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BC4" w:rsidRDefault="00532BC4" w:rsidP="00532BC4">
      <w:pPr>
        <w:pStyle w:val="libLeftBold"/>
        <w:rPr>
          <w:rtl/>
        </w:rPr>
      </w:pPr>
      <w:r>
        <w:rPr>
          <w:rFonts w:hint="cs"/>
          <w:rtl/>
        </w:rPr>
        <w:t>مقتل الحسين (ع)</w:t>
      </w:r>
    </w:p>
    <w:p w:rsidR="00B572AB" w:rsidRDefault="00B572AB" w:rsidP="00DE2BFD">
      <w:pPr>
        <w:pStyle w:val="libPoemTiniChar"/>
        <w:rPr>
          <w:rtl/>
        </w:rPr>
      </w:pPr>
      <w:r>
        <w:rPr>
          <w:rtl/>
        </w:rPr>
        <w:br w:type="page"/>
      </w:r>
    </w:p>
    <w:p w:rsidR="00532BC4" w:rsidRDefault="00502781" w:rsidP="00532BC4">
      <w:pPr>
        <w:pStyle w:val="libCenter"/>
        <w:rPr>
          <w:rtl/>
        </w:rPr>
      </w:pPr>
      <w:r>
        <w:rPr>
          <w:noProof/>
          <w:rtl/>
        </w:rPr>
        <w:lastRenderedPageBreak/>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762115" cy="9288780"/>
            <wp:effectExtent l="19050" t="0" r="635" b="0"/>
            <wp:wrapNone/>
            <wp:docPr id="1" name="Picture 1" descr="K:\Booooooooks\Kar\maghtal_alhossain_almogharram\scan\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ooooooooks\Kar\maghtal_alhossain_almogharram\scan\image012.jpg"/>
                    <pic:cNvPicPr>
                      <a:picLocks noChangeAspect="1" noChangeArrowheads="1"/>
                    </pic:cNvPicPr>
                  </pic:nvPicPr>
                  <pic:blipFill>
                    <a:blip r:embed="rId8"/>
                    <a:srcRect/>
                    <a:stretch>
                      <a:fillRect/>
                    </a:stretch>
                  </pic:blipFill>
                  <pic:spPr bwMode="auto">
                    <a:xfrm>
                      <a:off x="0" y="0"/>
                      <a:ext cx="6762115" cy="9288780"/>
                    </a:xfrm>
                    <a:prstGeom prst="rect">
                      <a:avLst/>
                    </a:prstGeom>
                    <a:noFill/>
                    <a:ln w="9525">
                      <a:noFill/>
                      <a:miter lim="800000"/>
                      <a:headEnd/>
                      <a:tailEnd/>
                    </a:ln>
                  </pic:spPr>
                </pic:pic>
              </a:graphicData>
            </a:graphic>
          </wp:anchor>
        </w:drawing>
      </w:r>
    </w:p>
    <w:p w:rsidR="00173775" w:rsidRDefault="00173775" w:rsidP="00DE2BFD">
      <w:pPr>
        <w:pStyle w:val="libPoemTiniChar"/>
        <w:rPr>
          <w:rtl/>
        </w:rPr>
      </w:pPr>
      <w:r>
        <w:rPr>
          <w:rtl/>
        </w:rPr>
        <w:br w:type="page"/>
      </w:r>
    </w:p>
    <w:p w:rsidR="00502781" w:rsidRDefault="00502781" w:rsidP="00502781">
      <w:pPr>
        <w:pStyle w:val="libCenter"/>
        <w:rPr>
          <w:rtl/>
        </w:rPr>
      </w:pPr>
      <w:r>
        <w:rPr>
          <w:noProof/>
          <w:rtl/>
        </w:rPr>
        <w:lastRenderedPageBreak/>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6882082" cy="9445925"/>
            <wp:effectExtent l="19050" t="0" r="0" b="0"/>
            <wp:wrapNone/>
            <wp:docPr id="2" name="Picture 2" descr="K:\Booooooooks\Kar\maghtal_alhossain_almogharram\scan\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ooooooooks\Kar\maghtal_alhossain_almogharram\scan\image022.jpg"/>
                    <pic:cNvPicPr>
                      <a:picLocks noChangeAspect="1" noChangeArrowheads="1"/>
                    </pic:cNvPicPr>
                  </pic:nvPicPr>
                  <pic:blipFill>
                    <a:blip r:embed="rId9"/>
                    <a:srcRect/>
                    <a:stretch>
                      <a:fillRect/>
                    </a:stretch>
                  </pic:blipFill>
                  <pic:spPr bwMode="auto">
                    <a:xfrm>
                      <a:off x="0" y="0"/>
                      <a:ext cx="6882082" cy="9445925"/>
                    </a:xfrm>
                    <a:prstGeom prst="rect">
                      <a:avLst/>
                    </a:prstGeom>
                    <a:noFill/>
                    <a:ln w="9525">
                      <a:noFill/>
                      <a:miter lim="800000"/>
                      <a:headEnd/>
                      <a:tailEnd/>
                    </a:ln>
                  </pic:spPr>
                </pic:pic>
              </a:graphicData>
            </a:graphic>
          </wp:anchor>
        </w:drawing>
      </w:r>
    </w:p>
    <w:p w:rsidR="00173775" w:rsidRDefault="00173775" w:rsidP="00DE2BFD">
      <w:pPr>
        <w:pStyle w:val="libPoemTiniChar"/>
        <w:rPr>
          <w:rtl/>
        </w:rPr>
      </w:pPr>
      <w:r>
        <w:rPr>
          <w:rtl/>
        </w:rPr>
        <w:br w:type="page"/>
      </w:r>
    </w:p>
    <w:p w:rsidR="00425586" w:rsidRDefault="00425586" w:rsidP="00425586">
      <w:pPr>
        <w:pStyle w:val="libCenterBold1"/>
        <w:rPr>
          <w:rtl/>
        </w:rPr>
      </w:pPr>
      <w:r>
        <w:rPr>
          <w:rFonts w:hint="cs"/>
          <w:rtl/>
        </w:rPr>
        <w:lastRenderedPageBreak/>
        <w:t xml:space="preserve">بسم الله الرحمن الرحيم </w:t>
      </w:r>
    </w:p>
    <w:p w:rsidR="00425586" w:rsidRDefault="00425586" w:rsidP="00425586">
      <w:pPr>
        <w:pStyle w:val="libCenterBold2"/>
        <w:rPr>
          <w:rtl/>
        </w:rPr>
      </w:pPr>
      <w:r>
        <w:rPr>
          <w:rFonts w:hint="cs"/>
          <w:rtl/>
        </w:rPr>
        <w:t>« هوية الكتاب »</w:t>
      </w:r>
    </w:p>
    <w:p w:rsidR="00425586" w:rsidRDefault="00425586" w:rsidP="00502781">
      <w:pPr>
        <w:pStyle w:val="libBold2"/>
        <w:tabs>
          <w:tab w:val="right" w:leader="dot" w:pos="7229"/>
        </w:tabs>
        <w:rPr>
          <w:rtl/>
        </w:rPr>
      </w:pPr>
      <w:r>
        <w:rPr>
          <w:rFonts w:hint="cs"/>
          <w:rtl/>
        </w:rPr>
        <w:t>الكتاب:</w:t>
      </w:r>
      <w:r w:rsidR="00502781">
        <w:rPr>
          <w:rFonts w:hint="cs"/>
          <w:rtl/>
        </w:rPr>
        <w:tab/>
      </w:r>
      <w:r>
        <w:rPr>
          <w:rFonts w:hint="cs"/>
          <w:rtl/>
        </w:rPr>
        <w:t xml:space="preserve">مقتل الحسين </w:t>
      </w:r>
      <w:r w:rsidRPr="00237504">
        <w:rPr>
          <w:rStyle w:val="libAlaemChar"/>
          <w:rFonts w:hint="cs"/>
          <w:rtl/>
        </w:rPr>
        <w:t>عليه‌السلام</w:t>
      </w:r>
    </w:p>
    <w:p w:rsidR="00425586" w:rsidRDefault="00425586" w:rsidP="00502781">
      <w:pPr>
        <w:pStyle w:val="libBold2"/>
        <w:tabs>
          <w:tab w:val="right" w:leader="dot" w:pos="7229"/>
        </w:tabs>
        <w:rPr>
          <w:rtl/>
        </w:rPr>
      </w:pPr>
      <w:r>
        <w:rPr>
          <w:rFonts w:hint="cs"/>
          <w:rtl/>
        </w:rPr>
        <w:t>المؤلف:</w:t>
      </w:r>
      <w:r w:rsidR="00502781">
        <w:rPr>
          <w:rFonts w:hint="cs"/>
          <w:rtl/>
        </w:rPr>
        <w:tab/>
      </w:r>
      <w:r>
        <w:rPr>
          <w:rFonts w:hint="cs"/>
          <w:rtl/>
        </w:rPr>
        <w:t>سيد عبدالرزاق المقرم</w:t>
      </w:r>
    </w:p>
    <w:p w:rsidR="00425586" w:rsidRDefault="00425586" w:rsidP="00502781">
      <w:pPr>
        <w:pStyle w:val="libBold2"/>
        <w:tabs>
          <w:tab w:val="right" w:leader="dot" w:pos="7229"/>
        </w:tabs>
        <w:rPr>
          <w:rtl/>
        </w:rPr>
      </w:pPr>
      <w:r>
        <w:rPr>
          <w:rFonts w:hint="cs"/>
          <w:rtl/>
        </w:rPr>
        <w:t>الناشر:</w:t>
      </w:r>
      <w:r w:rsidR="00502781">
        <w:rPr>
          <w:rFonts w:hint="cs"/>
          <w:rtl/>
        </w:rPr>
        <w:tab/>
        <w:t>انتشارات المكتبة الحيدرية - قم</w:t>
      </w:r>
    </w:p>
    <w:p w:rsidR="00425586" w:rsidRDefault="00425586" w:rsidP="00502781">
      <w:pPr>
        <w:pStyle w:val="libBold2"/>
        <w:tabs>
          <w:tab w:val="right" w:leader="dot" w:pos="7229"/>
        </w:tabs>
        <w:rPr>
          <w:rtl/>
        </w:rPr>
      </w:pPr>
      <w:r>
        <w:rPr>
          <w:rFonts w:hint="cs"/>
          <w:rtl/>
        </w:rPr>
        <w:t>عدد الصفحات والقطع:</w:t>
      </w:r>
      <w:r w:rsidR="00502781">
        <w:rPr>
          <w:rFonts w:hint="cs"/>
          <w:rtl/>
        </w:rPr>
        <w:tab/>
      </w:r>
      <w:r>
        <w:rPr>
          <w:rFonts w:hint="cs"/>
          <w:rtl/>
        </w:rPr>
        <w:t>(430 صفحة) وزيري</w:t>
      </w:r>
    </w:p>
    <w:p w:rsidR="00425586" w:rsidRDefault="00425586" w:rsidP="00502781">
      <w:pPr>
        <w:pStyle w:val="libBold2"/>
        <w:tabs>
          <w:tab w:val="right" w:leader="dot" w:pos="7229"/>
        </w:tabs>
        <w:rPr>
          <w:rtl/>
        </w:rPr>
      </w:pPr>
      <w:r>
        <w:rPr>
          <w:rFonts w:hint="cs"/>
          <w:rtl/>
        </w:rPr>
        <w:t>الطبعة:</w:t>
      </w:r>
      <w:r w:rsidR="00502781">
        <w:rPr>
          <w:rFonts w:hint="cs"/>
          <w:rtl/>
        </w:rPr>
        <w:tab/>
      </w:r>
      <w:r>
        <w:rPr>
          <w:rFonts w:hint="cs"/>
          <w:rtl/>
        </w:rPr>
        <w:t>الأولى</w:t>
      </w:r>
    </w:p>
    <w:p w:rsidR="00425586" w:rsidRDefault="00425586" w:rsidP="00502781">
      <w:pPr>
        <w:pStyle w:val="libBold2"/>
        <w:tabs>
          <w:tab w:val="right" w:leader="dot" w:pos="7229"/>
        </w:tabs>
        <w:rPr>
          <w:rtl/>
        </w:rPr>
      </w:pPr>
      <w:r>
        <w:rPr>
          <w:rFonts w:hint="cs"/>
          <w:rtl/>
        </w:rPr>
        <w:t>عدد المطبوع:</w:t>
      </w:r>
      <w:r w:rsidR="00502781">
        <w:rPr>
          <w:rFonts w:hint="cs"/>
          <w:rtl/>
        </w:rPr>
        <w:tab/>
      </w:r>
      <w:r>
        <w:rPr>
          <w:rFonts w:hint="cs"/>
          <w:rtl/>
        </w:rPr>
        <w:t>2000 جلد</w:t>
      </w:r>
    </w:p>
    <w:p w:rsidR="00425586" w:rsidRDefault="00425586" w:rsidP="00502781">
      <w:pPr>
        <w:pStyle w:val="libBold2"/>
        <w:tabs>
          <w:tab w:val="right" w:leader="dot" w:pos="7229"/>
        </w:tabs>
        <w:rPr>
          <w:rtl/>
        </w:rPr>
      </w:pPr>
      <w:r>
        <w:rPr>
          <w:rFonts w:hint="cs"/>
          <w:rtl/>
        </w:rPr>
        <w:t>سنة الطبع:</w:t>
      </w:r>
      <w:r w:rsidR="00502781">
        <w:rPr>
          <w:rFonts w:hint="cs"/>
          <w:rtl/>
        </w:rPr>
        <w:tab/>
      </w:r>
      <w:r>
        <w:rPr>
          <w:rFonts w:hint="cs"/>
          <w:rtl/>
        </w:rPr>
        <w:t>1425 هـ - 1383 ش</w:t>
      </w:r>
    </w:p>
    <w:p w:rsidR="00425586" w:rsidRDefault="00425586" w:rsidP="00502781">
      <w:pPr>
        <w:pStyle w:val="libBold2"/>
        <w:tabs>
          <w:tab w:val="right" w:leader="dot" w:pos="7229"/>
        </w:tabs>
        <w:rPr>
          <w:rtl/>
        </w:rPr>
      </w:pPr>
      <w:r>
        <w:rPr>
          <w:rFonts w:hint="cs"/>
          <w:rtl/>
        </w:rPr>
        <w:t>المطبعة:</w:t>
      </w:r>
      <w:r w:rsidR="00502781">
        <w:rPr>
          <w:rFonts w:hint="cs"/>
          <w:rtl/>
        </w:rPr>
        <w:tab/>
      </w:r>
      <w:r>
        <w:rPr>
          <w:rFonts w:hint="cs"/>
          <w:rtl/>
        </w:rPr>
        <w:t>شريعت</w:t>
      </w:r>
    </w:p>
    <w:p w:rsidR="00B572AB" w:rsidRDefault="00B572AB" w:rsidP="00DE2BFD">
      <w:pPr>
        <w:pStyle w:val="libPoemTiniChar"/>
        <w:rPr>
          <w:rtl/>
        </w:rPr>
      </w:pPr>
      <w:r>
        <w:rPr>
          <w:rtl/>
        </w:rPr>
        <w:br w:type="page"/>
      </w:r>
    </w:p>
    <w:p w:rsidR="00B572AB" w:rsidRDefault="00B572AB" w:rsidP="00B572AB">
      <w:pPr>
        <w:pStyle w:val="libCenterBold1"/>
      </w:pPr>
      <w:r>
        <w:rPr>
          <w:rFonts w:hint="cs"/>
          <w:rtl/>
        </w:rPr>
        <w:lastRenderedPageBreak/>
        <w:t>بسم الله الرحمن الرحيم</w:t>
      </w:r>
    </w:p>
    <w:p w:rsidR="00B572AB" w:rsidRDefault="00B572AB" w:rsidP="00237504">
      <w:pPr>
        <w:pStyle w:val="libCenterBold1"/>
      </w:pPr>
      <w:r>
        <w:rPr>
          <w:rFonts w:hint="cs"/>
          <w:rtl/>
        </w:rPr>
        <w:t>ترجمة المؤلّف</w:t>
      </w:r>
    </w:p>
    <w:p w:rsidR="00B572AB" w:rsidRDefault="00B572AB" w:rsidP="00237504">
      <w:pPr>
        <w:pStyle w:val="libLeftBold"/>
      </w:pPr>
      <w:r>
        <w:rPr>
          <w:rFonts w:hint="cs"/>
          <w:rtl/>
        </w:rPr>
        <w:t>بقلم السيّد محمّد حسين المقرَّم</w:t>
      </w:r>
    </w:p>
    <w:p w:rsidR="00B572AB" w:rsidRDefault="00B572AB" w:rsidP="00237504">
      <w:pPr>
        <w:pStyle w:val="libLeftBold"/>
      </w:pPr>
      <w:r>
        <w:rPr>
          <w:rFonts w:hint="cs"/>
          <w:rtl/>
        </w:rPr>
        <w:t>مدرّس في ثانوية الكندي</w:t>
      </w:r>
    </w:p>
    <w:p w:rsidR="00B572AB" w:rsidRDefault="00B572AB" w:rsidP="00B572AB">
      <w:pPr>
        <w:pStyle w:val="Heading2"/>
      </w:pPr>
      <w:bookmarkStart w:id="0" w:name="1_ـ_تمهيد"/>
      <w:bookmarkStart w:id="1" w:name="_Toc373582660"/>
      <w:bookmarkEnd w:id="0"/>
      <w:r>
        <w:rPr>
          <w:rFonts w:hint="cs"/>
          <w:rtl/>
        </w:rPr>
        <w:t>1</w:t>
      </w:r>
      <w:r w:rsidRPr="00B72A0A">
        <w:rPr>
          <w:rFonts w:hint="cs"/>
          <w:rtl/>
        </w:rPr>
        <w:t xml:space="preserve"> - </w:t>
      </w:r>
      <w:r>
        <w:rPr>
          <w:rFonts w:hint="cs"/>
          <w:rtl/>
        </w:rPr>
        <w:t>تمهيد</w:t>
      </w:r>
      <w:bookmarkEnd w:id="1"/>
    </w:p>
    <w:p w:rsidR="00B572AB" w:rsidRDefault="00B572AB" w:rsidP="00F554F7">
      <w:pPr>
        <w:pStyle w:val="libNormal"/>
      </w:pPr>
      <w:r>
        <w:rPr>
          <w:rFonts w:hint="cs"/>
          <w:rtl/>
        </w:rPr>
        <w:t>أ - نافح أئمّة الهدى عن شريعة سيّد المرسلين</w:t>
      </w:r>
      <w:r w:rsidR="00C87891">
        <w:rPr>
          <w:rFonts w:hint="cs"/>
          <w:rtl/>
        </w:rPr>
        <w:t>،</w:t>
      </w:r>
      <w:r>
        <w:rPr>
          <w:rFonts w:hint="cs"/>
          <w:rtl/>
        </w:rPr>
        <w:t xml:space="preserve"> فأقاموا معالم الدِّين وأوضحوا السنن ونشروا ألوية الحق</w:t>
      </w:r>
      <w:r w:rsidR="00C87891">
        <w:rPr>
          <w:rFonts w:hint="cs"/>
          <w:rtl/>
        </w:rPr>
        <w:t>،</w:t>
      </w:r>
      <w:r>
        <w:rPr>
          <w:rFonts w:hint="cs"/>
          <w:rtl/>
        </w:rPr>
        <w:t xml:space="preserve"> وهم يلقون التعاليم كلّما وأتتهم الفرصة وسنحت لهم السانحة</w:t>
      </w:r>
      <w:r w:rsidR="00C87891">
        <w:rPr>
          <w:rFonts w:hint="cs"/>
          <w:rtl/>
        </w:rPr>
        <w:t>.</w:t>
      </w:r>
      <w:r>
        <w:rPr>
          <w:rFonts w:hint="cs"/>
          <w:rtl/>
        </w:rPr>
        <w:t xml:space="preserve"> وقد كابدوا في سبيل ذلك شتّى البلايا والمحن</w:t>
      </w:r>
      <w:r w:rsidR="00C87891">
        <w:rPr>
          <w:rFonts w:hint="cs"/>
          <w:rtl/>
        </w:rPr>
        <w:t>،</w:t>
      </w:r>
      <w:r>
        <w:rPr>
          <w:rFonts w:hint="cs"/>
          <w:rtl/>
        </w:rPr>
        <w:t xml:space="preserve"> وصابروا كلّما اعتكر الجو في وجوههم</w:t>
      </w:r>
      <w:r w:rsidR="00C87891">
        <w:rPr>
          <w:rFonts w:hint="cs"/>
          <w:rtl/>
        </w:rPr>
        <w:t>،</w:t>
      </w:r>
      <w:r>
        <w:rPr>
          <w:rFonts w:hint="cs"/>
          <w:rtl/>
        </w:rPr>
        <w:t xml:space="preserve"> ونفّس عليهم أعداؤهم وحقد عليهم الشانئون والمبغضون</w:t>
      </w:r>
      <w:r w:rsidR="00C87891">
        <w:rPr>
          <w:rFonts w:hint="cs"/>
          <w:rtl/>
        </w:rPr>
        <w:t>؛</w:t>
      </w:r>
      <w:r>
        <w:rPr>
          <w:rFonts w:hint="cs"/>
          <w:rtl/>
        </w:rPr>
        <w:t xml:space="preserve"> فقسمٌ قُطِّعت أمعاؤهم وفُتِّت أكبادهم</w:t>
      </w:r>
      <w:r w:rsidR="00C87891">
        <w:rPr>
          <w:rFonts w:hint="cs"/>
          <w:rtl/>
        </w:rPr>
        <w:t>،</w:t>
      </w:r>
      <w:r>
        <w:rPr>
          <w:rFonts w:hint="cs"/>
          <w:rtl/>
        </w:rPr>
        <w:t xml:space="preserve"> وآخرون سيوفٌ وزَّعت أوصالهم</w:t>
      </w:r>
      <w:r w:rsidR="00C87891">
        <w:rPr>
          <w:rFonts w:hint="cs"/>
          <w:rtl/>
        </w:rPr>
        <w:t>،</w:t>
      </w:r>
      <w:r>
        <w:rPr>
          <w:rFonts w:hint="cs"/>
          <w:rtl/>
        </w:rPr>
        <w:t xml:space="preserve"> وسجون دامسة اُلقوا في غياهبها، ولكن أنوار الحقِّ كانت كاشفةً لظلماء الضلال</w:t>
      </w:r>
      <w:r w:rsidR="00C87891">
        <w:rPr>
          <w:rFonts w:hint="cs"/>
          <w:rtl/>
        </w:rPr>
        <w:t>،</w:t>
      </w:r>
      <w:r>
        <w:rPr>
          <w:rFonts w:hint="cs"/>
          <w:rtl/>
        </w:rPr>
        <w:t xml:space="preserve"> وصدق الحقيقة مزهق للباطل الزائف</w:t>
      </w:r>
      <w:r w:rsidR="00C87891">
        <w:rPr>
          <w:rFonts w:hint="cs"/>
          <w:rtl/>
        </w:rPr>
        <w:t>،</w:t>
      </w:r>
      <w:r>
        <w:rPr>
          <w:rFonts w:hint="cs"/>
          <w:rtl/>
        </w:rPr>
        <w:t xml:space="preserve"> وقد أنمحت قرون وأتت أجيالٌ</w:t>
      </w:r>
      <w:r w:rsidR="00C87891">
        <w:rPr>
          <w:rFonts w:hint="cs"/>
          <w:rtl/>
        </w:rPr>
        <w:t>،</w:t>
      </w:r>
      <w:r>
        <w:rPr>
          <w:rFonts w:hint="cs"/>
          <w:rtl/>
        </w:rPr>
        <w:t xml:space="preserve"> وعلماءُ شريعةِ بيت العصمة يحوطونها</w:t>
      </w:r>
      <w:r w:rsidR="00C87891">
        <w:rPr>
          <w:rFonts w:hint="cs"/>
          <w:rtl/>
        </w:rPr>
        <w:t>،</w:t>
      </w:r>
      <w:r>
        <w:rPr>
          <w:rFonts w:hint="cs"/>
          <w:rtl/>
        </w:rPr>
        <w:t xml:space="preserve"> ويتكفلون مدارستها واستجلاء غوامضها واستكناه لبابها</w:t>
      </w:r>
      <w:r w:rsidR="00F554F7">
        <w:rPr>
          <w:rFonts w:hint="cs"/>
          <w:rtl/>
        </w:rPr>
        <w:t>،</w:t>
      </w:r>
      <w:r>
        <w:rPr>
          <w:rFonts w:hint="cs"/>
          <w:rtl/>
        </w:rPr>
        <w:t xml:space="preserve"> وقد حظيت علوم آل البيت </w:t>
      </w:r>
      <w:r w:rsidR="00237504" w:rsidRPr="00237504">
        <w:rPr>
          <w:rStyle w:val="libAlaemChar"/>
          <w:rFonts w:hint="cs"/>
          <w:rtl/>
        </w:rPr>
        <w:t>عليهم‌السلام</w:t>
      </w:r>
      <w:r>
        <w:rPr>
          <w:rFonts w:hint="cs"/>
          <w:rtl/>
        </w:rPr>
        <w:t xml:space="preserve"> بكثير من العناية</w:t>
      </w:r>
      <w:r w:rsidR="00C87891">
        <w:rPr>
          <w:rFonts w:hint="cs"/>
          <w:rtl/>
        </w:rPr>
        <w:t>،</w:t>
      </w:r>
      <w:r>
        <w:rPr>
          <w:rFonts w:hint="cs"/>
          <w:rtl/>
        </w:rPr>
        <w:t xml:space="preserve"> وحفلت بكثير من الإهتمام</w:t>
      </w:r>
      <w:r w:rsidR="00C87891">
        <w:rPr>
          <w:rFonts w:hint="cs"/>
          <w:rtl/>
        </w:rPr>
        <w:t>،</w:t>
      </w:r>
      <w:r>
        <w:rPr>
          <w:rFonts w:hint="cs"/>
          <w:rtl/>
        </w:rPr>
        <w:t xml:space="preserve"> فزخرت اُمهات المدن الإسلامية بجهابذة أفذاذ</w:t>
      </w:r>
      <w:r w:rsidR="00C87891">
        <w:rPr>
          <w:rFonts w:hint="cs"/>
          <w:rtl/>
        </w:rPr>
        <w:t>،</w:t>
      </w:r>
      <w:r>
        <w:rPr>
          <w:rFonts w:hint="cs"/>
          <w:rtl/>
        </w:rPr>
        <w:t xml:space="preserve"> وعلماء أساطين</w:t>
      </w:r>
      <w:r w:rsidR="00C87891">
        <w:rPr>
          <w:rFonts w:hint="cs"/>
          <w:rtl/>
        </w:rPr>
        <w:t>؛</w:t>
      </w:r>
      <w:r>
        <w:rPr>
          <w:rFonts w:hint="cs"/>
          <w:rtl/>
        </w:rPr>
        <w:t xml:space="preserve"> قعَّدوا القواعد وفرّعوا الفروع</w:t>
      </w:r>
      <w:r w:rsidR="00C87891">
        <w:rPr>
          <w:rFonts w:hint="cs"/>
          <w:rtl/>
        </w:rPr>
        <w:t>،</w:t>
      </w:r>
      <w:r>
        <w:rPr>
          <w:rFonts w:hint="cs"/>
          <w:rtl/>
        </w:rPr>
        <w:t xml:space="preserve"> وجالت أقلامهم في كلِّ ميدان</w:t>
      </w:r>
      <w:r w:rsidR="00C87891">
        <w:rPr>
          <w:rFonts w:hint="cs"/>
          <w:rtl/>
        </w:rPr>
        <w:t>،</w:t>
      </w:r>
      <w:r>
        <w:rPr>
          <w:rFonts w:hint="cs"/>
          <w:rtl/>
        </w:rPr>
        <w:t xml:space="preserve"> وصالت مزابرهم في كل رحب من رحاب</w:t>
      </w:r>
      <w:r w:rsidRPr="00B572AB">
        <w:rPr>
          <w:rFonts w:hint="cs"/>
          <w:rtl/>
        </w:rPr>
        <w:t xml:space="preserve"> العلم</w:t>
      </w:r>
      <w:r w:rsidR="00C87891">
        <w:rPr>
          <w:rFonts w:hint="cs"/>
          <w:rtl/>
        </w:rPr>
        <w:t>،</w:t>
      </w:r>
      <w:r w:rsidRPr="00B572AB">
        <w:rPr>
          <w:rFonts w:hint="cs"/>
          <w:rtl/>
        </w:rPr>
        <w:t xml:space="preserve"> وركضت أفراسهم في كل مضمار من مضامير المعارف والعلوم</w:t>
      </w:r>
      <w:r w:rsidR="00C87891">
        <w:rPr>
          <w:rFonts w:hint="cs"/>
          <w:rtl/>
        </w:rPr>
        <w:t>.</w:t>
      </w:r>
    </w:p>
    <w:p w:rsidR="00B572AB" w:rsidRDefault="00B572AB" w:rsidP="00F554F7">
      <w:pPr>
        <w:pStyle w:val="libNormal"/>
      </w:pPr>
      <w:r w:rsidRPr="00B572AB">
        <w:rPr>
          <w:rFonts w:hint="cs"/>
          <w:rtl/>
        </w:rPr>
        <w:t>ب - وأجدني لست بصدد الحديث عن هذه العلوم التي ألّفوا فيها</w:t>
      </w:r>
      <w:r w:rsidR="00C87891">
        <w:rPr>
          <w:rFonts w:hint="cs"/>
          <w:rtl/>
        </w:rPr>
        <w:t>،</w:t>
      </w:r>
      <w:r w:rsidRPr="00B572AB">
        <w:rPr>
          <w:rFonts w:hint="cs"/>
          <w:rtl/>
        </w:rPr>
        <w:t xml:space="preserve"> والفنون التي صنّفوا في مسائلها او أوقفوا أنفسهم وحياتهم في صيانة نفائسها</w:t>
      </w:r>
      <w:r w:rsidR="00C87891">
        <w:rPr>
          <w:rFonts w:hint="cs"/>
          <w:rtl/>
        </w:rPr>
        <w:t>؛</w:t>
      </w:r>
      <w:r w:rsidRPr="00B572AB">
        <w:rPr>
          <w:rFonts w:hint="cs"/>
          <w:rtl/>
        </w:rPr>
        <w:t xml:space="preserve"> فإنّ مكتبات العالم الغربي - في كبريات مُدنه - تزخر باعداد هائلة من تلك المؤلفات الجليلة</w:t>
      </w:r>
      <w:r w:rsidR="00C87891">
        <w:rPr>
          <w:rFonts w:hint="cs"/>
          <w:rtl/>
        </w:rPr>
        <w:t>،</w:t>
      </w:r>
      <w:r w:rsidRPr="00B572AB">
        <w:rPr>
          <w:rFonts w:hint="cs"/>
          <w:rtl/>
        </w:rPr>
        <w:t xml:space="preserve"> وتزدحمت صالات معاهدها باُلوف المؤلفات ممّا حررته أقلام اولئك الاساطين</w:t>
      </w:r>
      <w:r w:rsidR="00C87891">
        <w:rPr>
          <w:rFonts w:hint="cs"/>
          <w:rtl/>
        </w:rPr>
        <w:t>؛</w:t>
      </w:r>
      <w:r w:rsidRPr="00B572AB">
        <w:rPr>
          <w:rFonts w:hint="cs"/>
          <w:rtl/>
        </w:rPr>
        <w:t xml:space="preserve"> ناهيك بما تضمّه المدن الإسلامية في الشرق من هذه المؤلفات الجليلة</w:t>
      </w:r>
      <w:r w:rsidR="00C87891">
        <w:rPr>
          <w:rFonts w:hint="cs"/>
          <w:rtl/>
        </w:rPr>
        <w:t>،</w:t>
      </w:r>
      <w:r w:rsidRPr="00B572AB">
        <w:rPr>
          <w:rFonts w:hint="cs"/>
          <w:rtl/>
        </w:rPr>
        <w:t xml:space="preserve"> والمصنّفات العتيدة</w:t>
      </w:r>
      <w:r w:rsidR="00F554F7">
        <w:rPr>
          <w:rFonts w:hint="cs"/>
          <w:rtl/>
        </w:rPr>
        <w:t xml:space="preserve"> </w:t>
      </w:r>
      <w:r w:rsidR="00C87891">
        <w:rPr>
          <w:rFonts w:hint="cs"/>
          <w:rtl/>
        </w:rPr>
        <w:t>.</w:t>
      </w:r>
      <w:r w:rsidR="00F554F7">
        <w:rPr>
          <w:rFonts w:hint="cs"/>
          <w:rtl/>
        </w:rPr>
        <w:t xml:space="preserve">.. </w:t>
      </w:r>
      <w:r>
        <w:rPr>
          <w:rFonts w:hint="cs"/>
          <w:rtl/>
        </w:rPr>
        <w:t xml:space="preserve">وجاءت دُور النّشر والمعاهد العلميّة </w:t>
      </w:r>
    </w:p>
    <w:p w:rsidR="00B572AB" w:rsidRDefault="00B572AB" w:rsidP="00DE2BFD">
      <w:pPr>
        <w:pStyle w:val="libPoemTiniChar"/>
        <w:rPr>
          <w:rtl/>
        </w:rPr>
      </w:pPr>
      <w:r>
        <w:rPr>
          <w:rtl/>
        </w:rPr>
        <w:br w:type="page"/>
      </w:r>
    </w:p>
    <w:p w:rsidR="00B572AB" w:rsidRDefault="00B572AB" w:rsidP="00F554F7">
      <w:pPr>
        <w:pStyle w:val="libNormal0"/>
      </w:pPr>
      <w:r>
        <w:rPr>
          <w:rFonts w:hint="cs"/>
          <w:rtl/>
        </w:rPr>
        <w:lastRenderedPageBreak/>
        <w:t>في الجامعات والمجامع العلميّة</w:t>
      </w:r>
      <w:r w:rsidR="00C87891">
        <w:rPr>
          <w:rFonts w:hint="cs"/>
          <w:rtl/>
        </w:rPr>
        <w:t>،</w:t>
      </w:r>
      <w:r>
        <w:rPr>
          <w:rFonts w:hint="cs"/>
          <w:rtl/>
        </w:rPr>
        <w:t xml:space="preserve"> فشمّرت عن ساعد الجدِّ</w:t>
      </w:r>
      <w:r w:rsidR="00C87891">
        <w:rPr>
          <w:rFonts w:hint="cs"/>
          <w:rtl/>
        </w:rPr>
        <w:t>،</w:t>
      </w:r>
      <w:r>
        <w:rPr>
          <w:rFonts w:hint="cs"/>
          <w:rtl/>
        </w:rPr>
        <w:t xml:space="preserve"> وأخذت في تحقيق المؤلّفات واستخرجتها من كنوزها</w:t>
      </w:r>
      <w:r w:rsidR="00C87891">
        <w:rPr>
          <w:rFonts w:hint="cs"/>
          <w:rtl/>
        </w:rPr>
        <w:t>؛</w:t>
      </w:r>
      <w:r>
        <w:rPr>
          <w:rFonts w:hint="cs"/>
          <w:rtl/>
        </w:rPr>
        <w:t xml:space="preserve"> فأخذت بالشرح والتحقيق والإبانة والمقارنة والفحص</w:t>
      </w:r>
      <w:r w:rsidR="00C87891">
        <w:rPr>
          <w:rFonts w:hint="cs"/>
          <w:rtl/>
        </w:rPr>
        <w:t>،</w:t>
      </w:r>
      <w:r>
        <w:rPr>
          <w:rFonts w:hint="cs"/>
          <w:rtl/>
        </w:rPr>
        <w:t xml:space="preserve"> وغاصت أقلام المحققين في الأغوار فاستخرجت الدُّرر النّفائس</w:t>
      </w:r>
      <w:r w:rsidR="00F554F7">
        <w:rPr>
          <w:rFonts w:hint="cs"/>
          <w:rtl/>
        </w:rPr>
        <w:t xml:space="preserve"> ..</w:t>
      </w:r>
      <w:r w:rsidR="00C87891">
        <w:rPr>
          <w:rFonts w:hint="cs"/>
          <w:rtl/>
        </w:rPr>
        <w:t>.</w:t>
      </w:r>
      <w:r>
        <w:rPr>
          <w:rFonts w:hint="cs"/>
          <w:rtl/>
        </w:rPr>
        <w:t xml:space="preserve"> وقد اهتبلت الفرصة كلُّ مؤسسة ناشرة محبّة في العلم أو راغبة في الثراء</w:t>
      </w:r>
      <w:r w:rsidR="00C87891">
        <w:rPr>
          <w:rFonts w:hint="cs"/>
          <w:rtl/>
        </w:rPr>
        <w:t>؛</w:t>
      </w:r>
      <w:r>
        <w:rPr>
          <w:rFonts w:hint="cs"/>
          <w:rtl/>
        </w:rPr>
        <w:t xml:space="preserve"> حيث النّفوس فيها طموح للعلم وعشق للارتشاف من معين المعارف ونميرها الصافي</w:t>
      </w:r>
      <w:r w:rsidR="00F554F7">
        <w:rPr>
          <w:rFonts w:hint="cs"/>
          <w:rtl/>
        </w:rPr>
        <w:t xml:space="preserve"> </w:t>
      </w:r>
      <w:r w:rsidR="00C87891">
        <w:rPr>
          <w:rFonts w:hint="cs"/>
          <w:rtl/>
        </w:rPr>
        <w:t>.</w:t>
      </w:r>
      <w:r w:rsidR="00F554F7">
        <w:rPr>
          <w:rFonts w:hint="cs"/>
          <w:rtl/>
        </w:rPr>
        <w:t>..</w:t>
      </w:r>
      <w:r>
        <w:rPr>
          <w:rFonts w:hint="cs"/>
          <w:rtl/>
        </w:rPr>
        <w:t xml:space="preserve"> والنّجف الأشرف - سيّدة المدن الإسلاميّة في البحث والنظر والتدريس والتأليف منذ أنْ أسّسها الشيخ الطوسي </w:t>
      </w:r>
      <w:r w:rsidR="00F554F7" w:rsidRPr="00F554F7">
        <w:rPr>
          <w:rStyle w:val="libAlaemChar"/>
          <w:rtl/>
        </w:rPr>
        <w:t>رضي‌الله‌عنه</w:t>
      </w:r>
      <w:r>
        <w:rPr>
          <w:rFonts w:hint="cs"/>
          <w:rtl/>
        </w:rPr>
        <w:t xml:space="preserve"> في القرن الخامس الهجري - تعجُّ منتدياتها بعلماء أماثل سطعوا كواكباً في دياجير الظلم</w:t>
      </w:r>
      <w:r w:rsidR="00C87891">
        <w:rPr>
          <w:rFonts w:hint="cs"/>
          <w:rtl/>
        </w:rPr>
        <w:t>،</w:t>
      </w:r>
      <w:r>
        <w:rPr>
          <w:rFonts w:hint="cs"/>
          <w:rtl/>
        </w:rPr>
        <w:t xml:space="preserve"> وشموساً باهرة في الأزمنة التي أعقبت عصور أئمّتنا </w:t>
      </w:r>
      <w:r w:rsidR="00237504" w:rsidRPr="00237504">
        <w:rPr>
          <w:rStyle w:val="libAlaemChar"/>
          <w:rFonts w:hint="cs"/>
          <w:rtl/>
        </w:rPr>
        <w:t>عليهم‌السلام</w:t>
      </w:r>
      <w:r w:rsidR="00C87891">
        <w:rPr>
          <w:rFonts w:hint="cs"/>
          <w:rtl/>
        </w:rPr>
        <w:t>،</w:t>
      </w:r>
      <w:r>
        <w:rPr>
          <w:rFonts w:hint="cs"/>
          <w:rtl/>
        </w:rPr>
        <w:t xml:space="preserve"> ولمْ ينكصوا عن مواصلة المسيرة</w:t>
      </w:r>
      <w:r w:rsidR="00C87891">
        <w:rPr>
          <w:rFonts w:hint="cs"/>
          <w:rtl/>
        </w:rPr>
        <w:t>،</w:t>
      </w:r>
      <w:r>
        <w:rPr>
          <w:rFonts w:hint="cs"/>
          <w:rtl/>
        </w:rPr>
        <w:t xml:space="preserve"> ولمْ يلقوا الأقلام التي جردوها لأزاحة الشبهات</w:t>
      </w:r>
      <w:r w:rsidR="00C87891">
        <w:rPr>
          <w:rFonts w:hint="cs"/>
          <w:rtl/>
        </w:rPr>
        <w:t>،</w:t>
      </w:r>
      <w:r>
        <w:rPr>
          <w:rFonts w:hint="cs"/>
          <w:rtl/>
        </w:rPr>
        <w:t xml:space="preserve"> ولا تخلّوا عن المنابر</w:t>
      </w:r>
      <w:r w:rsidR="00C87891">
        <w:rPr>
          <w:rFonts w:hint="cs"/>
          <w:rtl/>
        </w:rPr>
        <w:t>؛</w:t>
      </w:r>
      <w:r>
        <w:rPr>
          <w:rFonts w:hint="cs"/>
          <w:rtl/>
        </w:rPr>
        <w:t xml:space="preserve"> فالمساجد الشريفة تعجُّ بوجوه نيِّرة من المشايخ، وتحفل بعقول لمّاحةِ الخواطر</w:t>
      </w:r>
      <w:r w:rsidR="00C87891">
        <w:rPr>
          <w:rFonts w:hint="cs"/>
          <w:rtl/>
        </w:rPr>
        <w:t>،</w:t>
      </w:r>
      <w:r>
        <w:rPr>
          <w:rFonts w:hint="cs"/>
          <w:rtl/>
        </w:rPr>
        <w:t xml:space="preserve"> وأذهانٍ وقّادة الإشعاع</w:t>
      </w:r>
      <w:r w:rsidR="00C87891">
        <w:rPr>
          <w:rFonts w:hint="cs"/>
          <w:rtl/>
        </w:rPr>
        <w:t>،</w:t>
      </w:r>
      <w:r>
        <w:rPr>
          <w:rFonts w:hint="cs"/>
          <w:rtl/>
        </w:rPr>
        <w:t xml:space="preserve"> وقرائحٍ عذبة الموارد</w:t>
      </w:r>
      <w:r w:rsidR="00C87891">
        <w:rPr>
          <w:rFonts w:hint="cs"/>
          <w:rtl/>
        </w:rPr>
        <w:t>؛</w:t>
      </w:r>
      <w:r>
        <w:rPr>
          <w:rFonts w:hint="cs"/>
          <w:rtl/>
        </w:rPr>
        <w:t xml:space="preserve"> ولذا نجد النجف لمْ تبرحها الزعامة والرئاسة</w:t>
      </w:r>
      <w:r w:rsidR="00C87891">
        <w:rPr>
          <w:rFonts w:hint="cs"/>
          <w:rtl/>
        </w:rPr>
        <w:t>،</w:t>
      </w:r>
      <w:r>
        <w:rPr>
          <w:rFonts w:hint="cs"/>
          <w:rtl/>
        </w:rPr>
        <w:t xml:space="preserve"> فهي مَوئل أهل العلم والشادّين به ومباءة أهل الفضل</w:t>
      </w:r>
      <w:r w:rsidR="00F554F7">
        <w:rPr>
          <w:rFonts w:hint="cs"/>
          <w:rtl/>
        </w:rPr>
        <w:t xml:space="preserve"> ..</w:t>
      </w:r>
      <w:r w:rsidR="00C87891">
        <w:rPr>
          <w:rFonts w:hint="cs"/>
          <w:rtl/>
        </w:rPr>
        <w:t>.</w:t>
      </w:r>
      <w:r w:rsidR="00F554F7">
        <w:rPr>
          <w:rFonts w:hint="cs"/>
          <w:rtl/>
        </w:rPr>
        <w:t xml:space="preserve"> </w:t>
      </w:r>
      <w:r>
        <w:rPr>
          <w:rFonts w:hint="cs"/>
          <w:rtl/>
        </w:rPr>
        <w:t>أتظنّ أنّ رئاسة التدريس ومكانتها في الفُتيا تفارقها وتبارحها</w:t>
      </w:r>
      <w:r w:rsidR="00C87891">
        <w:rPr>
          <w:rFonts w:hint="cs"/>
          <w:rtl/>
        </w:rPr>
        <w:t>،</w:t>
      </w:r>
      <w:r>
        <w:rPr>
          <w:rFonts w:hint="cs"/>
          <w:rtl/>
        </w:rPr>
        <w:t xml:space="preserve"> واشعاعاتُ سيّد العارفين وإمام المتّقين أميرِ المؤمنين </w:t>
      </w:r>
      <w:r w:rsidR="00237504" w:rsidRPr="00237504">
        <w:rPr>
          <w:rStyle w:val="libAlaemChar"/>
          <w:rFonts w:hint="cs"/>
          <w:rtl/>
        </w:rPr>
        <w:t>عليه‌السلام</w:t>
      </w:r>
      <w:r>
        <w:rPr>
          <w:rFonts w:hint="cs"/>
          <w:rtl/>
        </w:rPr>
        <w:t xml:space="preserve"> تغمر الكون الإسلامي</w:t>
      </w:r>
      <w:r w:rsidR="00C87891">
        <w:rPr>
          <w:rFonts w:hint="cs"/>
          <w:rtl/>
        </w:rPr>
        <w:t>؟</w:t>
      </w:r>
      <w:r>
        <w:rPr>
          <w:rFonts w:hint="cs"/>
          <w:rtl/>
        </w:rPr>
        <w:t xml:space="preserve"> والقبسات من حِكَمه وأحكامه تعمر القلوب وتغمرها</w:t>
      </w:r>
      <w:r w:rsidR="00C87891">
        <w:rPr>
          <w:rFonts w:hint="cs"/>
          <w:rtl/>
        </w:rPr>
        <w:t>،</w:t>
      </w:r>
      <w:r>
        <w:rPr>
          <w:rFonts w:hint="cs"/>
          <w:rtl/>
        </w:rPr>
        <w:t xml:space="preserve"> وتملأ الأفئدة وتفعمها</w:t>
      </w:r>
      <w:r w:rsidR="00C87891">
        <w:rPr>
          <w:rFonts w:hint="cs"/>
          <w:rtl/>
        </w:rPr>
        <w:t>،</w:t>
      </w:r>
      <w:r>
        <w:rPr>
          <w:rFonts w:hint="cs"/>
          <w:rtl/>
        </w:rPr>
        <w:t xml:space="preserve"> كلّ ذلك من أنفاس سيّد الحكماء </w:t>
      </w:r>
      <w:r w:rsidR="00237504" w:rsidRPr="00237504">
        <w:rPr>
          <w:rStyle w:val="libAlaemChar"/>
          <w:rFonts w:hint="cs"/>
          <w:rtl/>
        </w:rPr>
        <w:t>عليه‌السلام</w:t>
      </w:r>
      <w:r w:rsidR="00C87891">
        <w:rPr>
          <w:rFonts w:hint="cs"/>
          <w:rtl/>
        </w:rPr>
        <w:t>؟.</w:t>
      </w:r>
    </w:p>
    <w:p w:rsidR="00B572AB" w:rsidRDefault="00B572AB" w:rsidP="00F554F7">
      <w:pPr>
        <w:pStyle w:val="libNormal"/>
      </w:pPr>
      <w:r>
        <w:rPr>
          <w:rFonts w:hint="cs"/>
          <w:rtl/>
        </w:rPr>
        <w:t>ج - وفي بحر هذه الأمواج من الفيوضات العلمية الزاخرة نشأ وعاش سيّدنا (المترجَم له)</w:t>
      </w:r>
      <w:r w:rsidR="00C87891">
        <w:rPr>
          <w:rFonts w:hint="cs"/>
          <w:rtl/>
        </w:rPr>
        <w:t>،</w:t>
      </w:r>
      <w:r>
        <w:rPr>
          <w:rFonts w:hint="cs"/>
          <w:rtl/>
        </w:rPr>
        <w:t xml:space="preserve"> فحزَّ في نفسه أن يجد أخبار أهل البيت </w:t>
      </w:r>
      <w:r w:rsidR="00237504" w:rsidRPr="00237504">
        <w:rPr>
          <w:rStyle w:val="libAlaemChar"/>
          <w:rFonts w:hint="cs"/>
          <w:rtl/>
        </w:rPr>
        <w:t>عليهم‌السلام</w:t>
      </w:r>
      <w:r>
        <w:rPr>
          <w:rFonts w:hint="cs"/>
          <w:rtl/>
        </w:rPr>
        <w:t xml:space="preserve"> مطموسةَ المعالم في كثير من الجوانب</w:t>
      </w:r>
      <w:r w:rsidR="00C87891">
        <w:rPr>
          <w:rFonts w:hint="cs"/>
          <w:rtl/>
        </w:rPr>
        <w:t>،</w:t>
      </w:r>
      <w:r>
        <w:rPr>
          <w:rFonts w:hint="cs"/>
          <w:rtl/>
        </w:rPr>
        <w:t xml:space="preserve"> وآلمه ان لا تعنى الأقلام باستجلاء حياتهم واستبطان مكنونات مآثرهم وفواضلهم</w:t>
      </w:r>
      <w:r w:rsidR="00C87891">
        <w:rPr>
          <w:rFonts w:hint="cs"/>
          <w:rtl/>
        </w:rPr>
        <w:t>.</w:t>
      </w:r>
      <w:r>
        <w:rPr>
          <w:rFonts w:hint="cs"/>
          <w:rtl/>
        </w:rPr>
        <w:t xml:space="preserve"> ألا تكفي المكتبة الإسلامية هذه الاُلوف المؤلفة والمجاميع المصنَّفة في الفقه والاُصول</w:t>
      </w:r>
      <w:r w:rsidR="00C87891">
        <w:rPr>
          <w:rFonts w:hint="cs"/>
          <w:rtl/>
        </w:rPr>
        <w:t>،</w:t>
      </w:r>
      <w:r>
        <w:rPr>
          <w:rFonts w:hint="cs"/>
          <w:rtl/>
        </w:rPr>
        <w:t xml:space="preserve"> ويبقى نضال سادات الورى مطموساً</w:t>
      </w:r>
      <w:r w:rsidR="00C87891">
        <w:rPr>
          <w:rFonts w:hint="cs"/>
          <w:rtl/>
        </w:rPr>
        <w:t>،</w:t>
      </w:r>
      <w:r>
        <w:rPr>
          <w:rFonts w:hint="cs"/>
          <w:rtl/>
        </w:rPr>
        <w:t xml:space="preserve"> يغلب عليه التضليل والتمويه والتحريف من الأقلام المعادية التي انصرفت في العهود التي ما هادنتهم ولا ركنت إلى موادعتهم</w:t>
      </w:r>
      <w:r w:rsidR="00C87891">
        <w:rPr>
          <w:rFonts w:hint="cs"/>
          <w:rtl/>
        </w:rPr>
        <w:t>؛</w:t>
      </w:r>
      <w:r>
        <w:rPr>
          <w:rFonts w:hint="cs"/>
          <w:rtl/>
        </w:rPr>
        <w:t xml:space="preserve"> فشنّت عليهم حروباً شنيعة فظيعة من البهتان والإفك في تزوير الحقائق</w:t>
      </w:r>
      <w:r w:rsidR="00C87891">
        <w:rPr>
          <w:rFonts w:hint="cs"/>
          <w:rtl/>
        </w:rPr>
        <w:t>!</w:t>
      </w:r>
      <w:r w:rsidR="00F554F7">
        <w:rPr>
          <w:rFonts w:hint="cs"/>
          <w:rtl/>
        </w:rPr>
        <w:t>!</w:t>
      </w:r>
      <w:r>
        <w:rPr>
          <w:rFonts w:hint="cs"/>
          <w:rtl/>
        </w:rPr>
        <w:t xml:space="preserve"> وكيف لا تكون كذلك والسلطة غاشمة</w:t>
      </w:r>
      <w:r w:rsidR="00C87891">
        <w:rPr>
          <w:rFonts w:hint="cs"/>
          <w:rtl/>
        </w:rPr>
        <w:t>،</w:t>
      </w:r>
      <w:r>
        <w:rPr>
          <w:rFonts w:hint="cs"/>
          <w:rtl/>
        </w:rPr>
        <w:t xml:space="preserve"> وولاة الاُمور في أزمانهم ينفسون عليهم ويكيدون لهم</w:t>
      </w:r>
      <w:r w:rsidR="00C87891">
        <w:rPr>
          <w:rFonts w:hint="cs"/>
          <w:rtl/>
        </w:rPr>
        <w:t>؛</w:t>
      </w:r>
      <w:r>
        <w:rPr>
          <w:rFonts w:hint="cs"/>
          <w:rtl/>
        </w:rPr>
        <w:t xml:space="preserve"> فجاءت الأراجيف والأباطيل</w:t>
      </w:r>
      <w:r w:rsidR="00C87891">
        <w:rPr>
          <w:rFonts w:hint="cs"/>
          <w:rtl/>
        </w:rPr>
        <w:t>،</w:t>
      </w:r>
      <w:r>
        <w:rPr>
          <w:rFonts w:hint="cs"/>
          <w:rtl/>
        </w:rPr>
        <w:t xml:space="preserve"> وانتشر المتملقون للحكّام القائمين آنذاك بالاُمور</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وسيّدنا </w:t>
      </w:r>
      <w:r w:rsidR="00F554F7">
        <w:rPr>
          <w:rFonts w:hint="cs"/>
          <w:rtl/>
        </w:rPr>
        <w:t>(</w:t>
      </w:r>
      <w:r>
        <w:rPr>
          <w:rFonts w:hint="cs"/>
          <w:rtl/>
        </w:rPr>
        <w:t>المترجَم له</w:t>
      </w:r>
      <w:r w:rsidR="00F554F7">
        <w:rPr>
          <w:rFonts w:hint="cs"/>
          <w:rtl/>
        </w:rPr>
        <w:t>)</w:t>
      </w:r>
      <w:r>
        <w:rPr>
          <w:rFonts w:hint="cs"/>
          <w:rtl/>
        </w:rPr>
        <w:t xml:space="preserve"> بخبرته الواسعة بهؤلاء الرواة الكاذبين</w:t>
      </w:r>
      <w:r w:rsidR="00C87891">
        <w:rPr>
          <w:rFonts w:hint="cs"/>
          <w:rtl/>
        </w:rPr>
        <w:t>،</w:t>
      </w:r>
      <w:r>
        <w:rPr>
          <w:rFonts w:hint="cs"/>
          <w:rtl/>
        </w:rPr>
        <w:t xml:space="preserve"> وأسماء الشخصيّات المفتعلة</w:t>
      </w:r>
      <w:r w:rsidR="00C87891">
        <w:rPr>
          <w:rFonts w:hint="cs"/>
          <w:rtl/>
        </w:rPr>
        <w:t>،</w:t>
      </w:r>
      <w:r>
        <w:rPr>
          <w:rFonts w:hint="cs"/>
          <w:rtl/>
        </w:rPr>
        <w:t xml:space="preserve"> وجد من حق الأئمّة </w:t>
      </w:r>
      <w:r w:rsidR="00237504" w:rsidRPr="00237504">
        <w:rPr>
          <w:rStyle w:val="libAlaemChar"/>
          <w:rFonts w:hint="cs"/>
          <w:rtl/>
        </w:rPr>
        <w:t>عليهم‌السلام</w:t>
      </w:r>
      <w:r>
        <w:rPr>
          <w:rFonts w:hint="cs"/>
          <w:rtl/>
        </w:rPr>
        <w:t xml:space="preserve"> عليه أن يصرف جهده</w:t>
      </w:r>
      <w:r w:rsidR="00C87891">
        <w:rPr>
          <w:rFonts w:hint="cs"/>
          <w:rtl/>
        </w:rPr>
        <w:t>،</w:t>
      </w:r>
      <w:r>
        <w:rPr>
          <w:rFonts w:hint="cs"/>
          <w:rtl/>
        </w:rPr>
        <w:t xml:space="preserve"> ويبذل نشاطه في أن يحقق ويدرس تعاليمهم التي انهيت إلينا</w:t>
      </w:r>
      <w:r w:rsidR="00C87891">
        <w:rPr>
          <w:rFonts w:hint="cs"/>
          <w:rtl/>
        </w:rPr>
        <w:t>،</w:t>
      </w:r>
      <w:r>
        <w:rPr>
          <w:rFonts w:hint="cs"/>
          <w:rtl/>
        </w:rPr>
        <w:t xml:space="preserve"> وأن يجيل النظر في كثير من الاخبار المرتبكة المروية عنهم</w:t>
      </w:r>
      <w:r w:rsidR="00C87891">
        <w:rPr>
          <w:rFonts w:hint="cs"/>
          <w:rtl/>
        </w:rPr>
        <w:t>،</w:t>
      </w:r>
      <w:r>
        <w:rPr>
          <w:rFonts w:hint="cs"/>
          <w:rtl/>
        </w:rPr>
        <w:t xml:space="preserve"> وبيان سبب ذلك الارتباك في الاخبار ومؤدّى مضامينها</w:t>
      </w:r>
      <w:r w:rsidR="00C87891">
        <w:rPr>
          <w:rFonts w:hint="cs"/>
          <w:rtl/>
        </w:rPr>
        <w:t>،</w:t>
      </w:r>
      <w:r>
        <w:rPr>
          <w:rFonts w:hint="cs"/>
          <w:rtl/>
        </w:rPr>
        <w:t xml:space="preserve"> كلُ ذلك بالمقارنة والاستنباط والنفاذ إلى دقائق الاحكام</w:t>
      </w:r>
      <w:r w:rsidR="00C87891">
        <w:rPr>
          <w:rFonts w:hint="cs"/>
          <w:rtl/>
        </w:rPr>
        <w:t>.</w:t>
      </w:r>
      <w:r>
        <w:rPr>
          <w:rFonts w:hint="cs"/>
          <w:rtl/>
        </w:rPr>
        <w:t xml:space="preserve"> </w:t>
      </w:r>
    </w:p>
    <w:p w:rsidR="00B572AB" w:rsidRDefault="00F554F7" w:rsidP="00F554F7">
      <w:pPr>
        <w:pStyle w:val="libNormal"/>
      </w:pPr>
      <w:r>
        <w:rPr>
          <w:rFonts w:hint="cs"/>
          <w:rtl/>
        </w:rPr>
        <w:t>و</w:t>
      </w:r>
      <w:r w:rsidR="00B572AB">
        <w:rPr>
          <w:rFonts w:hint="cs"/>
          <w:rtl/>
        </w:rPr>
        <w:t>لكنه وجد التأليف أحقّ بأن يقصر في بيان احوالهم وتراجمهم</w:t>
      </w:r>
      <w:r w:rsidR="00C87891">
        <w:rPr>
          <w:rFonts w:hint="cs"/>
          <w:rtl/>
        </w:rPr>
        <w:t>.</w:t>
      </w:r>
      <w:r w:rsidR="00B572AB">
        <w:rPr>
          <w:rFonts w:hint="cs"/>
          <w:rtl/>
        </w:rPr>
        <w:t xml:space="preserve"> أليس ظلماً لهم منا ونحن نملك القلم ولدينا المعرفة وتتوفر بين ايدينا كلّ أسباب البحث والدراسة</w:t>
      </w:r>
      <w:r w:rsidR="00C87891">
        <w:rPr>
          <w:rFonts w:hint="cs"/>
          <w:rtl/>
        </w:rPr>
        <w:t>؛</w:t>
      </w:r>
      <w:r w:rsidR="00B572AB">
        <w:rPr>
          <w:rFonts w:hint="cs"/>
          <w:rtl/>
        </w:rPr>
        <w:t xml:space="preserve"> أن نتقاعس عن ذلك ولا نكشف ما ران على أخبارهم من شبهات</w:t>
      </w:r>
      <w:r w:rsidR="00C87891">
        <w:rPr>
          <w:rFonts w:hint="cs"/>
          <w:rtl/>
        </w:rPr>
        <w:t>؟</w:t>
      </w:r>
      <w:r w:rsidR="00B572AB">
        <w:rPr>
          <w:rFonts w:hint="cs"/>
          <w:rtl/>
        </w:rPr>
        <w:t xml:space="preserve"> واذا كان الاُمويون والزبيريون والعباسيون شنّوا عليهم حروباً شعواء في إخفات اشعاعاتهم</w:t>
      </w:r>
      <w:r w:rsidR="00C87891">
        <w:rPr>
          <w:rFonts w:hint="cs"/>
          <w:rtl/>
        </w:rPr>
        <w:t>،</w:t>
      </w:r>
      <w:r w:rsidR="00B572AB">
        <w:rPr>
          <w:rFonts w:hint="cs"/>
          <w:rtl/>
        </w:rPr>
        <w:t xml:space="preserve"> وطمس معالمهم</w:t>
      </w:r>
      <w:r w:rsidR="00C87891">
        <w:rPr>
          <w:rFonts w:hint="cs"/>
          <w:rtl/>
        </w:rPr>
        <w:t>،</w:t>
      </w:r>
      <w:r w:rsidR="00B572AB">
        <w:rPr>
          <w:rFonts w:hint="cs"/>
          <w:rtl/>
        </w:rPr>
        <w:t xml:space="preserve"> واستخدموا مَن يواليهم ويناصرهم</w:t>
      </w:r>
      <w:r w:rsidR="00C87891">
        <w:rPr>
          <w:rFonts w:hint="cs"/>
          <w:rtl/>
        </w:rPr>
        <w:t>،</w:t>
      </w:r>
      <w:r w:rsidR="00B572AB">
        <w:rPr>
          <w:rFonts w:hint="cs"/>
          <w:rtl/>
        </w:rPr>
        <w:t xml:space="preserve"> أفلا يتوجب علينا أن نوجّه الهمم</w:t>
      </w:r>
      <w:r w:rsidR="00C87891">
        <w:rPr>
          <w:rFonts w:hint="cs"/>
          <w:rtl/>
        </w:rPr>
        <w:t>،</w:t>
      </w:r>
      <w:r w:rsidR="00B572AB">
        <w:rPr>
          <w:rFonts w:hint="cs"/>
          <w:rtl/>
        </w:rPr>
        <w:t xml:space="preserve"> والنشاط لمواصلة الأشواط التي ساروا عليها</w:t>
      </w:r>
      <w:r w:rsidR="00C87891">
        <w:rPr>
          <w:rFonts w:hint="cs"/>
          <w:rtl/>
        </w:rPr>
        <w:t>؟</w:t>
      </w:r>
      <w:r w:rsidR="00B572AB">
        <w:rPr>
          <w:rFonts w:hint="cs"/>
          <w:rtl/>
        </w:rPr>
        <w:t xml:space="preserve"> وبالأحرى أن نؤلف في حقّهم</w:t>
      </w:r>
      <w:r w:rsidR="00C87891">
        <w:rPr>
          <w:rFonts w:hint="cs"/>
          <w:rtl/>
        </w:rPr>
        <w:t>،</w:t>
      </w:r>
      <w:r w:rsidR="00B572AB">
        <w:rPr>
          <w:rFonts w:hint="cs"/>
          <w:rtl/>
        </w:rPr>
        <w:t xml:space="preserve"> فنناصرهم ونعضدهم في نضالهم وكفاحهم</w:t>
      </w:r>
      <w:r w:rsidR="00C87891">
        <w:rPr>
          <w:rFonts w:hint="cs"/>
          <w:rtl/>
        </w:rPr>
        <w:t>،</w:t>
      </w:r>
      <w:r w:rsidR="00B572AB">
        <w:rPr>
          <w:rFonts w:hint="cs"/>
          <w:rtl/>
        </w:rPr>
        <w:t xml:space="preserve"> وبيان حقائقهم الناصعة التي رانت عليها ترهات الاباطيل</w:t>
      </w:r>
      <w:r w:rsidR="00C87891">
        <w:rPr>
          <w:rFonts w:hint="cs"/>
          <w:rtl/>
        </w:rPr>
        <w:t>.</w:t>
      </w:r>
      <w:r w:rsidR="00B572AB">
        <w:rPr>
          <w:rFonts w:hint="cs"/>
          <w:rtl/>
        </w:rPr>
        <w:t xml:space="preserve"> ألمْ يكتفِ علماؤنا من الخوض في مسائل فقهيّة واُصولية</w:t>
      </w:r>
      <w:r w:rsidR="00372B7F">
        <w:rPr>
          <w:rFonts w:hint="cs"/>
          <w:rtl/>
        </w:rPr>
        <w:t>،</w:t>
      </w:r>
      <w:r w:rsidR="00B572AB">
        <w:rPr>
          <w:rFonts w:hint="cs"/>
          <w:rtl/>
        </w:rPr>
        <w:t xml:space="preserve"> وكلاميّة وفلسفيّة أمضينا عليها قروناً وقروناً</w:t>
      </w:r>
      <w:r w:rsidR="00372B7F">
        <w:rPr>
          <w:rFonts w:hint="cs"/>
          <w:rtl/>
        </w:rPr>
        <w:t>،</w:t>
      </w:r>
      <w:r w:rsidR="00B572AB">
        <w:rPr>
          <w:rFonts w:hint="cs"/>
          <w:rtl/>
        </w:rPr>
        <w:t xml:space="preserve"> فلمْ يبقَ مجال لقائل أو بيان لمجادل ومناظر</w:t>
      </w:r>
      <w:r w:rsidR="00C87891">
        <w:rPr>
          <w:rFonts w:hint="cs"/>
          <w:rtl/>
        </w:rPr>
        <w:t>؟</w:t>
      </w:r>
      <w:r w:rsidR="00B572AB">
        <w:rPr>
          <w:rFonts w:hint="cs"/>
          <w:rtl/>
        </w:rPr>
        <w:t xml:space="preserve"> إنّ حقَّهم علينا أنْ نكتب فيهم</w:t>
      </w:r>
      <w:r w:rsidR="00C87891">
        <w:rPr>
          <w:rFonts w:hint="cs"/>
          <w:rtl/>
        </w:rPr>
        <w:t>،</w:t>
      </w:r>
      <w:r w:rsidR="00B572AB">
        <w:rPr>
          <w:rFonts w:hint="cs"/>
          <w:rtl/>
        </w:rPr>
        <w:t xml:space="preserve"> وندرس نهضاتهم</w:t>
      </w:r>
      <w:r w:rsidR="00C87891">
        <w:rPr>
          <w:rFonts w:hint="cs"/>
          <w:rtl/>
        </w:rPr>
        <w:t>،</w:t>
      </w:r>
      <w:r w:rsidR="00B572AB">
        <w:rPr>
          <w:rFonts w:hint="cs"/>
          <w:rtl/>
        </w:rPr>
        <w:t xml:space="preserve"> ونستجلي غوامض أقوالهم</w:t>
      </w:r>
      <w:r w:rsidR="00372B7F">
        <w:rPr>
          <w:rFonts w:hint="cs"/>
          <w:rtl/>
        </w:rPr>
        <w:t>،</w:t>
      </w:r>
      <w:r w:rsidR="00B572AB">
        <w:rPr>
          <w:rFonts w:hint="cs"/>
          <w:rtl/>
        </w:rPr>
        <w:t xml:space="preserve"> وندفع ما اُلصق بهم وبطرائقهم من الريب</w:t>
      </w:r>
      <w:r>
        <w:rPr>
          <w:rFonts w:hint="cs"/>
          <w:rtl/>
        </w:rPr>
        <w:t xml:space="preserve">! </w:t>
      </w:r>
      <w:r w:rsidR="00B572AB">
        <w:rPr>
          <w:rFonts w:hint="cs"/>
          <w:rtl/>
        </w:rPr>
        <w:t xml:space="preserve">وكان - </w:t>
      </w:r>
      <w:r w:rsidR="00AC1AAF" w:rsidRPr="00AC1AAF">
        <w:rPr>
          <w:rStyle w:val="libAlaemChar"/>
          <w:rFonts w:hint="cs"/>
          <w:rtl/>
        </w:rPr>
        <w:t>رحمه‌الله</w:t>
      </w:r>
      <w:r w:rsidR="00B572AB">
        <w:rPr>
          <w:rFonts w:hint="cs"/>
          <w:rtl/>
        </w:rPr>
        <w:t xml:space="preserve"> - يجد من العبث أن يبذل المؤلّف جهده</w:t>
      </w:r>
      <w:r w:rsidR="00C87891">
        <w:rPr>
          <w:rFonts w:hint="cs"/>
          <w:rtl/>
        </w:rPr>
        <w:t>،</w:t>
      </w:r>
      <w:r w:rsidR="00B572AB">
        <w:rPr>
          <w:rFonts w:hint="cs"/>
          <w:rtl/>
        </w:rPr>
        <w:t xml:space="preserve"> ويفني نفسه في فروع من اُمور العلم الحديث أو القديم</w:t>
      </w:r>
      <w:r w:rsidR="00C87891">
        <w:rPr>
          <w:rFonts w:hint="cs"/>
          <w:rtl/>
        </w:rPr>
        <w:t>،</w:t>
      </w:r>
      <w:r w:rsidR="00B572AB">
        <w:rPr>
          <w:rFonts w:hint="cs"/>
          <w:rtl/>
        </w:rPr>
        <w:t xml:space="preserve"> ولا يخصّص شيئاً من هذا الجهد وذلك الإضناء في دراسة شخصيّاتهم</w:t>
      </w:r>
      <w:r w:rsidR="00372B7F">
        <w:rPr>
          <w:rFonts w:hint="cs"/>
          <w:rtl/>
        </w:rPr>
        <w:t>،</w:t>
      </w:r>
      <w:r w:rsidR="00B572AB">
        <w:rPr>
          <w:rFonts w:hint="cs"/>
          <w:rtl/>
        </w:rPr>
        <w:t xml:space="preserve"> وشخصيّات ذراريهم والمشايعين لهم الذين ركبوا أعواد المشانق</w:t>
      </w:r>
      <w:r w:rsidR="00C87891">
        <w:rPr>
          <w:rFonts w:hint="cs"/>
          <w:rtl/>
        </w:rPr>
        <w:t>،</w:t>
      </w:r>
      <w:r w:rsidR="00B572AB">
        <w:rPr>
          <w:rFonts w:hint="cs"/>
          <w:rtl/>
        </w:rPr>
        <w:t xml:space="preserve"> واُلقي بهم في السجون وشُرّدوا في الآفاق</w:t>
      </w:r>
      <w:r w:rsidR="00C87891">
        <w:rPr>
          <w:rFonts w:hint="cs"/>
          <w:rtl/>
        </w:rPr>
        <w:t>،</w:t>
      </w:r>
      <w:r w:rsidR="00B572AB">
        <w:rPr>
          <w:rFonts w:hint="cs"/>
          <w:rtl/>
        </w:rPr>
        <w:t xml:space="preserve"> فلاقوا الحتوف ثابتين على المبدء السامي ودينهم الحنيف</w:t>
      </w:r>
      <w:r w:rsidR="00C87891">
        <w:rPr>
          <w:rFonts w:hint="cs"/>
          <w:rtl/>
        </w:rPr>
        <w:t>.</w:t>
      </w:r>
      <w:r w:rsidR="00B572AB">
        <w:rPr>
          <w:rFonts w:hint="cs"/>
          <w:rtl/>
        </w:rPr>
        <w:t xml:space="preserve"> </w:t>
      </w:r>
      <w:r w:rsidR="00B572AB" w:rsidRPr="00B572AB">
        <w:rPr>
          <w:rFonts w:hint="cs"/>
          <w:rtl/>
        </w:rPr>
        <w:t xml:space="preserve">هذا ماحرّره في مقدّمة شرحه لقصيدة الشيخ حسن ابن الشيخ كاظم سبتي </w:t>
      </w:r>
      <w:r w:rsidR="00AC1AAF" w:rsidRPr="00AC1AAF">
        <w:rPr>
          <w:rStyle w:val="libAlaemChar"/>
          <w:rFonts w:hint="cs"/>
          <w:rtl/>
        </w:rPr>
        <w:t>رحمه‌الله</w:t>
      </w:r>
      <w:r w:rsidR="00C87891">
        <w:rPr>
          <w:rFonts w:hint="cs"/>
          <w:rtl/>
        </w:rPr>
        <w:t>،</w:t>
      </w:r>
      <w:r w:rsidR="00B572AB" w:rsidRPr="00B572AB">
        <w:rPr>
          <w:rFonts w:hint="cs"/>
          <w:rtl/>
        </w:rPr>
        <w:t xml:space="preserve"> المسمّاة </w:t>
      </w:r>
      <w:r>
        <w:rPr>
          <w:rFonts w:hint="cs"/>
          <w:rtl/>
        </w:rPr>
        <w:t>(</w:t>
      </w:r>
      <w:r w:rsidR="00B572AB" w:rsidRPr="00B572AB">
        <w:rPr>
          <w:rFonts w:hint="cs"/>
          <w:rtl/>
        </w:rPr>
        <w:t>الكلم الطيّب</w:t>
      </w:r>
      <w:r>
        <w:rPr>
          <w:rFonts w:hint="cs"/>
          <w:rtl/>
        </w:rPr>
        <w:t>)</w:t>
      </w:r>
      <w:r w:rsidR="00B572AB" w:rsidRPr="00B572AB">
        <w:rPr>
          <w:rStyle w:val="libFootnotenumChar"/>
          <w:rFonts w:hint="cs"/>
          <w:rtl/>
        </w:rPr>
        <w:t>(1)</w:t>
      </w:r>
      <w:r w:rsidR="00C87891">
        <w:rPr>
          <w:rFonts w:hint="cs"/>
          <w:rtl/>
        </w:rPr>
        <w:t>،</w:t>
      </w:r>
      <w:r w:rsidR="00B572AB" w:rsidRPr="00B572AB">
        <w:rPr>
          <w:rFonts w:hint="cs"/>
          <w:rtl/>
        </w:rPr>
        <w:t xml:space="preserve"> وهو أول ما بدأ في كتابته</w:t>
      </w:r>
      <w:r w:rsidR="00C87891">
        <w:rPr>
          <w:rFonts w:hint="cs"/>
          <w:rtl/>
        </w:rPr>
        <w:t>،</w:t>
      </w:r>
      <w:r w:rsidR="00B572AB" w:rsidRPr="00B572AB">
        <w:rPr>
          <w:rFonts w:hint="cs"/>
          <w:rtl/>
        </w:rPr>
        <w:t xml:space="preserve"> قال</w:t>
      </w:r>
      <w:r w:rsidR="00C87891">
        <w:rPr>
          <w:rFonts w:hint="cs"/>
          <w:rtl/>
        </w:rPr>
        <w:t>:</w:t>
      </w:r>
      <w:r>
        <w:rPr>
          <w:rFonts w:hint="cs"/>
          <w:rtl/>
        </w:rPr>
        <w:t xml:space="preserve"> «</w:t>
      </w:r>
      <w:r w:rsidR="00B572AB" w:rsidRPr="00B572AB">
        <w:rPr>
          <w:rFonts w:hint="cs"/>
          <w:rtl/>
        </w:rPr>
        <w:t xml:space="preserve"> لذلك كان الواجب بعد الاُصول الاعتقاديّة</w:t>
      </w:r>
      <w:r w:rsidR="00C87891">
        <w:rPr>
          <w:rFonts w:hint="cs"/>
          <w:rtl/>
        </w:rPr>
        <w:t>،</w:t>
      </w:r>
      <w:r w:rsidR="00B572AB" w:rsidRPr="00B572AB">
        <w:rPr>
          <w:rFonts w:hint="cs"/>
          <w:rtl/>
        </w:rPr>
        <w:t xml:space="preserve"> النظر في فضائلهم ومناقبهم وأحوالهم</w:t>
      </w:r>
      <w:r w:rsidR="00C87891">
        <w:rPr>
          <w:rFonts w:hint="cs"/>
          <w:rtl/>
        </w:rPr>
        <w:t>؛</w:t>
      </w:r>
      <w:r w:rsidR="00B572AB" w:rsidRPr="00B572AB">
        <w:rPr>
          <w:rFonts w:hint="cs"/>
          <w:rtl/>
        </w:rPr>
        <w:t xml:space="preserve"> قياماً بواجب حقّهم من جهة</w:t>
      </w:r>
      <w:r w:rsidR="00C87891">
        <w:rPr>
          <w:rFonts w:hint="cs"/>
          <w:rtl/>
        </w:rPr>
        <w:t>،</w:t>
      </w:r>
      <w:r w:rsidR="00B572AB" w:rsidRPr="00B572AB">
        <w:rPr>
          <w:rFonts w:hint="cs"/>
          <w:rtl/>
        </w:rPr>
        <w:t xml:space="preserve"> ولنقتدي ونتبع أقوالهم من جهة اُخرى</w:t>
      </w:r>
      <w:r w:rsidR="00C87891">
        <w:rPr>
          <w:rFonts w:hint="cs"/>
          <w:rtl/>
        </w:rPr>
        <w:t>.</w:t>
      </w:r>
      <w:r w:rsidR="00B572AB" w:rsidRPr="00B572AB">
        <w:rPr>
          <w:rFonts w:hint="cs"/>
          <w:rtl/>
        </w:rPr>
        <w:t>.. الخ</w:t>
      </w:r>
      <w:r>
        <w:rPr>
          <w:rFonts w:hint="cs"/>
          <w:rtl/>
        </w:rPr>
        <w:t xml:space="preserve"> »</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مخطوط</w:t>
      </w:r>
      <w:r w:rsidR="00C87891">
        <w:rPr>
          <w:rFonts w:hint="cs"/>
          <w:rtl/>
        </w:rPr>
        <w:t>:</w:t>
      </w:r>
      <w:r>
        <w:rPr>
          <w:rFonts w:hint="cs"/>
          <w:rtl/>
        </w:rPr>
        <w:t xml:space="preserve"> ديباجة الشرح</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Heading2"/>
      </w:pPr>
      <w:bookmarkStart w:id="2" w:name="_Toc373582661"/>
      <w:r>
        <w:rPr>
          <w:rFonts w:hint="cs"/>
          <w:rtl/>
        </w:rPr>
        <w:lastRenderedPageBreak/>
        <w:t>2</w:t>
      </w:r>
      <w:r w:rsidRPr="00B72A0A">
        <w:rPr>
          <w:rFonts w:hint="cs"/>
          <w:rtl/>
        </w:rPr>
        <w:t xml:space="preserve"> - </w:t>
      </w:r>
      <w:r>
        <w:rPr>
          <w:rFonts w:hint="cs"/>
          <w:rtl/>
        </w:rPr>
        <w:t>نسبه</w:t>
      </w:r>
      <w:bookmarkEnd w:id="2"/>
      <w:r>
        <w:rPr>
          <w:rFonts w:hint="cs"/>
          <w:rtl/>
        </w:rPr>
        <w:t xml:space="preserve"> </w:t>
      </w:r>
    </w:p>
    <w:p w:rsidR="00B572AB" w:rsidRDefault="00B572AB" w:rsidP="00B572AB">
      <w:pPr>
        <w:pStyle w:val="libNormal"/>
      </w:pPr>
      <w:r>
        <w:rPr>
          <w:rFonts w:hint="cs"/>
          <w:rtl/>
        </w:rPr>
        <w:t xml:space="preserve">عبد الرزاق بن محمّد بن عبّاس ابن العالم حسن ابن العالم قاسم بن حسون بن سعيد بن حسن بن كمال الدين بن حسن بن سعيد بن ثابت بن يحيى بن دويس بن عاصم بن حسن بن محمّد بن علي بن سالم بن علي بن صبرة بن موسى بن علي بن جعفر ابن الإمام أبي الحسن موسى الكاظم بن جعفر الصادق </w:t>
      </w:r>
      <w:r w:rsidR="00237504" w:rsidRPr="00237504">
        <w:rPr>
          <w:rStyle w:val="libAlaemChar"/>
          <w:rFonts w:hint="cs"/>
          <w:rtl/>
        </w:rPr>
        <w:t>عليه‌السلام</w:t>
      </w:r>
      <w:r w:rsidR="00C87891">
        <w:rPr>
          <w:rFonts w:hint="cs"/>
          <w:rtl/>
        </w:rPr>
        <w:t>.</w:t>
      </w:r>
      <w:r>
        <w:rPr>
          <w:rFonts w:hint="cs"/>
          <w:rtl/>
        </w:rPr>
        <w:t xml:space="preserve"> </w:t>
      </w:r>
    </w:p>
    <w:p w:rsidR="00B572AB" w:rsidRDefault="00B572AB" w:rsidP="00B572AB">
      <w:pPr>
        <w:pStyle w:val="libNormal"/>
      </w:pPr>
      <w:r>
        <w:rPr>
          <w:rFonts w:hint="cs"/>
          <w:rtl/>
        </w:rPr>
        <w:t xml:space="preserve">وأمّا لقبه </w:t>
      </w:r>
      <w:r w:rsidR="00F554F7">
        <w:rPr>
          <w:rFonts w:hint="cs"/>
          <w:rtl/>
        </w:rPr>
        <w:t>(</w:t>
      </w:r>
      <w:r>
        <w:rPr>
          <w:rFonts w:hint="cs"/>
          <w:rtl/>
        </w:rPr>
        <w:t>المقرَّم</w:t>
      </w:r>
      <w:r w:rsidR="00F554F7">
        <w:rPr>
          <w:rFonts w:hint="cs"/>
          <w:rtl/>
        </w:rPr>
        <w:t>)</w:t>
      </w:r>
      <w:r w:rsidR="00C87891">
        <w:rPr>
          <w:rFonts w:hint="cs"/>
          <w:rtl/>
        </w:rPr>
        <w:t>،</w:t>
      </w:r>
      <w:r>
        <w:rPr>
          <w:rFonts w:hint="cs"/>
          <w:rtl/>
        </w:rPr>
        <w:t xml:space="preserve"> وهو لقب العائلة</w:t>
      </w:r>
      <w:r w:rsidR="00C87891">
        <w:rPr>
          <w:rFonts w:hint="cs"/>
          <w:rtl/>
        </w:rPr>
        <w:t>،</w:t>
      </w:r>
      <w:r>
        <w:rPr>
          <w:rFonts w:hint="cs"/>
          <w:rtl/>
        </w:rPr>
        <w:t xml:space="preserve"> فكان سببه أن أحد أجداده كان عليلاً في رجليه من مرض أجهده وانحله</w:t>
      </w:r>
      <w:r w:rsidR="00C87891">
        <w:rPr>
          <w:rFonts w:hint="cs"/>
          <w:rtl/>
        </w:rPr>
        <w:t>؛</w:t>
      </w:r>
      <w:r>
        <w:rPr>
          <w:rFonts w:hint="cs"/>
          <w:rtl/>
        </w:rPr>
        <w:t xml:space="preserve"> فأقعده في البيت</w:t>
      </w:r>
      <w:r w:rsidR="00C87891">
        <w:rPr>
          <w:rFonts w:hint="cs"/>
          <w:rtl/>
        </w:rPr>
        <w:t>.</w:t>
      </w:r>
      <w:r>
        <w:rPr>
          <w:rFonts w:hint="cs"/>
          <w:rtl/>
        </w:rPr>
        <w:t xml:space="preserve"> على أن اللقب الذي كان يغلب على العائلة قبل هذا هو </w:t>
      </w:r>
      <w:r w:rsidR="00F554F7">
        <w:rPr>
          <w:rFonts w:hint="cs"/>
          <w:rtl/>
        </w:rPr>
        <w:t>(</w:t>
      </w:r>
      <w:r>
        <w:rPr>
          <w:rFonts w:hint="cs"/>
          <w:rtl/>
        </w:rPr>
        <w:t>السعيدي</w:t>
      </w:r>
      <w:r w:rsidR="00F554F7">
        <w:rPr>
          <w:rFonts w:hint="cs"/>
          <w:rtl/>
        </w:rPr>
        <w:t>)</w:t>
      </w:r>
      <w:r w:rsidR="00C87891">
        <w:rPr>
          <w:rFonts w:hint="cs"/>
          <w:rtl/>
        </w:rPr>
        <w:t>؛</w:t>
      </w:r>
      <w:r>
        <w:rPr>
          <w:rFonts w:hint="cs"/>
          <w:rtl/>
        </w:rPr>
        <w:t xml:space="preserve"> نسبة إلى جده سعيد بن ثابت</w:t>
      </w:r>
      <w:r w:rsidR="00C87891">
        <w:rPr>
          <w:rFonts w:hint="cs"/>
          <w:rtl/>
        </w:rPr>
        <w:t>.</w:t>
      </w:r>
    </w:p>
    <w:p w:rsidR="00B572AB" w:rsidRDefault="00B572AB" w:rsidP="00B572AB">
      <w:pPr>
        <w:pStyle w:val="Heading2"/>
      </w:pPr>
      <w:bookmarkStart w:id="3" w:name="_Toc373582662"/>
      <w:r>
        <w:rPr>
          <w:rFonts w:hint="cs"/>
          <w:rtl/>
        </w:rPr>
        <w:t>3</w:t>
      </w:r>
      <w:r w:rsidRPr="00B72A0A">
        <w:rPr>
          <w:rFonts w:hint="cs"/>
          <w:rtl/>
        </w:rPr>
        <w:t xml:space="preserve"> - </w:t>
      </w:r>
      <w:r>
        <w:rPr>
          <w:rFonts w:hint="cs"/>
          <w:rtl/>
        </w:rPr>
        <w:t>ولادته ونشأته</w:t>
      </w:r>
      <w:bookmarkEnd w:id="3"/>
      <w:r>
        <w:rPr>
          <w:rFonts w:hint="cs"/>
          <w:rtl/>
        </w:rPr>
        <w:t xml:space="preserve"> </w:t>
      </w:r>
    </w:p>
    <w:p w:rsidR="00B572AB" w:rsidRDefault="00F554F7" w:rsidP="00B572AB">
      <w:pPr>
        <w:pStyle w:val="libNormal"/>
      </w:pPr>
      <w:r>
        <w:rPr>
          <w:rFonts w:hint="cs"/>
          <w:rtl/>
        </w:rPr>
        <w:t>(</w:t>
      </w:r>
      <w:r w:rsidR="00B572AB">
        <w:rPr>
          <w:rFonts w:hint="cs"/>
          <w:rtl/>
        </w:rPr>
        <w:t>1316 - 1391هـ</w:t>
      </w:r>
      <w:r w:rsidR="00C87891">
        <w:rPr>
          <w:rFonts w:hint="cs"/>
          <w:rtl/>
        </w:rPr>
        <w:t>:</w:t>
      </w:r>
      <w:r w:rsidR="00B572AB">
        <w:rPr>
          <w:rFonts w:hint="cs"/>
          <w:rtl/>
        </w:rPr>
        <w:t xml:space="preserve"> 1894 - 1971 م</w:t>
      </w:r>
      <w:r>
        <w:rPr>
          <w:rFonts w:hint="cs"/>
          <w:rtl/>
        </w:rPr>
        <w:t>)</w:t>
      </w:r>
    </w:p>
    <w:p w:rsidR="00B572AB" w:rsidRDefault="00B572AB" w:rsidP="00B572AB">
      <w:pPr>
        <w:pStyle w:val="libNormal"/>
      </w:pPr>
      <w:r>
        <w:rPr>
          <w:rFonts w:hint="cs"/>
          <w:rtl/>
        </w:rPr>
        <w:t xml:space="preserve">ولد - </w:t>
      </w:r>
      <w:r w:rsidR="00AC1AAF" w:rsidRPr="00AC1AAF">
        <w:rPr>
          <w:rStyle w:val="libAlaemChar"/>
          <w:rFonts w:hint="cs"/>
          <w:rtl/>
        </w:rPr>
        <w:t>رحمه‌الله</w:t>
      </w:r>
      <w:r>
        <w:rPr>
          <w:rFonts w:hint="cs"/>
          <w:rtl/>
        </w:rPr>
        <w:t xml:space="preserve"> - في النجف الأشرف من والدين شريفين عام </w:t>
      </w:r>
      <w:r w:rsidR="00F554F7">
        <w:rPr>
          <w:rFonts w:hint="cs"/>
          <w:rtl/>
        </w:rPr>
        <w:t>(</w:t>
      </w:r>
      <w:r>
        <w:rPr>
          <w:rFonts w:hint="cs"/>
          <w:rtl/>
        </w:rPr>
        <w:t>1316</w:t>
      </w:r>
      <w:r w:rsidR="00F554F7">
        <w:rPr>
          <w:rFonts w:hint="cs"/>
          <w:rtl/>
        </w:rPr>
        <w:t>)</w:t>
      </w:r>
      <w:r>
        <w:rPr>
          <w:rFonts w:hint="cs"/>
          <w:rtl/>
        </w:rPr>
        <w:t xml:space="preserve"> للهجرة النبوية</w:t>
      </w:r>
      <w:r w:rsidR="00C87891">
        <w:rPr>
          <w:rFonts w:hint="cs"/>
          <w:rtl/>
        </w:rPr>
        <w:t>،</w:t>
      </w:r>
      <w:r>
        <w:rPr>
          <w:rFonts w:hint="cs"/>
          <w:rtl/>
        </w:rPr>
        <w:t xml:space="preserve"> الموافق لعام </w:t>
      </w:r>
      <w:r w:rsidR="00F554F7">
        <w:rPr>
          <w:rFonts w:hint="cs"/>
          <w:rtl/>
        </w:rPr>
        <w:t>(</w:t>
      </w:r>
      <w:r>
        <w:rPr>
          <w:rFonts w:hint="cs"/>
          <w:rtl/>
        </w:rPr>
        <w:t>1894</w:t>
      </w:r>
      <w:r w:rsidR="00F554F7">
        <w:rPr>
          <w:rFonts w:hint="cs"/>
          <w:rtl/>
        </w:rPr>
        <w:t>)</w:t>
      </w:r>
      <w:r>
        <w:rPr>
          <w:rFonts w:hint="cs"/>
          <w:rtl/>
        </w:rPr>
        <w:t xml:space="preserve"> الميلادي كما استعلم منه العلامة الشيخ علي أصغر أحمدي</w:t>
      </w:r>
      <w:r w:rsidR="00C87891">
        <w:rPr>
          <w:rFonts w:hint="cs"/>
          <w:rtl/>
        </w:rPr>
        <w:t>،</w:t>
      </w:r>
      <w:r>
        <w:rPr>
          <w:rFonts w:hint="cs"/>
          <w:rtl/>
        </w:rPr>
        <w:t xml:space="preserve"> وكما ذكرته مقالة الصحفي الايراني مدير مجلة خود </w:t>
      </w:r>
      <w:r w:rsidR="00F554F7">
        <w:rPr>
          <w:rFonts w:hint="cs"/>
          <w:rtl/>
        </w:rPr>
        <w:t>(</w:t>
      </w:r>
      <w:r>
        <w:rPr>
          <w:rFonts w:hint="cs"/>
          <w:rtl/>
        </w:rPr>
        <w:t>عماد زادة</w:t>
      </w:r>
      <w:r w:rsidR="00F554F7">
        <w:rPr>
          <w:rFonts w:hint="cs"/>
          <w:rtl/>
        </w:rPr>
        <w:t>)</w:t>
      </w:r>
      <w:r>
        <w:rPr>
          <w:rFonts w:hint="cs"/>
          <w:rtl/>
        </w:rPr>
        <w:t xml:space="preserve"> المنشورة في جريدة </w:t>
      </w:r>
      <w:r w:rsidR="00F554F7">
        <w:rPr>
          <w:rFonts w:hint="cs"/>
          <w:rtl/>
        </w:rPr>
        <w:t>(</w:t>
      </w:r>
      <w:r>
        <w:rPr>
          <w:rFonts w:hint="cs"/>
          <w:rtl/>
        </w:rPr>
        <w:t>نداي حق</w:t>
      </w:r>
      <w:r w:rsidR="00F554F7">
        <w:rPr>
          <w:rFonts w:hint="cs"/>
          <w:rtl/>
        </w:rPr>
        <w:t>)</w:t>
      </w:r>
      <w:r>
        <w:rPr>
          <w:rFonts w:hint="cs"/>
          <w:rtl/>
        </w:rPr>
        <w:t xml:space="preserve"> في طهران بتاريخ 29 / رمضان / 1370هـ</w:t>
      </w:r>
      <w:r w:rsidR="00C87891">
        <w:rPr>
          <w:rFonts w:hint="cs"/>
          <w:rtl/>
        </w:rPr>
        <w:t>.</w:t>
      </w:r>
    </w:p>
    <w:p w:rsidR="00B572AB" w:rsidRDefault="00B572AB" w:rsidP="00B572AB">
      <w:pPr>
        <w:pStyle w:val="libNormal"/>
      </w:pPr>
      <w:r>
        <w:rPr>
          <w:rFonts w:hint="cs"/>
          <w:rtl/>
        </w:rPr>
        <w:t>كان أبوه السيّد محمّد ابن السيّد عبّاس</w:t>
      </w:r>
      <w:r w:rsidR="00C87891">
        <w:rPr>
          <w:rFonts w:hint="cs"/>
          <w:rtl/>
        </w:rPr>
        <w:t>،</w:t>
      </w:r>
      <w:r>
        <w:rPr>
          <w:rFonts w:hint="cs"/>
          <w:rtl/>
        </w:rPr>
        <w:t xml:space="preserve"> كثير الاعتكاف بالجامع الاعظم في الكوفة</w:t>
      </w:r>
      <w:r w:rsidR="00C87891">
        <w:rPr>
          <w:rFonts w:hint="cs"/>
          <w:rtl/>
        </w:rPr>
        <w:t>،</w:t>
      </w:r>
      <w:r>
        <w:rPr>
          <w:rFonts w:hint="cs"/>
          <w:rtl/>
        </w:rPr>
        <w:t xml:space="preserve"> وكثير الاقامة فيها</w:t>
      </w:r>
      <w:r w:rsidR="00C87891">
        <w:rPr>
          <w:rFonts w:hint="cs"/>
          <w:rtl/>
        </w:rPr>
        <w:t>.</w:t>
      </w:r>
      <w:r>
        <w:rPr>
          <w:rFonts w:hint="cs"/>
          <w:rtl/>
        </w:rPr>
        <w:t xml:space="preserve"> ولكن جده لأمه السيّد حسين العالم</w:t>
      </w:r>
      <w:r w:rsidR="00C87891">
        <w:rPr>
          <w:rFonts w:hint="cs"/>
          <w:rtl/>
        </w:rPr>
        <w:t>،</w:t>
      </w:r>
      <w:r>
        <w:rPr>
          <w:rFonts w:hint="cs"/>
          <w:rtl/>
        </w:rPr>
        <w:t xml:space="preserve"> أخذه بمزيد من الرعاية والتنشئة الدينية</w:t>
      </w:r>
      <w:r w:rsidR="00C87891">
        <w:rPr>
          <w:rFonts w:hint="cs"/>
          <w:rtl/>
        </w:rPr>
        <w:t>،</w:t>
      </w:r>
      <w:r>
        <w:rPr>
          <w:rFonts w:hint="cs"/>
          <w:rtl/>
        </w:rPr>
        <w:t xml:space="preserve"> على غرار ما ينشأ عليه أبناء أهل العلم والفضل من دراسة العربية بادواتها</w:t>
      </w:r>
      <w:r w:rsidR="00C87891">
        <w:rPr>
          <w:rFonts w:hint="cs"/>
          <w:rtl/>
        </w:rPr>
        <w:t>،</w:t>
      </w:r>
      <w:r>
        <w:rPr>
          <w:rFonts w:hint="cs"/>
          <w:rtl/>
        </w:rPr>
        <w:t xml:space="preserve"> والفقه بفروعه</w:t>
      </w:r>
      <w:r w:rsidR="00C87891">
        <w:rPr>
          <w:rFonts w:hint="cs"/>
          <w:rtl/>
        </w:rPr>
        <w:t>،</w:t>
      </w:r>
      <w:r>
        <w:rPr>
          <w:rFonts w:hint="cs"/>
          <w:rtl/>
        </w:rPr>
        <w:t xml:space="preserve"> والعقائد بمسائله. وكانت وفاة جده هذا في سنة </w:t>
      </w:r>
      <w:r w:rsidR="00F554F7">
        <w:rPr>
          <w:rFonts w:hint="cs"/>
          <w:rtl/>
        </w:rPr>
        <w:t>(</w:t>
      </w:r>
      <w:r>
        <w:rPr>
          <w:rFonts w:hint="cs"/>
          <w:rtl/>
        </w:rPr>
        <w:t>1334</w:t>
      </w:r>
      <w:r w:rsidR="00F554F7">
        <w:rPr>
          <w:rFonts w:hint="cs"/>
          <w:rtl/>
        </w:rPr>
        <w:t>)</w:t>
      </w:r>
      <w:r>
        <w:rPr>
          <w:rFonts w:hint="cs"/>
          <w:rtl/>
        </w:rPr>
        <w:t xml:space="preserve"> هـ قد آلمته كثيراً وحملته جهداً ونصباً في العيش والحياة</w:t>
      </w:r>
      <w:r w:rsidR="00C87891">
        <w:rPr>
          <w:rFonts w:hint="cs"/>
          <w:rtl/>
        </w:rPr>
        <w:t>،</w:t>
      </w:r>
      <w:r>
        <w:rPr>
          <w:rFonts w:hint="cs"/>
          <w:rtl/>
        </w:rPr>
        <w:t xml:space="preserve"> فتحمل الشظف وكابد قساوة الاحوال، ولكن هذه لم تصرفه عن طلب العلم وحضور البحث لدى اساتذته</w:t>
      </w:r>
      <w:r w:rsidR="00C87891">
        <w:rPr>
          <w:rFonts w:hint="cs"/>
          <w:rtl/>
        </w:rPr>
        <w:t>.</w:t>
      </w:r>
      <w:r>
        <w:rPr>
          <w:rFonts w:hint="cs"/>
          <w:rtl/>
        </w:rPr>
        <w:t xml:space="preserve"> وكان يذكر والده السيّد محمّد المتوفى عام </w:t>
      </w:r>
      <w:r w:rsidR="00F554F7">
        <w:rPr>
          <w:rFonts w:hint="cs"/>
          <w:rtl/>
        </w:rPr>
        <w:t>(</w:t>
      </w:r>
      <w:r>
        <w:rPr>
          <w:rFonts w:hint="cs"/>
          <w:rtl/>
        </w:rPr>
        <w:t>1351</w:t>
      </w:r>
      <w:r w:rsidR="00F554F7">
        <w:rPr>
          <w:rFonts w:hint="cs"/>
          <w:rtl/>
        </w:rPr>
        <w:t>)</w:t>
      </w:r>
      <w:r>
        <w:rPr>
          <w:rFonts w:hint="cs"/>
          <w:rtl/>
        </w:rPr>
        <w:t xml:space="preserve"> بكثير من الخير</w:t>
      </w:r>
      <w:r w:rsidR="00C87891">
        <w:rPr>
          <w:rFonts w:hint="cs"/>
          <w:rtl/>
        </w:rPr>
        <w:t>.</w:t>
      </w:r>
      <w:r>
        <w:rPr>
          <w:rFonts w:hint="cs"/>
          <w:rtl/>
        </w:rPr>
        <w:t xml:space="preserve"> ووالدته العلوية كانت صالحة وقارئة للقرآن</w:t>
      </w:r>
      <w:r w:rsidR="00C87891">
        <w:rPr>
          <w:rFonts w:hint="cs"/>
          <w:rtl/>
        </w:rPr>
        <w:t>،</w:t>
      </w:r>
      <w:r>
        <w:rPr>
          <w:rFonts w:hint="cs"/>
          <w:rtl/>
        </w:rPr>
        <w:t xml:space="preserve"> وكان باراً بها</w:t>
      </w:r>
      <w:r w:rsidR="00372B7F">
        <w:rPr>
          <w:rFonts w:hint="cs"/>
          <w:rtl/>
        </w:rPr>
        <w:t>،</w:t>
      </w:r>
      <w:r>
        <w:rPr>
          <w:rFonts w:hint="cs"/>
          <w:rtl/>
        </w:rPr>
        <w:t xml:space="preserve"> وقد وافاها الاجل عام </w:t>
      </w:r>
      <w:r w:rsidR="00F554F7">
        <w:rPr>
          <w:rFonts w:hint="cs"/>
          <w:rtl/>
        </w:rPr>
        <w:t>(</w:t>
      </w:r>
      <w:r>
        <w:rPr>
          <w:rFonts w:hint="cs"/>
          <w:rtl/>
        </w:rPr>
        <w:t>1370</w:t>
      </w:r>
      <w:r w:rsidR="00F554F7">
        <w:rPr>
          <w:rFonts w:hint="cs"/>
          <w:rtl/>
        </w:rPr>
        <w:t>)</w:t>
      </w:r>
      <w:r>
        <w:rPr>
          <w:rFonts w:hint="cs"/>
          <w:rtl/>
        </w:rPr>
        <w:t xml:space="preserve"> هـ</w:t>
      </w:r>
      <w:r w:rsidR="00C87891">
        <w:rPr>
          <w:rFonts w:hint="cs"/>
          <w:rtl/>
        </w:rPr>
        <w:t>.</w:t>
      </w:r>
    </w:p>
    <w:p w:rsidR="00B572AB" w:rsidRDefault="00B572AB" w:rsidP="00B572AB">
      <w:pPr>
        <w:pStyle w:val="libNormal"/>
      </w:pPr>
      <w:r>
        <w:rPr>
          <w:rFonts w:hint="cs"/>
          <w:rtl/>
        </w:rPr>
        <w:t>كان عمّه السيّد مهدي ابن السيّد عبّاس كثير التجوال بين المدن</w:t>
      </w:r>
      <w:r w:rsidR="00C87891">
        <w:rPr>
          <w:rFonts w:hint="cs"/>
          <w:rtl/>
        </w:rPr>
        <w:t>،</w:t>
      </w:r>
      <w:r>
        <w:rPr>
          <w:rFonts w:hint="cs"/>
          <w:rtl/>
        </w:rPr>
        <w:t xml:space="preserve"> وكثير الإختلاف إلى الأرحام المنبثين في النعمانية والديوانية والهندية وأماكن اُخرى</w:t>
      </w:r>
      <w:r w:rsidR="00C87891">
        <w:rPr>
          <w:rFonts w:hint="cs"/>
          <w:rtl/>
        </w:rPr>
        <w:t>.</w:t>
      </w:r>
      <w:r>
        <w:rPr>
          <w:rFonts w:hint="cs"/>
          <w:rtl/>
        </w:rPr>
        <w:t xml:space="preserve"> وكان هذا العمُّ - </w:t>
      </w:r>
      <w:r w:rsidR="00AC1AAF" w:rsidRPr="00AC1AAF">
        <w:rPr>
          <w:rStyle w:val="libAlaemChar"/>
          <w:rFonts w:hint="cs"/>
          <w:rtl/>
        </w:rPr>
        <w:t>رحمه‌الله</w:t>
      </w:r>
      <w:r>
        <w:rPr>
          <w:rFonts w:hint="cs"/>
          <w:rtl/>
        </w:rPr>
        <w:t xml:space="preserve"> - مناوئاً وشديداً على العثمانين</w:t>
      </w:r>
      <w:r w:rsidR="00C87891">
        <w:rPr>
          <w:rFonts w:hint="cs"/>
          <w:rtl/>
        </w:rPr>
        <w:t>،</w:t>
      </w:r>
      <w:r>
        <w:rPr>
          <w:rFonts w:hint="cs"/>
          <w:rtl/>
        </w:rPr>
        <w:t xml:space="preserve"> وكثير التقريع لهم</w:t>
      </w:r>
      <w:r w:rsidR="00C87891">
        <w:rPr>
          <w:rFonts w:hint="cs"/>
          <w:rtl/>
        </w:rPr>
        <w:t>؛</w:t>
      </w:r>
      <w:r>
        <w:rPr>
          <w:rFonts w:hint="cs"/>
          <w:rtl/>
        </w:rPr>
        <w:t xml:space="preserve"> لما ينزلون بالناس من الأذى والجور</w:t>
      </w:r>
      <w:r w:rsidR="00C87891">
        <w:rPr>
          <w:rFonts w:hint="cs"/>
          <w:rtl/>
        </w:rPr>
        <w:t>،</w:t>
      </w:r>
      <w:r>
        <w:rPr>
          <w:rFonts w:hint="cs"/>
          <w:rtl/>
        </w:rPr>
        <w:t xml:space="preserve"> حتّى ظفروا به في الكوت وأعدموه شنقاً بدخوله إليها عام </w:t>
      </w:r>
      <w:r w:rsidR="00F554F7">
        <w:rPr>
          <w:rFonts w:hint="cs"/>
          <w:rtl/>
        </w:rPr>
        <w:t>(</w:t>
      </w:r>
      <w:r>
        <w:rPr>
          <w:rFonts w:hint="cs"/>
          <w:rtl/>
        </w:rPr>
        <w:t>1334</w:t>
      </w:r>
      <w:r w:rsidR="00F554F7">
        <w:rPr>
          <w:rFonts w:hint="cs"/>
          <w:rtl/>
        </w:rPr>
        <w:t>)</w:t>
      </w:r>
      <w:r>
        <w:rPr>
          <w:rFonts w:hint="cs"/>
          <w:rtl/>
        </w:rPr>
        <w:t xml:space="preserve"> هـ</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وأمّا جدّ عائلة آل المقرّم</w:t>
      </w:r>
      <w:r w:rsidR="00C87891">
        <w:rPr>
          <w:rFonts w:hint="cs"/>
          <w:rtl/>
        </w:rPr>
        <w:t>،</w:t>
      </w:r>
      <w:r>
        <w:rPr>
          <w:rFonts w:hint="cs"/>
          <w:rtl/>
        </w:rPr>
        <w:t xml:space="preserve"> فهو السيّد قاسم</w:t>
      </w:r>
      <w:r w:rsidR="00C87891">
        <w:rPr>
          <w:rFonts w:hint="cs"/>
          <w:rtl/>
        </w:rPr>
        <w:t>،</w:t>
      </w:r>
      <w:r>
        <w:rPr>
          <w:rFonts w:hint="cs"/>
          <w:rtl/>
        </w:rPr>
        <w:t xml:space="preserve"> وقد نزح من أراضي </w:t>
      </w:r>
      <w:r w:rsidR="00F554F7">
        <w:rPr>
          <w:rFonts w:hint="cs"/>
          <w:rtl/>
        </w:rPr>
        <w:t>(</w:t>
      </w:r>
      <w:r>
        <w:rPr>
          <w:rFonts w:hint="cs"/>
          <w:rtl/>
        </w:rPr>
        <w:t>الحسكة</w:t>
      </w:r>
      <w:r w:rsidR="00F554F7">
        <w:rPr>
          <w:rFonts w:hint="cs"/>
          <w:rtl/>
        </w:rPr>
        <w:t>)</w:t>
      </w:r>
      <w:r w:rsidR="00C87891">
        <w:rPr>
          <w:rFonts w:hint="cs"/>
          <w:rtl/>
        </w:rPr>
        <w:t>،</w:t>
      </w:r>
      <w:r>
        <w:rPr>
          <w:rFonts w:hint="cs"/>
          <w:rtl/>
        </w:rPr>
        <w:t xml:space="preserve"> حيث كانت له أراضٍ يباشرها</w:t>
      </w:r>
      <w:r w:rsidR="00C87891">
        <w:rPr>
          <w:rFonts w:hint="cs"/>
          <w:rtl/>
        </w:rPr>
        <w:t>،</w:t>
      </w:r>
      <w:r>
        <w:rPr>
          <w:rFonts w:hint="cs"/>
          <w:rtl/>
        </w:rPr>
        <w:t xml:space="preserve"> وجاء إلى النجف الأشرف لجوار سيّد الوصيين </w:t>
      </w:r>
      <w:r w:rsidR="00237504" w:rsidRPr="00237504">
        <w:rPr>
          <w:rStyle w:val="libAlaemChar"/>
          <w:rFonts w:hint="cs"/>
          <w:rtl/>
        </w:rPr>
        <w:t>عليه‌السلام</w:t>
      </w:r>
      <w:r w:rsidR="00C87891">
        <w:rPr>
          <w:rFonts w:hint="cs"/>
          <w:rtl/>
        </w:rPr>
        <w:t>؛</w:t>
      </w:r>
      <w:r>
        <w:rPr>
          <w:rFonts w:hint="cs"/>
          <w:rtl/>
        </w:rPr>
        <w:t xml:space="preserve"> ولأن بعض أفراد العائلة كان يقيم في النجف</w:t>
      </w:r>
      <w:r w:rsidR="00C87891">
        <w:rPr>
          <w:rFonts w:hint="cs"/>
          <w:rtl/>
        </w:rPr>
        <w:t>.</w:t>
      </w:r>
      <w:r>
        <w:rPr>
          <w:rFonts w:hint="cs"/>
          <w:rtl/>
        </w:rPr>
        <w:t xml:space="preserve"> كذا سجل </w:t>
      </w:r>
      <w:r w:rsidR="00F554F7">
        <w:rPr>
          <w:rFonts w:hint="cs"/>
          <w:rtl/>
        </w:rPr>
        <w:t>(</w:t>
      </w:r>
      <w:r w:rsidR="009319ED">
        <w:rPr>
          <w:rFonts w:hint="cs"/>
          <w:rtl/>
        </w:rPr>
        <w:t>الم</w:t>
      </w:r>
      <w:r>
        <w:rPr>
          <w:rFonts w:hint="cs"/>
          <w:rtl/>
        </w:rPr>
        <w:t>ترجَم له</w:t>
      </w:r>
      <w:r w:rsidR="00F554F7">
        <w:rPr>
          <w:rFonts w:hint="cs"/>
          <w:rtl/>
        </w:rPr>
        <w:t>)</w:t>
      </w:r>
      <w:r>
        <w:rPr>
          <w:rFonts w:hint="cs"/>
          <w:rtl/>
        </w:rPr>
        <w:t xml:space="preserve"> في بعض أوراقه</w:t>
      </w:r>
      <w:r w:rsidR="00C87891">
        <w:rPr>
          <w:rFonts w:hint="cs"/>
          <w:rtl/>
        </w:rPr>
        <w:t>.</w:t>
      </w:r>
    </w:p>
    <w:p w:rsidR="00B572AB" w:rsidRDefault="00B572AB" w:rsidP="00B572AB">
      <w:pPr>
        <w:pStyle w:val="libNormal"/>
      </w:pPr>
      <w:r>
        <w:rPr>
          <w:rFonts w:hint="cs"/>
          <w:rtl/>
        </w:rPr>
        <w:t>كان نزوحه في القرن الثاني الهجري</w:t>
      </w:r>
      <w:r w:rsidR="00372B7F">
        <w:rPr>
          <w:rFonts w:hint="cs"/>
          <w:rtl/>
        </w:rPr>
        <w:t>،</w:t>
      </w:r>
      <w:r>
        <w:rPr>
          <w:rFonts w:hint="cs"/>
          <w:rtl/>
        </w:rPr>
        <w:t xml:space="preserve"> ومنذ حلَّ في دارهم الحالية جدَّ في طلب العلم حتّى صار علماً من الأعلام</w:t>
      </w:r>
      <w:r w:rsidR="00C87891">
        <w:rPr>
          <w:rFonts w:hint="cs"/>
          <w:rtl/>
        </w:rPr>
        <w:t>،</w:t>
      </w:r>
      <w:r>
        <w:rPr>
          <w:rFonts w:hint="cs"/>
          <w:rtl/>
        </w:rPr>
        <w:t xml:space="preserve"> وكان مرموقاً لدى علمائها وأفاضلها</w:t>
      </w:r>
      <w:r w:rsidR="00C87891">
        <w:rPr>
          <w:rFonts w:hint="cs"/>
          <w:rtl/>
        </w:rPr>
        <w:t>،</w:t>
      </w:r>
      <w:r>
        <w:rPr>
          <w:rFonts w:hint="cs"/>
          <w:rtl/>
        </w:rPr>
        <w:t xml:space="preserve"> وكانت داره مرتاداً لذوي الفضل</w:t>
      </w:r>
      <w:r w:rsidR="00C87891">
        <w:rPr>
          <w:rFonts w:hint="cs"/>
          <w:rtl/>
        </w:rPr>
        <w:t>،</w:t>
      </w:r>
      <w:r>
        <w:rPr>
          <w:rFonts w:hint="cs"/>
          <w:rtl/>
        </w:rPr>
        <w:t xml:space="preserve"> وكثيراً ما كان يقيم الحفلات لأهل البيت </w:t>
      </w:r>
      <w:r w:rsidR="00237504" w:rsidRPr="00237504">
        <w:rPr>
          <w:rStyle w:val="libAlaemChar"/>
          <w:rFonts w:hint="cs"/>
          <w:rtl/>
        </w:rPr>
        <w:t>عليهم‌السلام</w:t>
      </w:r>
      <w:r>
        <w:rPr>
          <w:rFonts w:hint="cs"/>
          <w:rtl/>
        </w:rPr>
        <w:t xml:space="preserve"> ويعقد المجالس لذكراهم</w:t>
      </w:r>
      <w:r w:rsidR="00C87891">
        <w:rPr>
          <w:rFonts w:hint="cs"/>
          <w:rtl/>
        </w:rPr>
        <w:t>.</w:t>
      </w:r>
      <w:r>
        <w:rPr>
          <w:rFonts w:hint="cs"/>
          <w:rtl/>
        </w:rPr>
        <w:t xml:space="preserve"> كان نسابة ومن أئمة الجماعة وله مؤلفات</w:t>
      </w:r>
      <w:r w:rsidR="00C87891">
        <w:rPr>
          <w:rFonts w:hint="cs"/>
          <w:rtl/>
        </w:rPr>
        <w:t>،</w:t>
      </w:r>
      <w:r>
        <w:rPr>
          <w:rFonts w:hint="cs"/>
          <w:rtl/>
        </w:rPr>
        <w:t xml:space="preserve"> منها</w:t>
      </w:r>
      <w:r w:rsidR="00C87891">
        <w:rPr>
          <w:rFonts w:hint="cs"/>
          <w:rtl/>
        </w:rPr>
        <w:t>:</w:t>
      </w:r>
      <w:r>
        <w:rPr>
          <w:rFonts w:hint="cs"/>
          <w:rtl/>
        </w:rPr>
        <w:t xml:space="preserve"> حاشية على كتاب </w:t>
      </w:r>
      <w:r w:rsidR="00F554F7">
        <w:rPr>
          <w:rFonts w:hint="cs"/>
          <w:rtl/>
        </w:rPr>
        <w:t>(</w:t>
      </w:r>
      <w:r>
        <w:rPr>
          <w:rFonts w:hint="cs"/>
          <w:rtl/>
        </w:rPr>
        <w:t>الانساب</w:t>
      </w:r>
      <w:r w:rsidR="00F554F7">
        <w:rPr>
          <w:rFonts w:hint="cs"/>
          <w:rtl/>
        </w:rPr>
        <w:t>)</w:t>
      </w:r>
      <w:r>
        <w:rPr>
          <w:rFonts w:hint="cs"/>
          <w:rtl/>
        </w:rPr>
        <w:t xml:space="preserve"> لأبي الحسن الفتوني العاملي المتوفى سنة </w:t>
      </w:r>
      <w:r w:rsidR="00F554F7">
        <w:rPr>
          <w:rFonts w:hint="cs"/>
          <w:rtl/>
        </w:rPr>
        <w:t>(</w:t>
      </w:r>
      <w:r>
        <w:rPr>
          <w:rFonts w:hint="cs"/>
          <w:rtl/>
        </w:rPr>
        <w:t>1138</w:t>
      </w:r>
      <w:r w:rsidR="00F554F7">
        <w:rPr>
          <w:rFonts w:hint="cs"/>
          <w:rtl/>
        </w:rPr>
        <w:t>)</w:t>
      </w:r>
      <w:r>
        <w:rPr>
          <w:rFonts w:hint="cs"/>
          <w:rtl/>
        </w:rPr>
        <w:t xml:space="preserve"> هـ</w:t>
      </w:r>
      <w:r w:rsidR="00C87891">
        <w:rPr>
          <w:rFonts w:hint="cs"/>
          <w:rtl/>
        </w:rPr>
        <w:t>،</w:t>
      </w:r>
      <w:r>
        <w:rPr>
          <w:rFonts w:hint="cs"/>
          <w:rtl/>
        </w:rPr>
        <w:t xml:space="preserve"> وحاشيته هذه غير متصلة في ذكر الآباء والأجداد او ذكر الفروع بالاحرى</w:t>
      </w:r>
      <w:r w:rsidR="00C87891">
        <w:rPr>
          <w:rFonts w:hint="cs"/>
          <w:rtl/>
        </w:rPr>
        <w:t>،</w:t>
      </w:r>
      <w:r>
        <w:rPr>
          <w:rFonts w:hint="cs"/>
          <w:rtl/>
        </w:rPr>
        <w:t xml:space="preserve"> وحاشية اُخرى على كتاب </w:t>
      </w:r>
      <w:r w:rsidR="00F554F7">
        <w:rPr>
          <w:rFonts w:hint="cs"/>
          <w:rtl/>
        </w:rPr>
        <w:t>(</w:t>
      </w:r>
      <w:r>
        <w:rPr>
          <w:rFonts w:hint="cs"/>
          <w:rtl/>
        </w:rPr>
        <w:t>عمدة الطالب</w:t>
      </w:r>
      <w:r w:rsidR="00F554F7">
        <w:rPr>
          <w:rFonts w:hint="cs"/>
          <w:rtl/>
        </w:rPr>
        <w:t>)</w:t>
      </w:r>
      <w:r>
        <w:rPr>
          <w:rFonts w:hint="cs"/>
          <w:rtl/>
        </w:rPr>
        <w:t xml:space="preserve"> لابن عنبه الداوري الحسيني المتوفى سنة </w:t>
      </w:r>
      <w:r w:rsidR="00F554F7">
        <w:rPr>
          <w:rFonts w:hint="cs"/>
          <w:rtl/>
        </w:rPr>
        <w:t>(</w:t>
      </w:r>
      <w:r>
        <w:rPr>
          <w:rFonts w:hint="cs"/>
          <w:rtl/>
        </w:rPr>
        <w:t>828</w:t>
      </w:r>
      <w:r w:rsidR="00F554F7">
        <w:rPr>
          <w:rFonts w:hint="cs"/>
          <w:rtl/>
        </w:rPr>
        <w:t>)</w:t>
      </w:r>
      <w:r>
        <w:rPr>
          <w:rFonts w:hint="cs"/>
          <w:rtl/>
        </w:rPr>
        <w:t xml:space="preserve"> هـ</w:t>
      </w:r>
      <w:r w:rsidR="00C87891">
        <w:rPr>
          <w:rFonts w:hint="cs"/>
          <w:rtl/>
        </w:rPr>
        <w:t>.</w:t>
      </w:r>
    </w:p>
    <w:p w:rsidR="00B572AB" w:rsidRDefault="00B572AB" w:rsidP="00B572AB">
      <w:pPr>
        <w:pStyle w:val="libNormal"/>
      </w:pPr>
      <w:r>
        <w:rPr>
          <w:rFonts w:hint="cs"/>
          <w:rtl/>
        </w:rPr>
        <w:t xml:space="preserve">ومترجمنا </w:t>
      </w:r>
      <w:r w:rsidR="00AC1AAF" w:rsidRPr="00AC1AAF">
        <w:rPr>
          <w:rStyle w:val="libAlaemChar"/>
          <w:rFonts w:hint="cs"/>
          <w:rtl/>
        </w:rPr>
        <w:t>رحمه‌الله</w:t>
      </w:r>
      <w:r>
        <w:rPr>
          <w:rFonts w:hint="cs"/>
          <w:rtl/>
        </w:rPr>
        <w:t xml:space="preserve"> لم يشتغل في قضايا الأنساب المتأخرة</w:t>
      </w:r>
      <w:r w:rsidR="00C87891">
        <w:rPr>
          <w:rFonts w:hint="cs"/>
          <w:rtl/>
        </w:rPr>
        <w:t>،</w:t>
      </w:r>
      <w:r>
        <w:rPr>
          <w:rFonts w:hint="cs"/>
          <w:rtl/>
        </w:rPr>
        <w:t xml:space="preserve"> وقد كان يتحرج من الخوض في شؤونها</w:t>
      </w:r>
      <w:r w:rsidR="00C87891">
        <w:rPr>
          <w:rFonts w:hint="cs"/>
          <w:rtl/>
        </w:rPr>
        <w:t>،</w:t>
      </w:r>
      <w:r>
        <w:rPr>
          <w:rFonts w:hint="cs"/>
          <w:rtl/>
        </w:rPr>
        <w:t xml:space="preserve"> على أنه ملم واسع المعرفة بأخبار الرجال والرواة وبمن يتفرع من الاصائل</w:t>
      </w:r>
      <w:r w:rsidR="00C87891">
        <w:rPr>
          <w:rFonts w:hint="cs"/>
          <w:rtl/>
        </w:rPr>
        <w:t>،</w:t>
      </w:r>
      <w:r>
        <w:rPr>
          <w:rFonts w:hint="cs"/>
          <w:rtl/>
        </w:rPr>
        <w:t xml:space="preserve"> ولذلك لا يعسر عليه فهم قيمة الحديث والخبر</w:t>
      </w:r>
      <w:r w:rsidR="00372B7F">
        <w:rPr>
          <w:rFonts w:hint="cs"/>
          <w:rtl/>
        </w:rPr>
        <w:t>،</w:t>
      </w:r>
      <w:r>
        <w:rPr>
          <w:rFonts w:hint="cs"/>
          <w:rtl/>
        </w:rPr>
        <w:t xml:space="preserve"> او الرواية من معرفة الاسم المكذوب</w:t>
      </w:r>
      <w:r w:rsidR="00C87891">
        <w:rPr>
          <w:rFonts w:hint="cs"/>
          <w:rtl/>
        </w:rPr>
        <w:t>،</w:t>
      </w:r>
      <w:r>
        <w:rPr>
          <w:rFonts w:hint="cs"/>
          <w:rtl/>
        </w:rPr>
        <w:t xml:space="preserve"> او بالأحرى المفتعل</w:t>
      </w:r>
      <w:r w:rsidR="00372B7F">
        <w:rPr>
          <w:rFonts w:hint="cs"/>
          <w:rtl/>
        </w:rPr>
        <w:t>،</w:t>
      </w:r>
      <w:r>
        <w:rPr>
          <w:rFonts w:hint="cs"/>
          <w:rtl/>
        </w:rPr>
        <w:t xml:space="preserve"> او الاخلاق التي كان يتسم بها الرجل او يشتهر بها</w:t>
      </w:r>
      <w:r w:rsidR="00C87891">
        <w:rPr>
          <w:rFonts w:hint="cs"/>
          <w:rtl/>
        </w:rPr>
        <w:t>.</w:t>
      </w:r>
    </w:p>
    <w:p w:rsidR="00B572AB" w:rsidRDefault="00B572AB" w:rsidP="00B572AB">
      <w:pPr>
        <w:pStyle w:val="libNormal"/>
      </w:pPr>
      <w:r>
        <w:rPr>
          <w:rFonts w:hint="cs"/>
          <w:rtl/>
        </w:rPr>
        <w:t xml:space="preserve">ولا يعزب عن البال أنّ جدّه لأمه السيّد حسين المتوفى في أواخر عام </w:t>
      </w:r>
      <w:r w:rsidR="00F554F7">
        <w:rPr>
          <w:rFonts w:hint="cs"/>
          <w:rtl/>
        </w:rPr>
        <w:t>(</w:t>
      </w:r>
      <w:r>
        <w:rPr>
          <w:rFonts w:hint="cs"/>
          <w:rtl/>
        </w:rPr>
        <w:t>1334</w:t>
      </w:r>
      <w:r w:rsidR="00F554F7">
        <w:rPr>
          <w:rFonts w:hint="cs"/>
          <w:rtl/>
        </w:rPr>
        <w:t>)</w:t>
      </w:r>
      <w:r>
        <w:rPr>
          <w:rFonts w:hint="cs"/>
          <w:rtl/>
        </w:rPr>
        <w:t xml:space="preserve"> هـ</w:t>
      </w:r>
      <w:r w:rsidR="00C87891">
        <w:rPr>
          <w:rFonts w:hint="cs"/>
          <w:rtl/>
        </w:rPr>
        <w:t>،</w:t>
      </w:r>
      <w:r>
        <w:rPr>
          <w:rFonts w:hint="cs"/>
          <w:rtl/>
        </w:rPr>
        <w:t xml:space="preserve"> كان هو الآخر إمام الجماعة ومن المشتغلين بالتدريس، وكان خاله السيّد أحمد ابن السيّد حسين المتوفى أيضاً سنة </w:t>
      </w:r>
      <w:r w:rsidR="00F554F7">
        <w:rPr>
          <w:rFonts w:hint="cs"/>
          <w:rtl/>
        </w:rPr>
        <w:t>(</w:t>
      </w:r>
      <w:r>
        <w:rPr>
          <w:rFonts w:hint="cs"/>
          <w:rtl/>
        </w:rPr>
        <w:t>1334</w:t>
      </w:r>
      <w:r w:rsidR="00F554F7">
        <w:rPr>
          <w:rFonts w:hint="cs"/>
          <w:rtl/>
        </w:rPr>
        <w:t>)</w:t>
      </w:r>
      <w:r w:rsidR="00372B7F">
        <w:rPr>
          <w:rFonts w:hint="cs"/>
          <w:rtl/>
        </w:rPr>
        <w:t xml:space="preserve"> </w:t>
      </w:r>
      <w:r>
        <w:rPr>
          <w:rFonts w:hint="cs"/>
          <w:rtl/>
        </w:rPr>
        <w:t>هـ من أهل الفضل والعلم</w:t>
      </w:r>
      <w:r w:rsidR="00C87891">
        <w:rPr>
          <w:rFonts w:hint="cs"/>
          <w:rtl/>
        </w:rPr>
        <w:t>،</w:t>
      </w:r>
      <w:r>
        <w:rPr>
          <w:rFonts w:hint="cs"/>
          <w:rtl/>
        </w:rPr>
        <w:t xml:space="preserve"> وقد أنجب أولاداً أربعة</w:t>
      </w:r>
      <w:r w:rsidR="00C87891">
        <w:rPr>
          <w:rFonts w:hint="cs"/>
          <w:rtl/>
        </w:rPr>
        <w:t>،</w:t>
      </w:r>
      <w:r>
        <w:rPr>
          <w:rFonts w:hint="cs"/>
          <w:rtl/>
        </w:rPr>
        <w:t xml:space="preserve"> عرف منهم</w:t>
      </w:r>
      <w:r w:rsidR="00C87891">
        <w:rPr>
          <w:rFonts w:hint="cs"/>
          <w:rtl/>
        </w:rPr>
        <w:t>:</w:t>
      </w:r>
      <w:r>
        <w:rPr>
          <w:rFonts w:hint="cs"/>
          <w:rtl/>
        </w:rPr>
        <w:t xml:space="preserve"> السيّد ابراهيم ابن السيّد أحمد المتوفى سنة </w:t>
      </w:r>
      <w:r w:rsidR="00F554F7">
        <w:rPr>
          <w:rFonts w:hint="cs"/>
          <w:rtl/>
        </w:rPr>
        <w:t>(</w:t>
      </w:r>
      <w:r>
        <w:rPr>
          <w:rFonts w:hint="cs"/>
          <w:rtl/>
        </w:rPr>
        <w:t>1358</w:t>
      </w:r>
      <w:r w:rsidR="00F554F7">
        <w:rPr>
          <w:rFonts w:hint="cs"/>
          <w:rtl/>
        </w:rPr>
        <w:t>)</w:t>
      </w:r>
      <w:r>
        <w:rPr>
          <w:rFonts w:hint="cs"/>
          <w:rtl/>
        </w:rPr>
        <w:t xml:space="preserve"> هـ عالم فاضل</w:t>
      </w:r>
      <w:r w:rsidR="00C87891">
        <w:rPr>
          <w:rFonts w:hint="cs"/>
          <w:rtl/>
        </w:rPr>
        <w:t>،</w:t>
      </w:r>
      <w:r>
        <w:rPr>
          <w:rFonts w:hint="cs"/>
          <w:rtl/>
        </w:rPr>
        <w:t xml:space="preserve"> وكان ذا نظر وفقه واسع</w:t>
      </w:r>
      <w:r w:rsidR="00C87891">
        <w:rPr>
          <w:rFonts w:hint="cs"/>
          <w:rtl/>
        </w:rPr>
        <w:t>،</w:t>
      </w:r>
      <w:r>
        <w:rPr>
          <w:rFonts w:hint="cs"/>
          <w:rtl/>
        </w:rPr>
        <w:t xml:space="preserve"> وحضر عنده كثير ممّن صاروا في منازل علمية جليلة</w:t>
      </w:r>
      <w:r w:rsidR="00C87891">
        <w:rPr>
          <w:rFonts w:hint="cs"/>
          <w:rtl/>
        </w:rPr>
        <w:t>،</w:t>
      </w:r>
      <w:r>
        <w:rPr>
          <w:rFonts w:hint="cs"/>
          <w:rtl/>
        </w:rPr>
        <w:t xml:space="preserve"> وقد درس ردحاً من الزمن في مدرسة الإمام الشيح محمّد حسين آل شيخ علي كاشف الغطاء </w:t>
      </w:r>
      <w:r w:rsidR="00AC1AAF" w:rsidRPr="00AC1AAF">
        <w:rPr>
          <w:rStyle w:val="libAlaemChar"/>
          <w:rFonts w:hint="cs"/>
          <w:rtl/>
        </w:rPr>
        <w:t>رحمه‌الله</w:t>
      </w:r>
      <w:r w:rsidR="00C87891">
        <w:rPr>
          <w:rFonts w:hint="cs"/>
          <w:rtl/>
        </w:rPr>
        <w:t>.</w:t>
      </w:r>
    </w:p>
    <w:p w:rsidR="00B572AB" w:rsidRDefault="00B572AB" w:rsidP="00B572AB">
      <w:pPr>
        <w:pStyle w:val="Heading2"/>
      </w:pPr>
      <w:bookmarkStart w:id="4" w:name="_Toc373582663"/>
      <w:r>
        <w:rPr>
          <w:rFonts w:hint="cs"/>
          <w:rtl/>
        </w:rPr>
        <w:t>4</w:t>
      </w:r>
      <w:r w:rsidRPr="00B72A0A">
        <w:rPr>
          <w:rFonts w:hint="cs"/>
          <w:rtl/>
        </w:rPr>
        <w:t xml:space="preserve"> - </w:t>
      </w:r>
      <w:r>
        <w:rPr>
          <w:rFonts w:hint="cs"/>
          <w:rtl/>
        </w:rPr>
        <w:t>مشايخه</w:t>
      </w:r>
      <w:bookmarkEnd w:id="4"/>
      <w:r>
        <w:rPr>
          <w:rFonts w:hint="cs"/>
          <w:rtl/>
        </w:rPr>
        <w:t xml:space="preserve"> </w:t>
      </w:r>
    </w:p>
    <w:p w:rsidR="00B572AB" w:rsidRDefault="00B572AB" w:rsidP="00B572AB">
      <w:pPr>
        <w:pStyle w:val="libNormal"/>
      </w:pPr>
      <w:r>
        <w:rPr>
          <w:rFonts w:hint="cs"/>
          <w:rtl/>
        </w:rPr>
        <w:t>1 - جدّه العالم الورع التقي السيّد حسين</w:t>
      </w:r>
      <w:r w:rsidR="00C87891">
        <w:rPr>
          <w:rFonts w:hint="cs"/>
          <w:rtl/>
        </w:rPr>
        <w:t>،</w:t>
      </w:r>
      <w:r>
        <w:rPr>
          <w:rFonts w:hint="cs"/>
          <w:rtl/>
        </w:rPr>
        <w:t xml:space="preserve"> المتوفى عام </w:t>
      </w:r>
      <w:r w:rsidR="00F554F7">
        <w:rPr>
          <w:rFonts w:hint="cs"/>
          <w:rtl/>
        </w:rPr>
        <w:t>(</w:t>
      </w:r>
      <w:r>
        <w:rPr>
          <w:rFonts w:hint="cs"/>
          <w:rtl/>
        </w:rPr>
        <w:t>1334</w:t>
      </w:r>
      <w:r w:rsidR="00F554F7">
        <w:rPr>
          <w:rFonts w:hint="cs"/>
          <w:rtl/>
        </w:rPr>
        <w:t>)</w:t>
      </w:r>
      <w:r>
        <w:rPr>
          <w:rFonts w:hint="cs"/>
          <w:rtl/>
        </w:rPr>
        <w:t xml:space="preserve"> هـ</w:t>
      </w:r>
      <w:r w:rsidR="00C87891">
        <w:rPr>
          <w:rFonts w:hint="cs"/>
          <w:rtl/>
        </w:rPr>
        <w:t>،</w:t>
      </w:r>
      <w:r>
        <w:rPr>
          <w:rFonts w:hint="cs"/>
          <w:rtl/>
        </w:rPr>
        <w:t xml:space="preserve"> وقد عني بتنشئته وتربيته وتعلمه</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2 - العلامة الحجة الشيخ محمّد رضا آل شيخ هادي آل كاشف الغطاء</w:t>
      </w:r>
      <w:r w:rsidR="00C87891">
        <w:rPr>
          <w:rFonts w:hint="cs"/>
          <w:rtl/>
        </w:rPr>
        <w:t>،</w:t>
      </w:r>
      <w:r>
        <w:rPr>
          <w:rFonts w:hint="cs"/>
          <w:rtl/>
        </w:rPr>
        <w:t xml:space="preserve"> المتوفى عام </w:t>
      </w:r>
      <w:r w:rsidR="00F554F7">
        <w:rPr>
          <w:rFonts w:hint="cs"/>
          <w:rtl/>
        </w:rPr>
        <w:t>(</w:t>
      </w:r>
      <w:r>
        <w:rPr>
          <w:rFonts w:hint="cs"/>
          <w:rtl/>
        </w:rPr>
        <w:t>1366</w:t>
      </w:r>
      <w:r w:rsidR="00F554F7">
        <w:rPr>
          <w:rFonts w:hint="cs"/>
          <w:rtl/>
        </w:rPr>
        <w:t>)</w:t>
      </w:r>
      <w:r>
        <w:rPr>
          <w:rFonts w:hint="cs"/>
          <w:rtl/>
        </w:rPr>
        <w:t xml:space="preserve"> هـ</w:t>
      </w:r>
      <w:r w:rsidR="00C87891">
        <w:rPr>
          <w:rFonts w:hint="cs"/>
          <w:rtl/>
        </w:rPr>
        <w:t>،</w:t>
      </w:r>
      <w:r>
        <w:rPr>
          <w:rFonts w:hint="cs"/>
          <w:rtl/>
        </w:rPr>
        <w:t xml:space="preserve"> وقد قرأ عليه الأصول</w:t>
      </w:r>
      <w:r w:rsidR="00C87891">
        <w:rPr>
          <w:rFonts w:hint="cs"/>
          <w:rtl/>
        </w:rPr>
        <w:t>.</w:t>
      </w:r>
    </w:p>
    <w:p w:rsidR="00B572AB" w:rsidRDefault="00B572AB" w:rsidP="00B572AB">
      <w:pPr>
        <w:pStyle w:val="libNormal"/>
      </w:pPr>
      <w:r>
        <w:rPr>
          <w:rFonts w:hint="cs"/>
          <w:rtl/>
        </w:rPr>
        <w:t>3 - العلامة الحجة الفقيه الشيخ حسين الحلي النجفي مُدّ ظله</w:t>
      </w:r>
      <w:r w:rsidR="00C87891">
        <w:rPr>
          <w:rFonts w:hint="cs"/>
          <w:rtl/>
        </w:rPr>
        <w:t>،</w:t>
      </w:r>
      <w:r>
        <w:rPr>
          <w:rFonts w:hint="cs"/>
          <w:rtl/>
        </w:rPr>
        <w:t xml:space="preserve"> وقد قرأ عليه السطوح فقهاً واُصولاً</w:t>
      </w:r>
      <w:r w:rsidR="00C87891">
        <w:rPr>
          <w:rFonts w:hint="cs"/>
          <w:rtl/>
        </w:rPr>
        <w:t>.</w:t>
      </w:r>
      <w:r>
        <w:rPr>
          <w:rFonts w:hint="cs"/>
          <w:rtl/>
        </w:rPr>
        <w:t xml:space="preserve"> </w:t>
      </w:r>
    </w:p>
    <w:p w:rsidR="00B572AB" w:rsidRDefault="00B572AB" w:rsidP="00B572AB">
      <w:pPr>
        <w:pStyle w:val="libNormal"/>
      </w:pPr>
      <w:r>
        <w:rPr>
          <w:rFonts w:hint="cs"/>
          <w:rtl/>
        </w:rPr>
        <w:t>4 - المرجع الأعلى المغفور له السيّد محسن الحكيم</w:t>
      </w:r>
      <w:r w:rsidR="00C87891">
        <w:rPr>
          <w:rFonts w:hint="cs"/>
          <w:rtl/>
        </w:rPr>
        <w:t>،</w:t>
      </w:r>
      <w:r>
        <w:rPr>
          <w:rFonts w:hint="cs"/>
          <w:rtl/>
        </w:rPr>
        <w:t xml:space="preserve"> المتوفى عام </w:t>
      </w:r>
      <w:r w:rsidR="00F554F7">
        <w:rPr>
          <w:rFonts w:hint="cs"/>
          <w:rtl/>
        </w:rPr>
        <w:t>(</w:t>
      </w:r>
      <w:r>
        <w:rPr>
          <w:rFonts w:hint="cs"/>
          <w:rtl/>
        </w:rPr>
        <w:t>1390</w:t>
      </w:r>
      <w:r w:rsidR="00F554F7">
        <w:rPr>
          <w:rFonts w:hint="cs"/>
          <w:rtl/>
        </w:rPr>
        <w:t>)</w:t>
      </w:r>
      <w:r>
        <w:rPr>
          <w:rFonts w:hint="cs"/>
          <w:rtl/>
        </w:rPr>
        <w:t xml:space="preserve"> هـ</w:t>
      </w:r>
      <w:r w:rsidR="00C87891">
        <w:rPr>
          <w:rFonts w:hint="cs"/>
          <w:rtl/>
        </w:rPr>
        <w:t>،</w:t>
      </w:r>
      <w:r>
        <w:rPr>
          <w:rFonts w:hint="cs"/>
          <w:rtl/>
        </w:rPr>
        <w:t xml:space="preserve"> وقد حضر عليه خارج الفقه</w:t>
      </w:r>
      <w:r w:rsidR="00C87891">
        <w:rPr>
          <w:rFonts w:hint="cs"/>
          <w:rtl/>
        </w:rPr>
        <w:t>.</w:t>
      </w:r>
    </w:p>
    <w:p w:rsidR="00B572AB" w:rsidRDefault="00B572AB" w:rsidP="00B572AB">
      <w:pPr>
        <w:pStyle w:val="libNormal"/>
      </w:pPr>
      <w:r>
        <w:rPr>
          <w:rFonts w:hint="cs"/>
          <w:rtl/>
        </w:rPr>
        <w:t>5 - الحجة المجتهد الشيخ آغا ضياء العراقي</w:t>
      </w:r>
      <w:r w:rsidR="00C87891">
        <w:rPr>
          <w:rFonts w:hint="cs"/>
          <w:rtl/>
        </w:rPr>
        <w:t>،</w:t>
      </w:r>
      <w:r>
        <w:rPr>
          <w:rFonts w:hint="cs"/>
          <w:rtl/>
        </w:rPr>
        <w:t xml:space="preserve"> المتوفى عام </w:t>
      </w:r>
      <w:r w:rsidR="00F554F7">
        <w:rPr>
          <w:rFonts w:hint="cs"/>
          <w:rtl/>
        </w:rPr>
        <w:t>(</w:t>
      </w:r>
      <w:r>
        <w:rPr>
          <w:rFonts w:hint="cs"/>
          <w:rtl/>
        </w:rPr>
        <w:t>1361</w:t>
      </w:r>
      <w:r w:rsidR="00F554F7">
        <w:rPr>
          <w:rFonts w:hint="cs"/>
          <w:rtl/>
        </w:rPr>
        <w:t>)</w:t>
      </w:r>
      <w:r>
        <w:rPr>
          <w:rFonts w:hint="cs"/>
          <w:rtl/>
        </w:rPr>
        <w:t xml:space="preserve"> هـ</w:t>
      </w:r>
      <w:r w:rsidR="00C87891">
        <w:rPr>
          <w:rFonts w:hint="cs"/>
          <w:rtl/>
        </w:rPr>
        <w:t>،</w:t>
      </w:r>
      <w:r>
        <w:rPr>
          <w:rFonts w:hint="cs"/>
          <w:rtl/>
        </w:rPr>
        <w:t xml:space="preserve"> وقد حضر عليه خارج الأصول</w:t>
      </w:r>
      <w:r w:rsidR="00C87891">
        <w:rPr>
          <w:rFonts w:hint="cs"/>
          <w:rtl/>
        </w:rPr>
        <w:t>.</w:t>
      </w:r>
    </w:p>
    <w:p w:rsidR="00B572AB" w:rsidRDefault="00B572AB" w:rsidP="00B572AB">
      <w:pPr>
        <w:pStyle w:val="libNormal"/>
      </w:pPr>
      <w:r>
        <w:rPr>
          <w:rFonts w:hint="cs"/>
          <w:rtl/>
        </w:rPr>
        <w:t xml:space="preserve">6 - الزعيم الديني المرجع في الفتوى السيّد أبو الحسن الأصفهاني النجفي المتوفى عام </w:t>
      </w:r>
      <w:r w:rsidR="00F554F7">
        <w:rPr>
          <w:rFonts w:hint="cs"/>
          <w:rtl/>
        </w:rPr>
        <w:t>(</w:t>
      </w:r>
      <w:r>
        <w:rPr>
          <w:rFonts w:hint="cs"/>
          <w:rtl/>
        </w:rPr>
        <w:t>1365</w:t>
      </w:r>
      <w:r w:rsidR="00F554F7">
        <w:rPr>
          <w:rFonts w:hint="cs"/>
          <w:rtl/>
        </w:rPr>
        <w:t>)</w:t>
      </w:r>
      <w:r>
        <w:rPr>
          <w:rFonts w:hint="cs"/>
          <w:rtl/>
        </w:rPr>
        <w:t xml:space="preserve"> هـ</w:t>
      </w:r>
      <w:r w:rsidR="00C87891">
        <w:rPr>
          <w:rFonts w:hint="cs"/>
          <w:rtl/>
        </w:rPr>
        <w:t>،</w:t>
      </w:r>
      <w:r>
        <w:rPr>
          <w:rFonts w:hint="cs"/>
          <w:rtl/>
        </w:rPr>
        <w:t xml:space="preserve"> وقد حضر عليه خارج الفقه وكتب تقريراته</w:t>
      </w:r>
      <w:r w:rsidR="00C87891">
        <w:rPr>
          <w:rFonts w:hint="cs"/>
          <w:rtl/>
        </w:rPr>
        <w:t>.</w:t>
      </w:r>
    </w:p>
    <w:p w:rsidR="00B572AB" w:rsidRDefault="00B572AB" w:rsidP="00B572AB">
      <w:pPr>
        <w:pStyle w:val="libNormal"/>
      </w:pPr>
      <w:r>
        <w:rPr>
          <w:rFonts w:hint="cs"/>
          <w:rtl/>
        </w:rPr>
        <w:t xml:space="preserve">7 - الحجة المرجع في الفتوى الميرز محمّد حسين النائيني النجفي المتوفى </w:t>
      </w:r>
      <w:r w:rsidR="00F554F7">
        <w:rPr>
          <w:rFonts w:hint="cs"/>
          <w:rtl/>
        </w:rPr>
        <w:t>(</w:t>
      </w:r>
      <w:r>
        <w:rPr>
          <w:rFonts w:hint="cs"/>
          <w:rtl/>
        </w:rPr>
        <w:t>1355</w:t>
      </w:r>
      <w:r w:rsidR="00F554F7">
        <w:rPr>
          <w:rFonts w:hint="cs"/>
          <w:rtl/>
        </w:rPr>
        <w:t>)</w:t>
      </w:r>
      <w:r>
        <w:rPr>
          <w:rFonts w:hint="cs"/>
          <w:rtl/>
        </w:rPr>
        <w:t xml:space="preserve"> هـ</w:t>
      </w:r>
      <w:r w:rsidR="00C87891">
        <w:rPr>
          <w:rFonts w:hint="cs"/>
          <w:rtl/>
        </w:rPr>
        <w:t>،</w:t>
      </w:r>
      <w:r>
        <w:rPr>
          <w:rFonts w:hint="cs"/>
          <w:rtl/>
        </w:rPr>
        <w:t xml:space="preserve"> وقد حضر عليه خارج الفقه والأصول</w:t>
      </w:r>
      <w:r w:rsidR="00C87891">
        <w:rPr>
          <w:rFonts w:hint="cs"/>
          <w:rtl/>
        </w:rPr>
        <w:t>،</w:t>
      </w:r>
      <w:r>
        <w:rPr>
          <w:rFonts w:hint="cs"/>
          <w:rtl/>
        </w:rPr>
        <w:t xml:space="preserve"> وكتب تقريراته</w:t>
      </w:r>
      <w:r w:rsidR="00C87891">
        <w:rPr>
          <w:rFonts w:hint="cs"/>
          <w:rtl/>
        </w:rPr>
        <w:t>.</w:t>
      </w:r>
    </w:p>
    <w:p w:rsidR="00B572AB" w:rsidRDefault="00B572AB" w:rsidP="00B572AB">
      <w:pPr>
        <w:pStyle w:val="libNormal"/>
      </w:pPr>
      <w:r>
        <w:rPr>
          <w:rFonts w:hint="cs"/>
          <w:rtl/>
        </w:rPr>
        <w:t>8 - آية الله المدرّس الأكبر المرجع السيّد أبو القاسم الخوئي النجفي مُدّ ظله</w:t>
      </w:r>
      <w:r w:rsidR="00C87891">
        <w:rPr>
          <w:rFonts w:hint="cs"/>
          <w:rtl/>
        </w:rPr>
        <w:t>،</w:t>
      </w:r>
      <w:r>
        <w:rPr>
          <w:rFonts w:hint="cs"/>
          <w:rtl/>
        </w:rPr>
        <w:t xml:space="preserve"> وقد حضر عليه الفقه والأصول</w:t>
      </w:r>
      <w:r w:rsidR="00C87891">
        <w:rPr>
          <w:rFonts w:hint="cs"/>
          <w:rtl/>
        </w:rPr>
        <w:t>.</w:t>
      </w:r>
    </w:p>
    <w:p w:rsidR="00B572AB" w:rsidRDefault="00B572AB" w:rsidP="00B572AB">
      <w:pPr>
        <w:pStyle w:val="libNormal"/>
      </w:pPr>
      <w:r>
        <w:rPr>
          <w:rFonts w:hint="cs"/>
          <w:rtl/>
        </w:rPr>
        <w:t xml:space="preserve">9 - </w:t>
      </w:r>
      <w:r w:rsidR="00F554F7">
        <w:rPr>
          <w:rFonts w:hint="cs"/>
          <w:rtl/>
        </w:rPr>
        <w:t>(</w:t>
      </w:r>
      <w:r>
        <w:rPr>
          <w:rFonts w:hint="cs"/>
          <w:rtl/>
        </w:rPr>
        <w:t>أ</w:t>
      </w:r>
      <w:r w:rsidR="00F554F7">
        <w:rPr>
          <w:rFonts w:hint="cs"/>
          <w:rtl/>
        </w:rPr>
        <w:t>)</w:t>
      </w:r>
      <w:r>
        <w:rPr>
          <w:rFonts w:hint="cs"/>
          <w:rtl/>
        </w:rPr>
        <w:t xml:space="preserve"> أمّا المجاهد الكبير الشيخ محمّد جواد البلاغي</w:t>
      </w:r>
      <w:r w:rsidR="00C87891">
        <w:rPr>
          <w:rFonts w:hint="cs"/>
          <w:rtl/>
        </w:rPr>
        <w:t>،</w:t>
      </w:r>
      <w:r>
        <w:rPr>
          <w:rFonts w:hint="cs"/>
          <w:rtl/>
        </w:rPr>
        <w:t xml:space="preserve"> المتوفى سنة </w:t>
      </w:r>
      <w:r w:rsidR="00F554F7">
        <w:rPr>
          <w:rFonts w:hint="cs"/>
          <w:rtl/>
        </w:rPr>
        <w:t>(</w:t>
      </w:r>
      <w:r>
        <w:rPr>
          <w:rFonts w:hint="cs"/>
          <w:rtl/>
        </w:rPr>
        <w:t>1352</w:t>
      </w:r>
      <w:r w:rsidR="00F554F7">
        <w:rPr>
          <w:rFonts w:hint="cs"/>
          <w:rtl/>
        </w:rPr>
        <w:t>)</w:t>
      </w:r>
      <w:r>
        <w:rPr>
          <w:rFonts w:hint="cs"/>
          <w:rtl/>
        </w:rPr>
        <w:t xml:space="preserve"> هـ</w:t>
      </w:r>
      <w:r w:rsidR="00C87891">
        <w:rPr>
          <w:rFonts w:hint="cs"/>
          <w:rtl/>
        </w:rPr>
        <w:t>،</w:t>
      </w:r>
      <w:r>
        <w:rPr>
          <w:rFonts w:hint="cs"/>
          <w:rtl/>
        </w:rPr>
        <w:t xml:space="preserve"> فكانت في نفسه له مكانة أثيرة</w:t>
      </w:r>
      <w:r w:rsidR="00C87891">
        <w:rPr>
          <w:rFonts w:hint="cs"/>
          <w:rtl/>
        </w:rPr>
        <w:t>،</w:t>
      </w:r>
      <w:r>
        <w:rPr>
          <w:rFonts w:hint="cs"/>
          <w:rtl/>
        </w:rPr>
        <w:t xml:space="preserve"> وكان كثير التحدث عن منزلته</w:t>
      </w:r>
      <w:r w:rsidR="00C87891">
        <w:rPr>
          <w:rFonts w:hint="cs"/>
          <w:rtl/>
        </w:rPr>
        <w:t>؛</w:t>
      </w:r>
      <w:r>
        <w:rPr>
          <w:rFonts w:hint="cs"/>
          <w:rtl/>
        </w:rPr>
        <w:t xml:space="preserve"> ولتشابه الرجلين في اُسلوب </w:t>
      </w:r>
      <w:r w:rsidR="0044650F">
        <w:rPr>
          <w:rFonts w:hint="cs"/>
          <w:rtl/>
        </w:rPr>
        <w:t>العمل والنضال عن شريعة المصطفى</w:t>
      </w:r>
      <w:r w:rsidR="0044650F" w:rsidRPr="0044650F">
        <w:rPr>
          <w:rStyle w:val="libAlaemChar"/>
          <w:rFonts w:hint="cs"/>
          <w:rtl/>
        </w:rPr>
        <w:t>صلى‌الله‌عليه‌وآله</w:t>
      </w:r>
      <w:r>
        <w:rPr>
          <w:rFonts w:hint="cs"/>
          <w:rtl/>
        </w:rPr>
        <w:t>مما قوّى العلاقة بينهما</w:t>
      </w:r>
      <w:r w:rsidR="00C87891">
        <w:rPr>
          <w:rFonts w:hint="cs"/>
          <w:rtl/>
        </w:rPr>
        <w:t>.</w:t>
      </w:r>
      <w:r>
        <w:rPr>
          <w:rFonts w:hint="cs"/>
          <w:rtl/>
        </w:rPr>
        <w:t xml:space="preserve"> وقد ساهم المغفور له مع الحجّة البلاغي في نشر </w:t>
      </w:r>
      <w:r w:rsidR="00F554F7">
        <w:rPr>
          <w:rFonts w:hint="cs"/>
          <w:rtl/>
        </w:rPr>
        <w:t>(</w:t>
      </w:r>
      <w:r>
        <w:rPr>
          <w:rFonts w:hint="cs"/>
          <w:rtl/>
        </w:rPr>
        <w:t>الرحلة المدرسية</w:t>
      </w:r>
      <w:r w:rsidR="00F554F7">
        <w:rPr>
          <w:rFonts w:hint="cs"/>
          <w:rtl/>
        </w:rPr>
        <w:t>)</w:t>
      </w:r>
      <w:r w:rsidR="00C87891">
        <w:rPr>
          <w:rFonts w:hint="cs"/>
          <w:rtl/>
        </w:rPr>
        <w:t>،</w:t>
      </w:r>
      <w:r>
        <w:rPr>
          <w:rFonts w:hint="cs"/>
          <w:rtl/>
        </w:rPr>
        <w:t xml:space="preserve"> وكذلك كتابه </w:t>
      </w:r>
      <w:r w:rsidR="00F554F7">
        <w:rPr>
          <w:rFonts w:hint="cs"/>
          <w:rtl/>
        </w:rPr>
        <w:t>(</w:t>
      </w:r>
      <w:r>
        <w:rPr>
          <w:rFonts w:hint="cs"/>
          <w:rtl/>
        </w:rPr>
        <w:t>الهدى إلى دين المصطفى</w:t>
      </w:r>
      <w:r w:rsidR="00F554F7">
        <w:rPr>
          <w:rFonts w:hint="cs"/>
          <w:rtl/>
        </w:rPr>
        <w:t>)</w:t>
      </w:r>
      <w:r w:rsidR="00C87891">
        <w:rPr>
          <w:rFonts w:hint="cs"/>
          <w:rtl/>
        </w:rPr>
        <w:t>،</w:t>
      </w:r>
      <w:r>
        <w:rPr>
          <w:rFonts w:hint="cs"/>
          <w:rtl/>
        </w:rPr>
        <w:t xml:space="preserve"> وكانت شخصية المرحوم البلاغي تملأ نفسه إعجاباً وإكباراً في كثير من المواقف التي يبدو فيها الولاء لآل البيت </w:t>
      </w:r>
      <w:r w:rsidR="00237504" w:rsidRPr="00237504">
        <w:rPr>
          <w:rStyle w:val="libAlaemChar"/>
          <w:rFonts w:hint="cs"/>
          <w:rtl/>
        </w:rPr>
        <w:t>عليهم‌السلام</w:t>
      </w:r>
      <w:r>
        <w:rPr>
          <w:rFonts w:hint="cs"/>
          <w:rtl/>
        </w:rPr>
        <w:t xml:space="preserve"> خالصاً صريحاً</w:t>
      </w:r>
      <w:r w:rsidR="00C87891">
        <w:rPr>
          <w:rFonts w:hint="cs"/>
          <w:rtl/>
        </w:rPr>
        <w:t>.</w:t>
      </w:r>
      <w:r>
        <w:rPr>
          <w:rFonts w:hint="cs"/>
          <w:rtl/>
        </w:rPr>
        <w:t xml:space="preserve"> كما تلاحظ ذلك فيما سجَّله على قصيدة البلاغي المثبتة في باب المراثي</w:t>
      </w:r>
      <w:r w:rsidR="00C87891">
        <w:rPr>
          <w:rFonts w:hint="cs"/>
          <w:rtl/>
        </w:rPr>
        <w:t>،</w:t>
      </w:r>
      <w:r>
        <w:rPr>
          <w:rFonts w:hint="cs"/>
          <w:rtl/>
        </w:rPr>
        <w:t xml:space="preserve"> وعلى كثير من الكتب التي اشتراها منه</w:t>
      </w:r>
      <w:r w:rsidR="00C87891">
        <w:rPr>
          <w:rFonts w:hint="cs"/>
          <w:rtl/>
        </w:rPr>
        <w:t>،</w:t>
      </w:r>
      <w:r>
        <w:rPr>
          <w:rFonts w:hint="cs"/>
          <w:rtl/>
        </w:rPr>
        <w:t xml:space="preserve"> مثل</w:t>
      </w:r>
      <w:r w:rsidR="00C87891">
        <w:rPr>
          <w:rFonts w:hint="cs"/>
          <w:rtl/>
        </w:rPr>
        <w:t>:</w:t>
      </w:r>
      <w:r>
        <w:rPr>
          <w:rFonts w:hint="cs"/>
          <w:rtl/>
        </w:rPr>
        <w:t xml:space="preserve"> تصحيح المترجَم له نسخةَ له من كتاب الرحلة المدرسية</w:t>
      </w:r>
      <w:r w:rsidR="00372B7F">
        <w:rPr>
          <w:rFonts w:hint="cs"/>
          <w:rtl/>
        </w:rPr>
        <w:t>،</w:t>
      </w:r>
      <w:r>
        <w:rPr>
          <w:rFonts w:hint="cs"/>
          <w:rtl/>
        </w:rPr>
        <w:t xml:space="preserve"> وشراؤه مسند أحمد</w:t>
      </w:r>
      <w:r w:rsidR="00C87891">
        <w:rPr>
          <w:rFonts w:hint="cs"/>
          <w:rtl/>
        </w:rPr>
        <w:t>،</w:t>
      </w:r>
      <w:r>
        <w:rPr>
          <w:rFonts w:hint="cs"/>
          <w:rtl/>
        </w:rPr>
        <w:t xml:space="preserve"> حيث فهرسه وعليه عبارة تنم عن تقديره لشخصيته</w:t>
      </w:r>
      <w:r w:rsidR="00C87891">
        <w:rPr>
          <w:rFonts w:hint="cs"/>
          <w:rtl/>
        </w:rPr>
        <w:t>.</w:t>
      </w:r>
    </w:p>
    <w:p w:rsidR="00B572AB" w:rsidRDefault="00F554F7" w:rsidP="00B572AB">
      <w:pPr>
        <w:pStyle w:val="libNormal"/>
      </w:pPr>
      <w:r>
        <w:rPr>
          <w:rFonts w:hint="cs"/>
          <w:rtl/>
        </w:rPr>
        <w:t>(</w:t>
      </w:r>
      <w:r w:rsidR="00B572AB">
        <w:rPr>
          <w:rFonts w:hint="cs"/>
          <w:rtl/>
        </w:rPr>
        <w:t>ب</w:t>
      </w:r>
      <w:r>
        <w:rPr>
          <w:rFonts w:hint="cs"/>
          <w:rtl/>
        </w:rPr>
        <w:t>)</w:t>
      </w:r>
      <w:r w:rsidR="00B572AB">
        <w:rPr>
          <w:rFonts w:hint="cs"/>
          <w:rtl/>
        </w:rPr>
        <w:t xml:space="preserve"> أمّا المرحوم الحُجّة</w:t>
      </w:r>
      <w:r w:rsidR="00C87891">
        <w:rPr>
          <w:rFonts w:hint="cs"/>
          <w:rtl/>
        </w:rPr>
        <w:t>،</w:t>
      </w:r>
      <w:r w:rsidR="00B572AB">
        <w:rPr>
          <w:rFonts w:hint="cs"/>
          <w:rtl/>
        </w:rPr>
        <w:t xml:space="preserve"> المرجع في الفتوى الشيخ محمّد حسين الأصفهاني النجفي</w:t>
      </w:r>
      <w:r w:rsidR="00C87891">
        <w:rPr>
          <w:rFonts w:hint="cs"/>
          <w:rtl/>
        </w:rPr>
        <w:t>،</w:t>
      </w:r>
      <w:r w:rsidR="00B572AB">
        <w:rPr>
          <w:rFonts w:hint="cs"/>
          <w:rtl/>
        </w:rPr>
        <w:t xml:space="preserve"> المتوفى سنة </w:t>
      </w:r>
      <w:r>
        <w:rPr>
          <w:rFonts w:hint="cs"/>
          <w:rtl/>
        </w:rPr>
        <w:t>(</w:t>
      </w:r>
      <w:r w:rsidR="00B572AB">
        <w:rPr>
          <w:rFonts w:hint="cs"/>
          <w:rtl/>
        </w:rPr>
        <w:t>1361</w:t>
      </w:r>
      <w:r>
        <w:rPr>
          <w:rFonts w:hint="cs"/>
          <w:rtl/>
        </w:rPr>
        <w:t>)</w:t>
      </w:r>
      <w:r w:rsidR="00B572AB">
        <w:rPr>
          <w:rFonts w:hint="cs"/>
          <w:rtl/>
        </w:rPr>
        <w:t xml:space="preserve"> هـ</w:t>
      </w:r>
      <w:r w:rsidR="00C87891">
        <w:rPr>
          <w:rFonts w:hint="cs"/>
          <w:rtl/>
        </w:rPr>
        <w:t>،</w:t>
      </w:r>
      <w:r w:rsidR="00B572AB">
        <w:rPr>
          <w:rFonts w:hint="cs"/>
          <w:rtl/>
        </w:rPr>
        <w:t xml:space="preserve"> فقد كانت له صحبة جليلة</w:t>
      </w:r>
      <w:r w:rsidR="00C87891">
        <w:rPr>
          <w:rFonts w:hint="cs"/>
          <w:rtl/>
        </w:rPr>
        <w:t>،</w:t>
      </w:r>
      <w:r w:rsidR="00B572AB">
        <w:rPr>
          <w:rFonts w:hint="cs"/>
          <w:rtl/>
        </w:rPr>
        <w:t xml:space="preserve"> وقد استفاد من دروسه</w:t>
      </w:r>
    </w:p>
    <w:p w:rsidR="00B572AB" w:rsidRDefault="00B572AB" w:rsidP="00DE2BFD">
      <w:pPr>
        <w:pStyle w:val="libPoemTiniChar"/>
        <w:rPr>
          <w:rtl/>
        </w:rPr>
      </w:pPr>
      <w:r>
        <w:rPr>
          <w:rtl/>
        </w:rPr>
        <w:br w:type="page"/>
      </w:r>
    </w:p>
    <w:p w:rsidR="00B572AB" w:rsidRDefault="00B572AB" w:rsidP="00CB6D1A">
      <w:pPr>
        <w:pStyle w:val="libNormal0"/>
      </w:pPr>
      <w:r>
        <w:rPr>
          <w:rFonts w:hint="cs"/>
          <w:rtl/>
        </w:rPr>
        <w:lastRenderedPageBreak/>
        <w:t>في الفلسفة والكلام</w:t>
      </w:r>
      <w:r w:rsidR="00C87891">
        <w:rPr>
          <w:rFonts w:hint="cs"/>
          <w:rtl/>
        </w:rPr>
        <w:t>.</w:t>
      </w:r>
      <w:r>
        <w:rPr>
          <w:rFonts w:hint="cs"/>
          <w:rtl/>
        </w:rPr>
        <w:t xml:space="preserve"> وبرغبة من السيّد المقرَّم كتب المرحوم الشيخ الأصفهاني اُرجوزته الكبرى في المعصومين </w:t>
      </w:r>
      <w:r w:rsidR="00237504" w:rsidRPr="00237504">
        <w:rPr>
          <w:rStyle w:val="libAlaemChar"/>
          <w:rFonts w:hint="cs"/>
          <w:rtl/>
        </w:rPr>
        <w:t>عليهم‌السلام</w:t>
      </w:r>
      <w:r w:rsidR="00C87891">
        <w:rPr>
          <w:rFonts w:hint="cs"/>
          <w:rtl/>
        </w:rPr>
        <w:t>،</w:t>
      </w:r>
      <w:r>
        <w:rPr>
          <w:rFonts w:hint="cs"/>
          <w:rtl/>
        </w:rPr>
        <w:t xml:space="preserve"> المسمّاة </w:t>
      </w:r>
      <w:r w:rsidR="00F554F7">
        <w:rPr>
          <w:rFonts w:hint="cs"/>
          <w:rtl/>
        </w:rPr>
        <w:t>(</w:t>
      </w:r>
      <w:r>
        <w:rPr>
          <w:rFonts w:hint="cs"/>
          <w:rtl/>
        </w:rPr>
        <w:t>الأنوار القدسية</w:t>
      </w:r>
      <w:r w:rsidR="00F554F7">
        <w:rPr>
          <w:rFonts w:hint="cs"/>
          <w:rtl/>
        </w:rPr>
        <w:t>)</w:t>
      </w:r>
      <w:r w:rsidR="00C87891">
        <w:rPr>
          <w:rFonts w:hint="cs"/>
          <w:rtl/>
        </w:rPr>
        <w:t>.</w:t>
      </w:r>
      <w:r>
        <w:rPr>
          <w:rFonts w:hint="cs"/>
          <w:rtl/>
        </w:rPr>
        <w:t xml:space="preserve"> ومع أن الناظم اُستاذ في الفلسفة</w:t>
      </w:r>
      <w:r w:rsidR="00C87891">
        <w:rPr>
          <w:rFonts w:hint="cs"/>
          <w:rtl/>
        </w:rPr>
        <w:t>،</w:t>
      </w:r>
      <w:r>
        <w:rPr>
          <w:rFonts w:hint="cs"/>
          <w:rtl/>
        </w:rPr>
        <w:t xml:space="preserve"> وملأ جوانب هذه الاُرجوزة بالمصطلحات العقلية الفلسفية</w:t>
      </w:r>
      <w:r w:rsidR="00C87891">
        <w:rPr>
          <w:rFonts w:hint="cs"/>
          <w:rtl/>
        </w:rPr>
        <w:t>؛</w:t>
      </w:r>
      <w:r>
        <w:rPr>
          <w:rFonts w:hint="cs"/>
          <w:rtl/>
        </w:rPr>
        <w:t xml:space="preserve"> فقد جاءت سلسة في تراكيبها</w:t>
      </w:r>
      <w:r w:rsidR="00C87891">
        <w:rPr>
          <w:rFonts w:hint="cs"/>
          <w:rtl/>
        </w:rPr>
        <w:t>،</w:t>
      </w:r>
      <w:r>
        <w:rPr>
          <w:rFonts w:hint="cs"/>
          <w:rtl/>
        </w:rPr>
        <w:t xml:space="preserve"> واضحة في أفكارها ومعانيها</w:t>
      </w:r>
      <w:r w:rsidR="00C87891">
        <w:rPr>
          <w:rFonts w:hint="cs"/>
          <w:rtl/>
        </w:rPr>
        <w:t>،</w:t>
      </w:r>
      <w:r>
        <w:rPr>
          <w:rFonts w:hint="cs"/>
          <w:rtl/>
        </w:rPr>
        <w:t xml:space="preserve"> عذبة في جرسها</w:t>
      </w:r>
      <w:r w:rsidR="00C87891">
        <w:rPr>
          <w:rFonts w:hint="cs"/>
          <w:rtl/>
        </w:rPr>
        <w:t>،</w:t>
      </w:r>
      <w:r>
        <w:rPr>
          <w:rFonts w:hint="cs"/>
          <w:rtl/>
        </w:rPr>
        <w:t xml:space="preserve"> ونحن ندري أن الفلسفة بمصطلحاتها ترهق النظم</w:t>
      </w:r>
      <w:r w:rsidR="00C87891">
        <w:rPr>
          <w:rFonts w:hint="cs"/>
          <w:rtl/>
        </w:rPr>
        <w:t>،</w:t>
      </w:r>
      <w:r>
        <w:rPr>
          <w:rFonts w:hint="cs"/>
          <w:rtl/>
        </w:rPr>
        <w:t xml:space="preserve"> وتثقل كاهل الشعر فلا تدعه شعراً</w:t>
      </w:r>
      <w:r w:rsidR="00C87891">
        <w:rPr>
          <w:rFonts w:hint="cs"/>
          <w:rtl/>
        </w:rPr>
        <w:t>.</w:t>
      </w:r>
    </w:p>
    <w:p w:rsidR="00B572AB" w:rsidRDefault="00B572AB" w:rsidP="00B572AB">
      <w:pPr>
        <w:pStyle w:val="libNormal"/>
      </w:pPr>
      <w:r>
        <w:rPr>
          <w:rFonts w:hint="cs"/>
          <w:rtl/>
        </w:rPr>
        <w:t xml:space="preserve">ولم يفتأ المغفور له يكثر من قراءة المناسب من هذه الاُرجوزة في عديد من المجالس التي يقيمها في ذكرى المعصومين </w:t>
      </w:r>
      <w:r w:rsidR="00237504" w:rsidRPr="00237504">
        <w:rPr>
          <w:rStyle w:val="libAlaemChar"/>
          <w:rFonts w:hint="cs"/>
          <w:rtl/>
        </w:rPr>
        <w:t>عليهم‌السلام</w:t>
      </w:r>
      <w:r w:rsidR="00C87891">
        <w:rPr>
          <w:rFonts w:hint="cs"/>
          <w:rtl/>
        </w:rPr>
        <w:t>،</w:t>
      </w:r>
      <w:r>
        <w:rPr>
          <w:rFonts w:hint="cs"/>
          <w:rtl/>
        </w:rPr>
        <w:t xml:space="preserve"> وكتاب </w:t>
      </w:r>
      <w:r w:rsidR="00F554F7">
        <w:rPr>
          <w:rFonts w:hint="cs"/>
          <w:rtl/>
        </w:rPr>
        <w:t>(</w:t>
      </w:r>
      <w:r>
        <w:rPr>
          <w:rFonts w:hint="cs"/>
          <w:rtl/>
        </w:rPr>
        <w:t>مقتل الحسين</w:t>
      </w:r>
      <w:r w:rsidR="00F554F7">
        <w:rPr>
          <w:rFonts w:hint="cs"/>
          <w:rtl/>
        </w:rPr>
        <w:t>)</w:t>
      </w:r>
      <w:r>
        <w:rPr>
          <w:rFonts w:hint="cs"/>
          <w:rtl/>
        </w:rPr>
        <w:t xml:space="preserve"> هذا لم يغفل الاُرجوزة من الإلماع إلى بعضها</w:t>
      </w:r>
      <w:r w:rsidR="00C87891">
        <w:rPr>
          <w:rFonts w:hint="cs"/>
          <w:rtl/>
        </w:rPr>
        <w:t>،</w:t>
      </w:r>
      <w:r>
        <w:rPr>
          <w:rFonts w:hint="cs"/>
          <w:rtl/>
        </w:rPr>
        <w:t xml:space="preserve"> وفي باب المراثي تجد فصلاً من هذه الاُرجوزة مثبتاً في الحسين </w:t>
      </w:r>
      <w:r w:rsidR="00237504" w:rsidRPr="00237504">
        <w:rPr>
          <w:rStyle w:val="libAlaemChar"/>
          <w:rFonts w:hint="cs"/>
          <w:rtl/>
        </w:rPr>
        <w:t>عليه‌السلام</w:t>
      </w:r>
      <w:r w:rsidR="00C87891">
        <w:rPr>
          <w:rFonts w:hint="cs"/>
          <w:rtl/>
        </w:rPr>
        <w:t>.</w:t>
      </w:r>
      <w:r>
        <w:rPr>
          <w:rFonts w:hint="cs"/>
          <w:rtl/>
        </w:rPr>
        <w:t xml:space="preserve"> </w:t>
      </w:r>
    </w:p>
    <w:p w:rsidR="00B572AB" w:rsidRDefault="00F554F7" w:rsidP="00B572AB">
      <w:pPr>
        <w:pStyle w:val="libNormal"/>
      </w:pPr>
      <w:r>
        <w:rPr>
          <w:rFonts w:hint="cs"/>
          <w:rtl/>
        </w:rPr>
        <w:t>(</w:t>
      </w:r>
      <w:r w:rsidR="00B572AB">
        <w:rPr>
          <w:rFonts w:hint="cs"/>
          <w:rtl/>
        </w:rPr>
        <w:t>ج</w:t>
      </w:r>
      <w:r>
        <w:rPr>
          <w:rFonts w:hint="cs"/>
          <w:rtl/>
        </w:rPr>
        <w:t>)</w:t>
      </w:r>
      <w:r w:rsidR="00B572AB">
        <w:rPr>
          <w:rFonts w:hint="cs"/>
          <w:rtl/>
        </w:rPr>
        <w:t xml:space="preserve"> وأمّا الحُجّة الشيخ عبد الرسول بن الشيخ شريف الجواهري</w:t>
      </w:r>
      <w:r w:rsidR="00C87891">
        <w:rPr>
          <w:rFonts w:hint="cs"/>
          <w:rtl/>
        </w:rPr>
        <w:t>،</w:t>
      </w:r>
      <w:r w:rsidR="00B572AB">
        <w:rPr>
          <w:rFonts w:hint="cs"/>
          <w:rtl/>
        </w:rPr>
        <w:t xml:space="preserve"> المتوفى سنة </w:t>
      </w:r>
      <w:r>
        <w:rPr>
          <w:rFonts w:hint="cs"/>
          <w:rtl/>
        </w:rPr>
        <w:t>(</w:t>
      </w:r>
      <w:r w:rsidR="00B572AB">
        <w:rPr>
          <w:rFonts w:hint="cs"/>
          <w:rtl/>
        </w:rPr>
        <w:t>1389</w:t>
      </w:r>
      <w:r>
        <w:rPr>
          <w:rFonts w:hint="cs"/>
          <w:rtl/>
        </w:rPr>
        <w:t>)</w:t>
      </w:r>
      <w:r w:rsidR="00B572AB">
        <w:rPr>
          <w:rFonts w:hint="cs"/>
          <w:rtl/>
        </w:rPr>
        <w:t xml:space="preserve"> هـ نوّر الله ضريحه</w:t>
      </w:r>
      <w:r w:rsidR="00C87891">
        <w:rPr>
          <w:rFonts w:hint="cs"/>
          <w:rtl/>
        </w:rPr>
        <w:t>،</w:t>
      </w:r>
      <w:r w:rsidR="00B572AB">
        <w:rPr>
          <w:rFonts w:hint="cs"/>
          <w:rtl/>
        </w:rPr>
        <w:t xml:space="preserve"> فقد كان مثال الورع والعفة وفي أعلى درجات طهارة النفس والتّقى</w:t>
      </w:r>
      <w:r w:rsidR="00C87891">
        <w:rPr>
          <w:rFonts w:hint="cs"/>
          <w:rtl/>
        </w:rPr>
        <w:t>،</w:t>
      </w:r>
      <w:r w:rsidR="00B572AB">
        <w:rPr>
          <w:rFonts w:hint="cs"/>
          <w:rtl/>
        </w:rPr>
        <w:t xml:space="preserve"> وقد لازمه المترجَم له</w:t>
      </w:r>
      <w:r w:rsidR="00C87891">
        <w:rPr>
          <w:rFonts w:hint="cs"/>
          <w:rtl/>
        </w:rPr>
        <w:t>.</w:t>
      </w:r>
      <w:r w:rsidR="00B572AB">
        <w:rPr>
          <w:rFonts w:hint="cs"/>
          <w:rtl/>
        </w:rPr>
        <w:t xml:space="preserve"> والشيخ ممّن يُعرف بالاجتهاد والمنزلة العالية في العلم</w:t>
      </w:r>
      <w:r w:rsidR="00C87891">
        <w:rPr>
          <w:rFonts w:hint="cs"/>
          <w:rtl/>
        </w:rPr>
        <w:t>،</w:t>
      </w:r>
      <w:r w:rsidR="00B572AB">
        <w:rPr>
          <w:rFonts w:hint="cs"/>
          <w:rtl/>
        </w:rPr>
        <w:t xml:space="preserve"> وسيدنا المقرَّم ذو صلة وثيقة به</w:t>
      </w:r>
      <w:r w:rsidR="00C87891">
        <w:rPr>
          <w:rFonts w:hint="cs"/>
          <w:rtl/>
        </w:rPr>
        <w:t>،</w:t>
      </w:r>
      <w:r w:rsidR="00B572AB">
        <w:rPr>
          <w:rFonts w:hint="cs"/>
          <w:rtl/>
        </w:rPr>
        <w:t xml:space="preserve"> خصوصاً عند المذاكرة في اُمهات المسائل ودقائق المباحث</w:t>
      </w:r>
      <w:r w:rsidR="00C87891">
        <w:rPr>
          <w:rFonts w:hint="cs"/>
          <w:rtl/>
        </w:rPr>
        <w:t>،</w:t>
      </w:r>
      <w:r w:rsidR="00B572AB">
        <w:rPr>
          <w:rFonts w:hint="cs"/>
          <w:rtl/>
        </w:rPr>
        <w:t xml:space="preserve"> وقد سألت صديقي الفاضل الاستاذ الحاج يحيى الجواهري</w:t>
      </w:r>
      <w:r w:rsidR="00C87891">
        <w:rPr>
          <w:rFonts w:hint="cs"/>
          <w:rtl/>
        </w:rPr>
        <w:t>،</w:t>
      </w:r>
      <w:r w:rsidR="00B572AB">
        <w:rPr>
          <w:rFonts w:hint="cs"/>
          <w:rtl/>
        </w:rPr>
        <w:t xml:space="preserve"> وكان يحضر مجلسهما</w:t>
      </w:r>
      <w:r w:rsidR="00C87891">
        <w:rPr>
          <w:rFonts w:hint="cs"/>
          <w:rtl/>
        </w:rPr>
        <w:t>،</w:t>
      </w:r>
      <w:r w:rsidR="00B572AB">
        <w:rPr>
          <w:rFonts w:hint="cs"/>
          <w:rtl/>
        </w:rPr>
        <w:t xml:space="preserve"> عن طبيعة المباحث التي تدور بين الشيخ والسيّد</w:t>
      </w:r>
      <w:r w:rsidR="00C87891">
        <w:rPr>
          <w:rFonts w:hint="cs"/>
          <w:rtl/>
        </w:rPr>
        <w:t>،</w:t>
      </w:r>
      <w:r w:rsidR="00B572AB">
        <w:rPr>
          <w:rFonts w:hint="cs"/>
          <w:rtl/>
        </w:rPr>
        <w:t xml:space="preserve"> أجاب</w:t>
      </w:r>
      <w:r w:rsidR="00C87891">
        <w:rPr>
          <w:rFonts w:hint="cs"/>
          <w:rtl/>
        </w:rPr>
        <w:t>:</w:t>
      </w:r>
      <w:r w:rsidR="00B572AB">
        <w:rPr>
          <w:rFonts w:hint="cs"/>
          <w:rtl/>
        </w:rPr>
        <w:t xml:space="preserve"> إنّ المرحوم المقرَّم كان يورد إيرادات فيما يسمّى </w:t>
      </w:r>
      <w:r>
        <w:rPr>
          <w:rFonts w:hint="cs"/>
          <w:rtl/>
        </w:rPr>
        <w:t>(</w:t>
      </w:r>
      <w:r w:rsidR="00B572AB">
        <w:rPr>
          <w:rFonts w:hint="cs"/>
          <w:rtl/>
        </w:rPr>
        <w:t>اشتباهات</w:t>
      </w:r>
      <w:r>
        <w:rPr>
          <w:rFonts w:hint="cs"/>
          <w:rtl/>
        </w:rPr>
        <w:t>)</w:t>
      </w:r>
      <w:r w:rsidR="00B572AB">
        <w:rPr>
          <w:rFonts w:hint="cs"/>
          <w:rtl/>
        </w:rPr>
        <w:t xml:space="preserve"> على الشيخ الكبير صاحب الجواهر في كتابه </w:t>
      </w:r>
      <w:r>
        <w:rPr>
          <w:rFonts w:hint="cs"/>
          <w:rtl/>
        </w:rPr>
        <w:t>(</w:t>
      </w:r>
      <w:r w:rsidR="00B572AB">
        <w:rPr>
          <w:rFonts w:hint="cs"/>
          <w:rtl/>
        </w:rPr>
        <w:t>الجواهر</w:t>
      </w:r>
      <w:r>
        <w:rPr>
          <w:rFonts w:hint="cs"/>
          <w:rtl/>
        </w:rPr>
        <w:t>)</w:t>
      </w:r>
      <w:r w:rsidR="00C87891">
        <w:rPr>
          <w:rFonts w:hint="cs"/>
          <w:rtl/>
        </w:rPr>
        <w:t>،</w:t>
      </w:r>
      <w:r w:rsidR="00B572AB">
        <w:rPr>
          <w:rFonts w:hint="cs"/>
          <w:rtl/>
        </w:rPr>
        <w:t xml:space="preserve"> وكان الفقية الشيخ عبد الرسول يقرّه على تلك</w:t>
      </w:r>
      <w:r w:rsidR="00C87891">
        <w:rPr>
          <w:rFonts w:hint="cs"/>
          <w:rtl/>
        </w:rPr>
        <w:t>،</w:t>
      </w:r>
      <w:r w:rsidR="00B572AB">
        <w:rPr>
          <w:rFonts w:hint="cs"/>
          <w:rtl/>
        </w:rPr>
        <w:t xml:space="preserve"> ويوقفه على الملاحظات التي يبديها في بعض مسائل </w:t>
      </w:r>
      <w:r>
        <w:rPr>
          <w:rFonts w:hint="cs"/>
          <w:rtl/>
        </w:rPr>
        <w:t>(</w:t>
      </w:r>
      <w:r w:rsidR="00B572AB">
        <w:rPr>
          <w:rFonts w:hint="cs"/>
          <w:rtl/>
        </w:rPr>
        <w:t>الجواهر</w:t>
      </w:r>
      <w:r>
        <w:rPr>
          <w:rFonts w:hint="cs"/>
          <w:rtl/>
        </w:rPr>
        <w:t>)</w:t>
      </w:r>
      <w:r w:rsidR="00C87891">
        <w:rPr>
          <w:rFonts w:hint="cs"/>
          <w:rtl/>
        </w:rPr>
        <w:t>.</w:t>
      </w:r>
    </w:p>
    <w:p w:rsidR="00B572AB" w:rsidRDefault="00B572AB" w:rsidP="009319ED">
      <w:pPr>
        <w:pStyle w:val="Heading2"/>
      </w:pPr>
      <w:bookmarkStart w:id="5" w:name="_Toc373582664"/>
      <w:r>
        <w:rPr>
          <w:rFonts w:hint="cs"/>
          <w:rtl/>
        </w:rPr>
        <w:t>5</w:t>
      </w:r>
      <w:r w:rsidRPr="00B72A0A">
        <w:rPr>
          <w:rFonts w:hint="cs"/>
          <w:rtl/>
        </w:rPr>
        <w:t xml:space="preserve"> -</w:t>
      </w:r>
      <w:r>
        <w:rPr>
          <w:rFonts w:hint="cs"/>
          <w:rtl/>
        </w:rPr>
        <w:t xml:space="preserve"> مكانته العلمية</w:t>
      </w:r>
      <w:bookmarkEnd w:id="5"/>
      <w:r w:rsidR="00372B7F">
        <w:rPr>
          <w:rFonts w:hint="cs"/>
          <w:rtl/>
        </w:rPr>
        <w:t xml:space="preserve"> </w:t>
      </w:r>
    </w:p>
    <w:p w:rsidR="00B572AB" w:rsidRDefault="00B572AB" w:rsidP="00B572AB">
      <w:pPr>
        <w:pStyle w:val="libNormal"/>
      </w:pPr>
      <w:r>
        <w:rPr>
          <w:rFonts w:hint="cs"/>
          <w:rtl/>
        </w:rPr>
        <w:t>هذا الموضوع لا أجده يسمح لي في الحديث عن مكانة السيّد العلمية وهو والدي</w:t>
      </w:r>
      <w:r w:rsidR="00C87891">
        <w:rPr>
          <w:rFonts w:hint="cs"/>
          <w:rtl/>
        </w:rPr>
        <w:t>،</w:t>
      </w:r>
      <w:r>
        <w:rPr>
          <w:rFonts w:hint="cs"/>
          <w:rtl/>
        </w:rPr>
        <w:t xml:space="preserve"> ولكن هذه المكانة اذا أراد أن يستشفها القارئ الكريم</w:t>
      </w:r>
      <w:r w:rsidR="00C87891">
        <w:rPr>
          <w:rFonts w:hint="cs"/>
          <w:rtl/>
        </w:rPr>
        <w:t>،</w:t>
      </w:r>
      <w:r>
        <w:rPr>
          <w:rFonts w:hint="cs"/>
          <w:rtl/>
        </w:rPr>
        <w:t xml:space="preserve"> فيكفيه ما اُدرج في قائمة المؤلفات التي حررها قلمه</w:t>
      </w:r>
      <w:r w:rsidR="00C87891">
        <w:rPr>
          <w:rFonts w:hint="cs"/>
          <w:rtl/>
        </w:rPr>
        <w:t>؛</w:t>
      </w:r>
      <w:r>
        <w:rPr>
          <w:rFonts w:hint="cs"/>
          <w:rtl/>
        </w:rPr>
        <w:t xml:space="preserve"> فالخطّية منها والمطبوعة ما فيه غُنية للباحث ونجعةٌ للمرتاد</w:t>
      </w:r>
      <w:r w:rsidR="00C87891">
        <w:rPr>
          <w:rFonts w:hint="cs"/>
          <w:rtl/>
        </w:rPr>
        <w:t>،</w:t>
      </w:r>
      <w:r>
        <w:rPr>
          <w:rFonts w:hint="cs"/>
          <w:rtl/>
        </w:rPr>
        <w:t xml:space="preserve"> ناهيك عن تلك </w:t>
      </w:r>
      <w:r w:rsidR="00F554F7">
        <w:rPr>
          <w:rFonts w:hint="cs"/>
          <w:rtl/>
        </w:rPr>
        <w:t>(</w:t>
      </w:r>
      <w:r>
        <w:rPr>
          <w:rFonts w:hint="cs"/>
          <w:rtl/>
        </w:rPr>
        <w:t>الأجازات</w:t>
      </w:r>
      <w:r w:rsidR="00F554F7">
        <w:rPr>
          <w:rFonts w:hint="cs"/>
          <w:rtl/>
        </w:rPr>
        <w:t>)</w:t>
      </w:r>
      <w:r>
        <w:rPr>
          <w:rFonts w:hint="cs"/>
          <w:rtl/>
        </w:rPr>
        <w:t xml:space="preserve"> العلمية التي منحها له أكابر العلماء وهي محفوظة إلى جنب مخطوطاته</w:t>
      </w:r>
      <w:r w:rsidR="00372B7F">
        <w:rPr>
          <w:rFonts w:hint="cs"/>
          <w:rtl/>
        </w:rPr>
        <w:t>،</w:t>
      </w:r>
      <w:r>
        <w:rPr>
          <w:rFonts w:hint="cs"/>
          <w:rtl/>
        </w:rPr>
        <w:t xml:space="preserve"> لكن السيّد لم يكن يتبجح بها</w:t>
      </w:r>
      <w:r w:rsidR="00372B7F">
        <w:rPr>
          <w:rFonts w:hint="cs"/>
          <w:rtl/>
        </w:rPr>
        <w:t>،</w:t>
      </w:r>
      <w:r>
        <w:rPr>
          <w:rFonts w:hint="cs"/>
          <w:rtl/>
        </w:rPr>
        <w:t xml:space="preserve"> ولا ادري ما اثرُها في نفسه</w:t>
      </w:r>
      <w:r w:rsidR="00C87891">
        <w:rPr>
          <w:rFonts w:hint="cs"/>
          <w:rtl/>
        </w:rPr>
        <w:t>!.</w:t>
      </w:r>
    </w:p>
    <w:p w:rsidR="00B572AB" w:rsidRDefault="00B572AB" w:rsidP="00B572AB">
      <w:pPr>
        <w:pStyle w:val="libNormal"/>
      </w:pPr>
      <w:r>
        <w:rPr>
          <w:rFonts w:hint="cs"/>
          <w:rtl/>
        </w:rPr>
        <w:t>أمّا المقدّمات التي كتبها لكثير من</w:t>
      </w:r>
    </w:p>
    <w:p w:rsidR="00B572AB" w:rsidRDefault="00B572AB" w:rsidP="00DE2BFD">
      <w:pPr>
        <w:pStyle w:val="libPoemTiniChar"/>
        <w:rPr>
          <w:rtl/>
        </w:rPr>
      </w:pPr>
      <w:r>
        <w:rPr>
          <w:rtl/>
        </w:rPr>
        <w:br w:type="page"/>
      </w:r>
    </w:p>
    <w:p w:rsidR="00B572AB" w:rsidRDefault="00B572AB" w:rsidP="00CB6D1A">
      <w:pPr>
        <w:pStyle w:val="libNormal0"/>
      </w:pPr>
      <w:r>
        <w:rPr>
          <w:rFonts w:hint="cs"/>
          <w:rtl/>
        </w:rPr>
        <w:lastRenderedPageBreak/>
        <w:t>المؤلفات التي أخرجتها المطابع</w:t>
      </w:r>
      <w:r w:rsidR="00C87891">
        <w:rPr>
          <w:rFonts w:hint="cs"/>
          <w:rtl/>
        </w:rPr>
        <w:t>،</w:t>
      </w:r>
      <w:r>
        <w:rPr>
          <w:rFonts w:hint="cs"/>
          <w:rtl/>
        </w:rPr>
        <w:t xml:space="preserve"> ثمّ تلك البحوث والتعليقات في كتاب </w:t>
      </w:r>
      <w:r w:rsidR="00F554F7">
        <w:rPr>
          <w:rFonts w:hint="cs"/>
          <w:rtl/>
        </w:rPr>
        <w:t>(</w:t>
      </w:r>
      <w:r>
        <w:rPr>
          <w:rFonts w:hint="cs"/>
          <w:rtl/>
        </w:rPr>
        <w:t>الدراسات</w:t>
      </w:r>
      <w:r w:rsidR="00F554F7">
        <w:rPr>
          <w:rFonts w:hint="cs"/>
          <w:rtl/>
        </w:rPr>
        <w:t>)</w:t>
      </w:r>
      <w:r>
        <w:rPr>
          <w:rFonts w:hint="cs"/>
          <w:rtl/>
        </w:rPr>
        <w:t xml:space="preserve"> للسيّد علي الشاهرودي </w:t>
      </w:r>
      <w:r w:rsidR="00AC1AAF" w:rsidRPr="00AC1AAF">
        <w:rPr>
          <w:rStyle w:val="libAlaemChar"/>
          <w:rFonts w:hint="cs"/>
          <w:rtl/>
        </w:rPr>
        <w:t>رحمه‌الله</w:t>
      </w:r>
      <w:r w:rsidR="00372B7F">
        <w:rPr>
          <w:rFonts w:hint="cs"/>
          <w:rtl/>
        </w:rPr>
        <w:t>،</w:t>
      </w:r>
      <w:r>
        <w:rPr>
          <w:rFonts w:hint="cs"/>
          <w:rtl/>
        </w:rPr>
        <w:t xml:space="preserve"> وهي تقريرات سيدنا الخوئي</w:t>
      </w:r>
      <w:r w:rsidR="00C87891">
        <w:rPr>
          <w:rFonts w:hint="cs"/>
          <w:rtl/>
        </w:rPr>
        <w:t>،</w:t>
      </w:r>
      <w:r>
        <w:rPr>
          <w:rFonts w:hint="cs"/>
          <w:rtl/>
        </w:rPr>
        <w:t xml:space="preserve"> وكذلك كتابه الآخر </w:t>
      </w:r>
      <w:r w:rsidR="00F554F7">
        <w:rPr>
          <w:rFonts w:hint="cs"/>
          <w:rtl/>
        </w:rPr>
        <w:t>(</w:t>
      </w:r>
      <w:r>
        <w:rPr>
          <w:rFonts w:hint="cs"/>
          <w:rtl/>
        </w:rPr>
        <w:t>المحاضرات في الفقه الجعفري</w:t>
      </w:r>
      <w:r w:rsidR="00F554F7">
        <w:rPr>
          <w:rFonts w:hint="cs"/>
          <w:rtl/>
        </w:rPr>
        <w:t>)</w:t>
      </w:r>
      <w:r w:rsidR="00C87891">
        <w:rPr>
          <w:rFonts w:hint="cs"/>
          <w:rtl/>
        </w:rPr>
        <w:t>،</w:t>
      </w:r>
      <w:r>
        <w:rPr>
          <w:rFonts w:hint="cs"/>
          <w:rtl/>
        </w:rPr>
        <w:t xml:space="preserve"> فهي تنم عن العقلية التي يتمتع بها (المترجَم له) والذهنية التي توفرت له</w:t>
      </w:r>
      <w:r w:rsidR="00C87891">
        <w:rPr>
          <w:rFonts w:hint="cs"/>
          <w:rtl/>
        </w:rPr>
        <w:t>،</w:t>
      </w:r>
      <w:r>
        <w:rPr>
          <w:rFonts w:hint="cs"/>
          <w:rtl/>
        </w:rPr>
        <w:t xml:space="preserve"> ثمّ الصبر الطويل في تقليب الصفحات للمَراجع والمصادر العديدة</w:t>
      </w:r>
      <w:r w:rsidR="00C87891">
        <w:rPr>
          <w:rFonts w:hint="cs"/>
          <w:rtl/>
        </w:rPr>
        <w:t>.</w:t>
      </w:r>
      <w:r>
        <w:rPr>
          <w:rFonts w:hint="cs"/>
          <w:rtl/>
        </w:rPr>
        <w:t xml:space="preserve"> ويغلب على ظنّي أنه أعان كثيراً من الباحثين المحدَثين في النجف</w:t>
      </w:r>
      <w:r w:rsidR="00C87891">
        <w:rPr>
          <w:rFonts w:hint="cs"/>
          <w:rtl/>
        </w:rPr>
        <w:t>،</w:t>
      </w:r>
      <w:r>
        <w:rPr>
          <w:rFonts w:hint="cs"/>
          <w:rtl/>
        </w:rPr>
        <w:t xml:space="preserve"> المعاصرين الذين أخرجوا شهيرات الكتب</w:t>
      </w:r>
      <w:r w:rsidR="00C87891">
        <w:rPr>
          <w:rFonts w:hint="cs"/>
          <w:rtl/>
        </w:rPr>
        <w:t>،</w:t>
      </w:r>
      <w:r>
        <w:rPr>
          <w:rFonts w:hint="cs"/>
          <w:rtl/>
        </w:rPr>
        <w:t xml:space="preserve"> وربما قدّم لهم فصولاً تامة للكتب التي نشروها</w:t>
      </w:r>
      <w:r w:rsidR="00C87891">
        <w:rPr>
          <w:rFonts w:hint="cs"/>
          <w:rtl/>
        </w:rPr>
        <w:t>،</w:t>
      </w:r>
      <w:r>
        <w:rPr>
          <w:rFonts w:hint="cs"/>
          <w:rtl/>
        </w:rPr>
        <w:t xml:space="preserve"> كل ذلك خدمة للعلم وأهل العلم</w:t>
      </w:r>
      <w:r w:rsidR="00C87891">
        <w:rPr>
          <w:rFonts w:hint="cs"/>
          <w:rtl/>
        </w:rPr>
        <w:t>.</w:t>
      </w:r>
    </w:p>
    <w:p w:rsidR="00B572AB" w:rsidRDefault="00B572AB" w:rsidP="00CB6D1A">
      <w:pPr>
        <w:pStyle w:val="libNormal"/>
      </w:pPr>
      <w:r w:rsidRPr="00B572AB">
        <w:rPr>
          <w:rFonts w:hint="cs"/>
          <w:rtl/>
        </w:rPr>
        <w:t>واليك ما كتبه الشيخ محمّد هادي الأميني نجل المرحوم الحُجّة الأميني</w:t>
      </w:r>
      <w:r w:rsidRPr="00B572AB">
        <w:rPr>
          <w:rStyle w:val="libFootnotenumChar"/>
          <w:rFonts w:hint="cs"/>
          <w:rtl/>
        </w:rPr>
        <w:t>(1)</w:t>
      </w:r>
      <w:r w:rsidR="00C87891">
        <w:rPr>
          <w:rFonts w:hint="cs"/>
          <w:rtl/>
        </w:rPr>
        <w:t>:</w:t>
      </w:r>
      <w:r w:rsidRPr="00B572AB">
        <w:rPr>
          <w:rFonts w:hint="cs"/>
          <w:rtl/>
        </w:rPr>
        <w:t xml:space="preserve"> </w:t>
      </w:r>
      <w:r w:rsidR="009319ED">
        <w:rPr>
          <w:rFonts w:hint="cs"/>
          <w:rtl/>
        </w:rPr>
        <w:t xml:space="preserve">« </w:t>
      </w:r>
      <w:r w:rsidRPr="00B572AB">
        <w:rPr>
          <w:rFonts w:hint="cs"/>
          <w:rtl/>
        </w:rPr>
        <w:t>لقد كان الحُجّة السيّد المقرّم بحراً متدفقاً لا في الفقه واصوله</w:t>
      </w:r>
      <w:r w:rsidR="00372B7F">
        <w:rPr>
          <w:rFonts w:hint="cs"/>
          <w:rtl/>
        </w:rPr>
        <w:t>،</w:t>
      </w:r>
      <w:r w:rsidRPr="00B572AB">
        <w:rPr>
          <w:rFonts w:hint="cs"/>
          <w:rtl/>
        </w:rPr>
        <w:t xml:space="preserve"> وإنما تجده يخوض في الحديث والأدب والفلسفة والدراية والحكمة الالهية</w:t>
      </w:r>
      <w:r w:rsidR="00C87891">
        <w:rPr>
          <w:rFonts w:hint="cs"/>
          <w:rtl/>
        </w:rPr>
        <w:t>،</w:t>
      </w:r>
      <w:r w:rsidRPr="00B572AB">
        <w:rPr>
          <w:rFonts w:hint="cs"/>
          <w:rtl/>
        </w:rPr>
        <w:t xml:space="preserve"> كعبة القاصد وملاذ المحتاج</w:t>
      </w:r>
      <w:r w:rsidR="00C87891">
        <w:rPr>
          <w:rFonts w:hint="cs"/>
          <w:rtl/>
        </w:rPr>
        <w:t>،</w:t>
      </w:r>
      <w:r w:rsidRPr="00B572AB">
        <w:rPr>
          <w:rFonts w:hint="cs"/>
          <w:rtl/>
        </w:rPr>
        <w:t xml:space="preserve"> واسعَ الثقافة وافر العلوم</w:t>
      </w:r>
      <w:r w:rsidR="00C87891">
        <w:rPr>
          <w:rFonts w:hint="cs"/>
          <w:rtl/>
        </w:rPr>
        <w:t>،</w:t>
      </w:r>
      <w:r w:rsidRPr="00B572AB">
        <w:rPr>
          <w:rFonts w:hint="cs"/>
          <w:rtl/>
        </w:rPr>
        <w:t xml:space="preserve"> صريحاً في جميع أقواله وأعماله</w:t>
      </w:r>
      <w:r w:rsidR="00C87891">
        <w:rPr>
          <w:rFonts w:hint="cs"/>
          <w:rtl/>
        </w:rPr>
        <w:t>.</w:t>
      </w:r>
      <w:r>
        <w:rPr>
          <w:rFonts w:hint="cs"/>
          <w:rtl/>
        </w:rPr>
        <w:t xml:space="preserve"> إنّ كتاباً واحداً من كتبه يكفي أن يعطيك فكرة واضحة عن ثقافته الحيّة التي تتجلى فيها نفحات العبقرية</w:t>
      </w:r>
      <w:r w:rsidR="00C87891">
        <w:rPr>
          <w:rFonts w:hint="cs"/>
          <w:rtl/>
        </w:rPr>
        <w:t>،</w:t>
      </w:r>
      <w:r>
        <w:rPr>
          <w:rFonts w:hint="cs"/>
          <w:rtl/>
        </w:rPr>
        <w:t xml:space="preserve"> وهو مع هذا العلم الغزير</w:t>
      </w:r>
      <w:r w:rsidR="00C87891">
        <w:rPr>
          <w:rFonts w:hint="cs"/>
          <w:rtl/>
        </w:rPr>
        <w:t>،</w:t>
      </w:r>
      <w:r>
        <w:rPr>
          <w:rFonts w:hint="cs"/>
          <w:rtl/>
        </w:rPr>
        <w:t xml:space="preserve"> والبحث الجمِّ لا يزدهيه الفخر ولا يداخله الغرور</w:t>
      </w:r>
      <w:r w:rsidR="00C87891">
        <w:rPr>
          <w:rFonts w:hint="cs"/>
          <w:rtl/>
        </w:rPr>
        <w:t>؛</w:t>
      </w:r>
      <w:r>
        <w:rPr>
          <w:rFonts w:hint="cs"/>
          <w:rtl/>
        </w:rPr>
        <w:t xml:space="preserve"> لذلك كنت تجده دائماً موطِّئَ الجانب</w:t>
      </w:r>
      <w:r w:rsidR="00C87891">
        <w:rPr>
          <w:rFonts w:hint="cs"/>
          <w:rtl/>
        </w:rPr>
        <w:t>،</w:t>
      </w:r>
      <w:r>
        <w:rPr>
          <w:rFonts w:hint="cs"/>
          <w:rtl/>
        </w:rPr>
        <w:t xml:space="preserve"> يلقي إليك بما عنده وكأنه يأخذ منك</w:t>
      </w:r>
      <w:r w:rsidR="00CB6D1A">
        <w:rPr>
          <w:rFonts w:hint="cs"/>
          <w:rtl/>
        </w:rPr>
        <w:t xml:space="preserve"> </w:t>
      </w:r>
      <w:r>
        <w:rPr>
          <w:rFonts w:hint="cs"/>
          <w:rtl/>
        </w:rPr>
        <w:t>...</w:t>
      </w:r>
      <w:r w:rsidR="009319ED">
        <w:rPr>
          <w:rFonts w:hint="cs"/>
          <w:rtl/>
        </w:rPr>
        <w:t xml:space="preserve"> ».</w:t>
      </w:r>
    </w:p>
    <w:p w:rsidR="00B572AB" w:rsidRDefault="00B572AB" w:rsidP="00B572AB">
      <w:pPr>
        <w:pStyle w:val="Heading2"/>
      </w:pPr>
      <w:bookmarkStart w:id="6" w:name="_Toc373582665"/>
      <w:r>
        <w:rPr>
          <w:rFonts w:hint="cs"/>
          <w:rtl/>
        </w:rPr>
        <w:t>6</w:t>
      </w:r>
      <w:r w:rsidRPr="00B72A0A">
        <w:rPr>
          <w:rFonts w:hint="cs"/>
          <w:rtl/>
        </w:rPr>
        <w:t xml:space="preserve"> - </w:t>
      </w:r>
      <w:r>
        <w:rPr>
          <w:rFonts w:hint="cs"/>
          <w:rtl/>
        </w:rPr>
        <w:t>اسلوبه</w:t>
      </w:r>
      <w:bookmarkEnd w:id="6"/>
      <w:r>
        <w:rPr>
          <w:rFonts w:hint="cs"/>
          <w:rtl/>
        </w:rPr>
        <w:t xml:space="preserve"> </w:t>
      </w:r>
    </w:p>
    <w:p w:rsidR="00B572AB" w:rsidRDefault="00B572AB" w:rsidP="00B572AB">
      <w:pPr>
        <w:pStyle w:val="libNormal"/>
      </w:pPr>
      <w:r>
        <w:rPr>
          <w:rFonts w:hint="cs"/>
          <w:rtl/>
        </w:rPr>
        <w:t>إنّ أساليب الباحثين تعتمد على الوضوح والإبانة</w:t>
      </w:r>
      <w:r w:rsidR="00C87891">
        <w:rPr>
          <w:rFonts w:hint="cs"/>
          <w:rtl/>
        </w:rPr>
        <w:t>،</w:t>
      </w:r>
      <w:r>
        <w:rPr>
          <w:rFonts w:hint="cs"/>
          <w:rtl/>
        </w:rPr>
        <w:t xml:space="preserve"> وإقامة الدليل وسطوع الحجة</w:t>
      </w:r>
      <w:r w:rsidR="00C87891">
        <w:rPr>
          <w:rFonts w:hint="cs"/>
          <w:rtl/>
        </w:rPr>
        <w:t>،</w:t>
      </w:r>
      <w:r>
        <w:rPr>
          <w:rFonts w:hint="cs"/>
          <w:rtl/>
        </w:rPr>
        <w:t xml:space="preserve"> وإذا استقرأنا مؤلفات المغفور له</w:t>
      </w:r>
      <w:r w:rsidR="00C87891">
        <w:rPr>
          <w:rFonts w:hint="cs"/>
          <w:rtl/>
        </w:rPr>
        <w:t>،</w:t>
      </w:r>
      <w:r>
        <w:rPr>
          <w:rFonts w:hint="cs"/>
          <w:rtl/>
        </w:rPr>
        <w:t xml:space="preserve"> فبماذا يظهر اُسلوبه الكتابي</w:t>
      </w:r>
      <w:r w:rsidR="00C87891">
        <w:rPr>
          <w:rFonts w:hint="cs"/>
          <w:rtl/>
        </w:rPr>
        <w:t>؟</w:t>
      </w:r>
      <w:r>
        <w:rPr>
          <w:rFonts w:hint="cs"/>
          <w:rtl/>
        </w:rPr>
        <w:t xml:space="preserve"> أكبر الظن أنك إذا تفحصت كتبه في مواضيعها المختلفة</w:t>
      </w:r>
      <w:r w:rsidR="00C87891">
        <w:rPr>
          <w:rFonts w:hint="cs"/>
          <w:rtl/>
        </w:rPr>
        <w:t>،</w:t>
      </w:r>
      <w:r>
        <w:rPr>
          <w:rFonts w:hint="cs"/>
          <w:rtl/>
        </w:rPr>
        <w:t xml:space="preserve"> والتعليقات التي حررها للآخرين</w:t>
      </w:r>
      <w:r w:rsidR="00C87891">
        <w:rPr>
          <w:rFonts w:hint="cs"/>
          <w:rtl/>
        </w:rPr>
        <w:t>،</w:t>
      </w:r>
      <w:r>
        <w:rPr>
          <w:rFonts w:hint="cs"/>
          <w:rtl/>
        </w:rPr>
        <w:t xml:space="preserve"> أو التي كتبها مقدماتٍ لكتب علماء أجلاء</w:t>
      </w:r>
      <w:r w:rsidR="00C87891">
        <w:rPr>
          <w:rFonts w:hint="cs"/>
          <w:rtl/>
        </w:rPr>
        <w:t>،</w:t>
      </w:r>
      <w:r>
        <w:rPr>
          <w:rFonts w:hint="cs"/>
          <w:rtl/>
        </w:rPr>
        <w:t xml:space="preserve"> فلا شك أنك ستجد سِمة الوضوح وطابع الإشراق هي الأساس في التراكيب</w:t>
      </w:r>
      <w:r w:rsidR="00C87891">
        <w:rPr>
          <w:rFonts w:hint="cs"/>
          <w:rtl/>
        </w:rPr>
        <w:t>.</w:t>
      </w:r>
      <w:r>
        <w:rPr>
          <w:rFonts w:hint="cs"/>
          <w:rtl/>
        </w:rPr>
        <w:t xml:space="preserve"> ولا يبعد عن البال أن البحث الذي تتميز به كتبه</w:t>
      </w:r>
      <w:r w:rsidR="00C87891">
        <w:rPr>
          <w:rFonts w:hint="cs"/>
          <w:rtl/>
        </w:rPr>
        <w:t>،</w:t>
      </w:r>
      <w:r>
        <w:rPr>
          <w:rFonts w:hint="cs"/>
          <w:rtl/>
        </w:rPr>
        <w:t xml:space="preserve"> هي دراسة وفحص ومقارنة</w:t>
      </w:r>
      <w:r w:rsidR="00C87891">
        <w:rPr>
          <w:rFonts w:hint="cs"/>
          <w:rtl/>
        </w:rPr>
        <w:t>،</w:t>
      </w:r>
      <w:r>
        <w:rPr>
          <w:rFonts w:hint="cs"/>
          <w:rtl/>
        </w:rPr>
        <w:t xml:space="preserve"> وهذا يستدعي منه قراءة النصوص بوجوهها المختلفة</w:t>
      </w:r>
      <w:r w:rsidR="00C87891">
        <w:rPr>
          <w:rFonts w:hint="cs"/>
          <w:rtl/>
        </w:rPr>
        <w:t>،</w:t>
      </w:r>
      <w:r>
        <w:rPr>
          <w:rFonts w:hint="cs"/>
          <w:rtl/>
        </w:rPr>
        <w:t xml:space="preserve"> مع نقد للقائلين والرواة وعرض لشخصياتهم</w:t>
      </w:r>
      <w:r w:rsidR="00C87891">
        <w:rPr>
          <w:rFonts w:hint="cs"/>
          <w:rtl/>
        </w:rPr>
        <w:t>.</w:t>
      </w:r>
      <w:r>
        <w:rPr>
          <w:rFonts w:hint="cs"/>
          <w:rtl/>
        </w:rPr>
        <w:t xml:space="preserve"> وبعد هذا كلِّه، إمّا أن يستقيم النص أو يتهاوى</w:t>
      </w:r>
      <w:r w:rsidR="00C87891">
        <w:rPr>
          <w:rFonts w:hint="cs"/>
          <w:rtl/>
        </w:rPr>
        <w:t>؛</w:t>
      </w:r>
      <w:r>
        <w:rPr>
          <w:rFonts w:hint="cs"/>
          <w:rtl/>
        </w:rPr>
        <w:t xml:space="preserve"> وعلى هذا صدر كتابه </w:t>
      </w:r>
      <w:r w:rsidR="00F554F7">
        <w:rPr>
          <w:rFonts w:hint="cs"/>
          <w:rtl/>
        </w:rPr>
        <w:t>(</w:t>
      </w:r>
      <w:r>
        <w:rPr>
          <w:rFonts w:hint="cs"/>
          <w:rtl/>
        </w:rPr>
        <w:t>تنزيه المختار الثقفي</w:t>
      </w:r>
      <w:r w:rsidR="00F554F7">
        <w:rPr>
          <w:rFonts w:hint="cs"/>
          <w:rtl/>
        </w:rPr>
        <w:t>)</w:t>
      </w:r>
      <w:r w:rsidR="00C87891">
        <w:rPr>
          <w:rFonts w:hint="cs"/>
          <w:rtl/>
        </w:rPr>
        <w:t>،</w:t>
      </w:r>
      <w:r>
        <w:rPr>
          <w:rFonts w:hint="cs"/>
          <w:rtl/>
        </w:rPr>
        <w:t xml:space="preserve"> وكتابه الجليل </w:t>
      </w:r>
      <w:r w:rsidR="00F554F7">
        <w:rPr>
          <w:rFonts w:hint="cs"/>
          <w:rtl/>
        </w:rPr>
        <w:t>(</w:t>
      </w:r>
      <w:r>
        <w:rPr>
          <w:rFonts w:hint="cs"/>
          <w:rtl/>
        </w:rPr>
        <w:t>السيّدة سكينة</w:t>
      </w:r>
      <w:r w:rsidR="00F554F7">
        <w:rPr>
          <w:rFonts w:hint="cs"/>
          <w:rtl/>
        </w:rPr>
        <w:t>)</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مجلّة العدل النجفيّة</w:t>
      </w:r>
      <w:r w:rsidRPr="00AA1C80">
        <w:rPr>
          <w:rFonts w:hint="cs"/>
          <w:rtl/>
        </w:rPr>
        <w:t xml:space="preserve"> - </w:t>
      </w:r>
      <w:r>
        <w:rPr>
          <w:rFonts w:hint="cs"/>
          <w:rtl/>
        </w:rPr>
        <w:t>العدد 17 في 14 شعبان 1391 هـ الموافق 5 / 10 / 1971</w:t>
      </w:r>
      <w:r w:rsidR="00C87891">
        <w:rPr>
          <w:rFonts w:hint="cs"/>
          <w:rtl/>
        </w:rPr>
        <w:t>.</w:t>
      </w:r>
    </w:p>
    <w:p w:rsidR="00B572AB" w:rsidRDefault="00B572AB" w:rsidP="00DE2BFD">
      <w:pPr>
        <w:pStyle w:val="libPoemTiniChar"/>
        <w:rPr>
          <w:rtl/>
        </w:rPr>
      </w:pPr>
      <w:r>
        <w:rPr>
          <w:rtl/>
        </w:rPr>
        <w:br w:type="page"/>
      </w:r>
    </w:p>
    <w:p w:rsidR="00B572AB" w:rsidRDefault="00B572AB" w:rsidP="00CB6D1A">
      <w:pPr>
        <w:pStyle w:val="libNormal0"/>
      </w:pPr>
      <w:r>
        <w:rPr>
          <w:rFonts w:hint="cs"/>
          <w:rtl/>
        </w:rPr>
        <w:lastRenderedPageBreak/>
        <w:t xml:space="preserve">وكتابه المخطوط </w:t>
      </w:r>
      <w:r w:rsidR="00F554F7">
        <w:rPr>
          <w:rFonts w:hint="cs"/>
          <w:rtl/>
        </w:rPr>
        <w:t>(</w:t>
      </w:r>
      <w:r>
        <w:rPr>
          <w:rFonts w:hint="cs"/>
          <w:rtl/>
        </w:rPr>
        <w:t>نقد التاريخ في مسائل ست</w:t>
      </w:r>
      <w:r w:rsidR="00F554F7">
        <w:rPr>
          <w:rFonts w:hint="cs"/>
          <w:rtl/>
        </w:rPr>
        <w:t>)</w:t>
      </w:r>
      <w:r w:rsidR="00C87891">
        <w:rPr>
          <w:rFonts w:hint="cs"/>
          <w:rtl/>
        </w:rPr>
        <w:t>.</w:t>
      </w:r>
    </w:p>
    <w:p w:rsidR="00B572AB" w:rsidRDefault="00B572AB" w:rsidP="00B572AB">
      <w:pPr>
        <w:pStyle w:val="libNormal"/>
      </w:pPr>
      <w:r>
        <w:rPr>
          <w:rFonts w:hint="cs"/>
          <w:rtl/>
        </w:rPr>
        <w:t>واُسلوب الكتابة في عصره كان يعتمد السجع</w:t>
      </w:r>
      <w:r w:rsidR="00C87891">
        <w:rPr>
          <w:rFonts w:hint="cs"/>
          <w:rtl/>
        </w:rPr>
        <w:t>،</w:t>
      </w:r>
      <w:r>
        <w:rPr>
          <w:rFonts w:hint="cs"/>
          <w:rtl/>
        </w:rPr>
        <w:t xml:space="preserve"> والاحتفال بالزخرفة اللفظية</w:t>
      </w:r>
      <w:r w:rsidR="00C87891">
        <w:rPr>
          <w:rFonts w:hint="cs"/>
          <w:rtl/>
        </w:rPr>
        <w:t>،</w:t>
      </w:r>
      <w:r>
        <w:rPr>
          <w:rFonts w:hint="cs"/>
          <w:rtl/>
        </w:rPr>
        <w:t xml:space="preserve"> وشحن التراكيب بما يثقل كاهل العبارة من رموز وإشارات وأَشياء اُخرى يجفوها البيان العربي الحديث</w:t>
      </w:r>
      <w:r w:rsidR="00C87891">
        <w:rPr>
          <w:rFonts w:hint="cs"/>
          <w:rtl/>
        </w:rPr>
        <w:t>.</w:t>
      </w:r>
      <w:r>
        <w:rPr>
          <w:rFonts w:hint="cs"/>
          <w:rtl/>
        </w:rPr>
        <w:t xml:space="preserve"> هذه أشياء خلا منها اُسلوبه</w:t>
      </w:r>
      <w:r w:rsidR="00C87891">
        <w:rPr>
          <w:rFonts w:hint="cs"/>
          <w:rtl/>
        </w:rPr>
        <w:t>،</w:t>
      </w:r>
      <w:r>
        <w:rPr>
          <w:rFonts w:hint="cs"/>
          <w:rtl/>
        </w:rPr>
        <w:t xml:space="preserve"> واعتمد على </w:t>
      </w:r>
      <w:r w:rsidR="00F554F7">
        <w:rPr>
          <w:rFonts w:hint="cs"/>
          <w:rtl/>
        </w:rPr>
        <w:t>(</w:t>
      </w:r>
      <w:r>
        <w:rPr>
          <w:rFonts w:hint="cs"/>
          <w:rtl/>
        </w:rPr>
        <w:t>الإستنباط</w:t>
      </w:r>
      <w:r w:rsidR="00F554F7">
        <w:rPr>
          <w:rFonts w:hint="cs"/>
          <w:rtl/>
        </w:rPr>
        <w:t>)</w:t>
      </w:r>
      <w:r>
        <w:rPr>
          <w:rFonts w:hint="cs"/>
          <w:rtl/>
        </w:rPr>
        <w:t xml:space="preserve"> والفهم الجيد</w:t>
      </w:r>
      <w:r w:rsidR="00C87891">
        <w:rPr>
          <w:rFonts w:hint="cs"/>
          <w:rtl/>
        </w:rPr>
        <w:t>؛</w:t>
      </w:r>
      <w:r>
        <w:rPr>
          <w:rFonts w:hint="cs"/>
          <w:rtl/>
        </w:rPr>
        <w:t xml:space="preserve"> لذلك قامت مؤلفاته على الأصالة في الفكرة</w:t>
      </w:r>
      <w:r w:rsidR="00C87891">
        <w:rPr>
          <w:rFonts w:hint="cs"/>
          <w:rtl/>
        </w:rPr>
        <w:t>،</w:t>
      </w:r>
      <w:r>
        <w:rPr>
          <w:rFonts w:hint="cs"/>
          <w:rtl/>
        </w:rPr>
        <w:t xml:space="preserve"> والاسترسال في سرد الحقائق وعرض المعاني</w:t>
      </w:r>
      <w:r w:rsidR="00C87891">
        <w:rPr>
          <w:rFonts w:hint="cs"/>
          <w:rtl/>
        </w:rPr>
        <w:t>،</w:t>
      </w:r>
      <w:r>
        <w:rPr>
          <w:rFonts w:hint="cs"/>
          <w:rtl/>
        </w:rPr>
        <w:t xml:space="preserve"> وتراه يستدرجك إلى الرضا بالمسألة الخطيرة التي يثيرها</w:t>
      </w:r>
      <w:r w:rsidR="00C87891">
        <w:rPr>
          <w:rFonts w:hint="cs"/>
          <w:rtl/>
        </w:rPr>
        <w:t>،</w:t>
      </w:r>
      <w:r>
        <w:rPr>
          <w:rFonts w:hint="cs"/>
          <w:rtl/>
        </w:rPr>
        <w:t xml:space="preserve"> وقد حفل هذا الكتاب </w:t>
      </w:r>
      <w:r w:rsidR="00F554F7">
        <w:rPr>
          <w:rFonts w:hint="cs"/>
          <w:rtl/>
        </w:rPr>
        <w:t>(</w:t>
      </w:r>
      <w:r>
        <w:rPr>
          <w:rFonts w:hint="cs"/>
          <w:rtl/>
        </w:rPr>
        <w:t>مقتل الحسين</w:t>
      </w:r>
      <w:r w:rsidR="00F554F7">
        <w:rPr>
          <w:rFonts w:hint="cs"/>
          <w:rtl/>
        </w:rPr>
        <w:t>)</w:t>
      </w:r>
      <w:r>
        <w:rPr>
          <w:rFonts w:hint="cs"/>
          <w:rtl/>
        </w:rPr>
        <w:t xml:space="preserve"> بمثل هذه الامور.</w:t>
      </w:r>
    </w:p>
    <w:p w:rsidR="00B572AB" w:rsidRDefault="00F554F7" w:rsidP="00B572AB">
      <w:pPr>
        <w:pStyle w:val="libNormal"/>
      </w:pPr>
      <w:r>
        <w:rPr>
          <w:rFonts w:hint="cs"/>
          <w:rtl/>
        </w:rPr>
        <w:t>(</w:t>
      </w:r>
      <w:r w:rsidR="00B572AB">
        <w:rPr>
          <w:rFonts w:hint="cs"/>
          <w:rtl/>
        </w:rPr>
        <w:t>والسيّد</w:t>
      </w:r>
      <w:r>
        <w:rPr>
          <w:rFonts w:hint="cs"/>
          <w:rtl/>
        </w:rPr>
        <w:t>)</w:t>
      </w:r>
      <w:r w:rsidR="00B572AB">
        <w:rPr>
          <w:rFonts w:hint="cs"/>
          <w:rtl/>
        </w:rPr>
        <w:t xml:space="preserve"> حين يستمر في البحث والدراسة والفحص والمقارنة</w:t>
      </w:r>
      <w:r w:rsidR="00C87891">
        <w:rPr>
          <w:rFonts w:hint="cs"/>
          <w:rtl/>
        </w:rPr>
        <w:t>،</w:t>
      </w:r>
      <w:r w:rsidR="00B572AB">
        <w:rPr>
          <w:rFonts w:hint="cs"/>
          <w:rtl/>
        </w:rPr>
        <w:t xml:space="preserve"> يقول</w:t>
      </w:r>
      <w:r w:rsidR="00C87891">
        <w:rPr>
          <w:rFonts w:hint="cs"/>
          <w:rtl/>
        </w:rPr>
        <w:t>:</w:t>
      </w:r>
      <w:r w:rsidR="00B572AB">
        <w:rPr>
          <w:rFonts w:hint="cs"/>
          <w:rtl/>
        </w:rPr>
        <w:t xml:space="preserve"> وعلى هذا نستفيد فقهاً أن</w:t>
      </w:r>
      <w:r w:rsidR="00C87891">
        <w:rPr>
          <w:rFonts w:hint="cs"/>
          <w:rtl/>
        </w:rPr>
        <w:t>.</w:t>
      </w:r>
      <w:r w:rsidR="00B572AB">
        <w:rPr>
          <w:rFonts w:hint="cs"/>
          <w:rtl/>
        </w:rPr>
        <w:t>.. الخ</w:t>
      </w:r>
      <w:r w:rsidR="00C87891">
        <w:rPr>
          <w:rFonts w:hint="cs"/>
          <w:rtl/>
        </w:rPr>
        <w:t>.</w:t>
      </w:r>
    </w:p>
    <w:p w:rsidR="00B572AB" w:rsidRDefault="00B572AB" w:rsidP="00B572AB">
      <w:pPr>
        <w:pStyle w:val="Heading2"/>
      </w:pPr>
      <w:bookmarkStart w:id="7" w:name="_Toc373582666"/>
      <w:r>
        <w:rPr>
          <w:rFonts w:hint="cs"/>
          <w:rtl/>
        </w:rPr>
        <w:t>7</w:t>
      </w:r>
      <w:r w:rsidRPr="00B72A0A">
        <w:rPr>
          <w:rFonts w:hint="cs"/>
          <w:rtl/>
        </w:rPr>
        <w:t xml:space="preserve"> - </w:t>
      </w:r>
      <w:r>
        <w:rPr>
          <w:rFonts w:hint="cs"/>
          <w:rtl/>
        </w:rPr>
        <w:t>أول مؤلّفاته</w:t>
      </w:r>
      <w:bookmarkEnd w:id="7"/>
      <w:r>
        <w:rPr>
          <w:rFonts w:hint="cs"/>
          <w:rtl/>
        </w:rPr>
        <w:t xml:space="preserve"> </w:t>
      </w:r>
    </w:p>
    <w:p w:rsidR="00B572AB" w:rsidRDefault="00B572AB" w:rsidP="00B572AB">
      <w:pPr>
        <w:pStyle w:val="libNormal"/>
      </w:pPr>
      <w:r>
        <w:rPr>
          <w:rFonts w:hint="cs"/>
          <w:rtl/>
        </w:rPr>
        <w:t xml:space="preserve">إنّ </w:t>
      </w:r>
      <w:r w:rsidRPr="00B572AB">
        <w:rPr>
          <w:rFonts w:hint="cs"/>
          <w:rtl/>
        </w:rPr>
        <w:t xml:space="preserve">شدّة حبّه لآل البيت </w:t>
      </w:r>
      <w:r w:rsidR="00237504" w:rsidRPr="00237504">
        <w:rPr>
          <w:rStyle w:val="libAlaemChar"/>
          <w:rFonts w:hint="cs"/>
          <w:rtl/>
        </w:rPr>
        <w:t>عليهم‌السلام</w:t>
      </w:r>
      <w:r w:rsidRPr="00B572AB">
        <w:rPr>
          <w:rFonts w:hint="cs"/>
          <w:rtl/>
        </w:rPr>
        <w:t xml:space="preserve"> تدفعه حين يقرأ الكتاب</w:t>
      </w:r>
      <w:r w:rsidR="00C87891">
        <w:rPr>
          <w:rFonts w:hint="cs"/>
          <w:rtl/>
        </w:rPr>
        <w:t>،</w:t>
      </w:r>
      <w:r w:rsidRPr="00B572AB">
        <w:rPr>
          <w:rFonts w:hint="cs"/>
          <w:rtl/>
        </w:rPr>
        <w:t xml:space="preserve"> أنْ يلتقط منه تلك الأخبار والأحاديث التي تشير إلى شيء من اُمورهم</w:t>
      </w:r>
      <w:r w:rsidR="00C87891">
        <w:rPr>
          <w:rFonts w:hint="cs"/>
          <w:rtl/>
        </w:rPr>
        <w:t>،</w:t>
      </w:r>
      <w:r w:rsidRPr="00B572AB">
        <w:rPr>
          <w:rFonts w:hint="cs"/>
          <w:rtl/>
        </w:rPr>
        <w:t xml:space="preserve"> أو شيء من اُمور مَن يناوئهم</w:t>
      </w:r>
      <w:r w:rsidR="00C87891">
        <w:rPr>
          <w:rFonts w:hint="cs"/>
          <w:rtl/>
        </w:rPr>
        <w:t>،</w:t>
      </w:r>
      <w:r w:rsidRPr="00B572AB">
        <w:rPr>
          <w:rFonts w:hint="cs"/>
          <w:rtl/>
        </w:rPr>
        <w:t xml:space="preserve"> ثمّ هو يجمع هذه الشذرات في </w:t>
      </w:r>
      <w:r w:rsidR="00F554F7">
        <w:rPr>
          <w:rFonts w:hint="cs"/>
          <w:rtl/>
        </w:rPr>
        <w:t>(</w:t>
      </w:r>
      <w:r w:rsidRPr="00B572AB">
        <w:rPr>
          <w:rFonts w:hint="cs"/>
          <w:rtl/>
        </w:rPr>
        <w:t>رسالة</w:t>
      </w:r>
      <w:r w:rsidR="00F554F7">
        <w:rPr>
          <w:rFonts w:hint="cs"/>
          <w:rtl/>
        </w:rPr>
        <w:t>)</w:t>
      </w:r>
      <w:r w:rsidRPr="00B572AB">
        <w:rPr>
          <w:rFonts w:hint="cs"/>
          <w:rtl/>
        </w:rPr>
        <w:t xml:space="preserve"> نقدر أن نقول عنها غير متكاملة</w:t>
      </w:r>
      <w:r w:rsidR="00C87891">
        <w:rPr>
          <w:rFonts w:hint="cs"/>
          <w:rtl/>
        </w:rPr>
        <w:t>،</w:t>
      </w:r>
      <w:r w:rsidRPr="00B572AB">
        <w:rPr>
          <w:rFonts w:hint="cs"/>
          <w:rtl/>
        </w:rPr>
        <w:t xml:space="preserve"> وهي في عرف الباحثين </w:t>
      </w:r>
      <w:r w:rsidR="00F554F7">
        <w:rPr>
          <w:rFonts w:hint="cs"/>
          <w:rtl/>
        </w:rPr>
        <w:t>(</w:t>
      </w:r>
      <w:r w:rsidRPr="00B572AB">
        <w:rPr>
          <w:rFonts w:hint="cs"/>
          <w:rtl/>
        </w:rPr>
        <w:t>مادّة البحث الأولى</w:t>
      </w:r>
      <w:r w:rsidR="00F554F7">
        <w:rPr>
          <w:rFonts w:hint="cs"/>
          <w:rtl/>
        </w:rPr>
        <w:t>)</w:t>
      </w:r>
      <w:r w:rsidR="00C87891">
        <w:rPr>
          <w:rFonts w:hint="cs"/>
          <w:rtl/>
        </w:rPr>
        <w:t>.</w:t>
      </w:r>
      <w:r w:rsidRPr="00B572AB">
        <w:rPr>
          <w:rFonts w:hint="cs"/>
          <w:rtl/>
        </w:rPr>
        <w:t xml:space="preserve"> وكثيراً ما كان يهب هذه التي يجمعها إلى كلِّ مَن يُعنى ببحث ينفعه</w:t>
      </w:r>
      <w:r w:rsidR="00C87891">
        <w:rPr>
          <w:rFonts w:hint="cs"/>
          <w:rtl/>
        </w:rPr>
        <w:t>،</w:t>
      </w:r>
      <w:r w:rsidRPr="00B572AB">
        <w:rPr>
          <w:rFonts w:hint="cs"/>
          <w:rtl/>
        </w:rPr>
        <w:t xml:space="preserve"> هذا الذي هيّأه لنفسه</w:t>
      </w:r>
      <w:r w:rsidR="00C87891">
        <w:rPr>
          <w:rFonts w:hint="cs"/>
          <w:rtl/>
        </w:rPr>
        <w:t>.</w:t>
      </w:r>
      <w:r w:rsidRPr="00B572AB">
        <w:rPr>
          <w:rFonts w:hint="cs"/>
          <w:rtl/>
        </w:rPr>
        <w:t xml:space="preserve"> </w:t>
      </w:r>
    </w:p>
    <w:p w:rsidR="00B572AB" w:rsidRDefault="00B572AB" w:rsidP="00B572AB">
      <w:pPr>
        <w:pStyle w:val="libNormal"/>
      </w:pPr>
      <w:r>
        <w:rPr>
          <w:rFonts w:hint="cs"/>
          <w:rtl/>
        </w:rPr>
        <w:t>وصل إلى علمه أن الخطيب الشاعر</w:t>
      </w:r>
      <w:r w:rsidR="00C87891">
        <w:rPr>
          <w:rFonts w:hint="cs"/>
          <w:rtl/>
        </w:rPr>
        <w:t>،</w:t>
      </w:r>
      <w:r>
        <w:rPr>
          <w:rFonts w:hint="cs"/>
          <w:rtl/>
        </w:rPr>
        <w:t xml:space="preserve"> المرحوم الشيخ حسن سبتي قد نظم قصيدة مطولة بائية في أحوال المعصومين </w:t>
      </w:r>
      <w:r w:rsidR="00237504" w:rsidRPr="00237504">
        <w:rPr>
          <w:rStyle w:val="libAlaemChar"/>
          <w:rFonts w:hint="cs"/>
          <w:rtl/>
        </w:rPr>
        <w:t>عليهم‌السلام</w:t>
      </w:r>
      <w:r w:rsidR="00C87891">
        <w:rPr>
          <w:rFonts w:hint="cs"/>
          <w:rtl/>
        </w:rPr>
        <w:t>،</w:t>
      </w:r>
      <w:r>
        <w:rPr>
          <w:rFonts w:hint="cs"/>
          <w:rtl/>
        </w:rPr>
        <w:t xml:space="preserve"> سمّاها </w:t>
      </w:r>
      <w:r w:rsidR="00F554F7">
        <w:rPr>
          <w:rFonts w:hint="cs"/>
          <w:rtl/>
        </w:rPr>
        <w:t>(</w:t>
      </w:r>
      <w:r>
        <w:rPr>
          <w:rFonts w:hint="cs"/>
          <w:rtl/>
        </w:rPr>
        <w:t>الكلم الطيب</w:t>
      </w:r>
      <w:r w:rsidR="00F554F7">
        <w:rPr>
          <w:rFonts w:hint="cs"/>
          <w:rtl/>
        </w:rPr>
        <w:t>)</w:t>
      </w:r>
      <w:r w:rsidR="00C87891">
        <w:rPr>
          <w:rFonts w:hint="cs"/>
          <w:rtl/>
        </w:rPr>
        <w:t>،</w:t>
      </w:r>
      <w:r>
        <w:rPr>
          <w:rFonts w:hint="cs"/>
          <w:rtl/>
        </w:rPr>
        <w:t xml:space="preserve"> أو </w:t>
      </w:r>
      <w:r w:rsidR="00F554F7">
        <w:rPr>
          <w:rFonts w:hint="cs"/>
          <w:rtl/>
        </w:rPr>
        <w:t>(</w:t>
      </w:r>
      <w:r>
        <w:rPr>
          <w:rFonts w:hint="cs"/>
          <w:rtl/>
        </w:rPr>
        <w:t>أنفع الزاد ليوم المعاد</w:t>
      </w:r>
      <w:r w:rsidR="00F554F7">
        <w:rPr>
          <w:rFonts w:hint="cs"/>
          <w:rtl/>
        </w:rPr>
        <w:t>)</w:t>
      </w:r>
      <w:r>
        <w:rPr>
          <w:rFonts w:hint="cs"/>
          <w:rtl/>
        </w:rPr>
        <w:t xml:space="preserve"> فشرحها</w:t>
      </w:r>
      <w:r w:rsidR="00372B7F">
        <w:rPr>
          <w:rFonts w:hint="cs"/>
          <w:rtl/>
        </w:rPr>
        <w:t>،</w:t>
      </w:r>
      <w:r>
        <w:rPr>
          <w:rFonts w:hint="cs"/>
          <w:rtl/>
        </w:rPr>
        <w:t xml:space="preserve"> وجاء في صدر الشرح</w:t>
      </w:r>
      <w:r w:rsidR="00C87891">
        <w:rPr>
          <w:rFonts w:hint="cs"/>
          <w:rtl/>
        </w:rPr>
        <w:t>:</w:t>
      </w:r>
      <w:r>
        <w:rPr>
          <w:rFonts w:hint="cs"/>
          <w:rtl/>
        </w:rPr>
        <w:t xml:space="preserve"> </w:t>
      </w:r>
      <w:r w:rsidR="00F554F7">
        <w:rPr>
          <w:rFonts w:hint="cs"/>
          <w:rtl/>
        </w:rPr>
        <w:t>(</w:t>
      </w:r>
      <w:r>
        <w:rPr>
          <w:rFonts w:hint="cs"/>
          <w:rtl/>
        </w:rPr>
        <w:t>وهذا أول ما كتبته</w:t>
      </w:r>
      <w:r w:rsidR="00C87891">
        <w:rPr>
          <w:rFonts w:hint="cs"/>
          <w:rtl/>
        </w:rPr>
        <w:t>،</w:t>
      </w:r>
      <w:r>
        <w:rPr>
          <w:rFonts w:hint="cs"/>
          <w:rtl/>
        </w:rPr>
        <w:t xml:space="preserve"> وبعدها كتبت أحوال زيد الشهيد</w:t>
      </w:r>
      <w:r w:rsidR="00F554F7">
        <w:rPr>
          <w:rFonts w:hint="cs"/>
          <w:rtl/>
        </w:rPr>
        <w:t>)</w:t>
      </w:r>
      <w:r w:rsidR="00C87891">
        <w:rPr>
          <w:rFonts w:hint="cs"/>
          <w:rtl/>
        </w:rPr>
        <w:t>،</w:t>
      </w:r>
      <w:r>
        <w:rPr>
          <w:rFonts w:hint="cs"/>
          <w:rtl/>
        </w:rPr>
        <w:t xml:space="preserve"> وفي آخر الشرح جاءت العبارة التالية</w:t>
      </w:r>
      <w:r w:rsidR="00C87891">
        <w:rPr>
          <w:rFonts w:hint="cs"/>
          <w:rtl/>
        </w:rPr>
        <w:t>:</w:t>
      </w:r>
      <w:r>
        <w:rPr>
          <w:rFonts w:hint="cs"/>
          <w:rtl/>
        </w:rPr>
        <w:t xml:space="preserve"> </w:t>
      </w:r>
      <w:r w:rsidR="00F554F7">
        <w:rPr>
          <w:rFonts w:hint="cs"/>
          <w:rtl/>
        </w:rPr>
        <w:t>(</w:t>
      </w:r>
      <w:r>
        <w:rPr>
          <w:rFonts w:hint="cs"/>
          <w:rtl/>
        </w:rPr>
        <w:t>قد كنت أرغب في اختصاره</w:t>
      </w:r>
      <w:r w:rsidR="00C87891">
        <w:rPr>
          <w:rFonts w:hint="cs"/>
          <w:rtl/>
        </w:rPr>
        <w:t>،</w:t>
      </w:r>
      <w:r>
        <w:rPr>
          <w:rFonts w:hint="cs"/>
          <w:rtl/>
        </w:rPr>
        <w:t xml:space="preserve"> وعاقني عنه الشغل الكثير</w:t>
      </w:r>
      <w:r w:rsidR="00F554F7">
        <w:rPr>
          <w:rFonts w:hint="cs"/>
          <w:rtl/>
        </w:rPr>
        <w:t>)</w:t>
      </w:r>
      <w:r w:rsidR="00C87891">
        <w:rPr>
          <w:rFonts w:hint="cs"/>
          <w:rtl/>
        </w:rPr>
        <w:t>.</w:t>
      </w:r>
      <w:r>
        <w:rPr>
          <w:rFonts w:hint="cs"/>
          <w:rtl/>
        </w:rPr>
        <w:t xml:space="preserve"> وقد نذر نفسه إلى شرحها والتعليق عليها وبيان ما يحتاج إلى بيان</w:t>
      </w:r>
      <w:r w:rsidR="00C87891">
        <w:rPr>
          <w:rFonts w:hint="cs"/>
          <w:rtl/>
        </w:rPr>
        <w:t>،</w:t>
      </w:r>
      <w:r>
        <w:rPr>
          <w:rFonts w:hint="cs"/>
          <w:rtl/>
        </w:rPr>
        <w:t xml:space="preserve"> لكنّه - </w:t>
      </w:r>
      <w:r w:rsidR="00AC1AAF" w:rsidRPr="00AC1AAF">
        <w:rPr>
          <w:rStyle w:val="libAlaemChar"/>
          <w:rFonts w:hint="cs"/>
          <w:rtl/>
        </w:rPr>
        <w:t>رحمه‌الله</w:t>
      </w:r>
      <w:r>
        <w:rPr>
          <w:rFonts w:hint="cs"/>
          <w:rtl/>
        </w:rPr>
        <w:t xml:space="preserve"> - لم يحسبه في عداد مؤلفاته</w:t>
      </w:r>
      <w:r w:rsidR="00C87891">
        <w:rPr>
          <w:rFonts w:hint="cs"/>
          <w:rtl/>
        </w:rPr>
        <w:t>؛</w:t>
      </w:r>
      <w:r>
        <w:rPr>
          <w:rFonts w:hint="cs"/>
          <w:rtl/>
        </w:rPr>
        <w:t xml:space="preserve"> لأن الشرح لا يقوم على جهد أساسٍ منه</w:t>
      </w:r>
      <w:r w:rsidR="00C87891">
        <w:rPr>
          <w:rFonts w:hint="cs"/>
          <w:rtl/>
        </w:rPr>
        <w:t>،</w:t>
      </w:r>
      <w:r>
        <w:rPr>
          <w:rFonts w:hint="cs"/>
          <w:rtl/>
        </w:rPr>
        <w:t xml:space="preserve"> فلذلك لم يحفل به</w:t>
      </w:r>
      <w:r w:rsidR="00C87891">
        <w:rPr>
          <w:rFonts w:hint="cs"/>
          <w:rtl/>
        </w:rPr>
        <w:t>.</w:t>
      </w:r>
    </w:p>
    <w:p w:rsidR="00B572AB" w:rsidRDefault="00B572AB" w:rsidP="00B572AB">
      <w:pPr>
        <w:pStyle w:val="libNormal"/>
      </w:pPr>
      <w:r>
        <w:rPr>
          <w:rFonts w:hint="cs"/>
          <w:rtl/>
        </w:rPr>
        <w:t xml:space="preserve">لقد صدر له أول كتاب هو </w:t>
      </w:r>
      <w:r w:rsidR="00F554F7">
        <w:rPr>
          <w:rFonts w:hint="cs"/>
          <w:rtl/>
        </w:rPr>
        <w:t>(</w:t>
      </w:r>
      <w:r>
        <w:rPr>
          <w:rFonts w:hint="cs"/>
          <w:rtl/>
        </w:rPr>
        <w:t>زيد الشهيد</w:t>
      </w:r>
      <w:r w:rsidR="00F554F7">
        <w:rPr>
          <w:rFonts w:hint="cs"/>
          <w:rtl/>
        </w:rPr>
        <w:t>)</w:t>
      </w:r>
      <w:r>
        <w:rPr>
          <w:rFonts w:hint="cs"/>
          <w:rtl/>
        </w:rPr>
        <w:t xml:space="preserve"> وألحق به رسالة في </w:t>
      </w:r>
      <w:r w:rsidR="00F554F7">
        <w:rPr>
          <w:rFonts w:hint="cs"/>
          <w:rtl/>
        </w:rPr>
        <w:t>(</w:t>
      </w:r>
      <w:r>
        <w:rPr>
          <w:rFonts w:hint="cs"/>
          <w:rtl/>
        </w:rPr>
        <w:t>تنزيه المختار الثقفي</w:t>
      </w:r>
      <w:r w:rsidR="00F554F7">
        <w:rPr>
          <w:rFonts w:hint="cs"/>
          <w:rtl/>
        </w:rPr>
        <w:t>)</w:t>
      </w:r>
      <w:r w:rsidR="00C87891">
        <w:rPr>
          <w:rFonts w:hint="cs"/>
          <w:rtl/>
        </w:rPr>
        <w:t>.</w:t>
      </w:r>
      <w:r>
        <w:rPr>
          <w:rFonts w:hint="cs"/>
          <w:rtl/>
        </w:rPr>
        <w:t xml:space="preserve"> والكتاب هو ترجمة لأحوال زيد ابن الإمام السجّاد </w:t>
      </w:r>
      <w:r w:rsidR="00237504" w:rsidRPr="00237504">
        <w:rPr>
          <w:rStyle w:val="libAlaemChar"/>
          <w:rFonts w:hint="cs"/>
          <w:rtl/>
        </w:rPr>
        <w:t>عليه‌السلام</w:t>
      </w:r>
      <w:r w:rsidR="00C87891">
        <w:rPr>
          <w:rFonts w:hint="cs"/>
          <w:rtl/>
        </w:rPr>
        <w:t>.</w:t>
      </w:r>
      <w:r>
        <w:rPr>
          <w:rFonts w:hint="cs"/>
          <w:rtl/>
        </w:rPr>
        <w:t xml:space="preserve"> ولم يذكر في المقدمة دواعي التأليف</w:t>
      </w:r>
      <w:r w:rsidR="00C87891">
        <w:rPr>
          <w:rFonts w:hint="cs"/>
          <w:rtl/>
        </w:rPr>
        <w:t>.</w:t>
      </w:r>
      <w:r>
        <w:rPr>
          <w:rFonts w:hint="cs"/>
          <w:rtl/>
        </w:rPr>
        <w:t xml:space="preserve"> وفي أكبر ظني أنّ حبّه الأصيل لثورة الحسين </w:t>
      </w:r>
      <w:r w:rsidR="00237504" w:rsidRPr="00237504">
        <w:rPr>
          <w:rStyle w:val="libAlaemChar"/>
          <w:rFonts w:hint="cs"/>
          <w:rtl/>
        </w:rPr>
        <w:t>عليه‌السلام</w:t>
      </w:r>
      <w:r w:rsidR="00C87891">
        <w:rPr>
          <w:rFonts w:hint="cs"/>
          <w:rtl/>
        </w:rPr>
        <w:t>؛</w:t>
      </w:r>
      <w:r>
        <w:rPr>
          <w:rFonts w:hint="cs"/>
          <w:rtl/>
        </w:rPr>
        <w:t xml:space="preserve"> دفعه لأن يكتب عنه</w:t>
      </w:r>
      <w:r w:rsidR="00C87891">
        <w:rPr>
          <w:rFonts w:hint="cs"/>
          <w:rtl/>
        </w:rPr>
        <w:t>،</w:t>
      </w:r>
      <w:r>
        <w:rPr>
          <w:rFonts w:hint="cs"/>
          <w:rtl/>
        </w:rPr>
        <w:t xml:space="preserve"> ويعرض الإطاحة بحكم الاُمويين الجائر</w:t>
      </w:r>
      <w:r w:rsidR="00372B7F">
        <w:rPr>
          <w:rFonts w:hint="cs"/>
          <w:rtl/>
        </w:rPr>
        <w:t>،</w:t>
      </w:r>
      <w:r>
        <w:rPr>
          <w:rFonts w:hint="cs"/>
          <w:rtl/>
        </w:rPr>
        <w:t xml:space="preserve"> ولتشابه كثير من المواقف بين ثورته وثورة أبي الشهداء </w:t>
      </w:r>
      <w:r w:rsidR="00237504" w:rsidRPr="00237504">
        <w:rPr>
          <w:rStyle w:val="libAlaemChar"/>
          <w:rFonts w:hint="cs"/>
          <w:rtl/>
        </w:rPr>
        <w:t>عليه‌السلام</w:t>
      </w:r>
      <w:r w:rsidR="00C87891">
        <w:rPr>
          <w:rFonts w:hint="cs"/>
          <w:rtl/>
        </w:rPr>
        <w:t>.</w:t>
      </w:r>
    </w:p>
    <w:p w:rsidR="00B572AB" w:rsidRDefault="00B572AB" w:rsidP="00B572AB">
      <w:pPr>
        <w:pStyle w:val="libNormal"/>
      </w:pPr>
      <w:r>
        <w:rPr>
          <w:rFonts w:hint="cs"/>
          <w:rtl/>
        </w:rPr>
        <w:t>والكتاب يحفل بكثير</w:t>
      </w:r>
    </w:p>
    <w:p w:rsidR="00EC1921" w:rsidRDefault="00EC1921" w:rsidP="00EC1921">
      <w:pPr>
        <w:pStyle w:val="libPoemTini"/>
        <w:rPr>
          <w:rtl/>
        </w:rPr>
      </w:pPr>
      <w:r>
        <w:rPr>
          <w:rtl/>
        </w:rPr>
        <w:br w:type="page"/>
      </w:r>
    </w:p>
    <w:p w:rsidR="00B572AB" w:rsidRDefault="00B572AB" w:rsidP="00CB6D1A">
      <w:pPr>
        <w:pStyle w:val="libNormal0"/>
      </w:pPr>
      <w:r>
        <w:rPr>
          <w:rFonts w:hint="cs"/>
          <w:rtl/>
        </w:rPr>
        <w:lastRenderedPageBreak/>
        <w:t>من القضايا</w:t>
      </w:r>
      <w:r w:rsidR="00C87891">
        <w:rPr>
          <w:rFonts w:hint="cs"/>
          <w:rtl/>
        </w:rPr>
        <w:t>،</w:t>
      </w:r>
      <w:r>
        <w:rPr>
          <w:rFonts w:hint="cs"/>
          <w:rtl/>
        </w:rPr>
        <w:t xml:space="preserve"> التي زوّرتها الأقلام المسخرة</w:t>
      </w:r>
      <w:r w:rsidR="00C87891">
        <w:rPr>
          <w:rFonts w:hint="cs"/>
          <w:rtl/>
        </w:rPr>
        <w:t>؛</w:t>
      </w:r>
      <w:r>
        <w:rPr>
          <w:rFonts w:hint="cs"/>
          <w:rtl/>
        </w:rPr>
        <w:t xml:space="preserve"> لتركيز دعائم الاُمويين</w:t>
      </w:r>
      <w:r w:rsidR="00C87891">
        <w:rPr>
          <w:rFonts w:hint="cs"/>
          <w:rtl/>
        </w:rPr>
        <w:t>.</w:t>
      </w:r>
      <w:r>
        <w:rPr>
          <w:rFonts w:hint="cs"/>
          <w:rtl/>
        </w:rPr>
        <w:t xml:space="preserve"> هذا أمر لا يهمنا بقدر ما يهمنا الإلماع إلى شيء</w:t>
      </w:r>
      <w:r w:rsidR="00C87891">
        <w:rPr>
          <w:rFonts w:hint="cs"/>
          <w:rtl/>
        </w:rPr>
        <w:t>،</w:t>
      </w:r>
      <w:r>
        <w:rPr>
          <w:rFonts w:hint="cs"/>
          <w:rtl/>
        </w:rPr>
        <w:t xml:space="preserve"> وهو</w:t>
      </w:r>
      <w:r w:rsidR="00C87891">
        <w:rPr>
          <w:rFonts w:hint="cs"/>
          <w:rtl/>
        </w:rPr>
        <w:t>:</w:t>
      </w:r>
      <w:r>
        <w:rPr>
          <w:rFonts w:hint="cs"/>
          <w:rtl/>
        </w:rPr>
        <w:t xml:space="preserve"> أن الكتاب صدر في الثلاثينات</w:t>
      </w:r>
      <w:r w:rsidR="00372B7F">
        <w:rPr>
          <w:rFonts w:hint="cs"/>
          <w:rtl/>
        </w:rPr>
        <w:t>،</w:t>
      </w:r>
      <w:r>
        <w:rPr>
          <w:rFonts w:hint="cs"/>
          <w:rtl/>
        </w:rPr>
        <w:t xml:space="preserve"> وكان يومذاك من المعيب على العالِم أن يجرد نفسه في الإشتغال باُمور ليست من صلب الفقه والاُصول</w:t>
      </w:r>
      <w:r w:rsidR="00C87891">
        <w:rPr>
          <w:rFonts w:hint="cs"/>
          <w:rtl/>
        </w:rPr>
        <w:t>،</w:t>
      </w:r>
      <w:r>
        <w:rPr>
          <w:rFonts w:hint="cs"/>
          <w:rtl/>
        </w:rPr>
        <w:t xml:space="preserve"> ويُعتبر عمله مزرياً به</w:t>
      </w:r>
      <w:r w:rsidR="00C87891">
        <w:rPr>
          <w:rFonts w:hint="cs"/>
          <w:rtl/>
        </w:rPr>
        <w:t>،</w:t>
      </w:r>
      <w:r>
        <w:rPr>
          <w:rFonts w:hint="cs"/>
          <w:rtl/>
        </w:rPr>
        <w:t xml:space="preserve"> وبمنزلته وفضله</w:t>
      </w:r>
      <w:r w:rsidR="00C87891">
        <w:rPr>
          <w:rFonts w:hint="cs"/>
          <w:rtl/>
        </w:rPr>
        <w:t>.</w:t>
      </w:r>
    </w:p>
    <w:p w:rsidR="00B572AB" w:rsidRDefault="00B572AB" w:rsidP="00B572AB">
      <w:pPr>
        <w:pStyle w:val="libNormal"/>
      </w:pPr>
      <w:r>
        <w:rPr>
          <w:rFonts w:hint="cs"/>
          <w:rtl/>
        </w:rPr>
        <w:t>والمترجَم له كسر أقفال الحديد التي تمنع الرجل العالِم أن يبحث وينشط للطبع و التعليق</w:t>
      </w:r>
      <w:r w:rsidR="00C87891">
        <w:rPr>
          <w:rFonts w:hint="cs"/>
          <w:rtl/>
        </w:rPr>
        <w:t>،</w:t>
      </w:r>
      <w:r>
        <w:rPr>
          <w:rFonts w:hint="cs"/>
          <w:rtl/>
        </w:rPr>
        <w:t xml:space="preserve"> أو التحقيق في كتاب لجهبذ من أعلامنا في القرون المتقدمة</w:t>
      </w:r>
      <w:r w:rsidR="00C87891">
        <w:rPr>
          <w:rFonts w:hint="cs"/>
          <w:rtl/>
        </w:rPr>
        <w:t>؛</w:t>
      </w:r>
      <w:r>
        <w:rPr>
          <w:rFonts w:hint="cs"/>
          <w:rtl/>
        </w:rPr>
        <w:t xml:space="preserve"> ولذلك لم تتطامن نفوس الحوزة العلمية إلى أن ينصرف عَلم من أعلامها إلى البحث في اُمور لا تتصل بالفقه او الاصول</w:t>
      </w:r>
      <w:r w:rsidR="00C87891">
        <w:rPr>
          <w:rFonts w:hint="cs"/>
          <w:rtl/>
        </w:rPr>
        <w:t>!.</w:t>
      </w:r>
      <w:r>
        <w:rPr>
          <w:rFonts w:hint="cs"/>
          <w:rtl/>
        </w:rPr>
        <w:t xml:space="preserve"> </w:t>
      </w:r>
    </w:p>
    <w:p w:rsidR="00B572AB" w:rsidRDefault="00B572AB" w:rsidP="00B572AB">
      <w:pPr>
        <w:pStyle w:val="libNormal"/>
      </w:pPr>
      <w:r>
        <w:rPr>
          <w:rFonts w:hint="cs"/>
          <w:rtl/>
        </w:rPr>
        <w:t xml:space="preserve">واشتد الاستغراب لدى الحوزة لمّا برز كتاب للمرحوم الشيخ عبد الحسين الأميني </w:t>
      </w:r>
      <w:r w:rsidR="00F554F7">
        <w:rPr>
          <w:rFonts w:hint="cs"/>
          <w:rtl/>
        </w:rPr>
        <w:t>(</w:t>
      </w:r>
      <w:r>
        <w:rPr>
          <w:rFonts w:hint="cs"/>
          <w:rtl/>
        </w:rPr>
        <w:t>شهداء الفضيلة</w:t>
      </w:r>
      <w:r w:rsidR="00F554F7">
        <w:rPr>
          <w:rFonts w:hint="cs"/>
          <w:rtl/>
        </w:rPr>
        <w:t>)</w:t>
      </w:r>
      <w:r w:rsidR="00C87891">
        <w:rPr>
          <w:rFonts w:hint="cs"/>
          <w:rtl/>
        </w:rPr>
        <w:t>،</w:t>
      </w:r>
      <w:r>
        <w:rPr>
          <w:rFonts w:hint="cs"/>
          <w:rtl/>
        </w:rPr>
        <w:t xml:space="preserve"> وجاء الباحث المنقّب المرحوم آغا بزرك الطهراني فباشر بإخراج موسوعته الجليلة </w:t>
      </w:r>
      <w:r w:rsidR="00F554F7">
        <w:rPr>
          <w:rFonts w:hint="cs"/>
          <w:rtl/>
        </w:rPr>
        <w:t>(</w:t>
      </w:r>
      <w:r>
        <w:rPr>
          <w:rFonts w:hint="cs"/>
          <w:rtl/>
        </w:rPr>
        <w:t>الذريعة</w:t>
      </w:r>
      <w:r w:rsidR="00F554F7">
        <w:rPr>
          <w:rFonts w:hint="cs"/>
          <w:rtl/>
        </w:rPr>
        <w:t>)</w:t>
      </w:r>
      <w:r w:rsidR="00C87891">
        <w:rPr>
          <w:rFonts w:hint="cs"/>
          <w:rtl/>
        </w:rPr>
        <w:t>،</w:t>
      </w:r>
      <w:r>
        <w:rPr>
          <w:rFonts w:hint="cs"/>
          <w:rtl/>
        </w:rPr>
        <w:t xml:space="preserve"> وتُخرج أجزاءه الاولى مطابع النجف</w:t>
      </w:r>
      <w:r w:rsidR="00C87891">
        <w:rPr>
          <w:rFonts w:hint="cs"/>
          <w:rtl/>
        </w:rPr>
        <w:t>،</w:t>
      </w:r>
      <w:r>
        <w:rPr>
          <w:rFonts w:hint="cs"/>
          <w:rtl/>
        </w:rPr>
        <w:t xml:space="preserve"> ويسبقهم في العمل المرحوم الحُجّة الثقة الشيخ عبّاس القمي</w:t>
      </w:r>
      <w:r w:rsidR="00C87891">
        <w:rPr>
          <w:rFonts w:hint="cs"/>
          <w:rtl/>
        </w:rPr>
        <w:t>،</w:t>
      </w:r>
      <w:r>
        <w:rPr>
          <w:rFonts w:hint="cs"/>
          <w:rtl/>
        </w:rPr>
        <w:t xml:space="preserve"> فيخرج كتابه النفيس </w:t>
      </w:r>
      <w:r w:rsidR="00F554F7">
        <w:rPr>
          <w:rFonts w:hint="cs"/>
          <w:rtl/>
        </w:rPr>
        <w:t>(</w:t>
      </w:r>
      <w:r>
        <w:rPr>
          <w:rFonts w:hint="cs"/>
          <w:rtl/>
        </w:rPr>
        <w:t>الكنى والألقاب</w:t>
      </w:r>
      <w:r w:rsidR="00F554F7">
        <w:rPr>
          <w:rFonts w:hint="cs"/>
          <w:rtl/>
        </w:rPr>
        <w:t>)</w:t>
      </w:r>
      <w:r w:rsidR="00C87891">
        <w:rPr>
          <w:rFonts w:hint="cs"/>
          <w:rtl/>
        </w:rPr>
        <w:t>،</w:t>
      </w:r>
      <w:r>
        <w:rPr>
          <w:rFonts w:hint="cs"/>
          <w:rtl/>
        </w:rPr>
        <w:t xml:space="preserve"> ثمّ يأتي منتدى النشر فيحقق كتاب السيّد الرضي </w:t>
      </w:r>
      <w:r w:rsidR="00F554F7">
        <w:rPr>
          <w:rFonts w:hint="cs"/>
          <w:rtl/>
        </w:rPr>
        <w:t>(</w:t>
      </w:r>
      <w:r>
        <w:rPr>
          <w:rFonts w:hint="cs"/>
          <w:rtl/>
        </w:rPr>
        <w:t>حقائق التأويل</w:t>
      </w:r>
      <w:r w:rsidR="00F554F7">
        <w:rPr>
          <w:rFonts w:hint="cs"/>
          <w:rtl/>
        </w:rPr>
        <w:t>)</w:t>
      </w:r>
      <w:r>
        <w:rPr>
          <w:rFonts w:hint="cs"/>
          <w:rtl/>
        </w:rPr>
        <w:t xml:space="preserve"> ويكتب له مقدّمة نفيسة الحُجّة العالم</w:t>
      </w:r>
      <w:r w:rsidR="00C87891">
        <w:rPr>
          <w:rFonts w:hint="cs"/>
          <w:rtl/>
        </w:rPr>
        <w:t>،</w:t>
      </w:r>
      <w:r>
        <w:rPr>
          <w:rFonts w:hint="cs"/>
          <w:rtl/>
        </w:rPr>
        <w:t xml:space="preserve"> والشاعر الشيخ عبد الحسين الحلي</w:t>
      </w:r>
      <w:r w:rsidR="00C87891">
        <w:rPr>
          <w:rFonts w:hint="cs"/>
          <w:rtl/>
        </w:rPr>
        <w:t>.</w:t>
      </w:r>
    </w:p>
    <w:p w:rsidR="00B572AB" w:rsidRDefault="00B572AB" w:rsidP="00B572AB">
      <w:pPr>
        <w:pStyle w:val="libNormal"/>
      </w:pPr>
      <w:r>
        <w:rPr>
          <w:rFonts w:hint="cs"/>
          <w:rtl/>
        </w:rPr>
        <w:t>وهكذا ألّف أهل الفضل والعلم هذا اللون من طرائق الكتابة والدراسة</w:t>
      </w:r>
      <w:r w:rsidR="00C87891">
        <w:rPr>
          <w:rFonts w:hint="cs"/>
          <w:rtl/>
        </w:rPr>
        <w:t>،</w:t>
      </w:r>
      <w:r>
        <w:rPr>
          <w:rFonts w:hint="cs"/>
          <w:rtl/>
        </w:rPr>
        <w:t xml:space="preserve"> فتتابعت المؤلفات وبالأحرى الدراسات</w:t>
      </w:r>
      <w:r w:rsidR="00C87891">
        <w:rPr>
          <w:rFonts w:hint="cs"/>
          <w:rtl/>
        </w:rPr>
        <w:t>،</w:t>
      </w:r>
      <w:r>
        <w:rPr>
          <w:rFonts w:hint="cs"/>
          <w:rtl/>
        </w:rPr>
        <w:t xml:space="preserve"> وحينئذ لا يمكن أن يبقى (مؤلَّف) يتراكم عليه غبار النسيان والإهمال</w:t>
      </w:r>
      <w:r w:rsidR="00C87891">
        <w:rPr>
          <w:rFonts w:hint="cs"/>
          <w:rtl/>
        </w:rPr>
        <w:t>،</w:t>
      </w:r>
      <w:r>
        <w:rPr>
          <w:rFonts w:hint="cs"/>
          <w:rtl/>
        </w:rPr>
        <w:t xml:space="preserve"> فالمطابع ودور النشر والقرّاء</w:t>
      </w:r>
      <w:r w:rsidR="00372B7F">
        <w:rPr>
          <w:rFonts w:hint="cs"/>
          <w:rtl/>
        </w:rPr>
        <w:t>،</w:t>
      </w:r>
      <w:r>
        <w:rPr>
          <w:rFonts w:hint="cs"/>
          <w:rtl/>
        </w:rPr>
        <w:t xml:space="preserve"> يقبلون عليها في كثير من الرضا</w:t>
      </w:r>
      <w:r w:rsidR="00372B7F">
        <w:rPr>
          <w:rFonts w:hint="cs"/>
          <w:rtl/>
        </w:rPr>
        <w:t>،</w:t>
      </w:r>
      <w:r>
        <w:rPr>
          <w:rFonts w:hint="cs"/>
          <w:rtl/>
        </w:rPr>
        <w:t xml:space="preserve"> وحينئذ عمّت المكتبات الخاصة والعامة</w:t>
      </w:r>
      <w:r w:rsidR="00C87891">
        <w:rPr>
          <w:rFonts w:hint="cs"/>
          <w:rtl/>
        </w:rPr>
        <w:t>،</w:t>
      </w:r>
      <w:r>
        <w:rPr>
          <w:rFonts w:hint="cs"/>
          <w:rtl/>
        </w:rPr>
        <w:t xml:space="preserve"> وكثر المنتفعون بتحقيقات أهل العلم</w:t>
      </w:r>
      <w:r w:rsidR="00C87891">
        <w:rPr>
          <w:rFonts w:hint="cs"/>
          <w:rtl/>
        </w:rPr>
        <w:t>.</w:t>
      </w:r>
    </w:p>
    <w:p w:rsidR="00B572AB" w:rsidRDefault="00B572AB" w:rsidP="00B572AB">
      <w:pPr>
        <w:pStyle w:val="Heading2"/>
      </w:pPr>
      <w:bookmarkStart w:id="8" w:name="_Toc373582667"/>
      <w:r>
        <w:rPr>
          <w:rFonts w:hint="cs"/>
          <w:rtl/>
        </w:rPr>
        <w:t>8</w:t>
      </w:r>
      <w:r w:rsidRPr="00B72A0A">
        <w:rPr>
          <w:rFonts w:hint="cs"/>
          <w:rtl/>
        </w:rPr>
        <w:t xml:space="preserve"> - </w:t>
      </w:r>
      <w:r>
        <w:rPr>
          <w:rFonts w:hint="cs"/>
          <w:rtl/>
        </w:rPr>
        <w:t>كتاب مقتل الحسين</w:t>
      </w:r>
      <w:bookmarkEnd w:id="8"/>
      <w:r>
        <w:rPr>
          <w:rFonts w:hint="cs"/>
          <w:rtl/>
        </w:rPr>
        <w:t xml:space="preserve"> </w:t>
      </w:r>
    </w:p>
    <w:p w:rsidR="00B572AB" w:rsidRDefault="00B572AB" w:rsidP="00B572AB">
      <w:pPr>
        <w:pStyle w:val="libNormal"/>
      </w:pPr>
      <w:r>
        <w:rPr>
          <w:rFonts w:hint="cs"/>
          <w:rtl/>
        </w:rPr>
        <w:t>قال الشاعر</w:t>
      </w:r>
      <w:r w:rsidR="00C87891">
        <w:rPr>
          <w:rFonts w:hint="cs"/>
          <w:rtl/>
        </w:rPr>
        <w:t>:</w:t>
      </w:r>
      <w:r>
        <w:rPr>
          <w:rFonts w:hint="cs"/>
          <w:rtl/>
        </w:rPr>
        <w:t xml:space="preserve"> </w:t>
      </w:r>
    </w:p>
    <w:tbl>
      <w:tblPr>
        <w:tblStyle w:val="TableGrid"/>
        <w:bidiVisual/>
        <w:tblW w:w="4562" w:type="pct"/>
        <w:tblInd w:w="384" w:type="dxa"/>
        <w:tblLook w:val="01E0"/>
      </w:tblPr>
      <w:tblGrid>
        <w:gridCol w:w="3339"/>
        <w:gridCol w:w="269"/>
        <w:gridCol w:w="3314"/>
      </w:tblGrid>
      <w:tr w:rsidR="00CB6D1A" w:rsidTr="009319ED">
        <w:trPr>
          <w:trHeight w:val="350"/>
        </w:trPr>
        <w:tc>
          <w:tcPr>
            <w:tcW w:w="3920" w:type="dxa"/>
            <w:shd w:val="clear" w:color="auto" w:fill="auto"/>
          </w:tcPr>
          <w:p w:rsidR="00CB6D1A" w:rsidRDefault="00CB6D1A" w:rsidP="009319ED">
            <w:pPr>
              <w:pStyle w:val="libPoem"/>
            </w:pPr>
            <w:r>
              <w:rPr>
                <w:rFonts w:hint="cs"/>
                <w:rtl/>
              </w:rPr>
              <w:t>أنستْ رزيتُكم رزايانا التي</w:t>
            </w:r>
            <w:r w:rsidRPr="00725071">
              <w:rPr>
                <w:rStyle w:val="libPoemTiniChar0"/>
                <w:rtl/>
              </w:rPr>
              <w:br/>
              <w:t> </w:t>
            </w:r>
          </w:p>
        </w:tc>
        <w:tc>
          <w:tcPr>
            <w:tcW w:w="279" w:type="dxa"/>
            <w:shd w:val="clear" w:color="auto" w:fill="auto"/>
          </w:tcPr>
          <w:p w:rsidR="00CB6D1A" w:rsidRDefault="00CB6D1A" w:rsidP="009319ED">
            <w:pPr>
              <w:pStyle w:val="libPoem"/>
              <w:rPr>
                <w:rtl/>
              </w:rPr>
            </w:pPr>
          </w:p>
        </w:tc>
        <w:tc>
          <w:tcPr>
            <w:tcW w:w="3881" w:type="dxa"/>
            <w:shd w:val="clear" w:color="auto" w:fill="auto"/>
          </w:tcPr>
          <w:p w:rsidR="00CB6D1A" w:rsidRDefault="00CB6D1A" w:rsidP="009319ED">
            <w:pPr>
              <w:pStyle w:val="libPoem"/>
            </w:pPr>
            <w:r>
              <w:rPr>
                <w:rFonts w:hint="cs"/>
                <w:rtl/>
              </w:rPr>
              <w:t>سلفت وهوَّنت الرَّزايا الآتية</w:t>
            </w:r>
            <w:r w:rsidRPr="00725071">
              <w:rPr>
                <w:rStyle w:val="libPoemTiniChar0"/>
                <w:rtl/>
              </w:rPr>
              <w:br/>
              <w:t> </w:t>
            </w:r>
          </w:p>
        </w:tc>
      </w:tr>
    </w:tbl>
    <w:p w:rsidR="00B572AB" w:rsidRDefault="00B572AB" w:rsidP="00B572AB">
      <w:pPr>
        <w:pStyle w:val="libNormal"/>
      </w:pPr>
      <w:r w:rsidRPr="00B572AB">
        <w:rPr>
          <w:rFonts w:hint="cs"/>
          <w:rtl/>
        </w:rPr>
        <w:t>إنّه يشير إلى رزية كربلاء</w:t>
      </w:r>
      <w:r w:rsidR="00C87891">
        <w:rPr>
          <w:rFonts w:hint="cs"/>
          <w:rtl/>
        </w:rPr>
        <w:t>،</w:t>
      </w:r>
      <w:r w:rsidRPr="00B572AB">
        <w:rPr>
          <w:rFonts w:hint="cs"/>
          <w:rtl/>
        </w:rPr>
        <w:t xml:space="preserve"> حيث هي الفاجعة العظمى والكارثة الكبرى</w:t>
      </w:r>
      <w:r w:rsidR="00C87891">
        <w:rPr>
          <w:rFonts w:hint="cs"/>
          <w:rtl/>
        </w:rPr>
        <w:t>،</w:t>
      </w:r>
      <w:r w:rsidRPr="00B572AB">
        <w:rPr>
          <w:rFonts w:hint="cs"/>
          <w:rtl/>
        </w:rPr>
        <w:t xml:space="preserve"> التي نزلت بساحة آل المصطفى </w:t>
      </w:r>
      <w:r w:rsidR="00237504" w:rsidRPr="00237504">
        <w:rPr>
          <w:rStyle w:val="libAlaemChar"/>
          <w:rFonts w:hint="cs"/>
          <w:rtl/>
        </w:rPr>
        <w:t>عليهم‌السلام</w:t>
      </w:r>
      <w:r w:rsidR="00C87891">
        <w:rPr>
          <w:rFonts w:hint="cs"/>
          <w:rtl/>
        </w:rPr>
        <w:t>،</w:t>
      </w:r>
      <w:r w:rsidRPr="00B572AB">
        <w:rPr>
          <w:rFonts w:hint="cs"/>
          <w:rtl/>
        </w:rPr>
        <w:t xml:space="preserve"> حيث الدواهي التي صاحبتها في سلسلة مسيرة آل بيت الوحي من المدينة إلى العراق والشام</w:t>
      </w:r>
      <w:r w:rsidR="00C87891">
        <w:rPr>
          <w:rFonts w:hint="cs"/>
          <w:rtl/>
        </w:rPr>
        <w:t>،</w:t>
      </w:r>
      <w:r w:rsidRPr="00B572AB">
        <w:rPr>
          <w:rFonts w:hint="cs"/>
          <w:rtl/>
        </w:rPr>
        <w:t xml:space="preserve"> كانت تقرح القلب وتدمي الفؤاد</w:t>
      </w:r>
      <w:r w:rsidR="00C87891">
        <w:rPr>
          <w:rFonts w:hint="cs"/>
          <w:rtl/>
        </w:rPr>
        <w:t>.</w:t>
      </w:r>
      <w:r w:rsidRPr="00B572AB">
        <w:rPr>
          <w:rFonts w:hint="cs"/>
          <w:rtl/>
        </w:rPr>
        <w:t xml:space="preserve"> وقد كان الائمة الامجاد </w:t>
      </w:r>
      <w:r w:rsidR="00237504" w:rsidRPr="00237504">
        <w:rPr>
          <w:rStyle w:val="libAlaemChar"/>
          <w:rFonts w:hint="cs"/>
          <w:rtl/>
        </w:rPr>
        <w:t>عليهم‌السلام</w:t>
      </w:r>
      <w:r w:rsidRPr="00B572AB">
        <w:rPr>
          <w:rFonts w:hint="cs"/>
          <w:rtl/>
        </w:rPr>
        <w:t xml:space="preserve"> يستحثون شيعتهم بأن لا يتناسوها</w:t>
      </w:r>
      <w:r w:rsidR="00C87891">
        <w:rPr>
          <w:rFonts w:hint="cs"/>
          <w:rtl/>
        </w:rPr>
        <w:t>،</w:t>
      </w:r>
      <w:r w:rsidRPr="00B572AB">
        <w:rPr>
          <w:rFonts w:hint="cs"/>
          <w:rtl/>
        </w:rPr>
        <w:t xml:space="preserve"> ويعملوا كل شيء في سبيل إحياء ذكراها </w:t>
      </w:r>
      <w:r w:rsidR="00F554F7">
        <w:rPr>
          <w:rStyle w:val="libBold2Char"/>
          <w:rFonts w:hint="cs"/>
          <w:rtl/>
        </w:rPr>
        <w:t>«</w:t>
      </w:r>
      <w:r w:rsidRPr="00B572AB">
        <w:rPr>
          <w:rStyle w:val="libBold2Char"/>
          <w:rFonts w:hint="cs"/>
          <w:rtl/>
        </w:rPr>
        <w:t>أحيوا أمرنا</w:t>
      </w:r>
      <w:r w:rsidR="00C87891">
        <w:rPr>
          <w:rStyle w:val="libBold2Char"/>
          <w:rFonts w:hint="cs"/>
          <w:rtl/>
        </w:rPr>
        <w:t>،</w:t>
      </w:r>
      <w:r w:rsidRPr="00B572AB">
        <w:rPr>
          <w:rStyle w:val="libBold2Char"/>
          <w:rFonts w:hint="cs"/>
          <w:rtl/>
        </w:rPr>
        <w:t xml:space="preserve"> رحم الله مَن أحيا أمرنا</w:t>
      </w:r>
      <w:r w:rsidR="00F554F7">
        <w:rPr>
          <w:rStyle w:val="libBold2Char"/>
          <w:rFonts w:hint="cs"/>
          <w:rtl/>
        </w:rPr>
        <w:t>»</w:t>
      </w:r>
      <w:r w:rsidR="00C87891">
        <w:rPr>
          <w:rFonts w:hint="cs"/>
          <w:rtl/>
        </w:rPr>
        <w:t>،</w:t>
      </w:r>
      <w:r w:rsidRPr="00B572AB">
        <w:rPr>
          <w:rFonts w:hint="cs"/>
          <w:rtl/>
        </w:rPr>
        <w:t xml:space="preserve"> لذلك رافقتها فصول أدخلت رواية الحادثة فيها</w:t>
      </w:r>
      <w:r w:rsidR="00C87891">
        <w:rPr>
          <w:rFonts w:hint="cs"/>
          <w:rtl/>
        </w:rPr>
        <w:t>،</w:t>
      </w:r>
      <w:r w:rsidRPr="00B572AB">
        <w:rPr>
          <w:rFonts w:hint="cs"/>
          <w:rtl/>
        </w:rPr>
        <w:t xml:space="preserve"> والطابع الحزين المثير للعواطف</w:t>
      </w:r>
      <w:r w:rsidR="00C87891">
        <w:rPr>
          <w:rFonts w:hint="cs"/>
          <w:rtl/>
        </w:rPr>
        <w:t>،</w:t>
      </w:r>
      <w:r w:rsidRPr="00B572AB">
        <w:rPr>
          <w:rFonts w:hint="cs"/>
          <w:rtl/>
        </w:rPr>
        <w:t xml:space="preserve"> والمستفز</w:t>
      </w:r>
    </w:p>
    <w:p w:rsidR="00B572AB" w:rsidRDefault="00B572AB" w:rsidP="00DE2BFD">
      <w:pPr>
        <w:pStyle w:val="libPoemTiniChar"/>
        <w:rPr>
          <w:rtl/>
        </w:rPr>
      </w:pPr>
      <w:r>
        <w:rPr>
          <w:rtl/>
        </w:rPr>
        <w:br w:type="page"/>
      </w:r>
    </w:p>
    <w:p w:rsidR="00B572AB" w:rsidRDefault="00B572AB" w:rsidP="00CB6D1A">
      <w:pPr>
        <w:pStyle w:val="libNormal0"/>
      </w:pPr>
      <w:r>
        <w:rPr>
          <w:rFonts w:hint="cs"/>
          <w:rtl/>
        </w:rPr>
        <w:lastRenderedPageBreak/>
        <w:t>لكوامن النفوس ودفائن الخواطر</w:t>
      </w:r>
      <w:r w:rsidR="00C87891">
        <w:rPr>
          <w:rFonts w:hint="cs"/>
          <w:rtl/>
        </w:rPr>
        <w:t>.</w:t>
      </w:r>
      <w:r>
        <w:rPr>
          <w:rFonts w:hint="cs"/>
          <w:rtl/>
        </w:rPr>
        <w:t xml:space="preserve"> وقلوب الشيعة تلتاع بالأسى</w:t>
      </w:r>
      <w:r w:rsidR="00C87891">
        <w:rPr>
          <w:rFonts w:hint="cs"/>
          <w:rtl/>
        </w:rPr>
        <w:t>،</w:t>
      </w:r>
      <w:r>
        <w:rPr>
          <w:rFonts w:hint="cs"/>
          <w:rtl/>
        </w:rPr>
        <w:t xml:space="preserve"> وتعتلج فيها الخواطر الكئيبة المشحونة بالصور المفزعة</w:t>
      </w:r>
      <w:r w:rsidR="00C87891">
        <w:rPr>
          <w:rFonts w:hint="cs"/>
          <w:rtl/>
        </w:rPr>
        <w:t>،</w:t>
      </w:r>
      <w:r>
        <w:rPr>
          <w:rFonts w:hint="cs"/>
          <w:rtl/>
        </w:rPr>
        <w:t xml:space="preserve"> والقلوب تحتدم غيظاً على كلِّ مَن أتى بتلك الفعلة النكراء</w:t>
      </w:r>
      <w:r w:rsidR="00C87891">
        <w:rPr>
          <w:rFonts w:hint="cs"/>
          <w:rtl/>
        </w:rPr>
        <w:t>.</w:t>
      </w:r>
      <w:r>
        <w:rPr>
          <w:rFonts w:hint="cs"/>
          <w:rtl/>
        </w:rPr>
        <w:t xml:space="preserve"> </w:t>
      </w:r>
    </w:p>
    <w:p w:rsidR="00B572AB" w:rsidRDefault="00B572AB" w:rsidP="00B572AB">
      <w:pPr>
        <w:pStyle w:val="libNormal"/>
      </w:pPr>
      <w:r w:rsidRPr="00B572AB">
        <w:rPr>
          <w:rFonts w:hint="cs"/>
          <w:rtl/>
        </w:rPr>
        <w:t>وجاء أرباب التاريخ فسجّلوا كلَّ ما سمعوا</w:t>
      </w:r>
      <w:r w:rsidR="00C87891">
        <w:rPr>
          <w:rFonts w:hint="cs"/>
          <w:rtl/>
        </w:rPr>
        <w:t>،</w:t>
      </w:r>
      <w:r w:rsidRPr="00B572AB">
        <w:rPr>
          <w:rFonts w:hint="cs"/>
          <w:rtl/>
        </w:rPr>
        <w:t xml:space="preserve"> ودوّنوا كلَّ ما وصل إلى سمعهم</w:t>
      </w:r>
      <w:r w:rsidR="00C87891">
        <w:rPr>
          <w:rFonts w:hint="cs"/>
          <w:rtl/>
        </w:rPr>
        <w:t>،</w:t>
      </w:r>
      <w:r w:rsidRPr="00B572AB">
        <w:rPr>
          <w:rFonts w:hint="cs"/>
          <w:rtl/>
        </w:rPr>
        <w:t xml:space="preserve"> فدخلت في الفاجعة أشياء وأشياء يأباها الذوق</w:t>
      </w:r>
      <w:r w:rsidR="00C87891">
        <w:rPr>
          <w:rFonts w:hint="cs"/>
          <w:rtl/>
        </w:rPr>
        <w:t>،</w:t>
      </w:r>
      <w:r w:rsidRPr="00B572AB">
        <w:rPr>
          <w:rFonts w:hint="cs"/>
          <w:rtl/>
        </w:rPr>
        <w:t xml:space="preserve"> ولا تنسجم مع ما رواه الائمة </w:t>
      </w:r>
      <w:r w:rsidR="00237504" w:rsidRPr="00237504">
        <w:rPr>
          <w:rStyle w:val="libAlaemChar"/>
          <w:rFonts w:hint="cs"/>
          <w:rtl/>
        </w:rPr>
        <w:t>عليهم‌السلام</w:t>
      </w:r>
      <w:r w:rsidR="00C87891">
        <w:rPr>
          <w:rFonts w:hint="cs"/>
          <w:rtl/>
        </w:rPr>
        <w:t>،</w:t>
      </w:r>
      <w:r w:rsidRPr="00B572AB">
        <w:rPr>
          <w:rFonts w:hint="cs"/>
          <w:rtl/>
        </w:rPr>
        <w:t xml:space="preserve"> ولا يأتلف مع الحقيقة</w:t>
      </w:r>
      <w:r w:rsidR="00C87891">
        <w:rPr>
          <w:rFonts w:hint="cs"/>
          <w:rtl/>
        </w:rPr>
        <w:t>.</w:t>
      </w:r>
      <w:r w:rsidRPr="00B572AB">
        <w:rPr>
          <w:rFonts w:hint="cs"/>
          <w:rtl/>
        </w:rPr>
        <w:t xml:space="preserve"> هذا من جانبنا</w:t>
      </w:r>
      <w:r w:rsidR="00C87891">
        <w:rPr>
          <w:rFonts w:hint="cs"/>
          <w:rtl/>
        </w:rPr>
        <w:t>؛</w:t>
      </w:r>
      <w:r w:rsidRPr="00B572AB">
        <w:rPr>
          <w:rFonts w:hint="cs"/>
          <w:rtl/>
        </w:rPr>
        <w:t xml:space="preserve"> حيث أضفنا الكثير الكثير إلى أحداث كربلاء وما تبعها من أحداث</w:t>
      </w:r>
      <w:r w:rsidR="00C87891">
        <w:rPr>
          <w:rFonts w:hint="cs"/>
          <w:rtl/>
        </w:rPr>
        <w:t>.</w:t>
      </w:r>
      <w:r w:rsidRPr="00B572AB">
        <w:rPr>
          <w:rFonts w:hint="cs"/>
          <w:rtl/>
        </w:rPr>
        <w:t xml:space="preserve"> وأمّا من جانب أعداء آل البيت </w:t>
      </w:r>
      <w:r w:rsidR="00237504" w:rsidRPr="00237504">
        <w:rPr>
          <w:rStyle w:val="libAlaemChar"/>
          <w:rFonts w:hint="cs"/>
          <w:rtl/>
        </w:rPr>
        <w:t>عليهم‌السلام</w:t>
      </w:r>
      <w:r w:rsidR="00C87891">
        <w:rPr>
          <w:rFonts w:hint="cs"/>
          <w:rtl/>
        </w:rPr>
        <w:t>،</w:t>
      </w:r>
      <w:r w:rsidRPr="00B572AB">
        <w:rPr>
          <w:rFonts w:hint="cs"/>
          <w:rtl/>
        </w:rPr>
        <w:t xml:space="preserve"> فقد عمدت أقلامهم إلى التحريف والتمويه</w:t>
      </w:r>
      <w:r w:rsidR="00C87891">
        <w:rPr>
          <w:rFonts w:hint="cs"/>
          <w:rtl/>
        </w:rPr>
        <w:t>،</w:t>
      </w:r>
      <w:r w:rsidRPr="00B572AB">
        <w:rPr>
          <w:rFonts w:hint="cs"/>
          <w:rtl/>
        </w:rPr>
        <w:t xml:space="preserve"> وإزواء الحقائق</w:t>
      </w:r>
      <w:r w:rsidR="00C87891">
        <w:rPr>
          <w:rFonts w:hint="cs"/>
          <w:rtl/>
        </w:rPr>
        <w:t>،</w:t>
      </w:r>
      <w:r w:rsidRPr="00B572AB">
        <w:rPr>
          <w:rFonts w:hint="cs"/>
          <w:rtl/>
        </w:rPr>
        <w:t xml:space="preserve"> وعلى هذه مرّت الفاجعة</w:t>
      </w:r>
      <w:r w:rsidR="00C87891">
        <w:rPr>
          <w:rFonts w:hint="cs"/>
          <w:rtl/>
        </w:rPr>
        <w:t>،</w:t>
      </w:r>
      <w:r w:rsidRPr="00B572AB">
        <w:rPr>
          <w:rFonts w:hint="cs"/>
          <w:rtl/>
        </w:rPr>
        <w:t xml:space="preserve"> وقطعت العصور والأزمان وهي إلى القيامة باقية</w:t>
      </w:r>
      <w:r w:rsidR="00C87891">
        <w:rPr>
          <w:rFonts w:hint="cs"/>
          <w:rtl/>
        </w:rPr>
        <w:t>،</w:t>
      </w:r>
      <w:r w:rsidRPr="00B572AB">
        <w:rPr>
          <w:rFonts w:hint="cs"/>
          <w:rtl/>
        </w:rPr>
        <w:t xml:space="preserve"> ولكن لا بدّ من إزاحة الستار عمّا خفي واستتر</w:t>
      </w:r>
      <w:r w:rsidR="00C87891">
        <w:rPr>
          <w:rFonts w:hint="cs"/>
          <w:rtl/>
        </w:rPr>
        <w:t>،</w:t>
      </w:r>
      <w:r w:rsidRPr="00B572AB">
        <w:rPr>
          <w:rFonts w:hint="cs"/>
          <w:rtl/>
        </w:rPr>
        <w:t xml:space="preserve"> ولا بد من رواية الصحيح من الأخبار</w:t>
      </w:r>
      <w:r w:rsidR="00C87891">
        <w:rPr>
          <w:rFonts w:hint="cs"/>
          <w:rtl/>
        </w:rPr>
        <w:t>،</w:t>
      </w:r>
      <w:r w:rsidRPr="00B572AB">
        <w:rPr>
          <w:rFonts w:hint="cs"/>
          <w:rtl/>
        </w:rPr>
        <w:t xml:space="preserve"> ونسف كلّ ما لا يتّفق مع أساس نهضة سيّد الشهداء </w:t>
      </w:r>
      <w:r w:rsidR="00237504" w:rsidRPr="00237504">
        <w:rPr>
          <w:rStyle w:val="libAlaemChar"/>
          <w:rFonts w:hint="cs"/>
          <w:rtl/>
        </w:rPr>
        <w:t>عليه‌السلام</w:t>
      </w:r>
      <w:r w:rsidRPr="00B572AB">
        <w:rPr>
          <w:rFonts w:hint="cs"/>
          <w:rtl/>
        </w:rPr>
        <w:t xml:space="preserve"> في صراعه الدّامي</w:t>
      </w:r>
      <w:r w:rsidR="00C87891">
        <w:rPr>
          <w:rFonts w:hint="cs"/>
          <w:rtl/>
        </w:rPr>
        <w:t>؛</w:t>
      </w:r>
      <w:r w:rsidRPr="00B572AB">
        <w:rPr>
          <w:rFonts w:hint="cs"/>
          <w:rtl/>
        </w:rPr>
        <w:t xml:space="preserve"> للاطاحة بمَن أمات السنة وأحيا البدعة</w:t>
      </w:r>
      <w:r w:rsidR="00C87891">
        <w:rPr>
          <w:rFonts w:hint="cs"/>
          <w:rtl/>
        </w:rPr>
        <w:t>.</w:t>
      </w:r>
      <w:r w:rsidRPr="00B572AB">
        <w:rPr>
          <w:rFonts w:hint="cs"/>
          <w:rtl/>
        </w:rPr>
        <w:t xml:space="preserve"> </w:t>
      </w:r>
    </w:p>
    <w:p w:rsidR="00B572AB" w:rsidRDefault="00B572AB" w:rsidP="00B572AB">
      <w:pPr>
        <w:pStyle w:val="libNormal"/>
      </w:pPr>
      <w:r>
        <w:rPr>
          <w:rFonts w:hint="cs"/>
          <w:rtl/>
        </w:rPr>
        <w:t>ألا يدفعك الاستغراب إلى أن نأخذ الرواية عن حميد بن مسلم</w:t>
      </w:r>
      <w:r w:rsidR="00C87891">
        <w:rPr>
          <w:rFonts w:hint="cs"/>
          <w:rtl/>
        </w:rPr>
        <w:t>،</w:t>
      </w:r>
      <w:r>
        <w:rPr>
          <w:rFonts w:hint="cs"/>
          <w:rtl/>
        </w:rPr>
        <w:t xml:space="preserve"> الذي يبدو رقيق القلب في ميدان المعركة</w:t>
      </w:r>
      <w:r w:rsidR="00C87891">
        <w:rPr>
          <w:rFonts w:hint="cs"/>
          <w:rtl/>
        </w:rPr>
        <w:t>،</w:t>
      </w:r>
      <w:r>
        <w:rPr>
          <w:rFonts w:hint="cs"/>
          <w:rtl/>
        </w:rPr>
        <w:t xml:space="preserve"> وهو ممن رافق حمل رأس أبي عبد الله </w:t>
      </w:r>
      <w:r w:rsidR="00237504" w:rsidRPr="00237504">
        <w:rPr>
          <w:rStyle w:val="libAlaemChar"/>
          <w:rFonts w:hint="cs"/>
          <w:rtl/>
        </w:rPr>
        <w:t>عليه‌السلام</w:t>
      </w:r>
      <w:r w:rsidR="00C87891">
        <w:rPr>
          <w:rFonts w:hint="cs"/>
          <w:rtl/>
        </w:rPr>
        <w:t>،</w:t>
      </w:r>
      <w:r>
        <w:rPr>
          <w:rFonts w:hint="cs"/>
          <w:rtl/>
        </w:rPr>
        <w:t xml:space="preserve"> حيث يُهدى إلى الكوفة والشام</w:t>
      </w:r>
      <w:r w:rsidR="00C87891">
        <w:rPr>
          <w:rFonts w:hint="cs"/>
          <w:rtl/>
        </w:rPr>
        <w:t>،</w:t>
      </w:r>
      <w:r>
        <w:rPr>
          <w:rFonts w:hint="cs"/>
          <w:rtl/>
        </w:rPr>
        <w:t xml:space="preserve"> وندع أخبار كربلاء ولا نأحذها من أهلها</w:t>
      </w:r>
      <w:r w:rsidR="00C87891">
        <w:rPr>
          <w:rFonts w:hint="cs"/>
          <w:rtl/>
        </w:rPr>
        <w:t>،</w:t>
      </w:r>
      <w:r>
        <w:rPr>
          <w:rFonts w:hint="cs"/>
          <w:rtl/>
        </w:rPr>
        <w:t xml:space="preserve"> وممّن صبت عليهم بلاياها</w:t>
      </w:r>
      <w:r w:rsidR="00C87891">
        <w:rPr>
          <w:rFonts w:hint="cs"/>
          <w:rtl/>
        </w:rPr>
        <w:t>؟!.</w:t>
      </w:r>
    </w:p>
    <w:p w:rsidR="00B572AB" w:rsidRDefault="00B572AB" w:rsidP="00B572AB">
      <w:pPr>
        <w:pStyle w:val="libNormal"/>
      </w:pPr>
      <w:r>
        <w:rPr>
          <w:rFonts w:hint="cs"/>
          <w:rtl/>
        </w:rPr>
        <w:t>ثم مَن هو أبو الفرج الاصفهاني</w:t>
      </w:r>
      <w:r w:rsidR="00C87891">
        <w:rPr>
          <w:rFonts w:hint="cs"/>
          <w:rtl/>
        </w:rPr>
        <w:t>؟</w:t>
      </w:r>
      <w:r>
        <w:rPr>
          <w:rFonts w:hint="cs"/>
          <w:rtl/>
        </w:rPr>
        <w:t xml:space="preserve"> إنه اُموي في النزعة والنسب</w:t>
      </w:r>
      <w:r w:rsidR="00C87891">
        <w:rPr>
          <w:rFonts w:hint="cs"/>
          <w:rtl/>
        </w:rPr>
        <w:t>،</w:t>
      </w:r>
      <w:r>
        <w:rPr>
          <w:rFonts w:hint="cs"/>
          <w:rtl/>
        </w:rPr>
        <w:t xml:space="preserve"> والمعتمد في أخباره على زبيريين واُموييّن مناوئين لآل البيت </w:t>
      </w:r>
      <w:r w:rsidR="00237504" w:rsidRPr="00237504">
        <w:rPr>
          <w:rStyle w:val="libAlaemChar"/>
          <w:rFonts w:hint="cs"/>
          <w:rtl/>
        </w:rPr>
        <w:t>عليهم‌السلام</w:t>
      </w:r>
      <w:r w:rsidR="00C87891">
        <w:rPr>
          <w:rFonts w:hint="cs"/>
          <w:rtl/>
        </w:rPr>
        <w:t>.</w:t>
      </w:r>
      <w:r>
        <w:rPr>
          <w:rFonts w:hint="cs"/>
          <w:rtl/>
        </w:rPr>
        <w:t xml:space="preserve"> وكذلك الطبري في كتابه المشهور بـ </w:t>
      </w:r>
      <w:r w:rsidR="00F554F7">
        <w:rPr>
          <w:rFonts w:hint="cs"/>
          <w:rtl/>
        </w:rPr>
        <w:t>(</w:t>
      </w:r>
      <w:r>
        <w:rPr>
          <w:rFonts w:hint="cs"/>
          <w:rtl/>
        </w:rPr>
        <w:t>تاريخ الاُمم والملوك</w:t>
      </w:r>
      <w:r w:rsidR="00F554F7">
        <w:rPr>
          <w:rFonts w:hint="cs"/>
          <w:rtl/>
        </w:rPr>
        <w:t>)</w:t>
      </w:r>
      <w:r w:rsidR="00C87891">
        <w:rPr>
          <w:rFonts w:hint="cs"/>
          <w:rtl/>
        </w:rPr>
        <w:t>،</w:t>
      </w:r>
      <w:r>
        <w:rPr>
          <w:rFonts w:hint="cs"/>
          <w:rtl/>
        </w:rPr>
        <w:t xml:space="preserve"> فكل روايته عن </w:t>
      </w:r>
      <w:r w:rsidR="00F554F7">
        <w:rPr>
          <w:rFonts w:hint="cs"/>
          <w:rtl/>
        </w:rPr>
        <w:t>(</w:t>
      </w:r>
      <w:r>
        <w:rPr>
          <w:rFonts w:hint="cs"/>
          <w:rtl/>
        </w:rPr>
        <w:t>السدّي ومجاهد</w:t>
      </w:r>
      <w:r w:rsidR="00F554F7">
        <w:rPr>
          <w:rFonts w:hint="cs"/>
          <w:rtl/>
        </w:rPr>
        <w:t>)</w:t>
      </w:r>
      <w:r>
        <w:rPr>
          <w:rFonts w:hint="cs"/>
          <w:rtl/>
        </w:rPr>
        <w:t xml:space="preserve"> وغيرهما</w:t>
      </w:r>
      <w:r w:rsidR="00C87891">
        <w:rPr>
          <w:rFonts w:hint="cs"/>
          <w:rtl/>
        </w:rPr>
        <w:t>،</w:t>
      </w:r>
      <w:r>
        <w:rPr>
          <w:rFonts w:hint="cs"/>
          <w:rtl/>
        </w:rPr>
        <w:t xml:space="preserve"> وأهل العلم يعرفون السدّي مَن هو</w:t>
      </w:r>
      <w:r w:rsidR="00C87891">
        <w:rPr>
          <w:rFonts w:hint="cs"/>
          <w:rtl/>
        </w:rPr>
        <w:t>؟</w:t>
      </w:r>
      <w:r>
        <w:rPr>
          <w:rFonts w:hint="cs"/>
          <w:rtl/>
        </w:rPr>
        <w:t xml:space="preserve"> ولكن أخبار كربلاء جاءت عنه</w:t>
      </w:r>
      <w:r w:rsidR="00C87891">
        <w:rPr>
          <w:rFonts w:hint="cs"/>
          <w:rtl/>
        </w:rPr>
        <w:t>؛</w:t>
      </w:r>
      <w:r>
        <w:rPr>
          <w:rFonts w:hint="cs"/>
          <w:rtl/>
        </w:rPr>
        <w:t xml:space="preserve"> لهذا كلّه انبرى المرحوم </w:t>
      </w:r>
      <w:r w:rsidR="00F554F7">
        <w:rPr>
          <w:rFonts w:hint="cs"/>
          <w:rtl/>
        </w:rPr>
        <w:t>(</w:t>
      </w:r>
      <w:r>
        <w:rPr>
          <w:rFonts w:hint="cs"/>
          <w:rtl/>
        </w:rPr>
        <w:t>المترجَم له</w:t>
      </w:r>
      <w:r w:rsidR="00F554F7">
        <w:rPr>
          <w:rFonts w:hint="cs"/>
          <w:rtl/>
        </w:rPr>
        <w:t>)</w:t>
      </w:r>
      <w:r>
        <w:rPr>
          <w:rFonts w:hint="cs"/>
          <w:rtl/>
        </w:rPr>
        <w:t xml:space="preserve"> في تحرير كتابه </w:t>
      </w:r>
      <w:r w:rsidR="00F554F7">
        <w:rPr>
          <w:rFonts w:hint="cs"/>
          <w:rtl/>
        </w:rPr>
        <w:t>(</w:t>
      </w:r>
      <w:r>
        <w:rPr>
          <w:rFonts w:hint="cs"/>
          <w:rtl/>
        </w:rPr>
        <w:t>مقتل الحسين</w:t>
      </w:r>
      <w:r w:rsidR="00F554F7">
        <w:rPr>
          <w:rFonts w:hint="cs"/>
          <w:rtl/>
        </w:rPr>
        <w:t>)</w:t>
      </w:r>
      <w:r w:rsidR="00C87891">
        <w:rPr>
          <w:rFonts w:hint="cs"/>
          <w:rtl/>
        </w:rPr>
        <w:t>.</w:t>
      </w:r>
    </w:p>
    <w:p w:rsidR="009319ED" w:rsidRDefault="00B572AB" w:rsidP="009319ED">
      <w:pPr>
        <w:pStyle w:val="libNormal"/>
        <w:rPr>
          <w:rtl/>
        </w:rPr>
      </w:pPr>
      <w:r>
        <w:rPr>
          <w:rFonts w:hint="cs"/>
          <w:rtl/>
        </w:rPr>
        <w:t>حفل كتاب المقتل بالإشارة إلى كثير من المنقولات التي لا تنهض على أساس</w:t>
      </w:r>
      <w:r w:rsidR="00C87891">
        <w:rPr>
          <w:rFonts w:hint="cs"/>
          <w:rtl/>
        </w:rPr>
        <w:t>،</w:t>
      </w:r>
      <w:r>
        <w:rPr>
          <w:rFonts w:hint="cs"/>
          <w:rtl/>
        </w:rPr>
        <w:t xml:space="preserve"> وبالمقارنة والفحص أبطلها بعد أن راحت تنقلها الأفواه أزماناً وازمانا</w:t>
      </w:r>
      <w:r w:rsidR="009319ED">
        <w:rPr>
          <w:rFonts w:hint="cs"/>
          <w:rtl/>
        </w:rPr>
        <w:t>!</w:t>
      </w:r>
      <w:r>
        <w:rPr>
          <w:rFonts w:hint="cs"/>
          <w:rtl/>
        </w:rPr>
        <w:t xml:space="preserve"> </w:t>
      </w:r>
    </w:p>
    <w:p w:rsidR="00B572AB" w:rsidRDefault="00B572AB" w:rsidP="009319ED">
      <w:pPr>
        <w:pStyle w:val="libNormal"/>
      </w:pPr>
      <w:r>
        <w:rPr>
          <w:rFonts w:hint="cs"/>
          <w:rtl/>
        </w:rPr>
        <w:t>واحتوى المقتل أيضاً في هوامشه على بحوث فقهية ولغوية وأدبية</w:t>
      </w:r>
      <w:r w:rsidR="00C87891">
        <w:rPr>
          <w:rFonts w:hint="cs"/>
          <w:rtl/>
        </w:rPr>
        <w:t>،</w:t>
      </w:r>
      <w:r>
        <w:rPr>
          <w:rFonts w:hint="cs"/>
          <w:rtl/>
        </w:rPr>
        <w:t xml:space="preserve"> وتحقيقات عديدة لكثير من ألفاظ روايات تتضارب على ألسنة رواتها، ويجد القارئ فيضاً من المصادر التي يستند اليها </w:t>
      </w:r>
      <w:r w:rsidR="00F554F7">
        <w:rPr>
          <w:rFonts w:hint="cs"/>
          <w:rtl/>
        </w:rPr>
        <w:t>(</w:t>
      </w:r>
      <w:r>
        <w:rPr>
          <w:rFonts w:hint="cs"/>
          <w:rtl/>
        </w:rPr>
        <w:t>المترجَم له</w:t>
      </w:r>
      <w:r w:rsidR="00F554F7">
        <w:rPr>
          <w:rFonts w:hint="cs"/>
          <w:rtl/>
        </w:rPr>
        <w:t>)</w:t>
      </w:r>
      <w:r>
        <w:rPr>
          <w:rFonts w:hint="cs"/>
          <w:rtl/>
        </w:rPr>
        <w:t xml:space="preserve"> في تحقيقاته ودراساته لرواية كربلاء</w:t>
      </w:r>
      <w:r w:rsidR="009319ED">
        <w:rPr>
          <w:rFonts w:hint="cs"/>
          <w:rtl/>
        </w:rPr>
        <w:t>!</w:t>
      </w:r>
      <w:r>
        <w:rPr>
          <w:rFonts w:hint="cs"/>
          <w:rtl/>
        </w:rPr>
        <w:t xml:space="preserve"> </w:t>
      </w:r>
    </w:p>
    <w:p w:rsidR="00B572AB" w:rsidRDefault="00B572AB" w:rsidP="00B572AB">
      <w:pPr>
        <w:pStyle w:val="libNormal"/>
      </w:pPr>
      <w:r>
        <w:rPr>
          <w:rFonts w:hint="cs"/>
          <w:rtl/>
        </w:rPr>
        <w:t>شخصيات عديدة في رواية كربلاء</w:t>
      </w:r>
      <w:r w:rsidR="00C87891">
        <w:rPr>
          <w:rFonts w:hint="cs"/>
          <w:rtl/>
        </w:rPr>
        <w:t>؛</w:t>
      </w:r>
      <w:r>
        <w:rPr>
          <w:rFonts w:hint="cs"/>
          <w:rtl/>
        </w:rPr>
        <w:t xml:space="preserve"> رجال ونساء وصبية فيها التباس</w:t>
      </w:r>
      <w:r w:rsidR="009319ED">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CB6D1A">
      <w:pPr>
        <w:pStyle w:val="libNormal0"/>
      </w:pPr>
      <w:r>
        <w:rPr>
          <w:rFonts w:hint="cs"/>
          <w:rtl/>
        </w:rPr>
        <w:lastRenderedPageBreak/>
        <w:t>بالاسماء والمسمّيات</w:t>
      </w:r>
      <w:r w:rsidR="00C87891">
        <w:rPr>
          <w:rFonts w:hint="cs"/>
          <w:rtl/>
        </w:rPr>
        <w:t>،</w:t>
      </w:r>
      <w:r>
        <w:rPr>
          <w:rFonts w:hint="cs"/>
          <w:rtl/>
        </w:rPr>
        <w:t xml:space="preserve"> فازاح المؤلف كلَّ ما ران عليها</w:t>
      </w:r>
      <w:r w:rsidR="00C87891">
        <w:rPr>
          <w:rFonts w:hint="cs"/>
          <w:rtl/>
        </w:rPr>
        <w:t>.</w:t>
      </w:r>
      <w:r>
        <w:rPr>
          <w:rFonts w:hint="cs"/>
          <w:rtl/>
        </w:rPr>
        <w:t xml:space="preserve"> ألا تدري بأن المراد بأم كلثوم هي العقيلة زينب</w:t>
      </w:r>
      <w:r w:rsidR="00C87891">
        <w:rPr>
          <w:rFonts w:hint="cs"/>
          <w:rtl/>
        </w:rPr>
        <w:t>؟</w:t>
      </w:r>
      <w:r>
        <w:rPr>
          <w:rFonts w:hint="cs"/>
          <w:rtl/>
        </w:rPr>
        <w:t xml:space="preserve"> وهل تذهب بك الظنون إلى أن اُم البنين لم تكن على قيد الحياة زمن </w:t>
      </w:r>
      <w:r w:rsidR="00F554F7">
        <w:rPr>
          <w:rFonts w:hint="cs"/>
          <w:rtl/>
        </w:rPr>
        <w:t>(</w:t>
      </w:r>
      <w:r>
        <w:rPr>
          <w:rFonts w:hint="cs"/>
          <w:rtl/>
        </w:rPr>
        <w:t>المأساة</w:t>
      </w:r>
      <w:r w:rsidR="00F554F7">
        <w:rPr>
          <w:rFonts w:hint="cs"/>
          <w:rtl/>
        </w:rPr>
        <w:t>)</w:t>
      </w:r>
      <w:r w:rsidR="00C87891">
        <w:rPr>
          <w:rFonts w:hint="cs"/>
          <w:rtl/>
        </w:rPr>
        <w:t>،</w:t>
      </w:r>
      <w:r>
        <w:rPr>
          <w:rFonts w:hint="cs"/>
          <w:rtl/>
        </w:rPr>
        <w:t xml:space="preserve"> وهذا الشعر الذي يرويه الذاكرون لا نصيب له من الصحة</w:t>
      </w:r>
      <w:r w:rsidR="00C87891">
        <w:rPr>
          <w:rFonts w:hint="cs"/>
          <w:rtl/>
        </w:rPr>
        <w:t>:</w:t>
      </w:r>
    </w:p>
    <w:tbl>
      <w:tblPr>
        <w:tblStyle w:val="TableGrid"/>
        <w:bidiVisual/>
        <w:tblW w:w="4562" w:type="pct"/>
        <w:tblInd w:w="384" w:type="dxa"/>
        <w:tblLook w:val="01E0"/>
      </w:tblPr>
      <w:tblGrid>
        <w:gridCol w:w="3340"/>
        <w:gridCol w:w="269"/>
        <w:gridCol w:w="3313"/>
      </w:tblGrid>
      <w:tr w:rsidR="00CB6D1A" w:rsidTr="009319ED">
        <w:trPr>
          <w:trHeight w:val="350"/>
        </w:trPr>
        <w:tc>
          <w:tcPr>
            <w:tcW w:w="3920" w:type="dxa"/>
            <w:shd w:val="clear" w:color="auto" w:fill="auto"/>
          </w:tcPr>
          <w:p w:rsidR="00CB6D1A" w:rsidRDefault="00CB6D1A" w:rsidP="009319ED">
            <w:pPr>
              <w:pStyle w:val="libPoem"/>
            </w:pPr>
            <w:r>
              <w:rPr>
                <w:rFonts w:hint="cs"/>
                <w:rtl/>
              </w:rPr>
              <w:t>لا تدعونّي ويك اُمَّ البنين</w:t>
            </w:r>
            <w:r w:rsidRPr="00725071">
              <w:rPr>
                <w:rStyle w:val="libPoemTiniChar0"/>
                <w:rtl/>
              </w:rPr>
              <w:br/>
              <w:t> </w:t>
            </w:r>
          </w:p>
        </w:tc>
        <w:tc>
          <w:tcPr>
            <w:tcW w:w="279" w:type="dxa"/>
            <w:shd w:val="clear" w:color="auto" w:fill="auto"/>
          </w:tcPr>
          <w:p w:rsidR="00CB6D1A" w:rsidRDefault="00CB6D1A" w:rsidP="009319ED">
            <w:pPr>
              <w:pStyle w:val="libPoem"/>
              <w:rPr>
                <w:rtl/>
              </w:rPr>
            </w:pPr>
          </w:p>
        </w:tc>
        <w:tc>
          <w:tcPr>
            <w:tcW w:w="3881" w:type="dxa"/>
            <w:shd w:val="clear" w:color="auto" w:fill="auto"/>
          </w:tcPr>
          <w:p w:rsidR="00CB6D1A" w:rsidRDefault="00CB6D1A" w:rsidP="009319ED">
            <w:pPr>
              <w:pStyle w:val="libPoem"/>
            </w:pPr>
            <w:r>
              <w:rPr>
                <w:rFonts w:hint="cs"/>
                <w:rtl/>
              </w:rPr>
              <w:t>تذكريني بليوث العرين</w:t>
            </w:r>
            <w:r w:rsidRPr="00725071">
              <w:rPr>
                <w:rStyle w:val="libPoemTiniChar0"/>
                <w:rtl/>
              </w:rPr>
              <w:br/>
              <w:t> </w:t>
            </w:r>
          </w:p>
        </w:tc>
      </w:tr>
    </w:tbl>
    <w:p w:rsidR="00B572AB" w:rsidRDefault="00B572AB" w:rsidP="00B572AB">
      <w:pPr>
        <w:pStyle w:val="libNormal"/>
      </w:pPr>
      <w:r>
        <w:rPr>
          <w:rFonts w:hint="cs"/>
          <w:rtl/>
        </w:rPr>
        <w:t>ونحن نروي الخبر</w:t>
      </w:r>
      <w:r w:rsidR="00C87891">
        <w:rPr>
          <w:rFonts w:hint="cs"/>
          <w:rtl/>
        </w:rPr>
        <w:t>،</w:t>
      </w:r>
      <w:r>
        <w:rPr>
          <w:rFonts w:hint="cs"/>
          <w:rtl/>
        </w:rPr>
        <w:t xml:space="preserve"> ونكون إلى جانب مروان </w:t>
      </w:r>
      <w:r w:rsidR="00F554F7">
        <w:rPr>
          <w:rFonts w:hint="cs"/>
          <w:rtl/>
        </w:rPr>
        <w:t>(</w:t>
      </w:r>
      <w:r>
        <w:rPr>
          <w:rFonts w:hint="cs"/>
          <w:rtl/>
        </w:rPr>
        <w:t>الوزغ</w:t>
      </w:r>
      <w:r w:rsidR="00F554F7">
        <w:rPr>
          <w:rFonts w:hint="cs"/>
          <w:rtl/>
        </w:rPr>
        <w:t>)</w:t>
      </w:r>
      <w:r>
        <w:rPr>
          <w:rFonts w:hint="cs"/>
          <w:rtl/>
        </w:rPr>
        <w:t xml:space="preserve"> فنظهره رقيق الحاشية</w:t>
      </w:r>
      <w:r w:rsidR="00C87891">
        <w:rPr>
          <w:rFonts w:hint="cs"/>
          <w:rtl/>
        </w:rPr>
        <w:t>،</w:t>
      </w:r>
      <w:r>
        <w:rPr>
          <w:rFonts w:hint="cs"/>
          <w:rtl/>
        </w:rPr>
        <w:t xml:space="preserve"> دامع العين من حيث لا ندري</w:t>
      </w:r>
      <w:r w:rsidR="00C87891">
        <w:rPr>
          <w:rFonts w:hint="cs"/>
          <w:rtl/>
        </w:rPr>
        <w:t>؟</w:t>
      </w:r>
      <w:r>
        <w:rPr>
          <w:rFonts w:hint="cs"/>
          <w:rtl/>
        </w:rPr>
        <w:t>!</w:t>
      </w:r>
      <w:r w:rsidR="00C87891">
        <w:rPr>
          <w:rFonts w:hint="cs"/>
          <w:rtl/>
        </w:rPr>
        <w:t>.</w:t>
      </w:r>
      <w:r>
        <w:rPr>
          <w:rFonts w:hint="cs"/>
          <w:rtl/>
        </w:rPr>
        <w:t xml:space="preserve"> وماذا تعرف عن ذابح الحسين </w:t>
      </w:r>
      <w:r w:rsidR="00237504" w:rsidRPr="00237504">
        <w:rPr>
          <w:rStyle w:val="libAlaemChar"/>
          <w:rFonts w:hint="cs"/>
          <w:rtl/>
        </w:rPr>
        <w:t>عليه‌السلام</w:t>
      </w:r>
      <w:r>
        <w:rPr>
          <w:rFonts w:hint="cs"/>
          <w:rtl/>
        </w:rPr>
        <w:t xml:space="preserve"> الشِمر نسباً ومزاجاً</w:t>
      </w:r>
      <w:r w:rsidR="00C87891">
        <w:rPr>
          <w:rFonts w:hint="cs"/>
          <w:rtl/>
        </w:rPr>
        <w:t>،</w:t>
      </w:r>
      <w:r>
        <w:rPr>
          <w:rFonts w:hint="cs"/>
          <w:rtl/>
        </w:rPr>
        <w:t xml:space="preserve"> وعبيد الله الأمير</w:t>
      </w:r>
      <w:r w:rsidR="00C87891">
        <w:rPr>
          <w:rFonts w:hint="cs"/>
          <w:rtl/>
        </w:rPr>
        <w:t>؟.</w:t>
      </w:r>
      <w:r>
        <w:rPr>
          <w:rFonts w:hint="cs"/>
          <w:rtl/>
        </w:rPr>
        <w:t xml:space="preserve"> وقد استنبط السيّد أحكاماً شرعية من تصرفات الإمام أبي عبد الله </w:t>
      </w:r>
      <w:r w:rsidR="00237504" w:rsidRPr="00237504">
        <w:rPr>
          <w:rStyle w:val="libAlaemChar"/>
          <w:rFonts w:hint="cs"/>
          <w:rtl/>
        </w:rPr>
        <w:t>عليه‌السلام</w:t>
      </w:r>
      <w:r>
        <w:rPr>
          <w:rFonts w:hint="cs"/>
          <w:rtl/>
        </w:rPr>
        <w:t xml:space="preserve"> وأقواله في خطبه</w:t>
      </w:r>
      <w:r w:rsidR="00372B7F">
        <w:rPr>
          <w:rFonts w:hint="cs"/>
          <w:rtl/>
        </w:rPr>
        <w:t>،</w:t>
      </w:r>
      <w:r>
        <w:rPr>
          <w:rFonts w:hint="cs"/>
          <w:rtl/>
        </w:rPr>
        <w:t xml:space="preserve"> كل هذا تجده في (مقتل الحسين)</w:t>
      </w:r>
      <w:r w:rsidR="00C87891">
        <w:rPr>
          <w:rFonts w:hint="cs"/>
          <w:rtl/>
        </w:rPr>
        <w:t>،</w:t>
      </w:r>
      <w:r>
        <w:rPr>
          <w:rFonts w:hint="cs"/>
          <w:rtl/>
        </w:rPr>
        <w:t xml:space="preserve"> وتجد اُموراً اُخرى أجد نفسي لا أعرضها لك</w:t>
      </w:r>
      <w:r w:rsidR="00C87891">
        <w:rPr>
          <w:rFonts w:hint="cs"/>
          <w:rtl/>
        </w:rPr>
        <w:t>،</w:t>
      </w:r>
      <w:r>
        <w:rPr>
          <w:rFonts w:hint="cs"/>
          <w:rtl/>
        </w:rPr>
        <w:t xml:space="preserve"> ولكن نفسك أيها القارئ تدفعك للوقوف عليها واستشراف مضامين الكتاب</w:t>
      </w:r>
      <w:r w:rsidR="00C87891">
        <w:rPr>
          <w:rFonts w:hint="cs"/>
          <w:rtl/>
        </w:rPr>
        <w:t>،</w:t>
      </w:r>
      <w:r>
        <w:rPr>
          <w:rFonts w:hint="cs"/>
          <w:rtl/>
        </w:rPr>
        <w:t xml:space="preserve"> كما نستشرف مواضيعه الحبيبة إليك</w:t>
      </w:r>
      <w:r w:rsidR="00C87891">
        <w:rPr>
          <w:rFonts w:hint="cs"/>
          <w:rtl/>
        </w:rPr>
        <w:t>.</w:t>
      </w:r>
    </w:p>
    <w:p w:rsidR="00B572AB" w:rsidRDefault="00B572AB" w:rsidP="00B572AB">
      <w:pPr>
        <w:pStyle w:val="Heading2"/>
      </w:pPr>
      <w:bookmarkStart w:id="9" w:name="_Toc373582668"/>
      <w:r>
        <w:rPr>
          <w:rFonts w:hint="cs"/>
          <w:rtl/>
        </w:rPr>
        <w:t>9</w:t>
      </w:r>
      <w:r w:rsidRPr="00B72A0A">
        <w:rPr>
          <w:rFonts w:hint="cs"/>
          <w:rtl/>
        </w:rPr>
        <w:t xml:space="preserve"> - </w:t>
      </w:r>
      <w:r>
        <w:rPr>
          <w:rFonts w:hint="cs"/>
          <w:rtl/>
        </w:rPr>
        <w:t>آثاره</w:t>
      </w:r>
      <w:bookmarkEnd w:id="9"/>
      <w:r>
        <w:rPr>
          <w:rFonts w:hint="cs"/>
          <w:rtl/>
        </w:rPr>
        <w:t xml:space="preserve"> </w:t>
      </w:r>
    </w:p>
    <w:p w:rsidR="00B572AB" w:rsidRDefault="00B572AB" w:rsidP="009319ED">
      <w:pPr>
        <w:pStyle w:val="libBold1"/>
      </w:pPr>
      <w:r>
        <w:rPr>
          <w:rFonts w:hint="cs"/>
          <w:rtl/>
        </w:rPr>
        <w:t>أ - المطبوعة</w:t>
      </w:r>
      <w:r w:rsidR="00C87891">
        <w:rPr>
          <w:rFonts w:hint="cs"/>
          <w:rtl/>
        </w:rPr>
        <w:t>:</w:t>
      </w:r>
    </w:p>
    <w:p w:rsidR="00B572AB" w:rsidRDefault="00B572AB" w:rsidP="00B572AB">
      <w:pPr>
        <w:pStyle w:val="libNormal"/>
      </w:pPr>
      <w:r>
        <w:rPr>
          <w:rFonts w:hint="cs"/>
          <w:rtl/>
        </w:rPr>
        <w:t xml:space="preserve">1 - زيد الشهيد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2 - المختار بن عبيد الثقفي </w:t>
      </w:r>
      <w:r w:rsidR="00F554F7">
        <w:rPr>
          <w:rFonts w:hint="cs"/>
          <w:rtl/>
        </w:rPr>
        <w:t>(</w:t>
      </w:r>
      <w:r>
        <w:rPr>
          <w:rFonts w:hint="cs"/>
          <w:rtl/>
        </w:rPr>
        <w:t>نقد ودراسة</w:t>
      </w:r>
      <w:r w:rsidR="00F554F7">
        <w:rPr>
          <w:rFonts w:hint="cs"/>
          <w:rtl/>
        </w:rPr>
        <w:t>)</w:t>
      </w:r>
      <w:r w:rsidR="00C87891">
        <w:rPr>
          <w:rFonts w:hint="cs"/>
          <w:rtl/>
        </w:rPr>
        <w:t>.</w:t>
      </w:r>
    </w:p>
    <w:p w:rsidR="00B572AB" w:rsidRDefault="00B572AB" w:rsidP="00B572AB">
      <w:pPr>
        <w:pStyle w:val="libNormal"/>
      </w:pPr>
      <w:r>
        <w:rPr>
          <w:rFonts w:hint="cs"/>
          <w:rtl/>
        </w:rPr>
        <w:t xml:space="preserve">3 - السيّد سكينة </w:t>
      </w:r>
      <w:r w:rsidR="00F554F7">
        <w:rPr>
          <w:rFonts w:hint="cs"/>
          <w:rtl/>
        </w:rPr>
        <w:t>(</w:t>
      </w:r>
      <w:r>
        <w:rPr>
          <w:rFonts w:hint="cs"/>
          <w:rtl/>
        </w:rPr>
        <w:t>دراسة</w:t>
      </w:r>
      <w:r w:rsidR="00F554F7">
        <w:rPr>
          <w:rFonts w:hint="cs"/>
          <w:rtl/>
        </w:rPr>
        <w:t>)</w:t>
      </w:r>
      <w:r w:rsidR="00C87891">
        <w:rPr>
          <w:rFonts w:hint="cs"/>
          <w:rtl/>
        </w:rPr>
        <w:t>.</w:t>
      </w:r>
    </w:p>
    <w:p w:rsidR="00B572AB" w:rsidRDefault="00B572AB" w:rsidP="00B572AB">
      <w:pPr>
        <w:pStyle w:val="libNormal"/>
      </w:pPr>
      <w:r>
        <w:rPr>
          <w:rFonts w:hint="cs"/>
          <w:rtl/>
        </w:rPr>
        <w:t xml:space="preserve">4 - مقتل الحسين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تاريخ وتحقيق</w:t>
      </w:r>
      <w:r w:rsidR="00F554F7">
        <w:rPr>
          <w:rFonts w:hint="cs"/>
          <w:rtl/>
        </w:rPr>
        <w:t>)</w:t>
      </w:r>
      <w:r w:rsidR="00C87891">
        <w:rPr>
          <w:rFonts w:hint="cs"/>
          <w:rtl/>
        </w:rPr>
        <w:t>.</w:t>
      </w:r>
    </w:p>
    <w:p w:rsidR="00B572AB" w:rsidRDefault="00B572AB" w:rsidP="00B572AB">
      <w:pPr>
        <w:pStyle w:val="libNormal"/>
      </w:pPr>
      <w:r>
        <w:rPr>
          <w:rFonts w:hint="cs"/>
          <w:rtl/>
        </w:rPr>
        <w:t xml:space="preserve">5 - الصدّيقة الزهراء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6 - الإمام زين العابدين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7 - الإمام الرضا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8 - الإمام الجواد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9 - قمر بني هاشم - العبّاس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10 - علي الاكبر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11 - الشهيد مسلم بن عقيل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12 - سر الإيمان في الشهادة الثالثة </w:t>
      </w:r>
      <w:r w:rsidR="00F554F7">
        <w:rPr>
          <w:rFonts w:hint="cs"/>
          <w:rtl/>
        </w:rPr>
        <w:t>(</w:t>
      </w:r>
      <w:r>
        <w:rPr>
          <w:rFonts w:hint="cs"/>
          <w:rtl/>
        </w:rPr>
        <w:t>أخبار ودراسة</w:t>
      </w:r>
      <w:r w:rsidR="00F554F7">
        <w:rPr>
          <w:rFonts w:hint="cs"/>
          <w:rtl/>
        </w:rPr>
        <w:t>)</w:t>
      </w:r>
      <w:r w:rsidR="00C87891">
        <w:rPr>
          <w:rFonts w:hint="cs"/>
          <w:rtl/>
        </w:rPr>
        <w:t>.</w:t>
      </w:r>
    </w:p>
    <w:p w:rsidR="00B572AB" w:rsidRDefault="00B572AB" w:rsidP="00B572AB">
      <w:pPr>
        <w:pStyle w:val="libNormal"/>
      </w:pPr>
      <w:r>
        <w:rPr>
          <w:rFonts w:hint="cs"/>
          <w:rtl/>
        </w:rPr>
        <w:t xml:space="preserve">13 - يوم الاربعين عند الحسين </w:t>
      </w:r>
      <w:r w:rsidR="00F554F7">
        <w:rPr>
          <w:rFonts w:hint="cs"/>
          <w:rtl/>
        </w:rPr>
        <w:t>(</w:t>
      </w:r>
      <w:r>
        <w:rPr>
          <w:rFonts w:hint="cs"/>
          <w:rtl/>
        </w:rPr>
        <w:t>رسالة</w:t>
      </w:r>
      <w:r w:rsidR="00F554F7">
        <w:rPr>
          <w:rFonts w:hint="cs"/>
          <w:rtl/>
        </w:rPr>
        <w:t>)</w:t>
      </w:r>
      <w:r>
        <w:rPr>
          <w:rFonts w:hint="cs"/>
          <w:rtl/>
        </w:rPr>
        <w:t xml:space="preserve"> </w:t>
      </w:r>
      <w:r w:rsidR="00F554F7">
        <w:rPr>
          <w:rFonts w:hint="cs"/>
          <w:rtl/>
        </w:rPr>
        <w:t>(</w:t>
      </w:r>
      <w:r>
        <w:rPr>
          <w:rFonts w:hint="cs"/>
          <w:rtl/>
        </w:rPr>
        <w:t>مآثر وطاعات</w:t>
      </w:r>
      <w:r w:rsidR="00F554F7">
        <w:rP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14 - المحاضرات في الفقه الجعفري </w:t>
      </w:r>
      <w:r w:rsidR="00F554F7">
        <w:rPr>
          <w:rFonts w:hint="cs"/>
          <w:rtl/>
        </w:rPr>
        <w:t>(</w:t>
      </w:r>
      <w:r>
        <w:rPr>
          <w:rFonts w:hint="cs"/>
          <w:rtl/>
        </w:rPr>
        <w:t>كتاب للسيّد علي الشاهرودي</w:t>
      </w:r>
      <w:r w:rsidR="00F554F7">
        <w:rPr>
          <w:rFonts w:hint="cs"/>
          <w:rtl/>
        </w:rPr>
        <w:t>)</w:t>
      </w:r>
      <w:r w:rsidR="00C87891">
        <w:rPr>
          <w:rFonts w:hint="cs"/>
          <w:rtl/>
        </w:rPr>
        <w:t>،</w:t>
      </w:r>
      <w:r>
        <w:rPr>
          <w:rFonts w:hint="cs"/>
          <w:rtl/>
        </w:rPr>
        <w:t xml:space="preserve"> تعليقات ودراسة له</w:t>
      </w:r>
      <w:r w:rsidR="00C87891">
        <w:rPr>
          <w:rFonts w:hint="cs"/>
          <w:rtl/>
        </w:rPr>
        <w:t>.</w:t>
      </w:r>
    </w:p>
    <w:p w:rsidR="00B572AB" w:rsidRDefault="00B572AB" w:rsidP="009319ED">
      <w:pPr>
        <w:pStyle w:val="libBold1"/>
      </w:pPr>
      <w:r>
        <w:rPr>
          <w:rFonts w:hint="cs"/>
          <w:rtl/>
        </w:rPr>
        <w:t>ب - مقدمات وتصدير لكتب تراثية</w:t>
      </w:r>
      <w:r w:rsidR="00C87891">
        <w:rPr>
          <w:rFonts w:hint="cs"/>
          <w:rtl/>
        </w:rPr>
        <w:t>:</w:t>
      </w:r>
      <w:r>
        <w:rPr>
          <w:rFonts w:hint="cs"/>
          <w:rtl/>
        </w:rPr>
        <w:t xml:space="preserve"> </w:t>
      </w:r>
    </w:p>
    <w:p w:rsidR="00B572AB" w:rsidRDefault="00B572AB" w:rsidP="00B572AB">
      <w:pPr>
        <w:pStyle w:val="libNormal"/>
      </w:pPr>
      <w:r>
        <w:rPr>
          <w:rFonts w:hint="cs"/>
          <w:rtl/>
        </w:rPr>
        <w:t>1 - دلائل الإمامة - لابن جرير الطبري الإمامي</w:t>
      </w:r>
      <w:r w:rsidR="00C87891">
        <w:rPr>
          <w:rFonts w:hint="cs"/>
          <w:rtl/>
        </w:rPr>
        <w:t>.</w:t>
      </w:r>
    </w:p>
    <w:p w:rsidR="00B572AB" w:rsidRDefault="00B572AB" w:rsidP="00B572AB">
      <w:pPr>
        <w:pStyle w:val="libNormal"/>
      </w:pPr>
      <w:r>
        <w:rPr>
          <w:rFonts w:hint="cs"/>
          <w:rtl/>
        </w:rPr>
        <w:t xml:space="preserve">2 - الأمالي - للشيخ المفيد </w:t>
      </w:r>
      <w:r w:rsidR="00F554F7">
        <w:rPr>
          <w:rFonts w:hint="cs"/>
          <w:rtl/>
        </w:rPr>
        <w:t>(</w:t>
      </w:r>
      <w:r>
        <w:rPr>
          <w:rFonts w:hint="cs"/>
          <w:rtl/>
        </w:rPr>
        <w:t>محمّد بن محمّد بن النعمان العكبري</w:t>
      </w:r>
      <w:r w:rsidR="00F554F7">
        <w:rPr>
          <w:rFonts w:hint="cs"/>
          <w:rtl/>
        </w:rPr>
        <w:t>)</w:t>
      </w:r>
      <w:r w:rsidR="00C87891">
        <w:rPr>
          <w:rFonts w:hint="cs"/>
          <w:rtl/>
        </w:rPr>
        <w:t>.</w:t>
      </w:r>
    </w:p>
    <w:p w:rsidR="00B572AB" w:rsidRDefault="00B572AB" w:rsidP="00B572AB">
      <w:pPr>
        <w:pStyle w:val="libNormal"/>
      </w:pPr>
      <w:r>
        <w:rPr>
          <w:rFonts w:hint="cs"/>
          <w:rtl/>
        </w:rPr>
        <w:t>3 - الخصائص - للسيّد الرضي</w:t>
      </w:r>
      <w:r w:rsidR="00C87891">
        <w:rPr>
          <w:rFonts w:hint="cs"/>
          <w:rtl/>
        </w:rPr>
        <w:t>.</w:t>
      </w:r>
    </w:p>
    <w:p w:rsidR="00B572AB" w:rsidRDefault="00B572AB" w:rsidP="00B572AB">
      <w:pPr>
        <w:pStyle w:val="libNormal"/>
      </w:pPr>
      <w:r>
        <w:rPr>
          <w:rFonts w:hint="cs"/>
          <w:rtl/>
        </w:rPr>
        <w:t>4 - الملاحم - للسيّد أحمد بن طاووس</w:t>
      </w:r>
      <w:r w:rsidR="00C87891">
        <w:rPr>
          <w:rFonts w:hint="cs"/>
          <w:rtl/>
        </w:rPr>
        <w:t>.</w:t>
      </w:r>
    </w:p>
    <w:p w:rsidR="00B572AB" w:rsidRDefault="00B572AB" w:rsidP="00B572AB">
      <w:pPr>
        <w:pStyle w:val="libNormal"/>
      </w:pPr>
      <w:r>
        <w:rPr>
          <w:rFonts w:hint="cs"/>
          <w:rtl/>
        </w:rPr>
        <w:t>5 - فرحة الغري - للسيّد عبد الكريم بن طاووس</w:t>
      </w:r>
      <w:r w:rsidR="00C87891">
        <w:rPr>
          <w:rFonts w:hint="cs"/>
          <w:rtl/>
        </w:rPr>
        <w:t>.</w:t>
      </w:r>
    </w:p>
    <w:p w:rsidR="00B572AB" w:rsidRDefault="00B572AB" w:rsidP="00B572AB">
      <w:pPr>
        <w:pStyle w:val="libNormal"/>
      </w:pPr>
      <w:r>
        <w:rPr>
          <w:rFonts w:hint="cs"/>
          <w:rtl/>
        </w:rPr>
        <w:t>6 - إثبات الوصية - للمسعودي</w:t>
      </w:r>
      <w:r w:rsidR="00C87891">
        <w:rPr>
          <w:rFonts w:hint="cs"/>
          <w:rtl/>
        </w:rPr>
        <w:t>.</w:t>
      </w:r>
    </w:p>
    <w:p w:rsidR="00B572AB" w:rsidRDefault="00B572AB" w:rsidP="00B572AB">
      <w:pPr>
        <w:pStyle w:val="libNormal"/>
      </w:pPr>
      <w:r>
        <w:rPr>
          <w:rFonts w:hint="cs"/>
          <w:rtl/>
        </w:rPr>
        <w:t>7 - الكشكول - للسيّد حيدر بن علي العبيدي الحسيني الآملي</w:t>
      </w:r>
      <w:r w:rsidR="00C87891">
        <w:rPr>
          <w:rFonts w:hint="cs"/>
          <w:rtl/>
        </w:rPr>
        <w:t>.</w:t>
      </w:r>
    </w:p>
    <w:p w:rsidR="00B572AB" w:rsidRDefault="00B572AB" w:rsidP="00B572AB">
      <w:pPr>
        <w:pStyle w:val="libNormal"/>
      </w:pPr>
      <w:r>
        <w:rPr>
          <w:rFonts w:hint="cs"/>
          <w:rtl/>
        </w:rPr>
        <w:t xml:space="preserve">8 - بشارة المصطفى - لعماد الدين الطبري الأملي </w:t>
      </w:r>
      <w:r w:rsidR="00F554F7">
        <w:rPr>
          <w:rFonts w:hint="cs"/>
          <w:rtl/>
        </w:rPr>
        <w:t>(</w:t>
      </w:r>
      <w:r>
        <w:rPr>
          <w:rFonts w:hint="cs"/>
          <w:rtl/>
        </w:rPr>
        <w:t>تعليقات وملاحظات</w:t>
      </w:r>
      <w:r w:rsidR="00F554F7">
        <w:rPr>
          <w:rFonts w:hint="cs"/>
          <w:rtl/>
        </w:rPr>
        <w:t>)</w:t>
      </w:r>
      <w:r w:rsidR="00C87891">
        <w:rPr>
          <w:rFonts w:hint="cs"/>
          <w:rtl/>
        </w:rPr>
        <w:t>.</w:t>
      </w:r>
    </w:p>
    <w:p w:rsidR="00B572AB" w:rsidRDefault="00B572AB" w:rsidP="00B572AB">
      <w:pPr>
        <w:pStyle w:val="libNormal"/>
      </w:pPr>
      <w:r>
        <w:rPr>
          <w:rFonts w:hint="cs"/>
          <w:rtl/>
        </w:rPr>
        <w:t xml:space="preserve">9 - الجمل - للشيخ المفيد </w:t>
      </w:r>
      <w:r w:rsidR="00F554F7">
        <w:rPr>
          <w:rFonts w:hint="cs"/>
          <w:rtl/>
        </w:rPr>
        <w:t>(</w:t>
      </w:r>
      <w:r>
        <w:rPr>
          <w:rFonts w:hint="cs"/>
          <w:rtl/>
        </w:rPr>
        <w:t>تعليقات</w:t>
      </w:r>
      <w:r w:rsidR="00F554F7">
        <w:rPr>
          <w:rFonts w:hint="cs"/>
          <w:rtl/>
        </w:rPr>
        <w:t>)</w:t>
      </w:r>
      <w:r w:rsidR="00C87891">
        <w:rPr>
          <w:rFonts w:hint="cs"/>
          <w:rtl/>
        </w:rPr>
        <w:t>.</w:t>
      </w:r>
    </w:p>
    <w:p w:rsidR="00B572AB" w:rsidRDefault="00B572AB" w:rsidP="009319ED">
      <w:pPr>
        <w:pStyle w:val="libBold1"/>
      </w:pPr>
      <w:r>
        <w:rPr>
          <w:rFonts w:hint="cs"/>
          <w:rtl/>
        </w:rPr>
        <w:t>ج - آثاره المخطوطة</w:t>
      </w:r>
      <w:r w:rsidR="009319ED">
        <w:rPr>
          <w:rFonts w:hint="cs"/>
          <w:rtl/>
        </w:rPr>
        <w:t>:</w:t>
      </w:r>
    </w:p>
    <w:p w:rsidR="00B572AB" w:rsidRDefault="00B572AB" w:rsidP="00B572AB">
      <w:pPr>
        <w:pStyle w:val="libNormal"/>
      </w:pPr>
      <w:r>
        <w:rPr>
          <w:rFonts w:hint="cs"/>
          <w:rtl/>
        </w:rPr>
        <w:t xml:space="preserve">1 - المنقذ الاكبر محمّد </w:t>
      </w:r>
      <w:r w:rsidR="0044650F" w:rsidRPr="0044650F">
        <w:rPr>
          <w:rStyle w:val="libAlaemChar"/>
          <w:rFonts w:hint="cs"/>
          <w:rtl/>
        </w:rPr>
        <w:t>صلى‌الله‌عليه‌وآله</w:t>
      </w:r>
      <w:r w:rsidR="00372B7F">
        <w:rPr>
          <w:rFonts w:hint="cs"/>
          <w:rtl/>
        </w:rPr>
        <w:t xml:space="preserve"> </w:t>
      </w:r>
      <w:r w:rsidR="00F554F7">
        <w:rPr>
          <w:rFonts w:hint="cs"/>
          <w:rtl/>
        </w:rPr>
        <w:t>(</w:t>
      </w:r>
      <w:r>
        <w:rPr>
          <w:rFonts w:hint="cs"/>
          <w:rtl/>
        </w:rPr>
        <w:t>دراسة</w:t>
      </w:r>
      <w:r w:rsidR="00F554F7">
        <w:rPr>
          <w:rFonts w:hint="cs"/>
          <w:rtl/>
        </w:rPr>
        <w:t>)</w:t>
      </w:r>
      <w:r w:rsidR="00C87891">
        <w:rPr>
          <w:rFonts w:hint="cs"/>
          <w:rtl/>
        </w:rPr>
        <w:t>.</w:t>
      </w:r>
    </w:p>
    <w:p w:rsidR="00B572AB" w:rsidRDefault="00B572AB" w:rsidP="00B572AB">
      <w:pPr>
        <w:pStyle w:val="libNormal"/>
      </w:pPr>
      <w:r>
        <w:rPr>
          <w:rFonts w:hint="cs"/>
          <w:rtl/>
        </w:rPr>
        <w:t xml:space="preserve">2 - الحسن بن علي </w:t>
      </w:r>
      <w:r w:rsidR="00237504" w:rsidRPr="00237504">
        <w:rPr>
          <w:rStyle w:val="libAlaemChar"/>
          <w:rFonts w:hint="cs"/>
          <w:rtl/>
        </w:rPr>
        <w:t>عليه‌السلام</w:t>
      </w:r>
      <w:r w:rsidR="00372B7F">
        <w:rPr>
          <w:rFonts w:hint="cs"/>
          <w:rtl/>
        </w:rPr>
        <w:t xml:space="preserve"> </w:t>
      </w:r>
      <w:r w:rsidR="00F554F7">
        <w:rPr>
          <w:rFonts w:hint="cs"/>
          <w:rtl/>
        </w:rPr>
        <w:t>(</w:t>
      </w:r>
      <w:r>
        <w:rPr>
          <w:rFonts w:hint="cs"/>
          <w:rtl/>
        </w:rPr>
        <w:t>دراسة</w:t>
      </w:r>
      <w:r w:rsidR="00F554F7">
        <w:rPr>
          <w:rFonts w:hint="cs"/>
          <w:rtl/>
        </w:rPr>
        <w:t>)</w:t>
      </w:r>
      <w:r w:rsidR="00C87891">
        <w:rPr>
          <w:rFonts w:hint="cs"/>
          <w:rtl/>
        </w:rPr>
        <w:t>.</w:t>
      </w:r>
    </w:p>
    <w:p w:rsidR="00B572AB" w:rsidRDefault="00B572AB" w:rsidP="00B572AB">
      <w:pPr>
        <w:pStyle w:val="libNormal"/>
      </w:pPr>
      <w:r>
        <w:rPr>
          <w:rFonts w:hint="cs"/>
          <w:rtl/>
        </w:rPr>
        <w:t xml:space="preserve">3 - عاشوراء في الإسلام </w:t>
      </w:r>
      <w:r w:rsidR="00F554F7">
        <w:rPr>
          <w:rFonts w:hint="cs"/>
          <w:rtl/>
        </w:rPr>
        <w:t>(</w:t>
      </w:r>
      <w:r>
        <w:rPr>
          <w:rFonts w:hint="cs"/>
          <w:rtl/>
        </w:rPr>
        <w:t>نقد وتاريخ</w:t>
      </w:r>
      <w:r w:rsidR="00F554F7">
        <w:rPr>
          <w:rFonts w:hint="cs"/>
          <w:rtl/>
        </w:rPr>
        <w:t>)</w:t>
      </w:r>
      <w:r w:rsidR="00C87891">
        <w:rPr>
          <w:rFonts w:hint="cs"/>
          <w:rtl/>
        </w:rPr>
        <w:t>.</w:t>
      </w:r>
    </w:p>
    <w:p w:rsidR="00B572AB" w:rsidRDefault="00B572AB" w:rsidP="00B572AB">
      <w:pPr>
        <w:pStyle w:val="libNormal"/>
      </w:pPr>
      <w:r>
        <w:rPr>
          <w:rFonts w:hint="cs"/>
          <w:rtl/>
        </w:rPr>
        <w:t xml:space="preserve">4 - الأعياد في الإسلام </w:t>
      </w:r>
      <w:r w:rsidR="00F554F7">
        <w:rPr>
          <w:rFonts w:hint="cs"/>
          <w:rtl/>
        </w:rPr>
        <w:t>(</w:t>
      </w:r>
      <w:r>
        <w:rPr>
          <w:rFonts w:hint="cs"/>
          <w:rtl/>
        </w:rPr>
        <w:t>تاريخ</w:t>
      </w:r>
      <w:r w:rsidR="00F554F7">
        <w:rPr>
          <w:rFonts w:hint="cs"/>
          <w:rtl/>
        </w:rPr>
        <w:t>)</w:t>
      </w:r>
      <w:r w:rsidR="00C87891">
        <w:rPr>
          <w:rFonts w:hint="cs"/>
          <w:rtl/>
        </w:rPr>
        <w:t>.</w:t>
      </w:r>
    </w:p>
    <w:p w:rsidR="00B572AB" w:rsidRDefault="00B572AB" w:rsidP="00B572AB">
      <w:pPr>
        <w:pStyle w:val="libNormal"/>
      </w:pPr>
      <w:r>
        <w:rPr>
          <w:rFonts w:hint="cs"/>
          <w:rtl/>
        </w:rPr>
        <w:t xml:space="preserve">5 - ذكرى المعصومين </w:t>
      </w:r>
      <w:r w:rsidR="00237504" w:rsidRPr="00237504">
        <w:rPr>
          <w:rStyle w:val="libAlaemChar"/>
          <w:rFonts w:hint="cs"/>
          <w:rtl/>
        </w:rPr>
        <w:t>عليهم‌السلام</w:t>
      </w:r>
      <w:r>
        <w:rPr>
          <w:rFonts w:hint="cs"/>
          <w:rtl/>
        </w:rPr>
        <w:t xml:space="preserve"> - أجزاء منه مطبوعة - </w:t>
      </w:r>
      <w:r w:rsidR="00F554F7">
        <w:rPr>
          <w:rFonts w:hint="cs"/>
          <w:rtl/>
        </w:rPr>
        <w:t>(</w:t>
      </w:r>
      <w:r>
        <w:rPr>
          <w:rFonts w:hint="cs"/>
          <w:rtl/>
        </w:rPr>
        <w:t>تاريخ</w:t>
      </w:r>
      <w:r w:rsidR="00F554F7">
        <w:rPr>
          <w:rFonts w:hint="cs"/>
          <w:rtl/>
        </w:rPr>
        <w:t>)</w:t>
      </w:r>
      <w:r w:rsidR="00C87891">
        <w:rPr>
          <w:rFonts w:hint="cs"/>
          <w:rtl/>
        </w:rPr>
        <w:t>.</w:t>
      </w:r>
    </w:p>
    <w:p w:rsidR="00B572AB" w:rsidRDefault="00B572AB" w:rsidP="00B572AB">
      <w:pPr>
        <w:pStyle w:val="libNormal"/>
      </w:pPr>
      <w:r>
        <w:rPr>
          <w:rFonts w:hint="cs"/>
          <w:rtl/>
        </w:rPr>
        <w:t xml:space="preserve">6 - زينب العقيلة </w:t>
      </w:r>
      <w:r w:rsidR="00237504" w:rsidRPr="00237504">
        <w:rPr>
          <w:rStyle w:val="libAlaemChar"/>
          <w:rFonts w:hint="cs"/>
          <w:rtl/>
        </w:rPr>
        <w:t>عليه‌السلام</w:t>
      </w:r>
      <w:r w:rsidR="00372B7F">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7 - ميثم التمّار </w:t>
      </w:r>
      <w:r w:rsidR="00F554F7">
        <w:rPr>
          <w:rFonts w:hint="cs"/>
          <w:rtl/>
        </w:rPr>
        <w:t>(</w:t>
      </w:r>
      <w:r>
        <w:rPr>
          <w:rFonts w:hint="cs"/>
          <w:rtl/>
        </w:rPr>
        <w:t>رسالة</w:t>
      </w:r>
      <w:r w:rsidR="00F554F7">
        <w:rPr>
          <w:rFonts w:hint="cs"/>
          <w:rtl/>
        </w:rPr>
        <w:t>)</w:t>
      </w:r>
      <w:r w:rsidR="00372B7F">
        <w:rPr>
          <w:rFonts w:hint="cs"/>
          <w:rtl/>
        </w:rPr>
        <w:t>،</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 xml:space="preserve">8 - أبو ذر الغفاري </w:t>
      </w:r>
      <w:r w:rsidR="00F554F7">
        <w:rPr>
          <w:rFonts w:hint="cs"/>
          <w:rtl/>
        </w:rPr>
        <w:t>(</w:t>
      </w:r>
      <w:r>
        <w:rPr>
          <w:rFonts w:hint="cs"/>
          <w:rtl/>
        </w:rPr>
        <w:t>رسالة</w:t>
      </w:r>
      <w:r w:rsidR="00F554F7">
        <w:rPr>
          <w:rFonts w:hint="cs"/>
          <w:rtl/>
        </w:rPr>
        <w:t>)</w:t>
      </w:r>
      <w:r w:rsidR="00372B7F">
        <w:rPr>
          <w:rFonts w:hint="cs"/>
          <w:rtl/>
        </w:rPr>
        <w:t>،</w:t>
      </w:r>
      <w:r>
        <w:rPr>
          <w:rFonts w:hint="cs"/>
          <w:rtl/>
        </w:rPr>
        <w:t xml:space="preserve"> </w:t>
      </w:r>
      <w:r w:rsidR="00F554F7">
        <w:rPr>
          <w:rFonts w:hint="cs"/>
          <w:rtl/>
        </w:rPr>
        <w:t>(</w:t>
      </w:r>
      <w:r>
        <w:rPr>
          <w:rFonts w:hint="cs"/>
          <w:rtl/>
        </w:rPr>
        <w:t>ترجمة</w:t>
      </w:r>
      <w:r w:rsidR="00F554F7">
        <w:rPr>
          <w:rFonts w:hint="cs"/>
          <w:rtl/>
        </w:rPr>
        <w:t>)</w:t>
      </w:r>
      <w:r>
        <w:rPr>
          <w:rFonts w:hint="cs"/>
          <w:rtl/>
        </w:rPr>
        <w:t>.</w:t>
      </w:r>
    </w:p>
    <w:p w:rsidR="00B572AB" w:rsidRDefault="00B572AB" w:rsidP="00B572AB">
      <w:pPr>
        <w:pStyle w:val="libNormal"/>
      </w:pPr>
      <w:r>
        <w:rPr>
          <w:rFonts w:hint="cs"/>
          <w:rtl/>
        </w:rPr>
        <w:t xml:space="preserve">9 - عمار بن ياسر </w:t>
      </w:r>
      <w:r w:rsidR="00F554F7">
        <w:rPr>
          <w:rFonts w:hint="cs"/>
          <w:rtl/>
        </w:rPr>
        <w:t>(</w:t>
      </w:r>
      <w:r>
        <w:rPr>
          <w:rFonts w:hint="cs"/>
          <w:rtl/>
        </w:rPr>
        <w:t>رسالة</w:t>
      </w:r>
      <w:r w:rsidR="00F554F7">
        <w:rPr>
          <w:rFonts w:hint="cs"/>
          <w:rtl/>
        </w:rPr>
        <w:t>)</w:t>
      </w:r>
      <w:r w:rsidR="00372B7F">
        <w:rPr>
          <w:rFonts w:hint="cs"/>
          <w:rtl/>
        </w:rPr>
        <w:t>،</w:t>
      </w:r>
      <w:r>
        <w:rPr>
          <w:rFonts w:hint="cs"/>
          <w:rtl/>
        </w:rPr>
        <w:t xml:space="preserve"> </w:t>
      </w:r>
      <w:r w:rsidR="00F554F7">
        <w:rPr>
          <w:rFonts w:hint="cs"/>
          <w:rtl/>
        </w:rPr>
        <w:t>(</w:t>
      </w:r>
      <w:r>
        <w:rPr>
          <w:rFonts w:hint="cs"/>
          <w:rtl/>
        </w:rPr>
        <w:t>ترجمة</w:t>
      </w:r>
      <w:r w:rsidR="00F554F7">
        <w:rPr>
          <w:rFonts w:hint="cs"/>
          <w:rtl/>
        </w:rPr>
        <w:t>)</w:t>
      </w:r>
      <w:r w:rsidR="00C87891">
        <w:rPr>
          <w:rFonts w:hint="cs"/>
          <w:rtl/>
        </w:rPr>
        <w:t>.</w:t>
      </w:r>
    </w:p>
    <w:p w:rsidR="00B572AB" w:rsidRDefault="00B572AB" w:rsidP="00B572AB">
      <w:pPr>
        <w:pStyle w:val="libNormal"/>
      </w:pPr>
      <w:r>
        <w:rPr>
          <w:rFonts w:hint="cs"/>
          <w:rtl/>
        </w:rPr>
        <w:t>10 - نقل الاموات في الفقه الإسلامي</w:t>
      </w:r>
      <w:r w:rsidR="00372B7F">
        <w:rPr>
          <w:rFonts w:hint="cs"/>
          <w:rtl/>
        </w:rPr>
        <w:t xml:space="preserve"> </w:t>
      </w:r>
      <w:r w:rsidR="00F554F7">
        <w:rPr>
          <w:rFonts w:hint="cs"/>
          <w:rtl/>
        </w:rPr>
        <w:t>(</w:t>
      </w:r>
      <w:r>
        <w:rPr>
          <w:rFonts w:hint="cs"/>
          <w:rtl/>
        </w:rPr>
        <w:t>دراسة</w:t>
      </w:r>
      <w:r w:rsidR="00F554F7">
        <w:rPr>
          <w:rFonts w:hint="cs"/>
          <w:rtl/>
        </w:rPr>
        <w:t>)</w:t>
      </w:r>
      <w:r w:rsidR="00C87891">
        <w:rPr>
          <w:rFonts w:hint="cs"/>
          <w:rtl/>
        </w:rPr>
        <w:t>.</w:t>
      </w:r>
    </w:p>
    <w:p w:rsidR="00B572AB" w:rsidRDefault="00B572AB" w:rsidP="00B572AB">
      <w:pPr>
        <w:pStyle w:val="libNormal"/>
      </w:pPr>
      <w:r>
        <w:rPr>
          <w:rFonts w:hint="cs"/>
          <w:rtl/>
        </w:rPr>
        <w:t>11 - نقد التاريخ في مسائل ست</w:t>
      </w:r>
      <w:r w:rsidR="00372B7F">
        <w:rPr>
          <w:rFonts w:hint="cs"/>
          <w:rtl/>
        </w:rPr>
        <w:t xml:space="preserve"> </w:t>
      </w:r>
      <w:r w:rsidR="00F554F7">
        <w:rPr>
          <w:rFonts w:hint="cs"/>
          <w:rtl/>
        </w:rPr>
        <w:t>(</w:t>
      </w:r>
      <w:r>
        <w:rPr>
          <w:rFonts w:hint="cs"/>
          <w:rtl/>
        </w:rPr>
        <w:t>دراسة وتحليل</w:t>
      </w:r>
      <w:r w:rsidR="00F554F7">
        <w:rPr>
          <w:rFonts w:hint="cs"/>
          <w:rtl/>
        </w:rPr>
        <w:t>)</w:t>
      </w:r>
      <w:r w:rsidR="00C87891">
        <w:rPr>
          <w:rFonts w:hint="cs"/>
          <w:rtl/>
        </w:rPr>
        <w:t>.</w:t>
      </w:r>
    </w:p>
    <w:p w:rsidR="00B572AB" w:rsidRDefault="00B572AB" w:rsidP="00B572AB">
      <w:pPr>
        <w:pStyle w:val="libNormal"/>
      </w:pPr>
      <w:r>
        <w:rPr>
          <w:rFonts w:hint="cs"/>
          <w:rtl/>
        </w:rPr>
        <w:t>12 - حلق اللحية</w:t>
      </w:r>
      <w:r w:rsidR="00372B7F">
        <w:rPr>
          <w:rFonts w:hint="cs"/>
          <w:rtl/>
        </w:rPr>
        <w:t xml:space="preserve"> </w:t>
      </w:r>
      <w:r w:rsidR="00F554F7">
        <w:rPr>
          <w:rFonts w:hint="cs"/>
          <w:rtl/>
        </w:rPr>
        <w:t>(</w:t>
      </w:r>
      <w:r>
        <w:rPr>
          <w:rFonts w:hint="cs"/>
          <w:rtl/>
        </w:rPr>
        <w:t>نقد</w:t>
      </w:r>
      <w:r w:rsidR="00F554F7">
        <w:rPr>
          <w:rFonts w:hint="cs"/>
          <w:rtl/>
        </w:rPr>
        <w:t>)</w:t>
      </w:r>
      <w:r w:rsidR="00C87891">
        <w:rPr>
          <w:rFonts w:hint="cs"/>
          <w:rtl/>
        </w:rPr>
        <w:t>.</w:t>
      </w:r>
    </w:p>
    <w:p w:rsidR="00B572AB" w:rsidRDefault="00B572AB" w:rsidP="00B572AB">
      <w:pPr>
        <w:pStyle w:val="libNormal"/>
      </w:pPr>
      <w:r>
        <w:rPr>
          <w:rFonts w:hint="cs"/>
          <w:rtl/>
        </w:rPr>
        <w:t xml:space="preserve">13 - دراسات في الفقه والتاريخ </w:t>
      </w:r>
      <w:r w:rsidR="00F554F7">
        <w:rPr>
          <w:rFonts w:hint="cs"/>
          <w:rtl/>
        </w:rPr>
        <w:t>(</w:t>
      </w:r>
      <w:r>
        <w:rPr>
          <w:rFonts w:hint="cs"/>
          <w:rtl/>
        </w:rPr>
        <w:t>دراسة وتحليل لأحاديث</w:t>
      </w:r>
      <w:r w:rsidR="00F554F7">
        <w:rPr>
          <w:rFonts w:hint="cs"/>
          <w:rtl/>
        </w:rPr>
        <w:t>)</w:t>
      </w:r>
      <w:r w:rsidR="00C87891">
        <w:rPr>
          <w:rFonts w:hint="cs"/>
          <w:rtl/>
        </w:rPr>
        <w:t>.</w:t>
      </w:r>
    </w:p>
    <w:p w:rsidR="00B572AB" w:rsidRDefault="00B572AB" w:rsidP="00B572AB">
      <w:pPr>
        <w:pStyle w:val="libNormal"/>
      </w:pPr>
      <w:r>
        <w:rPr>
          <w:rFonts w:hint="cs"/>
          <w:rtl/>
        </w:rPr>
        <w:t>14 - ربائب الرسول</w:t>
      </w:r>
      <w:r w:rsidR="00372B7F">
        <w:rPr>
          <w:rFonts w:hint="cs"/>
          <w:rtl/>
        </w:rPr>
        <w:t xml:space="preserve"> </w:t>
      </w:r>
      <w:r w:rsidR="00F554F7">
        <w:rPr>
          <w:rFonts w:hint="cs"/>
          <w:rtl/>
        </w:rPr>
        <w:t>(</w:t>
      </w:r>
      <w:r>
        <w:rPr>
          <w:rFonts w:hint="cs"/>
          <w:rtl/>
        </w:rPr>
        <w:t>تاريخ ودراسة</w:t>
      </w:r>
      <w:r w:rsidR="00F554F7">
        <w:rP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15 - الكنى والألقاب</w:t>
      </w:r>
      <w:r w:rsidR="00372B7F">
        <w:rPr>
          <w:rFonts w:hint="cs"/>
          <w:rtl/>
        </w:rPr>
        <w:t xml:space="preserve"> </w:t>
      </w:r>
      <w:r w:rsidR="00F554F7">
        <w:rPr>
          <w:rFonts w:hint="cs"/>
          <w:rtl/>
        </w:rPr>
        <w:t>(</w:t>
      </w:r>
      <w:r>
        <w:rPr>
          <w:rFonts w:hint="cs"/>
          <w:rtl/>
        </w:rPr>
        <w:t>تراجم</w:t>
      </w:r>
      <w:r w:rsidR="00F554F7">
        <w:rPr>
          <w:rFonts w:hint="cs"/>
          <w:rtl/>
        </w:rPr>
        <w:t>)</w:t>
      </w:r>
      <w:r w:rsidR="00C87891">
        <w:rPr>
          <w:rFonts w:hint="cs"/>
          <w:rtl/>
        </w:rPr>
        <w:t>.</w:t>
      </w:r>
    </w:p>
    <w:p w:rsidR="00B572AB" w:rsidRDefault="00B572AB" w:rsidP="00B572AB">
      <w:pPr>
        <w:pStyle w:val="libNormal"/>
      </w:pPr>
      <w:r>
        <w:rPr>
          <w:rFonts w:hint="cs"/>
          <w:rtl/>
        </w:rPr>
        <w:t>16 - حاشية على الكفاية - للشيخ محمّد كاظم الخراساني</w:t>
      </w:r>
      <w:r w:rsidR="00372B7F">
        <w:rPr>
          <w:rFonts w:hint="cs"/>
          <w:rtl/>
        </w:rPr>
        <w:t xml:space="preserve"> </w:t>
      </w:r>
      <w:r w:rsidR="00F554F7">
        <w:rPr>
          <w:rFonts w:hint="cs"/>
          <w:rtl/>
        </w:rPr>
        <w:t>(</w:t>
      </w:r>
      <w:r>
        <w:rPr>
          <w:rFonts w:hint="cs"/>
          <w:rtl/>
        </w:rPr>
        <w:t>اصول</w:t>
      </w:r>
      <w:r w:rsidR="00F554F7">
        <w:rPr>
          <w:rFonts w:hint="cs"/>
          <w:rtl/>
        </w:rPr>
        <w:t>)</w:t>
      </w:r>
      <w:r w:rsidR="00C87891">
        <w:rPr>
          <w:rFonts w:hint="cs"/>
          <w:rtl/>
        </w:rPr>
        <w:t>.</w:t>
      </w:r>
      <w:r>
        <w:rPr>
          <w:rFonts w:hint="cs"/>
          <w:rtl/>
        </w:rPr>
        <w:t xml:space="preserve"> </w:t>
      </w:r>
    </w:p>
    <w:p w:rsidR="00B572AB" w:rsidRDefault="00B572AB" w:rsidP="00B572AB">
      <w:pPr>
        <w:pStyle w:val="libNormal"/>
      </w:pPr>
      <w:r>
        <w:rPr>
          <w:rFonts w:hint="cs"/>
          <w:rtl/>
        </w:rPr>
        <w:t>17 - حاشية على المكاسب - للشيخ مرتضى الانصاري</w:t>
      </w:r>
      <w:r w:rsidR="00372B7F">
        <w:rPr>
          <w:rFonts w:hint="cs"/>
          <w:rtl/>
        </w:rPr>
        <w:t xml:space="preserve"> </w:t>
      </w:r>
      <w:r w:rsidR="00F554F7">
        <w:rPr>
          <w:rFonts w:hint="cs"/>
          <w:rtl/>
        </w:rPr>
        <w:t>(</w:t>
      </w:r>
      <w:r>
        <w:rPr>
          <w:rFonts w:hint="cs"/>
          <w:rtl/>
        </w:rPr>
        <w:t>فقه</w:t>
      </w:r>
      <w:r w:rsidR="00F554F7">
        <w:rPr>
          <w:rFonts w:hint="cs"/>
          <w:rtl/>
        </w:rPr>
        <w:t>)</w:t>
      </w:r>
      <w:r w:rsidR="00C87891">
        <w:rPr>
          <w:rFonts w:hint="cs"/>
          <w:rtl/>
        </w:rPr>
        <w:t>.</w:t>
      </w:r>
    </w:p>
    <w:p w:rsidR="00B572AB" w:rsidRDefault="00B572AB" w:rsidP="00B572AB">
      <w:pPr>
        <w:pStyle w:val="libNormal"/>
      </w:pPr>
      <w:r>
        <w:rPr>
          <w:rFonts w:hint="cs"/>
          <w:rtl/>
        </w:rPr>
        <w:t>18 - نوادر الآثار</w:t>
      </w:r>
      <w:r w:rsidR="00372B7F">
        <w:rPr>
          <w:rFonts w:hint="cs"/>
          <w:rtl/>
        </w:rPr>
        <w:t xml:space="preserve"> </w:t>
      </w:r>
      <w:r w:rsidR="00F554F7">
        <w:rPr>
          <w:rFonts w:hint="cs"/>
          <w:rtl/>
        </w:rPr>
        <w:t>(</w:t>
      </w:r>
      <w:r>
        <w:rPr>
          <w:rFonts w:hint="cs"/>
          <w:rtl/>
        </w:rPr>
        <w:t>شؤون شتّى</w:t>
      </w:r>
      <w:r w:rsidR="00F554F7">
        <w:rPr>
          <w:rFonts w:hint="cs"/>
          <w:rtl/>
        </w:rPr>
        <w:t>)</w:t>
      </w:r>
      <w:r w:rsidR="00C87891">
        <w:rPr>
          <w:rFonts w:hint="cs"/>
          <w:rtl/>
        </w:rPr>
        <w:t>.</w:t>
      </w:r>
    </w:p>
    <w:p w:rsidR="00B572AB" w:rsidRDefault="00B572AB" w:rsidP="00B572AB">
      <w:pPr>
        <w:pStyle w:val="libNormal"/>
      </w:pPr>
      <w:r>
        <w:rPr>
          <w:rFonts w:hint="cs"/>
          <w:rtl/>
        </w:rPr>
        <w:t>19 - يوم الغدير أو حِجّة الوداع</w:t>
      </w:r>
      <w:r w:rsidR="00372B7F">
        <w:rPr>
          <w:rFonts w:hint="cs"/>
          <w:rtl/>
        </w:rPr>
        <w:t xml:space="preserve"> </w:t>
      </w:r>
      <w:r w:rsidR="00F554F7">
        <w:rPr>
          <w:rFonts w:hint="cs"/>
          <w:rtl/>
        </w:rPr>
        <w:t>(</w:t>
      </w:r>
      <w:r>
        <w:rPr>
          <w:rFonts w:hint="cs"/>
          <w:rtl/>
        </w:rPr>
        <w:t>تاريخ</w:t>
      </w:r>
      <w:r w:rsidR="00F554F7">
        <w:rPr>
          <w:rFonts w:hint="cs"/>
          <w:rtl/>
        </w:rPr>
        <w:t>)</w:t>
      </w:r>
      <w:r w:rsidR="00C87891">
        <w:rPr>
          <w:rFonts w:hint="cs"/>
          <w:rtl/>
        </w:rPr>
        <w:t>.</w:t>
      </w:r>
    </w:p>
    <w:p w:rsidR="00B572AB" w:rsidRDefault="00B572AB" w:rsidP="00B572AB">
      <w:pPr>
        <w:pStyle w:val="Heading2"/>
      </w:pPr>
      <w:bookmarkStart w:id="10" w:name="_Toc373582669"/>
      <w:r>
        <w:rPr>
          <w:rFonts w:hint="cs"/>
          <w:rtl/>
        </w:rPr>
        <w:t>10</w:t>
      </w:r>
      <w:r w:rsidRPr="00B72A0A">
        <w:rPr>
          <w:rFonts w:hint="cs"/>
          <w:rtl/>
        </w:rPr>
        <w:t xml:space="preserve"> - </w:t>
      </w:r>
      <w:r>
        <w:rPr>
          <w:rFonts w:hint="cs"/>
          <w:rtl/>
        </w:rPr>
        <w:t xml:space="preserve">ولاؤه لأهل البيت </w:t>
      </w:r>
      <w:r w:rsidR="00237504" w:rsidRPr="00CB6D1A">
        <w:rPr>
          <w:rStyle w:val="libAlaemHeading2Char"/>
          <w:rFonts w:hint="cs"/>
          <w:rtl/>
        </w:rPr>
        <w:t>عليه‌السلام</w:t>
      </w:r>
      <w:bookmarkEnd w:id="10"/>
      <w:r>
        <w:rPr>
          <w:rFonts w:hint="cs"/>
          <w:rtl/>
        </w:rPr>
        <w:t xml:space="preserve"> </w:t>
      </w:r>
    </w:p>
    <w:p w:rsidR="00B572AB" w:rsidRDefault="00B572AB" w:rsidP="00B572AB">
      <w:pPr>
        <w:pStyle w:val="libNormal"/>
      </w:pPr>
      <w:r>
        <w:rPr>
          <w:rFonts w:hint="cs"/>
          <w:rtl/>
        </w:rPr>
        <w:t>ليس أكبر ذخيرة من أن يحيا المرء</w:t>
      </w:r>
      <w:r w:rsidR="00C87891">
        <w:rPr>
          <w:rFonts w:hint="cs"/>
          <w:rtl/>
        </w:rPr>
        <w:t>،</w:t>
      </w:r>
      <w:r>
        <w:rPr>
          <w:rFonts w:hint="cs"/>
          <w:rtl/>
        </w:rPr>
        <w:t xml:space="preserve"> بل ويموت على محبة أهل البيت </w:t>
      </w:r>
      <w:r w:rsidR="00237504" w:rsidRPr="00237504">
        <w:rPr>
          <w:rStyle w:val="libAlaemChar"/>
          <w:rFonts w:hint="cs"/>
          <w:rtl/>
        </w:rPr>
        <w:t>عليه‌السلام</w:t>
      </w:r>
      <w:r w:rsidR="00C87891">
        <w:rPr>
          <w:rFonts w:hint="cs"/>
          <w:rtl/>
        </w:rPr>
        <w:t>.</w:t>
      </w:r>
      <w:r>
        <w:rPr>
          <w:rFonts w:hint="cs"/>
          <w:rtl/>
        </w:rPr>
        <w:t xml:space="preserve"> وليس أنفس شيء يحرزه المرء حين تصفر الأكف ممّا يملكه لنفسه</w:t>
      </w:r>
      <w:r w:rsidR="00C87891">
        <w:rPr>
          <w:rFonts w:hint="cs"/>
          <w:rtl/>
        </w:rPr>
        <w:t>،</w:t>
      </w:r>
      <w:r>
        <w:rPr>
          <w:rFonts w:hint="cs"/>
          <w:rtl/>
        </w:rPr>
        <w:t xml:space="preserve"> من حيازة محبتهم</w:t>
      </w:r>
      <w:r w:rsidR="00C87891">
        <w:rPr>
          <w:rFonts w:hint="cs"/>
          <w:rtl/>
        </w:rPr>
        <w:t>،</w:t>
      </w:r>
      <w:r>
        <w:rPr>
          <w:rFonts w:hint="cs"/>
          <w:rtl/>
        </w:rPr>
        <w:t xml:space="preserve"> ويضمن شفاعتهم</w:t>
      </w:r>
      <w:r w:rsidR="00C87891">
        <w:rPr>
          <w:rFonts w:hint="cs"/>
          <w:rtl/>
        </w:rPr>
        <w:t>،</w:t>
      </w:r>
      <w:r>
        <w:rPr>
          <w:rFonts w:hint="cs"/>
          <w:rtl/>
        </w:rPr>
        <w:t xml:space="preserve"> وتكون مثوبته في الدار الاُخرى أن ينزل منازلهم</w:t>
      </w:r>
      <w:r w:rsidR="00C87891">
        <w:rPr>
          <w:rFonts w:hint="cs"/>
          <w:rtl/>
        </w:rPr>
        <w:t>،</w:t>
      </w:r>
      <w:r>
        <w:rPr>
          <w:rFonts w:hint="cs"/>
          <w:rtl/>
        </w:rPr>
        <w:t xml:space="preserve"> ويكون من المقربين إليهم</w:t>
      </w:r>
      <w:r w:rsidR="00C87891">
        <w:rPr>
          <w:rFonts w:hint="cs"/>
          <w:rtl/>
        </w:rPr>
        <w:t>.</w:t>
      </w:r>
      <w:r>
        <w:rPr>
          <w:rFonts w:hint="cs"/>
          <w:rtl/>
        </w:rPr>
        <w:t xml:space="preserve"> </w:t>
      </w:r>
    </w:p>
    <w:p w:rsidR="00B572AB" w:rsidRDefault="00B572AB" w:rsidP="00B572AB">
      <w:pPr>
        <w:pStyle w:val="libNormal"/>
      </w:pPr>
      <w:r>
        <w:rPr>
          <w:rFonts w:hint="cs"/>
          <w:rtl/>
        </w:rPr>
        <w:t>والناس كلهم ينشؤون على محبتهم وولائهم</w:t>
      </w:r>
      <w:r w:rsidR="00C87891">
        <w:rPr>
          <w:rFonts w:hint="cs"/>
          <w:rtl/>
        </w:rPr>
        <w:t>،</w:t>
      </w:r>
      <w:r>
        <w:rPr>
          <w:rFonts w:hint="cs"/>
          <w:rtl/>
        </w:rPr>
        <w:t xml:space="preserve"> ولكن درجة تركّز هذه الصفة تتباين فيما بينهم</w:t>
      </w:r>
      <w:r w:rsidR="00C87891">
        <w:rPr>
          <w:rFonts w:hint="cs"/>
          <w:rtl/>
        </w:rPr>
        <w:t>؛</w:t>
      </w:r>
      <w:r>
        <w:rPr>
          <w:rFonts w:hint="cs"/>
          <w:rtl/>
        </w:rPr>
        <w:t xml:space="preserve"> فواحد يرضى من نفسه أن يحضر مجالسهم</w:t>
      </w:r>
      <w:r w:rsidR="00C87891">
        <w:rPr>
          <w:rFonts w:hint="cs"/>
          <w:rtl/>
        </w:rPr>
        <w:t>،</w:t>
      </w:r>
      <w:r>
        <w:rPr>
          <w:rFonts w:hint="cs"/>
          <w:rtl/>
        </w:rPr>
        <w:t xml:space="preserve"> وآخر لا يرضى إلا أن يقيم لهم المجالس</w:t>
      </w:r>
      <w:r w:rsidR="00372B7F">
        <w:rPr>
          <w:rFonts w:hint="cs"/>
          <w:rtl/>
        </w:rPr>
        <w:t>،</w:t>
      </w:r>
      <w:r>
        <w:rPr>
          <w:rFonts w:hint="cs"/>
          <w:rtl/>
        </w:rPr>
        <w:t xml:space="preserve"> وآخر يرضى لنفسه أن يحضر او يرحل لزيارتهم في ضرائحهم</w:t>
      </w:r>
      <w:r w:rsidR="00372B7F">
        <w:rPr>
          <w:rFonts w:hint="cs"/>
          <w:rtl/>
        </w:rPr>
        <w:t>،</w:t>
      </w:r>
      <w:r>
        <w:rPr>
          <w:rFonts w:hint="cs"/>
          <w:rtl/>
        </w:rPr>
        <w:t xml:space="preserve"> وآخر ينشط لتهيئة الناس وربما ينفق لتهيئة الزائرين لحضور مشاهدهم </w:t>
      </w:r>
      <w:r w:rsidR="00237504" w:rsidRPr="00237504">
        <w:rPr>
          <w:rStyle w:val="libAlaemChar"/>
          <w:rFonts w:hint="cs"/>
          <w:rtl/>
        </w:rPr>
        <w:t>عليهم‌السلام</w:t>
      </w:r>
      <w:r w:rsidR="00C87891">
        <w:rPr>
          <w:rFonts w:hint="cs"/>
          <w:rtl/>
        </w:rPr>
        <w:t>.</w:t>
      </w:r>
    </w:p>
    <w:p w:rsidR="00B572AB" w:rsidRDefault="00B572AB" w:rsidP="00B572AB">
      <w:pPr>
        <w:pStyle w:val="libNormal"/>
      </w:pPr>
      <w:r>
        <w:rPr>
          <w:rFonts w:hint="cs"/>
          <w:rtl/>
        </w:rPr>
        <w:t>وسيدنا المترجَم له كانت تزدهيه هذه الألوان من النشاط كلها</w:t>
      </w:r>
      <w:r w:rsidR="00372B7F">
        <w:rPr>
          <w:rFonts w:hint="cs"/>
          <w:rtl/>
        </w:rPr>
        <w:t>،</w:t>
      </w:r>
      <w:r>
        <w:rPr>
          <w:rFonts w:hint="cs"/>
          <w:rtl/>
        </w:rPr>
        <w:t xml:space="preserve"> فقد نشأ وتربّى ووجد نفسه في بيت تكثر فيه المناسبات التي تعقد لآل البيت </w:t>
      </w:r>
      <w:r w:rsidR="00237504" w:rsidRPr="00237504">
        <w:rPr>
          <w:rStyle w:val="libAlaemChar"/>
          <w:rFonts w:hint="cs"/>
          <w:rtl/>
        </w:rPr>
        <w:t>عليهم‌السلام</w:t>
      </w:r>
      <w:r w:rsidR="00C87891">
        <w:rPr>
          <w:rFonts w:hint="cs"/>
          <w:rtl/>
        </w:rPr>
        <w:t>.</w:t>
      </w:r>
      <w:r>
        <w:rPr>
          <w:rFonts w:hint="cs"/>
          <w:rtl/>
        </w:rPr>
        <w:t xml:space="preserve"> هكذا كان يرى جده </w:t>
      </w:r>
      <w:r w:rsidR="00F554F7">
        <w:rPr>
          <w:rFonts w:hint="cs"/>
          <w:rtl/>
        </w:rPr>
        <w:t>(</w:t>
      </w:r>
      <w:r>
        <w:rPr>
          <w:rFonts w:hint="cs"/>
          <w:rtl/>
        </w:rPr>
        <w:t>السيّد حسين</w:t>
      </w:r>
      <w:r w:rsidR="00F554F7">
        <w:rPr>
          <w:rFonts w:hint="cs"/>
          <w:rtl/>
        </w:rPr>
        <w:t>)</w:t>
      </w:r>
      <w:r>
        <w:rPr>
          <w:rFonts w:hint="cs"/>
          <w:rtl/>
        </w:rPr>
        <w:t xml:space="preserve"> يجتمع الناس عنده ويتذاكرون</w:t>
      </w:r>
      <w:r w:rsidR="00372B7F">
        <w:rPr>
          <w:rFonts w:hint="cs"/>
          <w:rtl/>
        </w:rPr>
        <w:t>،</w:t>
      </w:r>
      <w:r>
        <w:rPr>
          <w:rFonts w:hint="cs"/>
          <w:rtl/>
        </w:rPr>
        <w:t xml:space="preserve"> بل ويلقون من نتاجاتهم الأدبية الشيء الكثير</w:t>
      </w:r>
      <w:r w:rsidR="00C87891">
        <w:rPr>
          <w:rFonts w:hint="cs"/>
          <w:rtl/>
        </w:rPr>
        <w:t>،</w:t>
      </w:r>
      <w:r>
        <w:rPr>
          <w:rFonts w:hint="cs"/>
          <w:rtl/>
        </w:rPr>
        <w:t xml:space="preserve"> ووجد نفسه - </w:t>
      </w:r>
      <w:r w:rsidR="00AC1AAF" w:rsidRPr="00AC1AAF">
        <w:rPr>
          <w:rStyle w:val="libAlaemChar"/>
          <w:rFonts w:hint="cs"/>
          <w:rtl/>
        </w:rPr>
        <w:t>رحمه‌الله</w:t>
      </w:r>
      <w:r>
        <w:rPr>
          <w:rFonts w:hint="cs"/>
          <w:rtl/>
        </w:rPr>
        <w:t xml:space="preserve"> - مفعمة بهذا الولاء فاستزاد منه</w:t>
      </w:r>
      <w:r w:rsidR="00C87891">
        <w:rPr>
          <w:rFonts w:hint="cs"/>
          <w:rtl/>
        </w:rPr>
        <w:t>،</w:t>
      </w:r>
      <w:r>
        <w:rPr>
          <w:rFonts w:hint="cs"/>
          <w:rtl/>
        </w:rPr>
        <w:t xml:space="preserve"> وأخذ يتحين الفرص لإقامة المجلس حتّى لاولئك الذين شايعوهم وتابعوهم</w:t>
      </w:r>
      <w:r w:rsidR="00C87891">
        <w:rPr>
          <w:rFonts w:hint="cs"/>
          <w:rtl/>
        </w:rPr>
        <w:t>،</w:t>
      </w:r>
      <w:r>
        <w:rPr>
          <w:rFonts w:hint="cs"/>
          <w:rtl/>
        </w:rPr>
        <w:t xml:space="preserve"> وعلوا صهوات الأعواد او ماتوا في ديار الغربة وتجرعوا كؤوس الردى صابرين</w:t>
      </w:r>
      <w:r w:rsidR="00372B7F">
        <w:rPr>
          <w:rFonts w:hint="cs"/>
          <w:rtl/>
        </w:rPr>
        <w:t>،</w:t>
      </w:r>
      <w:r>
        <w:rPr>
          <w:rFonts w:hint="cs"/>
          <w:rtl/>
        </w:rPr>
        <w:t xml:space="preserve"> والشواهد كثيرة على ذلك</w:t>
      </w:r>
      <w:r w:rsidR="00C87891">
        <w:rPr>
          <w:rFonts w:hint="cs"/>
          <w:rtl/>
        </w:rPr>
        <w:t>.</w:t>
      </w:r>
    </w:p>
    <w:p w:rsidR="00B572AB" w:rsidRDefault="00B572AB" w:rsidP="00B572AB">
      <w:pPr>
        <w:pStyle w:val="libNormal"/>
      </w:pPr>
      <w:r>
        <w:rPr>
          <w:rFonts w:hint="cs"/>
          <w:rtl/>
        </w:rPr>
        <w:t xml:space="preserve">وكتابه المخطوط </w:t>
      </w:r>
      <w:r w:rsidR="00F554F7">
        <w:rPr>
          <w:rFonts w:hint="cs"/>
          <w:rtl/>
        </w:rPr>
        <w:t>(</w:t>
      </w:r>
      <w:r>
        <w:rPr>
          <w:rFonts w:hint="cs"/>
          <w:rtl/>
        </w:rPr>
        <w:t>نوادر الآثار</w:t>
      </w:r>
      <w:r w:rsidR="00F554F7">
        <w:rPr>
          <w:rFonts w:hint="cs"/>
          <w:rtl/>
        </w:rPr>
        <w:t>)</w:t>
      </w:r>
      <w:r>
        <w:rPr>
          <w:rFonts w:hint="cs"/>
          <w:rtl/>
        </w:rPr>
        <w:t xml:space="preserve"> فيه تلك القصائد التي كان يلقيها الشعراء الذاهبين - </w:t>
      </w:r>
      <w:r w:rsidR="00AC1AAF" w:rsidRPr="00AC1AAF">
        <w:rPr>
          <w:rStyle w:val="libAlaemChar"/>
          <w:rFonts w:hint="cs"/>
          <w:rtl/>
        </w:rPr>
        <w:t>رحمهم‌الله</w:t>
      </w:r>
      <w:r>
        <w:rPr>
          <w:rFonts w:hint="cs"/>
          <w:rtl/>
        </w:rPr>
        <w:t xml:space="preserve"> - في مناسبات أفراحهم</w:t>
      </w:r>
      <w:r w:rsidR="00C87891">
        <w:rPr>
          <w:rFonts w:hint="cs"/>
          <w:rtl/>
        </w:rPr>
        <w:t>.</w:t>
      </w:r>
      <w:r>
        <w:rPr>
          <w:rFonts w:hint="cs"/>
          <w:rtl/>
        </w:rPr>
        <w:t xml:space="preserve"> وطريقة الإحياء عنده لا تكفي باقامة المجالس لهم</w:t>
      </w:r>
      <w:r w:rsidR="00C87891">
        <w:rPr>
          <w:rFonts w:hint="cs"/>
          <w:rtl/>
        </w:rPr>
        <w:t>،</w:t>
      </w:r>
      <w:r>
        <w:rPr>
          <w:rFonts w:hint="cs"/>
          <w:rtl/>
        </w:rPr>
        <w:t xml:space="preserve"> بل الانصراف إلى نشر آرائهم</w:t>
      </w:r>
      <w:r w:rsidR="00C87891">
        <w:rPr>
          <w:rFonts w:hint="cs"/>
          <w:rtl/>
        </w:rPr>
        <w:t>،</w:t>
      </w:r>
      <w:r>
        <w:rPr>
          <w:rFonts w:hint="cs"/>
          <w:rtl/>
        </w:rPr>
        <w:t xml:space="preserve"> وبيان طرائقهم في السلوك والحياة</w:t>
      </w:r>
      <w:r w:rsidR="00C87891">
        <w:rPr>
          <w:rFonts w:hint="cs"/>
          <w:rtl/>
        </w:rPr>
        <w:t>،</w:t>
      </w:r>
      <w:r>
        <w:rPr>
          <w:rFonts w:hint="cs"/>
          <w:rtl/>
        </w:rPr>
        <w:t xml:space="preserve"> وقد مارس ذلك عن طريق المحاضرات التي يجمع عليها أهل المكاسب من إخوانه وأصحابه في أيام شهر رمضان</w:t>
      </w:r>
      <w:r w:rsidR="00C87891">
        <w:rPr>
          <w:rFonts w:hint="cs"/>
          <w:rtl/>
        </w:rPr>
        <w:t>.</w:t>
      </w:r>
      <w:r>
        <w:rPr>
          <w:rFonts w:hint="cs"/>
          <w:rtl/>
        </w:rPr>
        <w:t xml:space="preserve"> وهكذا كنت أرى البيت يمتلئ بهم</w:t>
      </w:r>
      <w:r w:rsidR="00C87891">
        <w:rPr>
          <w:rFonts w:hint="cs"/>
          <w:rtl/>
        </w:rPr>
        <w:t>،</w:t>
      </w:r>
      <w:r>
        <w:rPr>
          <w:rFonts w:hint="cs"/>
          <w:rtl/>
        </w:rPr>
        <w:t xml:space="preserve"> ويتكرر البحث ليلة بعد ليلة</w:t>
      </w:r>
      <w:r w:rsidR="00C87891">
        <w:rPr>
          <w:rFonts w:hint="cs"/>
          <w:rtl/>
        </w:rPr>
        <w:t>،</w:t>
      </w:r>
      <w:r>
        <w:rPr>
          <w:rFonts w:hint="cs"/>
          <w:rtl/>
        </w:rPr>
        <w:t xml:space="preserve"> ورمضاناً بعد رمضان</w:t>
      </w:r>
      <w:r w:rsidR="00C87891">
        <w:rPr>
          <w:rFonts w:hint="cs"/>
          <w:rtl/>
        </w:rPr>
        <w:t>.</w:t>
      </w:r>
      <w:r>
        <w:rPr>
          <w:rFonts w:hint="cs"/>
          <w:rtl/>
        </w:rPr>
        <w:t xml:space="preserve"> </w:t>
      </w:r>
    </w:p>
    <w:p w:rsidR="00B572AB" w:rsidRDefault="00B572AB" w:rsidP="00B572AB">
      <w:pPr>
        <w:pStyle w:val="libNormal"/>
      </w:pPr>
      <w:r>
        <w:rPr>
          <w:rFonts w:hint="cs"/>
          <w:rtl/>
        </w:rPr>
        <w:t>أمّا قلمه وراحته ووقته</w:t>
      </w:r>
      <w:r w:rsidR="00C87891">
        <w:rPr>
          <w:rFonts w:hint="cs"/>
          <w:rtl/>
        </w:rPr>
        <w:t>،</w:t>
      </w:r>
      <w:r>
        <w:rPr>
          <w:rFonts w:hint="cs"/>
          <w:rtl/>
        </w:rPr>
        <w:t xml:space="preserve"> فشواهدها هذه</w:t>
      </w:r>
    </w:p>
    <w:p w:rsidR="00B572AB" w:rsidRDefault="00B572AB" w:rsidP="00DE2BFD">
      <w:pPr>
        <w:pStyle w:val="libPoemTiniChar"/>
        <w:rPr>
          <w:rtl/>
        </w:rPr>
      </w:pPr>
      <w:r>
        <w:rPr>
          <w:rtl/>
        </w:rPr>
        <w:br w:type="page"/>
      </w:r>
    </w:p>
    <w:p w:rsidR="00B572AB" w:rsidRDefault="00B572AB" w:rsidP="00CB6D1A">
      <w:pPr>
        <w:pStyle w:val="libNormal0"/>
      </w:pPr>
      <w:r>
        <w:rPr>
          <w:rFonts w:hint="cs"/>
          <w:rtl/>
        </w:rPr>
        <w:lastRenderedPageBreak/>
        <w:t>(المؤلفات) التي خلّفها</w:t>
      </w:r>
      <w:r w:rsidR="00C87891">
        <w:rPr>
          <w:rFonts w:hint="cs"/>
          <w:rtl/>
        </w:rPr>
        <w:t>.</w:t>
      </w:r>
      <w:r>
        <w:rPr>
          <w:rFonts w:hint="cs"/>
          <w:rtl/>
        </w:rPr>
        <w:t xml:space="preserve"> ونرجو منه تعالى أن يسدد الخُطى لنشرها بين الناس</w:t>
      </w:r>
      <w:r w:rsidR="00C87891">
        <w:rPr>
          <w:rFonts w:hint="cs"/>
          <w:rtl/>
        </w:rPr>
        <w:t>.</w:t>
      </w:r>
      <w:r>
        <w:rPr>
          <w:rFonts w:hint="cs"/>
          <w:rtl/>
        </w:rPr>
        <w:t xml:space="preserve"> وأجلُّ مخطوطاته هي</w:t>
      </w:r>
      <w:r w:rsidR="00C87891">
        <w:rPr>
          <w:rFonts w:hint="cs"/>
          <w:rtl/>
        </w:rPr>
        <w:t>:</w:t>
      </w:r>
      <w:r>
        <w:rPr>
          <w:rFonts w:hint="cs"/>
          <w:rtl/>
        </w:rPr>
        <w:t xml:space="preserve"> </w:t>
      </w:r>
      <w:r w:rsidR="00F554F7">
        <w:rPr>
          <w:rFonts w:hint="cs"/>
          <w:rtl/>
        </w:rPr>
        <w:t>(</w:t>
      </w:r>
      <w:r>
        <w:rPr>
          <w:rFonts w:hint="cs"/>
          <w:rtl/>
        </w:rPr>
        <w:t xml:space="preserve">المنقذ الاكبر محمّد </w:t>
      </w:r>
      <w:r w:rsidR="0044650F" w:rsidRPr="0044650F">
        <w:rPr>
          <w:rStyle w:val="libAlaemChar"/>
          <w:rFonts w:hint="cs"/>
          <w:rtl/>
        </w:rPr>
        <w:t>صلى‌الله‌عليه‌وآله</w:t>
      </w:r>
      <w:r w:rsidR="00C87891">
        <w:rPr>
          <w:rFonts w:hint="cs"/>
          <w:rtl/>
        </w:rPr>
        <w:t>،</w:t>
      </w:r>
      <w:r>
        <w:rPr>
          <w:rFonts w:hint="cs"/>
          <w:rtl/>
        </w:rPr>
        <w:t xml:space="preserve"> والإمام الحسن </w:t>
      </w:r>
      <w:r w:rsidR="00237504" w:rsidRPr="00237504">
        <w:rPr>
          <w:rStyle w:val="libAlaemChar"/>
          <w:rFonts w:hint="cs"/>
          <w:rtl/>
        </w:rPr>
        <w:t>عليه‌السلام</w:t>
      </w:r>
      <w:r w:rsidR="00C87891">
        <w:rPr>
          <w:rFonts w:hint="cs"/>
          <w:rtl/>
        </w:rPr>
        <w:t>،</w:t>
      </w:r>
      <w:r>
        <w:rPr>
          <w:rFonts w:hint="cs"/>
          <w:rtl/>
        </w:rPr>
        <w:t xml:space="preserve"> وقد مضى على تأليفهما أكثر من ثلاثين عاماً</w:t>
      </w:r>
      <w:r w:rsidR="00C87891">
        <w:rPr>
          <w:rFonts w:hint="cs"/>
          <w:rtl/>
        </w:rPr>
        <w:t>،</w:t>
      </w:r>
      <w:r>
        <w:rPr>
          <w:rFonts w:hint="cs"/>
          <w:rtl/>
        </w:rPr>
        <w:t xml:space="preserve"> وكتابه </w:t>
      </w:r>
      <w:r w:rsidR="00F554F7">
        <w:rPr>
          <w:rFonts w:hint="cs"/>
          <w:rtl/>
        </w:rPr>
        <w:t>(</w:t>
      </w:r>
      <w:r>
        <w:rPr>
          <w:rFonts w:hint="cs"/>
          <w:rtl/>
        </w:rPr>
        <w:t>نقد التاريخ في مسائل ست</w:t>
      </w:r>
      <w:r w:rsidR="00F554F7">
        <w:rPr>
          <w:rFonts w:hint="cs"/>
          <w:rtl/>
        </w:rPr>
        <w:t>)</w:t>
      </w:r>
      <w:r>
        <w:rPr>
          <w:rFonts w:hint="cs"/>
          <w:rtl/>
        </w:rPr>
        <w:t xml:space="preserve"> كان كثيراً ما يتحدث عنه</w:t>
      </w:r>
      <w:r w:rsidR="00C87891">
        <w:rPr>
          <w:rFonts w:hint="cs"/>
          <w:rtl/>
        </w:rPr>
        <w:t>.</w:t>
      </w:r>
    </w:p>
    <w:p w:rsidR="00B572AB" w:rsidRDefault="00B572AB" w:rsidP="00B572AB">
      <w:pPr>
        <w:pStyle w:val="Heading2"/>
      </w:pPr>
      <w:bookmarkStart w:id="11" w:name="_Toc373582670"/>
      <w:r>
        <w:rPr>
          <w:rFonts w:hint="cs"/>
          <w:rtl/>
        </w:rPr>
        <w:t>11</w:t>
      </w:r>
      <w:r w:rsidRPr="00B72A0A">
        <w:rPr>
          <w:rFonts w:hint="cs"/>
          <w:rtl/>
        </w:rPr>
        <w:t xml:space="preserve"> - </w:t>
      </w:r>
      <w:r>
        <w:rPr>
          <w:rFonts w:hint="cs"/>
          <w:rtl/>
        </w:rPr>
        <w:t>نظمه</w:t>
      </w:r>
      <w:bookmarkEnd w:id="11"/>
      <w:r>
        <w:rPr>
          <w:rFonts w:hint="cs"/>
          <w:rtl/>
        </w:rPr>
        <w:t xml:space="preserve"> </w:t>
      </w:r>
    </w:p>
    <w:p w:rsidR="00B572AB" w:rsidRDefault="00B572AB" w:rsidP="00B572AB">
      <w:pPr>
        <w:pStyle w:val="libNormal"/>
      </w:pPr>
      <w:r>
        <w:rPr>
          <w:rFonts w:hint="cs"/>
          <w:rtl/>
        </w:rPr>
        <w:t xml:space="preserve">لم يكن </w:t>
      </w:r>
      <w:r w:rsidR="00F554F7">
        <w:rPr>
          <w:rFonts w:hint="cs"/>
          <w:rtl/>
        </w:rPr>
        <w:t>(</w:t>
      </w:r>
      <w:r>
        <w:rPr>
          <w:rFonts w:hint="cs"/>
          <w:rtl/>
        </w:rPr>
        <w:t>المترجَم له</w:t>
      </w:r>
      <w:r w:rsidR="00F554F7">
        <w:rPr>
          <w:rFonts w:hint="cs"/>
          <w:rtl/>
        </w:rPr>
        <w:t>)</w:t>
      </w:r>
      <w:r>
        <w:rPr>
          <w:rFonts w:hint="cs"/>
          <w:rtl/>
        </w:rPr>
        <w:t xml:space="preserve"> يحسن الشعر ولا يتعاطاه ولم يعان قرضه</w:t>
      </w:r>
      <w:r w:rsidR="00C87891">
        <w:rPr>
          <w:rFonts w:hint="cs"/>
          <w:rtl/>
        </w:rPr>
        <w:t>،</w:t>
      </w:r>
      <w:r>
        <w:rPr>
          <w:rFonts w:hint="cs"/>
          <w:rtl/>
        </w:rPr>
        <w:t xml:space="preserve"> غير أنه كان يحبه سيّما إذا قيل في أهل البيت </w:t>
      </w:r>
      <w:r w:rsidR="00237504" w:rsidRPr="00237504">
        <w:rPr>
          <w:rStyle w:val="libAlaemChar"/>
          <w:rFonts w:hint="cs"/>
          <w:rtl/>
        </w:rPr>
        <w:t>عليهم‌السلام</w:t>
      </w:r>
      <w:r w:rsidR="00C87891">
        <w:rPr>
          <w:rFonts w:hint="cs"/>
          <w:rtl/>
        </w:rPr>
        <w:t>.</w:t>
      </w:r>
      <w:r>
        <w:rPr>
          <w:rFonts w:hint="cs"/>
          <w:rtl/>
        </w:rPr>
        <w:t xml:space="preserve"> وكثيراً ما كان يقتبس شعراً من شعراء أهل البيت في مؤلفاته عند ذكرهم </w:t>
      </w:r>
      <w:r w:rsidR="00237504" w:rsidRPr="00237504">
        <w:rPr>
          <w:rStyle w:val="libAlaemChar"/>
          <w:rFonts w:hint="cs"/>
          <w:rtl/>
        </w:rPr>
        <w:t>عليهم‌السلام</w:t>
      </w:r>
      <w:r w:rsidR="00C87891">
        <w:rPr>
          <w:rFonts w:hint="cs"/>
          <w:rtl/>
        </w:rPr>
        <w:t>؛</w:t>
      </w:r>
      <w:r>
        <w:rPr>
          <w:rFonts w:hint="cs"/>
          <w:rtl/>
        </w:rPr>
        <w:t xml:space="preserve"> إحياء لذكر شعرائهم</w:t>
      </w:r>
      <w:r w:rsidR="00C87891">
        <w:rPr>
          <w:rFonts w:hint="cs"/>
          <w:rtl/>
        </w:rPr>
        <w:t>.</w:t>
      </w:r>
    </w:p>
    <w:p w:rsidR="00B572AB" w:rsidRDefault="00B572AB" w:rsidP="00B572AB">
      <w:pPr>
        <w:pStyle w:val="libNormal"/>
      </w:pPr>
      <w:r>
        <w:rPr>
          <w:rFonts w:hint="cs"/>
          <w:rtl/>
        </w:rPr>
        <w:t>أمّا هو</w:t>
      </w:r>
      <w:r w:rsidR="00C87891">
        <w:rPr>
          <w:rFonts w:hint="cs"/>
          <w:rtl/>
        </w:rPr>
        <w:t>،</w:t>
      </w:r>
      <w:r>
        <w:rPr>
          <w:rFonts w:hint="cs"/>
          <w:rtl/>
        </w:rPr>
        <w:t xml:space="preserve"> فلا نعهد له شيئاً سوى نزر قليل</w:t>
      </w:r>
      <w:r w:rsidR="00372B7F">
        <w:rPr>
          <w:rFonts w:hint="cs"/>
          <w:rtl/>
        </w:rPr>
        <w:t>،</w:t>
      </w:r>
      <w:r>
        <w:rPr>
          <w:rFonts w:hint="cs"/>
          <w:rtl/>
        </w:rPr>
        <w:t xml:space="preserve"> منه قوله في أبي الفضل العبّاس </w:t>
      </w:r>
      <w:r w:rsidR="00237504" w:rsidRPr="00237504">
        <w:rPr>
          <w:rStyle w:val="libAlaemChar"/>
          <w:rFonts w:hint="cs"/>
          <w:rtl/>
        </w:rPr>
        <w:t>عليه‌السلام</w:t>
      </w:r>
      <w:r>
        <w:rPr>
          <w:rFonts w:hint="cs"/>
          <w:rtl/>
        </w:rPr>
        <w:t xml:space="preserve"> متوسلاً إلى الله تعالى به</w:t>
      </w:r>
      <w:r w:rsidR="00C87891">
        <w:rPr>
          <w:rFonts w:hint="cs"/>
          <w:rtl/>
        </w:rPr>
        <w:t>؛</w:t>
      </w:r>
      <w:r>
        <w:rPr>
          <w:rFonts w:hint="cs"/>
          <w:rtl/>
        </w:rPr>
        <w:t xml:space="preserve"> لكشف ما ألم به</w:t>
      </w:r>
      <w:r w:rsidR="00C87891">
        <w:rPr>
          <w:rFonts w:hint="cs"/>
          <w:rtl/>
        </w:rPr>
        <w:t>:</w:t>
      </w:r>
    </w:p>
    <w:tbl>
      <w:tblPr>
        <w:tblStyle w:val="TableGrid"/>
        <w:bidiVisual/>
        <w:tblW w:w="4562" w:type="pct"/>
        <w:tblInd w:w="384" w:type="dxa"/>
        <w:tblLook w:val="01E0"/>
      </w:tblPr>
      <w:tblGrid>
        <w:gridCol w:w="3340"/>
        <w:gridCol w:w="269"/>
        <w:gridCol w:w="3313"/>
      </w:tblGrid>
      <w:tr w:rsidR="00CB6D1A" w:rsidTr="00CB6D1A">
        <w:trPr>
          <w:trHeight w:val="350"/>
        </w:trPr>
        <w:tc>
          <w:tcPr>
            <w:tcW w:w="3340" w:type="dxa"/>
            <w:shd w:val="clear" w:color="auto" w:fill="auto"/>
          </w:tcPr>
          <w:p w:rsidR="00CB6D1A" w:rsidRDefault="00CB6D1A" w:rsidP="009319ED">
            <w:pPr>
              <w:pStyle w:val="libPoem"/>
            </w:pPr>
            <w:r>
              <w:rPr>
                <w:rFonts w:hint="cs"/>
                <w:rtl/>
              </w:rPr>
              <w:t>أبا الفضل يا نور عين الحسين</w:t>
            </w:r>
            <w:r w:rsidRPr="00725071">
              <w:rPr>
                <w:rStyle w:val="libPoemTiniChar0"/>
                <w:rtl/>
              </w:rPr>
              <w:br/>
              <w:t> </w:t>
            </w:r>
          </w:p>
        </w:tc>
        <w:tc>
          <w:tcPr>
            <w:tcW w:w="269" w:type="dxa"/>
            <w:shd w:val="clear" w:color="auto" w:fill="auto"/>
          </w:tcPr>
          <w:p w:rsidR="00CB6D1A" w:rsidRDefault="00CB6D1A" w:rsidP="009319ED">
            <w:pPr>
              <w:pStyle w:val="libPoem"/>
              <w:rPr>
                <w:rtl/>
              </w:rPr>
            </w:pPr>
          </w:p>
        </w:tc>
        <w:tc>
          <w:tcPr>
            <w:tcW w:w="3313" w:type="dxa"/>
            <w:shd w:val="clear" w:color="auto" w:fill="auto"/>
          </w:tcPr>
          <w:p w:rsidR="00CB6D1A" w:rsidRDefault="00CB6D1A" w:rsidP="009319ED">
            <w:pPr>
              <w:pStyle w:val="libPoem"/>
            </w:pPr>
            <w:r>
              <w:rPr>
                <w:rFonts w:hint="cs"/>
                <w:rtl/>
              </w:rPr>
              <w:t>ويـا كافل الظَّعن يوم المسيرْ</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أتـعرض عـني وأنت الجواد</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وكـهف لمن بالحمى يستجيرْ</w:t>
            </w:r>
            <w:r w:rsidRPr="00725071">
              <w:rPr>
                <w:rStyle w:val="libPoemTiniChar0"/>
                <w:rtl/>
              </w:rPr>
              <w:br/>
              <w:t> </w:t>
            </w:r>
          </w:p>
        </w:tc>
      </w:tr>
    </w:tbl>
    <w:p w:rsidR="00B572AB" w:rsidRDefault="00B572AB" w:rsidP="00B572AB">
      <w:pPr>
        <w:pStyle w:val="libNormal"/>
      </w:pPr>
      <w:r>
        <w:rPr>
          <w:rFonts w:hint="cs"/>
          <w:rtl/>
        </w:rPr>
        <w:t xml:space="preserve">ومنه اُرجوزته التي نظمها في النبي </w:t>
      </w:r>
      <w:r w:rsidR="0044650F" w:rsidRPr="0044650F">
        <w:rPr>
          <w:rStyle w:val="libAlaemChar"/>
          <w:rFonts w:hint="cs"/>
          <w:rtl/>
        </w:rPr>
        <w:t>صلى‌الله‌عليه‌وآله</w:t>
      </w:r>
      <w:r>
        <w:rPr>
          <w:rFonts w:hint="cs"/>
          <w:rtl/>
        </w:rPr>
        <w:t xml:space="preserve"> وآله الأطهار </w:t>
      </w:r>
      <w:r w:rsidR="00237504" w:rsidRPr="00237504">
        <w:rPr>
          <w:rStyle w:val="libAlaemChar"/>
          <w:rFonts w:hint="cs"/>
          <w:rtl/>
        </w:rPr>
        <w:t>عليهم‌السلام</w:t>
      </w:r>
      <w:r w:rsidR="00372B7F">
        <w:rPr>
          <w:rFonts w:hint="cs"/>
          <w:rtl/>
        </w:rPr>
        <w:t>،</w:t>
      </w:r>
      <w:r>
        <w:rPr>
          <w:rFonts w:hint="cs"/>
          <w:rtl/>
        </w:rPr>
        <w:t xml:space="preserve"> ولكنه لم يتمها فمنها</w:t>
      </w:r>
      <w:r w:rsidR="00C87891">
        <w:rPr>
          <w:rFonts w:hint="cs"/>
          <w:rtl/>
        </w:rPr>
        <w:t>:</w:t>
      </w:r>
    </w:p>
    <w:tbl>
      <w:tblPr>
        <w:tblStyle w:val="TableGrid"/>
        <w:bidiVisual/>
        <w:tblW w:w="4562" w:type="pct"/>
        <w:tblInd w:w="384" w:type="dxa"/>
        <w:tblLook w:val="01E0"/>
      </w:tblPr>
      <w:tblGrid>
        <w:gridCol w:w="3340"/>
        <w:gridCol w:w="269"/>
        <w:gridCol w:w="3313"/>
      </w:tblGrid>
      <w:tr w:rsidR="00CB6D1A" w:rsidTr="00CB6D1A">
        <w:trPr>
          <w:trHeight w:val="350"/>
        </w:trPr>
        <w:tc>
          <w:tcPr>
            <w:tcW w:w="3340" w:type="dxa"/>
            <w:shd w:val="clear" w:color="auto" w:fill="auto"/>
          </w:tcPr>
          <w:p w:rsidR="00CB6D1A" w:rsidRDefault="00CB6D1A" w:rsidP="009319ED">
            <w:pPr>
              <w:pStyle w:val="libPoem"/>
            </w:pPr>
            <w:r>
              <w:rPr>
                <w:rFonts w:hint="cs"/>
                <w:rtl/>
              </w:rPr>
              <w:t>نحمدك اللهم يـا مَن شرفا</w:t>
            </w:r>
            <w:r w:rsidRPr="00725071">
              <w:rPr>
                <w:rStyle w:val="libPoemTiniChar0"/>
                <w:rtl/>
              </w:rPr>
              <w:br/>
              <w:t> </w:t>
            </w:r>
          </w:p>
        </w:tc>
        <w:tc>
          <w:tcPr>
            <w:tcW w:w="269" w:type="dxa"/>
            <w:shd w:val="clear" w:color="auto" w:fill="auto"/>
          </w:tcPr>
          <w:p w:rsidR="00CB6D1A" w:rsidRDefault="00CB6D1A" w:rsidP="009319ED">
            <w:pPr>
              <w:pStyle w:val="libPoem"/>
              <w:rPr>
                <w:rtl/>
              </w:rPr>
            </w:pPr>
          </w:p>
        </w:tc>
        <w:tc>
          <w:tcPr>
            <w:tcW w:w="3313" w:type="dxa"/>
            <w:shd w:val="clear" w:color="auto" w:fill="auto"/>
          </w:tcPr>
          <w:p w:rsidR="00CB6D1A" w:rsidRDefault="00CB6D1A" w:rsidP="009319ED">
            <w:pPr>
              <w:pStyle w:val="libPoem"/>
            </w:pPr>
            <w:r>
              <w:rPr>
                <w:rFonts w:hint="cs"/>
                <w:rtl/>
              </w:rPr>
              <w:t>هذا الوجود بالنبي المصطفى</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 xml:space="preserve">مـحـمدٍ وآلـه </w:t>
            </w:r>
            <w:r w:rsidRPr="00B72A0A">
              <w:rPr>
                <w:rFonts w:hint="cs"/>
                <w:rtl/>
              </w:rPr>
              <w:t>ا</w:t>
            </w:r>
            <w:r>
              <w:rPr>
                <w:rFonts w:hint="cs"/>
                <w:rtl/>
              </w:rPr>
              <w:t>لأطـايبِ</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نـهج الـهدى كفاية للطالبِ</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أرشـاد من ضلَّ عن الهداية</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إلى طريق الحقِّ والولاية</w:t>
            </w:r>
            <w:r w:rsidRPr="00725071">
              <w:rPr>
                <w:rStyle w:val="libPoemTiniChar0"/>
                <w:rtl/>
              </w:rPr>
              <w:br/>
              <w:t> </w:t>
            </w:r>
          </w:p>
        </w:tc>
      </w:tr>
    </w:tbl>
    <w:p w:rsidR="00B572AB" w:rsidRDefault="00B572AB" w:rsidP="00B572AB">
      <w:pPr>
        <w:pStyle w:val="libNormal"/>
      </w:pPr>
      <w:r>
        <w:rPr>
          <w:rFonts w:hint="cs"/>
          <w:rtl/>
        </w:rPr>
        <w:t>وفيها يقول</w:t>
      </w:r>
      <w:r w:rsidR="00C87891">
        <w:rPr>
          <w:rFonts w:hint="cs"/>
          <w:rtl/>
        </w:rPr>
        <w:t>:</w:t>
      </w:r>
    </w:p>
    <w:tbl>
      <w:tblPr>
        <w:tblStyle w:val="TableGrid"/>
        <w:bidiVisual/>
        <w:tblW w:w="4562" w:type="pct"/>
        <w:tblInd w:w="384" w:type="dxa"/>
        <w:tblLook w:val="01E0"/>
      </w:tblPr>
      <w:tblGrid>
        <w:gridCol w:w="3340"/>
        <w:gridCol w:w="269"/>
        <w:gridCol w:w="3313"/>
      </w:tblGrid>
      <w:tr w:rsidR="00CB6D1A" w:rsidTr="00CB6D1A">
        <w:trPr>
          <w:trHeight w:val="350"/>
        </w:trPr>
        <w:tc>
          <w:tcPr>
            <w:tcW w:w="3340" w:type="dxa"/>
            <w:shd w:val="clear" w:color="auto" w:fill="auto"/>
          </w:tcPr>
          <w:p w:rsidR="00CB6D1A" w:rsidRDefault="00CB6D1A" w:rsidP="009319ED">
            <w:pPr>
              <w:pStyle w:val="libPoem"/>
            </w:pPr>
            <w:r>
              <w:rPr>
                <w:rFonts w:hint="cs"/>
                <w:rtl/>
              </w:rPr>
              <w:t>وجاء في حديث أهل البيتِ</w:t>
            </w:r>
            <w:r w:rsidRPr="00725071">
              <w:rPr>
                <w:rStyle w:val="libPoemTiniChar0"/>
                <w:rtl/>
              </w:rPr>
              <w:br/>
              <w:t> </w:t>
            </w:r>
          </w:p>
        </w:tc>
        <w:tc>
          <w:tcPr>
            <w:tcW w:w="269" w:type="dxa"/>
            <w:shd w:val="clear" w:color="auto" w:fill="auto"/>
          </w:tcPr>
          <w:p w:rsidR="00CB6D1A" w:rsidRDefault="00CB6D1A" w:rsidP="009319ED">
            <w:pPr>
              <w:pStyle w:val="libPoem"/>
              <w:rPr>
                <w:rtl/>
              </w:rPr>
            </w:pPr>
          </w:p>
        </w:tc>
        <w:tc>
          <w:tcPr>
            <w:tcW w:w="3313" w:type="dxa"/>
            <w:shd w:val="clear" w:color="auto" w:fill="auto"/>
          </w:tcPr>
          <w:p w:rsidR="00CB6D1A" w:rsidRDefault="00CB6D1A" w:rsidP="009319ED">
            <w:pPr>
              <w:pStyle w:val="libPoem"/>
            </w:pPr>
            <w:r>
              <w:rPr>
                <w:rFonts w:hint="cs"/>
                <w:rtl/>
              </w:rPr>
              <w:t>مَن قال فينا واحداً من بيتِ</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أيَّـده</w:t>
            </w:r>
            <w:r w:rsidRPr="00B572AB">
              <w:rPr>
                <w:rFonts w:hint="cs"/>
                <w:rtl/>
              </w:rPr>
              <w:t xml:space="preserve"> </w:t>
            </w:r>
            <w:r>
              <w:rPr>
                <w:rFonts w:hint="cs"/>
                <w:rtl/>
              </w:rPr>
              <w:t>الله بـروح الـقدس</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وزال</w:t>
            </w:r>
            <w:r w:rsidRPr="00B572AB">
              <w:rPr>
                <w:rFonts w:hint="cs"/>
                <w:rtl/>
              </w:rPr>
              <w:t xml:space="preserve"> </w:t>
            </w:r>
            <w:r>
              <w:rPr>
                <w:rFonts w:hint="cs"/>
                <w:rtl/>
              </w:rPr>
              <w:t>عنه كلَّ ريبٍ مُلبس</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لـذلك أحـببت أن أنظم</w:t>
            </w:r>
            <w:r w:rsidRPr="00B72A0A">
              <w:rPr>
                <w:rFonts w:hint="cs"/>
                <w:rtl/>
              </w:rPr>
              <w:t xml:space="preserve"> </w:t>
            </w:r>
            <w:r>
              <w:rPr>
                <w:rFonts w:hint="cs"/>
                <w:rtl/>
              </w:rPr>
              <w:t>ما</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قد دونوه في الصِحاح العلما</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من فضل عترة النبي الطهرِ</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ومـَن هـمُ ولاة ربِّ الأمر</w:t>
            </w:r>
            <w:r w:rsidRPr="00725071">
              <w:rPr>
                <w:rStyle w:val="libPoemTiniChar0"/>
                <w:rtl/>
              </w:rPr>
              <w:br/>
              <w:t> </w:t>
            </w:r>
          </w:p>
        </w:tc>
      </w:tr>
    </w:tbl>
    <w:p w:rsidR="00B572AB" w:rsidRDefault="00B572AB" w:rsidP="00B572AB">
      <w:pPr>
        <w:pStyle w:val="Heading2"/>
      </w:pPr>
      <w:bookmarkStart w:id="12" w:name="_Toc373582671"/>
      <w:r>
        <w:rPr>
          <w:rFonts w:hint="cs"/>
          <w:rtl/>
        </w:rPr>
        <w:t>خاتمة حياته</w:t>
      </w:r>
      <w:bookmarkEnd w:id="12"/>
      <w:r>
        <w:rPr>
          <w:rFonts w:hint="cs"/>
          <w:rtl/>
        </w:rPr>
        <w:t xml:space="preserve"> </w:t>
      </w:r>
    </w:p>
    <w:p w:rsidR="00B572AB" w:rsidRDefault="00B572AB" w:rsidP="00B572AB">
      <w:pPr>
        <w:pStyle w:val="libNormal"/>
      </w:pPr>
      <w:r>
        <w:rPr>
          <w:rFonts w:hint="cs"/>
          <w:rtl/>
        </w:rPr>
        <w:t xml:space="preserve">عانى المؤلف - </w:t>
      </w:r>
      <w:r w:rsidR="00AC1AAF" w:rsidRPr="00AC1AAF">
        <w:rPr>
          <w:rStyle w:val="libAlaemChar"/>
          <w:rFonts w:hint="cs"/>
          <w:rtl/>
        </w:rPr>
        <w:t>رحمه‌الله</w:t>
      </w:r>
      <w:r>
        <w:rPr>
          <w:rFonts w:hint="cs"/>
          <w:rtl/>
        </w:rPr>
        <w:t xml:space="preserve"> - من شظف العيش</w:t>
      </w:r>
      <w:r w:rsidR="00C87891">
        <w:rPr>
          <w:rFonts w:hint="cs"/>
          <w:rtl/>
        </w:rPr>
        <w:t>،</w:t>
      </w:r>
      <w:r>
        <w:rPr>
          <w:rFonts w:hint="cs"/>
          <w:rtl/>
        </w:rPr>
        <w:t xml:space="preserve"> وقساوة الحياة شيئاً كثيراً</w:t>
      </w:r>
      <w:r w:rsidR="00372B7F">
        <w:rPr>
          <w:rFonts w:hint="cs"/>
          <w:rtl/>
        </w:rPr>
        <w:t>،</w:t>
      </w:r>
      <w:r>
        <w:rPr>
          <w:rFonts w:hint="cs"/>
          <w:rtl/>
        </w:rPr>
        <w:t xml:space="preserve"> وسار في حياته سيرة فيها الإباء والترفع</w:t>
      </w:r>
      <w:r w:rsidR="00372B7F">
        <w:rPr>
          <w:rFonts w:hint="cs"/>
          <w:rtl/>
        </w:rPr>
        <w:t>،</w:t>
      </w:r>
      <w:r>
        <w:rPr>
          <w:rFonts w:hint="cs"/>
          <w:rtl/>
        </w:rPr>
        <w:t xml:space="preserve"> وكان يربأ بها أن تتدنى إلى ما لا يليق بها</w:t>
      </w:r>
      <w:r w:rsidR="00C87891">
        <w:rPr>
          <w:rFonts w:hint="cs"/>
          <w:rtl/>
        </w:rPr>
        <w:t>.</w:t>
      </w:r>
      <w:r>
        <w:rPr>
          <w:rFonts w:hint="cs"/>
          <w:rtl/>
        </w:rPr>
        <w:t xml:space="preserve"> وغرامه </w:t>
      </w:r>
    </w:p>
    <w:p w:rsidR="00B572AB" w:rsidRDefault="00B572AB" w:rsidP="00DE2BFD">
      <w:pPr>
        <w:pStyle w:val="libPoemTiniChar"/>
        <w:rPr>
          <w:rtl/>
        </w:rPr>
      </w:pPr>
      <w:r>
        <w:rPr>
          <w:rtl/>
        </w:rPr>
        <w:br w:type="page"/>
      </w:r>
    </w:p>
    <w:p w:rsidR="00B572AB" w:rsidRDefault="00B572AB" w:rsidP="00CB6D1A">
      <w:pPr>
        <w:pStyle w:val="libNormal0"/>
      </w:pPr>
      <w:r>
        <w:rPr>
          <w:rFonts w:hint="cs"/>
          <w:rtl/>
        </w:rPr>
        <w:lastRenderedPageBreak/>
        <w:t>بحضور الدرس وأداء مهمة التدريس والاعتكاف شغله الشاغل</w:t>
      </w:r>
      <w:r w:rsidR="00C87891">
        <w:rPr>
          <w:rFonts w:hint="cs"/>
          <w:rtl/>
        </w:rPr>
        <w:t>،</w:t>
      </w:r>
      <w:r>
        <w:rPr>
          <w:rFonts w:hint="cs"/>
          <w:rtl/>
        </w:rPr>
        <w:t xml:space="preserve"> فكان يرضى من عيشه بالبُلغة</w:t>
      </w:r>
      <w:r w:rsidR="00372B7F">
        <w:rPr>
          <w:rFonts w:hint="cs"/>
          <w:rtl/>
        </w:rPr>
        <w:t>،</w:t>
      </w:r>
      <w:r>
        <w:rPr>
          <w:rFonts w:hint="cs"/>
          <w:rtl/>
        </w:rPr>
        <w:t xml:space="preserve"> وكم رغب إليه المرحوم آية الله الزعيم الديني أبو الحسن الاصفهاني أن يحضر إليه</w:t>
      </w:r>
      <w:r w:rsidR="00C87891">
        <w:rPr>
          <w:rFonts w:hint="cs"/>
          <w:rtl/>
        </w:rPr>
        <w:t>؛</w:t>
      </w:r>
      <w:r>
        <w:rPr>
          <w:rFonts w:hint="cs"/>
          <w:rtl/>
        </w:rPr>
        <w:t xml:space="preserve"> ليكون وكيلاً عنه في إحدى هذه الحواضر الكبرى من مدن العراق</w:t>
      </w:r>
      <w:r w:rsidR="00C87891">
        <w:rPr>
          <w:rFonts w:hint="cs"/>
          <w:rtl/>
        </w:rPr>
        <w:t>،</w:t>
      </w:r>
      <w:r>
        <w:rPr>
          <w:rFonts w:hint="cs"/>
          <w:rtl/>
        </w:rPr>
        <w:t xml:space="preserve"> وحينئذ يكون رخاء الحياة</w:t>
      </w:r>
      <w:r w:rsidR="00C87891">
        <w:rPr>
          <w:rFonts w:hint="cs"/>
          <w:rtl/>
        </w:rPr>
        <w:t>،</w:t>
      </w:r>
      <w:r>
        <w:rPr>
          <w:rFonts w:hint="cs"/>
          <w:rtl/>
        </w:rPr>
        <w:t xml:space="preserve"> ولكنه لا يرضيه ذلك العرض</w:t>
      </w:r>
      <w:r w:rsidR="00372B7F">
        <w:rPr>
          <w:rFonts w:hint="cs"/>
          <w:rtl/>
        </w:rPr>
        <w:t>،</w:t>
      </w:r>
      <w:r>
        <w:rPr>
          <w:rFonts w:hint="cs"/>
          <w:rtl/>
        </w:rPr>
        <w:t xml:space="preserve"> ولا تزدهيه تلك المهمة</w:t>
      </w:r>
      <w:r w:rsidR="00C87891">
        <w:rPr>
          <w:rFonts w:hint="cs"/>
          <w:rtl/>
        </w:rPr>
        <w:t>،</w:t>
      </w:r>
      <w:r>
        <w:rPr>
          <w:rFonts w:hint="cs"/>
          <w:rtl/>
        </w:rPr>
        <w:t xml:space="preserve"> وكل ما في نفسه أنه راضٍ بقسمه تعالى</w:t>
      </w:r>
      <w:r w:rsidR="00C87891">
        <w:rPr>
          <w:rFonts w:hint="cs"/>
          <w:rtl/>
        </w:rPr>
        <w:t>،</w:t>
      </w:r>
      <w:r>
        <w:rPr>
          <w:rFonts w:hint="cs"/>
          <w:rtl/>
        </w:rPr>
        <w:t xml:space="preserve"> قانع بما يتهيأ له من أسباب الحياة</w:t>
      </w:r>
      <w:r w:rsidR="00C87891">
        <w:rPr>
          <w:rFonts w:hint="cs"/>
          <w:rtl/>
        </w:rPr>
        <w:t>،</w:t>
      </w:r>
      <w:r>
        <w:rPr>
          <w:rFonts w:hint="cs"/>
          <w:rtl/>
        </w:rPr>
        <w:t xml:space="preserve"> ويهمه أن يملأ نفسه من زاد العلم</w:t>
      </w:r>
      <w:r w:rsidR="00C87891">
        <w:rPr>
          <w:rFonts w:hint="cs"/>
          <w:rtl/>
        </w:rPr>
        <w:t>،</w:t>
      </w:r>
      <w:r>
        <w:rPr>
          <w:rFonts w:hint="cs"/>
          <w:rtl/>
        </w:rPr>
        <w:t xml:space="preserve"> ويشبع مما في كنوزها من دقائق الذخائر</w:t>
      </w:r>
      <w:r w:rsidR="00C87891">
        <w:rPr>
          <w:rFonts w:hint="cs"/>
          <w:rtl/>
        </w:rPr>
        <w:t>.</w:t>
      </w:r>
      <w:r>
        <w:rPr>
          <w:rFonts w:hint="cs"/>
          <w:rtl/>
        </w:rPr>
        <w:t xml:space="preserve"> وبالجد والمثابرة المتواصلة نال المكانة المحترمة بين أهل الفضل</w:t>
      </w:r>
      <w:r w:rsidR="00C87891">
        <w:rPr>
          <w:rFonts w:hint="cs"/>
          <w:rtl/>
        </w:rPr>
        <w:t>.</w:t>
      </w:r>
    </w:p>
    <w:p w:rsidR="00B572AB" w:rsidRDefault="00B572AB" w:rsidP="00B572AB">
      <w:pPr>
        <w:pStyle w:val="libNormal"/>
      </w:pPr>
      <w:r>
        <w:rPr>
          <w:rFonts w:hint="cs"/>
          <w:rtl/>
        </w:rPr>
        <w:t xml:space="preserve">كان يتحدث - </w:t>
      </w:r>
      <w:r w:rsidR="00AC1AAF" w:rsidRPr="00AC1AAF">
        <w:rPr>
          <w:rStyle w:val="libAlaemChar"/>
          <w:rFonts w:hint="cs"/>
          <w:rtl/>
        </w:rPr>
        <w:t>رحمه‌الله</w:t>
      </w:r>
      <w:r>
        <w:rPr>
          <w:rFonts w:hint="cs"/>
          <w:rtl/>
        </w:rPr>
        <w:t xml:space="preserve"> - كثيراً عن مثل تلك الرغبات التي يريدها له أصحاب المراجع</w:t>
      </w:r>
      <w:r w:rsidR="00C87891">
        <w:rPr>
          <w:rFonts w:hint="cs"/>
          <w:rtl/>
        </w:rPr>
        <w:t>.</w:t>
      </w:r>
      <w:r>
        <w:rPr>
          <w:rFonts w:hint="cs"/>
          <w:rtl/>
        </w:rPr>
        <w:t xml:space="preserve"> كان يعلل رفضه بأن النفس لا يكبح جماحها إذا تهيأت لها غضارة العيش ورخاء الحياة</w:t>
      </w:r>
      <w:r w:rsidR="00C87891">
        <w:rPr>
          <w:rFonts w:hint="cs"/>
          <w:rtl/>
        </w:rPr>
        <w:t>،</w:t>
      </w:r>
      <w:r>
        <w:rPr>
          <w:rFonts w:hint="cs"/>
          <w:rtl/>
        </w:rPr>
        <w:t xml:space="preserve"> وربما تغمسه في أشياء اُخرى</w:t>
      </w:r>
      <w:r w:rsidR="00C87891">
        <w:rPr>
          <w:rFonts w:hint="cs"/>
          <w:rtl/>
        </w:rPr>
        <w:t>.</w:t>
      </w:r>
      <w:r>
        <w:rPr>
          <w:rFonts w:hint="cs"/>
          <w:rtl/>
        </w:rPr>
        <w:t xml:space="preserve"> هذه التعليلات وأمور اُخرى لم يفصح عنها هي سبب الرفض</w:t>
      </w:r>
      <w:r w:rsidR="00C87891">
        <w:rPr>
          <w:rFonts w:hint="cs"/>
          <w:rtl/>
        </w:rPr>
        <w:t>،</w:t>
      </w:r>
      <w:r>
        <w:rPr>
          <w:rFonts w:hint="cs"/>
          <w:rtl/>
        </w:rPr>
        <w:t xml:space="preserve"> وكان كتوماً في مثل هذه الشؤون</w:t>
      </w:r>
      <w:r w:rsidR="00C87891">
        <w:rPr>
          <w:rFonts w:hint="cs"/>
          <w:rtl/>
        </w:rPr>
        <w:t>!.</w:t>
      </w:r>
    </w:p>
    <w:p w:rsidR="00B572AB" w:rsidRDefault="00B572AB" w:rsidP="00B572AB">
      <w:pPr>
        <w:pStyle w:val="libNormal"/>
      </w:pPr>
      <w:r w:rsidRPr="00B572AB">
        <w:rPr>
          <w:rFonts w:hint="cs"/>
          <w:rtl/>
        </w:rPr>
        <w:t>أمّا صفاته الجسمية</w:t>
      </w:r>
      <w:r w:rsidR="00C87891">
        <w:rPr>
          <w:rFonts w:hint="cs"/>
          <w:rtl/>
        </w:rPr>
        <w:t>،</w:t>
      </w:r>
      <w:r w:rsidRPr="00B572AB">
        <w:rPr>
          <w:rFonts w:hint="cs"/>
          <w:rtl/>
        </w:rPr>
        <w:t xml:space="preserve"> فقد كان نحيفاً في قامة معتدلة</w:t>
      </w:r>
      <w:r w:rsidR="00C87891">
        <w:rPr>
          <w:rFonts w:hint="cs"/>
          <w:rtl/>
        </w:rPr>
        <w:t>،</w:t>
      </w:r>
      <w:r w:rsidRPr="00B572AB">
        <w:rPr>
          <w:rFonts w:hint="cs"/>
          <w:rtl/>
        </w:rPr>
        <w:t xml:space="preserve"> وفي اُخريات أيامه - حينما اصطلمت عليه العلل - كان يغالب نفسه بأن يكون معتدل القامة</w:t>
      </w:r>
      <w:r w:rsidR="00C87891">
        <w:rPr>
          <w:rFonts w:hint="cs"/>
          <w:rtl/>
        </w:rPr>
        <w:t>،</w:t>
      </w:r>
      <w:r w:rsidRPr="00B572AB">
        <w:rPr>
          <w:rFonts w:hint="cs"/>
          <w:rtl/>
        </w:rPr>
        <w:t xml:space="preserve"> رافع الرأس</w:t>
      </w:r>
      <w:r w:rsidR="00C87891">
        <w:rPr>
          <w:rFonts w:hint="cs"/>
          <w:rtl/>
        </w:rPr>
        <w:t>.</w:t>
      </w:r>
      <w:r w:rsidRPr="00B572AB">
        <w:rPr>
          <w:rFonts w:hint="cs"/>
          <w:rtl/>
        </w:rPr>
        <w:t xml:space="preserve"> كان يرتاح أن يباشر شؤون إقامة المجلس في المناسبات العديدة للأئمة الأطهار وأصحابهم البررة</w:t>
      </w:r>
      <w:r w:rsidR="00C87891">
        <w:rPr>
          <w:rFonts w:hint="cs"/>
          <w:rtl/>
        </w:rPr>
        <w:t>،</w:t>
      </w:r>
      <w:r w:rsidRPr="00B572AB">
        <w:rPr>
          <w:rFonts w:hint="cs"/>
          <w:rtl/>
        </w:rPr>
        <w:t xml:space="preserve"> وايمانه بهم وبكرامتهم عند الله كان كثيراً ما يتوسل إليهم في رفع البلوى ورفع الضر</w:t>
      </w:r>
      <w:r w:rsidR="00C87891">
        <w:rPr>
          <w:rFonts w:hint="cs"/>
          <w:rtl/>
        </w:rPr>
        <w:t>،</w:t>
      </w:r>
      <w:r w:rsidRPr="00B572AB">
        <w:rPr>
          <w:rFonts w:hint="cs"/>
          <w:rtl/>
        </w:rPr>
        <w:t xml:space="preserve"> ولِمَ لا يفعل</w:t>
      </w:r>
      <w:r w:rsidRPr="00B572AB">
        <w:rPr>
          <w:rStyle w:val="libFootnotenumChar"/>
          <w:rFonts w:hint="cs"/>
          <w:rtl/>
        </w:rPr>
        <w:t xml:space="preserve"> </w:t>
      </w:r>
      <w:r w:rsidRPr="00B572AB">
        <w:rPr>
          <w:rFonts w:hint="cs"/>
          <w:rtl/>
        </w:rPr>
        <w:t>ذلك</w:t>
      </w:r>
      <w:r w:rsidR="00C87891">
        <w:rPr>
          <w:rFonts w:hint="cs"/>
          <w:rtl/>
        </w:rPr>
        <w:t>؟</w:t>
      </w:r>
      <w:r w:rsidRPr="00B572AB">
        <w:rPr>
          <w:rFonts w:hint="cs"/>
          <w:rtl/>
        </w:rPr>
        <w:t xml:space="preserve"> ألم يكن الإمام أبو الحسن علي الهادي </w:t>
      </w:r>
      <w:r w:rsidR="00237504" w:rsidRPr="00237504">
        <w:rPr>
          <w:rStyle w:val="libAlaemChar"/>
          <w:rFonts w:hint="cs"/>
          <w:rtl/>
        </w:rPr>
        <w:t>عليه‌السلام</w:t>
      </w:r>
      <w:r w:rsidRPr="00B572AB">
        <w:rPr>
          <w:rFonts w:hint="cs"/>
          <w:rtl/>
        </w:rPr>
        <w:t xml:space="preserve"> يأمر أبا هاشم الجعفري أن يطلب من رجل ليدعو له عند مرقد سيّد الشهداء </w:t>
      </w:r>
      <w:r w:rsidR="00237504" w:rsidRPr="00237504">
        <w:rPr>
          <w:rStyle w:val="libAlaemChar"/>
          <w:rFonts w:hint="cs"/>
          <w:rtl/>
        </w:rPr>
        <w:t>عليه‌السلام</w:t>
      </w:r>
      <w:r w:rsidR="00C87891">
        <w:rPr>
          <w:rFonts w:hint="cs"/>
          <w:rtl/>
        </w:rPr>
        <w:t>؟</w:t>
      </w:r>
      <w:r w:rsidRPr="00B572AB">
        <w:rPr>
          <w:rFonts w:hint="cs"/>
          <w:rtl/>
        </w:rPr>
        <w:t>!</w:t>
      </w:r>
      <w:r w:rsidR="00C87891">
        <w:rPr>
          <w:rFonts w:hint="cs"/>
          <w:rtl/>
        </w:rPr>
        <w:t>.</w:t>
      </w:r>
      <w:r w:rsidRPr="00B572AB">
        <w:rPr>
          <w:rFonts w:hint="cs"/>
          <w:rtl/>
        </w:rPr>
        <w:t xml:space="preserve"> </w:t>
      </w:r>
    </w:p>
    <w:p w:rsidR="00B572AB" w:rsidRDefault="00B572AB" w:rsidP="00B572AB">
      <w:pPr>
        <w:pStyle w:val="libNormal"/>
      </w:pPr>
      <w:r>
        <w:rPr>
          <w:rFonts w:hint="cs"/>
          <w:rtl/>
        </w:rPr>
        <w:t xml:space="preserve">كان </w:t>
      </w:r>
      <w:r w:rsidR="00AC1AAF" w:rsidRPr="00AC1AAF">
        <w:rPr>
          <w:rStyle w:val="libAlaemChar"/>
          <w:rFonts w:hint="cs"/>
          <w:rtl/>
        </w:rPr>
        <w:t>رحمه‌الله</w:t>
      </w:r>
      <w:r>
        <w:rPr>
          <w:rFonts w:hint="cs"/>
          <w:rtl/>
        </w:rPr>
        <w:t xml:space="preserve"> مستوفز الأعصاب</w:t>
      </w:r>
      <w:r w:rsidR="00C87891">
        <w:rPr>
          <w:rFonts w:hint="cs"/>
          <w:rtl/>
        </w:rPr>
        <w:t>،</w:t>
      </w:r>
      <w:r>
        <w:rPr>
          <w:rFonts w:hint="cs"/>
          <w:rtl/>
        </w:rPr>
        <w:t xml:space="preserve"> تستثيره البادرة التي لا يرضاها</w:t>
      </w:r>
      <w:r w:rsidR="00C87891">
        <w:rPr>
          <w:rFonts w:hint="cs"/>
          <w:rtl/>
        </w:rPr>
        <w:t>،</w:t>
      </w:r>
      <w:r>
        <w:rPr>
          <w:rFonts w:hint="cs"/>
          <w:rtl/>
        </w:rPr>
        <w:t xml:space="preserve"> وينفعل لسماع ما لا تطمئن إليه النفس</w:t>
      </w:r>
      <w:r w:rsidR="00C87891">
        <w:rPr>
          <w:rFonts w:hint="cs"/>
          <w:rtl/>
        </w:rPr>
        <w:t>،</w:t>
      </w:r>
      <w:r>
        <w:rPr>
          <w:rFonts w:hint="cs"/>
          <w:rtl/>
        </w:rPr>
        <w:t xml:space="preserve"> رقيق القلب</w:t>
      </w:r>
      <w:r w:rsidR="00C87891">
        <w:rPr>
          <w:rFonts w:hint="cs"/>
          <w:rtl/>
        </w:rPr>
        <w:t>،</w:t>
      </w:r>
      <w:r>
        <w:rPr>
          <w:rFonts w:hint="cs"/>
          <w:rtl/>
        </w:rPr>
        <w:t xml:space="preserve"> وافر الدمعة لدى سماعه مصاب آل الرسول </w:t>
      </w:r>
      <w:r w:rsidR="00237504" w:rsidRPr="00237504">
        <w:rPr>
          <w:rStyle w:val="libAlaemChar"/>
          <w:rFonts w:hint="cs"/>
          <w:rtl/>
        </w:rPr>
        <w:t>عليهم‌السلام</w:t>
      </w:r>
      <w:r w:rsidR="00C87891">
        <w:rPr>
          <w:rFonts w:hint="cs"/>
          <w:rtl/>
        </w:rPr>
        <w:t>.</w:t>
      </w:r>
      <w:r>
        <w:rPr>
          <w:rFonts w:hint="cs"/>
          <w:rtl/>
        </w:rPr>
        <w:t xml:space="preserve"> هذه اُمور تضعف الركن الشديد</w:t>
      </w:r>
      <w:r w:rsidR="00C87891">
        <w:rPr>
          <w:rFonts w:hint="cs"/>
          <w:rtl/>
        </w:rPr>
        <w:t>،</w:t>
      </w:r>
      <w:r>
        <w:rPr>
          <w:rFonts w:hint="cs"/>
          <w:rtl/>
        </w:rPr>
        <w:t xml:space="preserve"> فكيف بعلل وشدائد صحية عديدة لا تفارقه واحدة حتّى تنتابه اُخرى</w:t>
      </w:r>
      <w:r w:rsidR="00C87891">
        <w:rPr>
          <w:rFonts w:hint="cs"/>
          <w:rtl/>
        </w:rPr>
        <w:t>،</w:t>
      </w:r>
      <w:r>
        <w:rPr>
          <w:rFonts w:hint="cs"/>
          <w:rtl/>
        </w:rPr>
        <w:t xml:space="preserve"> ومع هذا كلِّه يفزع إليهم </w:t>
      </w:r>
      <w:r w:rsidR="00237504" w:rsidRPr="00237504">
        <w:rPr>
          <w:rStyle w:val="libAlaemChar"/>
          <w:rFonts w:hint="cs"/>
          <w:rtl/>
        </w:rPr>
        <w:t>عليهم‌السلام</w:t>
      </w:r>
      <w:r w:rsidR="00C87891">
        <w:rPr>
          <w:rFonts w:hint="cs"/>
          <w:rtl/>
        </w:rPr>
        <w:t>،</w:t>
      </w:r>
      <w:r>
        <w:rPr>
          <w:rFonts w:hint="cs"/>
          <w:rtl/>
        </w:rPr>
        <w:t xml:space="preserve"> يتوسل إليهم بجاههم عند الله تعالى أن يكشف العسر ويدفع الضر</w:t>
      </w:r>
      <w:r w:rsidR="00C87891">
        <w:rPr>
          <w:rFonts w:hint="cs"/>
          <w:rtl/>
        </w:rPr>
        <w:t>.</w:t>
      </w:r>
      <w:r>
        <w:rPr>
          <w:rFonts w:hint="cs"/>
          <w:rtl/>
        </w:rPr>
        <w:t xml:space="preserve"> وكان يعتقد اعتقاداً جازماً إنالله تعالى لم يمد في عمره إلا</w:t>
      </w:r>
    </w:p>
    <w:p w:rsidR="00B572AB" w:rsidRDefault="00B572AB" w:rsidP="00CB6D1A">
      <w:pPr>
        <w:pStyle w:val="libLine"/>
      </w:pPr>
      <w:r>
        <w:rPr>
          <w:rFonts w:hint="cs"/>
          <w:rtl/>
        </w:rPr>
        <w:t>_____________</w:t>
      </w:r>
    </w:p>
    <w:p w:rsidR="00B572AB" w:rsidRDefault="00B572AB" w:rsidP="00CB6D1A">
      <w:pPr>
        <w:pStyle w:val="libFootnote0"/>
        <w:rPr>
          <w:rtl/>
        </w:rPr>
      </w:pPr>
      <w:r>
        <w:rPr>
          <w:rFonts w:hint="cs"/>
          <w:rtl/>
        </w:rPr>
        <w:t xml:space="preserve">(1) مقتل الحسين </w:t>
      </w:r>
      <w:r w:rsidR="00237504" w:rsidRPr="00237504">
        <w:rPr>
          <w:rStyle w:val="libAlaemChar"/>
          <w:rFonts w:hint="cs"/>
          <w:rtl/>
        </w:rPr>
        <w:t>عليه‌السلام</w:t>
      </w:r>
      <w:r>
        <w:rPr>
          <w:rFonts w:hint="cs"/>
          <w:rtl/>
        </w:rPr>
        <w:t xml:space="preserve"> للمقرم / 38 (هذه الطبعة)</w:t>
      </w:r>
    </w:p>
    <w:p w:rsidR="00B572AB" w:rsidRDefault="00B572AB" w:rsidP="00DE2BFD">
      <w:pPr>
        <w:pStyle w:val="libPoemTiniChar"/>
        <w:rPr>
          <w:rtl/>
        </w:rPr>
      </w:pPr>
      <w:r>
        <w:rPr>
          <w:rFonts w:hint="cs"/>
          <w:rtl/>
        </w:rPr>
        <w:br w:type="page"/>
      </w:r>
    </w:p>
    <w:p w:rsidR="00B572AB" w:rsidRDefault="00B572AB" w:rsidP="00CB6D1A">
      <w:pPr>
        <w:pStyle w:val="libNormal0"/>
      </w:pPr>
      <w:r>
        <w:rPr>
          <w:rFonts w:hint="cs"/>
          <w:rtl/>
        </w:rPr>
        <w:lastRenderedPageBreak/>
        <w:t>بسببهم وحرمتهم</w:t>
      </w:r>
      <w:r w:rsidR="00C87891">
        <w:rPr>
          <w:rFonts w:hint="cs"/>
          <w:rtl/>
        </w:rPr>
        <w:t>؛</w:t>
      </w:r>
      <w:r>
        <w:rPr>
          <w:rFonts w:hint="cs"/>
          <w:rtl/>
        </w:rPr>
        <w:t xml:space="preserve"> حيث إن الواحدة من العلل التي كانت تصيبه كفيلة بأن تقضي عليه</w:t>
      </w:r>
      <w:r w:rsidR="00C87891">
        <w:rPr>
          <w:rFonts w:hint="cs"/>
          <w:rtl/>
        </w:rPr>
        <w:t>.</w:t>
      </w:r>
      <w:r>
        <w:rPr>
          <w:rFonts w:hint="cs"/>
          <w:rtl/>
        </w:rPr>
        <w:t xml:space="preserve"> </w:t>
      </w:r>
    </w:p>
    <w:p w:rsidR="00B572AB" w:rsidRDefault="00B572AB" w:rsidP="00B572AB">
      <w:pPr>
        <w:pStyle w:val="libNormal"/>
      </w:pPr>
      <w:r>
        <w:rPr>
          <w:rFonts w:hint="cs"/>
          <w:rtl/>
        </w:rPr>
        <w:t>وهكذا سار على هذه الشاكلة حتّى وافته المنية في 17 محرم الحرام لسنة 1391 هـ الموافق 15 / 3 / 1971</w:t>
      </w:r>
      <w:r w:rsidR="00C87891">
        <w:rPr>
          <w:rFonts w:hint="cs"/>
          <w:rtl/>
        </w:rPr>
        <w:t>،</w:t>
      </w:r>
      <w:r>
        <w:rPr>
          <w:rFonts w:hint="cs"/>
          <w:rtl/>
        </w:rPr>
        <w:t xml:space="preserve"> فله من الله الرضوان وجزيل المثوبة</w:t>
      </w:r>
      <w:r w:rsidR="00C87891">
        <w:rPr>
          <w:rFonts w:hint="cs"/>
          <w:rtl/>
        </w:rPr>
        <w:t>.</w:t>
      </w:r>
    </w:p>
    <w:p w:rsidR="00B572AB" w:rsidRDefault="00B572AB" w:rsidP="00B572AB">
      <w:pPr>
        <w:pStyle w:val="libNormal"/>
      </w:pPr>
      <w:r>
        <w:rPr>
          <w:rFonts w:hint="cs"/>
          <w:rtl/>
        </w:rPr>
        <w:t xml:space="preserve">وأطرف ما رُثِيَ به </w:t>
      </w:r>
      <w:r w:rsidR="00AC1AAF" w:rsidRPr="00AC1AAF">
        <w:rPr>
          <w:rStyle w:val="libAlaemChar"/>
          <w:rFonts w:hint="cs"/>
          <w:rtl/>
        </w:rPr>
        <w:t>رحمه‌الله</w:t>
      </w:r>
      <w:r w:rsidR="00C87891">
        <w:rPr>
          <w:rFonts w:hint="cs"/>
          <w:rtl/>
        </w:rPr>
        <w:t>،</w:t>
      </w:r>
      <w:r>
        <w:rPr>
          <w:rFonts w:hint="cs"/>
          <w:rtl/>
        </w:rPr>
        <w:t xml:space="preserve"> قول الاستاذ الشيخ أحمد الوائلي مؤرخاً عام الوفاة</w:t>
      </w:r>
      <w:r w:rsidR="00C87891">
        <w:rPr>
          <w:rFonts w:hint="cs"/>
          <w:rtl/>
        </w:rPr>
        <w:t>:</w:t>
      </w:r>
    </w:p>
    <w:tbl>
      <w:tblPr>
        <w:tblStyle w:val="TableGrid"/>
        <w:bidiVisual/>
        <w:tblW w:w="4562" w:type="pct"/>
        <w:tblInd w:w="384" w:type="dxa"/>
        <w:tblLook w:val="01E0"/>
      </w:tblPr>
      <w:tblGrid>
        <w:gridCol w:w="3340"/>
        <w:gridCol w:w="269"/>
        <w:gridCol w:w="3313"/>
      </w:tblGrid>
      <w:tr w:rsidR="00CB6D1A" w:rsidTr="00CB6D1A">
        <w:trPr>
          <w:trHeight w:val="350"/>
        </w:trPr>
        <w:tc>
          <w:tcPr>
            <w:tcW w:w="3340" w:type="dxa"/>
            <w:shd w:val="clear" w:color="auto" w:fill="auto"/>
          </w:tcPr>
          <w:p w:rsidR="00CB6D1A" w:rsidRDefault="00CB6D1A" w:rsidP="009319ED">
            <w:pPr>
              <w:pStyle w:val="libPoem"/>
            </w:pPr>
            <w:r>
              <w:rPr>
                <w:rFonts w:hint="cs"/>
                <w:rtl/>
              </w:rPr>
              <w:t>إيـه عبد الرزّاق يا ألق الفكر</w:t>
            </w:r>
            <w:r w:rsidRPr="00725071">
              <w:rPr>
                <w:rStyle w:val="libPoemTiniChar0"/>
                <w:rtl/>
              </w:rPr>
              <w:br/>
              <w:t> </w:t>
            </w:r>
          </w:p>
        </w:tc>
        <w:tc>
          <w:tcPr>
            <w:tcW w:w="269" w:type="dxa"/>
            <w:shd w:val="clear" w:color="auto" w:fill="auto"/>
          </w:tcPr>
          <w:p w:rsidR="00CB6D1A" w:rsidRDefault="00CB6D1A" w:rsidP="009319ED">
            <w:pPr>
              <w:pStyle w:val="libPoem"/>
              <w:rPr>
                <w:rtl/>
              </w:rPr>
            </w:pPr>
          </w:p>
        </w:tc>
        <w:tc>
          <w:tcPr>
            <w:tcW w:w="3313" w:type="dxa"/>
            <w:shd w:val="clear" w:color="auto" w:fill="auto"/>
          </w:tcPr>
          <w:p w:rsidR="00CB6D1A" w:rsidRDefault="00CB6D1A" w:rsidP="009319ED">
            <w:pPr>
              <w:pStyle w:val="libPoem"/>
            </w:pPr>
            <w:r>
              <w:rPr>
                <w:rFonts w:hint="cs"/>
                <w:rtl/>
              </w:rPr>
              <w:t>وروح الإيـمـان والأخـلاقِ</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إنَّ قـبـراً حللت فيه لَروضٌ</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سـوف تـبقى به ليوم التلاقي</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فـاذا ما بُعثت حفَّت بك الأع</w:t>
            </w:r>
            <w:r>
              <w:rPr>
                <w:rFonts w:hint="cs"/>
                <w:rtl/>
                <w:lang w:bidi="fa-IR"/>
              </w:rPr>
              <w:t>ـ</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ـمـالُ بـيضاء حلوة الإشراقِ</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فحسان الأصول والفقه والتاريـ</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ـخ قـلّـدن منك بـالأعـناقِ</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ومـدى الطَّف يوم سجَّلت فيه</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لـحـسـيـن وآلـه والرفاقِ</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صـفحات من التَّبحُّر والتمحيـ</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ـص تـزري بأنفس الأَعـلاقِ</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في حسين وسوف تلقى حسيناً</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وترى الحوض مترعاً والساقي</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هـذه عـنـدك الـشفيع وما</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عـند إلهي خير وأبقى البواقي</w:t>
            </w:r>
            <w:r w:rsidRPr="00725071">
              <w:rPr>
                <w:rStyle w:val="libPoemTiniChar0"/>
                <w:rtl/>
              </w:rPr>
              <w:br/>
              <w:t> </w:t>
            </w:r>
          </w:p>
        </w:tc>
      </w:tr>
      <w:tr w:rsidR="00CB6D1A" w:rsidTr="00CB6D1A">
        <w:tblPrEx>
          <w:tblLook w:val="04A0"/>
        </w:tblPrEx>
        <w:trPr>
          <w:trHeight w:val="350"/>
        </w:trPr>
        <w:tc>
          <w:tcPr>
            <w:tcW w:w="3340" w:type="dxa"/>
          </w:tcPr>
          <w:p w:rsidR="00CB6D1A" w:rsidRDefault="00CB6D1A" w:rsidP="009319ED">
            <w:pPr>
              <w:pStyle w:val="libPoem"/>
            </w:pPr>
            <w:r>
              <w:rPr>
                <w:rFonts w:hint="cs"/>
                <w:rtl/>
              </w:rPr>
              <w:t>مـسـتـميحاً عطاء ربِّك أرخ</w:t>
            </w:r>
            <w:r w:rsidRPr="00725071">
              <w:rPr>
                <w:rStyle w:val="libPoemTiniChar0"/>
                <w:rtl/>
              </w:rPr>
              <w:br/>
              <w:t> </w:t>
            </w:r>
          </w:p>
        </w:tc>
        <w:tc>
          <w:tcPr>
            <w:tcW w:w="269" w:type="dxa"/>
          </w:tcPr>
          <w:p w:rsidR="00CB6D1A" w:rsidRDefault="00CB6D1A" w:rsidP="009319ED">
            <w:pPr>
              <w:pStyle w:val="libPoem"/>
              <w:rPr>
                <w:rtl/>
              </w:rPr>
            </w:pPr>
          </w:p>
        </w:tc>
        <w:tc>
          <w:tcPr>
            <w:tcW w:w="3313" w:type="dxa"/>
          </w:tcPr>
          <w:p w:rsidR="00CB6D1A" w:rsidRDefault="00CB6D1A" w:rsidP="009319ED">
            <w:pPr>
              <w:pStyle w:val="libPoem"/>
            </w:pPr>
            <w:r>
              <w:rPr>
                <w:rFonts w:hint="cs"/>
                <w:rtl/>
              </w:rPr>
              <w:t>(رحت عبد الرزّاق للرزّاق)</w:t>
            </w:r>
            <w:r w:rsidRPr="00725071">
              <w:rPr>
                <w:rStyle w:val="libPoemTiniChar0"/>
                <w:rtl/>
              </w:rPr>
              <w:br/>
              <w:t> </w:t>
            </w:r>
          </w:p>
        </w:tc>
      </w:tr>
    </w:tbl>
    <w:p w:rsidR="00B572AB" w:rsidRDefault="00B572AB" w:rsidP="00CB6D1A">
      <w:pPr>
        <w:pStyle w:val="libLeft"/>
      </w:pPr>
      <w:r>
        <w:rPr>
          <w:rFonts w:hint="cs"/>
          <w:rtl/>
        </w:rPr>
        <w:t>1391 هـ</w:t>
      </w:r>
    </w:p>
    <w:p w:rsidR="00B572AB" w:rsidRDefault="00B572AB" w:rsidP="00DE2BFD">
      <w:pPr>
        <w:pStyle w:val="libPoemTiniChar"/>
        <w:rPr>
          <w:rtl/>
        </w:rPr>
      </w:pPr>
      <w:r>
        <w:rPr>
          <w:rtl/>
        </w:rPr>
        <w:br w:type="page"/>
      </w:r>
    </w:p>
    <w:p w:rsidR="00B572AB" w:rsidRDefault="00B572AB" w:rsidP="00DE2BFD">
      <w:pPr>
        <w:pStyle w:val="libPoemTiniChar"/>
        <w:rPr>
          <w:rtl/>
        </w:rPr>
      </w:pPr>
      <w:r>
        <w:rPr>
          <w:rtl/>
        </w:rPr>
        <w:lastRenderedPageBreak/>
        <w:br w:type="page"/>
      </w:r>
    </w:p>
    <w:p w:rsidR="00B572AB" w:rsidRDefault="00B572AB" w:rsidP="00DE2BFD">
      <w:pPr>
        <w:pStyle w:val="libPoemTiniChar"/>
        <w:rPr>
          <w:rtl/>
        </w:rPr>
      </w:pPr>
      <w:r>
        <w:rPr>
          <w:rtl/>
        </w:rPr>
        <w:lastRenderedPageBreak/>
        <w:br w:type="page"/>
      </w:r>
    </w:p>
    <w:p w:rsidR="00B572AB" w:rsidRDefault="00B572AB" w:rsidP="00DE2BFD">
      <w:pPr>
        <w:pStyle w:val="libPoemTiniChar"/>
        <w:rPr>
          <w:rtl/>
        </w:rPr>
      </w:pPr>
      <w:r>
        <w:rPr>
          <w:rtl/>
        </w:rPr>
        <w:lastRenderedPageBreak/>
        <w:br w:type="page"/>
      </w:r>
    </w:p>
    <w:p w:rsidR="00B572AB" w:rsidRDefault="00B572AB" w:rsidP="006B647E">
      <w:pPr>
        <w:pStyle w:val="libCenterBold1"/>
      </w:pPr>
      <w:r>
        <w:rPr>
          <w:rFonts w:hint="cs"/>
          <w:rtl/>
        </w:rPr>
        <w:lastRenderedPageBreak/>
        <w:t>بسم الله الرحمن الرحيم</w:t>
      </w:r>
    </w:p>
    <w:p w:rsidR="00B572AB" w:rsidRDefault="009319ED" w:rsidP="00B572AB">
      <w:pPr>
        <w:pStyle w:val="libNormal"/>
      </w:pPr>
      <w:r w:rsidRPr="009319ED">
        <w:rPr>
          <w:rStyle w:val="libAlaemChar"/>
          <w:rFonts w:hint="cs"/>
          <w:rtl/>
        </w:rPr>
        <w:t xml:space="preserve">( </w:t>
      </w:r>
      <w:r w:rsidR="00B572AB" w:rsidRPr="00B72A0A">
        <w:rPr>
          <w:rStyle w:val="libAieChar"/>
          <w:rFonts w:hint="cs"/>
          <w:rtl/>
        </w:rPr>
        <w:t>وَالَّذِينَ جَاهَدُوا فِينَا لَنَهْدِيَنَّهُمْ سُبُلَنَا وَإِنَّ اللَّهَ لَمَعَ الْمُحْسِنِينَ</w:t>
      </w:r>
      <w:r w:rsidRPr="009319ED">
        <w:rPr>
          <w:rStyle w:val="libAlaemChar"/>
          <w:rFonts w:hint="cs"/>
          <w:rtl/>
        </w:rPr>
        <w:t xml:space="preserve"> )</w:t>
      </w:r>
      <w:r w:rsidR="00B572AB" w:rsidRPr="00B572AB">
        <w:rPr>
          <w:rFonts w:hint="cs"/>
          <w:rtl/>
        </w:rPr>
        <w:t xml:space="preserve"> العنكبوت / 69</w:t>
      </w:r>
      <w:r w:rsidR="00B572AB">
        <w:rPr>
          <w:rFonts w:hint="cs"/>
          <w:rtl/>
        </w:rPr>
        <w:t xml:space="preserve"> </w:t>
      </w:r>
      <w:r w:rsidR="00C87891">
        <w:rPr>
          <w:rFonts w:hint="cs"/>
          <w:rtl/>
        </w:rPr>
        <w:t>.</w:t>
      </w:r>
    </w:p>
    <w:p w:rsidR="00B572AB" w:rsidRDefault="009319ED" w:rsidP="00B572AB">
      <w:pPr>
        <w:pStyle w:val="libNormal"/>
      </w:pPr>
      <w:r w:rsidRPr="009319ED">
        <w:rPr>
          <w:rStyle w:val="libAlaemChar"/>
          <w:rFonts w:hint="cs"/>
          <w:rtl/>
        </w:rPr>
        <w:t xml:space="preserve">( </w:t>
      </w:r>
      <w:r w:rsidR="00B572AB" w:rsidRPr="00B72A0A">
        <w:rPr>
          <w:rStyle w:val="libAieChar"/>
          <w:rFonts w:hint="cs"/>
          <w:rtl/>
        </w:rPr>
        <w:t>وَلاَ تَحْسَبَنَّ الَّذِينَ قُتِلُواْ فِي سَبِيلِ اللّهِ أَمْوَاتاً بَلْ أَحْيَاء عِندَ رَبِّهِمْ يُرْزَقُونَ * فَرِحِينَ بِمَا آتَاهُمُ اللّهُ مِن فَضْلِهِ وَيَسْتَبْشِرُونَ بِالَّذِينَ لَمْ يَلْحَقُواْ بِهِم مِّنْ خَلْفِهِمْ أَلاَّ خَوْفٌ عَلَيْهِمْ وَلاَ هُمْ يَحْزَنُونَ</w:t>
      </w:r>
      <w:r w:rsidRPr="009319ED">
        <w:rPr>
          <w:rStyle w:val="libAlaemChar"/>
          <w:rFonts w:hint="cs"/>
          <w:rtl/>
        </w:rPr>
        <w:t xml:space="preserve"> )</w:t>
      </w:r>
      <w:r w:rsidR="00B572AB" w:rsidRPr="00B572AB">
        <w:rPr>
          <w:rFonts w:hint="cs"/>
          <w:rtl/>
        </w:rPr>
        <w:t xml:space="preserve"> آل عمران / 169 و 170</w:t>
      </w:r>
      <w:r w:rsidR="00C87891">
        <w:rPr>
          <w:rFonts w:hint="cs"/>
          <w:rtl/>
        </w:rPr>
        <w:t>.</w:t>
      </w:r>
    </w:p>
    <w:p w:rsidR="00B572AB" w:rsidRDefault="009319ED" w:rsidP="00B572AB">
      <w:pPr>
        <w:pStyle w:val="libNormal"/>
      </w:pPr>
      <w:r w:rsidRPr="009319ED">
        <w:rPr>
          <w:rStyle w:val="libAlaemChar"/>
          <w:rFonts w:hint="cs"/>
          <w:rtl/>
        </w:rPr>
        <w:t xml:space="preserve">( </w:t>
      </w:r>
      <w:r w:rsidR="00B572AB" w:rsidRPr="00B72A0A">
        <w:rPr>
          <w:rStyle w:val="libAieChar"/>
          <w:rFonts w:hint="cs"/>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Pr="009319ED">
        <w:rPr>
          <w:rStyle w:val="libAlaemChar"/>
          <w:rFonts w:hint="cs"/>
          <w:rtl/>
        </w:rPr>
        <w:t xml:space="preserve"> )</w:t>
      </w:r>
      <w:r w:rsidR="00B572AB" w:rsidRPr="00B572AB">
        <w:rPr>
          <w:rFonts w:hint="cs"/>
          <w:rtl/>
        </w:rPr>
        <w:t xml:space="preserve"> التوبة / 111</w:t>
      </w:r>
      <w:r w:rsidR="00C87891">
        <w:rPr>
          <w:rFonts w:hint="cs"/>
          <w:rtl/>
        </w:rPr>
        <w:t>.</w:t>
      </w:r>
      <w:r w:rsidR="00B572AB" w:rsidRPr="00B572AB">
        <w:rPr>
          <w:rFonts w:hint="cs"/>
          <w:rtl/>
        </w:rPr>
        <w:t xml:space="preserve"> </w:t>
      </w:r>
    </w:p>
    <w:p w:rsidR="00B572AB" w:rsidRDefault="00B572AB" w:rsidP="006B647E">
      <w:pPr>
        <w:pStyle w:val="libLeftBold"/>
      </w:pPr>
      <w:r>
        <w:rPr>
          <w:rFonts w:hint="cs"/>
          <w:rtl/>
        </w:rPr>
        <w:t>القرآن الكريم</w:t>
      </w:r>
    </w:p>
    <w:p w:rsidR="00B572AB" w:rsidRDefault="00B572AB" w:rsidP="00DE2BFD">
      <w:pPr>
        <w:pStyle w:val="libPoemTiniChar"/>
        <w:rPr>
          <w:rtl/>
        </w:rPr>
      </w:pPr>
      <w:r>
        <w:rPr>
          <w:rtl/>
        </w:rPr>
        <w:br w:type="page"/>
      </w:r>
    </w:p>
    <w:p w:rsidR="00B572AB" w:rsidRDefault="00B572AB" w:rsidP="00DE2BFD">
      <w:pPr>
        <w:pStyle w:val="libPoemTiniChar"/>
        <w:rPr>
          <w:rtl/>
        </w:rPr>
      </w:pPr>
      <w:r>
        <w:rPr>
          <w:rtl/>
        </w:rPr>
        <w:lastRenderedPageBreak/>
        <w:br w:type="page"/>
      </w:r>
    </w:p>
    <w:p w:rsidR="00B572AB" w:rsidRDefault="00B572AB" w:rsidP="0057226C">
      <w:pPr>
        <w:pStyle w:val="Heading1Center"/>
      </w:pPr>
      <w:bookmarkStart w:id="13" w:name="نهضة_الحسين_(ع)"/>
      <w:bookmarkStart w:id="14" w:name="_Toc373582672"/>
      <w:bookmarkEnd w:id="13"/>
      <w:r>
        <w:rPr>
          <w:rFonts w:hint="cs"/>
          <w:rtl/>
        </w:rPr>
        <w:lastRenderedPageBreak/>
        <w:t xml:space="preserve">نهضة الحسين </w:t>
      </w:r>
      <w:r w:rsidR="00237504" w:rsidRPr="008A352F">
        <w:rPr>
          <w:rStyle w:val="libAlaemHeading2Char"/>
          <w:rFonts w:hint="cs"/>
          <w:rtl/>
        </w:rPr>
        <w:t>عليه‌السلام</w:t>
      </w:r>
      <w:bookmarkEnd w:id="14"/>
      <w:r>
        <w:rPr>
          <w:rFonts w:hint="cs"/>
          <w:rtl/>
        </w:rPr>
        <w:t xml:space="preserve"> </w:t>
      </w:r>
    </w:p>
    <w:p w:rsidR="00B572AB" w:rsidRDefault="00B572AB" w:rsidP="00B572AB">
      <w:pPr>
        <w:pStyle w:val="libNormal"/>
      </w:pPr>
      <w:r w:rsidRPr="00B572AB">
        <w:rPr>
          <w:rFonts w:hint="cs"/>
          <w:rtl/>
        </w:rPr>
        <w:t>كان المغزى الوحيد لشهيد الدين</w:t>
      </w:r>
      <w:r w:rsidR="00C87891">
        <w:rPr>
          <w:rFonts w:hint="cs"/>
          <w:rtl/>
        </w:rPr>
        <w:t>،</w:t>
      </w:r>
      <w:r w:rsidRPr="00B572AB">
        <w:rPr>
          <w:rFonts w:hint="cs"/>
          <w:rtl/>
        </w:rPr>
        <w:t xml:space="preserve"> وحامية الإسلام الحسين بن أمير المؤمنين </w:t>
      </w:r>
      <w:r w:rsidR="00237504" w:rsidRPr="00237504">
        <w:rPr>
          <w:rStyle w:val="libAlaemChar"/>
          <w:rFonts w:hint="cs"/>
          <w:rtl/>
        </w:rPr>
        <w:t>عليه‌السلام</w:t>
      </w:r>
      <w:r w:rsidRPr="00B572AB">
        <w:rPr>
          <w:rFonts w:hint="cs"/>
          <w:rtl/>
        </w:rPr>
        <w:t xml:space="preserve"> إبطال اُحدوثة الاُمويين</w:t>
      </w:r>
      <w:r w:rsidR="00C87891">
        <w:rPr>
          <w:rFonts w:hint="cs"/>
          <w:rtl/>
        </w:rPr>
        <w:t>،</w:t>
      </w:r>
      <w:r w:rsidRPr="00B572AB">
        <w:rPr>
          <w:rFonts w:hint="cs"/>
          <w:rtl/>
        </w:rPr>
        <w:t xml:space="preserve"> ودحض المعرات عن قدس الشريعة</w:t>
      </w:r>
      <w:r w:rsidR="00C87891">
        <w:rPr>
          <w:rFonts w:hint="cs"/>
          <w:rtl/>
        </w:rPr>
        <w:t>،</w:t>
      </w:r>
      <w:r w:rsidRPr="00B572AB">
        <w:rPr>
          <w:rFonts w:hint="cs"/>
          <w:rtl/>
        </w:rPr>
        <w:t xml:space="preserve"> ولفت الأنظار إلى براءتها وبراءة الصادع بها عمّا ألصقوه بدينه</w:t>
      </w:r>
      <w:r w:rsidR="00C87891">
        <w:rPr>
          <w:rFonts w:hint="cs"/>
          <w:rtl/>
        </w:rPr>
        <w:t>؛</w:t>
      </w:r>
      <w:r w:rsidRPr="00B572AB">
        <w:rPr>
          <w:rFonts w:hint="cs"/>
          <w:rtl/>
        </w:rPr>
        <w:t xml:space="preserve"> من شية العار</w:t>
      </w:r>
      <w:r w:rsidR="00C87891">
        <w:rPr>
          <w:rFonts w:hint="cs"/>
          <w:rtl/>
        </w:rPr>
        <w:t>،</w:t>
      </w:r>
      <w:r w:rsidRPr="00B572AB">
        <w:rPr>
          <w:rFonts w:hint="cs"/>
          <w:rtl/>
        </w:rPr>
        <w:t xml:space="preserve"> والبدع المخزية</w:t>
      </w:r>
      <w:r w:rsidR="00C87891">
        <w:rPr>
          <w:rFonts w:hint="cs"/>
          <w:rtl/>
        </w:rPr>
        <w:t>،</w:t>
      </w:r>
      <w:r w:rsidRPr="00B572AB">
        <w:rPr>
          <w:rFonts w:hint="cs"/>
          <w:rtl/>
        </w:rPr>
        <w:t xml:space="preserve"> والفجور الظاهرة</w:t>
      </w:r>
      <w:r w:rsidR="00C87891">
        <w:rPr>
          <w:rFonts w:hint="cs"/>
          <w:rtl/>
        </w:rPr>
        <w:t>،</w:t>
      </w:r>
      <w:r w:rsidRPr="00B572AB">
        <w:rPr>
          <w:rFonts w:hint="cs"/>
          <w:rtl/>
        </w:rPr>
        <w:t xml:space="preserve"> والسياسة القاسية</w:t>
      </w:r>
      <w:r w:rsidRPr="00B572AB">
        <w:rPr>
          <w:rStyle w:val="libFootnotenumChar"/>
          <w:rFonts w:hint="cs"/>
          <w:rtl/>
        </w:rPr>
        <w:t>(1)</w:t>
      </w:r>
      <w:r w:rsidR="00C87891">
        <w:rPr>
          <w:rFonts w:hint="cs"/>
          <w:rtl/>
        </w:rPr>
        <w:t>.</w:t>
      </w:r>
      <w:r w:rsidRPr="00B572AB">
        <w:rPr>
          <w:rFonts w:hint="cs"/>
          <w:rtl/>
        </w:rPr>
        <w:t xml:space="preserve"> فنال سيد الشهداء </w:t>
      </w:r>
      <w:r w:rsidR="00237504" w:rsidRPr="00237504">
        <w:rPr>
          <w:rStyle w:val="libAlaemChar"/>
          <w:rFonts w:hint="cs"/>
          <w:rtl/>
        </w:rPr>
        <w:t>عليه‌السلام</w:t>
      </w:r>
      <w:r w:rsidRPr="00B572AB">
        <w:rPr>
          <w:rFonts w:hint="cs"/>
          <w:rtl/>
        </w:rPr>
        <w:t xml:space="preserve"> مبتغاه بنهضته الكريمة</w:t>
      </w:r>
      <w:r w:rsidR="00C87891">
        <w:rPr>
          <w:rFonts w:hint="cs"/>
          <w:rtl/>
        </w:rPr>
        <w:t>،</w:t>
      </w:r>
      <w:r w:rsidRPr="00B572AB">
        <w:rPr>
          <w:rFonts w:hint="cs"/>
          <w:rtl/>
        </w:rPr>
        <w:t xml:space="preserve"> وأوحى إلى الملأ الديني ما هنالك من مجون فاضح</w:t>
      </w:r>
      <w:r w:rsidR="00C87891">
        <w:rPr>
          <w:rFonts w:hint="cs"/>
          <w:rtl/>
        </w:rPr>
        <w:t>،</w:t>
      </w:r>
      <w:r w:rsidRPr="00B572AB">
        <w:rPr>
          <w:rFonts w:hint="cs"/>
          <w:rtl/>
        </w:rPr>
        <w:t xml:space="preserve"> وعرّف الناس (بيزيد المخازي) ومَن لاث به من قادة الشر وجراثيم الفتن</w:t>
      </w:r>
      <w:r w:rsidR="00C87891">
        <w:rPr>
          <w:rFonts w:hint="cs"/>
          <w:rtl/>
        </w:rPr>
        <w:t>،</w:t>
      </w:r>
      <w:r w:rsidRPr="00B572AB">
        <w:rPr>
          <w:rFonts w:hint="cs"/>
          <w:rtl/>
        </w:rPr>
        <w:t xml:space="preserve"> فمجّتهم الأسماع</w:t>
      </w:r>
      <w:r w:rsidR="00C87891">
        <w:rPr>
          <w:rFonts w:hint="cs"/>
          <w:rtl/>
        </w:rPr>
        <w:t>،</w:t>
      </w:r>
      <w:r w:rsidRPr="00B572AB">
        <w:rPr>
          <w:rFonts w:hint="cs"/>
          <w:rtl/>
        </w:rPr>
        <w:t xml:space="preserve"> ولم يبقَ في المسلمين إلا من يرميهم بنظرة شزراء حتّى توقدت عليهم العزائم</w:t>
      </w:r>
      <w:r w:rsidR="00C87891">
        <w:rPr>
          <w:rFonts w:hint="cs"/>
          <w:rtl/>
        </w:rPr>
        <w:t>،</w:t>
      </w:r>
      <w:r w:rsidRPr="00B572AB">
        <w:rPr>
          <w:rFonts w:hint="cs"/>
          <w:rtl/>
        </w:rPr>
        <w:t xml:space="preserve"> واحتدمت الحمية الدينية من اُناس ونزعات من آخرين</w:t>
      </w:r>
      <w:r w:rsidR="00C87891">
        <w:rPr>
          <w:rFonts w:hint="cs"/>
          <w:rtl/>
        </w:rPr>
        <w:t>،</w:t>
      </w:r>
      <w:r w:rsidRPr="00B572AB">
        <w:rPr>
          <w:rFonts w:hint="cs"/>
          <w:rtl/>
        </w:rPr>
        <w:t xml:space="preserve"> فاستحال الجدال جلاداً</w:t>
      </w:r>
      <w:r w:rsidR="00C87891">
        <w:rPr>
          <w:rFonts w:hint="cs"/>
          <w:rtl/>
        </w:rPr>
        <w:t>،</w:t>
      </w:r>
      <w:r w:rsidRPr="00B572AB">
        <w:rPr>
          <w:rFonts w:hint="cs"/>
          <w:rtl/>
        </w:rPr>
        <w:t xml:space="preserve"> وأعقبت بلهنية عيشهم حروباً دامية أجهزت على حياتهم</w:t>
      </w:r>
      <w:r w:rsidR="00C87891">
        <w:rPr>
          <w:rFonts w:hint="cs"/>
          <w:rtl/>
        </w:rPr>
        <w:t>،</w:t>
      </w:r>
      <w:r w:rsidRPr="00B572AB">
        <w:rPr>
          <w:rFonts w:hint="cs"/>
          <w:rtl/>
        </w:rPr>
        <w:t xml:space="preserve"> ودمرت ملكهم المؤَسَّس على أنقاض الخلافة الإسلامية من دون أية حنكة أو جدارة</w:t>
      </w:r>
      <w:r w:rsidR="00C87891">
        <w:rPr>
          <w:rFonts w:hint="cs"/>
          <w:rtl/>
        </w:rPr>
        <w:t>،</w:t>
      </w:r>
      <w:r w:rsidRPr="00B572AB">
        <w:rPr>
          <w:rFonts w:hint="cs"/>
          <w:rtl/>
        </w:rPr>
        <w:t xml:space="preserve"> فأصاب هذا الفاتح الحسين </w:t>
      </w:r>
      <w:r w:rsidR="00237504" w:rsidRPr="00237504">
        <w:rPr>
          <w:rStyle w:val="libAlaemChar"/>
          <w:rFonts w:hint="cs"/>
          <w:rtl/>
        </w:rPr>
        <w:t>عليه‌السلام</w:t>
      </w:r>
      <w:r w:rsidRPr="00B572AB">
        <w:rPr>
          <w:rFonts w:hint="cs"/>
          <w:rtl/>
        </w:rPr>
        <w:t xml:space="preserve"> شاكلة الغرض بذكره السائر</w:t>
      </w:r>
      <w:r w:rsidR="00C87891">
        <w:rPr>
          <w:rFonts w:hint="cs"/>
          <w:rtl/>
        </w:rPr>
        <w:t>،</w:t>
      </w:r>
      <w:r w:rsidRPr="00B572AB">
        <w:rPr>
          <w:rFonts w:hint="cs"/>
          <w:rtl/>
        </w:rPr>
        <w:t xml:space="preserve"> وصيته الطائر</w:t>
      </w:r>
      <w:r w:rsidR="00C87891">
        <w:rPr>
          <w:rFonts w:hint="cs"/>
          <w:rtl/>
        </w:rPr>
        <w:t>،</w:t>
      </w:r>
      <w:r w:rsidRPr="00B572AB">
        <w:rPr>
          <w:rFonts w:hint="cs"/>
          <w:rtl/>
        </w:rPr>
        <w:t xml:space="preserve"> ومجده المؤثل</w:t>
      </w:r>
      <w:r w:rsidR="00C87891">
        <w:rPr>
          <w:rFonts w:hint="cs"/>
          <w:rtl/>
        </w:rPr>
        <w:t>،</w:t>
      </w:r>
      <w:r w:rsidRPr="00B572AB">
        <w:rPr>
          <w:rFonts w:hint="cs"/>
          <w:rtl/>
        </w:rPr>
        <w:t xml:space="preserve"> وشرفه المعلّى </w:t>
      </w:r>
      <w:r w:rsidR="009319ED" w:rsidRPr="009319ED">
        <w:rPr>
          <w:rStyle w:val="libAlaemChar"/>
          <w:rFonts w:hint="cs"/>
          <w:rtl/>
        </w:rPr>
        <w:t xml:space="preserve">( </w:t>
      </w:r>
      <w:r w:rsidRPr="00B572AB">
        <w:rPr>
          <w:rStyle w:val="libAieChar"/>
          <w:rFonts w:hint="cs"/>
          <w:rtl/>
        </w:rPr>
        <w:t>وَلا تَحسَبَنَّ الَّذِينَ قُتِلُوا في سَبِيلِ اللّهِ أَموَاتاً بَل أَحيَاء عندَ رَبِّهِمْ يُرزَقُونَ</w:t>
      </w:r>
      <w:r w:rsidR="009319ED" w:rsidRPr="009319ED">
        <w:rPr>
          <w:rStyle w:val="libAlaemChar"/>
          <w:rFonts w:hint="cs"/>
          <w:rtl/>
        </w:rPr>
        <w:t xml:space="preserve"> )</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لا أجدك أيها القارىء وأنت تسبر التاريخ</w:t>
      </w:r>
      <w:r w:rsidR="00C87891">
        <w:rPr>
          <w:rFonts w:hint="cs"/>
          <w:rtl/>
        </w:rPr>
        <w:t>،</w:t>
      </w:r>
      <w:r>
        <w:rPr>
          <w:rFonts w:hint="cs"/>
          <w:rtl/>
        </w:rPr>
        <w:t xml:space="preserve"> وتتحرّى الحقائق بنظر التحليل</w:t>
      </w:r>
      <w:r w:rsidR="00C87891">
        <w:rPr>
          <w:rFonts w:hint="cs"/>
          <w:rtl/>
        </w:rPr>
        <w:t>،</w:t>
      </w:r>
      <w:r>
        <w:rPr>
          <w:rFonts w:hint="cs"/>
          <w:rtl/>
        </w:rPr>
        <w:t xml:space="preserve"> إلا وقد تجلّت لك نفسيّة </w:t>
      </w:r>
      <w:r w:rsidR="00F554F7">
        <w:rPr>
          <w:rFonts w:hint="cs"/>
          <w:rtl/>
        </w:rPr>
        <w:t>(</w:t>
      </w:r>
      <w:r>
        <w:rPr>
          <w:rFonts w:hint="cs"/>
          <w:rtl/>
        </w:rPr>
        <w:t>أبيِّ الضيم</w:t>
      </w:r>
      <w:r w:rsidR="00F554F7">
        <w:rPr>
          <w:rFonts w:hint="cs"/>
          <w:rtl/>
        </w:rPr>
        <w:t>)</w:t>
      </w:r>
      <w:r>
        <w:rPr>
          <w:rFonts w:hint="cs"/>
          <w:rtl/>
        </w:rPr>
        <w:t xml:space="preserve"> الشريفة</w:t>
      </w:r>
      <w:r w:rsidR="00C87891">
        <w:rPr>
          <w:rFonts w:hint="cs"/>
          <w:rtl/>
        </w:rPr>
        <w:t>،</w:t>
      </w:r>
      <w:r>
        <w:rPr>
          <w:rFonts w:hint="cs"/>
          <w:rtl/>
        </w:rPr>
        <w:t xml:space="preserve"> ومغزاه المقدّس ونواياه الصالحة</w:t>
      </w:r>
      <w:r w:rsidR="00C87891">
        <w:rPr>
          <w:rFonts w:hint="cs"/>
          <w:rtl/>
        </w:rPr>
        <w:t>،</w:t>
      </w:r>
      <w:r>
        <w:rPr>
          <w:rFonts w:hint="cs"/>
          <w:rtl/>
        </w:rPr>
        <w:t xml:space="preserve"> وغاياته الكريمة في حلِّه ومرتحله</w:t>
      </w:r>
      <w:r w:rsidR="00C87891">
        <w:rPr>
          <w:rFonts w:hint="cs"/>
          <w:rtl/>
        </w:rPr>
        <w:t>،</w:t>
      </w:r>
      <w:r>
        <w:rPr>
          <w:rFonts w:hint="cs"/>
          <w:rtl/>
        </w:rPr>
        <w:t xml:space="preserve"> وفي إقدامه وإحجامه في دعواه ودعوته</w:t>
      </w:r>
      <w:r w:rsidR="00C87891">
        <w:rPr>
          <w:rFonts w:hint="cs"/>
          <w:rtl/>
        </w:rPr>
        <w:t>،</w:t>
      </w:r>
      <w:r>
        <w:rPr>
          <w:rFonts w:hint="cs"/>
          <w:rtl/>
        </w:rPr>
        <w:t xml:space="preserve"> ولا أحسبك في حاجة إلى التعريف بتفاصيل تلكم الجمل بعد أن</w:t>
      </w:r>
    </w:p>
    <w:p w:rsidR="00B572AB" w:rsidRDefault="00B572AB" w:rsidP="00F554F7">
      <w:pPr>
        <w:pStyle w:val="libLine"/>
      </w:pPr>
      <w:r>
        <w:rPr>
          <w:rFonts w:hint="cs"/>
          <w:rtl/>
        </w:rPr>
        <w:t>____________________________</w:t>
      </w:r>
    </w:p>
    <w:p w:rsidR="00B572AB" w:rsidRPr="00B72A0A" w:rsidRDefault="00B572AB" w:rsidP="00B72A0A">
      <w:pPr>
        <w:pStyle w:val="libFootnote0"/>
      </w:pPr>
      <w:r>
        <w:rPr>
          <w:rFonts w:hint="cs"/>
          <w:rtl/>
        </w:rPr>
        <w:t>(1) يتحدث الاستاذ أحمد أمين في ضحى الإسلام 1 / 27</w:t>
      </w:r>
      <w:r w:rsidR="00C87891">
        <w:rPr>
          <w:rFonts w:hint="cs"/>
          <w:rtl/>
        </w:rPr>
        <w:t>،</w:t>
      </w:r>
      <w:r>
        <w:rPr>
          <w:rFonts w:hint="cs"/>
          <w:rtl/>
        </w:rPr>
        <w:t xml:space="preserve"> عن الحكم الاموي فيقول</w:t>
      </w:r>
      <w:r w:rsidR="00C87891">
        <w:rPr>
          <w:rFonts w:hint="cs"/>
          <w:rtl/>
        </w:rPr>
        <w:t>:</w:t>
      </w:r>
      <w:r>
        <w:rPr>
          <w:rFonts w:hint="cs"/>
          <w:rtl/>
        </w:rPr>
        <w:t xml:space="preserve"> الحق إنّ الحكم الاموي لم يكن حكماً إسلامياً يساوى فيه بين الناس</w:t>
      </w:r>
      <w:r w:rsidR="00C87891">
        <w:rPr>
          <w:rFonts w:hint="cs"/>
          <w:rtl/>
        </w:rPr>
        <w:t>،</w:t>
      </w:r>
      <w:r>
        <w:rPr>
          <w:rFonts w:hint="cs"/>
          <w:rtl/>
        </w:rPr>
        <w:t xml:space="preserve"> ويُكافئُ المحسن</w:t>
      </w:r>
      <w:r w:rsidR="00C87891">
        <w:rPr>
          <w:rFonts w:hint="cs"/>
          <w:rtl/>
        </w:rPr>
        <w:t>،</w:t>
      </w:r>
      <w:r>
        <w:rPr>
          <w:rFonts w:hint="cs"/>
          <w:rtl/>
        </w:rPr>
        <w:t xml:space="preserve"> عربياً كان أو مولى</w:t>
      </w:r>
      <w:r w:rsidR="00C87891">
        <w:rPr>
          <w:rFonts w:hint="cs"/>
          <w:rtl/>
        </w:rPr>
        <w:t>،</w:t>
      </w:r>
      <w:r>
        <w:rPr>
          <w:rFonts w:hint="cs"/>
          <w:rtl/>
        </w:rPr>
        <w:t xml:space="preserve"> ويعاقب المجرم</w:t>
      </w:r>
      <w:r w:rsidR="00C87891">
        <w:rPr>
          <w:rFonts w:hint="cs"/>
          <w:rtl/>
        </w:rPr>
        <w:t>،</w:t>
      </w:r>
      <w:r>
        <w:rPr>
          <w:rFonts w:hint="cs"/>
          <w:rtl/>
        </w:rPr>
        <w:t xml:space="preserve"> عربياً كان أو مولى</w:t>
      </w:r>
      <w:r w:rsidR="00C87891">
        <w:rPr>
          <w:rFonts w:hint="cs"/>
          <w:rtl/>
        </w:rPr>
        <w:t>،</w:t>
      </w:r>
      <w:r>
        <w:rPr>
          <w:rFonts w:hint="cs"/>
          <w:rtl/>
        </w:rPr>
        <w:t xml:space="preserve"> وإنّما الحكم فيه عربي</w:t>
      </w:r>
      <w:r w:rsidR="00C87891">
        <w:rPr>
          <w:rFonts w:hint="cs"/>
          <w:rtl/>
        </w:rPr>
        <w:t>،</w:t>
      </w:r>
      <w:r>
        <w:rPr>
          <w:rFonts w:hint="cs"/>
          <w:rtl/>
        </w:rPr>
        <w:t xml:space="preserve"> والحكّام خَدمة للعرب</w:t>
      </w:r>
      <w:r w:rsidR="00C87891">
        <w:rPr>
          <w:rFonts w:hint="cs"/>
          <w:rtl/>
        </w:rPr>
        <w:t>،</w:t>
      </w:r>
      <w:r>
        <w:rPr>
          <w:rFonts w:hint="cs"/>
          <w:rtl/>
        </w:rPr>
        <w:t xml:space="preserve"> وكانت تسود العرب فيه النزعة الجاهلية لا النزعة الإسلامية</w:t>
      </w:r>
      <w:r w:rsidR="00C87891">
        <w:rPr>
          <w:rFonts w:hint="cs"/>
          <w:rtl/>
        </w:rPr>
        <w:t>.</w:t>
      </w:r>
    </w:p>
    <w:p w:rsidR="00B572AB" w:rsidRDefault="00B572AB" w:rsidP="00AA1C80">
      <w:pPr>
        <w:pStyle w:val="libFootnote0"/>
      </w:pPr>
      <w:r>
        <w:rPr>
          <w:rFonts w:hint="cs"/>
          <w:rtl/>
        </w:rPr>
        <w:t>(2) سورة آل عمران / 169</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0D2C6C">
      <w:pPr>
        <w:pStyle w:val="libNormal0"/>
      </w:pPr>
      <w:r>
        <w:rPr>
          <w:rFonts w:hint="cs"/>
          <w:rtl/>
        </w:rPr>
        <w:lastRenderedPageBreak/>
        <w:t>عرفت أن شهيد العظمة مَن هو</w:t>
      </w:r>
      <w:r w:rsidR="00C87891">
        <w:rPr>
          <w:rFonts w:hint="cs"/>
          <w:rtl/>
        </w:rPr>
        <w:t>؟</w:t>
      </w:r>
      <w:r>
        <w:rPr>
          <w:rFonts w:hint="cs"/>
          <w:rtl/>
        </w:rPr>
        <w:t xml:space="preserve"> وما هي أعماله</w:t>
      </w:r>
      <w:r w:rsidR="00C87891">
        <w:rPr>
          <w:rFonts w:hint="cs"/>
          <w:rtl/>
        </w:rPr>
        <w:t>؟</w:t>
      </w:r>
      <w:r>
        <w:rPr>
          <w:rFonts w:hint="cs"/>
          <w:rtl/>
        </w:rPr>
        <w:t xml:space="preserve"> وبطبع الحال تعرّف قبل كلّ شيء موقف مناوئه</w:t>
      </w:r>
      <w:r w:rsidR="00C87891">
        <w:rPr>
          <w:rFonts w:hint="cs"/>
          <w:rtl/>
        </w:rPr>
        <w:t>،</w:t>
      </w:r>
      <w:r>
        <w:rPr>
          <w:rFonts w:hint="cs"/>
          <w:rtl/>
        </w:rPr>
        <w:t xml:space="preserve"> وما شيبت به نفسيته من المخازي</w:t>
      </w:r>
      <w:r w:rsidR="00C87891">
        <w:rPr>
          <w:rFonts w:hint="cs"/>
          <w:rtl/>
        </w:rPr>
        <w:t>.</w:t>
      </w:r>
    </w:p>
    <w:p w:rsidR="00B572AB" w:rsidRDefault="00B572AB" w:rsidP="00B572AB">
      <w:pPr>
        <w:pStyle w:val="libNormal"/>
      </w:pPr>
      <w:r>
        <w:rPr>
          <w:rFonts w:hint="cs"/>
          <w:rtl/>
        </w:rPr>
        <w:t xml:space="preserve">نحن لو تجردنا عما نرتئيه </w:t>
      </w:r>
      <w:r w:rsidR="00F554F7">
        <w:rPr>
          <w:rFonts w:hint="cs"/>
          <w:rtl/>
        </w:rPr>
        <w:t>(</w:t>
      </w:r>
      <w:r>
        <w:rPr>
          <w:rFonts w:hint="cs"/>
          <w:rtl/>
        </w:rPr>
        <w:t>لحسين الصلاح</w:t>
      </w:r>
      <w:r w:rsidR="00F554F7">
        <w:rPr>
          <w:rFonts w:hint="cs"/>
          <w:rtl/>
        </w:rPr>
        <w:t>)</w:t>
      </w:r>
      <w:r>
        <w:rPr>
          <w:rFonts w:hint="cs"/>
          <w:rtl/>
        </w:rPr>
        <w:t xml:space="preserve"> من الإمامة والحق الواضح - الذي يقصر عنه في وقته أي ابن اُنثى - لم تدع لنا النصفة مساغاً لاحتمال مباراته في سيرة طاغية عصره</w:t>
      </w:r>
      <w:r w:rsidR="00C87891">
        <w:rPr>
          <w:rFonts w:hint="cs"/>
          <w:rtl/>
        </w:rPr>
        <w:t>،</w:t>
      </w:r>
      <w:r>
        <w:rPr>
          <w:rFonts w:hint="cs"/>
          <w:rtl/>
        </w:rPr>
        <w:t xml:space="preserve"> أو أنه ينافسه على شيء من المفاخر</w:t>
      </w:r>
      <w:r w:rsidR="00C87891">
        <w:rPr>
          <w:rFonts w:hint="cs"/>
          <w:rtl/>
        </w:rPr>
        <w:t>.</w:t>
      </w:r>
      <w:r>
        <w:rPr>
          <w:rFonts w:hint="cs"/>
          <w:rtl/>
        </w:rPr>
        <w:t xml:space="preserve"> فإن سيّد شباب أهل الجنّة متى كان يرى له شيئاً من الكفاءة حتّى يتنازل إلى مجاراته</w:t>
      </w:r>
      <w:r w:rsidR="00C87891">
        <w:rPr>
          <w:rFonts w:hint="cs"/>
          <w:rtl/>
        </w:rPr>
        <w:t>؟</w:t>
      </w:r>
      <w:r>
        <w:rPr>
          <w:rFonts w:hint="cs"/>
          <w:rtl/>
        </w:rPr>
        <w:t xml:space="preserve"> ولقد كان </w:t>
      </w:r>
      <w:r w:rsidR="00237504" w:rsidRPr="00237504">
        <w:rPr>
          <w:rStyle w:val="libAlaemChar"/>
          <w:rFonts w:hint="cs"/>
          <w:rtl/>
        </w:rPr>
        <w:t>عليه‌السلام</w:t>
      </w:r>
      <w:r>
        <w:rPr>
          <w:rFonts w:hint="cs"/>
          <w:rtl/>
        </w:rPr>
        <w:t xml:space="preserve"> يربأ بنفسه الكريمة حتّى عن مقابلة أسلافه</w:t>
      </w:r>
      <w:r w:rsidR="00C87891">
        <w:rPr>
          <w:rFonts w:hint="cs"/>
          <w:rtl/>
        </w:rPr>
        <w:t>.</w:t>
      </w:r>
    </w:p>
    <w:p w:rsidR="00B572AB" w:rsidRDefault="00B572AB" w:rsidP="00B572AB">
      <w:pPr>
        <w:pStyle w:val="libNormal"/>
      </w:pPr>
      <w:r>
        <w:rPr>
          <w:rFonts w:hint="cs"/>
          <w:rtl/>
        </w:rPr>
        <w:t xml:space="preserve">أترى أن الحسين </w:t>
      </w:r>
      <w:r w:rsidR="00237504" w:rsidRPr="00237504">
        <w:rPr>
          <w:rStyle w:val="libAlaemChar"/>
          <w:rFonts w:hint="cs"/>
          <w:rtl/>
        </w:rPr>
        <w:t>عليه‌السلام</w:t>
      </w:r>
      <w:r>
        <w:rPr>
          <w:rFonts w:hint="cs"/>
          <w:rtl/>
        </w:rPr>
        <w:t xml:space="preserve"> يقابل أبا سفيان بالنبي الكريم </w:t>
      </w:r>
      <w:r w:rsidR="0044650F" w:rsidRPr="0044650F">
        <w:rPr>
          <w:rStyle w:val="libAlaemChar"/>
          <w:rFonts w:hint="cs"/>
          <w:rtl/>
        </w:rPr>
        <w:t>صلى‌الله‌عليه‌وآله</w:t>
      </w:r>
      <w:r w:rsidR="00C87891">
        <w:rPr>
          <w:rFonts w:hint="cs"/>
          <w:rtl/>
        </w:rPr>
        <w:t>،</w:t>
      </w:r>
      <w:r>
        <w:rPr>
          <w:rFonts w:hint="cs"/>
          <w:rtl/>
        </w:rPr>
        <w:t xml:space="preserve"> أو معاوية بأمير المؤمنين </w:t>
      </w:r>
      <w:r w:rsidR="00237504" w:rsidRPr="00237504">
        <w:rPr>
          <w:rStyle w:val="libAlaemChar"/>
          <w:rFonts w:hint="cs"/>
          <w:rtl/>
        </w:rPr>
        <w:t>عليه‌السلام</w:t>
      </w:r>
      <w:r w:rsidR="00C87891">
        <w:rPr>
          <w:rFonts w:hint="cs"/>
          <w:rtl/>
        </w:rPr>
        <w:t>،</w:t>
      </w:r>
      <w:r>
        <w:rPr>
          <w:rFonts w:hint="cs"/>
          <w:rtl/>
        </w:rPr>
        <w:t xml:space="preserve"> أو آكلة الأكباد بأم المؤمنين خديجة رضوان الله تعالى عليها</w:t>
      </w:r>
      <w:r w:rsidR="00C87891">
        <w:rPr>
          <w:rFonts w:hint="cs"/>
          <w:rtl/>
        </w:rPr>
        <w:t>،</w:t>
      </w:r>
      <w:r>
        <w:rPr>
          <w:rFonts w:hint="cs"/>
          <w:rtl/>
        </w:rPr>
        <w:t xml:space="preserve"> أو ميسون بسيّدة العالمين </w:t>
      </w:r>
      <w:r w:rsidR="00237504" w:rsidRPr="00237504">
        <w:rPr>
          <w:rStyle w:val="libAlaemChar"/>
          <w:rFonts w:hint="cs"/>
          <w:rtl/>
        </w:rPr>
        <w:t>عليها‌السلام</w:t>
      </w:r>
      <w:r w:rsidR="00C87891">
        <w:rPr>
          <w:rFonts w:hint="cs"/>
          <w:rtl/>
        </w:rPr>
        <w:t>،</w:t>
      </w:r>
      <w:r>
        <w:rPr>
          <w:rFonts w:hint="cs"/>
          <w:rtl/>
        </w:rPr>
        <w:t xml:space="preserve"> أو خلاعة الجاهلية بوحي الإسلام</w:t>
      </w:r>
      <w:r w:rsidR="00C87891">
        <w:rPr>
          <w:rFonts w:hint="cs"/>
          <w:rtl/>
        </w:rPr>
        <w:t>،</w:t>
      </w:r>
      <w:r>
        <w:rPr>
          <w:rFonts w:hint="cs"/>
          <w:rtl/>
        </w:rPr>
        <w:t xml:space="preserve"> أو الجهل المطبق بعلمه المتدفق</w:t>
      </w:r>
      <w:r w:rsidR="00C87891">
        <w:rPr>
          <w:rFonts w:hint="cs"/>
          <w:rtl/>
        </w:rPr>
        <w:t>،</w:t>
      </w:r>
      <w:r>
        <w:rPr>
          <w:rFonts w:hint="cs"/>
          <w:rtl/>
        </w:rPr>
        <w:t xml:space="preserve"> أو الشَّرَه المخزي بنزاهة نفسه المقدسة</w:t>
      </w:r>
      <w:r w:rsidR="00C87891">
        <w:rPr>
          <w:rFonts w:hint="cs"/>
          <w:rtl/>
        </w:rPr>
        <w:t>؟</w:t>
      </w:r>
      <w:r>
        <w:rPr>
          <w:rFonts w:hint="cs"/>
          <w:rtl/>
        </w:rPr>
        <w:t>! إلى غيرها مما يكلُّ عنه القلم</w:t>
      </w:r>
      <w:r w:rsidR="00C87891">
        <w:rPr>
          <w:rFonts w:hint="cs"/>
          <w:rtl/>
        </w:rPr>
        <w:t>،</w:t>
      </w:r>
      <w:r>
        <w:rPr>
          <w:rFonts w:hint="cs"/>
          <w:rtl/>
        </w:rPr>
        <w:t xml:space="preserve"> ويضيق به الفم</w:t>
      </w:r>
      <w:r w:rsidR="00C87891">
        <w:rPr>
          <w:rFonts w:hint="cs"/>
          <w:rtl/>
        </w:rPr>
        <w:t>.</w:t>
      </w:r>
    </w:p>
    <w:p w:rsidR="00B572AB" w:rsidRDefault="00B572AB" w:rsidP="00B572AB">
      <w:pPr>
        <w:pStyle w:val="libNormal"/>
      </w:pPr>
      <w:r w:rsidRPr="00B572AB">
        <w:rPr>
          <w:rFonts w:hint="cs"/>
          <w:rtl/>
        </w:rPr>
        <w:t>لقد كانت بين الله سبحانه وتعالى</w:t>
      </w:r>
      <w:r w:rsidR="00C87891">
        <w:rPr>
          <w:rFonts w:hint="cs"/>
          <w:rtl/>
        </w:rPr>
        <w:t>،</w:t>
      </w:r>
      <w:r w:rsidRPr="00B572AB">
        <w:rPr>
          <w:rFonts w:hint="cs"/>
          <w:rtl/>
        </w:rPr>
        <w:t xml:space="preserve"> وبين اوليائه المخلصين أسرار غامضة تنبو عنها بصائر غيرهم</w:t>
      </w:r>
      <w:r w:rsidR="00C87891">
        <w:rPr>
          <w:rFonts w:hint="cs"/>
          <w:rtl/>
        </w:rPr>
        <w:t>،</w:t>
      </w:r>
      <w:r w:rsidRPr="00B572AB">
        <w:rPr>
          <w:rFonts w:hint="cs"/>
          <w:rtl/>
        </w:rPr>
        <w:t xml:space="preserve"> وتنحسر أفكار القاصرين حتّى أعمتهم العصبية؛ فتجرؤا على قدس المنقذ الأكبر</w:t>
      </w:r>
      <w:r w:rsidR="00C87891">
        <w:rPr>
          <w:rFonts w:hint="cs"/>
          <w:rtl/>
        </w:rPr>
        <w:t>،</w:t>
      </w:r>
      <w:r w:rsidRPr="00B572AB">
        <w:rPr>
          <w:rFonts w:hint="cs"/>
          <w:rtl/>
        </w:rPr>
        <w:t xml:space="preserve"> وأبوا إلا الركون إلى التعصب الشائن</w:t>
      </w:r>
      <w:r w:rsidR="00C87891">
        <w:rPr>
          <w:rFonts w:hint="cs"/>
          <w:rtl/>
        </w:rPr>
        <w:t>،</w:t>
      </w:r>
      <w:r w:rsidRPr="00B572AB">
        <w:rPr>
          <w:rFonts w:hint="cs"/>
          <w:rtl/>
        </w:rPr>
        <w:t xml:space="preserve"> فقالوا</w:t>
      </w:r>
      <w:r w:rsidR="00C87891">
        <w:rPr>
          <w:rFonts w:hint="cs"/>
          <w:rtl/>
        </w:rPr>
        <w:t>:</w:t>
      </w:r>
      <w:r w:rsidRPr="00B572AB">
        <w:rPr>
          <w:rFonts w:hint="cs"/>
          <w:rtl/>
        </w:rPr>
        <w:t xml:space="preserve"> إن الحسين قُتل بسيف جدّه</w:t>
      </w:r>
      <w:r w:rsidR="00C87891">
        <w:rPr>
          <w:rFonts w:hint="cs"/>
          <w:rtl/>
        </w:rPr>
        <w:t>؛</w:t>
      </w:r>
      <w:r w:rsidRPr="00B572AB">
        <w:rPr>
          <w:rFonts w:hint="cs"/>
          <w:rtl/>
        </w:rPr>
        <w:t xml:space="preserve"> لأنه خرج على إمام زمانه </w:t>
      </w:r>
      <w:r w:rsidR="00F554F7">
        <w:rPr>
          <w:rFonts w:hint="cs"/>
          <w:rtl/>
        </w:rPr>
        <w:t>(</w:t>
      </w:r>
      <w:r w:rsidRPr="00B572AB">
        <w:rPr>
          <w:rFonts w:hint="cs"/>
          <w:rtl/>
        </w:rPr>
        <w:t>يزيد</w:t>
      </w:r>
      <w:r w:rsidR="00F554F7">
        <w:rPr>
          <w:rFonts w:hint="cs"/>
          <w:rtl/>
        </w:rPr>
        <w:t>)</w:t>
      </w:r>
      <w:r w:rsidRPr="00B572AB">
        <w:rPr>
          <w:rFonts w:hint="cs"/>
          <w:rtl/>
        </w:rPr>
        <w:t xml:space="preserve"> بعد أن تمت البيعة له</w:t>
      </w:r>
      <w:r w:rsidR="00C87891">
        <w:rPr>
          <w:rFonts w:hint="cs"/>
          <w:rtl/>
        </w:rPr>
        <w:t>،</w:t>
      </w:r>
      <w:r w:rsidRPr="00B572AB">
        <w:rPr>
          <w:rFonts w:hint="cs"/>
          <w:rtl/>
        </w:rPr>
        <w:t xml:space="preserve"> وكملت شروط الخلافة باجماع أهل الحلِّ والعقد</w:t>
      </w:r>
      <w:r w:rsidR="00C87891">
        <w:rPr>
          <w:rFonts w:hint="cs"/>
          <w:rtl/>
        </w:rPr>
        <w:t>،</w:t>
      </w:r>
      <w:r w:rsidRPr="00B572AB">
        <w:rPr>
          <w:rFonts w:hint="cs"/>
          <w:rtl/>
        </w:rPr>
        <w:t xml:space="preserve"> ولم يظهر منه ما يشينه ويزري به</w:t>
      </w:r>
      <w:r w:rsidR="00C87891">
        <w:rPr>
          <w:rFonts w:hint="cs"/>
          <w:rtl/>
        </w:rPr>
        <w:t>!</w:t>
      </w:r>
      <w:r w:rsidRPr="00B572AB">
        <w:rPr>
          <w:rFonts w:hint="cs"/>
          <w:rtl/>
        </w:rPr>
        <w:t>!</w:t>
      </w:r>
      <w:r w:rsidRPr="00B572AB">
        <w:rPr>
          <w:rStyle w:val="libFootnotenumChar"/>
          <w:rFonts w:hint="cs"/>
          <w:rtl/>
        </w:rPr>
        <w:t>(1)</w:t>
      </w:r>
      <w:r w:rsidR="00C87891">
        <w:rPr>
          <w:rFonts w:hint="cs"/>
          <w:rtl/>
        </w:rPr>
        <w:t>.</w:t>
      </w:r>
    </w:p>
    <w:p w:rsidR="00B572AB" w:rsidRDefault="00B572AB" w:rsidP="00F554F7">
      <w:pPr>
        <w:pStyle w:val="libLine"/>
      </w:pPr>
      <w:r>
        <w:rPr>
          <w:rFonts w:hint="cs"/>
          <w:rtl/>
        </w:rPr>
        <w:t>____________________________</w:t>
      </w:r>
    </w:p>
    <w:p w:rsidR="002B4820" w:rsidRDefault="00B572AB" w:rsidP="002B4820">
      <w:pPr>
        <w:pStyle w:val="libFootnote0"/>
        <w:rPr>
          <w:rtl/>
        </w:rPr>
      </w:pPr>
      <w:r w:rsidRPr="00B72A0A">
        <w:rPr>
          <w:rFonts w:hint="cs"/>
          <w:rtl/>
        </w:rPr>
        <w:t>(1) عبارة أبي بكر ابن العربي الاندلسي في كتابه العواصم</w:t>
      </w:r>
      <w:r w:rsidR="002B4820">
        <w:rPr>
          <w:rFonts w:hint="cs"/>
          <w:rtl/>
        </w:rPr>
        <w:t xml:space="preserve"> ص</w:t>
      </w:r>
      <w:r w:rsidRPr="00B72A0A">
        <w:rPr>
          <w:rFonts w:hint="cs"/>
          <w:rtl/>
        </w:rPr>
        <w:t xml:space="preserve"> 232</w:t>
      </w:r>
      <w:r w:rsidR="00C87891">
        <w:rPr>
          <w:rFonts w:hint="cs"/>
          <w:rtl/>
        </w:rPr>
        <w:t>،</w:t>
      </w:r>
      <w:r w:rsidRPr="00B72A0A">
        <w:rPr>
          <w:rFonts w:hint="cs"/>
          <w:rtl/>
        </w:rPr>
        <w:t xml:space="preserve"> تحقيق محب الدين الخطيب</w:t>
      </w:r>
      <w:r w:rsidR="00C87891">
        <w:rPr>
          <w:rFonts w:hint="cs"/>
          <w:rtl/>
        </w:rPr>
        <w:t>،</w:t>
      </w:r>
      <w:r w:rsidRPr="00B72A0A">
        <w:rPr>
          <w:rFonts w:hint="cs"/>
          <w:rtl/>
        </w:rPr>
        <w:t xml:space="preserve"> ط سنة 1371</w:t>
      </w:r>
      <w:r w:rsidR="00C87891">
        <w:rPr>
          <w:rFonts w:hint="cs"/>
          <w:rtl/>
        </w:rPr>
        <w:t>.</w:t>
      </w:r>
      <w:r w:rsidRPr="00B72A0A">
        <w:rPr>
          <w:rFonts w:hint="cs"/>
          <w:rtl/>
        </w:rPr>
        <w:t xml:space="preserve"> قال رسول الله </w:t>
      </w:r>
      <w:r w:rsidR="0044650F" w:rsidRPr="0044650F">
        <w:rPr>
          <w:rStyle w:val="libAlaemChar"/>
          <w:rFonts w:hint="cs"/>
          <w:rtl/>
        </w:rPr>
        <w:t>صلى‌الله‌عليه‌وآله</w:t>
      </w:r>
      <w:r w:rsidR="00C87891" w:rsidRPr="002B4820">
        <w:rPr>
          <w:rFonts w:hint="cs"/>
          <w:rtl/>
        </w:rPr>
        <w:t>:</w:t>
      </w:r>
      <w:r w:rsidRPr="002B4820">
        <w:rPr>
          <w:rFonts w:hint="cs"/>
          <w:rtl/>
        </w:rPr>
        <w:t xml:space="preserve"> </w:t>
      </w:r>
      <w:r w:rsidR="00F554F7" w:rsidRPr="002B4820">
        <w:rPr>
          <w:rFonts w:hint="cs"/>
          <w:rtl/>
        </w:rPr>
        <w:t>«</w:t>
      </w:r>
      <w:r w:rsidRPr="002B4820">
        <w:rPr>
          <w:rFonts w:hint="cs"/>
          <w:rtl/>
        </w:rPr>
        <w:t>ستكون هنات</w:t>
      </w:r>
      <w:r w:rsidR="00C87891" w:rsidRPr="002B4820">
        <w:rPr>
          <w:rFonts w:hint="cs"/>
          <w:rtl/>
        </w:rPr>
        <w:t>،</w:t>
      </w:r>
      <w:r w:rsidRPr="002B4820">
        <w:rPr>
          <w:rFonts w:hint="cs"/>
          <w:rtl/>
        </w:rPr>
        <w:t xml:space="preserve"> فمَن أراد أن يفرّق أمر هذه الاُمّة</w:t>
      </w:r>
      <w:r w:rsidR="00C87891" w:rsidRPr="002B4820">
        <w:rPr>
          <w:rFonts w:hint="cs"/>
          <w:rtl/>
        </w:rPr>
        <w:t>،</w:t>
      </w:r>
      <w:r w:rsidRPr="002B4820">
        <w:rPr>
          <w:rFonts w:hint="cs"/>
          <w:rtl/>
        </w:rPr>
        <w:t xml:space="preserve"> وهي جميع</w:t>
      </w:r>
      <w:r w:rsidR="00C87891" w:rsidRPr="002B4820">
        <w:rPr>
          <w:rFonts w:hint="cs"/>
          <w:rtl/>
        </w:rPr>
        <w:t>،</w:t>
      </w:r>
      <w:r w:rsidRPr="002B4820">
        <w:rPr>
          <w:rFonts w:hint="cs"/>
          <w:rtl/>
        </w:rPr>
        <w:t xml:space="preserve"> فاضربوه بالسيف كائناً مَن كان</w:t>
      </w:r>
      <w:r w:rsidR="00F554F7" w:rsidRPr="002B4820">
        <w:rPr>
          <w:rFonts w:hint="cs"/>
          <w:rtl/>
        </w:rPr>
        <w:t>»</w:t>
      </w:r>
      <w:r w:rsidR="00C87891">
        <w:rPr>
          <w:rStyle w:val="libFootnoteBoldChar"/>
          <w:rFonts w:hint="cs"/>
          <w:rtl/>
        </w:rPr>
        <w:t>.</w:t>
      </w:r>
      <w:r>
        <w:rPr>
          <w:rFonts w:hint="cs"/>
          <w:rtl/>
        </w:rPr>
        <w:t xml:space="preserve"> فما خرج عليه أحد إلا بتأويل</w:t>
      </w:r>
      <w:r w:rsidR="00C87891">
        <w:rPr>
          <w:rFonts w:hint="cs"/>
          <w:rtl/>
        </w:rPr>
        <w:t>،</w:t>
      </w:r>
      <w:r>
        <w:rPr>
          <w:rFonts w:hint="cs"/>
          <w:rtl/>
        </w:rPr>
        <w:t xml:space="preserve"> ولا قاتلوه إلا بما سمعوا من جدّه </w:t>
      </w:r>
      <w:r w:rsidR="0044650F" w:rsidRPr="0044650F">
        <w:rPr>
          <w:rStyle w:val="libAlaemChar"/>
          <w:rFonts w:hint="cs"/>
          <w:rtl/>
        </w:rPr>
        <w:t>صلى‌الله‌عليه‌وآله</w:t>
      </w:r>
      <w:r>
        <w:rPr>
          <w:rFonts w:hint="cs"/>
          <w:rtl/>
        </w:rPr>
        <w:t xml:space="preserve"> انتهى</w:t>
      </w:r>
      <w:r w:rsidR="00C87891">
        <w:rPr>
          <w:rFonts w:hint="cs"/>
          <w:rtl/>
        </w:rPr>
        <w:t>.</w:t>
      </w:r>
      <w:r>
        <w:rPr>
          <w:rFonts w:hint="cs"/>
          <w:rtl/>
        </w:rPr>
        <w:t xml:space="preserve"> وقال محب الدين في التعليق على هذا الحديث</w:t>
      </w:r>
      <w:r w:rsidR="00C87891">
        <w:rPr>
          <w:rFonts w:hint="cs"/>
          <w:rtl/>
        </w:rPr>
        <w:t>:</w:t>
      </w:r>
      <w:r>
        <w:rPr>
          <w:rFonts w:hint="cs"/>
          <w:rtl/>
        </w:rPr>
        <w:t xml:space="preserve"> ذكره مسلم في الصحيح</w:t>
      </w:r>
      <w:r w:rsidR="00C87891">
        <w:rPr>
          <w:rFonts w:hint="cs"/>
          <w:rtl/>
        </w:rPr>
        <w:t>،</w:t>
      </w:r>
      <w:r>
        <w:rPr>
          <w:rFonts w:hint="cs"/>
          <w:rtl/>
        </w:rPr>
        <w:t xml:space="preserve"> في كتاب الأمارة</w:t>
      </w:r>
      <w:r w:rsidR="00C87891">
        <w:rPr>
          <w:rFonts w:hint="cs"/>
          <w:rtl/>
        </w:rPr>
        <w:t>.</w:t>
      </w:r>
      <w:r>
        <w:rPr>
          <w:rFonts w:hint="cs"/>
          <w:rtl/>
        </w:rPr>
        <w:t xml:space="preserve"> قلت</w:t>
      </w:r>
      <w:r w:rsidR="00C87891">
        <w:rPr>
          <w:rFonts w:hint="cs"/>
          <w:rtl/>
        </w:rPr>
        <w:t>:</w:t>
      </w:r>
      <w:r>
        <w:rPr>
          <w:rFonts w:hint="cs"/>
          <w:rtl/>
        </w:rPr>
        <w:t xml:space="preserve"> هو في الجزء الثاني ص121</w:t>
      </w:r>
      <w:r w:rsidR="00C87891">
        <w:rPr>
          <w:rFonts w:hint="cs"/>
          <w:rtl/>
        </w:rPr>
        <w:t>،</w:t>
      </w:r>
      <w:r>
        <w:rPr>
          <w:rFonts w:hint="cs"/>
          <w:rtl/>
        </w:rPr>
        <w:t xml:space="preserve"> كتاب الأمارة بعد الغزوات</w:t>
      </w:r>
      <w:r w:rsidR="00C87891">
        <w:rPr>
          <w:rFonts w:hint="cs"/>
          <w:rtl/>
        </w:rPr>
        <w:t>،</w:t>
      </w:r>
      <w:r>
        <w:rPr>
          <w:rFonts w:hint="cs"/>
          <w:rtl/>
        </w:rPr>
        <w:t xml:space="preserve"> أخرجه عن زياد بن علاقة عن عرفجة عنه </w:t>
      </w:r>
      <w:r w:rsidR="0044650F" w:rsidRPr="0044650F">
        <w:rPr>
          <w:rStyle w:val="libAlaemChar"/>
          <w:rFonts w:hint="cs"/>
          <w:rtl/>
        </w:rPr>
        <w:t>صلى‌الله‌عليه‌وآله</w:t>
      </w:r>
      <w:r w:rsidR="00C87891">
        <w:rPr>
          <w:rFonts w:hint="cs"/>
          <w:rtl/>
        </w:rPr>
        <w:t>.</w:t>
      </w:r>
      <w:r>
        <w:rPr>
          <w:rFonts w:hint="cs"/>
          <w:rtl/>
        </w:rPr>
        <w:t xml:space="preserve"> </w:t>
      </w:r>
      <w:r w:rsidR="00F554F7">
        <w:rPr>
          <w:rFonts w:hint="cs"/>
          <w:rtl/>
        </w:rPr>
        <w:t>(</w:t>
      </w:r>
      <w:r>
        <w:rPr>
          <w:rFonts w:hint="cs"/>
          <w:rtl/>
        </w:rPr>
        <w:t>وابن علاقة</w:t>
      </w:r>
      <w:r w:rsidR="00F554F7">
        <w:rPr>
          <w:rFonts w:hint="cs"/>
          <w:rtl/>
        </w:rPr>
        <w:t>)</w:t>
      </w:r>
      <w:r>
        <w:rPr>
          <w:rFonts w:hint="cs"/>
          <w:rtl/>
        </w:rPr>
        <w:t xml:space="preserve"> سيِّىء المذهب</w:t>
      </w:r>
      <w:r w:rsidR="00C87891">
        <w:rPr>
          <w:rFonts w:hint="cs"/>
          <w:rtl/>
        </w:rPr>
        <w:t>،</w:t>
      </w:r>
      <w:r>
        <w:rPr>
          <w:rFonts w:hint="cs"/>
          <w:rtl/>
        </w:rPr>
        <w:t xml:space="preserve"> منحرف عن أهل البيت </w:t>
      </w:r>
      <w:r w:rsidR="00237504" w:rsidRPr="00237504">
        <w:rPr>
          <w:rStyle w:val="libAlaemChar"/>
          <w:rFonts w:hint="cs"/>
          <w:rtl/>
        </w:rPr>
        <w:t>عليهم‌السلام</w:t>
      </w:r>
      <w:r>
        <w:rPr>
          <w:rFonts w:hint="cs"/>
          <w:rtl/>
        </w:rPr>
        <w:t xml:space="preserve"> كما في تهذيب التهذيب 2 / 381</w:t>
      </w:r>
      <w:r w:rsidR="00C87891">
        <w:rPr>
          <w:rFonts w:hint="cs"/>
          <w:rtl/>
        </w:rPr>
        <w:t>.</w:t>
      </w:r>
      <w:r>
        <w:rPr>
          <w:rFonts w:hint="cs"/>
          <w:rtl/>
        </w:rPr>
        <w:t xml:space="preserve"> وذكر عرفجة في ج7 ص176</w:t>
      </w:r>
      <w:r w:rsidR="00C87891">
        <w:rPr>
          <w:rFonts w:hint="cs"/>
          <w:rtl/>
        </w:rPr>
        <w:t>،</w:t>
      </w:r>
      <w:r>
        <w:rPr>
          <w:rFonts w:hint="cs"/>
          <w:rtl/>
        </w:rPr>
        <w:t xml:space="preserve"> ولم ينقل له مدح أو ذم</w:t>
      </w:r>
      <w:r w:rsidR="00C87891">
        <w:rPr>
          <w:rFonts w:hint="cs"/>
          <w:rtl/>
        </w:rPr>
        <w:t>،</w:t>
      </w:r>
      <w:r>
        <w:rPr>
          <w:rFonts w:hint="cs"/>
          <w:rtl/>
        </w:rPr>
        <w:t xml:space="preserve"> فهو من المجهولين لا يؤبه بحديثه</w:t>
      </w:r>
      <w:r w:rsidR="00C87891">
        <w:rPr>
          <w:rFonts w:hint="cs"/>
          <w:rtl/>
        </w:rPr>
        <w:t>.</w:t>
      </w:r>
      <w:r w:rsidR="000D2C6C">
        <w:rPr>
          <w:rFonts w:hint="cs"/>
          <w:rtl/>
        </w:rPr>
        <w:t xml:space="preserve"> </w:t>
      </w:r>
    </w:p>
    <w:p w:rsidR="00B572AB" w:rsidRDefault="00B572AB" w:rsidP="002B4820">
      <w:pPr>
        <w:pStyle w:val="libFootnote0"/>
      </w:pPr>
      <w:r>
        <w:rPr>
          <w:rFonts w:hint="cs"/>
          <w:rtl/>
        </w:rPr>
        <w:t>والعجب من التزامه بصحة خلافة يزيد</w:t>
      </w:r>
      <w:r w:rsidR="00C87891">
        <w:rPr>
          <w:rFonts w:hint="cs"/>
          <w:rtl/>
        </w:rPr>
        <w:t>،</w:t>
      </w:r>
      <w:r>
        <w:rPr>
          <w:rFonts w:hint="cs"/>
          <w:rtl/>
        </w:rPr>
        <w:t xml:space="preserve"> وهو يقرأ حديث النبي </w:t>
      </w:r>
      <w:r w:rsidR="0044650F" w:rsidRPr="0044650F">
        <w:rPr>
          <w:rStyle w:val="libAlaemChar"/>
          <w:rFonts w:hint="cs"/>
          <w:rtl/>
        </w:rPr>
        <w:t>صلى‌الله‌عليه‌وآله</w:t>
      </w:r>
      <w:r w:rsidR="00C87891" w:rsidRPr="002B4820">
        <w:rPr>
          <w:rFonts w:hint="cs"/>
          <w:rtl/>
        </w:rPr>
        <w:t>:</w:t>
      </w:r>
      <w:r w:rsidRPr="002B4820">
        <w:rPr>
          <w:rFonts w:hint="cs"/>
          <w:rtl/>
        </w:rPr>
        <w:t xml:space="preserve"> </w:t>
      </w:r>
      <w:r w:rsidR="00F554F7" w:rsidRPr="002B4820">
        <w:rPr>
          <w:rFonts w:hint="cs"/>
          <w:rtl/>
        </w:rPr>
        <w:t>«</w:t>
      </w:r>
      <w:r w:rsidRPr="002B4820">
        <w:rPr>
          <w:rFonts w:hint="cs"/>
          <w:rtl/>
        </w:rPr>
        <w:t>لا يزال أمر اُمّتي قائماً بالقسط حتّى يكون أول من يثلمه رجل من بني اُميّة</w:t>
      </w:r>
      <w:r w:rsidR="00C87891" w:rsidRPr="002B4820">
        <w:rPr>
          <w:rFonts w:hint="cs"/>
          <w:rtl/>
        </w:rPr>
        <w:t>،</w:t>
      </w:r>
      <w:r w:rsidRPr="002B4820">
        <w:rPr>
          <w:rFonts w:hint="cs"/>
          <w:rtl/>
        </w:rPr>
        <w:t xml:space="preserve"> يقال له يزيد</w:t>
      </w:r>
      <w:r w:rsidR="00F554F7" w:rsidRPr="002B4820">
        <w:rPr>
          <w:rFonts w:hint="cs"/>
          <w:rtl/>
        </w:rPr>
        <w:t>»</w:t>
      </w:r>
      <w:r w:rsidR="00C87891" w:rsidRPr="002B4820">
        <w:rPr>
          <w:rFonts w:hint="cs"/>
          <w:rtl/>
        </w:rPr>
        <w:t>!</w:t>
      </w:r>
      <w:r w:rsidRPr="002B4820">
        <w:rPr>
          <w:rFonts w:hint="cs"/>
          <w:rtl/>
        </w:rPr>
        <w:t>!</w:t>
      </w:r>
      <w:r w:rsidRPr="00B72A0A">
        <w:rPr>
          <w:rStyle w:val="libFootnote0Char"/>
          <w:rFonts w:hint="cs"/>
          <w:rtl/>
        </w:rPr>
        <w:t xml:space="preserve"> رواه ابن حجر في مجمع الزوائد 5 / 241 عن مسند أبي يعلى والبزاز</w:t>
      </w:r>
      <w:r w:rsidR="00C87891">
        <w:rPr>
          <w:rStyle w:val="libFootnote0Char"/>
          <w:rFonts w:hint="cs"/>
          <w:rtl/>
        </w:rPr>
        <w:t>.</w:t>
      </w:r>
      <w:r w:rsidR="002B4820">
        <w:rPr>
          <w:rStyle w:val="libFootnote0Char"/>
          <w:rFonts w:hint="cs"/>
          <w:rtl/>
        </w:rPr>
        <w:t xml:space="preserve"> وفي الصواعق المحرقة ص</w:t>
      </w:r>
      <w:r w:rsidRPr="00B72A0A">
        <w:rPr>
          <w:rStyle w:val="libFootnote0Char"/>
          <w:rFonts w:hint="cs"/>
          <w:rtl/>
        </w:rPr>
        <w:t xml:space="preserve"> 132 عن مسند الروياني عن أبي الدرداء عنه </w:t>
      </w:r>
      <w:r w:rsidR="0044650F" w:rsidRPr="0044650F">
        <w:rPr>
          <w:rStyle w:val="libAlaemChar"/>
          <w:rFonts w:hint="cs"/>
          <w:rtl/>
        </w:rPr>
        <w:t>صلى‌الله‌عليه‌وآله</w:t>
      </w:r>
      <w:r w:rsidR="00C87891" w:rsidRPr="002B4820">
        <w:rPr>
          <w:rFonts w:hint="cs"/>
          <w:rtl/>
        </w:rPr>
        <w:t>:</w:t>
      </w:r>
      <w:r w:rsidRPr="002B4820">
        <w:rPr>
          <w:rFonts w:hint="cs"/>
          <w:rtl/>
        </w:rPr>
        <w:t xml:space="preserve"> </w:t>
      </w:r>
      <w:r w:rsidR="00F554F7" w:rsidRPr="002B4820">
        <w:rPr>
          <w:rFonts w:hint="cs"/>
          <w:rtl/>
        </w:rPr>
        <w:t>«</w:t>
      </w:r>
      <w:r w:rsidRPr="002B4820">
        <w:rPr>
          <w:rFonts w:hint="cs"/>
          <w:rtl/>
        </w:rPr>
        <w:t>أول من يبدل سنتي رجل من بني اُميّة</w:t>
      </w:r>
      <w:r w:rsidR="00C87891" w:rsidRPr="002B4820">
        <w:rPr>
          <w:rFonts w:hint="cs"/>
          <w:rtl/>
        </w:rPr>
        <w:t>،</w:t>
      </w:r>
      <w:r w:rsidRPr="002B4820">
        <w:rPr>
          <w:rFonts w:hint="cs"/>
          <w:rtl/>
        </w:rPr>
        <w:t xml:space="preserve"> يقال له يزيد</w:t>
      </w:r>
      <w:r w:rsidR="00F554F7" w:rsidRPr="002B4820">
        <w:rPr>
          <w:rFonts w:hint="cs"/>
          <w:rtl/>
        </w:rPr>
        <w:t>»</w:t>
      </w:r>
      <w:r w:rsidR="00C87891" w:rsidRPr="002B4820">
        <w:rPr>
          <w:rFonts w:hint="cs"/>
          <w:rtl/>
        </w:rPr>
        <w:t>.</w:t>
      </w:r>
      <w:r w:rsidRPr="00B72A0A">
        <w:rPr>
          <w:rStyle w:val="libFootnote0Char"/>
          <w:rFonts w:hint="cs"/>
          <w:rtl/>
        </w:rPr>
        <w:t xml:space="preserve"> وفي كتاب الفتن من صحيح البخاري - باب قول النبي </w:t>
      </w:r>
      <w:r w:rsidR="0044650F" w:rsidRPr="0044650F">
        <w:rPr>
          <w:rStyle w:val="libAlaemChar"/>
          <w:rFonts w:hint="cs"/>
          <w:rtl/>
        </w:rPr>
        <w:t>صلى‌الله‌عليه‌وآله</w:t>
      </w:r>
      <w:r w:rsidR="00C87891" w:rsidRPr="002B4820">
        <w:rPr>
          <w:rFonts w:hint="cs"/>
          <w:rtl/>
        </w:rPr>
        <w:t>:</w:t>
      </w:r>
      <w:r w:rsidRPr="002B4820">
        <w:rPr>
          <w:rFonts w:hint="cs"/>
          <w:rtl/>
        </w:rPr>
        <w:t xml:space="preserve"> </w:t>
      </w:r>
      <w:r w:rsidR="00F554F7" w:rsidRPr="002B4820">
        <w:rPr>
          <w:rFonts w:hint="cs"/>
          <w:rtl/>
        </w:rPr>
        <w:t>«</w:t>
      </w:r>
      <w:r w:rsidRPr="002B4820">
        <w:rPr>
          <w:rFonts w:hint="cs"/>
          <w:rtl/>
        </w:rPr>
        <w:t>هلاك اُمّتي على يدي اُغيلمة من اُمّتي</w:t>
      </w:r>
      <w:r w:rsidR="00F554F7" w:rsidRPr="002B4820">
        <w:rPr>
          <w:rFonts w:hint="cs"/>
          <w:rtl/>
        </w:rPr>
        <w:t>»</w:t>
      </w:r>
      <w:r w:rsidR="00C87891" w:rsidRPr="002B4820">
        <w:rPr>
          <w:rFonts w:hint="cs"/>
          <w:rtl/>
        </w:rPr>
        <w:t>.</w:t>
      </w:r>
      <w:r w:rsidRPr="00B72A0A">
        <w:rPr>
          <w:rStyle w:val="libFootnote0Char"/>
          <w:rFonts w:hint="cs"/>
          <w:rtl/>
        </w:rPr>
        <w:t xml:space="preserve"> عن أبي هريرة قال</w:t>
      </w:r>
      <w:r w:rsidR="00C87891">
        <w:rPr>
          <w:rStyle w:val="libFootnote0Char"/>
          <w:rFonts w:hint="cs"/>
          <w:rtl/>
        </w:rPr>
        <w:t>:</w:t>
      </w:r>
      <w:r w:rsidRPr="00B72A0A">
        <w:rPr>
          <w:rStyle w:val="libFootnote0Char"/>
          <w:rFonts w:hint="cs"/>
          <w:rtl/>
        </w:rPr>
        <w:t xml:space="preserve"> سمعت رسول الله </w:t>
      </w:r>
      <w:r w:rsidR="0044650F" w:rsidRPr="0044650F">
        <w:rPr>
          <w:rStyle w:val="libAlaemChar"/>
          <w:rFonts w:hint="cs"/>
          <w:rtl/>
        </w:rPr>
        <w:t>صلى‌الله‌عليه‌وآله</w:t>
      </w:r>
      <w:r w:rsidRPr="00B72A0A">
        <w:rPr>
          <w:rStyle w:val="libFootnote0Char"/>
          <w:rFonts w:hint="cs"/>
          <w:rtl/>
        </w:rPr>
        <w:t xml:space="preserve"> يقول</w:t>
      </w:r>
      <w:r w:rsidR="00C87891" w:rsidRPr="002B4820">
        <w:rPr>
          <w:rFonts w:hint="cs"/>
          <w:rtl/>
        </w:rPr>
        <w:t>:</w:t>
      </w:r>
      <w:r w:rsidRPr="002B4820">
        <w:rPr>
          <w:rFonts w:hint="cs"/>
          <w:rtl/>
        </w:rPr>
        <w:t xml:space="preserve"> </w:t>
      </w:r>
      <w:r w:rsidR="00F554F7" w:rsidRPr="002B4820">
        <w:rPr>
          <w:rFonts w:hint="cs"/>
          <w:rtl/>
        </w:rPr>
        <w:t>«</w:t>
      </w:r>
      <w:r w:rsidRPr="002B4820">
        <w:rPr>
          <w:rFonts w:hint="cs"/>
          <w:rtl/>
        </w:rPr>
        <w:t>هلكة اُمّتي على يدي غلمة من قريش</w:t>
      </w:r>
      <w:r w:rsidR="00F554F7" w:rsidRPr="002B4820">
        <w:rPr>
          <w:rFonts w:hint="cs"/>
          <w:rtl/>
        </w:rPr>
        <w:t>»</w:t>
      </w:r>
      <w:r w:rsidR="00C87891" w:rsidRPr="002B4820">
        <w:rPr>
          <w:rFonts w:hint="cs"/>
          <w:rtl/>
        </w:rPr>
        <w:t>.</w:t>
      </w:r>
      <w:r w:rsidRPr="00B72A0A">
        <w:rPr>
          <w:rStyle w:val="libFootnote0Char"/>
          <w:rFonts w:hint="cs"/>
          <w:rtl/>
        </w:rPr>
        <w:t xml:space="preserve"> قال ابن حجر في شرح الحديث من فتح الباري 13 / 7</w:t>
      </w:r>
      <w:r w:rsidR="00C87891">
        <w:rPr>
          <w:rStyle w:val="libFootnote0Char"/>
          <w:rFonts w:hint="cs"/>
          <w:rtl/>
        </w:rPr>
        <w:t>:</w:t>
      </w:r>
      <w:r w:rsidRPr="00B72A0A">
        <w:rPr>
          <w:rStyle w:val="libFootnote0Char"/>
          <w:rFonts w:hint="cs"/>
          <w:rtl/>
        </w:rPr>
        <w:t xml:space="preserve"> كان أبو هريرة يمشي في السوق ويقول</w:t>
      </w:r>
      <w:r w:rsidR="00C87891">
        <w:rPr>
          <w:rStyle w:val="libFootnote0Char"/>
          <w:rFonts w:hint="cs"/>
          <w:rtl/>
        </w:rPr>
        <w:t>:</w:t>
      </w:r>
      <w:r w:rsidRPr="00B72A0A">
        <w:rPr>
          <w:rStyle w:val="libFootnote0Char"/>
          <w:rFonts w:hint="cs"/>
          <w:rtl/>
        </w:rPr>
        <w:t xml:space="preserve"> اللهم</w:t>
      </w:r>
      <w:r w:rsidR="00C87891">
        <w:rPr>
          <w:rStyle w:val="libFootnote0Char"/>
          <w:rFonts w:hint="cs"/>
          <w:rtl/>
        </w:rPr>
        <w:t>،</w:t>
      </w:r>
      <w:r w:rsidRPr="00B72A0A">
        <w:rPr>
          <w:rStyle w:val="libFootnote0Char"/>
          <w:rFonts w:hint="cs"/>
          <w:rtl/>
        </w:rPr>
        <w:t xml:space="preserve"> لا تدركني سنة ستين</w:t>
      </w:r>
      <w:r w:rsidR="00C87891">
        <w:rPr>
          <w:rStyle w:val="libFootnote0Char"/>
          <w:rFonts w:hint="cs"/>
          <w:rtl/>
        </w:rPr>
        <w:t>،</w:t>
      </w:r>
      <w:r w:rsidRPr="00B72A0A">
        <w:rPr>
          <w:rStyle w:val="libFootnote0Char"/>
          <w:rFonts w:hint="cs"/>
          <w:rtl/>
        </w:rPr>
        <w:t xml:space="preserve"> ولا أمارة الصبيان</w:t>
      </w:r>
      <w:r w:rsidR="00C87891">
        <w:rPr>
          <w:rStyle w:val="libFootnote0Char"/>
          <w:rFonts w:hint="cs"/>
          <w:rtl/>
        </w:rPr>
        <w:t>.</w:t>
      </w:r>
      <w:r w:rsidRPr="00B72A0A">
        <w:rPr>
          <w:rStyle w:val="libFootnote0Char"/>
          <w:rFonts w:hint="cs"/>
          <w:rtl/>
        </w:rPr>
        <w:t xml:space="preserve"> قال ابن حجر</w:t>
      </w:r>
      <w:r w:rsidR="00C87891">
        <w:rPr>
          <w:rStyle w:val="libFootnote0Char"/>
          <w:rFonts w:hint="cs"/>
          <w:rtl/>
        </w:rPr>
        <w:t>:</w:t>
      </w:r>
      <w:r w:rsidRPr="00B72A0A">
        <w:rPr>
          <w:rStyle w:val="libFootnote0Char"/>
          <w:rFonts w:hint="cs"/>
          <w:rtl/>
        </w:rPr>
        <w:t xml:space="preserve"> أشار بذلك إلى خلافة يزيد</w:t>
      </w:r>
      <w:r w:rsidR="00C87891">
        <w:rPr>
          <w:rStyle w:val="libFootnote0Char"/>
          <w:rFonts w:hint="cs"/>
          <w:rtl/>
        </w:rPr>
        <w:t>،</w:t>
      </w:r>
      <w:r w:rsidRPr="00B72A0A">
        <w:rPr>
          <w:rStyle w:val="libFootnote0Char"/>
          <w:rFonts w:hint="cs"/>
          <w:rtl/>
        </w:rPr>
        <w:t xml:space="preserve"> فإنها في سنة ستين</w:t>
      </w:r>
      <w:r w:rsidR="00C87891">
        <w:rPr>
          <w:rStyle w:val="libFootnote0Char"/>
          <w:rFonts w:hint="cs"/>
          <w:rtl/>
        </w:rPr>
        <w:t>،</w:t>
      </w:r>
      <w:r w:rsidRPr="00B72A0A">
        <w:rPr>
          <w:rStyle w:val="libFootnote0Char"/>
          <w:rFonts w:hint="cs"/>
          <w:rtl/>
        </w:rPr>
        <w:t xml:space="preserve"> ولم يتعقبه</w:t>
      </w:r>
      <w:r w:rsidR="00C87891">
        <w:rPr>
          <w:rStyle w:val="libFootnote0Char"/>
          <w:rFonts w:hint="cs"/>
          <w:rtl/>
        </w:rPr>
        <w:t>.</w:t>
      </w:r>
      <w:r w:rsidRPr="00B72A0A">
        <w:rPr>
          <w:rStyle w:val="libFootnote0Char"/>
          <w:rFonts w:hint="cs"/>
          <w:rtl/>
        </w:rPr>
        <w:t xml:space="preserve"> </w:t>
      </w:r>
    </w:p>
    <w:p w:rsidR="00B572AB" w:rsidRDefault="00B572AB" w:rsidP="00DE2BFD">
      <w:pPr>
        <w:pStyle w:val="libPoemTiniChar"/>
        <w:rPr>
          <w:rtl/>
        </w:rPr>
      </w:pPr>
      <w:r>
        <w:rPr>
          <w:rtl/>
        </w:rPr>
        <w:br w:type="page"/>
      </w:r>
    </w:p>
    <w:p w:rsidR="00B572AB" w:rsidRDefault="00B572AB" w:rsidP="00B572AB">
      <w:pPr>
        <w:pStyle w:val="libNormal"/>
      </w:pPr>
      <w:bookmarkStart w:id="15" w:name="_Toc373582673"/>
      <w:r w:rsidRPr="0057226C">
        <w:rPr>
          <w:rStyle w:val="Heading2Char"/>
          <w:rFonts w:hint="cs"/>
          <w:rtl/>
        </w:rPr>
        <w:lastRenderedPageBreak/>
        <w:t>و</w:t>
      </w:r>
      <w:bookmarkEnd w:id="15"/>
      <w:r w:rsidRPr="00B572AB">
        <w:rPr>
          <w:rFonts w:hint="cs"/>
          <w:rtl/>
        </w:rPr>
        <w:t>قد غفل هذا القائل عن أنّ ابن ميسون لم يكن له يوم صلاح حتّى يشينه ما يبدو منه</w:t>
      </w:r>
      <w:r w:rsidR="00C87891">
        <w:rPr>
          <w:rFonts w:hint="cs"/>
          <w:rtl/>
        </w:rPr>
        <w:t>!</w:t>
      </w:r>
      <w:r w:rsidRPr="00B572AB">
        <w:rPr>
          <w:rFonts w:hint="cs"/>
          <w:rtl/>
        </w:rPr>
        <w:t xml:space="preserve"> وليس لطاماته ومخازيه قبل وبعد وقد ارتضع در ثدي </w:t>
      </w:r>
      <w:r w:rsidR="00F554F7">
        <w:rPr>
          <w:rFonts w:hint="cs"/>
          <w:rtl/>
        </w:rPr>
        <w:t>(</w:t>
      </w:r>
      <w:r w:rsidRPr="00B572AB">
        <w:rPr>
          <w:rFonts w:hint="cs"/>
          <w:rtl/>
        </w:rPr>
        <w:t>الكلبية</w:t>
      </w:r>
      <w:r w:rsidR="00F554F7">
        <w:rPr>
          <w:rFonts w:hint="cs"/>
          <w:rtl/>
        </w:rPr>
        <w:t>)</w:t>
      </w:r>
      <w:r w:rsidRPr="00B572AB">
        <w:rPr>
          <w:rFonts w:hint="cs"/>
          <w:rtl/>
        </w:rPr>
        <w:t xml:space="preserve"> المزيج بالشهوات</w:t>
      </w:r>
      <w:r w:rsidR="00C87891">
        <w:rPr>
          <w:rFonts w:hint="cs"/>
          <w:rtl/>
        </w:rPr>
        <w:t>،</w:t>
      </w:r>
      <w:r w:rsidRPr="00B572AB">
        <w:rPr>
          <w:rFonts w:hint="cs"/>
          <w:rtl/>
        </w:rPr>
        <w:t xml:space="preserve"> وتربّى في حجر مَن لُعن على لسان الرسول الأقدس</w:t>
      </w:r>
      <w:r w:rsidRPr="00B572AB">
        <w:rPr>
          <w:rStyle w:val="libFootnotenumChar"/>
          <w:rFonts w:hint="cs"/>
          <w:rtl/>
        </w:rPr>
        <w:t>(1)</w:t>
      </w:r>
      <w:r w:rsidR="00C87891">
        <w:rPr>
          <w:rFonts w:hint="cs"/>
          <w:rtl/>
        </w:rPr>
        <w:t>،</w:t>
      </w:r>
      <w:r w:rsidRPr="00B572AB">
        <w:rPr>
          <w:rFonts w:hint="cs"/>
          <w:rtl/>
        </w:rPr>
        <w:t xml:space="preserve"> وأمر الاُمّة بقتله متى شاهدته متسنماً صهوة منبره</w:t>
      </w:r>
      <w:r w:rsidR="00C87891">
        <w:rPr>
          <w:rFonts w:hint="cs"/>
          <w:rtl/>
        </w:rPr>
        <w:t>!</w:t>
      </w:r>
      <w:r w:rsidRPr="00B572AB">
        <w:rPr>
          <w:rStyle w:val="libFootnotenumChar"/>
          <w:rFonts w:hint="cs"/>
          <w:rtl/>
        </w:rPr>
        <w:t>(2)</w:t>
      </w:r>
      <w:r w:rsidR="00C87891">
        <w:rPr>
          <w:rFonts w:hint="cs"/>
          <w:rtl/>
        </w:rPr>
        <w:t>.</w:t>
      </w:r>
      <w:r w:rsidRPr="00B572AB">
        <w:rPr>
          <w:rFonts w:hint="cs"/>
          <w:rtl/>
        </w:rPr>
        <w:t xml:space="preserve"> ولو امتثلث الاُمّة الأمر الواجب</w:t>
      </w:r>
      <w:r w:rsidR="00C87891">
        <w:rPr>
          <w:rFonts w:hint="cs"/>
          <w:rtl/>
        </w:rPr>
        <w:t>؛</w:t>
      </w:r>
      <w:r w:rsidRPr="00B572AB">
        <w:rPr>
          <w:rFonts w:hint="cs"/>
          <w:rtl/>
        </w:rPr>
        <w:t xml:space="preserve"> لأمنت العذاب الواصب</w:t>
      </w:r>
      <w:r w:rsidR="00C87891">
        <w:rPr>
          <w:rFonts w:hint="cs"/>
          <w:rtl/>
        </w:rPr>
        <w:t>،</w:t>
      </w:r>
      <w:r w:rsidRPr="00B572AB">
        <w:rPr>
          <w:rFonts w:hint="cs"/>
          <w:rtl/>
        </w:rPr>
        <w:t xml:space="preserve"> المطلّ عليها من نافذة بدع الطاغية</w:t>
      </w:r>
      <w:r w:rsidR="00C87891">
        <w:rPr>
          <w:rFonts w:hint="cs"/>
          <w:rtl/>
        </w:rPr>
        <w:t>،</w:t>
      </w:r>
      <w:r w:rsidRPr="00B572AB">
        <w:rPr>
          <w:rFonts w:hint="cs"/>
          <w:rtl/>
        </w:rPr>
        <w:t xml:space="preserve"> ومن جرّاء قسوته المبيدة لها</w:t>
      </w:r>
      <w:r w:rsidR="00C87891">
        <w:rPr>
          <w:rFonts w:hint="cs"/>
          <w:rtl/>
        </w:rPr>
        <w:t>،</w:t>
      </w:r>
      <w:r w:rsidRPr="00B572AB">
        <w:rPr>
          <w:rFonts w:hint="cs"/>
          <w:rtl/>
        </w:rPr>
        <w:t xml:space="preserve"> لكنها كفرت بأنعم الله</w:t>
      </w:r>
      <w:r w:rsidR="00C87891">
        <w:rPr>
          <w:rFonts w:hint="cs"/>
          <w:rtl/>
        </w:rPr>
        <w:t>،</w:t>
      </w:r>
      <w:r w:rsidRPr="00B572AB">
        <w:rPr>
          <w:rFonts w:hint="cs"/>
          <w:rtl/>
        </w:rPr>
        <w:t xml:space="preserve"> فطفقت تستمرء ذلك المورد الوبيء ذعافاً ممقراً</w:t>
      </w:r>
      <w:r w:rsidR="00C87891">
        <w:rPr>
          <w:rFonts w:hint="cs"/>
          <w:rtl/>
        </w:rPr>
        <w:t>؛</w:t>
      </w:r>
      <w:r w:rsidRPr="00B572AB">
        <w:rPr>
          <w:rFonts w:hint="cs"/>
          <w:rtl/>
        </w:rPr>
        <w:t xml:space="preserve"> فألبسها الله لباس الخوف</w:t>
      </w:r>
      <w:r w:rsidR="00C87891">
        <w:rPr>
          <w:rFonts w:hint="cs"/>
          <w:rtl/>
        </w:rPr>
        <w:t>،</w:t>
      </w:r>
      <w:r w:rsidRPr="00B572AB">
        <w:rPr>
          <w:rFonts w:hint="cs"/>
          <w:rtl/>
        </w:rPr>
        <w:t xml:space="preserve"> وتركها ترزح تحت نير الاضطهاد</w:t>
      </w:r>
      <w:r w:rsidR="00C87891">
        <w:rPr>
          <w:rFonts w:hint="cs"/>
          <w:rtl/>
        </w:rPr>
        <w:t>،</w:t>
      </w:r>
      <w:r w:rsidRPr="00B572AB">
        <w:rPr>
          <w:rFonts w:hint="cs"/>
          <w:rtl/>
        </w:rPr>
        <w:t xml:space="preserve"> وترسف في قيود الذل والاستعباد</w:t>
      </w:r>
      <w:r w:rsidR="00C87891">
        <w:rPr>
          <w:rFonts w:hint="cs"/>
          <w:rtl/>
        </w:rPr>
        <w:t>،</w:t>
      </w:r>
      <w:r w:rsidRPr="00B572AB">
        <w:rPr>
          <w:rFonts w:hint="cs"/>
          <w:rtl/>
        </w:rPr>
        <w:t xml:space="preserve"> ونصب عينها استهتار الماجنين وتهتّك المنهمكين بالشهوات</w:t>
      </w:r>
      <w:r w:rsidR="00C87891">
        <w:rPr>
          <w:rFonts w:hint="cs"/>
          <w:rtl/>
        </w:rPr>
        <w:t>!</w:t>
      </w:r>
      <w:r w:rsidRPr="00B572AB">
        <w:rPr>
          <w:rFonts w:hint="cs"/>
          <w:rtl/>
        </w:rPr>
        <w:t xml:space="preserve"> وكلما تنضح به الآنية الاموية الممقوتة شب (يزيد الاهواء) بين هاتيك النواجم من مظاهر الخلاعة</w:t>
      </w:r>
      <w:r w:rsidR="00C87891">
        <w:rPr>
          <w:rFonts w:hint="cs"/>
          <w:rtl/>
        </w:rPr>
        <w:t>.</w:t>
      </w:r>
    </w:p>
    <w:p w:rsidR="002B4820" w:rsidRDefault="00B572AB" w:rsidP="00B572AB">
      <w:pPr>
        <w:pStyle w:val="libNormal"/>
        <w:rPr>
          <w:rtl/>
        </w:rPr>
      </w:pPr>
      <w:r>
        <w:rPr>
          <w:rFonts w:hint="cs"/>
          <w:rtl/>
        </w:rPr>
        <w:t>ولقد أعرب عن كل ما أضمره من النوايا السيئة على الإسلام</w:t>
      </w:r>
      <w:r w:rsidR="00372B7F">
        <w:rPr>
          <w:rFonts w:hint="cs"/>
          <w:rtl/>
        </w:rPr>
        <w:t>،</w:t>
      </w:r>
      <w:r>
        <w:rPr>
          <w:rFonts w:hint="cs"/>
          <w:rtl/>
        </w:rPr>
        <w:t xml:space="preserve"> والصادع به جَذِلاً بِخلاء الجوِّ له</w:t>
      </w:r>
      <w:r w:rsidR="00372B7F">
        <w:rPr>
          <w:rFonts w:hint="cs"/>
          <w:rtl/>
        </w:rPr>
        <w:t>،</w:t>
      </w:r>
      <w:r>
        <w:rPr>
          <w:rFonts w:hint="cs"/>
          <w:rtl/>
        </w:rPr>
        <w:t xml:space="preserve"> فيقول العلامة الآلوسي</w:t>
      </w:r>
      <w:r w:rsidR="00C87891">
        <w:rPr>
          <w:rFonts w:hint="cs"/>
          <w:rtl/>
        </w:rPr>
        <w:t>:</w:t>
      </w:r>
      <w:r>
        <w:rPr>
          <w:rFonts w:hint="cs"/>
          <w:rtl/>
        </w:rPr>
        <w:t xml:space="preserve"> </w:t>
      </w:r>
    </w:p>
    <w:p w:rsidR="00B572AB" w:rsidRDefault="00B572AB" w:rsidP="00B572AB">
      <w:pPr>
        <w:pStyle w:val="libNormal"/>
      </w:pPr>
      <w:r>
        <w:rPr>
          <w:rFonts w:hint="cs"/>
          <w:rtl/>
        </w:rPr>
        <w:t>مَن يقول إن يزيد لم يعصِ بذلك ولا يجوز لعنه</w:t>
      </w:r>
      <w:r w:rsidR="00372B7F">
        <w:rPr>
          <w:rFonts w:hint="cs"/>
          <w:rtl/>
        </w:rPr>
        <w:t>،</w:t>
      </w:r>
      <w:r>
        <w:rPr>
          <w:rFonts w:hint="cs"/>
          <w:rtl/>
        </w:rPr>
        <w:t xml:space="preserve"> فينبغي أن ينتظم في سلسلة أنصار يزيد</w:t>
      </w:r>
      <w:r w:rsidR="00372B7F">
        <w:rPr>
          <w:rFonts w:hint="cs"/>
          <w:rtl/>
        </w:rPr>
        <w:t>،</w:t>
      </w:r>
      <w:r>
        <w:rPr>
          <w:rFonts w:hint="cs"/>
          <w:rtl/>
        </w:rPr>
        <w:t xml:space="preserve"> وأنا أقول</w:t>
      </w:r>
      <w:r w:rsidR="00C87891">
        <w:rPr>
          <w:rFonts w:hint="cs"/>
          <w:rtl/>
        </w:rPr>
        <w:t>:</w:t>
      </w:r>
      <w:r>
        <w:rPr>
          <w:rFonts w:hint="cs"/>
          <w:rtl/>
        </w:rPr>
        <w:t xml:space="preserve"> إنّ الخبيث لم يكن مصدقاً برسالة النبي </w:t>
      </w:r>
      <w:r w:rsidR="0044650F" w:rsidRPr="0044650F">
        <w:rPr>
          <w:rStyle w:val="libAlaemChar"/>
          <w:rFonts w:hint="cs"/>
          <w:rtl/>
        </w:rPr>
        <w:t>صلى‌الله‌عليه‌وآله</w:t>
      </w:r>
      <w:r w:rsidR="00372B7F">
        <w:rPr>
          <w:rFonts w:hint="cs"/>
          <w:rtl/>
        </w:rPr>
        <w:t>،</w:t>
      </w:r>
      <w:r>
        <w:rPr>
          <w:rFonts w:hint="cs"/>
          <w:rtl/>
        </w:rPr>
        <w:t xml:space="preserve"> وإنّ مجموع ما فعله مع أهل حرم الله وأهل حرم نبيه </w:t>
      </w:r>
      <w:r w:rsidR="0044650F" w:rsidRPr="0044650F">
        <w:rPr>
          <w:rStyle w:val="libAlaemChar"/>
          <w:rFonts w:hint="cs"/>
          <w:rtl/>
        </w:rPr>
        <w:t>صلى‌الله‌عليه‌وآله</w:t>
      </w:r>
      <w:r>
        <w:rPr>
          <w:rFonts w:hint="cs"/>
          <w:rtl/>
        </w:rPr>
        <w:t xml:space="preserve"> وعترته الطيبين الطاهرين في الحياة وبعد الممات</w:t>
      </w:r>
      <w:r w:rsidR="00372B7F">
        <w:rPr>
          <w:rFonts w:hint="cs"/>
          <w:rtl/>
        </w:rPr>
        <w:t>،</w:t>
      </w:r>
      <w:r>
        <w:rPr>
          <w:rFonts w:hint="cs"/>
          <w:rtl/>
        </w:rPr>
        <w:t xml:space="preserve"> وما صدر منه من المخازي</w:t>
      </w:r>
      <w:r w:rsidR="00C87891">
        <w:rPr>
          <w:rFonts w:hint="cs"/>
          <w:rtl/>
        </w:rPr>
        <w:t>،</w:t>
      </w:r>
      <w:r>
        <w:rPr>
          <w:rFonts w:hint="cs"/>
          <w:rtl/>
        </w:rPr>
        <w:t xml:space="preserve"> ليس بأضعف دلالة على عدم تصديقه من إلقاء ورقة من المصحف الشريف في قذر</w:t>
      </w:r>
      <w:r w:rsidR="00C87891">
        <w:rPr>
          <w:rFonts w:hint="cs"/>
          <w:rtl/>
        </w:rPr>
        <w:t>!</w:t>
      </w:r>
      <w:r>
        <w:rPr>
          <w:rFonts w:hint="cs"/>
          <w:rtl/>
        </w:rPr>
        <w:t>, ولا أظن أن أمره كان خافياً على أجلّة المسلمين إذ ذاك</w:t>
      </w:r>
      <w:r w:rsidR="00372B7F">
        <w:rPr>
          <w:rFonts w:hint="cs"/>
          <w:rtl/>
        </w:rPr>
        <w:t>،</w:t>
      </w:r>
      <w:r>
        <w:rPr>
          <w:rFonts w:hint="cs"/>
          <w:rtl/>
        </w:rPr>
        <w:t xml:space="preserve"> ولكن كانوا مغلوبين مقهورين</w:t>
      </w:r>
      <w:r w:rsidR="00372B7F">
        <w:rPr>
          <w:rFonts w:hint="cs"/>
          <w:rtl/>
        </w:rPr>
        <w:t>،</w:t>
      </w:r>
      <w:r>
        <w:rPr>
          <w:rFonts w:hint="cs"/>
          <w:rtl/>
        </w:rPr>
        <w:t xml:space="preserve"> ولم يسعهم إلا الصبر</w:t>
      </w:r>
      <w:r w:rsidR="00C87891">
        <w:rPr>
          <w:rFonts w:hint="cs"/>
          <w:rtl/>
        </w:rPr>
        <w:t>.</w:t>
      </w:r>
      <w:r>
        <w:rPr>
          <w:rFonts w:hint="cs"/>
          <w:rtl/>
        </w:rPr>
        <w:t xml:space="preserve"> ولو سلّم أن الخبيث كان مسلماً</w:t>
      </w:r>
      <w:r w:rsidR="00372B7F">
        <w:rPr>
          <w:rFonts w:hint="cs"/>
          <w:rtl/>
        </w:rPr>
        <w:t>،</w:t>
      </w:r>
      <w:r>
        <w:rPr>
          <w:rFonts w:hint="cs"/>
          <w:rtl/>
        </w:rPr>
        <w:t xml:space="preserve"> فهو مسلم جمع من الكبائر ما لا يحيط </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 xml:space="preserve">(1) </w:t>
      </w:r>
      <w:r w:rsidR="002B4820">
        <w:rPr>
          <w:rFonts w:hint="cs"/>
          <w:rtl/>
        </w:rPr>
        <w:t xml:space="preserve">في </w:t>
      </w:r>
      <w:r w:rsidRPr="00B72A0A">
        <w:rPr>
          <w:rFonts w:hint="cs"/>
          <w:rtl/>
        </w:rPr>
        <w:t xml:space="preserve">تاريخ الطبري 11 / 357 </w:t>
      </w:r>
      <w:r w:rsidR="00F554F7">
        <w:rPr>
          <w:rFonts w:hint="cs"/>
          <w:rtl/>
        </w:rPr>
        <w:t>(</w:t>
      </w:r>
      <w:r w:rsidRPr="00B72A0A">
        <w:rPr>
          <w:rFonts w:hint="cs"/>
          <w:rtl/>
        </w:rPr>
        <w:t>حوادث سنة 284</w:t>
      </w:r>
      <w:r w:rsidR="00F554F7">
        <w:rPr>
          <w:rFonts w:hint="cs"/>
          <w:rtl/>
        </w:rPr>
        <w:t>)</w:t>
      </w:r>
      <w:r w:rsidR="00372B7F">
        <w:rPr>
          <w:rFonts w:hint="cs"/>
          <w:rtl/>
        </w:rPr>
        <w:t>،</w:t>
      </w:r>
      <w:r w:rsidRPr="00B72A0A">
        <w:rPr>
          <w:rFonts w:hint="cs"/>
          <w:rtl/>
        </w:rPr>
        <w:t xml:space="preserve"> تاريخ أبي الفداء 2 / 57 </w:t>
      </w:r>
      <w:r w:rsidR="00F554F7">
        <w:rPr>
          <w:rFonts w:hint="cs"/>
          <w:rtl/>
        </w:rPr>
        <w:t>(</w:t>
      </w:r>
      <w:r w:rsidRPr="00B72A0A">
        <w:rPr>
          <w:rFonts w:hint="cs"/>
          <w:rtl/>
        </w:rPr>
        <w:t>حوادث سنة 238</w:t>
      </w:r>
      <w:r w:rsidR="00F554F7">
        <w:rPr>
          <w:rFonts w:hint="cs"/>
          <w:rtl/>
        </w:rPr>
        <w:t>)</w:t>
      </w:r>
      <w:r w:rsidR="00372B7F">
        <w:rPr>
          <w:rFonts w:hint="cs"/>
          <w:rtl/>
        </w:rPr>
        <w:t>،</w:t>
      </w:r>
      <w:r w:rsidRPr="00B72A0A">
        <w:rPr>
          <w:rFonts w:hint="cs"/>
          <w:rtl/>
        </w:rPr>
        <w:t xml:space="preserve"> كتاب صفين / 247</w:t>
      </w:r>
      <w:r w:rsidR="00372B7F">
        <w:rPr>
          <w:rFonts w:hint="cs"/>
          <w:rtl/>
        </w:rPr>
        <w:t>،</w:t>
      </w:r>
      <w:r w:rsidRPr="00B72A0A">
        <w:rPr>
          <w:rFonts w:hint="cs"/>
          <w:rtl/>
        </w:rPr>
        <w:t xml:space="preserve"> تذكرة الخواص / 115</w:t>
      </w:r>
      <w:r w:rsidR="00C87891">
        <w:rPr>
          <w:rFonts w:hint="cs"/>
          <w:rtl/>
        </w:rPr>
        <w:t>،</w:t>
      </w:r>
      <w:r w:rsidRPr="00B72A0A">
        <w:rPr>
          <w:rFonts w:hint="cs"/>
          <w:rtl/>
        </w:rPr>
        <w:t xml:space="preserve"> إن رسول الله </w:t>
      </w:r>
      <w:r w:rsidR="0044650F" w:rsidRPr="0044650F">
        <w:rPr>
          <w:rStyle w:val="libAlaemChar"/>
          <w:rFonts w:hint="cs"/>
          <w:rtl/>
        </w:rPr>
        <w:t>صلى‌الله‌عليه‌وآله</w:t>
      </w:r>
      <w:r w:rsidRPr="00B72A0A">
        <w:rPr>
          <w:rFonts w:hint="cs"/>
          <w:rtl/>
        </w:rPr>
        <w:t xml:space="preserve"> رأى أبا سفيان على جمل وابنه يزيد يقوده ومعاوية يسوقه فقال</w:t>
      </w:r>
      <w:r w:rsidR="00C87891" w:rsidRPr="002B4820">
        <w:rPr>
          <w:rFonts w:hint="cs"/>
          <w:rtl/>
        </w:rPr>
        <w:t>:</w:t>
      </w:r>
      <w:r w:rsidRPr="002B4820">
        <w:rPr>
          <w:rFonts w:hint="cs"/>
          <w:rtl/>
        </w:rPr>
        <w:t xml:space="preserve"> </w:t>
      </w:r>
      <w:r w:rsidR="00F554F7" w:rsidRPr="002B4820">
        <w:rPr>
          <w:rFonts w:hint="cs"/>
          <w:rtl/>
        </w:rPr>
        <w:t>«</w:t>
      </w:r>
      <w:r w:rsidRPr="002B4820">
        <w:rPr>
          <w:rFonts w:hint="cs"/>
          <w:rtl/>
        </w:rPr>
        <w:t>لعن الله الراكب والقائد والسائق</w:t>
      </w:r>
      <w:r w:rsidR="00F554F7" w:rsidRPr="002B4820">
        <w:rPr>
          <w:rFonts w:hint="cs"/>
          <w:rtl/>
        </w:rPr>
        <w:t>»</w:t>
      </w:r>
      <w:r w:rsidR="00C87891">
        <w:rPr>
          <w:rFonts w:hint="cs"/>
          <w:rtl/>
        </w:rPr>
        <w:t>.</w:t>
      </w:r>
    </w:p>
    <w:p w:rsidR="00B572AB" w:rsidRDefault="00B572AB" w:rsidP="00B72A0A">
      <w:pPr>
        <w:pStyle w:val="libFootnote0"/>
      </w:pPr>
      <w:r>
        <w:rPr>
          <w:rFonts w:hint="cs"/>
          <w:rtl/>
        </w:rPr>
        <w:t xml:space="preserve">(2) </w:t>
      </w:r>
      <w:r w:rsidR="002B4820">
        <w:rPr>
          <w:rFonts w:hint="cs"/>
          <w:rtl/>
        </w:rPr>
        <w:t xml:space="preserve">في </w:t>
      </w:r>
      <w:r>
        <w:rPr>
          <w:rFonts w:hint="cs"/>
          <w:rtl/>
        </w:rPr>
        <w:t>تاريخ بغداد 12 / 181</w:t>
      </w:r>
      <w:r w:rsidR="00372B7F">
        <w:rPr>
          <w:rFonts w:hint="cs"/>
          <w:rtl/>
        </w:rPr>
        <w:t>،</w:t>
      </w:r>
      <w:r>
        <w:rPr>
          <w:rFonts w:hint="cs"/>
          <w:rtl/>
        </w:rPr>
        <w:t xml:space="preserve"> تهذيب التهذيب 2 / 428 وكذلك 5 / 110</w:t>
      </w:r>
      <w:r w:rsidR="00372B7F">
        <w:rPr>
          <w:rFonts w:hint="cs"/>
          <w:rtl/>
        </w:rPr>
        <w:t>،</w:t>
      </w:r>
      <w:r>
        <w:rPr>
          <w:rFonts w:hint="cs"/>
          <w:rtl/>
        </w:rPr>
        <w:t xml:space="preserve"> تاريخ الطبري 11 / 357</w:t>
      </w:r>
      <w:r w:rsidR="00372B7F">
        <w:rPr>
          <w:rFonts w:hint="cs"/>
          <w:rtl/>
        </w:rPr>
        <w:t>،</w:t>
      </w:r>
      <w:r>
        <w:rPr>
          <w:rFonts w:hint="cs"/>
          <w:rtl/>
        </w:rPr>
        <w:t xml:space="preserve"> كتاب صفين / 243</w:t>
      </w:r>
      <w:r w:rsidR="00372B7F">
        <w:rPr>
          <w:rFonts w:hint="cs"/>
          <w:rtl/>
        </w:rPr>
        <w:t>،</w:t>
      </w:r>
      <w:r>
        <w:rPr>
          <w:rFonts w:hint="cs"/>
          <w:rtl/>
        </w:rPr>
        <w:t xml:space="preserve"> 248</w:t>
      </w:r>
      <w:r w:rsidR="00372B7F">
        <w:rPr>
          <w:rFonts w:hint="cs"/>
          <w:rtl/>
        </w:rPr>
        <w:t>،</w:t>
      </w:r>
      <w:r>
        <w:rPr>
          <w:rFonts w:hint="cs"/>
          <w:rtl/>
        </w:rPr>
        <w:t xml:space="preserve"> شرح نهج البلاغة 1 / 348</w:t>
      </w:r>
      <w:r w:rsidR="00372B7F">
        <w:rPr>
          <w:rFonts w:hint="cs"/>
          <w:rtl/>
        </w:rPr>
        <w:t>،</w:t>
      </w:r>
      <w:r>
        <w:rPr>
          <w:rFonts w:hint="cs"/>
          <w:rtl/>
        </w:rPr>
        <w:t xml:space="preserve"> كنوز الدقائق (في هامش الجامع الصغير) 1 / 18</w:t>
      </w:r>
      <w:r w:rsidR="00372B7F">
        <w:rPr>
          <w:rFonts w:hint="cs"/>
          <w:rtl/>
        </w:rPr>
        <w:t>،</w:t>
      </w:r>
      <w:r>
        <w:rPr>
          <w:rFonts w:hint="cs"/>
          <w:rtl/>
        </w:rPr>
        <w:t xml:space="preserve"> اللآلئ المصنوعة 1 / 320</w:t>
      </w:r>
      <w:r w:rsidR="00372B7F">
        <w:rPr>
          <w:rFonts w:hint="cs"/>
          <w:rtl/>
        </w:rPr>
        <w:t>،</w:t>
      </w:r>
      <w:r>
        <w:rPr>
          <w:rFonts w:hint="cs"/>
          <w:rtl/>
        </w:rPr>
        <w:t xml:space="preserve"> ميزان الاعتدال 1 / 268 ترجمة الحكم بن ظهير</w:t>
      </w:r>
      <w:r w:rsidR="00372B7F">
        <w:rPr>
          <w:rFonts w:hint="cs"/>
          <w:rtl/>
        </w:rPr>
        <w:t>،</w:t>
      </w:r>
      <w:r>
        <w:rPr>
          <w:rFonts w:hint="cs"/>
          <w:rtl/>
        </w:rPr>
        <w:t xml:space="preserve"> وكذلك 2 / 129 ترجمة عبد الرزاق بن همام</w:t>
      </w:r>
      <w:r w:rsidR="00372B7F">
        <w:rPr>
          <w:rFonts w:hint="cs"/>
          <w:rtl/>
        </w:rPr>
        <w:t>،</w:t>
      </w:r>
      <w:r>
        <w:rPr>
          <w:rFonts w:hint="cs"/>
          <w:rtl/>
        </w:rPr>
        <w:t xml:space="preserve"> سير أعلام النبلاء 3 / 99 ترجمة معاوية</w:t>
      </w:r>
      <w:r w:rsidR="00372B7F">
        <w:rPr>
          <w:rFonts w:hint="cs"/>
          <w:rtl/>
        </w:rPr>
        <w:t>،</w:t>
      </w:r>
      <w:r>
        <w:rPr>
          <w:rFonts w:hint="cs"/>
          <w:rtl/>
        </w:rPr>
        <w:t xml:space="preserve"> مقتل الحسين للخوارزمي 1 / 185</w:t>
      </w:r>
      <w:r w:rsidR="00372B7F">
        <w:rPr>
          <w:rFonts w:hint="cs"/>
          <w:rtl/>
        </w:rPr>
        <w:t>،</w:t>
      </w:r>
      <w:r>
        <w:rPr>
          <w:rFonts w:hint="cs"/>
          <w:rtl/>
        </w:rPr>
        <w:t xml:space="preserve"> تاريخ أبي الفداء 2 / 57 </w:t>
      </w:r>
      <w:r w:rsidR="00F554F7">
        <w:rPr>
          <w:rFonts w:hint="cs"/>
          <w:rtl/>
        </w:rPr>
        <w:t>(</w:t>
      </w:r>
      <w:r>
        <w:rPr>
          <w:rFonts w:hint="cs"/>
          <w:rtl/>
        </w:rPr>
        <w:t xml:space="preserve">حوادث سنة 283) قال رسول الله </w:t>
      </w:r>
      <w:r w:rsidR="0044650F" w:rsidRPr="0044650F">
        <w:rPr>
          <w:rStyle w:val="libAlaemChar"/>
          <w:rFonts w:hint="cs"/>
          <w:rtl/>
        </w:rPr>
        <w:t>صلى‌الله‌عليه‌وآله</w:t>
      </w:r>
      <w:r w:rsidR="00C87891" w:rsidRPr="002B4820">
        <w:rPr>
          <w:rFonts w:hint="cs"/>
          <w:rtl/>
        </w:rPr>
        <w:t>:</w:t>
      </w:r>
      <w:r w:rsidRPr="002B4820">
        <w:rPr>
          <w:rFonts w:hint="cs"/>
          <w:rtl/>
        </w:rPr>
        <w:t xml:space="preserve"> اذا رأيتم معاوية على منبري</w:t>
      </w:r>
      <w:r w:rsidR="00C87891" w:rsidRPr="002B4820">
        <w:rPr>
          <w:rFonts w:hint="cs"/>
          <w:rtl/>
        </w:rPr>
        <w:t>،</w:t>
      </w:r>
      <w:r w:rsidRPr="002B4820">
        <w:rPr>
          <w:rFonts w:hint="cs"/>
          <w:rtl/>
        </w:rPr>
        <w:t xml:space="preserve"> فاقتلوه</w:t>
      </w:r>
      <w:r w:rsidR="00C87891" w:rsidRPr="002B4820">
        <w:rPr>
          <w:rFonts w:hint="cs"/>
          <w:rtl/>
        </w:rPr>
        <w:t>.</w:t>
      </w:r>
    </w:p>
    <w:p w:rsidR="00B572AB" w:rsidRDefault="00B572AB" w:rsidP="00DE2BFD">
      <w:pPr>
        <w:pStyle w:val="libPoemTiniChar"/>
        <w:rPr>
          <w:rtl/>
        </w:rPr>
      </w:pPr>
      <w:r>
        <w:rPr>
          <w:rtl/>
        </w:rPr>
        <w:br w:type="page"/>
      </w:r>
    </w:p>
    <w:p w:rsidR="00B572AB" w:rsidRDefault="00B572AB" w:rsidP="000D2C6C">
      <w:pPr>
        <w:pStyle w:val="libNormal0"/>
      </w:pPr>
      <w:r>
        <w:rPr>
          <w:rFonts w:hint="cs"/>
          <w:rtl/>
        </w:rPr>
        <w:lastRenderedPageBreak/>
        <w:t>به نطاق البيان</w:t>
      </w:r>
      <w:r w:rsidR="00C87891">
        <w:rPr>
          <w:rFonts w:hint="cs"/>
          <w:rtl/>
        </w:rPr>
        <w:t>.</w:t>
      </w:r>
      <w:r>
        <w:rPr>
          <w:rFonts w:hint="cs"/>
          <w:rtl/>
        </w:rPr>
        <w:t xml:space="preserve"> وانا أذهب إلى جواز لعن مثله على التعيين</w:t>
      </w:r>
      <w:r w:rsidR="00C87891">
        <w:rPr>
          <w:rFonts w:hint="cs"/>
          <w:rtl/>
        </w:rPr>
        <w:t>،</w:t>
      </w:r>
      <w:r>
        <w:rPr>
          <w:rFonts w:hint="cs"/>
          <w:rtl/>
        </w:rPr>
        <w:t xml:space="preserve"> ولو لم يتصور أن يكون له مَثل من الفاسقين</w:t>
      </w:r>
      <w:r w:rsidR="00C87891">
        <w:rPr>
          <w:rFonts w:hint="cs"/>
          <w:rtl/>
        </w:rPr>
        <w:t>.</w:t>
      </w:r>
      <w:r>
        <w:rPr>
          <w:rFonts w:hint="cs"/>
          <w:rtl/>
        </w:rPr>
        <w:t xml:space="preserve"> والظاهر أنه لم يتب</w:t>
      </w:r>
      <w:r w:rsidR="00372B7F">
        <w:rPr>
          <w:rFonts w:hint="cs"/>
          <w:rtl/>
        </w:rPr>
        <w:t>،</w:t>
      </w:r>
      <w:r>
        <w:rPr>
          <w:rFonts w:hint="cs"/>
          <w:rtl/>
        </w:rPr>
        <w:t xml:space="preserve"> واحتمال توبته أضعف من إيمانه</w:t>
      </w:r>
      <w:r w:rsidR="00C87891">
        <w:rPr>
          <w:rFonts w:hint="cs"/>
          <w:rtl/>
        </w:rPr>
        <w:t>.</w:t>
      </w:r>
      <w:r>
        <w:rPr>
          <w:rFonts w:hint="cs"/>
          <w:rtl/>
        </w:rPr>
        <w:t xml:space="preserve"> ويلحق به ابن زياد</w:t>
      </w:r>
      <w:r w:rsidR="00C87891">
        <w:rPr>
          <w:rFonts w:hint="cs"/>
          <w:rtl/>
        </w:rPr>
        <w:t>،</w:t>
      </w:r>
      <w:r>
        <w:rPr>
          <w:rFonts w:hint="cs"/>
          <w:rtl/>
        </w:rPr>
        <w:t xml:space="preserve"> وابن سعد وجماعة</w:t>
      </w:r>
      <w:r w:rsidR="00C87891">
        <w:rPr>
          <w:rFonts w:hint="cs"/>
          <w:rtl/>
        </w:rPr>
        <w:t>،</w:t>
      </w:r>
      <w:r>
        <w:rPr>
          <w:rFonts w:hint="cs"/>
          <w:rtl/>
        </w:rPr>
        <w:t xml:space="preserve"> فلعنة الله عليهم وعلى أنصارهم وأعوانهم وشيعتهم ومَن مال إليهم إلى يوم الدين</w:t>
      </w:r>
      <w:r w:rsidR="00372B7F">
        <w:rPr>
          <w:rFonts w:hint="cs"/>
          <w:rtl/>
        </w:rPr>
        <w:t>،</w:t>
      </w:r>
      <w:r>
        <w:rPr>
          <w:rFonts w:hint="cs"/>
          <w:rtl/>
        </w:rPr>
        <w:t xml:space="preserve"> ما دمعت عين على أبي عبد الله الحسين </w:t>
      </w:r>
      <w:r w:rsidR="00237504" w:rsidRPr="00237504">
        <w:rPr>
          <w:rStyle w:val="libAlaemChar"/>
          <w:rFonts w:hint="cs"/>
          <w:rtl/>
        </w:rPr>
        <w:t>عليه‌السلام</w:t>
      </w:r>
      <w:r w:rsidR="00C87891">
        <w:rPr>
          <w:rFonts w:hint="cs"/>
          <w:rtl/>
        </w:rPr>
        <w:t>.</w:t>
      </w:r>
      <w:r>
        <w:rPr>
          <w:rFonts w:hint="cs"/>
          <w:rtl/>
        </w:rPr>
        <w:t xml:space="preserve"> </w:t>
      </w:r>
    </w:p>
    <w:p w:rsidR="00B572AB" w:rsidRDefault="00B572AB" w:rsidP="00B572AB">
      <w:pPr>
        <w:pStyle w:val="libNormal"/>
      </w:pPr>
      <w:r>
        <w:rPr>
          <w:rFonts w:hint="cs"/>
          <w:rtl/>
        </w:rPr>
        <w:t>ويعجبني قول شاعر العصر</w:t>
      </w:r>
      <w:r w:rsidR="00C87891">
        <w:rPr>
          <w:rFonts w:hint="cs"/>
          <w:rtl/>
        </w:rPr>
        <w:t>،</w:t>
      </w:r>
      <w:r>
        <w:rPr>
          <w:rFonts w:hint="cs"/>
          <w:rtl/>
        </w:rPr>
        <w:t xml:space="preserve"> ذي الفضل الجلي</w:t>
      </w:r>
      <w:r w:rsidR="00372B7F">
        <w:rPr>
          <w:rFonts w:hint="cs"/>
          <w:rtl/>
        </w:rPr>
        <w:t>،</w:t>
      </w:r>
      <w:r>
        <w:rPr>
          <w:rFonts w:hint="cs"/>
          <w:rtl/>
        </w:rPr>
        <w:t xml:space="preserve"> عبد الباقي افندي العمري الموصلي</w:t>
      </w:r>
      <w:r w:rsidR="00372B7F">
        <w:rPr>
          <w:rFonts w:hint="cs"/>
          <w:rtl/>
        </w:rPr>
        <w:t>،</w:t>
      </w:r>
      <w:r>
        <w:rPr>
          <w:rFonts w:hint="cs"/>
          <w:rtl/>
        </w:rPr>
        <w:t xml:space="preserve"> وقد سئل عن لعن يزيد</w:t>
      </w:r>
      <w:r w:rsidR="00C87891">
        <w:rPr>
          <w:rFonts w:hint="cs"/>
          <w:rtl/>
        </w:rPr>
        <w:t>،</w:t>
      </w:r>
      <w:r>
        <w:rPr>
          <w:rFonts w:hint="cs"/>
          <w:rtl/>
        </w:rPr>
        <w:t xml:space="preserve"> فقال</w:t>
      </w:r>
      <w:r w:rsidR="00C87891">
        <w:rPr>
          <w:rFonts w:hint="cs"/>
          <w:rtl/>
        </w:rPr>
        <w:t>:</w:t>
      </w:r>
    </w:p>
    <w:tbl>
      <w:tblPr>
        <w:tblStyle w:val="TableGrid"/>
        <w:bidiVisual/>
        <w:tblW w:w="4562" w:type="pct"/>
        <w:tblInd w:w="384" w:type="dxa"/>
        <w:tblLook w:val="01E0"/>
      </w:tblPr>
      <w:tblGrid>
        <w:gridCol w:w="3340"/>
        <w:gridCol w:w="269"/>
        <w:gridCol w:w="3313"/>
      </w:tblGrid>
      <w:tr w:rsidR="000D2C6C" w:rsidTr="00F9448C">
        <w:trPr>
          <w:trHeight w:val="350"/>
        </w:trPr>
        <w:tc>
          <w:tcPr>
            <w:tcW w:w="3340" w:type="dxa"/>
            <w:shd w:val="clear" w:color="auto" w:fill="auto"/>
          </w:tcPr>
          <w:p w:rsidR="000D2C6C" w:rsidRDefault="000D2C6C" w:rsidP="00F9448C">
            <w:pPr>
              <w:pStyle w:val="libPoem"/>
            </w:pPr>
            <w:r>
              <w:rPr>
                <w:rFonts w:hint="cs"/>
                <w:rtl/>
              </w:rPr>
              <w:t>يزيد على لعني عريض جنابه</w:t>
            </w:r>
            <w:r w:rsidRPr="00725071">
              <w:rPr>
                <w:rStyle w:val="libPoemTiniChar0"/>
                <w:rtl/>
              </w:rPr>
              <w:br/>
              <w:t> </w:t>
            </w:r>
          </w:p>
        </w:tc>
        <w:tc>
          <w:tcPr>
            <w:tcW w:w="269" w:type="dxa"/>
            <w:shd w:val="clear" w:color="auto" w:fill="auto"/>
          </w:tcPr>
          <w:p w:rsidR="000D2C6C" w:rsidRDefault="000D2C6C" w:rsidP="00F9448C">
            <w:pPr>
              <w:pStyle w:val="libPoem"/>
              <w:rPr>
                <w:rtl/>
              </w:rPr>
            </w:pPr>
          </w:p>
        </w:tc>
        <w:tc>
          <w:tcPr>
            <w:tcW w:w="3313" w:type="dxa"/>
            <w:shd w:val="clear" w:color="auto" w:fill="auto"/>
          </w:tcPr>
          <w:p w:rsidR="000D2C6C" w:rsidRDefault="000D2C6C" w:rsidP="00F9448C">
            <w:pPr>
              <w:pStyle w:val="libPoem"/>
            </w:pPr>
            <w:r>
              <w:rPr>
                <w:rFonts w:hint="cs"/>
                <w:rtl/>
              </w:rPr>
              <w:t>فاغدو به طول المدى العن اللعنا</w:t>
            </w:r>
            <w:r w:rsidRPr="00725071">
              <w:rPr>
                <w:rStyle w:val="libPoemTiniChar0"/>
                <w:rtl/>
              </w:rPr>
              <w:br/>
              <w:t> </w:t>
            </w:r>
          </w:p>
        </w:tc>
      </w:tr>
    </w:tbl>
    <w:p w:rsidR="00B572AB" w:rsidRDefault="00B572AB" w:rsidP="00B572AB">
      <w:pPr>
        <w:pStyle w:val="libNormal"/>
      </w:pPr>
      <w:r>
        <w:rPr>
          <w:rFonts w:hint="cs"/>
          <w:rtl/>
        </w:rPr>
        <w:t>ومَن يخشى القيل والقال من التصريح بلعن ذلك الضليل</w:t>
      </w:r>
      <w:r w:rsidR="00C87891">
        <w:rPr>
          <w:rFonts w:hint="cs"/>
          <w:rtl/>
        </w:rPr>
        <w:t>،</w:t>
      </w:r>
      <w:r>
        <w:rPr>
          <w:rFonts w:hint="cs"/>
          <w:rtl/>
        </w:rPr>
        <w:t xml:space="preserve"> فليقل</w:t>
      </w:r>
      <w:r w:rsidR="00C87891">
        <w:rPr>
          <w:rFonts w:hint="cs"/>
          <w:rtl/>
        </w:rPr>
        <w:t>:</w:t>
      </w:r>
      <w:r>
        <w:rPr>
          <w:rFonts w:hint="cs"/>
          <w:rtl/>
        </w:rPr>
        <w:t xml:space="preserve"> لعن الله عز وجلّ من رضي بقتل الحسين </w:t>
      </w:r>
      <w:r w:rsidR="00237504" w:rsidRPr="00237504">
        <w:rPr>
          <w:rStyle w:val="libAlaemChar"/>
          <w:rFonts w:hint="cs"/>
          <w:rtl/>
        </w:rPr>
        <w:t>عليه‌السلام</w:t>
      </w:r>
      <w:r w:rsidR="00372B7F">
        <w:rPr>
          <w:rFonts w:hint="cs"/>
          <w:rtl/>
        </w:rPr>
        <w:t>،</w:t>
      </w:r>
      <w:r>
        <w:rPr>
          <w:rFonts w:hint="cs"/>
          <w:rtl/>
        </w:rPr>
        <w:t xml:space="preserve"> ومن آذى عترة النبي </w:t>
      </w:r>
      <w:r w:rsidR="0044650F" w:rsidRPr="0044650F">
        <w:rPr>
          <w:rStyle w:val="libAlaemChar"/>
          <w:rFonts w:hint="cs"/>
          <w:rtl/>
        </w:rPr>
        <w:t>صلى‌الله‌عليه‌وآله</w:t>
      </w:r>
      <w:r>
        <w:rPr>
          <w:rFonts w:hint="cs"/>
          <w:rtl/>
        </w:rPr>
        <w:t xml:space="preserve"> بغير حقٍّ</w:t>
      </w:r>
      <w:r w:rsidR="00372B7F">
        <w:rPr>
          <w:rFonts w:hint="cs"/>
          <w:rtl/>
        </w:rPr>
        <w:t>،</w:t>
      </w:r>
      <w:r>
        <w:rPr>
          <w:rFonts w:hint="cs"/>
          <w:rtl/>
        </w:rPr>
        <w:t xml:space="preserve"> ومن غصبهم حقهم</w:t>
      </w:r>
      <w:r w:rsidR="00C87891">
        <w:rPr>
          <w:rFonts w:hint="cs"/>
          <w:rtl/>
        </w:rPr>
        <w:t>،</w:t>
      </w:r>
      <w:r>
        <w:rPr>
          <w:rFonts w:hint="cs"/>
          <w:rtl/>
        </w:rPr>
        <w:t xml:space="preserve"> فإنه يكون لاعناً له</w:t>
      </w:r>
      <w:r w:rsidR="00C87891">
        <w:rPr>
          <w:rFonts w:hint="cs"/>
          <w:rtl/>
        </w:rPr>
        <w:t>؛</w:t>
      </w:r>
      <w:r>
        <w:rPr>
          <w:rFonts w:hint="cs"/>
          <w:rtl/>
        </w:rPr>
        <w:t xml:space="preserve"> لدخوله تحت العموم دخولاً اولياً في نفس الأمر</w:t>
      </w:r>
      <w:r w:rsidR="00C87891">
        <w:rPr>
          <w:rFonts w:hint="cs"/>
          <w:rtl/>
        </w:rPr>
        <w:t>.</w:t>
      </w:r>
      <w:r>
        <w:rPr>
          <w:rFonts w:hint="cs"/>
          <w:rtl/>
        </w:rPr>
        <w:t xml:space="preserve"> ولا يخالف أحداً في جواز اللعن بهذه الألفاظ ونحوها</w:t>
      </w:r>
      <w:r w:rsidR="00C87891">
        <w:rPr>
          <w:rFonts w:hint="cs"/>
          <w:rtl/>
        </w:rPr>
        <w:t>،</w:t>
      </w:r>
      <w:r>
        <w:rPr>
          <w:rFonts w:hint="cs"/>
          <w:rtl/>
        </w:rPr>
        <w:t xml:space="preserve"> سوى ابن العربي المار ذكره وموافقيه</w:t>
      </w:r>
      <w:r w:rsidR="00C87891">
        <w:rPr>
          <w:rFonts w:hint="cs"/>
          <w:rtl/>
        </w:rPr>
        <w:t>،</w:t>
      </w:r>
      <w:r>
        <w:rPr>
          <w:rFonts w:hint="cs"/>
          <w:rtl/>
        </w:rPr>
        <w:t xml:space="preserve"> فإنهم على ظاهر ما نقل عنهم</w:t>
      </w:r>
      <w:r w:rsidR="00C87891">
        <w:rPr>
          <w:rFonts w:hint="cs"/>
          <w:rtl/>
        </w:rPr>
        <w:t>،</w:t>
      </w:r>
      <w:r>
        <w:rPr>
          <w:rFonts w:hint="cs"/>
          <w:rtl/>
        </w:rPr>
        <w:t xml:space="preserve"> لا يجوّزون لعن مَن رضي بقتل الحسين </w:t>
      </w:r>
      <w:r w:rsidR="00237504" w:rsidRPr="00237504">
        <w:rPr>
          <w:rStyle w:val="libAlaemChar"/>
          <w:rFonts w:hint="cs"/>
          <w:rtl/>
        </w:rPr>
        <w:t>عليه‌السلام</w:t>
      </w:r>
      <w:r w:rsidR="00C87891">
        <w:rPr>
          <w:rFonts w:hint="cs"/>
          <w:rtl/>
        </w:rPr>
        <w:t>!</w:t>
      </w:r>
      <w:r>
        <w:rPr>
          <w:rFonts w:hint="cs"/>
          <w:rtl/>
        </w:rPr>
        <w:t xml:space="preserve"> وذلك لعمري هو الضلال البعيد الذي يكاد يزيد على ضلال يزيد</w:t>
      </w:r>
      <w:r w:rsidR="00C87891">
        <w:rPr>
          <w:rFonts w:hint="cs"/>
          <w:rtl/>
        </w:rPr>
        <w:t>!.</w:t>
      </w:r>
    </w:p>
    <w:p w:rsidR="00B572AB" w:rsidRDefault="00B572AB" w:rsidP="00B572AB">
      <w:pPr>
        <w:pStyle w:val="libNormal"/>
      </w:pPr>
      <w:r w:rsidRPr="00B572AB">
        <w:rPr>
          <w:rFonts w:hint="cs"/>
          <w:rtl/>
        </w:rPr>
        <w:t>ثم قال</w:t>
      </w:r>
      <w:r w:rsidR="00C87891">
        <w:rPr>
          <w:rFonts w:hint="cs"/>
          <w:rtl/>
        </w:rPr>
        <w:t>:</w:t>
      </w:r>
      <w:r w:rsidRPr="00B572AB">
        <w:rPr>
          <w:rFonts w:hint="cs"/>
          <w:rtl/>
        </w:rPr>
        <w:t xml:space="preserve"> نقل البرزنجي في </w:t>
      </w:r>
      <w:r w:rsidR="00F554F7">
        <w:rPr>
          <w:rFonts w:hint="cs"/>
          <w:rtl/>
        </w:rPr>
        <w:t>(</w:t>
      </w:r>
      <w:r w:rsidRPr="00B572AB">
        <w:rPr>
          <w:rFonts w:hint="cs"/>
          <w:rtl/>
        </w:rPr>
        <w:t>الاشاعة</w:t>
      </w:r>
      <w:r w:rsidR="00F554F7">
        <w:rPr>
          <w:rFonts w:hint="cs"/>
          <w:rtl/>
        </w:rPr>
        <w:t>)</w:t>
      </w:r>
      <w:r w:rsidR="00C87891">
        <w:rPr>
          <w:rFonts w:hint="cs"/>
          <w:rtl/>
        </w:rPr>
        <w:t>،</w:t>
      </w:r>
      <w:r w:rsidRPr="00B572AB">
        <w:rPr>
          <w:rFonts w:hint="cs"/>
          <w:rtl/>
        </w:rPr>
        <w:t xml:space="preserve"> والهيثمي في </w:t>
      </w:r>
      <w:r w:rsidR="00F554F7">
        <w:rPr>
          <w:rFonts w:hint="cs"/>
          <w:rtl/>
        </w:rPr>
        <w:t>(</w:t>
      </w:r>
      <w:r w:rsidRPr="00B572AB">
        <w:rPr>
          <w:rFonts w:hint="cs"/>
          <w:rtl/>
        </w:rPr>
        <w:t>الصواعق المحرقة</w:t>
      </w:r>
      <w:r w:rsidR="00F554F7">
        <w:rPr>
          <w:rFonts w:hint="cs"/>
          <w:rtl/>
        </w:rPr>
        <w:t>)</w:t>
      </w:r>
      <w:r w:rsidR="00C87891">
        <w:rPr>
          <w:rFonts w:hint="cs"/>
          <w:rtl/>
        </w:rPr>
        <w:t>،</w:t>
      </w:r>
      <w:r w:rsidRPr="00B572AB">
        <w:rPr>
          <w:rFonts w:hint="cs"/>
          <w:rtl/>
        </w:rPr>
        <w:t xml:space="preserve"> أن الإمام أحمد لما سأله ابنه عبد الله عن لعن يزيد قال</w:t>
      </w:r>
      <w:r w:rsidR="00C87891">
        <w:rPr>
          <w:rFonts w:hint="cs"/>
          <w:rtl/>
        </w:rPr>
        <w:t>:</w:t>
      </w:r>
      <w:r w:rsidRPr="00B572AB">
        <w:rPr>
          <w:rFonts w:hint="cs"/>
          <w:rtl/>
        </w:rPr>
        <w:t xml:space="preserve"> كيف لا يلعن مَن لعنه الله في كتابه</w:t>
      </w:r>
      <w:r w:rsidR="00C87891">
        <w:rPr>
          <w:rFonts w:hint="cs"/>
          <w:rtl/>
        </w:rPr>
        <w:t>!</w:t>
      </w:r>
      <w:r w:rsidRPr="00B572AB">
        <w:rPr>
          <w:rFonts w:hint="cs"/>
          <w:rtl/>
        </w:rPr>
        <w:t xml:space="preserve"> فقال عبد الله</w:t>
      </w:r>
      <w:r w:rsidR="00C87891">
        <w:rPr>
          <w:rFonts w:hint="cs"/>
          <w:rtl/>
        </w:rPr>
        <w:t>:</w:t>
      </w:r>
      <w:r w:rsidRPr="00B572AB">
        <w:rPr>
          <w:rFonts w:hint="cs"/>
          <w:rtl/>
        </w:rPr>
        <w:t xml:space="preserve"> قرأت كتاب الله عز وجل فلم أجد فيه لعن يزيد</w:t>
      </w:r>
      <w:r w:rsidR="00C87891">
        <w:rPr>
          <w:rFonts w:hint="cs"/>
          <w:rtl/>
        </w:rPr>
        <w:t>!</w:t>
      </w:r>
      <w:r w:rsidRPr="00B572AB">
        <w:rPr>
          <w:rFonts w:hint="cs"/>
          <w:rtl/>
        </w:rPr>
        <w:t xml:space="preserve"> فقال الإمام</w:t>
      </w:r>
      <w:r w:rsidR="00C87891">
        <w:rPr>
          <w:rFonts w:hint="cs"/>
          <w:rtl/>
        </w:rPr>
        <w:t>:</w:t>
      </w:r>
      <w:r w:rsidRPr="00B572AB">
        <w:rPr>
          <w:rFonts w:hint="cs"/>
          <w:rtl/>
        </w:rPr>
        <w:t xml:space="preserve"> إن الله يقول</w:t>
      </w:r>
      <w:r w:rsidR="00C87891">
        <w:rPr>
          <w:rFonts w:hint="cs"/>
          <w:rtl/>
        </w:rPr>
        <w:t>:</w:t>
      </w:r>
      <w:r w:rsidRPr="00B572AB">
        <w:rPr>
          <w:rStyle w:val="libFootnotenumChar"/>
          <w:rFonts w:hint="cs"/>
          <w:rtl/>
        </w:rPr>
        <w:t xml:space="preserve"> </w:t>
      </w:r>
      <w:r w:rsidR="009319ED" w:rsidRPr="009319ED">
        <w:rPr>
          <w:rStyle w:val="libAlaemChar"/>
          <w:rtl/>
        </w:rPr>
        <w:t xml:space="preserve">( </w:t>
      </w:r>
      <w:r w:rsidRPr="00B572AB">
        <w:rPr>
          <w:rStyle w:val="libAieChar"/>
          <w:rtl/>
        </w:rPr>
        <w:t>فَهَلْ عَسَيْتُمْ إِنْ تَوَلَّيْتُمْ أَنْ تُفْسِدُوا فِي الأَرْضِ وَتُقَطِّعُوا أَرْحَامَكُمْ * أُوْلَئِكَ الَّذِينَ لَعَنَهُمُ اللَّهُ</w:t>
      </w:r>
      <w:r w:rsidR="009319ED" w:rsidRPr="009319ED">
        <w:rPr>
          <w:rStyle w:val="libAlaemChar"/>
          <w:rtl/>
        </w:rPr>
        <w:t xml:space="preserve"> )</w:t>
      </w:r>
      <w:r w:rsidRPr="00B572AB">
        <w:rPr>
          <w:rStyle w:val="libFootnotenumChar"/>
          <w:rFonts w:hint="cs"/>
          <w:rtl/>
        </w:rPr>
        <w:t>(1)</w:t>
      </w:r>
      <w:r w:rsidR="00C87891">
        <w:rPr>
          <w:rFonts w:hint="cs"/>
          <w:rtl/>
        </w:rPr>
        <w:t>،</w:t>
      </w:r>
      <w:r w:rsidRPr="00B572AB">
        <w:rPr>
          <w:rFonts w:hint="cs"/>
          <w:rtl/>
        </w:rPr>
        <w:t xml:space="preserve"> وأي فساد وقطيعة أشد مما فعله يزيد</w:t>
      </w:r>
      <w:r w:rsidR="00C87891">
        <w:rPr>
          <w:rFonts w:hint="cs"/>
          <w:rtl/>
        </w:rPr>
        <w:t>!.</w:t>
      </w:r>
    </w:p>
    <w:p w:rsidR="00B572AB" w:rsidRDefault="00B572AB" w:rsidP="00B572AB">
      <w:pPr>
        <w:pStyle w:val="libNormal"/>
      </w:pPr>
      <w:r>
        <w:rPr>
          <w:rFonts w:hint="cs"/>
          <w:rtl/>
        </w:rPr>
        <w:t>وقد جزم بكفره وصرّح بلعنه جماعة من العلماء</w:t>
      </w:r>
      <w:r w:rsidR="00C87891">
        <w:rPr>
          <w:rFonts w:hint="cs"/>
          <w:rtl/>
        </w:rPr>
        <w:t>،</w:t>
      </w:r>
      <w:r>
        <w:rPr>
          <w:rFonts w:hint="cs"/>
          <w:rtl/>
        </w:rPr>
        <w:t xml:space="preserve"> منهم</w:t>
      </w:r>
      <w:r w:rsidR="00C87891">
        <w:rPr>
          <w:rFonts w:hint="cs"/>
          <w:rtl/>
        </w:rPr>
        <w:t>:</w:t>
      </w:r>
      <w:r>
        <w:rPr>
          <w:rFonts w:hint="cs"/>
          <w:rtl/>
        </w:rPr>
        <w:t xml:space="preserve"> القاضي أبو يعلى</w:t>
      </w:r>
      <w:r w:rsidR="00C87891">
        <w:rPr>
          <w:rFonts w:hint="cs"/>
          <w:rtl/>
        </w:rPr>
        <w:t>،</w:t>
      </w:r>
      <w:r>
        <w:rPr>
          <w:rFonts w:hint="cs"/>
          <w:rtl/>
        </w:rPr>
        <w:t xml:space="preserve"> والحافظ ابن الجوزي</w:t>
      </w:r>
      <w:r w:rsidR="00372B7F">
        <w:rPr>
          <w:rFonts w:hint="cs"/>
          <w:rtl/>
        </w:rPr>
        <w:t>،</w:t>
      </w:r>
      <w:r>
        <w:rPr>
          <w:rFonts w:hint="cs"/>
          <w:rtl/>
        </w:rPr>
        <w:t xml:space="preserve"> وقال التفتازاني</w:t>
      </w:r>
      <w:r w:rsidR="00C87891">
        <w:rPr>
          <w:rFonts w:hint="cs"/>
          <w:rtl/>
        </w:rPr>
        <w:t>:</w:t>
      </w:r>
      <w:r>
        <w:rPr>
          <w:rFonts w:hint="cs"/>
          <w:rtl/>
        </w:rPr>
        <w:t xml:space="preserve"> لا نتوقف في شأنه</w:t>
      </w:r>
      <w:r w:rsidR="00372B7F">
        <w:rPr>
          <w:rFonts w:hint="cs"/>
          <w:rtl/>
        </w:rPr>
        <w:t>،</w:t>
      </w:r>
      <w:r>
        <w:rPr>
          <w:rFonts w:hint="cs"/>
          <w:rtl/>
        </w:rPr>
        <w:t xml:space="preserve"> بل في إيمانه</w:t>
      </w:r>
      <w:r w:rsidR="00C87891">
        <w:rPr>
          <w:rFonts w:hint="cs"/>
          <w:rtl/>
        </w:rPr>
        <w:t>،</w:t>
      </w:r>
      <w:r>
        <w:rPr>
          <w:rFonts w:hint="cs"/>
          <w:rtl/>
        </w:rPr>
        <w:t xml:space="preserve"> لعنة الله عليه وعلى أعوانه وأنصاره</w:t>
      </w:r>
      <w:r w:rsidR="00372B7F">
        <w:rPr>
          <w:rFonts w:hint="cs"/>
          <w:rtl/>
        </w:rPr>
        <w:t>،</w:t>
      </w:r>
      <w:r>
        <w:rPr>
          <w:rFonts w:hint="cs"/>
          <w:rtl/>
        </w:rPr>
        <w:t xml:space="preserve"> وصرح بلعنه جلال الدين السيوطي</w:t>
      </w:r>
      <w:r w:rsidR="00C87891">
        <w:rPr>
          <w:rFonts w:hint="cs"/>
          <w:rtl/>
        </w:rPr>
        <w:t>.</w:t>
      </w:r>
    </w:p>
    <w:p w:rsidR="00B572AB" w:rsidRDefault="00B572AB" w:rsidP="00B572AB">
      <w:pPr>
        <w:pStyle w:val="libNormal"/>
      </w:pPr>
      <w:r>
        <w:rPr>
          <w:rFonts w:hint="cs"/>
          <w:rtl/>
        </w:rPr>
        <w:t>وفي تاريخ ابن الوردي</w:t>
      </w:r>
      <w:r w:rsidR="00C87891">
        <w:rPr>
          <w:rFonts w:hint="cs"/>
          <w:rtl/>
        </w:rPr>
        <w:t>،</w:t>
      </w:r>
      <w:r>
        <w:rPr>
          <w:rFonts w:hint="cs"/>
          <w:rtl/>
        </w:rPr>
        <w:t xml:space="preserve"> والوافي بالوفيات</w:t>
      </w:r>
      <w:r w:rsidR="00C87891">
        <w:rPr>
          <w:rFonts w:hint="cs"/>
          <w:rtl/>
        </w:rPr>
        <w:t>:</w:t>
      </w:r>
      <w:r w:rsidR="002B4820">
        <w:rPr>
          <w:rFonts w:hint="cs"/>
          <w:rtl/>
        </w:rPr>
        <w:t xml:space="preserve"> لم</w:t>
      </w:r>
      <w:r>
        <w:rPr>
          <w:rFonts w:hint="cs"/>
          <w:rtl/>
        </w:rPr>
        <w:t>ا وردت على يزيد نساء الحسين وأطفاله</w:t>
      </w:r>
      <w:r w:rsidR="00C87891">
        <w:rPr>
          <w:rFonts w:hint="cs"/>
          <w:rtl/>
        </w:rPr>
        <w:t>،</w:t>
      </w:r>
      <w:r>
        <w:rPr>
          <w:rFonts w:hint="cs"/>
          <w:rtl/>
        </w:rPr>
        <w:t xml:space="preserve"> والرؤوس على الرماح</w:t>
      </w:r>
      <w:r w:rsidR="00372B7F">
        <w:rPr>
          <w:rFonts w:hint="cs"/>
          <w:rtl/>
        </w:rPr>
        <w:t>،</w:t>
      </w:r>
      <w:r>
        <w:rPr>
          <w:rFonts w:hint="cs"/>
          <w:rtl/>
        </w:rPr>
        <w:t xml:space="preserve"> وقد أشرف على ثنية جيرون ونعب الغراب</w:t>
      </w:r>
      <w:r w:rsidR="00C87891">
        <w:rPr>
          <w:rFonts w:hint="cs"/>
          <w:rtl/>
        </w:rPr>
        <w:t>،</w:t>
      </w:r>
      <w:r>
        <w:rPr>
          <w:rFonts w:hint="cs"/>
          <w:rtl/>
        </w:rPr>
        <w:t xml:space="preserve"> قال</w:t>
      </w:r>
      <w:r w:rsidR="00C87891">
        <w:rPr>
          <w:rFonts w:hint="cs"/>
          <w:rtl/>
        </w:rPr>
        <w:t>:</w:t>
      </w:r>
    </w:p>
    <w:tbl>
      <w:tblPr>
        <w:tblStyle w:val="TableGrid"/>
        <w:bidiVisual/>
        <w:tblW w:w="4562" w:type="pct"/>
        <w:tblInd w:w="384" w:type="dxa"/>
        <w:tblLook w:val="01E0"/>
      </w:tblPr>
      <w:tblGrid>
        <w:gridCol w:w="3340"/>
        <w:gridCol w:w="269"/>
        <w:gridCol w:w="3313"/>
      </w:tblGrid>
      <w:tr w:rsidR="000D2C6C" w:rsidTr="000D2C6C">
        <w:trPr>
          <w:trHeight w:val="350"/>
        </w:trPr>
        <w:tc>
          <w:tcPr>
            <w:tcW w:w="3340" w:type="dxa"/>
            <w:shd w:val="clear" w:color="auto" w:fill="auto"/>
          </w:tcPr>
          <w:p w:rsidR="000D2C6C" w:rsidRDefault="000D2C6C" w:rsidP="00F9448C">
            <w:pPr>
              <w:pStyle w:val="libPoem"/>
            </w:pPr>
            <w:r>
              <w:rPr>
                <w:rFonts w:hint="cs"/>
                <w:rtl/>
              </w:rPr>
              <w:t>لما بدت تلك الحمول وأشرقـت</w:t>
            </w:r>
            <w:r w:rsidRPr="00725071">
              <w:rPr>
                <w:rStyle w:val="libPoemTiniChar0"/>
                <w:rtl/>
              </w:rPr>
              <w:br/>
              <w:t> </w:t>
            </w:r>
          </w:p>
        </w:tc>
        <w:tc>
          <w:tcPr>
            <w:tcW w:w="269" w:type="dxa"/>
            <w:shd w:val="clear" w:color="auto" w:fill="auto"/>
          </w:tcPr>
          <w:p w:rsidR="000D2C6C" w:rsidRDefault="000D2C6C" w:rsidP="00F9448C">
            <w:pPr>
              <w:pStyle w:val="libPoem"/>
              <w:rPr>
                <w:rtl/>
              </w:rPr>
            </w:pPr>
          </w:p>
        </w:tc>
        <w:tc>
          <w:tcPr>
            <w:tcW w:w="3313" w:type="dxa"/>
            <w:shd w:val="clear" w:color="auto" w:fill="auto"/>
          </w:tcPr>
          <w:p w:rsidR="000D2C6C" w:rsidRDefault="000D2C6C" w:rsidP="00F9448C">
            <w:pPr>
              <w:pStyle w:val="libPoem"/>
            </w:pPr>
            <w:r>
              <w:rPr>
                <w:rFonts w:hint="cs"/>
                <w:rtl/>
              </w:rPr>
              <w:t>تلك الشموس على رُبى جيرونِ</w:t>
            </w:r>
            <w:r w:rsidRPr="00725071">
              <w:rPr>
                <w:rStyle w:val="libPoemTiniChar0"/>
                <w:rtl/>
              </w:rPr>
              <w:br/>
              <w:t> </w:t>
            </w:r>
          </w:p>
        </w:tc>
      </w:tr>
      <w:tr w:rsidR="000D2C6C" w:rsidTr="000D2C6C">
        <w:tblPrEx>
          <w:tblLook w:val="04A0"/>
        </w:tblPrEx>
        <w:trPr>
          <w:trHeight w:val="350"/>
        </w:trPr>
        <w:tc>
          <w:tcPr>
            <w:tcW w:w="3340" w:type="dxa"/>
          </w:tcPr>
          <w:p w:rsidR="000D2C6C" w:rsidRDefault="000D2C6C" w:rsidP="00F9448C">
            <w:pPr>
              <w:pStyle w:val="libPoem"/>
            </w:pPr>
            <w:r>
              <w:rPr>
                <w:rFonts w:hint="cs"/>
                <w:rtl/>
              </w:rPr>
              <w:t>نعب الغراب فقلت قل أو لا تقل</w:t>
            </w:r>
            <w:r w:rsidRPr="00725071">
              <w:rPr>
                <w:rStyle w:val="libPoemTiniChar0"/>
                <w:rtl/>
              </w:rPr>
              <w:br/>
              <w:t> </w:t>
            </w:r>
          </w:p>
        </w:tc>
        <w:tc>
          <w:tcPr>
            <w:tcW w:w="269" w:type="dxa"/>
          </w:tcPr>
          <w:p w:rsidR="000D2C6C" w:rsidRDefault="000D2C6C" w:rsidP="00F9448C">
            <w:pPr>
              <w:pStyle w:val="libPoem"/>
              <w:rPr>
                <w:rtl/>
              </w:rPr>
            </w:pPr>
          </w:p>
        </w:tc>
        <w:tc>
          <w:tcPr>
            <w:tcW w:w="3313" w:type="dxa"/>
          </w:tcPr>
          <w:p w:rsidR="000D2C6C" w:rsidRDefault="000D2C6C" w:rsidP="00F9448C">
            <w:pPr>
              <w:pStyle w:val="libPoem"/>
            </w:pPr>
            <w:r>
              <w:rPr>
                <w:rFonts w:hint="cs"/>
                <w:rtl/>
              </w:rPr>
              <w:t>فلقد قـضيت من النبـي ديوني</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sidRPr="00AA1C80">
        <w:rPr>
          <w:rFonts w:hint="cs"/>
          <w:rtl/>
        </w:rPr>
        <w:t>(1) سورة محمّد / 22 - 23</w:t>
      </w:r>
      <w:r w:rsidR="00C87891">
        <w:rPr>
          <w:rFonts w:hint="cs"/>
          <w:rtl/>
        </w:rPr>
        <w:t>.</w:t>
      </w:r>
      <w:r w:rsidRPr="00AA1C80">
        <w:rPr>
          <w:rFonts w:hint="cs"/>
          <w:rtl/>
        </w:rPr>
        <w:t xml:space="preserve"> </w:t>
      </w:r>
    </w:p>
    <w:p w:rsidR="00B572AB" w:rsidRDefault="00B572AB" w:rsidP="00DE2BFD">
      <w:pPr>
        <w:pStyle w:val="libPoemTiniChar"/>
        <w:rPr>
          <w:rtl/>
        </w:rPr>
      </w:pPr>
      <w:r>
        <w:rPr>
          <w:rtl/>
        </w:rPr>
        <w:br w:type="page"/>
      </w:r>
    </w:p>
    <w:p w:rsidR="002B4820" w:rsidRDefault="00B572AB" w:rsidP="002B4820">
      <w:pPr>
        <w:pStyle w:val="libNormal"/>
        <w:rPr>
          <w:rtl/>
        </w:rPr>
      </w:pPr>
      <w:r w:rsidRPr="00B572AB">
        <w:rPr>
          <w:rFonts w:hint="cs"/>
          <w:rtl/>
        </w:rPr>
        <w:lastRenderedPageBreak/>
        <w:t>يعني</w:t>
      </w:r>
      <w:r w:rsidR="00C87891">
        <w:rPr>
          <w:rFonts w:hint="cs"/>
          <w:rtl/>
        </w:rPr>
        <w:t>:</w:t>
      </w:r>
      <w:r w:rsidRPr="00B572AB">
        <w:rPr>
          <w:rFonts w:hint="cs"/>
          <w:rtl/>
        </w:rPr>
        <w:t xml:space="preserve"> أنه قتل بمن قتله رسول الله </w:t>
      </w:r>
      <w:r w:rsidR="0044650F" w:rsidRPr="0044650F">
        <w:rPr>
          <w:rStyle w:val="libAlaemChar"/>
          <w:rFonts w:hint="cs"/>
          <w:rtl/>
        </w:rPr>
        <w:t>صلى‌الله‌عليه‌وآله</w:t>
      </w:r>
      <w:r w:rsidRPr="00B572AB">
        <w:rPr>
          <w:rFonts w:hint="cs"/>
          <w:rtl/>
        </w:rPr>
        <w:t xml:space="preserve"> يوم بدر</w:t>
      </w:r>
      <w:r w:rsidR="00C87891">
        <w:rPr>
          <w:rFonts w:hint="cs"/>
          <w:rtl/>
        </w:rPr>
        <w:t>؛</w:t>
      </w:r>
      <w:r w:rsidRPr="00B572AB">
        <w:rPr>
          <w:rFonts w:hint="cs"/>
          <w:rtl/>
        </w:rPr>
        <w:t xml:space="preserve"> كجده عتبة وخاله ولد عتبة وغيرهما</w:t>
      </w:r>
      <w:r w:rsidR="00372B7F">
        <w:rPr>
          <w:rFonts w:hint="cs"/>
          <w:rtl/>
        </w:rPr>
        <w:t>،</w:t>
      </w:r>
      <w:r w:rsidRPr="00B572AB">
        <w:rPr>
          <w:rFonts w:hint="cs"/>
          <w:rtl/>
        </w:rPr>
        <w:t xml:space="preserve"> وهذا كفر صريح</w:t>
      </w:r>
      <w:r w:rsidR="00372B7F">
        <w:rPr>
          <w:rFonts w:hint="cs"/>
          <w:rtl/>
        </w:rPr>
        <w:t>،</w:t>
      </w:r>
      <w:r w:rsidRPr="00B572AB">
        <w:rPr>
          <w:rFonts w:hint="cs"/>
          <w:rtl/>
        </w:rPr>
        <w:t xml:space="preserve"> فاذا صح عنه</w:t>
      </w:r>
      <w:r w:rsidR="00C87891">
        <w:rPr>
          <w:rFonts w:hint="cs"/>
          <w:rtl/>
        </w:rPr>
        <w:t>،</w:t>
      </w:r>
      <w:r w:rsidRPr="00B572AB">
        <w:rPr>
          <w:rFonts w:hint="cs"/>
          <w:rtl/>
        </w:rPr>
        <w:t xml:space="preserve"> فقد كفر به</w:t>
      </w:r>
      <w:r w:rsidR="00C87891">
        <w:rPr>
          <w:rFonts w:hint="cs"/>
          <w:rtl/>
        </w:rPr>
        <w:t>.</w:t>
      </w:r>
      <w:r w:rsidRPr="00B572AB">
        <w:rPr>
          <w:rFonts w:hint="cs"/>
          <w:rtl/>
        </w:rPr>
        <w:t xml:space="preserve"> ومثله تمثله بقول عبد الله بن الزبعرى قبل إسلامه بـ </w:t>
      </w:r>
      <w:r w:rsidR="00F554F7">
        <w:rPr>
          <w:rFonts w:hint="cs"/>
          <w:rtl/>
        </w:rPr>
        <w:t>(</w:t>
      </w:r>
      <w:r w:rsidRPr="00B572AB">
        <w:rPr>
          <w:rFonts w:hint="cs"/>
          <w:rtl/>
        </w:rPr>
        <w:t>ليت أشياخي ببدر</w:t>
      </w:r>
      <w:r w:rsidR="00C87891">
        <w:rPr>
          <w:rFonts w:hint="cs"/>
          <w:rtl/>
        </w:rPr>
        <w:t>...</w:t>
      </w:r>
      <w:r w:rsidR="00F554F7">
        <w:rPr>
          <w:rFonts w:hint="cs"/>
          <w:rtl/>
        </w:rPr>
        <w:t>)</w:t>
      </w:r>
      <w:r w:rsidRPr="00B572AB">
        <w:rPr>
          <w:rFonts w:hint="cs"/>
          <w:rtl/>
        </w:rPr>
        <w:t xml:space="preserve"> الأبيات</w:t>
      </w:r>
      <w:r w:rsidR="002B4820">
        <w:rPr>
          <w:rFonts w:hint="cs"/>
          <w:rtl/>
        </w:rPr>
        <w:t xml:space="preserve"> انتهى</w:t>
      </w:r>
      <w:r w:rsidRPr="00B572AB">
        <w:rPr>
          <w:rStyle w:val="libFootnotenumChar"/>
          <w:rFonts w:hint="cs"/>
          <w:rtl/>
        </w:rPr>
        <w:t>(1)</w:t>
      </w:r>
      <w:r w:rsidR="002B4820">
        <w:rPr>
          <w:rFonts w:hint="cs"/>
          <w:rtl/>
        </w:rPr>
        <w:t>.</w:t>
      </w:r>
      <w:r w:rsidRPr="00B572AB">
        <w:rPr>
          <w:rFonts w:hint="cs"/>
          <w:rtl/>
        </w:rPr>
        <w:t xml:space="preserve"> </w:t>
      </w:r>
    </w:p>
    <w:p w:rsidR="00B572AB" w:rsidRDefault="00B572AB" w:rsidP="002B4820">
      <w:pPr>
        <w:pStyle w:val="libNormal"/>
      </w:pPr>
      <w:r w:rsidRPr="00B572AB">
        <w:rPr>
          <w:rFonts w:hint="cs"/>
          <w:rtl/>
        </w:rPr>
        <w:t>إلى كثير من موبقاته وإلحاده</w:t>
      </w:r>
      <w:r w:rsidR="00C87891">
        <w:rPr>
          <w:rFonts w:hint="cs"/>
          <w:rtl/>
        </w:rPr>
        <w:t>،</w:t>
      </w:r>
      <w:r w:rsidRPr="00B572AB">
        <w:rPr>
          <w:rFonts w:hint="cs"/>
          <w:rtl/>
        </w:rPr>
        <w:t xml:space="preserve"> فاستحق بذلك اللعن من الله وملائكته وأنبيائه</w:t>
      </w:r>
      <w:r w:rsidR="00C87891">
        <w:rPr>
          <w:rFonts w:hint="cs"/>
          <w:rtl/>
        </w:rPr>
        <w:t>،</w:t>
      </w:r>
      <w:r w:rsidRPr="00B572AB">
        <w:rPr>
          <w:rFonts w:hint="cs"/>
          <w:rtl/>
        </w:rPr>
        <w:t xml:space="preserve"> ومَن دان بهم من المؤمنين إلى يوم الدين</w:t>
      </w:r>
      <w:r w:rsidR="00C87891">
        <w:rPr>
          <w:rFonts w:hint="cs"/>
          <w:rtl/>
        </w:rPr>
        <w:t>.</w:t>
      </w:r>
      <w:r w:rsidRPr="00B572AB">
        <w:rPr>
          <w:rFonts w:hint="cs"/>
          <w:rtl/>
        </w:rPr>
        <w:t xml:space="preserve"> ولم يتوقف في ذلك إلا من حُرم ريح الإيمان</w:t>
      </w:r>
      <w:r w:rsidR="00C87891">
        <w:rPr>
          <w:rFonts w:hint="cs"/>
          <w:rtl/>
        </w:rPr>
        <w:t>،</w:t>
      </w:r>
      <w:r w:rsidRPr="00B572AB">
        <w:rPr>
          <w:rFonts w:hint="cs"/>
          <w:rtl/>
        </w:rPr>
        <w:t xml:space="preserve"> وأعمته العصبية عن السلوك في جادّة الحقِّ</w:t>
      </w:r>
      <w:r w:rsidR="00C87891">
        <w:rPr>
          <w:rFonts w:hint="cs"/>
          <w:rtl/>
        </w:rPr>
        <w:t>؛</w:t>
      </w:r>
      <w:r w:rsidRPr="00B572AB">
        <w:rPr>
          <w:rFonts w:hint="cs"/>
          <w:rtl/>
        </w:rPr>
        <w:t xml:space="preserve"> فأخذ يتردد في سيره</w:t>
      </w:r>
      <w:r w:rsidR="00C87891">
        <w:rPr>
          <w:rFonts w:hint="cs"/>
          <w:rtl/>
        </w:rPr>
        <w:t>،</w:t>
      </w:r>
      <w:r w:rsidRPr="00B572AB">
        <w:rPr>
          <w:rFonts w:hint="cs"/>
          <w:rtl/>
        </w:rPr>
        <w:t xml:space="preserve"> حيران لا يهتدي إلى طريق</w:t>
      </w:r>
      <w:r w:rsidR="00C87891">
        <w:rPr>
          <w:rFonts w:hint="cs"/>
          <w:rtl/>
        </w:rPr>
        <w:t>،</w:t>
      </w:r>
      <w:r w:rsidRPr="00B572AB">
        <w:rPr>
          <w:rFonts w:hint="cs"/>
          <w:rtl/>
        </w:rPr>
        <w:t xml:space="preserve"> ولا يخرج من مضيق</w:t>
      </w:r>
      <w:r w:rsidR="00C87891">
        <w:rPr>
          <w:rFonts w:hint="cs"/>
          <w:rtl/>
        </w:rPr>
        <w:t>.</w:t>
      </w:r>
    </w:p>
    <w:p w:rsidR="00B572AB" w:rsidRDefault="00B572AB" w:rsidP="00B572AB">
      <w:pPr>
        <w:pStyle w:val="libNormal"/>
      </w:pPr>
      <w:r w:rsidRPr="00B572AB">
        <w:rPr>
          <w:rFonts w:hint="cs"/>
          <w:rtl/>
        </w:rPr>
        <w:t>ولم يتوقف المحققون من العلماء في كفره وزندقته</w:t>
      </w:r>
      <w:r w:rsidR="00C87891">
        <w:rPr>
          <w:rFonts w:hint="cs"/>
          <w:rtl/>
        </w:rPr>
        <w:t>،</w:t>
      </w:r>
      <w:r w:rsidRPr="00B572AB">
        <w:rPr>
          <w:rFonts w:hint="cs"/>
          <w:rtl/>
        </w:rPr>
        <w:t xml:space="preserve"> فيقول ابن خلدون</w:t>
      </w:r>
      <w:r w:rsidR="00C87891">
        <w:rPr>
          <w:rFonts w:hint="cs"/>
          <w:rtl/>
        </w:rPr>
        <w:t>:</w:t>
      </w:r>
      <w:r w:rsidRPr="00B572AB">
        <w:rPr>
          <w:rFonts w:hint="cs"/>
          <w:rtl/>
        </w:rPr>
        <w:t xml:space="preserve"> غلط القاضي أبو بكر ابن العربي المالكي</w:t>
      </w:r>
      <w:r w:rsidR="00C87891">
        <w:rPr>
          <w:rFonts w:hint="cs"/>
          <w:rtl/>
        </w:rPr>
        <w:t>،</w:t>
      </w:r>
      <w:r w:rsidRPr="00B572AB">
        <w:rPr>
          <w:rFonts w:hint="cs"/>
          <w:rtl/>
        </w:rPr>
        <w:t xml:space="preserve"> إذ قال في كتابه (العواصم والقواصم)</w:t>
      </w:r>
      <w:r w:rsidR="00C87891">
        <w:rPr>
          <w:rFonts w:hint="cs"/>
          <w:rtl/>
        </w:rPr>
        <w:t>:</w:t>
      </w:r>
      <w:r w:rsidRPr="00B572AB">
        <w:rPr>
          <w:rFonts w:hint="cs"/>
          <w:rtl/>
        </w:rPr>
        <w:t xml:space="preserve"> إن الحسين قُتل بسيفِ شرعه</w:t>
      </w:r>
      <w:r w:rsidR="00372B7F">
        <w:rPr>
          <w:rFonts w:hint="cs"/>
          <w:rtl/>
        </w:rPr>
        <w:t>،</w:t>
      </w:r>
      <w:r w:rsidRPr="00B572AB">
        <w:rPr>
          <w:rFonts w:hint="cs"/>
          <w:rtl/>
        </w:rPr>
        <w:t xml:space="preserve"> غفلة عن اشتراط الإمام العادل في الخلافة الإسلامية</w:t>
      </w:r>
      <w:r w:rsidR="00C87891">
        <w:rPr>
          <w:rFonts w:hint="cs"/>
          <w:rtl/>
        </w:rPr>
        <w:t>!</w:t>
      </w:r>
      <w:r w:rsidRPr="00B572AB">
        <w:rPr>
          <w:rFonts w:hint="cs"/>
          <w:rtl/>
        </w:rPr>
        <w:t xml:space="preserve"> ومَن أعدل من الحسين في زمانه وإمامته وعدالته في قتال أهل الآراء</w:t>
      </w:r>
      <w:r w:rsidR="00C87891">
        <w:rPr>
          <w:rFonts w:hint="cs"/>
          <w:rtl/>
        </w:rPr>
        <w:t>!؟.</w:t>
      </w:r>
      <w:r w:rsidRPr="00B572AB">
        <w:rPr>
          <w:rFonts w:hint="cs"/>
          <w:rtl/>
        </w:rPr>
        <w:t xml:space="preserve"> وفي الصفحة نفسها ذكر الاجماع على فسق يزيد</w:t>
      </w:r>
      <w:r w:rsidR="00C87891">
        <w:rPr>
          <w:rFonts w:hint="cs"/>
          <w:rtl/>
        </w:rPr>
        <w:t>،</w:t>
      </w:r>
      <w:r w:rsidRPr="00B572AB">
        <w:rPr>
          <w:rFonts w:hint="cs"/>
          <w:rtl/>
        </w:rPr>
        <w:t xml:space="preserve"> ومعه لا يكون صالحاً للإمامة</w:t>
      </w:r>
      <w:r w:rsidR="00C87891">
        <w:rPr>
          <w:rFonts w:hint="cs"/>
          <w:rtl/>
        </w:rPr>
        <w:t>،</w:t>
      </w:r>
      <w:r w:rsidRPr="00B572AB">
        <w:rPr>
          <w:rFonts w:hint="cs"/>
          <w:rtl/>
        </w:rPr>
        <w:t xml:space="preserve"> ومن أجله كان الحسين </w:t>
      </w:r>
      <w:r w:rsidR="00237504" w:rsidRPr="00237504">
        <w:rPr>
          <w:rStyle w:val="libAlaemChar"/>
          <w:rFonts w:hint="cs"/>
          <w:rtl/>
        </w:rPr>
        <w:t>عليه‌السلام</w:t>
      </w:r>
      <w:r w:rsidRPr="00B572AB">
        <w:rPr>
          <w:rFonts w:hint="cs"/>
          <w:rtl/>
        </w:rPr>
        <w:t xml:space="preserve"> يرى من المتعين الخروج عليه</w:t>
      </w:r>
      <w:r w:rsidR="00C87891">
        <w:rPr>
          <w:rFonts w:hint="cs"/>
          <w:rtl/>
        </w:rPr>
        <w:t>،</w:t>
      </w:r>
      <w:r w:rsidRPr="00B572AB">
        <w:rPr>
          <w:rFonts w:hint="cs"/>
          <w:rtl/>
        </w:rPr>
        <w:t xml:space="preserve"> وقعود الصحابة والتابعين عن نصرة الحسين لا لعدم تصويب فعله</w:t>
      </w:r>
      <w:r w:rsidR="00C87891">
        <w:rPr>
          <w:rFonts w:hint="cs"/>
          <w:rtl/>
        </w:rPr>
        <w:t>،</w:t>
      </w:r>
      <w:r w:rsidRPr="00B572AB">
        <w:rPr>
          <w:rFonts w:hint="cs"/>
          <w:rtl/>
        </w:rPr>
        <w:t xml:space="preserve"> بل لأنهم يرون عدم جواز اراقة الدماء</w:t>
      </w:r>
      <w:r w:rsidR="00C87891">
        <w:rPr>
          <w:rFonts w:hint="cs"/>
          <w:rtl/>
        </w:rPr>
        <w:t>،</w:t>
      </w:r>
      <w:r w:rsidRPr="00B572AB">
        <w:rPr>
          <w:rFonts w:hint="cs"/>
          <w:rtl/>
        </w:rPr>
        <w:t xml:space="preserve"> فلا يجوز نصرة يزيد بقتال الحسين</w:t>
      </w:r>
      <w:r w:rsidR="00C87891">
        <w:rPr>
          <w:rFonts w:hint="cs"/>
          <w:rtl/>
        </w:rPr>
        <w:t>،</w:t>
      </w:r>
      <w:r w:rsidRPr="00B572AB">
        <w:rPr>
          <w:rFonts w:hint="cs"/>
          <w:rtl/>
        </w:rPr>
        <w:t xml:space="preserve"> بل قتله من فعلات يزيد المؤكدة لفسقه والحسين فيها شهيد</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ويقول ابن مفلح الحنبلي</w:t>
      </w:r>
      <w:r w:rsidR="00C87891">
        <w:rPr>
          <w:rFonts w:hint="cs"/>
          <w:rtl/>
        </w:rPr>
        <w:t>:</w:t>
      </w:r>
      <w:r>
        <w:rPr>
          <w:rFonts w:hint="cs"/>
          <w:rtl/>
        </w:rPr>
        <w:t xml:space="preserve"> جوّز ابن عقيل وابن الجوزي الخروج على الإمام غير العادل</w:t>
      </w:r>
      <w:r w:rsidR="00372B7F">
        <w:rPr>
          <w:rFonts w:hint="cs"/>
          <w:rtl/>
        </w:rPr>
        <w:t xml:space="preserve">، </w:t>
      </w:r>
      <w:r>
        <w:rPr>
          <w:rFonts w:hint="cs"/>
          <w:rtl/>
        </w:rPr>
        <w:t>بدليل خروج الحسين على يزيد</w:t>
      </w:r>
      <w:r w:rsidR="00C87891">
        <w:rPr>
          <w:rFonts w:hint="cs"/>
          <w:rtl/>
        </w:rPr>
        <w:t>؛</w:t>
      </w:r>
      <w:r>
        <w:rPr>
          <w:rFonts w:hint="cs"/>
          <w:rtl/>
        </w:rPr>
        <w:t xml:space="preserve"> لاقامة الحق</w:t>
      </w:r>
      <w:r w:rsidR="00C87891">
        <w:rPr>
          <w:rFonts w:hint="cs"/>
          <w:rtl/>
        </w:rPr>
        <w:t>.</w:t>
      </w:r>
      <w:r>
        <w:rPr>
          <w:rFonts w:hint="cs"/>
          <w:rtl/>
        </w:rPr>
        <w:t xml:space="preserve"> وذكره ابن الجوزي في كتابه </w:t>
      </w:r>
      <w:r w:rsidR="00F554F7">
        <w:rPr>
          <w:rFonts w:hint="cs"/>
          <w:rtl/>
        </w:rPr>
        <w:t>(</w:t>
      </w:r>
      <w:r>
        <w:rPr>
          <w:rFonts w:hint="cs"/>
          <w:rtl/>
        </w:rPr>
        <w:t>السر المصون</w:t>
      </w:r>
      <w:r w:rsidR="00F554F7">
        <w:rPr>
          <w:rFonts w:hint="cs"/>
          <w:rtl/>
        </w:rPr>
        <w:t>)</w:t>
      </w:r>
      <w:r>
        <w:rPr>
          <w:rFonts w:hint="cs"/>
          <w:rtl/>
        </w:rPr>
        <w:t xml:space="preserve"> من الاعتقادات العامية التي غلبت على جماعة من المنتسبين إلى السنة</w:t>
      </w:r>
      <w:r w:rsidR="00372B7F">
        <w:rPr>
          <w:rFonts w:hint="cs"/>
          <w:rtl/>
        </w:rPr>
        <w:t>،</w:t>
      </w:r>
      <w:r>
        <w:rPr>
          <w:rFonts w:hint="cs"/>
          <w:rtl/>
        </w:rPr>
        <w:t xml:space="preserve"> إنهم قالوا</w:t>
      </w:r>
      <w:r w:rsidR="00C87891">
        <w:rPr>
          <w:rFonts w:hint="cs"/>
          <w:rtl/>
        </w:rPr>
        <w:t>:</w:t>
      </w:r>
      <w:r>
        <w:rPr>
          <w:rFonts w:hint="cs"/>
          <w:rtl/>
        </w:rPr>
        <w:t xml:space="preserve"> كان يزيد على الصواب</w:t>
      </w:r>
      <w:r w:rsidR="00C87891">
        <w:rPr>
          <w:rFonts w:hint="cs"/>
          <w:rtl/>
        </w:rPr>
        <w:t>،</w:t>
      </w:r>
      <w:r>
        <w:rPr>
          <w:rFonts w:hint="cs"/>
          <w:rtl/>
        </w:rPr>
        <w:t xml:space="preserve"> والحسين مخطئ في الخروج عليه</w:t>
      </w:r>
      <w:r w:rsidR="00C87891">
        <w:rPr>
          <w:rFonts w:hint="cs"/>
          <w:rtl/>
        </w:rPr>
        <w:t>.</w:t>
      </w:r>
      <w:r>
        <w:rPr>
          <w:rFonts w:hint="cs"/>
          <w:rtl/>
        </w:rPr>
        <w:t xml:space="preserve"> ولو نظروا في السِّير لعلموا كيف عُقدت البيعة له والزم الناس بها</w:t>
      </w:r>
      <w:r w:rsidR="00372B7F">
        <w:rPr>
          <w:rFonts w:hint="cs"/>
          <w:rtl/>
        </w:rPr>
        <w:t>،</w:t>
      </w:r>
      <w:r>
        <w:rPr>
          <w:rFonts w:hint="cs"/>
          <w:rtl/>
        </w:rPr>
        <w:t xml:space="preserve"> ولقد فعل مع الناس في ذلك كلَّ قبيح</w:t>
      </w:r>
      <w:r w:rsidR="00C87891">
        <w:rPr>
          <w:rFonts w:hint="cs"/>
          <w:rtl/>
        </w:rPr>
        <w:t>،</w:t>
      </w:r>
      <w:r>
        <w:rPr>
          <w:rFonts w:hint="cs"/>
          <w:rtl/>
        </w:rPr>
        <w:t xml:space="preserve"> ثم لو قدرنا صحة خلافته</w:t>
      </w:r>
      <w:r w:rsidR="00C87891">
        <w:rPr>
          <w:rFonts w:hint="cs"/>
          <w:rtl/>
        </w:rPr>
        <w:t>،</w:t>
      </w:r>
      <w:r>
        <w:rPr>
          <w:rFonts w:hint="cs"/>
          <w:rtl/>
        </w:rPr>
        <w:t xml:space="preserve"> فقد بدرت منه بوادر وظهرت منه أمور</w:t>
      </w:r>
      <w:r w:rsidR="00C87891">
        <w:rPr>
          <w:rFonts w:hint="cs"/>
          <w:rtl/>
        </w:rPr>
        <w:t>،</w:t>
      </w:r>
      <w:r>
        <w:rPr>
          <w:rFonts w:hint="cs"/>
          <w:rtl/>
        </w:rPr>
        <w:t xml:space="preserve"> كلٌّ منها يوجب فسخ ذلك العقد</w:t>
      </w:r>
      <w:r w:rsidR="00C87891">
        <w:rPr>
          <w:rFonts w:hint="cs"/>
          <w:rtl/>
        </w:rPr>
        <w:t>؛</w:t>
      </w:r>
      <w:r>
        <w:rPr>
          <w:rFonts w:hint="cs"/>
          <w:rtl/>
        </w:rPr>
        <w:t xml:space="preserve"> من نهب المدينة</w:t>
      </w:r>
      <w:r w:rsidR="00C87891">
        <w:rPr>
          <w:rFonts w:hint="cs"/>
          <w:rtl/>
        </w:rPr>
        <w:t>،</w:t>
      </w:r>
      <w:r>
        <w:rPr>
          <w:rFonts w:hint="cs"/>
          <w:rtl/>
        </w:rPr>
        <w:t xml:space="preserve"> ورمي الكعبة بالمنجنيق</w:t>
      </w:r>
      <w:r w:rsidR="00C87891">
        <w:rPr>
          <w:rFonts w:hint="cs"/>
          <w:rtl/>
        </w:rPr>
        <w:t>،</w:t>
      </w:r>
      <w:r>
        <w:rPr>
          <w:rFonts w:hint="cs"/>
          <w:rtl/>
        </w:rPr>
        <w:t xml:space="preserve"> وقتل الحسين وأهل بيته </w:t>
      </w:r>
      <w:r w:rsidR="00237504" w:rsidRPr="00237504">
        <w:rPr>
          <w:rStyle w:val="libAlaemChar"/>
          <w:rFonts w:hint="cs"/>
          <w:rtl/>
        </w:rPr>
        <w:t>عليهم‌السلام</w:t>
      </w:r>
      <w:r>
        <w:rPr>
          <w:rFonts w:hint="cs"/>
          <w:rtl/>
        </w:rPr>
        <w:t xml:space="preserve"> وضربه على ثناياه بالقضيب</w:t>
      </w:r>
      <w:r w:rsidR="00372B7F">
        <w:rPr>
          <w:rFonts w:hint="cs"/>
          <w:rtl/>
        </w:rPr>
        <w:t>،</w:t>
      </w:r>
      <w:r>
        <w:rPr>
          <w:rFonts w:hint="cs"/>
          <w:rtl/>
        </w:rPr>
        <w:t xml:space="preserve"> وحمل</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تفسير روح المعاني 26 / 73</w:t>
      </w:r>
      <w:r w:rsidR="00372B7F">
        <w:rPr>
          <w:rFonts w:hint="cs"/>
          <w:rtl/>
        </w:rPr>
        <w:t>،</w:t>
      </w:r>
      <w:r>
        <w:rPr>
          <w:rFonts w:hint="cs"/>
          <w:rtl/>
        </w:rPr>
        <w:t xml:space="preserve"> آية</w:t>
      </w:r>
      <w:r w:rsidR="00C87891">
        <w:rPr>
          <w:rFonts w:hint="cs"/>
          <w:rtl/>
        </w:rPr>
        <w:t>:</w:t>
      </w:r>
      <w:r>
        <w:rPr>
          <w:rFonts w:hint="cs"/>
          <w:rtl/>
        </w:rPr>
        <w:t xml:space="preserve"> </w:t>
      </w:r>
      <w:r w:rsidR="00F554F7">
        <w:rPr>
          <w:rFonts w:hint="cs"/>
          <w:rtl/>
        </w:rPr>
        <w:t>(</w:t>
      </w:r>
      <w:r>
        <w:rPr>
          <w:rFonts w:hint="cs"/>
          <w:rtl/>
        </w:rPr>
        <w:t>فهل عسيتم أن توليتم</w:t>
      </w:r>
      <w:r w:rsidR="00F554F7">
        <w:rPr>
          <w:rFonts w:hint="cs"/>
          <w:rtl/>
        </w:rPr>
        <w:t>)</w:t>
      </w:r>
      <w:r w:rsidR="00C87891">
        <w:rPr>
          <w:rFonts w:hint="cs"/>
          <w:rtl/>
        </w:rPr>
        <w:t>.</w:t>
      </w:r>
    </w:p>
    <w:p w:rsidR="00B572AB" w:rsidRDefault="00B572AB" w:rsidP="00B72A0A">
      <w:pPr>
        <w:pStyle w:val="libFootnote0"/>
      </w:pPr>
      <w:r>
        <w:rPr>
          <w:rFonts w:hint="cs"/>
          <w:rtl/>
        </w:rPr>
        <w:t>(2) مقدمة ابن خلدون / 254</w:t>
      </w:r>
      <w:r w:rsidRPr="00B72A0A">
        <w:rPr>
          <w:rStyle w:val="libFootnote0Char"/>
          <w:rFonts w:hint="cs"/>
          <w:rtl/>
        </w:rPr>
        <w:t xml:space="preserve"> - 255 عند ذكر ولاية العهد</w:t>
      </w:r>
      <w:r w:rsidR="00C87891">
        <w:rPr>
          <w:rStyle w:val="libFootnote0Char"/>
          <w:rFonts w:hint="cs"/>
          <w:rtl/>
        </w:rPr>
        <w:t>.</w:t>
      </w:r>
    </w:p>
    <w:p w:rsidR="00B572AB" w:rsidRDefault="00B572AB" w:rsidP="00DE2BFD">
      <w:pPr>
        <w:pStyle w:val="libPoemTiniChar"/>
        <w:rPr>
          <w:rtl/>
        </w:rPr>
      </w:pPr>
      <w:r>
        <w:rPr>
          <w:rtl/>
        </w:rPr>
        <w:br w:type="page"/>
      </w:r>
    </w:p>
    <w:p w:rsidR="00B572AB" w:rsidRDefault="00B572AB" w:rsidP="000D2C6C">
      <w:pPr>
        <w:pStyle w:val="libNormal0"/>
      </w:pPr>
      <w:r w:rsidRPr="00B572AB">
        <w:rPr>
          <w:rFonts w:hint="cs"/>
          <w:rtl/>
        </w:rPr>
        <w:lastRenderedPageBreak/>
        <w:t>رأسه على خشبة</w:t>
      </w:r>
      <w:r w:rsidR="00C87891">
        <w:rPr>
          <w:rFonts w:hint="cs"/>
          <w:rtl/>
        </w:rPr>
        <w:t>،</w:t>
      </w:r>
      <w:r w:rsidRPr="00B572AB">
        <w:rPr>
          <w:rFonts w:hint="cs"/>
          <w:rtl/>
        </w:rPr>
        <w:t xml:space="preserve"> وإنما يميل إلى هذا جاهل بالسيرة</w:t>
      </w:r>
      <w:r w:rsidR="00C87891">
        <w:rPr>
          <w:rFonts w:hint="cs"/>
          <w:rtl/>
        </w:rPr>
        <w:t>،</w:t>
      </w:r>
      <w:r w:rsidRPr="00B572AB">
        <w:rPr>
          <w:rFonts w:hint="cs"/>
          <w:rtl/>
        </w:rPr>
        <w:t xml:space="preserve"> عامّي المذهب</w:t>
      </w:r>
      <w:r w:rsidR="00C87891">
        <w:rPr>
          <w:rFonts w:hint="cs"/>
          <w:rtl/>
        </w:rPr>
        <w:t>،</w:t>
      </w:r>
      <w:r w:rsidRPr="00B572AB">
        <w:rPr>
          <w:rFonts w:hint="cs"/>
          <w:rtl/>
        </w:rPr>
        <w:t xml:space="preserve"> يظن أنه يغيظ بذلك الرافضة</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وقال التفتازاني</w:t>
      </w:r>
      <w:r w:rsidR="00C87891">
        <w:rPr>
          <w:rFonts w:hint="cs"/>
          <w:rtl/>
        </w:rPr>
        <w:t>:</w:t>
      </w:r>
      <w:r w:rsidRPr="00B572AB">
        <w:rPr>
          <w:rFonts w:hint="cs"/>
          <w:rtl/>
        </w:rPr>
        <w:t xml:space="preserve"> الحقُّ إن رضا يزيد بقتل الحسين واستبشاره به</w:t>
      </w:r>
      <w:r w:rsidR="00C87891">
        <w:rPr>
          <w:rFonts w:hint="cs"/>
          <w:rtl/>
        </w:rPr>
        <w:t>،</w:t>
      </w:r>
      <w:r w:rsidRPr="00B572AB">
        <w:rPr>
          <w:rFonts w:hint="cs"/>
          <w:rtl/>
        </w:rPr>
        <w:t xml:space="preserve"> واهانته أهل بيت النبي </w:t>
      </w:r>
      <w:r w:rsidR="0044650F" w:rsidRPr="0044650F">
        <w:rPr>
          <w:rStyle w:val="libAlaemChar"/>
          <w:rFonts w:hint="cs"/>
          <w:rtl/>
        </w:rPr>
        <w:t>صلى‌الله‌عليه‌وآله</w:t>
      </w:r>
      <w:r w:rsidR="00C87891">
        <w:rPr>
          <w:rFonts w:hint="cs"/>
          <w:rtl/>
        </w:rPr>
        <w:t>،</w:t>
      </w:r>
      <w:r w:rsidRPr="00B572AB">
        <w:rPr>
          <w:rFonts w:hint="cs"/>
          <w:rtl/>
        </w:rPr>
        <w:t xml:space="preserve"> مما تواتر معناه وان كان تفاصيله آحاد</w:t>
      </w:r>
      <w:r w:rsidR="00C87891">
        <w:rPr>
          <w:rFonts w:hint="cs"/>
          <w:rtl/>
        </w:rPr>
        <w:t>.</w:t>
      </w:r>
      <w:r w:rsidRPr="00B572AB">
        <w:rPr>
          <w:rFonts w:hint="cs"/>
          <w:rtl/>
        </w:rPr>
        <w:t xml:space="preserve"> فنحن لا نتوقف في شأنه</w:t>
      </w:r>
      <w:r w:rsidR="00C87891">
        <w:rPr>
          <w:rFonts w:hint="cs"/>
          <w:rtl/>
        </w:rPr>
        <w:t>،</w:t>
      </w:r>
      <w:r w:rsidRPr="00B572AB">
        <w:rPr>
          <w:rFonts w:hint="cs"/>
          <w:rtl/>
        </w:rPr>
        <w:t xml:space="preserve"> بل في إيمانه لعنة الله عليه وعلى أنصاره وأعوانه</w:t>
      </w:r>
      <w:r w:rsidRPr="00B572AB">
        <w:rPr>
          <w:rStyle w:val="libFootnotenumChar"/>
          <w:rFonts w:hint="cs"/>
          <w:rtl/>
        </w:rPr>
        <w:t>(2)</w:t>
      </w:r>
      <w:r w:rsidR="00C87891">
        <w:rPr>
          <w:rFonts w:hint="cs"/>
          <w:rtl/>
        </w:rPr>
        <w:t>.</w:t>
      </w:r>
    </w:p>
    <w:p w:rsidR="00B572AB" w:rsidRDefault="00B572AB" w:rsidP="00104E82">
      <w:pPr>
        <w:pStyle w:val="libNormal"/>
      </w:pPr>
      <w:r w:rsidRPr="00B572AB">
        <w:rPr>
          <w:rFonts w:hint="cs"/>
          <w:rtl/>
        </w:rPr>
        <w:t>وقال ابن حزم</w:t>
      </w:r>
      <w:r w:rsidR="00C87891">
        <w:rPr>
          <w:rFonts w:hint="cs"/>
          <w:rtl/>
        </w:rPr>
        <w:t>:</w:t>
      </w:r>
      <w:r w:rsidRPr="00B572AB">
        <w:rPr>
          <w:rFonts w:hint="cs"/>
          <w:rtl/>
        </w:rPr>
        <w:t xml:space="preserve"> قيام يزيد بن معاوية</w:t>
      </w:r>
      <w:r w:rsidR="00C87891">
        <w:rPr>
          <w:rFonts w:hint="cs"/>
          <w:rtl/>
        </w:rPr>
        <w:t>؛</w:t>
      </w:r>
      <w:r w:rsidRPr="00B572AB">
        <w:rPr>
          <w:rFonts w:hint="cs"/>
          <w:rtl/>
        </w:rPr>
        <w:t xml:space="preserve"> لغرض دنيا فقط</w:t>
      </w:r>
      <w:r w:rsidR="00C87891">
        <w:rPr>
          <w:rFonts w:hint="cs"/>
          <w:rtl/>
        </w:rPr>
        <w:t>،</w:t>
      </w:r>
      <w:r w:rsidRPr="00B572AB">
        <w:rPr>
          <w:rFonts w:hint="cs"/>
          <w:rtl/>
        </w:rPr>
        <w:t xml:space="preserve"> فلا تاويل له</w:t>
      </w:r>
      <w:r w:rsidR="00C87891">
        <w:rPr>
          <w:rFonts w:hint="cs"/>
          <w:rtl/>
        </w:rPr>
        <w:t>.</w:t>
      </w:r>
      <w:r w:rsidRPr="00B572AB">
        <w:rPr>
          <w:rFonts w:hint="cs"/>
          <w:rtl/>
        </w:rPr>
        <w:t xml:space="preserve"> وهو بغي مجرد</w:t>
      </w:r>
      <w:r w:rsidRPr="00B572AB">
        <w:rPr>
          <w:rStyle w:val="libFootnotenumChar"/>
          <w:rFonts w:hint="cs"/>
          <w:rtl/>
        </w:rPr>
        <w:t>(3)</w:t>
      </w:r>
      <w:r w:rsidR="00C87891">
        <w:rPr>
          <w:rFonts w:hint="cs"/>
          <w:rtl/>
        </w:rPr>
        <w:t>.</w:t>
      </w:r>
      <w:r w:rsidRPr="00B572AB">
        <w:rPr>
          <w:rFonts w:hint="cs"/>
          <w:rtl/>
        </w:rPr>
        <w:t xml:space="preserve"> ويقول الشوكاني</w:t>
      </w:r>
      <w:r w:rsidR="00C87891">
        <w:rPr>
          <w:rFonts w:hint="cs"/>
          <w:rtl/>
        </w:rPr>
        <w:t>:</w:t>
      </w:r>
      <w:r w:rsidRPr="00B572AB">
        <w:rPr>
          <w:rFonts w:hint="cs"/>
          <w:rtl/>
        </w:rPr>
        <w:t xml:space="preserve"> لقد أفرط بعض أهل العلم فحكموا</w:t>
      </w:r>
      <w:r w:rsidR="00C87891">
        <w:rPr>
          <w:rFonts w:hint="cs"/>
          <w:rtl/>
        </w:rPr>
        <w:t>:</w:t>
      </w:r>
      <w:r w:rsidRPr="00B572AB">
        <w:rPr>
          <w:rFonts w:hint="cs"/>
          <w:rtl/>
        </w:rPr>
        <w:t xml:space="preserve"> بأن الحسين السبط </w:t>
      </w:r>
      <w:r w:rsidR="00AC1AAF" w:rsidRPr="00AC1AAF">
        <w:rPr>
          <w:rStyle w:val="libAlaemChar"/>
          <w:rFonts w:hint="cs"/>
          <w:rtl/>
        </w:rPr>
        <w:t>رضي‌الله‌عنه</w:t>
      </w:r>
      <w:r w:rsidRPr="00B572AB">
        <w:rPr>
          <w:rFonts w:hint="cs"/>
          <w:rtl/>
        </w:rPr>
        <w:t xml:space="preserve"> وأرضاه</w:t>
      </w:r>
      <w:r w:rsidR="00C87891">
        <w:rPr>
          <w:rFonts w:hint="cs"/>
          <w:rtl/>
        </w:rPr>
        <w:t>،</w:t>
      </w:r>
      <w:r w:rsidRPr="00B572AB">
        <w:rPr>
          <w:rFonts w:hint="cs"/>
          <w:rtl/>
        </w:rPr>
        <w:t xml:space="preserve"> باغ على الخِمّير السكّير</w:t>
      </w:r>
      <w:r w:rsidR="00C87891">
        <w:rPr>
          <w:rFonts w:hint="cs"/>
          <w:rtl/>
        </w:rPr>
        <w:t>،</w:t>
      </w:r>
      <w:r w:rsidRPr="00B572AB">
        <w:rPr>
          <w:rFonts w:hint="cs"/>
          <w:rtl/>
        </w:rPr>
        <w:t xml:space="preserve"> الهاتك لحرمة الشريعة المطهرة يزيد بن معاوية</w:t>
      </w:r>
      <w:r w:rsidR="00C87891">
        <w:rPr>
          <w:rFonts w:hint="cs"/>
          <w:rtl/>
        </w:rPr>
        <w:t>!</w:t>
      </w:r>
      <w:r w:rsidRPr="00B572AB">
        <w:rPr>
          <w:rFonts w:hint="cs"/>
          <w:rtl/>
        </w:rPr>
        <w:t xml:space="preserve"> لعنهم الله</w:t>
      </w:r>
      <w:r w:rsidR="00C87891">
        <w:rPr>
          <w:rFonts w:hint="cs"/>
          <w:rtl/>
        </w:rPr>
        <w:t>.</w:t>
      </w:r>
      <w:r w:rsidRPr="00B572AB">
        <w:rPr>
          <w:rFonts w:hint="cs"/>
          <w:rtl/>
        </w:rPr>
        <w:t xml:space="preserve"> فيا للعجب من مقالات تقشعر منها الجلود</w:t>
      </w:r>
      <w:r w:rsidR="00372B7F">
        <w:rPr>
          <w:rFonts w:hint="cs"/>
          <w:rtl/>
        </w:rPr>
        <w:t>،</w:t>
      </w:r>
      <w:r w:rsidRPr="00B572AB">
        <w:rPr>
          <w:rFonts w:hint="cs"/>
          <w:rtl/>
        </w:rPr>
        <w:t xml:space="preserve"> ويتصدع من سماعها كل جلمود</w:t>
      </w:r>
      <w:r w:rsidR="00C87891">
        <w:rPr>
          <w:rFonts w:hint="cs"/>
          <w:rtl/>
        </w:rPr>
        <w:t>!</w:t>
      </w:r>
      <w:r w:rsidRPr="00B572AB">
        <w:rPr>
          <w:rFonts w:hint="cs"/>
          <w:rtl/>
        </w:rPr>
        <w:t>!</w:t>
      </w:r>
      <w:r w:rsidRPr="00B572AB">
        <w:rPr>
          <w:rStyle w:val="libFootnotenumChar"/>
          <w:rFonts w:hint="cs"/>
          <w:rtl/>
        </w:rPr>
        <w:t>(4)</w:t>
      </w:r>
      <w:r w:rsidR="00C87891">
        <w:rPr>
          <w:rFonts w:hint="cs"/>
          <w:rtl/>
        </w:rPr>
        <w:t>.</w:t>
      </w:r>
    </w:p>
    <w:p w:rsidR="00B572AB" w:rsidRDefault="00B572AB" w:rsidP="00B572AB">
      <w:pPr>
        <w:pStyle w:val="libNormal"/>
      </w:pPr>
      <w:r w:rsidRPr="00B572AB">
        <w:rPr>
          <w:rFonts w:hint="cs"/>
          <w:rtl/>
        </w:rPr>
        <w:t>وقال الجاحظ</w:t>
      </w:r>
      <w:r w:rsidR="00C87891">
        <w:rPr>
          <w:rFonts w:hint="cs"/>
          <w:rtl/>
        </w:rPr>
        <w:t>:</w:t>
      </w:r>
      <w:r w:rsidRPr="00B572AB">
        <w:rPr>
          <w:rFonts w:hint="cs"/>
          <w:rtl/>
        </w:rPr>
        <w:t xml:space="preserve"> المنكرات التي اقترفها يزيد</w:t>
      </w:r>
      <w:r w:rsidR="00C87891">
        <w:rPr>
          <w:rFonts w:hint="cs"/>
          <w:rtl/>
        </w:rPr>
        <w:t>؛</w:t>
      </w:r>
      <w:r w:rsidRPr="00B572AB">
        <w:rPr>
          <w:rFonts w:hint="cs"/>
          <w:rtl/>
        </w:rPr>
        <w:t xml:space="preserve"> من قتل الحسين</w:t>
      </w:r>
      <w:r w:rsidR="00C87891">
        <w:rPr>
          <w:rFonts w:hint="cs"/>
          <w:rtl/>
        </w:rPr>
        <w:t>،</w:t>
      </w:r>
      <w:r w:rsidRPr="00B572AB">
        <w:rPr>
          <w:rFonts w:hint="cs"/>
          <w:rtl/>
        </w:rPr>
        <w:t xml:space="preserve"> وحمله بنات رسول الله </w:t>
      </w:r>
      <w:r w:rsidR="0044650F" w:rsidRPr="0044650F">
        <w:rPr>
          <w:rStyle w:val="libAlaemChar"/>
          <w:rFonts w:hint="cs"/>
          <w:rtl/>
        </w:rPr>
        <w:t>صلى‌الله‌عليه‌وآله</w:t>
      </w:r>
      <w:r w:rsidRPr="00B572AB">
        <w:rPr>
          <w:rFonts w:hint="cs"/>
          <w:rtl/>
        </w:rPr>
        <w:t xml:space="preserve"> سبايا</w:t>
      </w:r>
      <w:r w:rsidR="00C87891">
        <w:rPr>
          <w:rFonts w:hint="cs"/>
          <w:rtl/>
        </w:rPr>
        <w:t>،</w:t>
      </w:r>
      <w:r w:rsidRPr="00B572AB">
        <w:rPr>
          <w:rFonts w:hint="cs"/>
          <w:rtl/>
        </w:rPr>
        <w:t xml:space="preserve"> وقرعه ثنايا الحسين بالعود</w:t>
      </w:r>
      <w:r w:rsidR="00C87891">
        <w:rPr>
          <w:rFonts w:hint="cs"/>
          <w:rtl/>
        </w:rPr>
        <w:t>،</w:t>
      </w:r>
      <w:r w:rsidRPr="00B572AB">
        <w:rPr>
          <w:rFonts w:hint="cs"/>
          <w:rtl/>
        </w:rPr>
        <w:t xml:space="preserve"> واخافته أهل المدينة</w:t>
      </w:r>
      <w:r w:rsidR="00C87891">
        <w:rPr>
          <w:rFonts w:hint="cs"/>
          <w:rtl/>
        </w:rPr>
        <w:t>،</w:t>
      </w:r>
      <w:r w:rsidRPr="00B572AB">
        <w:rPr>
          <w:rFonts w:hint="cs"/>
          <w:rtl/>
        </w:rPr>
        <w:t xml:space="preserve"> وهدم الكعبة</w:t>
      </w:r>
      <w:r w:rsidR="00C87891">
        <w:rPr>
          <w:rFonts w:hint="cs"/>
          <w:rtl/>
        </w:rPr>
        <w:t>،</w:t>
      </w:r>
      <w:r w:rsidRPr="00B572AB">
        <w:rPr>
          <w:rFonts w:hint="cs"/>
          <w:rtl/>
        </w:rPr>
        <w:t xml:space="preserve"> تدل على القسوة والغلظة والنصب</w:t>
      </w:r>
      <w:r w:rsidR="00372B7F">
        <w:rPr>
          <w:rFonts w:hint="cs"/>
          <w:rtl/>
        </w:rPr>
        <w:t>،</w:t>
      </w:r>
      <w:r w:rsidRPr="00B572AB">
        <w:rPr>
          <w:rFonts w:hint="cs"/>
          <w:rtl/>
        </w:rPr>
        <w:t xml:space="preserve"> وسوء الرأي والحقد والبغضاء</w:t>
      </w:r>
      <w:r w:rsidR="00C87891">
        <w:rPr>
          <w:rFonts w:hint="cs"/>
          <w:rtl/>
        </w:rPr>
        <w:t>،</w:t>
      </w:r>
      <w:r w:rsidRPr="00B572AB">
        <w:rPr>
          <w:rFonts w:hint="cs"/>
          <w:rtl/>
        </w:rPr>
        <w:t xml:space="preserve"> والنفاق والخروج عن الايمان</w:t>
      </w:r>
      <w:r w:rsidR="00C87891">
        <w:rPr>
          <w:rFonts w:hint="cs"/>
          <w:rtl/>
        </w:rPr>
        <w:t>.</w:t>
      </w:r>
      <w:r w:rsidRPr="00B572AB">
        <w:rPr>
          <w:rFonts w:hint="cs"/>
          <w:rtl/>
        </w:rPr>
        <w:t xml:space="preserve"> فالفاسق ملعون</w:t>
      </w:r>
      <w:r w:rsidR="00C87891">
        <w:rPr>
          <w:rFonts w:hint="cs"/>
          <w:rtl/>
        </w:rPr>
        <w:t>،</w:t>
      </w:r>
      <w:r w:rsidRPr="00B572AB">
        <w:rPr>
          <w:rFonts w:hint="cs"/>
          <w:rtl/>
        </w:rPr>
        <w:t xml:space="preserve"> ومن نهى عن شتم الملعون فملعون</w:t>
      </w:r>
      <w:r w:rsidRPr="00B572AB">
        <w:rPr>
          <w:rStyle w:val="libFootnotenumChar"/>
          <w:rFonts w:hint="cs"/>
          <w:rtl/>
        </w:rPr>
        <w:t>(5)</w:t>
      </w:r>
      <w:r w:rsidRPr="00B572AB">
        <w:rPr>
          <w:rFonts w:hint="cs"/>
          <w:rtl/>
        </w:rPr>
        <w:t>.</w:t>
      </w:r>
    </w:p>
    <w:p w:rsidR="00B572AB" w:rsidRDefault="00B572AB" w:rsidP="00B572AB">
      <w:pPr>
        <w:pStyle w:val="libNormal"/>
      </w:pPr>
      <w:r w:rsidRPr="00B572AB">
        <w:rPr>
          <w:rFonts w:hint="cs"/>
          <w:rtl/>
        </w:rPr>
        <w:t>ويحدث البرهان الحلبي</w:t>
      </w:r>
      <w:r w:rsidR="00C87891">
        <w:rPr>
          <w:rFonts w:hint="cs"/>
          <w:rtl/>
        </w:rPr>
        <w:t>،</w:t>
      </w:r>
      <w:r w:rsidRPr="00B572AB">
        <w:rPr>
          <w:rFonts w:hint="cs"/>
          <w:rtl/>
        </w:rPr>
        <w:t xml:space="preserve"> إن الاستاذ الشيخ محمّد البكري تبعاً لوالده كان يلعن يزيد ويقول</w:t>
      </w:r>
      <w:r w:rsidR="00C87891">
        <w:rPr>
          <w:rFonts w:hint="cs"/>
          <w:rtl/>
        </w:rPr>
        <w:t>:</w:t>
      </w:r>
      <w:r w:rsidRPr="00B572AB">
        <w:rPr>
          <w:rFonts w:hint="cs"/>
          <w:rtl/>
        </w:rPr>
        <w:t xml:space="preserve"> زاده الله خزياً وضِعه وفي أسفل سجين وضَعه</w:t>
      </w:r>
      <w:r w:rsidRPr="00B572AB">
        <w:rPr>
          <w:rStyle w:val="libFootnotenumChar"/>
          <w:rFonts w:hint="cs"/>
          <w:rtl/>
        </w:rPr>
        <w:t>(6)</w:t>
      </w:r>
      <w:r w:rsidRPr="00B572AB">
        <w:rPr>
          <w:rFonts w:hint="cs"/>
          <w:rtl/>
        </w:rPr>
        <w:t xml:space="preserve"> كما لعنه أبو الحسن علي بن محمّد الكياهراسي</w:t>
      </w:r>
      <w:r w:rsidR="00C87891">
        <w:rPr>
          <w:rFonts w:hint="cs"/>
          <w:rtl/>
        </w:rPr>
        <w:t>،</w:t>
      </w:r>
      <w:r w:rsidRPr="00B572AB">
        <w:rPr>
          <w:rFonts w:hint="cs"/>
          <w:rtl/>
        </w:rPr>
        <w:t xml:space="preserve"> وقال</w:t>
      </w:r>
      <w:r w:rsidR="00C87891">
        <w:rPr>
          <w:rFonts w:hint="cs"/>
          <w:rtl/>
        </w:rPr>
        <w:t>:</w:t>
      </w:r>
      <w:r w:rsidRPr="00B572AB">
        <w:rPr>
          <w:rFonts w:hint="cs"/>
          <w:rtl/>
        </w:rPr>
        <w:t xml:space="preserve"> لو مددت ببياض لمددت العنان في مخازي الرجل</w:t>
      </w:r>
      <w:r w:rsidRPr="00B572AB">
        <w:rPr>
          <w:rStyle w:val="libFootnotenumChar"/>
          <w:rFonts w:hint="cs"/>
          <w:rtl/>
        </w:rPr>
        <w:t>(7)</w:t>
      </w:r>
      <w:r w:rsidR="00C87891">
        <w:rPr>
          <w:rFonts w:hint="cs"/>
          <w:rtl/>
        </w:rPr>
        <w:t>.</w:t>
      </w:r>
      <w:r w:rsidRPr="00B572AB">
        <w:rPr>
          <w:rFonts w:hint="cs"/>
          <w:rtl/>
        </w:rPr>
        <w:t xml:space="preserve"> وحكى ابن العماد عنه</w:t>
      </w:r>
      <w:r w:rsidR="00C87891">
        <w:rPr>
          <w:rFonts w:hint="cs"/>
          <w:rtl/>
        </w:rPr>
        <w:t>،</w:t>
      </w:r>
      <w:r w:rsidRPr="00B572AB">
        <w:rPr>
          <w:rFonts w:hint="cs"/>
          <w:rtl/>
        </w:rPr>
        <w:t xml:space="preserve"> أنه سئل عن يزيد بن معاوية</w:t>
      </w:r>
      <w:r w:rsidR="00C87891">
        <w:rPr>
          <w:rFonts w:hint="cs"/>
          <w:rtl/>
        </w:rPr>
        <w:t>،</w:t>
      </w:r>
      <w:r w:rsidRPr="00B572AB">
        <w:rPr>
          <w:rFonts w:hint="cs"/>
          <w:rtl/>
        </w:rPr>
        <w:t xml:space="preserve"> فقال</w:t>
      </w:r>
      <w:r w:rsidR="00C87891">
        <w:rPr>
          <w:rFonts w:hint="cs"/>
          <w:rtl/>
        </w:rPr>
        <w:t>:</w:t>
      </w:r>
      <w:r w:rsidRPr="00B572AB">
        <w:rPr>
          <w:rFonts w:hint="cs"/>
          <w:rtl/>
        </w:rPr>
        <w:t xml:space="preserve"> لم يكن من الصحابة</w:t>
      </w:r>
      <w:r w:rsidR="00C87891">
        <w:rPr>
          <w:rFonts w:hint="cs"/>
          <w:rtl/>
        </w:rPr>
        <w:t>؛</w:t>
      </w:r>
      <w:r w:rsidRPr="00B572AB">
        <w:rPr>
          <w:rFonts w:hint="cs"/>
          <w:rtl/>
        </w:rPr>
        <w:t xml:space="preserve"> لأنه ولد أيام عمر بن الخطاب</w:t>
      </w:r>
      <w:r w:rsidR="00C87891">
        <w:rPr>
          <w:rFonts w:hint="cs"/>
          <w:rtl/>
        </w:rPr>
        <w:t>.</w:t>
      </w:r>
      <w:r w:rsidRPr="00B572AB">
        <w:rPr>
          <w:rFonts w:hint="cs"/>
          <w:rtl/>
        </w:rPr>
        <w:t xml:space="preserve"> ولأحمد فيه قولان</w:t>
      </w:r>
      <w:r w:rsidR="00C87891">
        <w:rPr>
          <w:rFonts w:hint="cs"/>
          <w:rtl/>
        </w:rPr>
        <w:t>؛</w:t>
      </w:r>
      <w:r w:rsidRPr="00B572AB">
        <w:rPr>
          <w:rFonts w:hint="cs"/>
          <w:rtl/>
        </w:rPr>
        <w:t xml:space="preserve"> تلويح وتصريح</w:t>
      </w:r>
      <w:r w:rsidR="00C87891">
        <w:rPr>
          <w:rFonts w:hint="cs"/>
          <w:rtl/>
        </w:rPr>
        <w:t>.</w:t>
      </w:r>
      <w:r w:rsidRPr="00B572AB">
        <w:rPr>
          <w:rFonts w:hint="cs"/>
          <w:rtl/>
        </w:rPr>
        <w:t xml:space="preserve"> ولمالك قولان</w:t>
      </w:r>
      <w:r w:rsidR="00C87891">
        <w:rPr>
          <w:rFonts w:hint="cs"/>
          <w:rtl/>
        </w:rPr>
        <w:t>؛</w:t>
      </w:r>
      <w:r w:rsidRPr="00B572AB">
        <w:rPr>
          <w:rFonts w:hint="cs"/>
          <w:rtl/>
        </w:rPr>
        <w:t xml:space="preserve"> تلويح وتصريح</w:t>
      </w:r>
      <w:r w:rsidR="00C87891">
        <w:rPr>
          <w:rFonts w:hint="cs"/>
          <w:rtl/>
        </w:rPr>
        <w:t>.</w:t>
      </w:r>
      <w:r w:rsidRPr="00B572AB">
        <w:rPr>
          <w:rFonts w:hint="cs"/>
          <w:rtl/>
        </w:rPr>
        <w:t xml:space="preserve"> ولأبي حنيفة قولان</w:t>
      </w:r>
      <w:r w:rsidR="00C87891">
        <w:rPr>
          <w:rFonts w:hint="cs"/>
          <w:rtl/>
        </w:rPr>
        <w:t>؛</w:t>
      </w:r>
      <w:r w:rsidRPr="00B572AB">
        <w:rPr>
          <w:rFonts w:hint="cs"/>
          <w:rtl/>
        </w:rPr>
        <w:t xml:space="preserve"> تلويح وتصريح</w:t>
      </w:r>
      <w:r w:rsidR="00C87891">
        <w:rPr>
          <w:rFonts w:hint="cs"/>
          <w:rtl/>
        </w:rPr>
        <w:t>.</w:t>
      </w:r>
      <w:r w:rsidRPr="00B572AB">
        <w:rPr>
          <w:rFonts w:hint="cs"/>
          <w:rtl/>
        </w:rPr>
        <w:t xml:space="preserve"> ولنا قول واحد</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(1) الفروع 3 / 548 باب قتال أهل البغي</w:t>
      </w:r>
      <w:r w:rsidRPr="00B72A0A">
        <w:rPr>
          <w:rStyle w:val="libFootnote0Char"/>
          <w:rFonts w:hint="cs"/>
          <w:rtl/>
        </w:rPr>
        <w:t xml:space="preserve"> - </w:t>
      </w:r>
      <w:r w:rsidRPr="00B72A0A">
        <w:rPr>
          <w:rFonts w:hint="cs"/>
          <w:rtl/>
        </w:rPr>
        <w:t>مطبعة المنار</w:t>
      </w:r>
      <w:r w:rsidRPr="00B72A0A">
        <w:rPr>
          <w:rStyle w:val="libFootnote0Char"/>
          <w:rFonts w:hint="cs"/>
          <w:rtl/>
        </w:rPr>
        <w:t xml:space="preserve"> - </w:t>
      </w:r>
      <w:r>
        <w:rPr>
          <w:rFonts w:hint="cs"/>
          <w:rtl/>
        </w:rPr>
        <w:t>سنة 1345 ﻫـ</w:t>
      </w:r>
      <w:r w:rsidR="00C87891">
        <w:rPr>
          <w:rFonts w:hint="cs"/>
          <w:rtl/>
        </w:rPr>
        <w:t>.</w:t>
      </w:r>
    </w:p>
    <w:p w:rsidR="00B572AB" w:rsidRDefault="00B572AB" w:rsidP="00104E82">
      <w:pPr>
        <w:pStyle w:val="libFootnote0"/>
      </w:pPr>
      <w:r>
        <w:rPr>
          <w:rFonts w:hint="cs"/>
          <w:rtl/>
        </w:rPr>
        <w:t xml:space="preserve">(2) شرح العقائد النسفية </w:t>
      </w:r>
      <w:r w:rsidR="00104E82">
        <w:rPr>
          <w:rFonts w:hint="cs"/>
          <w:rtl/>
        </w:rPr>
        <w:t>ص</w:t>
      </w:r>
      <w:r>
        <w:rPr>
          <w:rFonts w:hint="cs"/>
          <w:rtl/>
        </w:rPr>
        <w:t xml:space="preserve"> 181 طبع الاستانة سنة 1313 هـ</w:t>
      </w:r>
      <w:r w:rsidR="00C87891">
        <w:rPr>
          <w:rFonts w:hint="cs"/>
          <w:rtl/>
        </w:rPr>
        <w:t>.</w:t>
      </w:r>
    </w:p>
    <w:p w:rsidR="00B572AB" w:rsidRDefault="00B572AB" w:rsidP="00B72A0A">
      <w:pPr>
        <w:pStyle w:val="libFootnote0"/>
      </w:pPr>
      <w:r>
        <w:rPr>
          <w:rFonts w:hint="cs"/>
          <w:rtl/>
        </w:rPr>
        <w:t>(3) المحلّى 11 / 98</w:t>
      </w:r>
      <w:r w:rsidR="00C87891">
        <w:rPr>
          <w:rFonts w:hint="cs"/>
          <w:rtl/>
        </w:rPr>
        <w:t>.</w:t>
      </w:r>
    </w:p>
    <w:p w:rsidR="00B572AB" w:rsidRDefault="00B572AB" w:rsidP="00B72A0A">
      <w:pPr>
        <w:pStyle w:val="libFootnote0"/>
      </w:pPr>
      <w:r>
        <w:rPr>
          <w:rFonts w:hint="cs"/>
          <w:rtl/>
        </w:rPr>
        <w:t>(4) نيل الاوطار 7 / 147</w:t>
      </w:r>
      <w:r w:rsidR="00C87891">
        <w:rPr>
          <w:rFonts w:hint="cs"/>
          <w:rtl/>
        </w:rPr>
        <w:t>.</w:t>
      </w:r>
    </w:p>
    <w:p w:rsidR="00B572AB" w:rsidRDefault="00B572AB" w:rsidP="00104E82">
      <w:pPr>
        <w:pStyle w:val="libFootnote0"/>
      </w:pPr>
      <w:r>
        <w:rPr>
          <w:rFonts w:hint="cs"/>
          <w:rtl/>
        </w:rPr>
        <w:t xml:space="preserve">(5) رسائل الجاحظ </w:t>
      </w:r>
      <w:r w:rsidR="00104E82">
        <w:rPr>
          <w:rFonts w:hint="cs"/>
          <w:rtl/>
        </w:rPr>
        <w:t>ص</w:t>
      </w:r>
      <w:r>
        <w:rPr>
          <w:rFonts w:hint="cs"/>
          <w:rtl/>
        </w:rPr>
        <w:t xml:space="preserve"> 298 الرسالة الحادية عشرة في بني أمية</w:t>
      </w:r>
      <w:r w:rsidR="00C87891">
        <w:rPr>
          <w:rFonts w:hint="cs"/>
          <w:rtl/>
        </w:rPr>
        <w:t>.</w:t>
      </w:r>
    </w:p>
    <w:p w:rsidR="00B572AB" w:rsidRDefault="00B572AB" w:rsidP="00B72A0A">
      <w:pPr>
        <w:pStyle w:val="libFootnote0"/>
      </w:pPr>
      <w:r>
        <w:rPr>
          <w:rFonts w:hint="cs"/>
          <w:rtl/>
        </w:rPr>
        <w:t>(6) السيرة الحلبية</w:t>
      </w:r>
      <w:r w:rsidR="00C87891">
        <w:rPr>
          <w:rFonts w:hint="cs"/>
          <w:rtl/>
        </w:rPr>
        <w:t>.</w:t>
      </w:r>
    </w:p>
    <w:p w:rsidR="00B572AB" w:rsidRDefault="00B572AB" w:rsidP="00104E82">
      <w:pPr>
        <w:pStyle w:val="libFootnote0"/>
      </w:pPr>
      <w:r>
        <w:rPr>
          <w:rFonts w:hint="cs"/>
          <w:rtl/>
        </w:rPr>
        <w:t>(7) وفيات الاعيان</w:t>
      </w:r>
      <w:r w:rsidRPr="00B72A0A">
        <w:rPr>
          <w:rStyle w:val="libFootnote0Char"/>
          <w:rFonts w:hint="cs"/>
          <w:rtl/>
        </w:rPr>
        <w:t xml:space="preserve"> </w:t>
      </w:r>
      <w:r w:rsidR="00104E82">
        <w:rPr>
          <w:rStyle w:val="libFootnote0Char"/>
          <w:rFonts w:hint="cs"/>
          <w:rtl/>
        </w:rPr>
        <w:t>لابن خلكان</w:t>
      </w:r>
      <w:r w:rsidRPr="00B72A0A">
        <w:rPr>
          <w:rStyle w:val="libFootnote0Char"/>
          <w:rFonts w:hint="cs"/>
          <w:rtl/>
        </w:rPr>
        <w:t xml:space="preserve"> ترجمة علي بن محمّد بن علي الكياهراسي</w:t>
      </w:r>
      <w:r w:rsidR="00C87891">
        <w:rPr>
          <w:rStyle w:val="libFootnote0Char"/>
          <w:rFonts w:hint="cs"/>
          <w:rtl/>
        </w:rPr>
        <w:t>،</w:t>
      </w:r>
      <w:r w:rsidRPr="00B72A0A">
        <w:rPr>
          <w:rStyle w:val="libFootnote0Char"/>
          <w:rFonts w:hint="cs"/>
          <w:rtl/>
        </w:rPr>
        <w:t xml:space="preserve"> ومرآة الجنان</w:t>
      </w:r>
      <w:r w:rsidR="00104E82">
        <w:rPr>
          <w:rStyle w:val="libFootnote0Char"/>
          <w:rFonts w:hint="cs"/>
          <w:rtl/>
        </w:rPr>
        <w:t xml:space="preserve"> لليافعي</w:t>
      </w:r>
      <w:r w:rsidRPr="00B72A0A">
        <w:rPr>
          <w:rStyle w:val="libFootnote0Char"/>
          <w:rFonts w:hint="cs"/>
          <w:rtl/>
        </w:rPr>
        <w:t xml:space="preserve"> 3 / 179</w:t>
      </w:r>
      <w:r w:rsidR="00C87891">
        <w:rPr>
          <w:rStyle w:val="libFootnote0Char"/>
          <w:rFonts w:hint="cs"/>
          <w:rtl/>
        </w:rPr>
        <w:t>.</w:t>
      </w:r>
    </w:p>
    <w:p w:rsidR="00B572AB" w:rsidRDefault="00B572AB" w:rsidP="00DE2BFD">
      <w:pPr>
        <w:pStyle w:val="libPoemTiniChar"/>
        <w:rPr>
          <w:rtl/>
        </w:rPr>
      </w:pPr>
      <w:r>
        <w:rPr>
          <w:rtl/>
        </w:rPr>
        <w:br w:type="page"/>
      </w:r>
    </w:p>
    <w:p w:rsidR="00104E82" w:rsidRDefault="00B572AB" w:rsidP="000D2C6C">
      <w:pPr>
        <w:pStyle w:val="libNormal0"/>
        <w:rPr>
          <w:rtl/>
        </w:rPr>
      </w:pPr>
      <w:r w:rsidRPr="00B572AB">
        <w:rPr>
          <w:rFonts w:hint="cs"/>
          <w:rtl/>
        </w:rPr>
        <w:lastRenderedPageBreak/>
        <w:t>تصريح دون تلويح</w:t>
      </w:r>
      <w:r w:rsidR="00372B7F">
        <w:rPr>
          <w:rFonts w:hint="cs"/>
          <w:rtl/>
        </w:rPr>
        <w:t>،</w:t>
      </w:r>
      <w:r w:rsidRPr="00B572AB">
        <w:rPr>
          <w:rFonts w:hint="cs"/>
          <w:rtl/>
        </w:rPr>
        <w:t xml:space="preserve"> وكيف لا يكون كذلك وهو اللاعب بالنرد</w:t>
      </w:r>
      <w:r w:rsidR="00C87891">
        <w:rPr>
          <w:rFonts w:hint="cs"/>
          <w:rtl/>
        </w:rPr>
        <w:t>،</w:t>
      </w:r>
      <w:r w:rsidRPr="00B572AB">
        <w:rPr>
          <w:rFonts w:hint="cs"/>
          <w:rtl/>
        </w:rPr>
        <w:t xml:space="preserve"> ومدمن الخمر</w:t>
      </w:r>
      <w:r w:rsidR="00C87891">
        <w:rPr>
          <w:rFonts w:hint="cs"/>
          <w:rtl/>
        </w:rPr>
        <w:t>،</w:t>
      </w:r>
      <w:r w:rsidRPr="00B572AB">
        <w:rPr>
          <w:rFonts w:hint="cs"/>
          <w:rtl/>
        </w:rPr>
        <w:t xml:space="preserve"> وشعره في الخمر معلوم</w:t>
      </w:r>
      <w:r w:rsidRPr="00B572AB">
        <w:rPr>
          <w:rStyle w:val="libFootnotenumChar"/>
          <w:rFonts w:hint="cs"/>
          <w:rtl/>
        </w:rPr>
        <w:t>(1)</w:t>
      </w:r>
      <w:r w:rsidR="00C87891">
        <w:rPr>
          <w:rFonts w:hint="cs"/>
          <w:rtl/>
        </w:rPr>
        <w:t>.</w:t>
      </w:r>
      <w:r w:rsidRPr="00B572AB">
        <w:rPr>
          <w:rFonts w:hint="cs"/>
          <w:rtl/>
        </w:rPr>
        <w:t xml:space="preserve"> ويقول الدكتور علي ابراهيم حسن</w:t>
      </w:r>
      <w:r w:rsidR="00C87891">
        <w:rPr>
          <w:rFonts w:hint="cs"/>
          <w:rtl/>
        </w:rPr>
        <w:t>:</w:t>
      </w:r>
      <w:r w:rsidRPr="00B572AB">
        <w:rPr>
          <w:rFonts w:hint="cs"/>
          <w:rtl/>
        </w:rPr>
        <w:t xml:space="preserve"> كان يزيد من المتّصفين بشرب الخمر واللهو والصيد</w:t>
      </w:r>
      <w:r w:rsidRPr="00B572AB">
        <w:rPr>
          <w:rStyle w:val="libFootnotenumChar"/>
          <w:rFonts w:hint="cs"/>
          <w:rtl/>
        </w:rPr>
        <w:t>(2)</w:t>
      </w:r>
      <w:r w:rsidRPr="00B572AB">
        <w:rPr>
          <w:rFonts w:hint="cs"/>
          <w:rtl/>
        </w:rPr>
        <w:t xml:space="preserve">. </w:t>
      </w:r>
    </w:p>
    <w:p w:rsidR="00B572AB" w:rsidRDefault="00B572AB" w:rsidP="000D2C6C">
      <w:pPr>
        <w:pStyle w:val="libNormal0"/>
      </w:pPr>
      <w:r w:rsidRPr="00B572AB">
        <w:rPr>
          <w:rFonts w:hint="cs"/>
          <w:rtl/>
        </w:rPr>
        <w:t>وقال الذهبي في سير أعلام النبلاء</w:t>
      </w:r>
      <w:r w:rsidR="00C87891">
        <w:rPr>
          <w:rFonts w:hint="cs"/>
          <w:rtl/>
        </w:rPr>
        <w:t>:</w:t>
      </w:r>
      <w:r w:rsidRPr="00B572AB">
        <w:rPr>
          <w:rFonts w:hint="cs"/>
          <w:rtl/>
        </w:rPr>
        <w:t xml:space="preserve"> كان يزيد بن معاوية ناصبياً فظاً</w:t>
      </w:r>
      <w:r w:rsidR="00C87891">
        <w:rPr>
          <w:rFonts w:hint="cs"/>
          <w:rtl/>
        </w:rPr>
        <w:t>،</w:t>
      </w:r>
      <w:r w:rsidRPr="00B572AB">
        <w:rPr>
          <w:rFonts w:hint="cs"/>
          <w:rtl/>
        </w:rPr>
        <w:t xml:space="preserve"> غليظاً جلفاً</w:t>
      </w:r>
      <w:r w:rsidR="00C87891">
        <w:rPr>
          <w:rFonts w:hint="cs"/>
          <w:rtl/>
        </w:rPr>
        <w:t>،</w:t>
      </w:r>
      <w:r w:rsidRPr="00B572AB">
        <w:rPr>
          <w:rFonts w:hint="cs"/>
          <w:rtl/>
        </w:rPr>
        <w:t xml:space="preserve"> يتناول المسكر ويفعل المنكر</w:t>
      </w:r>
      <w:r w:rsidR="00C87891">
        <w:rPr>
          <w:rFonts w:hint="cs"/>
          <w:rtl/>
        </w:rPr>
        <w:t>،</w:t>
      </w:r>
      <w:r w:rsidRPr="00B572AB">
        <w:rPr>
          <w:rFonts w:hint="cs"/>
          <w:rtl/>
        </w:rPr>
        <w:t xml:space="preserve"> افتتح دولته بقتل الشهيد الحسين</w:t>
      </w:r>
      <w:r w:rsidR="00C87891">
        <w:rPr>
          <w:rFonts w:hint="cs"/>
          <w:rtl/>
        </w:rPr>
        <w:t>،</w:t>
      </w:r>
      <w:r w:rsidRPr="00B572AB">
        <w:rPr>
          <w:rFonts w:hint="cs"/>
          <w:rtl/>
        </w:rPr>
        <w:t xml:space="preserve"> وختمها بوقعة الحَرّة</w:t>
      </w:r>
      <w:r w:rsidR="00C87891">
        <w:rPr>
          <w:rFonts w:hint="cs"/>
          <w:rtl/>
        </w:rPr>
        <w:t>؛</w:t>
      </w:r>
      <w:r w:rsidRPr="00B572AB">
        <w:rPr>
          <w:rFonts w:hint="cs"/>
          <w:rtl/>
        </w:rPr>
        <w:t xml:space="preserve"> فمقته الناس ولم يُبارك في عمره</w:t>
      </w:r>
      <w:r w:rsidRPr="00B572AB">
        <w:rPr>
          <w:rStyle w:val="libFootnotenumChar"/>
          <w:rFonts w:hint="cs"/>
          <w:rtl/>
        </w:rPr>
        <w:t>(3)</w:t>
      </w:r>
      <w:r w:rsidR="00C87891">
        <w:rPr>
          <w:rFonts w:hint="cs"/>
          <w:rtl/>
        </w:rPr>
        <w:t>.</w:t>
      </w:r>
    </w:p>
    <w:p w:rsidR="00B572AB" w:rsidRDefault="00B572AB" w:rsidP="00B572AB">
      <w:pPr>
        <w:pStyle w:val="libNormal"/>
      </w:pPr>
      <w:r w:rsidRPr="00B572AB">
        <w:rPr>
          <w:rFonts w:hint="cs"/>
          <w:rtl/>
        </w:rPr>
        <w:t>وقال الشيخ محمّد عبده</w:t>
      </w:r>
      <w:r w:rsidR="00C87891">
        <w:rPr>
          <w:rFonts w:hint="cs"/>
          <w:rtl/>
        </w:rPr>
        <w:t>:</w:t>
      </w:r>
      <w:r w:rsidRPr="00B572AB">
        <w:rPr>
          <w:rFonts w:hint="cs"/>
          <w:rtl/>
        </w:rPr>
        <w:t xml:space="preserve"> اذا وجدت في الدنيا حكومة عادلة تقيم الشرع</w:t>
      </w:r>
      <w:r w:rsidR="00C87891">
        <w:rPr>
          <w:rFonts w:hint="cs"/>
          <w:rtl/>
        </w:rPr>
        <w:t>،</w:t>
      </w:r>
      <w:r w:rsidRPr="00B572AB">
        <w:rPr>
          <w:rFonts w:hint="cs"/>
          <w:rtl/>
        </w:rPr>
        <w:t xml:space="preserve"> وحكومة جائرة تعطله</w:t>
      </w:r>
      <w:r w:rsidR="00C87891">
        <w:rPr>
          <w:rFonts w:hint="cs"/>
          <w:rtl/>
        </w:rPr>
        <w:t>،</w:t>
      </w:r>
      <w:r>
        <w:rPr>
          <w:rFonts w:hint="cs"/>
          <w:rtl/>
        </w:rPr>
        <w:t xml:space="preserve"> </w:t>
      </w:r>
      <w:r w:rsidRPr="00B572AB">
        <w:rPr>
          <w:rFonts w:hint="cs"/>
          <w:rtl/>
        </w:rPr>
        <w:t>وجب على كلّ مسلم نصر الاُولى</w:t>
      </w:r>
      <w:r w:rsidR="00C87891">
        <w:rPr>
          <w:rFonts w:hint="cs"/>
          <w:rtl/>
        </w:rPr>
        <w:t>.</w:t>
      </w:r>
      <w:r w:rsidRPr="00B572AB">
        <w:rPr>
          <w:rFonts w:hint="cs"/>
          <w:rtl/>
        </w:rPr>
        <w:t xml:space="preserve"> ثم قال</w:t>
      </w:r>
      <w:r w:rsidR="00C87891">
        <w:rPr>
          <w:rFonts w:hint="cs"/>
          <w:rtl/>
        </w:rPr>
        <w:t>:</w:t>
      </w:r>
      <w:r w:rsidRPr="00B572AB">
        <w:rPr>
          <w:rFonts w:hint="cs"/>
          <w:rtl/>
        </w:rPr>
        <w:t xml:space="preserve"> ومن هذا الباب خروج الإمام الحسين سبط الرسول </w:t>
      </w:r>
      <w:r w:rsidR="0044650F" w:rsidRPr="0044650F">
        <w:rPr>
          <w:rStyle w:val="libAlaemChar"/>
          <w:rFonts w:hint="cs"/>
          <w:rtl/>
        </w:rPr>
        <w:t>صلى‌الله‌عليه‌وآله</w:t>
      </w:r>
      <w:r w:rsidRPr="00B572AB">
        <w:rPr>
          <w:rFonts w:hint="cs"/>
          <w:rtl/>
        </w:rPr>
        <w:t xml:space="preserve"> على إمام الجور والبغي</w:t>
      </w:r>
      <w:r w:rsidR="00C87891">
        <w:rPr>
          <w:rFonts w:hint="cs"/>
          <w:rtl/>
        </w:rPr>
        <w:t>،</w:t>
      </w:r>
      <w:r w:rsidRPr="00B572AB">
        <w:rPr>
          <w:rFonts w:hint="cs"/>
          <w:rtl/>
        </w:rPr>
        <w:t xml:space="preserve"> الذي ولي أمر المسلمين بالقوّة والمكر</w:t>
      </w:r>
      <w:r w:rsidR="00C87891">
        <w:rPr>
          <w:rFonts w:hint="cs"/>
          <w:rtl/>
        </w:rPr>
        <w:t>،</w:t>
      </w:r>
      <w:r w:rsidRPr="00B572AB">
        <w:rPr>
          <w:rFonts w:hint="cs"/>
          <w:rtl/>
        </w:rPr>
        <w:t xml:space="preserve"> يزيد بن معاوية</w:t>
      </w:r>
      <w:r w:rsidR="00C87891">
        <w:rPr>
          <w:rFonts w:hint="cs"/>
          <w:rtl/>
        </w:rPr>
        <w:t>،</w:t>
      </w:r>
      <w:r w:rsidRPr="00B572AB">
        <w:rPr>
          <w:rFonts w:hint="cs"/>
          <w:rtl/>
        </w:rPr>
        <w:t xml:space="preserve"> خذله الله وخذل مَن انتصر له من الكرامية والنواصب</w:t>
      </w:r>
      <w:r w:rsidRPr="00B572AB">
        <w:rPr>
          <w:rStyle w:val="libFootnotenumChar"/>
          <w:rFonts w:hint="cs"/>
          <w:rtl/>
        </w:rPr>
        <w:t>(4)</w:t>
      </w:r>
      <w:r w:rsidR="00C87891">
        <w:rPr>
          <w:rFonts w:hint="cs"/>
          <w:rtl/>
        </w:rPr>
        <w:t>.</w:t>
      </w:r>
      <w:r w:rsidRPr="00B572AB">
        <w:rPr>
          <w:rFonts w:hint="cs"/>
          <w:rtl/>
        </w:rPr>
        <w:t xml:space="preserve"> وقال ابن تغربردي الحنفي</w:t>
      </w:r>
      <w:r w:rsidR="00C87891">
        <w:rPr>
          <w:rFonts w:hint="cs"/>
          <w:rtl/>
        </w:rPr>
        <w:t>:</w:t>
      </w:r>
      <w:r w:rsidRPr="00B572AB">
        <w:rPr>
          <w:rFonts w:hint="cs"/>
          <w:rtl/>
        </w:rPr>
        <w:t xml:space="preserve"> كان يزيد فاسقاً</w:t>
      </w:r>
      <w:r w:rsidR="00C87891">
        <w:rPr>
          <w:rFonts w:hint="cs"/>
          <w:rtl/>
        </w:rPr>
        <w:t>،</w:t>
      </w:r>
      <w:r w:rsidRPr="00B572AB">
        <w:rPr>
          <w:rFonts w:hint="cs"/>
          <w:rtl/>
        </w:rPr>
        <w:t xml:space="preserve"> مدمن الخمر</w:t>
      </w:r>
      <w:r w:rsidRPr="00B572AB">
        <w:rPr>
          <w:rStyle w:val="libFootnotenumChar"/>
          <w:rFonts w:hint="cs"/>
          <w:rtl/>
        </w:rPr>
        <w:t>(5)</w:t>
      </w:r>
      <w:r w:rsidR="00C87891">
        <w:rPr>
          <w:rFonts w:hint="cs"/>
          <w:rtl/>
        </w:rPr>
        <w:t>،</w:t>
      </w:r>
      <w:r w:rsidRPr="00B572AB">
        <w:rPr>
          <w:rFonts w:hint="cs"/>
          <w:rtl/>
        </w:rPr>
        <w:t xml:space="preserve"> وقال</w:t>
      </w:r>
      <w:r w:rsidR="00C87891">
        <w:rPr>
          <w:rFonts w:hint="cs"/>
          <w:rtl/>
        </w:rPr>
        <w:t>:</w:t>
      </w:r>
      <w:r w:rsidRPr="00B572AB">
        <w:rPr>
          <w:rFonts w:hint="cs"/>
          <w:rtl/>
        </w:rPr>
        <w:t xml:space="preserve"> أخذت فتاوى العلماء بتعزير عمر بن عبد العزيز القزويني</w:t>
      </w:r>
      <w:r w:rsidR="00C87891">
        <w:rPr>
          <w:rFonts w:hint="cs"/>
          <w:rtl/>
        </w:rPr>
        <w:t>؛</w:t>
      </w:r>
      <w:r w:rsidRPr="00B572AB">
        <w:rPr>
          <w:rFonts w:hint="cs"/>
          <w:rtl/>
        </w:rPr>
        <w:t xml:space="preserve"> إذ قال أمير المؤمنين يزيد</w:t>
      </w:r>
      <w:r w:rsidR="00C87891">
        <w:rPr>
          <w:rFonts w:hint="cs"/>
          <w:rtl/>
        </w:rPr>
        <w:t>،</w:t>
      </w:r>
      <w:r w:rsidRPr="00B572AB">
        <w:rPr>
          <w:rFonts w:hint="cs"/>
          <w:rtl/>
        </w:rPr>
        <w:t xml:space="preserve"> ثم اُخرج من بغداد إلى قزوين</w:t>
      </w:r>
      <w:r w:rsidRPr="00B572AB">
        <w:rPr>
          <w:rStyle w:val="libFootnotenumChar"/>
          <w:rFonts w:hint="cs"/>
          <w:rtl/>
        </w:rPr>
        <w:t>(6)</w:t>
      </w:r>
      <w:r w:rsidR="00C87891">
        <w:rPr>
          <w:rFonts w:hint="cs"/>
          <w:rtl/>
        </w:rPr>
        <w:t>.</w:t>
      </w:r>
      <w:r w:rsidRPr="00B572AB">
        <w:rPr>
          <w:rFonts w:hint="cs"/>
          <w:rtl/>
        </w:rPr>
        <w:t xml:space="preserve"> وقال أبو شامة</w:t>
      </w:r>
      <w:r w:rsidR="00C87891">
        <w:rPr>
          <w:rFonts w:hint="cs"/>
          <w:rtl/>
        </w:rPr>
        <w:t>:</w:t>
      </w:r>
      <w:r w:rsidRPr="00B572AB">
        <w:rPr>
          <w:rFonts w:hint="cs"/>
          <w:rtl/>
        </w:rPr>
        <w:t xml:space="preserve"> دخل بغداد أحمد بن اسماعيل بن يوسف القزويني فوعظ بالنظامية</w:t>
      </w:r>
      <w:r w:rsidR="00C87891">
        <w:rPr>
          <w:rFonts w:hint="cs"/>
          <w:rtl/>
        </w:rPr>
        <w:t>،</w:t>
      </w:r>
      <w:r>
        <w:rPr>
          <w:rFonts w:hint="cs"/>
          <w:rtl/>
        </w:rPr>
        <w:t xml:space="preserve"> </w:t>
      </w:r>
      <w:r w:rsidRPr="00B572AB">
        <w:rPr>
          <w:rFonts w:hint="cs"/>
          <w:rtl/>
        </w:rPr>
        <w:t>وفي يوم عاشوراء قيل له</w:t>
      </w:r>
      <w:r w:rsidR="00C87891">
        <w:rPr>
          <w:rFonts w:hint="cs"/>
          <w:rtl/>
        </w:rPr>
        <w:t>:</w:t>
      </w:r>
      <w:r w:rsidRPr="00B572AB">
        <w:rPr>
          <w:rFonts w:hint="cs"/>
          <w:rtl/>
        </w:rPr>
        <w:t xml:space="preserve"> إلعن يزيد بن معاوية</w:t>
      </w:r>
      <w:r w:rsidR="00C87891">
        <w:rPr>
          <w:rFonts w:hint="cs"/>
          <w:rtl/>
        </w:rPr>
        <w:t>.</w:t>
      </w:r>
      <w:r w:rsidRPr="00B572AB">
        <w:rPr>
          <w:rFonts w:hint="cs"/>
          <w:rtl/>
        </w:rPr>
        <w:t xml:space="preserve"> قال</w:t>
      </w:r>
      <w:r w:rsidR="00C87891">
        <w:rPr>
          <w:rFonts w:hint="cs"/>
          <w:rtl/>
        </w:rPr>
        <w:t>:</w:t>
      </w:r>
      <w:r w:rsidRPr="00B572AB">
        <w:rPr>
          <w:rFonts w:hint="cs"/>
          <w:rtl/>
        </w:rPr>
        <w:t xml:space="preserve"> ذلك إمام مجتهد</w:t>
      </w:r>
      <w:r w:rsidR="00C87891">
        <w:rPr>
          <w:rFonts w:hint="cs"/>
          <w:rtl/>
        </w:rPr>
        <w:t>.</w:t>
      </w:r>
      <w:r>
        <w:rPr>
          <w:rFonts w:hint="cs"/>
          <w:rtl/>
        </w:rPr>
        <w:t xml:space="preserve"> </w:t>
      </w:r>
      <w:r w:rsidRPr="00B572AB">
        <w:rPr>
          <w:rFonts w:hint="cs"/>
          <w:rtl/>
        </w:rPr>
        <w:t>ففاجأه أحدهم فكاد يُقتل</w:t>
      </w:r>
      <w:r w:rsidR="00C87891">
        <w:rPr>
          <w:rFonts w:hint="cs"/>
          <w:rtl/>
        </w:rPr>
        <w:t>،</w:t>
      </w:r>
      <w:r w:rsidRPr="00B572AB">
        <w:rPr>
          <w:rFonts w:hint="cs"/>
          <w:rtl/>
        </w:rPr>
        <w:t xml:space="preserve"> وسقط عن المنبر</w:t>
      </w:r>
      <w:r w:rsidR="00C87891">
        <w:rPr>
          <w:rFonts w:hint="cs"/>
          <w:rtl/>
        </w:rPr>
        <w:t>.</w:t>
      </w:r>
      <w:r w:rsidRPr="00B572AB">
        <w:rPr>
          <w:rFonts w:hint="cs"/>
          <w:rtl/>
        </w:rPr>
        <w:t xml:space="preserve"> ثم أخرجوه إلى قزوين</w:t>
      </w:r>
      <w:r w:rsidR="00C87891">
        <w:rPr>
          <w:rFonts w:hint="cs"/>
          <w:rtl/>
        </w:rPr>
        <w:t>،</w:t>
      </w:r>
      <w:r w:rsidRPr="00B572AB">
        <w:rPr>
          <w:rFonts w:hint="cs"/>
          <w:rtl/>
        </w:rPr>
        <w:t xml:space="preserve"> ومات بها سنة (590</w:t>
      </w:r>
      <w:r w:rsidR="00F554F7">
        <w:rPr>
          <w:rFonts w:hint="cs"/>
          <w:rtl/>
        </w:rPr>
        <w:t>)</w:t>
      </w:r>
      <w:r w:rsidRPr="00B572AB">
        <w:rPr>
          <w:rFonts w:hint="cs"/>
          <w:rtl/>
        </w:rPr>
        <w:t xml:space="preserve"> هـ</w:t>
      </w:r>
      <w:r w:rsidRPr="00B572AB">
        <w:rPr>
          <w:rStyle w:val="libFootnotenumChar"/>
          <w:rFonts w:hint="cs"/>
          <w:rtl/>
        </w:rPr>
        <w:t>(7)</w:t>
      </w:r>
      <w:r w:rsidR="00C87891">
        <w:rPr>
          <w:rFonts w:hint="cs"/>
          <w:rtl/>
        </w:rPr>
        <w:t>.</w:t>
      </w:r>
    </w:p>
    <w:p w:rsidR="00B572AB" w:rsidRDefault="00B572AB" w:rsidP="00B572AB">
      <w:pPr>
        <w:pStyle w:val="libNormal"/>
      </w:pPr>
      <w:r w:rsidRPr="00B572AB">
        <w:rPr>
          <w:rFonts w:hint="cs"/>
          <w:rtl/>
        </w:rPr>
        <w:t>وقال سبط ابن الجوزي</w:t>
      </w:r>
      <w:r w:rsidR="00C87891">
        <w:rPr>
          <w:rFonts w:hint="cs"/>
          <w:rtl/>
        </w:rPr>
        <w:t>:</w:t>
      </w:r>
      <w:r w:rsidRPr="00B572AB">
        <w:rPr>
          <w:rFonts w:hint="cs"/>
          <w:rtl/>
        </w:rPr>
        <w:t xml:space="preserve"> سئل ابن الجوزي عن لعن يزيد فقال</w:t>
      </w:r>
      <w:r w:rsidR="00C87891">
        <w:rPr>
          <w:rFonts w:hint="cs"/>
          <w:rtl/>
        </w:rPr>
        <w:t>:</w:t>
      </w:r>
      <w:r w:rsidRPr="00B572AB">
        <w:rPr>
          <w:rFonts w:hint="cs"/>
          <w:rtl/>
        </w:rPr>
        <w:t xml:space="preserve"> أجاز أحمد لعنه</w:t>
      </w:r>
      <w:r w:rsidR="00C87891">
        <w:rPr>
          <w:rFonts w:hint="cs"/>
          <w:rtl/>
        </w:rPr>
        <w:t>،</w:t>
      </w:r>
      <w:r w:rsidRPr="00B572AB">
        <w:rPr>
          <w:rFonts w:hint="cs"/>
          <w:rtl/>
        </w:rPr>
        <w:t xml:space="preserve"> ونحن نقول لا نحبه</w:t>
      </w:r>
      <w:r w:rsidR="00C87891">
        <w:rPr>
          <w:rFonts w:hint="cs"/>
          <w:rtl/>
        </w:rPr>
        <w:t>؛</w:t>
      </w:r>
      <w:r w:rsidRPr="00B572AB">
        <w:rPr>
          <w:rFonts w:hint="cs"/>
          <w:rtl/>
        </w:rPr>
        <w:t xml:space="preserve"> لما فعل بابن بنت نبينا</w:t>
      </w:r>
      <w:r w:rsidR="00C87891">
        <w:rPr>
          <w:rFonts w:hint="cs"/>
          <w:rtl/>
        </w:rPr>
        <w:t>،</w:t>
      </w:r>
      <w:r w:rsidRPr="00B572AB">
        <w:rPr>
          <w:rFonts w:hint="cs"/>
          <w:rtl/>
        </w:rPr>
        <w:t xml:space="preserve"> وحمله آل رسول الله </w:t>
      </w:r>
      <w:r w:rsidR="0044650F" w:rsidRPr="0044650F">
        <w:rPr>
          <w:rStyle w:val="libAlaemChar"/>
          <w:rFonts w:hint="cs"/>
          <w:rtl/>
        </w:rPr>
        <w:t>صلى‌الله‌عليه‌وآله</w:t>
      </w:r>
      <w:r w:rsidRPr="00B572AB">
        <w:rPr>
          <w:rFonts w:hint="cs"/>
          <w:rtl/>
        </w:rPr>
        <w:t xml:space="preserve"> سبايا إلى الشام على أقتاب الجمال</w:t>
      </w:r>
      <w:r w:rsidR="00C87891">
        <w:rPr>
          <w:rFonts w:hint="cs"/>
          <w:rtl/>
        </w:rPr>
        <w:t>،</w:t>
      </w:r>
      <w:r w:rsidRPr="00B572AB">
        <w:rPr>
          <w:rFonts w:hint="cs"/>
          <w:rtl/>
        </w:rPr>
        <w:t xml:space="preserve"> وتجرِّيه على آل رسول الله</w:t>
      </w:r>
      <w:r w:rsidR="00C87891">
        <w:rPr>
          <w:rFonts w:hint="cs"/>
          <w:rtl/>
        </w:rPr>
        <w:t>،</w:t>
      </w:r>
      <w:r w:rsidRPr="00B572AB">
        <w:rPr>
          <w:rFonts w:hint="cs"/>
          <w:rtl/>
        </w:rPr>
        <w:t xml:space="preserve"> فإنْ رضيتم بهذه المصالحة بقولنا لا نحبه</w:t>
      </w:r>
      <w:r w:rsidR="00C87891">
        <w:rPr>
          <w:rFonts w:hint="cs"/>
          <w:rtl/>
        </w:rPr>
        <w:t>،</w:t>
      </w:r>
      <w:r w:rsidRPr="00B572AB">
        <w:rPr>
          <w:rFonts w:hint="cs"/>
          <w:rtl/>
        </w:rPr>
        <w:t xml:space="preserve"> وإلا رجعنا إلى أصل الدعوى جواز لعنته</w:t>
      </w:r>
      <w:r w:rsidRPr="00B572AB">
        <w:rPr>
          <w:rStyle w:val="libFootnotenumChar"/>
          <w:rFonts w:hint="cs"/>
          <w:rtl/>
        </w:rPr>
        <w:t>(8)</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شذرات الذهب</w:t>
      </w:r>
      <w:r w:rsidR="00104E82">
        <w:rPr>
          <w:rFonts w:hint="cs"/>
          <w:rtl/>
        </w:rPr>
        <w:t xml:space="preserve"> لابن العماد</w:t>
      </w:r>
      <w:r>
        <w:rPr>
          <w:rFonts w:hint="cs"/>
          <w:rtl/>
        </w:rPr>
        <w:t xml:space="preserve"> 3 / 179</w:t>
      </w:r>
      <w:r w:rsidR="00104E82">
        <w:rPr>
          <w:rFonts w:hint="cs"/>
          <w:rtl/>
        </w:rPr>
        <w:t xml:space="preserve"> سنة 504هـ</w:t>
      </w:r>
      <w:r w:rsidR="00C87891">
        <w:rPr>
          <w:rFonts w:hint="cs"/>
          <w:rtl/>
        </w:rPr>
        <w:t>.</w:t>
      </w:r>
    </w:p>
    <w:p w:rsidR="00B572AB" w:rsidRDefault="00B572AB" w:rsidP="00B72A0A">
      <w:pPr>
        <w:pStyle w:val="libFootnote0"/>
      </w:pPr>
      <w:r>
        <w:rPr>
          <w:rFonts w:hint="cs"/>
          <w:rtl/>
        </w:rPr>
        <w:t>(2) تاريخ الإسلام العام / 270</w:t>
      </w:r>
      <w:r w:rsidR="00C87891">
        <w:rPr>
          <w:rFonts w:hint="cs"/>
          <w:rtl/>
        </w:rPr>
        <w:t>،</w:t>
      </w:r>
      <w:r>
        <w:rPr>
          <w:rFonts w:hint="cs"/>
          <w:rtl/>
        </w:rPr>
        <w:t xml:space="preserve"> الطبعة الثالثة</w:t>
      </w:r>
      <w:r w:rsidR="00C87891">
        <w:rPr>
          <w:rFonts w:hint="cs"/>
          <w:rtl/>
        </w:rPr>
        <w:t>.</w:t>
      </w:r>
    </w:p>
    <w:p w:rsidR="00B572AB" w:rsidRDefault="00B572AB" w:rsidP="00B72A0A">
      <w:pPr>
        <w:pStyle w:val="libFootnote0"/>
      </w:pPr>
      <w:r>
        <w:rPr>
          <w:rFonts w:hint="cs"/>
          <w:rtl/>
        </w:rPr>
        <w:t>(3) نقله عنه في الروض الباسم للوزير اليماني 2 / 36</w:t>
      </w:r>
      <w:r w:rsidR="00C87891">
        <w:rPr>
          <w:rFonts w:hint="cs"/>
          <w:rtl/>
        </w:rPr>
        <w:t>.</w:t>
      </w:r>
    </w:p>
    <w:p w:rsidR="00B572AB" w:rsidRDefault="00B572AB" w:rsidP="00104E82">
      <w:pPr>
        <w:pStyle w:val="libFootnote0"/>
      </w:pPr>
      <w:r>
        <w:rPr>
          <w:rFonts w:hint="cs"/>
          <w:rtl/>
        </w:rPr>
        <w:t>(4) تفسير المنار1 / 367</w:t>
      </w:r>
      <w:r w:rsidR="00104E82">
        <w:rPr>
          <w:rFonts w:hint="cs"/>
          <w:rtl/>
        </w:rPr>
        <w:t xml:space="preserve"> في</w:t>
      </w:r>
      <w:r>
        <w:rPr>
          <w:rFonts w:hint="cs"/>
          <w:rtl/>
        </w:rPr>
        <w:t xml:space="preserve"> سورة المائدة</w:t>
      </w:r>
      <w:r w:rsidR="00C87891">
        <w:rPr>
          <w:rFonts w:hint="cs"/>
          <w:rtl/>
        </w:rPr>
        <w:t>:</w:t>
      </w:r>
      <w:r>
        <w:rPr>
          <w:rFonts w:hint="cs"/>
          <w:rtl/>
        </w:rPr>
        <w:t xml:space="preserve"> آية</w:t>
      </w:r>
      <w:r w:rsidR="00104E82">
        <w:rPr>
          <w:rFonts w:hint="cs"/>
          <w:rtl/>
        </w:rPr>
        <w:t xml:space="preserve"> 37 و ج</w:t>
      </w:r>
      <w:r>
        <w:rPr>
          <w:rFonts w:hint="cs"/>
          <w:rtl/>
        </w:rPr>
        <w:t xml:space="preserve"> 12 </w:t>
      </w:r>
      <w:r w:rsidR="00104E82">
        <w:rPr>
          <w:rFonts w:hint="cs"/>
          <w:rtl/>
        </w:rPr>
        <w:t>ص</w:t>
      </w:r>
      <w:r>
        <w:rPr>
          <w:rFonts w:hint="cs"/>
          <w:rtl/>
        </w:rPr>
        <w:t xml:space="preserve"> 183</w:t>
      </w:r>
      <w:r w:rsidR="00104E82">
        <w:rPr>
          <w:rFonts w:hint="cs"/>
          <w:rtl/>
        </w:rPr>
        <w:t>و</w:t>
      </w:r>
      <w:r>
        <w:rPr>
          <w:rFonts w:hint="cs"/>
          <w:rtl/>
        </w:rPr>
        <w:t xml:space="preserve"> 185</w:t>
      </w:r>
      <w:r w:rsidR="00C87891">
        <w:rPr>
          <w:rFonts w:hint="cs"/>
          <w:rtl/>
        </w:rPr>
        <w:t>.</w:t>
      </w:r>
    </w:p>
    <w:p w:rsidR="00B572AB" w:rsidRDefault="00B572AB" w:rsidP="00B72A0A">
      <w:pPr>
        <w:pStyle w:val="libFootnote0"/>
      </w:pPr>
      <w:r>
        <w:rPr>
          <w:rFonts w:hint="cs"/>
          <w:rtl/>
        </w:rPr>
        <w:t>(5) النجوم الزاهرة 1/ 163</w:t>
      </w:r>
      <w:r w:rsidR="00C87891">
        <w:rPr>
          <w:rFonts w:hint="cs"/>
          <w:rtl/>
        </w:rPr>
        <w:t>.</w:t>
      </w:r>
    </w:p>
    <w:p w:rsidR="00B572AB" w:rsidRDefault="00B572AB" w:rsidP="00B72A0A">
      <w:pPr>
        <w:pStyle w:val="libFootnote0"/>
      </w:pPr>
      <w:r>
        <w:rPr>
          <w:rFonts w:hint="cs"/>
          <w:rtl/>
        </w:rPr>
        <w:t>(6) النجوم الزاهرة 6 / 134</w:t>
      </w:r>
      <w:r w:rsidR="00104E82">
        <w:rPr>
          <w:rFonts w:hint="cs"/>
          <w:rtl/>
        </w:rPr>
        <w:t xml:space="preserve"> سنة 590 هـ</w:t>
      </w:r>
      <w:r w:rsidR="00C87891">
        <w:rPr>
          <w:rFonts w:hint="cs"/>
          <w:rtl/>
        </w:rPr>
        <w:t>.</w:t>
      </w:r>
    </w:p>
    <w:p w:rsidR="00B572AB" w:rsidRDefault="00B572AB" w:rsidP="00B72A0A">
      <w:pPr>
        <w:pStyle w:val="libFootnote0"/>
      </w:pPr>
      <w:r>
        <w:rPr>
          <w:rFonts w:hint="cs"/>
          <w:rtl/>
        </w:rPr>
        <w:t>(7) رجال القرنين لأبي شامة / 6</w:t>
      </w:r>
      <w:r w:rsidR="00C87891">
        <w:rPr>
          <w:rFonts w:hint="cs"/>
          <w:rtl/>
        </w:rPr>
        <w:t>،</w:t>
      </w:r>
      <w:r>
        <w:rPr>
          <w:rFonts w:hint="cs"/>
          <w:rtl/>
        </w:rPr>
        <w:t xml:space="preserve"> ومضمار الحقائق لتقي الدين عمر ابن شاهنشاه الايوبي</w:t>
      </w:r>
      <w:r w:rsidR="00C87891">
        <w:rPr>
          <w:rFonts w:hint="cs"/>
          <w:rtl/>
        </w:rPr>
        <w:t>،</w:t>
      </w:r>
      <w:r>
        <w:rPr>
          <w:rFonts w:hint="cs"/>
          <w:rtl/>
        </w:rPr>
        <w:t xml:space="preserve"> المتوفى سنة 617 ﻫـ</w:t>
      </w:r>
      <w:r w:rsidRPr="00B72A0A">
        <w:rPr>
          <w:rStyle w:val="libFootnote0Char"/>
          <w:rFonts w:hint="cs"/>
          <w:rtl/>
        </w:rPr>
        <w:t xml:space="preserve"> - </w:t>
      </w:r>
      <w:r w:rsidRPr="00B72A0A">
        <w:rPr>
          <w:rFonts w:hint="cs"/>
          <w:rtl/>
        </w:rPr>
        <w:t>تحقيق الدكتور حسن حبشي ص120</w:t>
      </w:r>
      <w:r w:rsidRPr="00B72A0A">
        <w:rPr>
          <w:rStyle w:val="libFootnote0Char"/>
          <w:rFonts w:hint="cs"/>
          <w:rtl/>
        </w:rPr>
        <w:t xml:space="preserve"> - </w:t>
      </w:r>
      <w:r>
        <w:rPr>
          <w:rFonts w:hint="cs"/>
          <w:rtl/>
        </w:rPr>
        <w:t>حوادث سنة 579ﻫـ</w:t>
      </w:r>
      <w:r w:rsidR="00C87891">
        <w:rPr>
          <w:rFonts w:hint="cs"/>
          <w:rtl/>
        </w:rPr>
        <w:t>.</w:t>
      </w:r>
    </w:p>
    <w:p w:rsidR="00B572AB" w:rsidRDefault="00B572AB" w:rsidP="00B72A0A">
      <w:pPr>
        <w:pStyle w:val="libFootnote0"/>
      </w:pPr>
      <w:r>
        <w:rPr>
          <w:rFonts w:hint="cs"/>
          <w:rtl/>
        </w:rPr>
        <w:t>(8) مرآة الزمان 8 / 496 طـ حيدراباد</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وذكر أبو القاسم الزجاجي باسناده عن عمر بن الضحّاك</w:t>
      </w:r>
      <w:r w:rsidR="00C87891">
        <w:rPr>
          <w:rFonts w:hint="cs"/>
          <w:rtl/>
        </w:rPr>
        <w:t>،</w:t>
      </w:r>
      <w:r>
        <w:rPr>
          <w:rFonts w:hint="cs"/>
          <w:rtl/>
        </w:rPr>
        <w:t xml:space="preserve"> قال</w:t>
      </w:r>
      <w:r w:rsidR="00C87891">
        <w:rPr>
          <w:rFonts w:hint="cs"/>
          <w:rtl/>
        </w:rPr>
        <w:t>:</w:t>
      </w:r>
      <w:r>
        <w:rPr>
          <w:rFonts w:hint="cs"/>
          <w:rtl/>
        </w:rPr>
        <w:t xml:space="preserve"> كان يزيد بن معاوية ينادم </w:t>
      </w:r>
      <w:r w:rsidR="00F554F7">
        <w:rPr>
          <w:rFonts w:hint="cs"/>
          <w:rtl/>
        </w:rPr>
        <w:t>(</w:t>
      </w:r>
      <w:r>
        <w:rPr>
          <w:rFonts w:hint="cs"/>
          <w:rtl/>
        </w:rPr>
        <w:t>قرداً</w:t>
      </w:r>
      <w:r w:rsidR="00F554F7">
        <w:rPr>
          <w:rFonts w:hint="cs"/>
          <w:rtl/>
        </w:rPr>
        <w:t>)</w:t>
      </w:r>
      <w:r w:rsidR="00C87891">
        <w:rPr>
          <w:rFonts w:hint="cs"/>
          <w:rtl/>
        </w:rPr>
        <w:t>،</w:t>
      </w:r>
      <w:r>
        <w:rPr>
          <w:rFonts w:hint="cs"/>
          <w:rtl/>
        </w:rPr>
        <w:t xml:space="preserve"> فأخذه يوماً وحمله على إتان وحشي وشد عليها رباطاً</w:t>
      </w:r>
      <w:r w:rsidR="00C87891">
        <w:rPr>
          <w:rFonts w:hint="cs"/>
          <w:rtl/>
        </w:rPr>
        <w:t>،</w:t>
      </w:r>
      <w:r>
        <w:rPr>
          <w:rFonts w:hint="cs"/>
          <w:rtl/>
        </w:rPr>
        <w:t xml:space="preserve"> وأرسل الخيل في أثرها حتّى حسرتها الخيل فماتت الأتان</w:t>
      </w:r>
      <w:r w:rsidR="00C87891">
        <w:rPr>
          <w:rFonts w:hint="cs"/>
          <w:rtl/>
        </w:rPr>
        <w:t>،</w:t>
      </w:r>
      <w:r>
        <w:rPr>
          <w:rFonts w:hint="cs"/>
          <w:rtl/>
        </w:rPr>
        <w:t xml:space="preserve"> فقال يزيد</w:t>
      </w:r>
      <w:r w:rsidR="00F67987">
        <w:rPr>
          <w:rFonts w:hint="cs"/>
          <w:rtl/>
        </w:rPr>
        <w:t xml:space="preserve"> بن معاوية</w:t>
      </w:r>
      <w:r w:rsidR="00C87891">
        <w:rPr>
          <w:rFonts w:hint="cs"/>
          <w:rtl/>
        </w:rPr>
        <w:t>:</w:t>
      </w:r>
    </w:p>
    <w:tbl>
      <w:tblPr>
        <w:tblStyle w:val="TableGrid"/>
        <w:bidiVisual/>
        <w:tblW w:w="4562" w:type="pct"/>
        <w:tblInd w:w="384" w:type="dxa"/>
        <w:tblLook w:val="01E0"/>
      </w:tblPr>
      <w:tblGrid>
        <w:gridCol w:w="3340"/>
        <w:gridCol w:w="269"/>
        <w:gridCol w:w="3313"/>
      </w:tblGrid>
      <w:tr w:rsidR="000D2C6C" w:rsidTr="000D2C6C">
        <w:trPr>
          <w:trHeight w:val="350"/>
        </w:trPr>
        <w:tc>
          <w:tcPr>
            <w:tcW w:w="3340" w:type="dxa"/>
            <w:shd w:val="clear" w:color="auto" w:fill="auto"/>
          </w:tcPr>
          <w:p w:rsidR="000D2C6C" w:rsidRDefault="000D2C6C" w:rsidP="00F9448C">
            <w:pPr>
              <w:pStyle w:val="libPoem"/>
            </w:pPr>
            <w:r>
              <w:rPr>
                <w:rFonts w:hint="cs"/>
                <w:rtl/>
              </w:rPr>
              <w:t>تمسك أبا قيس بفضل عنانـه</w:t>
            </w:r>
            <w:r w:rsidRPr="00725071">
              <w:rPr>
                <w:rStyle w:val="libPoemTiniChar0"/>
                <w:rtl/>
              </w:rPr>
              <w:br/>
              <w:t> </w:t>
            </w:r>
          </w:p>
        </w:tc>
        <w:tc>
          <w:tcPr>
            <w:tcW w:w="269" w:type="dxa"/>
            <w:shd w:val="clear" w:color="auto" w:fill="auto"/>
          </w:tcPr>
          <w:p w:rsidR="000D2C6C" w:rsidRDefault="000D2C6C" w:rsidP="00F9448C">
            <w:pPr>
              <w:pStyle w:val="libPoem"/>
              <w:rPr>
                <w:rtl/>
              </w:rPr>
            </w:pPr>
          </w:p>
        </w:tc>
        <w:tc>
          <w:tcPr>
            <w:tcW w:w="3313" w:type="dxa"/>
            <w:shd w:val="clear" w:color="auto" w:fill="auto"/>
          </w:tcPr>
          <w:p w:rsidR="000D2C6C" w:rsidRDefault="000D2C6C" w:rsidP="00F9448C">
            <w:pPr>
              <w:pStyle w:val="libPoem"/>
            </w:pPr>
            <w:r>
              <w:rPr>
                <w:rFonts w:hint="cs"/>
                <w:rtl/>
              </w:rPr>
              <w:t>فليس علينا أن هلكت ضمان</w:t>
            </w:r>
            <w:r w:rsidRPr="00725071">
              <w:rPr>
                <w:rStyle w:val="libPoemTiniChar0"/>
                <w:rtl/>
              </w:rPr>
              <w:br/>
              <w:t> </w:t>
            </w:r>
          </w:p>
        </w:tc>
      </w:tr>
      <w:tr w:rsidR="000D2C6C" w:rsidTr="000D2C6C">
        <w:tblPrEx>
          <w:tblLook w:val="04A0"/>
        </w:tblPrEx>
        <w:trPr>
          <w:trHeight w:val="350"/>
        </w:trPr>
        <w:tc>
          <w:tcPr>
            <w:tcW w:w="3340" w:type="dxa"/>
          </w:tcPr>
          <w:p w:rsidR="000D2C6C" w:rsidRDefault="000D2C6C" w:rsidP="00F9448C">
            <w:pPr>
              <w:pStyle w:val="libPoem"/>
            </w:pPr>
            <w:r>
              <w:rPr>
                <w:rFonts w:hint="cs"/>
                <w:rtl/>
              </w:rPr>
              <w:t>كما فعل الشيخ الذي سبقت به</w:t>
            </w:r>
            <w:r w:rsidRPr="00725071">
              <w:rPr>
                <w:rStyle w:val="libPoemTiniChar0"/>
                <w:rtl/>
              </w:rPr>
              <w:br/>
              <w:t> </w:t>
            </w:r>
          </w:p>
        </w:tc>
        <w:tc>
          <w:tcPr>
            <w:tcW w:w="269" w:type="dxa"/>
          </w:tcPr>
          <w:p w:rsidR="000D2C6C" w:rsidRDefault="000D2C6C" w:rsidP="00F9448C">
            <w:pPr>
              <w:pStyle w:val="libPoem"/>
              <w:rPr>
                <w:rtl/>
              </w:rPr>
            </w:pPr>
          </w:p>
        </w:tc>
        <w:tc>
          <w:tcPr>
            <w:tcW w:w="3313" w:type="dxa"/>
          </w:tcPr>
          <w:p w:rsidR="000D2C6C" w:rsidRDefault="000D2C6C" w:rsidP="00F9448C">
            <w:pPr>
              <w:pStyle w:val="libPoem"/>
            </w:pPr>
            <w:r>
              <w:rPr>
                <w:rFonts w:hint="cs"/>
                <w:rtl/>
              </w:rPr>
              <w:t>زياداً أمير المؤمنين إتان</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sidRPr="00B572AB">
        <w:rPr>
          <w:rFonts w:hint="cs"/>
          <w:rtl/>
        </w:rPr>
        <w:t xml:space="preserve">وما ذكره ابن الأثير عن أبي يعلى حمزة بن محمّد بن أحمد بن جعفر بن محمّد بن زيد بن علي بن الحسين بن علي بن أبي طالب </w:t>
      </w:r>
      <w:r w:rsidR="00237504" w:rsidRPr="00237504">
        <w:rPr>
          <w:rStyle w:val="libAlaemChar"/>
          <w:rFonts w:hint="cs"/>
          <w:rtl/>
        </w:rPr>
        <w:t>عليه‌السلام</w:t>
      </w:r>
      <w:r w:rsidR="00C87891">
        <w:rPr>
          <w:rFonts w:hint="cs"/>
          <w:rtl/>
        </w:rPr>
        <w:t>،</w:t>
      </w:r>
      <w:r w:rsidRPr="00B572AB">
        <w:rPr>
          <w:rFonts w:hint="cs"/>
          <w:rtl/>
        </w:rPr>
        <w:t xml:space="preserve"> أنه قال</w:t>
      </w:r>
      <w:r w:rsidR="00C87891">
        <w:rPr>
          <w:rFonts w:hint="cs"/>
          <w:rtl/>
        </w:rPr>
        <w:t>:</w:t>
      </w:r>
      <w:r w:rsidRPr="00B572AB">
        <w:rPr>
          <w:rFonts w:hint="cs"/>
          <w:rtl/>
        </w:rPr>
        <w:t xml:space="preserve"> أنا لا اكفّر يزيد</w:t>
      </w:r>
      <w:r w:rsidR="00C87891">
        <w:rPr>
          <w:rFonts w:hint="cs"/>
          <w:rtl/>
        </w:rPr>
        <w:t>؛</w:t>
      </w:r>
      <w:r w:rsidRPr="00B572AB">
        <w:rPr>
          <w:rFonts w:hint="cs"/>
          <w:rtl/>
        </w:rPr>
        <w:t xml:space="preserve"> لقول النبي </w:t>
      </w:r>
      <w:r w:rsidR="0044650F" w:rsidRPr="0044650F">
        <w:rPr>
          <w:rStyle w:val="libAlaemChar"/>
          <w:rFonts w:hint="cs"/>
          <w:rtl/>
        </w:rPr>
        <w:t>صلى‌الله‌عليه‌وآله</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سألت الله تعالى أن لا يسلط على بنيَّ من غيرهم</w:t>
      </w:r>
      <w:r w:rsidR="00C87891">
        <w:rPr>
          <w:rStyle w:val="libBold2Char"/>
          <w:rFonts w:hint="cs"/>
          <w:rtl/>
        </w:rPr>
        <w:t>،</w:t>
      </w:r>
      <w:r w:rsidRPr="00B572AB">
        <w:rPr>
          <w:rStyle w:val="libBold2Char"/>
          <w:rFonts w:hint="cs"/>
          <w:rtl/>
        </w:rPr>
        <w:t xml:space="preserve"> فأعطاني ذلك</w:t>
      </w:r>
      <w:r w:rsidR="00F554F7">
        <w:rPr>
          <w:rStyle w:val="libBold2Char"/>
          <w:rFonts w:hint="cs"/>
          <w:rtl/>
        </w:rPr>
        <w:t>»</w:t>
      </w:r>
      <w:r w:rsidRPr="00B572AB">
        <w:rPr>
          <w:rStyle w:val="libFootnotenumChar"/>
          <w:rFonts w:hint="cs"/>
          <w:rtl/>
        </w:rPr>
        <w:t>(2)</w:t>
      </w:r>
      <w:r w:rsidR="00C87891">
        <w:rPr>
          <w:rFonts w:hint="cs"/>
          <w:rtl/>
        </w:rPr>
        <w:t>.</w:t>
      </w:r>
      <w:r w:rsidRPr="00B572AB">
        <w:rPr>
          <w:rFonts w:hint="cs"/>
          <w:rtl/>
        </w:rPr>
        <w:t xml:space="preserve"> لا يتابع عليه</w:t>
      </w:r>
      <w:r w:rsidR="00C87891">
        <w:rPr>
          <w:rFonts w:hint="cs"/>
          <w:rtl/>
        </w:rPr>
        <w:t>؛</w:t>
      </w:r>
      <w:r w:rsidRPr="00B572AB">
        <w:rPr>
          <w:rFonts w:hint="cs"/>
          <w:rtl/>
        </w:rPr>
        <w:t xml:space="preserve"> لأن شرف أبي يعلى وجلالته وثقته</w:t>
      </w:r>
      <w:r w:rsidR="00C87891">
        <w:rPr>
          <w:rFonts w:hint="cs"/>
          <w:rtl/>
        </w:rPr>
        <w:t>،</w:t>
      </w:r>
      <w:r w:rsidRPr="00B572AB">
        <w:rPr>
          <w:rFonts w:hint="cs"/>
          <w:rtl/>
        </w:rPr>
        <w:t xml:space="preserve"> تبعد صدور هذه الكلمة الجافّة عنه</w:t>
      </w:r>
      <w:r w:rsidR="00C87891">
        <w:rPr>
          <w:rFonts w:hint="cs"/>
          <w:rtl/>
        </w:rPr>
        <w:t>،</w:t>
      </w:r>
      <w:r w:rsidRPr="00B572AB">
        <w:rPr>
          <w:rFonts w:hint="cs"/>
          <w:rtl/>
        </w:rPr>
        <w:t xml:space="preserve"> وإن سبقه إليها الرافعي في التدوين في علماء قزوين</w:t>
      </w:r>
      <w:r w:rsidRPr="00B572AB">
        <w:rPr>
          <w:rStyle w:val="libFootnotenumChar"/>
          <w:rFonts w:hint="cs"/>
          <w:rtl/>
        </w:rPr>
        <w:t>(3)</w:t>
      </w:r>
      <w:r w:rsidR="00C87891">
        <w:rPr>
          <w:rFonts w:hint="cs"/>
          <w:rtl/>
        </w:rPr>
        <w:t>.</w:t>
      </w:r>
      <w:r w:rsidRPr="00B572AB">
        <w:rPr>
          <w:rFonts w:hint="cs"/>
          <w:rtl/>
        </w:rPr>
        <w:t xml:space="preserve"> وعلى فرض صدورها منه</w:t>
      </w:r>
      <w:r w:rsidR="00C87891">
        <w:rPr>
          <w:rFonts w:hint="cs"/>
          <w:rtl/>
        </w:rPr>
        <w:t>،</w:t>
      </w:r>
      <w:r w:rsidRPr="00B572AB">
        <w:rPr>
          <w:rFonts w:hint="cs"/>
          <w:rtl/>
        </w:rPr>
        <w:t xml:space="preserve"> فمن المقطوع به صدورها منه تقية</w:t>
      </w:r>
      <w:r w:rsidR="00C87891">
        <w:rPr>
          <w:rFonts w:hint="cs"/>
          <w:rtl/>
        </w:rPr>
        <w:t>.</w:t>
      </w:r>
      <w:r w:rsidRPr="00B572AB">
        <w:rPr>
          <w:rFonts w:hint="cs"/>
          <w:rtl/>
        </w:rPr>
        <w:t xml:space="preserve"> وقد بالغ الميرزا عبد الله افندي تلميذ المجلسي في إنكارها</w:t>
      </w:r>
      <w:r w:rsidRPr="00B572AB">
        <w:rPr>
          <w:rStyle w:val="libFootnotenumChar"/>
          <w:rFonts w:hint="cs"/>
          <w:rtl/>
        </w:rPr>
        <w:t>(4)</w:t>
      </w:r>
      <w:r w:rsidR="00C87891">
        <w:rPr>
          <w:rFonts w:hint="cs"/>
          <w:rtl/>
        </w:rPr>
        <w:t>؛</w:t>
      </w:r>
      <w:r w:rsidRPr="00B572AB">
        <w:rPr>
          <w:rFonts w:hint="cs"/>
          <w:rtl/>
        </w:rPr>
        <w:t xml:space="preserve"> لأن كل من ترجم له من علماء الرجال مدحه واطراه بالجميل</w:t>
      </w:r>
      <w:r w:rsidR="00C87891">
        <w:rPr>
          <w:rFonts w:hint="cs"/>
          <w:rtl/>
        </w:rPr>
        <w:t>،</w:t>
      </w:r>
      <w:r w:rsidRPr="00B572AB">
        <w:rPr>
          <w:rFonts w:hint="cs"/>
          <w:rtl/>
        </w:rPr>
        <w:t xml:space="preserve"> ولم يذكر ذلك عنه</w:t>
      </w:r>
      <w:r w:rsidR="00C87891">
        <w:rPr>
          <w:rFonts w:hint="cs"/>
          <w:rtl/>
        </w:rPr>
        <w:t>،</w:t>
      </w:r>
      <w:r>
        <w:rPr>
          <w:rFonts w:hint="cs"/>
          <w:rtl/>
        </w:rPr>
        <w:t xml:space="preserve"> </w:t>
      </w:r>
      <w:r w:rsidRPr="00B572AB">
        <w:rPr>
          <w:rFonts w:hint="cs"/>
          <w:rtl/>
        </w:rPr>
        <w:t>ولو كان لصدورها عنه عين أو أثر لمقتوه من أجلها</w:t>
      </w:r>
      <w:r w:rsidR="00C87891">
        <w:rPr>
          <w:rFonts w:hint="cs"/>
          <w:rtl/>
        </w:rPr>
        <w:t>.</w:t>
      </w:r>
      <w:r w:rsidRPr="00B572AB">
        <w:rPr>
          <w:rFonts w:hint="cs"/>
          <w:rtl/>
        </w:rPr>
        <w:t xml:space="preserve"> وقد ترحّم عليه الشيخ الصدوق في كتبه وترضّى عنه</w:t>
      </w:r>
      <w:r w:rsidR="00C87891">
        <w:rPr>
          <w:rFonts w:hint="cs"/>
          <w:rtl/>
        </w:rPr>
        <w:t>؛</w:t>
      </w:r>
      <w:r w:rsidRPr="00B572AB">
        <w:rPr>
          <w:rFonts w:hint="cs"/>
          <w:rtl/>
        </w:rPr>
        <w:t xml:space="preserve"> لأنه من مشائخه</w:t>
      </w:r>
      <w:r w:rsidR="00C87891">
        <w:rPr>
          <w:rFonts w:hint="cs"/>
          <w:rtl/>
        </w:rPr>
        <w:t>.</w:t>
      </w:r>
    </w:p>
    <w:p w:rsidR="00B572AB" w:rsidRDefault="00B572AB" w:rsidP="00F67987">
      <w:pPr>
        <w:pStyle w:val="libNormal"/>
      </w:pPr>
      <w:r w:rsidRPr="00B572AB">
        <w:rPr>
          <w:rFonts w:hint="cs"/>
          <w:rtl/>
        </w:rPr>
        <w:t xml:space="preserve">وفي عيون أخبار الرضا </w:t>
      </w:r>
      <w:r w:rsidR="00237504" w:rsidRPr="00237504">
        <w:rPr>
          <w:rStyle w:val="libAlaemChar"/>
          <w:rFonts w:hint="cs"/>
          <w:rtl/>
        </w:rPr>
        <w:t>عليه‌السلام</w:t>
      </w:r>
      <w:r w:rsidR="00F67987">
        <w:rPr>
          <w:rFonts w:hint="cs"/>
          <w:rtl/>
        </w:rPr>
        <w:t xml:space="preserve"> ص 493 باب 39 </w:t>
      </w:r>
      <w:r w:rsidRPr="00B572AB">
        <w:rPr>
          <w:rFonts w:hint="cs"/>
          <w:rtl/>
        </w:rPr>
        <w:t xml:space="preserve">حدّثه بقم سنة </w:t>
      </w:r>
      <w:r w:rsidR="00F554F7">
        <w:rPr>
          <w:rFonts w:hint="cs"/>
          <w:rtl/>
        </w:rPr>
        <w:t>(</w:t>
      </w:r>
      <w:r w:rsidRPr="00B572AB">
        <w:rPr>
          <w:rFonts w:hint="cs"/>
          <w:rtl/>
        </w:rPr>
        <w:t>339</w:t>
      </w:r>
      <w:r w:rsidR="00F554F7">
        <w:rPr>
          <w:rFonts w:hint="cs"/>
          <w:rtl/>
        </w:rPr>
        <w:t>)</w:t>
      </w:r>
      <w:r w:rsidRPr="00B572AB">
        <w:rPr>
          <w:rFonts w:hint="cs"/>
          <w:rtl/>
        </w:rPr>
        <w:t xml:space="preserve"> هـ عمّا كتبه إليه علي بن إبراهيم بن هاشم سنة </w:t>
      </w:r>
      <w:r w:rsidR="00F554F7">
        <w:rPr>
          <w:rFonts w:hint="cs"/>
          <w:rtl/>
        </w:rPr>
        <w:t>(</w:t>
      </w:r>
      <w:r w:rsidRPr="00B572AB">
        <w:rPr>
          <w:rFonts w:hint="cs"/>
          <w:rtl/>
        </w:rPr>
        <w:t>309</w:t>
      </w:r>
      <w:r w:rsidR="00F554F7">
        <w:rPr>
          <w:rFonts w:hint="cs"/>
          <w:rtl/>
        </w:rPr>
        <w:t>)</w:t>
      </w:r>
      <w:r w:rsidRPr="00B572AB">
        <w:rPr>
          <w:rFonts w:hint="cs"/>
          <w:rtl/>
        </w:rPr>
        <w:t xml:space="preserve"> هـ</w:t>
      </w:r>
      <w:r w:rsidR="00C87891">
        <w:rPr>
          <w:rFonts w:hint="cs"/>
          <w:rtl/>
        </w:rPr>
        <w:t>،</w:t>
      </w:r>
      <w:r w:rsidRPr="00B572AB">
        <w:rPr>
          <w:rFonts w:hint="cs"/>
          <w:rtl/>
        </w:rPr>
        <w:t xml:space="preserve"> عن ياسر الخادم عن الرضا </w:t>
      </w:r>
      <w:r w:rsidR="00237504" w:rsidRPr="00237504">
        <w:rPr>
          <w:rStyle w:val="libAlaemChar"/>
          <w:rFonts w:hint="cs"/>
          <w:rtl/>
        </w:rPr>
        <w:t>عليه‌السلام</w:t>
      </w:r>
      <w:r w:rsidR="000D2C6C">
        <w:rPr>
          <w:rFonts w:hint="cs"/>
          <w:rtl/>
        </w:rPr>
        <w:t xml:space="preserve"> </w:t>
      </w:r>
      <w:r w:rsidR="00C87891">
        <w:rPr>
          <w:rFonts w:hint="cs"/>
          <w:rtl/>
        </w:rPr>
        <w:t>...</w:t>
      </w:r>
      <w:r w:rsidRPr="00B572AB">
        <w:rPr>
          <w:rFonts w:hint="cs"/>
          <w:rtl/>
        </w:rPr>
        <w:t xml:space="preserve"> الخ حتّى أن الخطيب البغدادي مع تعصبه ترجم له</w:t>
      </w:r>
      <w:r w:rsidR="00C87891">
        <w:rPr>
          <w:rFonts w:hint="cs"/>
          <w:rtl/>
        </w:rPr>
        <w:t>،</w:t>
      </w:r>
      <w:r w:rsidRPr="00B572AB">
        <w:rPr>
          <w:rFonts w:hint="cs"/>
          <w:rtl/>
        </w:rPr>
        <w:t xml:space="preserve"> ولم يذكر عنه هذه الكلمة النابية</w:t>
      </w:r>
      <w:r w:rsidRPr="00B572AB">
        <w:rPr>
          <w:rStyle w:val="libFootnotenumChar"/>
          <w:rFonts w:hint="cs"/>
          <w:rtl/>
        </w:rPr>
        <w:t>(</w:t>
      </w:r>
      <w:r w:rsidR="00F67987">
        <w:rPr>
          <w:rStyle w:val="libFootnotenumChar"/>
          <w:rFonts w:hint="cs"/>
          <w:rtl/>
        </w:rPr>
        <w:t>5</w:t>
      </w:r>
      <w:r w:rsidRPr="00B572AB">
        <w:rPr>
          <w:rStyle w:val="libFootnotenumChar"/>
          <w:rFonts w:hint="cs"/>
          <w:rtl/>
        </w:rPr>
        <w:t>)</w:t>
      </w:r>
      <w:r w:rsidR="00C87891">
        <w:rPr>
          <w:rFonts w:hint="cs"/>
          <w:rtl/>
        </w:rPr>
        <w:t>،</w:t>
      </w:r>
      <w:r w:rsidRPr="00B572AB">
        <w:rPr>
          <w:rFonts w:hint="cs"/>
          <w:rtl/>
        </w:rPr>
        <w:t xml:space="preserve"> فهذه الكلمة من زيادات الرافعي وابن الأثير</w:t>
      </w:r>
      <w:r w:rsidR="00C87891">
        <w:rPr>
          <w:rFonts w:hint="cs"/>
          <w:rtl/>
        </w:rPr>
        <w:t>،</w:t>
      </w:r>
      <w:r w:rsidRPr="00B572AB">
        <w:rPr>
          <w:rFonts w:hint="cs"/>
          <w:rtl/>
        </w:rPr>
        <w:t xml:space="preserve"> الغير المقرونة بأصل وثيق</w:t>
      </w:r>
      <w:r w:rsidR="00C87891">
        <w:rPr>
          <w:rFonts w:hint="cs"/>
          <w:rtl/>
        </w:rPr>
        <w:t>.</w:t>
      </w:r>
    </w:p>
    <w:p w:rsidR="00B572AB" w:rsidRDefault="00B572AB" w:rsidP="00F67987">
      <w:pPr>
        <w:pStyle w:val="libNormal"/>
      </w:pPr>
      <w:r w:rsidRPr="00B572AB">
        <w:rPr>
          <w:rFonts w:hint="cs"/>
          <w:rtl/>
        </w:rPr>
        <w:t>وبعد مقت أعلام الاُمّة ليزيد</w:t>
      </w:r>
      <w:r w:rsidR="00C87891">
        <w:rPr>
          <w:rFonts w:hint="cs"/>
          <w:rtl/>
        </w:rPr>
        <w:t>،</w:t>
      </w:r>
      <w:r w:rsidRPr="00B572AB">
        <w:rPr>
          <w:rFonts w:hint="cs"/>
          <w:rtl/>
        </w:rPr>
        <w:t xml:space="preserve"> نحاسب عبد المغيث بن زهير بن علوي الحربي عن الاُصول الصحيحة التي استقى منها كتابه</w:t>
      </w:r>
      <w:r w:rsidR="00C87891">
        <w:rPr>
          <w:rFonts w:hint="cs"/>
          <w:rtl/>
        </w:rPr>
        <w:t>،</w:t>
      </w:r>
      <w:r w:rsidRPr="00B572AB">
        <w:rPr>
          <w:rFonts w:hint="cs"/>
          <w:rtl/>
        </w:rPr>
        <w:t xml:space="preserve"> الذي صنّفه في فضائل يزيد</w:t>
      </w:r>
      <w:r w:rsidRPr="00B572AB">
        <w:rPr>
          <w:rStyle w:val="libFootnotenumChar"/>
          <w:rFonts w:hint="cs"/>
          <w:rtl/>
        </w:rPr>
        <w:t>(</w:t>
      </w:r>
      <w:r w:rsidR="00F67987">
        <w:rPr>
          <w:rStyle w:val="libFootnotenumChar"/>
          <w:rFonts w:hint="cs"/>
          <w:rtl/>
        </w:rPr>
        <w:t>6</w:t>
      </w:r>
      <w:r w:rsidRPr="00B572AB">
        <w:rPr>
          <w:rStyle w:val="libFootnotenumChar"/>
          <w:rFonts w:hint="cs"/>
          <w:rtl/>
        </w:rPr>
        <w:t>)</w:t>
      </w:r>
      <w:r w:rsidR="00C87891">
        <w:rPr>
          <w:rFonts w:hint="cs"/>
          <w:rtl/>
        </w:rPr>
        <w:t>!</w:t>
      </w:r>
      <w:r w:rsidRPr="00B572AB">
        <w:rPr>
          <w:rFonts w:hint="cs"/>
          <w:rtl/>
        </w:rPr>
        <w:t xml:space="preserve"> وأي مأثرة صحيحة وجدها له حتّى سجّلها في كتابه</w:t>
      </w:r>
      <w:r w:rsidR="00C87891">
        <w:rPr>
          <w:rFonts w:hint="cs"/>
          <w:rtl/>
        </w:rPr>
        <w:t>؟</w:t>
      </w:r>
      <w:r w:rsidRPr="00B572AB">
        <w:rPr>
          <w:rFonts w:hint="cs"/>
          <w:rtl/>
        </w:rPr>
        <w:t>! وهل حياته كلّها إلا مخازٍ وتهجمات على قدس الشريعة</w:t>
      </w:r>
      <w:r w:rsidR="00C87891">
        <w:rPr>
          <w:rFonts w:hint="cs"/>
          <w:rtl/>
        </w:rPr>
        <w:t>؟؛</w:t>
      </w:r>
      <w:r w:rsidRPr="00B572AB">
        <w:rPr>
          <w:rFonts w:hint="cs"/>
          <w:rtl/>
        </w:rPr>
        <w:t xml:space="preserve"> لذلك لم يعبأ العلماء بهذا الكتاب</w:t>
      </w:r>
      <w:r w:rsidR="00C87891">
        <w:rPr>
          <w:rFonts w:hint="cs"/>
          <w:rtl/>
        </w:rPr>
        <w:t>.</w:t>
      </w:r>
      <w:r w:rsidRPr="00B572AB">
        <w:rPr>
          <w:rFonts w:hint="cs"/>
          <w:rtl/>
        </w:rPr>
        <w:t xml:space="preserve"> فيقول</w:t>
      </w:r>
      <w:r w:rsidR="00C87891">
        <w:rPr>
          <w:rFonts w:hint="cs"/>
          <w:rtl/>
        </w:rPr>
        <w:t>:</w:t>
      </w:r>
      <w:r w:rsidRPr="00B572AB">
        <w:rPr>
          <w:rFonts w:hint="cs"/>
          <w:rtl/>
        </w:rPr>
        <w:t xml:space="preserve"> </w:t>
      </w:r>
    </w:p>
    <w:p w:rsidR="00B572AB" w:rsidRDefault="00B572AB" w:rsidP="00F554F7">
      <w:pPr>
        <w:pStyle w:val="libLine"/>
      </w:pPr>
      <w:r>
        <w:rPr>
          <w:rFonts w:hint="cs"/>
          <w:rtl/>
        </w:rPr>
        <w:t>____________________________</w:t>
      </w:r>
    </w:p>
    <w:p w:rsidR="00B572AB" w:rsidRPr="00B72A0A" w:rsidRDefault="00B572AB" w:rsidP="00F67987">
      <w:pPr>
        <w:pStyle w:val="libFootnote0"/>
      </w:pPr>
      <w:r w:rsidRPr="00B72A0A">
        <w:rPr>
          <w:rFonts w:hint="cs"/>
          <w:rtl/>
        </w:rPr>
        <w:t>(1) أمالي الزجاج</w:t>
      </w:r>
      <w:r w:rsidR="00F67987">
        <w:rPr>
          <w:rFonts w:hint="cs"/>
          <w:rtl/>
        </w:rPr>
        <w:t>ي</w:t>
      </w:r>
      <w:r w:rsidRPr="00B72A0A">
        <w:rPr>
          <w:rFonts w:hint="cs"/>
          <w:rtl/>
        </w:rPr>
        <w:t xml:space="preserve"> </w:t>
      </w:r>
      <w:r w:rsidR="00F67987">
        <w:rPr>
          <w:rFonts w:hint="cs"/>
          <w:rtl/>
        </w:rPr>
        <w:t>ص</w:t>
      </w:r>
      <w:r w:rsidRPr="00B72A0A">
        <w:rPr>
          <w:rFonts w:hint="cs"/>
          <w:rtl/>
        </w:rPr>
        <w:t xml:space="preserve"> 45 طـ المكتبة المحمودية - مصر</w:t>
      </w:r>
      <w:r w:rsidR="00C87891">
        <w:rPr>
          <w:rFonts w:hint="cs"/>
          <w:rtl/>
        </w:rPr>
        <w:t>.</w:t>
      </w:r>
    </w:p>
    <w:p w:rsidR="00B572AB" w:rsidRDefault="00B572AB" w:rsidP="00F67987">
      <w:pPr>
        <w:pStyle w:val="libFootnote0"/>
      </w:pPr>
      <w:r>
        <w:rPr>
          <w:rFonts w:hint="cs"/>
          <w:rtl/>
        </w:rPr>
        <w:t>(2) كامل</w:t>
      </w:r>
      <w:r w:rsidR="00F67987">
        <w:rPr>
          <w:rFonts w:hint="cs"/>
          <w:rtl/>
        </w:rPr>
        <w:t xml:space="preserve"> ابن الاثير</w:t>
      </w:r>
      <w:r>
        <w:rPr>
          <w:rFonts w:hint="cs"/>
          <w:rtl/>
        </w:rPr>
        <w:t xml:space="preserve"> 4 / 51 </w:t>
      </w:r>
      <w:r w:rsidR="00F554F7">
        <w:rPr>
          <w:rFonts w:hint="cs"/>
          <w:rtl/>
        </w:rPr>
        <w:t>(</w:t>
      </w:r>
      <w:r>
        <w:rPr>
          <w:rFonts w:hint="cs"/>
          <w:rtl/>
        </w:rPr>
        <w:t>حوادث سنة 64 ﻫـ</w:t>
      </w:r>
      <w:r w:rsidR="00F554F7">
        <w:rPr>
          <w:rFonts w:hint="cs"/>
          <w:rtl/>
        </w:rPr>
        <w:t>)</w:t>
      </w:r>
      <w:r w:rsidR="00F67987">
        <w:rPr>
          <w:rFonts w:hint="cs"/>
          <w:rtl/>
        </w:rPr>
        <w:t xml:space="preserve"> عليه مروج الذهب</w:t>
      </w:r>
      <w:r w:rsidR="00C87891">
        <w:rPr>
          <w:rFonts w:hint="cs"/>
          <w:rtl/>
        </w:rPr>
        <w:t>.</w:t>
      </w:r>
    </w:p>
    <w:p w:rsidR="00B572AB" w:rsidRDefault="00B572AB" w:rsidP="00B72A0A">
      <w:pPr>
        <w:pStyle w:val="libFootnote0"/>
      </w:pPr>
      <w:r>
        <w:rPr>
          <w:rFonts w:hint="cs"/>
          <w:rtl/>
        </w:rPr>
        <w:t>(3) التدوين في علماء قزوين 2 / 184 تصوير في مكتبة السيد الحكيم</w:t>
      </w:r>
      <w:r w:rsidR="00C87891">
        <w:rPr>
          <w:rFonts w:hint="cs"/>
          <w:rtl/>
        </w:rPr>
        <w:t>.</w:t>
      </w:r>
    </w:p>
    <w:p w:rsidR="00B572AB" w:rsidRDefault="00B572AB" w:rsidP="00B72A0A">
      <w:pPr>
        <w:pStyle w:val="libFootnote0"/>
      </w:pPr>
      <w:r>
        <w:rPr>
          <w:rFonts w:hint="cs"/>
          <w:rtl/>
        </w:rPr>
        <w:t xml:space="preserve">(4) رياض العلماء </w:t>
      </w:r>
      <w:r w:rsidR="00F554F7">
        <w:rPr>
          <w:rFonts w:hint="cs"/>
          <w:rtl/>
        </w:rPr>
        <w:t>(</w:t>
      </w:r>
      <w:r>
        <w:rPr>
          <w:rFonts w:hint="cs"/>
          <w:rtl/>
        </w:rPr>
        <w:t>بترجمته</w:t>
      </w:r>
      <w:r w:rsidR="00F554F7">
        <w:rPr>
          <w:rFonts w:hint="cs"/>
          <w:rtl/>
        </w:rPr>
        <w:t>)</w:t>
      </w:r>
      <w:r w:rsidR="00C87891">
        <w:rPr>
          <w:rFonts w:hint="cs"/>
          <w:rtl/>
        </w:rPr>
        <w:t>،</w:t>
      </w:r>
      <w:r>
        <w:rPr>
          <w:rFonts w:hint="cs"/>
          <w:rtl/>
        </w:rPr>
        <w:t xml:space="preserve"> مخطوط في مكتبة السيد الحكيم</w:t>
      </w:r>
      <w:r w:rsidR="00C87891">
        <w:rPr>
          <w:rFonts w:hint="cs"/>
          <w:rtl/>
        </w:rPr>
        <w:t>.</w:t>
      </w:r>
    </w:p>
    <w:p w:rsidR="00B572AB" w:rsidRDefault="00B572AB" w:rsidP="00F67987">
      <w:pPr>
        <w:pStyle w:val="libFootnote0"/>
      </w:pPr>
      <w:r>
        <w:rPr>
          <w:rFonts w:hint="cs"/>
          <w:rtl/>
        </w:rPr>
        <w:t>(</w:t>
      </w:r>
      <w:r w:rsidR="00F67987">
        <w:rPr>
          <w:rFonts w:hint="cs"/>
          <w:rtl/>
        </w:rPr>
        <w:t>5</w:t>
      </w:r>
      <w:r>
        <w:rPr>
          <w:rFonts w:hint="cs"/>
          <w:rtl/>
        </w:rPr>
        <w:t>) تاريخ بغداد 8 / 184</w:t>
      </w:r>
      <w:r w:rsidR="00F67987">
        <w:rPr>
          <w:rFonts w:hint="cs"/>
          <w:rtl/>
        </w:rPr>
        <w:t xml:space="preserve"> طبع أول</w:t>
      </w:r>
      <w:r w:rsidR="00C87891">
        <w:rPr>
          <w:rFonts w:hint="cs"/>
          <w:rtl/>
        </w:rPr>
        <w:t>.</w:t>
      </w:r>
    </w:p>
    <w:p w:rsidR="00B572AB" w:rsidRDefault="00B572AB" w:rsidP="00F67987">
      <w:pPr>
        <w:pStyle w:val="libFootnote0"/>
      </w:pPr>
      <w:r>
        <w:rPr>
          <w:rFonts w:hint="cs"/>
          <w:rtl/>
        </w:rPr>
        <w:t>(</w:t>
      </w:r>
      <w:r w:rsidR="00F67987">
        <w:rPr>
          <w:rFonts w:hint="cs"/>
          <w:rtl/>
        </w:rPr>
        <w:t>6</w:t>
      </w:r>
      <w:r>
        <w:rPr>
          <w:rFonts w:hint="cs"/>
          <w:rtl/>
        </w:rPr>
        <w:t>) طبقات الحنابلة 1 / 356</w:t>
      </w:r>
      <w:r w:rsidR="00C87891">
        <w:rPr>
          <w:rFonts w:hint="cs"/>
          <w:rtl/>
        </w:rPr>
        <w:t>.</w:t>
      </w:r>
    </w:p>
    <w:p w:rsidR="00B572AB" w:rsidRDefault="00B572AB" w:rsidP="00DE2BFD">
      <w:pPr>
        <w:pStyle w:val="libPoemTiniChar"/>
        <w:rPr>
          <w:rtl/>
        </w:rPr>
      </w:pPr>
      <w:r>
        <w:rPr>
          <w:rtl/>
        </w:rPr>
        <w:br w:type="page"/>
      </w:r>
    </w:p>
    <w:p w:rsidR="00B572AB" w:rsidRDefault="00B572AB" w:rsidP="00F67987">
      <w:pPr>
        <w:pStyle w:val="libNormal0"/>
      </w:pPr>
      <w:r w:rsidRPr="00B572AB">
        <w:rPr>
          <w:rFonts w:hint="cs"/>
          <w:rtl/>
        </w:rPr>
        <w:lastRenderedPageBreak/>
        <w:t>ابن العماد</w:t>
      </w:r>
      <w:r w:rsidR="000D2C6C">
        <w:rPr>
          <w:rFonts w:hint="cs"/>
          <w:rtl/>
        </w:rPr>
        <w:t xml:space="preserve"> في شذرات الذهب ج4 ص 275 حوادث السنة 583 هـ </w:t>
      </w:r>
      <w:r w:rsidRPr="00B572AB">
        <w:rPr>
          <w:rFonts w:hint="cs"/>
          <w:rtl/>
        </w:rPr>
        <w:t>أتى فيه بالموضوعات و</w:t>
      </w:r>
      <w:r w:rsidR="00F67987">
        <w:rPr>
          <w:rFonts w:hint="cs"/>
          <w:rtl/>
        </w:rPr>
        <w:t>في البداية ل</w:t>
      </w:r>
      <w:r w:rsidRPr="00B572AB">
        <w:rPr>
          <w:rFonts w:hint="cs"/>
          <w:rtl/>
        </w:rPr>
        <w:t>ابن كثير</w:t>
      </w:r>
      <w:r w:rsidR="00F67987">
        <w:rPr>
          <w:rFonts w:hint="cs"/>
          <w:rtl/>
        </w:rPr>
        <w:t xml:space="preserve"> ج12 ص 328</w:t>
      </w:r>
      <w:r w:rsidRPr="00B572AB">
        <w:rPr>
          <w:rFonts w:hint="cs"/>
          <w:rtl/>
        </w:rPr>
        <w:t xml:space="preserve"> ردّ عليه ابن الجوزي فأجاد وأصاب وفي كامل ابن الأثير</w:t>
      </w:r>
      <w:r w:rsidR="00F67987">
        <w:rPr>
          <w:rFonts w:hint="cs"/>
          <w:rtl/>
        </w:rPr>
        <w:t xml:space="preserve"> ج 11 ص 213</w:t>
      </w:r>
      <w:r w:rsidRPr="00B572AB">
        <w:rPr>
          <w:rFonts w:hint="cs"/>
          <w:rtl/>
        </w:rPr>
        <w:t xml:space="preserve"> عليه مروج الذهب أتى فيه بالعجائب وفي طبقات</w:t>
      </w:r>
      <w:r w:rsidR="00F67987">
        <w:rPr>
          <w:rFonts w:hint="cs"/>
          <w:rtl/>
        </w:rPr>
        <w:t xml:space="preserve"> الحنابلة لابن رجب ج 1 ص 356</w:t>
      </w:r>
      <w:r w:rsidRPr="00B572AB">
        <w:rPr>
          <w:rFonts w:hint="cs"/>
          <w:rtl/>
        </w:rPr>
        <w:t xml:space="preserve"> صنّف ابن الجوزي في الردّ عليه سماه الردّ على المتعصب العنيد</w:t>
      </w:r>
      <w:r w:rsidR="00C87891">
        <w:rPr>
          <w:rFonts w:hint="cs"/>
          <w:rtl/>
        </w:rPr>
        <w:t>،</w:t>
      </w:r>
      <w:r w:rsidRPr="00B572AB">
        <w:rPr>
          <w:rFonts w:hint="cs"/>
          <w:rtl/>
        </w:rPr>
        <w:t xml:space="preserve"> المانع من لعن يزيد</w:t>
      </w:r>
      <w:r w:rsidR="00C87891">
        <w:rPr>
          <w:rFonts w:hint="cs"/>
          <w:rtl/>
        </w:rPr>
        <w:t>.</w:t>
      </w:r>
    </w:p>
    <w:p w:rsidR="00B572AB" w:rsidRDefault="00B572AB" w:rsidP="00F67987">
      <w:pPr>
        <w:pStyle w:val="libNormal"/>
      </w:pPr>
      <w:r w:rsidRPr="00B572AB">
        <w:rPr>
          <w:rFonts w:hint="cs"/>
          <w:rtl/>
        </w:rPr>
        <w:t>ومن الغريب ما أفتى به عبد الغني المقدسي</w:t>
      </w:r>
      <w:r w:rsidR="00C87891">
        <w:rPr>
          <w:rFonts w:hint="cs"/>
          <w:rtl/>
        </w:rPr>
        <w:t>،</w:t>
      </w:r>
      <w:r w:rsidRPr="00B572AB">
        <w:rPr>
          <w:rFonts w:hint="cs"/>
          <w:rtl/>
        </w:rPr>
        <w:t xml:space="preserve"> حين سئل عن يزيد فقال</w:t>
      </w:r>
      <w:r w:rsidR="00C87891">
        <w:rPr>
          <w:rFonts w:hint="cs"/>
          <w:rtl/>
        </w:rPr>
        <w:t>:</w:t>
      </w:r>
      <w:r w:rsidRPr="00B572AB">
        <w:rPr>
          <w:rFonts w:hint="cs"/>
          <w:rtl/>
        </w:rPr>
        <w:t xml:space="preserve"> خلافته صحيحة</w:t>
      </w:r>
      <w:r w:rsidR="00C87891">
        <w:rPr>
          <w:rFonts w:hint="cs"/>
          <w:rtl/>
        </w:rPr>
        <w:t>؛</w:t>
      </w:r>
      <w:r w:rsidRPr="00B572AB">
        <w:rPr>
          <w:rFonts w:hint="cs"/>
          <w:rtl/>
        </w:rPr>
        <w:t xml:space="preserve"> لأن ستّين صحابياً بايعه</w:t>
      </w:r>
      <w:r w:rsidR="00C87891">
        <w:rPr>
          <w:rFonts w:hint="cs"/>
          <w:rtl/>
        </w:rPr>
        <w:t>،</w:t>
      </w:r>
      <w:r w:rsidRPr="00B572AB">
        <w:rPr>
          <w:rFonts w:hint="cs"/>
          <w:rtl/>
        </w:rPr>
        <w:t xml:space="preserve"> منهم</w:t>
      </w:r>
      <w:r w:rsidR="00C87891">
        <w:rPr>
          <w:rFonts w:hint="cs"/>
          <w:rtl/>
        </w:rPr>
        <w:t>:</w:t>
      </w:r>
      <w:r w:rsidRPr="00B572AB">
        <w:rPr>
          <w:rFonts w:hint="cs"/>
          <w:rtl/>
        </w:rPr>
        <w:t xml:space="preserve"> ابن عمر</w:t>
      </w:r>
      <w:r w:rsidR="00C87891">
        <w:rPr>
          <w:rFonts w:hint="cs"/>
          <w:rtl/>
        </w:rPr>
        <w:t>.</w:t>
      </w:r>
      <w:r w:rsidR="00372B7F">
        <w:rPr>
          <w:rFonts w:hint="cs"/>
          <w:rtl/>
        </w:rPr>
        <w:t xml:space="preserve"> </w:t>
      </w:r>
      <w:r w:rsidRPr="00B572AB">
        <w:rPr>
          <w:rFonts w:hint="cs"/>
          <w:rtl/>
        </w:rPr>
        <w:t>ومن لم يحبه لا ينكر عليه</w:t>
      </w:r>
      <w:r w:rsidR="00C87891">
        <w:rPr>
          <w:rFonts w:hint="cs"/>
          <w:rtl/>
        </w:rPr>
        <w:t>؛</w:t>
      </w:r>
      <w:r w:rsidRPr="00B572AB">
        <w:rPr>
          <w:rFonts w:hint="cs"/>
          <w:rtl/>
        </w:rPr>
        <w:t xml:space="preserve"> لأنه ليس من الصحابة</w:t>
      </w:r>
      <w:r w:rsidR="00C87891">
        <w:rPr>
          <w:rFonts w:hint="cs"/>
          <w:rtl/>
        </w:rPr>
        <w:t>،</w:t>
      </w:r>
      <w:r w:rsidRPr="00B572AB">
        <w:rPr>
          <w:rFonts w:hint="cs"/>
          <w:rtl/>
        </w:rPr>
        <w:t xml:space="preserve"> وإنما يمنع من لعنه</w:t>
      </w:r>
      <w:r w:rsidR="00C87891">
        <w:rPr>
          <w:rFonts w:hint="cs"/>
          <w:rtl/>
        </w:rPr>
        <w:t>؛</w:t>
      </w:r>
      <w:r w:rsidRPr="00B572AB">
        <w:rPr>
          <w:rFonts w:hint="cs"/>
          <w:rtl/>
        </w:rPr>
        <w:t xml:space="preserve"> خوفاً من التسلق إلى أبيه</w:t>
      </w:r>
      <w:r w:rsidR="00C87891">
        <w:rPr>
          <w:rFonts w:hint="cs"/>
          <w:rtl/>
        </w:rPr>
        <w:t>،</w:t>
      </w:r>
      <w:r w:rsidRPr="00B572AB">
        <w:rPr>
          <w:rFonts w:hint="cs"/>
          <w:rtl/>
        </w:rPr>
        <w:t xml:space="preserve"> وسداً لباب الفتنة</w:t>
      </w:r>
      <w:r w:rsidRPr="00B572AB">
        <w:rPr>
          <w:rStyle w:val="libFootnotenumChar"/>
          <w:rFonts w:hint="cs"/>
          <w:rtl/>
        </w:rPr>
        <w:t>(</w:t>
      </w:r>
      <w:r w:rsidR="00F67987">
        <w:rPr>
          <w:rStyle w:val="libFootnotenumChar"/>
          <w:rFonts w:hint="cs"/>
          <w:rtl/>
        </w:rPr>
        <w:t>1</w:t>
      </w:r>
      <w:r w:rsidRPr="00B572AB">
        <w:rPr>
          <w:rStyle w:val="libFootnotenumChar"/>
          <w:rFonts w:hint="cs"/>
          <w:rtl/>
        </w:rPr>
        <w:t>)</w:t>
      </w:r>
      <w:r w:rsidRPr="00B572AB">
        <w:rPr>
          <w:rFonts w:hint="cs"/>
          <w:rtl/>
        </w:rPr>
        <w:t>!!</w:t>
      </w:r>
      <w:r w:rsidR="00C87891">
        <w:rPr>
          <w:rFonts w:hint="cs"/>
          <w:rtl/>
        </w:rPr>
        <w:t>.</w:t>
      </w:r>
      <w:r w:rsidRPr="00B572AB">
        <w:rPr>
          <w:rFonts w:hint="cs"/>
          <w:rtl/>
        </w:rPr>
        <w:t xml:space="preserve"> وأغرب من هذا</w:t>
      </w:r>
      <w:r w:rsidR="00C87891">
        <w:rPr>
          <w:rFonts w:hint="cs"/>
          <w:rtl/>
        </w:rPr>
        <w:t>،</w:t>
      </w:r>
      <w:r>
        <w:rPr>
          <w:rFonts w:hint="cs"/>
          <w:rtl/>
        </w:rPr>
        <w:t xml:space="preserve"> </w:t>
      </w:r>
      <w:r w:rsidRPr="00B572AB">
        <w:rPr>
          <w:rFonts w:hint="cs"/>
          <w:rtl/>
        </w:rPr>
        <w:t>إنكار ابن حجر الهيثمي رضا يزيد بقتل الحسين</w:t>
      </w:r>
      <w:r w:rsidR="00237504" w:rsidRPr="00237504">
        <w:rPr>
          <w:rStyle w:val="libAlaemChar"/>
          <w:rFonts w:hint="cs"/>
          <w:rtl/>
        </w:rPr>
        <w:t>عليه‌السلام</w:t>
      </w:r>
      <w:r w:rsidR="00C87891">
        <w:rPr>
          <w:rFonts w:hint="cs"/>
          <w:rtl/>
        </w:rPr>
        <w:t>،</w:t>
      </w:r>
      <w:r w:rsidRPr="00B572AB">
        <w:rPr>
          <w:rFonts w:hint="cs"/>
          <w:rtl/>
        </w:rPr>
        <w:t xml:space="preserve"> أو أنه أمر به</w:t>
      </w:r>
      <w:r w:rsidRPr="00B572AB">
        <w:rPr>
          <w:rStyle w:val="libFootnotenumChar"/>
          <w:rFonts w:hint="cs"/>
          <w:rtl/>
        </w:rPr>
        <w:t>(</w:t>
      </w:r>
      <w:r w:rsidR="00F67987">
        <w:rPr>
          <w:rStyle w:val="libFootnotenumChar"/>
          <w:rFonts w:hint="cs"/>
          <w:rtl/>
        </w:rPr>
        <w:t>2</w:t>
      </w:r>
      <w:r w:rsidRPr="00B572AB">
        <w:rPr>
          <w:rStyle w:val="libFootnotenumChar"/>
          <w:rFonts w:hint="cs"/>
          <w:rtl/>
        </w:rPr>
        <w:t>)</w:t>
      </w:r>
      <w:r w:rsidRPr="00B572AB">
        <w:rPr>
          <w:rFonts w:hint="cs"/>
          <w:rtl/>
        </w:rPr>
        <w:t xml:space="preserve"> مع تواتر الخبر برضاه</w:t>
      </w:r>
      <w:r w:rsidR="00C87891">
        <w:rPr>
          <w:rFonts w:hint="cs"/>
          <w:rtl/>
        </w:rPr>
        <w:t>،</w:t>
      </w:r>
      <w:r w:rsidRPr="00B572AB">
        <w:rPr>
          <w:rFonts w:hint="cs"/>
          <w:rtl/>
        </w:rPr>
        <w:t xml:space="preserve"> ولم ينكره إلا من أنكر ضوء الشمس</w:t>
      </w:r>
      <w:r w:rsidR="00C87891">
        <w:rPr>
          <w:rFonts w:hint="cs"/>
          <w:rtl/>
        </w:rPr>
        <w:t>!</w:t>
      </w:r>
      <w:r w:rsidRPr="00B572AB">
        <w:rPr>
          <w:rFonts w:hint="cs"/>
          <w:rtl/>
        </w:rPr>
        <w:t>!</w:t>
      </w:r>
      <w:r w:rsidR="00C87891">
        <w:rPr>
          <w:rFonts w:hint="cs"/>
          <w:rtl/>
        </w:rPr>
        <w:t>.</w:t>
      </w:r>
    </w:p>
    <w:p w:rsidR="00B572AB" w:rsidRDefault="00B572AB" w:rsidP="000504A6">
      <w:pPr>
        <w:pStyle w:val="libNormal"/>
      </w:pPr>
      <w:r w:rsidRPr="00B572AB">
        <w:rPr>
          <w:rFonts w:hint="cs"/>
          <w:rtl/>
        </w:rPr>
        <w:t>قال ابن جرير والسيوطي</w:t>
      </w:r>
      <w:r w:rsidR="00C87891">
        <w:rPr>
          <w:rFonts w:hint="cs"/>
          <w:rtl/>
        </w:rPr>
        <w:t>:</w:t>
      </w:r>
      <w:r w:rsidRPr="00B572AB">
        <w:rPr>
          <w:rFonts w:hint="cs"/>
          <w:rtl/>
        </w:rPr>
        <w:t xml:space="preserve"> لما قُتل الحسين سُرَّ يزيد بمقتله</w:t>
      </w:r>
      <w:r w:rsidR="00C87891">
        <w:rPr>
          <w:rFonts w:hint="cs"/>
          <w:rtl/>
        </w:rPr>
        <w:t>،</w:t>
      </w:r>
      <w:r w:rsidRPr="00B572AB">
        <w:rPr>
          <w:rFonts w:hint="cs"/>
          <w:rtl/>
        </w:rPr>
        <w:t xml:space="preserve"> وحسنت حال ابن زياد عنده</w:t>
      </w:r>
      <w:r w:rsidR="00C87891">
        <w:rPr>
          <w:rFonts w:hint="cs"/>
          <w:rtl/>
        </w:rPr>
        <w:t>،</w:t>
      </w:r>
      <w:r w:rsidRPr="00B572AB">
        <w:rPr>
          <w:rFonts w:hint="cs"/>
          <w:rtl/>
        </w:rPr>
        <w:t xml:space="preserve"> ثم بعد ذلك ندم</w:t>
      </w:r>
      <w:r w:rsidRPr="00B572AB">
        <w:rPr>
          <w:rStyle w:val="libFootnotenumChar"/>
          <w:rFonts w:hint="cs"/>
          <w:rtl/>
        </w:rPr>
        <w:t>(</w:t>
      </w:r>
      <w:r w:rsidR="000504A6">
        <w:rPr>
          <w:rStyle w:val="libFootnotenumChar"/>
          <w:rFonts w:hint="cs"/>
          <w:rtl/>
        </w:rPr>
        <w:t>3</w:t>
      </w:r>
      <w:r w:rsidRPr="00B572AB">
        <w:rPr>
          <w:rStyle w:val="libFootnotenumChar"/>
          <w:rFonts w:hint="cs"/>
          <w:rtl/>
        </w:rPr>
        <w:t>)</w:t>
      </w:r>
      <w:r w:rsidR="00C87891" w:rsidRPr="000B7C72">
        <w:rPr>
          <w:rFonts w:hint="cs"/>
          <w:rtl/>
        </w:rPr>
        <w:t>.</w:t>
      </w:r>
      <w:r w:rsidRPr="00B572AB">
        <w:rPr>
          <w:rFonts w:hint="cs"/>
          <w:rtl/>
        </w:rPr>
        <w:t xml:space="preserve"> وقال الخوارزمي</w:t>
      </w:r>
      <w:r w:rsidR="00C87891">
        <w:rPr>
          <w:rFonts w:hint="cs"/>
          <w:rtl/>
        </w:rPr>
        <w:t>:</w:t>
      </w:r>
      <w:r w:rsidRPr="00B572AB">
        <w:rPr>
          <w:rFonts w:hint="cs"/>
          <w:rtl/>
        </w:rPr>
        <w:t xml:space="preserve"> قال يزيد للنعمان بن بشير</w:t>
      </w:r>
      <w:r w:rsidR="00C87891">
        <w:rPr>
          <w:rFonts w:hint="cs"/>
          <w:rtl/>
        </w:rPr>
        <w:t>:</w:t>
      </w:r>
      <w:r w:rsidRPr="00B572AB">
        <w:rPr>
          <w:rFonts w:hint="cs"/>
          <w:rtl/>
        </w:rPr>
        <w:t xml:space="preserve"> الحمد لله الذي قتل الحسين</w:t>
      </w:r>
      <w:r w:rsidRPr="00B572AB">
        <w:rPr>
          <w:rStyle w:val="libFootnotenumChar"/>
          <w:rFonts w:hint="cs"/>
          <w:rtl/>
        </w:rPr>
        <w:t>(</w:t>
      </w:r>
      <w:r w:rsidR="000504A6">
        <w:rPr>
          <w:rStyle w:val="libFootnotenumChar"/>
          <w:rFonts w:hint="cs"/>
          <w:rtl/>
        </w:rPr>
        <w:t>4</w:t>
      </w:r>
      <w:r w:rsidRPr="00B572AB">
        <w:rPr>
          <w:rStyle w:val="libFootnotenumChar"/>
          <w:rFonts w:hint="cs"/>
          <w:rtl/>
        </w:rPr>
        <w:t>)</w:t>
      </w:r>
      <w:r w:rsidR="00C87891">
        <w:rPr>
          <w:rFonts w:hint="cs"/>
          <w:rtl/>
        </w:rPr>
        <w:t>.</w:t>
      </w:r>
      <w:r w:rsidRPr="00B572AB">
        <w:rPr>
          <w:rFonts w:hint="cs"/>
          <w:rtl/>
        </w:rPr>
        <w:t xml:space="preserve"> وقد احتفظوا بمنكراته كاحتفاظهم ببغي أبيه معاوية</w:t>
      </w:r>
      <w:r w:rsidR="00C87891">
        <w:rPr>
          <w:rFonts w:hint="cs"/>
          <w:rtl/>
        </w:rPr>
        <w:t>،</w:t>
      </w:r>
      <w:r w:rsidRPr="00B572AB">
        <w:rPr>
          <w:rFonts w:hint="cs"/>
          <w:rtl/>
        </w:rPr>
        <w:t xml:space="preserve"> ومعاندته لقوانين صاحب الدعوة الإلهية</w:t>
      </w:r>
      <w:r w:rsidR="00C87891">
        <w:rPr>
          <w:rFonts w:hint="cs"/>
          <w:rtl/>
        </w:rPr>
        <w:t>،</w:t>
      </w:r>
      <w:r w:rsidRPr="00B572AB">
        <w:rPr>
          <w:rFonts w:hint="cs"/>
          <w:rtl/>
        </w:rPr>
        <w:t xml:space="preserve"> أليس هو القائل لأبيه صخر لما أظهر الإسلام فرقاً من بوارق المسلمين</w:t>
      </w:r>
      <w:r w:rsidR="000504A6">
        <w:rPr>
          <w:rFonts w:hint="cs"/>
          <w:rtl/>
        </w:rPr>
        <w:t>؟</w:t>
      </w:r>
    </w:p>
    <w:tbl>
      <w:tblPr>
        <w:tblStyle w:val="TableGrid"/>
        <w:bidiVisual/>
        <w:tblW w:w="4562" w:type="pct"/>
        <w:tblInd w:w="384" w:type="dxa"/>
        <w:tblLook w:val="01E0"/>
      </w:tblPr>
      <w:tblGrid>
        <w:gridCol w:w="3340"/>
        <w:gridCol w:w="269"/>
        <w:gridCol w:w="3313"/>
      </w:tblGrid>
      <w:tr w:rsidR="000D2C6C" w:rsidTr="000D2C6C">
        <w:trPr>
          <w:trHeight w:val="350"/>
        </w:trPr>
        <w:tc>
          <w:tcPr>
            <w:tcW w:w="3340" w:type="dxa"/>
            <w:shd w:val="clear" w:color="auto" w:fill="auto"/>
          </w:tcPr>
          <w:p w:rsidR="000D2C6C" w:rsidRDefault="000D2C6C" w:rsidP="00F9448C">
            <w:pPr>
              <w:pStyle w:val="libPoem"/>
            </w:pPr>
            <w:r>
              <w:rPr>
                <w:rFonts w:hint="cs"/>
                <w:rtl/>
              </w:rPr>
              <w:t>يـا صـخر لا تسلمن طوعاً فتفضحنا</w:t>
            </w:r>
            <w:r w:rsidRPr="00725071">
              <w:rPr>
                <w:rStyle w:val="libPoemTiniChar0"/>
                <w:rtl/>
              </w:rPr>
              <w:br/>
              <w:t> </w:t>
            </w:r>
          </w:p>
        </w:tc>
        <w:tc>
          <w:tcPr>
            <w:tcW w:w="269" w:type="dxa"/>
            <w:shd w:val="clear" w:color="auto" w:fill="auto"/>
          </w:tcPr>
          <w:p w:rsidR="000D2C6C" w:rsidRDefault="000D2C6C" w:rsidP="00F9448C">
            <w:pPr>
              <w:pStyle w:val="libPoem"/>
              <w:rPr>
                <w:rtl/>
              </w:rPr>
            </w:pPr>
          </w:p>
        </w:tc>
        <w:tc>
          <w:tcPr>
            <w:tcW w:w="3313" w:type="dxa"/>
            <w:shd w:val="clear" w:color="auto" w:fill="auto"/>
          </w:tcPr>
          <w:p w:rsidR="000D2C6C" w:rsidRDefault="000D2C6C" w:rsidP="00F9448C">
            <w:pPr>
              <w:pStyle w:val="libPoem"/>
            </w:pPr>
            <w:r>
              <w:rPr>
                <w:rFonts w:hint="cs"/>
                <w:rtl/>
              </w:rPr>
              <w:t>بـعـد الـذيـن ببدر أصبحوا مزقا</w:t>
            </w:r>
            <w:r w:rsidRPr="00725071">
              <w:rPr>
                <w:rStyle w:val="libPoemTiniChar0"/>
                <w:rtl/>
              </w:rPr>
              <w:br/>
              <w:t> </w:t>
            </w:r>
          </w:p>
        </w:tc>
      </w:tr>
      <w:tr w:rsidR="000D2C6C" w:rsidTr="000D2C6C">
        <w:tblPrEx>
          <w:tblLook w:val="04A0"/>
        </w:tblPrEx>
        <w:trPr>
          <w:trHeight w:val="350"/>
        </w:trPr>
        <w:tc>
          <w:tcPr>
            <w:tcW w:w="3340" w:type="dxa"/>
          </w:tcPr>
          <w:p w:rsidR="000D2C6C" w:rsidRDefault="000D2C6C" w:rsidP="00F9448C">
            <w:pPr>
              <w:pStyle w:val="libPoem"/>
            </w:pPr>
            <w:r w:rsidRPr="00AA1C80">
              <w:rPr>
                <w:rFonts w:hint="cs"/>
                <w:rtl/>
              </w:rPr>
              <w:t>لا تـركـنن إلــى</w:t>
            </w:r>
            <w:r>
              <w:rPr>
                <w:rFonts w:hint="cs"/>
                <w:rtl/>
              </w:rPr>
              <w:t xml:space="preserve"> </w:t>
            </w:r>
            <w:r w:rsidRPr="00AA1C80">
              <w:rPr>
                <w:rFonts w:hint="cs"/>
                <w:rtl/>
              </w:rPr>
              <w:t>أمـر</w:t>
            </w:r>
            <w:r>
              <w:rPr>
                <w:rFonts w:hint="cs"/>
                <w:rtl/>
              </w:rPr>
              <w:t xml:space="preserve"> </w:t>
            </w:r>
            <w:r w:rsidRPr="00AA1C80">
              <w:rPr>
                <w:rFonts w:hint="cs"/>
                <w:rtl/>
              </w:rPr>
              <w:t>تـقلِّدنا</w:t>
            </w:r>
            <w:r w:rsidRPr="00725071">
              <w:rPr>
                <w:rStyle w:val="libPoemTiniChar0"/>
                <w:rtl/>
              </w:rPr>
              <w:br/>
              <w:t> </w:t>
            </w:r>
          </w:p>
        </w:tc>
        <w:tc>
          <w:tcPr>
            <w:tcW w:w="269" w:type="dxa"/>
          </w:tcPr>
          <w:p w:rsidR="000D2C6C" w:rsidRDefault="000D2C6C" w:rsidP="00F9448C">
            <w:pPr>
              <w:pStyle w:val="libPoem"/>
              <w:rPr>
                <w:rtl/>
              </w:rPr>
            </w:pPr>
          </w:p>
        </w:tc>
        <w:tc>
          <w:tcPr>
            <w:tcW w:w="3313" w:type="dxa"/>
          </w:tcPr>
          <w:p w:rsidR="000D2C6C" w:rsidRDefault="000D2C6C" w:rsidP="00745568">
            <w:pPr>
              <w:pStyle w:val="libPoem"/>
            </w:pPr>
            <w:r w:rsidRPr="00AA1C80">
              <w:rPr>
                <w:rFonts w:hint="cs"/>
                <w:rtl/>
              </w:rPr>
              <w:t>والـراقـصاتِ</w:t>
            </w:r>
            <w:r>
              <w:rPr>
                <w:rFonts w:hint="cs"/>
                <w:rtl/>
              </w:rPr>
              <w:t xml:space="preserve"> </w:t>
            </w:r>
            <w:r w:rsidRPr="00AA1C80">
              <w:rPr>
                <w:rFonts w:hint="cs"/>
                <w:rtl/>
              </w:rPr>
              <w:t>بنعمان</w:t>
            </w:r>
            <w:r>
              <w:rPr>
                <w:rFonts w:hint="cs"/>
                <w:rtl/>
              </w:rPr>
              <w:t xml:space="preserve"> </w:t>
            </w:r>
            <w:r w:rsidRPr="00AA1C80">
              <w:rPr>
                <w:rFonts w:hint="cs"/>
                <w:rtl/>
              </w:rPr>
              <w:t>به</w:t>
            </w:r>
            <w:r>
              <w:rPr>
                <w:rFonts w:hint="cs"/>
                <w:rtl/>
              </w:rPr>
              <w:t xml:space="preserve"> </w:t>
            </w:r>
            <w:r w:rsidRPr="00AA1C80">
              <w:rPr>
                <w:rFonts w:hint="cs"/>
                <w:rtl/>
              </w:rPr>
              <w:t>الحرقا</w:t>
            </w:r>
            <w:r w:rsidRPr="00AA1C80">
              <w:rPr>
                <w:rStyle w:val="libFootnotenumChar"/>
                <w:rFonts w:hint="cs"/>
                <w:rtl/>
              </w:rPr>
              <w:t>(</w:t>
            </w:r>
            <w:r w:rsidR="00745568">
              <w:rPr>
                <w:rStyle w:val="libFootnotenumChar"/>
                <w:rFonts w:hint="cs"/>
                <w:rtl/>
              </w:rPr>
              <w:t>5</w:t>
            </w:r>
            <w:r w:rsidRPr="00AA1C80">
              <w:rPr>
                <w:rStyle w:val="libFootnotenumChar"/>
                <w:rFonts w:hint="cs"/>
                <w:rtl/>
              </w:rPr>
              <w:t>)</w:t>
            </w:r>
            <w:r w:rsidRPr="00725071">
              <w:rPr>
                <w:rStyle w:val="libPoemTiniChar0"/>
                <w:rtl/>
              </w:rPr>
              <w:br/>
              <w:t> </w:t>
            </w:r>
          </w:p>
        </w:tc>
      </w:tr>
      <w:tr w:rsidR="000D2C6C" w:rsidTr="000D2C6C">
        <w:tblPrEx>
          <w:tblLook w:val="04A0"/>
        </w:tblPrEx>
        <w:trPr>
          <w:trHeight w:val="350"/>
        </w:trPr>
        <w:tc>
          <w:tcPr>
            <w:tcW w:w="3340" w:type="dxa"/>
          </w:tcPr>
          <w:p w:rsidR="000D2C6C" w:rsidRDefault="000D2C6C" w:rsidP="00F9448C">
            <w:pPr>
              <w:pStyle w:val="libPoem"/>
            </w:pPr>
            <w:r>
              <w:rPr>
                <w:rFonts w:hint="cs"/>
                <w:rtl/>
              </w:rPr>
              <w:t>فـالـمـوت أهون من قيل الصباة لنا</w:t>
            </w:r>
            <w:r w:rsidRPr="00725071">
              <w:rPr>
                <w:rStyle w:val="libPoemTiniChar0"/>
                <w:rtl/>
              </w:rPr>
              <w:br/>
              <w:t> </w:t>
            </w:r>
          </w:p>
        </w:tc>
        <w:tc>
          <w:tcPr>
            <w:tcW w:w="269" w:type="dxa"/>
          </w:tcPr>
          <w:p w:rsidR="000D2C6C" w:rsidRDefault="000D2C6C" w:rsidP="00F9448C">
            <w:pPr>
              <w:pStyle w:val="libPoem"/>
              <w:rPr>
                <w:rtl/>
              </w:rPr>
            </w:pPr>
          </w:p>
        </w:tc>
        <w:tc>
          <w:tcPr>
            <w:tcW w:w="3313" w:type="dxa"/>
          </w:tcPr>
          <w:p w:rsidR="000D2C6C" w:rsidRDefault="000D2C6C" w:rsidP="00F9448C">
            <w:pPr>
              <w:pStyle w:val="libPoem"/>
            </w:pPr>
            <w:r>
              <w:rPr>
                <w:rFonts w:hint="cs"/>
                <w:rtl/>
              </w:rPr>
              <w:t>خـيـل ابن هند عن العزّى كذا فرقا</w:t>
            </w:r>
            <w:r w:rsidRPr="00725071">
              <w:rPr>
                <w:rStyle w:val="libPoemTiniChar0"/>
                <w:rtl/>
              </w:rPr>
              <w:br/>
              <w:t> </w:t>
            </w:r>
          </w:p>
        </w:tc>
      </w:tr>
      <w:tr w:rsidR="000D2C6C" w:rsidTr="000D2C6C">
        <w:tblPrEx>
          <w:tblLook w:val="04A0"/>
        </w:tblPrEx>
        <w:trPr>
          <w:trHeight w:val="350"/>
        </w:trPr>
        <w:tc>
          <w:tcPr>
            <w:tcW w:w="3340" w:type="dxa"/>
          </w:tcPr>
          <w:p w:rsidR="000D2C6C" w:rsidRDefault="000D2C6C" w:rsidP="00F9448C">
            <w:pPr>
              <w:pStyle w:val="libPoem"/>
            </w:pPr>
            <w:r w:rsidRPr="00B572AB">
              <w:rPr>
                <w:rStyle w:val="libPoemChar"/>
                <w:rFonts w:hint="cs"/>
                <w:rtl/>
              </w:rPr>
              <w:t>فـان</w:t>
            </w:r>
            <w:r>
              <w:rPr>
                <w:rStyle w:val="libPoemChar"/>
                <w:rFonts w:hint="cs"/>
                <w:rtl/>
              </w:rPr>
              <w:t xml:space="preserve"> </w:t>
            </w:r>
            <w:r w:rsidRPr="00B572AB">
              <w:rPr>
                <w:rStyle w:val="libPoemChar"/>
                <w:rFonts w:hint="cs"/>
                <w:rtl/>
              </w:rPr>
              <w:t>أبـيـت</w:t>
            </w:r>
            <w:r>
              <w:rPr>
                <w:rStyle w:val="libPoemChar"/>
                <w:rFonts w:hint="cs"/>
                <w:rtl/>
              </w:rPr>
              <w:t xml:space="preserve"> </w:t>
            </w:r>
            <w:r w:rsidRPr="00B572AB">
              <w:rPr>
                <w:rStyle w:val="libPoemChar"/>
                <w:rFonts w:hint="cs"/>
                <w:rtl/>
              </w:rPr>
              <w:t>أبـيـنـا</w:t>
            </w:r>
            <w:r>
              <w:rPr>
                <w:rStyle w:val="libPoemChar"/>
                <w:rFonts w:hint="cs"/>
                <w:rtl/>
              </w:rPr>
              <w:t xml:space="preserve"> </w:t>
            </w:r>
            <w:r w:rsidRPr="00B572AB">
              <w:rPr>
                <w:rStyle w:val="libPoemChar"/>
                <w:rFonts w:hint="cs"/>
                <w:rtl/>
              </w:rPr>
              <w:t>ما</w:t>
            </w:r>
            <w:r>
              <w:rPr>
                <w:rStyle w:val="libPoemChar"/>
                <w:rFonts w:hint="cs"/>
                <w:rtl/>
              </w:rPr>
              <w:t xml:space="preserve"> </w:t>
            </w:r>
            <w:r w:rsidRPr="00B572AB">
              <w:rPr>
                <w:rStyle w:val="libPoemChar"/>
                <w:rFonts w:hint="cs"/>
                <w:rtl/>
              </w:rPr>
              <w:t>تريد</w:t>
            </w:r>
            <w:r>
              <w:rPr>
                <w:rStyle w:val="libPoemChar"/>
                <w:rFonts w:hint="cs"/>
                <w:rtl/>
              </w:rPr>
              <w:t xml:space="preserve"> </w:t>
            </w:r>
            <w:r w:rsidRPr="00B572AB">
              <w:rPr>
                <w:rStyle w:val="libPoemChar"/>
                <w:rFonts w:hint="cs"/>
                <w:rtl/>
              </w:rPr>
              <w:t>ولا</w:t>
            </w:r>
            <w:r w:rsidRPr="00725071">
              <w:rPr>
                <w:rStyle w:val="libPoemTiniChar0"/>
                <w:rtl/>
              </w:rPr>
              <w:br/>
              <w:t> </w:t>
            </w:r>
          </w:p>
        </w:tc>
        <w:tc>
          <w:tcPr>
            <w:tcW w:w="269" w:type="dxa"/>
          </w:tcPr>
          <w:p w:rsidR="000D2C6C" w:rsidRDefault="000D2C6C" w:rsidP="00F9448C">
            <w:pPr>
              <w:pStyle w:val="libPoem"/>
              <w:rPr>
                <w:rtl/>
              </w:rPr>
            </w:pPr>
          </w:p>
        </w:tc>
        <w:tc>
          <w:tcPr>
            <w:tcW w:w="3313" w:type="dxa"/>
          </w:tcPr>
          <w:p w:rsidR="000D2C6C" w:rsidRDefault="000D2C6C" w:rsidP="00745568">
            <w:pPr>
              <w:pStyle w:val="libPoem"/>
            </w:pPr>
            <w:r w:rsidRPr="00B572AB">
              <w:rPr>
                <w:rStyle w:val="libPoemChar"/>
                <w:rFonts w:hint="cs"/>
                <w:rtl/>
              </w:rPr>
              <w:t>تدع</w:t>
            </w:r>
            <w:r>
              <w:rPr>
                <w:rStyle w:val="libPoemChar"/>
                <w:rFonts w:hint="cs"/>
                <w:rtl/>
              </w:rPr>
              <w:t xml:space="preserve"> </w:t>
            </w:r>
            <w:r w:rsidRPr="00B572AB">
              <w:rPr>
                <w:rStyle w:val="libPoemChar"/>
                <w:rFonts w:hint="cs"/>
                <w:rtl/>
              </w:rPr>
              <w:t>عن</w:t>
            </w:r>
            <w:r>
              <w:rPr>
                <w:rStyle w:val="libPoemChar"/>
                <w:rFonts w:hint="cs"/>
                <w:rtl/>
              </w:rPr>
              <w:t xml:space="preserve"> </w:t>
            </w:r>
            <w:r w:rsidRPr="00B572AB">
              <w:rPr>
                <w:rStyle w:val="libPoemChar"/>
                <w:rFonts w:hint="cs"/>
                <w:rtl/>
              </w:rPr>
              <w:t>اللات</w:t>
            </w:r>
            <w:r>
              <w:rPr>
                <w:rStyle w:val="libPoemChar"/>
                <w:rFonts w:hint="cs"/>
                <w:rtl/>
              </w:rPr>
              <w:t xml:space="preserve"> </w:t>
            </w:r>
            <w:r w:rsidRPr="00B572AB">
              <w:rPr>
                <w:rStyle w:val="libPoemChar"/>
                <w:rFonts w:hint="cs"/>
                <w:rtl/>
              </w:rPr>
              <w:t>والعزّى</w:t>
            </w:r>
            <w:r>
              <w:rPr>
                <w:rStyle w:val="libPoemChar"/>
                <w:rFonts w:hint="cs"/>
                <w:rtl/>
              </w:rPr>
              <w:t xml:space="preserve"> </w:t>
            </w:r>
            <w:r w:rsidRPr="00B572AB">
              <w:rPr>
                <w:rStyle w:val="libPoemChar"/>
                <w:rFonts w:hint="cs"/>
                <w:rtl/>
              </w:rPr>
              <w:t>اذا</w:t>
            </w:r>
            <w:r>
              <w:rPr>
                <w:rStyle w:val="libPoemChar"/>
                <w:rFonts w:hint="cs"/>
                <w:rtl/>
              </w:rPr>
              <w:t xml:space="preserve"> </w:t>
            </w:r>
            <w:r w:rsidRPr="00B572AB">
              <w:rPr>
                <w:rStyle w:val="libPoemChar"/>
                <w:rFonts w:hint="cs"/>
                <w:rtl/>
              </w:rPr>
              <w:t>اعتنقا</w:t>
            </w:r>
            <w:r w:rsidRPr="00B72A0A">
              <w:rPr>
                <w:rStyle w:val="libFootnotenumChar"/>
                <w:rFonts w:hint="cs"/>
                <w:rtl/>
              </w:rPr>
              <w:t>(</w:t>
            </w:r>
            <w:r w:rsidR="00745568">
              <w:rPr>
                <w:rStyle w:val="libFootnotenumChar"/>
                <w:rFonts w:hint="cs"/>
                <w:rtl/>
              </w:rPr>
              <w:t>6</w:t>
            </w:r>
            <w:r w:rsidRPr="00B72A0A">
              <w:rPr>
                <w:rStyle w:val="libFootnotenumChar"/>
                <w:rFonts w:hint="cs"/>
                <w:rtl/>
              </w:rPr>
              <w:t>)</w:t>
            </w:r>
            <w:r w:rsidRPr="00725071">
              <w:rPr>
                <w:rStyle w:val="libPoemTiniChar0"/>
                <w:rtl/>
              </w:rPr>
              <w:br/>
              <w:t> </w:t>
            </w:r>
          </w:p>
        </w:tc>
      </w:tr>
    </w:tbl>
    <w:p w:rsidR="00B572AB" w:rsidRDefault="00B572AB" w:rsidP="00745568">
      <w:pPr>
        <w:pStyle w:val="libNormal"/>
      </w:pPr>
      <w:r w:rsidRPr="00B572AB">
        <w:rPr>
          <w:rFonts w:hint="cs"/>
          <w:rtl/>
        </w:rPr>
        <w:t>ويقول ابن أبي الحديد</w:t>
      </w:r>
      <w:r w:rsidR="00C87891">
        <w:rPr>
          <w:rFonts w:hint="cs"/>
          <w:rtl/>
        </w:rPr>
        <w:t>:</w:t>
      </w:r>
      <w:r w:rsidRPr="00B572AB">
        <w:rPr>
          <w:rFonts w:hint="cs"/>
          <w:rtl/>
        </w:rPr>
        <w:t xml:space="preserve"> طعن كثير من أصحابنا في دين معاوية</w:t>
      </w:r>
      <w:r w:rsidR="00C87891">
        <w:rPr>
          <w:rFonts w:hint="cs"/>
          <w:rtl/>
        </w:rPr>
        <w:t>،</w:t>
      </w:r>
      <w:r w:rsidRPr="00B572AB">
        <w:rPr>
          <w:rFonts w:hint="cs"/>
          <w:rtl/>
        </w:rPr>
        <w:t xml:space="preserve"> وقالوا</w:t>
      </w:r>
      <w:r w:rsidR="00C87891">
        <w:rPr>
          <w:rFonts w:hint="cs"/>
          <w:rtl/>
        </w:rPr>
        <w:t>:</w:t>
      </w:r>
      <w:r w:rsidRPr="00B572AB">
        <w:rPr>
          <w:rFonts w:hint="cs"/>
          <w:rtl/>
        </w:rPr>
        <w:t xml:space="preserve"> إنه كان ملحداً لا يعتقد بالنبوة</w:t>
      </w:r>
      <w:r w:rsidR="00C87891">
        <w:rPr>
          <w:rFonts w:hint="cs"/>
          <w:rtl/>
        </w:rPr>
        <w:t>.</w:t>
      </w:r>
      <w:r w:rsidRPr="00B572AB">
        <w:rPr>
          <w:rFonts w:hint="cs"/>
          <w:rtl/>
        </w:rPr>
        <w:t xml:space="preserve"> ونقلوا عنه في فلتات كلامه ما يدل عليه</w:t>
      </w:r>
      <w:r w:rsidRPr="00B572AB">
        <w:rPr>
          <w:rStyle w:val="libFootnotenumChar"/>
          <w:rFonts w:hint="cs"/>
          <w:rtl/>
        </w:rPr>
        <w:t>(</w:t>
      </w:r>
      <w:r w:rsidR="00745568">
        <w:rPr>
          <w:rStyle w:val="libFootnotenumChar"/>
          <w:rFonts w:hint="cs"/>
          <w:rtl/>
        </w:rPr>
        <w:t>7</w:t>
      </w:r>
      <w:r w:rsidRPr="00B572AB">
        <w:rPr>
          <w:rStyle w:val="libFootnotenumChar"/>
          <w:rFonts w:hint="cs"/>
          <w:rtl/>
        </w:rPr>
        <w:t>)</w:t>
      </w:r>
      <w:r w:rsidR="00C87891">
        <w:rPr>
          <w:rFonts w:hint="cs"/>
          <w:rtl/>
        </w:rPr>
        <w:t>.</w:t>
      </w:r>
    </w:p>
    <w:p w:rsidR="00B572AB" w:rsidRDefault="00B572AB" w:rsidP="00F554F7">
      <w:pPr>
        <w:pStyle w:val="libLine"/>
      </w:pPr>
      <w:r>
        <w:rPr>
          <w:rFonts w:hint="cs"/>
          <w:rtl/>
        </w:rPr>
        <w:t>____________________________</w:t>
      </w:r>
    </w:p>
    <w:p w:rsidR="00B572AB" w:rsidRDefault="00B572AB" w:rsidP="00745568">
      <w:pPr>
        <w:pStyle w:val="libFootnote0"/>
      </w:pPr>
      <w:r>
        <w:rPr>
          <w:rFonts w:hint="cs"/>
          <w:rtl/>
        </w:rPr>
        <w:t>(</w:t>
      </w:r>
      <w:r w:rsidR="00745568">
        <w:rPr>
          <w:rFonts w:hint="cs"/>
          <w:rtl/>
        </w:rPr>
        <w:t>1</w:t>
      </w:r>
      <w:r>
        <w:rPr>
          <w:rFonts w:hint="cs"/>
          <w:rtl/>
        </w:rPr>
        <w:t>) طبقات الحنابلة</w:t>
      </w:r>
      <w:r w:rsidR="00745568">
        <w:rPr>
          <w:rFonts w:hint="cs"/>
          <w:rtl/>
        </w:rPr>
        <w:t xml:space="preserve"> لابن رجب 2</w:t>
      </w:r>
      <w:r>
        <w:rPr>
          <w:rFonts w:hint="cs"/>
          <w:rtl/>
        </w:rPr>
        <w:t xml:space="preserve"> / </w:t>
      </w:r>
      <w:r w:rsidR="00745568">
        <w:rPr>
          <w:rFonts w:hint="cs"/>
          <w:rtl/>
        </w:rPr>
        <w:t>34.</w:t>
      </w:r>
    </w:p>
    <w:p w:rsidR="00B572AB" w:rsidRDefault="00B572AB" w:rsidP="00745568">
      <w:pPr>
        <w:pStyle w:val="libFootnote0"/>
      </w:pPr>
      <w:r>
        <w:rPr>
          <w:rFonts w:hint="cs"/>
          <w:rtl/>
        </w:rPr>
        <w:t>(</w:t>
      </w:r>
      <w:r w:rsidR="00745568">
        <w:rPr>
          <w:rFonts w:hint="cs"/>
          <w:rtl/>
        </w:rPr>
        <w:t>2</w:t>
      </w:r>
      <w:r>
        <w:rPr>
          <w:rFonts w:hint="cs"/>
          <w:rtl/>
        </w:rPr>
        <w:t xml:space="preserve">) الفتاوى الحديثية </w:t>
      </w:r>
      <w:r w:rsidR="00745568">
        <w:rPr>
          <w:rFonts w:hint="cs"/>
          <w:rtl/>
        </w:rPr>
        <w:t>ص</w:t>
      </w:r>
      <w:r>
        <w:rPr>
          <w:rFonts w:hint="cs"/>
          <w:rtl/>
        </w:rPr>
        <w:t xml:space="preserve"> 193</w:t>
      </w:r>
      <w:r w:rsidR="00C87891">
        <w:rPr>
          <w:rFonts w:hint="cs"/>
          <w:rtl/>
        </w:rPr>
        <w:t>.</w:t>
      </w:r>
    </w:p>
    <w:p w:rsidR="00B572AB" w:rsidRDefault="00B572AB" w:rsidP="00745568">
      <w:pPr>
        <w:pStyle w:val="libFootnote0"/>
      </w:pPr>
      <w:r>
        <w:rPr>
          <w:rFonts w:hint="cs"/>
          <w:rtl/>
        </w:rPr>
        <w:t>(</w:t>
      </w:r>
      <w:r w:rsidR="00745568">
        <w:rPr>
          <w:rFonts w:hint="cs"/>
          <w:rtl/>
        </w:rPr>
        <w:t>3</w:t>
      </w:r>
      <w:r>
        <w:rPr>
          <w:rFonts w:hint="cs"/>
          <w:rtl/>
        </w:rPr>
        <w:t>) تاريخ الطبري7 / 19</w:t>
      </w:r>
      <w:r w:rsidR="00745568">
        <w:rPr>
          <w:rFonts w:hint="cs"/>
          <w:rtl/>
        </w:rPr>
        <w:t xml:space="preserve"> طبعة أولى و</w:t>
      </w:r>
      <w:r>
        <w:rPr>
          <w:rFonts w:hint="cs"/>
          <w:rtl/>
        </w:rPr>
        <w:t xml:space="preserve"> تاريخ الخلفاء 1 / 139 </w:t>
      </w:r>
      <w:r w:rsidR="00F554F7">
        <w:rPr>
          <w:rFonts w:hint="cs"/>
          <w:rtl/>
        </w:rPr>
        <w:t>(</w:t>
      </w:r>
      <w:r w:rsidR="00745568">
        <w:rPr>
          <w:rFonts w:hint="cs"/>
          <w:rtl/>
        </w:rPr>
        <w:t xml:space="preserve">عند </w:t>
      </w:r>
      <w:r>
        <w:rPr>
          <w:rFonts w:hint="cs"/>
          <w:rtl/>
        </w:rPr>
        <w:t>أحوال يزيد</w:t>
      </w:r>
      <w:r w:rsidR="00F554F7">
        <w:rPr>
          <w:rFonts w:hint="cs"/>
          <w:rtl/>
        </w:rPr>
        <w:t>)</w:t>
      </w:r>
      <w:r w:rsidR="00C87891">
        <w:rPr>
          <w:rFonts w:hint="cs"/>
          <w:rtl/>
        </w:rPr>
        <w:t>.</w:t>
      </w:r>
    </w:p>
    <w:p w:rsidR="00B572AB" w:rsidRDefault="00B572AB" w:rsidP="00745568">
      <w:pPr>
        <w:pStyle w:val="libFootnote0"/>
      </w:pPr>
      <w:r>
        <w:rPr>
          <w:rFonts w:hint="cs"/>
          <w:rtl/>
        </w:rPr>
        <w:t>(</w:t>
      </w:r>
      <w:r w:rsidR="00745568">
        <w:rPr>
          <w:rFonts w:hint="cs"/>
          <w:rtl/>
        </w:rPr>
        <w:t>4</w:t>
      </w:r>
      <w:r>
        <w:rPr>
          <w:rFonts w:hint="cs"/>
          <w:rtl/>
        </w:rPr>
        <w:t>) مقتل الحسين للخوارزمي2 / 59</w:t>
      </w:r>
      <w:r w:rsidR="00C87891">
        <w:rPr>
          <w:rFonts w:hint="cs"/>
          <w:rtl/>
        </w:rPr>
        <w:t>.</w:t>
      </w:r>
    </w:p>
    <w:p w:rsidR="00B572AB" w:rsidRDefault="00B572AB" w:rsidP="00745568">
      <w:pPr>
        <w:pStyle w:val="libFootnote0"/>
      </w:pPr>
      <w:r>
        <w:rPr>
          <w:rFonts w:hint="cs"/>
          <w:rtl/>
        </w:rPr>
        <w:t>(</w:t>
      </w:r>
      <w:r w:rsidR="00745568">
        <w:rPr>
          <w:rFonts w:hint="cs"/>
          <w:rtl/>
        </w:rPr>
        <w:t>5</w:t>
      </w:r>
      <w:r>
        <w:rPr>
          <w:rFonts w:hint="cs"/>
          <w:rtl/>
        </w:rPr>
        <w:t>) تذكرة الخواص / 115 طـ ابران</w:t>
      </w:r>
      <w:r w:rsidR="00C87891">
        <w:rPr>
          <w:rFonts w:hint="cs"/>
          <w:rtl/>
        </w:rPr>
        <w:t>.</w:t>
      </w:r>
      <w:r>
        <w:rPr>
          <w:rFonts w:hint="cs"/>
          <w:rtl/>
        </w:rPr>
        <w:t xml:space="preserve"> </w:t>
      </w:r>
    </w:p>
    <w:p w:rsidR="00B572AB" w:rsidRDefault="00B572AB" w:rsidP="00745568">
      <w:pPr>
        <w:pStyle w:val="libFootnote0"/>
      </w:pPr>
      <w:r>
        <w:rPr>
          <w:rFonts w:hint="cs"/>
          <w:rtl/>
        </w:rPr>
        <w:t>(</w:t>
      </w:r>
      <w:r w:rsidR="00745568">
        <w:rPr>
          <w:rFonts w:hint="cs"/>
          <w:rtl/>
        </w:rPr>
        <w:t>6</w:t>
      </w:r>
      <w:r>
        <w:rPr>
          <w:rFonts w:hint="cs"/>
          <w:rtl/>
        </w:rPr>
        <w:t xml:space="preserve">) التعجب للكراجكي </w:t>
      </w:r>
      <w:r w:rsidR="00745568">
        <w:rPr>
          <w:rFonts w:hint="cs"/>
          <w:rtl/>
        </w:rPr>
        <w:t>ص</w:t>
      </w:r>
      <w:r>
        <w:rPr>
          <w:rFonts w:hint="cs"/>
          <w:rtl/>
        </w:rPr>
        <w:t xml:space="preserve"> 39</w:t>
      </w:r>
      <w:r w:rsidR="00C87891">
        <w:rPr>
          <w:rFonts w:hint="cs"/>
          <w:rtl/>
        </w:rPr>
        <w:t>،</w:t>
      </w:r>
      <w:r>
        <w:rPr>
          <w:rFonts w:hint="cs"/>
          <w:rtl/>
        </w:rPr>
        <w:t xml:space="preserve"> ملحق بكنز الفوائد</w:t>
      </w:r>
      <w:r w:rsidR="00C87891">
        <w:rPr>
          <w:rFonts w:hint="cs"/>
          <w:rtl/>
        </w:rPr>
        <w:t>.</w:t>
      </w:r>
    </w:p>
    <w:p w:rsidR="00B572AB" w:rsidRDefault="00B572AB" w:rsidP="00745568">
      <w:pPr>
        <w:pStyle w:val="libFootnote0"/>
      </w:pPr>
      <w:r w:rsidRPr="00B72A0A">
        <w:rPr>
          <w:rFonts w:hint="cs"/>
          <w:rtl/>
        </w:rPr>
        <w:t>(</w:t>
      </w:r>
      <w:r w:rsidR="00745568">
        <w:rPr>
          <w:rFonts w:hint="cs"/>
          <w:rtl/>
        </w:rPr>
        <w:t>7</w:t>
      </w:r>
      <w:r w:rsidRPr="00B72A0A">
        <w:rPr>
          <w:rFonts w:hint="cs"/>
          <w:rtl/>
        </w:rPr>
        <w:t xml:space="preserve">) شرح نهج البلاغة 1 / 463 طـ </w:t>
      </w:r>
      <w:r w:rsidR="00745568">
        <w:rPr>
          <w:rFonts w:hint="cs"/>
          <w:rtl/>
        </w:rPr>
        <w:t>اول</w:t>
      </w:r>
      <w:r w:rsidRPr="00B72A0A">
        <w:rPr>
          <w:rFonts w:hint="cs"/>
          <w:rtl/>
        </w:rPr>
        <w:t xml:space="preserve"> -  مصر</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وجدّه صخر</w:t>
      </w:r>
      <w:r w:rsidR="00C87891">
        <w:rPr>
          <w:rFonts w:hint="cs"/>
          <w:rtl/>
        </w:rPr>
        <w:t>،</w:t>
      </w:r>
      <w:r w:rsidRPr="00B572AB">
        <w:rPr>
          <w:rFonts w:hint="cs"/>
          <w:rtl/>
        </w:rPr>
        <w:t xml:space="preserve"> هو القائل للعبّاس يوم الفتح</w:t>
      </w:r>
      <w:r w:rsidR="00C87891">
        <w:rPr>
          <w:rFonts w:hint="cs"/>
          <w:rtl/>
        </w:rPr>
        <w:t>:</w:t>
      </w:r>
      <w:r w:rsidRPr="00B572AB">
        <w:rPr>
          <w:rFonts w:hint="cs"/>
          <w:rtl/>
        </w:rPr>
        <w:t xml:space="preserve"> إن هذه ملوكية</w:t>
      </w:r>
      <w:r w:rsidR="00C87891">
        <w:rPr>
          <w:rFonts w:hint="cs"/>
          <w:rtl/>
        </w:rPr>
        <w:t>.</w:t>
      </w:r>
      <w:r w:rsidRPr="00B572AB">
        <w:rPr>
          <w:rFonts w:hint="cs"/>
          <w:rtl/>
        </w:rPr>
        <w:t xml:space="preserve"> فقال العبّاس</w:t>
      </w:r>
      <w:r w:rsidR="00C87891">
        <w:rPr>
          <w:rFonts w:hint="cs"/>
          <w:rtl/>
        </w:rPr>
        <w:t>:</w:t>
      </w:r>
      <w:r w:rsidRPr="00B572AB">
        <w:rPr>
          <w:rFonts w:hint="cs"/>
          <w:rtl/>
        </w:rPr>
        <w:t xml:space="preserve"> ويلك إنها نبوة</w:t>
      </w:r>
      <w:r w:rsidRPr="00B572AB">
        <w:rPr>
          <w:rStyle w:val="libFootnotenumChar"/>
          <w:rFonts w:hint="cs"/>
          <w:rtl/>
        </w:rPr>
        <w:t>(1)</w:t>
      </w:r>
      <w:r w:rsidR="00C87891">
        <w:rPr>
          <w:rFonts w:hint="cs"/>
          <w:rtl/>
        </w:rPr>
        <w:t>.</w:t>
      </w:r>
      <w:r w:rsidRPr="00B572AB">
        <w:rPr>
          <w:rFonts w:hint="cs"/>
          <w:rtl/>
        </w:rPr>
        <w:t xml:space="preserve"> وفي معاوية</w:t>
      </w:r>
      <w:r w:rsidR="00C87891">
        <w:rPr>
          <w:rFonts w:hint="cs"/>
          <w:rtl/>
        </w:rPr>
        <w:t>،</w:t>
      </w:r>
      <w:r w:rsidRPr="00B572AB">
        <w:rPr>
          <w:rFonts w:hint="cs"/>
          <w:rtl/>
        </w:rPr>
        <w:t xml:space="preserve"> يقول أحمد بن الحسين البيهقي</w:t>
      </w:r>
      <w:r w:rsidR="00C87891">
        <w:rPr>
          <w:rFonts w:hint="cs"/>
          <w:rtl/>
        </w:rPr>
        <w:t>:</w:t>
      </w:r>
      <w:r w:rsidRPr="00B572AB">
        <w:rPr>
          <w:rFonts w:hint="cs"/>
          <w:rtl/>
        </w:rPr>
        <w:t xml:space="preserve"> خرج معاوية من الكفر إلى النفاق في زمن الرسول </w:t>
      </w:r>
      <w:r w:rsidR="0044650F" w:rsidRPr="0044650F">
        <w:rPr>
          <w:rStyle w:val="libAlaemChar"/>
          <w:rFonts w:hint="cs"/>
          <w:rtl/>
        </w:rPr>
        <w:t>صلى‌الله‌عليه‌وآله</w:t>
      </w:r>
      <w:r w:rsidR="00C87891">
        <w:rPr>
          <w:rFonts w:hint="cs"/>
          <w:rtl/>
        </w:rPr>
        <w:t>،</w:t>
      </w:r>
      <w:r w:rsidRPr="00B572AB">
        <w:rPr>
          <w:rFonts w:hint="cs"/>
          <w:rtl/>
        </w:rPr>
        <w:t xml:space="preserve"> وبعده رجع إلى كفره الأصلي</w:t>
      </w:r>
      <w:r w:rsidRPr="00B572AB">
        <w:rPr>
          <w:rStyle w:val="libFootnotenumChar"/>
          <w:rFonts w:hint="cs"/>
          <w:rtl/>
        </w:rPr>
        <w:t>(2)</w:t>
      </w:r>
      <w:r w:rsidR="00C87891">
        <w:rPr>
          <w:rFonts w:hint="cs"/>
          <w:rtl/>
        </w:rPr>
        <w:t>.</w:t>
      </w:r>
    </w:p>
    <w:p w:rsidR="00B572AB" w:rsidRDefault="00B572AB" w:rsidP="00B572AB">
      <w:pPr>
        <w:pStyle w:val="libNormal"/>
      </w:pPr>
      <w:r w:rsidRPr="00B572AB">
        <w:rPr>
          <w:rFonts w:hint="cs"/>
          <w:rtl/>
        </w:rPr>
        <w:t>فابن ميسون عصارة تلكم المنكرات</w:t>
      </w:r>
      <w:r w:rsidR="00C87891">
        <w:rPr>
          <w:rFonts w:hint="cs"/>
          <w:rtl/>
        </w:rPr>
        <w:t>،</w:t>
      </w:r>
      <w:r w:rsidRPr="00B572AB">
        <w:rPr>
          <w:rFonts w:hint="cs"/>
          <w:rtl/>
        </w:rPr>
        <w:t xml:space="preserve"> فمتى كان يصلح لشيء من الملك فضلاً عن الخلافة الإلهية</w:t>
      </w:r>
      <w:r w:rsidR="00C87891">
        <w:rPr>
          <w:rFonts w:hint="cs"/>
          <w:rtl/>
        </w:rPr>
        <w:t>،</w:t>
      </w:r>
      <w:r w:rsidRPr="00B572AB">
        <w:rPr>
          <w:rFonts w:hint="cs"/>
          <w:rtl/>
        </w:rPr>
        <w:t xml:space="preserve"> وفي الاُمّة ريحانة الرسول وسيد شباب أهل الجنة</w:t>
      </w:r>
      <w:r w:rsidR="00C87891">
        <w:rPr>
          <w:rFonts w:hint="cs"/>
          <w:rtl/>
        </w:rPr>
        <w:t>؟</w:t>
      </w:r>
      <w:r w:rsidRPr="00B572AB">
        <w:rPr>
          <w:rFonts w:hint="cs"/>
          <w:rtl/>
        </w:rPr>
        <w:t>!</w:t>
      </w:r>
      <w:r w:rsidR="00C87891">
        <w:rPr>
          <w:rFonts w:hint="cs"/>
          <w:rtl/>
        </w:rPr>
        <w:t>.</w:t>
      </w:r>
      <w:r w:rsidRPr="00B572AB">
        <w:rPr>
          <w:rFonts w:hint="cs"/>
          <w:rtl/>
        </w:rPr>
        <w:t xml:space="preserve"> أبوه من قام الدين بجهاده</w:t>
      </w:r>
      <w:r w:rsidR="00C87891">
        <w:rPr>
          <w:rFonts w:hint="cs"/>
          <w:rtl/>
        </w:rPr>
        <w:t>،</w:t>
      </w:r>
      <w:r w:rsidRPr="00B572AB">
        <w:rPr>
          <w:rFonts w:hint="cs"/>
          <w:rtl/>
        </w:rPr>
        <w:t xml:space="preserve"> واُمّه سيدة نساء العالمين</w:t>
      </w:r>
      <w:r w:rsidR="00C87891">
        <w:rPr>
          <w:rFonts w:hint="cs"/>
          <w:rtl/>
        </w:rPr>
        <w:t>،</w:t>
      </w:r>
      <w:r w:rsidRPr="00B572AB">
        <w:rPr>
          <w:rFonts w:hint="cs"/>
          <w:rtl/>
        </w:rPr>
        <w:t xml:space="preserve"> وهو الخامس لأصحاب الكساء</w:t>
      </w:r>
      <w:r w:rsidR="00C87891">
        <w:rPr>
          <w:rFonts w:hint="cs"/>
          <w:rtl/>
        </w:rPr>
        <w:t>،</w:t>
      </w:r>
      <w:r w:rsidRPr="00B572AB">
        <w:rPr>
          <w:rFonts w:hint="cs"/>
          <w:rtl/>
        </w:rPr>
        <w:t xml:space="preserve"> وعدل الكتاب المجيد في (حديث الثقلين)</w:t>
      </w:r>
      <w:r w:rsidR="00C87891">
        <w:rPr>
          <w:rFonts w:hint="cs"/>
          <w:rtl/>
        </w:rPr>
        <w:t>،</w:t>
      </w:r>
      <w:r w:rsidRPr="00B572AB">
        <w:rPr>
          <w:rFonts w:hint="cs"/>
          <w:rtl/>
        </w:rPr>
        <w:t xml:space="preserve"> يتفجر العلم من جوانبه</w:t>
      </w:r>
      <w:r w:rsidR="00C87891">
        <w:rPr>
          <w:rFonts w:hint="cs"/>
          <w:rtl/>
        </w:rPr>
        <w:t>،</w:t>
      </w:r>
      <w:r w:rsidRPr="00B572AB">
        <w:rPr>
          <w:rFonts w:hint="cs"/>
          <w:rtl/>
        </w:rPr>
        <w:t xml:space="preserve"> ويزدهي الخُلق العظيم معه أينما يتوجه</w:t>
      </w:r>
      <w:r w:rsidR="00C87891">
        <w:rPr>
          <w:rFonts w:hint="cs"/>
          <w:rtl/>
        </w:rPr>
        <w:t>،</w:t>
      </w:r>
      <w:r w:rsidRPr="00B572AB">
        <w:rPr>
          <w:rFonts w:hint="cs"/>
          <w:rtl/>
        </w:rPr>
        <w:t xml:space="preserve"> وعبق النبوة بين أعطافه</w:t>
      </w:r>
      <w:r w:rsidR="00C87891">
        <w:rPr>
          <w:rFonts w:hint="cs"/>
          <w:rtl/>
        </w:rPr>
        <w:t>،</w:t>
      </w:r>
      <w:r w:rsidRPr="00B572AB">
        <w:rPr>
          <w:rFonts w:hint="cs"/>
          <w:rtl/>
        </w:rPr>
        <w:t xml:space="preserve"> وألق الإمامة في أسارير وجهه</w:t>
      </w:r>
      <w:r w:rsidR="00C87891">
        <w:rPr>
          <w:rFonts w:hint="cs"/>
          <w:rtl/>
        </w:rPr>
        <w:t>.</w:t>
      </w:r>
      <w:r w:rsidRPr="00B572AB">
        <w:rPr>
          <w:rFonts w:hint="cs"/>
          <w:rtl/>
        </w:rPr>
        <w:t xml:space="preserve"> والى هذا يشير </w:t>
      </w:r>
      <w:r w:rsidR="00237504" w:rsidRPr="00237504">
        <w:rPr>
          <w:rStyle w:val="libAlaemChar"/>
          <w:rFonts w:hint="cs"/>
          <w:rtl/>
        </w:rPr>
        <w:t>عليه‌السلام</w:t>
      </w:r>
      <w:r w:rsidRPr="00B572AB">
        <w:rPr>
          <w:rFonts w:hint="cs"/>
          <w:rtl/>
        </w:rPr>
        <w:t xml:space="preserve"> لمّا عرض الوليد البيعة</w:t>
      </w:r>
      <w:r w:rsidR="00C87891">
        <w:rPr>
          <w:rFonts w:hint="cs"/>
          <w:rtl/>
        </w:rPr>
        <w:t>،</w:t>
      </w:r>
      <w:r w:rsidRPr="00B572AB">
        <w:rPr>
          <w:rFonts w:hint="cs"/>
          <w:rtl/>
        </w:rPr>
        <w:t xml:space="preserve"> فقال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أيها الأمير</w:t>
      </w:r>
      <w:r w:rsidR="00C87891">
        <w:rPr>
          <w:rStyle w:val="libBold2Char"/>
          <w:rFonts w:hint="cs"/>
          <w:rtl/>
        </w:rPr>
        <w:t>،</w:t>
      </w:r>
      <w:r w:rsidRPr="00B572AB">
        <w:rPr>
          <w:rStyle w:val="libBold2Char"/>
          <w:rFonts w:hint="cs"/>
          <w:rtl/>
        </w:rPr>
        <w:t xml:space="preserve"> إنّا أهل بيت النبوة ومعدن الرسالة ومختلف الملائكة</w:t>
      </w:r>
      <w:r w:rsidR="00C87891">
        <w:rPr>
          <w:rStyle w:val="libBold2Char"/>
          <w:rFonts w:hint="cs"/>
          <w:rtl/>
        </w:rPr>
        <w:t>،</w:t>
      </w:r>
      <w:r w:rsidRPr="00B572AB">
        <w:rPr>
          <w:rStyle w:val="libBold2Char"/>
          <w:rFonts w:hint="cs"/>
          <w:rtl/>
        </w:rPr>
        <w:t xml:space="preserve"> بنا فتح الله وبنا يختم</w:t>
      </w:r>
      <w:r w:rsidR="00C87891">
        <w:rPr>
          <w:rStyle w:val="libBold2Char"/>
          <w:rFonts w:hint="cs"/>
          <w:rtl/>
        </w:rPr>
        <w:t>.</w:t>
      </w:r>
      <w:r w:rsidRPr="00B572AB">
        <w:rPr>
          <w:rStyle w:val="libBold2Char"/>
          <w:rFonts w:hint="cs"/>
          <w:rtl/>
        </w:rPr>
        <w:t xml:space="preserve"> ويزيد رجل فاسق</w:t>
      </w:r>
      <w:r w:rsidR="00C87891">
        <w:rPr>
          <w:rStyle w:val="libBold2Char"/>
          <w:rFonts w:hint="cs"/>
          <w:rtl/>
        </w:rPr>
        <w:t>،</w:t>
      </w:r>
      <w:r w:rsidRPr="00B572AB">
        <w:rPr>
          <w:rStyle w:val="libBold2Char"/>
          <w:rFonts w:hint="cs"/>
          <w:rtl/>
        </w:rPr>
        <w:t xml:space="preserve"> شارب الخمر</w:t>
      </w:r>
      <w:r w:rsidR="00C87891">
        <w:rPr>
          <w:rStyle w:val="libBold2Char"/>
          <w:rFonts w:hint="cs"/>
          <w:rtl/>
        </w:rPr>
        <w:t>،</w:t>
      </w:r>
      <w:r w:rsidRPr="00B572AB">
        <w:rPr>
          <w:rStyle w:val="libBold2Char"/>
          <w:rFonts w:hint="cs"/>
          <w:rtl/>
        </w:rPr>
        <w:t xml:space="preserve"> وقاتل النفس المحترمة</w:t>
      </w:r>
      <w:r w:rsidR="00C87891">
        <w:rPr>
          <w:rStyle w:val="libBold2Char"/>
          <w:rFonts w:hint="cs"/>
          <w:rtl/>
        </w:rPr>
        <w:t>،</w:t>
      </w:r>
      <w:r w:rsidRPr="00B572AB">
        <w:rPr>
          <w:rStyle w:val="libBold2Char"/>
          <w:rFonts w:hint="cs"/>
          <w:rtl/>
        </w:rPr>
        <w:t xml:space="preserve"> معلن بالفسق</w:t>
      </w:r>
      <w:r w:rsidR="00C87891">
        <w:rPr>
          <w:rStyle w:val="libBold2Char"/>
          <w:rFonts w:hint="cs"/>
          <w:rtl/>
        </w:rPr>
        <w:t>.</w:t>
      </w:r>
      <w:r w:rsidRPr="00B572AB">
        <w:rPr>
          <w:rStyle w:val="libBold2Char"/>
          <w:rFonts w:hint="cs"/>
          <w:rtl/>
        </w:rPr>
        <w:t xml:space="preserve"> ومثلي لا يبايع مثله</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B572AB">
      <w:pPr>
        <w:pStyle w:val="libNormal"/>
      </w:pPr>
      <w:r w:rsidRPr="00B572AB">
        <w:rPr>
          <w:rFonts w:hint="cs"/>
          <w:rtl/>
        </w:rPr>
        <w:t>وبعد هذا</w:t>
      </w:r>
      <w:r w:rsidR="00C87891">
        <w:rPr>
          <w:rFonts w:hint="cs"/>
          <w:rtl/>
        </w:rPr>
        <w:t>،</w:t>
      </w:r>
      <w:r w:rsidRPr="00B572AB">
        <w:rPr>
          <w:rFonts w:hint="cs"/>
          <w:rtl/>
        </w:rPr>
        <w:t xml:space="preserve"> فلنسأل هذا المتحذلق عن قوله</w:t>
      </w:r>
      <w:r w:rsidR="00C87891">
        <w:rPr>
          <w:rFonts w:hint="cs"/>
          <w:rtl/>
        </w:rPr>
        <w:t>:</w:t>
      </w:r>
      <w:r w:rsidRPr="00B572AB">
        <w:rPr>
          <w:rFonts w:hint="cs"/>
          <w:rtl/>
        </w:rPr>
        <w:t xml:space="preserve"> </w:t>
      </w:r>
      <w:r w:rsidR="00F554F7">
        <w:rPr>
          <w:rFonts w:hint="cs"/>
          <w:rtl/>
        </w:rPr>
        <w:t>(</w:t>
      </w:r>
      <w:r w:rsidRPr="00B572AB">
        <w:rPr>
          <w:rFonts w:hint="cs"/>
          <w:rtl/>
        </w:rPr>
        <w:t>خرج الحسين بعد انعقاد البيعة ليزيد</w:t>
      </w:r>
      <w:r w:rsidR="00F554F7">
        <w:rPr>
          <w:rFonts w:hint="cs"/>
          <w:rtl/>
        </w:rPr>
        <w:t>)</w:t>
      </w:r>
      <w:r w:rsidR="00C87891">
        <w:rPr>
          <w:rFonts w:hint="cs"/>
          <w:rtl/>
        </w:rPr>
        <w:t>،</w:t>
      </w:r>
      <w:r w:rsidRPr="00B572AB">
        <w:rPr>
          <w:rFonts w:hint="cs"/>
          <w:rtl/>
        </w:rPr>
        <w:t xml:space="preserve"> متى انعقدت هاتيك البيعة الغاشمة</w:t>
      </w:r>
      <w:r w:rsidR="00C87891">
        <w:rPr>
          <w:rFonts w:hint="cs"/>
          <w:rtl/>
        </w:rPr>
        <w:t>؟</w:t>
      </w:r>
      <w:r w:rsidRPr="00B572AB">
        <w:rPr>
          <w:rFonts w:hint="cs"/>
          <w:rtl/>
        </w:rPr>
        <w:t xml:space="preserve"> ومتى اجتمع عليها أهل الحل والعقد</w:t>
      </w:r>
      <w:r w:rsidR="00C87891">
        <w:rPr>
          <w:rFonts w:hint="cs"/>
          <w:rtl/>
        </w:rPr>
        <w:t>؟</w:t>
      </w:r>
      <w:r w:rsidRPr="00B572AB">
        <w:rPr>
          <w:rFonts w:hint="cs"/>
          <w:rtl/>
        </w:rPr>
        <w:t xml:space="preserve"> أيوم كان يأخذها أبوه تحت بوارق الإرهاب</w:t>
      </w:r>
      <w:r w:rsidR="00C87891">
        <w:rPr>
          <w:rFonts w:hint="cs"/>
          <w:rtl/>
        </w:rPr>
        <w:t>؟</w:t>
      </w:r>
      <w:r w:rsidRPr="00B572AB">
        <w:rPr>
          <w:rFonts w:hint="cs"/>
          <w:rtl/>
        </w:rPr>
        <w:t>! أم يوم إسعاف الصِلات لرواد الشره رضيخة يتلمظون بها</w:t>
      </w:r>
      <w:r w:rsidR="00C87891">
        <w:rPr>
          <w:rFonts w:hint="cs"/>
          <w:rtl/>
        </w:rPr>
        <w:t>؟</w:t>
      </w:r>
      <w:r w:rsidRPr="00B572AB">
        <w:rPr>
          <w:rFonts w:hint="cs"/>
          <w:rtl/>
        </w:rPr>
        <w:t>!</w:t>
      </w:r>
      <w:r w:rsidRPr="00B572AB">
        <w:rPr>
          <w:rStyle w:val="libFootnotenumChar"/>
          <w:rFonts w:hint="cs"/>
          <w:rtl/>
        </w:rPr>
        <w:t>(4)</w:t>
      </w:r>
      <w:r w:rsidRPr="00B572AB">
        <w:rPr>
          <w:rFonts w:hint="cs"/>
          <w:rtl/>
        </w:rPr>
        <w:t xml:space="preserve"> أم يوم عرضها عمال يزيد على الناس</w:t>
      </w:r>
      <w:r w:rsidR="00C87891">
        <w:rPr>
          <w:rFonts w:hint="cs"/>
          <w:rtl/>
        </w:rPr>
        <w:t>،</w:t>
      </w:r>
      <w:r w:rsidRPr="00B572AB">
        <w:rPr>
          <w:rFonts w:hint="cs"/>
          <w:rtl/>
        </w:rPr>
        <w:t xml:space="preserve"> فتسلل عنها ابن الرسول ومعه الهاشميون</w:t>
      </w:r>
      <w:r w:rsidR="00C87891">
        <w:rPr>
          <w:rFonts w:hint="cs"/>
          <w:rtl/>
        </w:rPr>
        <w:t>،</w:t>
      </w:r>
      <w:r w:rsidRPr="00B572AB">
        <w:rPr>
          <w:rFonts w:hint="cs"/>
          <w:rtl/>
        </w:rPr>
        <w:t xml:space="preserve"> وفر ابن الزبير إلى مكّة وتخفى ابن عمر في بيته</w:t>
      </w:r>
      <w:r w:rsidR="00C87891">
        <w:rPr>
          <w:rFonts w:hint="cs"/>
          <w:rtl/>
        </w:rPr>
        <w:t>؟</w:t>
      </w:r>
      <w:r w:rsidRPr="00B572AB">
        <w:rPr>
          <w:rStyle w:val="libFootnotenumChar"/>
          <w:rFonts w:hint="cs"/>
          <w:rtl/>
        </w:rPr>
        <w:t>(5)</w:t>
      </w:r>
      <w:r w:rsidR="00C87891">
        <w:rPr>
          <w:rFonts w:hint="cs"/>
          <w:rtl/>
        </w:rPr>
        <w:t>.</w:t>
      </w:r>
      <w:r w:rsidRPr="00B572AB">
        <w:rPr>
          <w:rFonts w:hint="cs"/>
          <w:rtl/>
        </w:rPr>
        <w:t xml:space="preserve"> وكان عبد الرحمن ابن أبي بكر يجاهر بأنها هرقلية</w:t>
      </w:r>
      <w:r w:rsidR="00C87891">
        <w:rPr>
          <w:rFonts w:hint="cs"/>
          <w:rtl/>
        </w:rPr>
        <w:t>؛</w:t>
      </w:r>
      <w:r w:rsidRPr="00B572AB">
        <w:rPr>
          <w:rFonts w:hint="cs"/>
          <w:rtl/>
        </w:rPr>
        <w:t xml:space="preserve"> كلما مات هرقل قام هرقل مكانه</w:t>
      </w:r>
      <w:r w:rsidRPr="00B572AB">
        <w:rPr>
          <w:rStyle w:val="libFootnotenumChar"/>
          <w:rFonts w:hint="cs"/>
          <w:rtl/>
        </w:rPr>
        <w:t>(6)</w:t>
      </w:r>
      <w:r w:rsidR="00C87891">
        <w:rPr>
          <w:rFonts w:hint="cs"/>
          <w:rtl/>
        </w:rPr>
        <w:t>،</w:t>
      </w:r>
      <w:r w:rsidRPr="00B572AB">
        <w:rPr>
          <w:rFonts w:hint="cs"/>
          <w:rtl/>
        </w:rPr>
        <w:t xml:space="preserve"> وكان يقول</w:t>
      </w:r>
      <w:r w:rsidR="00C87891">
        <w:rPr>
          <w:rFonts w:hint="cs"/>
          <w:rtl/>
        </w:rPr>
        <w:t>:</w:t>
      </w:r>
      <w:r w:rsidRPr="00B572AB">
        <w:rPr>
          <w:rFonts w:hint="cs"/>
          <w:rtl/>
        </w:rPr>
        <w:t xml:space="preserve"> إنّها بيعة قوقية</w:t>
      </w:r>
      <w:r w:rsidR="00C87891">
        <w:rPr>
          <w:rFonts w:hint="cs"/>
          <w:rtl/>
        </w:rPr>
        <w:t>،</w:t>
      </w:r>
      <w:r w:rsidRPr="00B572AB">
        <w:rPr>
          <w:rFonts w:hint="cs"/>
          <w:rtl/>
        </w:rPr>
        <w:t xml:space="preserve"> وقوق هو اسم قيصر</w:t>
      </w:r>
      <w:r w:rsidRPr="00B572AB">
        <w:rPr>
          <w:rStyle w:val="libFootnotenumChar"/>
          <w:rFonts w:hint="cs"/>
          <w:rtl/>
        </w:rPr>
        <w:t>(7)</w:t>
      </w:r>
      <w:r w:rsidRPr="00B572AB">
        <w:rPr>
          <w:rFonts w:hint="cs"/>
          <w:rtl/>
        </w:rPr>
        <w:t xml:space="preserve"> فأرسل له معاوية مئة ألف درهم يستعطفه بها</w:t>
      </w:r>
      <w:r w:rsidR="00C87891">
        <w:rPr>
          <w:rFonts w:hint="cs"/>
          <w:rtl/>
        </w:rPr>
        <w:t>،</w:t>
      </w:r>
      <w:r w:rsidRPr="00B572AB">
        <w:rPr>
          <w:rFonts w:hint="cs"/>
          <w:rtl/>
        </w:rPr>
        <w:t xml:space="preserve"> فردها وقال</w:t>
      </w:r>
      <w:r w:rsidR="00C87891">
        <w:rPr>
          <w:rFonts w:hint="cs"/>
          <w:rtl/>
        </w:rPr>
        <w:t>:</w:t>
      </w:r>
      <w:r w:rsidRPr="00B572AB">
        <w:rPr>
          <w:rFonts w:hint="cs"/>
          <w:rtl/>
        </w:rPr>
        <w:t xml:space="preserve"> لا أبيع ديني بدنياي</w:t>
      </w:r>
      <w:r w:rsidRPr="00B572AB">
        <w:rPr>
          <w:rStyle w:val="libFootnotenumChar"/>
          <w:rFonts w:hint="cs"/>
          <w:rtl/>
        </w:rPr>
        <w:t>(8)</w:t>
      </w:r>
      <w:r w:rsidR="00C87891">
        <w:rPr>
          <w:rFonts w:hint="cs"/>
          <w:rtl/>
        </w:rPr>
        <w:t>،</w:t>
      </w:r>
      <w:r w:rsidRPr="00B572AB">
        <w:rPr>
          <w:rFonts w:hint="cs"/>
          <w:rtl/>
        </w:rPr>
        <w:t xml:space="preserve"> وقال</w:t>
      </w:r>
    </w:p>
    <w:p w:rsidR="00B572AB" w:rsidRDefault="00B572AB" w:rsidP="00F554F7">
      <w:pPr>
        <w:pStyle w:val="libLine"/>
      </w:pPr>
      <w:r>
        <w:rPr>
          <w:rFonts w:hint="cs"/>
          <w:rtl/>
        </w:rPr>
        <w:t>____________________________</w:t>
      </w:r>
    </w:p>
    <w:p w:rsidR="00B572AB" w:rsidRDefault="00B572AB" w:rsidP="00E87151">
      <w:pPr>
        <w:pStyle w:val="libFootnote0"/>
      </w:pPr>
      <w:r>
        <w:rPr>
          <w:rFonts w:hint="cs"/>
          <w:rtl/>
        </w:rPr>
        <w:t xml:space="preserve">(1) كامل </w:t>
      </w:r>
      <w:r w:rsidR="00E87151">
        <w:rPr>
          <w:rFonts w:hint="cs"/>
          <w:rtl/>
        </w:rPr>
        <w:t>بن الاثير</w:t>
      </w:r>
      <w:r>
        <w:rPr>
          <w:rFonts w:hint="cs"/>
          <w:rtl/>
        </w:rPr>
        <w:t xml:space="preserve"> 2 / 93</w:t>
      </w:r>
      <w:r w:rsidR="00E87151">
        <w:rPr>
          <w:rFonts w:hint="cs"/>
          <w:rtl/>
        </w:rPr>
        <w:t xml:space="preserve"> عليه مروج الذهب و</w:t>
      </w:r>
      <w:r>
        <w:rPr>
          <w:rFonts w:hint="cs"/>
          <w:rtl/>
        </w:rPr>
        <w:t xml:space="preserve"> تاريخ الطبري 3 / 117</w:t>
      </w:r>
      <w:r w:rsidR="00E87151">
        <w:rPr>
          <w:rFonts w:hint="cs"/>
          <w:rtl/>
        </w:rPr>
        <w:t xml:space="preserve"> طبعة أولى</w:t>
      </w:r>
      <w:r w:rsidR="00C87891">
        <w:rPr>
          <w:rFonts w:hint="cs"/>
          <w:rtl/>
        </w:rPr>
        <w:t>.</w:t>
      </w:r>
    </w:p>
    <w:p w:rsidR="00B572AB" w:rsidRDefault="00B572AB" w:rsidP="00B72A0A">
      <w:pPr>
        <w:pStyle w:val="libFootnote0"/>
      </w:pPr>
      <w:r>
        <w:rPr>
          <w:rFonts w:hint="cs"/>
          <w:rtl/>
        </w:rPr>
        <w:t>(2) هدية الأحباب / 111 بترجمة البيهقي</w:t>
      </w:r>
      <w:r w:rsidR="00C87891">
        <w:rPr>
          <w:rFonts w:hint="cs"/>
          <w:rtl/>
        </w:rPr>
        <w:t>.</w:t>
      </w:r>
    </w:p>
    <w:p w:rsidR="00B572AB" w:rsidRDefault="00B572AB" w:rsidP="00E87151">
      <w:pPr>
        <w:pStyle w:val="libFootnote0"/>
      </w:pPr>
      <w:r>
        <w:rPr>
          <w:rFonts w:hint="cs"/>
          <w:rtl/>
        </w:rPr>
        <w:t xml:space="preserve">(3) الملهوف على قتلى الطفوف </w:t>
      </w:r>
      <w:r w:rsidR="00E87151">
        <w:rPr>
          <w:rFonts w:hint="cs"/>
          <w:rtl/>
        </w:rPr>
        <w:t>ص</w:t>
      </w:r>
      <w:r>
        <w:rPr>
          <w:rFonts w:hint="cs"/>
          <w:rtl/>
        </w:rPr>
        <w:t xml:space="preserve"> 98</w:t>
      </w:r>
      <w:r w:rsidR="00C87891">
        <w:rPr>
          <w:rFonts w:hint="cs"/>
          <w:rtl/>
        </w:rPr>
        <w:t>.</w:t>
      </w:r>
    </w:p>
    <w:p w:rsidR="00B572AB" w:rsidRDefault="00B572AB" w:rsidP="00B72A0A">
      <w:pPr>
        <w:pStyle w:val="libFootnote0"/>
      </w:pPr>
      <w:r>
        <w:rPr>
          <w:rFonts w:hint="cs"/>
          <w:rtl/>
        </w:rPr>
        <w:t>(4) تاريخ الطبري 6 / 135</w:t>
      </w:r>
      <w:r w:rsidR="00C87891">
        <w:rPr>
          <w:rFonts w:hint="cs"/>
          <w:rtl/>
        </w:rPr>
        <w:t>،</w:t>
      </w:r>
      <w:r>
        <w:rPr>
          <w:rFonts w:hint="cs"/>
          <w:rtl/>
        </w:rPr>
        <w:t xml:space="preserve"> وابن خلكان بترجمة الأحنف</w:t>
      </w:r>
      <w:r w:rsidR="00C87891">
        <w:rPr>
          <w:rFonts w:hint="cs"/>
          <w:rtl/>
        </w:rPr>
        <w:t>.</w:t>
      </w:r>
    </w:p>
    <w:p w:rsidR="00B572AB" w:rsidRDefault="00B572AB" w:rsidP="00B72A0A">
      <w:pPr>
        <w:pStyle w:val="libFootnote0"/>
      </w:pPr>
      <w:r>
        <w:rPr>
          <w:rFonts w:hint="cs"/>
          <w:rtl/>
        </w:rPr>
        <w:t>(5) تاريخ الطبري 6 / 170</w:t>
      </w:r>
      <w:r w:rsidR="00C87891">
        <w:rPr>
          <w:rFonts w:hint="cs"/>
          <w:rtl/>
        </w:rPr>
        <w:t>.</w:t>
      </w:r>
    </w:p>
    <w:p w:rsidR="00B572AB" w:rsidRDefault="00B572AB" w:rsidP="00B72A0A">
      <w:pPr>
        <w:pStyle w:val="libFootnote0"/>
      </w:pPr>
      <w:r>
        <w:rPr>
          <w:rFonts w:hint="cs"/>
          <w:rtl/>
        </w:rPr>
        <w:t>(6) الكامل في التاريخ 3 / 199</w:t>
      </w:r>
      <w:r w:rsidR="00372B7F">
        <w:rPr>
          <w:rFonts w:hint="cs"/>
          <w:rtl/>
        </w:rPr>
        <w:t>،</w:t>
      </w:r>
      <w:r>
        <w:rPr>
          <w:rFonts w:hint="cs"/>
          <w:rtl/>
        </w:rPr>
        <w:t xml:space="preserve"> مجالس ثعلب / 519</w:t>
      </w:r>
      <w:r w:rsidR="00372B7F">
        <w:rPr>
          <w:rFonts w:hint="cs"/>
          <w:rtl/>
        </w:rPr>
        <w:t>،</w:t>
      </w:r>
      <w:r>
        <w:rPr>
          <w:rFonts w:hint="cs"/>
          <w:rtl/>
        </w:rPr>
        <w:t xml:space="preserve"> الفائق للزمخشري2 / 203 طبع مصر</w:t>
      </w:r>
      <w:r w:rsidR="00C87891">
        <w:rPr>
          <w:rFonts w:hint="cs"/>
          <w:rtl/>
        </w:rPr>
        <w:t>.</w:t>
      </w:r>
    </w:p>
    <w:p w:rsidR="00B572AB" w:rsidRDefault="00B572AB" w:rsidP="00B72A0A">
      <w:pPr>
        <w:pStyle w:val="libFootnote0"/>
      </w:pPr>
      <w:r>
        <w:rPr>
          <w:rFonts w:hint="cs"/>
          <w:rtl/>
        </w:rPr>
        <w:t>(7) سلس الغانيات</w:t>
      </w:r>
      <w:r w:rsidRPr="00B72A0A">
        <w:rPr>
          <w:rStyle w:val="libFootnote0Char"/>
          <w:rFonts w:hint="cs"/>
          <w:rtl/>
        </w:rPr>
        <w:t xml:space="preserve"> - </w:t>
      </w:r>
      <w:r>
        <w:rPr>
          <w:rFonts w:hint="cs"/>
          <w:rtl/>
        </w:rPr>
        <w:t>نعمان خيري الآلوسي / 41</w:t>
      </w:r>
      <w:r w:rsidR="00C87891">
        <w:rPr>
          <w:rFonts w:hint="cs"/>
          <w:rtl/>
        </w:rPr>
        <w:t>.</w:t>
      </w:r>
    </w:p>
    <w:p w:rsidR="00B572AB" w:rsidRDefault="00B572AB" w:rsidP="00B72A0A">
      <w:pPr>
        <w:pStyle w:val="libFootnote0"/>
      </w:pPr>
      <w:r>
        <w:rPr>
          <w:rFonts w:hint="cs"/>
          <w:rtl/>
        </w:rPr>
        <w:t>(8) تهذيب الأسماء 1 / 294</w:t>
      </w:r>
      <w:r w:rsidR="00C87891">
        <w:rPr>
          <w:rFonts w:hint="cs"/>
          <w:rtl/>
        </w:rPr>
        <w:t>.</w:t>
      </w:r>
    </w:p>
    <w:p w:rsidR="00B572AB" w:rsidRDefault="00B572AB" w:rsidP="00DE2BFD">
      <w:pPr>
        <w:pStyle w:val="libPoemTiniChar"/>
        <w:rPr>
          <w:rtl/>
        </w:rPr>
      </w:pPr>
      <w:r>
        <w:rPr>
          <w:rtl/>
        </w:rPr>
        <w:br w:type="page"/>
      </w:r>
    </w:p>
    <w:p w:rsidR="00E87151" w:rsidRDefault="00B572AB" w:rsidP="00E87151">
      <w:pPr>
        <w:pStyle w:val="libNormal0"/>
        <w:rPr>
          <w:rtl/>
        </w:rPr>
      </w:pPr>
      <w:r w:rsidRPr="00B572AB">
        <w:rPr>
          <w:rFonts w:hint="cs"/>
          <w:rtl/>
        </w:rPr>
        <w:lastRenderedPageBreak/>
        <w:t>عبد الله بن عمرو بن العاص لعابس بن سعيد</w:t>
      </w:r>
      <w:r w:rsidR="00C87891">
        <w:rPr>
          <w:rFonts w:hint="cs"/>
          <w:rtl/>
        </w:rPr>
        <w:t>،</w:t>
      </w:r>
      <w:r w:rsidRPr="00B572AB">
        <w:rPr>
          <w:rFonts w:hint="cs"/>
          <w:rtl/>
        </w:rPr>
        <w:t xml:space="preserve"> الذي حثّه على البيعة ليزيد</w:t>
      </w:r>
      <w:r w:rsidR="00C87891">
        <w:rPr>
          <w:rFonts w:hint="cs"/>
          <w:rtl/>
        </w:rPr>
        <w:t>:</w:t>
      </w:r>
      <w:r w:rsidRPr="00B572AB">
        <w:rPr>
          <w:rFonts w:hint="cs"/>
          <w:rtl/>
        </w:rPr>
        <w:t xml:space="preserve"> أنا أعرف به منك</w:t>
      </w:r>
      <w:r w:rsidR="00C87891">
        <w:rPr>
          <w:rFonts w:hint="cs"/>
          <w:rtl/>
        </w:rPr>
        <w:t>،</w:t>
      </w:r>
      <w:r w:rsidRPr="00B572AB">
        <w:rPr>
          <w:rFonts w:hint="cs"/>
          <w:rtl/>
        </w:rPr>
        <w:t xml:space="preserve"> وقد بعتَ دينك بدنياك</w:t>
      </w:r>
      <w:r w:rsidRPr="00B572AB">
        <w:rPr>
          <w:rStyle w:val="libFootnotenumChar"/>
          <w:rFonts w:hint="cs"/>
          <w:rtl/>
        </w:rPr>
        <w:t>(1)</w:t>
      </w:r>
      <w:r w:rsidR="00C87891">
        <w:rPr>
          <w:rFonts w:hint="cs"/>
          <w:rtl/>
        </w:rPr>
        <w:t>.</w:t>
      </w:r>
      <w:r w:rsidRPr="00B572AB">
        <w:rPr>
          <w:rFonts w:hint="cs"/>
          <w:rtl/>
        </w:rPr>
        <w:t xml:space="preserve"> وقال سعيد بن زيد بن عمرو بن نفيل العدوي للشامي الذي أرسله مروان بن الحكم ليبايع ليزيد</w:t>
      </w:r>
      <w:r w:rsidR="00C87891">
        <w:rPr>
          <w:rFonts w:hint="cs"/>
          <w:rtl/>
        </w:rPr>
        <w:t>:</w:t>
      </w:r>
      <w:r w:rsidRPr="00B572AB">
        <w:rPr>
          <w:rFonts w:hint="cs"/>
          <w:rtl/>
        </w:rPr>
        <w:t xml:space="preserve"> يأمرني مروان أن أبايع لقوم ضربتهم بسيفي حتّى أسلموا</w:t>
      </w:r>
      <w:r w:rsidR="00C87891">
        <w:rPr>
          <w:rFonts w:hint="cs"/>
          <w:rtl/>
        </w:rPr>
        <w:t>!</w:t>
      </w:r>
      <w:r w:rsidRPr="00B572AB">
        <w:rPr>
          <w:rFonts w:hint="cs"/>
          <w:rtl/>
        </w:rPr>
        <w:t xml:space="preserve"> والله ما أسلموا ولكن استسلموا</w:t>
      </w:r>
      <w:r w:rsidRPr="00B572AB">
        <w:rPr>
          <w:rStyle w:val="libFootnotenumChar"/>
          <w:rFonts w:hint="cs"/>
          <w:rtl/>
        </w:rPr>
        <w:t>(2)</w:t>
      </w:r>
      <w:r w:rsidR="00C87891">
        <w:rPr>
          <w:rFonts w:hint="cs"/>
          <w:rtl/>
        </w:rPr>
        <w:t>.</w:t>
      </w:r>
      <w:r w:rsidRPr="00B572AB">
        <w:rPr>
          <w:rFonts w:hint="cs"/>
          <w:rtl/>
        </w:rPr>
        <w:t xml:space="preserve"> </w:t>
      </w:r>
    </w:p>
    <w:p w:rsidR="00B572AB" w:rsidRDefault="00B572AB" w:rsidP="00E87151">
      <w:pPr>
        <w:pStyle w:val="libNormal0"/>
      </w:pPr>
      <w:r w:rsidRPr="00B572AB">
        <w:rPr>
          <w:rFonts w:hint="cs"/>
          <w:rtl/>
        </w:rPr>
        <w:t>وقال زياد بن أبيه لعبيد بن كعب النميري</w:t>
      </w:r>
      <w:r w:rsidR="00C87891">
        <w:rPr>
          <w:rFonts w:hint="cs"/>
          <w:rtl/>
        </w:rPr>
        <w:t>:</w:t>
      </w:r>
      <w:r w:rsidRPr="00B572AB">
        <w:rPr>
          <w:rFonts w:hint="cs"/>
          <w:rtl/>
        </w:rPr>
        <w:t xml:space="preserve"> كتب إليّ معاوية في البيعة ليزيد</w:t>
      </w:r>
      <w:r w:rsidR="00C87891">
        <w:rPr>
          <w:rFonts w:hint="cs"/>
          <w:rtl/>
        </w:rPr>
        <w:t>،</w:t>
      </w:r>
      <w:r w:rsidRPr="00B572AB">
        <w:rPr>
          <w:rFonts w:hint="cs"/>
          <w:rtl/>
        </w:rPr>
        <w:t xml:space="preserve"> وضمان أمر الإسلام عظيم</w:t>
      </w:r>
      <w:r w:rsidR="00C87891">
        <w:rPr>
          <w:rFonts w:hint="cs"/>
          <w:rtl/>
        </w:rPr>
        <w:t>؛</w:t>
      </w:r>
      <w:r w:rsidRPr="00B572AB">
        <w:rPr>
          <w:rFonts w:hint="cs"/>
          <w:rtl/>
        </w:rPr>
        <w:t xml:space="preserve"> إنَّ يزيد صاحب رسلة وتهاون مع ما اولع به من الصيد</w:t>
      </w:r>
      <w:r w:rsidR="00C87891">
        <w:rPr>
          <w:rFonts w:hint="cs"/>
          <w:rtl/>
        </w:rPr>
        <w:t>،</w:t>
      </w:r>
      <w:r w:rsidRPr="00B572AB">
        <w:rPr>
          <w:rFonts w:hint="cs"/>
          <w:rtl/>
        </w:rPr>
        <w:t xml:space="preserve"> فأخبر معاوية عني</w:t>
      </w:r>
      <w:r w:rsidR="00C87891">
        <w:rPr>
          <w:rFonts w:hint="cs"/>
          <w:rtl/>
        </w:rPr>
        <w:t>،</w:t>
      </w:r>
      <w:r w:rsidRPr="00B572AB">
        <w:rPr>
          <w:rFonts w:hint="cs"/>
          <w:rtl/>
        </w:rPr>
        <w:t xml:space="preserve"> وأخبره عن تهاون يزيد بأمر الدين وفعلاته المنكرة</w:t>
      </w:r>
      <w:r w:rsidRPr="00B572AB">
        <w:rPr>
          <w:rStyle w:val="libFootnotenumChar"/>
          <w:rFonts w:hint="cs"/>
          <w:rtl/>
        </w:rPr>
        <w:t>(3)</w:t>
      </w:r>
      <w:r w:rsidR="00C87891">
        <w:rPr>
          <w:rFonts w:hint="cs"/>
          <w:rtl/>
        </w:rPr>
        <w:t>.</w:t>
      </w:r>
    </w:p>
    <w:p w:rsidR="00B572AB" w:rsidRDefault="00B572AB" w:rsidP="00B572AB">
      <w:pPr>
        <w:pStyle w:val="libNormal"/>
      </w:pPr>
      <w:r w:rsidRPr="00B572AB">
        <w:rPr>
          <w:rFonts w:hint="cs"/>
          <w:rtl/>
        </w:rPr>
        <w:t>وقد أنكر على معاوية سعيد بن عثمان بن عفان</w:t>
      </w:r>
      <w:r w:rsidR="00C87891">
        <w:rPr>
          <w:rFonts w:hint="cs"/>
          <w:rtl/>
        </w:rPr>
        <w:t>،</w:t>
      </w:r>
      <w:r w:rsidRPr="00B572AB">
        <w:rPr>
          <w:rFonts w:hint="cs"/>
          <w:rtl/>
        </w:rPr>
        <w:t xml:space="preserve"> وفيما كتب إليه</w:t>
      </w:r>
      <w:r w:rsidR="00C87891">
        <w:rPr>
          <w:rFonts w:hint="cs"/>
          <w:rtl/>
        </w:rPr>
        <w:t>:</w:t>
      </w:r>
      <w:r w:rsidRPr="00B572AB">
        <w:rPr>
          <w:rFonts w:hint="cs"/>
          <w:rtl/>
        </w:rPr>
        <w:t xml:space="preserve"> إن أبي خير من أب يزيد</w:t>
      </w:r>
      <w:r w:rsidR="00C87891">
        <w:rPr>
          <w:rFonts w:hint="cs"/>
          <w:rtl/>
        </w:rPr>
        <w:t>،</w:t>
      </w:r>
      <w:r w:rsidRPr="00B572AB">
        <w:rPr>
          <w:rFonts w:hint="cs"/>
          <w:rtl/>
        </w:rPr>
        <w:t xml:space="preserve"> وأمي خير من امّه</w:t>
      </w:r>
      <w:r w:rsidR="00C87891">
        <w:rPr>
          <w:rFonts w:hint="cs"/>
          <w:rtl/>
        </w:rPr>
        <w:t>،</w:t>
      </w:r>
      <w:r w:rsidRPr="00B572AB">
        <w:rPr>
          <w:rFonts w:hint="cs"/>
          <w:rtl/>
        </w:rPr>
        <w:t xml:space="preserve"> وأنا خير منه</w:t>
      </w:r>
      <w:r w:rsidRPr="00B572AB">
        <w:rPr>
          <w:rStyle w:val="libFootnotenumChar"/>
          <w:rFonts w:hint="cs"/>
          <w:rtl/>
        </w:rPr>
        <w:t>(4)</w:t>
      </w:r>
      <w:r w:rsidR="00C87891">
        <w:rPr>
          <w:rFonts w:hint="cs"/>
          <w:rtl/>
        </w:rPr>
        <w:t>.</w:t>
      </w:r>
      <w:r w:rsidRPr="00B572AB">
        <w:rPr>
          <w:rFonts w:hint="cs"/>
          <w:rtl/>
        </w:rPr>
        <w:t xml:space="preserve"> وكان الأحنف بن قيس منكراً لها</w:t>
      </w:r>
      <w:r w:rsidR="00C87891">
        <w:rPr>
          <w:rFonts w:hint="cs"/>
          <w:rtl/>
        </w:rPr>
        <w:t>،</w:t>
      </w:r>
      <w:r w:rsidRPr="00B572AB">
        <w:rPr>
          <w:rFonts w:hint="cs"/>
          <w:rtl/>
        </w:rPr>
        <w:t xml:space="preserve"> وكتب إليه يعرفه الخطأ فيما قصده من البيعة لابنه يزيد</w:t>
      </w:r>
      <w:r w:rsidR="00C87891">
        <w:rPr>
          <w:rFonts w:hint="cs"/>
          <w:rtl/>
        </w:rPr>
        <w:t>،</w:t>
      </w:r>
      <w:r w:rsidRPr="00B572AB">
        <w:rPr>
          <w:rFonts w:hint="cs"/>
          <w:rtl/>
        </w:rPr>
        <w:t xml:space="preserve"> وتقديمه على الحسن والحسين مع ما هما عليه من الفضل والى من ينتميان</w:t>
      </w:r>
      <w:r w:rsidR="00C87891">
        <w:rPr>
          <w:rFonts w:hint="cs"/>
          <w:rtl/>
        </w:rPr>
        <w:t>،</w:t>
      </w:r>
      <w:r w:rsidRPr="00B572AB">
        <w:rPr>
          <w:rFonts w:hint="cs"/>
          <w:rtl/>
        </w:rPr>
        <w:t xml:space="preserve"> وذكّره بالشروط التي أعطاها الحسن</w:t>
      </w:r>
      <w:r w:rsidR="00C87891">
        <w:rPr>
          <w:rFonts w:hint="cs"/>
          <w:rtl/>
        </w:rPr>
        <w:t>،</w:t>
      </w:r>
      <w:r w:rsidRPr="00B572AB">
        <w:rPr>
          <w:rFonts w:hint="cs"/>
          <w:rtl/>
        </w:rPr>
        <w:t xml:space="preserve"> وكان فيها أن لا يقدم عليه أحداً</w:t>
      </w:r>
      <w:r w:rsidR="00C87891">
        <w:rPr>
          <w:rFonts w:hint="cs"/>
          <w:rtl/>
        </w:rPr>
        <w:t>،</w:t>
      </w:r>
      <w:r w:rsidRPr="00B572AB">
        <w:rPr>
          <w:rFonts w:hint="cs"/>
          <w:rtl/>
        </w:rPr>
        <w:t xml:space="preserve"> وإن أهل العراق لم يبغضوا الحسنين منذ أحبوهما</w:t>
      </w:r>
      <w:r w:rsidR="00C87891">
        <w:rPr>
          <w:rFonts w:hint="cs"/>
          <w:rtl/>
        </w:rPr>
        <w:t>،</w:t>
      </w:r>
      <w:r w:rsidRPr="00B572AB">
        <w:rPr>
          <w:rFonts w:hint="cs"/>
          <w:rtl/>
        </w:rPr>
        <w:t xml:space="preserve"> والقلوب التي أبغضوه بها بين جوانحهم</w:t>
      </w:r>
      <w:r w:rsidRPr="00B572AB">
        <w:rPr>
          <w:rStyle w:val="libFootnotenumChar"/>
          <w:rFonts w:hint="cs"/>
          <w:rtl/>
        </w:rPr>
        <w:t>(5)</w:t>
      </w:r>
      <w:r w:rsidR="00C87891">
        <w:rPr>
          <w:rFonts w:hint="cs"/>
          <w:rtl/>
        </w:rPr>
        <w:t>.</w:t>
      </w:r>
    </w:p>
    <w:p w:rsidR="00E87151" w:rsidRDefault="00B572AB" w:rsidP="00B572AB">
      <w:pPr>
        <w:pStyle w:val="libNormal"/>
        <w:rPr>
          <w:rtl/>
        </w:rPr>
      </w:pPr>
      <w:r w:rsidRPr="00B572AB">
        <w:rPr>
          <w:rFonts w:hint="cs"/>
          <w:rtl/>
        </w:rPr>
        <w:t>وحرص أبيُّ الضيم سيد الشهداء على نصح معاوية وارشاده إلى لاحب الطريق</w:t>
      </w:r>
      <w:r w:rsidR="00C87891">
        <w:rPr>
          <w:rFonts w:hint="cs"/>
          <w:rtl/>
        </w:rPr>
        <w:t>،</w:t>
      </w:r>
      <w:r w:rsidRPr="00B572AB">
        <w:rPr>
          <w:rFonts w:hint="cs"/>
          <w:rtl/>
        </w:rPr>
        <w:t xml:space="preserve"> وتعريفه منكرات يزيد</w:t>
      </w:r>
      <w:r w:rsidR="00C87891">
        <w:rPr>
          <w:rFonts w:hint="cs"/>
          <w:rtl/>
        </w:rPr>
        <w:t>،</w:t>
      </w:r>
      <w:r w:rsidRPr="00B572AB">
        <w:rPr>
          <w:rFonts w:hint="cs"/>
          <w:rtl/>
        </w:rPr>
        <w:t xml:space="preserve"> وإن له الفضل عليه بكل جهاته</w:t>
      </w:r>
      <w:r w:rsidR="00C87891">
        <w:rPr>
          <w:rFonts w:hint="cs"/>
          <w:rtl/>
        </w:rPr>
        <w:t>،</w:t>
      </w:r>
      <w:r w:rsidRPr="00B572AB">
        <w:rPr>
          <w:rFonts w:hint="cs"/>
          <w:rtl/>
        </w:rPr>
        <w:t xml:space="preserve"> وفيما قال له</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إنّ اُمّي خير من اُمّه</w:t>
      </w:r>
      <w:r w:rsidR="00C87891">
        <w:rPr>
          <w:rStyle w:val="libBold2Char"/>
          <w:rFonts w:hint="cs"/>
          <w:rtl/>
        </w:rPr>
        <w:t>،</w:t>
      </w:r>
      <w:r w:rsidRPr="00B572AB">
        <w:rPr>
          <w:rStyle w:val="libBold2Char"/>
          <w:rFonts w:hint="cs"/>
          <w:rtl/>
        </w:rPr>
        <w:t xml:space="preserve"> وأبي خير من أبيه</w:t>
      </w:r>
      <w:r w:rsidR="00F554F7">
        <w:rPr>
          <w:rStyle w:val="libBold2Char"/>
          <w:rFonts w:hint="cs"/>
          <w:rtl/>
        </w:rPr>
        <w:t>»</w:t>
      </w:r>
      <w:r w:rsidR="00C87891">
        <w:rPr>
          <w:rFonts w:hint="cs"/>
          <w:rtl/>
        </w:rPr>
        <w:t>.</w:t>
      </w:r>
      <w:r w:rsidRPr="00B572AB">
        <w:rPr>
          <w:rFonts w:hint="cs"/>
          <w:rtl/>
        </w:rPr>
        <w:t xml:space="preserve"> فقال معاوية</w:t>
      </w:r>
      <w:r w:rsidR="00C87891">
        <w:rPr>
          <w:rFonts w:hint="cs"/>
          <w:rtl/>
        </w:rPr>
        <w:t>:</w:t>
      </w:r>
      <w:r w:rsidRPr="00B572AB">
        <w:rPr>
          <w:rFonts w:hint="cs"/>
          <w:rtl/>
        </w:rPr>
        <w:t xml:space="preserve"> أمّا امّك</w:t>
      </w:r>
      <w:r w:rsidR="00C87891">
        <w:rPr>
          <w:rFonts w:hint="cs"/>
          <w:rtl/>
        </w:rPr>
        <w:t>،</w:t>
      </w:r>
      <w:r w:rsidRPr="00B572AB">
        <w:rPr>
          <w:rFonts w:hint="cs"/>
          <w:rtl/>
        </w:rPr>
        <w:t xml:space="preserve"> فهي ابنة رسول الله </w:t>
      </w:r>
      <w:r w:rsidR="0044650F" w:rsidRPr="0044650F">
        <w:rPr>
          <w:rStyle w:val="libAlaemChar"/>
          <w:rFonts w:hint="cs"/>
          <w:rtl/>
        </w:rPr>
        <w:t>صلى‌الله‌عليه‌وآله</w:t>
      </w:r>
      <w:r w:rsidR="00C87891">
        <w:rPr>
          <w:rFonts w:hint="cs"/>
          <w:rtl/>
        </w:rPr>
        <w:t>،</w:t>
      </w:r>
      <w:r w:rsidRPr="00B572AB">
        <w:rPr>
          <w:rFonts w:hint="cs"/>
          <w:rtl/>
        </w:rPr>
        <w:t xml:space="preserve"> فهي خير من امرأة من كلب</w:t>
      </w:r>
      <w:r w:rsidR="00C87891">
        <w:rPr>
          <w:rFonts w:hint="cs"/>
          <w:rtl/>
        </w:rPr>
        <w:t>.</w:t>
      </w:r>
      <w:r w:rsidRPr="00B572AB">
        <w:rPr>
          <w:rFonts w:hint="cs"/>
          <w:rtl/>
        </w:rPr>
        <w:t xml:space="preserve"> وأمّا حبي يزيد</w:t>
      </w:r>
      <w:r w:rsidR="00C87891">
        <w:rPr>
          <w:rFonts w:hint="cs"/>
          <w:rtl/>
        </w:rPr>
        <w:t>،</w:t>
      </w:r>
      <w:r w:rsidRPr="00B572AB">
        <w:rPr>
          <w:rFonts w:hint="cs"/>
          <w:rtl/>
        </w:rPr>
        <w:t xml:space="preserve"> فلو اُعطيت به ملء الغوطة لما رضيت</w:t>
      </w:r>
      <w:r w:rsidR="00C87891">
        <w:rPr>
          <w:rFonts w:hint="cs"/>
          <w:rtl/>
        </w:rPr>
        <w:t>.</w:t>
      </w:r>
      <w:r w:rsidRPr="00B572AB">
        <w:rPr>
          <w:rFonts w:hint="cs"/>
          <w:rtl/>
        </w:rPr>
        <w:t xml:space="preserve"> وأمّا أبوك وأبوه</w:t>
      </w:r>
      <w:r w:rsidR="00C87891">
        <w:rPr>
          <w:rFonts w:hint="cs"/>
          <w:rtl/>
        </w:rPr>
        <w:t>،</w:t>
      </w:r>
      <w:r w:rsidRPr="00B572AB">
        <w:rPr>
          <w:rFonts w:hint="cs"/>
          <w:rtl/>
        </w:rPr>
        <w:t xml:space="preserve"> فقد تحاكما إلى الله تعالى فحكم لأبيه على أبيك</w:t>
      </w:r>
      <w:r w:rsidRPr="00B572AB">
        <w:rPr>
          <w:rStyle w:val="libFootnotenumChar"/>
          <w:rFonts w:hint="cs"/>
          <w:rtl/>
        </w:rPr>
        <w:t>(6)</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 xml:space="preserve">إلى هنا سكت أبو عبد الله الحسين </w:t>
      </w:r>
      <w:r w:rsidR="00237504" w:rsidRPr="00237504">
        <w:rPr>
          <w:rStyle w:val="libAlaemChar"/>
          <w:rFonts w:hint="cs"/>
          <w:rtl/>
        </w:rPr>
        <w:t>عليه‌السلام</w:t>
      </w:r>
      <w:r w:rsidR="00C87891">
        <w:rPr>
          <w:rFonts w:hint="cs"/>
          <w:rtl/>
        </w:rPr>
        <w:t>؛</w:t>
      </w:r>
      <w:r w:rsidRPr="00B572AB">
        <w:rPr>
          <w:rFonts w:hint="cs"/>
          <w:rtl/>
        </w:rPr>
        <w:t xml:space="preserve"> لأنه عرف ألا مقنع لابن آكلة الأكباد بالحقيقة</w:t>
      </w:r>
      <w:r w:rsidR="00C87891">
        <w:rPr>
          <w:rFonts w:hint="cs"/>
          <w:rtl/>
        </w:rPr>
        <w:t>،</w:t>
      </w:r>
      <w:r w:rsidRPr="00B572AB">
        <w:rPr>
          <w:rFonts w:hint="cs"/>
          <w:rtl/>
        </w:rPr>
        <w:t xml:space="preserve"> وإنما لم يقل معاوية </w:t>
      </w:r>
      <w:r w:rsidR="00F554F7">
        <w:rPr>
          <w:rFonts w:hint="cs"/>
          <w:rtl/>
        </w:rPr>
        <w:t>(</w:t>
      </w:r>
      <w:r w:rsidRPr="00B572AB">
        <w:rPr>
          <w:rFonts w:hint="cs"/>
          <w:rtl/>
        </w:rPr>
        <w:t>إنّ أباه أفضل من أبيك</w:t>
      </w:r>
      <w:r w:rsidR="00F554F7">
        <w:rPr>
          <w:rFonts w:hint="cs"/>
          <w:rtl/>
        </w:rPr>
        <w:t>)</w:t>
      </w:r>
      <w:r w:rsidR="00C87891">
        <w:rPr>
          <w:rFonts w:hint="cs"/>
          <w:rtl/>
        </w:rPr>
        <w:t>؛</w:t>
      </w:r>
      <w:r w:rsidRPr="00B572AB">
        <w:rPr>
          <w:rFonts w:hint="cs"/>
          <w:rtl/>
        </w:rPr>
        <w:t xml:space="preserve"> لعلمه بعدم سماع أحد منه ذلك</w:t>
      </w:r>
      <w:r w:rsidR="00C87891">
        <w:rPr>
          <w:rFonts w:hint="cs"/>
          <w:rtl/>
        </w:rPr>
        <w:t>،</w:t>
      </w:r>
      <w:r w:rsidRPr="00B572AB">
        <w:rPr>
          <w:rFonts w:hint="cs"/>
          <w:rtl/>
        </w:rPr>
        <w:t xml:space="preserve"> ولشهرة سبق علي </w:t>
      </w:r>
      <w:r w:rsidR="00237504" w:rsidRPr="00237504">
        <w:rPr>
          <w:rStyle w:val="libAlaemChar"/>
          <w:rFonts w:hint="cs"/>
          <w:rtl/>
        </w:rPr>
        <w:t>عليه‌السلام</w:t>
      </w:r>
      <w:r w:rsidRPr="00B572AB">
        <w:rPr>
          <w:rFonts w:hint="cs"/>
          <w:rtl/>
        </w:rPr>
        <w:t xml:space="preserve"> إلى الإسلام واجتماع المحامد</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القضاة للكندي / 310 اوفست</w:t>
      </w:r>
      <w:r w:rsidR="00C87891">
        <w:rPr>
          <w:rFonts w:hint="cs"/>
          <w:rtl/>
        </w:rPr>
        <w:t>.</w:t>
      </w:r>
    </w:p>
    <w:p w:rsidR="00B572AB" w:rsidRDefault="00B572AB" w:rsidP="00B72A0A">
      <w:pPr>
        <w:pStyle w:val="libFootnote0"/>
      </w:pPr>
      <w:r>
        <w:rPr>
          <w:rFonts w:hint="cs"/>
          <w:rtl/>
        </w:rPr>
        <w:t>(2) تهذيب تاريخ ابن عساكر 6 / 128</w:t>
      </w:r>
      <w:r w:rsidR="00C87891">
        <w:rPr>
          <w:rFonts w:hint="cs"/>
          <w:rtl/>
        </w:rPr>
        <w:t>.</w:t>
      </w:r>
    </w:p>
    <w:p w:rsidR="00B572AB" w:rsidRDefault="00B572AB" w:rsidP="00B72A0A">
      <w:pPr>
        <w:pStyle w:val="libFootnote0"/>
      </w:pPr>
      <w:r>
        <w:rPr>
          <w:rFonts w:hint="cs"/>
          <w:rtl/>
        </w:rPr>
        <w:t xml:space="preserve">(3) تاريخ الطبري 6 / 169 </w:t>
      </w:r>
      <w:r w:rsidR="00F554F7">
        <w:rPr>
          <w:rFonts w:hint="cs"/>
          <w:rtl/>
        </w:rPr>
        <w:t>(</w:t>
      </w:r>
      <w:r>
        <w:rPr>
          <w:rFonts w:hint="cs"/>
          <w:rtl/>
        </w:rPr>
        <w:t>حوادث سنة 56</w:t>
      </w:r>
      <w:r w:rsidR="00F554F7">
        <w:rPr>
          <w:rFonts w:hint="cs"/>
          <w:rtl/>
        </w:rPr>
        <w:t>)</w:t>
      </w:r>
      <w:r w:rsidR="00C87891">
        <w:rPr>
          <w:rFonts w:hint="cs"/>
          <w:rtl/>
        </w:rPr>
        <w:t>.</w:t>
      </w:r>
    </w:p>
    <w:p w:rsidR="00B572AB" w:rsidRDefault="00B572AB" w:rsidP="00B72A0A">
      <w:pPr>
        <w:pStyle w:val="libFootnote0"/>
      </w:pPr>
      <w:r>
        <w:rPr>
          <w:rFonts w:hint="cs"/>
          <w:rtl/>
        </w:rPr>
        <w:t>(4) نوادر المخطوطات</w:t>
      </w:r>
      <w:r w:rsidRPr="00B72A0A">
        <w:rPr>
          <w:rStyle w:val="libFootnote0Char"/>
          <w:rFonts w:hint="cs"/>
          <w:rtl/>
        </w:rPr>
        <w:t xml:space="preserve"> - </w:t>
      </w:r>
      <w:r>
        <w:rPr>
          <w:rFonts w:hint="cs"/>
          <w:rtl/>
        </w:rPr>
        <w:t>الرسالة السادسة / 165 في المغتالين لمحمد بن حبيب</w:t>
      </w:r>
      <w:r w:rsidR="00C87891">
        <w:rPr>
          <w:rFonts w:hint="cs"/>
          <w:rtl/>
        </w:rPr>
        <w:t>.</w:t>
      </w:r>
    </w:p>
    <w:p w:rsidR="00B572AB" w:rsidRDefault="00B572AB" w:rsidP="00B72A0A">
      <w:pPr>
        <w:pStyle w:val="libFootnote0"/>
      </w:pPr>
      <w:r>
        <w:rPr>
          <w:rFonts w:hint="cs"/>
          <w:rtl/>
        </w:rPr>
        <w:t>(5) الإمامة والسياسة 1 / 141</w:t>
      </w:r>
      <w:r w:rsidR="00372B7F">
        <w:rPr>
          <w:rFonts w:hint="cs"/>
          <w:rtl/>
        </w:rPr>
        <w:t>،</w:t>
      </w:r>
      <w:r>
        <w:rPr>
          <w:rFonts w:hint="cs"/>
          <w:rtl/>
        </w:rPr>
        <w:t xml:space="preserve"> مطبعة الاُمّة </w:t>
      </w:r>
      <w:r w:rsidRPr="00B72A0A">
        <w:rPr>
          <w:rStyle w:val="libFootnote0Char"/>
          <w:rFonts w:hint="cs"/>
          <w:rtl/>
        </w:rPr>
        <w:t xml:space="preserve">- </w:t>
      </w:r>
      <w:r>
        <w:rPr>
          <w:rFonts w:hint="cs"/>
          <w:rtl/>
        </w:rPr>
        <w:t>مصر / 1328 ﻫـ</w:t>
      </w:r>
      <w:r w:rsidR="00C87891">
        <w:rPr>
          <w:rFonts w:hint="cs"/>
          <w:rtl/>
        </w:rPr>
        <w:t>.</w:t>
      </w:r>
    </w:p>
    <w:p w:rsidR="00B572AB" w:rsidRDefault="00B572AB" w:rsidP="00B72A0A">
      <w:pPr>
        <w:pStyle w:val="libFootnote0"/>
      </w:pPr>
      <w:r>
        <w:rPr>
          <w:rFonts w:hint="cs"/>
          <w:rtl/>
        </w:rPr>
        <w:t xml:space="preserve">(6) المثل السائر لابن الاثير 1 / 71 باب الاستدراج </w:t>
      </w:r>
      <w:r w:rsidRPr="00B72A0A">
        <w:rPr>
          <w:rStyle w:val="libFootnote0Char"/>
          <w:rFonts w:hint="cs"/>
          <w:rtl/>
        </w:rPr>
        <w:t>- طبع مصر / 1358 ﻫـ</w:t>
      </w:r>
      <w:r w:rsidR="00C87891">
        <w:rPr>
          <w:rStyle w:val="libFootnote0Char"/>
          <w:rFonts w:hint="cs"/>
          <w:rtl/>
        </w:rPr>
        <w:t>.</w:t>
      </w:r>
    </w:p>
    <w:p w:rsidR="00B572AB" w:rsidRDefault="00B572AB" w:rsidP="00DE2BFD">
      <w:pPr>
        <w:pStyle w:val="libPoemTiniChar"/>
        <w:rPr>
          <w:rtl/>
        </w:rPr>
      </w:pPr>
      <w:r>
        <w:rPr>
          <w:rtl/>
        </w:rPr>
        <w:br w:type="page"/>
      </w:r>
    </w:p>
    <w:p w:rsidR="00B572AB" w:rsidRDefault="00B572AB" w:rsidP="00E87151">
      <w:pPr>
        <w:pStyle w:val="libNormal0"/>
      </w:pPr>
      <w:r>
        <w:rPr>
          <w:rFonts w:hint="cs"/>
          <w:rtl/>
        </w:rPr>
        <w:lastRenderedPageBreak/>
        <w:t>فيه</w:t>
      </w:r>
      <w:r w:rsidR="00372B7F">
        <w:rPr>
          <w:rFonts w:hint="cs"/>
          <w:rtl/>
        </w:rPr>
        <w:t>،</w:t>
      </w:r>
      <w:r>
        <w:rPr>
          <w:rFonts w:hint="cs"/>
          <w:rtl/>
        </w:rPr>
        <w:t xml:space="preserve"> وتقدّمه على غيره في الفضائل جمعاء</w:t>
      </w:r>
      <w:r w:rsidR="00C87891">
        <w:rPr>
          <w:rFonts w:hint="cs"/>
          <w:rtl/>
        </w:rPr>
        <w:t>؛</w:t>
      </w:r>
      <w:r>
        <w:rPr>
          <w:rFonts w:hint="cs"/>
          <w:rtl/>
        </w:rPr>
        <w:t xml:space="preserve"> لذلك عدل معاوية إلى الإيهام بايجاد شبهة المنافرة والمحاكمة</w:t>
      </w:r>
      <w:r w:rsidR="00C87891">
        <w:rPr>
          <w:rFonts w:hint="cs"/>
          <w:rtl/>
        </w:rPr>
        <w:t>،</w:t>
      </w:r>
      <w:r>
        <w:rPr>
          <w:rFonts w:hint="cs"/>
          <w:rtl/>
        </w:rPr>
        <w:t xml:space="preserve"> وهذا ما يسمّيه علماء البلاغة بالاستدراج</w:t>
      </w:r>
      <w:r w:rsidR="00C87891">
        <w:rPr>
          <w:rFonts w:hint="cs"/>
          <w:rtl/>
        </w:rPr>
        <w:t>.</w:t>
      </w:r>
    </w:p>
    <w:p w:rsidR="00B572AB" w:rsidRDefault="00B572AB" w:rsidP="00B572AB">
      <w:pPr>
        <w:pStyle w:val="libNormal"/>
      </w:pPr>
      <w:r w:rsidRPr="00B572AB">
        <w:rPr>
          <w:rFonts w:hint="cs"/>
          <w:rtl/>
        </w:rPr>
        <w:t>ومرّة اُخرى</w:t>
      </w:r>
      <w:r w:rsidR="00C87891">
        <w:rPr>
          <w:rFonts w:hint="cs"/>
          <w:rtl/>
        </w:rPr>
        <w:t>،</w:t>
      </w:r>
      <w:r w:rsidRPr="00B572AB">
        <w:rPr>
          <w:rFonts w:hint="cs"/>
          <w:rtl/>
        </w:rPr>
        <w:t xml:space="preserve"> قال له سيد الشهداء أبو عبد الله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 xml:space="preserve">لقد فهمت ما ذكرته عن يزيد من اكتماله سياسته لاُمّة محمّد </w:t>
      </w:r>
      <w:r w:rsidR="0044650F" w:rsidRPr="0044650F">
        <w:rPr>
          <w:rStyle w:val="libAlaemChar"/>
          <w:rFonts w:hint="cs"/>
          <w:rtl/>
        </w:rPr>
        <w:t>صلى‌الله‌عليه‌وآله</w:t>
      </w:r>
      <w:r w:rsidR="00C87891">
        <w:rPr>
          <w:rStyle w:val="libBold2Char"/>
          <w:rFonts w:hint="cs"/>
          <w:rtl/>
        </w:rPr>
        <w:t>،</w:t>
      </w:r>
      <w:r w:rsidRPr="00B572AB">
        <w:rPr>
          <w:rStyle w:val="libBold2Char"/>
          <w:rFonts w:hint="cs"/>
          <w:rtl/>
        </w:rPr>
        <w:t xml:space="preserve"> تريد أن توهم على الناس كأنك تصف محجوباً أو تنعت غائباً أو تخبر عمّا احتويته بعلم خاص</w:t>
      </w:r>
      <w:r w:rsidR="00C87891">
        <w:rPr>
          <w:rStyle w:val="libBold2Char"/>
          <w:rFonts w:hint="cs"/>
          <w:rtl/>
        </w:rPr>
        <w:t>،</w:t>
      </w:r>
      <w:r w:rsidRPr="00B572AB">
        <w:rPr>
          <w:rStyle w:val="libBold2Char"/>
          <w:rFonts w:hint="cs"/>
          <w:rtl/>
        </w:rPr>
        <w:t xml:space="preserve"> وقد دلّ يزيد من نفسه على موقع رأيه</w:t>
      </w:r>
      <w:r w:rsidR="00C87891">
        <w:rPr>
          <w:rStyle w:val="libBold2Char"/>
          <w:rFonts w:hint="cs"/>
          <w:rtl/>
        </w:rPr>
        <w:t>،</w:t>
      </w:r>
      <w:r w:rsidRPr="00B572AB">
        <w:rPr>
          <w:rStyle w:val="libBold2Char"/>
          <w:rFonts w:hint="cs"/>
          <w:rtl/>
        </w:rPr>
        <w:t xml:space="preserve"> فخذ ليزيد من استقرائه الكلاب المهارسة</w:t>
      </w:r>
      <w:r w:rsidRPr="00B572AB">
        <w:rPr>
          <w:rStyle w:val="libFootnotenumChar"/>
          <w:rFonts w:hint="cs"/>
          <w:rtl/>
        </w:rPr>
        <w:t>(1)</w:t>
      </w:r>
      <w:r w:rsidR="00C87891">
        <w:rPr>
          <w:rStyle w:val="libBold2Char"/>
          <w:rFonts w:hint="cs"/>
          <w:rtl/>
        </w:rPr>
        <w:t>،</w:t>
      </w:r>
      <w:r w:rsidRPr="00B572AB">
        <w:rPr>
          <w:rStyle w:val="libBold2Char"/>
          <w:rFonts w:hint="cs"/>
          <w:rtl/>
        </w:rPr>
        <w:t xml:space="preserve"> والحمام السبق</w:t>
      </w:r>
      <w:r w:rsidR="00C87891">
        <w:rPr>
          <w:rStyle w:val="libBold2Char"/>
          <w:rFonts w:hint="cs"/>
          <w:rtl/>
        </w:rPr>
        <w:t>،</w:t>
      </w:r>
      <w:r w:rsidRPr="00B572AB">
        <w:rPr>
          <w:rStyle w:val="libBold2Char"/>
          <w:rFonts w:hint="cs"/>
          <w:rtl/>
        </w:rPr>
        <w:t xml:space="preserve"> والقَينات ذوات المعازف وضرب الملاهي تجده ناصراً</w:t>
      </w:r>
      <w:r w:rsidR="00C87891">
        <w:rPr>
          <w:rStyle w:val="libBold2Char"/>
          <w:rFonts w:hint="cs"/>
          <w:rtl/>
        </w:rPr>
        <w:t>،</w:t>
      </w:r>
      <w:r w:rsidRPr="00B572AB">
        <w:rPr>
          <w:rStyle w:val="libBold2Char"/>
          <w:rFonts w:hint="cs"/>
          <w:rtl/>
        </w:rPr>
        <w:t xml:space="preserve"> ودع ما تحاول فما أغناك أن تلقى الله بوزر هذا الخلق بأكثر مما أنت فيه</w:t>
      </w:r>
      <w:r w:rsidR="00C87891">
        <w:rPr>
          <w:rStyle w:val="libBold2Char"/>
          <w:rFonts w:hint="cs"/>
          <w:rtl/>
        </w:rPr>
        <w:t>،</w:t>
      </w:r>
      <w:r w:rsidRPr="00B572AB">
        <w:rPr>
          <w:rStyle w:val="libBold2Char"/>
          <w:rFonts w:hint="cs"/>
          <w:rtl/>
        </w:rPr>
        <w:t xml:space="preserve"> فوالله ما برحت تقدم باطلاً في جور</w:t>
      </w:r>
      <w:r w:rsidR="00C87891">
        <w:rPr>
          <w:rStyle w:val="libBold2Char"/>
          <w:rFonts w:hint="cs"/>
          <w:rtl/>
        </w:rPr>
        <w:t>،</w:t>
      </w:r>
      <w:r w:rsidRPr="00B572AB">
        <w:rPr>
          <w:rStyle w:val="libBold2Char"/>
          <w:rFonts w:hint="cs"/>
          <w:rtl/>
        </w:rPr>
        <w:t xml:space="preserve"> وحنقاً في ظلم حتّى ملأت الأسقية</w:t>
      </w:r>
      <w:r w:rsidR="00C87891">
        <w:rPr>
          <w:rStyle w:val="libBold2Char"/>
          <w:rFonts w:hint="cs"/>
          <w:rtl/>
        </w:rPr>
        <w:t>،</w:t>
      </w:r>
      <w:r w:rsidRPr="00B572AB">
        <w:rPr>
          <w:rStyle w:val="libBold2Char"/>
          <w:rFonts w:hint="cs"/>
          <w:rtl/>
        </w:rPr>
        <w:t xml:space="preserve"> وما بينك وبين الموت إلا غمضة</w:t>
      </w:r>
      <w:r w:rsidR="00C87891">
        <w:rPr>
          <w:rStyle w:val="libBold2Char"/>
          <w:rFonts w:hint="cs"/>
          <w:rtl/>
        </w:rPr>
        <w:t>،</w:t>
      </w:r>
      <w:r w:rsidRPr="00B572AB">
        <w:rPr>
          <w:rStyle w:val="libBold2Char"/>
          <w:rFonts w:hint="cs"/>
          <w:rtl/>
        </w:rPr>
        <w:t xml:space="preserve"> فتقدم على عمل محفوظ في يوم مشهود</w:t>
      </w:r>
      <w:r w:rsidR="00C87891">
        <w:rPr>
          <w:rStyle w:val="libBold2Char"/>
          <w:rFonts w:hint="cs"/>
          <w:rtl/>
        </w:rPr>
        <w:t>،</w:t>
      </w:r>
      <w:r w:rsidRPr="00B572AB">
        <w:rPr>
          <w:rStyle w:val="libBold2Char"/>
          <w:rFonts w:hint="cs"/>
          <w:rtl/>
        </w:rPr>
        <w:t xml:space="preserve"> ولات حين مناص</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72A0A">
      <w:pPr>
        <w:pStyle w:val="libNormal"/>
      </w:pPr>
      <w:r w:rsidRPr="00B72A0A">
        <w:rPr>
          <w:rFonts w:hint="cs"/>
          <w:rtl/>
        </w:rPr>
        <w:t xml:space="preserve">وكتب </w:t>
      </w:r>
      <w:r w:rsidR="00237504" w:rsidRPr="00237504">
        <w:rPr>
          <w:rStyle w:val="libAlaemChar"/>
          <w:rFonts w:hint="cs"/>
          <w:rtl/>
        </w:rPr>
        <w:t>عليه‌السلام</w:t>
      </w:r>
      <w:r w:rsidRPr="00B72A0A">
        <w:rPr>
          <w:rFonts w:hint="cs"/>
          <w:rtl/>
        </w:rPr>
        <w:t xml:space="preserve"> إليه مرّة ثالثة</w:t>
      </w:r>
      <w:r w:rsidR="00C87891">
        <w:rPr>
          <w:rFonts w:hint="cs"/>
          <w:rtl/>
        </w:rPr>
        <w:t>:</w:t>
      </w:r>
      <w:r w:rsidRPr="00B72A0A">
        <w:rPr>
          <w:rStyle w:val="libBold2Char"/>
          <w:rFonts w:hint="cs"/>
          <w:rtl/>
        </w:rPr>
        <w:t xml:space="preserve"> </w:t>
      </w:r>
      <w:r w:rsidR="00F554F7">
        <w:rPr>
          <w:rStyle w:val="libBold2Char"/>
          <w:rFonts w:hint="cs"/>
          <w:rtl/>
        </w:rPr>
        <w:t>«</w:t>
      </w:r>
      <w:r w:rsidRPr="00B72A0A">
        <w:rPr>
          <w:rStyle w:val="libBold2Char"/>
          <w:rFonts w:hint="cs"/>
          <w:rtl/>
        </w:rPr>
        <w:t>إعلم إن لله عز وجل كتاباً لا يغادر صغيرة ولا كبيرة الا أحصاها</w:t>
      </w:r>
      <w:r w:rsidR="00C87891">
        <w:rPr>
          <w:rStyle w:val="libBold2Char"/>
          <w:rFonts w:hint="cs"/>
          <w:rtl/>
        </w:rPr>
        <w:t>،</w:t>
      </w:r>
      <w:r w:rsidRPr="00B72A0A">
        <w:rPr>
          <w:rStyle w:val="libBold2Char"/>
          <w:rFonts w:hint="cs"/>
          <w:rtl/>
        </w:rPr>
        <w:t xml:space="preserve"> وليس الله تعالى بناسٍ أخذك بالظنة</w:t>
      </w:r>
      <w:r w:rsidR="00C87891">
        <w:rPr>
          <w:rStyle w:val="libBold2Char"/>
          <w:rFonts w:hint="cs"/>
          <w:rtl/>
        </w:rPr>
        <w:t>،</w:t>
      </w:r>
      <w:r w:rsidRPr="00B72A0A">
        <w:rPr>
          <w:rStyle w:val="libBold2Char"/>
          <w:rFonts w:hint="cs"/>
          <w:rtl/>
        </w:rPr>
        <w:t xml:space="preserve"> وقتلك اولياءه على التُّهم</w:t>
      </w:r>
      <w:r w:rsidR="00C87891">
        <w:rPr>
          <w:rStyle w:val="libBold2Char"/>
          <w:rFonts w:hint="cs"/>
          <w:rtl/>
        </w:rPr>
        <w:t>،</w:t>
      </w:r>
      <w:r w:rsidRPr="00B72A0A">
        <w:rPr>
          <w:rStyle w:val="libBold2Char"/>
          <w:rFonts w:hint="cs"/>
          <w:rtl/>
        </w:rPr>
        <w:t xml:space="preserve"> ونفيك لهم عن دورهم إلى دار الغربة</w:t>
      </w:r>
      <w:r w:rsidR="00C87891">
        <w:rPr>
          <w:rStyle w:val="libBold2Char"/>
          <w:rFonts w:hint="cs"/>
          <w:rtl/>
        </w:rPr>
        <w:t>.</w:t>
      </w:r>
      <w:r w:rsidRPr="00B72A0A">
        <w:rPr>
          <w:rStyle w:val="libBold2Char"/>
          <w:rFonts w:hint="cs"/>
          <w:rtl/>
        </w:rPr>
        <w:t xml:space="preserve"> أولست قاتل حجر أخي كندة والمصلين العابدين</w:t>
      </w:r>
      <w:r w:rsidR="00C87891">
        <w:rPr>
          <w:rStyle w:val="libBold2Char"/>
          <w:rFonts w:hint="cs"/>
          <w:rtl/>
        </w:rPr>
        <w:t>؛</w:t>
      </w:r>
      <w:r w:rsidRPr="00B72A0A">
        <w:rPr>
          <w:rStyle w:val="libBold2Char"/>
          <w:rFonts w:hint="cs"/>
          <w:rtl/>
        </w:rPr>
        <w:t xml:space="preserve"> الذين كانوا ينكرون الظلم ويستعظمون البدع ولا يخافون في الله تعالى لومة لائم</w:t>
      </w:r>
      <w:r w:rsidR="00C87891">
        <w:rPr>
          <w:rStyle w:val="libBold2Char"/>
          <w:rFonts w:hint="cs"/>
          <w:rtl/>
        </w:rPr>
        <w:t>؟</w:t>
      </w:r>
      <w:r w:rsidRPr="00B72A0A">
        <w:rPr>
          <w:rStyle w:val="libBold2Char"/>
          <w:rFonts w:hint="cs"/>
          <w:rtl/>
        </w:rPr>
        <w:t xml:space="preserve"> أولست قاتل عمرو بن الحمق صاحب رسول الله </w:t>
      </w:r>
      <w:r w:rsidR="0044650F" w:rsidRPr="0044650F">
        <w:rPr>
          <w:rStyle w:val="libAlaemChar"/>
          <w:rFonts w:hint="cs"/>
          <w:rtl/>
        </w:rPr>
        <w:t>صلى‌الله‌عليه‌وآله</w:t>
      </w:r>
      <w:r w:rsidR="00C87891">
        <w:rPr>
          <w:rStyle w:val="libBold2Char"/>
          <w:rFonts w:hint="cs"/>
          <w:rtl/>
        </w:rPr>
        <w:t>،</w:t>
      </w:r>
      <w:r w:rsidRPr="00B72A0A">
        <w:rPr>
          <w:rStyle w:val="libBold2Char"/>
          <w:rFonts w:hint="cs"/>
          <w:rtl/>
        </w:rPr>
        <w:t xml:space="preserve"> العبد الصالح الذي أبلته العبادة؛ فنحل جسمه</w:t>
      </w:r>
      <w:r w:rsidR="00C87891">
        <w:rPr>
          <w:rStyle w:val="libBold2Char"/>
          <w:rFonts w:hint="cs"/>
          <w:rtl/>
        </w:rPr>
        <w:t>،</w:t>
      </w:r>
      <w:r w:rsidRPr="00B72A0A">
        <w:rPr>
          <w:rStyle w:val="libBold2Char"/>
          <w:rFonts w:hint="cs"/>
          <w:rtl/>
        </w:rPr>
        <w:t xml:space="preserve"> واصفرّ لونه بعدما آمنته وأعطيته من عهود الله عز وجل</w:t>
      </w:r>
      <w:r w:rsidR="00372B7F">
        <w:rPr>
          <w:rStyle w:val="libBold2Char"/>
          <w:rFonts w:hint="cs"/>
          <w:rtl/>
        </w:rPr>
        <w:t>،</w:t>
      </w:r>
      <w:r w:rsidRPr="00B72A0A">
        <w:rPr>
          <w:rStyle w:val="libBold2Char"/>
          <w:rFonts w:hint="cs"/>
          <w:rtl/>
        </w:rPr>
        <w:t xml:space="preserve"> ولو أعطيته طائراً لنزل إليك من رأس جبل</w:t>
      </w:r>
      <w:r w:rsidR="00C87891">
        <w:rPr>
          <w:rStyle w:val="libBold2Char"/>
          <w:rFonts w:hint="cs"/>
          <w:rtl/>
        </w:rPr>
        <w:t>؛</w:t>
      </w:r>
      <w:r w:rsidRPr="00B72A0A">
        <w:rPr>
          <w:rStyle w:val="libBold2Char"/>
          <w:rFonts w:hint="cs"/>
          <w:rtl/>
        </w:rPr>
        <w:t xml:space="preserve"> جرأة منك على ربك</w:t>
      </w:r>
      <w:r w:rsidR="00C87891">
        <w:rPr>
          <w:rStyle w:val="libBold2Char"/>
          <w:rFonts w:hint="cs"/>
          <w:rtl/>
        </w:rPr>
        <w:t>،</w:t>
      </w:r>
      <w:r w:rsidRPr="00B72A0A">
        <w:rPr>
          <w:rStyle w:val="libBold2Char"/>
          <w:rFonts w:hint="cs"/>
          <w:rtl/>
        </w:rPr>
        <w:t xml:space="preserve"> واستخفافاً بذلك العهد</w:t>
      </w:r>
      <w:r w:rsidR="00C87891">
        <w:rPr>
          <w:rStyle w:val="libBold2Char"/>
          <w:rFonts w:hint="cs"/>
          <w:rtl/>
        </w:rPr>
        <w:t>؟</w:t>
      </w:r>
      <w:r w:rsidRPr="00B72A0A">
        <w:rPr>
          <w:rStyle w:val="libBold2Char"/>
          <w:rFonts w:hint="cs"/>
          <w:rtl/>
        </w:rPr>
        <w:t xml:space="preserve"> أولست المدّعي </w:t>
      </w:r>
      <w:r w:rsidR="00F554F7">
        <w:rPr>
          <w:rStyle w:val="libBold2Char"/>
          <w:rFonts w:hint="cs"/>
          <w:rtl/>
        </w:rPr>
        <w:t>(</w:t>
      </w:r>
      <w:r w:rsidRPr="00B72A0A">
        <w:rPr>
          <w:rStyle w:val="libBold2Char"/>
          <w:rFonts w:hint="cs"/>
          <w:rtl/>
        </w:rPr>
        <w:t>ابن سمية</w:t>
      </w:r>
      <w:r w:rsidR="00F554F7">
        <w:rPr>
          <w:rStyle w:val="libBold2Char"/>
          <w:rFonts w:hint="cs"/>
          <w:rtl/>
        </w:rPr>
        <w:t>)</w:t>
      </w:r>
      <w:r w:rsidRPr="00B72A0A">
        <w:rPr>
          <w:rStyle w:val="libBold2Char"/>
          <w:rFonts w:hint="cs"/>
          <w:rtl/>
        </w:rPr>
        <w:t xml:space="preserve"> المولود على فراش عبيد ثقيف</w:t>
      </w:r>
      <w:r w:rsidR="00C87891">
        <w:rPr>
          <w:rStyle w:val="libBold2Char"/>
          <w:rFonts w:hint="cs"/>
          <w:rtl/>
        </w:rPr>
        <w:t>،</w:t>
      </w:r>
      <w:r w:rsidRPr="00B72A0A">
        <w:rPr>
          <w:rStyle w:val="libBold2Char"/>
          <w:rFonts w:hint="cs"/>
          <w:rtl/>
        </w:rPr>
        <w:t xml:space="preserve"> فزعمت أنه من أبيك وقد قال رسول الله </w:t>
      </w:r>
      <w:r w:rsidR="0044650F" w:rsidRPr="0044650F">
        <w:rPr>
          <w:rStyle w:val="libAlaemChar"/>
          <w:rFonts w:hint="cs"/>
          <w:rtl/>
        </w:rPr>
        <w:t>صلى‌الله‌عليه‌وآله</w:t>
      </w:r>
      <w:r w:rsidR="00C87891">
        <w:rPr>
          <w:rStyle w:val="libBold2Char"/>
          <w:rFonts w:hint="cs"/>
          <w:rtl/>
        </w:rPr>
        <w:t>:</w:t>
      </w:r>
      <w:r w:rsidRPr="00B72A0A">
        <w:rPr>
          <w:rStyle w:val="libBold2Char"/>
          <w:rFonts w:hint="cs"/>
          <w:rtl/>
        </w:rPr>
        <w:t xml:space="preserve"> الولد للفراش وللعاهر الحجر</w:t>
      </w:r>
      <w:r w:rsidR="00C87891">
        <w:rPr>
          <w:rStyle w:val="libBold2Char"/>
          <w:rFonts w:hint="cs"/>
          <w:rtl/>
        </w:rPr>
        <w:t>،</w:t>
      </w:r>
      <w:r w:rsidRPr="00B72A0A">
        <w:rPr>
          <w:rStyle w:val="libBold2Char"/>
          <w:rFonts w:hint="cs"/>
          <w:rtl/>
        </w:rPr>
        <w:t xml:space="preserve"> فتركت سنة رسول الله </w:t>
      </w:r>
      <w:r w:rsidR="0044650F" w:rsidRPr="0044650F">
        <w:rPr>
          <w:rStyle w:val="libAlaemChar"/>
          <w:rFonts w:hint="cs"/>
          <w:rtl/>
        </w:rPr>
        <w:t>صلى‌الله‌عليه‌وآله</w:t>
      </w:r>
      <w:r w:rsidRPr="00B72A0A">
        <w:rPr>
          <w:rStyle w:val="libBold2Char"/>
          <w:rFonts w:hint="cs"/>
          <w:rtl/>
        </w:rPr>
        <w:t xml:space="preserve"> تعمداً</w:t>
      </w:r>
      <w:r w:rsidR="00C87891">
        <w:rPr>
          <w:rStyle w:val="libBold2Char"/>
          <w:rFonts w:hint="cs"/>
          <w:rtl/>
        </w:rPr>
        <w:t>،</w:t>
      </w:r>
      <w:r w:rsidRPr="00B72A0A">
        <w:rPr>
          <w:rStyle w:val="libBold2Char"/>
          <w:rFonts w:hint="cs"/>
          <w:rtl/>
        </w:rPr>
        <w:t xml:space="preserve"> واتبعت هواك بغير هدى من الله تعالى</w:t>
      </w:r>
      <w:r w:rsidR="00C87891">
        <w:rPr>
          <w:rStyle w:val="libBold2Char"/>
          <w:rFonts w:hint="cs"/>
          <w:rtl/>
        </w:rPr>
        <w:t>،</w:t>
      </w:r>
      <w:r w:rsidRPr="00B72A0A">
        <w:rPr>
          <w:rStyle w:val="libBold2Char"/>
          <w:rFonts w:hint="cs"/>
          <w:rtl/>
        </w:rPr>
        <w:t xml:space="preserve"> ثم سلطته على العراقين يقطع أيدي المسلمين</w:t>
      </w:r>
      <w:r w:rsidR="00C87891">
        <w:rPr>
          <w:rStyle w:val="libBold2Char"/>
          <w:rFonts w:hint="cs"/>
          <w:rtl/>
        </w:rPr>
        <w:t>،</w:t>
      </w:r>
      <w:r w:rsidRPr="00B72A0A">
        <w:rPr>
          <w:rStyle w:val="libBold2Char"/>
          <w:rFonts w:hint="cs"/>
          <w:rtl/>
        </w:rPr>
        <w:t xml:space="preserve"> ويُسمل أعينهم</w:t>
      </w:r>
      <w:r w:rsidR="00C87891">
        <w:rPr>
          <w:rStyle w:val="libBold2Char"/>
          <w:rFonts w:hint="cs"/>
          <w:rtl/>
        </w:rPr>
        <w:t>،</w:t>
      </w:r>
      <w:r w:rsidRPr="00B72A0A">
        <w:rPr>
          <w:rStyle w:val="libBold2Char"/>
          <w:rFonts w:hint="cs"/>
          <w:rtl/>
        </w:rPr>
        <w:t xml:space="preserve"> ويصلبهم على جذوع النخل</w:t>
      </w:r>
      <w:r w:rsidR="00C87891">
        <w:rPr>
          <w:rStyle w:val="libBold2Char"/>
          <w:rFonts w:hint="cs"/>
          <w:rtl/>
        </w:rPr>
        <w:t>.</w:t>
      </w:r>
      <w:r w:rsidRPr="00B72A0A">
        <w:rPr>
          <w:rStyle w:val="libBold2Char"/>
          <w:rFonts w:hint="cs"/>
          <w:rtl/>
        </w:rPr>
        <w:t xml:space="preserve"> كأنك لست من هذه الاُمّة وليسوا منك</w:t>
      </w:r>
      <w:r w:rsidR="00C87891">
        <w:rPr>
          <w:rStyle w:val="libBold2Char"/>
          <w:rFonts w:hint="cs"/>
          <w:rtl/>
        </w:rPr>
        <w:t>!</w:t>
      </w:r>
      <w:r w:rsidRPr="00B72A0A">
        <w:rPr>
          <w:rStyle w:val="libBold2Char"/>
          <w:rFonts w:hint="cs"/>
          <w:rtl/>
        </w:rPr>
        <w:t xml:space="preserve">؟ أولست الكاتب لزياد أن يقتل كلَّ مَن كان على دين علي بن أبي طالب </w:t>
      </w:r>
      <w:r w:rsidR="00237504" w:rsidRPr="00237504">
        <w:rPr>
          <w:rStyle w:val="libAlaemChar"/>
          <w:rFonts w:hint="cs"/>
          <w:rtl/>
        </w:rPr>
        <w:t>عليه‌السلام</w:t>
      </w:r>
      <w:r w:rsidR="00C87891">
        <w:rPr>
          <w:rStyle w:val="libBold2Char"/>
          <w:rFonts w:hint="cs"/>
          <w:rtl/>
        </w:rPr>
        <w:t>؛</w:t>
      </w:r>
      <w:r w:rsidRPr="00B72A0A">
        <w:rPr>
          <w:rStyle w:val="libBold2Char"/>
          <w:rFonts w:hint="cs"/>
          <w:rtl/>
        </w:rPr>
        <w:t xml:space="preserve"> فقتلهم ومثّل بهم بأمرك</w:t>
      </w:r>
      <w:r w:rsidR="00C87891">
        <w:rPr>
          <w:rStyle w:val="libBold2Char"/>
          <w:rFonts w:hint="cs"/>
          <w:rtl/>
        </w:rPr>
        <w:t>.</w:t>
      </w:r>
      <w:r w:rsidRPr="00B72A0A">
        <w:rPr>
          <w:rStyle w:val="libBold2Char"/>
          <w:rFonts w:hint="cs"/>
          <w:rtl/>
        </w:rPr>
        <w:t xml:space="preserve"> ودين علي </w:t>
      </w:r>
      <w:r w:rsidR="00237504" w:rsidRPr="00237504">
        <w:rPr>
          <w:rStyle w:val="libAlaemChar"/>
          <w:rFonts w:hint="cs"/>
          <w:rtl/>
        </w:rPr>
        <w:t>عليه‌السلام</w:t>
      </w:r>
      <w:r w:rsidRPr="00B72A0A">
        <w:rPr>
          <w:rStyle w:val="libBold2Char"/>
          <w:rFonts w:hint="cs"/>
          <w:rtl/>
        </w:rPr>
        <w:t xml:space="preserve"> هو دين الله عز وجل الذي به ضرب أباك وضربك</w:t>
      </w:r>
      <w:r w:rsidR="00C87891">
        <w:rPr>
          <w:rStyle w:val="libBold2Char"/>
          <w:rFonts w:hint="cs"/>
          <w:rtl/>
        </w:rPr>
        <w:t>،</w:t>
      </w:r>
      <w:r w:rsidRPr="00B72A0A">
        <w:rPr>
          <w:rStyle w:val="libBold2Char"/>
          <w:rFonts w:hint="cs"/>
          <w:rtl/>
        </w:rPr>
        <w:t xml:space="preserve"> وبه جلست مجلسك الذي جلست</w:t>
      </w:r>
      <w:r w:rsidR="00C87891">
        <w:rPr>
          <w:rStyle w:val="libBold2Char"/>
          <w:rFonts w:hint="cs"/>
          <w:rtl/>
        </w:rPr>
        <w:t>؟</w:t>
      </w:r>
      <w:r w:rsidRPr="00B72A0A">
        <w:rPr>
          <w:rStyle w:val="libBold2Char"/>
          <w:rFonts w:hint="cs"/>
          <w:rtl/>
        </w:rPr>
        <w:t xml:space="preserve">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في الآداب السلطانية لابن الطقطقي / الفصل الأول صفحة 38</w:t>
      </w:r>
      <w:r w:rsidR="00C87891">
        <w:rPr>
          <w:rFonts w:hint="cs"/>
          <w:rtl/>
        </w:rPr>
        <w:t>:</w:t>
      </w:r>
      <w:r>
        <w:rPr>
          <w:rFonts w:hint="cs"/>
          <w:rtl/>
        </w:rPr>
        <w:t xml:space="preserve"> كان يزيد بن معاوية يلبس كلاب الصيد اساور الذهب</w:t>
      </w:r>
      <w:r w:rsidR="00C87891">
        <w:rPr>
          <w:rFonts w:hint="cs"/>
          <w:rtl/>
        </w:rPr>
        <w:t>،</w:t>
      </w:r>
      <w:r>
        <w:rPr>
          <w:rFonts w:hint="cs"/>
          <w:rtl/>
        </w:rPr>
        <w:t xml:space="preserve"> والجلاجل المنسوجة منه</w:t>
      </w:r>
      <w:r w:rsidR="00C87891">
        <w:rPr>
          <w:rFonts w:hint="cs"/>
          <w:rtl/>
        </w:rPr>
        <w:t>،</w:t>
      </w:r>
      <w:r>
        <w:rPr>
          <w:rFonts w:hint="cs"/>
          <w:rtl/>
        </w:rPr>
        <w:t xml:space="preserve"> ويهب لكل كلب عبداً يخدمه</w:t>
      </w:r>
      <w:r w:rsidR="00C87891">
        <w:rPr>
          <w:rFonts w:hint="cs"/>
          <w:rtl/>
        </w:rPr>
        <w:t>.</w:t>
      </w:r>
    </w:p>
    <w:p w:rsidR="00B572AB" w:rsidRDefault="00B572AB" w:rsidP="00B72A0A">
      <w:pPr>
        <w:pStyle w:val="libFootnote0"/>
      </w:pPr>
      <w:r>
        <w:rPr>
          <w:rFonts w:hint="cs"/>
          <w:rtl/>
        </w:rPr>
        <w:t>(2) الإمامة والسياسة 1 / 154</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Style w:val="libBold2Char"/>
          <w:rFonts w:hint="cs"/>
          <w:rtl/>
        </w:rPr>
        <w:lastRenderedPageBreak/>
        <w:t>وإنّ أخذك الناس ببيعة ابنك يزيد</w:t>
      </w:r>
      <w:r w:rsidR="00C87891">
        <w:rPr>
          <w:rStyle w:val="libBold2Char"/>
          <w:rFonts w:hint="cs"/>
          <w:rtl/>
        </w:rPr>
        <w:t>،</w:t>
      </w:r>
      <w:r w:rsidRPr="00B572AB">
        <w:rPr>
          <w:rStyle w:val="libBold2Char"/>
          <w:rFonts w:hint="cs"/>
          <w:rtl/>
        </w:rPr>
        <w:t xml:space="preserve"> وهو غلام حدث يشرب الخمر</w:t>
      </w:r>
      <w:r w:rsidR="00C87891">
        <w:rPr>
          <w:rStyle w:val="libBold2Char"/>
          <w:rFonts w:hint="cs"/>
          <w:rtl/>
        </w:rPr>
        <w:t>،</w:t>
      </w:r>
      <w:r w:rsidRPr="00B572AB">
        <w:rPr>
          <w:rStyle w:val="libBold2Char"/>
          <w:rFonts w:hint="cs"/>
          <w:rtl/>
        </w:rPr>
        <w:t xml:space="preserve"> ويلعب بالكلاب</w:t>
      </w:r>
      <w:r w:rsidR="00C87891">
        <w:rPr>
          <w:rStyle w:val="libBold2Char"/>
          <w:rFonts w:hint="cs"/>
          <w:rtl/>
        </w:rPr>
        <w:t>؛</w:t>
      </w:r>
      <w:r w:rsidRPr="00B572AB">
        <w:rPr>
          <w:rStyle w:val="libBold2Char"/>
          <w:rFonts w:hint="cs"/>
          <w:rtl/>
        </w:rPr>
        <w:t xml:space="preserve"> فقد خسرت نفسك</w:t>
      </w:r>
      <w:r w:rsidR="00C87891">
        <w:rPr>
          <w:rStyle w:val="libBold2Char"/>
          <w:rFonts w:hint="cs"/>
          <w:rtl/>
        </w:rPr>
        <w:t>،</w:t>
      </w:r>
      <w:r w:rsidRPr="00B572AB">
        <w:rPr>
          <w:rStyle w:val="libBold2Char"/>
          <w:rFonts w:hint="cs"/>
          <w:rtl/>
        </w:rPr>
        <w:t xml:space="preserve"> وبترت دينك وأخرجت أمانتك</w:t>
      </w:r>
      <w:r w:rsidR="00F554F7">
        <w:rPr>
          <w:rStyle w:val="libBold2Char"/>
          <w:rFonts w:hint="cs"/>
          <w:rtl/>
        </w:rPr>
        <w:t>»</w:t>
      </w:r>
      <w:r w:rsidRPr="00B572AB">
        <w:rPr>
          <w:rStyle w:val="libBold2Char"/>
          <w:rFonts w:hint="cs"/>
          <w:rtl/>
        </w:rPr>
        <w:t xml:space="preserve"> </w:t>
      </w:r>
      <w:r w:rsidRPr="00B72A0A">
        <w:rPr>
          <w:rStyle w:val="libFootnotenumChar"/>
          <w:rFonts w:hint="cs"/>
          <w:rtl/>
        </w:rPr>
        <w:t>(1)</w:t>
      </w:r>
      <w:r w:rsidR="00C87891">
        <w:rPr>
          <w:rStyle w:val="libAieChar"/>
          <w:rFonts w:hint="cs"/>
          <w:rtl/>
        </w:rPr>
        <w:t>.</w:t>
      </w:r>
      <w:r w:rsidRPr="00B572AB">
        <w:rPr>
          <w:rStyle w:val="libBold2Char"/>
          <w:rFonts w:hint="cs"/>
          <w:rtl/>
        </w:rPr>
        <w:t xml:space="preserve"> </w:t>
      </w:r>
    </w:p>
    <w:p w:rsidR="00B572AB" w:rsidRDefault="00B572AB" w:rsidP="00B572AB">
      <w:pPr>
        <w:pStyle w:val="libNormal"/>
      </w:pPr>
      <w:r w:rsidRPr="00B572AB">
        <w:rPr>
          <w:rFonts w:hint="cs"/>
          <w:rtl/>
        </w:rPr>
        <w:t>وكتب إليه مرة رابعة يعدد عليه بوائقه</w:t>
      </w:r>
      <w:r w:rsidR="00C87891">
        <w:rPr>
          <w:rFonts w:hint="cs"/>
          <w:rtl/>
        </w:rPr>
        <w:t>؛</w:t>
      </w:r>
      <w:r w:rsidRPr="00B572AB">
        <w:rPr>
          <w:rFonts w:hint="cs"/>
          <w:rtl/>
        </w:rPr>
        <w:t xml:space="preserve"> وذلك لما قتل زياد ابن أبيه مسلم بن زيمر</w:t>
      </w:r>
      <w:r w:rsidR="00C87891">
        <w:rPr>
          <w:rFonts w:hint="cs"/>
          <w:rtl/>
        </w:rPr>
        <w:t>،</w:t>
      </w:r>
      <w:r w:rsidRPr="00B572AB">
        <w:rPr>
          <w:rFonts w:hint="cs"/>
          <w:rtl/>
        </w:rPr>
        <w:t xml:space="preserve"> وعبد الله بن نجي الحضرميَّين</w:t>
      </w:r>
      <w:r w:rsidR="00C87891">
        <w:rPr>
          <w:rFonts w:hint="cs"/>
          <w:rtl/>
        </w:rPr>
        <w:t>،</w:t>
      </w:r>
      <w:r w:rsidRPr="00B572AB">
        <w:rPr>
          <w:rFonts w:hint="cs"/>
          <w:rtl/>
        </w:rPr>
        <w:t xml:space="preserve"> وصلبهما على أبواب دورهما بالكوفة أياماً</w:t>
      </w:r>
      <w:r w:rsidR="00C87891">
        <w:rPr>
          <w:rFonts w:hint="cs"/>
          <w:rtl/>
        </w:rPr>
        <w:t>،</w:t>
      </w:r>
      <w:r w:rsidRPr="00B572AB">
        <w:rPr>
          <w:rFonts w:hint="cs"/>
          <w:rtl/>
        </w:rPr>
        <w:t xml:space="preserve"> وكانا من شيعة علي أمير المؤمنين </w:t>
      </w:r>
      <w:r w:rsidR="00237504" w:rsidRPr="00237504">
        <w:rPr>
          <w:rStyle w:val="libAlaemChar"/>
          <w:rFonts w:hint="cs"/>
          <w:rtl/>
        </w:rPr>
        <w:t>عليه‌السلام</w:t>
      </w:r>
      <w:r w:rsidR="00C87891">
        <w:rPr>
          <w:rFonts w:hint="cs"/>
          <w:rtl/>
        </w:rPr>
        <w:t>.</w:t>
      </w:r>
      <w:r w:rsidRPr="00B572AB">
        <w:rPr>
          <w:rFonts w:hint="cs"/>
          <w:rtl/>
        </w:rPr>
        <w:t xml:space="preserve"> وفيما كتب إليه</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 xml:space="preserve">ألست صاحب حِجر والحضرميَّين اللذين كتب إليك ابن سمية أنهما على دين علي </w:t>
      </w:r>
      <w:r w:rsidR="00237504" w:rsidRPr="00237504">
        <w:rPr>
          <w:rStyle w:val="libAlaemChar"/>
          <w:rFonts w:hint="cs"/>
          <w:rtl/>
        </w:rPr>
        <w:t>عليه‌السلام</w:t>
      </w:r>
      <w:r w:rsidRPr="00B572AB">
        <w:rPr>
          <w:rStyle w:val="libBold2Char"/>
          <w:rFonts w:hint="cs"/>
          <w:rtl/>
        </w:rPr>
        <w:t xml:space="preserve"> ورأيه</w:t>
      </w:r>
      <w:r w:rsidR="00C87891">
        <w:rPr>
          <w:rStyle w:val="libBold2Char"/>
          <w:rFonts w:hint="cs"/>
          <w:rtl/>
        </w:rPr>
        <w:t>.</w:t>
      </w:r>
      <w:r>
        <w:rPr>
          <w:rStyle w:val="libBold2Char"/>
          <w:rFonts w:hint="cs"/>
          <w:rtl/>
        </w:rPr>
        <w:t xml:space="preserve"> </w:t>
      </w:r>
      <w:r w:rsidRPr="00B572AB">
        <w:rPr>
          <w:rStyle w:val="libBold2Char"/>
          <w:rFonts w:hint="cs"/>
          <w:rtl/>
        </w:rPr>
        <w:t>فكتبت إليه</w:t>
      </w:r>
      <w:r w:rsidR="00C87891">
        <w:rPr>
          <w:rStyle w:val="libBold2Char"/>
          <w:rFonts w:hint="cs"/>
          <w:rtl/>
        </w:rPr>
        <w:t>:</w:t>
      </w:r>
      <w:r>
        <w:rPr>
          <w:rStyle w:val="libBold2Char"/>
          <w:rFonts w:hint="cs"/>
          <w:rtl/>
        </w:rPr>
        <w:t xml:space="preserve"> </w:t>
      </w:r>
      <w:r w:rsidRPr="00B572AB">
        <w:rPr>
          <w:rStyle w:val="libBold2Char"/>
          <w:rFonts w:hint="cs"/>
          <w:rtl/>
        </w:rPr>
        <w:t>مَن كان على دين علي ورأيه فاقتله وامثل به</w:t>
      </w:r>
      <w:r w:rsidR="00C87891">
        <w:rPr>
          <w:rStyle w:val="libBold2Char"/>
          <w:rFonts w:hint="cs"/>
          <w:rtl/>
        </w:rPr>
        <w:t>،</w:t>
      </w:r>
      <w:r w:rsidRPr="00B572AB">
        <w:rPr>
          <w:rStyle w:val="libBold2Char"/>
          <w:rFonts w:hint="cs"/>
          <w:rtl/>
        </w:rPr>
        <w:t xml:space="preserve"> فقتلهما ومثل بامرك بهما</w:t>
      </w:r>
      <w:r w:rsidR="00C87891">
        <w:rPr>
          <w:rStyle w:val="libBold2Char"/>
          <w:rFonts w:hint="cs"/>
          <w:rtl/>
        </w:rPr>
        <w:t>؟</w:t>
      </w:r>
      <w:r w:rsidRPr="00B572AB">
        <w:rPr>
          <w:rStyle w:val="libBold2Char"/>
          <w:rFonts w:hint="cs"/>
          <w:rtl/>
        </w:rPr>
        <w:t xml:space="preserve"> ودينُ علي وابن عم علي الذي كان يضرب عليه أباك</w:t>
      </w:r>
      <w:r w:rsidR="00C87891">
        <w:rPr>
          <w:rStyle w:val="libBold2Char"/>
          <w:rFonts w:hint="cs"/>
          <w:rtl/>
        </w:rPr>
        <w:t>،</w:t>
      </w:r>
      <w:r w:rsidRPr="00B572AB">
        <w:rPr>
          <w:rStyle w:val="libBold2Char"/>
          <w:rFonts w:hint="cs"/>
          <w:rtl/>
        </w:rPr>
        <w:t xml:space="preserve"> ويضربه عليه أبوك</w:t>
      </w:r>
      <w:r w:rsidR="00C87891">
        <w:rPr>
          <w:rStyle w:val="libBold2Char"/>
          <w:rFonts w:hint="cs"/>
          <w:rtl/>
        </w:rPr>
        <w:t>،</w:t>
      </w:r>
      <w:r w:rsidRPr="00B572AB">
        <w:rPr>
          <w:rStyle w:val="libBold2Char"/>
          <w:rFonts w:hint="cs"/>
          <w:rtl/>
        </w:rPr>
        <w:t xml:space="preserve"> جلست مجلسك الذي أنت فيه</w:t>
      </w:r>
      <w:r w:rsidR="00C87891">
        <w:rPr>
          <w:rStyle w:val="libBold2Char"/>
          <w:rFonts w:hint="cs"/>
          <w:rtl/>
        </w:rPr>
        <w:t>.</w:t>
      </w:r>
      <w:r w:rsidRPr="00B572AB">
        <w:rPr>
          <w:rStyle w:val="libBold2Char"/>
          <w:rFonts w:hint="cs"/>
          <w:rtl/>
        </w:rPr>
        <w:t xml:space="preserve"> ولولا ذلك</w:t>
      </w:r>
      <w:r w:rsidR="00C87891">
        <w:rPr>
          <w:rStyle w:val="libBold2Char"/>
          <w:rFonts w:hint="cs"/>
          <w:rtl/>
        </w:rPr>
        <w:t>،</w:t>
      </w:r>
      <w:r w:rsidRPr="00B572AB">
        <w:rPr>
          <w:rStyle w:val="libBold2Char"/>
          <w:rFonts w:hint="cs"/>
          <w:rtl/>
        </w:rPr>
        <w:t xml:space="preserve"> كان أفضل شرفك وشرف أبيك تجشم الرحلتين اللتين بنا منَّ الله عليك بوضعها عنكم</w:t>
      </w:r>
      <w:r w:rsidR="00C87891">
        <w:rPr>
          <w:rStyle w:val="libBold2Char"/>
          <w:rFonts w:hint="cs"/>
          <w:rtl/>
        </w:rPr>
        <w:t>.</w:t>
      </w:r>
      <w:r w:rsidRPr="00B572AB">
        <w:rPr>
          <w:rStyle w:val="libBold2Char"/>
          <w:rFonts w:hint="cs"/>
          <w:rtl/>
        </w:rPr>
        <w:t>....</w:t>
      </w:r>
      <w:r w:rsidR="00F554F7">
        <w:rPr>
          <w:rStyle w:val="libBold2Char"/>
          <w:rFonts w:hint="cs"/>
          <w:rtl/>
        </w:rPr>
        <w:t>»</w:t>
      </w:r>
      <w:r w:rsidRPr="00B572AB">
        <w:rPr>
          <w:rStyle w:val="libBold2Char"/>
          <w:rFonts w:hint="cs"/>
          <w:rtl/>
        </w:rPr>
        <w:t xml:space="preserve"> </w:t>
      </w:r>
      <w:r w:rsidRPr="00B572AB">
        <w:rPr>
          <w:rFonts w:hint="cs"/>
          <w:rtl/>
        </w:rPr>
        <w:t>في كلام طويل يوبّخه فيه بادّعائه زياداً</w:t>
      </w:r>
      <w:r w:rsidR="00C87891">
        <w:rPr>
          <w:rFonts w:hint="cs"/>
          <w:rtl/>
        </w:rPr>
        <w:t>،</w:t>
      </w:r>
      <w:r w:rsidRPr="00B572AB">
        <w:rPr>
          <w:rFonts w:hint="cs"/>
          <w:rtl/>
        </w:rPr>
        <w:t xml:space="preserve"> وتوليته على العراقين</w:t>
      </w:r>
      <w:r w:rsidRPr="00B572AB">
        <w:rPr>
          <w:rStyle w:val="libFootnotenumChar"/>
          <w:rFonts w:hint="cs"/>
          <w:rtl/>
        </w:rPr>
        <w:t>(2)</w:t>
      </w:r>
      <w:r w:rsidR="00C87891">
        <w:rPr>
          <w:rFonts w:hint="cs"/>
          <w:rtl/>
        </w:rPr>
        <w:t>.</w:t>
      </w:r>
      <w:r w:rsidRPr="00B572AB">
        <w:rPr>
          <w:rFonts w:hint="cs"/>
          <w:rtl/>
        </w:rPr>
        <w:t xml:space="preserve"> </w:t>
      </w:r>
    </w:p>
    <w:p w:rsidR="00B572AB" w:rsidRDefault="00B572AB" w:rsidP="00B572AB">
      <w:pPr>
        <w:pStyle w:val="libNormal"/>
      </w:pPr>
      <w:r>
        <w:rPr>
          <w:rFonts w:hint="cs"/>
          <w:rtl/>
        </w:rPr>
        <w:t xml:space="preserve">ولم تُجدِ هذه النصائح من ابن الرسول </w:t>
      </w:r>
      <w:r w:rsidR="0044650F" w:rsidRPr="0044650F">
        <w:rPr>
          <w:rStyle w:val="libAlaemChar"/>
          <w:rFonts w:hint="cs"/>
          <w:rtl/>
        </w:rPr>
        <w:t>صلى‌الله‌عليه‌وآله</w:t>
      </w:r>
      <w:r>
        <w:rPr>
          <w:rFonts w:hint="cs"/>
          <w:rtl/>
        </w:rPr>
        <w:t xml:space="preserve"> في دحض باطل معاوية</w:t>
      </w:r>
      <w:r w:rsidR="00C87891">
        <w:rPr>
          <w:rFonts w:hint="cs"/>
          <w:rtl/>
        </w:rPr>
        <w:t>،</w:t>
      </w:r>
      <w:r>
        <w:rPr>
          <w:rFonts w:hint="cs"/>
          <w:rtl/>
        </w:rPr>
        <w:t xml:space="preserve"> بعد أن سدّت بوارق الإرهاب</w:t>
      </w:r>
      <w:r w:rsidR="00C87891">
        <w:rPr>
          <w:rFonts w:hint="cs"/>
          <w:rtl/>
        </w:rPr>
        <w:t>،</w:t>
      </w:r>
      <w:r>
        <w:rPr>
          <w:rFonts w:hint="cs"/>
          <w:rtl/>
        </w:rPr>
        <w:t xml:space="preserve"> وبواعثُ الطمع طريق الحقّ</w:t>
      </w:r>
      <w:r w:rsidR="00C87891">
        <w:rPr>
          <w:rFonts w:hint="cs"/>
          <w:rtl/>
        </w:rPr>
        <w:t>.</w:t>
      </w:r>
      <w:r>
        <w:rPr>
          <w:rFonts w:hint="cs"/>
          <w:rtl/>
        </w:rPr>
        <w:t xml:space="preserve"> لكن معاوية بدهائه المعلوم لم يرقه أن يمس الحسينَ</w:t>
      </w:r>
      <w:r w:rsidR="00237504" w:rsidRPr="00237504">
        <w:rPr>
          <w:rStyle w:val="libAlaemChar"/>
          <w:rFonts w:hint="cs"/>
          <w:rtl/>
        </w:rPr>
        <w:t>عليه‌السلام</w:t>
      </w:r>
      <w:r>
        <w:rPr>
          <w:rFonts w:hint="cs"/>
          <w:rtl/>
        </w:rPr>
        <w:t xml:space="preserve"> سوءٌ</w:t>
      </w:r>
      <w:r w:rsidR="00C87891">
        <w:rPr>
          <w:rFonts w:hint="cs"/>
          <w:rtl/>
        </w:rPr>
        <w:t>؛</w:t>
      </w:r>
      <w:r>
        <w:rPr>
          <w:rFonts w:hint="cs"/>
          <w:rtl/>
        </w:rPr>
        <w:t xml:space="preserve"> خشية سوء الفتنة وانتكاث الأمر</w:t>
      </w:r>
      <w:r w:rsidR="00C87891">
        <w:rPr>
          <w:rFonts w:hint="cs"/>
          <w:rtl/>
        </w:rPr>
        <w:t>،</w:t>
      </w:r>
      <w:r>
        <w:rPr>
          <w:rFonts w:hint="cs"/>
          <w:rtl/>
        </w:rPr>
        <w:t xml:space="preserve"> لما يعلمه أن </w:t>
      </w:r>
      <w:r w:rsidR="00F554F7">
        <w:rPr>
          <w:rFonts w:hint="cs"/>
          <w:rtl/>
        </w:rPr>
        <w:t>(</w:t>
      </w:r>
      <w:r>
        <w:rPr>
          <w:rFonts w:hint="cs"/>
          <w:rtl/>
        </w:rPr>
        <w:t>أبيَّ الضيم</w:t>
      </w:r>
      <w:r w:rsidR="00F554F7">
        <w:rPr>
          <w:rFonts w:hint="cs"/>
          <w:rtl/>
        </w:rPr>
        <w:t>)</w:t>
      </w:r>
      <w:r>
        <w:rPr>
          <w:rFonts w:hint="cs"/>
          <w:rtl/>
        </w:rPr>
        <w:t xml:space="preserve"> لا يتنازل إلى الدنية إلى نفس يلفظه</w:t>
      </w:r>
      <w:r w:rsidR="00C87891">
        <w:rPr>
          <w:rFonts w:hint="cs"/>
          <w:rtl/>
        </w:rPr>
        <w:t>،</w:t>
      </w:r>
      <w:r>
        <w:rPr>
          <w:rFonts w:hint="cs"/>
          <w:rtl/>
        </w:rPr>
        <w:t xml:space="preserve"> وأن شيعته يومئذ غيرهم بالأمس على عهد أخيه الإمام المجتبى</w:t>
      </w:r>
      <w:r w:rsidR="00C87891">
        <w:rPr>
          <w:rFonts w:hint="cs"/>
          <w:rtl/>
        </w:rPr>
        <w:t>،</w:t>
      </w:r>
      <w:r>
        <w:rPr>
          <w:rFonts w:hint="cs"/>
          <w:rtl/>
        </w:rPr>
        <w:t xml:space="preserve"> فإنهم ما زالوا يتذمرون من عمّال معاوية</w:t>
      </w:r>
      <w:r w:rsidR="00C87891">
        <w:rPr>
          <w:rFonts w:hint="cs"/>
          <w:rtl/>
        </w:rPr>
        <w:t>؛</w:t>
      </w:r>
      <w:r>
        <w:rPr>
          <w:rFonts w:hint="cs"/>
          <w:rtl/>
        </w:rPr>
        <w:t xml:space="preserve"> للتنكيل الذريع بهم حتّى بلغ الحال</w:t>
      </w:r>
      <w:r w:rsidR="00C87891">
        <w:rPr>
          <w:rFonts w:hint="cs"/>
          <w:rtl/>
        </w:rPr>
        <w:t>،</w:t>
      </w:r>
      <w:r>
        <w:rPr>
          <w:rFonts w:hint="cs"/>
          <w:rtl/>
        </w:rPr>
        <w:t xml:space="preserve"> أن الرجل منهم يستهين أن يقال له</w:t>
      </w:r>
      <w:r w:rsidR="00C87891">
        <w:rPr>
          <w:rFonts w:hint="cs"/>
          <w:rtl/>
        </w:rPr>
        <w:t>:</w:t>
      </w:r>
      <w:r>
        <w:rPr>
          <w:rFonts w:hint="cs"/>
          <w:rtl/>
        </w:rPr>
        <w:t xml:space="preserve"> زنديق</w:t>
      </w:r>
      <w:r w:rsidR="00C87891">
        <w:rPr>
          <w:rFonts w:hint="cs"/>
          <w:rtl/>
        </w:rPr>
        <w:t>،</w:t>
      </w:r>
      <w:r>
        <w:rPr>
          <w:rFonts w:hint="cs"/>
          <w:rtl/>
        </w:rPr>
        <w:t xml:space="preserve"> ولا يقال له </w:t>
      </w:r>
      <w:r w:rsidR="00F554F7">
        <w:rPr>
          <w:rFonts w:hint="cs"/>
          <w:rtl/>
        </w:rPr>
        <w:t>(</w:t>
      </w:r>
      <w:r>
        <w:rPr>
          <w:rFonts w:hint="cs"/>
          <w:rtl/>
        </w:rPr>
        <w:t>ترابي</w:t>
      </w:r>
      <w:r w:rsidR="00F554F7">
        <w:rPr>
          <w:rFonts w:hint="cs"/>
          <w:rtl/>
        </w:rPr>
        <w:t>)</w:t>
      </w:r>
      <w:r w:rsidR="00C87891">
        <w:rPr>
          <w:rFonts w:hint="cs"/>
          <w:rtl/>
        </w:rPr>
        <w:t>!.</w:t>
      </w:r>
    </w:p>
    <w:p w:rsidR="00B572AB" w:rsidRDefault="00B572AB" w:rsidP="00B572AB">
      <w:pPr>
        <w:pStyle w:val="libNormal"/>
      </w:pPr>
      <w:r>
        <w:rPr>
          <w:rFonts w:hint="cs"/>
          <w:rtl/>
        </w:rPr>
        <w:t xml:space="preserve">وكم من مرة واجهوا الإمام المجتبى </w:t>
      </w:r>
      <w:r w:rsidR="00237504" w:rsidRPr="00237504">
        <w:rPr>
          <w:rStyle w:val="libAlaemChar"/>
          <w:rFonts w:hint="cs"/>
          <w:rtl/>
        </w:rPr>
        <w:t>عليه‌السلام</w:t>
      </w:r>
      <w:r>
        <w:rPr>
          <w:rFonts w:hint="cs"/>
          <w:rtl/>
        </w:rPr>
        <w:t xml:space="preserve"> بكلام أمرّ من الحنظل مع اعترافهم له بالإمامة</w:t>
      </w:r>
      <w:r w:rsidR="00C87891">
        <w:rPr>
          <w:rFonts w:hint="cs"/>
          <w:rtl/>
        </w:rPr>
        <w:t>،</w:t>
      </w:r>
      <w:r>
        <w:rPr>
          <w:rFonts w:hint="cs"/>
          <w:rtl/>
        </w:rPr>
        <w:t xml:space="preserve"> وإذعانهم بأن ما صدر منه عن صلاح إلهي</w:t>
      </w:r>
      <w:r w:rsidR="00C87891">
        <w:rPr>
          <w:rFonts w:hint="cs"/>
          <w:rtl/>
        </w:rPr>
        <w:t>،</w:t>
      </w:r>
      <w:r>
        <w:rPr>
          <w:rFonts w:hint="cs"/>
          <w:rtl/>
        </w:rPr>
        <w:t xml:space="preserve"> وأمر ربوبي</w:t>
      </w:r>
      <w:r w:rsidR="00C87891">
        <w:rPr>
          <w:rFonts w:hint="cs"/>
          <w:rtl/>
        </w:rPr>
        <w:t>.</w:t>
      </w:r>
      <w:r>
        <w:rPr>
          <w:rFonts w:hint="cs"/>
          <w:rtl/>
        </w:rPr>
        <w:t xml:space="preserve"> وحتى أنهم استنهضوا الحسين </w:t>
      </w:r>
      <w:r w:rsidR="00237504" w:rsidRPr="00237504">
        <w:rPr>
          <w:rStyle w:val="libAlaemChar"/>
          <w:rFonts w:hint="cs"/>
          <w:rtl/>
        </w:rPr>
        <w:t>عليه‌السلام</w:t>
      </w:r>
      <w:r>
        <w:rPr>
          <w:rFonts w:hint="cs"/>
          <w:rtl/>
        </w:rPr>
        <w:t xml:space="preserve"> غير مرّة فلم ينهض معهم</w:t>
      </w:r>
      <w:r w:rsidR="00C87891">
        <w:rPr>
          <w:rFonts w:hint="cs"/>
          <w:rtl/>
        </w:rPr>
        <w:t>؛</w:t>
      </w:r>
      <w:r>
        <w:rPr>
          <w:rFonts w:hint="cs"/>
          <w:rtl/>
        </w:rPr>
        <w:t xml:space="preserve"> رعاية للميثاق</w:t>
      </w:r>
      <w:r w:rsidR="00C87891">
        <w:rPr>
          <w:rFonts w:hint="cs"/>
          <w:rtl/>
        </w:rPr>
        <w:t>،</w:t>
      </w:r>
      <w:r>
        <w:rPr>
          <w:rFonts w:hint="cs"/>
          <w:rtl/>
        </w:rPr>
        <w:t xml:space="preserve"> وإرجاء الأمر إلى وقته المعلوم لديه من جدّه </w:t>
      </w:r>
      <w:r w:rsidR="0044650F" w:rsidRPr="0044650F">
        <w:rPr>
          <w:rStyle w:val="libAlaemChar"/>
          <w:rFonts w:hint="cs"/>
          <w:rtl/>
        </w:rPr>
        <w:t>صلى‌الله‌عليه‌وآله</w:t>
      </w:r>
      <w:r w:rsidR="00C87891">
        <w:rPr>
          <w:rFonts w:hint="cs"/>
          <w:rtl/>
        </w:rPr>
        <w:t>،</w:t>
      </w:r>
      <w:r>
        <w:rPr>
          <w:rFonts w:hint="cs"/>
          <w:rtl/>
        </w:rPr>
        <w:t xml:space="preserve"> وأبيه الوصي </w:t>
      </w:r>
      <w:r w:rsidR="00237504" w:rsidRPr="00237504">
        <w:rPr>
          <w:rStyle w:val="libAlaemChar"/>
          <w:rFonts w:hint="cs"/>
          <w:rtl/>
        </w:rPr>
        <w:t>عليه‌السلام</w:t>
      </w:r>
      <w:r w:rsidR="00C87891">
        <w:rPr>
          <w:rFonts w:hint="cs"/>
          <w:rtl/>
        </w:rPr>
        <w:t>.</w:t>
      </w:r>
    </w:p>
    <w:p w:rsidR="00B572AB" w:rsidRDefault="00B572AB" w:rsidP="00B572AB">
      <w:pPr>
        <w:pStyle w:val="libNormal"/>
      </w:pPr>
      <w:r>
        <w:rPr>
          <w:rFonts w:hint="cs"/>
          <w:rtl/>
        </w:rPr>
        <w:t xml:space="preserve">فمعاوية يعلم أنه لو اُصيب الحسين </w:t>
      </w:r>
      <w:r w:rsidR="00237504" w:rsidRPr="00237504">
        <w:rPr>
          <w:rStyle w:val="libAlaemChar"/>
          <w:rFonts w:hint="cs"/>
          <w:rtl/>
        </w:rPr>
        <w:t>عليه‌السلام</w:t>
      </w:r>
      <w:r>
        <w:rPr>
          <w:rFonts w:hint="cs"/>
          <w:rtl/>
        </w:rPr>
        <w:t xml:space="preserve"> بسوء - والحالة هذه - تلتف الشيعة حوله</w:t>
      </w:r>
      <w:r w:rsidR="00C87891">
        <w:rPr>
          <w:rFonts w:hint="cs"/>
          <w:rtl/>
        </w:rPr>
        <w:t>؛</w:t>
      </w:r>
      <w:r>
        <w:rPr>
          <w:rFonts w:hint="cs"/>
          <w:rtl/>
        </w:rPr>
        <w:t xml:space="preserve"> فيستفحل الخطب بينه وبين معاوية</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رجال الكشي / 32 طـ الهند</w:t>
      </w:r>
      <w:r w:rsidR="00C87891">
        <w:rPr>
          <w:rFonts w:hint="cs"/>
          <w:rtl/>
        </w:rPr>
        <w:t>،</w:t>
      </w:r>
      <w:r>
        <w:rPr>
          <w:rFonts w:hint="cs"/>
          <w:rtl/>
        </w:rPr>
        <w:t xml:space="preserve"> ترجمة عمرو بن الحمق</w:t>
      </w:r>
      <w:r w:rsidR="00C87891">
        <w:rPr>
          <w:rFonts w:hint="cs"/>
          <w:rtl/>
        </w:rPr>
        <w:t>،</w:t>
      </w:r>
      <w:r>
        <w:rPr>
          <w:rFonts w:hint="cs"/>
          <w:rtl/>
        </w:rPr>
        <w:t xml:space="preserve"> الدرجات الرفيعة /434 طـ النجف</w:t>
      </w:r>
      <w:r w:rsidR="00C87891">
        <w:rPr>
          <w:rFonts w:hint="cs"/>
          <w:rtl/>
        </w:rPr>
        <w:t>.</w:t>
      </w:r>
    </w:p>
    <w:p w:rsidR="00B572AB" w:rsidRDefault="00B572AB" w:rsidP="00AA1C80">
      <w:pPr>
        <w:pStyle w:val="libFootnote0"/>
      </w:pPr>
      <w:r>
        <w:rPr>
          <w:rFonts w:hint="cs"/>
          <w:rtl/>
        </w:rPr>
        <w:t>(2) المحبر لابن حبيب / 479 طـ حيدر آباد</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وللعلة هذه بعينها</w:t>
      </w:r>
      <w:r w:rsidR="00C87891">
        <w:rPr>
          <w:rFonts w:hint="cs"/>
          <w:rtl/>
        </w:rPr>
        <w:t>؛</w:t>
      </w:r>
      <w:r w:rsidRPr="00B572AB">
        <w:rPr>
          <w:rFonts w:hint="cs"/>
          <w:rtl/>
        </w:rPr>
        <w:t xml:space="preserve"> أوصى ولده يزيد بالمسالمة مع الحسين إن استبد بالأمر</w:t>
      </w:r>
      <w:r w:rsidR="00C87891">
        <w:rPr>
          <w:rFonts w:hint="cs"/>
          <w:rtl/>
        </w:rPr>
        <w:t>،</w:t>
      </w:r>
      <w:r w:rsidRPr="00B572AB">
        <w:rPr>
          <w:rFonts w:hint="cs"/>
          <w:rtl/>
        </w:rPr>
        <w:t xml:space="preserve"> ومهما يجد من أبيِّ الضيم مخاشنة وشدة</w:t>
      </w:r>
      <w:r w:rsidR="00C87891">
        <w:rPr>
          <w:rFonts w:hint="cs"/>
          <w:rtl/>
        </w:rPr>
        <w:t>.</w:t>
      </w:r>
      <w:r w:rsidRPr="00B572AB">
        <w:rPr>
          <w:rFonts w:hint="cs"/>
          <w:rtl/>
        </w:rPr>
        <w:t xml:space="preserve"> فقال له</w:t>
      </w:r>
      <w:r w:rsidR="00C87891">
        <w:rPr>
          <w:rFonts w:hint="cs"/>
          <w:rtl/>
        </w:rPr>
        <w:t>:</w:t>
      </w:r>
      <w:r w:rsidRPr="00B572AB">
        <w:rPr>
          <w:rFonts w:hint="cs"/>
          <w:rtl/>
        </w:rPr>
        <w:t xml:space="preserve"> إنّ أهل العراق لن يدعوا الحسين حتّى يخرجوه</w:t>
      </w:r>
      <w:r w:rsidR="00C87891">
        <w:rPr>
          <w:rFonts w:hint="cs"/>
          <w:rtl/>
        </w:rPr>
        <w:t>،</w:t>
      </w:r>
      <w:r w:rsidRPr="00B572AB">
        <w:rPr>
          <w:rFonts w:hint="cs"/>
          <w:rtl/>
        </w:rPr>
        <w:t xml:space="preserve"> فإن خرج عليك وظفرت به</w:t>
      </w:r>
      <w:r w:rsidR="00C87891">
        <w:rPr>
          <w:rFonts w:hint="cs"/>
          <w:rtl/>
        </w:rPr>
        <w:t>،</w:t>
      </w:r>
      <w:r w:rsidRPr="00B572AB">
        <w:rPr>
          <w:rFonts w:hint="cs"/>
          <w:rtl/>
        </w:rPr>
        <w:t xml:space="preserve"> فاصفح عنه</w:t>
      </w:r>
      <w:r w:rsidR="00C87891">
        <w:rPr>
          <w:rFonts w:hint="cs"/>
          <w:rtl/>
        </w:rPr>
        <w:t>،</w:t>
      </w:r>
      <w:r w:rsidRPr="00B572AB">
        <w:rPr>
          <w:rFonts w:hint="cs"/>
          <w:rtl/>
        </w:rPr>
        <w:t xml:space="preserve"> فإنّ له رحماً ماسة</w:t>
      </w:r>
      <w:r w:rsidR="00C87891">
        <w:rPr>
          <w:rFonts w:hint="cs"/>
          <w:rtl/>
        </w:rPr>
        <w:t>،</w:t>
      </w:r>
      <w:r w:rsidRPr="00B572AB">
        <w:rPr>
          <w:rFonts w:hint="cs"/>
          <w:rtl/>
        </w:rPr>
        <w:t xml:space="preserve"> وحقاً عظيماً</w:t>
      </w:r>
      <w:r w:rsidRPr="00B572AB">
        <w:rPr>
          <w:rStyle w:val="libFootnotenumChar"/>
          <w:rFonts w:hint="cs"/>
          <w:rtl/>
        </w:rPr>
        <w:t>(1)</w:t>
      </w:r>
      <w:r w:rsidR="00C87891">
        <w:rPr>
          <w:rFonts w:hint="cs"/>
          <w:rtl/>
        </w:rPr>
        <w:t>.</w:t>
      </w:r>
      <w:r w:rsidRPr="00B572AB">
        <w:rPr>
          <w:rFonts w:hint="cs"/>
          <w:rtl/>
        </w:rPr>
        <w:t xml:space="preserve"> لكن </w:t>
      </w:r>
      <w:r w:rsidR="00F554F7">
        <w:rPr>
          <w:rFonts w:hint="cs"/>
          <w:rtl/>
        </w:rPr>
        <w:t>(</w:t>
      </w:r>
      <w:r w:rsidRPr="00B572AB">
        <w:rPr>
          <w:rFonts w:hint="cs"/>
          <w:rtl/>
        </w:rPr>
        <w:t>يزيد الجهل</w:t>
      </w:r>
      <w:r w:rsidR="00F554F7">
        <w:rPr>
          <w:rFonts w:hint="cs"/>
          <w:rtl/>
        </w:rPr>
        <w:t>)</w:t>
      </w:r>
      <w:r w:rsidR="00C87891">
        <w:rPr>
          <w:rFonts w:hint="cs"/>
          <w:rtl/>
        </w:rPr>
        <w:t>؛</w:t>
      </w:r>
      <w:r w:rsidRPr="00B572AB">
        <w:rPr>
          <w:rFonts w:hint="cs"/>
          <w:rtl/>
        </w:rPr>
        <w:t xml:space="preserve"> لغروره المُردي لم يكترث بتلك الوصيّة</w:t>
      </w:r>
      <w:r w:rsidR="00C87891">
        <w:rPr>
          <w:rFonts w:hint="cs"/>
          <w:rtl/>
        </w:rPr>
        <w:t>،</w:t>
      </w:r>
      <w:r>
        <w:rPr>
          <w:rFonts w:hint="cs"/>
          <w:rtl/>
        </w:rPr>
        <w:t xml:space="preserve"> </w:t>
      </w:r>
      <w:r w:rsidRPr="00B572AB">
        <w:rPr>
          <w:rFonts w:hint="cs"/>
          <w:rtl/>
        </w:rPr>
        <w:t>فتعاورت عليه بوادره</w:t>
      </w:r>
      <w:r w:rsidR="00C87891">
        <w:rPr>
          <w:rFonts w:hint="cs"/>
          <w:rtl/>
        </w:rPr>
        <w:t>،</w:t>
      </w:r>
      <w:r w:rsidRPr="00B572AB">
        <w:rPr>
          <w:rFonts w:hint="cs"/>
          <w:rtl/>
        </w:rPr>
        <w:t xml:space="preserve"> وانتكث فتله</w:t>
      </w:r>
      <w:r w:rsidR="00C87891">
        <w:rPr>
          <w:rFonts w:hint="cs"/>
          <w:rtl/>
        </w:rPr>
        <w:t>.</w:t>
      </w:r>
      <w:r w:rsidRPr="00B572AB">
        <w:rPr>
          <w:rFonts w:hint="cs"/>
          <w:rtl/>
        </w:rPr>
        <w:t xml:space="preserve"> ولئن سرَّ </w:t>
      </w:r>
      <w:r w:rsidR="00F554F7">
        <w:rPr>
          <w:rFonts w:hint="cs"/>
          <w:rtl/>
        </w:rPr>
        <w:t>(</w:t>
      </w:r>
      <w:r w:rsidRPr="00B572AB">
        <w:rPr>
          <w:rFonts w:hint="cs"/>
          <w:rtl/>
        </w:rPr>
        <w:t>يزيد الخزاية</w:t>
      </w:r>
      <w:r w:rsidR="00F554F7">
        <w:rPr>
          <w:rFonts w:hint="cs"/>
          <w:rtl/>
        </w:rPr>
        <w:t>)</w:t>
      </w:r>
      <w:r w:rsidRPr="00B572AB">
        <w:rPr>
          <w:rFonts w:hint="cs"/>
          <w:rtl/>
        </w:rPr>
        <w:t xml:space="preserve"> الفتحُ العاجل</w:t>
      </w:r>
      <w:r w:rsidR="00C87891">
        <w:rPr>
          <w:rFonts w:hint="cs"/>
          <w:rtl/>
        </w:rPr>
        <w:t>،</w:t>
      </w:r>
      <w:r w:rsidRPr="00B572AB">
        <w:rPr>
          <w:rFonts w:hint="cs"/>
          <w:rtl/>
        </w:rPr>
        <w:t xml:space="preserve"> فقد أعقب فشلاً قريباً</w:t>
      </w:r>
      <w:r w:rsidR="00C87891">
        <w:rPr>
          <w:rFonts w:hint="cs"/>
          <w:rtl/>
        </w:rPr>
        <w:t>،</w:t>
      </w:r>
      <w:r w:rsidRPr="00B572AB">
        <w:rPr>
          <w:rFonts w:hint="cs"/>
          <w:rtl/>
        </w:rPr>
        <w:t xml:space="preserve"> وكاشفه الناس بالسباب المقذع</w:t>
      </w:r>
      <w:r w:rsidR="00C87891">
        <w:rPr>
          <w:rFonts w:hint="cs"/>
          <w:rtl/>
        </w:rPr>
        <w:t>،</w:t>
      </w:r>
      <w:r w:rsidRPr="00B572AB">
        <w:rPr>
          <w:rFonts w:hint="cs"/>
          <w:rtl/>
        </w:rPr>
        <w:t xml:space="preserve"> وأكثروا باللائمة عليه حتّى ممّن لم ينتحل دين الإسلام</w:t>
      </w:r>
      <w:r w:rsidR="00C87891">
        <w:rPr>
          <w:rFonts w:hint="cs"/>
          <w:rtl/>
        </w:rPr>
        <w:t>.</w:t>
      </w:r>
    </w:p>
    <w:p w:rsidR="00B572AB" w:rsidRDefault="00B572AB" w:rsidP="00B572AB">
      <w:pPr>
        <w:pStyle w:val="libNormal"/>
      </w:pPr>
      <w:r w:rsidRPr="00B572AB">
        <w:rPr>
          <w:rFonts w:hint="cs"/>
          <w:rtl/>
        </w:rPr>
        <w:t>وحديث رسول ملك الروم مع يزيد في المجلس</w:t>
      </w:r>
      <w:r w:rsidR="00C87891">
        <w:rPr>
          <w:rFonts w:hint="cs"/>
          <w:rtl/>
        </w:rPr>
        <w:t>،</w:t>
      </w:r>
      <w:r w:rsidRPr="00B572AB">
        <w:rPr>
          <w:rFonts w:hint="cs"/>
          <w:rtl/>
        </w:rPr>
        <w:t xml:space="preserve"> حين شاهد الرأس الأزهر بين يديه يقرعه بالعود</w:t>
      </w:r>
      <w:r w:rsidR="00C87891">
        <w:rPr>
          <w:rFonts w:hint="cs"/>
          <w:rtl/>
        </w:rPr>
        <w:t>!</w:t>
      </w:r>
      <w:r w:rsidRPr="00B572AB">
        <w:rPr>
          <w:rFonts w:hint="cs"/>
          <w:rtl/>
        </w:rPr>
        <w:t xml:space="preserve"> أحدث هزّة في المجلس</w:t>
      </w:r>
      <w:r w:rsidR="00C87891">
        <w:rPr>
          <w:rFonts w:hint="cs"/>
          <w:rtl/>
        </w:rPr>
        <w:t>،</w:t>
      </w:r>
      <w:r w:rsidRPr="00B572AB">
        <w:rPr>
          <w:rFonts w:hint="cs"/>
          <w:rtl/>
        </w:rPr>
        <w:t xml:space="preserve"> وعرف يزيد أنه لم تُجدِ فيهم التمويهات</w:t>
      </w:r>
      <w:r w:rsidR="00C87891">
        <w:rPr>
          <w:rFonts w:hint="cs"/>
          <w:rtl/>
        </w:rPr>
        <w:t>.</w:t>
      </w:r>
      <w:r>
        <w:rPr>
          <w:rFonts w:hint="cs"/>
          <w:rtl/>
        </w:rPr>
        <w:t xml:space="preserve"> </w:t>
      </w:r>
      <w:r w:rsidRPr="00B572AB">
        <w:rPr>
          <w:rFonts w:hint="cs"/>
          <w:rtl/>
        </w:rPr>
        <w:t>وكيف تجدي وقد سمع من حضر المجلس صوتاً عالياً من الرأس المقدس</w:t>
      </w:r>
      <w:r w:rsidR="00C87891">
        <w:rPr>
          <w:rFonts w:hint="cs"/>
          <w:rtl/>
        </w:rPr>
        <w:t>،</w:t>
      </w:r>
      <w:r w:rsidRPr="00B572AB">
        <w:rPr>
          <w:rFonts w:hint="cs"/>
          <w:rtl/>
        </w:rPr>
        <w:t xml:space="preserve"> لمّا أمر يزيد بقتل ذلك الرسول</w:t>
      </w:r>
      <w:r w:rsidRPr="00B572AB">
        <w:rPr>
          <w:rStyle w:val="libBold2Char"/>
          <w:rFonts w:hint="cs"/>
          <w:rtl/>
        </w:rPr>
        <w:t xml:space="preserve"> </w:t>
      </w:r>
      <w:r w:rsidR="00F554F7">
        <w:rPr>
          <w:rStyle w:val="libBold2Char"/>
          <w:rFonts w:hint="cs"/>
          <w:rtl/>
        </w:rPr>
        <w:t>«</w:t>
      </w:r>
      <w:r w:rsidRPr="00B572AB">
        <w:rPr>
          <w:rStyle w:val="libBold2Char"/>
          <w:rFonts w:hint="cs"/>
          <w:rtl/>
        </w:rPr>
        <w:t>لا حول ولا قوة إلا بالله</w:t>
      </w:r>
      <w:r w:rsidR="00F554F7">
        <w:rPr>
          <w:rStyle w:val="libBold2Char"/>
          <w:rFonts w:hint="cs"/>
          <w:rtl/>
        </w:rPr>
        <w:t>»</w:t>
      </w:r>
      <w:r w:rsidRPr="00B572AB">
        <w:rPr>
          <w:rStyle w:val="libFootnotenumChar"/>
          <w:rFonts w:hint="cs"/>
          <w:rtl/>
        </w:rPr>
        <w:t>(2)</w:t>
      </w:r>
      <w:r w:rsidR="00C87891">
        <w:rPr>
          <w:rFonts w:hint="cs"/>
          <w:rtl/>
        </w:rPr>
        <w:t>؟</w:t>
      </w:r>
      <w:r w:rsidRPr="00B572AB">
        <w:rPr>
          <w:rFonts w:hint="cs"/>
          <w:rtl/>
        </w:rPr>
        <w:t xml:space="preserve"> وأي أحد رأى أو سمع قبل يوم الحسين </w:t>
      </w:r>
      <w:r w:rsidR="00237504" w:rsidRPr="00237504">
        <w:rPr>
          <w:rStyle w:val="libAlaemChar"/>
          <w:rFonts w:hint="cs"/>
          <w:rtl/>
        </w:rPr>
        <w:t>عليه‌السلام</w:t>
      </w:r>
      <w:r w:rsidRPr="00B572AB">
        <w:rPr>
          <w:rFonts w:hint="cs"/>
          <w:rtl/>
        </w:rPr>
        <w:t xml:space="preserve"> رأساً مفصولاً عن الجسد ينطق بالكلام الفصيح</w:t>
      </w:r>
      <w:r w:rsidR="00C87891">
        <w:rPr>
          <w:rFonts w:hint="cs"/>
          <w:rtl/>
        </w:rPr>
        <w:t>؟</w:t>
      </w:r>
      <w:r w:rsidRPr="00B572AB">
        <w:rPr>
          <w:rFonts w:hint="cs"/>
          <w:rtl/>
        </w:rPr>
        <w:t xml:space="preserve"> وهل يقدر ابن ميسون أن يقاوم أسرار الله</w:t>
      </w:r>
      <w:r w:rsidR="00C87891">
        <w:rPr>
          <w:rFonts w:hint="cs"/>
          <w:rtl/>
        </w:rPr>
        <w:t>،</w:t>
      </w:r>
      <w:r w:rsidRPr="00B572AB">
        <w:rPr>
          <w:rFonts w:hint="cs"/>
          <w:rtl/>
        </w:rPr>
        <w:t xml:space="preserve"> أو يطفئ نوره الأقدس</w:t>
      </w:r>
      <w:r w:rsidR="00C87891">
        <w:rPr>
          <w:rFonts w:hint="cs"/>
          <w:rtl/>
        </w:rPr>
        <w:t>؟.</w:t>
      </w:r>
      <w:r w:rsidRPr="00B572AB">
        <w:rPr>
          <w:rFonts w:hint="cs"/>
          <w:rtl/>
        </w:rPr>
        <w:t>.. كلا</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ولقد فشا الإنكار عليه من حريمه وحامته حتّى أن زوجته هند</w:t>
      </w:r>
      <w:r w:rsidRPr="00B572AB">
        <w:rPr>
          <w:rStyle w:val="libFootnotenumChar"/>
          <w:rFonts w:hint="cs"/>
          <w:rtl/>
        </w:rPr>
        <w:t>(3)</w:t>
      </w:r>
      <w:r w:rsidR="00E87151">
        <w:rPr>
          <w:rFonts w:hint="cs"/>
          <w:rtl/>
        </w:rPr>
        <w:t xml:space="preserve"> لم</w:t>
      </w:r>
      <w:r w:rsidRPr="00B572AB">
        <w:rPr>
          <w:rFonts w:hint="cs"/>
          <w:rtl/>
        </w:rPr>
        <w:t>ا أبصرت</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179</w:t>
      </w:r>
      <w:r w:rsidR="00C87891">
        <w:rPr>
          <w:rFonts w:hint="cs"/>
          <w:rtl/>
        </w:rPr>
        <w:t>.</w:t>
      </w:r>
    </w:p>
    <w:p w:rsidR="00B572AB" w:rsidRDefault="00B572AB" w:rsidP="00AA1C80">
      <w:pPr>
        <w:pStyle w:val="libFootnote0"/>
      </w:pPr>
      <w:r>
        <w:rPr>
          <w:rFonts w:hint="cs"/>
          <w:rtl/>
        </w:rPr>
        <w:t>(2) عوالم الامام الحسين / 150 للمحدث عبد الله البحراني</w:t>
      </w:r>
      <w:r w:rsidR="00C87891">
        <w:rPr>
          <w:rFonts w:hint="cs"/>
          <w:rtl/>
        </w:rPr>
        <w:t>،</w:t>
      </w:r>
      <w:r>
        <w:rPr>
          <w:rFonts w:hint="cs"/>
          <w:rtl/>
        </w:rPr>
        <w:t xml:space="preserve"> ترجمته في روضات الجنات / 370 آخر ترجمة الشيخ عبد الله ابن الحاج صالح السماهيجي جامع الصحيفة العلوية</w:t>
      </w:r>
      <w:r w:rsidR="00C87891">
        <w:rPr>
          <w:rFonts w:hint="cs"/>
          <w:rtl/>
        </w:rPr>
        <w:t>.</w:t>
      </w:r>
    </w:p>
    <w:p w:rsidR="00B572AB" w:rsidRDefault="00B572AB" w:rsidP="00AA1C80">
      <w:pPr>
        <w:pStyle w:val="libFootnote0"/>
      </w:pPr>
      <w:r>
        <w:rPr>
          <w:rFonts w:hint="cs"/>
          <w:rtl/>
        </w:rPr>
        <w:t>(3) قصة تزويج هند زوجة عبد الله بن عامر بن كريز من يزيد</w:t>
      </w:r>
      <w:r w:rsidR="00C87891">
        <w:rPr>
          <w:rFonts w:hint="cs"/>
          <w:rtl/>
        </w:rPr>
        <w:t>،</w:t>
      </w:r>
      <w:r>
        <w:rPr>
          <w:rFonts w:hint="cs"/>
          <w:rtl/>
        </w:rPr>
        <w:t xml:space="preserve"> واجبار زوجها على الطلاق</w:t>
      </w:r>
      <w:r w:rsidR="00C87891">
        <w:rPr>
          <w:rFonts w:hint="cs"/>
          <w:rtl/>
        </w:rPr>
        <w:t>،</w:t>
      </w:r>
      <w:r>
        <w:rPr>
          <w:rFonts w:hint="cs"/>
          <w:rtl/>
        </w:rPr>
        <w:t xml:space="preserve"> من الأساطير التي أراد واضعها الحطَّ من كرامة سيدي شباب أهل الجنة</w:t>
      </w:r>
      <w:r w:rsidR="00C87891">
        <w:rPr>
          <w:rFonts w:hint="cs"/>
          <w:rtl/>
        </w:rPr>
        <w:t>؛</w:t>
      </w:r>
      <w:r>
        <w:rPr>
          <w:rFonts w:hint="cs"/>
          <w:rtl/>
        </w:rPr>
        <w:t xml:space="preserve"> الحسن والحسين </w:t>
      </w:r>
      <w:r w:rsidR="00237504" w:rsidRPr="00237504">
        <w:rPr>
          <w:rStyle w:val="libAlaemChar"/>
          <w:rFonts w:hint="cs"/>
          <w:rtl/>
        </w:rPr>
        <w:t>عليهما‌السلام</w:t>
      </w:r>
      <w:r w:rsidR="00C87891">
        <w:rPr>
          <w:rFonts w:hint="cs"/>
          <w:rtl/>
        </w:rPr>
        <w:t>،</w:t>
      </w:r>
      <w:r>
        <w:rPr>
          <w:rFonts w:hint="cs"/>
          <w:rtl/>
        </w:rPr>
        <w:t xml:space="preserve"> فرويت بصور مختلفة</w:t>
      </w:r>
      <w:r w:rsidR="00C87891">
        <w:rPr>
          <w:rFonts w:hint="cs"/>
          <w:rtl/>
        </w:rPr>
        <w:t>.</w:t>
      </w:r>
    </w:p>
    <w:p w:rsidR="00B572AB" w:rsidRDefault="00F554F7" w:rsidP="00AA1C80">
      <w:pPr>
        <w:pStyle w:val="libFootnote0"/>
      </w:pPr>
      <w:r>
        <w:rPr>
          <w:rFonts w:hint="cs"/>
          <w:rtl/>
        </w:rPr>
        <w:t>(</w:t>
      </w:r>
      <w:r w:rsidR="00B572AB">
        <w:rPr>
          <w:rFonts w:hint="cs"/>
          <w:rtl/>
        </w:rPr>
        <w:t>الصورة الاولى</w:t>
      </w:r>
      <w:r>
        <w:rPr>
          <w:rFonts w:hint="cs"/>
          <w:rtl/>
        </w:rPr>
        <w:t>)</w:t>
      </w:r>
      <w:r w:rsidR="00B572AB">
        <w:rPr>
          <w:rFonts w:hint="cs"/>
          <w:rtl/>
        </w:rPr>
        <w:t xml:space="preserve"> في مقتل الحسين للخوارزمي 1 / 151 طـ النجف</w:t>
      </w:r>
      <w:r w:rsidR="00C87891">
        <w:rPr>
          <w:rFonts w:hint="cs"/>
          <w:rtl/>
        </w:rPr>
        <w:t>،</w:t>
      </w:r>
      <w:r w:rsidR="00B572AB">
        <w:rPr>
          <w:rFonts w:hint="cs"/>
          <w:rtl/>
        </w:rPr>
        <w:t xml:space="preserve"> بالاسناد إلى يحيى بن عبد الله بن بشير الباهلي</w:t>
      </w:r>
      <w:r w:rsidR="00C87891">
        <w:rPr>
          <w:rFonts w:hint="cs"/>
          <w:rtl/>
        </w:rPr>
        <w:t>،</w:t>
      </w:r>
      <w:r w:rsidR="00B572AB">
        <w:rPr>
          <w:rFonts w:hint="cs"/>
          <w:rtl/>
        </w:rPr>
        <w:t xml:space="preserve"> قال</w:t>
      </w:r>
      <w:r w:rsidR="00C87891">
        <w:rPr>
          <w:rFonts w:hint="cs"/>
          <w:rtl/>
        </w:rPr>
        <w:t>:</w:t>
      </w:r>
      <w:r w:rsidR="00B572AB">
        <w:rPr>
          <w:rFonts w:hint="cs"/>
          <w:rtl/>
        </w:rPr>
        <w:t xml:space="preserve"> كانت هند بنت سهيل بن عمرو عند عبد الله بن عامر بن كريز</w:t>
      </w:r>
      <w:r w:rsidR="00372B7F">
        <w:rPr>
          <w:rFonts w:hint="cs"/>
          <w:rtl/>
        </w:rPr>
        <w:t>،</w:t>
      </w:r>
      <w:r w:rsidR="00B572AB">
        <w:rPr>
          <w:rFonts w:hint="cs"/>
          <w:rtl/>
        </w:rPr>
        <w:t xml:space="preserve"> وكان عامل معاوية على البصرة</w:t>
      </w:r>
      <w:r w:rsidR="00C87891">
        <w:rPr>
          <w:rFonts w:hint="cs"/>
          <w:rtl/>
        </w:rPr>
        <w:t>.</w:t>
      </w:r>
      <w:r w:rsidR="00B572AB">
        <w:rPr>
          <w:rFonts w:hint="cs"/>
          <w:rtl/>
        </w:rPr>
        <w:t xml:space="preserve"> فاقطعه خراج البصرة على أن يتنازل عن زوجته هند</w:t>
      </w:r>
      <w:r w:rsidR="00C87891">
        <w:rPr>
          <w:rFonts w:hint="cs"/>
          <w:rtl/>
        </w:rPr>
        <w:t>؛</w:t>
      </w:r>
      <w:r w:rsidR="00B572AB">
        <w:rPr>
          <w:rFonts w:hint="cs"/>
          <w:rtl/>
        </w:rPr>
        <w:t xml:space="preserve"> لرغبة يزيد فيها</w:t>
      </w:r>
      <w:r w:rsidR="00C87891">
        <w:rPr>
          <w:rFonts w:hint="cs"/>
          <w:rtl/>
        </w:rPr>
        <w:t>.</w:t>
      </w:r>
      <w:r w:rsidR="00B572AB">
        <w:rPr>
          <w:rFonts w:hint="cs"/>
          <w:rtl/>
        </w:rPr>
        <w:t xml:space="preserve"> وبعد انتهاء العدّة أرسل معاوية أبا هريرة ومعه ألف دينار مهراً لها</w:t>
      </w:r>
      <w:r w:rsidR="00C87891">
        <w:rPr>
          <w:rFonts w:hint="cs"/>
          <w:rtl/>
        </w:rPr>
        <w:t>،</w:t>
      </w:r>
      <w:r w:rsidR="00B572AB">
        <w:rPr>
          <w:rFonts w:hint="cs"/>
          <w:rtl/>
        </w:rPr>
        <w:t xml:space="preserve"> وفي المدينة ذكر أبو هريرة القصة للحسين بن علي </w:t>
      </w:r>
      <w:r w:rsidR="00237504" w:rsidRPr="00237504">
        <w:rPr>
          <w:rStyle w:val="libAlaemChar"/>
          <w:rFonts w:hint="cs"/>
          <w:rtl/>
        </w:rPr>
        <w:t>عليه‌السلام</w:t>
      </w:r>
      <w:r w:rsidR="00C87891">
        <w:rPr>
          <w:rFonts w:hint="cs"/>
          <w:rtl/>
        </w:rPr>
        <w:t>،</w:t>
      </w:r>
      <w:r w:rsidR="00B572AB">
        <w:rPr>
          <w:rFonts w:hint="cs"/>
          <w:rtl/>
        </w:rPr>
        <w:t xml:space="preserve"> فقال</w:t>
      </w:r>
      <w:r w:rsidR="00C87891">
        <w:rPr>
          <w:rFonts w:hint="cs"/>
          <w:rtl/>
        </w:rPr>
        <w:t>:</w:t>
      </w:r>
      <w:r w:rsidR="00B572AB" w:rsidRPr="00B72A0A">
        <w:rPr>
          <w:rStyle w:val="libFootnoteBoldChar"/>
          <w:rFonts w:hint="cs"/>
          <w:rtl/>
        </w:rPr>
        <w:t xml:space="preserve"> </w:t>
      </w:r>
      <w:r>
        <w:rPr>
          <w:rStyle w:val="libFootnoteBoldChar"/>
          <w:rFonts w:hint="cs"/>
          <w:rtl/>
        </w:rPr>
        <w:t>«</w:t>
      </w:r>
      <w:r w:rsidR="00B572AB" w:rsidRPr="00B72A0A">
        <w:rPr>
          <w:rStyle w:val="libFootnoteBoldChar"/>
          <w:rFonts w:hint="cs"/>
          <w:rtl/>
        </w:rPr>
        <w:t>اذكرني لهند</w:t>
      </w:r>
      <w:r>
        <w:rPr>
          <w:rStyle w:val="libFootnoteBoldChar"/>
          <w:rFonts w:hint="cs"/>
          <w:rtl/>
        </w:rPr>
        <w:t>»</w:t>
      </w:r>
      <w:r w:rsidR="00C87891">
        <w:rPr>
          <w:rFonts w:hint="cs"/>
          <w:rtl/>
        </w:rPr>
        <w:t>.</w:t>
      </w:r>
      <w:r w:rsidR="00B572AB">
        <w:rPr>
          <w:rFonts w:hint="cs"/>
          <w:rtl/>
        </w:rPr>
        <w:t xml:space="preserve"> ففعل أبو هريرة</w:t>
      </w:r>
      <w:r w:rsidR="00C87891">
        <w:rPr>
          <w:rFonts w:hint="cs"/>
          <w:rtl/>
        </w:rPr>
        <w:t>،</w:t>
      </w:r>
      <w:r w:rsidR="00B572AB">
        <w:rPr>
          <w:rFonts w:hint="cs"/>
          <w:rtl/>
        </w:rPr>
        <w:t xml:space="preserve"> واختارت الحسين فتزوجها</w:t>
      </w:r>
      <w:r w:rsidR="00C87891">
        <w:rPr>
          <w:rFonts w:hint="cs"/>
          <w:rtl/>
        </w:rPr>
        <w:t>،</w:t>
      </w:r>
      <w:r w:rsidR="00B572AB">
        <w:rPr>
          <w:rFonts w:hint="cs"/>
          <w:rtl/>
        </w:rPr>
        <w:t xml:space="preserve"> ولمّا بلغه رغبة عبد الله بن عامر فيها</w:t>
      </w:r>
      <w:r w:rsidR="00C87891">
        <w:rPr>
          <w:rFonts w:hint="cs"/>
          <w:rtl/>
        </w:rPr>
        <w:t>،</w:t>
      </w:r>
      <w:r w:rsidR="00B572AB">
        <w:rPr>
          <w:rFonts w:hint="cs"/>
          <w:rtl/>
        </w:rPr>
        <w:t xml:space="preserve"> طلّقها وقال له</w:t>
      </w:r>
      <w:r w:rsidR="00C87891">
        <w:rPr>
          <w:rFonts w:hint="cs"/>
          <w:rtl/>
        </w:rPr>
        <w:t>:</w:t>
      </w:r>
      <w:r w:rsidR="00B572AB" w:rsidRPr="00B72A0A">
        <w:rPr>
          <w:rStyle w:val="libFootnoteBoldChar"/>
          <w:rFonts w:hint="cs"/>
          <w:rtl/>
        </w:rPr>
        <w:t xml:space="preserve"> </w:t>
      </w:r>
      <w:r>
        <w:rPr>
          <w:rStyle w:val="libFootnoteBoldChar"/>
          <w:rFonts w:hint="cs"/>
          <w:rtl/>
        </w:rPr>
        <w:t>«</w:t>
      </w:r>
      <w:r w:rsidR="00B572AB" w:rsidRPr="00B72A0A">
        <w:rPr>
          <w:rStyle w:val="libFootnoteBoldChar"/>
          <w:rFonts w:hint="cs"/>
          <w:rtl/>
        </w:rPr>
        <w:t>نِعم المُحلل كنت لكما</w:t>
      </w:r>
      <w:r>
        <w:rPr>
          <w:rStyle w:val="libFootnoteBoldChar"/>
          <w:rFonts w:hint="cs"/>
          <w:rtl/>
        </w:rPr>
        <w:t>»</w:t>
      </w:r>
      <w:r w:rsidR="00C87891">
        <w:rPr>
          <w:rFonts w:hint="cs"/>
          <w:rtl/>
        </w:rPr>
        <w:t>.</w:t>
      </w:r>
      <w:r w:rsidR="00B572AB">
        <w:rPr>
          <w:rFonts w:hint="cs"/>
          <w:rtl/>
        </w:rPr>
        <w:t xml:space="preserve"> وفي اسناده يحيى بن عبد الله بن بشير الباهلي عن ابن المبارك وهو مجهول عند علماء الرجال</w:t>
      </w:r>
      <w:r w:rsidR="00C87891">
        <w:rPr>
          <w:rFonts w:hint="cs"/>
          <w:rtl/>
        </w:rPr>
        <w:t>.</w:t>
      </w:r>
    </w:p>
    <w:p w:rsidR="00B572AB" w:rsidRDefault="00B572AB" w:rsidP="00E87151">
      <w:pPr>
        <w:pStyle w:val="libFootnote0"/>
      </w:pPr>
      <w:r>
        <w:rPr>
          <w:rFonts w:hint="cs"/>
          <w:rtl/>
        </w:rPr>
        <w:t>(الصورة الثانية) في المصدر نفسه / 150 مسنداً عن الهذلي عن ابن سيرين</w:t>
      </w:r>
      <w:r w:rsidR="00C87891">
        <w:rPr>
          <w:rFonts w:hint="cs"/>
          <w:rtl/>
        </w:rPr>
        <w:t>:</w:t>
      </w:r>
      <w:r>
        <w:rPr>
          <w:rFonts w:hint="cs"/>
          <w:rtl/>
        </w:rPr>
        <w:t xml:space="preserve"> إن عبد الرحمن بن عناب بن اُسيد كان أبا عذرتها</w:t>
      </w:r>
      <w:r w:rsidR="00C87891">
        <w:rPr>
          <w:rFonts w:hint="cs"/>
          <w:rtl/>
        </w:rPr>
        <w:t>،</w:t>
      </w:r>
      <w:r>
        <w:rPr>
          <w:rFonts w:hint="cs"/>
          <w:rtl/>
        </w:rPr>
        <w:t xml:space="preserve"> طلقها وتزوجها عبد الله بن عامر بن كريز</w:t>
      </w:r>
      <w:r w:rsidR="00C87891">
        <w:rPr>
          <w:rFonts w:hint="cs"/>
          <w:rtl/>
        </w:rPr>
        <w:t>.</w:t>
      </w:r>
      <w:r>
        <w:rPr>
          <w:rFonts w:hint="cs"/>
          <w:rtl/>
        </w:rPr>
        <w:t xml:space="preserve"> وذكر كما في الصورة الاولى</w:t>
      </w:r>
      <w:r w:rsidR="00C87891">
        <w:rPr>
          <w:rFonts w:hint="cs"/>
          <w:rtl/>
        </w:rPr>
        <w:t>،</w:t>
      </w:r>
      <w:r>
        <w:rPr>
          <w:rFonts w:hint="cs"/>
          <w:rtl/>
        </w:rPr>
        <w:t xml:space="preserve"> </w:t>
      </w:r>
      <w:r w:rsidR="00E87151">
        <w:rPr>
          <w:rFonts w:hint="cs"/>
          <w:rtl/>
        </w:rPr>
        <w:t xml:space="preserve">إلا أنه أبدل الحسين بالحسن </w:t>
      </w:r>
      <w:r w:rsidR="00E87151" w:rsidRPr="00237504">
        <w:rPr>
          <w:rStyle w:val="libAlaemChar"/>
          <w:rFonts w:hint="cs"/>
          <w:rtl/>
        </w:rPr>
        <w:t>عليه‌السلام</w:t>
      </w:r>
      <w:r w:rsidR="00E87151">
        <w:rPr>
          <w:rFonts w:hint="cs"/>
          <w:rtl/>
        </w:rPr>
        <w:t>، وأنه قال لعبد الله بن عامر بعد أن طلقها</w:t>
      </w:r>
      <w:r w:rsidR="00E87151" w:rsidRPr="00E87151">
        <w:rPr>
          <w:rFonts w:hint="cs"/>
          <w:rtl/>
        </w:rPr>
        <w:t>: «لا تجد مُحلّلاً خيراً لكما مني»</w:t>
      </w:r>
      <w:r w:rsidR="00E87151">
        <w:rPr>
          <w:rFonts w:hint="cs"/>
          <w:rtl/>
        </w:rPr>
        <w:t>. وكانت هند تقول: سيدهم حسن. واسخاهم عبد الله. وأحبهم إليَّ عبد الرحمن. وفي تهذيب التهذيب 2 / 45: إن الهذلي هو أبو بكر، كذّاب عند ابن معين، ضعيف عند أبي زرعة، متروك الحديث عند النسائي. =</w:t>
      </w:r>
    </w:p>
    <w:p w:rsidR="00B572AB" w:rsidRDefault="00B572AB" w:rsidP="00DE2BFD">
      <w:pPr>
        <w:pStyle w:val="libPoemTiniChar"/>
        <w:rPr>
          <w:rtl/>
        </w:rPr>
      </w:pPr>
      <w:r>
        <w:rPr>
          <w:rtl/>
        </w:rPr>
        <w:br w:type="page"/>
      </w:r>
    </w:p>
    <w:p w:rsidR="00B572AB" w:rsidRDefault="00B572AB" w:rsidP="00E87151">
      <w:pPr>
        <w:pStyle w:val="libNormal0"/>
      </w:pPr>
      <w:r w:rsidRPr="00B572AB">
        <w:rPr>
          <w:rFonts w:hint="cs"/>
          <w:rtl/>
        </w:rPr>
        <w:lastRenderedPageBreak/>
        <w:t>الرأس مصلوباً على باب دارها</w:t>
      </w:r>
      <w:r w:rsidR="00C87891">
        <w:rPr>
          <w:rFonts w:hint="cs"/>
          <w:rtl/>
        </w:rPr>
        <w:t>،</w:t>
      </w:r>
      <w:r w:rsidRPr="00B572AB">
        <w:rPr>
          <w:rFonts w:hint="cs"/>
          <w:rtl/>
        </w:rPr>
        <w:t xml:space="preserve"> والأنوار العلويّة تتصاعد إلى عنان السماء</w:t>
      </w:r>
      <w:r w:rsidR="00C87891">
        <w:rPr>
          <w:rFonts w:hint="cs"/>
          <w:rtl/>
        </w:rPr>
        <w:t>،</w:t>
      </w:r>
      <w:r w:rsidRPr="00B572AB">
        <w:rPr>
          <w:rFonts w:hint="cs"/>
          <w:rtl/>
        </w:rPr>
        <w:t xml:space="preserve"> وشاهدت الدم يتقاطر</w:t>
      </w:r>
      <w:r w:rsidR="00C87891">
        <w:rPr>
          <w:rFonts w:hint="cs"/>
          <w:rtl/>
        </w:rPr>
        <w:t>،</w:t>
      </w:r>
      <w:r w:rsidRPr="00B572AB">
        <w:rPr>
          <w:rFonts w:hint="cs"/>
          <w:rtl/>
        </w:rPr>
        <w:t xml:space="preserve"> ويُشم منه رائحة طيّبة</w:t>
      </w:r>
      <w:r w:rsidR="00C87891">
        <w:rPr>
          <w:rFonts w:hint="cs"/>
          <w:rtl/>
        </w:rPr>
        <w:t>،</w:t>
      </w:r>
      <w:r w:rsidRPr="00B572AB">
        <w:rPr>
          <w:rFonts w:hint="cs"/>
          <w:rtl/>
        </w:rPr>
        <w:t xml:space="preserve"> عظم</w:t>
      </w:r>
      <w:r w:rsidRPr="00B572AB">
        <w:rPr>
          <w:rStyle w:val="libFootnotenumChar"/>
          <w:rFonts w:hint="cs"/>
          <w:rtl/>
        </w:rPr>
        <w:t>(1)</w:t>
      </w:r>
      <w:r w:rsidRPr="00B572AB">
        <w:rPr>
          <w:rFonts w:hint="cs"/>
          <w:rtl/>
        </w:rPr>
        <w:t xml:space="preserve"> مصابه في قلبها</w:t>
      </w:r>
      <w:r w:rsidR="00C87891">
        <w:rPr>
          <w:rFonts w:hint="cs"/>
          <w:rtl/>
        </w:rPr>
        <w:t>؛</w:t>
      </w:r>
      <w:r w:rsidRPr="00B572AB">
        <w:rPr>
          <w:rFonts w:hint="cs"/>
          <w:rtl/>
        </w:rPr>
        <w:t xml:space="preserve"> فلم تتماسك دون أن دخلت عليه مجلسه مهتوكة الحجاب وهي تصيح</w:t>
      </w:r>
      <w:r w:rsidR="00C87891">
        <w:rPr>
          <w:rFonts w:hint="cs"/>
          <w:rtl/>
        </w:rPr>
        <w:t>:</w:t>
      </w:r>
      <w:r w:rsidRPr="00B572AB">
        <w:rPr>
          <w:rFonts w:hint="cs"/>
          <w:rtl/>
        </w:rPr>
        <w:t xml:space="preserve"> رأس ابن بنت رسول الله </w:t>
      </w:r>
      <w:r w:rsidR="0044650F" w:rsidRPr="0044650F">
        <w:rPr>
          <w:rStyle w:val="libAlaemChar"/>
          <w:rFonts w:hint="cs"/>
          <w:rtl/>
        </w:rPr>
        <w:t>صلى‌الله‌عليه‌وآله</w:t>
      </w:r>
      <w:r w:rsidRPr="00B572AB">
        <w:rPr>
          <w:rFonts w:hint="cs"/>
          <w:rtl/>
        </w:rPr>
        <w:t xml:space="preserve"> مصلوب على دارنا وقام إليها وغطّاها</w:t>
      </w:r>
      <w:r w:rsidR="00C87891">
        <w:rPr>
          <w:rFonts w:hint="cs"/>
          <w:rtl/>
        </w:rPr>
        <w:t>،</w:t>
      </w:r>
      <w:r w:rsidRPr="00B572AB">
        <w:rPr>
          <w:rFonts w:hint="cs"/>
          <w:rtl/>
        </w:rPr>
        <w:t xml:space="preserve"> وقال لها</w:t>
      </w:r>
      <w:r w:rsidR="00C87891">
        <w:rPr>
          <w:rFonts w:hint="cs"/>
          <w:rtl/>
        </w:rPr>
        <w:t>:</w:t>
      </w:r>
      <w:r w:rsidRPr="00B572AB">
        <w:rPr>
          <w:rFonts w:hint="cs"/>
          <w:rtl/>
        </w:rPr>
        <w:t xml:space="preserve"> اعولي على الحسين</w:t>
      </w:r>
      <w:r w:rsidR="00C87891">
        <w:rPr>
          <w:rFonts w:hint="cs"/>
          <w:rtl/>
        </w:rPr>
        <w:t>،</w:t>
      </w:r>
      <w:r w:rsidRPr="00B572AB">
        <w:rPr>
          <w:rFonts w:hint="cs"/>
          <w:rtl/>
        </w:rPr>
        <w:t xml:space="preserve"> فإنه صريخة بني هاشم</w:t>
      </w:r>
      <w:r w:rsidR="00C87891">
        <w:rPr>
          <w:rFonts w:hint="cs"/>
          <w:rtl/>
        </w:rPr>
        <w:t>،</w:t>
      </w:r>
      <w:r w:rsidRPr="00B572AB">
        <w:rPr>
          <w:rFonts w:hint="cs"/>
          <w:rtl/>
        </w:rPr>
        <w:t xml:space="preserve"> عجّل عليه ابن زياد</w:t>
      </w:r>
      <w:r w:rsidRPr="00B572AB">
        <w:rPr>
          <w:rStyle w:val="libFootnotenumChar"/>
          <w:rFonts w:hint="cs"/>
          <w:rtl/>
        </w:rPr>
        <w:t>(2)</w:t>
      </w:r>
      <w:r w:rsidR="00C87891">
        <w:rPr>
          <w:rFonts w:hint="cs"/>
          <w:rtl/>
        </w:rPr>
        <w:t>.</w:t>
      </w:r>
    </w:p>
    <w:p w:rsidR="00B572AB" w:rsidRDefault="00B572AB" w:rsidP="00F554F7">
      <w:pPr>
        <w:pStyle w:val="libLine"/>
      </w:pPr>
      <w:r>
        <w:rPr>
          <w:rFonts w:hint="cs"/>
          <w:rtl/>
        </w:rPr>
        <w:t>____________________________</w:t>
      </w:r>
    </w:p>
    <w:p w:rsidR="00E87151" w:rsidRDefault="00E87151" w:rsidP="00E87151">
      <w:pPr>
        <w:pStyle w:val="libFootnote0"/>
      </w:pPr>
      <w:r>
        <w:rPr>
          <w:rFonts w:hint="cs"/>
          <w:rtl/>
        </w:rPr>
        <w:t xml:space="preserve">= وفي الوافي بالوفيات 3 / 146، اعترف محمّد بن سيرين على نفسه، بأنه يسمع الحديث، وينقص منه. وكان من سبي (جرجيا). وفي طرح التثريب / 103: كان سيرين من سبي عين التمر. (الصورة الثالثة) في نهاية الارب 6 / 180: كانت زينب عند عبد الله بن سلام عامل معاوية على العراق، فطلب منه معاوية طلاق زوجته؛ لرغبة يزيد فيها على أن يزوجه من ابنته. فلما طلقها لم توافق ابنة معاوية على التزويج منه، فأرسل معاوية أبا هريرة وأبا الدرداء إلى العراق ليخطبا زينب بنت اسحاق ليزيد. فقدما الكوفة، وكان بها الحسين بن علي </w:t>
      </w:r>
      <w:r w:rsidRPr="00237504">
        <w:rPr>
          <w:rStyle w:val="libAlaemChar"/>
          <w:rFonts w:hint="cs"/>
          <w:rtl/>
        </w:rPr>
        <w:t>عليه‌السلام</w:t>
      </w:r>
      <w:r>
        <w:rPr>
          <w:rFonts w:hint="cs"/>
          <w:rtl/>
        </w:rPr>
        <w:t xml:space="preserve">، فذكرا له القصة، فقال </w:t>
      </w:r>
      <w:r w:rsidRPr="00E87151">
        <w:rPr>
          <w:rFonts w:hint="cs"/>
          <w:rtl/>
        </w:rPr>
        <w:t>لهما: «اذكراني».</w:t>
      </w:r>
      <w:r>
        <w:rPr>
          <w:rFonts w:hint="cs"/>
          <w:rtl/>
        </w:rPr>
        <w:t xml:space="preserve"> فاختارت الحسين </w:t>
      </w:r>
      <w:r w:rsidRPr="00237504">
        <w:rPr>
          <w:rStyle w:val="libAlaemChar"/>
          <w:rFonts w:hint="cs"/>
          <w:rtl/>
        </w:rPr>
        <w:t>عليه‌السلام</w:t>
      </w:r>
      <w:r>
        <w:rPr>
          <w:rFonts w:hint="cs"/>
          <w:rtl/>
        </w:rPr>
        <w:t xml:space="preserve"> وتزوجها، ولما عرف رغبة عبد الله بن سلام فيها طلقها؛ ليحلها لزوجها الاول. وهذه القصة المطولة، التي أرسلها النويري في نهاية الأرب من دون إسناد، ارسلها ابن بدرون في شرح قصيدة ابن عبدون ص172 سنة 1330ﻫـ، واسماها (ارينب) بالراء المهملة. والحسين </w:t>
      </w:r>
      <w:r w:rsidRPr="00237504">
        <w:rPr>
          <w:rStyle w:val="libAlaemChar"/>
          <w:rFonts w:hint="cs"/>
          <w:rtl/>
        </w:rPr>
        <w:t>عليه‌السلام</w:t>
      </w:r>
      <w:r>
        <w:rPr>
          <w:rFonts w:hint="cs"/>
          <w:rtl/>
        </w:rPr>
        <w:t xml:space="preserve"> لم يرد إلى الكوفة بعد ارتحالهم منها!. (الصورة الرابعة) في الامثال للميداني 1 / 274 حرف الراء عنوان (رب ساع لقاعد) روي مرسلاً: إن معاوية سأل يزيد عن رغباته، فذكر له رغبة في التزويج من (سلمى اُم خالد)، زوجة عبد الله بن عامر بن كريز. فاستقدمه معاوية، وسأله طلاق امرأته على أن يعطيه خراج فارس خمس سنين، فطلّقها. فكتب معاوية إلى واليه على المدينة (الوليد بن عتبة) أن يُعلم ام خالد بطلاقها. وبعد انقضاء العدة، أرسل معاوية أبا هريرة ومعه ستون ألفاً؛ عشرون ألف دينار مهرها، وعشرون ألفاً كرامتها، وعشرون ألفاً هديتها. وفي المدينة حكى القصة لأبي محمّد الحسن بن أمير المؤمنين </w:t>
      </w:r>
      <w:r w:rsidRPr="00237504">
        <w:rPr>
          <w:rStyle w:val="libAlaemChar"/>
          <w:rFonts w:hint="cs"/>
          <w:rtl/>
        </w:rPr>
        <w:t>عليه‌السلام</w:t>
      </w:r>
      <w:r>
        <w:rPr>
          <w:rFonts w:hint="cs"/>
          <w:rtl/>
        </w:rPr>
        <w:t>، فقال لأبي هريرة</w:t>
      </w:r>
      <w:r w:rsidRPr="00E87151">
        <w:rPr>
          <w:rFonts w:hint="cs"/>
          <w:rtl/>
        </w:rPr>
        <w:t>: «اذكرني». وقال له الحسين: «اذكرني لها».</w:t>
      </w:r>
      <w:r>
        <w:rPr>
          <w:rFonts w:hint="cs"/>
          <w:rtl/>
        </w:rPr>
        <w:t xml:space="preserve"> وقال عبيد الله بن العبّاس بن عبد المطلب: اذكرني. وقال عبد الله بن جعفر الطيّار: اذكرني. وقال عبد الله بن الزبير: اذكرني. وقال عبد الله بن مطيع بن الاسود: اذكرني. ولمّا دخل عليها أبو هريرة، حكى لها ما أراده معاوية، ثم ذكر رغبة الجماعة فيها. فقالت له: اختر لي أنت؟ فاختار لها الحسن بن علي </w:t>
      </w:r>
      <w:r w:rsidRPr="00237504">
        <w:rPr>
          <w:rStyle w:val="libAlaemChar"/>
          <w:rFonts w:hint="cs"/>
          <w:rtl/>
        </w:rPr>
        <w:t>عليه‌السلام</w:t>
      </w:r>
      <w:r>
        <w:rPr>
          <w:rFonts w:hint="cs"/>
          <w:rtl/>
        </w:rPr>
        <w:t xml:space="preserve"> وزوجها منه، وانصرف إلى معاوية بالمال. ولما بلغت معاوية القصة، عتب على أبي هريرة، فردّ عليه: المستشار مؤتمن. هذا كلُّ ما في عيبة المؤرخين الامناء على تسجيل الحقائق كما وقعت! ومن المؤسف عدم تحفظهم عن الطعن بكرامة المسلمين! والتأمل في هذه الاُسطورة لا يعدوه الاذعان، بأن الغاية منها: هو النيل من ابني رسول الله </w:t>
      </w:r>
      <w:r w:rsidRPr="0044650F">
        <w:rPr>
          <w:rStyle w:val="libAlaemChar"/>
          <w:rFonts w:hint="cs"/>
          <w:rtl/>
        </w:rPr>
        <w:t>صلى‌الله‌عليه‌وآله</w:t>
      </w:r>
      <w:r>
        <w:rPr>
          <w:rFonts w:hint="cs"/>
          <w:rtl/>
        </w:rPr>
        <w:t xml:space="preserve">، الإمامين على </w:t>
      </w:r>
      <w:r w:rsidRPr="00E87151">
        <w:rPr>
          <w:rFonts w:hint="cs"/>
          <w:rtl/>
        </w:rPr>
        <w:t>الاُمّة «إن قاما وإن قعدا»؛</w:t>
      </w:r>
      <w:r w:rsidRPr="00B72A0A">
        <w:rPr>
          <w:rStyle w:val="libFootnote0Char"/>
          <w:rFonts w:hint="cs"/>
          <w:rtl/>
        </w:rPr>
        <w:t xml:space="preserve"> لعل مَن يبصر الأشياء على علاتها من دون تمحيص - وقد وجد من انطلت عليه هذه الاكذوبة</w:t>
      </w:r>
      <w:r>
        <w:rPr>
          <w:rStyle w:val="libFootnote0Char"/>
          <w:rFonts w:hint="cs"/>
          <w:rtl/>
        </w:rPr>
        <w:t>،</w:t>
      </w:r>
      <w:r w:rsidRPr="00B72A0A">
        <w:rPr>
          <w:rStyle w:val="libFootnote0Char"/>
          <w:rFonts w:hint="cs"/>
          <w:rtl/>
        </w:rPr>
        <w:t xml:space="preserve"> فرمى أب محمّد الحسن </w:t>
      </w:r>
      <w:r w:rsidRPr="00237504">
        <w:rPr>
          <w:rStyle w:val="libAlaemChar"/>
          <w:rFonts w:hint="cs"/>
          <w:rtl/>
        </w:rPr>
        <w:t>عليه‌السلام</w:t>
      </w:r>
      <w:r w:rsidRPr="00B72A0A">
        <w:rPr>
          <w:rStyle w:val="libFootnote0Char"/>
          <w:rFonts w:hint="cs"/>
          <w:rtl/>
        </w:rPr>
        <w:t xml:space="preserve"> بما تسيخ منه الجبال</w:t>
      </w:r>
      <w:r>
        <w:rPr>
          <w:rStyle w:val="libFootnote0Char"/>
          <w:rFonts w:hint="cs"/>
          <w:rtl/>
        </w:rPr>
        <w:t>،</w:t>
      </w:r>
      <w:r w:rsidRPr="00B72A0A">
        <w:rPr>
          <w:rStyle w:val="libFootnote0Char"/>
          <w:rFonts w:hint="cs"/>
          <w:rtl/>
        </w:rPr>
        <w:t xml:space="preserve"> بالاعتذار عن كثرة الزوجات للحسن </w:t>
      </w:r>
      <w:r w:rsidRPr="00237504">
        <w:rPr>
          <w:rStyle w:val="libAlaemChar"/>
          <w:rFonts w:hint="cs"/>
          <w:rtl/>
        </w:rPr>
        <w:t>عليه‌السلام</w:t>
      </w:r>
      <w:r w:rsidRPr="00B72A0A">
        <w:rPr>
          <w:rStyle w:val="libFootnote0Char"/>
          <w:rFonts w:hint="cs"/>
          <w:rtl/>
        </w:rPr>
        <w:t xml:space="preserve"> - يقنع أن الطلاق بالثلاث شائع</w:t>
      </w:r>
      <w:r>
        <w:rPr>
          <w:rStyle w:val="libFootnote0Char"/>
          <w:rFonts w:hint="cs"/>
          <w:rtl/>
        </w:rPr>
        <w:t>،</w:t>
      </w:r>
      <w:r w:rsidRPr="00B72A0A">
        <w:rPr>
          <w:rStyle w:val="libFootnote0Char"/>
          <w:rFonts w:hint="cs"/>
          <w:rtl/>
        </w:rPr>
        <w:t xml:space="preserve"> وأنهم لم يجدوا محللاً صادقاً بأن يتزوج المرأة على الدوام ثم يطلقها إلا الحسن </w:t>
      </w:r>
      <w:r w:rsidRPr="00237504">
        <w:rPr>
          <w:rStyle w:val="libAlaemChar"/>
          <w:rFonts w:hint="cs"/>
          <w:rtl/>
        </w:rPr>
        <w:t>عليه‌السلام</w:t>
      </w:r>
      <w:r>
        <w:rPr>
          <w:rStyle w:val="libFootnote0Char"/>
          <w:rFonts w:hint="cs"/>
          <w:rtl/>
        </w:rPr>
        <w:t>!</w:t>
      </w:r>
      <w:r w:rsidRPr="00B72A0A">
        <w:rPr>
          <w:rStyle w:val="libFootnote0Char"/>
          <w:rFonts w:hint="cs"/>
          <w:rtl/>
        </w:rPr>
        <w:t xml:space="preserve"> وما أدري بما يعتذر يوم يقول له </w:t>
      </w:r>
      <w:r>
        <w:rPr>
          <w:rStyle w:val="libFootnote0Char"/>
          <w:rFonts w:hint="cs"/>
          <w:rtl/>
        </w:rPr>
        <w:t>(</w:t>
      </w:r>
      <w:r w:rsidRPr="00B72A0A">
        <w:rPr>
          <w:rStyle w:val="libFootnote0Char"/>
          <w:rFonts w:hint="cs"/>
          <w:rtl/>
        </w:rPr>
        <w:t>أبو محمّد</w:t>
      </w:r>
      <w:r>
        <w:rPr>
          <w:rStyle w:val="libFootnote0Char"/>
          <w:rFonts w:hint="cs"/>
          <w:rtl/>
        </w:rPr>
        <w:t>)</w:t>
      </w:r>
      <w:r w:rsidRPr="00B72A0A">
        <w:rPr>
          <w:rStyle w:val="libFootnote0Char"/>
          <w:rFonts w:hint="cs"/>
          <w:rtl/>
        </w:rPr>
        <w:t xml:space="preserve"> </w:t>
      </w:r>
      <w:r w:rsidRPr="00237504">
        <w:rPr>
          <w:rStyle w:val="libAlaemChar"/>
          <w:rFonts w:hint="cs"/>
          <w:rtl/>
        </w:rPr>
        <w:t>عليه‌السلام</w:t>
      </w:r>
      <w:r>
        <w:rPr>
          <w:rStyle w:val="libFootnote0Char"/>
          <w:rFonts w:hint="cs"/>
          <w:rtl/>
        </w:rPr>
        <w:t>:</w:t>
      </w:r>
      <w:r w:rsidRPr="00B72A0A">
        <w:rPr>
          <w:rStyle w:val="libFootnote0Char"/>
          <w:rFonts w:hint="cs"/>
          <w:rtl/>
        </w:rPr>
        <w:t xml:space="preserve"> على أي استناد وثيق هتكتني</w:t>
      </w:r>
      <w:r>
        <w:rPr>
          <w:rStyle w:val="libFootnote0Char"/>
          <w:rFonts w:hint="cs"/>
          <w:rtl/>
        </w:rPr>
        <w:t>،</w:t>
      </w:r>
      <w:r w:rsidRPr="00B72A0A">
        <w:rPr>
          <w:rStyle w:val="libFootnote0Char"/>
          <w:rFonts w:hint="cs"/>
          <w:rtl/>
        </w:rPr>
        <w:t xml:space="preserve"> ولم تتبصر</w:t>
      </w:r>
      <w:r>
        <w:rPr>
          <w:rStyle w:val="libFootnote0Char"/>
          <w:rFonts w:hint="cs"/>
          <w:rtl/>
        </w:rPr>
        <w:t>؟.</w:t>
      </w:r>
    </w:p>
    <w:p w:rsidR="00B572AB" w:rsidRDefault="00B572AB" w:rsidP="00B72A0A">
      <w:pPr>
        <w:pStyle w:val="libFootnote0"/>
      </w:pPr>
      <w:r>
        <w:rPr>
          <w:rFonts w:hint="cs"/>
          <w:rtl/>
        </w:rPr>
        <w:t>(1) خطط المقريزي 3 / 284</w:t>
      </w:r>
      <w:r w:rsidR="00C87891">
        <w:rPr>
          <w:rFonts w:hint="cs"/>
          <w:rtl/>
        </w:rPr>
        <w:t>.</w:t>
      </w:r>
    </w:p>
    <w:p w:rsidR="00B572AB" w:rsidRDefault="00B572AB" w:rsidP="00AA1C80">
      <w:pPr>
        <w:pStyle w:val="libFootnote0"/>
      </w:pPr>
      <w:r>
        <w:rPr>
          <w:rFonts w:hint="cs"/>
          <w:rtl/>
        </w:rPr>
        <w:t>(2) تاريخ الطبري 6 / 267</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قصداً منه تعمية الأمر</w:t>
      </w:r>
      <w:r w:rsidR="00C87891">
        <w:rPr>
          <w:rFonts w:hint="cs"/>
          <w:rtl/>
        </w:rPr>
        <w:t>،</w:t>
      </w:r>
      <w:r w:rsidRPr="00B572AB">
        <w:rPr>
          <w:rFonts w:hint="cs"/>
          <w:rtl/>
        </w:rPr>
        <w:t xml:space="preserve"> وتبعيد السُّبة عنه بالقاء الجريمة على العامل</w:t>
      </w:r>
      <w:r w:rsidR="00372B7F">
        <w:rPr>
          <w:rFonts w:hint="cs"/>
          <w:rtl/>
        </w:rPr>
        <w:t>،</w:t>
      </w:r>
      <w:r w:rsidRPr="00B572AB">
        <w:rPr>
          <w:rFonts w:hint="cs"/>
          <w:rtl/>
        </w:rPr>
        <w:t xml:space="preserve"> لكن الثابت لا يزول</w:t>
      </w:r>
      <w:r w:rsidR="00C87891">
        <w:rPr>
          <w:rFonts w:hint="cs"/>
          <w:rtl/>
        </w:rPr>
        <w:t>.</w:t>
      </w:r>
      <w:r w:rsidRPr="00B572AB">
        <w:rPr>
          <w:rFonts w:hint="cs"/>
          <w:rtl/>
        </w:rPr>
        <w:t xml:space="preserve"> وهذا هو السر في انشائه الكتاب الصغير</w:t>
      </w:r>
      <w:r w:rsidR="00C87891">
        <w:rPr>
          <w:rFonts w:hint="cs"/>
          <w:rtl/>
        </w:rPr>
        <w:t>،</w:t>
      </w:r>
      <w:r w:rsidRPr="00B572AB">
        <w:rPr>
          <w:rFonts w:hint="cs"/>
          <w:rtl/>
        </w:rPr>
        <w:t xml:space="preserve"> الذي وصفه المؤرخون بأنه (اذن فارة)</w:t>
      </w:r>
      <w:r w:rsidR="00C87891">
        <w:rPr>
          <w:rFonts w:hint="cs"/>
          <w:rtl/>
        </w:rPr>
        <w:t>،</w:t>
      </w:r>
      <w:r w:rsidRPr="00B572AB">
        <w:rPr>
          <w:rFonts w:hint="cs"/>
          <w:rtl/>
        </w:rPr>
        <w:t xml:space="preserve"> أرفقه مع كتابه الكبير إلى واليه على المدينة الوليد بن عتبة؛ بأخذ البيعة من أهلها عامة. وفي هذا الكتاب الصغير، إلزام الحسين بها</w:t>
      </w:r>
      <w:r w:rsidRPr="00B572AB">
        <w:rPr>
          <w:rStyle w:val="libFootnotenumChar"/>
          <w:rFonts w:hint="cs"/>
          <w:rtl/>
        </w:rPr>
        <w:t>(1)</w:t>
      </w:r>
      <w:r w:rsidRPr="00B572AB">
        <w:rPr>
          <w:rFonts w:hint="cs"/>
          <w:rtl/>
        </w:rPr>
        <w:t>، وإن أبى فاضرب عنقه وابعث إليّ برأسه</w:t>
      </w:r>
      <w:r w:rsidR="00C87891">
        <w:rPr>
          <w:rFonts w:hint="cs"/>
          <w:rtl/>
        </w:rPr>
        <w:t>؟</w:t>
      </w:r>
      <w:r w:rsidRPr="00B572AB">
        <w:rPr>
          <w:rFonts w:hint="cs"/>
          <w:rtl/>
        </w:rPr>
        <w:t>!</w:t>
      </w:r>
      <w:r w:rsidR="00C87891">
        <w:rPr>
          <w:rFonts w:hint="cs"/>
          <w:rtl/>
        </w:rPr>
        <w:t>.</w:t>
      </w:r>
    </w:p>
    <w:p w:rsidR="00E87151" w:rsidRDefault="00B572AB" w:rsidP="00B572AB">
      <w:pPr>
        <w:pStyle w:val="libNormal"/>
        <w:rPr>
          <w:rtl/>
        </w:rPr>
      </w:pPr>
      <w:r>
        <w:rPr>
          <w:rFonts w:hint="cs"/>
          <w:rtl/>
        </w:rPr>
        <w:t>وليس الغرض من هذا</w:t>
      </w:r>
      <w:r w:rsidR="00C87891">
        <w:rPr>
          <w:rFonts w:hint="cs"/>
          <w:rtl/>
        </w:rPr>
        <w:t>،</w:t>
      </w:r>
      <w:r>
        <w:rPr>
          <w:rFonts w:hint="cs"/>
          <w:rtl/>
        </w:rPr>
        <w:t xml:space="preserve"> إلا أن يزيد لما كان عالماً بأن بيعته لم يتفق عليها صلحاء الوقت</w:t>
      </w:r>
      <w:r w:rsidR="00C87891">
        <w:rPr>
          <w:rFonts w:hint="cs"/>
          <w:rtl/>
        </w:rPr>
        <w:t>،</w:t>
      </w:r>
      <w:r>
        <w:rPr>
          <w:rFonts w:hint="cs"/>
          <w:rtl/>
        </w:rPr>
        <w:t xml:space="preserve"> وأشراف الاُمّة</w:t>
      </w:r>
      <w:r w:rsidR="00C87891">
        <w:rPr>
          <w:rFonts w:hint="cs"/>
          <w:rtl/>
        </w:rPr>
        <w:t>،</w:t>
      </w:r>
      <w:r>
        <w:rPr>
          <w:rFonts w:hint="cs"/>
          <w:rtl/>
        </w:rPr>
        <w:t xml:space="preserve"> وما صدر من الموافقة منهم يوم أرادها أبوه معاوية إنما هو بالوعيد والتهديد</w:t>
      </w:r>
      <w:r w:rsidR="00C87891">
        <w:rPr>
          <w:rFonts w:hint="cs"/>
          <w:rtl/>
        </w:rPr>
        <w:t>!</w:t>
      </w:r>
      <w:r>
        <w:rPr>
          <w:rFonts w:hint="cs"/>
          <w:rtl/>
        </w:rPr>
        <w:t xml:space="preserve"> </w:t>
      </w:r>
    </w:p>
    <w:p w:rsidR="00B572AB" w:rsidRDefault="00B572AB" w:rsidP="00E87151">
      <w:pPr>
        <w:pStyle w:val="libNormal"/>
      </w:pPr>
      <w:r>
        <w:rPr>
          <w:rFonts w:hint="cs"/>
          <w:rtl/>
        </w:rPr>
        <w:t xml:space="preserve">أراد ان يخلي رسمياته عن الأمر بقتل الحسين </w:t>
      </w:r>
      <w:r w:rsidR="00237504" w:rsidRPr="00237504">
        <w:rPr>
          <w:rStyle w:val="libAlaemChar"/>
          <w:rFonts w:hint="cs"/>
          <w:rtl/>
        </w:rPr>
        <w:t>عليه‌السلام</w:t>
      </w:r>
      <w:r w:rsidR="00C87891">
        <w:rPr>
          <w:rFonts w:hint="cs"/>
          <w:rtl/>
        </w:rPr>
        <w:t>،</w:t>
      </w:r>
      <w:r>
        <w:rPr>
          <w:rFonts w:hint="cs"/>
          <w:rtl/>
        </w:rPr>
        <w:t xml:space="preserve"> بحيث لو صدر ذلك من عامله ولامه الناس وخطّؤوه</w:t>
      </w:r>
      <w:r w:rsidR="00C87891">
        <w:rPr>
          <w:rFonts w:hint="cs"/>
          <w:rtl/>
        </w:rPr>
        <w:t>؛</w:t>
      </w:r>
      <w:r>
        <w:rPr>
          <w:rFonts w:hint="cs"/>
          <w:rtl/>
        </w:rPr>
        <w:t xml:space="preserve"> تذرع بنسبة القتل إلى العامل</w:t>
      </w:r>
      <w:r w:rsidR="00C87891">
        <w:rPr>
          <w:rFonts w:hint="cs"/>
          <w:rtl/>
        </w:rPr>
        <w:t>.</w:t>
      </w:r>
      <w:r>
        <w:rPr>
          <w:rFonts w:hint="cs"/>
          <w:rtl/>
        </w:rPr>
        <w:t xml:space="preserve"> فان كتابه الذي يأمره فيه بأخذ البيعة من أهل المدينة عامة</w:t>
      </w:r>
      <w:r w:rsidR="00C87891">
        <w:rPr>
          <w:rFonts w:hint="cs"/>
          <w:rtl/>
        </w:rPr>
        <w:t>،</w:t>
      </w:r>
      <w:r>
        <w:rPr>
          <w:rFonts w:hint="cs"/>
          <w:rtl/>
        </w:rPr>
        <w:t xml:space="preserve"> خالٍ من هذه الجرأة</w:t>
      </w:r>
      <w:r w:rsidR="00C87891">
        <w:rPr>
          <w:rFonts w:hint="cs"/>
          <w:rtl/>
        </w:rPr>
        <w:t>؛</w:t>
      </w:r>
      <w:r>
        <w:rPr>
          <w:rFonts w:hint="cs"/>
          <w:rtl/>
        </w:rPr>
        <w:t xml:space="preserve"> فيكون له المجال في إلقاء التبعة بذلك على عاتق العامل كما انه في الوقت نفسه تذرع بهذا العذر</w:t>
      </w:r>
      <w:r w:rsidR="00C87891">
        <w:rPr>
          <w:rFonts w:hint="cs"/>
          <w:rtl/>
        </w:rPr>
        <w:t>،</w:t>
      </w:r>
      <w:r>
        <w:rPr>
          <w:rFonts w:hint="cs"/>
          <w:rtl/>
        </w:rPr>
        <w:t xml:space="preserve"> وانطلى على بعض المؤرخين</w:t>
      </w:r>
      <w:r w:rsidR="00C87891">
        <w:rPr>
          <w:rFonts w:hint="cs"/>
          <w:rtl/>
        </w:rPr>
        <w:t>!</w:t>
      </w:r>
      <w:r>
        <w:rPr>
          <w:rFonts w:hint="cs"/>
          <w:rtl/>
        </w:rPr>
        <w:t xml:space="preserve"> وهل ينفعه هذا</w:t>
      </w:r>
      <w:r w:rsidR="00C87891">
        <w:rPr>
          <w:rFonts w:hint="cs"/>
          <w:rtl/>
        </w:rPr>
        <w:t>؟</w:t>
      </w:r>
      <w:r>
        <w:rPr>
          <w:rFonts w:hint="cs"/>
          <w:rtl/>
        </w:rPr>
        <w:t xml:space="preserve"> </w:t>
      </w:r>
      <w:r w:rsidR="00E87151">
        <w:rPr>
          <w:rFonts w:hint="cs"/>
          <w:rtl/>
        </w:rPr>
        <w:t>... لا.</w:t>
      </w:r>
    </w:p>
    <w:tbl>
      <w:tblPr>
        <w:tblStyle w:val="TableGrid"/>
        <w:bidiVisual/>
        <w:tblW w:w="4562" w:type="pct"/>
        <w:tblInd w:w="384" w:type="dxa"/>
        <w:tblLook w:val="04A0"/>
      </w:tblPr>
      <w:tblGrid>
        <w:gridCol w:w="3340"/>
        <w:gridCol w:w="269"/>
        <w:gridCol w:w="3313"/>
      </w:tblGrid>
      <w:tr w:rsidR="00E87151" w:rsidTr="00F9448C">
        <w:trPr>
          <w:trHeight w:val="350"/>
        </w:trPr>
        <w:tc>
          <w:tcPr>
            <w:tcW w:w="3340" w:type="dxa"/>
          </w:tcPr>
          <w:p w:rsidR="00E87151" w:rsidRDefault="00E87151" w:rsidP="00F9448C">
            <w:pPr>
              <w:pStyle w:val="libPoem"/>
            </w:pPr>
            <w:r>
              <w:rPr>
                <w:rFonts w:hint="cs"/>
                <w:rtl/>
              </w:rPr>
              <w:t>لبسوا بما صنعوا ثياب خزايةٍ</w:t>
            </w:r>
            <w:r w:rsidRPr="00725071">
              <w:rPr>
                <w:rStyle w:val="libPoemTiniChar0"/>
                <w:rtl/>
              </w:rPr>
              <w:br/>
              <w:t> </w:t>
            </w:r>
          </w:p>
        </w:tc>
        <w:tc>
          <w:tcPr>
            <w:tcW w:w="269" w:type="dxa"/>
          </w:tcPr>
          <w:p w:rsidR="00E87151" w:rsidRDefault="00E87151" w:rsidP="00F9448C">
            <w:pPr>
              <w:pStyle w:val="libPoem"/>
              <w:rPr>
                <w:rtl/>
              </w:rPr>
            </w:pPr>
          </w:p>
        </w:tc>
        <w:tc>
          <w:tcPr>
            <w:tcW w:w="3313" w:type="dxa"/>
          </w:tcPr>
          <w:p w:rsidR="00E87151" w:rsidRDefault="00E87151" w:rsidP="00F9448C">
            <w:pPr>
              <w:pStyle w:val="libPoem"/>
            </w:pPr>
            <w:r>
              <w:rPr>
                <w:rFonts w:hint="cs"/>
                <w:rtl/>
              </w:rPr>
              <w:t>سوداً تولّى صبغهنَّ العارُ</w:t>
            </w:r>
            <w:r w:rsidRPr="00725071">
              <w:rPr>
                <w:rStyle w:val="libPoemTiniChar0"/>
                <w:rtl/>
              </w:rPr>
              <w:br/>
              <w:t> </w:t>
            </w:r>
          </w:p>
        </w:tc>
      </w:tr>
    </w:tbl>
    <w:p w:rsidR="00B572AB" w:rsidRDefault="00B572AB" w:rsidP="00E87151">
      <w:pPr>
        <w:pStyle w:val="Heading2Center"/>
      </w:pPr>
      <w:bookmarkStart w:id="16" w:name="الأنبياء_مع_الحسين"/>
      <w:bookmarkStart w:id="17" w:name="_Toc373582674"/>
      <w:bookmarkEnd w:id="16"/>
      <w:r>
        <w:rPr>
          <w:rFonts w:hint="cs"/>
          <w:rtl/>
        </w:rPr>
        <w:t>الأنبياء مع الحسين</w:t>
      </w:r>
      <w:bookmarkEnd w:id="17"/>
      <w:r>
        <w:rPr>
          <w:rFonts w:hint="cs"/>
          <w:rtl/>
        </w:rPr>
        <w:t xml:space="preserve"> </w:t>
      </w:r>
    </w:p>
    <w:p w:rsidR="00B572AB" w:rsidRDefault="00B572AB" w:rsidP="00B572AB">
      <w:pPr>
        <w:pStyle w:val="libNormal"/>
      </w:pPr>
      <w:r w:rsidRPr="00B572AB">
        <w:rPr>
          <w:rFonts w:hint="cs"/>
          <w:rtl/>
        </w:rPr>
        <w:t xml:space="preserve">لقد كان حديث مقتل الحسين </w:t>
      </w:r>
      <w:r w:rsidR="00237504" w:rsidRPr="00237504">
        <w:rPr>
          <w:rStyle w:val="libAlaemChar"/>
          <w:rFonts w:hint="cs"/>
          <w:rtl/>
        </w:rPr>
        <w:t>عليه‌السلام</w:t>
      </w:r>
      <w:r w:rsidRPr="00B572AB">
        <w:rPr>
          <w:rFonts w:hint="cs"/>
          <w:rtl/>
        </w:rPr>
        <w:t xml:space="preserve"> من أسرار الخليقة وودائع النبوات</w:t>
      </w:r>
      <w:r w:rsidR="00C87891">
        <w:rPr>
          <w:rFonts w:hint="cs"/>
          <w:rtl/>
        </w:rPr>
        <w:t>،</w:t>
      </w:r>
      <w:r w:rsidRPr="00B572AB">
        <w:rPr>
          <w:rFonts w:hint="cs"/>
          <w:rtl/>
        </w:rPr>
        <w:t xml:space="preserve"> فكان هذا النبأ العظيم مألكة</w:t>
      </w:r>
      <w:r w:rsidRPr="000B7C72">
        <w:rPr>
          <w:rFonts w:hint="cs"/>
          <w:rtl/>
        </w:rPr>
        <w:t>َ</w:t>
      </w:r>
      <w:r w:rsidRPr="00B572AB">
        <w:rPr>
          <w:rStyle w:val="libFootnotenumChar"/>
          <w:rFonts w:hint="cs"/>
          <w:rtl/>
        </w:rPr>
        <w:t>(2)</w:t>
      </w:r>
      <w:r w:rsidRPr="00B572AB">
        <w:rPr>
          <w:rFonts w:hint="cs"/>
          <w:rtl/>
        </w:rPr>
        <w:t xml:space="preserve"> أفواه النبيين</w:t>
      </w:r>
      <w:r w:rsidR="00C87891">
        <w:rPr>
          <w:rFonts w:hint="cs"/>
          <w:rtl/>
        </w:rPr>
        <w:t>،</w:t>
      </w:r>
      <w:r w:rsidRPr="00B572AB">
        <w:rPr>
          <w:rFonts w:hint="cs"/>
          <w:rtl/>
        </w:rPr>
        <w:t xml:space="preserve"> دائرة بين أشداق الوصيين وحملة الأسرار؛ ليعرفهم المولى سبحانه وتعالى عظمة هذا الناهض الكريم</w:t>
      </w:r>
      <w:r w:rsidR="00372B7F">
        <w:rPr>
          <w:rFonts w:hint="cs"/>
          <w:rtl/>
        </w:rPr>
        <w:t>،</w:t>
      </w:r>
      <w:r w:rsidRPr="00B572AB">
        <w:rPr>
          <w:rFonts w:hint="cs"/>
          <w:rtl/>
        </w:rPr>
        <w:t xml:space="preserve"> ومنّته على الجميع بحفظ الشريعة الخاتمة التي جاؤوا لتمهيد أمرها</w:t>
      </w:r>
      <w:r w:rsidR="00C87891">
        <w:rPr>
          <w:rFonts w:hint="cs"/>
          <w:rtl/>
        </w:rPr>
        <w:t>،</w:t>
      </w:r>
      <w:r w:rsidRPr="00B572AB">
        <w:rPr>
          <w:rFonts w:hint="cs"/>
          <w:rtl/>
        </w:rPr>
        <w:t xml:space="preserve"> وتوطيد الطريق إليها</w:t>
      </w:r>
      <w:r w:rsidR="00C87891">
        <w:rPr>
          <w:rFonts w:hint="cs"/>
          <w:rtl/>
        </w:rPr>
        <w:t>،</w:t>
      </w:r>
      <w:r w:rsidRPr="00B572AB">
        <w:rPr>
          <w:rFonts w:hint="cs"/>
          <w:rtl/>
        </w:rPr>
        <w:t xml:space="preserve"> وتمرين النفوس لها</w:t>
      </w:r>
      <w:r w:rsidR="00C87891">
        <w:rPr>
          <w:rFonts w:hint="cs"/>
          <w:rtl/>
        </w:rPr>
        <w:t>.</w:t>
      </w:r>
      <w:r w:rsidRPr="00B572AB">
        <w:rPr>
          <w:rFonts w:hint="cs"/>
          <w:rtl/>
        </w:rPr>
        <w:t xml:space="preserve"> فيثيبهم بحزنهم واستيائهم</w:t>
      </w:r>
      <w:r w:rsidR="00C87891">
        <w:rPr>
          <w:rFonts w:hint="cs"/>
          <w:rtl/>
        </w:rPr>
        <w:t>؛</w:t>
      </w:r>
      <w:r w:rsidRPr="00B572AB">
        <w:rPr>
          <w:rFonts w:hint="cs"/>
          <w:rtl/>
        </w:rPr>
        <w:t xml:space="preserve"> لتلك الفاجعة المؤلمة</w:t>
      </w:r>
      <w:r w:rsidR="00C87891">
        <w:rPr>
          <w:rFonts w:hint="cs"/>
          <w:rtl/>
        </w:rPr>
        <w:t>!</w:t>
      </w:r>
      <w:r w:rsidRPr="00B572AB">
        <w:rPr>
          <w:rFonts w:hint="cs"/>
          <w:rtl/>
        </w:rPr>
        <w:t xml:space="preserve"> فبكاه آدم والخليل وموسى</w:t>
      </w:r>
      <w:r w:rsidR="00C87891">
        <w:rPr>
          <w:rFonts w:hint="cs"/>
          <w:rtl/>
        </w:rPr>
        <w:t>،</w:t>
      </w:r>
      <w:r w:rsidRPr="00B572AB">
        <w:rPr>
          <w:rFonts w:hint="cs"/>
          <w:rtl/>
        </w:rPr>
        <w:t xml:space="preserve"> ولعن عيسى قاتله</w:t>
      </w:r>
      <w:r w:rsidR="00C87891">
        <w:rPr>
          <w:rFonts w:hint="cs"/>
          <w:rtl/>
        </w:rPr>
        <w:t>،</w:t>
      </w:r>
      <w:r w:rsidRPr="00B572AB">
        <w:rPr>
          <w:rFonts w:hint="cs"/>
          <w:rtl/>
        </w:rPr>
        <w:t xml:space="preserve"> وأمر بني اسرائيل بلعنه</w:t>
      </w:r>
      <w:r w:rsidR="00C87891">
        <w:rPr>
          <w:rFonts w:hint="cs"/>
          <w:rtl/>
        </w:rPr>
        <w:t>،</w:t>
      </w:r>
      <w:r w:rsidRPr="00B572AB">
        <w:rPr>
          <w:rFonts w:hint="cs"/>
          <w:rtl/>
        </w:rPr>
        <w:t xml:space="preserve">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مَن أدرك أيامه</w:t>
      </w:r>
      <w:r w:rsidR="00C87891">
        <w:rPr>
          <w:rStyle w:val="libBold2Char"/>
          <w:rFonts w:hint="cs"/>
          <w:rtl/>
        </w:rPr>
        <w:t>،</w:t>
      </w:r>
      <w:r w:rsidRPr="00B572AB">
        <w:rPr>
          <w:rStyle w:val="libBold2Char"/>
          <w:rFonts w:hint="cs"/>
          <w:rtl/>
        </w:rPr>
        <w:t xml:space="preserve"> فليقاتل معه</w:t>
      </w:r>
      <w:r w:rsidR="00C87891">
        <w:rPr>
          <w:rStyle w:val="libBold2Char"/>
          <w:rFonts w:hint="cs"/>
          <w:rtl/>
        </w:rPr>
        <w:t>،</w:t>
      </w:r>
      <w:r w:rsidRPr="00B572AB">
        <w:rPr>
          <w:rStyle w:val="libBold2Char"/>
          <w:rFonts w:hint="cs"/>
          <w:rtl/>
        </w:rPr>
        <w:t xml:space="preserve"> فإنه كالشهيد مع الأنبياء</w:t>
      </w:r>
      <w:r w:rsidR="00C87891">
        <w:rPr>
          <w:rStyle w:val="libBold2Char"/>
          <w:rFonts w:hint="cs"/>
          <w:rtl/>
        </w:rPr>
        <w:t>،</w:t>
      </w:r>
      <w:r w:rsidRPr="00B572AB">
        <w:rPr>
          <w:rStyle w:val="libBold2Char"/>
          <w:rFonts w:hint="cs"/>
          <w:rtl/>
        </w:rPr>
        <w:t xml:space="preserve"> مقبلاً غير مدبر</w:t>
      </w:r>
      <w:r w:rsidR="00C87891">
        <w:rPr>
          <w:rStyle w:val="libBold2Char"/>
          <w:rFonts w:hint="cs"/>
          <w:rtl/>
        </w:rPr>
        <w:t>.</w:t>
      </w:r>
      <w:r w:rsidRPr="00B572AB">
        <w:rPr>
          <w:rStyle w:val="libBold2Char"/>
          <w:rFonts w:hint="cs"/>
          <w:rtl/>
        </w:rPr>
        <w:t xml:space="preserve"> وكأني أنظر إلى بقعته</w:t>
      </w:r>
      <w:r w:rsidR="00C87891">
        <w:rPr>
          <w:rStyle w:val="libBold2Char"/>
          <w:rFonts w:hint="cs"/>
          <w:rtl/>
        </w:rPr>
        <w:t>،</w:t>
      </w:r>
      <w:r w:rsidRPr="00B572AB">
        <w:rPr>
          <w:rStyle w:val="libBold2Char"/>
          <w:rFonts w:hint="cs"/>
          <w:rtl/>
        </w:rPr>
        <w:t xml:space="preserve"> وما من نبيٍّ إلا</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188</w:t>
      </w:r>
      <w:r w:rsidR="00C87891">
        <w:rPr>
          <w:rFonts w:hint="cs"/>
          <w:rtl/>
        </w:rPr>
        <w:t>.</w:t>
      </w:r>
    </w:p>
    <w:p w:rsidR="00B572AB" w:rsidRDefault="00B572AB" w:rsidP="00AA1C80">
      <w:pPr>
        <w:pStyle w:val="libFootnote0"/>
      </w:pPr>
      <w:r>
        <w:rPr>
          <w:rFonts w:hint="cs"/>
          <w:rtl/>
        </w:rPr>
        <w:t>(2) في مقاييس اللغة لابن فارس 1 / 133 قال الخليل</w:t>
      </w:r>
      <w:r w:rsidR="00C87891">
        <w:rPr>
          <w:rFonts w:hint="cs"/>
          <w:rtl/>
        </w:rPr>
        <w:t>:</w:t>
      </w:r>
      <w:r>
        <w:rPr>
          <w:rFonts w:hint="cs"/>
          <w:rtl/>
        </w:rPr>
        <w:t xml:space="preserve"> الألوك الرسالة</w:t>
      </w:r>
      <w:r w:rsidR="00C87891">
        <w:rPr>
          <w:rFonts w:hint="cs"/>
          <w:rtl/>
        </w:rPr>
        <w:t>،</w:t>
      </w:r>
      <w:r>
        <w:rPr>
          <w:rFonts w:hint="cs"/>
          <w:rtl/>
        </w:rPr>
        <w:t xml:space="preserve"> وهي المألكة على مفعلة</w:t>
      </w:r>
      <w:r w:rsidR="00C87891">
        <w:rPr>
          <w:rFonts w:hint="cs"/>
          <w:rtl/>
        </w:rPr>
        <w:t>.</w:t>
      </w:r>
      <w:r>
        <w:rPr>
          <w:rFonts w:hint="cs"/>
          <w:rtl/>
        </w:rPr>
        <w:t xml:space="preserve"> وإنما سميت الرسالة ألوكا</w:t>
      </w:r>
      <w:r w:rsidR="00C87891">
        <w:rPr>
          <w:rFonts w:hint="cs"/>
          <w:rtl/>
        </w:rPr>
        <w:t>؛</w:t>
      </w:r>
      <w:r>
        <w:rPr>
          <w:rFonts w:hint="cs"/>
          <w:rtl/>
        </w:rPr>
        <w:t xml:space="preserve"> لانها تؤلك في الفم</w:t>
      </w:r>
      <w:r w:rsidR="00C87891">
        <w:rPr>
          <w:rFonts w:hint="cs"/>
          <w:rtl/>
        </w:rPr>
        <w:t>،</w:t>
      </w:r>
      <w:r>
        <w:rPr>
          <w:rFonts w:hint="cs"/>
          <w:rtl/>
        </w:rPr>
        <w:t xml:space="preserve"> مشتق من قول العرب للفرس</w:t>
      </w:r>
      <w:r w:rsidR="00C87891">
        <w:rPr>
          <w:rFonts w:hint="cs"/>
          <w:rtl/>
        </w:rPr>
        <w:t>:</w:t>
      </w:r>
      <w:r>
        <w:rPr>
          <w:rFonts w:hint="cs"/>
          <w:rtl/>
        </w:rPr>
        <w:t xml:space="preserve"> تألك اللجام</w:t>
      </w:r>
      <w:r w:rsidR="00C87891">
        <w:rPr>
          <w:rFonts w:hint="cs"/>
          <w:rtl/>
        </w:rPr>
        <w:t>،</w:t>
      </w:r>
      <w:r>
        <w:rPr>
          <w:rFonts w:hint="cs"/>
          <w:rtl/>
        </w:rPr>
        <w:t xml:space="preserve"> وتعلكه اذا مضغت الحديد</w:t>
      </w:r>
      <w:r w:rsidR="00C87891">
        <w:rPr>
          <w:rFonts w:hint="cs"/>
          <w:rtl/>
        </w:rPr>
        <w:t>.</w:t>
      </w:r>
      <w:r>
        <w:rPr>
          <w:rFonts w:hint="cs"/>
          <w:rtl/>
        </w:rPr>
        <w:t xml:space="preserve"> ويجوز تذكير المألكة</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Style w:val="libBold2Char"/>
          <w:rFonts w:hint="cs"/>
          <w:rtl/>
        </w:rPr>
        <w:lastRenderedPageBreak/>
        <w:t>وزارها</w:t>
      </w:r>
      <w:r w:rsidR="00C87891">
        <w:rPr>
          <w:rStyle w:val="libBold2Char"/>
          <w:rFonts w:hint="cs"/>
          <w:rtl/>
        </w:rPr>
        <w:t>،</w:t>
      </w:r>
      <w:r w:rsidRPr="00B572AB">
        <w:rPr>
          <w:rStyle w:val="libBold2Char"/>
          <w:rFonts w:hint="cs"/>
          <w:rtl/>
        </w:rPr>
        <w:t xml:space="preserve"> وقال</w:t>
      </w:r>
      <w:r w:rsidR="00C87891">
        <w:rPr>
          <w:rStyle w:val="libBold2Char"/>
          <w:rFonts w:hint="cs"/>
          <w:rtl/>
        </w:rPr>
        <w:t>:</w:t>
      </w:r>
      <w:r w:rsidRPr="00B572AB">
        <w:rPr>
          <w:rStyle w:val="libBold2Char"/>
          <w:rFonts w:hint="cs"/>
          <w:rtl/>
        </w:rPr>
        <w:t xml:space="preserve"> إنك لبقعة كثيرة الخير</w:t>
      </w:r>
      <w:r w:rsidR="00C87891">
        <w:rPr>
          <w:rStyle w:val="libBold2Char"/>
          <w:rFonts w:hint="cs"/>
          <w:rtl/>
        </w:rPr>
        <w:t>،</w:t>
      </w:r>
      <w:r w:rsidRPr="00B572AB">
        <w:rPr>
          <w:rStyle w:val="libBold2Char"/>
          <w:rFonts w:hint="cs"/>
          <w:rtl/>
        </w:rPr>
        <w:t xml:space="preserve"> فيك يُدفن القمر الزاهر</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B572AB">
      <w:pPr>
        <w:pStyle w:val="libNormal"/>
      </w:pPr>
      <w:r w:rsidRPr="00B572AB">
        <w:rPr>
          <w:rFonts w:hint="cs"/>
          <w:rtl/>
        </w:rPr>
        <w:t>وشاء إسماعيل - صادق الوعد - الأسوة به</w:t>
      </w:r>
      <w:r w:rsidR="00C87891">
        <w:rPr>
          <w:rFonts w:hint="cs"/>
          <w:rtl/>
        </w:rPr>
        <w:t>؛</w:t>
      </w:r>
      <w:r w:rsidRPr="00B572AB">
        <w:rPr>
          <w:rFonts w:hint="cs"/>
          <w:rtl/>
        </w:rPr>
        <w:t xml:space="preserve"> لمّا انُبأَ بشهادته</w:t>
      </w:r>
      <w:r w:rsidR="00C87891">
        <w:rPr>
          <w:rFonts w:hint="cs"/>
          <w:rtl/>
        </w:rPr>
        <w:t>،</w:t>
      </w:r>
      <w:r w:rsidRPr="00B572AB">
        <w:rPr>
          <w:rFonts w:hint="cs"/>
          <w:rtl/>
        </w:rPr>
        <w:t xml:space="preserve"> فيكون الآخذ بثأره الإمامُ المنتظر عجل الله فرجه</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E87151" w:rsidTr="00F9448C">
        <w:trPr>
          <w:trHeight w:val="350"/>
        </w:trPr>
        <w:tc>
          <w:tcPr>
            <w:tcW w:w="3340" w:type="dxa"/>
          </w:tcPr>
          <w:p w:rsidR="00E87151" w:rsidRDefault="00E87151" w:rsidP="00F9448C">
            <w:pPr>
              <w:pStyle w:val="libPoem"/>
            </w:pPr>
            <w:r>
              <w:rPr>
                <w:rFonts w:hint="cs"/>
                <w:rtl/>
              </w:rPr>
              <w:t>واختار يحيى أن يُطاف برأسه</w:t>
            </w:r>
            <w:r w:rsidRPr="00725071">
              <w:rPr>
                <w:rStyle w:val="libPoemTiniChar0"/>
                <w:rtl/>
              </w:rPr>
              <w:br/>
              <w:t> </w:t>
            </w:r>
          </w:p>
        </w:tc>
        <w:tc>
          <w:tcPr>
            <w:tcW w:w="269" w:type="dxa"/>
          </w:tcPr>
          <w:p w:rsidR="00E87151" w:rsidRDefault="00E87151" w:rsidP="00F9448C">
            <w:pPr>
              <w:pStyle w:val="libPoem"/>
              <w:rPr>
                <w:rtl/>
              </w:rPr>
            </w:pPr>
          </w:p>
        </w:tc>
        <w:tc>
          <w:tcPr>
            <w:tcW w:w="3313" w:type="dxa"/>
          </w:tcPr>
          <w:p w:rsidR="00E87151" w:rsidRDefault="00E87151" w:rsidP="00F9448C">
            <w:pPr>
              <w:pStyle w:val="libPoem"/>
            </w:pPr>
            <w:r>
              <w:rPr>
                <w:rFonts w:hint="cs"/>
                <w:rtl/>
              </w:rPr>
              <w:t>وله التّأسّي بالحسين يكون</w:t>
            </w:r>
            <w:r w:rsidRPr="00725071">
              <w:rPr>
                <w:rStyle w:val="libPoemTiniChar0"/>
                <w:rtl/>
              </w:rPr>
              <w:br/>
              <w:t> </w:t>
            </w:r>
          </w:p>
        </w:tc>
      </w:tr>
    </w:tbl>
    <w:p w:rsidR="00B572AB" w:rsidRDefault="00B572AB" w:rsidP="00B572AB">
      <w:pPr>
        <w:pStyle w:val="libNormal"/>
      </w:pPr>
      <w:r w:rsidRPr="00B572AB">
        <w:rPr>
          <w:rFonts w:hint="cs"/>
          <w:rtl/>
        </w:rPr>
        <w:t>وحديث مقتل الحسين</w:t>
      </w:r>
      <w:r w:rsidR="00237504" w:rsidRPr="00237504">
        <w:rPr>
          <w:rStyle w:val="libAlaemChar"/>
          <w:rFonts w:hint="cs"/>
          <w:rtl/>
        </w:rPr>
        <w:t>عليه‌السلام</w:t>
      </w:r>
      <w:r w:rsidRPr="00B572AB">
        <w:rPr>
          <w:rFonts w:hint="cs"/>
          <w:rtl/>
        </w:rPr>
        <w:t xml:space="preserve"> أبكى الرسول الأقدس وأشجاه</w:t>
      </w:r>
      <w:r w:rsidRPr="00B572AB">
        <w:rPr>
          <w:rStyle w:val="libFootnotenumChar"/>
          <w:rFonts w:hint="cs"/>
          <w:rtl/>
        </w:rPr>
        <w:t>(3)</w:t>
      </w:r>
      <w:r w:rsidRPr="00B572AB">
        <w:rPr>
          <w:rFonts w:hint="cs"/>
          <w:rtl/>
        </w:rPr>
        <w:t xml:space="preserve"> وهو حيٌّ</w:t>
      </w:r>
      <w:r w:rsidR="00C87891">
        <w:rPr>
          <w:rFonts w:hint="cs"/>
          <w:rtl/>
        </w:rPr>
        <w:t>،</w:t>
      </w:r>
      <w:r w:rsidRPr="00B572AB">
        <w:rPr>
          <w:rFonts w:hint="cs"/>
          <w:rtl/>
        </w:rPr>
        <w:t xml:space="preserve"> فكيف به لو رآه صريعاً بكربلاء في عصابة من آله كأنهم مصابيح الدّجى</w:t>
      </w:r>
      <w:r w:rsidR="00C87891">
        <w:rPr>
          <w:rFonts w:hint="cs"/>
          <w:rtl/>
        </w:rPr>
        <w:t>،</w:t>
      </w:r>
      <w:r w:rsidRPr="00B572AB">
        <w:rPr>
          <w:rFonts w:hint="cs"/>
          <w:rtl/>
        </w:rPr>
        <w:t xml:space="preserve"> وقد حلّؤوه ومَن معه عن الورد المباح لعامة الحيوانات</w:t>
      </w:r>
      <w:r w:rsidR="00C87891">
        <w:rPr>
          <w:rFonts w:hint="cs"/>
          <w:rtl/>
        </w:rPr>
        <w:t>؟</w:t>
      </w:r>
      <w:r w:rsidRPr="00B572AB">
        <w:rPr>
          <w:rFonts w:hint="cs"/>
          <w:rtl/>
        </w:rPr>
        <w:t>!</w:t>
      </w:r>
      <w:r w:rsidR="00C87891">
        <w:rPr>
          <w:rFonts w:hint="cs"/>
          <w:rtl/>
        </w:rPr>
        <w:t>.</w:t>
      </w:r>
    </w:p>
    <w:p w:rsidR="00B572AB" w:rsidRDefault="00B572AB" w:rsidP="00B572AB">
      <w:pPr>
        <w:pStyle w:val="libNormal"/>
      </w:pPr>
      <w:r w:rsidRPr="00B572AB">
        <w:rPr>
          <w:rFonts w:hint="cs"/>
          <w:rtl/>
        </w:rPr>
        <w:t>نعم</w:t>
      </w:r>
      <w:r w:rsidR="00C87891">
        <w:rPr>
          <w:rFonts w:hint="cs"/>
          <w:rtl/>
        </w:rPr>
        <w:t>،</w:t>
      </w:r>
      <w:r w:rsidRPr="00B572AB">
        <w:rPr>
          <w:rFonts w:hint="cs"/>
          <w:rtl/>
        </w:rPr>
        <w:t xml:space="preserve"> شهد نبي الرحمة</w:t>
      </w:r>
      <w:r w:rsidR="0044650F" w:rsidRPr="0044650F">
        <w:rPr>
          <w:rStyle w:val="libAlaemChar"/>
          <w:rFonts w:hint="cs"/>
          <w:rtl/>
        </w:rPr>
        <w:t>صلى‌الله‌عليه‌وآله</w:t>
      </w:r>
      <w:r w:rsidRPr="00B572AB">
        <w:rPr>
          <w:rFonts w:hint="cs"/>
          <w:rtl/>
        </w:rPr>
        <w:t xml:space="preserve"> فلذة كبده بتلك الحالة التي تنفطر لها السموات</w:t>
      </w:r>
      <w:r w:rsidR="00C87891">
        <w:rPr>
          <w:rFonts w:hint="cs"/>
          <w:rtl/>
        </w:rPr>
        <w:t>،</w:t>
      </w:r>
      <w:r w:rsidRPr="00B572AB">
        <w:rPr>
          <w:rFonts w:hint="cs"/>
          <w:rtl/>
        </w:rPr>
        <w:t xml:space="preserve"> ورأى ذلك الجمع المغمور بالاضاليل</w:t>
      </w:r>
      <w:r w:rsidR="00C87891">
        <w:rPr>
          <w:rFonts w:hint="cs"/>
          <w:rtl/>
        </w:rPr>
        <w:t>،</w:t>
      </w:r>
      <w:r w:rsidRPr="00B572AB">
        <w:rPr>
          <w:rFonts w:hint="cs"/>
          <w:rtl/>
        </w:rPr>
        <w:t xml:space="preserve"> متألباً على استئصال آله من جديد الأرض</w:t>
      </w:r>
      <w:r w:rsidR="00C87891">
        <w:rPr>
          <w:rFonts w:hint="cs"/>
          <w:rtl/>
        </w:rPr>
        <w:t>،</w:t>
      </w:r>
      <w:r w:rsidRPr="00B572AB">
        <w:rPr>
          <w:rFonts w:hint="cs"/>
          <w:rtl/>
        </w:rPr>
        <w:t xml:space="preserve"> فشاهده بعض مَن حضر ينظر الجمع مرة والسماء اُخرى</w:t>
      </w:r>
      <w:r w:rsidR="00C87891">
        <w:rPr>
          <w:rFonts w:hint="cs"/>
          <w:rtl/>
        </w:rPr>
        <w:t>،</w:t>
      </w:r>
      <w:r w:rsidRPr="00B572AB">
        <w:rPr>
          <w:rFonts w:hint="cs"/>
          <w:rtl/>
        </w:rPr>
        <w:t xml:space="preserve"> مسلّماً للقضاء</w:t>
      </w:r>
      <w:r w:rsidRPr="00B572AB">
        <w:rPr>
          <w:rStyle w:val="libFootnotenumChar"/>
          <w:rFonts w:hint="cs"/>
          <w:rtl/>
        </w:rPr>
        <w:t>(4)</w:t>
      </w:r>
      <w:r w:rsidR="00C87891">
        <w:rPr>
          <w:rFonts w:hint="cs"/>
          <w:rtl/>
        </w:rPr>
        <w:t>.</w:t>
      </w:r>
    </w:p>
    <w:p w:rsidR="00B572AB" w:rsidRDefault="00B572AB" w:rsidP="00B572AB">
      <w:pPr>
        <w:pStyle w:val="libNormal"/>
      </w:pPr>
      <w:r w:rsidRPr="00B572AB">
        <w:rPr>
          <w:rFonts w:hint="cs"/>
          <w:rtl/>
        </w:rPr>
        <w:t xml:space="preserve">ولما مرَّ أمير المؤمنين </w:t>
      </w:r>
      <w:r w:rsidR="00237504" w:rsidRPr="00237504">
        <w:rPr>
          <w:rStyle w:val="libAlaemChar"/>
          <w:rFonts w:hint="cs"/>
          <w:rtl/>
        </w:rPr>
        <w:t>عليه‌السلام</w:t>
      </w:r>
      <w:r w:rsidRPr="00B572AB">
        <w:rPr>
          <w:rFonts w:hint="cs"/>
          <w:rtl/>
        </w:rPr>
        <w:t xml:space="preserve"> بكربلاء في مسيره إلى صفين</w:t>
      </w:r>
      <w:r w:rsidR="00C87891">
        <w:rPr>
          <w:rFonts w:hint="cs"/>
          <w:rtl/>
        </w:rPr>
        <w:t>،</w:t>
      </w:r>
      <w:r w:rsidRPr="00B572AB">
        <w:rPr>
          <w:rFonts w:hint="cs"/>
          <w:rtl/>
        </w:rPr>
        <w:t xml:space="preserve"> نزل فيها واومأ بيده إلى موضع منها</w:t>
      </w:r>
      <w:r w:rsidR="00372B7F">
        <w:rPr>
          <w:rFonts w:hint="cs"/>
          <w:rtl/>
        </w:rPr>
        <w:t>،</w:t>
      </w:r>
      <w:r w:rsidRPr="00B572AB">
        <w:rPr>
          <w:rFonts w:hint="cs"/>
          <w:rtl/>
        </w:rPr>
        <w:t xml:space="preserve"> فقال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ههنا موضع رحالهم</w:t>
      </w:r>
      <w:r w:rsidR="00C87891">
        <w:rPr>
          <w:rStyle w:val="libBold2Char"/>
          <w:rFonts w:hint="cs"/>
          <w:rtl/>
        </w:rPr>
        <w:t>،</w:t>
      </w:r>
      <w:r w:rsidRPr="00B572AB">
        <w:rPr>
          <w:rStyle w:val="libBold2Char"/>
          <w:rFonts w:hint="cs"/>
          <w:rtl/>
        </w:rPr>
        <w:t xml:space="preserve"> ومناخ ركابهم</w:t>
      </w:r>
      <w:r w:rsidR="00F554F7">
        <w:rPr>
          <w:rStyle w:val="libBold2Char"/>
          <w:rFonts w:hint="cs"/>
          <w:rtl/>
        </w:rPr>
        <w:t>»</w:t>
      </w:r>
      <w:r w:rsidR="00C87891">
        <w:rPr>
          <w:rStyle w:val="libBold2Char"/>
          <w:rFonts w:hint="cs"/>
          <w:rtl/>
        </w:rPr>
        <w:t>،</w:t>
      </w:r>
      <w:r w:rsidR="00372B7F">
        <w:rPr>
          <w:rFonts w:hint="cs"/>
          <w:rtl/>
        </w:rPr>
        <w:t xml:space="preserve"> </w:t>
      </w:r>
      <w:r w:rsidRPr="00B572AB">
        <w:rPr>
          <w:rFonts w:hint="cs"/>
          <w:rtl/>
        </w:rPr>
        <w:t>ثم أشار إلى موضع آخر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ههنا مهراق دمائهم</w:t>
      </w:r>
      <w:r w:rsidR="00C87891">
        <w:rPr>
          <w:rStyle w:val="libBold2Char"/>
          <w:rFonts w:hint="cs"/>
          <w:rtl/>
        </w:rPr>
        <w:t>.</w:t>
      </w:r>
      <w:r w:rsidRPr="00B572AB">
        <w:rPr>
          <w:rStyle w:val="libBold2Char"/>
          <w:rFonts w:hint="cs"/>
          <w:rtl/>
        </w:rPr>
        <w:t xml:space="preserve"> ثقلٌ لآل محمّد ينزل ههنا</w:t>
      </w:r>
      <w:r w:rsidR="00F554F7">
        <w:rPr>
          <w:rStyle w:val="libBold2Char"/>
          <w:rFonts w:hint="cs"/>
          <w:rtl/>
        </w:rPr>
        <w:t>»</w:t>
      </w:r>
      <w:r w:rsidR="00C87891">
        <w:rPr>
          <w:rFonts w:hint="cs"/>
          <w:rtl/>
        </w:rPr>
        <w:t>،</w:t>
      </w:r>
      <w:r w:rsidRPr="00B572AB">
        <w:rPr>
          <w:rFonts w:hint="cs"/>
          <w:rtl/>
        </w:rPr>
        <w:t xml:space="preserve"> ثم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واهاً لك يا تربة</w:t>
      </w:r>
      <w:r w:rsidR="00C87891">
        <w:rPr>
          <w:rStyle w:val="libBold2Char"/>
          <w:rFonts w:hint="cs"/>
          <w:rtl/>
        </w:rPr>
        <w:t>!</w:t>
      </w:r>
      <w:r w:rsidRPr="00B572AB">
        <w:rPr>
          <w:rStyle w:val="libBold2Char"/>
          <w:rFonts w:hint="cs"/>
          <w:rtl/>
        </w:rPr>
        <w:t xml:space="preserve"> ليحشرنَّ منك أقوام يدخلون الجنة بغير حساب</w:t>
      </w:r>
      <w:r w:rsidR="00F554F7">
        <w:rPr>
          <w:rStyle w:val="libBold2Char"/>
          <w:rFonts w:hint="cs"/>
          <w:rtl/>
        </w:rPr>
        <w:t>»</w:t>
      </w:r>
      <w:r w:rsidRPr="00B572AB">
        <w:rPr>
          <w:rStyle w:val="libFootnotenumChar"/>
          <w:rFonts w:hint="cs"/>
          <w:rtl/>
        </w:rPr>
        <w:t>(5)</w:t>
      </w:r>
      <w:r w:rsidRPr="00B572AB">
        <w:rPr>
          <w:rFonts w:hint="cs"/>
          <w:rtl/>
        </w:rPr>
        <w:t xml:space="preserve"> وأرسل عبرته</w:t>
      </w:r>
      <w:r w:rsidR="00C87891">
        <w:rPr>
          <w:rFonts w:hint="cs"/>
          <w:rtl/>
        </w:rPr>
        <w:t>،</w:t>
      </w:r>
      <w:r w:rsidRPr="00B572AB">
        <w:rPr>
          <w:rFonts w:hint="cs"/>
          <w:rtl/>
        </w:rPr>
        <w:t xml:space="preserve"> وبكى مَن معه</w:t>
      </w:r>
      <w:r w:rsidR="00C87891">
        <w:rPr>
          <w:rFonts w:hint="cs"/>
          <w:rtl/>
        </w:rPr>
        <w:t>؛</w:t>
      </w:r>
      <w:r w:rsidRPr="00B572AB">
        <w:rPr>
          <w:rFonts w:hint="cs"/>
          <w:rtl/>
        </w:rPr>
        <w:t xml:space="preserve"> لبكائه</w:t>
      </w:r>
      <w:r w:rsidR="00C87891">
        <w:rPr>
          <w:rFonts w:hint="cs"/>
          <w:rtl/>
        </w:rPr>
        <w:t>.</w:t>
      </w:r>
      <w:r w:rsidRPr="00B572AB">
        <w:rPr>
          <w:rFonts w:hint="cs"/>
          <w:rtl/>
        </w:rPr>
        <w:t xml:space="preserve"> وأعلم الخواص من صحبه</w:t>
      </w:r>
      <w:r w:rsidR="00C87891">
        <w:rPr>
          <w:rFonts w:hint="cs"/>
          <w:rtl/>
        </w:rPr>
        <w:t>،</w:t>
      </w:r>
      <w:r w:rsidRPr="00B572AB">
        <w:rPr>
          <w:rFonts w:hint="cs"/>
          <w:rtl/>
        </w:rPr>
        <w:t xml:space="preserve"> بأن ولده الحسين</w:t>
      </w:r>
      <w:r w:rsidR="00237504" w:rsidRPr="00237504">
        <w:rPr>
          <w:rStyle w:val="libAlaemChar"/>
          <w:rFonts w:hint="cs"/>
          <w:rtl/>
        </w:rPr>
        <w:t>عليه‌السلام</w:t>
      </w:r>
      <w:r w:rsidRPr="00B572AB">
        <w:rPr>
          <w:rFonts w:hint="cs"/>
          <w:rtl/>
        </w:rPr>
        <w:t xml:space="preserve"> يقتل ههنا في عصابة من أهل بيته وصحبه</w:t>
      </w:r>
      <w:r w:rsidR="00C87891">
        <w:rPr>
          <w:rFonts w:hint="cs"/>
          <w:rtl/>
        </w:rPr>
        <w:t>،</w:t>
      </w:r>
      <w:r w:rsidRPr="00B572AB">
        <w:rPr>
          <w:rFonts w:hint="cs"/>
          <w:rtl/>
        </w:rPr>
        <w:t xml:space="preserve"> هم سادة الشهداء</w:t>
      </w:r>
      <w:r w:rsidR="00C87891">
        <w:rPr>
          <w:rFonts w:hint="cs"/>
          <w:rtl/>
        </w:rPr>
        <w:t>،</w:t>
      </w:r>
      <w:r w:rsidRPr="00B572AB">
        <w:rPr>
          <w:rFonts w:hint="cs"/>
          <w:rtl/>
        </w:rPr>
        <w:t xml:space="preserve"> لا يسبقهم سابق</w:t>
      </w:r>
      <w:r w:rsidR="00C87891">
        <w:rPr>
          <w:rFonts w:hint="cs"/>
          <w:rtl/>
        </w:rPr>
        <w:t>،</w:t>
      </w:r>
      <w:r w:rsidRPr="00B572AB">
        <w:rPr>
          <w:rFonts w:hint="cs"/>
          <w:rtl/>
        </w:rPr>
        <w:t xml:space="preserve"> ولا يلحقهم لاحق</w:t>
      </w:r>
      <w:r w:rsidRPr="00B572AB">
        <w:rPr>
          <w:rStyle w:val="libFootnotenumChar"/>
          <w:rFonts w:hint="cs"/>
          <w:rtl/>
        </w:rPr>
        <w:t>(6)</w:t>
      </w:r>
      <w:r w:rsidRPr="00B572AB">
        <w:rPr>
          <w:rFonts w:hint="cs"/>
          <w:rtl/>
        </w:rPr>
        <w:t>.</w:t>
      </w:r>
    </w:p>
    <w:p w:rsidR="00B572AB" w:rsidRDefault="00B572AB" w:rsidP="00B572AB">
      <w:pPr>
        <w:pStyle w:val="libNormal"/>
      </w:pPr>
      <w:r w:rsidRPr="00B572AB">
        <w:rPr>
          <w:rFonts w:hint="cs"/>
          <w:rtl/>
        </w:rPr>
        <w:t>وفي حديثه الآخر</w:t>
      </w:r>
      <w:r w:rsidR="00C87891">
        <w:rPr>
          <w:rFonts w:hint="cs"/>
          <w:rtl/>
        </w:rPr>
        <w:t>،</w:t>
      </w:r>
      <w:r w:rsidRPr="00B572AB">
        <w:rPr>
          <w:rFonts w:hint="cs"/>
          <w:rtl/>
        </w:rPr>
        <w:t xml:space="preserve"> بعد الإخبار بأن في موضع كربلاء تقتل فتية من آل محمد</w:t>
      </w:r>
      <w:r w:rsidR="0044650F" w:rsidRPr="0044650F">
        <w:rPr>
          <w:rStyle w:val="libAlaemChar"/>
          <w:rFonts w:hint="cs"/>
          <w:rtl/>
        </w:rPr>
        <w:t>صلى‌الله‌عليه‌وآله</w:t>
      </w:r>
      <w:r w:rsidR="00C87891">
        <w:rPr>
          <w:rFonts w:hint="cs"/>
          <w:rtl/>
        </w:rPr>
        <w:t>،</w:t>
      </w:r>
      <w:r w:rsidRPr="00B572AB">
        <w:rPr>
          <w:rFonts w:hint="cs"/>
          <w:rtl/>
        </w:rPr>
        <w:t xml:space="preserve">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تبكي عليهم السماء والأرض</w:t>
      </w:r>
      <w:r w:rsidRPr="00B572AB">
        <w:rPr>
          <w:rStyle w:val="libFootnotenumChar"/>
          <w:rFonts w:hint="cs"/>
          <w:rtl/>
        </w:rPr>
        <w:t>(7)</w:t>
      </w:r>
      <w:r w:rsidR="00C87891">
        <w:rPr>
          <w:rFonts w:hint="cs"/>
          <w:rtl/>
        </w:rPr>
        <w:t>.</w:t>
      </w:r>
      <w:r w:rsidRPr="00B572AB">
        <w:rPr>
          <w:rStyle w:val="libBold2Char"/>
          <w:rFonts w:hint="cs"/>
          <w:rtl/>
        </w:rPr>
        <w:t xml:space="preserve"> بأبي مَن لا ناصر له إلا الله</w:t>
      </w:r>
      <w:r w:rsidR="00F554F7">
        <w:rPr>
          <w:rStyle w:val="libBold2Char"/>
          <w:rFonts w:hint="cs"/>
          <w:rtl/>
        </w:rPr>
        <w:t>»</w:t>
      </w:r>
      <w:r w:rsidRPr="00B572AB">
        <w:rPr>
          <w:rStyle w:val="libFootnotenumChar"/>
          <w:rFonts w:hint="cs"/>
          <w:rtl/>
        </w:rPr>
        <w:t>(8)</w:t>
      </w:r>
      <w:r w:rsidRPr="00B572AB">
        <w:rPr>
          <w:rFonts w:hint="cs"/>
          <w:rtl/>
        </w:rPr>
        <w:t>. ثم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لا يزال</w:t>
      </w:r>
    </w:p>
    <w:p w:rsidR="00B572AB" w:rsidRDefault="00B572AB" w:rsidP="00F554F7">
      <w:pPr>
        <w:pStyle w:val="libLine"/>
      </w:pPr>
      <w:r>
        <w:rPr>
          <w:rFonts w:hint="cs"/>
          <w:rtl/>
        </w:rPr>
        <w:t>____________________________</w:t>
      </w:r>
    </w:p>
    <w:p w:rsidR="00B572AB" w:rsidRDefault="00B572AB" w:rsidP="0013034B">
      <w:pPr>
        <w:pStyle w:val="libFootnote0"/>
      </w:pPr>
      <w:r>
        <w:rPr>
          <w:rFonts w:hint="cs"/>
          <w:rtl/>
        </w:rPr>
        <w:t>(1) كامل الزيارات لابن قولويه</w:t>
      </w:r>
      <w:r w:rsidR="00C87891">
        <w:rPr>
          <w:rFonts w:hint="cs"/>
          <w:rtl/>
        </w:rPr>
        <w:t>،</w:t>
      </w:r>
      <w:r>
        <w:rPr>
          <w:rFonts w:hint="cs"/>
          <w:rtl/>
        </w:rPr>
        <w:t xml:space="preserve"> المتوفى سنة (367) </w:t>
      </w:r>
      <w:r w:rsidR="0013034B">
        <w:rPr>
          <w:rFonts w:hint="cs"/>
          <w:rtl/>
        </w:rPr>
        <w:t>ص</w:t>
      </w:r>
      <w:r>
        <w:rPr>
          <w:rFonts w:hint="cs"/>
          <w:rtl/>
        </w:rPr>
        <w:t xml:space="preserve"> 67</w:t>
      </w:r>
    </w:p>
    <w:p w:rsidR="00B572AB" w:rsidRDefault="00B572AB" w:rsidP="0013034B">
      <w:pPr>
        <w:pStyle w:val="libFootnote0"/>
      </w:pPr>
      <w:r>
        <w:rPr>
          <w:rFonts w:hint="cs"/>
          <w:rtl/>
        </w:rPr>
        <w:t xml:space="preserve">(2) كامل الزيارات </w:t>
      </w:r>
      <w:r w:rsidR="0013034B">
        <w:rPr>
          <w:rFonts w:hint="cs"/>
          <w:rtl/>
        </w:rPr>
        <w:t>ص</w:t>
      </w:r>
      <w:r>
        <w:rPr>
          <w:rFonts w:hint="cs"/>
          <w:rtl/>
        </w:rPr>
        <w:t xml:space="preserve"> 65</w:t>
      </w:r>
      <w:r w:rsidR="00C87891">
        <w:rPr>
          <w:rFonts w:hint="cs"/>
          <w:rtl/>
        </w:rPr>
        <w:t>.</w:t>
      </w:r>
    </w:p>
    <w:p w:rsidR="00B572AB" w:rsidRDefault="00B572AB" w:rsidP="0013034B">
      <w:pPr>
        <w:pStyle w:val="libFootnote0"/>
      </w:pPr>
      <w:r>
        <w:rPr>
          <w:rFonts w:hint="cs"/>
          <w:rtl/>
        </w:rPr>
        <w:t>(3) خصائص السيوطي 2/125 من حديث ام الفضل وانس</w:t>
      </w:r>
      <w:r w:rsidR="00C87891">
        <w:rPr>
          <w:rFonts w:hint="cs"/>
          <w:rtl/>
        </w:rPr>
        <w:t>.</w:t>
      </w:r>
      <w:r>
        <w:rPr>
          <w:rFonts w:hint="cs"/>
          <w:rtl/>
        </w:rPr>
        <w:t xml:space="preserve"> ورواه الماوردي في أعلام النبوة </w:t>
      </w:r>
      <w:r w:rsidR="00E87151">
        <w:rPr>
          <w:rFonts w:hint="cs"/>
          <w:rtl/>
        </w:rPr>
        <w:t>ص</w:t>
      </w:r>
      <w:r>
        <w:rPr>
          <w:rFonts w:hint="cs"/>
          <w:rtl/>
        </w:rPr>
        <w:t>83 من حديث عائشة أنها قالت</w:t>
      </w:r>
      <w:r w:rsidR="00C87891">
        <w:rPr>
          <w:rFonts w:hint="cs"/>
          <w:rtl/>
        </w:rPr>
        <w:t>:</w:t>
      </w:r>
      <w:r>
        <w:rPr>
          <w:rFonts w:hint="cs"/>
          <w:rtl/>
        </w:rPr>
        <w:t xml:space="preserve"> وكان في المجلس علي وأبو بكر وعمر وحذيفة وعمار وأبوذر</w:t>
      </w:r>
      <w:r w:rsidR="00C87891">
        <w:rPr>
          <w:rFonts w:hint="cs"/>
          <w:rtl/>
        </w:rPr>
        <w:t>.</w:t>
      </w:r>
      <w:r>
        <w:rPr>
          <w:rFonts w:hint="cs"/>
          <w:rtl/>
        </w:rPr>
        <w:t xml:space="preserve"> ورواه ابن حجر في مجمع الزوائد 9/188 عن عائشة</w:t>
      </w:r>
      <w:r w:rsidR="00C87891">
        <w:rPr>
          <w:rFonts w:hint="cs"/>
          <w:rtl/>
        </w:rPr>
        <w:t>.</w:t>
      </w:r>
      <w:r>
        <w:rPr>
          <w:rFonts w:hint="cs"/>
          <w:rtl/>
        </w:rPr>
        <w:t xml:space="preserve"> ورواه زكريا الانصاري في فتح الباقي شرح ألفية العراقي</w:t>
      </w:r>
      <w:r w:rsidR="00C87891">
        <w:rPr>
          <w:rFonts w:hint="cs"/>
          <w:rtl/>
        </w:rPr>
        <w:t>،</w:t>
      </w:r>
      <w:r>
        <w:rPr>
          <w:rFonts w:hint="cs"/>
          <w:rtl/>
        </w:rPr>
        <w:t xml:space="preserve"> المطبوع في ذيل الألفية 1/25</w:t>
      </w:r>
      <w:r w:rsidR="00C87891">
        <w:rPr>
          <w:rFonts w:hint="cs"/>
          <w:rtl/>
        </w:rPr>
        <w:t>.</w:t>
      </w:r>
    </w:p>
    <w:p w:rsidR="00B572AB" w:rsidRDefault="00E87151" w:rsidP="00E87151">
      <w:pPr>
        <w:pStyle w:val="libFootnote0"/>
      </w:pPr>
      <w:r>
        <w:rPr>
          <w:rFonts w:hint="cs"/>
          <w:rtl/>
        </w:rPr>
        <w:t>(4) كامل الزيارات</w:t>
      </w:r>
      <w:r w:rsidR="00C87891">
        <w:rPr>
          <w:rFonts w:hint="cs"/>
          <w:rtl/>
        </w:rPr>
        <w:t>.</w:t>
      </w:r>
    </w:p>
    <w:p w:rsidR="00B572AB" w:rsidRDefault="00B572AB" w:rsidP="0013034B">
      <w:pPr>
        <w:pStyle w:val="libFootnote0"/>
      </w:pPr>
      <w:r>
        <w:rPr>
          <w:rFonts w:hint="cs"/>
          <w:rtl/>
        </w:rPr>
        <w:t xml:space="preserve">(5) وقعة صفين لنصر بن مزاحم </w:t>
      </w:r>
      <w:r w:rsidR="0013034B">
        <w:rPr>
          <w:rFonts w:hint="cs"/>
          <w:rtl/>
        </w:rPr>
        <w:t>ص</w:t>
      </w:r>
      <w:r>
        <w:rPr>
          <w:rFonts w:hint="cs"/>
          <w:rtl/>
        </w:rPr>
        <w:t xml:space="preserve"> 157</w:t>
      </w:r>
      <w:r w:rsidRPr="00AA1C80">
        <w:rPr>
          <w:rFonts w:hint="cs"/>
          <w:rtl/>
        </w:rPr>
        <w:t xml:space="preserve"> - </w:t>
      </w:r>
      <w:r>
        <w:rPr>
          <w:rFonts w:hint="cs"/>
          <w:rtl/>
        </w:rPr>
        <w:t>159</w:t>
      </w:r>
      <w:r w:rsidR="00C87891">
        <w:rPr>
          <w:rFonts w:hint="cs"/>
          <w:rtl/>
        </w:rPr>
        <w:t>.</w:t>
      </w:r>
    </w:p>
    <w:p w:rsidR="00B572AB" w:rsidRDefault="00B572AB" w:rsidP="0013034B">
      <w:pPr>
        <w:pStyle w:val="libFootnote0"/>
      </w:pPr>
      <w:r>
        <w:rPr>
          <w:rFonts w:hint="cs"/>
          <w:rtl/>
        </w:rPr>
        <w:t xml:space="preserve">(6) كامل الزيارات </w:t>
      </w:r>
      <w:r w:rsidR="0013034B">
        <w:rPr>
          <w:rFonts w:hint="cs"/>
          <w:rtl/>
        </w:rPr>
        <w:t>ص</w:t>
      </w:r>
      <w:r>
        <w:rPr>
          <w:rFonts w:hint="cs"/>
          <w:rtl/>
        </w:rPr>
        <w:t xml:space="preserve"> 27</w:t>
      </w:r>
      <w:r w:rsidR="00C87891">
        <w:rPr>
          <w:rFonts w:hint="cs"/>
          <w:rtl/>
        </w:rPr>
        <w:t>.</w:t>
      </w:r>
    </w:p>
    <w:p w:rsidR="00B572AB" w:rsidRDefault="00B572AB" w:rsidP="00AA1C80">
      <w:pPr>
        <w:pStyle w:val="libFootnote0"/>
      </w:pPr>
      <w:r>
        <w:rPr>
          <w:rFonts w:hint="cs"/>
          <w:rtl/>
        </w:rPr>
        <w:t>(7) دلائل النبوة 3 / 211</w:t>
      </w:r>
      <w:r w:rsidR="00C87891">
        <w:rPr>
          <w:rFonts w:hint="cs"/>
          <w:rtl/>
        </w:rPr>
        <w:t>.</w:t>
      </w:r>
    </w:p>
    <w:p w:rsidR="00B572AB" w:rsidRDefault="00B572AB" w:rsidP="00AA1C80">
      <w:pPr>
        <w:pStyle w:val="libFootnote0"/>
      </w:pPr>
      <w:r>
        <w:rPr>
          <w:rFonts w:hint="cs"/>
          <w:rtl/>
        </w:rPr>
        <w:t>(8) اُسد الغابة4 / 169</w:t>
      </w:r>
      <w:r w:rsidR="00C87891">
        <w:rPr>
          <w:rFonts w:hint="cs"/>
          <w:rtl/>
        </w:rPr>
        <w:t>.</w:t>
      </w:r>
    </w:p>
    <w:p w:rsidR="00B572AB" w:rsidRDefault="00B572AB" w:rsidP="00DE2BFD">
      <w:pPr>
        <w:pStyle w:val="libPoemTiniChar"/>
        <w:rPr>
          <w:rtl/>
        </w:rPr>
      </w:pPr>
      <w:r>
        <w:rPr>
          <w:rtl/>
        </w:rPr>
        <w:br w:type="page"/>
      </w:r>
    </w:p>
    <w:p w:rsidR="00B572AB" w:rsidRDefault="00B572AB" w:rsidP="0013034B">
      <w:pPr>
        <w:pStyle w:val="libNormal0"/>
      </w:pPr>
      <w:r w:rsidRPr="00B572AB">
        <w:rPr>
          <w:rStyle w:val="libBold2Char"/>
          <w:rFonts w:hint="cs"/>
          <w:rtl/>
        </w:rPr>
        <w:lastRenderedPageBreak/>
        <w:t>بنو اُميّة يمعنون في سجل ضلالتهم حتّى يهريقوا الدم الحرام في الشهر الحرام</w:t>
      </w:r>
      <w:r w:rsidR="00C87891">
        <w:rPr>
          <w:rStyle w:val="libBold2Char"/>
          <w:rFonts w:hint="cs"/>
          <w:rtl/>
        </w:rPr>
        <w:t>،</w:t>
      </w:r>
      <w:r w:rsidRPr="00B572AB">
        <w:rPr>
          <w:rStyle w:val="libBold2Char"/>
          <w:rFonts w:hint="cs"/>
          <w:rtl/>
        </w:rPr>
        <w:t xml:space="preserve"> ولكأني أنظر إلى غرنوقاً من قريش يتشحط في دمه</w:t>
      </w:r>
      <w:r w:rsidR="00C87891">
        <w:rPr>
          <w:rStyle w:val="libBold2Char"/>
          <w:rFonts w:hint="cs"/>
          <w:rtl/>
        </w:rPr>
        <w:t>،</w:t>
      </w:r>
      <w:r w:rsidRPr="00B572AB">
        <w:rPr>
          <w:rStyle w:val="libBold2Char"/>
          <w:rFonts w:hint="cs"/>
          <w:rtl/>
        </w:rPr>
        <w:t xml:space="preserve"> فإذا فعلوا ذلك</w:t>
      </w:r>
      <w:r w:rsidR="00C87891">
        <w:rPr>
          <w:rStyle w:val="libBold2Char"/>
          <w:rFonts w:hint="cs"/>
          <w:rtl/>
        </w:rPr>
        <w:t>،</w:t>
      </w:r>
      <w:r w:rsidRPr="00B572AB">
        <w:rPr>
          <w:rStyle w:val="libBold2Char"/>
          <w:rFonts w:hint="cs"/>
          <w:rtl/>
        </w:rPr>
        <w:t xml:space="preserve"> لم يبق لهم في الأرض عاذر</w:t>
      </w:r>
      <w:r w:rsidR="00C87891">
        <w:rPr>
          <w:rStyle w:val="libBold2Char"/>
          <w:rFonts w:hint="cs"/>
          <w:rtl/>
        </w:rPr>
        <w:t>،</w:t>
      </w:r>
      <w:r w:rsidRPr="00B572AB">
        <w:rPr>
          <w:rStyle w:val="libBold2Char"/>
          <w:rFonts w:hint="cs"/>
          <w:rtl/>
        </w:rPr>
        <w:t xml:space="preserve"> ولم يبقَ ملك لهم</w:t>
      </w:r>
      <w:r w:rsidR="00F554F7">
        <w:rPr>
          <w:rStyle w:val="libBold2Char"/>
          <w:rFonts w:hint="cs"/>
          <w:rtl/>
        </w:rPr>
        <w:t>»</w:t>
      </w:r>
      <w:r w:rsidRPr="00B72A0A">
        <w:rPr>
          <w:rStyle w:val="libFootnotenumChar"/>
          <w:rFonts w:hint="cs"/>
          <w:rtl/>
        </w:rPr>
        <w:t>(1)</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ومرّ سلمان الفارسي بكربلاء حين مجيئه إلى المدائن</w:t>
      </w:r>
      <w:r w:rsidR="00C87891">
        <w:rPr>
          <w:rFonts w:hint="cs"/>
          <w:rtl/>
        </w:rPr>
        <w:t>،</w:t>
      </w:r>
      <w:r w:rsidRPr="00B572AB">
        <w:rPr>
          <w:rFonts w:hint="cs"/>
          <w:rtl/>
        </w:rPr>
        <w:t xml:space="preserve"> فقال</w:t>
      </w:r>
      <w:r w:rsidR="00C87891">
        <w:rPr>
          <w:rFonts w:hint="cs"/>
          <w:rtl/>
        </w:rPr>
        <w:t>:</w:t>
      </w:r>
      <w:r w:rsidRPr="00B572AB">
        <w:rPr>
          <w:rFonts w:hint="cs"/>
          <w:rtl/>
        </w:rPr>
        <w:t xml:space="preserve"> هذه مصارع إخواني</w:t>
      </w:r>
      <w:r w:rsidR="00C87891">
        <w:rPr>
          <w:rFonts w:hint="cs"/>
          <w:rtl/>
        </w:rPr>
        <w:t>،</w:t>
      </w:r>
      <w:r w:rsidRPr="00B572AB">
        <w:rPr>
          <w:rFonts w:hint="cs"/>
          <w:rtl/>
        </w:rPr>
        <w:t xml:space="preserve"> وهذا موضع مناخهم</w:t>
      </w:r>
      <w:r w:rsidR="00C87891">
        <w:rPr>
          <w:rFonts w:hint="cs"/>
          <w:rtl/>
        </w:rPr>
        <w:t>،</w:t>
      </w:r>
      <w:r w:rsidRPr="00B572AB">
        <w:rPr>
          <w:rFonts w:hint="cs"/>
          <w:rtl/>
        </w:rPr>
        <w:t xml:space="preserve"> ومهراق دمائهم</w:t>
      </w:r>
      <w:r w:rsidR="00C87891">
        <w:rPr>
          <w:rFonts w:hint="cs"/>
          <w:rtl/>
        </w:rPr>
        <w:t>.</w:t>
      </w:r>
      <w:r w:rsidRPr="00B572AB">
        <w:rPr>
          <w:rFonts w:hint="cs"/>
          <w:rtl/>
        </w:rPr>
        <w:t xml:space="preserve"> يقتل بها ابن خير الأولين والآخرين</w:t>
      </w:r>
      <w:r w:rsidRPr="00B572AB">
        <w:rPr>
          <w:rStyle w:val="libFootnotenumChar"/>
          <w:rFonts w:hint="cs"/>
          <w:rtl/>
        </w:rPr>
        <w:t>(2)</w:t>
      </w:r>
      <w:r w:rsidR="00C87891">
        <w:rPr>
          <w:rFonts w:hint="cs"/>
          <w:rtl/>
        </w:rPr>
        <w:t>.</w:t>
      </w:r>
      <w:r w:rsidRPr="00B572AB">
        <w:rPr>
          <w:rFonts w:hint="cs"/>
          <w:rtl/>
        </w:rPr>
        <w:t xml:space="preserve"> ومرّ عيسى بن مريم </w:t>
      </w:r>
      <w:r w:rsidR="00237504" w:rsidRPr="00237504">
        <w:rPr>
          <w:rStyle w:val="libAlaemChar"/>
          <w:rFonts w:hint="cs"/>
          <w:rtl/>
        </w:rPr>
        <w:t>عليه‌السلام</w:t>
      </w:r>
      <w:r w:rsidRPr="00B572AB">
        <w:rPr>
          <w:rFonts w:hint="cs"/>
          <w:rtl/>
        </w:rPr>
        <w:t xml:space="preserve"> بأرض كربلاء</w:t>
      </w:r>
      <w:r w:rsidR="00C87891">
        <w:rPr>
          <w:rFonts w:hint="cs"/>
          <w:rtl/>
        </w:rPr>
        <w:t>،</w:t>
      </w:r>
      <w:r w:rsidRPr="00B572AB">
        <w:rPr>
          <w:rFonts w:hint="cs"/>
          <w:rtl/>
        </w:rPr>
        <w:t xml:space="preserve"> فرأى ظباءً ترعى هناك</w:t>
      </w:r>
      <w:r w:rsidR="00C87891">
        <w:rPr>
          <w:rFonts w:hint="cs"/>
          <w:rtl/>
        </w:rPr>
        <w:t>،</w:t>
      </w:r>
      <w:r w:rsidRPr="00B572AB">
        <w:rPr>
          <w:rFonts w:hint="cs"/>
          <w:rtl/>
        </w:rPr>
        <w:t xml:space="preserve"> فكلمته بأنها ترعى هنا</w:t>
      </w:r>
      <w:r w:rsidR="00C87891">
        <w:rPr>
          <w:rFonts w:hint="cs"/>
          <w:rtl/>
        </w:rPr>
        <w:t>؛</w:t>
      </w:r>
      <w:r w:rsidRPr="00B572AB">
        <w:rPr>
          <w:rFonts w:hint="cs"/>
          <w:rtl/>
        </w:rPr>
        <w:t xml:space="preserve"> شوقاً إلى تربة الفرخ المبارك</w:t>
      </w:r>
      <w:r w:rsidR="00C87891">
        <w:rPr>
          <w:rFonts w:hint="cs"/>
          <w:rtl/>
        </w:rPr>
        <w:t>،</w:t>
      </w:r>
      <w:r w:rsidRPr="00B572AB">
        <w:rPr>
          <w:rFonts w:hint="cs"/>
          <w:rtl/>
        </w:rPr>
        <w:t xml:space="preserve"> فرخ الرسول أحمد </w:t>
      </w:r>
      <w:r w:rsidR="0044650F" w:rsidRPr="0044650F">
        <w:rPr>
          <w:rStyle w:val="libAlaemChar"/>
          <w:rFonts w:hint="cs"/>
          <w:rtl/>
        </w:rPr>
        <w:t>صلى‌الله‌عليه‌وآله</w:t>
      </w:r>
      <w:r w:rsidR="00C87891">
        <w:rPr>
          <w:rFonts w:hint="cs"/>
          <w:rtl/>
        </w:rPr>
        <w:t>،</w:t>
      </w:r>
      <w:r w:rsidRPr="00B572AB">
        <w:rPr>
          <w:rFonts w:hint="cs"/>
          <w:rtl/>
        </w:rPr>
        <w:t xml:space="preserve"> وأنّها آمنة في هذه الأرض</w:t>
      </w:r>
      <w:r w:rsidR="00C87891">
        <w:rPr>
          <w:rFonts w:hint="cs"/>
          <w:rtl/>
        </w:rPr>
        <w:t>.</w:t>
      </w:r>
      <w:r w:rsidRPr="00B572AB">
        <w:rPr>
          <w:rFonts w:hint="cs"/>
          <w:rtl/>
        </w:rPr>
        <w:t xml:space="preserve"> ثم أخذ المسيح </w:t>
      </w:r>
      <w:r w:rsidR="00237504" w:rsidRPr="00237504">
        <w:rPr>
          <w:rStyle w:val="libAlaemChar"/>
          <w:rFonts w:hint="cs"/>
          <w:rtl/>
        </w:rPr>
        <w:t>عليه‌السلام</w:t>
      </w:r>
      <w:r w:rsidRPr="00B572AB">
        <w:rPr>
          <w:rFonts w:hint="cs"/>
          <w:rtl/>
        </w:rPr>
        <w:t xml:space="preserve"> من أبعارها وشمّه</w:t>
      </w:r>
      <w:r w:rsidR="00C87891">
        <w:rPr>
          <w:rFonts w:hint="cs"/>
          <w:rtl/>
        </w:rPr>
        <w:t>،</w:t>
      </w:r>
      <w:r w:rsidRPr="00B572AB">
        <w:rPr>
          <w:rFonts w:hint="cs"/>
          <w:rtl/>
        </w:rPr>
        <w:t xml:space="preserve">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أبقه حتّى يشمّها أبوه</w:t>
      </w:r>
      <w:r w:rsidR="00C87891">
        <w:rPr>
          <w:rStyle w:val="libBold2Char"/>
          <w:rFonts w:hint="cs"/>
          <w:rtl/>
        </w:rPr>
        <w:t>،</w:t>
      </w:r>
      <w:r w:rsidRPr="00B572AB">
        <w:rPr>
          <w:rStyle w:val="libBold2Char"/>
          <w:rFonts w:hint="cs"/>
          <w:rtl/>
        </w:rPr>
        <w:t xml:space="preserve"> فتكون له عزاءً وسلوة</w:t>
      </w:r>
      <w:r w:rsidR="00F554F7">
        <w:rPr>
          <w:rFonts w:hint="cs"/>
          <w:rtl/>
        </w:rPr>
        <w:t>»</w:t>
      </w:r>
      <w:r w:rsidR="00C87891">
        <w:rPr>
          <w:rFonts w:hint="cs"/>
          <w:rtl/>
        </w:rPr>
        <w:t>.</w:t>
      </w:r>
      <w:r w:rsidRPr="00B572AB">
        <w:rPr>
          <w:rFonts w:hint="cs"/>
          <w:rtl/>
        </w:rPr>
        <w:t xml:space="preserve"> فبقيت الأبعار إلى مجيء أمير المؤمنين</w:t>
      </w:r>
      <w:r w:rsidR="00237504" w:rsidRPr="00237504">
        <w:rPr>
          <w:rStyle w:val="libAlaemChar"/>
          <w:rFonts w:hint="cs"/>
          <w:rtl/>
        </w:rPr>
        <w:t>عليه‌السلام</w:t>
      </w:r>
      <w:r w:rsidRPr="00B572AB">
        <w:rPr>
          <w:rFonts w:hint="cs"/>
          <w:rtl/>
        </w:rPr>
        <w:t xml:space="preserve"> بكربلاء</w:t>
      </w:r>
      <w:r w:rsidR="00C87891">
        <w:rPr>
          <w:rFonts w:hint="cs"/>
          <w:rtl/>
        </w:rPr>
        <w:t>،</w:t>
      </w:r>
      <w:r w:rsidRPr="00B572AB">
        <w:rPr>
          <w:rFonts w:hint="cs"/>
          <w:rtl/>
        </w:rPr>
        <w:t xml:space="preserve"> وقد اصفرّت</w:t>
      </w:r>
      <w:r w:rsidR="00C87891">
        <w:rPr>
          <w:rFonts w:hint="cs"/>
          <w:rtl/>
        </w:rPr>
        <w:t>؛</w:t>
      </w:r>
      <w:r w:rsidRPr="00B572AB">
        <w:rPr>
          <w:rFonts w:hint="cs"/>
          <w:rtl/>
        </w:rPr>
        <w:t xml:space="preserve"> لطول المدّة</w:t>
      </w:r>
      <w:r w:rsidR="00C87891">
        <w:rPr>
          <w:rFonts w:hint="cs"/>
          <w:rtl/>
        </w:rPr>
        <w:t>.</w:t>
      </w:r>
      <w:r w:rsidRPr="00B572AB">
        <w:rPr>
          <w:rFonts w:hint="cs"/>
          <w:rtl/>
        </w:rPr>
        <w:t xml:space="preserve"> فأخذها وشمّها وبكى</w:t>
      </w:r>
      <w:r w:rsidR="00C87891">
        <w:rPr>
          <w:rFonts w:hint="cs"/>
          <w:rtl/>
        </w:rPr>
        <w:t>،</w:t>
      </w:r>
      <w:r w:rsidRPr="00B572AB">
        <w:rPr>
          <w:rFonts w:hint="cs"/>
          <w:rtl/>
        </w:rPr>
        <w:t xml:space="preserve"> ثم دفعها إلى ابن عبّاس</w:t>
      </w:r>
      <w:r w:rsidR="00C87891">
        <w:rPr>
          <w:rFonts w:hint="cs"/>
          <w:rtl/>
        </w:rPr>
        <w:t>،</w:t>
      </w:r>
      <w:r w:rsidRPr="00B572AB">
        <w:rPr>
          <w:rFonts w:hint="cs"/>
          <w:rtl/>
        </w:rPr>
        <w:t xml:space="preserve">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إحتفظ بها</w:t>
      </w:r>
      <w:r w:rsidR="00C87891">
        <w:rPr>
          <w:rStyle w:val="libBold2Char"/>
          <w:rFonts w:hint="cs"/>
          <w:rtl/>
        </w:rPr>
        <w:t>،</w:t>
      </w:r>
      <w:r w:rsidRPr="00B572AB">
        <w:rPr>
          <w:rStyle w:val="libBold2Char"/>
          <w:rFonts w:hint="cs"/>
          <w:rtl/>
        </w:rPr>
        <w:t xml:space="preserve"> فاذا رأيتها تفور دماً</w:t>
      </w:r>
      <w:r w:rsidR="00C87891">
        <w:rPr>
          <w:rStyle w:val="libBold2Char"/>
          <w:rFonts w:hint="cs"/>
          <w:rtl/>
        </w:rPr>
        <w:t>،</w:t>
      </w:r>
      <w:r w:rsidRPr="00B572AB">
        <w:rPr>
          <w:rStyle w:val="libBold2Char"/>
          <w:rFonts w:hint="cs"/>
          <w:rtl/>
        </w:rPr>
        <w:t xml:space="preserve"> فاعلم إن الحسين قد قُتل</w:t>
      </w:r>
      <w:r w:rsidR="00F554F7">
        <w:rPr>
          <w:rStyle w:val="libBold2Char"/>
          <w:rFonts w:hint="cs"/>
          <w:rtl/>
        </w:rPr>
        <w:t>»</w:t>
      </w:r>
      <w:r w:rsidR="00C87891">
        <w:rPr>
          <w:rFonts w:hint="cs"/>
          <w:rtl/>
        </w:rPr>
        <w:t>.</w:t>
      </w:r>
      <w:r w:rsidRPr="00B572AB">
        <w:rPr>
          <w:rFonts w:hint="cs"/>
          <w:rtl/>
        </w:rPr>
        <w:t xml:space="preserve"> وفي يوم عاشوراء بعد الظهر رآها تفور دماً</w:t>
      </w:r>
      <w:r w:rsidRPr="00B572AB">
        <w:rPr>
          <w:rStyle w:val="libFootnotenumChar"/>
          <w:rFonts w:hint="cs"/>
          <w:rtl/>
        </w:rPr>
        <w:t>(3)</w:t>
      </w:r>
      <w:r w:rsidR="00C87891">
        <w:rPr>
          <w:rFonts w:hint="cs"/>
          <w:rtl/>
        </w:rPr>
        <w:t>.</w:t>
      </w:r>
    </w:p>
    <w:p w:rsidR="00B572AB" w:rsidRDefault="00B572AB" w:rsidP="0013034B">
      <w:pPr>
        <w:pStyle w:val="Heading2Center"/>
      </w:pPr>
      <w:bookmarkStart w:id="18" w:name="الإقدام_على_القتل"/>
      <w:bookmarkStart w:id="19" w:name="_Toc373582675"/>
      <w:bookmarkEnd w:id="18"/>
      <w:r>
        <w:rPr>
          <w:rFonts w:hint="cs"/>
          <w:rtl/>
        </w:rPr>
        <w:t>الإقدام على القتل</w:t>
      </w:r>
      <w:bookmarkEnd w:id="19"/>
      <w:r>
        <w:rPr>
          <w:rFonts w:hint="cs"/>
          <w:rtl/>
        </w:rPr>
        <w:t xml:space="preserve"> </w:t>
      </w:r>
    </w:p>
    <w:p w:rsidR="00B572AB" w:rsidRDefault="00B572AB" w:rsidP="00764E35">
      <w:pPr>
        <w:pStyle w:val="libBold1"/>
      </w:pPr>
      <w:r>
        <w:rPr>
          <w:rFonts w:hint="cs"/>
          <w:rtl/>
        </w:rPr>
        <w:t>تمهيد</w:t>
      </w:r>
      <w:r w:rsidR="00C87891">
        <w:rPr>
          <w:rFonts w:hint="cs"/>
          <w:rtl/>
        </w:rPr>
        <w:t>:</w:t>
      </w:r>
    </w:p>
    <w:p w:rsidR="00B572AB" w:rsidRDefault="00B572AB" w:rsidP="0013034B">
      <w:pPr>
        <w:pStyle w:val="libNormal"/>
      </w:pPr>
      <w:r>
        <w:rPr>
          <w:rFonts w:hint="cs"/>
          <w:rtl/>
        </w:rPr>
        <w:t>من الضروري احتياج المجتمع البشري إلى مُصلح يسد خلته</w:t>
      </w:r>
      <w:r w:rsidR="00C87891">
        <w:rPr>
          <w:rFonts w:hint="cs"/>
          <w:rtl/>
        </w:rPr>
        <w:t>،</w:t>
      </w:r>
      <w:r>
        <w:rPr>
          <w:rFonts w:hint="cs"/>
          <w:rtl/>
        </w:rPr>
        <w:t xml:space="preserve"> ويسدد زلته</w:t>
      </w:r>
      <w:r w:rsidR="00C87891">
        <w:rPr>
          <w:rFonts w:hint="cs"/>
          <w:rtl/>
        </w:rPr>
        <w:t>،</w:t>
      </w:r>
      <w:r>
        <w:rPr>
          <w:rFonts w:hint="cs"/>
          <w:rtl/>
        </w:rPr>
        <w:t xml:space="preserve"> ويكمل اعوازه</w:t>
      </w:r>
      <w:r w:rsidR="00C87891">
        <w:rPr>
          <w:rFonts w:hint="cs"/>
          <w:rtl/>
        </w:rPr>
        <w:t>،</w:t>
      </w:r>
      <w:r>
        <w:rPr>
          <w:rFonts w:hint="cs"/>
          <w:rtl/>
        </w:rPr>
        <w:t xml:space="preserve"> ويقوّم إوده لتوفر دواعي الفساد فيه</w:t>
      </w:r>
      <w:r w:rsidR="00C87891">
        <w:rPr>
          <w:rFonts w:hint="cs"/>
          <w:rtl/>
        </w:rPr>
        <w:t>.</w:t>
      </w:r>
      <w:r>
        <w:rPr>
          <w:rFonts w:hint="cs"/>
          <w:rtl/>
        </w:rPr>
        <w:t xml:space="preserve"> فلو لم يكن في الاُمّة مَن يكبح جماح النفوس الشريرة</w:t>
      </w:r>
      <w:r w:rsidR="00C87891">
        <w:rPr>
          <w:rFonts w:hint="cs"/>
          <w:rtl/>
        </w:rPr>
        <w:t>؛</w:t>
      </w:r>
      <w:r>
        <w:rPr>
          <w:rFonts w:hint="cs"/>
          <w:rtl/>
        </w:rPr>
        <w:t xml:space="preserve"> للعبت الأهواء بهم</w:t>
      </w:r>
      <w:r w:rsidR="00C87891">
        <w:rPr>
          <w:rFonts w:hint="cs"/>
          <w:rtl/>
        </w:rPr>
        <w:t>،</w:t>
      </w:r>
      <w:r>
        <w:rPr>
          <w:rFonts w:hint="cs"/>
          <w:rtl/>
        </w:rPr>
        <w:t xml:space="preserve"> وفرقتهم أيدي سباً</w:t>
      </w:r>
      <w:r w:rsidR="00C87891">
        <w:rPr>
          <w:rFonts w:hint="cs"/>
          <w:rtl/>
        </w:rPr>
        <w:t>،</w:t>
      </w:r>
      <w:r>
        <w:rPr>
          <w:rFonts w:hint="cs"/>
          <w:rtl/>
        </w:rPr>
        <w:t xml:space="preserve"> وبات حميم لا يأمن حميه</w:t>
      </w:r>
      <w:r w:rsidR="00C87891">
        <w:rPr>
          <w:rFonts w:hint="cs"/>
          <w:rtl/>
        </w:rPr>
        <w:t>،</w:t>
      </w:r>
      <w:r>
        <w:rPr>
          <w:rFonts w:hint="cs"/>
          <w:rtl/>
        </w:rPr>
        <w:t xml:space="preserve"> وأصبحت أفراد البشر ضحايا المطامع</w:t>
      </w:r>
      <w:r w:rsidR="00C87891">
        <w:rPr>
          <w:rFonts w:hint="cs"/>
          <w:rtl/>
        </w:rPr>
        <w:t>.</w:t>
      </w:r>
      <w:r>
        <w:rPr>
          <w:rFonts w:hint="cs"/>
          <w:rtl/>
        </w:rPr>
        <w:t xml:space="preserve"> وهذا المصلح يختاره المولى سبحانه من بين عباده</w:t>
      </w:r>
      <w:r w:rsidR="00C87891">
        <w:rPr>
          <w:rFonts w:hint="cs"/>
          <w:rtl/>
        </w:rPr>
        <w:t>؛</w:t>
      </w:r>
      <w:r>
        <w:rPr>
          <w:rFonts w:hint="cs"/>
          <w:rtl/>
        </w:rPr>
        <w:t xml:space="preserve"> لأنه العارف بطهارة النفوس ونزاهتها عمّا لا يرضى به رب العالمين</w:t>
      </w:r>
      <w:r w:rsidR="00C87891">
        <w:rPr>
          <w:rFonts w:hint="cs"/>
          <w:rtl/>
        </w:rPr>
        <w:t>.</w:t>
      </w:r>
      <w:r>
        <w:rPr>
          <w:rFonts w:hint="cs"/>
          <w:rtl/>
        </w:rPr>
        <w:t xml:space="preserve"> ويكون الواجب</w:t>
      </w:r>
      <w:r w:rsidR="00C87891">
        <w:rPr>
          <w:rFonts w:hint="cs"/>
          <w:rtl/>
        </w:rPr>
        <w:t>،</w:t>
      </w:r>
      <w:r>
        <w:rPr>
          <w:rFonts w:hint="cs"/>
          <w:rtl/>
        </w:rPr>
        <w:t xml:space="preserve"> عصمته ممّا في العباد من الرذائل والسجايا الذميمة حتّى لا يشاركهم فيها</w:t>
      </w:r>
      <w:r w:rsidR="00C87891">
        <w:rPr>
          <w:rFonts w:hint="cs"/>
          <w:rtl/>
        </w:rPr>
        <w:t>،</w:t>
      </w:r>
      <w:r>
        <w:rPr>
          <w:rFonts w:hint="cs"/>
          <w:rtl/>
        </w:rPr>
        <w:t xml:space="preserve"> فيزداد الطين بلّة</w:t>
      </w:r>
      <w:r w:rsidR="00C87891">
        <w:rPr>
          <w:rFonts w:hint="cs"/>
          <w:rtl/>
        </w:rPr>
        <w:t>،</w:t>
      </w:r>
      <w:r>
        <w:rPr>
          <w:rFonts w:hint="cs"/>
          <w:rtl/>
        </w:rPr>
        <w:t xml:space="preserve"> ويفوته التعريف والإرشاد إلى مناهج الاصلاح ومساقط الهلكة</w:t>
      </w:r>
      <w:r w:rsidR="0013034B">
        <w:rPr>
          <w:rFonts w:hint="cs"/>
          <w:rtl/>
        </w:rPr>
        <w:t xml:space="preserve"> </w:t>
      </w:r>
      <w:r>
        <w:rPr>
          <w:rFonts w:hint="cs"/>
          <w:rtl/>
        </w:rPr>
        <w:t xml:space="preserve">وقد برّأ الله تعالى ذات النبي الأعظم </w:t>
      </w:r>
      <w:r w:rsidR="0044650F" w:rsidRPr="0044650F">
        <w:rPr>
          <w:rStyle w:val="libAlaemChar"/>
          <w:rFonts w:hint="cs"/>
          <w:rtl/>
        </w:rPr>
        <w:t>صلى‌الله‌عليه‌وآله</w:t>
      </w:r>
      <w:r>
        <w:rPr>
          <w:rFonts w:hint="cs"/>
          <w:rtl/>
        </w:rPr>
        <w:t xml:space="preserve"> من نور قُدسه</w:t>
      </w:r>
      <w:r w:rsidR="00C87891">
        <w:rPr>
          <w:rFonts w:hint="cs"/>
          <w:rtl/>
        </w:rPr>
        <w:t>،</w:t>
      </w:r>
      <w:r>
        <w:rPr>
          <w:rFonts w:hint="cs"/>
          <w:rtl/>
        </w:rPr>
        <w:t xml:space="preserve"> وحباه بأكمل الصفات الحميدة حتّى بذّ العالمَ</w:t>
      </w:r>
      <w:r w:rsidR="00C87891">
        <w:rPr>
          <w:rFonts w:hint="cs"/>
          <w:rtl/>
        </w:rPr>
        <w:t>،</w:t>
      </w:r>
      <w:r>
        <w:rPr>
          <w:rFonts w:hint="cs"/>
          <w:rtl/>
        </w:rPr>
        <w:t xml:space="preserve"> وفاق مَن في الوجود</w:t>
      </w:r>
      <w:r w:rsidR="00C87891">
        <w:rPr>
          <w:rFonts w:hint="cs"/>
          <w:rtl/>
        </w:rPr>
        <w:t>،</w:t>
      </w:r>
      <w:r>
        <w:rPr>
          <w:rFonts w:hint="cs"/>
          <w:rtl/>
        </w:rPr>
        <w:t xml:space="preserve"> فكان محلاً</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شرح نهج البلاغة 4 / 363 ط 1 مصر</w:t>
      </w:r>
      <w:r w:rsidR="00C87891">
        <w:rPr>
          <w:rFonts w:hint="cs"/>
          <w:rtl/>
        </w:rPr>
        <w:t>.</w:t>
      </w:r>
    </w:p>
    <w:p w:rsidR="00B572AB" w:rsidRDefault="00B572AB" w:rsidP="00AA1C80">
      <w:pPr>
        <w:pStyle w:val="libFootnote0"/>
      </w:pPr>
      <w:r>
        <w:rPr>
          <w:rFonts w:hint="cs"/>
          <w:rtl/>
        </w:rPr>
        <w:t>(2) رجال الكشي / 13 ط الهند</w:t>
      </w:r>
      <w:r w:rsidR="00C87891">
        <w:rPr>
          <w:rFonts w:hint="cs"/>
          <w:rtl/>
        </w:rPr>
        <w:t>.</w:t>
      </w:r>
    </w:p>
    <w:p w:rsidR="00B572AB" w:rsidRDefault="00B572AB" w:rsidP="00AA1C80">
      <w:pPr>
        <w:pStyle w:val="libFootnote0"/>
      </w:pPr>
      <w:r>
        <w:rPr>
          <w:rFonts w:hint="cs"/>
          <w:rtl/>
        </w:rPr>
        <w:t>(3) إكمال الدين للصدوق / 295</w:t>
      </w:r>
      <w:r w:rsidR="00C87891">
        <w:rPr>
          <w:rFonts w:hint="cs"/>
          <w:rtl/>
        </w:rPr>
        <w:t>.</w:t>
      </w:r>
    </w:p>
    <w:p w:rsidR="00B572AB" w:rsidRDefault="00B572AB" w:rsidP="00DE2BFD">
      <w:pPr>
        <w:pStyle w:val="libPoemTiniChar"/>
        <w:rPr>
          <w:rtl/>
        </w:rPr>
      </w:pPr>
      <w:r>
        <w:rPr>
          <w:rtl/>
        </w:rPr>
        <w:br w:type="page"/>
      </w:r>
    </w:p>
    <w:p w:rsidR="00B572AB" w:rsidRDefault="00B572AB" w:rsidP="0013034B">
      <w:pPr>
        <w:pStyle w:val="libNormal0"/>
      </w:pPr>
      <w:r w:rsidRPr="00B572AB">
        <w:rPr>
          <w:rFonts w:hint="cs"/>
          <w:rtl/>
        </w:rPr>
        <w:lastRenderedPageBreak/>
        <w:t>للتجليات الإلهية</w:t>
      </w:r>
      <w:r w:rsidR="00C87891">
        <w:rPr>
          <w:rFonts w:hint="cs"/>
          <w:rtl/>
        </w:rPr>
        <w:t>،</w:t>
      </w:r>
      <w:r w:rsidRPr="00B572AB">
        <w:rPr>
          <w:rFonts w:hint="cs"/>
          <w:rtl/>
        </w:rPr>
        <w:t xml:space="preserve"> وممنوحاً بالوحي العزيز</w:t>
      </w:r>
      <w:r w:rsidR="00C87891">
        <w:rPr>
          <w:rFonts w:hint="cs"/>
          <w:rtl/>
        </w:rPr>
        <w:t>.</w:t>
      </w:r>
      <w:r w:rsidRPr="00B572AB">
        <w:rPr>
          <w:rFonts w:hint="cs"/>
          <w:rtl/>
        </w:rPr>
        <w:t xml:space="preserve"> وإنّ اليراع ليقف متردداً عن تحديد تلك الشخصية الفذة</w:t>
      </w:r>
      <w:r w:rsidR="00C87891">
        <w:rPr>
          <w:rFonts w:hint="cs"/>
          <w:rtl/>
        </w:rPr>
        <w:t>،</w:t>
      </w:r>
      <w:r w:rsidRPr="00B572AB">
        <w:rPr>
          <w:rFonts w:hint="cs"/>
          <w:rtl/>
        </w:rPr>
        <w:t xml:space="preserve"> التي أنبأ عنها النبي </w:t>
      </w:r>
      <w:r w:rsidR="0013034B" w:rsidRPr="0044650F">
        <w:rPr>
          <w:rStyle w:val="libAlaemChar"/>
          <w:rFonts w:hint="cs"/>
          <w:rtl/>
        </w:rPr>
        <w:t>صلى‌الله‌عليه‌وآله</w:t>
      </w:r>
      <w:r w:rsidR="0013034B" w:rsidRPr="00B572AB">
        <w:rPr>
          <w:rFonts w:hint="cs"/>
          <w:rtl/>
        </w:rPr>
        <w:t xml:space="preserve"> </w:t>
      </w:r>
      <w:r w:rsidRPr="00B572AB">
        <w:rPr>
          <w:rFonts w:hint="cs"/>
          <w:rtl/>
        </w:rPr>
        <w:t xml:space="preserve">بقوله لأمير المؤمنين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لا يعرف الله إلا أنا وأنت</w:t>
      </w:r>
      <w:r w:rsidR="00C87891">
        <w:rPr>
          <w:rStyle w:val="libBold2Char"/>
          <w:rFonts w:hint="cs"/>
          <w:rtl/>
        </w:rPr>
        <w:t>،</w:t>
      </w:r>
      <w:r w:rsidRPr="00B572AB">
        <w:rPr>
          <w:rStyle w:val="libBold2Char"/>
          <w:rFonts w:hint="cs"/>
          <w:rtl/>
        </w:rPr>
        <w:t xml:space="preserve"> ولا يعرفني إلا الله وأنت</w:t>
      </w:r>
      <w:r w:rsidR="00C87891">
        <w:rPr>
          <w:rStyle w:val="libBold2Char"/>
          <w:rFonts w:hint="cs"/>
          <w:rtl/>
        </w:rPr>
        <w:t>،</w:t>
      </w:r>
      <w:r w:rsidRPr="00B572AB">
        <w:rPr>
          <w:rStyle w:val="libBold2Char"/>
          <w:rFonts w:hint="cs"/>
          <w:rtl/>
        </w:rPr>
        <w:t xml:space="preserve"> ولا يعرفك إلا الله وأنا</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 xml:space="preserve">وحيث إن عمر النبي </w:t>
      </w:r>
      <w:r w:rsidR="0044650F" w:rsidRPr="0044650F">
        <w:rPr>
          <w:rStyle w:val="libAlaemChar"/>
          <w:rFonts w:hint="cs"/>
          <w:rtl/>
        </w:rPr>
        <w:t>صلى‌الله‌عليه‌وآله</w:t>
      </w:r>
      <w:r w:rsidRPr="00B572AB">
        <w:rPr>
          <w:rFonts w:hint="cs"/>
          <w:rtl/>
        </w:rPr>
        <w:t xml:space="preserve"> غير باق إلى الأبد</w:t>
      </w:r>
      <w:r w:rsidR="00C87891">
        <w:rPr>
          <w:rFonts w:hint="cs"/>
          <w:rtl/>
        </w:rPr>
        <w:t>؛</w:t>
      </w:r>
      <w:r w:rsidRPr="00B572AB">
        <w:rPr>
          <w:rFonts w:hint="cs"/>
          <w:rtl/>
        </w:rPr>
        <w:t xml:space="preserve"> لأنه لم يخرج عمّا عليه الناس في مدة الاجل</w:t>
      </w:r>
      <w:r w:rsidR="00C87891">
        <w:rPr>
          <w:rFonts w:hint="cs"/>
          <w:rtl/>
        </w:rPr>
        <w:t>.</w:t>
      </w:r>
      <w:r w:rsidRPr="00B572AB">
        <w:rPr>
          <w:rFonts w:hint="cs"/>
          <w:rtl/>
        </w:rPr>
        <w:t xml:space="preserve"> وجملة من تعاليمه لا تخلو من أن تكون كليات لم تأت أزمنة تطبيقها على الخارج</w:t>
      </w:r>
      <w:r w:rsidR="00C87891">
        <w:rPr>
          <w:rFonts w:hint="cs"/>
          <w:rtl/>
        </w:rPr>
        <w:t>،</w:t>
      </w:r>
      <w:r w:rsidRPr="00B572AB">
        <w:rPr>
          <w:rFonts w:hint="cs"/>
          <w:rtl/>
        </w:rPr>
        <w:t xml:space="preserve"> كان الواجب في شريعة الحقِّ الداعية إلى إصلاح الاُمّة</w:t>
      </w:r>
      <w:r w:rsidR="00C87891">
        <w:rPr>
          <w:rFonts w:hint="cs"/>
          <w:rtl/>
        </w:rPr>
        <w:t>:</w:t>
      </w:r>
      <w:r w:rsidRPr="00B572AB">
        <w:rPr>
          <w:rFonts w:hint="cs"/>
          <w:rtl/>
        </w:rPr>
        <w:t xml:space="preserve"> إقامة خليفة مقامه</w:t>
      </w:r>
      <w:r w:rsidR="00C87891">
        <w:rPr>
          <w:rFonts w:hint="cs"/>
          <w:rtl/>
        </w:rPr>
        <w:t>،</w:t>
      </w:r>
      <w:r w:rsidRPr="00B572AB">
        <w:rPr>
          <w:rFonts w:hint="cs"/>
          <w:rtl/>
        </w:rPr>
        <w:t xml:space="preserve"> يحذو حذوه في نفسياته واخلاصه وعصمته</w:t>
      </w:r>
      <w:r w:rsidR="00C87891">
        <w:rPr>
          <w:rFonts w:hint="cs"/>
          <w:rtl/>
        </w:rPr>
        <w:t>؛</w:t>
      </w:r>
      <w:r w:rsidRPr="00B572AB">
        <w:rPr>
          <w:rFonts w:hint="cs"/>
          <w:rtl/>
        </w:rPr>
        <w:t xml:space="preserve"> لأن السرائر الكامنة بين الجوانح لا يعلمها إلا خالقها</w:t>
      </w:r>
      <w:r w:rsidR="00C87891">
        <w:rPr>
          <w:rFonts w:hint="cs"/>
          <w:rtl/>
        </w:rPr>
        <w:t>.</w:t>
      </w:r>
      <w:r w:rsidRPr="00B572AB">
        <w:rPr>
          <w:rFonts w:hint="cs"/>
          <w:rtl/>
        </w:rPr>
        <w:t xml:space="preserve"> ولو اوكل معرفتها إلى الاُمّة لتعذر عليها التمييز؛ لعدم الاهتداء إلى تلك المزايا الخاصة في الإمام</w:t>
      </w:r>
      <w:r w:rsidR="00C87891">
        <w:rPr>
          <w:rFonts w:hint="cs"/>
          <w:rtl/>
        </w:rPr>
        <w:t>!</w:t>
      </w:r>
      <w:r w:rsidRPr="00B572AB">
        <w:rPr>
          <w:rFonts w:hint="cs"/>
          <w:rtl/>
        </w:rPr>
        <w:t xml:space="preserve"> فتحصل الفوضى</w:t>
      </w:r>
      <w:r w:rsidR="00C87891">
        <w:rPr>
          <w:rFonts w:hint="cs"/>
          <w:rtl/>
        </w:rPr>
        <w:t>،</w:t>
      </w:r>
      <w:r w:rsidRPr="00B572AB">
        <w:rPr>
          <w:rFonts w:hint="cs"/>
          <w:rtl/>
        </w:rPr>
        <w:t xml:space="preserve"> وينتشر الفساد</w:t>
      </w:r>
      <w:r w:rsidR="00C87891">
        <w:rPr>
          <w:rFonts w:hint="cs"/>
          <w:rtl/>
        </w:rPr>
        <w:t>،</w:t>
      </w:r>
      <w:r w:rsidRPr="00B572AB">
        <w:rPr>
          <w:rFonts w:hint="cs"/>
          <w:rtl/>
        </w:rPr>
        <w:t xml:space="preserve"> ويعود النزاع والتخاصم</w:t>
      </w:r>
      <w:r w:rsidR="00C87891">
        <w:rPr>
          <w:rFonts w:hint="cs"/>
          <w:rtl/>
        </w:rPr>
        <w:t>.</w:t>
      </w:r>
      <w:r w:rsidRPr="00B572AB">
        <w:rPr>
          <w:rFonts w:hint="cs"/>
          <w:rtl/>
        </w:rPr>
        <w:t xml:space="preserve"> وهو خلاف اللطف الواجب على المولى سبحانه </w:t>
      </w:r>
      <w:r w:rsidR="009319ED" w:rsidRPr="009319ED">
        <w:rPr>
          <w:rStyle w:val="libAlaemChar"/>
          <w:rFonts w:hint="cs"/>
          <w:rtl/>
        </w:rPr>
        <w:t xml:space="preserve">( </w:t>
      </w:r>
      <w:r w:rsidRPr="00B572AB">
        <w:rPr>
          <w:rStyle w:val="libAieChar"/>
          <w:rtl/>
        </w:rPr>
        <w:t>وَرَبُّكَ يَخْلُقُ مَا يَشَاءُ وَيَخْتَارُ مَا كَانَ لَهُمُ الْخِيَرَةُ</w:t>
      </w:r>
      <w:r w:rsidR="009319ED" w:rsidRPr="009319ED">
        <w:rPr>
          <w:rStyle w:val="libAlaemChar"/>
          <w:rFonts w:hint="cs"/>
          <w:rtl/>
        </w:rPr>
        <w:t xml:space="preserve"> )</w:t>
      </w:r>
      <w:r w:rsidRPr="00B572AB">
        <w:rPr>
          <w:rStyle w:val="libFootnotenumChar"/>
          <w:rFonts w:hint="cs"/>
          <w:rtl/>
        </w:rPr>
        <w:t>(2)</w:t>
      </w:r>
      <w:r w:rsidRPr="0013034B">
        <w:rPr>
          <w:rFonts w:hint="cs"/>
          <w:rtl/>
        </w:rPr>
        <w:t xml:space="preserve"> </w:t>
      </w:r>
      <w:r w:rsidR="009319ED" w:rsidRPr="009319ED">
        <w:rPr>
          <w:rStyle w:val="libAlaemChar"/>
          <w:rFonts w:hint="cs"/>
          <w:rtl/>
        </w:rPr>
        <w:t xml:space="preserve">( </w:t>
      </w:r>
      <w:r w:rsidRPr="00B572AB">
        <w:rPr>
          <w:rStyle w:val="libAieChar"/>
          <w:rtl/>
        </w:rPr>
        <w:t>وَمَا كَانَ لِمُؤْمِنٍ وَلاَ مُؤْمِنَةٍ إِذَا قَضَى اللَّهُ وَرَسُولُهُ أَمْرًا أَنْ يَكُونَ لَهُمْ الْخِيَرَةُ مِنْ أَمْرِهِمْ وَمَنْ يَعْصِ اللَّهَ وَرَسُولَهُ فَقَدْ ضَلَّ ضَلاَلاً مُبِينًا</w:t>
      </w:r>
      <w:r w:rsidR="009319ED" w:rsidRPr="009319ED">
        <w:rPr>
          <w:rStyle w:val="libAlaemChar"/>
          <w:rtl/>
        </w:rPr>
        <w:t xml:space="preserve"> )</w:t>
      </w:r>
      <w:r w:rsidR="0013034B">
        <w:rPr>
          <w:rStyle w:val="libFootnotenumChar"/>
          <w:rFonts w:hint="cs"/>
          <w:rtl/>
        </w:rPr>
        <w:t>(</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فالخلافة منصب إلهي يقيّض الله تعالى رجلاً ينوؤ بأثقال النبوة</w:t>
      </w:r>
      <w:r w:rsidR="00C87891">
        <w:rPr>
          <w:rFonts w:hint="cs"/>
          <w:rtl/>
        </w:rPr>
        <w:t>،</w:t>
      </w:r>
      <w:r>
        <w:rPr>
          <w:rFonts w:hint="cs"/>
          <w:rtl/>
        </w:rPr>
        <w:t xml:space="preserve"> فيبلّغ الدعوة لمن تبلغه</w:t>
      </w:r>
      <w:r w:rsidR="00C87891">
        <w:rPr>
          <w:rFonts w:hint="cs"/>
          <w:rtl/>
        </w:rPr>
        <w:t>،</w:t>
      </w:r>
      <w:r>
        <w:rPr>
          <w:rFonts w:hint="cs"/>
          <w:rtl/>
        </w:rPr>
        <w:t xml:space="preserve"> ويدعو إلى تفاصيل الشريعة التي جاء بها المنقذ الأكبر </w:t>
      </w:r>
      <w:r w:rsidR="0044650F" w:rsidRPr="0044650F">
        <w:rPr>
          <w:rStyle w:val="libAlaemChar"/>
          <w:rFonts w:hint="cs"/>
          <w:rtl/>
        </w:rPr>
        <w:t>صلى‌الله‌عليه‌وآله</w:t>
      </w:r>
      <w:r w:rsidR="00C87891">
        <w:rPr>
          <w:rFonts w:hint="cs"/>
          <w:rtl/>
        </w:rPr>
        <w:t>،</w:t>
      </w:r>
      <w:r>
        <w:rPr>
          <w:rFonts w:hint="cs"/>
          <w:rtl/>
        </w:rPr>
        <w:t xml:space="preserve"> فيرشد الجاهل</w:t>
      </w:r>
      <w:r w:rsidR="00C87891">
        <w:rPr>
          <w:rFonts w:hint="cs"/>
          <w:rtl/>
        </w:rPr>
        <w:t>،</w:t>
      </w:r>
      <w:r>
        <w:rPr>
          <w:rFonts w:hint="cs"/>
          <w:rtl/>
        </w:rPr>
        <w:t xml:space="preserve"> وينبّه الغافل</w:t>
      </w:r>
      <w:r w:rsidR="00C87891">
        <w:rPr>
          <w:rFonts w:hint="cs"/>
          <w:rtl/>
        </w:rPr>
        <w:t>،</w:t>
      </w:r>
      <w:r>
        <w:rPr>
          <w:rFonts w:hint="cs"/>
          <w:rtl/>
        </w:rPr>
        <w:t xml:space="preserve"> ويؤدب المتعدي</w:t>
      </w:r>
      <w:r w:rsidR="00C87891">
        <w:rPr>
          <w:rFonts w:hint="cs"/>
          <w:rtl/>
        </w:rPr>
        <w:t>،</w:t>
      </w:r>
      <w:r>
        <w:rPr>
          <w:rFonts w:hint="cs"/>
          <w:rtl/>
        </w:rPr>
        <w:t xml:space="preserve"> ويبين ما أجمله النبي </w:t>
      </w:r>
      <w:r w:rsidR="0044650F" w:rsidRPr="0044650F">
        <w:rPr>
          <w:rStyle w:val="libAlaemChar"/>
          <w:rFonts w:hint="cs"/>
          <w:rtl/>
        </w:rPr>
        <w:t>صلى‌الله‌عليه‌وآله</w:t>
      </w:r>
      <w:r w:rsidR="00C87891">
        <w:rPr>
          <w:rFonts w:hint="cs"/>
          <w:rtl/>
        </w:rPr>
        <w:t>؛</w:t>
      </w:r>
      <w:r>
        <w:rPr>
          <w:rFonts w:hint="cs"/>
          <w:rtl/>
        </w:rPr>
        <w:t xml:space="preserve"> لضرب من المصلحة أو أهمله لعدم السعة في زمانه بعد انقضاء أمد الرسالة</w:t>
      </w:r>
      <w:r w:rsidR="00C87891">
        <w:rPr>
          <w:rFonts w:hint="cs"/>
          <w:rtl/>
        </w:rPr>
        <w:t>.</w:t>
      </w:r>
      <w:r>
        <w:rPr>
          <w:rFonts w:hint="cs"/>
          <w:rtl/>
        </w:rPr>
        <w:t xml:space="preserve"> </w:t>
      </w:r>
    </w:p>
    <w:p w:rsidR="00B572AB" w:rsidRDefault="00B572AB" w:rsidP="00B572AB">
      <w:pPr>
        <w:pStyle w:val="libNormal"/>
      </w:pPr>
      <w:r>
        <w:rPr>
          <w:rFonts w:hint="cs"/>
          <w:rtl/>
        </w:rPr>
        <w:t>في شخصية أمير المؤمنين ثم ابنه الحسن</w:t>
      </w:r>
      <w:r w:rsidR="00C87891">
        <w:rPr>
          <w:rFonts w:hint="cs"/>
          <w:rtl/>
        </w:rPr>
        <w:t>،</w:t>
      </w:r>
      <w:r>
        <w:rPr>
          <w:rFonts w:hint="cs"/>
          <w:rtl/>
        </w:rPr>
        <w:t xml:space="preserve"> وبعده أخوه سيد الشهداء الحسين</w:t>
      </w:r>
      <w:r w:rsidR="00C87891">
        <w:rPr>
          <w:rFonts w:hint="cs"/>
          <w:rtl/>
        </w:rPr>
        <w:t>،</w:t>
      </w:r>
      <w:r>
        <w:rPr>
          <w:rFonts w:hint="cs"/>
          <w:rtl/>
        </w:rPr>
        <w:t xml:space="preserve"> فابنه زين العابدين علي</w:t>
      </w:r>
      <w:r w:rsidR="00C87891">
        <w:rPr>
          <w:rFonts w:hint="cs"/>
          <w:rtl/>
        </w:rPr>
        <w:t>،</w:t>
      </w:r>
      <w:r>
        <w:rPr>
          <w:rFonts w:hint="cs"/>
          <w:rtl/>
        </w:rPr>
        <w:t xml:space="preserve"> ثم ابنه الباقر محمّد</w:t>
      </w:r>
      <w:r w:rsidR="00C87891">
        <w:rPr>
          <w:rFonts w:hint="cs"/>
          <w:rtl/>
        </w:rPr>
        <w:t>،</w:t>
      </w:r>
      <w:r>
        <w:rPr>
          <w:rFonts w:hint="cs"/>
          <w:rtl/>
        </w:rPr>
        <w:t xml:space="preserve"> فابنه الصادق جعفر، فابنه الكاظم موسى</w:t>
      </w:r>
      <w:r w:rsidR="00C87891">
        <w:rPr>
          <w:rFonts w:hint="cs"/>
          <w:rtl/>
        </w:rPr>
        <w:t>،</w:t>
      </w:r>
      <w:r>
        <w:rPr>
          <w:rFonts w:hint="cs"/>
          <w:rtl/>
        </w:rPr>
        <w:t xml:space="preserve"> فابنه الرضا علي</w:t>
      </w:r>
      <w:r w:rsidR="00C87891">
        <w:rPr>
          <w:rFonts w:hint="cs"/>
          <w:rtl/>
        </w:rPr>
        <w:t>،</w:t>
      </w:r>
      <w:r>
        <w:rPr>
          <w:rFonts w:hint="cs"/>
          <w:rtl/>
        </w:rPr>
        <w:t xml:space="preserve"> فابنه الجواد محمّد</w:t>
      </w:r>
      <w:r w:rsidR="00C87891">
        <w:rPr>
          <w:rFonts w:hint="cs"/>
          <w:rtl/>
        </w:rPr>
        <w:t>،</w:t>
      </w:r>
      <w:r>
        <w:rPr>
          <w:rFonts w:hint="cs"/>
          <w:rtl/>
        </w:rPr>
        <w:t xml:space="preserve"> فابنه الهادي علي</w:t>
      </w:r>
      <w:r w:rsidR="00C87891">
        <w:rPr>
          <w:rFonts w:hint="cs"/>
          <w:rtl/>
        </w:rPr>
        <w:t>،</w:t>
      </w:r>
      <w:r>
        <w:rPr>
          <w:rFonts w:hint="cs"/>
          <w:rtl/>
        </w:rPr>
        <w:t xml:space="preserve"> فابنه الحسن العسكري</w:t>
      </w:r>
      <w:r w:rsidR="00C87891">
        <w:rPr>
          <w:rFonts w:hint="cs"/>
          <w:rtl/>
        </w:rPr>
        <w:t>،</w:t>
      </w:r>
      <w:r>
        <w:rPr>
          <w:rFonts w:hint="cs"/>
          <w:rtl/>
        </w:rPr>
        <w:t xml:space="preserve"> ثم ابنه المنتظر أبو القاسم محمّد عجل الله فرجه</w:t>
      </w:r>
      <w:r w:rsidR="00C87891">
        <w:rPr>
          <w:rFonts w:hint="cs"/>
          <w:rtl/>
        </w:rPr>
        <w:t>.</w:t>
      </w:r>
    </w:p>
    <w:p w:rsidR="00B572AB" w:rsidRDefault="00B572AB" w:rsidP="00B572AB">
      <w:pPr>
        <w:pStyle w:val="libNormal"/>
      </w:pPr>
      <w:r>
        <w:rPr>
          <w:rFonts w:hint="cs"/>
          <w:rtl/>
        </w:rPr>
        <w:t>كما أفاد المتواتر من الاحاديث</w:t>
      </w:r>
      <w:r w:rsidR="00C87891">
        <w:rPr>
          <w:rFonts w:hint="cs"/>
          <w:rtl/>
        </w:rPr>
        <w:t>:</w:t>
      </w:r>
      <w:r>
        <w:rPr>
          <w:rFonts w:hint="cs"/>
          <w:rtl/>
        </w:rPr>
        <w:t xml:space="preserve"> بأنّ الله عز شأنه اودع في الإمام المنصوب - حجّة العباد</w:t>
      </w:r>
      <w:r w:rsidR="00C87891">
        <w:rPr>
          <w:rFonts w:hint="cs"/>
          <w:rtl/>
        </w:rPr>
        <w:t>،</w:t>
      </w:r>
      <w:r>
        <w:rPr>
          <w:rFonts w:hint="cs"/>
          <w:rtl/>
        </w:rPr>
        <w:t xml:space="preserve"> ومنار يهتدي به الضالون -  قوةً قدسية نورية</w:t>
      </w:r>
      <w:r w:rsidR="00C87891">
        <w:rPr>
          <w:rFonts w:hint="cs"/>
          <w:rtl/>
        </w:rPr>
        <w:t>،</w:t>
      </w:r>
      <w:r>
        <w:rPr>
          <w:rFonts w:hint="cs"/>
          <w:rtl/>
        </w:rPr>
        <w:t xml:space="preserve"> يتمكن بوساطتها من </w:t>
      </w:r>
    </w:p>
    <w:p w:rsidR="00B572AB" w:rsidRDefault="00B572AB" w:rsidP="0013034B">
      <w:pPr>
        <w:pStyle w:val="libLine"/>
      </w:pPr>
      <w:r>
        <w:rPr>
          <w:rFonts w:hint="cs"/>
          <w:rtl/>
        </w:rPr>
        <w:t>____________________</w:t>
      </w:r>
    </w:p>
    <w:p w:rsidR="00B572AB" w:rsidRDefault="00B572AB" w:rsidP="0013034B">
      <w:pPr>
        <w:pStyle w:val="libFootnote0"/>
      </w:pPr>
      <w:r>
        <w:rPr>
          <w:rFonts w:hint="cs"/>
          <w:rtl/>
        </w:rPr>
        <w:t>(1) المحتضر / 165 لمؤلّفه الحسن بن سليمان الحلّي</w:t>
      </w:r>
      <w:r w:rsidR="00C87891">
        <w:rPr>
          <w:rFonts w:hint="cs"/>
          <w:rtl/>
        </w:rPr>
        <w:t>،</w:t>
      </w:r>
      <w:r>
        <w:rPr>
          <w:rFonts w:hint="cs"/>
          <w:rtl/>
        </w:rPr>
        <w:t xml:space="preserve"> أحد تلامذة الشهيد الأول</w:t>
      </w:r>
      <w:r w:rsidR="00C87891">
        <w:rPr>
          <w:rFonts w:hint="cs"/>
          <w:rtl/>
        </w:rPr>
        <w:t>،</w:t>
      </w:r>
      <w:r>
        <w:rPr>
          <w:rFonts w:hint="cs"/>
          <w:rtl/>
        </w:rPr>
        <w:t xml:space="preserve"> والذي كان حيّاً سنة 802 هـ</w:t>
      </w:r>
      <w:r w:rsidR="00C87891">
        <w:rPr>
          <w:rFonts w:hint="cs"/>
          <w:rtl/>
        </w:rPr>
        <w:t>،</w:t>
      </w:r>
      <w:r>
        <w:rPr>
          <w:rFonts w:hint="cs"/>
          <w:rtl/>
        </w:rPr>
        <w:t xml:space="preserve"> ومختصر البصائر / 125 للمؤلّف نفسه</w:t>
      </w:r>
      <w:r w:rsidR="00C87891">
        <w:rPr>
          <w:rFonts w:hint="cs"/>
          <w:rtl/>
        </w:rPr>
        <w:t>.</w:t>
      </w:r>
    </w:p>
    <w:p w:rsidR="00B572AB" w:rsidRDefault="00B572AB" w:rsidP="0013034B">
      <w:pPr>
        <w:pStyle w:val="libFootnote0"/>
      </w:pPr>
      <w:r>
        <w:rPr>
          <w:rFonts w:hint="cs"/>
          <w:rtl/>
        </w:rPr>
        <w:t>(2) سورة القصص / آية 68</w:t>
      </w:r>
      <w:r w:rsidR="00C87891">
        <w:rPr>
          <w:rFonts w:hint="cs"/>
          <w:rtl/>
        </w:rPr>
        <w:t>.</w:t>
      </w:r>
    </w:p>
    <w:p w:rsidR="00B572AB" w:rsidRDefault="00B572AB" w:rsidP="0013034B">
      <w:pPr>
        <w:pStyle w:val="libFootnote0"/>
        <w:rPr>
          <w:rtl/>
        </w:rPr>
      </w:pPr>
      <w:r>
        <w:rPr>
          <w:rFonts w:hint="cs"/>
          <w:rtl/>
        </w:rPr>
        <w:t>(3) سورة الأحزاب / آية 36</w:t>
      </w:r>
      <w:r w:rsidR="00C87891">
        <w:rPr>
          <w:rFonts w:hint="cs"/>
          <w:rtl/>
        </w:rPr>
        <w:t>.</w:t>
      </w:r>
    </w:p>
    <w:p w:rsidR="00B572AB" w:rsidRDefault="00B572AB" w:rsidP="00DE2BFD">
      <w:pPr>
        <w:pStyle w:val="libPoemTiniChar"/>
        <w:rPr>
          <w:rtl/>
        </w:rPr>
      </w:pPr>
      <w:r>
        <w:rPr>
          <w:rFonts w:hint="cs"/>
          <w:rtl/>
        </w:rPr>
        <w:br w:type="page"/>
      </w:r>
    </w:p>
    <w:p w:rsidR="00B572AB" w:rsidRDefault="00B572AB" w:rsidP="0013034B">
      <w:pPr>
        <w:pStyle w:val="libNormal0"/>
      </w:pPr>
      <w:r w:rsidRPr="00B572AB">
        <w:rPr>
          <w:rFonts w:hint="cs"/>
          <w:rtl/>
        </w:rPr>
        <w:lastRenderedPageBreak/>
        <w:t>استعلام الكائنات</w:t>
      </w:r>
      <w:r w:rsidR="00C87891">
        <w:rPr>
          <w:rFonts w:hint="cs"/>
          <w:rtl/>
        </w:rPr>
        <w:t>،</w:t>
      </w:r>
      <w:r w:rsidRPr="00B572AB">
        <w:rPr>
          <w:rFonts w:hint="cs"/>
          <w:rtl/>
        </w:rPr>
        <w:t xml:space="preserve"> وما يقع في الوجود من حوادث وملاحم</w:t>
      </w:r>
      <w:r w:rsidR="00C87891">
        <w:rPr>
          <w:rFonts w:hint="cs"/>
          <w:rtl/>
        </w:rPr>
        <w:t>.</w:t>
      </w:r>
      <w:r w:rsidRPr="00B572AB">
        <w:rPr>
          <w:rFonts w:hint="cs"/>
          <w:rtl/>
        </w:rPr>
        <w:t xml:space="preserve"> فيقول الحديث الصحيح</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اذا ولد المولود منّا</w:t>
      </w:r>
      <w:r w:rsidR="00C87891">
        <w:rPr>
          <w:rStyle w:val="libBold2Char"/>
          <w:rFonts w:hint="cs"/>
          <w:rtl/>
        </w:rPr>
        <w:t>،</w:t>
      </w:r>
      <w:r w:rsidRPr="00B572AB">
        <w:rPr>
          <w:rStyle w:val="libBold2Char"/>
          <w:rFonts w:hint="cs"/>
          <w:rtl/>
        </w:rPr>
        <w:t xml:space="preserve"> رُفع له عمود نور يرى به أعمال العباد</w:t>
      </w:r>
      <w:r w:rsidR="00C87891">
        <w:rPr>
          <w:rStyle w:val="libBold2Char"/>
          <w:rFonts w:hint="cs"/>
          <w:rtl/>
        </w:rPr>
        <w:t>،</w:t>
      </w:r>
      <w:r w:rsidRPr="00B572AB">
        <w:rPr>
          <w:rStyle w:val="libBold2Char"/>
          <w:rFonts w:hint="cs"/>
          <w:rtl/>
        </w:rPr>
        <w:t xml:space="preserve"> وما يحدث في البلدان</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والتعبير بذلك</w:t>
      </w:r>
      <w:r w:rsidR="00C87891">
        <w:rPr>
          <w:rFonts w:hint="cs"/>
          <w:rtl/>
        </w:rPr>
        <w:t>،</w:t>
      </w:r>
      <w:r w:rsidRPr="00B572AB">
        <w:rPr>
          <w:rFonts w:hint="cs"/>
          <w:rtl/>
        </w:rPr>
        <w:t xml:space="preserve"> إشارة إلى القوة القدسية المفاضة من ساحة (الحقِّ) سبحانه</w:t>
      </w:r>
      <w:r w:rsidR="00C87891">
        <w:rPr>
          <w:rFonts w:hint="cs"/>
          <w:rtl/>
        </w:rPr>
        <w:t>؛</w:t>
      </w:r>
      <w:r w:rsidRPr="00B572AB">
        <w:rPr>
          <w:rFonts w:hint="cs"/>
          <w:rtl/>
        </w:rPr>
        <w:t xml:space="preserve"> ليكتشف بها جميع الحقائق على ما هي عليه</w:t>
      </w:r>
      <w:r w:rsidR="00C87891">
        <w:rPr>
          <w:rFonts w:hint="cs"/>
          <w:rtl/>
        </w:rPr>
        <w:t>؛</w:t>
      </w:r>
      <w:r w:rsidRPr="00B572AB">
        <w:rPr>
          <w:rFonts w:hint="cs"/>
          <w:rtl/>
        </w:rPr>
        <w:t xml:space="preserve"> من قول او عمل او غيرهما من اجزاء الكيان الملكي والملكوتي</w:t>
      </w:r>
      <w:r w:rsidR="00C87891">
        <w:rPr>
          <w:rFonts w:hint="cs"/>
          <w:rtl/>
        </w:rPr>
        <w:t>.</w:t>
      </w:r>
      <w:r w:rsidRPr="00B572AB">
        <w:rPr>
          <w:rFonts w:hint="cs"/>
          <w:rtl/>
        </w:rPr>
        <w:t xml:space="preserve"> وبتلك القوة القدسية يرتفع سدول الجهل واستتار الغفلة</w:t>
      </w:r>
      <w:r w:rsidR="00C87891">
        <w:rPr>
          <w:rFonts w:hint="cs"/>
          <w:rtl/>
        </w:rPr>
        <w:t>،</w:t>
      </w:r>
      <w:r w:rsidRPr="00B572AB">
        <w:rPr>
          <w:rFonts w:hint="cs"/>
          <w:rtl/>
        </w:rPr>
        <w:t xml:space="preserve"> فلا تدع لهم شيئاً إلا وهو حاضر بذاته عند ذواتهم القدسية</w:t>
      </w:r>
      <w:r w:rsidR="00C87891">
        <w:rPr>
          <w:rFonts w:hint="cs"/>
          <w:rtl/>
        </w:rPr>
        <w:t>،</w:t>
      </w:r>
      <w:r w:rsidRPr="00B572AB">
        <w:rPr>
          <w:rFonts w:hint="cs"/>
          <w:rtl/>
        </w:rPr>
        <w:t xml:space="preserve"> كما أن النور يجلو ما اسدلته غياهب الظلمة</w:t>
      </w:r>
      <w:r w:rsidR="00C87891">
        <w:rPr>
          <w:rFonts w:hint="cs"/>
          <w:rtl/>
        </w:rPr>
        <w:t>،</w:t>
      </w:r>
      <w:r w:rsidRPr="00B572AB">
        <w:rPr>
          <w:rFonts w:hint="cs"/>
          <w:rtl/>
        </w:rPr>
        <w:t xml:space="preserve"> فيجد المبصر ما حجبه الحلك الدامس نصب عينيه</w:t>
      </w:r>
      <w:r w:rsidR="00C87891">
        <w:rPr>
          <w:rFonts w:hint="cs"/>
          <w:rtl/>
        </w:rPr>
        <w:t>،</w:t>
      </w:r>
      <w:r w:rsidRPr="00B572AB">
        <w:rPr>
          <w:rFonts w:hint="cs"/>
          <w:rtl/>
        </w:rPr>
        <w:t xml:space="preserve"> وقد انبأ أبو عبد الله الصادق </w:t>
      </w:r>
      <w:r w:rsidR="00237504" w:rsidRPr="00237504">
        <w:rPr>
          <w:rStyle w:val="libAlaemChar"/>
          <w:rFonts w:hint="cs"/>
          <w:rtl/>
        </w:rPr>
        <w:t>عليه‌السلام</w:t>
      </w:r>
      <w:r w:rsidRPr="00B572AB">
        <w:rPr>
          <w:rFonts w:hint="cs"/>
          <w:rtl/>
        </w:rPr>
        <w:t xml:space="preserve"> عمّا حباهم به المولى جلَّ شأنه من الوقوف على أمر الاولين والآخرين</w:t>
      </w:r>
      <w:r w:rsidR="00C87891">
        <w:rPr>
          <w:rFonts w:hint="cs"/>
          <w:rtl/>
        </w:rPr>
        <w:t>،</w:t>
      </w:r>
      <w:r w:rsidRPr="00B572AB">
        <w:rPr>
          <w:rFonts w:hint="cs"/>
          <w:rtl/>
        </w:rPr>
        <w:t xml:space="preserve"> وما في السماوات والارضين</w:t>
      </w:r>
      <w:r w:rsidR="00C87891">
        <w:rPr>
          <w:rFonts w:hint="cs"/>
          <w:rtl/>
        </w:rPr>
        <w:t>،</w:t>
      </w:r>
      <w:r w:rsidRPr="00B572AB">
        <w:rPr>
          <w:rFonts w:hint="cs"/>
          <w:rtl/>
        </w:rPr>
        <w:t xml:space="preserve"> وما كان ويكون حتّى كأن الأشياء كلَّها حاضرة لديهم</w:t>
      </w:r>
      <w:r w:rsidRPr="00B572AB">
        <w:rPr>
          <w:rStyle w:val="libFootnotenumChar"/>
          <w:rFonts w:hint="cs"/>
          <w:rtl/>
        </w:rPr>
        <w:t>(2)</w:t>
      </w:r>
      <w:r w:rsidR="00C87891">
        <w:rPr>
          <w:rFonts w:hint="cs"/>
          <w:rtl/>
        </w:rPr>
        <w:t>.</w:t>
      </w:r>
    </w:p>
    <w:p w:rsidR="00B572AB" w:rsidRDefault="00B572AB" w:rsidP="00B572AB">
      <w:pPr>
        <w:pStyle w:val="libNormal"/>
      </w:pPr>
      <w:r w:rsidRPr="00B572AB">
        <w:rPr>
          <w:rFonts w:hint="cs"/>
          <w:rtl/>
        </w:rPr>
        <w:t>ثم يسجل التدليل عليه بقوله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 xml:space="preserve">كلمّا كان لرسول الله </w:t>
      </w:r>
      <w:r w:rsidR="0044650F" w:rsidRPr="0044650F">
        <w:rPr>
          <w:rStyle w:val="libAlaemChar"/>
          <w:rFonts w:hint="cs"/>
          <w:rtl/>
        </w:rPr>
        <w:t>صلى‌الله‌عليه‌وآله</w:t>
      </w:r>
      <w:r w:rsidRPr="00B572AB">
        <w:rPr>
          <w:rStyle w:val="libBold2Char"/>
          <w:rFonts w:hint="cs"/>
          <w:rtl/>
        </w:rPr>
        <w:t xml:space="preserve"> فلنا مثله</w:t>
      </w:r>
      <w:r w:rsidR="00C87891">
        <w:rPr>
          <w:rStyle w:val="libBold2Char"/>
          <w:rFonts w:hint="cs"/>
          <w:rtl/>
        </w:rPr>
        <w:t>،</w:t>
      </w:r>
      <w:r w:rsidRPr="00B572AB">
        <w:rPr>
          <w:rStyle w:val="libBold2Char"/>
          <w:rFonts w:hint="cs"/>
          <w:rtl/>
        </w:rPr>
        <w:t xml:space="preserve"> إلا النبوّة والأزواج</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B572AB">
      <w:pPr>
        <w:pStyle w:val="libNormal"/>
      </w:pPr>
      <w:r w:rsidRPr="00B572AB">
        <w:rPr>
          <w:rFonts w:hint="cs"/>
          <w:rtl/>
        </w:rPr>
        <w:t>ولا غلوّ في ذلك بعد قابلية تلك الذوات المطهرة بنصّ الذكر الحميد</w:t>
      </w:r>
      <w:r w:rsidR="00C87891">
        <w:rPr>
          <w:rFonts w:hint="cs"/>
          <w:rtl/>
        </w:rPr>
        <w:t>:</w:t>
      </w:r>
      <w:r w:rsidRPr="00B572AB">
        <w:rPr>
          <w:rFonts w:hint="cs"/>
          <w:rtl/>
        </w:rPr>
        <w:t xml:space="preserve"> </w:t>
      </w:r>
      <w:r w:rsidR="009319ED" w:rsidRPr="009319ED">
        <w:rPr>
          <w:rStyle w:val="libAlaemChar"/>
          <w:rtl/>
        </w:rPr>
        <w:t xml:space="preserve">( </w:t>
      </w:r>
      <w:r w:rsidRPr="00B572AB">
        <w:rPr>
          <w:rStyle w:val="libAieChar"/>
          <w:rtl/>
        </w:rPr>
        <w:t>إِنَّمَا يُرِيدُ اللَّهُ لِيُذْهِبَ عَنْكُمْ الرِّجْسَ أَهْلَ الْبَيْتِ وَيُطَهِّرَكُمْ تَطْهِيرًا</w:t>
      </w:r>
      <w:r w:rsidR="009319ED" w:rsidRPr="009319ED">
        <w:rPr>
          <w:rStyle w:val="libAlaemChar"/>
          <w:rtl/>
        </w:rPr>
        <w:t xml:space="preserve"> )</w:t>
      </w:r>
      <w:r w:rsidRPr="00B572AB">
        <w:rPr>
          <w:rStyle w:val="libFootnotenumChar"/>
          <w:rFonts w:hint="cs"/>
          <w:rtl/>
        </w:rPr>
        <w:t>(4)</w:t>
      </w:r>
      <w:r w:rsidR="00C87891">
        <w:rPr>
          <w:rFonts w:hint="cs"/>
          <w:rtl/>
        </w:rPr>
        <w:t>،</w:t>
      </w:r>
      <w:r w:rsidRPr="00B572AB">
        <w:rPr>
          <w:rFonts w:hint="cs"/>
          <w:rtl/>
        </w:rPr>
        <w:t xml:space="preserve"> لتحمل الفيض الأقدس وعدم الشحِّ في (المبدأ الأعلى) تعالت آلاؤه</w:t>
      </w:r>
      <w:r w:rsidR="00C87891">
        <w:rPr>
          <w:rFonts w:hint="cs"/>
          <w:rtl/>
        </w:rPr>
        <w:t>.</w:t>
      </w:r>
      <w:r w:rsidRPr="00B572AB">
        <w:rPr>
          <w:rFonts w:hint="cs"/>
          <w:rtl/>
        </w:rPr>
        <w:t xml:space="preserve"> </w:t>
      </w:r>
    </w:p>
    <w:p w:rsidR="00B572AB" w:rsidRDefault="00B572AB" w:rsidP="00B572AB">
      <w:pPr>
        <w:pStyle w:val="libNormal"/>
      </w:pPr>
      <w:r>
        <w:rPr>
          <w:rFonts w:hint="cs"/>
          <w:rtl/>
        </w:rPr>
        <w:t>والمغالاة في شخص عبارة عن إثبات صفة له</w:t>
      </w:r>
      <w:r w:rsidR="00C87891">
        <w:rPr>
          <w:rFonts w:hint="cs"/>
          <w:rtl/>
        </w:rPr>
        <w:t>،</w:t>
      </w:r>
      <w:r>
        <w:rPr>
          <w:rFonts w:hint="cs"/>
          <w:rtl/>
        </w:rPr>
        <w:t xml:space="preserve"> إمّا أن يحملها العقل</w:t>
      </w:r>
      <w:r w:rsidR="00C87891">
        <w:rPr>
          <w:rFonts w:hint="cs"/>
          <w:rtl/>
        </w:rPr>
        <w:t>،</w:t>
      </w:r>
      <w:r>
        <w:rPr>
          <w:rFonts w:hint="cs"/>
          <w:rtl/>
        </w:rPr>
        <w:t xml:space="preserve"> أو لعدم القابلية لها</w:t>
      </w:r>
      <w:r w:rsidR="00C87891">
        <w:rPr>
          <w:rFonts w:hint="cs"/>
          <w:rtl/>
        </w:rPr>
        <w:t>،</w:t>
      </w:r>
      <w:r>
        <w:rPr>
          <w:rFonts w:hint="cs"/>
          <w:rtl/>
        </w:rPr>
        <w:t xml:space="preserve"> والعقل لا يمنع الكرم الالهي</w:t>
      </w:r>
      <w:r w:rsidR="00C87891">
        <w:rPr>
          <w:rFonts w:hint="cs"/>
          <w:rtl/>
        </w:rPr>
        <w:t>.</w:t>
      </w:r>
      <w:r>
        <w:rPr>
          <w:rFonts w:hint="cs"/>
          <w:rtl/>
        </w:rPr>
        <w:t xml:space="preserve"> كيف والجليل عزَّ لطفه يدرُّ النعم على المتمادين في الطغيان</w:t>
      </w:r>
      <w:r w:rsidR="00C87891">
        <w:rPr>
          <w:rFonts w:hint="cs"/>
          <w:rtl/>
        </w:rPr>
        <w:t>،</w:t>
      </w:r>
      <w:r>
        <w:rPr>
          <w:rFonts w:hint="cs"/>
          <w:rtl/>
        </w:rPr>
        <w:t xml:space="preserve"> المتمردين على قدس جلاله حتّى كأن المنّة لهم عليه</w:t>
      </w:r>
      <w:r w:rsidR="00C87891">
        <w:rPr>
          <w:rFonts w:hint="cs"/>
          <w:rtl/>
        </w:rPr>
        <w:t>!</w:t>
      </w:r>
      <w:r>
        <w:rPr>
          <w:rFonts w:hint="cs"/>
          <w:rtl/>
        </w:rPr>
        <w:t xml:space="preserve"> فلم يمنعه ذلك من الرحمة بهم والإحسان إليهم والتفضل عليهم</w:t>
      </w:r>
      <w:r w:rsidR="00C87891">
        <w:rPr>
          <w:rFonts w:hint="cs"/>
          <w:rtl/>
        </w:rPr>
        <w:t>،</w:t>
      </w:r>
      <w:r>
        <w:rPr>
          <w:rFonts w:hint="cs"/>
          <w:rtl/>
        </w:rPr>
        <w:t xml:space="preserve"> لا تنفذ خزائنه ولا يفوته من طلبه</w:t>
      </w:r>
      <w:r w:rsidR="00C87891">
        <w:rPr>
          <w:rFonts w:hint="cs"/>
          <w:rtl/>
        </w:rPr>
        <w:t>،</w:t>
      </w:r>
      <w:r>
        <w:rPr>
          <w:rFonts w:hint="cs"/>
          <w:rtl/>
        </w:rPr>
        <w:t xml:space="preserve"> وهذا من القضايا التي قياساتها معها</w:t>
      </w:r>
      <w:r w:rsidR="00C87891">
        <w:rPr>
          <w:rFonts w:hint="cs"/>
          <w:rtl/>
        </w:rPr>
        <w:t>.</w:t>
      </w:r>
    </w:p>
    <w:p w:rsidR="00B572AB" w:rsidRDefault="00B572AB" w:rsidP="00B572AB">
      <w:pPr>
        <w:pStyle w:val="libNormal"/>
      </w:pPr>
      <w:r>
        <w:rPr>
          <w:rFonts w:hint="cs"/>
          <w:rtl/>
        </w:rPr>
        <w:t>وإذا كان حال المهيمن سبحانه كما وصفناه مع اولئك</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بصائر الدرجات للصفار 9 / 128</w:t>
      </w:r>
      <w:r w:rsidR="00C87891">
        <w:rPr>
          <w:rFonts w:hint="cs"/>
          <w:rtl/>
        </w:rPr>
        <w:t>،</w:t>
      </w:r>
      <w:r>
        <w:rPr>
          <w:rFonts w:hint="cs"/>
          <w:rtl/>
        </w:rPr>
        <w:t xml:space="preserve"> ملحق بنفس الرحمن للنوري</w:t>
      </w:r>
      <w:r w:rsidR="0013034B">
        <w:rPr>
          <w:rFonts w:hint="cs"/>
          <w:rtl/>
        </w:rPr>
        <w:t xml:space="preserve"> </w:t>
      </w:r>
      <w:r w:rsidR="00AC1AAF" w:rsidRPr="00AC1AAF">
        <w:rPr>
          <w:rStyle w:val="libAlaemChar"/>
          <w:rFonts w:hint="cs"/>
          <w:rtl/>
        </w:rPr>
        <w:t>قدس‌سره</w:t>
      </w:r>
      <w:r w:rsidR="00C87891">
        <w:rPr>
          <w:rFonts w:hint="cs"/>
          <w:rtl/>
        </w:rPr>
        <w:t>.</w:t>
      </w:r>
    </w:p>
    <w:p w:rsidR="00B572AB" w:rsidRDefault="00B572AB" w:rsidP="0013034B">
      <w:pPr>
        <w:pStyle w:val="libFootnote0"/>
      </w:pPr>
      <w:r>
        <w:rPr>
          <w:rFonts w:hint="cs"/>
          <w:rtl/>
        </w:rPr>
        <w:t xml:space="preserve">(2) مختصر البصائر </w:t>
      </w:r>
      <w:r w:rsidR="0013034B">
        <w:rPr>
          <w:rFonts w:hint="cs"/>
          <w:rtl/>
        </w:rPr>
        <w:t>ص</w:t>
      </w:r>
      <w:r>
        <w:rPr>
          <w:rFonts w:hint="cs"/>
          <w:rtl/>
        </w:rPr>
        <w:t xml:space="preserve"> 101</w:t>
      </w:r>
      <w:r w:rsidR="00C87891">
        <w:rPr>
          <w:rFonts w:hint="cs"/>
          <w:rtl/>
        </w:rPr>
        <w:t>.</w:t>
      </w:r>
    </w:p>
    <w:p w:rsidR="00B572AB" w:rsidRDefault="00B572AB" w:rsidP="0013034B">
      <w:pPr>
        <w:pStyle w:val="libFootnote0"/>
      </w:pPr>
      <w:r>
        <w:rPr>
          <w:rFonts w:hint="cs"/>
          <w:rtl/>
        </w:rPr>
        <w:t xml:space="preserve">(3) المصدر نفسه </w:t>
      </w:r>
      <w:r w:rsidR="0013034B">
        <w:rPr>
          <w:rFonts w:hint="cs"/>
          <w:rtl/>
        </w:rPr>
        <w:t>ص</w:t>
      </w:r>
      <w:r>
        <w:rPr>
          <w:rFonts w:hint="cs"/>
          <w:rtl/>
        </w:rPr>
        <w:t xml:space="preserve"> 20</w:t>
      </w:r>
      <w:r w:rsidR="00C87891">
        <w:rPr>
          <w:rFonts w:hint="cs"/>
          <w:rtl/>
        </w:rPr>
        <w:t>.</w:t>
      </w:r>
    </w:p>
    <w:p w:rsidR="00B572AB" w:rsidRDefault="00B572AB" w:rsidP="0013034B">
      <w:pPr>
        <w:pStyle w:val="libFootnote0"/>
      </w:pPr>
      <w:r>
        <w:rPr>
          <w:rFonts w:hint="cs"/>
          <w:rtl/>
        </w:rPr>
        <w:t>(4) سورة الأحزاب آية 33</w:t>
      </w:r>
      <w:r w:rsidR="00C87891">
        <w:rPr>
          <w:rFonts w:hint="cs"/>
          <w:rtl/>
        </w:rPr>
        <w:t>.</w:t>
      </w:r>
    </w:p>
    <w:p w:rsidR="00B572AB" w:rsidRDefault="00B572AB" w:rsidP="00B72A0A">
      <w:pPr>
        <w:pStyle w:val="libFootnote0"/>
      </w:pPr>
      <w:r>
        <w:rPr>
          <w:rFonts w:hint="cs"/>
          <w:rtl/>
        </w:rPr>
        <w:t>(5) من الغلو ما قاله أحمد بن يحيى البلاذري في المستعين</w:t>
      </w:r>
      <w:r w:rsidR="00C87891">
        <w:rPr>
          <w:rFonts w:hint="cs"/>
          <w:rtl/>
        </w:rPr>
        <w:t>:</w:t>
      </w:r>
    </w:p>
    <w:tbl>
      <w:tblPr>
        <w:tblStyle w:val="TableGrid"/>
        <w:bidiVisual/>
        <w:tblW w:w="4562" w:type="pct"/>
        <w:tblInd w:w="384" w:type="dxa"/>
        <w:tblLook w:val="04A0"/>
      </w:tblPr>
      <w:tblGrid>
        <w:gridCol w:w="3340"/>
        <w:gridCol w:w="269"/>
        <w:gridCol w:w="3313"/>
      </w:tblGrid>
      <w:tr w:rsidR="0013034B" w:rsidTr="0013034B">
        <w:trPr>
          <w:trHeight w:val="350"/>
        </w:trPr>
        <w:tc>
          <w:tcPr>
            <w:tcW w:w="3340" w:type="dxa"/>
          </w:tcPr>
          <w:p w:rsidR="0013034B" w:rsidRDefault="0013034B" w:rsidP="0013034B">
            <w:pPr>
              <w:pStyle w:val="libPoemFootnote"/>
            </w:pPr>
            <w:r>
              <w:rPr>
                <w:rFonts w:hint="cs"/>
                <w:rtl/>
              </w:rPr>
              <w:t>ولو أن برد المصطفى إذ لبسته</w:t>
            </w:r>
            <w:r w:rsidRPr="00725071">
              <w:rPr>
                <w:rStyle w:val="libPoemTiniChar0"/>
                <w:rtl/>
              </w:rPr>
              <w:br/>
              <w:t> </w:t>
            </w:r>
          </w:p>
        </w:tc>
        <w:tc>
          <w:tcPr>
            <w:tcW w:w="269" w:type="dxa"/>
          </w:tcPr>
          <w:p w:rsidR="0013034B" w:rsidRDefault="0013034B" w:rsidP="0013034B">
            <w:pPr>
              <w:pStyle w:val="libPoemFootnote"/>
              <w:rPr>
                <w:rtl/>
              </w:rPr>
            </w:pPr>
          </w:p>
        </w:tc>
        <w:tc>
          <w:tcPr>
            <w:tcW w:w="3313" w:type="dxa"/>
          </w:tcPr>
          <w:p w:rsidR="0013034B" w:rsidRDefault="0013034B" w:rsidP="0013034B">
            <w:pPr>
              <w:pStyle w:val="libPoemFootnote"/>
            </w:pPr>
            <w:r>
              <w:rPr>
                <w:rFonts w:hint="cs"/>
                <w:rtl/>
              </w:rPr>
              <w:t>يظن لظن البرد أنك صاحبـه</w:t>
            </w:r>
            <w:r w:rsidRPr="00725071">
              <w:rPr>
                <w:rStyle w:val="libPoemTiniChar0"/>
                <w:rtl/>
              </w:rPr>
              <w:br/>
              <w:t> </w:t>
            </w:r>
          </w:p>
        </w:tc>
      </w:tr>
      <w:tr w:rsidR="0013034B" w:rsidTr="0013034B">
        <w:trPr>
          <w:trHeight w:val="350"/>
        </w:trPr>
        <w:tc>
          <w:tcPr>
            <w:tcW w:w="3340" w:type="dxa"/>
          </w:tcPr>
          <w:p w:rsidR="0013034B" w:rsidRDefault="0013034B" w:rsidP="0013034B">
            <w:pPr>
              <w:pStyle w:val="libPoemFootnote"/>
            </w:pPr>
            <w:r>
              <w:rPr>
                <w:rFonts w:hint="cs"/>
                <w:rtl/>
              </w:rPr>
              <w:t>وقال وقـد اعطيته ولبسـته</w:t>
            </w:r>
            <w:r w:rsidRPr="00725071">
              <w:rPr>
                <w:rStyle w:val="libPoemTiniChar0"/>
                <w:rtl/>
              </w:rPr>
              <w:br/>
              <w:t> </w:t>
            </w:r>
          </w:p>
        </w:tc>
        <w:tc>
          <w:tcPr>
            <w:tcW w:w="269" w:type="dxa"/>
          </w:tcPr>
          <w:p w:rsidR="0013034B" w:rsidRDefault="0013034B" w:rsidP="0013034B">
            <w:pPr>
              <w:pStyle w:val="libPoemFootnote"/>
              <w:rPr>
                <w:rtl/>
              </w:rPr>
            </w:pPr>
          </w:p>
        </w:tc>
        <w:tc>
          <w:tcPr>
            <w:tcW w:w="3313" w:type="dxa"/>
          </w:tcPr>
          <w:p w:rsidR="0013034B" w:rsidRDefault="0013034B" w:rsidP="0013034B">
            <w:pPr>
              <w:pStyle w:val="libPoemFootnote"/>
            </w:pPr>
            <w:r>
              <w:rPr>
                <w:rFonts w:hint="cs"/>
                <w:rtl/>
              </w:rPr>
              <w:t>نعم هذه اعـطافـه ومناكبـه</w:t>
            </w:r>
            <w:r w:rsidRPr="00725071">
              <w:rPr>
                <w:rStyle w:val="libPoemTiniChar0"/>
                <w:rtl/>
              </w:rPr>
              <w:br/>
              <w:t> </w:t>
            </w:r>
          </w:p>
        </w:tc>
      </w:tr>
    </w:tbl>
    <w:p w:rsidR="00B572AB" w:rsidRDefault="00B572AB" w:rsidP="00B72A0A">
      <w:pPr>
        <w:pStyle w:val="libFootnote0"/>
      </w:pPr>
      <w:r>
        <w:rPr>
          <w:rFonts w:hint="cs"/>
          <w:rtl/>
        </w:rPr>
        <w:t>الآثار النبوية لاحمد تيمور باشا / 13.</w:t>
      </w:r>
    </w:p>
    <w:p w:rsidR="00B572AB" w:rsidRDefault="00B572AB" w:rsidP="00DE2BFD">
      <w:pPr>
        <w:pStyle w:val="libPoemTiniChar"/>
        <w:rPr>
          <w:rtl/>
        </w:rPr>
      </w:pPr>
      <w:r>
        <w:rPr>
          <w:rtl/>
        </w:rPr>
        <w:br w:type="page"/>
      </w:r>
    </w:p>
    <w:p w:rsidR="00B572AB" w:rsidRDefault="00B572AB" w:rsidP="0013034B">
      <w:pPr>
        <w:pStyle w:val="libNormal0"/>
      </w:pPr>
      <w:r>
        <w:rPr>
          <w:rFonts w:hint="cs"/>
          <w:rtl/>
        </w:rPr>
        <w:lastRenderedPageBreak/>
        <w:t>الطغاة</w:t>
      </w:r>
      <w:r w:rsidR="00C87891">
        <w:rPr>
          <w:rFonts w:hint="cs"/>
          <w:rtl/>
        </w:rPr>
        <w:t>،</w:t>
      </w:r>
      <w:r>
        <w:rPr>
          <w:rFonts w:hint="cs"/>
          <w:rtl/>
        </w:rPr>
        <w:t xml:space="preserve"> فكيف به عزَّ وجل مع مَن اشتقّهم من الحقيقة الأحمدية التي هي من (الشعاع الأقدس) جلَّ شأنه</w:t>
      </w:r>
      <w:r w:rsidR="00C87891">
        <w:rPr>
          <w:rFonts w:hint="cs"/>
          <w:rtl/>
        </w:rPr>
        <w:t>،</w:t>
      </w:r>
      <w:r>
        <w:rPr>
          <w:rFonts w:hint="cs"/>
          <w:rtl/>
        </w:rPr>
        <w:t xml:space="preserve"> فالتقى مبدأ فيّاض</w:t>
      </w:r>
      <w:r w:rsidR="00C87891">
        <w:rPr>
          <w:rFonts w:hint="cs"/>
          <w:rtl/>
        </w:rPr>
        <w:t>،</w:t>
      </w:r>
      <w:r>
        <w:rPr>
          <w:rFonts w:hint="cs"/>
          <w:rtl/>
        </w:rPr>
        <w:t xml:space="preserve"> وذوات قابلة للافاضة</w:t>
      </w:r>
      <w:r w:rsidR="00C87891">
        <w:rPr>
          <w:rFonts w:hint="cs"/>
          <w:rtl/>
        </w:rPr>
        <w:t>؟</w:t>
      </w:r>
      <w:r>
        <w:rPr>
          <w:rFonts w:hint="cs"/>
          <w:rtl/>
        </w:rPr>
        <w:t xml:space="preserve"> فلا بدع في كل ما ورد في حقّهم </w:t>
      </w:r>
      <w:r w:rsidR="00237504" w:rsidRPr="00237504">
        <w:rPr>
          <w:rStyle w:val="libAlaemChar"/>
          <w:rFonts w:hint="cs"/>
          <w:rtl/>
        </w:rPr>
        <w:t>عليه‌السلام</w:t>
      </w:r>
      <w:r>
        <w:rPr>
          <w:rFonts w:hint="cs"/>
          <w:rtl/>
        </w:rPr>
        <w:t xml:space="preserve"> من علم الغيب</w:t>
      </w:r>
      <w:r w:rsidR="00C87891">
        <w:rPr>
          <w:rFonts w:hint="cs"/>
          <w:rtl/>
        </w:rPr>
        <w:t>،</w:t>
      </w:r>
      <w:r>
        <w:rPr>
          <w:rFonts w:hint="cs"/>
          <w:rtl/>
        </w:rPr>
        <w:t xml:space="preserve"> والوقوف على أعمال العباد</w:t>
      </w:r>
      <w:r w:rsidR="00C87891">
        <w:rPr>
          <w:rFonts w:hint="cs"/>
          <w:rtl/>
        </w:rPr>
        <w:t>،</w:t>
      </w:r>
      <w:r>
        <w:rPr>
          <w:rFonts w:hint="cs"/>
          <w:rtl/>
        </w:rPr>
        <w:t xml:space="preserve"> وما يحدث في البلدان ممّا كان ويكون</w:t>
      </w:r>
      <w:r w:rsidR="00C87891">
        <w:rPr>
          <w:rFonts w:hint="cs"/>
          <w:rtl/>
        </w:rPr>
        <w:t>.</w:t>
      </w:r>
    </w:p>
    <w:p w:rsidR="00B572AB" w:rsidRDefault="00B572AB" w:rsidP="00B572AB">
      <w:pPr>
        <w:pStyle w:val="libNormal"/>
      </w:pPr>
      <w:r>
        <w:rPr>
          <w:rFonts w:hint="cs"/>
          <w:rtl/>
        </w:rPr>
        <w:t xml:space="preserve">فالغيب المدّعى فيهم </w:t>
      </w:r>
      <w:r w:rsidR="00237504" w:rsidRPr="00237504">
        <w:rPr>
          <w:rStyle w:val="libAlaemChar"/>
          <w:rFonts w:hint="cs"/>
          <w:rtl/>
        </w:rPr>
        <w:t>عليهم‌السلام</w:t>
      </w:r>
      <w:r w:rsidR="00C87891">
        <w:rPr>
          <w:rFonts w:hint="cs"/>
          <w:rtl/>
        </w:rPr>
        <w:t>،</w:t>
      </w:r>
      <w:r>
        <w:rPr>
          <w:rFonts w:hint="cs"/>
          <w:rtl/>
        </w:rPr>
        <w:t xml:space="preserve"> غير المختص بالباري تعالى</w:t>
      </w:r>
      <w:r w:rsidR="00C87891">
        <w:rPr>
          <w:rFonts w:hint="cs"/>
          <w:rtl/>
        </w:rPr>
        <w:t>؛</w:t>
      </w:r>
      <w:r>
        <w:rPr>
          <w:rFonts w:hint="cs"/>
          <w:rtl/>
        </w:rPr>
        <w:t xml:space="preserve"> ليستحيل في حقّهم </w:t>
      </w:r>
      <w:r w:rsidR="00237504" w:rsidRPr="00237504">
        <w:rPr>
          <w:rStyle w:val="libAlaemChar"/>
          <w:rFonts w:hint="cs"/>
          <w:rtl/>
        </w:rPr>
        <w:t>عليهم‌السلام</w:t>
      </w:r>
      <w:r w:rsidR="00C87891">
        <w:rPr>
          <w:rFonts w:hint="cs"/>
          <w:rtl/>
        </w:rPr>
        <w:t>،</w:t>
      </w:r>
      <w:r>
        <w:rPr>
          <w:rFonts w:hint="cs"/>
          <w:rtl/>
        </w:rPr>
        <w:t xml:space="preserve"> فإنه فيه - تعالى شأنه - ذاتي</w:t>
      </w:r>
      <w:r w:rsidR="00C87891">
        <w:rPr>
          <w:rFonts w:hint="cs"/>
          <w:rtl/>
        </w:rPr>
        <w:t>،</w:t>
      </w:r>
      <w:r>
        <w:rPr>
          <w:rFonts w:hint="cs"/>
          <w:rtl/>
        </w:rPr>
        <w:t xml:space="preserve"> وأمّا في الأئمة </w:t>
      </w:r>
      <w:r w:rsidR="00237504" w:rsidRPr="00237504">
        <w:rPr>
          <w:rStyle w:val="libAlaemChar"/>
          <w:rFonts w:hint="cs"/>
          <w:rtl/>
        </w:rPr>
        <w:t>عليه‌السلام</w:t>
      </w:r>
      <w:r w:rsidR="00C87891">
        <w:rPr>
          <w:rFonts w:hint="cs"/>
          <w:rtl/>
        </w:rPr>
        <w:t>،</w:t>
      </w:r>
      <w:r>
        <w:rPr>
          <w:rFonts w:hint="cs"/>
          <w:rtl/>
        </w:rPr>
        <w:t xml:space="preserve"> فمجعول من الله سبحانه وتعالى</w:t>
      </w:r>
      <w:r w:rsidR="00C87891">
        <w:rPr>
          <w:rFonts w:hint="cs"/>
          <w:rtl/>
        </w:rPr>
        <w:t>.</w:t>
      </w:r>
      <w:r>
        <w:rPr>
          <w:rFonts w:hint="cs"/>
          <w:rtl/>
        </w:rPr>
        <w:t xml:space="preserve"> فبوساطة فيضه ولطفه</w:t>
      </w:r>
      <w:r w:rsidR="00C87891">
        <w:rPr>
          <w:rFonts w:hint="cs"/>
          <w:rtl/>
        </w:rPr>
        <w:t>،</w:t>
      </w:r>
      <w:r>
        <w:rPr>
          <w:rFonts w:hint="cs"/>
          <w:rtl/>
        </w:rPr>
        <w:t xml:space="preserve"> كانوا يتمكنون من استعلام خواص الطبائع والحوادث</w:t>
      </w:r>
      <w:r w:rsidR="00C87891">
        <w:rPr>
          <w:rFonts w:hint="cs"/>
          <w:rtl/>
        </w:rPr>
        <w:t>.</w:t>
      </w:r>
    </w:p>
    <w:p w:rsidR="00B572AB" w:rsidRDefault="00B572AB" w:rsidP="00B572AB">
      <w:pPr>
        <w:pStyle w:val="libNormal"/>
      </w:pPr>
      <w:r w:rsidRPr="00B572AB">
        <w:rPr>
          <w:rFonts w:hint="cs"/>
          <w:rtl/>
        </w:rPr>
        <w:t>فاذاً الغيب على قسمين</w:t>
      </w:r>
      <w:r w:rsidR="00C87891">
        <w:rPr>
          <w:rFonts w:hint="cs"/>
          <w:rtl/>
        </w:rPr>
        <w:t>:</w:t>
      </w:r>
      <w:r w:rsidRPr="00B572AB">
        <w:rPr>
          <w:rFonts w:hint="cs"/>
          <w:rtl/>
        </w:rPr>
        <w:t xml:space="preserve"> منه ما هو عين واجب الوجود</w:t>
      </w:r>
      <w:r w:rsidR="00C87891">
        <w:rPr>
          <w:rFonts w:hint="cs"/>
          <w:rtl/>
        </w:rPr>
        <w:t>؛</w:t>
      </w:r>
      <w:r w:rsidRPr="00B572AB">
        <w:rPr>
          <w:rFonts w:hint="cs"/>
          <w:rtl/>
        </w:rPr>
        <w:t xml:space="preserve"> بحيث لم يكن صادراً عن علّة غير ذات فاطر السماوات والأرضين</w:t>
      </w:r>
      <w:r w:rsidR="00C87891">
        <w:rPr>
          <w:rFonts w:hint="cs"/>
          <w:rtl/>
        </w:rPr>
        <w:t>،</w:t>
      </w:r>
      <w:r w:rsidRPr="00B572AB">
        <w:rPr>
          <w:rFonts w:hint="cs"/>
          <w:rtl/>
        </w:rPr>
        <w:t xml:space="preserve"> ومنه ما كان صادراً عن علّة</w:t>
      </w:r>
      <w:r w:rsidR="00C87891">
        <w:rPr>
          <w:rFonts w:hint="cs"/>
          <w:rtl/>
        </w:rPr>
        <w:t>،</w:t>
      </w:r>
      <w:r w:rsidRPr="00B572AB">
        <w:rPr>
          <w:rFonts w:hint="cs"/>
          <w:rtl/>
        </w:rPr>
        <w:t xml:space="preserve"> ومتوقفاً على وجود الفيض الالهي</w:t>
      </w:r>
      <w:r w:rsidR="00C87891">
        <w:rPr>
          <w:rFonts w:hint="cs"/>
          <w:rtl/>
        </w:rPr>
        <w:t>،</w:t>
      </w:r>
      <w:r w:rsidRPr="00B572AB">
        <w:rPr>
          <w:rFonts w:hint="cs"/>
          <w:rtl/>
        </w:rPr>
        <w:t xml:space="preserve"> وهو ما كان موجوداً في الأنبياء والاوصياء </w:t>
      </w:r>
      <w:r w:rsidR="00237504" w:rsidRPr="00237504">
        <w:rPr>
          <w:rStyle w:val="libAlaemChar"/>
          <w:rFonts w:hint="cs"/>
          <w:rtl/>
        </w:rPr>
        <w:t>عليهم‌السلام</w:t>
      </w:r>
      <w:r w:rsidR="00C87891">
        <w:rPr>
          <w:rFonts w:hint="cs"/>
          <w:rtl/>
        </w:rPr>
        <w:t>.</w:t>
      </w:r>
      <w:r w:rsidRPr="00B572AB">
        <w:rPr>
          <w:rFonts w:hint="cs"/>
          <w:rtl/>
        </w:rPr>
        <w:t xml:space="preserve"> وإلى هذا الذي قررناه تنبّه العلامة الآلوسي المفسّر</w:t>
      </w:r>
      <w:r w:rsidR="00C87891">
        <w:rPr>
          <w:rFonts w:hint="cs"/>
          <w:rtl/>
        </w:rPr>
        <w:t>،</w:t>
      </w:r>
      <w:r w:rsidRPr="00B572AB">
        <w:rPr>
          <w:rFonts w:hint="cs"/>
          <w:rtl/>
        </w:rPr>
        <w:t xml:space="preserve"> فإنّه عند قوله تعالى</w:t>
      </w:r>
      <w:r w:rsidR="00C87891">
        <w:rPr>
          <w:rFonts w:hint="cs"/>
          <w:rtl/>
        </w:rPr>
        <w:t>:</w:t>
      </w:r>
      <w:r w:rsidRPr="00B572AB">
        <w:rPr>
          <w:rFonts w:hint="cs"/>
          <w:rtl/>
        </w:rPr>
        <w:t xml:space="preserve"> </w:t>
      </w:r>
      <w:r w:rsidR="009319ED" w:rsidRPr="009319ED">
        <w:rPr>
          <w:rStyle w:val="libAlaemChar"/>
          <w:rtl/>
        </w:rPr>
        <w:t xml:space="preserve">( </w:t>
      </w:r>
      <w:r w:rsidRPr="00B572AB">
        <w:rPr>
          <w:rStyle w:val="libAieChar"/>
          <w:rtl/>
        </w:rPr>
        <w:t>قُلْ لاَ يَعْلَمُ مَنْ فِي السَّمَاوَاتِ وَالأَرْضِ الْغَيْبَ إِلاَّ اللَّهُ</w:t>
      </w:r>
      <w:r w:rsidR="009319ED" w:rsidRPr="009319ED">
        <w:rPr>
          <w:rStyle w:val="libAlaemChar"/>
          <w:rtl/>
        </w:rPr>
        <w:t xml:space="preserve"> )</w:t>
      </w:r>
      <w:r w:rsidRPr="00B572AB">
        <w:rPr>
          <w:rStyle w:val="libFootnotenumChar"/>
          <w:rFonts w:hint="cs"/>
          <w:rtl/>
        </w:rPr>
        <w:t>(1)</w:t>
      </w:r>
      <w:r w:rsidRPr="00B572AB">
        <w:rPr>
          <w:rFonts w:hint="cs"/>
          <w:rtl/>
        </w:rPr>
        <w:t xml:space="preserve"> قال</w:t>
      </w:r>
      <w:r w:rsidR="00C87891">
        <w:rPr>
          <w:rFonts w:hint="cs"/>
          <w:rtl/>
        </w:rPr>
        <w:t>:</w:t>
      </w:r>
      <w:r w:rsidRPr="00B572AB">
        <w:rPr>
          <w:rFonts w:hint="cs"/>
          <w:rtl/>
        </w:rPr>
        <w:t xml:space="preserve"> لعلّ الحقَّ أن يقال</w:t>
      </w:r>
      <w:r w:rsidR="00C87891">
        <w:rPr>
          <w:rFonts w:hint="cs"/>
          <w:rtl/>
        </w:rPr>
        <w:t>:</w:t>
      </w:r>
      <w:r w:rsidRPr="00B572AB">
        <w:rPr>
          <w:rFonts w:hint="cs"/>
          <w:rtl/>
        </w:rPr>
        <w:t xml:space="preserve"> إنّ علم الغيب للنفي عن غيره جلَّ وعلا هو ما كان للشخص بذاته</w:t>
      </w:r>
      <w:r w:rsidR="00C87891">
        <w:rPr>
          <w:rFonts w:hint="cs"/>
          <w:rtl/>
        </w:rPr>
        <w:t>،</w:t>
      </w:r>
      <w:r w:rsidRPr="00B572AB">
        <w:rPr>
          <w:rFonts w:hint="cs"/>
          <w:rtl/>
        </w:rPr>
        <w:t xml:space="preserve"> أي بلا وساطة في ثبوته له</w:t>
      </w:r>
      <w:r w:rsidR="00C87891">
        <w:rPr>
          <w:rFonts w:hint="cs"/>
          <w:rtl/>
        </w:rPr>
        <w:t>.</w:t>
      </w:r>
      <w:r w:rsidRPr="00B572AB">
        <w:rPr>
          <w:rFonts w:hint="cs"/>
          <w:rtl/>
        </w:rPr>
        <w:t xml:space="preserve"> وما وقع للخواصّ ليس من هذا العلم المنفي في شيء</w:t>
      </w:r>
      <w:r w:rsidR="00C87891">
        <w:rPr>
          <w:rFonts w:hint="cs"/>
          <w:rtl/>
        </w:rPr>
        <w:t>،</w:t>
      </w:r>
      <w:r w:rsidRPr="00B572AB">
        <w:rPr>
          <w:rFonts w:hint="cs"/>
          <w:rtl/>
        </w:rPr>
        <w:t xml:space="preserve"> وإنّما هو من الواجب عزّ وجلّ</w:t>
      </w:r>
      <w:r w:rsidR="00C87891">
        <w:rPr>
          <w:rFonts w:hint="cs"/>
          <w:rtl/>
        </w:rPr>
        <w:t>،</w:t>
      </w:r>
      <w:r w:rsidRPr="00B572AB">
        <w:rPr>
          <w:rFonts w:hint="cs"/>
          <w:rtl/>
        </w:rPr>
        <w:t xml:space="preserve"> إفاضة منه عليهم بوجه من الوجوه</w:t>
      </w:r>
      <w:r w:rsidR="00C87891">
        <w:rPr>
          <w:rFonts w:hint="cs"/>
          <w:rtl/>
        </w:rPr>
        <w:t>،</w:t>
      </w:r>
      <w:r w:rsidRPr="00B572AB">
        <w:rPr>
          <w:rFonts w:hint="cs"/>
          <w:rtl/>
        </w:rPr>
        <w:t xml:space="preserve"> فلا يقال</w:t>
      </w:r>
      <w:r w:rsidR="00C87891">
        <w:rPr>
          <w:rFonts w:hint="cs"/>
          <w:rtl/>
        </w:rPr>
        <w:t>:</w:t>
      </w:r>
      <w:r w:rsidRPr="00B572AB">
        <w:rPr>
          <w:rFonts w:hint="cs"/>
          <w:rtl/>
        </w:rPr>
        <w:t xml:space="preserve"> إنّهم علموا الغيب بذلك المعنى</w:t>
      </w:r>
      <w:r w:rsidR="00C87891">
        <w:rPr>
          <w:rFonts w:hint="cs"/>
          <w:rtl/>
        </w:rPr>
        <w:t>،</w:t>
      </w:r>
      <w:r w:rsidRPr="00B572AB">
        <w:rPr>
          <w:rFonts w:hint="cs"/>
          <w:rtl/>
        </w:rPr>
        <w:t xml:space="preserve"> فإنه كفر</w:t>
      </w:r>
      <w:r w:rsidR="00C87891">
        <w:rPr>
          <w:rFonts w:hint="cs"/>
          <w:rtl/>
        </w:rPr>
        <w:t>.</w:t>
      </w:r>
      <w:r w:rsidRPr="00B572AB">
        <w:rPr>
          <w:rFonts w:hint="cs"/>
          <w:rtl/>
        </w:rPr>
        <w:t xml:space="preserve"> بل يقال</w:t>
      </w:r>
      <w:r w:rsidR="00C87891">
        <w:rPr>
          <w:rFonts w:hint="cs"/>
          <w:rtl/>
        </w:rPr>
        <w:t>:</w:t>
      </w:r>
      <w:r w:rsidRPr="00B572AB">
        <w:rPr>
          <w:rFonts w:hint="cs"/>
          <w:rtl/>
        </w:rPr>
        <w:t xml:space="preserve"> إنّهم اظهروا واطّلعوا على الغيب</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 xml:space="preserve">ويشهد له ما جاء عن أبي جعفر الجواد </w:t>
      </w:r>
      <w:r w:rsidR="00237504" w:rsidRPr="00237504">
        <w:rPr>
          <w:rStyle w:val="libAlaemChar"/>
          <w:rFonts w:hint="cs"/>
          <w:rtl/>
        </w:rPr>
        <w:t>عليه‌السلام</w:t>
      </w:r>
      <w:r w:rsidR="00C87891">
        <w:rPr>
          <w:rFonts w:hint="cs"/>
          <w:rtl/>
        </w:rPr>
        <w:t>،</w:t>
      </w:r>
      <w:r w:rsidRPr="00B572AB">
        <w:rPr>
          <w:rFonts w:hint="cs"/>
          <w:rtl/>
        </w:rPr>
        <w:t xml:space="preserve"> فإنّه لمّا أخبر اُمَّ الفضل بنت المأمون بما فاجأها ممّا يعتري النساء عند العادة</w:t>
      </w:r>
      <w:r w:rsidR="00C87891">
        <w:rPr>
          <w:rFonts w:hint="cs"/>
          <w:rtl/>
        </w:rPr>
        <w:t>،</w:t>
      </w:r>
      <w:r w:rsidRPr="00B572AB">
        <w:rPr>
          <w:rFonts w:hint="cs"/>
          <w:rtl/>
        </w:rPr>
        <w:t xml:space="preserve"> قالت له</w:t>
      </w:r>
      <w:r w:rsidR="00C87891">
        <w:rPr>
          <w:rFonts w:hint="cs"/>
          <w:rtl/>
        </w:rPr>
        <w:t>:</w:t>
      </w:r>
      <w:r w:rsidRPr="00B572AB">
        <w:rPr>
          <w:rFonts w:hint="cs"/>
          <w:rtl/>
        </w:rPr>
        <w:t xml:space="preserve"> لا يعلم الغيب إلا الله</w:t>
      </w:r>
      <w:r w:rsidR="00C87891">
        <w:rPr>
          <w:rFonts w:hint="cs"/>
          <w:rtl/>
        </w:rPr>
        <w:t>،</w:t>
      </w:r>
      <w:r w:rsidRPr="00B572AB">
        <w:rPr>
          <w:rFonts w:hint="cs"/>
          <w:rtl/>
        </w:rPr>
        <w:t xml:space="preserve"> قال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وأنا أعلمه من علم الله تعالى</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572AB">
      <w:pPr>
        <w:pStyle w:val="libNormal"/>
      </w:pPr>
      <w:r w:rsidRPr="00B572AB">
        <w:rPr>
          <w:rFonts w:hint="cs"/>
          <w:rtl/>
        </w:rPr>
        <w:t xml:space="preserve">فالائمة </w:t>
      </w:r>
      <w:r w:rsidR="00237504" w:rsidRPr="00237504">
        <w:rPr>
          <w:rStyle w:val="libAlaemChar"/>
          <w:rFonts w:hint="cs"/>
          <w:rtl/>
        </w:rPr>
        <w:t>عليهم‌السلام</w:t>
      </w:r>
      <w:r w:rsidRPr="00B572AB">
        <w:rPr>
          <w:rFonts w:hint="cs"/>
          <w:rtl/>
        </w:rPr>
        <w:t xml:space="preserve"> محتاجون في جميع الأوقات إلى الفضل الإلهي</w:t>
      </w:r>
      <w:r w:rsidR="00C87891">
        <w:rPr>
          <w:rFonts w:hint="cs"/>
          <w:rtl/>
        </w:rPr>
        <w:t>؛</w:t>
      </w:r>
      <w:r w:rsidRPr="00B572AB">
        <w:rPr>
          <w:rFonts w:hint="cs"/>
          <w:rtl/>
        </w:rPr>
        <w:t xml:space="preserve"> بحيث لولا دوام الاتصال وتتابع الفيوضات</w:t>
      </w:r>
      <w:r w:rsidR="00C87891">
        <w:rPr>
          <w:rFonts w:hint="cs"/>
          <w:rtl/>
        </w:rPr>
        <w:t>،</w:t>
      </w:r>
      <w:r w:rsidRPr="00B572AB">
        <w:rPr>
          <w:rFonts w:hint="cs"/>
          <w:rtl/>
        </w:rPr>
        <w:t xml:space="preserve"> لنفد ما عندهم على حدِّ تعبير الإمام أبي عبد الله الصادق </w:t>
      </w:r>
      <w:r w:rsidR="00237504" w:rsidRPr="00237504">
        <w:rPr>
          <w:rStyle w:val="libAlaemChar"/>
          <w:rFonts w:hint="cs"/>
          <w:rtl/>
        </w:rPr>
        <w:t>عليه‌السلام</w:t>
      </w:r>
      <w:r w:rsidR="00C87891">
        <w:rPr>
          <w:rFonts w:hint="cs"/>
          <w:rtl/>
        </w:rPr>
        <w:t>،</w:t>
      </w:r>
      <w:r w:rsidRPr="00B572AB">
        <w:rPr>
          <w:rFonts w:hint="cs"/>
          <w:rtl/>
        </w:rPr>
        <w:t xml:space="preserve"> فإنّه 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لولا أنّا نزداد في كلّ ليلة جمعة</w:t>
      </w:r>
      <w:r w:rsidR="00C87891">
        <w:rPr>
          <w:rStyle w:val="libBold2Char"/>
          <w:rFonts w:hint="cs"/>
          <w:rtl/>
        </w:rPr>
        <w:t>،</w:t>
      </w:r>
      <w:r w:rsidRPr="00B572AB">
        <w:rPr>
          <w:rStyle w:val="libBold2Char"/>
          <w:rFonts w:hint="cs"/>
          <w:rtl/>
        </w:rPr>
        <w:t xml:space="preserve"> لنفد ما عندنا</w:t>
      </w:r>
      <w:r w:rsidR="00F554F7">
        <w:rPr>
          <w:rStyle w:val="libBold2Char"/>
          <w:rFonts w:hint="cs"/>
          <w:rtl/>
        </w:rPr>
        <w:t>»</w:t>
      </w:r>
      <w:r w:rsidRPr="00B572AB">
        <w:rPr>
          <w:rStyle w:val="libFootnotenumChar"/>
          <w:rFonts w:hint="cs"/>
          <w:rtl/>
        </w:rPr>
        <w:t>(3)</w:t>
      </w:r>
      <w:r w:rsidR="00C87891">
        <w:rPr>
          <w:rFonts w:hint="cs"/>
          <w:rtl/>
        </w:rPr>
        <w:t>.</w:t>
      </w:r>
      <w:r w:rsidRPr="00B572AB">
        <w:rPr>
          <w:rFonts w:hint="cs"/>
          <w:rtl/>
        </w:rPr>
        <w:t xml:space="preserve"> ومراده</w:t>
      </w:r>
      <w:r w:rsidR="00C87891">
        <w:rPr>
          <w:rFonts w:hint="cs"/>
          <w:rtl/>
        </w:rPr>
        <w:t>:</w:t>
      </w:r>
      <w:r w:rsidRPr="00B572AB">
        <w:rPr>
          <w:rFonts w:hint="cs"/>
          <w:rtl/>
        </w:rPr>
        <w:t xml:space="preserve"> التعريف</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 xml:space="preserve">(1) </w:t>
      </w:r>
      <w:r w:rsidRPr="00B72A0A">
        <w:rPr>
          <w:rFonts w:hint="cs"/>
          <w:rtl/>
        </w:rPr>
        <w:t xml:space="preserve">سورة </w:t>
      </w:r>
      <w:r>
        <w:rPr>
          <w:rFonts w:hint="cs"/>
          <w:rtl/>
        </w:rPr>
        <w:t>النمل / 65</w:t>
      </w:r>
      <w:r w:rsidR="00C87891">
        <w:rPr>
          <w:rFonts w:hint="cs"/>
          <w:rtl/>
        </w:rPr>
        <w:t>.</w:t>
      </w:r>
    </w:p>
    <w:p w:rsidR="00B572AB" w:rsidRDefault="00B572AB" w:rsidP="00B72A0A">
      <w:pPr>
        <w:pStyle w:val="libFootnote0"/>
      </w:pPr>
      <w:r>
        <w:rPr>
          <w:rFonts w:hint="cs"/>
          <w:rtl/>
        </w:rPr>
        <w:t>(2) روح المعاني 20 / 11</w:t>
      </w:r>
      <w:r w:rsidR="00C87891">
        <w:rPr>
          <w:rFonts w:hint="cs"/>
          <w:rtl/>
        </w:rPr>
        <w:t>.</w:t>
      </w:r>
    </w:p>
    <w:p w:rsidR="00B572AB" w:rsidRDefault="00B572AB" w:rsidP="00B72A0A">
      <w:pPr>
        <w:pStyle w:val="libFootnote0"/>
      </w:pPr>
      <w:r>
        <w:rPr>
          <w:rFonts w:hint="cs"/>
          <w:rtl/>
        </w:rPr>
        <w:t>(3) بحار الانوار 12 / 29</w:t>
      </w:r>
      <w:r w:rsidR="00C87891">
        <w:rPr>
          <w:rFonts w:hint="cs"/>
          <w:rtl/>
        </w:rPr>
        <w:t>.</w:t>
      </w:r>
    </w:p>
    <w:p w:rsidR="00B572AB" w:rsidRDefault="00B572AB" w:rsidP="00B72A0A">
      <w:pPr>
        <w:pStyle w:val="libFootnote0"/>
      </w:pPr>
      <w:r>
        <w:rPr>
          <w:rFonts w:hint="cs"/>
          <w:rtl/>
        </w:rPr>
        <w:t>(4) اصول الكافي على هامش مرآة العقول 1 / 185</w:t>
      </w:r>
      <w:r w:rsidR="00C87891">
        <w:rPr>
          <w:rFonts w:hint="cs"/>
          <w:rtl/>
        </w:rPr>
        <w:t>.</w:t>
      </w:r>
    </w:p>
    <w:p w:rsidR="00B572AB" w:rsidRDefault="00B572AB" w:rsidP="00DE2BFD">
      <w:pPr>
        <w:pStyle w:val="libPoemTiniChar"/>
        <w:rPr>
          <w:rtl/>
        </w:rPr>
      </w:pPr>
      <w:r>
        <w:rPr>
          <w:rtl/>
        </w:rPr>
        <w:br w:type="page"/>
      </w:r>
    </w:p>
    <w:p w:rsidR="00B572AB" w:rsidRDefault="00B572AB" w:rsidP="0013034B">
      <w:pPr>
        <w:pStyle w:val="libNormal0"/>
      </w:pPr>
      <w:r>
        <w:rPr>
          <w:rFonts w:hint="cs"/>
          <w:rtl/>
        </w:rPr>
        <w:lastRenderedPageBreak/>
        <w:t>بأنّ علمهم مجعول من الباري تعالى</w:t>
      </w:r>
      <w:r w:rsidR="00C87891">
        <w:rPr>
          <w:rFonts w:hint="cs"/>
          <w:rtl/>
        </w:rPr>
        <w:t>،</w:t>
      </w:r>
      <w:r>
        <w:rPr>
          <w:rFonts w:hint="cs"/>
          <w:rtl/>
        </w:rPr>
        <w:t xml:space="preserve"> وأنهم في حاجة إلى استمرار ذلك الفيض الأقدس</w:t>
      </w:r>
      <w:r w:rsidR="00C87891">
        <w:rPr>
          <w:rFonts w:hint="cs"/>
          <w:rtl/>
        </w:rPr>
        <w:t>،</w:t>
      </w:r>
      <w:r>
        <w:rPr>
          <w:rFonts w:hint="cs"/>
          <w:rtl/>
        </w:rPr>
        <w:t xml:space="preserve"> وتتابع الرحمات السبحانية</w:t>
      </w:r>
      <w:r w:rsidR="00C87891">
        <w:rPr>
          <w:rFonts w:hint="cs"/>
          <w:rtl/>
        </w:rPr>
        <w:t>.</w:t>
      </w:r>
      <w:r>
        <w:rPr>
          <w:rFonts w:hint="cs"/>
          <w:rtl/>
        </w:rPr>
        <w:t xml:space="preserve"> </w:t>
      </w:r>
    </w:p>
    <w:p w:rsidR="00B572AB" w:rsidRDefault="00B572AB" w:rsidP="00B572AB">
      <w:pPr>
        <w:pStyle w:val="libNormal"/>
      </w:pPr>
      <w:r w:rsidRPr="00B572AB">
        <w:rPr>
          <w:rFonts w:hint="cs"/>
          <w:rtl/>
        </w:rPr>
        <w:t>والتخصيص بليلة الجمعة</w:t>
      </w:r>
      <w:r w:rsidR="00C87891">
        <w:rPr>
          <w:rFonts w:hint="cs"/>
          <w:rtl/>
        </w:rPr>
        <w:t>،</w:t>
      </w:r>
      <w:r w:rsidRPr="00B572AB">
        <w:rPr>
          <w:rFonts w:hint="cs"/>
          <w:rtl/>
        </w:rPr>
        <w:t xml:space="preserve"> هو من جهة بركتها بنزول الألطاف الربانية فيها من أول الليل إلى آخره</w:t>
      </w:r>
      <w:r w:rsidR="00C87891">
        <w:rPr>
          <w:rFonts w:hint="cs"/>
          <w:rtl/>
        </w:rPr>
        <w:t>،</w:t>
      </w:r>
      <w:r w:rsidRPr="00B572AB">
        <w:rPr>
          <w:rFonts w:hint="cs"/>
          <w:rtl/>
        </w:rPr>
        <w:t xml:space="preserve"> على العكس من سائر الليالي</w:t>
      </w:r>
      <w:r w:rsidR="00C87891">
        <w:rPr>
          <w:rFonts w:hint="cs"/>
          <w:rtl/>
        </w:rPr>
        <w:t>.</w:t>
      </w:r>
      <w:r w:rsidRPr="00B572AB">
        <w:rPr>
          <w:rFonts w:hint="cs"/>
          <w:rtl/>
        </w:rPr>
        <w:t xml:space="preserve"> وإلى هذا يرجع قول الامام الرضا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يبسط لنا العلم فنعلم</w:t>
      </w:r>
      <w:r w:rsidR="00C87891">
        <w:rPr>
          <w:rStyle w:val="libBold2Char"/>
          <w:rFonts w:hint="cs"/>
          <w:rtl/>
        </w:rPr>
        <w:t>،</w:t>
      </w:r>
      <w:r w:rsidRPr="00B572AB">
        <w:rPr>
          <w:rStyle w:val="libBold2Char"/>
          <w:rFonts w:hint="cs"/>
          <w:rtl/>
        </w:rPr>
        <w:t xml:space="preserve"> ويقبض عنا فلا نعلم</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وهل يشك مَن يقرأ في سورة الجن</w:t>
      </w:r>
      <w:r w:rsidR="00C87891">
        <w:rPr>
          <w:rFonts w:hint="cs"/>
          <w:rtl/>
        </w:rPr>
        <w:t>:</w:t>
      </w:r>
      <w:r w:rsidRPr="00B572AB">
        <w:rPr>
          <w:rFonts w:hint="cs"/>
          <w:rtl/>
        </w:rPr>
        <w:t xml:space="preserve"> </w:t>
      </w:r>
      <w:r w:rsidR="009319ED" w:rsidRPr="009319ED">
        <w:rPr>
          <w:rStyle w:val="libAlaemChar"/>
          <w:rtl/>
        </w:rPr>
        <w:t xml:space="preserve">( </w:t>
      </w:r>
      <w:r w:rsidRPr="00B572AB">
        <w:rPr>
          <w:rStyle w:val="libAieChar"/>
          <w:rtl/>
        </w:rPr>
        <w:t>عَالِمُ الْغَيْبِ فَلاَ يُظْهِرُ عَلَى غَيْبِهِ أَحَداً * إِلاَّ مَنْ ارْتَضَى مِنْ رَسُولٍ</w:t>
      </w:r>
      <w:r w:rsidR="009319ED" w:rsidRPr="009319ED">
        <w:rPr>
          <w:rStyle w:val="libAlaemChar"/>
          <w:rtl/>
        </w:rPr>
        <w:t xml:space="preserve"> )</w:t>
      </w:r>
      <w:r w:rsidRPr="00B572AB">
        <w:rPr>
          <w:rStyle w:val="libFootnotenumChar"/>
          <w:rFonts w:hint="cs"/>
          <w:rtl/>
        </w:rPr>
        <w:t>(2)</w:t>
      </w:r>
      <w:r w:rsidRPr="00B572AB">
        <w:rPr>
          <w:rStyle w:val="libAieChar"/>
          <w:rFonts w:hint="cs"/>
          <w:rtl/>
        </w:rPr>
        <w:t xml:space="preserve"> </w:t>
      </w:r>
      <w:r w:rsidRPr="00B572AB">
        <w:rPr>
          <w:rFonts w:hint="cs"/>
          <w:rtl/>
        </w:rPr>
        <w:t>إن من كان من ربّه قاب قوسين أو أدنى, هو خاتم الأنبياء</w:t>
      </w:r>
      <w:r w:rsidR="00C87891">
        <w:rPr>
          <w:rFonts w:hint="cs"/>
          <w:rtl/>
        </w:rPr>
        <w:t>،</w:t>
      </w:r>
      <w:r w:rsidRPr="00B572AB">
        <w:rPr>
          <w:rFonts w:hint="cs"/>
          <w:rtl/>
        </w:rPr>
        <w:t xml:space="preserve"> الرسول المصطفى </w:t>
      </w:r>
      <w:r w:rsidR="0044650F" w:rsidRPr="0044650F">
        <w:rPr>
          <w:rStyle w:val="libAlaemChar"/>
          <w:rFonts w:hint="cs"/>
          <w:rtl/>
        </w:rPr>
        <w:t>صلى‌الله‌عليه‌وآله</w:t>
      </w:r>
      <w:r w:rsidR="00C87891">
        <w:rPr>
          <w:rFonts w:hint="cs"/>
          <w:rtl/>
        </w:rPr>
        <w:t>؛</w:t>
      </w:r>
      <w:r w:rsidRPr="00B572AB">
        <w:rPr>
          <w:rFonts w:hint="cs"/>
          <w:rtl/>
        </w:rPr>
        <w:t xml:space="preserve"> لأنه لم يفضّله أحد من الخلق</w:t>
      </w:r>
      <w:r w:rsidR="00C87891">
        <w:rPr>
          <w:rFonts w:hint="cs"/>
          <w:rtl/>
        </w:rPr>
        <w:t>.</w:t>
      </w:r>
      <w:r w:rsidRPr="00B572AB">
        <w:rPr>
          <w:rFonts w:hint="cs"/>
          <w:rtl/>
        </w:rPr>
        <w:t xml:space="preserve"> وكان الإمام أبو جعفر الباقر </w:t>
      </w:r>
      <w:r w:rsidR="00237504" w:rsidRPr="00237504">
        <w:rPr>
          <w:rStyle w:val="libAlaemChar"/>
          <w:rFonts w:hint="cs"/>
          <w:rtl/>
        </w:rPr>
        <w:t>عليه‌السلام</w:t>
      </w:r>
      <w:r w:rsidRPr="00B572AB">
        <w:rPr>
          <w:rFonts w:hint="cs"/>
          <w:rtl/>
        </w:rPr>
        <w:t xml:space="preserve"> يقول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كان والله محمّد ممن ارتضاه</w:t>
      </w:r>
      <w:r w:rsidR="00F554F7">
        <w:rPr>
          <w:rStyle w:val="libBold2Char"/>
          <w:rFonts w:hint="cs"/>
          <w:rtl/>
        </w:rPr>
        <w:t>»</w:t>
      </w:r>
      <w:r w:rsidRPr="00B572AB">
        <w:rPr>
          <w:rStyle w:val="libFootnotenumChar"/>
          <w:rFonts w:hint="cs"/>
          <w:rtl/>
        </w:rPr>
        <w:t>(3)</w:t>
      </w:r>
      <w:r w:rsidR="00C87891">
        <w:rPr>
          <w:rFonts w:hint="cs"/>
          <w:rtl/>
        </w:rPr>
        <w:t>،</w:t>
      </w:r>
      <w:r w:rsidRPr="00B572AB">
        <w:rPr>
          <w:rFonts w:hint="cs"/>
          <w:rtl/>
        </w:rPr>
        <w:t xml:space="preserve"> ولم يبعد الله الخلفاء عن هذه المنزلة بعد اشتقاقهم من النور المحمدي</w:t>
      </w:r>
      <w:r w:rsidR="00C87891">
        <w:rPr>
          <w:rFonts w:hint="cs"/>
          <w:rtl/>
        </w:rPr>
        <w:t>،</w:t>
      </w:r>
      <w:r w:rsidRPr="00B572AB">
        <w:rPr>
          <w:rFonts w:hint="cs"/>
          <w:rtl/>
        </w:rPr>
        <w:t xml:space="preserve"> ويشهد له جواب الرضا </w:t>
      </w:r>
      <w:r w:rsidR="00237504" w:rsidRPr="00237504">
        <w:rPr>
          <w:rStyle w:val="libAlaemChar"/>
          <w:rFonts w:hint="cs"/>
          <w:rtl/>
        </w:rPr>
        <w:t>عليه‌السلام</w:t>
      </w:r>
      <w:r w:rsidRPr="00B572AB">
        <w:rPr>
          <w:rFonts w:hint="cs"/>
          <w:rtl/>
        </w:rPr>
        <w:t xml:space="preserve"> لعمرو بن هداب</w:t>
      </w:r>
      <w:r w:rsidR="00C87891">
        <w:rPr>
          <w:rFonts w:hint="cs"/>
          <w:rtl/>
        </w:rPr>
        <w:t>،</w:t>
      </w:r>
      <w:r w:rsidRPr="00B572AB">
        <w:rPr>
          <w:rFonts w:hint="cs"/>
          <w:rtl/>
        </w:rPr>
        <w:t xml:space="preserve"> فإنه لمّا نفى عن الأئمة </w:t>
      </w:r>
      <w:r w:rsidR="00237504" w:rsidRPr="00237504">
        <w:rPr>
          <w:rStyle w:val="libAlaemChar"/>
          <w:rFonts w:hint="cs"/>
          <w:rtl/>
        </w:rPr>
        <w:t>عليهم‌السلام</w:t>
      </w:r>
      <w:r w:rsidRPr="00B572AB">
        <w:rPr>
          <w:rFonts w:hint="cs"/>
          <w:rtl/>
        </w:rPr>
        <w:t xml:space="preserve"> علم الغيب محتجاً بهذه الآية</w:t>
      </w:r>
      <w:r w:rsidR="00C87891">
        <w:rPr>
          <w:rFonts w:hint="cs"/>
          <w:rtl/>
        </w:rPr>
        <w:t>،</w:t>
      </w:r>
      <w:r w:rsidRPr="00B572AB">
        <w:rPr>
          <w:rFonts w:hint="cs"/>
          <w:rtl/>
        </w:rPr>
        <w:t xml:space="preserve"> قال 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إنّ رسول الله هو المرتضى عند الله</w:t>
      </w:r>
      <w:r w:rsidR="00C87891">
        <w:rPr>
          <w:rStyle w:val="libBold2Char"/>
          <w:rFonts w:hint="cs"/>
          <w:rtl/>
        </w:rPr>
        <w:t>،</w:t>
      </w:r>
      <w:r w:rsidRPr="00B572AB">
        <w:rPr>
          <w:rStyle w:val="libBold2Char"/>
          <w:rFonts w:hint="cs"/>
          <w:rtl/>
        </w:rPr>
        <w:t xml:space="preserve"> ونحن ورثة ذلك الرسول الذي أطلعه الله على غيبه</w:t>
      </w:r>
      <w:r w:rsidR="00C87891">
        <w:rPr>
          <w:rStyle w:val="libBold2Char"/>
          <w:rFonts w:hint="cs"/>
          <w:rtl/>
        </w:rPr>
        <w:t>،</w:t>
      </w:r>
      <w:r w:rsidRPr="00B572AB">
        <w:rPr>
          <w:rStyle w:val="libBold2Char"/>
          <w:rFonts w:hint="cs"/>
          <w:rtl/>
        </w:rPr>
        <w:t xml:space="preserve"> فعلمنا ما كان ويكون إلى يوم القيامة</w:t>
      </w:r>
      <w:r w:rsidR="00F554F7">
        <w:rPr>
          <w:rStyle w:val="libBold2Char"/>
          <w:rFonts w:hint="cs"/>
          <w:rtl/>
        </w:rPr>
        <w:t>»</w:t>
      </w:r>
      <w:r w:rsidRPr="00B572AB">
        <w:rPr>
          <w:rStyle w:val="libFootnotenumChar"/>
          <w:rFonts w:hint="cs"/>
          <w:rtl/>
        </w:rPr>
        <w:t>(4)</w:t>
      </w:r>
      <w:r w:rsidR="00C87891">
        <w:rPr>
          <w:rFonts w:hint="cs"/>
          <w:rtl/>
        </w:rPr>
        <w:t>.</w:t>
      </w:r>
      <w:r w:rsidRPr="00B572AB">
        <w:rPr>
          <w:rFonts w:hint="cs"/>
          <w:rtl/>
        </w:rPr>
        <w:t xml:space="preserve"> وكيف لا يكون حبيب الله هو ذلك الرسول المرتضى</w:t>
      </w:r>
      <w:r w:rsidR="00C87891">
        <w:rPr>
          <w:rFonts w:hint="cs"/>
          <w:rtl/>
        </w:rPr>
        <w:t>،</w:t>
      </w:r>
      <w:r w:rsidRPr="00B572AB">
        <w:rPr>
          <w:rFonts w:hint="cs"/>
          <w:rtl/>
        </w:rPr>
        <w:t xml:space="preserve"> وقد شرّفه الباري سبحانه وتعالى بمخاطبته إياه بلا وسيط ملك</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روي عن زرارة بن أعين</w:t>
      </w:r>
      <w:r w:rsidR="00C87891">
        <w:rPr>
          <w:rFonts w:hint="cs"/>
          <w:rtl/>
        </w:rPr>
        <w:t>،</w:t>
      </w:r>
      <w:r w:rsidRPr="00B572AB">
        <w:rPr>
          <w:rFonts w:hint="cs"/>
          <w:rtl/>
        </w:rPr>
        <w:t xml:space="preserve"> أنه سأل أبا عبد الله </w:t>
      </w:r>
      <w:r w:rsidR="00237504" w:rsidRPr="00237504">
        <w:rPr>
          <w:rStyle w:val="libAlaemChar"/>
          <w:rFonts w:hint="cs"/>
          <w:rtl/>
        </w:rPr>
        <w:t>عليه‌السلام</w:t>
      </w:r>
      <w:r w:rsidRPr="00B572AB">
        <w:rPr>
          <w:rFonts w:hint="cs"/>
          <w:rtl/>
        </w:rPr>
        <w:t xml:space="preserve"> عن الغشية التي كانت تأخذ رسول الله </w:t>
      </w:r>
      <w:r w:rsidR="0044650F" w:rsidRPr="0044650F">
        <w:rPr>
          <w:rStyle w:val="libAlaemChar"/>
          <w:rFonts w:hint="cs"/>
          <w:rtl/>
        </w:rPr>
        <w:t>صلى‌الله‌عليه‌وآله</w:t>
      </w:r>
      <w:r w:rsidR="00C87891">
        <w:rPr>
          <w:rFonts w:hint="cs"/>
          <w:rtl/>
        </w:rPr>
        <w:t>،</w:t>
      </w:r>
      <w:r w:rsidRPr="00B572AB">
        <w:rPr>
          <w:rFonts w:hint="cs"/>
          <w:rtl/>
        </w:rPr>
        <w:t xml:space="preserve"> أهي عند الوحي</w:t>
      </w:r>
      <w:r w:rsidR="00C87891">
        <w:rPr>
          <w:rFonts w:hint="cs"/>
          <w:rtl/>
        </w:rPr>
        <w:t>؟.</w:t>
      </w:r>
      <w:r w:rsidRPr="00B572AB">
        <w:rPr>
          <w:rFonts w:hint="cs"/>
          <w:rtl/>
        </w:rPr>
        <w:t xml:space="preserve"> قال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لا</w:t>
      </w:r>
      <w:r w:rsidR="00C87891">
        <w:rPr>
          <w:rStyle w:val="libBold2Char"/>
          <w:rFonts w:hint="cs"/>
          <w:rtl/>
        </w:rPr>
        <w:t>،</w:t>
      </w:r>
      <w:r w:rsidRPr="00B572AB">
        <w:rPr>
          <w:rStyle w:val="libBold2Char"/>
          <w:rFonts w:hint="cs"/>
          <w:rtl/>
        </w:rPr>
        <w:t xml:space="preserve"> فإنها تعتريه عند مخاطبته الله عزَّ وجل إياه بلا وساطة أحد</w:t>
      </w:r>
      <w:r w:rsidR="00C87891">
        <w:rPr>
          <w:rStyle w:val="libBold2Char"/>
          <w:rFonts w:hint="cs"/>
          <w:rtl/>
        </w:rPr>
        <w:t>،</w:t>
      </w:r>
      <w:r w:rsidRPr="00B572AB">
        <w:rPr>
          <w:rStyle w:val="libBold2Char"/>
          <w:rFonts w:hint="cs"/>
          <w:rtl/>
        </w:rPr>
        <w:t xml:space="preserve"> وأمّا جبرئيل</w:t>
      </w:r>
      <w:r w:rsidR="00C87891">
        <w:rPr>
          <w:rStyle w:val="libBold2Char"/>
          <w:rFonts w:hint="cs"/>
          <w:rtl/>
        </w:rPr>
        <w:t>،</w:t>
      </w:r>
      <w:r w:rsidRPr="00B572AB">
        <w:rPr>
          <w:rStyle w:val="libBold2Char"/>
          <w:rFonts w:hint="cs"/>
          <w:rtl/>
        </w:rPr>
        <w:t xml:space="preserve"> فإنه لم يدخل عليه إلا مستأذناً</w:t>
      </w:r>
      <w:r w:rsidR="00C87891">
        <w:rPr>
          <w:rStyle w:val="libBold2Char"/>
          <w:rFonts w:hint="cs"/>
          <w:rtl/>
        </w:rPr>
        <w:t>،</w:t>
      </w:r>
      <w:r w:rsidRPr="00B572AB">
        <w:rPr>
          <w:rStyle w:val="libBold2Char"/>
          <w:rFonts w:hint="cs"/>
          <w:rtl/>
        </w:rPr>
        <w:t xml:space="preserve"> فاذا دخل</w:t>
      </w:r>
      <w:r w:rsidR="00C87891">
        <w:rPr>
          <w:rStyle w:val="libBold2Char"/>
          <w:rFonts w:hint="cs"/>
          <w:rtl/>
        </w:rPr>
        <w:t>،</w:t>
      </w:r>
      <w:r w:rsidRPr="00B572AB">
        <w:rPr>
          <w:rStyle w:val="libBold2Char"/>
          <w:rFonts w:hint="cs"/>
          <w:rtl/>
        </w:rPr>
        <w:t xml:space="preserve"> جلس بين يدي رسول الله </w:t>
      </w:r>
      <w:r w:rsidR="0044650F" w:rsidRPr="0044650F">
        <w:rPr>
          <w:rStyle w:val="libAlaemChar"/>
          <w:rFonts w:hint="cs"/>
          <w:rtl/>
        </w:rPr>
        <w:t>صلى‌الله‌عليه‌وآله</w:t>
      </w:r>
      <w:r w:rsidRPr="00B572AB">
        <w:rPr>
          <w:rStyle w:val="libBold2Char"/>
          <w:rFonts w:hint="cs"/>
          <w:rtl/>
        </w:rPr>
        <w:t xml:space="preserve"> جِلسة العبد</w:t>
      </w:r>
      <w:r w:rsidR="00F554F7">
        <w:rPr>
          <w:rStyle w:val="libBold2Char"/>
          <w:rFonts w:hint="cs"/>
          <w:rtl/>
        </w:rPr>
        <w:t>»</w:t>
      </w:r>
      <w:r w:rsidRPr="00B572AB">
        <w:rPr>
          <w:rStyle w:val="libFootnotenumChar"/>
          <w:rFonts w:hint="cs"/>
          <w:rtl/>
        </w:rPr>
        <w:t>(5)</w:t>
      </w:r>
      <w:r w:rsidR="00C87891">
        <w:rPr>
          <w:rFonts w:hint="cs"/>
          <w:rtl/>
        </w:rPr>
        <w:t>.</w:t>
      </w:r>
      <w:r w:rsidRPr="00B572AB">
        <w:rPr>
          <w:rFonts w:hint="cs"/>
          <w:rtl/>
        </w:rPr>
        <w:t xml:space="preserve"> واذا كان رسول الله </w:t>
      </w:r>
      <w:r w:rsidR="0044650F" w:rsidRPr="0044650F">
        <w:rPr>
          <w:rStyle w:val="libAlaemChar"/>
          <w:rFonts w:hint="cs"/>
          <w:rtl/>
        </w:rPr>
        <w:t>صلى‌الله‌عليه‌وآله</w:t>
      </w:r>
      <w:r w:rsidRPr="00B572AB">
        <w:rPr>
          <w:rFonts w:hint="cs"/>
          <w:rtl/>
        </w:rPr>
        <w:t xml:space="preserve"> على حال لا ينبغي أن يؤذن له</w:t>
      </w:r>
      <w:r w:rsidR="00C87891">
        <w:rPr>
          <w:rFonts w:hint="cs"/>
          <w:rtl/>
        </w:rPr>
        <w:t>،</w:t>
      </w:r>
      <w:r w:rsidRPr="00B572AB">
        <w:rPr>
          <w:rFonts w:hint="cs"/>
          <w:rtl/>
        </w:rPr>
        <w:t xml:space="preserve"> أقام في مكانه إلى أن يخرج الإذن</w:t>
      </w:r>
      <w:r w:rsidR="00372B7F">
        <w:rPr>
          <w:rFonts w:hint="cs"/>
          <w:rtl/>
        </w:rPr>
        <w:t>،</w:t>
      </w:r>
      <w:r w:rsidRPr="00B572AB">
        <w:rPr>
          <w:rFonts w:hint="cs"/>
          <w:rtl/>
        </w:rPr>
        <w:t xml:space="preserve"> والمكان الذي يقف فيه حيال الميزاب</w:t>
      </w:r>
      <w:r w:rsidRPr="00B572AB">
        <w:rPr>
          <w:rStyle w:val="libFootnotenumChar"/>
          <w:rFonts w:hint="cs"/>
          <w:rtl/>
        </w:rPr>
        <w:t>(6)</w:t>
      </w:r>
      <w:r w:rsidR="00C87891">
        <w:rPr>
          <w:rFonts w:hint="cs"/>
          <w:rtl/>
        </w:rPr>
        <w:t>.</w:t>
      </w:r>
      <w:r w:rsidRPr="00B572AB">
        <w:rPr>
          <w:rFonts w:hint="cs"/>
          <w:rtl/>
        </w:rPr>
        <w:t xml:space="preserve"> </w:t>
      </w:r>
    </w:p>
    <w:p w:rsidR="00B572AB" w:rsidRDefault="00B572AB" w:rsidP="00B572AB">
      <w:pPr>
        <w:pStyle w:val="libNormal"/>
      </w:pPr>
      <w:r>
        <w:rPr>
          <w:rFonts w:hint="cs"/>
          <w:rtl/>
        </w:rPr>
        <w:t>وقد اذعن بالوحي بلا وساطة</w:t>
      </w:r>
    </w:p>
    <w:p w:rsidR="00B572AB" w:rsidRDefault="00B572AB" w:rsidP="00F554F7">
      <w:pPr>
        <w:pStyle w:val="libLine"/>
      </w:pPr>
      <w:r>
        <w:rPr>
          <w:rFonts w:hint="cs"/>
          <w:rtl/>
        </w:rPr>
        <w:t>____________________________</w:t>
      </w:r>
    </w:p>
    <w:p w:rsidR="00B572AB" w:rsidRDefault="00B572AB" w:rsidP="0013034B">
      <w:pPr>
        <w:pStyle w:val="libFootnote0"/>
      </w:pPr>
      <w:r>
        <w:rPr>
          <w:rFonts w:hint="cs"/>
          <w:rtl/>
        </w:rPr>
        <w:t>(1) مختصر البصائر</w:t>
      </w:r>
      <w:r w:rsidR="0013034B">
        <w:rPr>
          <w:rFonts w:hint="cs"/>
          <w:rtl/>
        </w:rPr>
        <w:t xml:space="preserve"> ص</w:t>
      </w:r>
      <w:r>
        <w:rPr>
          <w:rFonts w:hint="cs"/>
          <w:rtl/>
        </w:rPr>
        <w:t xml:space="preserve"> 63</w:t>
      </w:r>
      <w:r w:rsidR="00C87891">
        <w:rPr>
          <w:rFonts w:hint="cs"/>
          <w:rtl/>
        </w:rPr>
        <w:t>.</w:t>
      </w:r>
    </w:p>
    <w:p w:rsidR="00B572AB" w:rsidRDefault="00B572AB" w:rsidP="0013034B">
      <w:pPr>
        <w:pStyle w:val="libFootnote0"/>
      </w:pPr>
      <w:r>
        <w:rPr>
          <w:rFonts w:hint="cs"/>
          <w:rtl/>
        </w:rPr>
        <w:t xml:space="preserve">(2) سورة الجن </w:t>
      </w:r>
      <w:r w:rsidR="0013034B">
        <w:rPr>
          <w:rFonts w:hint="cs"/>
          <w:rtl/>
        </w:rPr>
        <w:t>الآية</w:t>
      </w:r>
      <w:r>
        <w:rPr>
          <w:rFonts w:hint="cs"/>
          <w:rtl/>
        </w:rPr>
        <w:t xml:space="preserve"> 26</w:t>
      </w:r>
      <w:r w:rsidRPr="00B72A0A">
        <w:rPr>
          <w:rStyle w:val="libFootnote0Char"/>
          <w:rFonts w:hint="cs"/>
          <w:rtl/>
        </w:rPr>
        <w:t xml:space="preserve"> - </w:t>
      </w:r>
      <w:r>
        <w:rPr>
          <w:rFonts w:hint="cs"/>
          <w:rtl/>
        </w:rPr>
        <w:t>27</w:t>
      </w:r>
      <w:r w:rsidR="00C87891">
        <w:rPr>
          <w:rFonts w:hint="cs"/>
          <w:rtl/>
        </w:rPr>
        <w:t>.</w:t>
      </w:r>
      <w:r>
        <w:rPr>
          <w:rFonts w:hint="cs"/>
          <w:rtl/>
        </w:rPr>
        <w:t xml:space="preserve"> </w:t>
      </w:r>
    </w:p>
    <w:p w:rsidR="00B572AB" w:rsidRDefault="00B572AB" w:rsidP="00B72A0A">
      <w:pPr>
        <w:pStyle w:val="libFootnote0"/>
      </w:pPr>
      <w:r>
        <w:rPr>
          <w:rFonts w:hint="cs"/>
          <w:rtl/>
        </w:rPr>
        <w:t>(3) بحار الانوار15 / 74</w:t>
      </w:r>
      <w:r w:rsidR="00C87891">
        <w:rPr>
          <w:rFonts w:hint="cs"/>
          <w:rtl/>
        </w:rPr>
        <w:t>،</w:t>
      </w:r>
      <w:r>
        <w:rPr>
          <w:rFonts w:hint="cs"/>
          <w:rtl/>
        </w:rPr>
        <w:t xml:space="preserve"> وتحدث عن هذه الآية ابن حجر في فتح الباري 13 / 284 </w:t>
      </w:r>
      <w:r w:rsidR="00F554F7">
        <w:rPr>
          <w:rFonts w:hint="cs"/>
          <w:rtl/>
        </w:rPr>
        <w:t>(</w:t>
      </w:r>
      <w:r>
        <w:rPr>
          <w:rFonts w:hint="cs"/>
          <w:rtl/>
        </w:rPr>
        <w:t>كتاب التوحيد</w:t>
      </w:r>
      <w:r w:rsidR="00F554F7">
        <w:rPr>
          <w:rFonts w:hint="cs"/>
          <w:rtl/>
        </w:rPr>
        <w:t>)</w:t>
      </w:r>
      <w:r w:rsidR="00C87891">
        <w:rPr>
          <w:rFonts w:hint="cs"/>
          <w:rtl/>
        </w:rPr>
        <w:t>.</w:t>
      </w:r>
    </w:p>
    <w:p w:rsidR="00B572AB" w:rsidRDefault="00B572AB" w:rsidP="00B72A0A">
      <w:pPr>
        <w:pStyle w:val="libFootnote0"/>
      </w:pPr>
      <w:r>
        <w:rPr>
          <w:rFonts w:hint="cs"/>
          <w:rtl/>
        </w:rPr>
        <w:t>(4) بحار الانوار12 / 22 باب وروده البصرة</w:t>
      </w:r>
      <w:r w:rsidR="00C87891">
        <w:rPr>
          <w:rFonts w:hint="cs"/>
          <w:rtl/>
        </w:rPr>
        <w:t>،</w:t>
      </w:r>
      <w:r>
        <w:rPr>
          <w:rFonts w:hint="cs"/>
          <w:rtl/>
        </w:rPr>
        <w:t xml:space="preserve"> وكذلك في 15 / 74</w:t>
      </w:r>
      <w:r w:rsidR="00C87891">
        <w:rPr>
          <w:rFonts w:hint="cs"/>
          <w:rtl/>
        </w:rPr>
        <w:t>.</w:t>
      </w:r>
    </w:p>
    <w:p w:rsidR="00B572AB" w:rsidRDefault="00B572AB" w:rsidP="0013034B">
      <w:pPr>
        <w:pStyle w:val="libFootnote0"/>
      </w:pPr>
      <w:r>
        <w:rPr>
          <w:rFonts w:hint="cs"/>
          <w:rtl/>
        </w:rPr>
        <w:t xml:space="preserve">(5) التوحيد للصدوق </w:t>
      </w:r>
      <w:r w:rsidR="0013034B">
        <w:rPr>
          <w:rFonts w:hint="cs"/>
          <w:rtl/>
        </w:rPr>
        <w:t>ص</w:t>
      </w:r>
      <w:r>
        <w:rPr>
          <w:rFonts w:hint="cs"/>
          <w:rtl/>
        </w:rPr>
        <w:t xml:space="preserve"> 102 باب نفي الرؤية</w:t>
      </w:r>
      <w:r w:rsidR="00C87891">
        <w:rPr>
          <w:rFonts w:hint="cs"/>
          <w:rtl/>
        </w:rPr>
        <w:t>،</w:t>
      </w:r>
      <w:r>
        <w:rPr>
          <w:rFonts w:hint="cs"/>
          <w:rtl/>
        </w:rPr>
        <w:t xml:space="preserve"> وعلل الشرائع </w:t>
      </w:r>
      <w:r w:rsidR="0013034B">
        <w:rPr>
          <w:rFonts w:hint="cs"/>
          <w:rtl/>
        </w:rPr>
        <w:t>ص</w:t>
      </w:r>
      <w:r>
        <w:rPr>
          <w:rFonts w:hint="cs"/>
          <w:rtl/>
        </w:rPr>
        <w:t xml:space="preserve"> 14 باب 7</w:t>
      </w:r>
      <w:r w:rsidR="00C87891">
        <w:rPr>
          <w:rFonts w:hint="cs"/>
          <w:rtl/>
        </w:rPr>
        <w:t>،</w:t>
      </w:r>
      <w:r>
        <w:rPr>
          <w:rFonts w:hint="cs"/>
          <w:rtl/>
        </w:rPr>
        <w:t xml:space="preserve"> وعلم اليقين للفيض الكاشاني </w:t>
      </w:r>
      <w:r w:rsidR="0013034B">
        <w:rPr>
          <w:rFonts w:hint="cs"/>
          <w:rtl/>
        </w:rPr>
        <w:t>ص</w:t>
      </w:r>
      <w:r>
        <w:rPr>
          <w:rFonts w:hint="cs"/>
          <w:rtl/>
        </w:rPr>
        <w:t xml:space="preserve"> 86</w:t>
      </w:r>
      <w:r w:rsidR="00C87891">
        <w:rPr>
          <w:rFonts w:hint="cs"/>
          <w:rtl/>
        </w:rPr>
        <w:t>.</w:t>
      </w:r>
    </w:p>
    <w:p w:rsidR="00B572AB" w:rsidRDefault="00B572AB" w:rsidP="00B72A0A">
      <w:pPr>
        <w:pStyle w:val="libFootnote0"/>
      </w:pPr>
      <w:r>
        <w:rPr>
          <w:rFonts w:hint="cs"/>
          <w:rtl/>
        </w:rPr>
        <w:t xml:space="preserve">(6) بحار الانوار11 / 216 باب احوال أصحاب الصادق </w:t>
      </w:r>
      <w:r w:rsidR="00237504" w:rsidRPr="00237504">
        <w:rPr>
          <w:rStyle w:val="libAlaemChar"/>
          <w:rFonts w:hint="cs"/>
          <w:rtl/>
        </w:rPr>
        <w:t>عليه‌السلام</w:t>
      </w:r>
      <w:r w:rsidR="00C87891">
        <w:rPr>
          <w:rFonts w:hint="cs"/>
          <w:rtl/>
        </w:rPr>
        <w:t>.</w:t>
      </w:r>
    </w:p>
    <w:p w:rsidR="00B572AB" w:rsidRDefault="00B572AB" w:rsidP="00DE2BFD">
      <w:pPr>
        <w:pStyle w:val="libPoemTiniChar"/>
        <w:rPr>
          <w:rtl/>
        </w:rPr>
      </w:pPr>
      <w:r>
        <w:rPr>
          <w:rtl/>
        </w:rPr>
        <w:br w:type="page"/>
      </w:r>
    </w:p>
    <w:p w:rsidR="00B572AB" w:rsidRDefault="00B572AB" w:rsidP="0013034B">
      <w:pPr>
        <w:pStyle w:val="libNormal0"/>
      </w:pPr>
      <w:r w:rsidRPr="00B572AB">
        <w:rPr>
          <w:rFonts w:hint="cs"/>
          <w:rtl/>
        </w:rPr>
        <w:lastRenderedPageBreak/>
        <w:t>ملك</w:t>
      </w:r>
      <w:r w:rsidR="00C87891">
        <w:rPr>
          <w:rFonts w:hint="cs"/>
          <w:rtl/>
        </w:rPr>
        <w:t>:</w:t>
      </w:r>
      <w:r w:rsidRPr="00B572AB">
        <w:rPr>
          <w:rFonts w:hint="cs"/>
          <w:rtl/>
        </w:rPr>
        <w:t xml:space="preserve"> برهان الدين الحلبي</w:t>
      </w:r>
      <w:r w:rsidRPr="00B572AB">
        <w:rPr>
          <w:rStyle w:val="libFootnotenumChar"/>
          <w:rFonts w:hint="cs"/>
          <w:rtl/>
        </w:rPr>
        <w:t>(1)</w:t>
      </w:r>
      <w:r w:rsidR="00C87891">
        <w:rPr>
          <w:rFonts w:hint="cs"/>
          <w:rtl/>
        </w:rPr>
        <w:t>،</w:t>
      </w:r>
      <w:r w:rsidRPr="00B572AB">
        <w:rPr>
          <w:rFonts w:hint="cs"/>
          <w:rtl/>
        </w:rPr>
        <w:t xml:space="preserve"> والسهيلي</w:t>
      </w:r>
      <w:r w:rsidRPr="00B572AB">
        <w:rPr>
          <w:rStyle w:val="libFootnotenumChar"/>
          <w:rFonts w:hint="cs"/>
          <w:rtl/>
        </w:rPr>
        <w:t>(2)</w:t>
      </w:r>
      <w:r w:rsidR="00C87891">
        <w:rPr>
          <w:rFonts w:hint="cs"/>
          <w:rtl/>
        </w:rPr>
        <w:t>،</w:t>
      </w:r>
      <w:r w:rsidRPr="00B572AB">
        <w:rPr>
          <w:rFonts w:hint="cs"/>
          <w:rtl/>
        </w:rPr>
        <w:t xml:space="preserve"> وابن سيد الناس</w:t>
      </w:r>
      <w:r w:rsidRPr="00B572AB">
        <w:rPr>
          <w:rStyle w:val="libFootnotenumChar"/>
          <w:rFonts w:hint="cs"/>
          <w:rtl/>
        </w:rPr>
        <w:t>(3)</w:t>
      </w:r>
      <w:r w:rsidR="00C87891">
        <w:rPr>
          <w:rFonts w:hint="cs"/>
          <w:rtl/>
        </w:rPr>
        <w:t>،</w:t>
      </w:r>
      <w:r w:rsidRPr="00B572AB">
        <w:rPr>
          <w:rFonts w:hint="cs"/>
          <w:rtl/>
        </w:rPr>
        <w:t xml:space="preserve"> والسيوطي</w:t>
      </w:r>
      <w:r w:rsidRPr="00B572AB">
        <w:rPr>
          <w:rStyle w:val="libFootnotenumChar"/>
          <w:rFonts w:hint="cs"/>
          <w:rtl/>
        </w:rPr>
        <w:t>(4)</w:t>
      </w:r>
      <w:r w:rsidR="00C87891">
        <w:rPr>
          <w:rFonts w:hint="cs"/>
          <w:rtl/>
        </w:rPr>
        <w:t>،</w:t>
      </w:r>
      <w:r w:rsidRPr="00B572AB">
        <w:rPr>
          <w:rFonts w:hint="cs"/>
          <w:rtl/>
        </w:rPr>
        <w:t xml:space="preserve"> والزرقاني</w:t>
      </w:r>
      <w:r w:rsidRPr="00B572AB">
        <w:rPr>
          <w:rStyle w:val="libFootnotenumChar"/>
          <w:rFonts w:hint="cs"/>
          <w:rtl/>
        </w:rPr>
        <w:t>(5)</w:t>
      </w:r>
      <w:r w:rsidR="00C87891">
        <w:rPr>
          <w:rFonts w:hint="cs"/>
          <w:rtl/>
        </w:rPr>
        <w:t>.</w:t>
      </w:r>
    </w:p>
    <w:p w:rsidR="00B572AB" w:rsidRDefault="00B572AB" w:rsidP="00B572AB">
      <w:pPr>
        <w:pStyle w:val="libNormal"/>
      </w:pPr>
      <w:r w:rsidRPr="00B572AB">
        <w:rPr>
          <w:rFonts w:hint="cs"/>
          <w:rtl/>
        </w:rPr>
        <w:t xml:space="preserve">وعلى طبق هذه الأحاديث المعربة عن مقام الرسول الاعظم </w:t>
      </w:r>
      <w:r w:rsidR="0044650F" w:rsidRPr="0044650F">
        <w:rPr>
          <w:rStyle w:val="libAlaemChar"/>
          <w:rFonts w:hint="cs"/>
          <w:rtl/>
        </w:rPr>
        <w:t>صلى‌الله‌عليه‌وآله</w:t>
      </w:r>
      <w:r w:rsidRPr="00B572AB">
        <w:rPr>
          <w:rFonts w:hint="cs"/>
          <w:rtl/>
        </w:rPr>
        <w:t xml:space="preserve"> من المولى تعالت آلاؤه</w:t>
      </w:r>
      <w:r w:rsidR="00C87891">
        <w:rPr>
          <w:rFonts w:hint="cs"/>
          <w:rtl/>
        </w:rPr>
        <w:t>؛</w:t>
      </w:r>
      <w:r w:rsidRPr="00B572AB">
        <w:rPr>
          <w:rFonts w:hint="cs"/>
          <w:rtl/>
        </w:rPr>
        <w:t xml:space="preserve"> سجل الشيخ الصدوق اعتقاده في الوحي والغشية</w:t>
      </w:r>
      <w:r w:rsidRPr="00B572AB">
        <w:rPr>
          <w:rStyle w:val="libFootnotenumChar"/>
          <w:rFonts w:hint="cs"/>
          <w:rtl/>
        </w:rPr>
        <w:t>(6)</w:t>
      </w:r>
      <w:r w:rsidR="00C87891">
        <w:rPr>
          <w:rFonts w:hint="cs"/>
          <w:rtl/>
        </w:rPr>
        <w:t>،</w:t>
      </w:r>
      <w:r w:rsidRPr="00B572AB">
        <w:rPr>
          <w:rFonts w:hint="cs"/>
          <w:rtl/>
        </w:rPr>
        <w:t xml:space="preserve"> كما لم يتباعد عنه الشيخ المفيد فيقول</w:t>
      </w:r>
      <w:r w:rsidR="00C87891">
        <w:rPr>
          <w:rFonts w:hint="cs"/>
          <w:rtl/>
        </w:rPr>
        <w:t>:</w:t>
      </w:r>
      <w:r w:rsidRPr="00B572AB">
        <w:rPr>
          <w:rFonts w:hint="cs"/>
          <w:rtl/>
        </w:rPr>
        <w:t xml:space="preserve"> الوحي</w:t>
      </w:r>
      <w:r w:rsidR="00C87891">
        <w:rPr>
          <w:rFonts w:hint="cs"/>
          <w:rtl/>
        </w:rPr>
        <w:t>،</w:t>
      </w:r>
      <w:r w:rsidRPr="00B572AB">
        <w:rPr>
          <w:rFonts w:hint="cs"/>
          <w:rtl/>
        </w:rPr>
        <w:t xml:space="preserve"> منه ما يسمعه النبي </w:t>
      </w:r>
      <w:r w:rsidR="0044650F" w:rsidRPr="0044650F">
        <w:rPr>
          <w:rStyle w:val="libAlaemChar"/>
          <w:rFonts w:hint="cs"/>
          <w:rtl/>
        </w:rPr>
        <w:t>صلى‌الله‌عليه‌وآله</w:t>
      </w:r>
      <w:r w:rsidRPr="00B572AB">
        <w:rPr>
          <w:rFonts w:hint="cs"/>
          <w:rtl/>
        </w:rPr>
        <w:t xml:space="preserve"> من غير وساطة</w:t>
      </w:r>
      <w:r w:rsidR="00C87891">
        <w:rPr>
          <w:rFonts w:hint="cs"/>
          <w:rtl/>
        </w:rPr>
        <w:t>،</w:t>
      </w:r>
      <w:r w:rsidRPr="00B572AB">
        <w:rPr>
          <w:rFonts w:hint="cs"/>
          <w:rtl/>
        </w:rPr>
        <w:t xml:space="preserve"> ومنه ما يسمعه بوساطة الملائكة</w:t>
      </w:r>
      <w:r w:rsidRPr="00B572AB">
        <w:rPr>
          <w:rStyle w:val="libFootnotenumChar"/>
          <w:rFonts w:hint="cs"/>
          <w:rtl/>
        </w:rPr>
        <w:t>(7)</w:t>
      </w:r>
      <w:r w:rsidR="00C87891" w:rsidRPr="000B7C72">
        <w:rPr>
          <w:rFonts w:hint="cs"/>
          <w:rtl/>
        </w:rPr>
        <w:t>.</w:t>
      </w:r>
      <w:r w:rsidRPr="00B572AB">
        <w:rPr>
          <w:rFonts w:hint="cs"/>
          <w:rtl/>
        </w:rPr>
        <w:t xml:space="preserve"> واقتص أثره الحجة الشيخ محمّد تقي الاصفهاني</w:t>
      </w:r>
      <w:r w:rsidR="00C87891">
        <w:rPr>
          <w:rFonts w:hint="cs"/>
          <w:rtl/>
        </w:rPr>
        <w:t>،</w:t>
      </w:r>
      <w:r w:rsidRPr="00B572AB">
        <w:rPr>
          <w:rFonts w:hint="cs"/>
          <w:rtl/>
        </w:rPr>
        <w:t xml:space="preserve"> المعروف بـ </w:t>
      </w:r>
      <w:r w:rsidR="00F554F7">
        <w:rPr>
          <w:rFonts w:hint="cs"/>
          <w:rtl/>
        </w:rPr>
        <w:t>(</w:t>
      </w:r>
      <w:r w:rsidRPr="00B572AB">
        <w:rPr>
          <w:rFonts w:hint="cs"/>
          <w:rtl/>
        </w:rPr>
        <w:t>آقا نجفي</w:t>
      </w:r>
      <w:r w:rsidR="00F554F7">
        <w:rPr>
          <w:rFonts w:hint="cs"/>
          <w:rtl/>
        </w:rPr>
        <w:t>)</w:t>
      </w:r>
      <w:r w:rsidR="00C87891">
        <w:rPr>
          <w:rFonts w:hint="cs"/>
          <w:rtl/>
        </w:rPr>
        <w:t>،</w:t>
      </w:r>
      <w:r w:rsidRPr="00B572AB">
        <w:rPr>
          <w:rFonts w:hint="cs"/>
          <w:rtl/>
        </w:rPr>
        <w:t xml:space="preserve"> مع زيادة علم النبي </w:t>
      </w:r>
      <w:r w:rsidR="0044650F" w:rsidRPr="0044650F">
        <w:rPr>
          <w:rStyle w:val="libAlaemChar"/>
          <w:rFonts w:hint="cs"/>
          <w:rtl/>
        </w:rPr>
        <w:t>صلى‌الله‌عليه‌وآله</w:t>
      </w:r>
      <w:r w:rsidRPr="00B572AB">
        <w:rPr>
          <w:rFonts w:hint="cs"/>
          <w:rtl/>
        </w:rPr>
        <w:t xml:space="preserve"> بالقرآن</w:t>
      </w:r>
      <w:r w:rsidR="00C87891">
        <w:rPr>
          <w:rFonts w:hint="cs"/>
          <w:rtl/>
        </w:rPr>
        <w:t>،</w:t>
      </w:r>
      <w:r w:rsidRPr="00B572AB">
        <w:rPr>
          <w:rFonts w:hint="cs"/>
          <w:rtl/>
        </w:rPr>
        <w:t xml:space="preserve"> وبما حواه من المعارف والفنون</w:t>
      </w:r>
      <w:r w:rsidR="00C87891">
        <w:rPr>
          <w:rFonts w:hint="cs"/>
          <w:rtl/>
        </w:rPr>
        <w:t>،</w:t>
      </w:r>
      <w:r w:rsidRPr="00B572AB">
        <w:rPr>
          <w:rFonts w:hint="cs"/>
          <w:rtl/>
        </w:rPr>
        <w:t xml:space="preserve"> وما اشتمل عليه من أسرار الطبائع وخواص الأشياء قبل أن يوحى به إليه</w:t>
      </w:r>
      <w:r w:rsidR="00C87891">
        <w:rPr>
          <w:rFonts w:hint="cs"/>
          <w:rtl/>
        </w:rPr>
        <w:t>،</w:t>
      </w:r>
      <w:r w:rsidRPr="00B572AB">
        <w:rPr>
          <w:rFonts w:hint="cs"/>
          <w:rtl/>
        </w:rPr>
        <w:t xml:space="preserve"> غاية الأمر عرّفه المولى جلَّ شأنه ألا يفيض هذا العلم قبل أن يوحي به إليه</w:t>
      </w:r>
      <w:r w:rsidR="00C87891">
        <w:rPr>
          <w:rFonts w:hint="cs"/>
          <w:rtl/>
        </w:rPr>
        <w:t>،</w:t>
      </w:r>
      <w:r w:rsidRPr="00B572AB">
        <w:rPr>
          <w:rFonts w:hint="cs"/>
          <w:rtl/>
        </w:rPr>
        <w:t xml:space="preserve"> فقال سبحانه</w:t>
      </w:r>
      <w:r w:rsidR="00C87891">
        <w:rPr>
          <w:rFonts w:hint="cs"/>
          <w:rtl/>
        </w:rPr>
        <w:t>:</w:t>
      </w:r>
      <w:r w:rsidRPr="00B572AB">
        <w:rPr>
          <w:rStyle w:val="libAieChar"/>
          <w:rFonts w:hint="cs"/>
          <w:rtl/>
        </w:rPr>
        <w:t xml:space="preserve"> </w:t>
      </w:r>
      <w:r w:rsidR="009319ED" w:rsidRPr="009319ED">
        <w:rPr>
          <w:rStyle w:val="libAlaemChar"/>
          <w:rtl/>
        </w:rPr>
        <w:t xml:space="preserve">( </w:t>
      </w:r>
      <w:r w:rsidRPr="00B572AB">
        <w:rPr>
          <w:rStyle w:val="libAieChar"/>
          <w:rtl/>
        </w:rPr>
        <w:t>وَلاَ تَعْجَلْ بِالْقُرْآنِ مِنْ قَبْلِ أَنْ يُقْضَى إِلَيْكَ وَحْيُهُ</w:t>
      </w:r>
      <w:r w:rsidR="009319ED" w:rsidRPr="009319ED">
        <w:rPr>
          <w:rStyle w:val="libAlaemChar"/>
          <w:rtl/>
        </w:rPr>
        <w:t xml:space="preserve"> )</w:t>
      </w:r>
      <w:r w:rsidRPr="00B572AB">
        <w:rPr>
          <w:rStyle w:val="libFootnotenumChar"/>
          <w:rFonts w:hint="cs"/>
          <w:rtl/>
        </w:rPr>
        <w:t>(8)</w:t>
      </w:r>
      <w:r w:rsidR="00372B7F">
        <w:rPr>
          <w:rFonts w:hint="cs"/>
          <w:rtl/>
        </w:rPr>
        <w:t>،</w:t>
      </w:r>
      <w:r w:rsidRPr="00B572AB">
        <w:rPr>
          <w:rFonts w:hint="cs"/>
          <w:rtl/>
        </w:rPr>
        <w:t xml:space="preserve"> ولولا وقوف النبي </w:t>
      </w:r>
      <w:r w:rsidR="0044650F" w:rsidRPr="0044650F">
        <w:rPr>
          <w:rStyle w:val="libAlaemChar"/>
          <w:rFonts w:hint="cs"/>
          <w:rtl/>
        </w:rPr>
        <w:t>صلى‌الله‌عليه‌وآله</w:t>
      </w:r>
      <w:r w:rsidRPr="00B572AB">
        <w:rPr>
          <w:rFonts w:hint="cs"/>
          <w:rtl/>
        </w:rPr>
        <w:t xml:space="preserve"> على ما حواه الكتاب المجيد من الأسرار والمعارف</w:t>
      </w:r>
      <w:r w:rsidR="00C87891">
        <w:rPr>
          <w:rFonts w:hint="cs"/>
          <w:rtl/>
        </w:rPr>
        <w:t>،</w:t>
      </w:r>
      <w:r w:rsidRPr="00B572AB">
        <w:rPr>
          <w:rFonts w:hint="cs"/>
          <w:rtl/>
        </w:rPr>
        <w:t xml:space="preserve"> لما كان للنهي عن بيان ما فيه معنى</w:t>
      </w:r>
      <w:r w:rsidR="00C87891">
        <w:rPr>
          <w:rFonts w:hint="cs"/>
          <w:rtl/>
        </w:rPr>
        <w:t>.</w:t>
      </w:r>
      <w:r w:rsidRPr="00B572AB">
        <w:rPr>
          <w:rFonts w:hint="cs"/>
          <w:rtl/>
        </w:rPr>
        <w:t xml:space="preserve"> فظهر أن علم النبي </w:t>
      </w:r>
      <w:r w:rsidR="0044650F" w:rsidRPr="0044650F">
        <w:rPr>
          <w:rStyle w:val="libAlaemChar"/>
          <w:rFonts w:hint="cs"/>
          <w:rtl/>
        </w:rPr>
        <w:t>صلى‌الله‌عليه‌وآله</w:t>
      </w:r>
      <w:r w:rsidRPr="00B572AB">
        <w:rPr>
          <w:rFonts w:hint="cs"/>
          <w:rtl/>
        </w:rPr>
        <w:t xml:space="preserve"> بالحوادث الكائنة والتي كانت وتكون</w:t>
      </w:r>
      <w:r w:rsidR="00C87891">
        <w:rPr>
          <w:rFonts w:hint="cs"/>
          <w:rtl/>
        </w:rPr>
        <w:t>،</w:t>
      </w:r>
      <w:r w:rsidRPr="00B572AB">
        <w:rPr>
          <w:rFonts w:hint="cs"/>
          <w:rtl/>
        </w:rPr>
        <w:t xml:space="preserve"> لم يتوقف على نزول جبرئيل عليه</w:t>
      </w:r>
      <w:r w:rsidR="00C87891">
        <w:rPr>
          <w:rFonts w:hint="cs"/>
          <w:rtl/>
        </w:rPr>
        <w:t>؛</w:t>
      </w:r>
      <w:r w:rsidRPr="00B572AB">
        <w:rPr>
          <w:rFonts w:hint="cs"/>
          <w:rtl/>
        </w:rPr>
        <w:t xml:space="preserve"> لأن المنحة الالهية المباركة أوقفته على جمع الحقائق قبل خلق جبرئيل</w:t>
      </w:r>
      <w:r w:rsidR="00C87891">
        <w:rPr>
          <w:rFonts w:hint="cs"/>
          <w:rtl/>
        </w:rPr>
        <w:t>.</w:t>
      </w:r>
    </w:p>
    <w:p w:rsidR="00B572AB" w:rsidRDefault="00B572AB" w:rsidP="00B572AB">
      <w:pPr>
        <w:pStyle w:val="libNormal"/>
      </w:pPr>
      <w:r w:rsidRPr="00B572AB">
        <w:rPr>
          <w:rFonts w:hint="cs"/>
          <w:rtl/>
        </w:rPr>
        <w:t>ومن هنا تتجلى ظاهرة اُخرى لم يدركها من لم يفقه ما تحلّت به هذه الشخصيات من مراتب الجلال والجمال</w:t>
      </w:r>
      <w:r w:rsidR="00C87891">
        <w:rPr>
          <w:rFonts w:hint="cs"/>
          <w:rtl/>
        </w:rPr>
        <w:t>؛</w:t>
      </w:r>
      <w:r w:rsidRPr="00B572AB">
        <w:rPr>
          <w:rFonts w:hint="cs"/>
          <w:rtl/>
        </w:rPr>
        <w:t xml:space="preserve"> وهي معرفة الرسول الاعظم بالقراءة والكتابة على اختلاف انحاء اللغات</w:t>
      </w:r>
      <w:r w:rsidR="00C87891">
        <w:rPr>
          <w:rFonts w:hint="cs"/>
          <w:rtl/>
        </w:rPr>
        <w:t>،</w:t>
      </w:r>
      <w:r w:rsidRPr="00B572AB">
        <w:rPr>
          <w:rFonts w:hint="cs"/>
          <w:rtl/>
        </w:rPr>
        <w:t xml:space="preserve"> وتباين الخطوط قبل البعثة وبعدها</w:t>
      </w:r>
      <w:r w:rsidR="00C87891">
        <w:rPr>
          <w:rFonts w:hint="cs"/>
          <w:rtl/>
        </w:rPr>
        <w:t>؛</w:t>
      </w:r>
      <w:r w:rsidRPr="00B572AB">
        <w:rPr>
          <w:rFonts w:hint="cs"/>
          <w:rtl/>
        </w:rPr>
        <w:t xml:space="preserve"> لبلوغه اسمى درجات الكمال</w:t>
      </w:r>
      <w:r w:rsidR="00C87891">
        <w:rPr>
          <w:rFonts w:hint="cs"/>
          <w:rtl/>
        </w:rPr>
        <w:t>،</w:t>
      </w:r>
      <w:r w:rsidRPr="00B572AB">
        <w:rPr>
          <w:rFonts w:hint="cs"/>
          <w:rtl/>
        </w:rPr>
        <w:t xml:space="preserve"> فلا تفوته هذه الصفة</w:t>
      </w:r>
      <w:r w:rsidR="00C87891">
        <w:rPr>
          <w:rFonts w:hint="cs"/>
          <w:rtl/>
        </w:rPr>
        <w:t>،</w:t>
      </w:r>
      <w:r w:rsidRPr="00B572AB">
        <w:rPr>
          <w:rFonts w:hint="cs"/>
          <w:rtl/>
        </w:rPr>
        <w:t xml:space="preserve"> مع أن اللازم من عدم معرفته بها</w:t>
      </w:r>
      <w:r w:rsidR="00C87891">
        <w:rPr>
          <w:rFonts w:hint="cs"/>
          <w:rtl/>
        </w:rPr>
        <w:t>؛</w:t>
      </w:r>
      <w:r w:rsidRPr="00B572AB">
        <w:rPr>
          <w:rFonts w:hint="cs"/>
          <w:rtl/>
        </w:rPr>
        <w:t xml:space="preserve"> رجوعه إلى غيره فيما يحتاج اليه من كتابة وقراءة</w:t>
      </w:r>
      <w:r w:rsidR="00C87891">
        <w:rPr>
          <w:rFonts w:hint="cs"/>
          <w:rtl/>
        </w:rPr>
        <w:t>،</w:t>
      </w:r>
      <w:r w:rsidRPr="00B572AB">
        <w:rPr>
          <w:rFonts w:hint="cs"/>
          <w:rtl/>
        </w:rPr>
        <w:t xml:space="preserve"> فيكون مفضولاً بالنسبة اليه</w:t>
      </w:r>
      <w:r w:rsidR="00C87891">
        <w:rPr>
          <w:rFonts w:hint="cs"/>
          <w:rtl/>
        </w:rPr>
        <w:t>،</w:t>
      </w:r>
      <w:r w:rsidRPr="00B572AB">
        <w:rPr>
          <w:rFonts w:hint="cs"/>
          <w:rtl/>
        </w:rPr>
        <w:t xml:space="preserve"> مع أنه الفاضل في المحامد كلها</w:t>
      </w:r>
      <w:r w:rsidR="00C87891">
        <w:rPr>
          <w:rFonts w:hint="cs"/>
          <w:rtl/>
        </w:rPr>
        <w:t>.</w:t>
      </w:r>
      <w:r w:rsidRPr="00B572AB">
        <w:rPr>
          <w:rFonts w:hint="cs"/>
          <w:rtl/>
        </w:rPr>
        <w:t xml:space="preserve"> وبهذا الذي قلناه اذعن المحققون من الاعلام</w:t>
      </w:r>
      <w:r w:rsidRPr="00B572AB">
        <w:rPr>
          <w:rStyle w:val="libFootnotenumChar"/>
          <w:rFonts w:hint="cs"/>
          <w:rtl/>
        </w:rPr>
        <w:t>(9)</w:t>
      </w:r>
      <w:r w:rsidRPr="00B572AB">
        <w:rPr>
          <w:rFonts w:hint="cs"/>
          <w:rtl/>
        </w:rPr>
        <w:t xml:space="preserve"> وآية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السيرة الحلبية 1 / 294 باب بدء الوحي</w:t>
      </w:r>
      <w:r w:rsidR="00C87891">
        <w:rPr>
          <w:rFonts w:hint="cs"/>
          <w:rtl/>
        </w:rPr>
        <w:t>.</w:t>
      </w:r>
    </w:p>
    <w:p w:rsidR="00B572AB" w:rsidRDefault="00B572AB" w:rsidP="00B72A0A">
      <w:pPr>
        <w:pStyle w:val="libFootnote0"/>
      </w:pPr>
      <w:r>
        <w:rPr>
          <w:rFonts w:hint="cs"/>
          <w:rtl/>
        </w:rPr>
        <w:t>(2) الروض الاُنف 1 / 154</w:t>
      </w:r>
      <w:r w:rsidR="00C87891">
        <w:rPr>
          <w:rFonts w:hint="cs"/>
          <w:rtl/>
        </w:rPr>
        <w:t>.</w:t>
      </w:r>
    </w:p>
    <w:p w:rsidR="00B572AB" w:rsidRDefault="00B572AB" w:rsidP="00B72A0A">
      <w:pPr>
        <w:pStyle w:val="libFootnote0"/>
      </w:pPr>
      <w:r>
        <w:rPr>
          <w:rFonts w:hint="cs"/>
          <w:rtl/>
        </w:rPr>
        <w:t>(3) عيون الاثر 1 / 90</w:t>
      </w:r>
      <w:r w:rsidR="00C87891">
        <w:rPr>
          <w:rFonts w:hint="cs"/>
          <w:rtl/>
        </w:rPr>
        <w:t>.</w:t>
      </w:r>
    </w:p>
    <w:p w:rsidR="00B572AB" w:rsidRDefault="00B572AB" w:rsidP="00B72A0A">
      <w:pPr>
        <w:pStyle w:val="libFootnote0"/>
      </w:pPr>
      <w:r>
        <w:rPr>
          <w:rFonts w:hint="cs"/>
          <w:rtl/>
        </w:rPr>
        <w:t>(4) الخصائص الكبرى 2 / 193</w:t>
      </w:r>
      <w:r w:rsidR="00C87891">
        <w:rPr>
          <w:rFonts w:hint="cs"/>
          <w:rtl/>
        </w:rPr>
        <w:t>.</w:t>
      </w:r>
    </w:p>
    <w:p w:rsidR="00B572AB" w:rsidRDefault="00B572AB" w:rsidP="00B72A0A">
      <w:pPr>
        <w:pStyle w:val="libFootnote0"/>
      </w:pPr>
      <w:r>
        <w:rPr>
          <w:rFonts w:hint="cs"/>
          <w:rtl/>
        </w:rPr>
        <w:t>(5) شرح الزرقاني على المواهب اللدنية 1 / 221 ط 1</w:t>
      </w:r>
      <w:r w:rsidR="00C87891">
        <w:rPr>
          <w:rFonts w:hint="cs"/>
          <w:rtl/>
        </w:rPr>
        <w:t>.</w:t>
      </w:r>
    </w:p>
    <w:p w:rsidR="00B572AB" w:rsidRDefault="00B572AB" w:rsidP="00B72A0A">
      <w:pPr>
        <w:pStyle w:val="libFootnote0"/>
      </w:pPr>
      <w:r>
        <w:rPr>
          <w:rFonts w:hint="cs"/>
          <w:rtl/>
        </w:rPr>
        <w:t xml:space="preserve">(6) الاعتقادات للصدوق </w:t>
      </w:r>
      <w:r w:rsidR="00F554F7">
        <w:rPr>
          <w:rFonts w:hint="cs"/>
          <w:rtl/>
        </w:rPr>
        <w:t>(</w:t>
      </w:r>
      <w:r>
        <w:rPr>
          <w:rFonts w:hint="cs"/>
          <w:rtl/>
        </w:rPr>
        <w:t>ملحق بالباب الحادي عشر للعلامة</w:t>
      </w:r>
      <w:r w:rsidR="00F554F7">
        <w:rPr>
          <w:rFonts w:hint="cs"/>
          <w:rtl/>
        </w:rPr>
        <w:t>)</w:t>
      </w:r>
      <w:r w:rsidR="00C87891">
        <w:rPr>
          <w:rFonts w:hint="cs"/>
          <w:rtl/>
        </w:rPr>
        <w:t>.</w:t>
      </w:r>
    </w:p>
    <w:p w:rsidR="00B572AB" w:rsidRDefault="00B572AB" w:rsidP="00B72A0A">
      <w:pPr>
        <w:pStyle w:val="libFootnote0"/>
      </w:pPr>
      <w:r>
        <w:rPr>
          <w:rFonts w:hint="cs"/>
          <w:rtl/>
        </w:rPr>
        <w:t>(7) شرح الاعتقادات / 211 ملحق بمقالات المفيد ط طهران</w:t>
      </w:r>
      <w:r w:rsidR="00C87891">
        <w:rPr>
          <w:rFonts w:hint="cs"/>
          <w:rtl/>
        </w:rPr>
        <w:t>.</w:t>
      </w:r>
    </w:p>
    <w:p w:rsidR="00B572AB" w:rsidRDefault="00B572AB" w:rsidP="00B72A0A">
      <w:pPr>
        <w:pStyle w:val="libFootnote0"/>
      </w:pPr>
      <w:r>
        <w:rPr>
          <w:rFonts w:hint="cs"/>
          <w:rtl/>
        </w:rPr>
        <w:t>(8) سورة طه / 114</w:t>
      </w:r>
      <w:r w:rsidR="00C87891">
        <w:rPr>
          <w:rFonts w:hint="cs"/>
          <w:rtl/>
        </w:rPr>
        <w:t>،</w:t>
      </w:r>
      <w:r>
        <w:rPr>
          <w:rFonts w:hint="cs"/>
          <w:rtl/>
        </w:rPr>
        <w:t xml:space="preserve"> العنايات الرضوية / 51</w:t>
      </w:r>
      <w:r w:rsidR="00C87891">
        <w:rPr>
          <w:rFonts w:hint="cs"/>
          <w:rtl/>
        </w:rPr>
        <w:t>.</w:t>
      </w:r>
    </w:p>
    <w:p w:rsidR="00B572AB" w:rsidRDefault="00B572AB" w:rsidP="0013034B">
      <w:pPr>
        <w:pStyle w:val="libFootnote0"/>
      </w:pPr>
      <w:r>
        <w:rPr>
          <w:rFonts w:hint="cs"/>
          <w:rtl/>
        </w:rPr>
        <w:t>(9) نص عليه الشيخ المفيد في المقالات / 123</w:t>
      </w:r>
      <w:r w:rsidR="00C87891">
        <w:rPr>
          <w:rFonts w:hint="cs"/>
          <w:rtl/>
        </w:rPr>
        <w:t>،</w:t>
      </w:r>
      <w:r>
        <w:rPr>
          <w:rFonts w:hint="cs"/>
          <w:rtl/>
        </w:rPr>
        <w:t xml:space="preserve"> والشيخ الطوسي في التبيان 2 / 423</w:t>
      </w:r>
      <w:r w:rsidR="00C87891">
        <w:rPr>
          <w:rFonts w:hint="cs"/>
          <w:rtl/>
        </w:rPr>
        <w:t>،</w:t>
      </w:r>
      <w:r>
        <w:rPr>
          <w:rFonts w:hint="cs"/>
          <w:rtl/>
        </w:rPr>
        <w:t xml:space="preserve"> والمبسوط</w:t>
      </w:r>
      <w:r w:rsidR="00C87891">
        <w:rPr>
          <w:rFonts w:hint="cs"/>
          <w:rtl/>
        </w:rPr>
        <w:t>،</w:t>
      </w:r>
      <w:r>
        <w:rPr>
          <w:rFonts w:hint="cs"/>
          <w:rtl/>
        </w:rPr>
        <w:t xml:space="preserve"> وهو </w:t>
      </w:r>
      <w:r w:rsidR="0013034B">
        <w:rPr>
          <w:rFonts w:hint="cs"/>
          <w:rtl/>
        </w:rPr>
        <w:t>=</w:t>
      </w:r>
    </w:p>
    <w:p w:rsidR="00B572AB" w:rsidRDefault="00B572AB" w:rsidP="00DE2BFD">
      <w:pPr>
        <w:pStyle w:val="libPoemTiniChar"/>
        <w:rPr>
          <w:rtl/>
        </w:rPr>
      </w:pPr>
      <w:r>
        <w:rPr>
          <w:rtl/>
        </w:rPr>
        <w:br w:type="page"/>
      </w:r>
    </w:p>
    <w:p w:rsidR="00B572AB" w:rsidRDefault="009319ED" w:rsidP="0013034B">
      <w:pPr>
        <w:pStyle w:val="libNormal0"/>
      </w:pPr>
      <w:r w:rsidRPr="009319ED">
        <w:rPr>
          <w:rStyle w:val="libAlaemChar"/>
          <w:rtl/>
        </w:rPr>
        <w:lastRenderedPageBreak/>
        <w:t xml:space="preserve">( </w:t>
      </w:r>
      <w:r w:rsidR="00B572AB" w:rsidRPr="00B72A0A">
        <w:rPr>
          <w:rStyle w:val="libAieChar"/>
          <w:rtl/>
        </w:rPr>
        <w:t>لاَ تَخُطُّهُ بِيَمِينِكَ</w:t>
      </w:r>
      <w:r w:rsidRPr="009319ED">
        <w:rPr>
          <w:rStyle w:val="libAlaemChar"/>
          <w:rtl/>
        </w:rPr>
        <w:t xml:space="preserve"> )</w:t>
      </w:r>
      <w:r w:rsidR="00B572AB" w:rsidRPr="00B72A0A">
        <w:rPr>
          <w:rStyle w:val="libFootnotenumChar"/>
          <w:rFonts w:hint="cs"/>
          <w:rtl/>
        </w:rPr>
        <w:t>(1)</w:t>
      </w:r>
      <w:r w:rsidR="00B572AB" w:rsidRPr="00B572AB">
        <w:rPr>
          <w:rFonts w:hint="cs"/>
          <w:rtl/>
        </w:rPr>
        <w:t xml:space="preserve"> لا تنفي معرفته بالكتابة على اطوارها</w:t>
      </w:r>
      <w:r w:rsidR="00C87891">
        <w:rPr>
          <w:rFonts w:hint="cs"/>
          <w:rtl/>
        </w:rPr>
        <w:t>،</w:t>
      </w:r>
      <w:r w:rsidR="00B572AB" w:rsidRPr="00B572AB">
        <w:rPr>
          <w:rFonts w:hint="cs"/>
          <w:rtl/>
        </w:rPr>
        <w:t xml:space="preserve"> فإنها غاية ما تثبته عدم كتابته </w:t>
      </w:r>
      <w:r w:rsidR="0044650F" w:rsidRPr="0044650F">
        <w:rPr>
          <w:rStyle w:val="libAlaemChar"/>
          <w:rFonts w:hint="cs"/>
          <w:rtl/>
        </w:rPr>
        <w:t>صلى‌الله‌عليه‌وآله</w:t>
      </w:r>
      <w:r w:rsidR="00C87891">
        <w:rPr>
          <w:rFonts w:hint="cs"/>
          <w:rtl/>
        </w:rPr>
        <w:t>،</w:t>
      </w:r>
      <w:r w:rsidR="00B572AB" w:rsidRPr="00B572AB">
        <w:rPr>
          <w:rFonts w:hint="cs"/>
          <w:rtl/>
        </w:rPr>
        <w:t xml:space="preserve"> ولا ربط لها بعدم المعرفة للكتابة</w:t>
      </w:r>
      <w:r w:rsidR="00C87891">
        <w:rPr>
          <w:rFonts w:hint="cs"/>
          <w:rtl/>
        </w:rPr>
        <w:t>،</w:t>
      </w:r>
      <w:r w:rsidR="00B572AB" w:rsidRPr="00B572AB">
        <w:rPr>
          <w:rFonts w:hint="cs"/>
          <w:rtl/>
        </w:rPr>
        <w:t xml:space="preserve"> فهو </w:t>
      </w:r>
      <w:r w:rsidR="0044650F" w:rsidRPr="0044650F">
        <w:rPr>
          <w:rStyle w:val="libAlaemChar"/>
          <w:rFonts w:hint="cs"/>
          <w:rtl/>
        </w:rPr>
        <w:t>صلى‌الله‌عليه‌وآله</w:t>
      </w:r>
      <w:r w:rsidR="00B572AB" w:rsidRPr="00B572AB">
        <w:rPr>
          <w:rFonts w:hint="cs"/>
          <w:rtl/>
        </w:rPr>
        <w:t xml:space="preserve"> عارف بالكتابة ولكنه لم يكتب</w:t>
      </w:r>
      <w:r w:rsidR="00C87891">
        <w:rPr>
          <w:rFonts w:hint="cs"/>
          <w:rtl/>
        </w:rPr>
        <w:t>،</w:t>
      </w:r>
      <w:r w:rsidR="00B572AB" w:rsidRPr="00B572AB">
        <w:rPr>
          <w:rFonts w:hint="cs"/>
          <w:rtl/>
        </w:rPr>
        <w:t xml:space="preserve"> والعلة في نفي كتابته</w:t>
      </w:r>
      <w:r w:rsidR="00C87891">
        <w:rPr>
          <w:rFonts w:hint="cs"/>
          <w:rtl/>
        </w:rPr>
        <w:t>؛</w:t>
      </w:r>
      <w:r w:rsidR="00B572AB" w:rsidRPr="00B572AB">
        <w:rPr>
          <w:rFonts w:hint="cs"/>
          <w:rtl/>
        </w:rPr>
        <w:t xml:space="preserve"> ارتياب المبطلين كما صرح به القرآن</w:t>
      </w:r>
      <w:r w:rsidR="00C87891">
        <w:rPr>
          <w:rFonts w:hint="cs"/>
          <w:rtl/>
        </w:rPr>
        <w:t>.</w:t>
      </w:r>
    </w:p>
    <w:p w:rsidR="00B572AB" w:rsidRDefault="00B572AB" w:rsidP="00B572AB">
      <w:pPr>
        <w:pStyle w:val="libNormal"/>
      </w:pPr>
      <w:r>
        <w:rPr>
          <w:rFonts w:hint="cs"/>
          <w:rtl/>
        </w:rPr>
        <w:t>والمتحصل مما قررناه</w:t>
      </w:r>
      <w:r w:rsidR="00C87891">
        <w:rPr>
          <w:rFonts w:hint="cs"/>
          <w:rtl/>
        </w:rPr>
        <w:t>:</w:t>
      </w:r>
      <w:r>
        <w:rPr>
          <w:rFonts w:hint="cs"/>
          <w:rtl/>
        </w:rPr>
        <w:t xml:space="preserve"> إنّ الله عزَّ وجل منح الائمة من ذرية الرسول </w:t>
      </w:r>
      <w:r w:rsidR="0044650F" w:rsidRPr="0044650F">
        <w:rPr>
          <w:rStyle w:val="libAlaemChar"/>
          <w:rFonts w:hint="cs"/>
          <w:rtl/>
        </w:rPr>
        <w:t>صلى‌الله‌عليه‌وآله</w:t>
      </w:r>
      <w:r>
        <w:rPr>
          <w:rFonts w:hint="cs"/>
          <w:rtl/>
        </w:rPr>
        <w:t xml:space="preserve"> جميع ما حبا به جدَّهم الاقدس</w:t>
      </w:r>
      <w:r w:rsidR="00C87891">
        <w:rPr>
          <w:rFonts w:hint="cs"/>
          <w:rtl/>
        </w:rPr>
        <w:t>،</w:t>
      </w:r>
      <w:r>
        <w:rPr>
          <w:rFonts w:hint="cs"/>
          <w:rtl/>
        </w:rPr>
        <w:t xml:space="preserve"> من المآثر والفضائل عدا النبوة والازواج</w:t>
      </w:r>
      <w:r w:rsidR="00C87891">
        <w:rPr>
          <w:rFonts w:hint="cs"/>
          <w:rtl/>
        </w:rPr>
        <w:t>؛</w:t>
      </w:r>
      <w:r>
        <w:rPr>
          <w:rFonts w:hint="cs"/>
          <w:rtl/>
        </w:rPr>
        <w:t xml:space="preserve"> لأنه صلوات الله عليه وعلى آله خاتم الأنبياء</w:t>
      </w:r>
      <w:r w:rsidR="00C87891">
        <w:rPr>
          <w:rFonts w:hint="cs"/>
          <w:rtl/>
        </w:rPr>
        <w:t>،</w:t>
      </w:r>
      <w:r>
        <w:rPr>
          <w:rFonts w:hint="cs"/>
          <w:rtl/>
        </w:rPr>
        <w:t xml:space="preserve"> وقد اختص في التزويج دائماً بأكثر من أربعة</w:t>
      </w:r>
      <w:r w:rsidR="00C87891">
        <w:rPr>
          <w:rFonts w:hint="cs"/>
          <w:rtl/>
        </w:rPr>
        <w:t>.</w:t>
      </w:r>
    </w:p>
    <w:p w:rsidR="00B572AB" w:rsidRDefault="00B572AB" w:rsidP="00B572AB">
      <w:pPr>
        <w:pStyle w:val="libNormal"/>
      </w:pPr>
      <w:r>
        <w:rPr>
          <w:rFonts w:hint="cs"/>
          <w:rtl/>
        </w:rPr>
        <w:t>ومن لم يعرف المراد من علم الغيب المدّعى لهؤلاء الأفذاذ</w:t>
      </w:r>
      <w:r w:rsidR="00C87891">
        <w:rPr>
          <w:rFonts w:hint="cs"/>
          <w:rtl/>
        </w:rPr>
        <w:t>،</w:t>
      </w:r>
      <w:r>
        <w:rPr>
          <w:rFonts w:hint="cs"/>
          <w:rtl/>
        </w:rPr>
        <w:t xml:space="preserve"> استعظمه فأنكره</w:t>
      </w:r>
      <w:r w:rsidR="00C87891">
        <w:rPr>
          <w:rFonts w:hint="cs"/>
          <w:rtl/>
        </w:rPr>
        <w:t>.</w:t>
      </w:r>
      <w:r>
        <w:rPr>
          <w:rFonts w:hint="cs"/>
          <w:rtl/>
        </w:rPr>
        <w:t xml:space="preserve"> وحَكم من لا يفقه الشرع والشريعة بكفر معتقِده</w:t>
      </w:r>
      <w:r w:rsidR="00C87891">
        <w:rPr>
          <w:rFonts w:hint="cs"/>
          <w:rtl/>
        </w:rPr>
        <w:t>!.</w:t>
      </w:r>
    </w:p>
    <w:p w:rsidR="00B572AB" w:rsidRDefault="00B572AB" w:rsidP="00B572AB">
      <w:pPr>
        <w:pStyle w:val="libNormal"/>
      </w:pPr>
      <w:r w:rsidRPr="00B572AB">
        <w:rPr>
          <w:rFonts w:hint="cs"/>
          <w:rtl/>
        </w:rPr>
        <w:t>حدّث الشيخ زاده الحنفي</w:t>
      </w:r>
      <w:r w:rsidR="00C87891">
        <w:rPr>
          <w:rFonts w:hint="cs"/>
          <w:rtl/>
        </w:rPr>
        <w:t>:</w:t>
      </w:r>
      <w:r w:rsidRPr="00B572AB">
        <w:rPr>
          <w:rFonts w:hint="cs"/>
          <w:rtl/>
        </w:rPr>
        <w:t xml:space="preserve"> أن قاسم الصفار أفتى بكفر من تزوج على شهادة الله تعالى ورسول الله </w:t>
      </w:r>
      <w:r w:rsidR="0044650F" w:rsidRPr="0044650F">
        <w:rPr>
          <w:rStyle w:val="libAlaemChar"/>
          <w:rFonts w:hint="cs"/>
          <w:rtl/>
        </w:rPr>
        <w:t>صلى‌الله‌عليه‌وآله</w:t>
      </w:r>
      <w:r w:rsidR="00C87891">
        <w:rPr>
          <w:rFonts w:hint="cs"/>
          <w:rtl/>
        </w:rPr>
        <w:t>،</w:t>
      </w:r>
      <w:r w:rsidRPr="00B572AB">
        <w:rPr>
          <w:rFonts w:hint="cs"/>
          <w:rtl/>
        </w:rPr>
        <w:t xml:space="preserve"> مدّعياً بأنه يقتضي اعتقاده في علم النبي بالغيب</w:t>
      </w:r>
      <w:r w:rsidR="00C87891">
        <w:rPr>
          <w:rFonts w:hint="cs"/>
          <w:rtl/>
        </w:rPr>
        <w:t>!</w:t>
      </w:r>
      <w:r w:rsidRPr="00B572AB">
        <w:rPr>
          <w:rFonts w:hint="cs"/>
          <w:rtl/>
        </w:rPr>
        <w:t xml:space="preserve"> ولكن صاحب التتارخانية نفى الكفر عنه</w:t>
      </w:r>
      <w:r w:rsidR="00C87891">
        <w:rPr>
          <w:rFonts w:hint="cs"/>
          <w:rtl/>
        </w:rPr>
        <w:t>؛</w:t>
      </w:r>
      <w:r w:rsidRPr="00B572AB">
        <w:rPr>
          <w:rFonts w:hint="cs"/>
          <w:rtl/>
        </w:rPr>
        <w:t xml:space="preserve"> لأنَّ بعض الاشياء تعرض على روح النبي </w:t>
      </w:r>
      <w:r w:rsidR="0044650F" w:rsidRPr="0044650F">
        <w:rPr>
          <w:rStyle w:val="libAlaemChar"/>
          <w:rFonts w:hint="cs"/>
          <w:rtl/>
        </w:rPr>
        <w:t>صلى‌الله‌عليه‌وآله</w:t>
      </w:r>
      <w:r w:rsidRPr="00B572AB">
        <w:rPr>
          <w:rFonts w:hint="cs"/>
          <w:rtl/>
        </w:rPr>
        <w:t xml:space="preserve"> الطاهرة فيعرف بعض الغيب</w:t>
      </w:r>
      <w:r w:rsidR="00C87891">
        <w:rPr>
          <w:rFonts w:hint="cs"/>
          <w:rtl/>
        </w:rPr>
        <w:t>،</w:t>
      </w:r>
      <w:r w:rsidRPr="00B572AB">
        <w:rPr>
          <w:rFonts w:hint="cs"/>
          <w:rtl/>
        </w:rPr>
        <w:t xml:space="preserve"> وقد قال الله تعالى</w:t>
      </w:r>
      <w:r w:rsidR="00C87891">
        <w:rPr>
          <w:rFonts w:hint="cs"/>
          <w:rtl/>
        </w:rPr>
        <w:t>:</w:t>
      </w:r>
      <w:r w:rsidRPr="00B572AB">
        <w:rPr>
          <w:rFonts w:hint="cs"/>
          <w:rtl/>
        </w:rPr>
        <w:t xml:space="preserve"> </w:t>
      </w:r>
      <w:r w:rsidR="009319ED" w:rsidRPr="009319ED">
        <w:rPr>
          <w:rStyle w:val="libAlaemChar"/>
          <w:rFonts w:hint="cs"/>
          <w:rtl/>
        </w:rPr>
        <w:t xml:space="preserve">( </w:t>
      </w:r>
      <w:r w:rsidRPr="00B572AB">
        <w:rPr>
          <w:rStyle w:val="libAieChar"/>
          <w:rtl/>
        </w:rPr>
        <w:t>عَالِمُ الْغَيْبِ فَلاَ يُظْهِرُ عَلَى غَيْبِهِ أَحَداً * إِلاَّ مَنْ ارْتَضَى مِنْ رَسُولٍ</w:t>
      </w:r>
      <w:r w:rsidR="009319ED" w:rsidRPr="009319ED">
        <w:rPr>
          <w:rStyle w:val="libAlaemChar"/>
          <w:rtl/>
        </w:rPr>
        <w:t xml:space="preserve"> )</w:t>
      </w:r>
      <w:r w:rsidRPr="00B572AB">
        <w:rPr>
          <w:rStyle w:val="libFootnotenumChar"/>
          <w:rFonts w:hint="cs"/>
          <w:rtl/>
        </w:rPr>
        <w:t>(2)</w:t>
      </w:r>
      <w:r w:rsidR="00C87891">
        <w:rPr>
          <w:rFonts w:hint="cs"/>
          <w:rtl/>
        </w:rPr>
        <w:t>،</w:t>
      </w:r>
      <w:r w:rsidRPr="00B572AB">
        <w:rPr>
          <w:rFonts w:hint="cs"/>
          <w:rtl/>
        </w:rPr>
        <w:t xml:space="preserve"> وكلاهما لم يفقها معنى الغيب المراد اثباته</w:t>
      </w:r>
      <w:r w:rsidR="00C87891">
        <w:rPr>
          <w:rFonts w:hint="cs"/>
          <w:rtl/>
        </w:rPr>
        <w:t>،</w:t>
      </w:r>
      <w:r w:rsidRPr="00B572AB">
        <w:rPr>
          <w:rFonts w:hint="cs"/>
          <w:rtl/>
        </w:rPr>
        <w:t xml:space="preserve"> ولا ادركا كنه خاتم الأنبياء </w:t>
      </w:r>
      <w:r w:rsidR="0044650F" w:rsidRPr="0044650F">
        <w:rPr>
          <w:rStyle w:val="libAlaemChar"/>
          <w:rFonts w:hint="cs"/>
          <w:rtl/>
        </w:rPr>
        <w:t>صلى‌الله‌عليه‌وآله</w:t>
      </w:r>
      <w:r w:rsidR="00C87891">
        <w:rPr>
          <w:rFonts w:hint="cs"/>
          <w:rtl/>
        </w:rPr>
        <w:t>،</w:t>
      </w:r>
      <w:r w:rsidRPr="00B572AB">
        <w:rPr>
          <w:rFonts w:hint="cs"/>
          <w:rtl/>
        </w:rPr>
        <w:t xml:space="preserve"> فقالا بما شاء لهما إداركهما</w:t>
      </w:r>
      <w:r w:rsidR="00C87891">
        <w:rPr>
          <w:rFonts w:hint="cs"/>
          <w:rtl/>
        </w:rPr>
        <w:t>.</w:t>
      </w:r>
    </w:p>
    <w:p w:rsidR="00B572AB" w:rsidRDefault="00B572AB" w:rsidP="00B572AB">
      <w:pPr>
        <w:pStyle w:val="libNormal"/>
      </w:pPr>
      <w:r>
        <w:rPr>
          <w:rFonts w:hint="cs"/>
          <w:rtl/>
        </w:rPr>
        <w:t>وبعد أن أوضحنا المراد منه</w:t>
      </w:r>
      <w:r w:rsidR="00C87891">
        <w:rPr>
          <w:rFonts w:hint="cs"/>
          <w:rtl/>
        </w:rPr>
        <w:t>،</w:t>
      </w:r>
      <w:r>
        <w:rPr>
          <w:rFonts w:hint="cs"/>
          <w:rtl/>
        </w:rPr>
        <w:t xml:space="preserve"> لم يبقَ للقارئ النابه مجال التردد والتشكيك</w:t>
      </w:r>
      <w:r w:rsidR="00C87891">
        <w:rPr>
          <w:rFonts w:hint="cs"/>
          <w:rtl/>
        </w:rPr>
        <w:t>.</w:t>
      </w:r>
      <w:r>
        <w:rPr>
          <w:rFonts w:hint="cs"/>
          <w:rtl/>
        </w:rPr>
        <w:t xml:space="preserve"> نعم</w:t>
      </w:r>
      <w:r w:rsidR="00C87891">
        <w:rPr>
          <w:rFonts w:hint="cs"/>
          <w:rtl/>
        </w:rPr>
        <w:t>،</w:t>
      </w:r>
      <w:r>
        <w:rPr>
          <w:rFonts w:hint="cs"/>
          <w:rtl/>
        </w:rPr>
        <w:t xml:space="preserve"> لا يُنكر أن للباري سبحانه علماً استأثر به خاصة</w:t>
      </w:r>
      <w:r w:rsidR="00C87891">
        <w:rPr>
          <w:rFonts w:hint="cs"/>
          <w:rtl/>
        </w:rPr>
        <w:t>،</w:t>
      </w:r>
      <w:r>
        <w:rPr>
          <w:rFonts w:hint="cs"/>
          <w:rtl/>
        </w:rPr>
        <w:t xml:space="preserve"> ولم يطلع عليه أحداً ومنه العلم بالساعة</w:t>
      </w:r>
      <w:r w:rsidR="00C87891">
        <w:rPr>
          <w:rFonts w:hint="cs"/>
          <w:rtl/>
        </w:rPr>
        <w:t>.</w:t>
      </w:r>
    </w:p>
    <w:p w:rsidR="00B572AB" w:rsidRDefault="00B572AB" w:rsidP="00F554F7">
      <w:pPr>
        <w:pStyle w:val="libLine"/>
      </w:pPr>
      <w:r>
        <w:rPr>
          <w:rFonts w:hint="cs"/>
          <w:rtl/>
        </w:rPr>
        <w:t>____________________________</w:t>
      </w:r>
    </w:p>
    <w:p w:rsidR="0013034B" w:rsidRDefault="0013034B" w:rsidP="0013034B">
      <w:pPr>
        <w:pStyle w:val="libFootnote0"/>
      </w:pPr>
      <w:r>
        <w:rPr>
          <w:rFonts w:hint="cs"/>
          <w:rtl/>
        </w:rPr>
        <w:t>= ظاهر كلام الشهيد الأول في غاية المراد، والعلامة في التحرير والقواعد، والسيد المجاهد في المناهل، وصرّح به ابن شهر اشوب في المناقب 1 / 161، والمجلسي في مرآة العقول 1 / 147، والسيد في الرياض، والفاضل الهندي في كشف اللثام، والمقداد في التنقيح، والحاج ملا علي الكَّني في القضاء، وعبارة السرائر مشعرة بدعوى الاجماع عليه وقد تعرضوا لذلك في مسألة كتابة القاضي من كتاب القضاء.</w:t>
      </w:r>
    </w:p>
    <w:p w:rsidR="0013034B" w:rsidRDefault="0013034B" w:rsidP="0013034B">
      <w:pPr>
        <w:pStyle w:val="libFootnote0"/>
      </w:pPr>
      <w:r>
        <w:rPr>
          <w:rFonts w:hint="cs"/>
          <w:rtl/>
        </w:rPr>
        <w:t xml:space="preserve">وبه صرح الشهاب الخفاجي في شرح الشفا 2 / 398 في فصل اسمائه من الباب الثالث، وفي ص514 فصل إعجازه، وفي روح المعاني للالوسي 21 / 4 عند قوله: (ولا تخطه بيمينك)، ذكر جماعة قالوا بمعرفته الكتابة ثم نقل عن صحيح البخاري: انه </w:t>
      </w:r>
      <w:r w:rsidRPr="0044650F">
        <w:rPr>
          <w:rStyle w:val="libAlaemChar"/>
          <w:rFonts w:hint="cs"/>
          <w:rtl/>
        </w:rPr>
        <w:t>صلى‌الله‌عليه‌وآله</w:t>
      </w:r>
      <w:r>
        <w:rPr>
          <w:rFonts w:hint="cs"/>
          <w:rtl/>
        </w:rPr>
        <w:t xml:space="preserve"> كتب عهد الصلح. وحمل الاستاذ عبد العظيم الزرقاني في مناهل العرفان / 260 الاخبار النافية على أوليّات امره، والمثبتة للكتابة على اُخريات امره، وفي تهذيب تاريخ ابن عساكر 6 / 249 كتب أبو الوليد الباجي رسالة في كتابة النبي </w:t>
      </w:r>
      <w:r w:rsidRPr="0044650F">
        <w:rPr>
          <w:rStyle w:val="libAlaemChar"/>
          <w:rFonts w:hint="cs"/>
          <w:rtl/>
        </w:rPr>
        <w:t>صلى‌الله‌عليه‌وآله</w:t>
      </w:r>
      <w:r>
        <w:rPr>
          <w:rFonts w:hint="cs"/>
          <w:rtl/>
        </w:rPr>
        <w:t>، وانتصر له أحمد بن محمّد اللخمي وسجعفر بن عبد الجبار مع جماعة آخرين.</w:t>
      </w:r>
    </w:p>
    <w:p w:rsidR="00B572AB" w:rsidRDefault="00B572AB" w:rsidP="0013034B">
      <w:pPr>
        <w:pStyle w:val="libFootnote0"/>
      </w:pPr>
      <w:r>
        <w:rPr>
          <w:rFonts w:hint="cs"/>
          <w:rtl/>
        </w:rPr>
        <w:t xml:space="preserve">(1) </w:t>
      </w:r>
      <w:r w:rsidRPr="00B72A0A">
        <w:rPr>
          <w:rFonts w:hint="cs"/>
          <w:rtl/>
        </w:rPr>
        <w:t xml:space="preserve">سورة </w:t>
      </w:r>
      <w:r>
        <w:rPr>
          <w:rFonts w:hint="cs"/>
          <w:rtl/>
        </w:rPr>
        <w:t>العنكبوت / 84</w:t>
      </w:r>
      <w:r w:rsidR="00C87891">
        <w:rPr>
          <w:rFonts w:hint="cs"/>
          <w:rtl/>
        </w:rPr>
        <w:t>.</w:t>
      </w:r>
    </w:p>
    <w:p w:rsidR="00B572AB" w:rsidRDefault="00B572AB" w:rsidP="00B72A0A">
      <w:pPr>
        <w:pStyle w:val="libFootnote0"/>
      </w:pPr>
      <w:r>
        <w:rPr>
          <w:rFonts w:hint="cs"/>
          <w:rtl/>
        </w:rPr>
        <w:t>(2) سورة الجن / 26 و 27</w:t>
      </w:r>
      <w:r w:rsidR="00C87891">
        <w:rPr>
          <w:rFonts w:hint="cs"/>
          <w:rtl/>
        </w:rPr>
        <w:t>،</w:t>
      </w:r>
      <w:r>
        <w:rPr>
          <w:rFonts w:hint="cs"/>
          <w:rtl/>
        </w:rPr>
        <w:t xml:space="preserve"> مجمع الانهر 1 / 320 في الفقه الحنفي</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 xml:space="preserve">وأمّا ما ورد عنهم </w:t>
      </w:r>
      <w:r w:rsidR="00237504" w:rsidRPr="00237504">
        <w:rPr>
          <w:rStyle w:val="libAlaemChar"/>
          <w:rFonts w:hint="cs"/>
          <w:rtl/>
        </w:rPr>
        <w:t>عليهم‌السلام</w:t>
      </w:r>
      <w:r w:rsidRPr="00B572AB">
        <w:rPr>
          <w:rFonts w:hint="cs"/>
          <w:rtl/>
        </w:rPr>
        <w:t xml:space="preserve"> من نفي علمهم بالغيب</w:t>
      </w:r>
      <w:r w:rsidR="00C87891">
        <w:rPr>
          <w:rFonts w:hint="cs"/>
          <w:rtl/>
        </w:rPr>
        <w:t>،</w:t>
      </w:r>
      <w:r w:rsidRPr="00B572AB">
        <w:rPr>
          <w:rFonts w:hint="cs"/>
          <w:rtl/>
        </w:rPr>
        <w:t xml:space="preserve"> كقول أبي عبد الله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يا عجباً لأقوام يزعمون إنّا نعلم الغيب</w:t>
      </w:r>
      <w:r w:rsidR="00C87891">
        <w:rPr>
          <w:rStyle w:val="libBold2Char"/>
          <w:rFonts w:hint="cs"/>
          <w:rtl/>
        </w:rPr>
        <w:t>!</w:t>
      </w:r>
      <w:r w:rsidRPr="00B572AB">
        <w:rPr>
          <w:rStyle w:val="libBold2Char"/>
          <w:rFonts w:hint="cs"/>
          <w:rtl/>
        </w:rPr>
        <w:t xml:space="preserve"> ما يعلم الغيب إلا الله. لقد هممت بضرب جاريتي فهربت مني</w:t>
      </w:r>
      <w:r w:rsidR="00C87891">
        <w:rPr>
          <w:rStyle w:val="libBold2Char"/>
          <w:rFonts w:hint="cs"/>
          <w:rtl/>
        </w:rPr>
        <w:t>،</w:t>
      </w:r>
      <w:r w:rsidRPr="00B572AB">
        <w:rPr>
          <w:rStyle w:val="libBold2Char"/>
          <w:rFonts w:hint="cs"/>
          <w:rtl/>
        </w:rPr>
        <w:t xml:space="preserve"> ماعلمت في أي بيوت الدار</w:t>
      </w:r>
      <w:r w:rsidR="00F554F7">
        <w:rPr>
          <w:rStyle w:val="libBold2Char"/>
          <w:rFonts w:hint="cs"/>
          <w:rtl/>
        </w:rPr>
        <w:t>»</w:t>
      </w:r>
      <w:r w:rsidRPr="00B572AB">
        <w:rPr>
          <w:rStyle w:val="libFootnotenumChar"/>
          <w:rFonts w:hint="cs"/>
          <w:rtl/>
        </w:rPr>
        <w:t>(1)</w:t>
      </w:r>
      <w:r w:rsidR="00C87891">
        <w:rPr>
          <w:rFonts w:hint="cs"/>
          <w:rtl/>
        </w:rPr>
        <w:t>،</w:t>
      </w:r>
      <w:r w:rsidRPr="00B572AB">
        <w:rPr>
          <w:rFonts w:hint="cs"/>
          <w:rtl/>
        </w:rPr>
        <w:t xml:space="preserve"> فمحمول على التقية</w:t>
      </w:r>
      <w:r w:rsidR="00C87891">
        <w:rPr>
          <w:rFonts w:hint="cs"/>
          <w:rtl/>
        </w:rPr>
        <w:t>؛</w:t>
      </w:r>
      <w:r w:rsidRPr="00B572AB">
        <w:rPr>
          <w:rFonts w:hint="cs"/>
          <w:rtl/>
        </w:rPr>
        <w:t xml:space="preserve"> لحضور المجلس داود الرّقي ويحيى البزّاز وأبي بصير</w:t>
      </w:r>
      <w:r w:rsidR="00C87891">
        <w:rPr>
          <w:rFonts w:hint="cs"/>
          <w:rtl/>
        </w:rPr>
        <w:t>،</w:t>
      </w:r>
      <w:r w:rsidRPr="00B572AB">
        <w:rPr>
          <w:rFonts w:hint="cs"/>
          <w:rtl/>
        </w:rPr>
        <w:t xml:space="preserve"> ولم تكن لهم قابلية تحمل غامض علم أهل البيت </w:t>
      </w:r>
      <w:r w:rsidR="00237504" w:rsidRPr="00237504">
        <w:rPr>
          <w:rStyle w:val="libAlaemChar"/>
          <w:rFonts w:hint="cs"/>
          <w:rtl/>
        </w:rPr>
        <w:t>عليهم‌السلام</w:t>
      </w:r>
      <w:r w:rsidR="00C87891">
        <w:rPr>
          <w:rFonts w:hint="cs"/>
          <w:rtl/>
        </w:rPr>
        <w:t>،</w:t>
      </w:r>
      <w:r w:rsidRPr="00B572AB">
        <w:rPr>
          <w:rFonts w:hint="cs"/>
          <w:rtl/>
        </w:rPr>
        <w:t xml:space="preserve"> فأراد أبو عبد الله بنفي علم الغيب عنهم</w:t>
      </w:r>
      <w:r w:rsidR="00C87891">
        <w:rPr>
          <w:rFonts w:hint="cs"/>
          <w:rtl/>
        </w:rPr>
        <w:t>؛</w:t>
      </w:r>
      <w:r w:rsidRPr="00B572AB">
        <w:rPr>
          <w:rFonts w:hint="cs"/>
          <w:rtl/>
        </w:rPr>
        <w:t xml:space="preserve"> تثبيتاً لعقيدة هؤلاء</w:t>
      </w:r>
      <w:r w:rsidR="00C87891">
        <w:rPr>
          <w:rFonts w:hint="cs"/>
          <w:rtl/>
        </w:rPr>
        <w:t>.</w:t>
      </w:r>
      <w:r w:rsidRPr="00B572AB">
        <w:rPr>
          <w:rFonts w:hint="cs"/>
          <w:rtl/>
        </w:rPr>
        <w:t xml:space="preserve"> ويؤيده أن سديراً الراوي لهذا الحديث</w:t>
      </w:r>
      <w:r w:rsidR="00C87891">
        <w:rPr>
          <w:rFonts w:hint="cs"/>
          <w:rtl/>
        </w:rPr>
        <w:t>،</w:t>
      </w:r>
      <w:r w:rsidRPr="00B572AB">
        <w:rPr>
          <w:rFonts w:hint="cs"/>
          <w:rtl/>
        </w:rPr>
        <w:t xml:space="preserve"> دخل عليه في وقت آخر</w:t>
      </w:r>
      <w:r w:rsidR="00C87891">
        <w:rPr>
          <w:rFonts w:hint="cs"/>
          <w:rtl/>
        </w:rPr>
        <w:t>،</w:t>
      </w:r>
      <w:r w:rsidRPr="00B572AB">
        <w:rPr>
          <w:rFonts w:hint="cs"/>
          <w:rtl/>
        </w:rPr>
        <w:t xml:space="preserve"> وذكر له استغراب ما سمعه منه من نفي علم الغيب</w:t>
      </w:r>
      <w:r w:rsidR="00C87891">
        <w:rPr>
          <w:rFonts w:hint="cs"/>
          <w:rtl/>
        </w:rPr>
        <w:t>،</w:t>
      </w:r>
      <w:r w:rsidRPr="00B572AB">
        <w:rPr>
          <w:rFonts w:hint="cs"/>
          <w:rtl/>
        </w:rPr>
        <w:t xml:space="preserve"> فطمأنه بأنه يعلم ما هو ارقى من ذلك</w:t>
      </w:r>
      <w:r w:rsidR="00C87891">
        <w:rPr>
          <w:rFonts w:hint="cs"/>
          <w:rtl/>
        </w:rPr>
        <w:t>،</w:t>
      </w:r>
      <w:r w:rsidRPr="00B572AB">
        <w:rPr>
          <w:rFonts w:hint="cs"/>
          <w:rtl/>
        </w:rPr>
        <w:t xml:space="preserve"> وهو العلم بالكتاب كلِّه وما حواه من فنون المعارف وأسرارها</w:t>
      </w:r>
      <w:r w:rsidR="00C87891">
        <w:rPr>
          <w:rFonts w:hint="cs"/>
          <w:rtl/>
        </w:rPr>
        <w:t>،</w:t>
      </w:r>
      <w:r w:rsidRPr="00B572AB">
        <w:rPr>
          <w:rFonts w:hint="cs"/>
          <w:rtl/>
        </w:rPr>
        <w:t xml:space="preserve"> على أن هذا الحديث لم يعبأ به المجلسي في مرآة العقول لجهالة رواته</w:t>
      </w:r>
      <w:r w:rsidR="00C87891">
        <w:rPr>
          <w:rFonts w:hint="cs"/>
          <w:rtl/>
        </w:rPr>
        <w:t>.</w:t>
      </w:r>
      <w:r w:rsidRPr="00B572AB">
        <w:rPr>
          <w:rFonts w:hint="cs"/>
          <w:rtl/>
        </w:rPr>
        <w:t xml:space="preserve"> ويحتمل أن يريد بنفي العلم بمكان الجارية</w:t>
      </w:r>
      <w:r w:rsidR="00C87891">
        <w:rPr>
          <w:rFonts w:hint="cs"/>
          <w:rtl/>
        </w:rPr>
        <w:t>،</w:t>
      </w:r>
      <w:r w:rsidRPr="00B572AB">
        <w:rPr>
          <w:rFonts w:hint="cs"/>
          <w:rtl/>
        </w:rPr>
        <w:t xml:space="preserve"> الرؤية البصرية لا الانكشاف الواقعي</w:t>
      </w:r>
      <w:r w:rsidR="00C87891">
        <w:rPr>
          <w:rFonts w:hint="cs"/>
          <w:rtl/>
        </w:rPr>
        <w:t>.</w:t>
      </w:r>
      <w:r w:rsidRPr="00B572AB">
        <w:rPr>
          <w:rFonts w:hint="cs"/>
          <w:rtl/>
        </w:rPr>
        <w:t xml:space="preserve"> فقوله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ما علمت</w:t>
      </w:r>
      <w:r w:rsidR="00F554F7">
        <w:rPr>
          <w:rStyle w:val="libBold2Char"/>
          <w:rFonts w:hint="cs"/>
          <w:rtl/>
        </w:rPr>
        <w:t>»</w:t>
      </w:r>
      <w:r w:rsidR="00C87891">
        <w:rPr>
          <w:rFonts w:hint="cs"/>
          <w:rtl/>
        </w:rPr>
        <w:t>،</w:t>
      </w:r>
      <w:r w:rsidRPr="00B572AB">
        <w:rPr>
          <w:rFonts w:hint="cs"/>
          <w:rtl/>
        </w:rPr>
        <w:t xml:space="preserve"> أي ما رأيتها بعيني في أي بيت دخلت</w:t>
      </w:r>
      <w:r w:rsidR="00C87891">
        <w:rPr>
          <w:rFonts w:hint="cs"/>
          <w:rtl/>
        </w:rPr>
        <w:t>،</w:t>
      </w:r>
      <w:r w:rsidRPr="00B572AB">
        <w:rPr>
          <w:rFonts w:hint="cs"/>
          <w:rtl/>
        </w:rPr>
        <w:t xml:space="preserve"> وإلا فمن يقول في صفة علمه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لم يفتني ما سبقني</w:t>
      </w:r>
      <w:r w:rsidR="00C87891">
        <w:rPr>
          <w:rStyle w:val="libBold2Char"/>
          <w:rFonts w:hint="cs"/>
          <w:rtl/>
        </w:rPr>
        <w:t>،</w:t>
      </w:r>
      <w:r w:rsidRPr="00B572AB">
        <w:rPr>
          <w:rStyle w:val="libBold2Char"/>
          <w:rFonts w:hint="cs"/>
          <w:rtl/>
        </w:rPr>
        <w:t xml:space="preserve"> ولم يعزب عني ما غاب عني</w:t>
      </w:r>
      <w:r w:rsidR="00F554F7">
        <w:rPr>
          <w:rStyle w:val="libBold2Char"/>
          <w:rFonts w:hint="cs"/>
          <w:rtl/>
        </w:rPr>
        <w:t>»</w:t>
      </w:r>
      <w:r w:rsidRPr="00B572AB">
        <w:rPr>
          <w:rStyle w:val="libBold2Char"/>
          <w:rFonts w:hint="cs"/>
          <w:rtl/>
        </w:rPr>
        <w:t xml:space="preserve"> </w:t>
      </w:r>
      <w:r w:rsidRPr="00B572AB">
        <w:rPr>
          <w:rFonts w:hint="cs"/>
          <w:rtl/>
        </w:rPr>
        <w:t>لا يخفى عليه أمر الجارية</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 xml:space="preserve">ولما طرق </w:t>
      </w:r>
      <w:r w:rsidR="00F554F7">
        <w:rPr>
          <w:rFonts w:hint="cs"/>
          <w:rtl/>
        </w:rPr>
        <w:t>(</w:t>
      </w:r>
      <w:r w:rsidRPr="00B572AB">
        <w:rPr>
          <w:rFonts w:hint="cs"/>
          <w:rtl/>
        </w:rPr>
        <w:t>مبشر</w:t>
      </w:r>
      <w:r w:rsidR="00F554F7">
        <w:rPr>
          <w:rFonts w:hint="cs"/>
          <w:rtl/>
        </w:rPr>
        <w:t>)</w:t>
      </w:r>
      <w:r w:rsidRPr="00B572AB">
        <w:rPr>
          <w:rFonts w:hint="cs"/>
          <w:rtl/>
        </w:rPr>
        <w:t xml:space="preserve"> الباب على الباقر </w:t>
      </w:r>
      <w:r w:rsidR="00237504" w:rsidRPr="00237504">
        <w:rPr>
          <w:rStyle w:val="libAlaemChar"/>
          <w:rFonts w:hint="cs"/>
          <w:rtl/>
        </w:rPr>
        <w:t>عليه‌السلام</w:t>
      </w:r>
      <w:r w:rsidRPr="00B572AB">
        <w:rPr>
          <w:rFonts w:hint="cs"/>
          <w:rtl/>
        </w:rPr>
        <w:t xml:space="preserve"> وخرجت الجارية تفتحه</w:t>
      </w:r>
      <w:r w:rsidR="00C87891">
        <w:rPr>
          <w:rFonts w:hint="cs"/>
          <w:rtl/>
        </w:rPr>
        <w:t>،</w:t>
      </w:r>
      <w:r w:rsidRPr="00B572AB">
        <w:rPr>
          <w:rFonts w:hint="cs"/>
          <w:rtl/>
        </w:rPr>
        <w:t xml:space="preserve"> قبض على كفها</w:t>
      </w:r>
      <w:r w:rsidR="00C87891">
        <w:rPr>
          <w:rFonts w:hint="cs"/>
          <w:rtl/>
        </w:rPr>
        <w:t>،</w:t>
      </w:r>
      <w:r w:rsidRPr="00B572AB">
        <w:rPr>
          <w:rFonts w:hint="cs"/>
          <w:rtl/>
        </w:rPr>
        <w:t xml:space="preserve"> فصاح به أبو جعفر </w:t>
      </w:r>
      <w:r w:rsidR="00237504" w:rsidRPr="00237504">
        <w:rPr>
          <w:rStyle w:val="libAlaemChar"/>
          <w:rFonts w:hint="cs"/>
          <w:rtl/>
        </w:rPr>
        <w:t>عليه‌السلام</w:t>
      </w:r>
      <w:r w:rsidRPr="00B572AB">
        <w:rPr>
          <w:rFonts w:hint="cs"/>
          <w:rtl/>
        </w:rPr>
        <w:t xml:space="preserve"> من داخل الدار</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ادخل</w:t>
      </w:r>
      <w:r w:rsidR="00C87891">
        <w:rPr>
          <w:rStyle w:val="libBold2Char"/>
          <w:rFonts w:hint="cs"/>
          <w:rtl/>
        </w:rPr>
        <w:t>،</w:t>
      </w:r>
      <w:r w:rsidRPr="00B572AB">
        <w:rPr>
          <w:rStyle w:val="libBold2Char"/>
          <w:rFonts w:hint="cs"/>
          <w:rtl/>
        </w:rPr>
        <w:t xml:space="preserve"> لا أبا لك</w:t>
      </w:r>
      <w:r w:rsidR="00F554F7">
        <w:rPr>
          <w:rStyle w:val="libBold2Char"/>
          <w:rFonts w:hint="cs"/>
          <w:rtl/>
        </w:rPr>
        <w:t>»</w:t>
      </w:r>
      <w:r w:rsidR="00C87891">
        <w:rPr>
          <w:rFonts w:hint="cs"/>
          <w:rtl/>
        </w:rPr>
        <w:t>،</w:t>
      </w:r>
      <w:r w:rsidRPr="00B572AB">
        <w:rPr>
          <w:rFonts w:hint="cs"/>
          <w:rtl/>
        </w:rPr>
        <w:t xml:space="preserve"> فدخل مبشر معتذراً بأنه لم يرد السوء</w:t>
      </w:r>
      <w:r w:rsidR="00C87891">
        <w:rPr>
          <w:rFonts w:hint="cs"/>
          <w:rtl/>
        </w:rPr>
        <w:t>،</w:t>
      </w:r>
      <w:r w:rsidRPr="00B572AB">
        <w:rPr>
          <w:rFonts w:hint="cs"/>
          <w:rtl/>
        </w:rPr>
        <w:t xml:space="preserve"> وإنما أراد الازدياد</w:t>
      </w:r>
      <w:r w:rsidR="00C87891">
        <w:rPr>
          <w:rFonts w:hint="cs"/>
          <w:rtl/>
        </w:rPr>
        <w:t>،</w:t>
      </w:r>
      <w:r w:rsidRPr="00B572AB">
        <w:rPr>
          <w:rFonts w:hint="cs"/>
          <w:rtl/>
        </w:rPr>
        <w:t xml:space="preserve"> فقال له الامام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لو كانت الجدران تحجبنا كما تحجبكم</w:t>
      </w:r>
      <w:r w:rsidR="00C87891">
        <w:rPr>
          <w:rStyle w:val="libBold2Char"/>
          <w:rFonts w:hint="cs"/>
          <w:rtl/>
        </w:rPr>
        <w:t>،</w:t>
      </w:r>
      <w:r w:rsidRPr="00B572AB">
        <w:rPr>
          <w:rStyle w:val="libBold2Char"/>
          <w:rFonts w:hint="cs"/>
          <w:rtl/>
        </w:rPr>
        <w:t xml:space="preserve"> لكنّا وانتم سواء</w:t>
      </w:r>
      <w:r w:rsidR="00F554F7">
        <w:rPr>
          <w:rStyle w:val="libBold2Char"/>
          <w:rFonts w:hint="cs"/>
          <w:rtl/>
        </w:rPr>
        <w:t>»</w:t>
      </w:r>
      <w:r w:rsidRPr="00B572AB">
        <w:rPr>
          <w:rStyle w:val="libFootnotenumChar"/>
          <w:rFonts w:hint="cs"/>
          <w:rtl/>
        </w:rPr>
        <w:t>(2)</w:t>
      </w:r>
      <w:r w:rsidRPr="00B572AB">
        <w:rPr>
          <w:rFonts w:hint="cs"/>
          <w:rtl/>
        </w:rPr>
        <w:t>.</w:t>
      </w:r>
      <w:r>
        <w:rPr>
          <w:rFonts w:hint="cs"/>
          <w:rtl/>
        </w:rPr>
        <w:t xml:space="preserve"> </w:t>
      </w:r>
      <w:r w:rsidRPr="00B572AB">
        <w:rPr>
          <w:rFonts w:hint="cs"/>
          <w:rtl/>
        </w:rPr>
        <w:t xml:space="preserve">وقال الامام </w:t>
      </w:r>
      <w:r w:rsidR="00237504" w:rsidRPr="00237504">
        <w:rPr>
          <w:rStyle w:val="libAlaemChar"/>
          <w:rFonts w:hint="cs"/>
          <w:rtl/>
        </w:rPr>
        <w:t>عليه‌السلام</w:t>
      </w:r>
      <w:r w:rsidRPr="00B572AB">
        <w:rPr>
          <w:rFonts w:hint="cs"/>
          <w:rtl/>
        </w:rPr>
        <w:t xml:space="preserve"> لمحمد بن مسلم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لو لم نعلم ما انتم فيه وعليه</w:t>
      </w:r>
      <w:r w:rsidR="00C87891">
        <w:rPr>
          <w:rStyle w:val="libBold2Char"/>
          <w:rFonts w:hint="cs"/>
          <w:rtl/>
        </w:rPr>
        <w:t>،</w:t>
      </w:r>
      <w:r w:rsidRPr="00B572AB">
        <w:rPr>
          <w:rStyle w:val="libBold2Char"/>
          <w:rFonts w:hint="cs"/>
          <w:rtl/>
        </w:rPr>
        <w:t xml:space="preserve"> ما كان لنا على الناس فضل</w:t>
      </w:r>
      <w:r w:rsidR="00F554F7">
        <w:rPr>
          <w:rStyle w:val="libBold2Char"/>
          <w:rFonts w:hint="cs"/>
          <w:rtl/>
        </w:rPr>
        <w:t>»</w:t>
      </w:r>
      <w:r w:rsidR="00C87891">
        <w:rPr>
          <w:rFonts w:hint="cs"/>
          <w:rtl/>
        </w:rPr>
        <w:t>،</w:t>
      </w:r>
      <w:r w:rsidRPr="00B572AB">
        <w:rPr>
          <w:rFonts w:hint="cs"/>
          <w:rtl/>
        </w:rPr>
        <w:t xml:space="preserve"> ثم استدل عليه بما وقع في الرَّبَذة بينه وبين زميله في أمر الإمامة</w:t>
      </w:r>
      <w:r w:rsidRPr="00B572AB">
        <w:rPr>
          <w:rStyle w:val="libFootnotenumChar"/>
          <w:rFonts w:hint="cs"/>
          <w:rtl/>
        </w:rPr>
        <w:t>(3)</w:t>
      </w:r>
      <w:r w:rsidR="00C87891">
        <w:rPr>
          <w:rFonts w:hint="cs"/>
          <w:rtl/>
        </w:rPr>
        <w:t>.</w:t>
      </w:r>
    </w:p>
    <w:p w:rsidR="00B572AB" w:rsidRDefault="00B572AB" w:rsidP="00B572AB">
      <w:pPr>
        <w:pStyle w:val="libNormal"/>
      </w:pPr>
      <w:r w:rsidRPr="00B572AB">
        <w:rPr>
          <w:rFonts w:hint="cs"/>
          <w:rtl/>
        </w:rPr>
        <w:t xml:space="preserve">وأمّا الحكاية عن النبي </w:t>
      </w:r>
      <w:r w:rsidR="0044650F" w:rsidRPr="0044650F">
        <w:rPr>
          <w:rStyle w:val="libAlaemChar"/>
          <w:rFonts w:hint="cs"/>
          <w:rtl/>
        </w:rPr>
        <w:t>صلى‌الله‌عليه‌وآله</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tl/>
        </w:rPr>
        <w:t>لَوْ كُنتُ أَعْلَمُ الْغَيْبَ لاَسْتَكْثَرْتُ مِنْ الْخَيْرِ</w:t>
      </w:r>
      <w:r w:rsidR="009319ED" w:rsidRPr="009319ED">
        <w:rPr>
          <w:rStyle w:val="libAlaemChar"/>
          <w:rtl/>
        </w:rPr>
        <w:t xml:space="preserve"> )</w:t>
      </w:r>
      <w:r w:rsidRPr="00B572AB">
        <w:rPr>
          <w:rStyle w:val="libFootnotenumChar"/>
          <w:rtl/>
        </w:rPr>
        <w:t>(4)</w:t>
      </w:r>
      <w:r w:rsidR="00C87891">
        <w:rPr>
          <w:rStyle w:val="libAieChar"/>
          <w:rFonts w:hint="cs"/>
          <w:rtl/>
        </w:rPr>
        <w:t>،</w:t>
      </w:r>
      <w:r w:rsidRPr="00B572AB">
        <w:rPr>
          <w:rFonts w:hint="cs"/>
          <w:rtl/>
        </w:rPr>
        <w:t xml:space="preserve"> فلا تفيد إلا كونه مفتقراً إلى الله تعالى في التعليم</w:t>
      </w:r>
      <w:r w:rsidR="00C87891">
        <w:rPr>
          <w:rFonts w:hint="cs"/>
          <w:rtl/>
        </w:rPr>
        <w:t>،</w:t>
      </w:r>
      <w:r w:rsidRPr="00B572AB">
        <w:rPr>
          <w:rFonts w:hint="cs"/>
          <w:rtl/>
        </w:rPr>
        <w:t xml:space="preserve"> وأنه لم يكن عالماً بالغيب من تلقاء نفسه</w:t>
      </w:r>
      <w:r w:rsidR="00C87891">
        <w:rPr>
          <w:rFonts w:hint="cs"/>
          <w:rtl/>
        </w:rPr>
        <w:t>.</w:t>
      </w:r>
      <w:r w:rsidRPr="00B572AB">
        <w:rPr>
          <w:rFonts w:hint="cs"/>
          <w:rtl/>
        </w:rPr>
        <w:t xml:space="preserve"> وهذا لا ريب فيه</w:t>
      </w:r>
      <w:r w:rsidR="00C87891">
        <w:rPr>
          <w:rFonts w:hint="cs"/>
          <w:rtl/>
        </w:rPr>
        <w:t>،</w:t>
      </w:r>
      <w:r w:rsidRPr="00B572AB">
        <w:rPr>
          <w:rFonts w:hint="cs"/>
          <w:rtl/>
        </w:rPr>
        <w:t xml:space="preserve"> فإنّ المعتقَد</w:t>
      </w:r>
      <w:r w:rsidR="00C87891">
        <w:rPr>
          <w:rFonts w:hint="cs"/>
          <w:rtl/>
        </w:rPr>
        <w:t>:</w:t>
      </w:r>
      <w:r w:rsidRPr="00B572AB">
        <w:rPr>
          <w:rFonts w:hint="cs"/>
          <w:rtl/>
        </w:rPr>
        <w:t xml:space="preserve"> إنّ الله تعالى هو المتلطّف على النبيّ وأبنائه </w:t>
      </w:r>
      <w:r w:rsidR="00237504" w:rsidRPr="00237504">
        <w:rPr>
          <w:rStyle w:val="libAlaemChar"/>
          <w:rFonts w:hint="cs"/>
          <w:rtl/>
        </w:rPr>
        <w:t>عليهم‌السلام</w:t>
      </w:r>
      <w:r w:rsidRPr="00B572AB">
        <w:rPr>
          <w:rFonts w:hint="cs"/>
          <w:rtl/>
        </w:rPr>
        <w:t xml:space="preserve"> بالملكة القدسيّة</w:t>
      </w:r>
      <w:r w:rsidR="00C87891">
        <w:rPr>
          <w:rFonts w:hint="cs"/>
          <w:rtl/>
        </w:rPr>
        <w:t>،</w:t>
      </w:r>
      <w:r w:rsidRPr="00B572AB">
        <w:rPr>
          <w:rFonts w:hint="cs"/>
          <w:rtl/>
        </w:rPr>
        <w:t xml:space="preserve"> التي تمكّنوا بواسطتها من استكشاف ما في الكون</w:t>
      </w:r>
      <w:r w:rsidRPr="00B572AB">
        <w:rPr>
          <w:rStyle w:val="libFootnotenumChar"/>
          <w:rFonts w:hint="cs"/>
          <w:rtl/>
        </w:rPr>
        <w:t>(5)</w:t>
      </w:r>
      <w:r w:rsidR="00C87891">
        <w:rPr>
          <w:rFonts w:hint="cs"/>
          <w:rtl/>
        </w:rPr>
        <w:t>.</w:t>
      </w:r>
    </w:p>
    <w:p w:rsidR="00B572AB" w:rsidRDefault="00B572AB" w:rsidP="00F554F7">
      <w:pPr>
        <w:pStyle w:val="libLine"/>
      </w:pPr>
      <w:r>
        <w:rPr>
          <w:rFonts w:hint="cs"/>
          <w:rtl/>
        </w:rPr>
        <w:t>____________________________</w:t>
      </w:r>
    </w:p>
    <w:p w:rsidR="00B572AB" w:rsidRDefault="00B572AB" w:rsidP="0013034B">
      <w:pPr>
        <w:pStyle w:val="libFootnote0"/>
      </w:pPr>
      <w:r>
        <w:rPr>
          <w:rFonts w:hint="cs"/>
          <w:rtl/>
        </w:rPr>
        <w:t xml:space="preserve">(1) بصائر الدرجات </w:t>
      </w:r>
      <w:r w:rsidR="0013034B">
        <w:rPr>
          <w:rFonts w:hint="cs"/>
          <w:rtl/>
        </w:rPr>
        <w:t>ص</w:t>
      </w:r>
      <w:r>
        <w:rPr>
          <w:rFonts w:hint="cs"/>
          <w:rtl/>
        </w:rPr>
        <w:t xml:space="preserve"> 57</w:t>
      </w:r>
      <w:r w:rsidR="00C87891">
        <w:rPr>
          <w:rFonts w:hint="cs"/>
          <w:rtl/>
        </w:rPr>
        <w:t>،</w:t>
      </w:r>
      <w:r>
        <w:rPr>
          <w:rFonts w:hint="cs"/>
          <w:rtl/>
        </w:rPr>
        <w:t xml:space="preserve"> 62</w:t>
      </w:r>
      <w:r w:rsidR="00C87891">
        <w:rPr>
          <w:rFonts w:hint="cs"/>
          <w:rtl/>
        </w:rPr>
        <w:t>،</w:t>
      </w:r>
      <w:r>
        <w:rPr>
          <w:rFonts w:hint="cs"/>
          <w:rtl/>
        </w:rPr>
        <w:t xml:space="preserve"> واصول الكافي على هامش مرآة العقول 1 / 186</w:t>
      </w:r>
      <w:r w:rsidR="00C87891">
        <w:rPr>
          <w:rFonts w:hint="cs"/>
          <w:rtl/>
        </w:rPr>
        <w:t>.</w:t>
      </w:r>
    </w:p>
    <w:p w:rsidR="00B572AB" w:rsidRDefault="00B572AB" w:rsidP="00B72A0A">
      <w:pPr>
        <w:pStyle w:val="libFootnote0"/>
      </w:pPr>
      <w:r>
        <w:rPr>
          <w:rFonts w:hint="cs"/>
          <w:rtl/>
        </w:rPr>
        <w:t>(2) مناقب آل ابي طالب 2 / 274</w:t>
      </w:r>
      <w:r w:rsidR="00C87891">
        <w:rPr>
          <w:rFonts w:hint="cs"/>
          <w:rtl/>
        </w:rPr>
        <w:t>،</w:t>
      </w:r>
      <w:r>
        <w:rPr>
          <w:rFonts w:hint="cs"/>
          <w:rtl/>
        </w:rPr>
        <w:t xml:space="preserve"> وبحار الانوار 11 /70 عن أبي الصباح الكناني</w:t>
      </w:r>
      <w:r w:rsidR="00C87891">
        <w:rPr>
          <w:rFonts w:hint="cs"/>
          <w:rtl/>
        </w:rPr>
        <w:t>.</w:t>
      </w:r>
    </w:p>
    <w:p w:rsidR="00B572AB" w:rsidRDefault="00B572AB" w:rsidP="00B72A0A">
      <w:pPr>
        <w:pStyle w:val="libFootnote0"/>
      </w:pPr>
      <w:r>
        <w:rPr>
          <w:rFonts w:hint="cs"/>
          <w:rtl/>
        </w:rPr>
        <w:t>(3) بحار الانوار 11 / 72 عن الخرائج</w:t>
      </w:r>
      <w:r w:rsidR="00C87891">
        <w:rPr>
          <w:rFonts w:hint="cs"/>
          <w:rtl/>
        </w:rPr>
        <w:t>.</w:t>
      </w:r>
    </w:p>
    <w:p w:rsidR="00B572AB" w:rsidRDefault="00B572AB" w:rsidP="0013034B">
      <w:pPr>
        <w:pStyle w:val="libFootnote0"/>
      </w:pPr>
      <w:r>
        <w:rPr>
          <w:rFonts w:hint="cs"/>
          <w:rtl/>
        </w:rPr>
        <w:t xml:space="preserve">(4) سورة الأعراف </w:t>
      </w:r>
      <w:r w:rsidR="0013034B">
        <w:rPr>
          <w:rFonts w:hint="cs"/>
          <w:rtl/>
        </w:rPr>
        <w:t>الآية</w:t>
      </w:r>
      <w:r>
        <w:rPr>
          <w:rFonts w:hint="cs"/>
          <w:rtl/>
        </w:rPr>
        <w:t xml:space="preserve"> 188</w:t>
      </w:r>
      <w:r w:rsidR="00C87891">
        <w:rPr>
          <w:rFonts w:hint="cs"/>
          <w:rtl/>
        </w:rPr>
        <w:t>.</w:t>
      </w:r>
    </w:p>
    <w:p w:rsidR="00B572AB" w:rsidRDefault="00B572AB" w:rsidP="00B72A0A">
      <w:pPr>
        <w:pStyle w:val="libFootnote0"/>
      </w:pPr>
      <w:r>
        <w:rPr>
          <w:rFonts w:hint="cs"/>
          <w:rtl/>
        </w:rPr>
        <w:t>(5) في شرح الشفا للخفاجي 2 /150</w:t>
      </w:r>
      <w:r w:rsidR="00C87891">
        <w:rPr>
          <w:rFonts w:hint="cs"/>
          <w:rtl/>
        </w:rPr>
        <w:t>:</w:t>
      </w:r>
      <w:r>
        <w:rPr>
          <w:rFonts w:hint="cs"/>
          <w:rtl/>
        </w:rPr>
        <w:t xml:space="preserve"> إنّ المنفي في الآيات هو اطّلاعه على الغيب من غير وساطة</w:t>
      </w:r>
      <w:r w:rsidR="00C87891">
        <w:rPr>
          <w:rFonts w:hint="cs"/>
          <w:rtl/>
        </w:rPr>
        <w:t>،</w:t>
      </w:r>
      <w:r>
        <w:rPr>
          <w:rFonts w:hint="cs"/>
          <w:rtl/>
        </w:rPr>
        <w:t xml:space="preserve"> وأمّا علمه بالغيب بإعلام الله تعالى له</w:t>
      </w:r>
      <w:r w:rsidR="00C87891">
        <w:rPr>
          <w:rFonts w:hint="cs"/>
          <w:rtl/>
        </w:rPr>
        <w:t>،</w:t>
      </w:r>
      <w:r>
        <w:rPr>
          <w:rFonts w:hint="cs"/>
          <w:rtl/>
        </w:rPr>
        <w:t xml:space="preserve"> فثابت ومتحقق</w:t>
      </w:r>
      <w:r w:rsidR="00C87891">
        <w:rPr>
          <w:rFonts w:hint="cs"/>
          <w:rtl/>
        </w:rPr>
        <w:t>؛</w:t>
      </w:r>
      <w:r>
        <w:rPr>
          <w:rFonts w:hint="cs"/>
          <w:rtl/>
        </w:rPr>
        <w:t xml:space="preserve"> لقوله تعالى</w:t>
      </w:r>
      <w:r w:rsidR="00C87891">
        <w:rPr>
          <w:rFonts w:hint="cs"/>
          <w:rtl/>
        </w:rPr>
        <w:t>:</w:t>
      </w:r>
      <w:r w:rsidRPr="00B72A0A">
        <w:rPr>
          <w:rStyle w:val="libFootnoteAieChar"/>
          <w:rFonts w:hint="cs"/>
          <w:rtl/>
        </w:rPr>
        <w:t xml:space="preserve"> </w:t>
      </w:r>
      <w:r w:rsidR="009319ED" w:rsidRPr="009319ED">
        <w:rPr>
          <w:rStyle w:val="libFootnoteAlaemChar"/>
          <w:rFonts w:hint="cs"/>
          <w:rtl/>
        </w:rPr>
        <w:t xml:space="preserve">( </w:t>
      </w:r>
      <w:r w:rsidRPr="00B72A0A">
        <w:rPr>
          <w:rStyle w:val="libFootnoteAieChar"/>
          <w:rtl/>
        </w:rPr>
        <w:t>فَلاَ يُظْهِرُ عَلَى غَيْبِهِ أَحَداً * إِلاَّ مَنْ ارْتَضَى مِنْ رَسُولٍ</w:t>
      </w:r>
      <w:r w:rsidR="009319ED" w:rsidRPr="009319ED">
        <w:rPr>
          <w:rStyle w:val="libFootnoteAlaemChar"/>
          <w:rFonts w:hint="cs"/>
          <w:rtl/>
        </w:rPr>
        <w:t xml:space="preserve"> )</w:t>
      </w:r>
      <w:r w:rsidR="00C87891">
        <w:rPr>
          <w:rStyle w:val="libFootnote0Cha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 xml:space="preserve">وسؤال الامام الصادق </w:t>
      </w:r>
      <w:r w:rsidR="00237504" w:rsidRPr="00237504">
        <w:rPr>
          <w:rStyle w:val="libAlaemChar"/>
          <w:rFonts w:hint="cs"/>
          <w:rtl/>
        </w:rPr>
        <w:t>عليه‌السلام</w:t>
      </w:r>
      <w:r w:rsidRPr="00B572AB">
        <w:rPr>
          <w:rFonts w:hint="cs"/>
          <w:rtl/>
        </w:rPr>
        <w:t xml:space="preserve"> عن وجود العين عليهم يوم كان في الحجر ومعه أصحابه</w:t>
      </w:r>
      <w:r w:rsidR="00C87891">
        <w:rPr>
          <w:rFonts w:hint="cs"/>
          <w:rtl/>
        </w:rPr>
        <w:t>،</w:t>
      </w:r>
      <w:r w:rsidRPr="00B572AB">
        <w:rPr>
          <w:rFonts w:hint="cs"/>
          <w:rtl/>
        </w:rPr>
        <w:t xml:space="preserve"> فعرّفوه بعدم العين</w:t>
      </w:r>
      <w:r w:rsidR="00C87891">
        <w:rPr>
          <w:rFonts w:hint="cs"/>
          <w:rtl/>
        </w:rPr>
        <w:t>،</w:t>
      </w:r>
      <w:r w:rsidRPr="00B572AB">
        <w:rPr>
          <w:rFonts w:hint="cs"/>
          <w:rtl/>
        </w:rPr>
        <w:t xml:space="preserve"> فقال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ورب هذه البنية - ثلاثاً - لو كنت بين موسى والخضر لأخبرتهما أني أعلم منهما</w:t>
      </w:r>
      <w:r w:rsidR="00C87891">
        <w:rPr>
          <w:rStyle w:val="libBold2Char"/>
          <w:rFonts w:hint="cs"/>
          <w:rtl/>
        </w:rPr>
        <w:t>،</w:t>
      </w:r>
      <w:r w:rsidRPr="00B572AB">
        <w:rPr>
          <w:rStyle w:val="libBold2Char"/>
          <w:rFonts w:hint="cs"/>
          <w:rtl/>
        </w:rPr>
        <w:t xml:space="preserve"> ولانبأتهما بما ليس في ايديهما</w:t>
      </w:r>
      <w:r w:rsidR="00C87891">
        <w:rPr>
          <w:rStyle w:val="libBold2Char"/>
          <w:rFonts w:hint="cs"/>
          <w:rtl/>
        </w:rPr>
        <w:t>.</w:t>
      </w:r>
      <w:r w:rsidRPr="00B572AB">
        <w:rPr>
          <w:rStyle w:val="libBold2Char"/>
          <w:rFonts w:hint="cs"/>
          <w:rtl/>
        </w:rPr>
        <w:t xml:space="preserve"> أنهما اُعطيا علم ما كان ويكون وما هو كائن إلى أن تقوم الساعة</w:t>
      </w:r>
      <w:r w:rsidR="00C87891">
        <w:rPr>
          <w:rStyle w:val="libBold2Char"/>
          <w:rFonts w:hint="cs"/>
          <w:rtl/>
        </w:rPr>
        <w:t>،</w:t>
      </w:r>
      <w:r w:rsidRPr="00B572AB">
        <w:rPr>
          <w:rStyle w:val="libBold2Char"/>
          <w:rFonts w:hint="cs"/>
          <w:rtl/>
        </w:rPr>
        <w:t xml:space="preserve"> وقد ورثناه من رسول الله </w:t>
      </w:r>
      <w:r w:rsidR="0044650F" w:rsidRPr="0044650F">
        <w:rPr>
          <w:rStyle w:val="libAlaemChar"/>
          <w:rFonts w:hint="cs"/>
          <w:rtl/>
        </w:rPr>
        <w:t>صلى‌الله‌عليه‌وآله</w:t>
      </w:r>
      <w:r w:rsidR="00F554F7">
        <w:rPr>
          <w:rStyle w:val="libBold2Char"/>
          <w:rFonts w:hint="cs"/>
          <w:rtl/>
        </w:rPr>
        <w:t>»</w:t>
      </w:r>
      <w:r w:rsidRPr="00B572AB">
        <w:rPr>
          <w:rStyle w:val="libFootnotenumChar"/>
          <w:rFonts w:hint="cs"/>
          <w:rtl/>
        </w:rPr>
        <w:t>(1)</w:t>
      </w:r>
      <w:r w:rsidR="00C87891">
        <w:rPr>
          <w:rFonts w:hint="cs"/>
          <w:rtl/>
        </w:rPr>
        <w:t>.</w:t>
      </w:r>
      <w:r w:rsidRPr="00B572AB">
        <w:rPr>
          <w:rFonts w:hint="cs"/>
          <w:rtl/>
        </w:rPr>
        <w:t xml:space="preserve"> فبعد التسليم بصحة الحديث</w:t>
      </w:r>
      <w:r w:rsidR="00C87891">
        <w:rPr>
          <w:rFonts w:hint="cs"/>
          <w:rtl/>
        </w:rPr>
        <w:t>،</w:t>
      </w:r>
      <w:r w:rsidRPr="00B572AB">
        <w:rPr>
          <w:rFonts w:hint="cs"/>
          <w:rtl/>
        </w:rPr>
        <w:t xml:space="preserve"> وعدم ضعف إبراهيم بن إسحاق الأحمر</w:t>
      </w:r>
      <w:r w:rsidR="00C87891">
        <w:rPr>
          <w:rFonts w:hint="cs"/>
          <w:rtl/>
        </w:rPr>
        <w:t>،</w:t>
      </w:r>
      <w:r w:rsidRPr="00B572AB">
        <w:rPr>
          <w:rFonts w:hint="cs"/>
          <w:rtl/>
        </w:rPr>
        <w:t xml:space="preserve"> نقول</w:t>
      </w:r>
      <w:r w:rsidR="00C87891">
        <w:rPr>
          <w:rFonts w:hint="cs"/>
          <w:rtl/>
        </w:rPr>
        <w:t>:</w:t>
      </w:r>
      <w:r w:rsidRPr="00B572AB">
        <w:rPr>
          <w:rFonts w:hint="cs"/>
          <w:rtl/>
        </w:rPr>
        <w:t xml:space="preserve"> بعدم منافاته لعلمه الواسع</w:t>
      </w:r>
      <w:r w:rsidR="00C87891">
        <w:rPr>
          <w:rFonts w:hint="cs"/>
          <w:rtl/>
        </w:rPr>
        <w:t>؛</w:t>
      </w:r>
      <w:r w:rsidRPr="00B572AB">
        <w:rPr>
          <w:rFonts w:hint="cs"/>
          <w:rtl/>
        </w:rPr>
        <w:t xml:space="preserve"> لما ورد عنهم أنهم غير مكلفين باظهار ما يعلمونه</w:t>
      </w:r>
      <w:r w:rsidR="00C87891">
        <w:rPr>
          <w:rFonts w:hint="cs"/>
          <w:rtl/>
        </w:rPr>
        <w:t>،</w:t>
      </w:r>
      <w:r w:rsidRPr="00B572AB">
        <w:rPr>
          <w:rFonts w:hint="cs"/>
          <w:rtl/>
        </w:rPr>
        <w:t xml:space="preserve"> بل لابد من العمل بما توجبه التقية ظاهراً</w:t>
      </w:r>
      <w:r w:rsidR="00C87891">
        <w:rPr>
          <w:rFonts w:hint="cs"/>
          <w:rtl/>
        </w:rPr>
        <w:t>.</w:t>
      </w:r>
      <w:r w:rsidRPr="00B572AB">
        <w:rPr>
          <w:rFonts w:hint="cs"/>
          <w:rtl/>
        </w:rPr>
        <w:t xml:space="preserve"> أو لأنه كان يراعي حال بعض أصحابه في ظنّه بوجود العين عليهم</w:t>
      </w:r>
      <w:r w:rsidR="00C87891">
        <w:rPr>
          <w:rFonts w:hint="cs"/>
          <w:rtl/>
        </w:rPr>
        <w:t>،</w:t>
      </w:r>
      <w:r w:rsidRPr="00B572AB">
        <w:rPr>
          <w:rFonts w:hint="cs"/>
          <w:rtl/>
        </w:rPr>
        <w:t xml:space="preserve"> وهذا نظير قوله الآخر</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إني أعلم ما في السموات والأرضين</w:t>
      </w:r>
      <w:r w:rsidR="00C87891">
        <w:rPr>
          <w:rStyle w:val="libBold2Char"/>
          <w:rFonts w:hint="cs"/>
          <w:rtl/>
        </w:rPr>
        <w:t>،</w:t>
      </w:r>
      <w:r w:rsidRPr="00B572AB">
        <w:rPr>
          <w:rStyle w:val="libBold2Char"/>
          <w:rFonts w:hint="cs"/>
          <w:rtl/>
        </w:rPr>
        <w:t xml:space="preserve"> وأعلم ما في الجنة والنار</w:t>
      </w:r>
      <w:r w:rsidR="00C87891">
        <w:rPr>
          <w:rStyle w:val="libBold2Char"/>
          <w:rFonts w:hint="cs"/>
          <w:rtl/>
        </w:rPr>
        <w:t>،</w:t>
      </w:r>
      <w:r w:rsidRPr="00B572AB">
        <w:rPr>
          <w:rStyle w:val="libBold2Char"/>
          <w:rFonts w:hint="cs"/>
          <w:rtl/>
        </w:rPr>
        <w:t xml:space="preserve"> وأعلم ما كان ويكون</w:t>
      </w:r>
      <w:r w:rsidR="00F554F7">
        <w:rPr>
          <w:rStyle w:val="libBold2Char"/>
          <w:rFonts w:hint="cs"/>
          <w:rtl/>
        </w:rPr>
        <w:t>»</w:t>
      </w:r>
      <w:r w:rsidR="00C87891">
        <w:rPr>
          <w:rFonts w:hint="cs"/>
          <w:rtl/>
        </w:rPr>
        <w:t>،</w:t>
      </w:r>
      <w:r w:rsidRPr="00B572AB">
        <w:rPr>
          <w:rFonts w:hint="cs"/>
          <w:rtl/>
        </w:rPr>
        <w:t xml:space="preserve"> فلمّا رأى عظم ذلك وخاف على من عنده</w:t>
      </w:r>
      <w:r w:rsidR="00C87891">
        <w:rPr>
          <w:rFonts w:hint="cs"/>
          <w:rtl/>
        </w:rPr>
        <w:t>،</w:t>
      </w:r>
      <w:r w:rsidRPr="00B572AB">
        <w:rPr>
          <w:rFonts w:hint="cs"/>
          <w:rtl/>
        </w:rPr>
        <w:t xml:space="preserve"> قال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إني علمت ذلك من كتاب الله</w:t>
      </w:r>
      <w:r w:rsidR="00C87891">
        <w:rPr>
          <w:rStyle w:val="libBold2Char"/>
          <w:rFonts w:hint="cs"/>
          <w:rtl/>
        </w:rPr>
        <w:t>،</w:t>
      </w:r>
      <w:r w:rsidRPr="00B572AB">
        <w:rPr>
          <w:rStyle w:val="libBold2Char"/>
          <w:rFonts w:hint="cs"/>
          <w:rtl/>
        </w:rPr>
        <w:t xml:space="preserve"> إنّ الله تعالى يقول</w:t>
      </w:r>
      <w:r w:rsidR="00C87891">
        <w:rPr>
          <w:rStyle w:val="libBold2Char"/>
          <w:rFonts w:hint="cs"/>
          <w:rtl/>
        </w:rPr>
        <w:t>:</w:t>
      </w:r>
      <w:r w:rsidRPr="00B572AB">
        <w:rPr>
          <w:rStyle w:val="libBold2Char"/>
          <w:rFonts w:hint="cs"/>
          <w:rtl/>
        </w:rPr>
        <w:t xml:space="preserve"> </w:t>
      </w:r>
      <w:r w:rsidR="00F554F7">
        <w:rPr>
          <w:rFonts w:hint="cs"/>
          <w:rtl/>
        </w:rPr>
        <w:t>(</w:t>
      </w:r>
      <w:r w:rsidRPr="00B572AB">
        <w:rPr>
          <w:rFonts w:hint="cs"/>
          <w:rtl/>
        </w:rPr>
        <w:t>فيه تبيان كل شيء</w:t>
      </w:r>
      <w:r w:rsidR="00F554F7">
        <w:rPr>
          <w:rFonts w:hint="cs"/>
          <w:rtl/>
        </w:rPr>
        <w:t>»</w:t>
      </w:r>
      <w:r w:rsidRPr="00B572AB">
        <w:rPr>
          <w:rStyle w:val="libBold2Char"/>
          <w:rFonts w:hint="cs"/>
          <w:rtl/>
        </w:rPr>
        <w:t>)</w:t>
      </w:r>
      <w:r w:rsidRPr="00B572AB">
        <w:rPr>
          <w:rStyle w:val="libFootnotenumChar"/>
          <w:rFonts w:hint="cs"/>
          <w:rtl/>
        </w:rPr>
        <w:t>(2)</w:t>
      </w:r>
      <w:r w:rsidR="00C87891">
        <w:rPr>
          <w:rFonts w:hint="cs"/>
          <w:rtl/>
        </w:rPr>
        <w:t>،</w:t>
      </w:r>
      <w:r w:rsidRPr="00B572AB">
        <w:rPr>
          <w:rFonts w:hint="cs"/>
          <w:rtl/>
        </w:rPr>
        <w:t xml:space="preserve"> فالإمام </w:t>
      </w:r>
      <w:r w:rsidR="00237504" w:rsidRPr="00237504">
        <w:rPr>
          <w:rStyle w:val="libAlaemChar"/>
          <w:rFonts w:hint="cs"/>
          <w:rtl/>
        </w:rPr>
        <w:t>عليه‌السلام</w:t>
      </w:r>
      <w:r w:rsidRPr="00B572AB">
        <w:rPr>
          <w:rFonts w:hint="cs"/>
          <w:rtl/>
        </w:rPr>
        <w:t xml:space="preserve"> راعى حال أصحابه</w:t>
      </w:r>
      <w:r w:rsidR="00C87891">
        <w:rPr>
          <w:rFonts w:hint="cs"/>
          <w:rtl/>
        </w:rPr>
        <w:t>،</w:t>
      </w:r>
      <w:r w:rsidRPr="00B572AB">
        <w:rPr>
          <w:rFonts w:hint="cs"/>
          <w:rtl/>
        </w:rPr>
        <w:t xml:space="preserve"> فاستدل لهم بما يقنعهم</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 xml:space="preserve">وهكذا الأئمة </w:t>
      </w:r>
      <w:r w:rsidR="00237504" w:rsidRPr="00237504">
        <w:rPr>
          <w:rStyle w:val="libAlaemChar"/>
          <w:rFonts w:hint="cs"/>
          <w:rtl/>
        </w:rPr>
        <w:t>عليهم‌السلام</w:t>
      </w:r>
      <w:r w:rsidRPr="00B572AB">
        <w:rPr>
          <w:rFonts w:hint="cs"/>
          <w:rtl/>
        </w:rPr>
        <w:t xml:space="preserve"> فيما يعلمونه من المصالح الوقتية</w:t>
      </w:r>
      <w:r w:rsidR="00C87891">
        <w:rPr>
          <w:rFonts w:hint="cs"/>
          <w:rtl/>
        </w:rPr>
        <w:t>،</w:t>
      </w:r>
      <w:r w:rsidRPr="00B572AB">
        <w:rPr>
          <w:rFonts w:hint="cs"/>
          <w:rtl/>
        </w:rPr>
        <w:t xml:space="preserve"> والأحوال الشخصيّة</w:t>
      </w:r>
      <w:r w:rsidR="00C87891">
        <w:rPr>
          <w:rFonts w:hint="cs"/>
          <w:rtl/>
        </w:rPr>
        <w:t>.</w:t>
      </w:r>
      <w:r w:rsidRPr="00B572AB">
        <w:rPr>
          <w:rFonts w:hint="cs"/>
          <w:rtl/>
        </w:rPr>
        <w:t xml:space="preserve"> وقوله </w:t>
      </w:r>
      <w:r w:rsidR="00237504" w:rsidRPr="00237504">
        <w:rPr>
          <w:rStyle w:val="libAlaemChar"/>
          <w:rFonts w:hint="cs"/>
          <w:rtl/>
        </w:rPr>
        <w:t>عليه‌السلام</w:t>
      </w:r>
      <w:r w:rsidRPr="00B572AB">
        <w:rPr>
          <w:rFonts w:hint="cs"/>
          <w:rtl/>
        </w:rPr>
        <w:t xml:space="preserve"> في حقِّ موسى والخضر </w:t>
      </w:r>
      <w:r w:rsidR="00237504" w:rsidRPr="00237504">
        <w:rPr>
          <w:rStyle w:val="libAlaemChar"/>
          <w:rFonts w:hint="cs"/>
          <w:rtl/>
        </w:rPr>
        <w:t>عليهما‌السلام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أنهما أُعطيا علم ما كان</w:t>
      </w:r>
      <w:r w:rsidR="00F554F7">
        <w:rPr>
          <w:rStyle w:val="libBold2Char"/>
          <w:rFonts w:hint="cs"/>
          <w:rtl/>
        </w:rPr>
        <w:t>»</w:t>
      </w:r>
      <w:r w:rsidRPr="00B572AB">
        <w:rPr>
          <w:rFonts w:hint="cs"/>
          <w:rtl/>
        </w:rPr>
        <w:t xml:space="preserve"> لا ينافي علم الخضر بمستقبل أمر الغلام</w:t>
      </w:r>
      <w:r w:rsidR="00C87891">
        <w:rPr>
          <w:rFonts w:hint="cs"/>
          <w:rtl/>
        </w:rPr>
        <w:t>،</w:t>
      </w:r>
      <w:r w:rsidRPr="00B572AB">
        <w:rPr>
          <w:rFonts w:hint="cs"/>
          <w:rtl/>
        </w:rPr>
        <w:t xml:space="preserve"> فإنه من القضايا التي أطلعه الله عليها لمصلحة وقتية</w:t>
      </w:r>
      <w:r w:rsidR="00C87891">
        <w:rPr>
          <w:rFonts w:hint="cs"/>
          <w:rtl/>
        </w:rPr>
        <w:t>.</w:t>
      </w:r>
      <w:r w:rsidRPr="00B572AB">
        <w:rPr>
          <w:rFonts w:hint="cs"/>
          <w:rtl/>
        </w:rPr>
        <w:t xml:space="preserve"> وأمّا ما ورد عنهم </w:t>
      </w:r>
      <w:r w:rsidR="00237504" w:rsidRPr="00237504">
        <w:rPr>
          <w:rStyle w:val="libAlaemChar"/>
          <w:rFonts w:hint="cs"/>
          <w:rtl/>
        </w:rPr>
        <w:t>عليهم‌السلام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إنّ الإمام أذا أراد أن يعلم شيئاً</w:t>
      </w:r>
      <w:r w:rsidR="00C87891">
        <w:rPr>
          <w:rStyle w:val="libBold2Char"/>
          <w:rFonts w:hint="cs"/>
          <w:rtl/>
        </w:rPr>
        <w:t>،</w:t>
      </w:r>
      <w:r w:rsidRPr="00B572AB">
        <w:rPr>
          <w:rStyle w:val="libBold2Char"/>
          <w:rFonts w:hint="cs"/>
          <w:rtl/>
        </w:rPr>
        <w:t xml:space="preserve"> أعلمه الله</w:t>
      </w:r>
      <w:r w:rsidR="00F554F7">
        <w:rPr>
          <w:rStyle w:val="libBold2Char"/>
          <w:rFonts w:hint="cs"/>
          <w:rtl/>
        </w:rPr>
        <w:t>»</w:t>
      </w:r>
      <w:r w:rsidRPr="00B572AB">
        <w:rPr>
          <w:rStyle w:val="libFootnotenumChar"/>
          <w:rFonts w:hint="cs"/>
          <w:rtl/>
        </w:rPr>
        <w:t>(3)</w:t>
      </w:r>
      <w:r w:rsidR="00C87891">
        <w:rPr>
          <w:rFonts w:hint="cs"/>
          <w:rtl/>
        </w:rPr>
        <w:t>،</w:t>
      </w:r>
      <w:r w:rsidRPr="00B572AB">
        <w:rPr>
          <w:rFonts w:hint="cs"/>
          <w:rtl/>
        </w:rPr>
        <w:t xml:space="preserve"> فليس فيه دلالة على تحديد علمهم في وقت خاص</w:t>
      </w:r>
      <w:r w:rsidR="00C87891">
        <w:rPr>
          <w:rFonts w:hint="cs"/>
          <w:rtl/>
        </w:rPr>
        <w:t>؛</w:t>
      </w:r>
      <w:r w:rsidRPr="00B572AB">
        <w:rPr>
          <w:rFonts w:hint="cs"/>
          <w:rtl/>
        </w:rPr>
        <w:t xml:space="preserve"> بل الحديث يدل على أن إعمال تلك القوة القدسية</w:t>
      </w:r>
      <w:r w:rsidR="00C87891">
        <w:rPr>
          <w:rFonts w:hint="cs"/>
          <w:rtl/>
        </w:rPr>
        <w:t>،</w:t>
      </w:r>
      <w:r w:rsidRPr="00B572AB">
        <w:rPr>
          <w:rFonts w:hint="cs"/>
          <w:rtl/>
        </w:rPr>
        <w:t xml:space="preserve"> الثابتة لديهم عند الولادة موقوف على إرادتهم المتوقفة على وجود المصلحة في إبراز الحقائق المستورة</w:t>
      </w:r>
      <w:r w:rsidR="00C87891">
        <w:rPr>
          <w:rFonts w:hint="cs"/>
          <w:rtl/>
        </w:rPr>
        <w:t>،</w:t>
      </w:r>
      <w:r w:rsidRPr="00B572AB">
        <w:rPr>
          <w:rFonts w:hint="cs"/>
          <w:rtl/>
        </w:rPr>
        <w:t xml:space="preserve"> وإظهار ما عندهم من مكنون العلم</w:t>
      </w:r>
      <w:r w:rsidR="00C87891">
        <w:rPr>
          <w:rFonts w:hint="cs"/>
          <w:rtl/>
        </w:rPr>
        <w:t>.</w:t>
      </w:r>
      <w:r w:rsidRPr="00B572AB">
        <w:rPr>
          <w:rFonts w:hint="cs"/>
          <w:rtl/>
        </w:rPr>
        <w:t xml:space="preserve"> على أن هذا المضمون ورد في أحاديث ثلاثة ردّها المجلسي في مرآة العقول بضعف بعضها</w:t>
      </w:r>
      <w:r w:rsidR="00C87891">
        <w:rPr>
          <w:rFonts w:hint="cs"/>
          <w:rtl/>
        </w:rPr>
        <w:t>،</w:t>
      </w:r>
      <w:r w:rsidRPr="00B572AB">
        <w:rPr>
          <w:rFonts w:hint="cs"/>
          <w:rtl/>
        </w:rPr>
        <w:t xml:space="preserve"> وجهالة الآخرين</w:t>
      </w:r>
      <w:r w:rsidR="00C87891">
        <w:rPr>
          <w:rFonts w:hint="cs"/>
          <w:rtl/>
        </w:rPr>
        <w:t>.</w:t>
      </w:r>
    </w:p>
    <w:p w:rsidR="00B572AB" w:rsidRDefault="00B572AB" w:rsidP="00B572AB">
      <w:pPr>
        <w:pStyle w:val="libNormal"/>
      </w:pPr>
      <w:r>
        <w:rPr>
          <w:rFonts w:hint="cs"/>
          <w:rtl/>
        </w:rPr>
        <w:t>فالمتحصّل من جميع ما ذكرناه</w:t>
      </w:r>
      <w:r w:rsidR="00C87891">
        <w:rPr>
          <w:rFonts w:hint="cs"/>
          <w:rtl/>
        </w:rPr>
        <w:t>:</w:t>
      </w:r>
      <w:r>
        <w:rPr>
          <w:rFonts w:hint="cs"/>
          <w:rtl/>
        </w:rPr>
        <w:t xml:space="preserve"> إنَّ الله تعالى أفاض على خلفائه الأطهار ملكة نوريّة</w:t>
      </w:r>
      <w:r w:rsidR="00C87891">
        <w:rPr>
          <w:rFonts w:hint="cs"/>
          <w:rtl/>
        </w:rPr>
        <w:t>،</w:t>
      </w:r>
      <w:r>
        <w:rPr>
          <w:rFonts w:hint="cs"/>
          <w:rtl/>
        </w:rPr>
        <w:t xml:space="preserve"> تمكّنوا بوساطتها من استعلام ما يقع من الحوادث</w:t>
      </w:r>
      <w:r w:rsidR="00C87891">
        <w:rPr>
          <w:rFonts w:hint="cs"/>
          <w:rtl/>
        </w:rPr>
        <w:t>،</w:t>
      </w:r>
      <w:r>
        <w:rPr>
          <w:rFonts w:hint="cs"/>
          <w:rtl/>
        </w:rPr>
        <w:t xml:space="preserve"> وما في الكائنات من</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اُصول الكافي (في هامش مرآة العقول) 1 / 189</w:t>
      </w:r>
      <w:r w:rsidR="00C87891">
        <w:rPr>
          <w:rFonts w:hint="cs"/>
          <w:rtl/>
        </w:rPr>
        <w:t>.</w:t>
      </w:r>
    </w:p>
    <w:p w:rsidR="00B572AB" w:rsidRDefault="00B572AB" w:rsidP="00B72A0A">
      <w:pPr>
        <w:pStyle w:val="libFootnote0"/>
      </w:pPr>
      <w:r>
        <w:rPr>
          <w:rFonts w:hint="cs"/>
          <w:rtl/>
        </w:rPr>
        <w:t>(2) المصدر نفسه 1 / 190</w:t>
      </w:r>
      <w:r w:rsidR="00C87891">
        <w:rPr>
          <w:rFonts w:hint="cs"/>
          <w:rtl/>
        </w:rPr>
        <w:t>.</w:t>
      </w:r>
    </w:p>
    <w:p w:rsidR="00B572AB" w:rsidRDefault="00B572AB" w:rsidP="00B72A0A">
      <w:pPr>
        <w:pStyle w:val="libFootnote0"/>
      </w:pPr>
      <w:r>
        <w:rPr>
          <w:rFonts w:hint="cs"/>
          <w:rtl/>
        </w:rPr>
        <w:t>(3) المصدر نفسه 1 / 187</w:t>
      </w:r>
      <w:r w:rsidR="00C87891">
        <w:rPr>
          <w:rFonts w:hint="cs"/>
          <w:rtl/>
        </w:rPr>
        <w:t>.</w:t>
      </w:r>
    </w:p>
    <w:p w:rsidR="00B572AB" w:rsidRDefault="00B572AB" w:rsidP="00DE2BFD">
      <w:pPr>
        <w:pStyle w:val="libPoemTiniChar"/>
        <w:rPr>
          <w:rtl/>
        </w:rPr>
      </w:pPr>
      <w:r>
        <w:rPr>
          <w:rtl/>
        </w:rPr>
        <w:br w:type="page"/>
      </w:r>
    </w:p>
    <w:p w:rsidR="00B572AB" w:rsidRDefault="00B572AB" w:rsidP="0013034B">
      <w:pPr>
        <w:pStyle w:val="libNormal0"/>
      </w:pPr>
      <w:r>
        <w:rPr>
          <w:rFonts w:hint="cs"/>
          <w:rtl/>
        </w:rPr>
        <w:lastRenderedPageBreak/>
        <w:t>خواص الطبائع</w:t>
      </w:r>
      <w:r w:rsidR="00C87891">
        <w:rPr>
          <w:rFonts w:hint="cs"/>
          <w:rtl/>
        </w:rPr>
        <w:t>،</w:t>
      </w:r>
      <w:r>
        <w:rPr>
          <w:rFonts w:hint="cs"/>
          <w:rtl/>
        </w:rPr>
        <w:t xml:space="preserve"> وأسرار الموجودات</w:t>
      </w:r>
      <w:r w:rsidR="00C87891">
        <w:rPr>
          <w:rFonts w:hint="cs"/>
          <w:rtl/>
        </w:rPr>
        <w:t>،</w:t>
      </w:r>
      <w:r>
        <w:rPr>
          <w:rFonts w:hint="cs"/>
          <w:rtl/>
        </w:rPr>
        <w:t xml:space="preserve"> وما يحدث في الكون من خير وشر</w:t>
      </w:r>
      <w:r w:rsidR="00C87891">
        <w:rPr>
          <w:rFonts w:hint="cs"/>
          <w:rtl/>
        </w:rPr>
        <w:t>.</w:t>
      </w:r>
      <w:r>
        <w:rPr>
          <w:rFonts w:hint="cs"/>
          <w:rtl/>
        </w:rPr>
        <w:t xml:space="preserve"> ولا غلوّ فيه بعد قابلية ذواتهم لهذا الفيض الأقدس</w:t>
      </w:r>
      <w:r w:rsidR="00C87891">
        <w:rPr>
          <w:rFonts w:hint="cs"/>
          <w:rtl/>
        </w:rPr>
        <w:t>،</w:t>
      </w:r>
      <w:r>
        <w:rPr>
          <w:rFonts w:hint="cs"/>
          <w:rtl/>
        </w:rPr>
        <w:t xml:space="preserve"> وعدم الشّح في عطاء الربِّ سبحانه</w:t>
      </w:r>
      <w:r w:rsidR="00C87891">
        <w:rPr>
          <w:rFonts w:hint="cs"/>
          <w:rtl/>
        </w:rPr>
        <w:t>؛</w:t>
      </w:r>
      <w:r>
        <w:rPr>
          <w:rFonts w:hint="cs"/>
          <w:rtl/>
        </w:rPr>
        <w:t xml:space="preserve"> فإنه يهب ما يشاء لمن يشاء</w:t>
      </w:r>
      <w:r w:rsidR="00C87891">
        <w:rPr>
          <w:rFonts w:hint="cs"/>
          <w:rtl/>
        </w:rPr>
        <w:t>.</w:t>
      </w:r>
      <w:r>
        <w:rPr>
          <w:rFonts w:hint="cs"/>
          <w:rtl/>
        </w:rPr>
        <w:t xml:space="preserve"> وصارح الأئمة </w:t>
      </w:r>
      <w:r w:rsidR="00237504" w:rsidRPr="00237504">
        <w:rPr>
          <w:rStyle w:val="libAlaemChar"/>
          <w:rFonts w:hint="cs"/>
          <w:rtl/>
        </w:rPr>
        <w:t>عليهم‌السلام</w:t>
      </w:r>
      <w:r>
        <w:rPr>
          <w:rFonts w:hint="cs"/>
          <w:rtl/>
        </w:rPr>
        <w:t xml:space="preserve"> بهذه الحبوة الإلهية</w:t>
      </w:r>
      <w:r w:rsidR="00C87891">
        <w:rPr>
          <w:rFonts w:hint="cs"/>
          <w:rtl/>
        </w:rPr>
        <w:t>،</w:t>
      </w:r>
      <w:r>
        <w:rPr>
          <w:rFonts w:hint="cs"/>
          <w:rtl/>
        </w:rPr>
        <w:t xml:space="preserve"> وأنهم في جميع الآنات محتاجون إلى تتابع الآلاء منه جلَّ شأنه</w:t>
      </w:r>
      <w:r w:rsidR="00C87891">
        <w:rPr>
          <w:rFonts w:hint="cs"/>
          <w:rtl/>
        </w:rPr>
        <w:t>،</w:t>
      </w:r>
      <w:r>
        <w:rPr>
          <w:rFonts w:hint="cs"/>
          <w:rtl/>
        </w:rPr>
        <w:t xml:space="preserve"> ولولاها لنفد ما عندهم من مواد العلم</w:t>
      </w:r>
      <w:r w:rsidR="00C87891">
        <w:rPr>
          <w:rFonts w:hint="cs"/>
          <w:rtl/>
        </w:rPr>
        <w:t>.</w:t>
      </w:r>
      <w:r>
        <w:rPr>
          <w:rFonts w:hint="cs"/>
          <w:rtl/>
        </w:rPr>
        <w:t xml:space="preserve"> وهذا غير بعيد فيمن تجرد لطاعة الله تعالى</w:t>
      </w:r>
      <w:r w:rsidR="00C87891">
        <w:rPr>
          <w:rFonts w:hint="cs"/>
          <w:rtl/>
        </w:rPr>
        <w:t>،</w:t>
      </w:r>
      <w:r>
        <w:rPr>
          <w:rFonts w:hint="cs"/>
          <w:rtl/>
        </w:rPr>
        <w:t xml:space="preserve"> وعُجنت طينته بماء النزاهة من الأولياء والصديقين</w:t>
      </w:r>
      <w:r w:rsidR="00C87891">
        <w:rPr>
          <w:rFonts w:hint="cs"/>
          <w:rtl/>
        </w:rPr>
        <w:t>،</w:t>
      </w:r>
      <w:r>
        <w:rPr>
          <w:rFonts w:hint="cs"/>
          <w:rtl/>
        </w:rPr>
        <w:t xml:space="preserve"> فضلاً عمّن قيّضهم الباري تعالى اُمناء شرعه</w:t>
      </w:r>
      <w:r w:rsidR="00C87891">
        <w:rPr>
          <w:rFonts w:hint="cs"/>
          <w:rtl/>
        </w:rPr>
        <w:t>.</w:t>
      </w:r>
      <w:r>
        <w:rPr>
          <w:rFonts w:hint="cs"/>
          <w:rtl/>
        </w:rPr>
        <w:t xml:space="preserve"> وقد صادق على ذلك المحققون من الأعلام</w:t>
      </w:r>
      <w:r w:rsidR="00C87891">
        <w:rPr>
          <w:rFonts w:hint="cs"/>
          <w:rtl/>
        </w:rPr>
        <w:t>،</w:t>
      </w:r>
      <w:r>
        <w:rPr>
          <w:rFonts w:hint="cs"/>
          <w:rtl/>
        </w:rPr>
        <w:t xml:space="preserve"> كما حكاه الشيخ المفيد في المقالات </w:t>
      </w:r>
      <w:r w:rsidR="0013034B">
        <w:rPr>
          <w:rFonts w:hint="cs"/>
          <w:rtl/>
        </w:rPr>
        <w:t>ص</w:t>
      </w:r>
      <w:r>
        <w:rPr>
          <w:rFonts w:hint="cs"/>
          <w:rtl/>
        </w:rPr>
        <w:t xml:space="preserve"> 77</w:t>
      </w:r>
      <w:r w:rsidR="00C87891">
        <w:rPr>
          <w:rFonts w:hint="cs"/>
          <w:rtl/>
        </w:rPr>
        <w:t>،</w:t>
      </w:r>
      <w:r>
        <w:rPr>
          <w:rFonts w:hint="cs"/>
          <w:rtl/>
        </w:rPr>
        <w:t xml:space="preserve"> والمجلسي في مرآة العقول</w:t>
      </w:r>
      <w:r w:rsidR="0013034B">
        <w:rPr>
          <w:rFonts w:hint="cs"/>
          <w:rtl/>
        </w:rPr>
        <w:t xml:space="preserve"> ج</w:t>
      </w:r>
      <w:r>
        <w:rPr>
          <w:rFonts w:hint="cs"/>
          <w:rtl/>
        </w:rPr>
        <w:t xml:space="preserve"> 1 </w:t>
      </w:r>
      <w:r w:rsidR="0013034B">
        <w:rPr>
          <w:rFonts w:hint="cs"/>
          <w:rtl/>
        </w:rPr>
        <w:t>ص</w:t>
      </w:r>
      <w:r>
        <w:rPr>
          <w:rFonts w:hint="cs"/>
          <w:rtl/>
        </w:rPr>
        <w:t xml:space="preserve"> 187</w:t>
      </w:r>
      <w:r w:rsidR="00C87891">
        <w:rPr>
          <w:rFonts w:hint="cs"/>
          <w:rtl/>
        </w:rPr>
        <w:t>،</w:t>
      </w:r>
      <w:r>
        <w:rPr>
          <w:rFonts w:hint="cs"/>
          <w:rtl/>
        </w:rPr>
        <w:t xml:space="preserve"> ومشى على ضوئهم المحقق الآشتياني في حاشيته على رسائل الشيخ الأنصاري</w:t>
      </w:r>
      <w:r w:rsidR="0013034B">
        <w:rPr>
          <w:rFonts w:hint="cs"/>
          <w:rtl/>
        </w:rPr>
        <w:t xml:space="preserve"> ج</w:t>
      </w:r>
      <w:r>
        <w:rPr>
          <w:rFonts w:hint="cs"/>
          <w:rtl/>
        </w:rPr>
        <w:t xml:space="preserve"> 2 </w:t>
      </w:r>
      <w:r w:rsidR="0013034B">
        <w:rPr>
          <w:rFonts w:hint="cs"/>
          <w:rtl/>
        </w:rPr>
        <w:t>ص</w:t>
      </w:r>
      <w:r>
        <w:rPr>
          <w:rFonts w:hint="cs"/>
          <w:rtl/>
        </w:rPr>
        <w:t>60</w:t>
      </w:r>
      <w:r w:rsidR="00C87891">
        <w:rPr>
          <w:rFonts w:hint="cs"/>
          <w:rtl/>
        </w:rPr>
        <w:t>.</w:t>
      </w:r>
    </w:p>
    <w:p w:rsidR="00B572AB" w:rsidRDefault="00B572AB" w:rsidP="00B572AB">
      <w:pPr>
        <w:pStyle w:val="libNormal"/>
      </w:pPr>
      <w:r w:rsidRPr="00B572AB">
        <w:rPr>
          <w:rFonts w:hint="cs"/>
          <w:rtl/>
        </w:rPr>
        <w:t>وقال ابن حجر الهيثمي</w:t>
      </w:r>
      <w:r w:rsidR="00C87891">
        <w:rPr>
          <w:rFonts w:hint="cs"/>
          <w:rtl/>
        </w:rPr>
        <w:t>:</w:t>
      </w:r>
      <w:r w:rsidRPr="00B572AB">
        <w:rPr>
          <w:rFonts w:hint="cs"/>
          <w:rtl/>
        </w:rPr>
        <w:t xml:space="preserve"> لا منافاة بين قوله تعالى</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Fonts w:hint="cs"/>
          <w:rtl/>
        </w:rPr>
        <w:t>قُل لا يَعلمُ مَن فِي السَّمواتِ وَالارضِ الغَيبَ إِلا اللَّهُ</w:t>
      </w:r>
      <w:r w:rsidR="009319ED" w:rsidRPr="009319ED">
        <w:rPr>
          <w:rStyle w:val="libAlaemChar"/>
          <w:rFonts w:hint="cs"/>
          <w:rtl/>
        </w:rPr>
        <w:t xml:space="preserve"> )</w:t>
      </w:r>
      <w:r w:rsidRPr="00B572AB">
        <w:rPr>
          <w:rStyle w:val="libFootnotenumChar"/>
          <w:rFonts w:hint="cs"/>
          <w:rtl/>
        </w:rPr>
        <w:t>(1)</w:t>
      </w:r>
      <w:r w:rsidR="00C87891" w:rsidRPr="0013034B">
        <w:rPr>
          <w:rFonts w:hint="cs"/>
          <w:rtl/>
        </w:rPr>
        <w:t>،</w:t>
      </w:r>
      <w:r w:rsidRPr="00B572AB">
        <w:rPr>
          <w:rFonts w:hint="cs"/>
          <w:rtl/>
        </w:rPr>
        <w:t xml:space="preserve"> وقوله</w:t>
      </w:r>
      <w:r w:rsidR="00C87891">
        <w:rPr>
          <w:rFonts w:hint="cs"/>
          <w:rtl/>
        </w:rPr>
        <w:t>:</w:t>
      </w:r>
      <w:r w:rsidRPr="00B572AB">
        <w:rPr>
          <w:rFonts w:hint="cs"/>
          <w:rtl/>
        </w:rPr>
        <w:t xml:space="preserve"> </w:t>
      </w:r>
      <w:r w:rsidR="009319ED" w:rsidRPr="009319ED">
        <w:rPr>
          <w:rStyle w:val="libAlaemChar"/>
          <w:rFonts w:hint="cs"/>
          <w:rtl/>
        </w:rPr>
        <w:t xml:space="preserve">( </w:t>
      </w:r>
      <w:r w:rsidRPr="00B572AB">
        <w:rPr>
          <w:rStyle w:val="libAieChar"/>
          <w:rFonts w:hint="cs"/>
          <w:rtl/>
        </w:rPr>
        <w:t>عالِمُ الغَيبِ فلا يُظهِرُ على غَيبِهِ أَحدا</w:t>
      </w:r>
      <w:r w:rsidR="009319ED" w:rsidRPr="009319ED">
        <w:rPr>
          <w:rStyle w:val="libAlaemChar"/>
          <w:rFonts w:hint="cs"/>
          <w:rtl/>
        </w:rPr>
        <w:t xml:space="preserve"> )</w:t>
      </w:r>
      <w:r w:rsidRPr="00B572AB">
        <w:rPr>
          <w:rStyle w:val="libFootnotenumChar"/>
          <w:rFonts w:hint="cs"/>
          <w:rtl/>
        </w:rPr>
        <w:t>(2)</w:t>
      </w:r>
      <w:r w:rsidR="00C87891">
        <w:rPr>
          <w:rFonts w:hint="cs"/>
          <w:rtl/>
        </w:rPr>
        <w:t>،</w:t>
      </w:r>
      <w:r w:rsidRPr="00B572AB">
        <w:rPr>
          <w:rFonts w:hint="cs"/>
          <w:rtl/>
        </w:rPr>
        <w:t xml:space="preserve"> وبين علم الأنبياء والاولياء بجزئيات من الغيب</w:t>
      </w:r>
      <w:r w:rsidR="00C87891">
        <w:rPr>
          <w:rFonts w:hint="cs"/>
          <w:rtl/>
        </w:rPr>
        <w:t>،</w:t>
      </w:r>
      <w:r w:rsidRPr="00B572AB">
        <w:rPr>
          <w:rFonts w:hint="cs"/>
          <w:rtl/>
        </w:rPr>
        <w:t xml:space="preserve"> فإنّ علمهم</w:t>
      </w:r>
      <w:r w:rsidR="00C87891">
        <w:rPr>
          <w:rFonts w:hint="cs"/>
          <w:rtl/>
        </w:rPr>
        <w:t>:</w:t>
      </w:r>
      <w:r w:rsidRPr="00B572AB">
        <w:rPr>
          <w:rFonts w:hint="cs"/>
          <w:rtl/>
        </w:rPr>
        <w:t xml:space="preserve"> إنما هو بإعلام من الله تعالى</w:t>
      </w:r>
      <w:r w:rsidR="00C87891">
        <w:rPr>
          <w:rFonts w:hint="cs"/>
          <w:rtl/>
        </w:rPr>
        <w:t>،</w:t>
      </w:r>
      <w:r w:rsidRPr="00B572AB">
        <w:rPr>
          <w:rFonts w:hint="cs"/>
          <w:rtl/>
        </w:rPr>
        <w:t xml:space="preserve"> وهذا غير علمه الذي تفرد به تعالى شأنه من صفاته القديمة الأزلية</w:t>
      </w:r>
      <w:r w:rsidR="00C87891">
        <w:rPr>
          <w:rFonts w:hint="cs"/>
          <w:rtl/>
        </w:rPr>
        <w:t>،</w:t>
      </w:r>
      <w:r w:rsidRPr="00B572AB">
        <w:rPr>
          <w:rFonts w:hint="cs"/>
          <w:rtl/>
        </w:rPr>
        <w:t xml:space="preserve"> الدائمة الأبدية</w:t>
      </w:r>
      <w:r w:rsidR="00C87891">
        <w:rPr>
          <w:rFonts w:hint="cs"/>
          <w:rtl/>
        </w:rPr>
        <w:t>،</w:t>
      </w:r>
      <w:r w:rsidRPr="00B572AB">
        <w:rPr>
          <w:rFonts w:hint="cs"/>
          <w:rtl/>
        </w:rPr>
        <w:t xml:space="preserve"> المنزّهة عن التغيير</w:t>
      </w:r>
      <w:r w:rsidR="00C87891">
        <w:rPr>
          <w:rFonts w:hint="cs"/>
          <w:rtl/>
        </w:rPr>
        <w:t>،</w:t>
      </w:r>
      <w:r w:rsidRPr="00B572AB">
        <w:rPr>
          <w:rFonts w:hint="cs"/>
          <w:rtl/>
        </w:rPr>
        <w:t xml:space="preserve"> وهذا العلم الذاتي هو الذي تمدّح به</w:t>
      </w:r>
      <w:r w:rsidR="00C87891">
        <w:rPr>
          <w:rFonts w:hint="cs"/>
          <w:rtl/>
        </w:rPr>
        <w:t>،</w:t>
      </w:r>
      <w:r w:rsidRPr="00B572AB">
        <w:rPr>
          <w:rFonts w:hint="cs"/>
          <w:rtl/>
        </w:rPr>
        <w:t xml:space="preserve"> وأخبر في الآيتين بأنه لا يشاركه أحدٌ فيه</w:t>
      </w:r>
      <w:r w:rsidR="00C87891">
        <w:rPr>
          <w:rFonts w:hint="cs"/>
          <w:rtl/>
        </w:rPr>
        <w:t>.</w:t>
      </w:r>
      <w:r w:rsidRPr="00B572AB">
        <w:rPr>
          <w:rFonts w:hint="cs"/>
          <w:rtl/>
        </w:rPr>
        <w:t xml:space="preserve"> وأمّا مَن سواه</w:t>
      </w:r>
      <w:r w:rsidR="00C87891">
        <w:rPr>
          <w:rFonts w:hint="cs"/>
          <w:rtl/>
        </w:rPr>
        <w:t>،</w:t>
      </w:r>
      <w:r w:rsidRPr="00B572AB">
        <w:rPr>
          <w:rFonts w:hint="cs"/>
          <w:rtl/>
        </w:rPr>
        <w:t xml:space="preserve"> فإنما يعلم بجزئيات الغيب</w:t>
      </w:r>
      <w:r w:rsidR="00C87891">
        <w:rPr>
          <w:rFonts w:hint="cs"/>
          <w:rtl/>
        </w:rPr>
        <w:t>،</w:t>
      </w:r>
      <w:r w:rsidRPr="00B572AB">
        <w:rPr>
          <w:rFonts w:hint="cs"/>
          <w:rtl/>
        </w:rPr>
        <w:t xml:space="preserve"> فبإعلامه تعالى وإعلامه للأنبياء والأولياء ببعض الغيوب</w:t>
      </w:r>
      <w:r w:rsidR="00C87891">
        <w:rPr>
          <w:rFonts w:hint="cs"/>
          <w:rtl/>
        </w:rPr>
        <w:t>،</w:t>
      </w:r>
      <w:r w:rsidRPr="00B572AB">
        <w:rPr>
          <w:rFonts w:hint="cs"/>
          <w:rtl/>
        </w:rPr>
        <w:t xml:space="preserve"> ممكن لا يستلزم محالاً بوجه</w:t>
      </w:r>
      <w:r w:rsidR="00C87891">
        <w:rPr>
          <w:rFonts w:hint="cs"/>
          <w:rtl/>
        </w:rPr>
        <w:t>،</w:t>
      </w:r>
      <w:r w:rsidRPr="00B572AB">
        <w:rPr>
          <w:rFonts w:hint="cs"/>
          <w:rtl/>
        </w:rPr>
        <w:t xml:space="preserve"> فإنكار وقوعه عناد</w:t>
      </w:r>
      <w:r w:rsidR="00C87891">
        <w:rPr>
          <w:rFonts w:hint="cs"/>
          <w:rtl/>
        </w:rPr>
        <w:t>.</w:t>
      </w:r>
      <w:r w:rsidRPr="00B572AB">
        <w:rPr>
          <w:rFonts w:hint="cs"/>
          <w:rtl/>
        </w:rPr>
        <w:t xml:space="preserve"> ومن البداهة أنه لا يؤدي إلى مشاركتهم له تعالى فيما تفرد به من العلم الذي تمدّح به</w:t>
      </w:r>
      <w:r w:rsidR="00C87891">
        <w:rPr>
          <w:rFonts w:hint="cs"/>
          <w:rtl/>
        </w:rPr>
        <w:t>،</w:t>
      </w:r>
      <w:r w:rsidRPr="00B572AB">
        <w:rPr>
          <w:rFonts w:hint="cs"/>
          <w:rtl/>
        </w:rPr>
        <w:t xml:space="preserve"> واتصف به من الأزل</w:t>
      </w:r>
      <w:r w:rsidR="00C87891">
        <w:rPr>
          <w:rFonts w:hint="cs"/>
          <w:rtl/>
        </w:rPr>
        <w:t>،</w:t>
      </w:r>
      <w:r w:rsidRPr="00B572AB">
        <w:rPr>
          <w:rFonts w:hint="cs"/>
          <w:rtl/>
        </w:rPr>
        <w:t xml:space="preserve"> وعلى هذا مشى النووي في فتاواه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فاتضح بهذا البيان</w:t>
      </w:r>
      <w:r w:rsidR="00C87891">
        <w:rPr>
          <w:rFonts w:hint="cs"/>
          <w:rtl/>
        </w:rPr>
        <w:t>،</w:t>
      </w:r>
      <w:r>
        <w:rPr>
          <w:rFonts w:hint="cs"/>
          <w:rtl/>
        </w:rPr>
        <w:t xml:space="preserve"> أن ابن حجر لم يتباعد عن القول بعلم الأولياء بالغيب</w:t>
      </w:r>
      <w:r w:rsidR="00C87891">
        <w:rPr>
          <w:rFonts w:hint="cs"/>
          <w:rtl/>
        </w:rPr>
        <w:t>،</w:t>
      </w:r>
      <w:r>
        <w:rPr>
          <w:rFonts w:hint="cs"/>
          <w:rtl/>
        </w:rPr>
        <w:t xml:space="preserve"> وإنما لم يوافق الشيعة على ما يعتقدونه في أئمتهم </w:t>
      </w:r>
      <w:r w:rsidR="00237504" w:rsidRPr="00237504">
        <w:rPr>
          <w:rStyle w:val="libAlaemChar"/>
          <w:rFonts w:hint="cs"/>
          <w:rtl/>
        </w:rPr>
        <w:t>عليهم‌السلام</w:t>
      </w:r>
      <w:r>
        <w:rPr>
          <w:rFonts w:hint="cs"/>
          <w:rtl/>
        </w:rPr>
        <w:t xml:space="preserve"> من قدرتهم على العلم بالحوادث الكائنة</w:t>
      </w:r>
      <w:r w:rsidR="00C87891">
        <w:rPr>
          <w:rFonts w:hint="cs"/>
          <w:rtl/>
        </w:rPr>
        <w:t>،</w:t>
      </w:r>
      <w:r>
        <w:rPr>
          <w:rFonts w:hint="cs"/>
          <w:rtl/>
        </w:rPr>
        <w:t xml:space="preserve"> والتي تكون إلى يوم القيامة</w:t>
      </w:r>
      <w:r w:rsidR="00C87891">
        <w:rPr>
          <w:rFonts w:hint="cs"/>
          <w:rtl/>
        </w:rPr>
        <w:t>؛</w:t>
      </w:r>
      <w:r>
        <w:rPr>
          <w:rFonts w:hint="cs"/>
          <w:rtl/>
        </w:rPr>
        <w:t xml:space="preserve"> لاعتقاده أن هذه السعة مختصة بالباري جلَّ شأنه</w:t>
      </w:r>
      <w:r w:rsidR="00C87891">
        <w:rPr>
          <w:rFonts w:hint="cs"/>
          <w:rtl/>
        </w:rPr>
        <w:t>.</w:t>
      </w:r>
      <w:r>
        <w:rPr>
          <w:rFonts w:hint="cs"/>
          <w:rtl/>
        </w:rPr>
        <w:t xml:space="preserve"> ولكن الملاك الذي قرره لمعرفة الأولياء ببعض الغيب - وهو تمكين المولى سبحانه لهم من الوقوف على الغيب - يقيّد ما تعتقده الشيعة</w:t>
      </w:r>
      <w:r w:rsidR="00C87891">
        <w:rPr>
          <w:rFonts w:hint="cs"/>
          <w:rtl/>
        </w:rPr>
        <w:t>،</w:t>
      </w:r>
      <w:r>
        <w:rPr>
          <w:rFonts w:hint="cs"/>
          <w:rtl/>
        </w:rPr>
        <w:t xml:space="preserve"> فإن الميزان للوقوف على المغيّبات إذا كان بإقدار الله تعالى</w:t>
      </w:r>
      <w:r w:rsidR="00C87891">
        <w:rPr>
          <w:rFonts w:hint="cs"/>
          <w:rtl/>
        </w:rPr>
        <w:t>،</w:t>
      </w:r>
      <w:r>
        <w:rPr>
          <w:rFonts w:hint="cs"/>
          <w:rtl/>
        </w:rPr>
        <w:t xml:space="preserve"> وجعله الملكة النورية في هذه الذوات الخاصة من آل الرسول </w:t>
      </w:r>
      <w:r w:rsidR="0044650F" w:rsidRPr="0044650F">
        <w:rPr>
          <w:rStyle w:val="libAlaemChar"/>
          <w:rFonts w:hint="cs"/>
          <w:rtl/>
        </w:rPr>
        <w:t>صلى‌الله‌عليه‌وآله</w:t>
      </w:r>
      <w:r w:rsidR="00C87891">
        <w:rPr>
          <w:rFonts w:hint="cs"/>
          <w:rtl/>
        </w:rPr>
        <w:t>،</w:t>
      </w:r>
      <w:r>
        <w:rPr>
          <w:rFonts w:hint="cs"/>
          <w:rtl/>
        </w:rPr>
        <w:t xml:space="preserve"> فمن الممكن أن</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سورة النمل / 65</w:t>
      </w:r>
      <w:r w:rsidR="00C87891">
        <w:rPr>
          <w:rFonts w:hint="cs"/>
          <w:rtl/>
        </w:rPr>
        <w:t>.</w:t>
      </w:r>
    </w:p>
    <w:p w:rsidR="00B572AB" w:rsidRDefault="00B572AB" w:rsidP="00B72A0A">
      <w:pPr>
        <w:pStyle w:val="libFootnote0"/>
      </w:pPr>
      <w:r>
        <w:rPr>
          <w:rFonts w:hint="cs"/>
          <w:rtl/>
        </w:rPr>
        <w:t>(2) سورة الجن / 26</w:t>
      </w:r>
      <w:r w:rsidR="00C87891">
        <w:rPr>
          <w:rFonts w:hint="cs"/>
          <w:rtl/>
        </w:rPr>
        <w:t>.</w:t>
      </w:r>
      <w:r>
        <w:rPr>
          <w:rFonts w:hint="cs"/>
          <w:rtl/>
        </w:rPr>
        <w:t xml:space="preserve"> </w:t>
      </w:r>
    </w:p>
    <w:p w:rsidR="00B572AB" w:rsidRDefault="00B572AB" w:rsidP="00B72A0A">
      <w:pPr>
        <w:pStyle w:val="libFootnote0"/>
      </w:pPr>
      <w:r>
        <w:rPr>
          <w:rFonts w:hint="cs"/>
          <w:rtl/>
        </w:rPr>
        <w:t>(3) الفتاوى الحديثة / 222</w:t>
      </w:r>
      <w:r w:rsidR="00C87891">
        <w:rPr>
          <w:rFonts w:hint="cs"/>
          <w:rtl/>
        </w:rPr>
        <w:t>.</w:t>
      </w:r>
    </w:p>
    <w:p w:rsidR="00B572AB" w:rsidRDefault="00B572AB" w:rsidP="00DE2BFD">
      <w:pPr>
        <w:pStyle w:val="libPoemTiniChar"/>
        <w:rPr>
          <w:rtl/>
        </w:rPr>
      </w:pPr>
      <w:r>
        <w:rPr>
          <w:rtl/>
        </w:rPr>
        <w:br w:type="page"/>
      </w:r>
    </w:p>
    <w:p w:rsidR="00B572AB" w:rsidRDefault="00B572AB" w:rsidP="0013034B">
      <w:pPr>
        <w:pStyle w:val="libNormal0"/>
      </w:pPr>
      <w:r>
        <w:rPr>
          <w:rFonts w:hint="cs"/>
          <w:rtl/>
        </w:rPr>
        <w:lastRenderedPageBreak/>
        <w:t>تكون تلك القوة بالغة اقصى مداها</w:t>
      </w:r>
      <w:r w:rsidR="00C87891">
        <w:rPr>
          <w:rFonts w:hint="cs"/>
          <w:rtl/>
        </w:rPr>
        <w:t>،</w:t>
      </w:r>
      <w:r>
        <w:rPr>
          <w:rFonts w:hint="cs"/>
          <w:rtl/>
        </w:rPr>
        <w:t xml:space="preserve"> فلا يتوقف من اُفيضت عليه عن جميع المغيبات حتّى كأن الأشياء كلَّها حاضرة لديه على حدِّ تعبير الإمام الصادق </w:t>
      </w:r>
      <w:r w:rsidR="00237504" w:rsidRPr="00237504">
        <w:rPr>
          <w:rStyle w:val="libAlaemChar"/>
          <w:rFonts w:hint="cs"/>
          <w:rtl/>
        </w:rPr>
        <w:t>عليه‌السلام</w:t>
      </w:r>
      <w:r w:rsidR="00C87891">
        <w:rPr>
          <w:rFonts w:hint="cs"/>
          <w:rtl/>
        </w:rPr>
        <w:t>،</w:t>
      </w:r>
      <w:r>
        <w:rPr>
          <w:rFonts w:hint="cs"/>
          <w:rtl/>
        </w:rPr>
        <w:t xml:space="preserve"> اللهم إلا الأشياء التي استأثر بها الله تعالى وحده</w:t>
      </w:r>
      <w:r w:rsidR="00C87891">
        <w:rPr>
          <w:rFonts w:hint="cs"/>
          <w:rtl/>
        </w:rPr>
        <w:t>،</w:t>
      </w:r>
      <w:r>
        <w:rPr>
          <w:rFonts w:hint="cs"/>
          <w:rtl/>
        </w:rPr>
        <w:t xml:space="preserve"> فلا وقوف لأحد عليها مهما ترقّى إلى فوق ذروة الكمال</w:t>
      </w:r>
      <w:r w:rsidR="00C87891">
        <w:rPr>
          <w:rFonts w:hint="cs"/>
          <w:rtl/>
        </w:rPr>
        <w:t>.</w:t>
      </w:r>
    </w:p>
    <w:p w:rsidR="00B572AB" w:rsidRDefault="00B572AB" w:rsidP="00B572AB">
      <w:pPr>
        <w:pStyle w:val="libNormal"/>
      </w:pPr>
      <w:r w:rsidRPr="00B572AB">
        <w:rPr>
          <w:rFonts w:hint="cs"/>
          <w:rtl/>
        </w:rPr>
        <w:t>وعلى هذا الذي قرره ابن حجر سجّل اعتقاده النيسابوري صاحب التفسير فقال</w:t>
      </w:r>
      <w:r w:rsidR="00C87891">
        <w:rPr>
          <w:rFonts w:hint="cs"/>
          <w:rtl/>
        </w:rPr>
        <w:t>:</w:t>
      </w:r>
      <w:r w:rsidRPr="00B572AB">
        <w:rPr>
          <w:rFonts w:hint="cs"/>
          <w:rtl/>
        </w:rPr>
        <w:t xml:space="preserve"> إن امتناع الكرامة من الأولياء</w:t>
      </w:r>
      <w:r w:rsidR="00C87891">
        <w:rPr>
          <w:rFonts w:hint="cs"/>
          <w:rtl/>
        </w:rPr>
        <w:t>،</w:t>
      </w:r>
      <w:r w:rsidRPr="00B572AB">
        <w:rPr>
          <w:rFonts w:hint="cs"/>
          <w:rtl/>
        </w:rPr>
        <w:t xml:space="preserve"> إمّا لأن الله ليس أهلاً لأن يعطي المؤمن ما يريد</w:t>
      </w:r>
      <w:r w:rsidR="00C87891">
        <w:rPr>
          <w:rFonts w:hint="cs"/>
          <w:rtl/>
        </w:rPr>
        <w:t>،</w:t>
      </w:r>
      <w:r w:rsidRPr="00B572AB">
        <w:rPr>
          <w:rFonts w:hint="cs"/>
          <w:rtl/>
        </w:rPr>
        <w:t xml:space="preserve"> وإمّا لأن المؤمن ليس أهلاً لذلك</w:t>
      </w:r>
      <w:r w:rsidR="00C87891">
        <w:rPr>
          <w:rFonts w:hint="cs"/>
          <w:rtl/>
        </w:rPr>
        <w:t>،</w:t>
      </w:r>
      <w:r w:rsidRPr="00B572AB">
        <w:rPr>
          <w:rFonts w:hint="cs"/>
          <w:rtl/>
        </w:rPr>
        <w:t xml:space="preserve"> وكل منهما بعيد</w:t>
      </w:r>
      <w:r w:rsidR="00C87891">
        <w:rPr>
          <w:rFonts w:hint="cs"/>
          <w:rtl/>
        </w:rPr>
        <w:t>.</w:t>
      </w:r>
      <w:r w:rsidRPr="00B572AB">
        <w:rPr>
          <w:rFonts w:hint="cs"/>
          <w:rtl/>
        </w:rPr>
        <w:t xml:space="preserve"> فإن توفيق المؤمن لمعرفته لمن أشرف المواهب منه تعالى لعبده</w:t>
      </w:r>
      <w:r w:rsidR="00C87891">
        <w:rPr>
          <w:rFonts w:hint="cs"/>
          <w:rtl/>
        </w:rPr>
        <w:t>،</w:t>
      </w:r>
      <w:r w:rsidRPr="00B572AB">
        <w:rPr>
          <w:rFonts w:hint="cs"/>
          <w:rtl/>
        </w:rPr>
        <w:t xml:space="preserve"> فاذا لم يبخل الفيّاض بالأشرف</w:t>
      </w:r>
      <w:r w:rsidR="00C87891">
        <w:rPr>
          <w:rFonts w:hint="cs"/>
          <w:rtl/>
        </w:rPr>
        <w:t>،</w:t>
      </w:r>
      <w:r w:rsidRPr="00B572AB">
        <w:rPr>
          <w:rFonts w:hint="cs"/>
          <w:rtl/>
        </w:rPr>
        <w:t xml:space="preserve"> فلأن لا يبخل بالدون أولى</w:t>
      </w:r>
      <w:r w:rsidRPr="00B572AB">
        <w:rPr>
          <w:rStyle w:val="libFootnotenumChar"/>
          <w:rFonts w:hint="cs"/>
          <w:rtl/>
        </w:rPr>
        <w:t>(1)</w:t>
      </w:r>
      <w:r w:rsidR="00C87891">
        <w:rPr>
          <w:rFonts w:hint="cs"/>
          <w:rtl/>
        </w:rPr>
        <w:t>.</w:t>
      </w:r>
      <w:r w:rsidRPr="00B572AB">
        <w:rPr>
          <w:rFonts w:hint="cs"/>
          <w:rtl/>
        </w:rPr>
        <w:t xml:space="preserve"> وقال ابن أبي الحديد</w:t>
      </w:r>
      <w:r w:rsidR="00C87891">
        <w:rPr>
          <w:rFonts w:hint="cs"/>
          <w:rtl/>
        </w:rPr>
        <w:t>:</w:t>
      </w:r>
      <w:r w:rsidRPr="00B572AB">
        <w:rPr>
          <w:rFonts w:hint="cs"/>
          <w:rtl/>
        </w:rPr>
        <w:t xml:space="preserve"> إنا لا ننكر أن يكون في نوع من البشر أشخاص يخبرون عن الغيوب</w:t>
      </w:r>
      <w:r w:rsidR="00C87891">
        <w:rPr>
          <w:rFonts w:hint="cs"/>
          <w:rtl/>
        </w:rPr>
        <w:t>،</w:t>
      </w:r>
      <w:r w:rsidRPr="00B572AB">
        <w:rPr>
          <w:rFonts w:hint="cs"/>
          <w:rtl/>
        </w:rPr>
        <w:t xml:space="preserve"> وكلّه مستند إلى الباري جلَّ شأنه بإقداره</w:t>
      </w:r>
      <w:r w:rsidR="00C87891">
        <w:rPr>
          <w:rFonts w:hint="cs"/>
          <w:rtl/>
        </w:rPr>
        <w:t>،</w:t>
      </w:r>
      <w:r w:rsidRPr="00B572AB">
        <w:rPr>
          <w:rFonts w:hint="cs"/>
          <w:rtl/>
        </w:rPr>
        <w:t xml:space="preserve"> وتمكينه</w:t>
      </w:r>
      <w:r w:rsidR="00C87891">
        <w:rPr>
          <w:rFonts w:hint="cs"/>
          <w:rtl/>
        </w:rPr>
        <w:t>،</w:t>
      </w:r>
      <w:r w:rsidRPr="00B572AB">
        <w:rPr>
          <w:rFonts w:hint="cs"/>
          <w:rtl/>
        </w:rPr>
        <w:t xml:space="preserve"> وتهيئة أسبابه</w:t>
      </w:r>
      <w:r w:rsidRPr="00B572AB">
        <w:rPr>
          <w:rStyle w:val="libFootnotenumChar"/>
          <w:rFonts w:hint="cs"/>
          <w:rtl/>
        </w:rPr>
        <w:t>(2)</w:t>
      </w:r>
      <w:r w:rsidR="00C87891">
        <w:rPr>
          <w:rFonts w:hint="cs"/>
          <w:rtl/>
        </w:rPr>
        <w:t>.</w:t>
      </w:r>
      <w:r w:rsidRPr="00B572AB">
        <w:rPr>
          <w:rFonts w:hint="cs"/>
          <w:rtl/>
        </w:rPr>
        <w:t xml:space="preserve"> وقال لا منافاة بين قوله تعالى</w:t>
      </w:r>
      <w:r w:rsidR="00C87891">
        <w:rPr>
          <w:rFonts w:hint="cs"/>
          <w:rtl/>
        </w:rPr>
        <w:t>:</w:t>
      </w:r>
      <w:r w:rsidRPr="00B572AB">
        <w:rPr>
          <w:rFonts w:hint="cs"/>
          <w:rtl/>
        </w:rPr>
        <w:t xml:space="preserve"> </w:t>
      </w:r>
      <w:r w:rsidR="009319ED" w:rsidRPr="009319ED">
        <w:rPr>
          <w:rStyle w:val="libAlaemChar"/>
          <w:rtl/>
        </w:rPr>
        <w:t xml:space="preserve">( </w:t>
      </w:r>
      <w:r w:rsidRPr="00B572AB">
        <w:rPr>
          <w:rStyle w:val="libAieChar"/>
          <w:rtl/>
        </w:rPr>
        <w:t>وَمَا تَدْرِي نَفْسٌ مَاذَا تَكْسِبُ غَدًا</w:t>
      </w:r>
      <w:r w:rsidR="009319ED" w:rsidRPr="009319ED">
        <w:rPr>
          <w:rStyle w:val="libAlaemChar"/>
          <w:rtl/>
        </w:rPr>
        <w:t xml:space="preserve"> )</w:t>
      </w:r>
      <w:r w:rsidRPr="00B572AB">
        <w:rPr>
          <w:rStyle w:val="libFootnotenumChar"/>
          <w:rtl/>
        </w:rPr>
        <w:t>(3)</w:t>
      </w:r>
      <w:r w:rsidRPr="00B572AB">
        <w:rPr>
          <w:rFonts w:hint="cs"/>
          <w:rtl/>
        </w:rPr>
        <w:t xml:space="preserve">، وبين علمه </w:t>
      </w:r>
      <w:r w:rsidR="0044650F" w:rsidRPr="0044650F">
        <w:rPr>
          <w:rStyle w:val="libAlaemChar"/>
          <w:rFonts w:hint="cs"/>
          <w:rtl/>
        </w:rPr>
        <w:t>صلى‌الله‌عليه‌وآله</w:t>
      </w:r>
      <w:r w:rsidRPr="00B572AB">
        <w:rPr>
          <w:rFonts w:hint="cs"/>
          <w:rtl/>
        </w:rPr>
        <w:t xml:space="preserve"> بفتح مكة</w:t>
      </w:r>
      <w:r w:rsidR="00C87891">
        <w:rPr>
          <w:rFonts w:hint="cs"/>
          <w:rtl/>
        </w:rPr>
        <w:t>،</w:t>
      </w:r>
      <w:r w:rsidRPr="00B572AB">
        <w:rPr>
          <w:rFonts w:hint="cs"/>
          <w:rtl/>
        </w:rPr>
        <w:t xml:space="preserve"> وما سيكون من قتال الناكثين والقاسطين والمارقين</w:t>
      </w:r>
      <w:r w:rsidR="00C87891">
        <w:rPr>
          <w:rFonts w:hint="cs"/>
          <w:rtl/>
        </w:rPr>
        <w:t>،</w:t>
      </w:r>
      <w:r w:rsidRPr="00B572AB">
        <w:rPr>
          <w:rFonts w:hint="cs"/>
          <w:rtl/>
        </w:rPr>
        <w:t xml:space="preserve"> فإن الآية غاية ما تدل عليه</w:t>
      </w:r>
      <w:r w:rsidR="00C87891">
        <w:rPr>
          <w:rFonts w:hint="cs"/>
          <w:rtl/>
        </w:rPr>
        <w:t>:</w:t>
      </w:r>
      <w:r w:rsidRPr="00B572AB">
        <w:rPr>
          <w:rFonts w:hint="cs"/>
          <w:rtl/>
        </w:rPr>
        <w:t xml:space="preserve"> هو نفي العلم بما يكون في الغد</w:t>
      </w:r>
      <w:r w:rsidR="00C87891">
        <w:rPr>
          <w:rFonts w:hint="cs"/>
          <w:rtl/>
        </w:rPr>
        <w:t>.</w:t>
      </w:r>
      <w:r w:rsidRPr="00B572AB">
        <w:rPr>
          <w:rFonts w:hint="cs"/>
          <w:rtl/>
        </w:rPr>
        <w:t xml:space="preserve"> وأمّا إذا كان بإعلام الله عز وجل</w:t>
      </w:r>
      <w:r w:rsidR="00C87891">
        <w:rPr>
          <w:rFonts w:hint="cs"/>
          <w:rtl/>
        </w:rPr>
        <w:t>،</w:t>
      </w:r>
      <w:r w:rsidRPr="00B572AB">
        <w:rPr>
          <w:rFonts w:hint="cs"/>
          <w:rtl/>
        </w:rPr>
        <w:t xml:space="preserve"> فلا</w:t>
      </w:r>
      <w:r w:rsidR="00C87891">
        <w:rPr>
          <w:rFonts w:hint="cs"/>
          <w:rtl/>
        </w:rPr>
        <w:t>؛</w:t>
      </w:r>
      <w:r w:rsidRPr="00B572AB">
        <w:rPr>
          <w:rFonts w:hint="cs"/>
          <w:rtl/>
        </w:rPr>
        <w:t xml:space="preserve"> لأنه يجوز أن يُعلم الله نبيه بما يكون</w:t>
      </w:r>
      <w:r w:rsidRPr="00B572AB">
        <w:rPr>
          <w:rStyle w:val="libFootnotenumChar"/>
          <w:rFonts w:hint="cs"/>
          <w:rtl/>
        </w:rPr>
        <w:t>(4)</w:t>
      </w:r>
      <w:r w:rsidR="00C87891">
        <w:rPr>
          <w:rFonts w:hint="cs"/>
          <w:rtl/>
        </w:rPr>
        <w:t>.</w:t>
      </w:r>
    </w:p>
    <w:p w:rsidR="00B572AB" w:rsidRDefault="00B572AB" w:rsidP="0013034B">
      <w:pPr>
        <w:pStyle w:val="Heading2Center"/>
      </w:pPr>
      <w:bookmarkStart w:id="20" w:name="آية_التهلكة"/>
      <w:bookmarkStart w:id="21" w:name="_Toc373582676"/>
      <w:bookmarkEnd w:id="20"/>
      <w:r>
        <w:rPr>
          <w:rFonts w:hint="cs"/>
          <w:rtl/>
        </w:rPr>
        <w:t>آية التهلكة</w:t>
      </w:r>
      <w:bookmarkEnd w:id="21"/>
      <w:r>
        <w:rPr>
          <w:rFonts w:hint="cs"/>
          <w:rtl/>
        </w:rPr>
        <w:t xml:space="preserve"> </w:t>
      </w:r>
    </w:p>
    <w:p w:rsidR="00B572AB" w:rsidRDefault="00B572AB" w:rsidP="00B572AB">
      <w:pPr>
        <w:pStyle w:val="libNormal"/>
      </w:pPr>
      <w:r>
        <w:rPr>
          <w:rFonts w:hint="cs"/>
          <w:rtl/>
        </w:rPr>
        <w:t>ممّا قررناه تجلّى لنا</w:t>
      </w:r>
      <w:r w:rsidR="00C87891">
        <w:rPr>
          <w:rFonts w:hint="cs"/>
          <w:rtl/>
        </w:rPr>
        <w:t>:</w:t>
      </w:r>
      <w:r>
        <w:rPr>
          <w:rFonts w:hint="cs"/>
          <w:rtl/>
        </w:rPr>
        <w:t xml:space="preserve"> أنه لم يعزب عن الأئمة </w:t>
      </w:r>
      <w:r w:rsidR="00237504" w:rsidRPr="00237504">
        <w:rPr>
          <w:rStyle w:val="libAlaemChar"/>
          <w:rFonts w:hint="cs"/>
          <w:rtl/>
        </w:rPr>
        <w:t>عليه‌السلام</w:t>
      </w:r>
      <w:r>
        <w:rPr>
          <w:rFonts w:hint="cs"/>
          <w:rtl/>
        </w:rPr>
        <w:t xml:space="preserve"> العلم بالشهادة على يد من تكون</w:t>
      </w:r>
      <w:r w:rsidR="00C87891">
        <w:rPr>
          <w:rFonts w:hint="cs"/>
          <w:rtl/>
        </w:rPr>
        <w:t>،</w:t>
      </w:r>
      <w:r>
        <w:rPr>
          <w:rFonts w:hint="cs"/>
          <w:rtl/>
        </w:rPr>
        <w:t xml:space="preserve"> وفي أي وقت تقع</w:t>
      </w:r>
      <w:r w:rsidR="00C87891">
        <w:rPr>
          <w:rFonts w:hint="cs"/>
          <w:rtl/>
        </w:rPr>
        <w:t>،</w:t>
      </w:r>
      <w:r>
        <w:rPr>
          <w:rFonts w:hint="cs"/>
          <w:rtl/>
        </w:rPr>
        <w:t xml:space="preserve"> وفي أي شيء</w:t>
      </w:r>
      <w:r w:rsidR="00C87891">
        <w:rPr>
          <w:rFonts w:hint="cs"/>
          <w:rtl/>
        </w:rPr>
        <w:t>؛</w:t>
      </w:r>
      <w:r>
        <w:rPr>
          <w:rFonts w:hint="cs"/>
          <w:rtl/>
        </w:rPr>
        <w:t xml:space="preserve"> إقداراً من الله تعالى لهم بما أودعه فيهم من مواد العلم التي بها استكشفوا الحوادث</w:t>
      </w:r>
      <w:r w:rsidR="00C87891">
        <w:rPr>
          <w:rFonts w:hint="cs"/>
          <w:rtl/>
        </w:rPr>
        <w:t>،</w:t>
      </w:r>
      <w:r>
        <w:rPr>
          <w:rFonts w:hint="cs"/>
          <w:rtl/>
        </w:rPr>
        <w:t xml:space="preserve"> مضافاً إلى ما يقرؤونه في الصحيفة النازلة من السماء على جدّهم المنقذ الاكبر </w:t>
      </w:r>
      <w:r w:rsidR="0044650F" w:rsidRPr="0044650F">
        <w:rPr>
          <w:rStyle w:val="libAlaemChar"/>
          <w:rFonts w:hint="cs"/>
          <w:rtl/>
        </w:rPr>
        <w:t>صلى‌الله‌عليه‌وآله</w:t>
      </w:r>
      <w:r>
        <w:rPr>
          <w:rFonts w:hint="cs"/>
          <w:rtl/>
        </w:rPr>
        <w:t>.</w:t>
      </w:r>
    </w:p>
    <w:p w:rsidR="00B572AB" w:rsidRDefault="00B572AB" w:rsidP="00B572AB">
      <w:pPr>
        <w:pStyle w:val="libNormal"/>
      </w:pPr>
      <w:r>
        <w:rPr>
          <w:rFonts w:hint="cs"/>
          <w:rtl/>
        </w:rPr>
        <w:t>وليس في إقدامهم على الشهادة إعانة على إزهاق نفوسهم القدسيّة</w:t>
      </w:r>
      <w:r w:rsidR="00C87891">
        <w:rPr>
          <w:rFonts w:hint="cs"/>
          <w:rtl/>
        </w:rPr>
        <w:t>،</w:t>
      </w:r>
      <w:r>
        <w:rPr>
          <w:rFonts w:hint="cs"/>
          <w:rtl/>
        </w:rPr>
        <w:t xml:space="preserve"> وإلقاؤها في التهلكة الممنوع منها بنص الذكر المجيد</w:t>
      </w:r>
      <w:r w:rsidR="00C87891">
        <w:rPr>
          <w:rFonts w:hint="cs"/>
          <w:rtl/>
        </w:rPr>
        <w:t>،</w:t>
      </w:r>
      <w:r>
        <w:rPr>
          <w:rFonts w:hint="cs"/>
          <w:rtl/>
        </w:rPr>
        <w:t xml:space="preserve"> فإنّ الإبقاء على النفس</w:t>
      </w:r>
      <w:r w:rsidR="00C87891">
        <w:rPr>
          <w:rFonts w:hint="cs"/>
          <w:rtl/>
        </w:rPr>
        <w:t>،</w:t>
      </w:r>
      <w:r>
        <w:rPr>
          <w:rFonts w:hint="cs"/>
          <w:rtl/>
        </w:rPr>
        <w:t xml:space="preserve"> والحذر عن إيرادها مورد الهلكة</w:t>
      </w:r>
      <w:r w:rsidR="00C87891">
        <w:rPr>
          <w:rFonts w:hint="cs"/>
          <w:rtl/>
        </w:rPr>
        <w:t>،</w:t>
      </w:r>
      <w:r>
        <w:rPr>
          <w:rFonts w:hint="cs"/>
          <w:rtl/>
        </w:rPr>
        <w:t xml:space="preserve"> إنّما يجب إذا كان مقدوراً لصاحبها</w:t>
      </w:r>
      <w:r w:rsidR="00C87891">
        <w:rPr>
          <w:rFonts w:hint="cs"/>
          <w:rtl/>
        </w:rPr>
        <w:t>،</w:t>
      </w:r>
      <w:r>
        <w:rPr>
          <w:rFonts w:hint="cs"/>
          <w:rtl/>
        </w:rPr>
        <w:t xml:space="preserve"> أو لم يقابل بمصلحة أهم</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النور السافر في أعيان القرن العاشر / 85 لعبد القادر العيدروسي</w:t>
      </w:r>
      <w:r w:rsidR="00C87891">
        <w:rPr>
          <w:rFonts w:hint="cs"/>
          <w:rtl/>
        </w:rPr>
        <w:t>.</w:t>
      </w:r>
    </w:p>
    <w:p w:rsidR="00B572AB" w:rsidRDefault="00B572AB" w:rsidP="00B72A0A">
      <w:pPr>
        <w:pStyle w:val="libFootnote0"/>
      </w:pPr>
      <w:r>
        <w:rPr>
          <w:rFonts w:hint="cs"/>
          <w:rtl/>
        </w:rPr>
        <w:t>(2) شرح نهج البلاغة 1 / 427 ط 1 مصر</w:t>
      </w:r>
      <w:r w:rsidR="00C87891">
        <w:rPr>
          <w:rFonts w:hint="cs"/>
          <w:rtl/>
        </w:rPr>
        <w:t>.</w:t>
      </w:r>
    </w:p>
    <w:p w:rsidR="00B572AB" w:rsidRDefault="00B572AB" w:rsidP="00B72A0A">
      <w:pPr>
        <w:pStyle w:val="libFootnote0"/>
      </w:pPr>
      <w:r>
        <w:rPr>
          <w:rFonts w:hint="cs"/>
          <w:rtl/>
        </w:rPr>
        <w:t>(3) سورة لقمان / 34</w:t>
      </w:r>
      <w:r w:rsidR="00C87891">
        <w:rPr>
          <w:rFonts w:hint="cs"/>
          <w:rtl/>
        </w:rPr>
        <w:t>.</w:t>
      </w:r>
      <w:r>
        <w:rPr>
          <w:rFonts w:hint="cs"/>
          <w:rtl/>
        </w:rPr>
        <w:t xml:space="preserve"> </w:t>
      </w:r>
    </w:p>
    <w:p w:rsidR="00B572AB" w:rsidRDefault="00B572AB" w:rsidP="00B72A0A">
      <w:pPr>
        <w:pStyle w:val="libFootnote0"/>
      </w:pPr>
      <w:r>
        <w:rPr>
          <w:rFonts w:hint="cs"/>
          <w:rtl/>
        </w:rPr>
        <w:t>(4) المصدر نفسه 2 / 362</w:t>
      </w:r>
      <w:r w:rsidR="00C87891">
        <w:rPr>
          <w:rFonts w:hint="cs"/>
          <w:rtl/>
        </w:rPr>
        <w:t>.</w:t>
      </w:r>
    </w:p>
    <w:p w:rsidR="00B572AB" w:rsidRDefault="00B572AB" w:rsidP="00DE2BFD">
      <w:pPr>
        <w:pStyle w:val="libPoemTiniChar"/>
        <w:rPr>
          <w:rtl/>
        </w:rPr>
      </w:pPr>
      <w:r>
        <w:rPr>
          <w:rtl/>
        </w:rPr>
        <w:br w:type="page"/>
      </w:r>
    </w:p>
    <w:p w:rsidR="00B572AB" w:rsidRDefault="00B572AB" w:rsidP="0013034B">
      <w:pPr>
        <w:pStyle w:val="libNormal0"/>
      </w:pPr>
      <w:r w:rsidRPr="00B572AB">
        <w:rPr>
          <w:rFonts w:hint="cs"/>
          <w:rtl/>
        </w:rPr>
        <w:lastRenderedPageBreak/>
        <w:t>من حفظها</w:t>
      </w:r>
      <w:r w:rsidR="0013034B">
        <w:rPr>
          <w:rFonts w:hint="cs"/>
          <w:rtl/>
        </w:rPr>
        <w:t>،</w:t>
      </w:r>
      <w:r w:rsidRPr="00B572AB">
        <w:rPr>
          <w:rFonts w:hint="cs"/>
          <w:rtl/>
        </w:rPr>
        <w:t xml:space="preserve"> وأمّا إذا وجدت هنالك مصلحة تكافئ تعريض النفس للهلاك -  كما في الجهاد</w:t>
      </w:r>
      <w:r w:rsidR="00C87891">
        <w:rPr>
          <w:rFonts w:hint="cs"/>
          <w:rtl/>
        </w:rPr>
        <w:t>،</w:t>
      </w:r>
      <w:r w:rsidRPr="00B572AB">
        <w:rPr>
          <w:rFonts w:hint="cs"/>
          <w:rtl/>
        </w:rPr>
        <w:t xml:space="preserve"> والدفاع عن النفس مع العلم بتسرب القتل إلى شرذمة من المجاهدين</w:t>
      </w:r>
      <w:r w:rsidR="00C87891">
        <w:rPr>
          <w:rFonts w:hint="cs"/>
          <w:rtl/>
        </w:rPr>
        <w:t>،</w:t>
      </w:r>
      <w:r w:rsidRPr="00B572AB">
        <w:rPr>
          <w:rFonts w:hint="cs"/>
          <w:rtl/>
        </w:rPr>
        <w:t xml:space="preserve"> وقد أمر الله الأنبياء والمرسلين والمؤمنين فمشوا إليه قدماً</w:t>
      </w:r>
      <w:r w:rsidR="00C87891">
        <w:rPr>
          <w:rFonts w:hint="cs"/>
          <w:rtl/>
        </w:rPr>
        <w:t>،</w:t>
      </w:r>
      <w:r w:rsidRPr="00B572AB">
        <w:rPr>
          <w:rFonts w:hint="cs"/>
          <w:rtl/>
        </w:rPr>
        <w:t xml:space="preserve"> موطّنين أنفسهم على القتل</w:t>
      </w:r>
      <w:r w:rsidR="00C87891">
        <w:rPr>
          <w:rFonts w:hint="cs"/>
          <w:rtl/>
        </w:rPr>
        <w:t>،</w:t>
      </w:r>
      <w:r w:rsidRPr="00B572AB">
        <w:rPr>
          <w:rFonts w:hint="cs"/>
          <w:rtl/>
        </w:rPr>
        <w:t xml:space="preserve"> وكم فيهم سعداء</w:t>
      </w:r>
      <w:r w:rsidR="00C87891">
        <w:rPr>
          <w:rFonts w:hint="cs"/>
          <w:rtl/>
        </w:rPr>
        <w:t>،</w:t>
      </w:r>
      <w:r w:rsidRPr="00B572AB">
        <w:rPr>
          <w:rFonts w:hint="cs"/>
          <w:rtl/>
        </w:rPr>
        <w:t xml:space="preserve"> وكم من نبي قتل في سبيل دعوته</w:t>
      </w:r>
      <w:r w:rsidR="00C87891">
        <w:rPr>
          <w:rFonts w:hint="cs"/>
          <w:rtl/>
        </w:rPr>
        <w:t>،</w:t>
      </w:r>
      <w:r w:rsidRPr="00B572AB">
        <w:rPr>
          <w:rFonts w:hint="cs"/>
          <w:rtl/>
        </w:rPr>
        <w:t xml:space="preserve"> ولم يبارح قوله دعوته حتّى أزهقت نفسه الطاهرة</w:t>
      </w:r>
      <w:r w:rsidR="00C87891">
        <w:rPr>
          <w:rFonts w:hint="cs"/>
          <w:rtl/>
        </w:rPr>
        <w:t>.</w:t>
      </w:r>
      <w:r w:rsidRPr="00B572AB">
        <w:rPr>
          <w:rFonts w:hint="cs"/>
          <w:rtl/>
        </w:rPr>
        <w:t xml:space="preserve"> وقد تعبّد الله طائفة من بني اسرائيل بقتل أنفسهم</w:t>
      </w:r>
      <w:r w:rsidR="00C87891">
        <w:rPr>
          <w:rFonts w:hint="cs"/>
          <w:rtl/>
        </w:rPr>
        <w:t>،</w:t>
      </w:r>
      <w:r w:rsidRPr="00B572AB">
        <w:rPr>
          <w:rFonts w:hint="cs"/>
          <w:rtl/>
        </w:rPr>
        <w:t xml:space="preserve"> فقال جلّ شأنه</w:t>
      </w:r>
      <w:r w:rsidR="00C87891">
        <w:rPr>
          <w:rFonts w:hint="cs"/>
          <w:rtl/>
        </w:rPr>
        <w:t>:</w:t>
      </w:r>
      <w:r w:rsidRPr="00B572AB">
        <w:rPr>
          <w:rFonts w:hint="cs"/>
          <w:rtl/>
        </w:rPr>
        <w:t xml:space="preserve"> </w:t>
      </w:r>
      <w:r w:rsidR="009319ED" w:rsidRPr="009319ED">
        <w:rPr>
          <w:rStyle w:val="libAlaemChar"/>
          <w:rFonts w:hint="cs"/>
          <w:rtl/>
        </w:rPr>
        <w:t xml:space="preserve">( </w:t>
      </w:r>
      <w:r w:rsidRPr="00B572AB">
        <w:rPr>
          <w:rStyle w:val="libAieChar"/>
          <w:rtl/>
        </w:rPr>
        <w:t>فَتُوبُوا إلى بَارِئِكُمْ فَاقْتُلُوا أَنفُسَكُمْ</w:t>
      </w:r>
      <w:r w:rsidR="009319ED" w:rsidRPr="009319ED">
        <w:rPr>
          <w:rStyle w:val="libAlaemChar"/>
          <w:rtl/>
        </w:rPr>
        <w:t xml:space="preserve"> )</w:t>
      </w:r>
      <w:r w:rsidRPr="00B572AB">
        <w:rPr>
          <w:rStyle w:val="libFootnotenumChar"/>
          <w:rFonts w:hint="cs"/>
          <w:rtl/>
        </w:rPr>
        <w:t>(1)</w:t>
      </w:r>
      <w:r w:rsidR="0013034B">
        <w:rPr>
          <w:rFonts w:hint="cs"/>
          <w:rtl/>
        </w:rPr>
        <w:t>.</w:t>
      </w:r>
      <w:r w:rsidRPr="00B572AB">
        <w:rPr>
          <w:rFonts w:hint="cs"/>
          <w:rtl/>
        </w:rPr>
        <w:t xml:space="preserve"> على أن الاقتصار على ما يقتضيه السياق يخرج الآية عمّا نحن فيه من ورودها للتحذير عمّا فيه الهلكة</w:t>
      </w:r>
      <w:r w:rsidR="00C87891">
        <w:rPr>
          <w:rFonts w:hint="cs"/>
          <w:rtl/>
        </w:rPr>
        <w:t>،</w:t>
      </w:r>
      <w:r w:rsidRPr="00B572AB">
        <w:rPr>
          <w:rFonts w:hint="cs"/>
          <w:rtl/>
        </w:rPr>
        <w:t xml:space="preserve"> فإنها أعقبت آية الاعتداء في الأشهر الحُرم على المسلمين</w:t>
      </w:r>
      <w:r w:rsidR="00C87891">
        <w:rPr>
          <w:rFonts w:hint="cs"/>
          <w:rtl/>
        </w:rPr>
        <w:t>.</w:t>
      </w:r>
      <w:r w:rsidRPr="00B572AB">
        <w:rPr>
          <w:rFonts w:hint="cs"/>
          <w:rtl/>
        </w:rPr>
        <w:t xml:space="preserve"> قال الله تعالى</w:t>
      </w:r>
      <w:r>
        <w:rPr>
          <w:rStyle w:val="libAieChar"/>
          <w:rFonts w:hint="cs"/>
          <w:rtl/>
        </w:rPr>
        <w:t xml:space="preserve"> </w:t>
      </w:r>
      <w:r w:rsidR="009319ED" w:rsidRPr="009319ED">
        <w:rPr>
          <w:rStyle w:val="libAlaemChar"/>
          <w:rFonts w:hint="cs"/>
          <w:rtl/>
        </w:rPr>
        <w:t xml:space="preserve">( </w:t>
      </w:r>
      <w:r w:rsidRPr="00B572AB">
        <w:rPr>
          <w:rStyle w:val="libAieChar"/>
          <w:rFonts w:hint="cs"/>
          <w:rtl/>
        </w:rPr>
        <w:t>الشَّهرُ الحرامُ بالشَّهرِ الحَرامِ وَالحُرُمَاتُ قِصاصٌ فمَنِ اعتدَى عَليكُمْ فاعتدوا عَليه بمثلِ ما اعتدَى عَليكُمْ وَاتَّقوا اللّه واعلموا أَنَّ اللّهَ مَع المُتَّقِينَ وأَنفقُوا في سبيلِ اللّه ولا تُلقُوا بأَيديكُمْ إلى التَّهلُكَة وأَحسِنُوَا إِنَّ اللّهَ يُحبُّ المُحسنين</w:t>
      </w:r>
      <w:r w:rsidR="009319ED" w:rsidRPr="009319ED">
        <w:rPr>
          <w:rStyle w:val="libAlaemChar"/>
          <w:rFonts w:hint="cs"/>
          <w:rtl/>
        </w:rPr>
        <w:t xml:space="preserve"> )</w:t>
      </w:r>
      <w:r w:rsidRPr="00B572AB">
        <w:rPr>
          <w:rStyle w:val="libFootnotenumChar"/>
          <w:rFonts w:hint="cs"/>
          <w:rtl/>
        </w:rPr>
        <w:t>(2)</w:t>
      </w:r>
      <w:r w:rsidR="00C87891">
        <w:rPr>
          <w:rFonts w:hint="cs"/>
          <w:rtl/>
        </w:rPr>
        <w:t>.</w:t>
      </w:r>
      <w:r w:rsidRPr="00B572AB">
        <w:rPr>
          <w:rFonts w:hint="cs"/>
          <w:rtl/>
        </w:rPr>
        <w:t xml:space="preserve"> فيكون النهي عن الإلقاء في التهلكة خاصاً بما إذا اعتدى المشركون على المسلمين في الأشهر الحرم</w:t>
      </w:r>
      <w:r w:rsidR="00C87891">
        <w:rPr>
          <w:rFonts w:hint="cs"/>
          <w:rtl/>
        </w:rPr>
        <w:t>،</w:t>
      </w:r>
      <w:r w:rsidRPr="00B572AB">
        <w:rPr>
          <w:rFonts w:hint="cs"/>
          <w:rtl/>
        </w:rPr>
        <w:t xml:space="preserve"> ولم تكن للمسل</w:t>
      </w:r>
      <w:r w:rsidRPr="0013034B">
        <w:rPr>
          <w:rFonts w:hint="cs"/>
          <w:rtl/>
        </w:rPr>
        <w:t>م</w:t>
      </w:r>
      <w:r w:rsidRPr="00B572AB">
        <w:rPr>
          <w:rFonts w:hint="cs"/>
          <w:rtl/>
        </w:rPr>
        <w:t>ين قوة على مقاتلتهم</w:t>
      </w:r>
      <w:r w:rsidR="00C87891">
        <w:rPr>
          <w:rFonts w:hint="cs"/>
          <w:rtl/>
        </w:rPr>
        <w:t>.</w:t>
      </w:r>
      <w:r w:rsidRPr="00B572AB">
        <w:rPr>
          <w:rFonts w:hint="cs"/>
          <w:rtl/>
        </w:rPr>
        <w:t xml:space="preserve"> والألتزام بعموم النهي لكل ما فيه هلكة</w:t>
      </w:r>
      <w:r w:rsidR="00C87891">
        <w:rPr>
          <w:rFonts w:hint="cs"/>
          <w:rtl/>
        </w:rPr>
        <w:t>،</w:t>
      </w:r>
      <w:r w:rsidRPr="00B572AB">
        <w:rPr>
          <w:rFonts w:hint="cs"/>
          <w:rtl/>
        </w:rPr>
        <w:t xml:space="preserve"> لا يجعل حرمة إيراد النفس مورد الهلكة من المستقلات العقلية التي لا تقبل التخصيص</w:t>
      </w:r>
      <w:r w:rsidR="00C87891">
        <w:rPr>
          <w:rFonts w:hint="cs"/>
          <w:rtl/>
        </w:rPr>
        <w:t>،</w:t>
      </w:r>
      <w:r w:rsidRPr="00B572AB">
        <w:rPr>
          <w:rFonts w:hint="cs"/>
          <w:rtl/>
        </w:rPr>
        <w:t xml:space="preserve"> بل هي من الأحكام المختصة بما إذا لم توجد مصلحة أقوى من مفسدة الإقدام على التلف</w:t>
      </w:r>
      <w:r w:rsidR="00C87891">
        <w:rPr>
          <w:rFonts w:hint="cs"/>
          <w:rtl/>
        </w:rPr>
        <w:t>،</w:t>
      </w:r>
      <w:r w:rsidRPr="00B572AB">
        <w:rPr>
          <w:rFonts w:hint="cs"/>
          <w:rtl/>
        </w:rPr>
        <w:t xml:space="preserve"> ومع وجود المصلحة اللازمة لا يتأتّى الحكم بالحرمة أصلاً</w:t>
      </w:r>
      <w:r w:rsidR="00C87891">
        <w:rPr>
          <w:rFonts w:hint="cs"/>
          <w:rtl/>
        </w:rPr>
        <w:t>،</w:t>
      </w:r>
      <w:r w:rsidRPr="00B572AB">
        <w:rPr>
          <w:rFonts w:hint="cs"/>
          <w:rtl/>
        </w:rPr>
        <w:t xml:space="preserve"> كما في الدفاع عن بيضة الإسلام</w:t>
      </w:r>
      <w:r w:rsidR="00C87891">
        <w:rPr>
          <w:rFonts w:hint="cs"/>
          <w:rtl/>
        </w:rPr>
        <w:t>.</w:t>
      </w:r>
    </w:p>
    <w:p w:rsidR="00B572AB" w:rsidRDefault="00B572AB" w:rsidP="00372B7F">
      <w:pPr>
        <w:pStyle w:val="libNormal"/>
      </w:pPr>
      <w:r w:rsidRPr="00B572AB">
        <w:rPr>
          <w:rFonts w:hint="cs"/>
          <w:rtl/>
        </w:rPr>
        <w:t>وقد أثنى سبحانه وتعالى على المؤمنين في إقدامهم على القتل</w:t>
      </w:r>
      <w:r w:rsidR="00C87891">
        <w:rPr>
          <w:rFonts w:hint="cs"/>
          <w:rtl/>
        </w:rPr>
        <w:t>،</w:t>
      </w:r>
      <w:r w:rsidRPr="00B572AB">
        <w:rPr>
          <w:rFonts w:hint="cs"/>
          <w:rtl/>
        </w:rPr>
        <w:t xml:space="preserve"> والمجاهدة في سبيل تأييد الدعوة الإلهية</w:t>
      </w:r>
      <w:r w:rsidR="00C87891">
        <w:rPr>
          <w:rFonts w:hint="cs"/>
          <w:rtl/>
        </w:rPr>
        <w:t>،</w:t>
      </w:r>
      <w:r w:rsidRPr="00B572AB">
        <w:rPr>
          <w:rFonts w:hint="cs"/>
          <w:rtl/>
        </w:rPr>
        <w:t xml:space="preserve"> فقال تعالى</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Fonts w:hint="cs"/>
          <w:rtl/>
        </w:rPr>
        <w:t>إِنَّ اللّهَ اشترَى منَ المُؤمنينَ أَنفُسَهُمْ وأَموالهُمْ بأَنَّ لهُمُ الجَنَّةَ يُقاتِلُونَ في سبيلِ اللّهِ فَيَقتُلُونَ ويُقتَلُون</w:t>
      </w:r>
      <w:r w:rsidR="009319ED" w:rsidRPr="009319ED">
        <w:rPr>
          <w:rStyle w:val="libAlaemChar"/>
          <w:rFonts w:hint="cs"/>
          <w:rtl/>
        </w:rPr>
        <w:t xml:space="preserve"> )</w:t>
      </w:r>
      <w:r w:rsidRPr="00B572AB">
        <w:rPr>
          <w:rStyle w:val="libFootnotenumChar"/>
          <w:rFonts w:hint="cs"/>
          <w:rtl/>
        </w:rPr>
        <w:t>(3)</w:t>
      </w:r>
      <w:r w:rsidR="00C87891">
        <w:rPr>
          <w:rStyle w:val="libAieChar"/>
          <w:rFonts w:hint="cs"/>
          <w:rtl/>
        </w:rPr>
        <w:t>،</w:t>
      </w:r>
      <w:r w:rsidRPr="00B572AB">
        <w:rPr>
          <w:rFonts w:hint="cs"/>
          <w:rtl/>
        </w:rPr>
        <w:t xml:space="preserve"> وقال تعالى</w:t>
      </w:r>
      <w:r w:rsidR="00C87891">
        <w:rPr>
          <w:rFonts w:hint="cs"/>
          <w:rtl/>
        </w:rPr>
        <w:t>:</w:t>
      </w:r>
      <w:r w:rsidRPr="00B572AB">
        <w:rPr>
          <w:rFonts w:hint="cs"/>
          <w:rtl/>
        </w:rPr>
        <w:t xml:space="preserve"> </w:t>
      </w:r>
      <w:r w:rsidR="009319ED" w:rsidRPr="009319ED">
        <w:rPr>
          <w:rStyle w:val="libAlaemChar"/>
          <w:rFonts w:hint="cs"/>
          <w:rtl/>
        </w:rPr>
        <w:t xml:space="preserve">( </w:t>
      </w:r>
      <w:r w:rsidRPr="00B572AB">
        <w:rPr>
          <w:rStyle w:val="libAieChar"/>
          <w:rFonts w:hint="cs"/>
          <w:rtl/>
        </w:rPr>
        <w:t>ولا تَحسَبنَّ الَّذينَ قُتِلُوا في سَبيلِ اللّهِ أَمواتاً بَلْ أَحياء عندَ ربِّهمْ يُرزقُون</w:t>
      </w:r>
      <w:r w:rsidR="009319ED" w:rsidRPr="009319ED">
        <w:rPr>
          <w:rStyle w:val="libAlaemChar"/>
          <w:rFonts w:hint="cs"/>
          <w:rtl/>
        </w:rPr>
        <w:t xml:space="preserve"> )</w:t>
      </w:r>
      <w:r w:rsidRPr="00B572AB">
        <w:rPr>
          <w:rStyle w:val="libFootnotenumChar"/>
          <w:rFonts w:hint="cs"/>
          <w:rtl/>
        </w:rPr>
        <w:t>(4)</w:t>
      </w:r>
      <w:r w:rsidR="00C87891">
        <w:rPr>
          <w:rFonts w:hint="cs"/>
          <w:rtl/>
        </w:rPr>
        <w:t>،</w:t>
      </w:r>
      <w:r w:rsidRPr="00B572AB">
        <w:rPr>
          <w:rFonts w:hint="cs"/>
          <w:rtl/>
        </w:rPr>
        <w:t xml:space="preserve"> وقال</w:t>
      </w:r>
    </w:p>
    <w:p w:rsidR="00B572AB" w:rsidRDefault="00B572AB" w:rsidP="00F554F7">
      <w:pPr>
        <w:pStyle w:val="libLine"/>
      </w:pPr>
      <w:r>
        <w:rPr>
          <w:rFonts w:hint="cs"/>
          <w:rtl/>
        </w:rPr>
        <w:t>____________________________</w:t>
      </w:r>
    </w:p>
    <w:p w:rsidR="00B572AB" w:rsidRDefault="00B572AB" w:rsidP="0013034B">
      <w:pPr>
        <w:pStyle w:val="libFootnote0"/>
      </w:pPr>
      <w:r>
        <w:rPr>
          <w:rFonts w:hint="cs"/>
          <w:rtl/>
        </w:rPr>
        <w:t xml:space="preserve">(1) البقرة </w:t>
      </w:r>
      <w:r w:rsidR="0013034B">
        <w:rPr>
          <w:rFonts w:hint="cs"/>
          <w:rtl/>
        </w:rPr>
        <w:t>الآية</w:t>
      </w:r>
      <w:r>
        <w:rPr>
          <w:rFonts w:hint="cs"/>
          <w:rtl/>
        </w:rPr>
        <w:t xml:space="preserve"> 54</w:t>
      </w:r>
      <w:r w:rsidR="00C87891">
        <w:rPr>
          <w:rFonts w:hint="cs"/>
          <w:rtl/>
        </w:rPr>
        <w:t>،</w:t>
      </w:r>
      <w:r>
        <w:rPr>
          <w:rFonts w:hint="cs"/>
          <w:rtl/>
        </w:rPr>
        <w:t xml:space="preserve"> ذكر المفسرون</w:t>
      </w:r>
      <w:r w:rsidR="00C87891">
        <w:rPr>
          <w:rFonts w:hint="cs"/>
          <w:rtl/>
        </w:rPr>
        <w:t>:</w:t>
      </w:r>
      <w:r>
        <w:rPr>
          <w:rFonts w:hint="cs"/>
          <w:rtl/>
        </w:rPr>
        <w:t xml:space="preserve"> إن عَبَدة العجل من بني إسرائيل لمّا ندموا على ما فرّطوا في جنب الله تعالى</w:t>
      </w:r>
      <w:r w:rsidR="00C87891">
        <w:rPr>
          <w:rFonts w:hint="cs"/>
          <w:rtl/>
        </w:rPr>
        <w:t>؛</w:t>
      </w:r>
      <w:r>
        <w:rPr>
          <w:rFonts w:hint="cs"/>
          <w:rtl/>
        </w:rPr>
        <w:t xml:space="preserve"> أعلمهم موسى </w:t>
      </w:r>
      <w:r w:rsidR="0013034B" w:rsidRPr="00237504">
        <w:rPr>
          <w:rStyle w:val="libAlaemChar"/>
          <w:rFonts w:hint="cs"/>
          <w:rtl/>
        </w:rPr>
        <w:t>عليه‌السلام</w:t>
      </w:r>
      <w:r w:rsidR="0013034B">
        <w:rPr>
          <w:rFonts w:hint="cs"/>
          <w:rtl/>
        </w:rPr>
        <w:t xml:space="preserve"> </w:t>
      </w:r>
      <w:r>
        <w:rPr>
          <w:rFonts w:hint="cs"/>
          <w:rtl/>
        </w:rPr>
        <w:t>بما أوحى إليه من توقف قبول توبتهم على الإغتسال</w:t>
      </w:r>
      <w:r w:rsidR="00C87891">
        <w:rPr>
          <w:rFonts w:hint="cs"/>
          <w:rtl/>
        </w:rPr>
        <w:t>،</w:t>
      </w:r>
      <w:r>
        <w:rPr>
          <w:rFonts w:hint="cs"/>
          <w:rtl/>
        </w:rPr>
        <w:t xml:space="preserve"> ولبس الأكفان</w:t>
      </w:r>
      <w:r w:rsidR="00C87891">
        <w:rPr>
          <w:rFonts w:hint="cs"/>
          <w:rtl/>
        </w:rPr>
        <w:t>،</w:t>
      </w:r>
      <w:r>
        <w:rPr>
          <w:rFonts w:hint="cs"/>
          <w:rtl/>
        </w:rPr>
        <w:t xml:space="preserve"> والقيام صَفّين</w:t>
      </w:r>
      <w:r w:rsidR="00C87891">
        <w:rPr>
          <w:rFonts w:hint="cs"/>
          <w:rtl/>
        </w:rPr>
        <w:t>،</w:t>
      </w:r>
      <w:r>
        <w:rPr>
          <w:rFonts w:hint="cs"/>
          <w:rtl/>
        </w:rPr>
        <w:t xml:space="preserve"> ثم يهجم عليهم هارون ومعه مَن لم يعبد العجل</w:t>
      </w:r>
      <w:r w:rsidR="00C87891">
        <w:rPr>
          <w:rFonts w:hint="cs"/>
          <w:rtl/>
        </w:rPr>
        <w:t>،</w:t>
      </w:r>
      <w:r>
        <w:rPr>
          <w:rFonts w:hint="cs"/>
          <w:rtl/>
        </w:rPr>
        <w:t xml:space="preserve"> ويضعون السيوف فيهم</w:t>
      </w:r>
      <w:r w:rsidR="00C87891">
        <w:rPr>
          <w:rFonts w:hint="cs"/>
          <w:rtl/>
        </w:rPr>
        <w:t>.</w:t>
      </w:r>
      <w:r>
        <w:rPr>
          <w:rFonts w:hint="cs"/>
          <w:rtl/>
        </w:rPr>
        <w:t xml:space="preserve"> ولمّا نظر الرجل إلى ولده وأخيه وأبيه وحميمه</w:t>
      </w:r>
      <w:r w:rsidR="00C87891">
        <w:rPr>
          <w:rFonts w:hint="cs"/>
          <w:rtl/>
        </w:rPr>
        <w:t>،</w:t>
      </w:r>
      <w:r>
        <w:rPr>
          <w:rFonts w:hint="cs"/>
          <w:rtl/>
        </w:rPr>
        <w:t xml:space="preserve"> لم تطاوعه نفسه على القتل</w:t>
      </w:r>
      <w:r w:rsidR="00C87891">
        <w:rPr>
          <w:rFonts w:hint="cs"/>
          <w:rtl/>
        </w:rPr>
        <w:t>،</w:t>
      </w:r>
      <w:r>
        <w:rPr>
          <w:rFonts w:hint="cs"/>
          <w:rtl/>
        </w:rPr>
        <w:t xml:space="preserve"> وكلّموا موسى </w:t>
      </w:r>
      <w:r w:rsidR="00237504" w:rsidRPr="00237504">
        <w:rPr>
          <w:rStyle w:val="libAlaemChar"/>
          <w:rFonts w:hint="cs"/>
          <w:rtl/>
        </w:rPr>
        <w:t>عليه‌السلام</w:t>
      </w:r>
      <w:r>
        <w:rPr>
          <w:rFonts w:hint="cs"/>
          <w:rtl/>
        </w:rPr>
        <w:t xml:space="preserve"> في ذلك</w:t>
      </w:r>
      <w:r w:rsidR="00C87891">
        <w:rPr>
          <w:rFonts w:hint="cs"/>
          <w:rtl/>
        </w:rPr>
        <w:t>،</w:t>
      </w:r>
      <w:r>
        <w:rPr>
          <w:rFonts w:hint="cs"/>
          <w:rtl/>
        </w:rPr>
        <w:t xml:space="preserve"> فناجى ربه سبحانه وتعالى في ذلك</w:t>
      </w:r>
      <w:r w:rsidR="00C87891">
        <w:rPr>
          <w:rFonts w:hint="cs"/>
          <w:rtl/>
        </w:rPr>
        <w:t>،</w:t>
      </w:r>
      <w:r>
        <w:rPr>
          <w:rFonts w:hint="cs"/>
          <w:rtl/>
        </w:rPr>
        <w:t xml:space="preserve"> فعرفه المولى بأنه سيرسل ظلمة لا يبصر الرجل جليسه</w:t>
      </w:r>
      <w:r w:rsidR="00C87891">
        <w:rPr>
          <w:rFonts w:hint="cs"/>
          <w:rtl/>
        </w:rPr>
        <w:t>،</w:t>
      </w:r>
      <w:r>
        <w:rPr>
          <w:rFonts w:hint="cs"/>
          <w:rtl/>
        </w:rPr>
        <w:t xml:space="preserve"> وأمر عَبَدة العجل بالجلوس في فناء بيوتهم</w:t>
      </w:r>
      <w:r w:rsidR="00C87891">
        <w:rPr>
          <w:rFonts w:hint="cs"/>
          <w:rtl/>
        </w:rPr>
        <w:t>،</w:t>
      </w:r>
      <w:r>
        <w:rPr>
          <w:rFonts w:hint="cs"/>
          <w:rtl/>
        </w:rPr>
        <w:t xml:space="preserve"> محتبين لا يتّقون بيد ولا رجل</w:t>
      </w:r>
      <w:r w:rsidR="00C87891">
        <w:rPr>
          <w:rFonts w:hint="cs"/>
          <w:rtl/>
        </w:rPr>
        <w:t>،</w:t>
      </w:r>
      <w:r>
        <w:rPr>
          <w:rFonts w:hint="cs"/>
          <w:rtl/>
        </w:rPr>
        <w:t xml:space="preserve"> ولا يرفعون طرفاً</w:t>
      </w:r>
      <w:r w:rsidR="00C87891">
        <w:rPr>
          <w:rFonts w:hint="cs"/>
          <w:rtl/>
        </w:rPr>
        <w:t>،</w:t>
      </w:r>
      <w:r>
        <w:rPr>
          <w:rFonts w:hint="cs"/>
          <w:rtl/>
        </w:rPr>
        <w:t xml:space="preserve"> ولا يحلّون حبوة</w:t>
      </w:r>
      <w:r w:rsidR="00C87891">
        <w:rPr>
          <w:rFonts w:hint="cs"/>
          <w:rtl/>
        </w:rPr>
        <w:t>!</w:t>
      </w:r>
      <w:r>
        <w:rPr>
          <w:rFonts w:hint="cs"/>
          <w:rtl/>
        </w:rPr>
        <w:t xml:space="preserve"> وعلامة الرضا عنهم</w:t>
      </w:r>
      <w:r w:rsidR="00C87891">
        <w:rPr>
          <w:rFonts w:hint="cs"/>
          <w:rtl/>
        </w:rPr>
        <w:t>،</w:t>
      </w:r>
      <w:r>
        <w:rPr>
          <w:rFonts w:hint="cs"/>
          <w:rtl/>
        </w:rPr>
        <w:t xml:space="preserve"> كشف الظلمة</w:t>
      </w:r>
      <w:r w:rsidR="00C87891">
        <w:rPr>
          <w:rFonts w:hint="cs"/>
          <w:rtl/>
        </w:rPr>
        <w:t>،</w:t>
      </w:r>
      <w:r>
        <w:rPr>
          <w:rFonts w:hint="cs"/>
          <w:rtl/>
        </w:rPr>
        <w:t xml:space="preserve"> وسقوط السيوف</w:t>
      </w:r>
      <w:r w:rsidR="00C87891">
        <w:rPr>
          <w:rFonts w:hint="cs"/>
          <w:rtl/>
        </w:rPr>
        <w:t>؛</w:t>
      </w:r>
      <w:r>
        <w:rPr>
          <w:rFonts w:hint="cs"/>
          <w:rtl/>
        </w:rPr>
        <w:t xml:space="preserve"> فعندها يغفر الله لمن قُتل</w:t>
      </w:r>
      <w:r w:rsidR="00C87891">
        <w:rPr>
          <w:rFonts w:hint="cs"/>
          <w:rtl/>
        </w:rPr>
        <w:t>،</w:t>
      </w:r>
      <w:r>
        <w:rPr>
          <w:rFonts w:hint="cs"/>
          <w:rtl/>
        </w:rPr>
        <w:t xml:space="preserve"> ويقبل توبة مَن بقي</w:t>
      </w:r>
      <w:r w:rsidR="00C87891">
        <w:rPr>
          <w:rFonts w:hint="cs"/>
          <w:rtl/>
        </w:rPr>
        <w:t>.</w:t>
      </w:r>
      <w:r>
        <w:rPr>
          <w:rFonts w:hint="cs"/>
          <w:rtl/>
        </w:rPr>
        <w:t xml:space="preserve"> ففعل هارون بهم حتّى قُتِل سبعون ألفاً</w:t>
      </w:r>
      <w:r w:rsidR="00C87891">
        <w:rPr>
          <w:rFonts w:hint="cs"/>
          <w:rtl/>
        </w:rPr>
        <w:t>.</w:t>
      </w:r>
    </w:p>
    <w:p w:rsidR="00B572AB" w:rsidRDefault="00B572AB" w:rsidP="0013034B">
      <w:pPr>
        <w:pStyle w:val="libFootnote0"/>
      </w:pPr>
      <w:r w:rsidRPr="00B72A0A">
        <w:rPr>
          <w:rFonts w:hint="cs"/>
          <w:rtl/>
        </w:rPr>
        <w:t xml:space="preserve">(2) سورة البقرة </w:t>
      </w:r>
      <w:r w:rsidR="0013034B">
        <w:rPr>
          <w:rFonts w:hint="cs"/>
          <w:rtl/>
        </w:rPr>
        <w:t>الآية</w:t>
      </w:r>
      <w:r w:rsidRPr="00B72A0A">
        <w:rPr>
          <w:rFonts w:hint="cs"/>
          <w:rtl/>
        </w:rPr>
        <w:t xml:space="preserve"> 194 -  195</w:t>
      </w:r>
      <w:r w:rsidR="00C87891">
        <w:rPr>
          <w:rFonts w:hint="cs"/>
          <w:rtl/>
        </w:rPr>
        <w:t>.</w:t>
      </w:r>
      <w:r w:rsidRPr="00B72A0A">
        <w:rPr>
          <w:rFonts w:hint="cs"/>
          <w:rtl/>
        </w:rPr>
        <w:t xml:space="preserve"> </w:t>
      </w:r>
    </w:p>
    <w:p w:rsidR="00B572AB" w:rsidRDefault="00B572AB" w:rsidP="0013034B">
      <w:pPr>
        <w:pStyle w:val="libFootnote0"/>
      </w:pPr>
      <w:r w:rsidRPr="00B72A0A">
        <w:rPr>
          <w:rFonts w:hint="cs"/>
          <w:rtl/>
        </w:rPr>
        <w:t xml:space="preserve">(3) سورة </w:t>
      </w:r>
      <w:r>
        <w:rPr>
          <w:rtl/>
        </w:rPr>
        <w:t xml:space="preserve">التوبة </w:t>
      </w:r>
      <w:r w:rsidR="0013034B">
        <w:rPr>
          <w:rFonts w:hint="cs"/>
          <w:rtl/>
        </w:rPr>
        <w:t>الآية</w:t>
      </w:r>
      <w:r>
        <w:rPr>
          <w:rtl/>
        </w:rPr>
        <w:t xml:space="preserve"> 111</w:t>
      </w:r>
      <w:r w:rsidR="00C87891">
        <w:rPr>
          <w:rtl/>
        </w:rPr>
        <w:t>.</w:t>
      </w:r>
      <w:r>
        <w:rPr>
          <w:rtl/>
        </w:rPr>
        <w:t xml:space="preserve"> </w:t>
      </w:r>
    </w:p>
    <w:p w:rsidR="00B572AB" w:rsidRDefault="00B572AB" w:rsidP="0013034B">
      <w:pPr>
        <w:pStyle w:val="libFootnote0"/>
      </w:pPr>
      <w:r>
        <w:rPr>
          <w:rFonts w:hint="cs"/>
          <w:rtl/>
        </w:rPr>
        <w:t xml:space="preserve">(4) سورة آل عمران </w:t>
      </w:r>
      <w:r w:rsidR="0013034B">
        <w:rPr>
          <w:rFonts w:hint="cs"/>
          <w:rtl/>
        </w:rPr>
        <w:t>الآية</w:t>
      </w:r>
      <w:r>
        <w:rPr>
          <w:rFonts w:hint="cs"/>
          <w:rtl/>
        </w:rPr>
        <w:t xml:space="preserve"> 169</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9D3515">
      <w:pPr>
        <w:pStyle w:val="libNormal0"/>
      </w:pPr>
      <w:r w:rsidRPr="00B572AB">
        <w:rPr>
          <w:rFonts w:hint="cs"/>
          <w:rtl/>
        </w:rPr>
        <w:lastRenderedPageBreak/>
        <w:t>تعالى</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Fonts w:hint="cs"/>
          <w:rtl/>
        </w:rPr>
        <w:t>ومِنَ النَّاسِ مَن يَشرِي نَفسَهُ ابتِغَاء مَرضَاتِ اللّهِ</w:t>
      </w:r>
      <w:r w:rsidR="009319ED" w:rsidRPr="009319ED">
        <w:rPr>
          <w:rStyle w:val="libAlaemChar"/>
          <w:rFonts w:hint="cs"/>
          <w:rtl/>
        </w:rPr>
        <w:t xml:space="preserve"> )</w:t>
      </w:r>
      <w:r w:rsidRPr="00B572AB">
        <w:rPr>
          <w:rStyle w:val="libFootnotenumChar"/>
          <w:rFonts w:hint="cs"/>
          <w:rtl/>
        </w:rPr>
        <w:t>(1)</w:t>
      </w:r>
      <w:r w:rsidR="00C87891">
        <w:rPr>
          <w:rStyle w:val="libAieChar"/>
          <w:rFonts w:hint="cs"/>
          <w:rtl/>
        </w:rPr>
        <w:t>.</w:t>
      </w:r>
      <w:r w:rsidRPr="00B572AB">
        <w:rPr>
          <w:rFonts w:hint="cs"/>
          <w:rtl/>
        </w:rPr>
        <w:t xml:space="preserve"> وبمثل هذا صارح الرسول </w:t>
      </w:r>
      <w:r w:rsidR="0044650F" w:rsidRPr="0044650F">
        <w:rPr>
          <w:rStyle w:val="libAlaemChar"/>
          <w:rFonts w:hint="cs"/>
          <w:rtl/>
        </w:rPr>
        <w:t>صلى‌الله‌عليه‌وآله</w:t>
      </w:r>
      <w:r w:rsidRPr="00B572AB">
        <w:rPr>
          <w:rFonts w:hint="cs"/>
          <w:rtl/>
        </w:rPr>
        <w:t xml:space="preserve"> في تعاليمه الثمينة أُمته</w:t>
      </w:r>
      <w:r w:rsidR="00C87891">
        <w:rPr>
          <w:rFonts w:hint="cs"/>
          <w:rtl/>
        </w:rPr>
        <w:t>،</w:t>
      </w:r>
      <w:r w:rsidRPr="00B572AB">
        <w:rPr>
          <w:rFonts w:hint="cs"/>
          <w:rtl/>
        </w:rPr>
        <w:t xml:space="preserve"> فقال </w:t>
      </w:r>
      <w:r w:rsidR="0044650F" w:rsidRPr="0044650F">
        <w:rPr>
          <w:rStyle w:val="libAlaemChar"/>
          <w:rFonts w:hint="cs"/>
          <w:rtl/>
        </w:rPr>
        <w:t>صلى‌الله‌عليه‌وآله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أفضل الشهداء حمزة بن عبد المطلب</w:t>
      </w:r>
      <w:r w:rsidR="00C87891">
        <w:rPr>
          <w:rStyle w:val="libBold2Char"/>
          <w:rFonts w:hint="cs"/>
          <w:rtl/>
        </w:rPr>
        <w:t>،</w:t>
      </w:r>
      <w:r w:rsidRPr="00B572AB">
        <w:rPr>
          <w:rStyle w:val="libBold2Char"/>
          <w:rFonts w:hint="cs"/>
          <w:rtl/>
        </w:rPr>
        <w:t xml:space="preserve"> ورجل تكلم بكلمة حقٍّ عند سلطان جائر فقتله</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572AB">
      <w:pPr>
        <w:pStyle w:val="libNormal"/>
      </w:pPr>
      <w:r w:rsidRPr="00B572AB">
        <w:rPr>
          <w:rFonts w:hint="cs"/>
          <w:rtl/>
        </w:rPr>
        <w:t>ولم يتباعد عن هذه التعاليم محمّد بن الحسن الشيباني</w:t>
      </w:r>
      <w:r w:rsidR="00C87891">
        <w:rPr>
          <w:rFonts w:hint="cs"/>
          <w:rtl/>
        </w:rPr>
        <w:t>،</w:t>
      </w:r>
      <w:r w:rsidRPr="00B572AB">
        <w:rPr>
          <w:rFonts w:hint="cs"/>
          <w:rtl/>
        </w:rPr>
        <w:t xml:space="preserve"> فينفي البأس عن رجل يحمل على الألف مع النجاة او النكاية</w:t>
      </w:r>
      <w:r w:rsidR="00C87891">
        <w:rPr>
          <w:rFonts w:hint="cs"/>
          <w:rtl/>
        </w:rPr>
        <w:t>،</w:t>
      </w:r>
      <w:r w:rsidRPr="00B572AB">
        <w:rPr>
          <w:rFonts w:hint="cs"/>
          <w:rtl/>
        </w:rPr>
        <w:t xml:space="preserve"> ثم قال</w:t>
      </w:r>
      <w:r w:rsidR="00C87891">
        <w:rPr>
          <w:rFonts w:hint="cs"/>
          <w:rtl/>
        </w:rPr>
        <w:t>:</w:t>
      </w:r>
      <w:r w:rsidRPr="00B572AB">
        <w:rPr>
          <w:rFonts w:hint="cs"/>
          <w:rtl/>
        </w:rPr>
        <w:t xml:space="preserve"> ولا بأس بمن يفقد النجاة أو النكاية إذا كان إقدامه على الألف مما يرهب العدو</w:t>
      </w:r>
      <w:r w:rsidR="00C87891">
        <w:rPr>
          <w:rFonts w:hint="cs"/>
          <w:rtl/>
        </w:rPr>
        <w:t>،</w:t>
      </w:r>
      <w:r w:rsidRPr="00B572AB">
        <w:rPr>
          <w:rFonts w:hint="cs"/>
          <w:rtl/>
        </w:rPr>
        <w:t xml:space="preserve"> ويقلق الجيش</w:t>
      </w:r>
      <w:r w:rsidR="00C87891">
        <w:rPr>
          <w:rFonts w:hint="cs"/>
          <w:rtl/>
        </w:rPr>
        <w:t>،</w:t>
      </w:r>
      <w:r w:rsidRPr="00B572AB">
        <w:rPr>
          <w:rFonts w:hint="cs"/>
          <w:rtl/>
        </w:rPr>
        <w:t xml:space="preserve"> معللاً</w:t>
      </w:r>
      <w:r w:rsidR="00C87891">
        <w:rPr>
          <w:rFonts w:hint="cs"/>
          <w:rtl/>
        </w:rPr>
        <w:t>:</w:t>
      </w:r>
      <w:r w:rsidRPr="00B572AB">
        <w:rPr>
          <w:rFonts w:hint="cs"/>
          <w:rtl/>
        </w:rPr>
        <w:t xml:space="preserve"> بأن هذا الأقدام أفضل من النكاية</w:t>
      </w:r>
      <w:r w:rsidR="00C87891">
        <w:rPr>
          <w:rFonts w:hint="cs"/>
          <w:rtl/>
        </w:rPr>
        <w:t>؛</w:t>
      </w:r>
      <w:r w:rsidRPr="00B572AB">
        <w:rPr>
          <w:rFonts w:hint="cs"/>
          <w:rtl/>
        </w:rPr>
        <w:t xml:space="preserve"> لأن فيه منفعةً للمسلمين</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ويقول ابن العربي المالكي</w:t>
      </w:r>
      <w:r w:rsidR="00C87891">
        <w:rPr>
          <w:rFonts w:hint="cs"/>
          <w:rtl/>
        </w:rPr>
        <w:t>:</w:t>
      </w:r>
      <w:r>
        <w:rPr>
          <w:rFonts w:hint="cs"/>
          <w:rtl/>
        </w:rPr>
        <w:t xml:space="preserve"> جوّز بعض العلماء أن يحمل الرجل على الجيش العظيم طالباً للشهادة</w:t>
      </w:r>
      <w:r w:rsidR="00C87891">
        <w:rPr>
          <w:rFonts w:hint="cs"/>
          <w:rtl/>
        </w:rPr>
        <w:t>،</w:t>
      </w:r>
      <w:r>
        <w:rPr>
          <w:rFonts w:hint="cs"/>
          <w:rtl/>
        </w:rPr>
        <w:t xml:space="preserve"> ولا يكون هذا من الإلقاء بالتهلكة</w:t>
      </w:r>
      <w:r w:rsidR="00C87891">
        <w:rPr>
          <w:rFonts w:hint="cs"/>
          <w:rtl/>
        </w:rPr>
        <w:t>؛</w:t>
      </w:r>
      <w:r>
        <w:rPr>
          <w:rFonts w:hint="cs"/>
          <w:rtl/>
        </w:rPr>
        <w:t xml:space="preserve"> لأن الله تعالى يقول</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Fonts w:hint="cs"/>
          <w:rtl/>
        </w:rPr>
        <w:t>مَن يَشرِي نَفسَهُ ا</w:t>
      </w:r>
      <w:r w:rsidRPr="00B72A0A">
        <w:rPr>
          <w:rStyle w:val="libAieChar"/>
          <w:rFonts w:hint="cs"/>
          <w:rtl/>
        </w:rPr>
        <w:t>بتِغَاء مَرضَاتِ اللّهِ</w:t>
      </w:r>
      <w:r w:rsidR="009319ED" w:rsidRPr="009319ED">
        <w:rPr>
          <w:rStyle w:val="libAlaemChar"/>
          <w:rFonts w:hint="cs"/>
          <w:rtl/>
        </w:rPr>
        <w:t xml:space="preserve"> )</w:t>
      </w:r>
      <w:r w:rsidR="00C87891">
        <w:rPr>
          <w:rFonts w:hint="cs"/>
          <w:rtl/>
        </w:rPr>
        <w:t>،</w:t>
      </w:r>
      <w:r w:rsidRPr="00B72A0A">
        <w:rPr>
          <w:rFonts w:hint="cs"/>
          <w:rtl/>
        </w:rPr>
        <w:t xml:space="preserve"> خصوصاً إذا أوجب الأقدام</w:t>
      </w:r>
      <w:r w:rsidR="00C87891">
        <w:rPr>
          <w:rFonts w:hint="cs"/>
          <w:rtl/>
        </w:rPr>
        <w:t>،</w:t>
      </w:r>
      <w:r w:rsidRPr="00B72A0A">
        <w:rPr>
          <w:rFonts w:hint="cs"/>
          <w:rtl/>
        </w:rPr>
        <w:t xml:space="preserve"> تأكد عزم المسلمين حين يرون واحداً منهم قابل الاُلوف</w:t>
      </w:r>
      <w:r w:rsidRPr="00B72A0A">
        <w:rPr>
          <w:rStyle w:val="libFootnotenumChar"/>
          <w:rFonts w:hint="cs"/>
          <w:rtl/>
        </w:rPr>
        <w:t>(4)</w:t>
      </w:r>
      <w:r w:rsidR="00C87891" w:rsidRPr="000B7C72">
        <w:rPr>
          <w:rFonts w:hint="cs"/>
          <w:rtl/>
        </w:rPr>
        <w:t>.</w:t>
      </w:r>
    </w:p>
    <w:p w:rsidR="00B572AB" w:rsidRDefault="00B572AB" w:rsidP="00B572AB">
      <w:pPr>
        <w:pStyle w:val="libNormal"/>
      </w:pPr>
      <w:r>
        <w:rPr>
          <w:rFonts w:hint="cs"/>
          <w:rtl/>
        </w:rPr>
        <w:t>لقد اختص الله سبحانه اُمناء شرعه</w:t>
      </w:r>
      <w:r w:rsidR="00C87891">
        <w:rPr>
          <w:rFonts w:hint="cs"/>
          <w:rtl/>
        </w:rPr>
        <w:t>،</w:t>
      </w:r>
      <w:r>
        <w:rPr>
          <w:rFonts w:hint="cs"/>
          <w:rtl/>
        </w:rPr>
        <w:t xml:space="preserve"> والخلفاء على الاُمّة من أبناء نبيه الكريم </w:t>
      </w:r>
      <w:r w:rsidR="0044650F" w:rsidRPr="0044650F">
        <w:rPr>
          <w:rStyle w:val="libAlaemChar"/>
          <w:rFonts w:hint="cs"/>
          <w:rtl/>
        </w:rPr>
        <w:t>صلى‌الله‌عليه‌وآله</w:t>
      </w:r>
      <w:r>
        <w:rPr>
          <w:rFonts w:hint="cs"/>
          <w:rtl/>
        </w:rPr>
        <w:t xml:space="preserve"> بأحكام ناشئة عن مصالح خاصة بهم</w:t>
      </w:r>
      <w:r w:rsidR="00C87891">
        <w:rPr>
          <w:rFonts w:hint="cs"/>
          <w:rtl/>
        </w:rPr>
        <w:t>،</w:t>
      </w:r>
      <w:r>
        <w:rPr>
          <w:rFonts w:hint="cs"/>
          <w:rtl/>
        </w:rPr>
        <w:t xml:space="preserve"> لا تدرك أكثرهم أحلام البشر</w:t>
      </w:r>
      <w:r w:rsidR="00C87891">
        <w:rPr>
          <w:rFonts w:hint="cs"/>
          <w:rtl/>
        </w:rPr>
        <w:t>،</w:t>
      </w:r>
      <w:r>
        <w:rPr>
          <w:rFonts w:hint="cs"/>
          <w:rtl/>
        </w:rPr>
        <w:t xml:space="preserve"> وتنحسر عن كنهها العقول</w:t>
      </w:r>
      <w:r w:rsidR="00C87891">
        <w:rPr>
          <w:rFonts w:hint="cs"/>
          <w:rtl/>
        </w:rPr>
        <w:t>.</w:t>
      </w:r>
      <w:r>
        <w:rPr>
          <w:rFonts w:hint="cs"/>
          <w:rtl/>
        </w:rPr>
        <w:t xml:space="preserve"> وفي جملتها</w:t>
      </w:r>
      <w:r w:rsidR="00C87891">
        <w:rPr>
          <w:rFonts w:hint="cs"/>
          <w:rtl/>
        </w:rPr>
        <w:t>،</w:t>
      </w:r>
      <w:r>
        <w:rPr>
          <w:rFonts w:hint="cs"/>
          <w:rtl/>
        </w:rPr>
        <w:t xml:space="preserve"> الزامهم بالتضحية في سبيل مرضاته عزّ وجل</w:t>
      </w:r>
      <w:r w:rsidR="00C87891">
        <w:rPr>
          <w:rFonts w:hint="cs"/>
          <w:rtl/>
        </w:rPr>
        <w:t>،</w:t>
      </w:r>
      <w:r>
        <w:rPr>
          <w:rFonts w:hint="cs"/>
          <w:rtl/>
        </w:rPr>
        <w:t xml:space="preserve"> وبذل كل ما يحوونه من مال وجاه وحرمات</w:t>
      </w:r>
      <w:r w:rsidR="00C87891">
        <w:rPr>
          <w:rFonts w:hint="cs"/>
          <w:rtl/>
        </w:rPr>
        <w:t>،</w:t>
      </w:r>
      <w:r>
        <w:rPr>
          <w:rFonts w:hint="cs"/>
          <w:rtl/>
        </w:rPr>
        <w:t xml:space="preserve"> فتراهم في أعماق السجون طوراً</w:t>
      </w:r>
      <w:r w:rsidR="00C87891">
        <w:rPr>
          <w:rFonts w:hint="cs"/>
          <w:rtl/>
        </w:rPr>
        <w:t>،</w:t>
      </w:r>
      <w:r>
        <w:rPr>
          <w:rFonts w:hint="cs"/>
          <w:rtl/>
        </w:rPr>
        <w:t xml:space="preserve"> وفي خلل المنفى تارة</w:t>
      </w:r>
      <w:r w:rsidR="00C87891">
        <w:rPr>
          <w:rFonts w:hint="cs"/>
          <w:rtl/>
        </w:rPr>
        <w:t>،</w:t>
      </w:r>
      <w:r>
        <w:rPr>
          <w:rFonts w:hint="cs"/>
          <w:rtl/>
        </w:rPr>
        <w:t xml:space="preserve"> وفي ربقة التسفير آونة</w:t>
      </w:r>
      <w:r w:rsidR="00C87891">
        <w:rPr>
          <w:rFonts w:hint="cs"/>
          <w:rtl/>
        </w:rPr>
        <w:t>،</w:t>
      </w:r>
      <w:r>
        <w:rPr>
          <w:rFonts w:hint="cs"/>
          <w:rtl/>
        </w:rPr>
        <w:t xml:space="preserve"> وفي مقاساة الخوف والشدائد ردحاً</w:t>
      </w:r>
      <w:r w:rsidR="00C87891">
        <w:rPr>
          <w:rFonts w:hint="cs"/>
          <w:rtl/>
        </w:rPr>
        <w:t>،</w:t>
      </w:r>
      <w:r>
        <w:rPr>
          <w:rFonts w:hint="cs"/>
          <w:rtl/>
        </w:rPr>
        <w:t xml:space="preserve"> والاصاخة إلى قوارص الكلم اُويقات حتّى شارفوا مناياهم</w:t>
      </w:r>
      <w:r w:rsidR="00C87891">
        <w:rPr>
          <w:rFonts w:hint="cs"/>
          <w:rtl/>
        </w:rPr>
        <w:t>.</w:t>
      </w:r>
      <w:r>
        <w:rPr>
          <w:rFonts w:hint="cs"/>
          <w:rtl/>
        </w:rPr>
        <w:t xml:space="preserve"> والمسوغ لهم في كل ذلك</w:t>
      </w:r>
      <w:r w:rsidR="00C87891">
        <w:rPr>
          <w:rFonts w:hint="cs"/>
          <w:rtl/>
        </w:rPr>
        <w:t>،</w:t>
      </w:r>
      <w:r>
        <w:rPr>
          <w:rFonts w:hint="cs"/>
          <w:rtl/>
        </w:rPr>
        <w:t xml:space="preserve"> ما علموه من جدّهم الأعظم </w:t>
      </w:r>
      <w:r w:rsidR="0044650F" w:rsidRPr="0044650F">
        <w:rPr>
          <w:rStyle w:val="libAlaemChar"/>
          <w:rFonts w:hint="cs"/>
          <w:rtl/>
        </w:rPr>
        <w:t>صلى‌الله‌عليه‌وآله</w:t>
      </w:r>
      <w:r w:rsidR="00C87891">
        <w:rPr>
          <w:rFonts w:hint="cs"/>
          <w:rtl/>
        </w:rPr>
        <w:t>،</w:t>
      </w:r>
      <w:r>
        <w:rPr>
          <w:rFonts w:hint="cs"/>
          <w:rtl/>
        </w:rPr>
        <w:t xml:space="preserve"> المخبر عن وحي السماء من المزايا والمصالح التي تحفظ بها الجامعة الإسلامية</w:t>
      </w:r>
      <w:r w:rsidR="00C87891">
        <w:rPr>
          <w:rFonts w:hint="cs"/>
          <w:rtl/>
        </w:rPr>
        <w:t>،</w:t>
      </w:r>
      <w:r>
        <w:rPr>
          <w:rFonts w:hint="cs"/>
          <w:rtl/>
        </w:rPr>
        <w:t xml:space="preserve"> بحيث لولا التوطين على هذا الإقدام لذهب الدين إدراج المنكرات والأضاليل</w:t>
      </w:r>
      <w:r w:rsidR="00C87891">
        <w:rPr>
          <w:rFonts w:hint="cs"/>
          <w:rtl/>
        </w:rPr>
        <w:t>،</w:t>
      </w:r>
      <w:r>
        <w:rPr>
          <w:rFonts w:hint="cs"/>
          <w:rtl/>
        </w:rPr>
        <w:t xml:space="preserve"> ولا سبيل إلى معارضتهم فيما اطلعهم الله عليه من السر المكنون</w:t>
      </w:r>
      <w:r w:rsidR="00C87891">
        <w:rPr>
          <w:rFonts w:hint="cs"/>
          <w:rtl/>
        </w:rPr>
        <w:t>،</w:t>
      </w:r>
      <w:r>
        <w:rPr>
          <w:rFonts w:hint="cs"/>
          <w:rtl/>
        </w:rPr>
        <w:t xml:space="preserve"> وعرفهم تلك الأهمية الملحوظة لديه عزّ شأنه</w:t>
      </w:r>
      <w:r w:rsidR="00C87891">
        <w:rPr>
          <w:rFonts w:hint="cs"/>
          <w:rtl/>
        </w:rPr>
        <w:t>،</w:t>
      </w:r>
      <w:r>
        <w:rPr>
          <w:rFonts w:hint="cs"/>
          <w:rtl/>
        </w:rPr>
        <w:t xml:space="preserve"> على اختلاف فيهم</w:t>
      </w:r>
      <w:r w:rsidR="00C87891">
        <w:rPr>
          <w:rFonts w:hint="cs"/>
          <w:rtl/>
        </w:rPr>
        <w:t>.</w:t>
      </w:r>
      <w:r>
        <w:rPr>
          <w:rFonts w:hint="cs"/>
          <w:rtl/>
        </w:rPr>
        <w:t xml:space="preserve"> فمنهم من أمره بالصبر دون الحرب والجهاد</w:t>
      </w:r>
      <w:r w:rsidR="00C87891">
        <w:rPr>
          <w:rFonts w:hint="cs"/>
          <w:rtl/>
        </w:rPr>
        <w:t>،</w:t>
      </w:r>
      <w:r>
        <w:rPr>
          <w:rFonts w:hint="cs"/>
          <w:rtl/>
        </w:rPr>
        <w:t xml:space="preserve"> ومنهم من أمره بالقتل</w:t>
      </w:r>
      <w:r w:rsidR="00C87891">
        <w:rPr>
          <w:rFonts w:hint="cs"/>
          <w:rtl/>
        </w:rPr>
        <w:t>،</w:t>
      </w:r>
      <w:r>
        <w:rPr>
          <w:rFonts w:hint="cs"/>
          <w:rtl/>
        </w:rPr>
        <w:t xml:space="preserve"> ومنهم</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سورة البقرة / آية 207</w:t>
      </w:r>
      <w:r w:rsidR="00C87891">
        <w:rPr>
          <w:rFonts w:hint="cs"/>
          <w:rtl/>
        </w:rPr>
        <w:t>.</w:t>
      </w:r>
    </w:p>
    <w:p w:rsidR="00B572AB" w:rsidRDefault="00B572AB" w:rsidP="00B72A0A">
      <w:pPr>
        <w:pStyle w:val="libFootnote0"/>
      </w:pPr>
      <w:r>
        <w:rPr>
          <w:rFonts w:hint="cs"/>
          <w:rtl/>
        </w:rPr>
        <w:t>(2) أحكام القرآن للجصاص 1 / 309</w:t>
      </w:r>
      <w:r w:rsidR="00C87891">
        <w:rPr>
          <w:rFonts w:hint="cs"/>
          <w:rtl/>
        </w:rPr>
        <w:t>،</w:t>
      </w:r>
      <w:r>
        <w:rPr>
          <w:rFonts w:hint="cs"/>
          <w:rtl/>
        </w:rPr>
        <w:t xml:space="preserve"> آية التهلكة</w:t>
      </w:r>
      <w:r w:rsidR="00C87891">
        <w:rPr>
          <w:rFonts w:hint="cs"/>
          <w:rtl/>
        </w:rPr>
        <w:t>.</w:t>
      </w:r>
    </w:p>
    <w:p w:rsidR="00B572AB" w:rsidRDefault="00B572AB" w:rsidP="00B72A0A">
      <w:pPr>
        <w:pStyle w:val="libFootnote0"/>
      </w:pPr>
      <w:r>
        <w:rPr>
          <w:rFonts w:hint="cs"/>
          <w:rtl/>
        </w:rPr>
        <w:t>(3) المصدر نفسه</w:t>
      </w:r>
      <w:r w:rsidR="00C87891">
        <w:rPr>
          <w:rFonts w:hint="cs"/>
          <w:rtl/>
        </w:rPr>
        <w:t>.</w:t>
      </w:r>
    </w:p>
    <w:p w:rsidR="00B572AB" w:rsidRDefault="00B572AB" w:rsidP="00B72A0A">
      <w:pPr>
        <w:pStyle w:val="libFootnote0"/>
      </w:pPr>
      <w:r>
        <w:rPr>
          <w:rFonts w:hint="cs"/>
          <w:rtl/>
        </w:rPr>
        <w:t>(4) الاحكام لابن العربي 1 / 49</w:t>
      </w:r>
      <w:r w:rsidR="00C87891">
        <w:rPr>
          <w:rFonts w:hint="cs"/>
          <w:rtl/>
        </w:rPr>
        <w:t>،</w:t>
      </w:r>
      <w:r>
        <w:rPr>
          <w:rFonts w:hint="cs"/>
          <w:rtl/>
        </w:rPr>
        <w:t xml:space="preserve"> آية التهلكة</w:t>
      </w:r>
      <w:r w:rsidR="00C87891">
        <w:rPr>
          <w:rFonts w:hint="cs"/>
          <w:rtl/>
        </w:rPr>
        <w:t>،</w:t>
      </w:r>
      <w:r>
        <w:rPr>
          <w:rFonts w:hint="cs"/>
          <w:rtl/>
        </w:rPr>
        <w:t xml:space="preserve"> ط 1 سنة 1331ﻫ</w:t>
      </w:r>
      <w:r w:rsidR="00C87891">
        <w:rPr>
          <w:rFonts w:hint="cs"/>
          <w:rtl/>
        </w:rPr>
        <w:t>.</w:t>
      </w:r>
    </w:p>
    <w:p w:rsidR="00B572AB" w:rsidRDefault="00B572AB" w:rsidP="00DE2BFD">
      <w:pPr>
        <w:pStyle w:val="libPoemTiniChar"/>
        <w:rPr>
          <w:rtl/>
        </w:rPr>
      </w:pPr>
      <w:r>
        <w:rPr>
          <w:rtl/>
        </w:rPr>
        <w:br w:type="page"/>
      </w:r>
    </w:p>
    <w:p w:rsidR="00B572AB" w:rsidRDefault="00B572AB" w:rsidP="009D3515">
      <w:pPr>
        <w:pStyle w:val="libNormal0"/>
      </w:pPr>
      <w:r>
        <w:rPr>
          <w:rFonts w:hint="cs"/>
          <w:rtl/>
        </w:rPr>
        <w:lastRenderedPageBreak/>
        <w:t>من أمره بتناول السمّ</w:t>
      </w:r>
      <w:r w:rsidR="00C87891">
        <w:rPr>
          <w:rFonts w:hint="cs"/>
          <w:rtl/>
        </w:rPr>
        <w:t>،</w:t>
      </w:r>
      <w:r>
        <w:rPr>
          <w:rFonts w:hint="cs"/>
          <w:rtl/>
        </w:rPr>
        <w:t xml:space="preserve"> وكان السرُّ في هذا الإختلاف في التكليف ما يراه المولى سبحانه من المصالح</w:t>
      </w:r>
      <w:r w:rsidR="00C87891">
        <w:rPr>
          <w:rFonts w:hint="cs"/>
          <w:rtl/>
        </w:rPr>
        <w:t>،</w:t>
      </w:r>
      <w:r>
        <w:rPr>
          <w:rFonts w:hint="cs"/>
          <w:rtl/>
        </w:rPr>
        <w:t xml:space="preserve"> حسب الوقت والزمان</w:t>
      </w:r>
      <w:r w:rsidR="00C87891">
        <w:rPr>
          <w:rFonts w:hint="cs"/>
          <w:rtl/>
        </w:rPr>
        <w:t>.</w:t>
      </w:r>
    </w:p>
    <w:p w:rsidR="00B572AB" w:rsidRDefault="00B572AB" w:rsidP="00B572AB">
      <w:pPr>
        <w:pStyle w:val="libNormal"/>
      </w:pPr>
      <w:r w:rsidRPr="00B572AB">
        <w:rPr>
          <w:rFonts w:hint="cs"/>
          <w:rtl/>
        </w:rPr>
        <w:t>فلم يكن إقدامهم على القتل</w:t>
      </w:r>
      <w:r w:rsidR="00C87891">
        <w:rPr>
          <w:rFonts w:hint="cs"/>
          <w:rtl/>
        </w:rPr>
        <w:t>،</w:t>
      </w:r>
      <w:r w:rsidRPr="00B572AB">
        <w:rPr>
          <w:rFonts w:hint="cs"/>
          <w:rtl/>
        </w:rPr>
        <w:t xml:space="preserve"> وتناول السمِّ جهلاً منهم بما صنعه سلطان الجور وقدّمه إليهم</w:t>
      </w:r>
      <w:r w:rsidR="00C87891">
        <w:rPr>
          <w:rFonts w:hint="cs"/>
          <w:rtl/>
        </w:rPr>
        <w:t>،</w:t>
      </w:r>
      <w:r w:rsidRPr="00B572AB">
        <w:rPr>
          <w:rFonts w:hint="cs"/>
          <w:rtl/>
        </w:rPr>
        <w:t xml:space="preserve"> بل هم على يقين من ذلك</w:t>
      </w:r>
      <w:r w:rsidR="00C87891">
        <w:rPr>
          <w:rFonts w:hint="cs"/>
          <w:rtl/>
        </w:rPr>
        <w:t>،</w:t>
      </w:r>
      <w:r w:rsidRPr="00B572AB">
        <w:rPr>
          <w:rFonts w:hint="cs"/>
          <w:rtl/>
        </w:rPr>
        <w:t xml:space="preserve"> فلم يَفُتهم العلم بالقاتل</w:t>
      </w:r>
      <w:r w:rsidR="00C87891">
        <w:rPr>
          <w:rFonts w:hint="cs"/>
          <w:rtl/>
        </w:rPr>
        <w:t>،</w:t>
      </w:r>
      <w:r w:rsidRPr="00B572AB">
        <w:rPr>
          <w:rFonts w:hint="cs"/>
          <w:rtl/>
        </w:rPr>
        <w:t xml:space="preserve"> وما يُقتلون به</w:t>
      </w:r>
      <w:r w:rsidR="00C87891">
        <w:rPr>
          <w:rFonts w:hint="cs"/>
          <w:rtl/>
        </w:rPr>
        <w:t>،</w:t>
      </w:r>
      <w:r w:rsidRPr="00B572AB">
        <w:rPr>
          <w:rFonts w:hint="cs"/>
          <w:rtl/>
        </w:rPr>
        <w:t xml:space="preserve"> واليوم والساعة</w:t>
      </w:r>
      <w:r w:rsidR="00C87891">
        <w:rPr>
          <w:rFonts w:hint="cs"/>
          <w:rtl/>
        </w:rPr>
        <w:t>؛</w:t>
      </w:r>
      <w:r w:rsidRPr="00B572AB">
        <w:rPr>
          <w:rFonts w:hint="cs"/>
          <w:rtl/>
        </w:rPr>
        <w:t xml:space="preserve"> طاعة منهم لامر بارئهم تعالى</w:t>
      </w:r>
      <w:r w:rsidR="00C87891">
        <w:rPr>
          <w:rFonts w:hint="cs"/>
          <w:rtl/>
        </w:rPr>
        <w:t>،</w:t>
      </w:r>
      <w:r w:rsidRPr="00B572AB">
        <w:rPr>
          <w:rFonts w:hint="cs"/>
          <w:rtl/>
        </w:rPr>
        <w:t xml:space="preserve"> وانقياداً للحكم الإلهي الخاص بهم</w:t>
      </w:r>
      <w:r w:rsidR="00C87891">
        <w:rPr>
          <w:rFonts w:hint="cs"/>
          <w:rtl/>
        </w:rPr>
        <w:t>.</w:t>
      </w:r>
      <w:r w:rsidRPr="00B572AB">
        <w:rPr>
          <w:rFonts w:hint="cs"/>
          <w:rtl/>
        </w:rPr>
        <w:t xml:space="preserve"> وليسوا في هذا الحال إلا كحالهم في أمتثال جميع أوامر المولى سبحانه وتعالى</w:t>
      </w:r>
      <w:r w:rsidR="00C87891">
        <w:rPr>
          <w:rFonts w:hint="cs"/>
          <w:rtl/>
        </w:rPr>
        <w:t>،</w:t>
      </w:r>
      <w:r w:rsidRPr="00B572AB">
        <w:rPr>
          <w:rFonts w:hint="cs"/>
          <w:rtl/>
        </w:rPr>
        <w:t xml:space="preserve"> الموجهة إليهم من واجبات ومستحبات</w:t>
      </w:r>
      <w:r w:rsidR="00C87891">
        <w:rPr>
          <w:rFonts w:hint="cs"/>
          <w:rtl/>
        </w:rPr>
        <w:t>،</w:t>
      </w:r>
      <w:r w:rsidRPr="00B572AB">
        <w:rPr>
          <w:rFonts w:hint="cs"/>
          <w:rtl/>
        </w:rPr>
        <w:t xml:space="preserve"> والعقل حاكم بلزوم انقياد العبيد لأوامر المولى</w:t>
      </w:r>
      <w:r w:rsidR="00C87891">
        <w:rPr>
          <w:rFonts w:hint="cs"/>
          <w:rtl/>
        </w:rPr>
        <w:t>،</w:t>
      </w:r>
      <w:r w:rsidRPr="00B572AB">
        <w:rPr>
          <w:rFonts w:hint="cs"/>
          <w:rtl/>
        </w:rPr>
        <w:t xml:space="preserve"> والإنزجار عن نهيه من دون إلزامٍ بمعرفة المصلحة</w:t>
      </w:r>
      <w:r w:rsidR="00C87891">
        <w:rPr>
          <w:rFonts w:hint="cs"/>
          <w:rtl/>
        </w:rPr>
        <w:t>،</w:t>
      </w:r>
      <w:r w:rsidRPr="00B572AB">
        <w:rPr>
          <w:rFonts w:hint="cs"/>
          <w:rtl/>
        </w:rPr>
        <w:t xml:space="preserve"> أو المفسدة الباعثة على الحكم</w:t>
      </w:r>
      <w:r w:rsidR="00C87891">
        <w:rPr>
          <w:rFonts w:hint="cs"/>
          <w:rtl/>
        </w:rPr>
        <w:t>.</w:t>
      </w:r>
      <w:r w:rsidRPr="00B572AB">
        <w:rPr>
          <w:rFonts w:hint="cs"/>
          <w:rtl/>
        </w:rPr>
        <w:t xml:space="preserve"> وأمّا إذا كان المولى حكيماً في أفعاله </w:t>
      </w:r>
      <w:r w:rsidR="009319ED" w:rsidRPr="009319ED">
        <w:rPr>
          <w:rStyle w:val="libAlaemChar"/>
          <w:rFonts w:hint="cs"/>
          <w:rtl/>
        </w:rPr>
        <w:t xml:space="preserve">( </w:t>
      </w:r>
      <w:r w:rsidRPr="00B572AB">
        <w:rPr>
          <w:rStyle w:val="libAieChar"/>
          <w:rtl/>
        </w:rPr>
        <w:t>لاَ يُسْأَلُ عَمَّا يَفْعَلُ وَهُمْ يُسْأَلُونَ</w:t>
      </w:r>
      <w:r w:rsidR="009319ED" w:rsidRPr="009319ED">
        <w:rPr>
          <w:rStyle w:val="libAlaemChar"/>
          <w:rtl/>
        </w:rPr>
        <w:t xml:space="preserve"> )</w:t>
      </w:r>
      <w:r w:rsidRPr="00B572AB">
        <w:rPr>
          <w:rStyle w:val="libFootnotenumChar"/>
          <w:rFonts w:hint="cs"/>
          <w:rtl/>
        </w:rPr>
        <w:t>(1)</w:t>
      </w:r>
      <w:r w:rsidR="00C87891" w:rsidRPr="000B7C72">
        <w:rPr>
          <w:rFonts w:hint="cs"/>
          <w:rtl/>
        </w:rPr>
        <w:t>،</w:t>
      </w:r>
      <w:r w:rsidRPr="00B572AB">
        <w:rPr>
          <w:rFonts w:hint="cs"/>
          <w:rtl/>
        </w:rPr>
        <w:t xml:space="preserve"> فبالأحرى يكون الخضوع له من دون فحص عن أسباب أحكامه</w:t>
      </w:r>
      <w:r w:rsidR="00C87891">
        <w:rPr>
          <w:rFonts w:hint="cs"/>
          <w:rtl/>
        </w:rPr>
        <w:t>.</w:t>
      </w:r>
    </w:p>
    <w:p w:rsidR="00B572AB" w:rsidRDefault="00B572AB" w:rsidP="00B572AB">
      <w:pPr>
        <w:pStyle w:val="libNormal"/>
      </w:pPr>
      <w:r>
        <w:rPr>
          <w:rFonts w:hint="cs"/>
          <w:rtl/>
        </w:rPr>
        <w:t>والى هذا الذي ارتأيناه</w:t>
      </w:r>
      <w:r w:rsidR="00C87891">
        <w:rPr>
          <w:rFonts w:hint="cs"/>
          <w:rtl/>
        </w:rPr>
        <w:t>،</w:t>
      </w:r>
      <w:r>
        <w:rPr>
          <w:rFonts w:hint="cs"/>
          <w:rtl/>
        </w:rPr>
        <w:t xml:space="preserve"> نظر المحققون من العلماء الاعلام</w:t>
      </w:r>
      <w:r w:rsidR="00C87891">
        <w:rPr>
          <w:rFonts w:hint="cs"/>
          <w:rtl/>
        </w:rPr>
        <w:t>،</w:t>
      </w:r>
      <w:r>
        <w:rPr>
          <w:rFonts w:hint="cs"/>
          <w:rtl/>
        </w:rPr>
        <w:t xml:space="preserve"> وإن خبط الباحثون في قضية إقدام أهل البيت </w:t>
      </w:r>
      <w:r w:rsidR="00237504" w:rsidRPr="00237504">
        <w:rPr>
          <w:rStyle w:val="libAlaemChar"/>
          <w:rFonts w:hint="cs"/>
          <w:rtl/>
        </w:rPr>
        <w:t>عليه‌السلام</w:t>
      </w:r>
      <w:r>
        <w:rPr>
          <w:rFonts w:hint="cs"/>
          <w:rtl/>
        </w:rPr>
        <w:t xml:space="preserve"> على ما فيه من إزهاق نفوسهم المقدسة</w:t>
      </w:r>
      <w:r w:rsidR="00C87891">
        <w:rPr>
          <w:rFonts w:hint="cs"/>
          <w:rtl/>
        </w:rPr>
        <w:t>؛</w:t>
      </w:r>
      <w:r>
        <w:rPr>
          <w:rFonts w:hint="cs"/>
          <w:rtl/>
        </w:rPr>
        <w:t xml:space="preserve"> فأخذوا ذات اليمين والشمال</w:t>
      </w:r>
      <w:r w:rsidR="00C87891">
        <w:rPr>
          <w:rFonts w:hint="cs"/>
          <w:rtl/>
        </w:rPr>
        <w:t>،</w:t>
      </w:r>
      <w:r>
        <w:rPr>
          <w:rFonts w:hint="cs"/>
          <w:rtl/>
        </w:rPr>
        <w:t xml:space="preserve"> فلم يأتوا بما فيه نجعة المرتاد</w:t>
      </w:r>
      <w:r w:rsidR="00C87891">
        <w:rPr>
          <w:rFonts w:hint="cs"/>
          <w:rtl/>
        </w:rPr>
        <w:t>،</w:t>
      </w:r>
      <w:r>
        <w:rPr>
          <w:rFonts w:hint="cs"/>
          <w:rtl/>
        </w:rPr>
        <w:t xml:space="preserve"> ولا نهلة الصادي</w:t>
      </w:r>
      <w:r w:rsidR="00C87891">
        <w:rPr>
          <w:rFonts w:hint="cs"/>
          <w:rtl/>
        </w:rPr>
        <w:t>؛</w:t>
      </w:r>
      <w:r>
        <w:rPr>
          <w:rFonts w:hint="cs"/>
          <w:rtl/>
        </w:rPr>
        <w:t xml:space="preserve"> لكونها تخيلات لا تتفق مع القواعد والطريقة المثلى</w:t>
      </w:r>
      <w:r w:rsidR="00C87891">
        <w:rPr>
          <w:rFonts w:hint="cs"/>
          <w:rtl/>
        </w:rPr>
        <w:t>.</w:t>
      </w:r>
    </w:p>
    <w:p w:rsidR="00B572AB" w:rsidRDefault="00B572AB" w:rsidP="00B572AB">
      <w:pPr>
        <w:pStyle w:val="libNormal"/>
      </w:pPr>
      <w:r w:rsidRPr="00B572AB">
        <w:rPr>
          <w:rFonts w:hint="cs"/>
          <w:rtl/>
        </w:rPr>
        <w:t xml:space="preserve">لقد دلت الأحاديث الواردة عن أهل بيت العصمة </w:t>
      </w:r>
      <w:r w:rsidR="00237504" w:rsidRPr="00237504">
        <w:rPr>
          <w:rStyle w:val="libAlaemChar"/>
          <w:rFonts w:hint="cs"/>
          <w:rtl/>
        </w:rPr>
        <w:t>عليه‌السلام</w:t>
      </w:r>
      <w:r w:rsidRPr="00B572AB">
        <w:rPr>
          <w:rFonts w:hint="cs"/>
          <w:rtl/>
        </w:rPr>
        <w:t xml:space="preserve"> على أنهم إذا عرفوا من أعدائهم العزم على الفتك بهم</w:t>
      </w:r>
      <w:r w:rsidR="00C87891">
        <w:rPr>
          <w:rFonts w:hint="cs"/>
          <w:rtl/>
        </w:rPr>
        <w:t>،</w:t>
      </w:r>
      <w:r w:rsidRPr="00B572AB">
        <w:rPr>
          <w:rFonts w:hint="cs"/>
          <w:rtl/>
        </w:rPr>
        <w:t xml:space="preserve"> أو اشتد عليهم ألم القيود</w:t>
      </w:r>
      <w:r w:rsidR="00C87891">
        <w:rPr>
          <w:rFonts w:hint="cs"/>
          <w:rtl/>
        </w:rPr>
        <w:t>،</w:t>
      </w:r>
      <w:r w:rsidRPr="00B572AB">
        <w:rPr>
          <w:rFonts w:hint="cs"/>
          <w:rtl/>
        </w:rPr>
        <w:t xml:space="preserve"> ووضح لديهم تأخُر القضاء</w:t>
      </w:r>
      <w:r w:rsidR="00C87891">
        <w:rPr>
          <w:rFonts w:hint="cs"/>
          <w:rtl/>
        </w:rPr>
        <w:t>،</w:t>
      </w:r>
      <w:r w:rsidRPr="00B572AB">
        <w:rPr>
          <w:rFonts w:hint="cs"/>
          <w:rtl/>
        </w:rPr>
        <w:t xml:space="preserve"> عملوا كلَّ وسيلة من دعاء غير مردود</w:t>
      </w:r>
      <w:r w:rsidR="00C87891">
        <w:rPr>
          <w:rFonts w:hint="cs"/>
          <w:rtl/>
        </w:rPr>
        <w:t>،</w:t>
      </w:r>
      <w:r w:rsidRPr="00B572AB">
        <w:rPr>
          <w:rFonts w:hint="cs"/>
          <w:rtl/>
        </w:rPr>
        <w:t xml:space="preserve"> أو شكوى إلى جدِّهم النبي </w:t>
      </w:r>
      <w:r w:rsidR="0044650F" w:rsidRPr="0044650F">
        <w:rPr>
          <w:rStyle w:val="libAlaemChar"/>
          <w:rFonts w:hint="cs"/>
          <w:rtl/>
        </w:rPr>
        <w:t>صلى‌الله‌عليه‌وآله</w:t>
      </w:r>
      <w:r w:rsidR="00C87891">
        <w:rPr>
          <w:rFonts w:hint="cs"/>
          <w:rtl/>
        </w:rPr>
        <w:t>؛</w:t>
      </w:r>
      <w:r w:rsidRPr="00B572AB">
        <w:rPr>
          <w:rFonts w:hint="cs"/>
          <w:rtl/>
        </w:rPr>
        <w:t xml:space="preserve"> ليدفع عنهم هذه الأضرار والحوادث</w:t>
      </w:r>
      <w:r w:rsidR="00C87891">
        <w:rPr>
          <w:rFonts w:hint="cs"/>
          <w:rtl/>
        </w:rPr>
        <w:t>.</w:t>
      </w:r>
      <w:r w:rsidRPr="00B572AB">
        <w:rPr>
          <w:rFonts w:hint="cs"/>
          <w:rtl/>
        </w:rPr>
        <w:t xml:space="preserve"> فيقول أبو جعفر الباقر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نحن أهل بيت</w:t>
      </w:r>
      <w:r w:rsidR="00C87891">
        <w:rPr>
          <w:rStyle w:val="libBold2Char"/>
          <w:rFonts w:hint="cs"/>
          <w:rtl/>
        </w:rPr>
        <w:t>،</w:t>
      </w:r>
      <w:r w:rsidRPr="00B572AB">
        <w:rPr>
          <w:rStyle w:val="libBold2Char"/>
          <w:rFonts w:hint="cs"/>
          <w:rtl/>
        </w:rPr>
        <w:t xml:space="preserve"> إذا أكرَبَنَا أمرٌ</w:t>
      </w:r>
      <w:r w:rsidR="00C87891">
        <w:rPr>
          <w:rStyle w:val="libBold2Char"/>
          <w:rFonts w:hint="cs"/>
          <w:rtl/>
        </w:rPr>
        <w:t>،</w:t>
      </w:r>
      <w:r w:rsidRPr="00B572AB">
        <w:rPr>
          <w:rStyle w:val="libBold2Char"/>
          <w:rFonts w:hint="cs"/>
          <w:rtl/>
        </w:rPr>
        <w:t xml:space="preserve"> وتخوّفنا من شرِّ السلطان</w:t>
      </w:r>
      <w:r w:rsidR="00C87891">
        <w:rPr>
          <w:rStyle w:val="libBold2Char"/>
          <w:rFonts w:hint="cs"/>
          <w:rtl/>
        </w:rPr>
        <w:t>،</w:t>
      </w:r>
      <w:r w:rsidRPr="00B572AB">
        <w:rPr>
          <w:rStyle w:val="libBold2Char"/>
          <w:rFonts w:hint="cs"/>
          <w:rtl/>
        </w:rPr>
        <w:t xml:space="preserve"> قلنا</w:t>
      </w:r>
      <w:r w:rsidR="00C87891">
        <w:rPr>
          <w:rStyle w:val="libBold2Char"/>
          <w:rFonts w:hint="cs"/>
          <w:rtl/>
        </w:rPr>
        <w:t>:</w:t>
      </w:r>
      <w:r w:rsidRPr="00B572AB">
        <w:rPr>
          <w:rStyle w:val="libBold2Char"/>
          <w:rFonts w:hint="cs"/>
          <w:rtl/>
        </w:rPr>
        <w:t xml:space="preserve"> يا كائناً قبل كلِّ شيء</w:t>
      </w:r>
      <w:r w:rsidR="00C87891">
        <w:rPr>
          <w:rStyle w:val="libBold2Char"/>
          <w:rFonts w:hint="cs"/>
          <w:rtl/>
        </w:rPr>
        <w:t>،</w:t>
      </w:r>
      <w:r w:rsidRPr="00B572AB">
        <w:rPr>
          <w:rStyle w:val="libBold2Char"/>
          <w:rFonts w:hint="cs"/>
          <w:rtl/>
        </w:rPr>
        <w:t xml:space="preserve"> ويا ملكوت كلِّ شيء</w:t>
      </w:r>
      <w:r w:rsidR="00C87891">
        <w:rPr>
          <w:rStyle w:val="libBold2Char"/>
          <w:rFonts w:hint="cs"/>
          <w:rtl/>
        </w:rPr>
        <w:t>،</w:t>
      </w:r>
      <w:r w:rsidRPr="00B572AB">
        <w:rPr>
          <w:rStyle w:val="libBold2Char"/>
          <w:rFonts w:hint="cs"/>
          <w:rtl/>
        </w:rPr>
        <w:t xml:space="preserve"> صل على محمّد وأهل بيته وافعل بي كذا وكذا</w:t>
      </w:r>
      <w:r w:rsidR="00F554F7">
        <w:rPr>
          <w:rStyle w:val="libBold2Char"/>
          <w:rFonts w:hint="cs"/>
          <w:rtl/>
        </w:rPr>
        <w:t>»</w:t>
      </w:r>
      <w:r w:rsidRPr="00B572AB">
        <w:rPr>
          <w:rStyle w:val="libFootnotenumChar"/>
          <w:rFonts w:hint="cs"/>
          <w:rtl/>
        </w:rPr>
        <w:t>(2)</w:t>
      </w:r>
      <w:r w:rsidR="00C87891">
        <w:rPr>
          <w:rFonts w:hint="cs"/>
          <w:rtl/>
        </w:rPr>
        <w:t>.</w:t>
      </w:r>
    </w:p>
    <w:p w:rsidR="00B572AB" w:rsidRDefault="009D3515" w:rsidP="00B572AB">
      <w:pPr>
        <w:pStyle w:val="libNormal"/>
      </w:pPr>
      <w:r>
        <w:rPr>
          <w:rFonts w:hint="cs"/>
          <w:rtl/>
        </w:rPr>
        <w:t>ولم</w:t>
      </w:r>
      <w:r w:rsidR="00B572AB">
        <w:rPr>
          <w:rFonts w:hint="cs"/>
          <w:rtl/>
        </w:rPr>
        <w:t xml:space="preserve">ا احتدم المنصور على أبي عبد الله الصادق </w:t>
      </w:r>
      <w:r w:rsidR="00237504" w:rsidRPr="00237504">
        <w:rPr>
          <w:rStyle w:val="libAlaemChar"/>
          <w:rFonts w:hint="cs"/>
          <w:rtl/>
        </w:rPr>
        <w:t>عليه‌السلام</w:t>
      </w:r>
      <w:r w:rsidR="00C87891">
        <w:rPr>
          <w:rFonts w:hint="cs"/>
          <w:rtl/>
        </w:rPr>
        <w:t>،</w:t>
      </w:r>
      <w:r w:rsidR="00B572AB">
        <w:rPr>
          <w:rFonts w:hint="cs"/>
          <w:rtl/>
        </w:rPr>
        <w:t xml:space="preserve"> وعزم على الفتك به</w:t>
      </w:r>
      <w:r w:rsidR="00C87891">
        <w:rPr>
          <w:rFonts w:hint="cs"/>
          <w:rtl/>
        </w:rPr>
        <w:t>،</w:t>
      </w:r>
      <w:r w:rsidR="00B572AB">
        <w:rPr>
          <w:rFonts w:hint="cs"/>
          <w:rtl/>
        </w:rPr>
        <w:t xml:space="preserve"> دعا ربه تعالى أن يفرج عنه</w:t>
      </w:r>
      <w:r w:rsidR="00C87891">
        <w:rPr>
          <w:rFonts w:hint="cs"/>
          <w:rtl/>
        </w:rPr>
        <w:t>؛</w:t>
      </w:r>
      <w:r w:rsidR="00B572AB">
        <w:rPr>
          <w:rFonts w:hint="cs"/>
          <w:rtl/>
        </w:rPr>
        <w:t xml:space="preserve"> فانجلت بسببه غمائم الفتك به حتّى إذا وقع نظره على الصادق </w:t>
      </w:r>
      <w:r w:rsidR="00237504" w:rsidRPr="00237504">
        <w:rPr>
          <w:rStyle w:val="libAlaemChar"/>
          <w:rFonts w:hint="cs"/>
          <w:rtl/>
        </w:rPr>
        <w:t>عليه‌السلام</w:t>
      </w:r>
      <w:r w:rsidR="00C87891">
        <w:rPr>
          <w:rFonts w:hint="cs"/>
          <w:rtl/>
        </w:rPr>
        <w:t>،</w:t>
      </w:r>
      <w:r w:rsidR="00B572AB">
        <w:rPr>
          <w:rFonts w:hint="cs"/>
          <w:rtl/>
        </w:rPr>
        <w:t xml:space="preserve"> قام إليه فرحاً مستبشراً وعانقه</w:t>
      </w:r>
      <w:r w:rsidR="00C87891">
        <w:rPr>
          <w:rFonts w:hint="cs"/>
          <w:rtl/>
        </w:rPr>
        <w:t>.</w:t>
      </w:r>
      <w:r w:rsidR="00B572AB">
        <w:rPr>
          <w:rFonts w:hint="cs"/>
          <w:rtl/>
        </w:rPr>
        <w:t xml:space="preserve"> وكان المنصور يحدّث بعد ذلك عن سبب نقض عزمه</w:t>
      </w:r>
      <w:r w:rsidR="00C87891">
        <w:rPr>
          <w:rFonts w:hint="cs"/>
          <w:rtl/>
        </w:rPr>
        <w:t>:</w:t>
      </w:r>
      <w:r w:rsidR="00B572AB">
        <w:rPr>
          <w:rFonts w:hint="cs"/>
          <w:rtl/>
        </w:rPr>
        <w:t xml:space="preserve"> إنّ رسول الله </w:t>
      </w:r>
      <w:r w:rsidR="0044650F" w:rsidRPr="0044650F">
        <w:rPr>
          <w:rStyle w:val="libAlaemChar"/>
          <w:rFonts w:hint="cs"/>
          <w:rtl/>
        </w:rPr>
        <w:t>صلى‌الله‌عليه‌وآله</w:t>
      </w:r>
      <w:r w:rsidR="00B572AB">
        <w:rPr>
          <w:rFonts w:hint="cs"/>
          <w:rtl/>
        </w:rPr>
        <w:t xml:space="preserve"> تمثّل له باسطاً كفّيه</w:t>
      </w:r>
      <w:r w:rsidR="00C87891">
        <w:rPr>
          <w:rFonts w:hint="cs"/>
          <w:rtl/>
        </w:rPr>
        <w:t>،</w:t>
      </w:r>
      <w:r w:rsidR="00B572AB">
        <w:rPr>
          <w:rFonts w:hint="cs"/>
          <w:rtl/>
        </w:rPr>
        <w:t xml:space="preserve"> حاسراً عن ذراعيه</w:t>
      </w:r>
      <w:r w:rsidR="00C87891">
        <w:rPr>
          <w:rFonts w:hint="cs"/>
          <w:rtl/>
        </w:rPr>
        <w:t>،</w:t>
      </w:r>
      <w:r w:rsidR="00B572AB">
        <w:rPr>
          <w:rFonts w:hint="cs"/>
          <w:rtl/>
        </w:rPr>
        <w:t xml:space="preserve"> وقد</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w:t>
      </w:r>
      <w:r w:rsidRPr="00AA1C80">
        <w:rPr>
          <w:rFonts w:hint="cs"/>
          <w:rtl/>
        </w:rPr>
        <w:t xml:space="preserve">سورة </w:t>
      </w:r>
      <w:r>
        <w:rPr>
          <w:rFonts w:hint="cs"/>
          <w:rtl/>
        </w:rPr>
        <w:t>الانبياء / 23</w:t>
      </w:r>
      <w:r w:rsidR="00C87891">
        <w:rPr>
          <w:rFonts w:hint="cs"/>
          <w:rtl/>
        </w:rPr>
        <w:t>.</w:t>
      </w:r>
      <w:r>
        <w:rPr>
          <w:rFonts w:hint="cs"/>
          <w:rtl/>
        </w:rPr>
        <w:t xml:space="preserve"> </w:t>
      </w:r>
    </w:p>
    <w:p w:rsidR="00B572AB" w:rsidRDefault="00B572AB" w:rsidP="00B72A0A">
      <w:pPr>
        <w:pStyle w:val="libFootnote0"/>
      </w:pPr>
      <w:r>
        <w:rPr>
          <w:rFonts w:hint="cs"/>
          <w:rtl/>
        </w:rPr>
        <w:t>(2) مهج الدعوات لابن طاووس / 365</w:t>
      </w:r>
      <w:r w:rsidR="00C87891">
        <w:rPr>
          <w:rFonts w:hint="cs"/>
          <w:rtl/>
        </w:rPr>
        <w:t>،</w:t>
      </w:r>
      <w:r>
        <w:rPr>
          <w:rFonts w:hint="cs"/>
          <w:rtl/>
        </w:rPr>
        <w:t xml:space="preserve"> طبعة بمبي</w:t>
      </w:r>
      <w:r w:rsidR="00C87891">
        <w:rPr>
          <w:rFonts w:hint="cs"/>
          <w:rtl/>
        </w:rPr>
        <w:t>.</w:t>
      </w:r>
    </w:p>
    <w:p w:rsidR="00B572AB" w:rsidRDefault="00B572AB" w:rsidP="00DE2BFD">
      <w:pPr>
        <w:pStyle w:val="libPoemTiniChar"/>
        <w:rPr>
          <w:rtl/>
        </w:rPr>
      </w:pPr>
      <w:r>
        <w:rPr>
          <w:rtl/>
        </w:rPr>
        <w:br w:type="page"/>
      </w:r>
    </w:p>
    <w:p w:rsidR="00B572AB" w:rsidRDefault="00B572AB" w:rsidP="009D3515">
      <w:pPr>
        <w:pStyle w:val="libNormal0"/>
      </w:pPr>
      <w:r w:rsidRPr="00B572AB">
        <w:rPr>
          <w:rFonts w:hint="cs"/>
          <w:rtl/>
        </w:rPr>
        <w:lastRenderedPageBreak/>
        <w:t xml:space="preserve">عبس وقطب حتّى حال بينه وبين الإمام </w:t>
      </w:r>
      <w:r w:rsidR="00237504" w:rsidRPr="00237504">
        <w:rPr>
          <w:rStyle w:val="libAlaemChar"/>
          <w:rFonts w:hint="cs"/>
          <w:rtl/>
        </w:rPr>
        <w:t>عليه‌السلام</w:t>
      </w:r>
      <w:r w:rsidR="00C87891">
        <w:rPr>
          <w:rFonts w:hint="cs"/>
          <w:rtl/>
        </w:rPr>
        <w:t>،</w:t>
      </w:r>
      <w:r w:rsidRPr="00B572AB">
        <w:rPr>
          <w:rFonts w:hint="cs"/>
          <w:rtl/>
        </w:rPr>
        <w:t xml:space="preserve"> مشيراً إليه أن لو أساء إلى أبي عبد الله </w:t>
      </w:r>
      <w:r w:rsidR="00237504" w:rsidRPr="00237504">
        <w:rPr>
          <w:rStyle w:val="libAlaemChar"/>
          <w:rFonts w:hint="cs"/>
          <w:rtl/>
        </w:rPr>
        <w:t>عليه‌السلام</w:t>
      </w:r>
      <w:r w:rsidRPr="00B572AB">
        <w:rPr>
          <w:rFonts w:hint="cs"/>
          <w:rtl/>
        </w:rPr>
        <w:t xml:space="preserve"> أهلكه</w:t>
      </w:r>
      <w:r w:rsidR="00C87891">
        <w:rPr>
          <w:rFonts w:hint="cs"/>
          <w:rtl/>
        </w:rPr>
        <w:t>.</w:t>
      </w:r>
      <w:r w:rsidRPr="00B572AB">
        <w:rPr>
          <w:rFonts w:hint="cs"/>
          <w:rtl/>
        </w:rPr>
        <w:t xml:space="preserve"> فلم ير المنصور بدّاً من العفو والإكبار لجلال الإمامة</w:t>
      </w:r>
      <w:r w:rsidR="00C87891">
        <w:rPr>
          <w:rFonts w:hint="cs"/>
          <w:rtl/>
        </w:rPr>
        <w:t>.</w:t>
      </w:r>
      <w:r w:rsidRPr="00B572AB">
        <w:rPr>
          <w:rFonts w:hint="cs"/>
          <w:rtl/>
        </w:rPr>
        <w:t xml:space="preserve"> ثم سيّره إلى مدينة جدّه </w:t>
      </w:r>
      <w:r w:rsidR="0044650F" w:rsidRPr="0044650F">
        <w:rPr>
          <w:rStyle w:val="libAlaemChar"/>
          <w:rFonts w:hint="cs"/>
          <w:rtl/>
        </w:rPr>
        <w:t>صلى‌الله‌عليه‌وآله</w:t>
      </w:r>
      <w:r w:rsidRPr="00B572AB">
        <w:rPr>
          <w:rFonts w:hint="cs"/>
          <w:rtl/>
        </w:rPr>
        <w:t xml:space="preserve"> مبجَّلا</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 xml:space="preserve">ولما طال الحبس بموسى بن جعفر </w:t>
      </w:r>
      <w:r w:rsidR="00237504" w:rsidRPr="00237504">
        <w:rPr>
          <w:rStyle w:val="libAlaemChar"/>
          <w:rFonts w:hint="cs"/>
          <w:rtl/>
        </w:rPr>
        <w:t>عليه‌السلام</w:t>
      </w:r>
      <w:r w:rsidR="00C87891">
        <w:rPr>
          <w:rFonts w:hint="cs"/>
          <w:rtl/>
        </w:rPr>
        <w:t>،</w:t>
      </w:r>
      <w:r w:rsidRPr="00B572AB">
        <w:rPr>
          <w:rFonts w:hint="cs"/>
          <w:rtl/>
        </w:rPr>
        <w:t xml:space="preserve"> وضاق صدره ممّا كان يلاقيه</w:t>
      </w:r>
      <w:r w:rsidR="00C87891">
        <w:rPr>
          <w:rFonts w:hint="cs"/>
          <w:rtl/>
        </w:rPr>
        <w:t>،</w:t>
      </w:r>
      <w:r w:rsidRPr="00B572AB">
        <w:rPr>
          <w:rFonts w:hint="cs"/>
          <w:rtl/>
        </w:rPr>
        <w:t xml:space="preserve"> توسل إلى الله تعالى في الخلاص منه</w:t>
      </w:r>
      <w:r w:rsidR="00C87891">
        <w:rPr>
          <w:rFonts w:hint="cs"/>
          <w:rtl/>
        </w:rPr>
        <w:t>،</w:t>
      </w:r>
      <w:r w:rsidRPr="00B572AB">
        <w:rPr>
          <w:rFonts w:hint="cs"/>
          <w:rtl/>
        </w:rPr>
        <w:t xml:space="preserve"> وقال في دعائه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يا مخلّص الشجر من بين رمل وماء</w:t>
      </w:r>
      <w:r w:rsidR="00C87891">
        <w:rPr>
          <w:rStyle w:val="libBold2Char"/>
          <w:rFonts w:hint="cs"/>
          <w:rtl/>
        </w:rPr>
        <w:t>،</w:t>
      </w:r>
      <w:r w:rsidRPr="00B572AB">
        <w:rPr>
          <w:rStyle w:val="libBold2Char"/>
          <w:rFonts w:hint="cs"/>
          <w:rtl/>
        </w:rPr>
        <w:t xml:space="preserve"> ويا مخلّص اللبن من بين فرث ودم</w:t>
      </w:r>
      <w:r w:rsidR="00C87891">
        <w:rPr>
          <w:rStyle w:val="libBold2Char"/>
          <w:rFonts w:hint="cs"/>
          <w:rtl/>
        </w:rPr>
        <w:t>،</w:t>
      </w:r>
      <w:r w:rsidRPr="00B572AB">
        <w:rPr>
          <w:rStyle w:val="libBold2Char"/>
          <w:rFonts w:hint="cs"/>
          <w:rtl/>
        </w:rPr>
        <w:t xml:space="preserve"> ويا مخلّص الولد من بين مشيمة ورحم</w:t>
      </w:r>
      <w:r w:rsidR="00C87891">
        <w:rPr>
          <w:rStyle w:val="libBold2Char"/>
          <w:rFonts w:hint="cs"/>
          <w:rtl/>
        </w:rPr>
        <w:t>،</w:t>
      </w:r>
      <w:r w:rsidRPr="00B572AB">
        <w:rPr>
          <w:rStyle w:val="libBold2Char"/>
          <w:rFonts w:hint="cs"/>
          <w:rtl/>
        </w:rPr>
        <w:t xml:space="preserve"> ويا مخلّص النار من بين الحديد والحجر</w:t>
      </w:r>
      <w:r w:rsidR="00C87891">
        <w:rPr>
          <w:rStyle w:val="libBold2Char"/>
          <w:rFonts w:hint="cs"/>
          <w:rtl/>
        </w:rPr>
        <w:t>،</w:t>
      </w:r>
      <w:r w:rsidRPr="00B572AB">
        <w:rPr>
          <w:rStyle w:val="libBold2Char"/>
          <w:rFonts w:hint="cs"/>
          <w:rtl/>
        </w:rPr>
        <w:t xml:space="preserve"> ويا مخلّص الروح من بين الأحشاء والأمعاء</w:t>
      </w:r>
      <w:r w:rsidR="00C87891">
        <w:rPr>
          <w:rStyle w:val="libBold2Char"/>
          <w:rFonts w:hint="cs"/>
          <w:rtl/>
        </w:rPr>
        <w:t>،</w:t>
      </w:r>
      <w:r w:rsidRPr="00B572AB">
        <w:rPr>
          <w:rStyle w:val="libBold2Char"/>
          <w:rFonts w:hint="cs"/>
          <w:rtl/>
        </w:rPr>
        <w:t xml:space="preserve"> خلِّصني من يد هارون</w:t>
      </w:r>
      <w:r w:rsidR="00F554F7">
        <w:rPr>
          <w:rStyle w:val="libBold2Char"/>
          <w:rFonts w:hint="cs"/>
          <w:rtl/>
        </w:rPr>
        <w:t>»</w:t>
      </w:r>
      <w:r w:rsidRPr="00B572AB">
        <w:rPr>
          <w:rStyle w:val="libFootnotenumChar"/>
          <w:rFonts w:hint="cs"/>
          <w:rtl/>
        </w:rPr>
        <w:t>(2)</w:t>
      </w:r>
      <w:r w:rsidR="00C87891">
        <w:rPr>
          <w:rFonts w:hint="cs"/>
          <w:rtl/>
        </w:rPr>
        <w:t>،</w:t>
      </w:r>
      <w:r w:rsidRPr="00B572AB">
        <w:rPr>
          <w:rFonts w:hint="cs"/>
          <w:rtl/>
        </w:rPr>
        <w:t xml:space="preserve"> فنجا ببركة هذا الدعا من ظلمات الحبس وألم القيود</w:t>
      </w:r>
      <w:r w:rsidR="00C87891">
        <w:rPr>
          <w:rFonts w:hint="cs"/>
          <w:rtl/>
        </w:rPr>
        <w:t>.</w:t>
      </w:r>
    </w:p>
    <w:p w:rsidR="00B572AB" w:rsidRDefault="00B572AB" w:rsidP="00B572AB">
      <w:pPr>
        <w:pStyle w:val="libNormal"/>
      </w:pPr>
      <w:r w:rsidRPr="00B572AB">
        <w:rPr>
          <w:rFonts w:hint="cs"/>
          <w:rtl/>
        </w:rPr>
        <w:t>ولمّا قدَّم إليه الرشيد الرُّطب المسموم</w:t>
      </w:r>
      <w:r w:rsidR="00C87891">
        <w:rPr>
          <w:rFonts w:hint="cs"/>
          <w:rtl/>
        </w:rPr>
        <w:t>،</w:t>
      </w:r>
      <w:r w:rsidRPr="00B572AB">
        <w:rPr>
          <w:rFonts w:hint="cs"/>
          <w:rtl/>
        </w:rPr>
        <w:t xml:space="preserve"> إنتقى غير المسموم فأكله وألقى المسموم إلى كلبة الرشيد فماتت</w:t>
      </w:r>
      <w:r w:rsidRPr="00B572AB">
        <w:rPr>
          <w:rStyle w:val="libFootnotenumChar"/>
          <w:rFonts w:hint="cs"/>
          <w:rtl/>
        </w:rPr>
        <w:t>(3)</w:t>
      </w:r>
      <w:r w:rsidR="00C87891">
        <w:rPr>
          <w:rFonts w:hint="cs"/>
          <w:rtl/>
        </w:rPr>
        <w:t>.</w:t>
      </w:r>
      <w:r w:rsidRPr="00B572AB">
        <w:rPr>
          <w:rFonts w:hint="cs"/>
          <w:rtl/>
        </w:rPr>
        <w:t xml:space="preserve"> ولم يقصد بقتلها إلا إعلام الطاغية بأن ما يدور في خلده من اغتياله</w:t>
      </w:r>
      <w:r w:rsidR="00C87891">
        <w:rPr>
          <w:rFonts w:hint="cs"/>
          <w:rtl/>
        </w:rPr>
        <w:t>،</w:t>
      </w:r>
      <w:r w:rsidRPr="00B572AB">
        <w:rPr>
          <w:rFonts w:hint="cs"/>
          <w:rtl/>
        </w:rPr>
        <w:t xml:space="preserve"> والفتك به في هذا الحين لم يقرب وقته</w:t>
      </w:r>
      <w:r w:rsidR="00C87891">
        <w:rPr>
          <w:rFonts w:hint="cs"/>
          <w:rtl/>
        </w:rPr>
        <w:t>.</w:t>
      </w:r>
      <w:r>
        <w:rPr>
          <w:rFonts w:hint="cs"/>
          <w:rtl/>
        </w:rPr>
        <w:t xml:space="preserve"> </w:t>
      </w:r>
      <w:r w:rsidRPr="00B572AB">
        <w:rPr>
          <w:rFonts w:hint="cs"/>
          <w:rtl/>
        </w:rPr>
        <w:t>ولذا لما دنا الأجل</w:t>
      </w:r>
      <w:r w:rsidR="00C87891">
        <w:rPr>
          <w:rFonts w:hint="cs"/>
          <w:rtl/>
        </w:rPr>
        <w:t>،</w:t>
      </w:r>
      <w:r w:rsidRPr="00B572AB">
        <w:rPr>
          <w:rFonts w:hint="cs"/>
          <w:rtl/>
        </w:rPr>
        <w:t xml:space="preserve"> ودعاه الله تعالى إليه أكل الرطب المسموم الذي قدّمه إليه الرشيد مع العلم به</w:t>
      </w:r>
      <w:r w:rsidR="00C87891">
        <w:rPr>
          <w:rFonts w:hint="cs"/>
          <w:rtl/>
        </w:rPr>
        <w:t>،</w:t>
      </w:r>
      <w:r w:rsidRPr="00B572AB">
        <w:rPr>
          <w:rFonts w:hint="cs"/>
          <w:rtl/>
        </w:rPr>
        <w:t xml:space="preserve"> ورفع يديه بالدعاء قائلاً</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يا ربّ</w:t>
      </w:r>
      <w:r w:rsidR="00C87891">
        <w:rPr>
          <w:rStyle w:val="libBold2Char"/>
          <w:rFonts w:hint="cs"/>
          <w:rtl/>
        </w:rPr>
        <w:t>،</w:t>
      </w:r>
      <w:r w:rsidRPr="00B572AB">
        <w:rPr>
          <w:rStyle w:val="libBold2Char"/>
          <w:rFonts w:hint="cs"/>
          <w:rtl/>
        </w:rPr>
        <w:t xml:space="preserve"> إنك تعلم أني لو أكلت قبل اليوم لكنت قد أعنت على نفسي</w:t>
      </w:r>
      <w:r w:rsidR="00F554F7">
        <w:rPr>
          <w:rStyle w:val="libBold2Char"/>
          <w:rFonts w:hint="cs"/>
          <w:rtl/>
        </w:rPr>
        <w:t>»</w:t>
      </w:r>
      <w:r w:rsidR="00C87891">
        <w:rPr>
          <w:rFonts w:hint="cs"/>
          <w:rtl/>
        </w:rPr>
        <w:t>،</w:t>
      </w:r>
      <w:r w:rsidRPr="00B572AB">
        <w:rPr>
          <w:rFonts w:hint="cs"/>
          <w:rtl/>
        </w:rPr>
        <w:t xml:space="preserve"> فأكل منه وجرى القضاء</w:t>
      </w:r>
      <w:r w:rsidRPr="00B572AB">
        <w:rPr>
          <w:rStyle w:val="libFootnotenumChar"/>
          <w:rFonts w:hint="cs"/>
          <w:rtl/>
        </w:rPr>
        <w:t>(4)</w:t>
      </w:r>
      <w:r w:rsidR="00C87891">
        <w:rPr>
          <w:rFonts w:hint="cs"/>
          <w:rtl/>
        </w:rPr>
        <w:t>.</w:t>
      </w:r>
    </w:p>
    <w:p w:rsidR="00B572AB" w:rsidRDefault="00B572AB" w:rsidP="00B572AB">
      <w:pPr>
        <w:pStyle w:val="libNormal"/>
      </w:pPr>
      <w:r w:rsidRPr="00B572AB">
        <w:rPr>
          <w:rFonts w:hint="cs"/>
          <w:rtl/>
        </w:rPr>
        <w:t xml:space="preserve">وعلى هذا الأساس يأمر الإمام أبو الحسن علي الهادي </w:t>
      </w:r>
      <w:r w:rsidR="00237504" w:rsidRPr="00237504">
        <w:rPr>
          <w:rStyle w:val="libAlaemChar"/>
          <w:rFonts w:hint="cs"/>
          <w:rtl/>
        </w:rPr>
        <w:t>عليه‌السلام</w:t>
      </w:r>
      <w:r w:rsidRPr="00B572AB">
        <w:rPr>
          <w:rFonts w:hint="cs"/>
          <w:rtl/>
        </w:rPr>
        <w:t xml:space="preserve"> أبا هاشم الجعفري أن يبعث رجلاً إلى </w:t>
      </w:r>
      <w:r w:rsidR="00F554F7">
        <w:rPr>
          <w:rFonts w:hint="cs"/>
          <w:rtl/>
        </w:rPr>
        <w:t>(</w:t>
      </w:r>
      <w:r w:rsidRPr="00B572AB">
        <w:rPr>
          <w:rFonts w:hint="cs"/>
          <w:rtl/>
        </w:rPr>
        <w:t>الحائر الحسيني</w:t>
      </w:r>
      <w:r w:rsidR="00F554F7">
        <w:rPr>
          <w:rFonts w:hint="cs"/>
          <w:rtl/>
        </w:rPr>
        <w:t>)</w:t>
      </w:r>
      <w:r w:rsidRPr="00B572AB">
        <w:rPr>
          <w:rFonts w:hint="cs"/>
          <w:rtl/>
        </w:rPr>
        <w:t xml:space="preserve"> الأطهر</w:t>
      </w:r>
      <w:r w:rsidR="00C87891">
        <w:rPr>
          <w:rFonts w:hint="cs"/>
          <w:rtl/>
        </w:rPr>
        <w:t>؛</w:t>
      </w:r>
      <w:r w:rsidRPr="00B572AB">
        <w:rPr>
          <w:rFonts w:hint="cs"/>
          <w:rtl/>
        </w:rPr>
        <w:t xml:space="preserve"> يدعو له بالشفاء مما نزل به من المرض</w:t>
      </w:r>
      <w:r w:rsidR="00C87891">
        <w:rPr>
          <w:rFonts w:hint="cs"/>
          <w:rtl/>
        </w:rPr>
        <w:t>،</w:t>
      </w:r>
      <w:r w:rsidRPr="00B572AB">
        <w:rPr>
          <w:rFonts w:hint="cs"/>
          <w:rtl/>
        </w:rPr>
        <w:t xml:space="preserve"> وعلّله</w:t>
      </w:r>
      <w:r w:rsidR="00C87891">
        <w:rPr>
          <w:rFonts w:hint="cs"/>
          <w:rtl/>
        </w:rPr>
        <w:t>:</w:t>
      </w:r>
      <w:r w:rsidRPr="00B572AB">
        <w:rPr>
          <w:rFonts w:hint="cs"/>
          <w:rtl/>
        </w:rPr>
        <w:t xml:space="preserve"> بأن الله تعالى أحب أن يُدعى في هذا المكان</w:t>
      </w:r>
      <w:r w:rsidRPr="00B572AB">
        <w:rPr>
          <w:rStyle w:val="libFootnotenumChar"/>
          <w:rFonts w:hint="cs"/>
          <w:rtl/>
        </w:rPr>
        <w:t>(5)</w:t>
      </w:r>
      <w:r w:rsidR="00C87891">
        <w:rPr>
          <w:rFonts w:hint="cs"/>
          <w:rtl/>
        </w:rPr>
        <w:t>.</w:t>
      </w:r>
      <w:r w:rsidRPr="00B572AB">
        <w:rPr>
          <w:rFonts w:hint="cs"/>
          <w:rtl/>
        </w:rPr>
        <w:t xml:space="preserve"> فإنَّ غرضه</w:t>
      </w:r>
      <w:r w:rsidR="00C87891">
        <w:rPr>
          <w:rFonts w:hint="cs"/>
          <w:rtl/>
        </w:rPr>
        <w:t>،</w:t>
      </w:r>
      <w:r w:rsidRPr="00B572AB">
        <w:rPr>
          <w:rFonts w:hint="cs"/>
          <w:rtl/>
        </w:rPr>
        <w:t xml:space="preserve"> التعريف بأنه لم يجب في شريعة التكوين إلا جري الاُمور على مجاريها العادية وأسبابها الطبيعية</w:t>
      </w:r>
      <w:r w:rsidR="00C87891">
        <w:rPr>
          <w:rFonts w:hint="cs"/>
          <w:rtl/>
        </w:rPr>
        <w:t>،</w:t>
      </w:r>
      <w:r w:rsidRPr="00B572AB">
        <w:rPr>
          <w:rFonts w:hint="cs"/>
          <w:rtl/>
        </w:rPr>
        <w:t xml:space="preserve"> أو إنه أراد التنبيه على فوائد الابتهال إلى الله حينما تتوارد الكوارث على العبد</w:t>
      </w:r>
      <w:r w:rsidR="00C87891">
        <w:rPr>
          <w:rFonts w:hint="cs"/>
          <w:rtl/>
        </w:rPr>
        <w:t>،</w:t>
      </w:r>
      <w:r w:rsidRPr="00B572AB">
        <w:rPr>
          <w:rFonts w:hint="cs"/>
          <w:rtl/>
        </w:rPr>
        <w:t xml:space="preserve"> وتحيط به المحن</w:t>
      </w:r>
      <w:r w:rsidR="00C87891">
        <w:rPr>
          <w:rFonts w:hint="cs"/>
          <w:rtl/>
        </w:rPr>
        <w:t>.</w:t>
      </w:r>
      <w:r w:rsidRPr="00B572AB">
        <w:rPr>
          <w:rFonts w:hint="cs"/>
          <w:rtl/>
        </w:rPr>
        <w:t xml:space="preserve"> كما يرشد إليه احتفاظ الربيع -  مولى المنصور الدوانيقي - بالكنز المذخور</w:t>
      </w:r>
      <w:r w:rsidR="00C87891">
        <w:rPr>
          <w:rFonts w:hint="cs"/>
          <w:rtl/>
        </w:rPr>
        <w:t>،</w:t>
      </w:r>
      <w:r w:rsidRPr="00B572AB">
        <w:rPr>
          <w:rFonts w:hint="cs"/>
          <w:rtl/>
        </w:rPr>
        <w:t xml:space="preserve"> الذي دعا به الإمام الصادق </w:t>
      </w:r>
      <w:r w:rsidR="00237504" w:rsidRPr="00237504">
        <w:rPr>
          <w:rStyle w:val="libAlaemChar"/>
          <w:rFonts w:hint="cs"/>
          <w:rtl/>
        </w:rPr>
        <w:t>عليه‌السلام</w:t>
      </w:r>
      <w:r w:rsidRPr="00B572AB">
        <w:rPr>
          <w:rFonts w:hint="cs"/>
          <w:rtl/>
        </w:rPr>
        <w:t xml:space="preserve"> يوم</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مهج الدعوات / 299</w:t>
      </w:r>
      <w:r w:rsidR="00C87891">
        <w:rPr>
          <w:rFonts w:hint="cs"/>
          <w:rtl/>
        </w:rPr>
        <w:t>.</w:t>
      </w:r>
    </w:p>
    <w:p w:rsidR="00B572AB" w:rsidRDefault="00B572AB" w:rsidP="00B72A0A">
      <w:pPr>
        <w:pStyle w:val="libFootnote0"/>
      </w:pPr>
      <w:r>
        <w:rPr>
          <w:rFonts w:hint="cs"/>
          <w:rtl/>
        </w:rPr>
        <w:t>(2) أمالي الصدوق / 227 المجلس الستّون</w:t>
      </w:r>
      <w:r w:rsidR="00C87891">
        <w:rPr>
          <w:rFonts w:hint="cs"/>
          <w:rtl/>
        </w:rPr>
        <w:t>.</w:t>
      </w:r>
    </w:p>
    <w:p w:rsidR="00B572AB" w:rsidRDefault="00B572AB" w:rsidP="00B72A0A">
      <w:pPr>
        <w:pStyle w:val="libFootnote0"/>
      </w:pPr>
      <w:r>
        <w:rPr>
          <w:rFonts w:hint="cs"/>
          <w:rtl/>
        </w:rPr>
        <w:t xml:space="preserve">(3) عيون أخبار الرضا </w:t>
      </w:r>
      <w:r w:rsidR="00237504" w:rsidRPr="00237504">
        <w:rPr>
          <w:rStyle w:val="libAlaemChar"/>
          <w:rFonts w:hint="cs"/>
          <w:rtl/>
        </w:rPr>
        <w:t>عليه‌السلام</w:t>
      </w:r>
      <w:r>
        <w:rPr>
          <w:rFonts w:hint="cs"/>
          <w:rtl/>
        </w:rPr>
        <w:t xml:space="preserve"> 2 / 94</w:t>
      </w:r>
      <w:r w:rsidR="00C87891">
        <w:rPr>
          <w:rFonts w:hint="cs"/>
          <w:rtl/>
        </w:rPr>
        <w:t>،</w:t>
      </w:r>
      <w:r>
        <w:rPr>
          <w:rFonts w:hint="cs"/>
          <w:rtl/>
        </w:rPr>
        <w:t xml:space="preserve"> ط بيروت / 1984.</w:t>
      </w:r>
    </w:p>
    <w:p w:rsidR="00B572AB" w:rsidRDefault="00B572AB" w:rsidP="00B72A0A">
      <w:pPr>
        <w:pStyle w:val="libFootnote0"/>
      </w:pPr>
      <w:r>
        <w:rPr>
          <w:rFonts w:hint="cs"/>
          <w:rtl/>
        </w:rPr>
        <w:t>(4) مرآة العقول 1 / 188</w:t>
      </w:r>
      <w:r w:rsidR="00C87891">
        <w:rPr>
          <w:rFonts w:hint="cs"/>
          <w:rtl/>
        </w:rPr>
        <w:t>،</w:t>
      </w:r>
      <w:r>
        <w:rPr>
          <w:rFonts w:hint="cs"/>
          <w:rtl/>
        </w:rPr>
        <w:t xml:space="preserve"> وروضة الواعظين / 185</w:t>
      </w:r>
      <w:r w:rsidR="00C87891">
        <w:rPr>
          <w:rFonts w:hint="cs"/>
          <w:rtl/>
        </w:rPr>
        <w:t>.</w:t>
      </w:r>
    </w:p>
    <w:p w:rsidR="00B572AB" w:rsidRDefault="00B572AB" w:rsidP="00B72A0A">
      <w:pPr>
        <w:pStyle w:val="libFootnote0"/>
      </w:pPr>
      <w:r>
        <w:rPr>
          <w:rFonts w:hint="cs"/>
          <w:rtl/>
        </w:rPr>
        <w:t>(5) كامل الزيارات / 223</w:t>
      </w:r>
      <w:r w:rsidR="00C87891">
        <w:rPr>
          <w:rFonts w:hint="cs"/>
          <w:rtl/>
        </w:rPr>
        <w:t>.</w:t>
      </w:r>
    </w:p>
    <w:p w:rsidR="00B572AB" w:rsidRDefault="00B572AB" w:rsidP="00DE2BFD">
      <w:pPr>
        <w:pStyle w:val="libPoemTiniChar"/>
        <w:rPr>
          <w:rtl/>
        </w:rPr>
      </w:pPr>
      <w:r>
        <w:rPr>
          <w:rtl/>
        </w:rPr>
        <w:br w:type="page"/>
      </w:r>
    </w:p>
    <w:p w:rsidR="00B572AB" w:rsidRDefault="00B572AB" w:rsidP="009D3515">
      <w:pPr>
        <w:pStyle w:val="libNormal0"/>
      </w:pPr>
      <w:r>
        <w:rPr>
          <w:rFonts w:hint="cs"/>
          <w:rtl/>
        </w:rPr>
        <w:lastRenderedPageBreak/>
        <w:t>دخل على المنصور وقد سخط عليه وأراد التنكيل به</w:t>
      </w:r>
      <w:r w:rsidR="00C87891">
        <w:rPr>
          <w:rFonts w:hint="cs"/>
          <w:rtl/>
        </w:rPr>
        <w:t>،</w:t>
      </w:r>
      <w:r>
        <w:rPr>
          <w:rFonts w:hint="cs"/>
          <w:rtl/>
        </w:rPr>
        <w:t xml:space="preserve"> فشاهد الربيع احتفاء المنصور بالإمام وتكريمه</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وعلى هذا كان الإمام المجتبى</w:t>
      </w:r>
      <w:r w:rsidR="00C87891">
        <w:rPr>
          <w:rFonts w:hint="cs"/>
          <w:rtl/>
        </w:rPr>
        <w:t>،</w:t>
      </w:r>
      <w:r>
        <w:rPr>
          <w:rFonts w:hint="cs"/>
          <w:rtl/>
        </w:rPr>
        <w:t xml:space="preserve"> الحسن بن أمير المؤمنين </w:t>
      </w:r>
      <w:r w:rsidR="00237504" w:rsidRPr="00237504">
        <w:rPr>
          <w:rStyle w:val="libAlaemChar"/>
          <w:rFonts w:hint="cs"/>
          <w:rtl/>
        </w:rPr>
        <w:t>عليه‌السلام</w:t>
      </w:r>
      <w:r>
        <w:rPr>
          <w:rFonts w:hint="cs"/>
          <w:rtl/>
        </w:rPr>
        <w:t xml:space="preserve"> يستشفي بتربة جدّه تارة</w:t>
      </w:r>
      <w:r w:rsidR="00C87891">
        <w:rPr>
          <w:rFonts w:hint="cs"/>
          <w:rtl/>
        </w:rPr>
        <w:t>،</w:t>
      </w:r>
      <w:r>
        <w:rPr>
          <w:rFonts w:hint="cs"/>
          <w:rtl/>
        </w:rPr>
        <w:t xml:space="preserve"> ويعمل بقول الطبيب اُخرى</w:t>
      </w:r>
      <w:r w:rsidR="00C87891">
        <w:rPr>
          <w:rFonts w:hint="cs"/>
          <w:rtl/>
        </w:rPr>
        <w:t>،</w:t>
      </w:r>
      <w:r>
        <w:rPr>
          <w:rFonts w:hint="cs"/>
          <w:rtl/>
        </w:rPr>
        <w:t xml:space="preserve"> ويأخذ بقول أهل التجربة ثالثة</w:t>
      </w:r>
      <w:r w:rsidRPr="00B572AB">
        <w:rPr>
          <w:rStyle w:val="libFootnotenumChar"/>
          <w:rFonts w:hint="cs"/>
          <w:rtl/>
        </w:rPr>
        <w:t>(2)</w:t>
      </w:r>
      <w:r w:rsidR="00C87891">
        <w:rPr>
          <w:rFonts w:hint="cs"/>
          <w:rtl/>
        </w:rPr>
        <w:t>،</w:t>
      </w:r>
      <w:r>
        <w:rPr>
          <w:rFonts w:hint="cs"/>
          <w:rtl/>
        </w:rPr>
        <w:t xml:space="preserve"> مع علمه بأن ذلك المرض لا يقضي عليه</w:t>
      </w:r>
      <w:r w:rsidR="00C87891">
        <w:rPr>
          <w:rFonts w:hint="cs"/>
          <w:rtl/>
        </w:rPr>
        <w:t>،</w:t>
      </w:r>
      <w:r>
        <w:rPr>
          <w:rFonts w:hint="cs"/>
          <w:rtl/>
        </w:rPr>
        <w:t xml:space="preserve"> وللأجل حدٌّ معلوم</w:t>
      </w:r>
      <w:r w:rsidR="00C87891">
        <w:rPr>
          <w:rFonts w:hint="cs"/>
          <w:rtl/>
        </w:rPr>
        <w:t>.</w:t>
      </w:r>
      <w:r>
        <w:rPr>
          <w:rFonts w:hint="cs"/>
          <w:rtl/>
        </w:rPr>
        <w:t xml:space="preserve"> ولكنه أراد إرشاد الناس إلى أن مكافحة العلل تكون بالأسباب العادية</w:t>
      </w:r>
      <w:r w:rsidR="00C87891">
        <w:rPr>
          <w:rFonts w:hint="cs"/>
          <w:rtl/>
        </w:rPr>
        <w:t>،</w:t>
      </w:r>
      <w:r>
        <w:rPr>
          <w:rFonts w:hint="cs"/>
          <w:rtl/>
        </w:rPr>
        <w:t xml:space="preserve"> فلا غناء عنها حتّى يساير هذه الاسباب</w:t>
      </w:r>
      <w:r w:rsidR="00C87891">
        <w:rPr>
          <w:rFonts w:hint="cs"/>
          <w:rtl/>
        </w:rPr>
        <w:t>.</w:t>
      </w:r>
      <w:r>
        <w:rPr>
          <w:rFonts w:hint="cs"/>
          <w:rtl/>
        </w:rPr>
        <w:t xml:space="preserve"> لكنه لمّا حان الأجل المحتوم</w:t>
      </w:r>
      <w:r w:rsidR="00C87891">
        <w:rPr>
          <w:rFonts w:hint="cs"/>
          <w:rtl/>
        </w:rPr>
        <w:t>،</w:t>
      </w:r>
      <w:r>
        <w:rPr>
          <w:rFonts w:hint="cs"/>
          <w:rtl/>
        </w:rPr>
        <w:t xml:space="preserve"> لم يعمل شيئاً</w:t>
      </w:r>
      <w:r w:rsidR="00C87891">
        <w:rPr>
          <w:rFonts w:hint="cs"/>
          <w:rtl/>
        </w:rPr>
        <w:t>؛</w:t>
      </w:r>
      <w:r>
        <w:rPr>
          <w:rFonts w:hint="cs"/>
          <w:rtl/>
        </w:rPr>
        <w:t xml:space="preserve"> تسليماً للقضاء</w:t>
      </w:r>
      <w:r w:rsidR="00C87891">
        <w:rPr>
          <w:rFonts w:hint="cs"/>
          <w:rtl/>
        </w:rPr>
        <w:t>،</w:t>
      </w:r>
      <w:r>
        <w:rPr>
          <w:rFonts w:hint="cs"/>
          <w:rtl/>
        </w:rPr>
        <w:t xml:space="preserve"> وذلك عندما قدّمت إليه جعدة بنت الأشعث اللبن المسموم</w:t>
      </w:r>
      <w:r w:rsidR="00C87891">
        <w:rPr>
          <w:rFonts w:hint="cs"/>
          <w:rtl/>
        </w:rPr>
        <w:t>،</w:t>
      </w:r>
      <w:r>
        <w:rPr>
          <w:rFonts w:hint="cs"/>
          <w:rtl/>
        </w:rPr>
        <w:t xml:space="preserve"> وكان الوقت حاراً</w:t>
      </w:r>
      <w:r w:rsidR="00C87891">
        <w:rPr>
          <w:rFonts w:hint="cs"/>
          <w:rtl/>
        </w:rPr>
        <w:t>،</w:t>
      </w:r>
      <w:r>
        <w:rPr>
          <w:rFonts w:hint="cs"/>
          <w:rtl/>
        </w:rPr>
        <w:t xml:space="preserve"> والحسن صائماً</w:t>
      </w:r>
      <w:r w:rsidRPr="00B572AB">
        <w:rPr>
          <w:rStyle w:val="libFootnotenumChar"/>
          <w:rFonts w:hint="cs"/>
          <w:rtl/>
        </w:rPr>
        <w:t>(3)</w:t>
      </w:r>
      <w:r w:rsidR="00C87891">
        <w:rPr>
          <w:rFonts w:hint="cs"/>
          <w:rtl/>
        </w:rPr>
        <w:t>،</w:t>
      </w:r>
      <w:r>
        <w:rPr>
          <w:rFonts w:hint="cs"/>
          <w:rtl/>
        </w:rPr>
        <w:t xml:space="preserve"> فرفع رأسه إلى السماء قائلاً</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إنا لله وإنا إليه راجعون</w:t>
      </w:r>
      <w:r w:rsidR="00C87891">
        <w:rPr>
          <w:rStyle w:val="libBold2Char"/>
          <w:rFonts w:hint="cs"/>
          <w:rtl/>
        </w:rPr>
        <w:t>.</w:t>
      </w:r>
      <w:r w:rsidRPr="00B572AB">
        <w:rPr>
          <w:rStyle w:val="libBold2Char"/>
          <w:rFonts w:hint="cs"/>
          <w:rtl/>
        </w:rPr>
        <w:t xml:space="preserve"> الحمد لله على لقاء محمّد سيّد المرسلين</w:t>
      </w:r>
      <w:r w:rsidR="00C87891">
        <w:rPr>
          <w:rStyle w:val="libBold2Char"/>
          <w:rFonts w:hint="cs"/>
          <w:rtl/>
        </w:rPr>
        <w:t>،</w:t>
      </w:r>
      <w:r w:rsidRPr="00B572AB">
        <w:rPr>
          <w:rStyle w:val="libBold2Char"/>
          <w:rFonts w:hint="cs"/>
          <w:rtl/>
        </w:rPr>
        <w:t xml:space="preserve"> وأبي سيّد الوصيين</w:t>
      </w:r>
      <w:r w:rsidR="00C87891">
        <w:rPr>
          <w:rStyle w:val="libBold2Char"/>
          <w:rFonts w:hint="cs"/>
          <w:rtl/>
        </w:rPr>
        <w:t>،</w:t>
      </w:r>
      <w:r w:rsidRPr="00B572AB">
        <w:rPr>
          <w:rStyle w:val="libBold2Char"/>
          <w:rFonts w:hint="cs"/>
          <w:rtl/>
        </w:rPr>
        <w:t xml:space="preserve"> واُمّي سيّدة نساء العالمين</w:t>
      </w:r>
      <w:r w:rsidR="00C87891">
        <w:rPr>
          <w:rStyle w:val="libBold2Char"/>
          <w:rFonts w:hint="cs"/>
          <w:rtl/>
        </w:rPr>
        <w:t>،</w:t>
      </w:r>
      <w:r w:rsidRPr="00B572AB">
        <w:rPr>
          <w:rStyle w:val="libBold2Char"/>
          <w:rFonts w:hint="cs"/>
          <w:rtl/>
        </w:rPr>
        <w:t xml:space="preserve"> وعمّي جعفر الطيار في الجنة</w:t>
      </w:r>
      <w:r w:rsidR="00C87891">
        <w:rPr>
          <w:rStyle w:val="libBold2Char"/>
          <w:rFonts w:hint="cs"/>
          <w:rtl/>
        </w:rPr>
        <w:t>،</w:t>
      </w:r>
      <w:r w:rsidRPr="00B572AB">
        <w:rPr>
          <w:rStyle w:val="libBold2Char"/>
          <w:rFonts w:hint="cs"/>
          <w:rtl/>
        </w:rPr>
        <w:t xml:space="preserve"> وحمزة سيّد الشهداء</w:t>
      </w:r>
      <w:r w:rsidR="00F554F7">
        <w:rPr>
          <w:rStyle w:val="libBold2Char"/>
          <w:rFonts w:hint="cs"/>
          <w:rtl/>
        </w:rPr>
        <w:t>»</w:t>
      </w:r>
      <w:r w:rsidRPr="00B572AB">
        <w:rPr>
          <w:rStyle w:val="libFootnotenumChar"/>
          <w:rFonts w:hint="cs"/>
          <w:rtl/>
        </w:rPr>
        <w:t>(4)</w:t>
      </w:r>
      <w:r>
        <w:rPr>
          <w:rFonts w:hint="cs"/>
          <w:rtl/>
        </w:rPr>
        <w:t xml:space="preserve"> ثم شرب اللبن وقال لها</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لقد غرّكِ</w:t>
      </w:r>
      <w:r w:rsidR="00C87891">
        <w:rPr>
          <w:rStyle w:val="libBold2Char"/>
          <w:rFonts w:hint="cs"/>
          <w:rtl/>
        </w:rPr>
        <w:t>،</w:t>
      </w:r>
      <w:r w:rsidRPr="00B572AB">
        <w:rPr>
          <w:rStyle w:val="libBold2Char"/>
          <w:rFonts w:hint="cs"/>
          <w:rtl/>
        </w:rPr>
        <w:t xml:space="preserve"> وسخر منكِ</w:t>
      </w:r>
      <w:r w:rsidR="00C87891">
        <w:rPr>
          <w:rStyle w:val="libBold2Char"/>
          <w:rFonts w:hint="cs"/>
          <w:rtl/>
        </w:rPr>
        <w:t>،</w:t>
      </w:r>
      <w:r w:rsidRPr="00B572AB">
        <w:rPr>
          <w:rStyle w:val="libBold2Char"/>
          <w:rFonts w:hint="cs"/>
          <w:rtl/>
        </w:rPr>
        <w:t xml:space="preserve"> فالله يخزيك ويخزيه</w:t>
      </w:r>
      <w:r w:rsidR="00F554F7">
        <w:rPr>
          <w:rStyle w:val="libBold2Char"/>
          <w:rFonts w:hint="cs"/>
          <w:rtl/>
        </w:rPr>
        <w:t>»</w:t>
      </w:r>
      <w:r w:rsidRPr="00B572AB">
        <w:rPr>
          <w:rStyle w:val="libFootnotenumChar"/>
          <w:rFonts w:hint="cs"/>
          <w:rtl/>
        </w:rPr>
        <w:t>(5)</w:t>
      </w:r>
      <w:r>
        <w:rPr>
          <w:rFonts w:hint="cs"/>
          <w:rtl/>
        </w:rPr>
        <w:t xml:space="preserve"> وهي تضطرب كالسعفة</w:t>
      </w:r>
      <w:r w:rsidR="00C87891">
        <w:rPr>
          <w:rFonts w:hint="cs"/>
          <w:rtl/>
        </w:rPr>
        <w:t>.</w:t>
      </w:r>
    </w:p>
    <w:p w:rsidR="00B572AB" w:rsidRDefault="00B572AB" w:rsidP="00B572AB">
      <w:pPr>
        <w:pStyle w:val="libNormal"/>
      </w:pPr>
      <w:r>
        <w:rPr>
          <w:rFonts w:hint="cs"/>
          <w:rtl/>
        </w:rPr>
        <w:t xml:space="preserve">وقد أعلم الرضا </w:t>
      </w:r>
      <w:r w:rsidR="00237504" w:rsidRPr="00237504">
        <w:rPr>
          <w:rStyle w:val="libAlaemChar"/>
          <w:rFonts w:hint="cs"/>
          <w:rtl/>
        </w:rPr>
        <w:t>عليه‌السلام</w:t>
      </w:r>
      <w:r>
        <w:rPr>
          <w:rFonts w:hint="cs"/>
          <w:rtl/>
        </w:rPr>
        <w:t xml:space="preserve"> أصحابه بأنّ منيّته تكون على يد المأمون</w:t>
      </w:r>
      <w:r w:rsidR="00C87891">
        <w:rPr>
          <w:rFonts w:hint="cs"/>
          <w:rtl/>
        </w:rPr>
        <w:t>،</w:t>
      </w:r>
      <w:r>
        <w:rPr>
          <w:rFonts w:hint="cs"/>
          <w:rtl/>
        </w:rPr>
        <w:t xml:space="preserve"> ولابدّ من الصبر حتّى يبلغ الكتاب أجله</w:t>
      </w:r>
      <w:r w:rsidRPr="00B572AB">
        <w:rPr>
          <w:rStyle w:val="libFootnotenumChar"/>
          <w:rFonts w:hint="cs"/>
          <w:rtl/>
        </w:rPr>
        <w:t>(6)</w:t>
      </w:r>
      <w:r w:rsidR="00C87891">
        <w:rPr>
          <w:rFonts w:hint="cs"/>
          <w:rtl/>
        </w:rPr>
        <w:t>.</w:t>
      </w:r>
      <w:r>
        <w:rPr>
          <w:rFonts w:hint="cs"/>
          <w:rtl/>
        </w:rPr>
        <w:t xml:space="preserve"> وقال أبو جعفر الجواد </w:t>
      </w:r>
      <w:r w:rsidR="00237504" w:rsidRPr="00237504">
        <w:rPr>
          <w:rStyle w:val="libAlaemChar"/>
          <w:rFonts w:hint="cs"/>
          <w:rtl/>
        </w:rPr>
        <w:t>عليه‌السلام</w:t>
      </w:r>
      <w:r>
        <w:rPr>
          <w:rFonts w:hint="cs"/>
          <w:rtl/>
        </w:rPr>
        <w:t xml:space="preserve"> لاسماعيل بن مهران لمّا رآه قلقاً من إشخاص المأمون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إنّه لمْ يكن صاحبي</w:t>
      </w:r>
      <w:r w:rsidR="00C87891">
        <w:rPr>
          <w:rStyle w:val="libBold2Char"/>
          <w:rFonts w:hint="cs"/>
          <w:rtl/>
        </w:rPr>
        <w:t>،</w:t>
      </w:r>
      <w:r w:rsidRPr="00B572AB">
        <w:rPr>
          <w:rStyle w:val="libBold2Char"/>
          <w:rFonts w:hint="cs"/>
          <w:rtl/>
        </w:rPr>
        <w:t xml:space="preserve"> وسأعود من هذه السفرة</w:t>
      </w:r>
      <w:r w:rsidR="00F554F7">
        <w:rPr>
          <w:rStyle w:val="libBold2Char"/>
          <w:rFonts w:hint="cs"/>
          <w:rtl/>
        </w:rPr>
        <w:t>»</w:t>
      </w:r>
      <w:r w:rsidR="00C87891">
        <w:rPr>
          <w:rFonts w:hint="cs"/>
          <w:rtl/>
        </w:rPr>
        <w:t>،</w:t>
      </w:r>
      <w:r>
        <w:rPr>
          <w:rFonts w:hint="cs"/>
          <w:rtl/>
        </w:rPr>
        <w:t xml:space="preserve"> ولمّا أشخصه المرّة الثانية</w:t>
      </w:r>
      <w:r w:rsidR="00C87891">
        <w:rPr>
          <w:rFonts w:hint="cs"/>
          <w:rtl/>
        </w:rPr>
        <w:t>،</w:t>
      </w:r>
      <w:r>
        <w:rPr>
          <w:rFonts w:hint="cs"/>
          <w:rtl/>
        </w:rPr>
        <w:t xml:space="preserve"> قال </w:t>
      </w:r>
      <w:r w:rsidR="00237504" w:rsidRPr="00237504">
        <w:rPr>
          <w:rStyle w:val="libAlaemChar"/>
          <w:rFonts w:hint="cs"/>
          <w:rtl/>
        </w:rPr>
        <w:t>عليه‌السلام</w:t>
      </w:r>
      <w:r>
        <w:rPr>
          <w:rFonts w:hint="cs"/>
          <w:rtl/>
        </w:rPr>
        <w:t xml:space="preserve"> لاسماعيل بن مهران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في هذه الدفعة يجري القضاء المحتوم</w:t>
      </w:r>
      <w:r w:rsidR="00F554F7">
        <w:rPr>
          <w:rStyle w:val="libBold2Char"/>
          <w:rFonts w:hint="cs"/>
          <w:rtl/>
        </w:rPr>
        <w:t>»</w:t>
      </w:r>
      <w:r w:rsidR="00C87891">
        <w:rPr>
          <w:rFonts w:hint="cs"/>
          <w:rtl/>
        </w:rPr>
        <w:t>،</w:t>
      </w:r>
      <w:r>
        <w:rPr>
          <w:rFonts w:hint="cs"/>
          <w:rtl/>
        </w:rPr>
        <w:t xml:space="preserve"> وأمره بالرجوع إلى ابنه الهادي</w:t>
      </w:r>
      <w:r w:rsidR="00C87891">
        <w:rPr>
          <w:rFonts w:hint="cs"/>
          <w:rtl/>
        </w:rPr>
        <w:t>،</w:t>
      </w:r>
      <w:r>
        <w:rPr>
          <w:rFonts w:hint="cs"/>
          <w:rtl/>
        </w:rPr>
        <w:t xml:space="preserve"> فإنّه إمام الاُمّة بعده</w:t>
      </w:r>
      <w:r w:rsidRPr="00B572AB">
        <w:rPr>
          <w:rStyle w:val="libFootnotenumChar"/>
          <w:rFonts w:hint="cs"/>
          <w:rtl/>
        </w:rPr>
        <w:t>(7)</w:t>
      </w:r>
      <w:r w:rsidR="00C87891">
        <w:rPr>
          <w:rFonts w:hint="cs"/>
          <w:rtl/>
        </w:rPr>
        <w:t>.</w:t>
      </w:r>
    </w:p>
    <w:p w:rsidR="00B572AB" w:rsidRDefault="00B572AB" w:rsidP="00B572AB">
      <w:pPr>
        <w:pStyle w:val="libNormal"/>
      </w:pPr>
      <w:r>
        <w:rPr>
          <w:rFonts w:hint="cs"/>
          <w:rtl/>
        </w:rPr>
        <w:t>ولمّا دفعت إليه اُمّ الفضل المنديل المسموم</w:t>
      </w:r>
      <w:r w:rsidR="00C87891">
        <w:rPr>
          <w:rFonts w:hint="cs"/>
          <w:rtl/>
        </w:rPr>
        <w:t>،</w:t>
      </w:r>
      <w:r>
        <w:rPr>
          <w:rFonts w:hint="cs"/>
          <w:rtl/>
        </w:rPr>
        <w:t xml:space="preserve"> لم يمتنع من استعماله</w:t>
      </w:r>
      <w:r w:rsidR="00C87891">
        <w:rPr>
          <w:rFonts w:hint="cs"/>
          <w:rtl/>
        </w:rPr>
        <w:t>؛</w:t>
      </w:r>
      <w:r>
        <w:rPr>
          <w:rFonts w:hint="cs"/>
          <w:rtl/>
        </w:rPr>
        <w:t xml:space="preserve"> تسليماً للقضاء</w:t>
      </w:r>
      <w:r w:rsidR="00C87891">
        <w:rPr>
          <w:rFonts w:hint="cs"/>
          <w:rtl/>
        </w:rPr>
        <w:t>،</w:t>
      </w:r>
      <w:r>
        <w:rPr>
          <w:rFonts w:hint="cs"/>
          <w:rtl/>
        </w:rPr>
        <w:t xml:space="preserve"> وطاعة لأمر المولى سبحانه</w:t>
      </w:r>
      <w:r w:rsidR="00C87891">
        <w:rPr>
          <w:rFonts w:hint="cs"/>
          <w:rtl/>
        </w:rPr>
        <w:t>،</w:t>
      </w:r>
      <w:r>
        <w:rPr>
          <w:rFonts w:hint="cs"/>
          <w:rtl/>
        </w:rPr>
        <w:t xml:space="preserve"> نعم قال لها</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إبتلاك الله بعقر لا ينجبر</w:t>
      </w:r>
      <w:r w:rsidR="00C87891">
        <w:rPr>
          <w:rStyle w:val="libBold2Char"/>
          <w:rFonts w:hint="cs"/>
          <w:rtl/>
        </w:rPr>
        <w:t>،</w:t>
      </w:r>
      <w:r w:rsidRPr="00B72A0A">
        <w:rPr>
          <w:rStyle w:val="libBold2Char"/>
          <w:rFonts w:hint="cs"/>
          <w:rtl/>
        </w:rPr>
        <w:t xml:space="preserve"> وبلاء لا ينستر</w:t>
      </w:r>
      <w:r w:rsidR="00F554F7">
        <w:rPr>
          <w:rStyle w:val="libBold2Char"/>
          <w:rFonts w:hint="cs"/>
          <w:rtl/>
        </w:rPr>
        <w:t>»</w:t>
      </w:r>
      <w:r w:rsidR="00C87891">
        <w:rPr>
          <w:rFonts w:hint="cs"/>
          <w:rtl/>
        </w:rPr>
        <w:t>،</w:t>
      </w:r>
      <w:r>
        <w:rPr>
          <w:rFonts w:hint="cs"/>
          <w:rtl/>
        </w:rPr>
        <w:t xml:space="preserve"> فاصيبت بعلة في أغمض الجوارح من بدنها</w:t>
      </w:r>
      <w:r w:rsidR="00C87891">
        <w:rPr>
          <w:rFonts w:hint="cs"/>
          <w:rtl/>
        </w:rPr>
        <w:t>.</w:t>
      </w:r>
    </w:p>
    <w:p w:rsidR="00B572AB" w:rsidRDefault="00B572AB" w:rsidP="00B572AB">
      <w:pPr>
        <w:pStyle w:val="libNormal"/>
      </w:pPr>
      <w:r>
        <w:rPr>
          <w:rFonts w:hint="cs"/>
          <w:rtl/>
        </w:rPr>
        <w:t xml:space="preserve">وإخبار أمير المؤمنين </w:t>
      </w:r>
      <w:r w:rsidR="00237504" w:rsidRPr="00237504">
        <w:rPr>
          <w:rStyle w:val="libAlaemChar"/>
          <w:rFonts w:hint="cs"/>
          <w:rtl/>
        </w:rPr>
        <w:t>عليه‌السلام</w:t>
      </w:r>
      <w:r>
        <w:rPr>
          <w:rFonts w:hint="cs"/>
          <w:rtl/>
        </w:rPr>
        <w:t xml:space="preserve"> بأنّ ابن ملجم قاتله</w:t>
      </w:r>
      <w:r w:rsidR="00C87891">
        <w:rPr>
          <w:rFonts w:hint="cs"/>
          <w:rtl/>
        </w:rPr>
        <w:t>،</w:t>
      </w:r>
      <w:r>
        <w:rPr>
          <w:rFonts w:hint="cs"/>
          <w:rtl/>
        </w:rPr>
        <w:t xml:space="preserve"> لم يختلف فيه اثنان</w:t>
      </w:r>
      <w:r w:rsidR="00C87891">
        <w:rPr>
          <w:rFonts w:hint="cs"/>
          <w:rtl/>
        </w:rPr>
        <w:t>.</w:t>
      </w:r>
      <w:r w:rsidR="009D3515">
        <w:rPr>
          <w:rFonts w:hint="cs"/>
          <w:rtl/>
        </w:rPr>
        <w:t xml:space="preserve"> ولم</w:t>
      </w:r>
      <w:r>
        <w:rPr>
          <w:rFonts w:hint="cs"/>
          <w:rtl/>
        </w:rPr>
        <w:t>ا أتى</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مهج الدعوات</w:t>
      </w:r>
      <w:r w:rsidR="00C87891">
        <w:rPr>
          <w:rFonts w:hint="cs"/>
          <w:rtl/>
        </w:rPr>
        <w:t>.</w:t>
      </w:r>
    </w:p>
    <w:p w:rsidR="00B572AB" w:rsidRDefault="00B572AB" w:rsidP="00B72A0A">
      <w:pPr>
        <w:pStyle w:val="libFootnote0"/>
      </w:pPr>
      <w:r>
        <w:rPr>
          <w:rFonts w:hint="cs"/>
          <w:rtl/>
        </w:rPr>
        <w:t>(2) الكامل للبهائي / 453</w:t>
      </w:r>
      <w:r w:rsidRPr="00B72A0A">
        <w:rPr>
          <w:rStyle w:val="libFootnote0Char"/>
          <w:rFonts w:hint="cs"/>
          <w:rtl/>
        </w:rPr>
        <w:t xml:space="preserve"> - </w:t>
      </w:r>
      <w:r>
        <w:rPr>
          <w:rFonts w:hint="cs"/>
          <w:rtl/>
        </w:rPr>
        <w:t>456 بالفارسيّة</w:t>
      </w:r>
      <w:r w:rsidR="00C87891">
        <w:rPr>
          <w:rFonts w:hint="cs"/>
          <w:rtl/>
        </w:rPr>
        <w:t>،</w:t>
      </w:r>
      <w:r>
        <w:rPr>
          <w:rFonts w:hint="cs"/>
          <w:rtl/>
        </w:rPr>
        <w:t xml:space="preserve"> ومؤلّفه هو الحسن بن علي بن محمّد الطبري المازندراني</w:t>
      </w:r>
      <w:r w:rsidR="00C87891">
        <w:rPr>
          <w:rFonts w:hint="cs"/>
          <w:rtl/>
        </w:rPr>
        <w:t>،</w:t>
      </w:r>
      <w:r>
        <w:rPr>
          <w:rFonts w:hint="cs"/>
          <w:rtl/>
        </w:rPr>
        <w:t xml:space="preserve"> عالم جليل في الطائفة</w:t>
      </w:r>
      <w:r w:rsidR="00C87891">
        <w:rPr>
          <w:rFonts w:hint="cs"/>
          <w:rtl/>
        </w:rPr>
        <w:t>،</w:t>
      </w:r>
      <w:r>
        <w:rPr>
          <w:rFonts w:hint="cs"/>
          <w:rtl/>
        </w:rPr>
        <w:t xml:space="preserve"> من علماء القرن السابع الهجري</w:t>
      </w:r>
      <w:r w:rsidR="00C87891">
        <w:rPr>
          <w:rFonts w:hint="cs"/>
          <w:rtl/>
        </w:rPr>
        <w:t>.</w:t>
      </w:r>
    </w:p>
    <w:p w:rsidR="00B572AB" w:rsidRDefault="00B572AB" w:rsidP="00B72A0A">
      <w:pPr>
        <w:pStyle w:val="libFootnote0"/>
      </w:pPr>
      <w:r>
        <w:rPr>
          <w:rFonts w:hint="cs"/>
          <w:rtl/>
        </w:rPr>
        <w:t>(3) الخرائج / 22 ط الهند</w:t>
      </w:r>
      <w:r w:rsidR="00C87891">
        <w:rPr>
          <w:rFonts w:hint="cs"/>
          <w:rtl/>
        </w:rPr>
        <w:t>.</w:t>
      </w:r>
    </w:p>
    <w:p w:rsidR="00B572AB" w:rsidRDefault="00B572AB" w:rsidP="00B72A0A">
      <w:pPr>
        <w:pStyle w:val="libFootnote0"/>
      </w:pPr>
      <w:r>
        <w:rPr>
          <w:rFonts w:hint="cs"/>
          <w:rtl/>
        </w:rPr>
        <w:t>(4) بحار الأنوار 10 / 133 عن عيون المعجزات</w:t>
      </w:r>
      <w:r w:rsidR="00C87891">
        <w:rPr>
          <w:rFonts w:hint="cs"/>
          <w:rtl/>
        </w:rPr>
        <w:t>.</w:t>
      </w:r>
    </w:p>
    <w:p w:rsidR="00B572AB" w:rsidRDefault="00B572AB" w:rsidP="00B72A0A">
      <w:pPr>
        <w:pStyle w:val="libFootnote0"/>
      </w:pPr>
      <w:r>
        <w:rPr>
          <w:rFonts w:hint="cs"/>
          <w:rtl/>
        </w:rPr>
        <w:t>(5) الارشاد للمفيد والخرائج</w:t>
      </w:r>
      <w:r w:rsidR="00C87891">
        <w:rPr>
          <w:rFonts w:hint="cs"/>
          <w:rtl/>
        </w:rPr>
        <w:t>.</w:t>
      </w:r>
    </w:p>
    <w:p w:rsidR="00B572AB" w:rsidRDefault="00B572AB" w:rsidP="00AA1C80">
      <w:pPr>
        <w:pStyle w:val="libFootnote0"/>
      </w:pPr>
      <w:r>
        <w:rPr>
          <w:rFonts w:hint="cs"/>
          <w:rtl/>
        </w:rPr>
        <w:t>(6) كتابنا في الإمام الرضا ص45</w:t>
      </w:r>
      <w:r w:rsidR="00C87891">
        <w:rPr>
          <w:rFonts w:hint="cs"/>
          <w:rtl/>
        </w:rPr>
        <w:t>.</w:t>
      </w:r>
    </w:p>
    <w:p w:rsidR="00B572AB" w:rsidRDefault="00B572AB" w:rsidP="00AA1C80">
      <w:pPr>
        <w:pStyle w:val="libFootnote0"/>
      </w:pPr>
      <w:r>
        <w:rPr>
          <w:rFonts w:hint="cs"/>
          <w:rtl/>
        </w:rPr>
        <w:t>(7) الارشاد</w:t>
      </w:r>
      <w:r w:rsidR="00C87891">
        <w:rPr>
          <w:rFonts w:hint="cs"/>
          <w:rtl/>
        </w:rPr>
        <w:t>،</w:t>
      </w:r>
      <w:r>
        <w:rPr>
          <w:rFonts w:hint="cs"/>
          <w:rtl/>
        </w:rPr>
        <w:t xml:space="preserve"> وإعلام الورى / 205</w:t>
      </w:r>
      <w:r w:rsidR="00C87891">
        <w:rPr>
          <w:rFonts w:hint="cs"/>
          <w:rtl/>
        </w:rPr>
        <w:t>.</w:t>
      </w:r>
    </w:p>
    <w:p w:rsidR="00B572AB" w:rsidRDefault="00B572AB" w:rsidP="00DE2BFD">
      <w:pPr>
        <w:pStyle w:val="libPoemTiniChar"/>
        <w:rPr>
          <w:rtl/>
        </w:rPr>
      </w:pPr>
      <w:r>
        <w:rPr>
          <w:rtl/>
        </w:rPr>
        <w:br w:type="page"/>
      </w:r>
    </w:p>
    <w:p w:rsidR="00B572AB" w:rsidRDefault="00B572AB" w:rsidP="009D3515">
      <w:pPr>
        <w:pStyle w:val="libNormal0"/>
      </w:pPr>
      <w:r>
        <w:rPr>
          <w:rFonts w:hint="cs"/>
          <w:rtl/>
        </w:rPr>
        <w:lastRenderedPageBreak/>
        <w:t>ابن ملجم يبايع أمير المؤمنين</w:t>
      </w:r>
      <w:r w:rsidR="00C87891">
        <w:rPr>
          <w:rFonts w:hint="cs"/>
          <w:rtl/>
        </w:rPr>
        <w:t>،</w:t>
      </w:r>
      <w:r>
        <w:rPr>
          <w:rFonts w:hint="cs"/>
          <w:rtl/>
        </w:rPr>
        <w:t xml:space="preserve"> وولّى</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مَن أراد أن ينظر إلى قاتلي</w:t>
      </w:r>
      <w:r w:rsidR="00C87891">
        <w:rPr>
          <w:rStyle w:val="libBold2Char"/>
          <w:rFonts w:hint="cs"/>
          <w:rtl/>
        </w:rPr>
        <w:t>،</w:t>
      </w:r>
      <w:r w:rsidRPr="00B572AB">
        <w:rPr>
          <w:rStyle w:val="libBold2Char"/>
          <w:rFonts w:hint="cs"/>
          <w:rtl/>
        </w:rPr>
        <w:t xml:space="preserve"> فلينظر إلى هذا</w:t>
      </w:r>
      <w:r w:rsidR="00F554F7">
        <w:rPr>
          <w:rStyle w:val="libBold2Char"/>
          <w:rFonts w:hint="cs"/>
          <w:rtl/>
        </w:rPr>
        <w:t>»</w:t>
      </w:r>
      <w:r w:rsidR="00C87891">
        <w:rPr>
          <w:rFonts w:hint="cs"/>
          <w:rtl/>
        </w:rPr>
        <w:t>،</w:t>
      </w:r>
      <w:r>
        <w:rPr>
          <w:rFonts w:hint="cs"/>
          <w:rtl/>
        </w:rPr>
        <w:t xml:space="preserve"> فقيل له</w:t>
      </w:r>
      <w:r w:rsidR="00C87891">
        <w:rPr>
          <w:rFonts w:hint="cs"/>
          <w:rtl/>
        </w:rPr>
        <w:t>:</w:t>
      </w:r>
      <w:r>
        <w:rPr>
          <w:rFonts w:hint="cs"/>
          <w:rtl/>
        </w:rPr>
        <w:t xml:space="preserve"> ألا تقتله</w:t>
      </w:r>
      <w:r w:rsidR="00C87891">
        <w:rPr>
          <w:rFonts w:hint="cs"/>
          <w:rtl/>
        </w:rPr>
        <w:t>؟</w:t>
      </w:r>
      <w:r>
        <w:rPr>
          <w:rFonts w:hint="cs"/>
          <w:rtl/>
        </w:rPr>
        <w:t xml:space="preserve">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وآعجبا</w:t>
      </w:r>
      <w:r w:rsidR="00C87891">
        <w:rPr>
          <w:rStyle w:val="libBold2Char"/>
          <w:rFonts w:hint="cs"/>
          <w:rtl/>
        </w:rPr>
        <w:t>!</w:t>
      </w:r>
      <w:r w:rsidRPr="00B572AB">
        <w:rPr>
          <w:rStyle w:val="libBold2Char"/>
          <w:rFonts w:hint="cs"/>
          <w:rtl/>
        </w:rPr>
        <w:t xml:space="preserve"> تريدون أن اقتل قاتلي</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يشير بذلك إلى</w:t>
      </w:r>
      <w:r w:rsidR="00C87891">
        <w:rPr>
          <w:rFonts w:hint="cs"/>
          <w:rtl/>
        </w:rPr>
        <w:t>:</w:t>
      </w:r>
      <w:r>
        <w:rPr>
          <w:rFonts w:hint="cs"/>
          <w:rtl/>
        </w:rPr>
        <w:t xml:space="preserve"> أنّ قتله</w:t>
      </w:r>
      <w:r w:rsidRPr="00B572AB">
        <w:rPr>
          <w:rFonts w:hint="cs"/>
          <w:rtl/>
        </w:rPr>
        <w:t xml:space="preserve"> - </w:t>
      </w:r>
      <w:r>
        <w:rPr>
          <w:rFonts w:hint="cs"/>
          <w:rtl/>
        </w:rPr>
        <w:t>لمّا كان أمراً مبرماً</w:t>
      </w:r>
      <w:r w:rsidR="00C87891">
        <w:rPr>
          <w:rFonts w:hint="cs"/>
          <w:rtl/>
        </w:rPr>
        <w:t>،</w:t>
      </w:r>
      <w:r>
        <w:rPr>
          <w:rFonts w:hint="cs"/>
          <w:rtl/>
        </w:rPr>
        <w:t xml:space="preserve"> وقضاء محتوماً</w:t>
      </w:r>
      <w:r w:rsidR="00C87891">
        <w:rPr>
          <w:rFonts w:hint="cs"/>
          <w:rtl/>
        </w:rPr>
        <w:t>،</w:t>
      </w:r>
      <w:r>
        <w:rPr>
          <w:rFonts w:hint="cs"/>
          <w:rtl/>
        </w:rPr>
        <w:t xml:space="preserve"> وأنّ قاتله ابن ملجم</w:t>
      </w:r>
      <w:r w:rsidRPr="00B572AB">
        <w:rPr>
          <w:rFonts w:hint="cs"/>
          <w:rtl/>
        </w:rPr>
        <w:t xml:space="preserve"> - </w:t>
      </w:r>
      <w:r>
        <w:rPr>
          <w:rFonts w:hint="cs"/>
          <w:rtl/>
        </w:rPr>
        <w:t xml:space="preserve"> قضاءٌ لا خلف فيه</w:t>
      </w:r>
      <w:r w:rsidR="00C87891">
        <w:rPr>
          <w:rFonts w:hint="cs"/>
          <w:rtl/>
        </w:rPr>
        <w:t>،</w:t>
      </w:r>
      <w:r>
        <w:rPr>
          <w:rFonts w:hint="cs"/>
          <w:rtl/>
        </w:rPr>
        <w:t xml:space="preserve"> فكيف يقدر أن ينقض الإرادة الإلهية</w:t>
      </w:r>
      <w:r w:rsidR="00C87891">
        <w:rPr>
          <w:rFonts w:hint="cs"/>
          <w:rtl/>
        </w:rPr>
        <w:t>،</w:t>
      </w:r>
      <w:r>
        <w:rPr>
          <w:rFonts w:hint="cs"/>
          <w:rtl/>
        </w:rPr>
        <w:t xml:space="preserve"> ويحلّ ما اُبرم من التقدير</w:t>
      </w:r>
      <w:r w:rsidR="00C87891">
        <w:rPr>
          <w:rFonts w:hint="cs"/>
          <w:rtl/>
        </w:rPr>
        <w:t>؟</w:t>
      </w:r>
      <w:r>
        <w:rPr>
          <w:rFonts w:hint="cs"/>
          <w:rtl/>
        </w:rPr>
        <w:t>!</w:t>
      </w:r>
      <w:r w:rsidR="00C87891">
        <w:rPr>
          <w:rFonts w:hint="cs"/>
          <w:rtl/>
        </w:rPr>
        <w:t>.</w:t>
      </w:r>
      <w:r>
        <w:rPr>
          <w:rFonts w:hint="cs"/>
          <w:rtl/>
        </w:rPr>
        <w:t xml:space="preserve"> وإلى هذا يشير الصادق </w:t>
      </w:r>
      <w:r w:rsidR="00237504" w:rsidRPr="00237504">
        <w:rPr>
          <w:rStyle w:val="libAlaemChar"/>
          <w:rFonts w:hint="cs"/>
          <w:rtl/>
        </w:rPr>
        <w:t>عليه‌السلام</w:t>
      </w:r>
      <w:r>
        <w:rPr>
          <w:rFonts w:hint="cs"/>
          <w:rtl/>
        </w:rPr>
        <w:t xml:space="preserve"> بقوله لعقبة الاسدي</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لو أن الأئمة (</w:t>
      </w:r>
      <w:r w:rsidR="00237504" w:rsidRPr="00237504">
        <w:rPr>
          <w:rStyle w:val="libAlaemChar"/>
          <w:rFonts w:hint="cs"/>
          <w:rtl/>
        </w:rPr>
        <w:t>عليهم‌السلام</w:t>
      </w:r>
      <w:r w:rsidRPr="00B572AB">
        <w:rPr>
          <w:rStyle w:val="libBold2Char"/>
          <w:rFonts w:hint="cs"/>
          <w:rtl/>
        </w:rPr>
        <w:t>) ألحّوا على الله في هلاك الطواغيت</w:t>
      </w:r>
      <w:r w:rsidR="00C87891">
        <w:rPr>
          <w:rStyle w:val="libBold2Char"/>
          <w:rFonts w:hint="cs"/>
          <w:rtl/>
        </w:rPr>
        <w:t>؛</w:t>
      </w:r>
      <w:r w:rsidRPr="00B572AB">
        <w:rPr>
          <w:rStyle w:val="libBold2Char"/>
          <w:rFonts w:hint="cs"/>
          <w:rtl/>
        </w:rPr>
        <w:t xml:space="preserve"> لأجابهم سبحانه وتعالى</w:t>
      </w:r>
      <w:r w:rsidR="00C87891">
        <w:rPr>
          <w:rStyle w:val="libBold2Char"/>
          <w:rFonts w:hint="cs"/>
          <w:rtl/>
        </w:rPr>
        <w:t>،</w:t>
      </w:r>
      <w:r w:rsidRPr="00B572AB">
        <w:rPr>
          <w:rStyle w:val="libBold2Char"/>
          <w:rFonts w:hint="cs"/>
          <w:rtl/>
        </w:rPr>
        <w:t xml:space="preserve"> وكان عليه أهونَ من سلكٍ فيه خرزٌ إنقطع فذهب</w:t>
      </w:r>
      <w:r w:rsidR="00C87891">
        <w:rPr>
          <w:rStyle w:val="libBold2Char"/>
          <w:rFonts w:hint="cs"/>
          <w:rtl/>
        </w:rPr>
        <w:t>،</w:t>
      </w:r>
      <w:r w:rsidRPr="00B572AB">
        <w:rPr>
          <w:rStyle w:val="libBold2Char"/>
          <w:rFonts w:hint="cs"/>
          <w:rtl/>
        </w:rPr>
        <w:t xml:space="preserve"> ولكن لا نريد غير ما أراده الله تعالى</w:t>
      </w:r>
      <w:r w:rsidR="00F554F7">
        <w:rPr>
          <w:rStyle w:val="libBold2Char"/>
          <w:rFonts w:hint="cs"/>
          <w:rtl/>
        </w:rPr>
        <w:t>»</w:t>
      </w:r>
      <w:r w:rsidRPr="00B572AB">
        <w:rPr>
          <w:rStyle w:val="libFootnotenumChar"/>
          <w:rFonts w:hint="cs"/>
          <w:rtl/>
        </w:rPr>
        <w:t>(2)</w:t>
      </w:r>
      <w:r w:rsidR="00C87891">
        <w:rPr>
          <w:rFonts w:hint="cs"/>
          <w:rtl/>
        </w:rPr>
        <w:t>.</w:t>
      </w:r>
    </w:p>
    <w:p w:rsidR="00B572AB" w:rsidRPr="00B72A0A" w:rsidRDefault="00B572AB" w:rsidP="00764E35">
      <w:pPr>
        <w:pStyle w:val="libBold1"/>
      </w:pPr>
      <w:r w:rsidRPr="00B72A0A">
        <w:rPr>
          <w:rFonts w:hint="cs"/>
          <w:rtl/>
        </w:rPr>
        <w:t xml:space="preserve">الخلاصة </w:t>
      </w:r>
    </w:p>
    <w:p w:rsidR="00B572AB" w:rsidRDefault="00B572AB" w:rsidP="00B572AB">
      <w:pPr>
        <w:pStyle w:val="libNormal"/>
      </w:pPr>
      <w:r>
        <w:rPr>
          <w:rFonts w:hint="cs"/>
          <w:rtl/>
        </w:rPr>
        <w:t>لقد ارتفع بتلك البراهين القويمة</w:t>
      </w:r>
      <w:r w:rsidR="00C87891">
        <w:rPr>
          <w:rFonts w:hint="cs"/>
          <w:rtl/>
        </w:rPr>
        <w:t>،</w:t>
      </w:r>
      <w:r>
        <w:rPr>
          <w:rFonts w:hint="cs"/>
          <w:rtl/>
        </w:rPr>
        <w:t xml:space="preserve"> الستر المرخى على الحقيقة</w:t>
      </w:r>
      <w:r w:rsidR="00C87891">
        <w:rPr>
          <w:rFonts w:hint="cs"/>
          <w:rtl/>
        </w:rPr>
        <w:t>،</w:t>
      </w:r>
      <w:r>
        <w:rPr>
          <w:rFonts w:hint="cs"/>
          <w:rtl/>
        </w:rPr>
        <w:t xml:space="preserve"> فظهرت بأجلى مظاهرها</w:t>
      </w:r>
      <w:r w:rsidR="00C87891">
        <w:rPr>
          <w:rFonts w:hint="cs"/>
          <w:rtl/>
        </w:rPr>
        <w:t>،</w:t>
      </w:r>
      <w:r>
        <w:rPr>
          <w:rFonts w:hint="cs"/>
          <w:rtl/>
        </w:rPr>
        <w:t xml:space="preserve"> وبرزت للباحث النيقد</w:t>
      </w:r>
      <w:r w:rsidR="00C87891">
        <w:rPr>
          <w:rFonts w:hint="cs"/>
          <w:rtl/>
        </w:rPr>
        <w:t>،</w:t>
      </w:r>
      <w:r>
        <w:rPr>
          <w:rFonts w:hint="cs"/>
          <w:rtl/>
        </w:rPr>
        <w:t xml:space="preserve"> محفوفة بصدق ويقين</w:t>
      </w:r>
      <w:r w:rsidR="00C87891">
        <w:rPr>
          <w:rFonts w:hint="cs"/>
          <w:rtl/>
        </w:rPr>
        <w:t>،</w:t>
      </w:r>
      <w:r>
        <w:rPr>
          <w:rFonts w:hint="cs"/>
          <w:rtl/>
        </w:rPr>
        <w:t xml:space="preserve"> فهو اذاً جدٌّ عليم بأن أئمة الهدى كانوا على علم بمجاري القدر النازل</w:t>
      </w:r>
      <w:r w:rsidR="00C87891">
        <w:rPr>
          <w:rFonts w:hint="cs"/>
          <w:rtl/>
        </w:rPr>
        <w:t>،</w:t>
      </w:r>
      <w:r>
        <w:rPr>
          <w:rFonts w:hint="cs"/>
          <w:rtl/>
        </w:rPr>
        <w:t xml:space="preserve"> والقضاء الذي لا يُرد بما انتابهم من الكوارث</w:t>
      </w:r>
      <w:r w:rsidR="00C87891">
        <w:rPr>
          <w:rFonts w:hint="cs"/>
          <w:rtl/>
        </w:rPr>
        <w:t>؛</w:t>
      </w:r>
      <w:r>
        <w:rPr>
          <w:rFonts w:hint="cs"/>
          <w:rtl/>
        </w:rPr>
        <w:t xml:space="preserve"> لإنهم قيد إشارة المولى الجليل عز شأنه</w:t>
      </w:r>
      <w:r w:rsidR="00C87891">
        <w:rPr>
          <w:rFonts w:hint="cs"/>
          <w:rtl/>
        </w:rPr>
        <w:t>،</w:t>
      </w:r>
      <w:r>
        <w:rPr>
          <w:rFonts w:hint="cs"/>
          <w:rtl/>
        </w:rPr>
        <w:t xml:space="preserve"> بكل ما يستقبلهم من سرّاء وضرّاء</w:t>
      </w:r>
      <w:r w:rsidR="00C87891">
        <w:rPr>
          <w:rFonts w:hint="cs"/>
          <w:rtl/>
        </w:rPr>
        <w:t>.</w:t>
      </w:r>
      <w:r>
        <w:rPr>
          <w:rFonts w:hint="cs"/>
          <w:rtl/>
        </w:rPr>
        <w:t xml:space="preserve"> ولم يبارحهم هذا العلم المفاض عليهم من (مبدأ الوجود) جلّت آلاؤه أولاً</w:t>
      </w:r>
      <w:r w:rsidR="00C87891">
        <w:rPr>
          <w:rFonts w:hint="cs"/>
          <w:rtl/>
        </w:rPr>
        <w:t>،</w:t>
      </w:r>
      <w:r>
        <w:rPr>
          <w:rFonts w:hint="cs"/>
          <w:rtl/>
        </w:rPr>
        <w:t xml:space="preserve"> وإعلام النبي </w:t>
      </w:r>
      <w:r w:rsidR="0044650F" w:rsidRPr="0044650F">
        <w:rPr>
          <w:rStyle w:val="libAlaemChar"/>
          <w:rFonts w:hint="cs"/>
          <w:rtl/>
        </w:rPr>
        <w:t>صلى‌الله‌عليه‌وآله</w:t>
      </w:r>
      <w:r>
        <w:rPr>
          <w:rFonts w:hint="cs"/>
          <w:rtl/>
        </w:rPr>
        <w:t xml:space="preserve"> به ثانياً</w:t>
      </w:r>
      <w:r w:rsidR="00C87891">
        <w:rPr>
          <w:rFonts w:hint="cs"/>
          <w:rtl/>
        </w:rPr>
        <w:t>،</w:t>
      </w:r>
      <w:r>
        <w:rPr>
          <w:rFonts w:hint="cs"/>
          <w:rtl/>
        </w:rPr>
        <w:t xml:space="preserve"> ووقوفهم على (الصحيفة النازلة) على جدّهم ثالثاً</w:t>
      </w:r>
      <w:r w:rsidR="00C87891">
        <w:rPr>
          <w:rFonts w:hint="cs"/>
          <w:rtl/>
        </w:rPr>
        <w:t>.</w:t>
      </w:r>
      <w:r>
        <w:rPr>
          <w:rFonts w:hint="cs"/>
          <w:rtl/>
        </w:rPr>
        <w:t xml:space="preserve"> وحيث إن الله تعالى أعدّ لهم منازل</w:t>
      </w:r>
      <w:r w:rsidR="00C87891">
        <w:rPr>
          <w:rFonts w:hint="cs"/>
          <w:rtl/>
        </w:rPr>
        <w:t>،</w:t>
      </w:r>
      <w:r>
        <w:rPr>
          <w:rFonts w:hint="cs"/>
          <w:rtl/>
        </w:rPr>
        <w:t xml:space="preserve"> وشرفاً خالداً لا ينالونه إلا بالشهادة</w:t>
      </w:r>
      <w:r w:rsidR="00C87891">
        <w:rPr>
          <w:rFonts w:hint="cs"/>
          <w:rtl/>
        </w:rPr>
        <w:t>،</w:t>
      </w:r>
      <w:r>
        <w:rPr>
          <w:rFonts w:hint="cs"/>
          <w:rtl/>
        </w:rPr>
        <w:t xml:space="preserve"> وازهاق تلك النفوس المقدسة</w:t>
      </w:r>
      <w:r w:rsidR="00C87891">
        <w:rPr>
          <w:rFonts w:hint="cs"/>
          <w:rtl/>
        </w:rPr>
        <w:t>؛</w:t>
      </w:r>
      <w:r>
        <w:rPr>
          <w:rFonts w:hint="cs"/>
          <w:rtl/>
        </w:rPr>
        <w:t xml:space="preserve"> لذلك ضحوا بحياتهم الثمينة</w:t>
      </w:r>
      <w:r w:rsidR="00C87891">
        <w:rPr>
          <w:rFonts w:hint="cs"/>
          <w:rtl/>
        </w:rPr>
        <w:t>،</w:t>
      </w:r>
      <w:r>
        <w:rPr>
          <w:rFonts w:hint="cs"/>
          <w:rtl/>
        </w:rPr>
        <w:t xml:space="preserve"> بخوعاً لأمر الله تعالى</w:t>
      </w:r>
      <w:r w:rsidR="00C87891">
        <w:rPr>
          <w:rFonts w:hint="cs"/>
          <w:rtl/>
        </w:rPr>
        <w:t>،</w:t>
      </w:r>
      <w:r>
        <w:rPr>
          <w:rFonts w:hint="cs"/>
          <w:rtl/>
        </w:rPr>
        <w:t xml:space="preserve"> وجرياً مع المصالح الواقعية التي لا تدركها أحلام البشر</w:t>
      </w:r>
      <w:r w:rsidR="00C87891">
        <w:rPr>
          <w:rFonts w:hint="cs"/>
          <w:rtl/>
        </w:rPr>
        <w:t>،</w:t>
      </w:r>
      <w:r>
        <w:rPr>
          <w:rFonts w:hint="cs"/>
          <w:rtl/>
        </w:rPr>
        <w:t xml:space="preserve"> ولا يعرف دقيقها غير علام الغيوب</w:t>
      </w:r>
      <w:r w:rsidR="00C87891">
        <w:rPr>
          <w:rFonts w:hint="cs"/>
          <w:rtl/>
        </w:rPr>
        <w:t>.</w:t>
      </w:r>
      <w:r>
        <w:rPr>
          <w:rFonts w:hint="cs"/>
          <w:rtl/>
        </w:rPr>
        <w:t xml:space="preserve"> ولا يلزمنا معرفة وجه الصلاح والفساد في جميع التكاليف الشرعية</w:t>
      </w:r>
      <w:r w:rsidR="00C87891">
        <w:rPr>
          <w:rFonts w:hint="cs"/>
          <w:rtl/>
        </w:rPr>
        <w:t>،</w:t>
      </w:r>
      <w:r>
        <w:rPr>
          <w:rFonts w:hint="cs"/>
          <w:rtl/>
        </w:rPr>
        <w:t xml:space="preserve"> وانما الذي يوجبه العقل</w:t>
      </w:r>
      <w:r w:rsidR="00C87891">
        <w:rPr>
          <w:rFonts w:hint="cs"/>
          <w:rtl/>
        </w:rPr>
        <w:t>،</w:t>
      </w:r>
      <w:r>
        <w:rPr>
          <w:rFonts w:hint="cs"/>
          <w:rtl/>
        </w:rPr>
        <w:t xml:space="preserve"> طاعة المولى الجليل عز شأنه في أوامره ونواهيه</w:t>
      </w:r>
      <w:r w:rsidR="00C87891">
        <w:rPr>
          <w:rFonts w:hint="cs"/>
          <w:rtl/>
        </w:rPr>
        <w:t>.</w:t>
      </w:r>
    </w:p>
    <w:p w:rsidR="00B572AB" w:rsidRDefault="00B572AB" w:rsidP="00B572AB">
      <w:pPr>
        <w:pStyle w:val="libNormal"/>
      </w:pPr>
      <w:r>
        <w:rPr>
          <w:rFonts w:hint="cs"/>
          <w:rtl/>
        </w:rPr>
        <w:t>وإنّي لأعجب ممّن أصاخ لهتاف الأحاديث الصحيحة مسلماً مذعناً</w:t>
      </w:r>
      <w:r w:rsidR="00C87891">
        <w:rPr>
          <w:rFonts w:hint="cs"/>
          <w:rtl/>
        </w:rPr>
        <w:t>:</w:t>
      </w:r>
      <w:r>
        <w:rPr>
          <w:rFonts w:hint="cs"/>
          <w:rtl/>
        </w:rPr>
        <w:t xml:space="preserve"> بأنّ الأئمة من آل محمّد </w:t>
      </w:r>
      <w:r w:rsidR="0044650F" w:rsidRPr="0044650F">
        <w:rPr>
          <w:rStyle w:val="libAlaemChar"/>
          <w:rFonts w:hint="cs"/>
          <w:rtl/>
        </w:rPr>
        <w:t>صلى‌الله‌عليه‌وآله</w:t>
      </w:r>
      <w:r>
        <w:rPr>
          <w:rFonts w:hint="cs"/>
          <w:rtl/>
        </w:rPr>
        <w:t xml:space="preserve"> يعلمون ما كان ويكون</w:t>
      </w:r>
      <w:r w:rsidR="00C87891">
        <w:rPr>
          <w:rFonts w:hint="cs"/>
          <w:rtl/>
        </w:rPr>
        <w:t>،</w:t>
      </w:r>
      <w:r>
        <w:rPr>
          <w:rFonts w:hint="cs"/>
          <w:rtl/>
        </w:rPr>
        <w:t xml:space="preserve"> وعندهم علم المنايا والبلايا</w:t>
      </w:r>
      <w:r w:rsidR="00C87891">
        <w:rPr>
          <w:rFonts w:hint="cs"/>
          <w:rtl/>
        </w:rPr>
        <w:t>،</w:t>
      </w:r>
      <w:r>
        <w:rPr>
          <w:rFonts w:hint="cs"/>
          <w:rtl/>
        </w:rPr>
        <w:t xml:space="preserve"> كيف خفي عليه ضوء الكثير من الأحاديث المصرّحة</w:t>
      </w:r>
      <w:r w:rsidR="00C87891">
        <w:rPr>
          <w:rFonts w:hint="cs"/>
          <w:rtl/>
        </w:rPr>
        <w:t>،</w:t>
      </w:r>
      <w:r>
        <w:rPr>
          <w:rFonts w:hint="cs"/>
          <w:rtl/>
        </w:rPr>
        <w:t xml:space="preserve"> بأن ما صدر منهم من كلام أو سكوت أو قيام أو قعود</w:t>
      </w:r>
      <w:r w:rsidR="00C87891">
        <w:rPr>
          <w:rFonts w:hint="cs"/>
          <w:rtl/>
        </w:rPr>
        <w:t>،</w:t>
      </w:r>
      <w:r>
        <w:rPr>
          <w:rFonts w:hint="cs"/>
          <w:rtl/>
        </w:rPr>
        <w:t xml:space="preserve"> إنما هو أمر موجّه إليهم خاصة من الله سبحانه على لسان رسوله الأمين على الوحي الإلهي</w:t>
      </w:r>
      <w:r w:rsidR="00C87891">
        <w:rPr>
          <w:rFonts w:hint="cs"/>
          <w:rtl/>
        </w:rPr>
        <w:t>،</w:t>
      </w:r>
      <w:r>
        <w:rPr>
          <w:rFonts w:hint="cs"/>
          <w:rtl/>
        </w:rPr>
        <w:t xml:space="preserve"> ولم يعزب عنهم صغير ولا كبير</w:t>
      </w:r>
      <w:r w:rsidR="00C87891">
        <w:rPr>
          <w:rFonts w:hint="cs"/>
          <w:rtl/>
        </w:rPr>
        <w:t>،</w:t>
      </w:r>
      <w:r>
        <w:rPr>
          <w:rFonts w:hint="cs"/>
          <w:rtl/>
        </w:rPr>
        <w:t xml:space="preserve"> ولم يجهلوا </w:t>
      </w:r>
    </w:p>
    <w:p w:rsidR="00B572AB" w:rsidRDefault="00B572AB" w:rsidP="00F554F7">
      <w:pPr>
        <w:pStyle w:val="libLine"/>
      </w:pPr>
      <w:r>
        <w:rPr>
          <w:rFonts w:hint="cs"/>
          <w:rtl/>
        </w:rPr>
        <w:t>____________________________</w:t>
      </w:r>
    </w:p>
    <w:p w:rsidR="00B572AB" w:rsidRDefault="00B572AB" w:rsidP="00D07D83">
      <w:pPr>
        <w:pStyle w:val="libFootnote0"/>
      </w:pPr>
      <w:r>
        <w:rPr>
          <w:rFonts w:hint="cs"/>
          <w:rtl/>
        </w:rPr>
        <w:t xml:space="preserve">(1) بصائر الدرجات للصفار </w:t>
      </w:r>
      <w:r w:rsidR="00D07D83">
        <w:rPr>
          <w:rFonts w:hint="cs"/>
          <w:rtl/>
        </w:rPr>
        <w:t>ص</w:t>
      </w:r>
      <w:r>
        <w:rPr>
          <w:rFonts w:hint="cs"/>
          <w:rtl/>
        </w:rPr>
        <w:t xml:space="preserve"> 34</w:t>
      </w:r>
      <w:r w:rsidR="00C87891">
        <w:rPr>
          <w:rFonts w:hint="cs"/>
          <w:rtl/>
        </w:rPr>
        <w:t>،</w:t>
      </w:r>
      <w:r>
        <w:rPr>
          <w:rFonts w:hint="cs"/>
          <w:rtl/>
        </w:rPr>
        <w:t xml:space="preserve"> ورسالة ابن بدرون </w:t>
      </w:r>
      <w:r w:rsidR="00D07D83">
        <w:rPr>
          <w:rFonts w:hint="cs"/>
          <w:rtl/>
        </w:rPr>
        <w:t>ص</w:t>
      </w:r>
      <w:r>
        <w:rPr>
          <w:rFonts w:hint="cs"/>
          <w:rtl/>
        </w:rPr>
        <w:t xml:space="preserve"> 156</w:t>
      </w:r>
      <w:r w:rsidR="00C87891">
        <w:rPr>
          <w:rFonts w:hint="cs"/>
          <w:rtl/>
        </w:rPr>
        <w:t>،</w:t>
      </w:r>
      <w:r>
        <w:rPr>
          <w:rFonts w:hint="cs"/>
          <w:rtl/>
        </w:rPr>
        <w:t xml:space="preserve"> شرح قصيدة ابن عبدون</w:t>
      </w:r>
      <w:r w:rsidR="00C87891">
        <w:rPr>
          <w:rFonts w:hint="cs"/>
          <w:rtl/>
        </w:rPr>
        <w:t>.</w:t>
      </w:r>
    </w:p>
    <w:p w:rsidR="00B572AB" w:rsidRDefault="00B572AB" w:rsidP="00D07D83">
      <w:pPr>
        <w:pStyle w:val="libFootnote0"/>
      </w:pPr>
      <w:r>
        <w:rPr>
          <w:rFonts w:hint="cs"/>
          <w:rtl/>
        </w:rPr>
        <w:t>(2) أصول الكافي</w:t>
      </w:r>
      <w:r w:rsidRPr="00B72A0A">
        <w:rPr>
          <w:rStyle w:val="libFootnote0Char"/>
          <w:rFonts w:hint="cs"/>
          <w:rtl/>
        </w:rPr>
        <w:t xml:space="preserve"> - باب إن الأئمة يعلمون متى يموتون</w:t>
      </w:r>
      <w:r w:rsidR="00C87891">
        <w:rPr>
          <w:rStyle w:val="libFootnote0Char"/>
          <w:rFonts w:hint="cs"/>
          <w:rtl/>
        </w:rPr>
        <w:t>،</w:t>
      </w:r>
      <w:r w:rsidRPr="00B72A0A">
        <w:rPr>
          <w:rStyle w:val="libFootnote0Char"/>
          <w:rFonts w:hint="cs"/>
          <w:rtl/>
        </w:rPr>
        <w:t xml:space="preserve"> والخرا</w:t>
      </w:r>
      <w:r w:rsidR="00D07D83">
        <w:rPr>
          <w:rStyle w:val="libFootnote0Char"/>
          <w:rFonts w:hint="cs"/>
          <w:rtl/>
        </w:rPr>
        <w:t>ي</w:t>
      </w:r>
      <w:r w:rsidRPr="00B72A0A">
        <w:rPr>
          <w:rStyle w:val="libFootnote0Char"/>
          <w:rFonts w:hint="cs"/>
          <w:rtl/>
        </w:rPr>
        <w:t xml:space="preserve">ج </w:t>
      </w:r>
      <w:r w:rsidR="00D07D83">
        <w:rPr>
          <w:rStyle w:val="libFootnote0Char"/>
          <w:rFonts w:hint="cs"/>
          <w:rtl/>
        </w:rPr>
        <w:t>ص</w:t>
      </w:r>
      <w:r w:rsidRPr="00B72A0A">
        <w:rPr>
          <w:rStyle w:val="libFootnote0Char"/>
          <w:rFonts w:hint="cs"/>
          <w:rtl/>
        </w:rPr>
        <w:t xml:space="preserve"> 143 ط الهند</w:t>
      </w:r>
      <w:r w:rsidR="00C87891">
        <w:rPr>
          <w:rStyle w:val="libFootnote0Char"/>
          <w:rFonts w:hint="cs"/>
          <w:rtl/>
        </w:rPr>
        <w:t>.</w:t>
      </w:r>
    </w:p>
    <w:p w:rsidR="00B572AB" w:rsidRDefault="00B572AB" w:rsidP="00DE2BFD">
      <w:pPr>
        <w:pStyle w:val="libPoemTiniChar"/>
        <w:rPr>
          <w:rtl/>
        </w:rPr>
      </w:pPr>
      <w:r>
        <w:rPr>
          <w:rtl/>
        </w:rPr>
        <w:br w:type="page"/>
      </w:r>
    </w:p>
    <w:p w:rsidR="00D07D83" w:rsidRDefault="00B572AB" w:rsidP="00D07D83">
      <w:pPr>
        <w:pStyle w:val="libNormal0"/>
        <w:rPr>
          <w:rtl/>
        </w:rPr>
      </w:pPr>
      <w:r>
        <w:rPr>
          <w:rFonts w:hint="cs"/>
          <w:rtl/>
        </w:rPr>
        <w:lastRenderedPageBreak/>
        <w:t>شيئاً من ذلك حتّى ساعة الموت</w:t>
      </w:r>
      <w:r w:rsidR="00D07D83">
        <w:rPr>
          <w:rFonts w:hint="cs"/>
          <w:rtl/>
        </w:rPr>
        <w:t xml:space="preserve">، </w:t>
      </w:r>
      <w:r>
        <w:rPr>
          <w:rFonts w:hint="cs"/>
          <w:rtl/>
        </w:rPr>
        <w:t xml:space="preserve">وممّا يشهد لذلك قول الإمام أبي جعفر الباقر </w:t>
      </w:r>
      <w:r w:rsidR="00237504" w:rsidRPr="00237504">
        <w:rPr>
          <w:rStyle w:val="libAlaemChar"/>
          <w:rFonts w:hint="cs"/>
          <w:rtl/>
        </w:rPr>
        <w:t>عليه‌السلام</w:t>
      </w:r>
      <w:r w:rsidR="00C87891">
        <w:rPr>
          <w:rFonts w:hint="cs"/>
          <w:rtl/>
        </w:rPr>
        <w:t>:</w:t>
      </w:r>
    </w:p>
    <w:p w:rsidR="00D07D83" w:rsidRDefault="00F554F7" w:rsidP="00B572AB">
      <w:pPr>
        <w:pStyle w:val="libNormal"/>
        <w:rPr>
          <w:rtl/>
        </w:rPr>
      </w:pPr>
      <w:r>
        <w:rPr>
          <w:rStyle w:val="libBold2Char"/>
          <w:rFonts w:hint="cs"/>
          <w:rtl/>
        </w:rPr>
        <w:t>«</w:t>
      </w:r>
      <w:r w:rsidR="00B572AB" w:rsidRPr="00B572AB">
        <w:rPr>
          <w:rStyle w:val="libBold2Char"/>
          <w:rFonts w:hint="cs"/>
          <w:rtl/>
        </w:rPr>
        <w:t>إنّي لأعجب من قوم</w:t>
      </w:r>
      <w:r w:rsidR="00B572AB">
        <w:rPr>
          <w:rStyle w:val="libBold2Char"/>
          <w:rFonts w:hint="cs"/>
          <w:rtl/>
        </w:rPr>
        <w:t xml:space="preserve"> </w:t>
      </w:r>
      <w:r w:rsidR="00B572AB" w:rsidRPr="00B572AB">
        <w:rPr>
          <w:rStyle w:val="libBold2Char"/>
          <w:rFonts w:hint="cs"/>
          <w:rtl/>
        </w:rPr>
        <w:t>يتولونا ويجعلونا أئمّة</w:t>
      </w:r>
      <w:r w:rsidR="00C87891">
        <w:rPr>
          <w:rStyle w:val="libBold2Char"/>
          <w:rFonts w:hint="cs"/>
          <w:rtl/>
        </w:rPr>
        <w:t>،</w:t>
      </w:r>
      <w:r w:rsidR="00B572AB" w:rsidRPr="00B572AB">
        <w:rPr>
          <w:rStyle w:val="libBold2Char"/>
          <w:rFonts w:hint="cs"/>
          <w:rtl/>
        </w:rPr>
        <w:t xml:space="preserve"> ويصفون أنّ طاعتنا مفترضة كطاعة رسول الله </w:t>
      </w:r>
      <w:r w:rsidR="0044650F" w:rsidRPr="0044650F">
        <w:rPr>
          <w:rStyle w:val="libAlaemChar"/>
          <w:rFonts w:hint="cs"/>
          <w:rtl/>
        </w:rPr>
        <w:t>صلى‌الله‌عليه‌وآله</w:t>
      </w:r>
      <w:r w:rsidR="00C87891">
        <w:rPr>
          <w:rStyle w:val="libBold2Char"/>
          <w:rFonts w:hint="cs"/>
          <w:rtl/>
        </w:rPr>
        <w:t>،</w:t>
      </w:r>
      <w:r w:rsidR="00B572AB" w:rsidRPr="00B572AB">
        <w:rPr>
          <w:rStyle w:val="libBold2Char"/>
          <w:rFonts w:hint="cs"/>
          <w:rtl/>
        </w:rPr>
        <w:t xml:space="preserve"> ثم يكسرون حجّتهم</w:t>
      </w:r>
      <w:r w:rsidR="00C87891">
        <w:rPr>
          <w:rStyle w:val="libBold2Char"/>
          <w:rFonts w:hint="cs"/>
          <w:rtl/>
        </w:rPr>
        <w:t>!</w:t>
      </w:r>
      <w:r w:rsidR="00B572AB" w:rsidRPr="00B572AB">
        <w:rPr>
          <w:rStyle w:val="libBold2Char"/>
          <w:rFonts w:hint="cs"/>
          <w:rtl/>
        </w:rPr>
        <w:t xml:space="preserve"> ويخصّون أنفسهم</w:t>
      </w:r>
      <w:r w:rsidR="00C87891">
        <w:rPr>
          <w:rStyle w:val="libBold2Char"/>
          <w:rFonts w:hint="cs"/>
          <w:rtl/>
        </w:rPr>
        <w:t>؛</w:t>
      </w:r>
      <w:r w:rsidR="00B572AB" w:rsidRPr="00B572AB">
        <w:rPr>
          <w:rStyle w:val="libBold2Char"/>
          <w:rFonts w:hint="cs"/>
          <w:rtl/>
        </w:rPr>
        <w:t xml:space="preserve"> لضعف قلوبهم</w:t>
      </w:r>
      <w:r w:rsidR="00C87891">
        <w:rPr>
          <w:rStyle w:val="libBold2Char"/>
          <w:rFonts w:hint="cs"/>
          <w:rtl/>
        </w:rPr>
        <w:t>،</w:t>
      </w:r>
      <w:r w:rsidR="00B572AB" w:rsidRPr="00B572AB">
        <w:rPr>
          <w:rStyle w:val="libBold2Char"/>
          <w:rFonts w:hint="cs"/>
          <w:rtl/>
        </w:rPr>
        <w:t xml:space="preserve"> فينقصونا حقّنا</w:t>
      </w:r>
      <w:r w:rsidR="00C87891">
        <w:rPr>
          <w:rStyle w:val="libBold2Char"/>
          <w:rFonts w:hint="cs"/>
          <w:rtl/>
        </w:rPr>
        <w:t>!</w:t>
      </w:r>
      <w:r w:rsidR="00B572AB" w:rsidRPr="00B572AB">
        <w:rPr>
          <w:rStyle w:val="libBold2Char"/>
          <w:rFonts w:hint="cs"/>
          <w:rtl/>
        </w:rPr>
        <w:t xml:space="preserve"> ويعيبون ذلك على مَن أعطاه الله برهان حقِّ معرفتنا والتسليم لأمرنا</w:t>
      </w:r>
      <w:r w:rsidR="00C87891">
        <w:rPr>
          <w:rStyle w:val="libBold2Char"/>
          <w:rFonts w:hint="cs"/>
          <w:rtl/>
        </w:rPr>
        <w:t>!</w:t>
      </w:r>
      <w:r w:rsidR="00B572AB" w:rsidRPr="00B572AB">
        <w:rPr>
          <w:rStyle w:val="libBold2Char"/>
          <w:rFonts w:hint="cs"/>
          <w:rtl/>
        </w:rPr>
        <w:t xml:space="preserve"> أترون الله تعالى افترض طاعة أوليائه على عباده ثم يُخفي عليهم أخبار السّماء</w:t>
      </w:r>
      <w:r w:rsidR="00C87891">
        <w:rPr>
          <w:rStyle w:val="libBold2Char"/>
          <w:rFonts w:hint="cs"/>
          <w:rtl/>
        </w:rPr>
        <w:t>،</w:t>
      </w:r>
      <w:r w:rsidR="00B572AB" w:rsidRPr="00B572AB">
        <w:rPr>
          <w:rStyle w:val="libBold2Char"/>
          <w:rFonts w:hint="cs"/>
          <w:rtl/>
        </w:rPr>
        <w:t xml:space="preserve"> ويقطع عنهم مواد العلم فيما يرد عليهم مما فيه قوام دينهم</w:t>
      </w:r>
      <w:r w:rsidR="00C87891">
        <w:rPr>
          <w:rStyle w:val="libBold2Char"/>
          <w:rFonts w:hint="cs"/>
          <w:rtl/>
        </w:rPr>
        <w:t>؟</w:t>
      </w:r>
      <w:r w:rsidR="00B572AB" w:rsidRPr="00B572AB">
        <w:rPr>
          <w:rStyle w:val="libBold2Char"/>
          <w:rFonts w:hint="cs"/>
          <w:rtl/>
        </w:rPr>
        <w:t>!</w:t>
      </w:r>
      <w:r>
        <w:rPr>
          <w:rStyle w:val="libBold2Char"/>
          <w:rFonts w:hint="cs"/>
          <w:rtl/>
        </w:rPr>
        <w:t>»</w:t>
      </w:r>
      <w:r w:rsidR="00C87891">
        <w:rPr>
          <w:rFonts w:hint="cs"/>
          <w:rtl/>
        </w:rPr>
        <w:t>.</w:t>
      </w:r>
      <w:r w:rsidR="00B572AB">
        <w:rPr>
          <w:rFonts w:hint="cs"/>
          <w:rtl/>
        </w:rPr>
        <w:t xml:space="preserve"> فقال له حمران</w:t>
      </w:r>
      <w:r w:rsidR="00C87891">
        <w:rPr>
          <w:rFonts w:hint="cs"/>
          <w:rtl/>
        </w:rPr>
        <w:t>:</w:t>
      </w:r>
      <w:r w:rsidR="00B572AB">
        <w:rPr>
          <w:rFonts w:hint="cs"/>
          <w:rtl/>
        </w:rPr>
        <w:t xml:space="preserve"> يابن رسول الله</w:t>
      </w:r>
      <w:r w:rsidR="00C87891">
        <w:rPr>
          <w:rFonts w:hint="cs"/>
          <w:rtl/>
        </w:rPr>
        <w:t>،</w:t>
      </w:r>
      <w:r w:rsidR="00B572AB">
        <w:rPr>
          <w:rFonts w:hint="cs"/>
          <w:rtl/>
        </w:rPr>
        <w:t xml:space="preserve"> أرأيت ما كان من قيام أمير المؤمنين والحسن والحسين </w:t>
      </w:r>
      <w:r w:rsidR="00237504" w:rsidRPr="00237504">
        <w:rPr>
          <w:rStyle w:val="libAlaemChar"/>
          <w:rFonts w:hint="cs"/>
          <w:rtl/>
        </w:rPr>
        <w:t>عليهم‌السلام</w:t>
      </w:r>
      <w:r w:rsidR="00C87891">
        <w:rPr>
          <w:rFonts w:hint="cs"/>
          <w:rtl/>
        </w:rPr>
        <w:t>،</w:t>
      </w:r>
      <w:r w:rsidR="00B572AB">
        <w:rPr>
          <w:rFonts w:hint="cs"/>
          <w:rtl/>
        </w:rPr>
        <w:t xml:space="preserve"> وخروجهم وقيامهم وما اُصيبوا به من قبل الطواغيت والظفر بهم حتّى قتلوا وغلبوا</w:t>
      </w:r>
      <w:r w:rsidR="00C87891">
        <w:rPr>
          <w:rFonts w:hint="cs"/>
          <w:rtl/>
        </w:rPr>
        <w:t>؟.</w:t>
      </w:r>
      <w:r w:rsidR="00B572AB">
        <w:rPr>
          <w:rFonts w:hint="cs"/>
          <w:rtl/>
        </w:rPr>
        <w:t xml:space="preserve"> </w:t>
      </w:r>
    </w:p>
    <w:p w:rsidR="00D07D83" w:rsidRDefault="00B572AB" w:rsidP="00B572AB">
      <w:pPr>
        <w:pStyle w:val="libNormal"/>
        <w:rPr>
          <w:rtl/>
        </w:rPr>
      </w:pPr>
      <w:r>
        <w:rPr>
          <w:rFonts w:hint="cs"/>
          <w:rtl/>
        </w:rPr>
        <w:t xml:space="preserve">فقال له أبو جعفر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حمران</w:t>
      </w:r>
      <w:r w:rsidR="00C87891">
        <w:rPr>
          <w:rStyle w:val="libBold2Char"/>
          <w:rFonts w:hint="cs"/>
          <w:rtl/>
        </w:rPr>
        <w:t>،</w:t>
      </w:r>
      <w:r w:rsidRPr="00B572AB">
        <w:rPr>
          <w:rStyle w:val="libBold2Char"/>
          <w:rFonts w:hint="cs"/>
          <w:rtl/>
        </w:rPr>
        <w:t xml:space="preserve"> إنّ الله تبارك وتعالى قدَّر ذلك عليهم، وقضاه وأمضاه وحتمه على سبيل الاختيار</w:t>
      </w:r>
      <w:r w:rsidR="00C87891">
        <w:rPr>
          <w:rStyle w:val="libBold2Char"/>
          <w:rFonts w:hint="cs"/>
          <w:rtl/>
        </w:rPr>
        <w:t>،</w:t>
      </w:r>
      <w:r w:rsidRPr="00B572AB">
        <w:rPr>
          <w:rStyle w:val="libBold2Char"/>
          <w:rFonts w:hint="cs"/>
          <w:rtl/>
        </w:rPr>
        <w:t xml:space="preserve"> ثم أجراه عليهم</w:t>
      </w:r>
      <w:r w:rsidR="00C87891">
        <w:rPr>
          <w:rStyle w:val="libBold2Char"/>
          <w:rFonts w:hint="cs"/>
          <w:rtl/>
        </w:rPr>
        <w:t>.</w:t>
      </w:r>
      <w:r w:rsidRPr="00B572AB">
        <w:rPr>
          <w:rStyle w:val="libBold2Char"/>
          <w:rFonts w:hint="cs"/>
          <w:rtl/>
        </w:rPr>
        <w:t xml:space="preserve"> فبتقدم علم إليهم من رسول الله قام علي والحسن والحسين</w:t>
      </w:r>
      <w:r w:rsidR="00C87891">
        <w:rPr>
          <w:rStyle w:val="libBold2Char"/>
          <w:rFonts w:hint="cs"/>
          <w:rtl/>
        </w:rPr>
        <w:t>،</w:t>
      </w:r>
      <w:r w:rsidRPr="00B572AB">
        <w:rPr>
          <w:rStyle w:val="libBold2Char"/>
          <w:rFonts w:hint="cs"/>
          <w:rtl/>
        </w:rPr>
        <w:t xml:space="preserve"> ويعلم منه صمت مَن صمت منّا</w:t>
      </w:r>
      <w:r w:rsidR="00C87891">
        <w:rPr>
          <w:rStyle w:val="libBold2Char"/>
          <w:rFonts w:hint="cs"/>
          <w:rtl/>
        </w:rPr>
        <w:t>،</w:t>
      </w:r>
      <w:r w:rsidRPr="00B572AB">
        <w:rPr>
          <w:rStyle w:val="libBold2Char"/>
          <w:rFonts w:hint="cs"/>
          <w:rtl/>
        </w:rPr>
        <w:t xml:space="preserve"> ولو أرادوا أن يدفع الله تعالى عنهم</w:t>
      </w:r>
      <w:r w:rsidR="00C87891">
        <w:rPr>
          <w:rStyle w:val="libBold2Char"/>
          <w:rFonts w:hint="cs"/>
          <w:rtl/>
        </w:rPr>
        <w:t>،</w:t>
      </w:r>
      <w:r w:rsidRPr="00B572AB">
        <w:rPr>
          <w:rStyle w:val="libBold2Char"/>
          <w:rFonts w:hint="cs"/>
          <w:rtl/>
        </w:rPr>
        <w:t xml:space="preserve"> وألحوا عليه في إزالة ملك الطواغيت</w:t>
      </w:r>
      <w:r w:rsidR="00C87891">
        <w:rPr>
          <w:rStyle w:val="libBold2Char"/>
          <w:rFonts w:hint="cs"/>
          <w:rtl/>
        </w:rPr>
        <w:t>؛</w:t>
      </w:r>
      <w:r w:rsidRPr="00B572AB">
        <w:rPr>
          <w:rStyle w:val="libBold2Char"/>
          <w:rFonts w:hint="cs"/>
          <w:rtl/>
        </w:rPr>
        <w:t xml:space="preserve"> لكان ذلك أسرع من سلك منظوم انقطع فتبدد</w:t>
      </w:r>
      <w:r w:rsidR="00C87891">
        <w:rPr>
          <w:rStyle w:val="libBold2Char"/>
          <w:rFonts w:hint="cs"/>
          <w:rtl/>
        </w:rPr>
        <w:t>!</w:t>
      </w:r>
      <w:r w:rsidRPr="00B572AB">
        <w:rPr>
          <w:rStyle w:val="libBold2Char"/>
          <w:rFonts w:hint="cs"/>
          <w:rtl/>
        </w:rPr>
        <w:t xml:space="preserve"> وما أصابهم ليس لذنب اقترفوه</w:t>
      </w:r>
      <w:r w:rsidR="00C87891">
        <w:rPr>
          <w:rStyle w:val="libBold2Char"/>
          <w:rFonts w:hint="cs"/>
          <w:rtl/>
        </w:rPr>
        <w:t>،</w:t>
      </w:r>
      <w:r w:rsidRPr="00B572AB">
        <w:rPr>
          <w:rStyle w:val="libBold2Char"/>
          <w:rFonts w:hint="cs"/>
          <w:rtl/>
        </w:rPr>
        <w:t xml:space="preserve"> ولا لمعصية خالفوا الله فيها</w:t>
      </w:r>
      <w:r w:rsidR="00C87891">
        <w:rPr>
          <w:rStyle w:val="libBold2Char"/>
          <w:rFonts w:hint="cs"/>
          <w:rtl/>
        </w:rPr>
        <w:t>؛</w:t>
      </w:r>
      <w:r w:rsidRPr="00B572AB">
        <w:rPr>
          <w:rStyle w:val="libBold2Char"/>
          <w:rFonts w:hint="cs"/>
          <w:rtl/>
        </w:rPr>
        <w:t xml:space="preserve"> ولكن لمنازل وكرامة من الله أراد أن يبلغهم إيّاها</w:t>
      </w:r>
      <w:r w:rsidR="00C87891">
        <w:rPr>
          <w:rStyle w:val="libBold2Char"/>
          <w:rFonts w:hint="cs"/>
          <w:rtl/>
        </w:rPr>
        <w:t>،</w:t>
      </w:r>
      <w:r w:rsidRPr="00B572AB">
        <w:rPr>
          <w:rStyle w:val="libBold2Char"/>
          <w:rFonts w:hint="cs"/>
          <w:rtl/>
        </w:rPr>
        <w:t xml:space="preserve"> فلا تذهبن بك المذاهب يا حمران</w:t>
      </w:r>
      <w:r w:rsidR="00C87891">
        <w:rPr>
          <w:rStyle w:val="libBold2Char"/>
          <w:rFonts w:hint="cs"/>
          <w:rtl/>
        </w:rPr>
        <w:t>!</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ومن إشعاعات هذا الحديث الشريف تظهر أسرار غامضة</w:t>
      </w:r>
      <w:r w:rsidR="00C87891">
        <w:rPr>
          <w:rFonts w:hint="cs"/>
          <w:rtl/>
        </w:rPr>
        <w:t>،</w:t>
      </w:r>
      <w:r>
        <w:rPr>
          <w:rFonts w:hint="cs"/>
          <w:rtl/>
        </w:rPr>
        <w:t xml:space="preserve"> وحكم إلهيّة اختصّ الله بها أولياءه</w:t>
      </w:r>
      <w:r w:rsidR="00C87891">
        <w:rPr>
          <w:rFonts w:hint="cs"/>
          <w:rtl/>
        </w:rPr>
        <w:t>،</w:t>
      </w:r>
      <w:r>
        <w:rPr>
          <w:rFonts w:hint="cs"/>
          <w:rtl/>
        </w:rPr>
        <w:t xml:space="preserve"> خزّان وحيه</w:t>
      </w:r>
      <w:r w:rsidR="00C87891">
        <w:rPr>
          <w:rFonts w:hint="cs"/>
          <w:rtl/>
        </w:rPr>
        <w:t>،</w:t>
      </w:r>
      <w:r>
        <w:rPr>
          <w:rFonts w:hint="cs"/>
          <w:rtl/>
        </w:rPr>
        <w:t xml:space="preserve"> وبها ميّزهم عن سائر البشر، وهي</w:t>
      </w:r>
      <w:r w:rsidR="00C87891">
        <w:rPr>
          <w:rFonts w:hint="cs"/>
          <w:rtl/>
        </w:rPr>
        <w:t>:</w:t>
      </w:r>
    </w:p>
    <w:p w:rsidR="00B572AB" w:rsidRDefault="00B572AB" w:rsidP="00B572AB">
      <w:pPr>
        <w:pStyle w:val="libNormal"/>
      </w:pPr>
      <w:r>
        <w:rPr>
          <w:rFonts w:hint="cs"/>
          <w:rtl/>
        </w:rPr>
        <w:t>أ - علمهم بكلّ شيء</w:t>
      </w:r>
      <w:r w:rsidR="00C87891">
        <w:rPr>
          <w:rFonts w:hint="cs"/>
          <w:rtl/>
        </w:rPr>
        <w:t>،</w:t>
      </w:r>
      <w:r>
        <w:rPr>
          <w:rFonts w:hint="cs"/>
          <w:rtl/>
        </w:rPr>
        <w:t xml:space="preserve"> وعدم انقطاع أخبار السّماء عنهم</w:t>
      </w:r>
      <w:r w:rsidR="00C87891">
        <w:rPr>
          <w:rFonts w:hint="cs"/>
          <w:rtl/>
        </w:rPr>
        <w:t>.</w:t>
      </w:r>
      <w:r>
        <w:rPr>
          <w:rFonts w:hint="cs"/>
          <w:rtl/>
        </w:rPr>
        <w:t xml:space="preserve"> وعمومه شامل للموضوعات بأسرها</w:t>
      </w:r>
      <w:r w:rsidR="00C87891">
        <w:rPr>
          <w:rFonts w:hint="cs"/>
          <w:rtl/>
        </w:rPr>
        <w:t>.</w:t>
      </w:r>
    </w:p>
    <w:p w:rsidR="00B572AB" w:rsidRDefault="00B572AB" w:rsidP="00B572AB">
      <w:pPr>
        <w:pStyle w:val="libNormal"/>
      </w:pPr>
      <w:r>
        <w:rPr>
          <w:rFonts w:hint="cs"/>
          <w:rtl/>
        </w:rPr>
        <w:t>ب - إنّ ما جرى عليهم من الأخطار</w:t>
      </w:r>
      <w:r w:rsidR="00C87891">
        <w:rPr>
          <w:rFonts w:hint="cs"/>
          <w:rtl/>
        </w:rPr>
        <w:t>،</w:t>
      </w:r>
      <w:r>
        <w:rPr>
          <w:rFonts w:hint="cs"/>
          <w:rtl/>
        </w:rPr>
        <w:t xml:space="preserve"> وقهر أرباب الجور ناشئٌ عن مصالح لا يعلمها إلا المهيمن جلّ شأنه</w:t>
      </w:r>
      <w:r w:rsidR="00C87891">
        <w:rPr>
          <w:rFonts w:hint="cs"/>
          <w:rtl/>
        </w:rPr>
        <w:t>.</w:t>
      </w:r>
    </w:p>
    <w:p w:rsidR="00B572AB" w:rsidRDefault="00B572AB" w:rsidP="00B572AB">
      <w:pPr>
        <w:pStyle w:val="libNormal"/>
      </w:pPr>
      <w:r>
        <w:rPr>
          <w:rFonts w:hint="cs"/>
          <w:rtl/>
        </w:rPr>
        <w:t>ج - إنّ ما صدر منهم</w:t>
      </w:r>
      <w:r w:rsidR="00C87891">
        <w:rPr>
          <w:rFonts w:hint="cs"/>
          <w:rtl/>
        </w:rPr>
        <w:t>؛</w:t>
      </w:r>
      <w:r>
        <w:rPr>
          <w:rFonts w:hint="cs"/>
          <w:rtl/>
        </w:rPr>
        <w:t xml:space="preserve"> من الحرب والجهاد</w:t>
      </w:r>
      <w:r w:rsidR="00C87891">
        <w:rPr>
          <w:rFonts w:hint="cs"/>
          <w:rtl/>
        </w:rPr>
        <w:t>،</w:t>
      </w:r>
      <w:r>
        <w:rPr>
          <w:rFonts w:hint="cs"/>
          <w:rtl/>
        </w:rPr>
        <w:t xml:space="preserve"> والقتل في سبيل الدعوة الإلهيّة</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D07D83">
      <w:pPr>
        <w:pStyle w:val="libFootnote0"/>
      </w:pPr>
      <w:r>
        <w:rPr>
          <w:rFonts w:hint="cs"/>
          <w:rtl/>
        </w:rPr>
        <w:t>(1) الكافي (في هامش مرآة العقول) 1 / 190 باب انهم يعلمون ما كان</w:t>
      </w:r>
      <w:r w:rsidR="00C87891">
        <w:rPr>
          <w:rFonts w:hint="cs"/>
          <w:rtl/>
        </w:rPr>
        <w:t>،</w:t>
      </w:r>
      <w:r>
        <w:rPr>
          <w:rFonts w:hint="cs"/>
          <w:rtl/>
        </w:rPr>
        <w:t xml:space="preserve"> وبصائر الدرجات </w:t>
      </w:r>
      <w:r w:rsidR="00D07D83">
        <w:rPr>
          <w:rFonts w:hint="cs"/>
          <w:rtl/>
        </w:rPr>
        <w:t>ص</w:t>
      </w:r>
      <w:r>
        <w:rPr>
          <w:rFonts w:hint="cs"/>
          <w:rtl/>
        </w:rPr>
        <w:t xml:space="preserve"> 33</w:t>
      </w:r>
      <w:r w:rsidR="00C87891">
        <w:rPr>
          <w:rFonts w:hint="cs"/>
          <w:rtl/>
        </w:rPr>
        <w:t>،</w:t>
      </w:r>
      <w:r>
        <w:rPr>
          <w:rFonts w:hint="cs"/>
          <w:rtl/>
        </w:rPr>
        <w:t xml:space="preserve"> والخرائج </w:t>
      </w:r>
      <w:r w:rsidR="00D07D83">
        <w:rPr>
          <w:rFonts w:hint="cs"/>
          <w:rtl/>
        </w:rPr>
        <w:t>ص</w:t>
      </w:r>
      <w:r>
        <w:rPr>
          <w:rFonts w:hint="cs"/>
          <w:rtl/>
        </w:rPr>
        <w:t xml:space="preserve"> 143</w:t>
      </w:r>
      <w:r w:rsidR="00C87891">
        <w:rPr>
          <w:rFonts w:hint="cs"/>
          <w:rtl/>
        </w:rPr>
        <w:t>،</w:t>
      </w:r>
      <w:r>
        <w:rPr>
          <w:rFonts w:hint="cs"/>
          <w:rtl/>
        </w:rPr>
        <w:t xml:space="preserve"> طبعة الهند.</w:t>
      </w:r>
    </w:p>
    <w:p w:rsidR="00B572AB" w:rsidRDefault="00B572AB" w:rsidP="00DE2BFD">
      <w:pPr>
        <w:pStyle w:val="libPoemTiniChar"/>
        <w:rPr>
          <w:rtl/>
        </w:rPr>
      </w:pPr>
      <w:r>
        <w:rPr>
          <w:rtl/>
        </w:rPr>
        <w:br w:type="page"/>
      </w:r>
    </w:p>
    <w:p w:rsidR="00B572AB" w:rsidRDefault="00B572AB" w:rsidP="00D07D83">
      <w:pPr>
        <w:pStyle w:val="libNormal0"/>
      </w:pPr>
      <w:r>
        <w:rPr>
          <w:rFonts w:hint="cs"/>
          <w:rtl/>
        </w:rPr>
        <w:lastRenderedPageBreak/>
        <w:t>والسّكوت عمّا يفعله أئمّة الضلال</w:t>
      </w:r>
      <w:r w:rsidR="00C87891">
        <w:rPr>
          <w:rFonts w:hint="cs"/>
          <w:rtl/>
        </w:rPr>
        <w:t>،</w:t>
      </w:r>
      <w:r>
        <w:rPr>
          <w:rFonts w:hint="cs"/>
          <w:rtl/>
        </w:rPr>
        <w:t xml:space="preserve"> ومشاهدتهم تمادي الاُمّة في الطغيان</w:t>
      </w:r>
      <w:r w:rsidR="00C87891">
        <w:rPr>
          <w:rFonts w:hint="cs"/>
          <w:rtl/>
        </w:rPr>
        <w:t>،</w:t>
      </w:r>
      <w:r>
        <w:rPr>
          <w:rFonts w:hint="cs"/>
          <w:rtl/>
        </w:rPr>
        <w:t xml:space="preserve"> وإقدامهم على ما فيه استئصال حياتهم القدسيّة</w:t>
      </w:r>
      <w:r w:rsidR="00C87891">
        <w:rPr>
          <w:rFonts w:hint="cs"/>
          <w:rtl/>
        </w:rPr>
        <w:t>؛</w:t>
      </w:r>
      <w:r>
        <w:rPr>
          <w:rFonts w:hint="cs"/>
          <w:rtl/>
        </w:rPr>
        <w:t xml:space="preserve"> طاعة لأوامر المولى الخاصّة بهم</w:t>
      </w:r>
      <w:r w:rsidR="00C87891">
        <w:rPr>
          <w:rFonts w:hint="cs"/>
          <w:rtl/>
        </w:rPr>
        <w:t>،</w:t>
      </w:r>
      <w:r>
        <w:rPr>
          <w:rFonts w:hint="cs"/>
          <w:rtl/>
        </w:rPr>
        <w:t xml:space="preserve"> وانقياداً لتكليفه بلا إلجاء من الله لهم في شيء من ذلك</w:t>
      </w:r>
      <w:r w:rsidR="00C87891">
        <w:rPr>
          <w:rFonts w:hint="cs"/>
          <w:rtl/>
        </w:rPr>
        <w:t>،</w:t>
      </w:r>
      <w:r>
        <w:rPr>
          <w:rFonts w:hint="cs"/>
          <w:rtl/>
        </w:rPr>
        <w:t xml:space="preserve"> وإنّما هم مختارون فيه</w:t>
      </w:r>
      <w:r w:rsidR="00C87891">
        <w:rPr>
          <w:rFonts w:hint="cs"/>
          <w:rtl/>
        </w:rPr>
        <w:t>،</w:t>
      </w:r>
      <w:r>
        <w:rPr>
          <w:rFonts w:hint="cs"/>
          <w:rtl/>
        </w:rPr>
        <w:t xml:space="preserve"> كاختيار غيرهم في جميع التكاليف</w:t>
      </w:r>
      <w:r w:rsidR="00C87891">
        <w:rPr>
          <w:rFonts w:hint="cs"/>
          <w:rtl/>
        </w:rPr>
        <w:t>.</w:t>
      </w:r>
    </w:p>
    <w:p w:rsidR="00B572AB" w:rsidRDefault="00B572AB" w:rsidP="00B572AB">
      <w:pPr>
        <w:pStyle w:val="libNormal"/>
      </w:pPr>
      <w:r>
        <w:rPr>
          <w:rFonts w:hint="cs"/>
          <w:rtl/>
        </w:rPr>
        <w:t>د - التسليم للقضاء المحتوم والأجل المبرم</w:t>
      </w:r>
      <w:r w:rsidR="00C87891">
        <w:rPr>
          <w:rFonts w:hint="cs"/>
          <w:rtl/>
        </w:rPr>
        <w:t>،</w:t>
      </w:r>
      <w:r>
        <w:rPr>
          <w:rFonts w:hint="cs"/>
          <w:rtl/>
        </w:rPr>
        <w:t xml:space="preserve"> وعدم التوسّل إلى الباري تعالى في إزاحة العلّة</w:t>
      </w:r>
      <w:r w:rsidR="00C87891">
        <w:rPr>
          <w:rFonts w:hint="cs"/>
          <w:rtl/>
        </w:rPr>
        <w:t>؛</w:t>
      </w:r>
      <w:r>
        <w:rPr>
          <w:rFonts w:hint="cs"/>
          <w:rtl/>
        </w:rPr>
        <w:t xml:space="preserve"> لينالوا بالشهادة - التي هي أشرف الموت - الدرجات الرفيعة</w:t>
      </w:r>
      <w:r w:rsidR="00C87891">
        <w:rPr>
          <w:rFonts w:hint="cs"/>
          <w:rtl/>
        </w:rPr>
        <w:t>،</w:t>
      </w:r>
      <w:r>
        <w:rPr>
          <w:rFonts w:hint="cs"/>
          <w:rtl/>
        </w:rPr>
        <w:t xml:space="preserve"> والمنازل العالية التي لا تحصل إلا بهذا النوع من إزهاق النفس</w:t>
      </w:r>
      <w:r w:rsidR="00C87891">
        <w:rPr>
          <w:rFonts w:hint="cs"/>
          <w:rtl/>
        </w:rPr>
        <w:t>.</w:t>
      </w:r>
    </w:p>
    <w:p w:rsidR="00B572AB" w:rsidRDefault="00B572AB" w:rsidP="00B572AB">
      <w:pPr>
        <w:pStyle w:val="libNormal"/>
      </w:pPr>
      <w:r>
        <w:rPr>
          <w:rFonts w:hint="cs"/>
          <w:rtl/>
        </w:rPr>
        <w:t xml:space="preserve">وفي نفس هذه العلّة أجاب أبو الحسن الرضا </w:t>
      </w:r>
      <w:r w:rsidR="00237504" w:rsidRPr="00237504">
        <w:rPr>
          <w:rStyle w:val="libAlaemChar"/>
          <w:rFonts w:hint="cs"/>
          <w:rtl/>
        </w:rPr>
        <w:t>عليه‌السلام</w:t>
      </w:r>
      <w:r>
        <w:rPr>
          <w:rFonts w:hint="cs"/>
          <w:rtl/>
        </w:rPr>
        <w:t xml:space="preserve"> مَن سأله عن جواز تعريض أمير المؤمنين</w:t>
      </w:r>
      <w:r w:rsidR="00237504" w:rsidRPr="00237504">
        <w:rPr>
          <w:rStyle w:val="libAlaemChar"/>
          <w:rFonts w:hint="cs"/>
          <w:rtl/>
        </w:rPr>
        <w:t>عليه‌السلام</w:t>
      </w:r>
      <w:r>
        <w:rPr>
          <w:rFonts w:hint="cs"/>
          <w:rtl/>
        </w:rPr>
        <w:t xml:space="preserve"> نفسه للقتل</w:t>
      </w:r>
      <w:r w:rsidR="00C87891">
        <w:rPr>
          <w:rFonts w:hint="cs"/>
          <w:rtl/>
        </w:rPr>
        <w:t>،</w:t>
      </w:r>
      <w:r>
        <w:rPr>
          <w:rFonts w:hint="cs"/>
          <w:rtl/>
        </w:rPr>
        <w:t xml:space="preserve"> مع علمه بالسّاعة والقاتل</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لقد كان كلّ ذلك</w:t>
      </w:r>
      <w:r w:rsidR="00C87891">
        <w:rPr>
          <w:rStyle w:val="libBold2Char"/>
          <w:rFonts w:hint="cs"/>
          <w:rtl/>
        </w:rPr>
        <w:t>،</w:t>
      </w:r>
      <w:r w:rsidRPr="00B572AB">
        <w:rPr>
          <w:rStyle w:val="libBold2Char"/>
          <w:rFonts w:hint="cs"/>
          <w:rtl/>
        </w:rPr>
        <w:t xml:space="preserve"> ولكنّه خير تلك الليلة</w:t>
      </w:r>
      <w:r w:rsidR="00C87891">
        <w:rPr>
          <w:rStyle w:val="libBold2Char"/>
          <w:rFonts w:hint="cs"/>
          <w:rtl/>
        </w:rPr>
        <w:t>؛</w:t>
      </w:r>
      <w:r w:rsidRPr="00B572AB">
        <w:rPr>
          <w:rStyle w:val="libBold2Char"/>
          <w:rFonts w:hint="cs"/>
          <w:rtl/>
        </w:rPr>
        <w:t xml:space="preserve"> لتمضي المقادير</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فدلّنا هذا وأمثاله على أنّ إقدام أهل البيت </w:t>
      </w:r>
      <w:r w:rsidR="00237504" w:rsidRPr="00237504">
        <w:rPr>
          <w:rStyle w:val="libAlaemChar"/>
          <w:rFonts w:hint="cs"/>
          <w:rtl/>
        </w:rPr>
        <w:t>عليهم‌السلام</w:t>
      </w:r>
      <w:r>
        <w:rPr>
          <w:rFonts w:hint="cs"/>
          <w:rtl/>
        </w:rPr>
        <w:t xml:space="preserve"> على ما فيه التهلكة</w:t>
      </w:r>
      <w:r w:rsidR="00C87891">
        <w:rPr>
          <w:rFonts w:hint="cs"/>
          <w:rtl/>
        </w:rPr>
        <w:t>،</w:t>
      </w:r>
      <w:r>
        <w:rPr>
          <w:rFonts w:hint="cs"/>
          <w:rtl/>
        </w:rPr>
        <w:t xml:space="preserve"> إنّما هو من باب الطاعة</w:t>
      </w:r>
      <w:r w:rsidR="00C87891">
        <w:rPr>
          <w:rFonts w:hint="cs"/>
          <w:rtl/>
        </w:rPr>
        <w:t>،</w:t>
      </w:r>
      <w:r>
        <w:rPr>
          <w:rFonts w:hint="cs"/>
          <w:rtl/>
        </w:rPr>
        <w:t xml:space="preserve"> وامتثال التكليف الموجّه إليهم خاصّة</w:t>
      </w:r>
      <w:r w:rsidR="00C87891">
        <w:rPr>
          <w:rFonts w:hint="cs"/>
          <w:rtl/>
        </w:rPr>
        <w:t>،</w:t>
      </w:r>
      <w:r>
        <w:rPr>
          <w:rFonts w:hint="cs"/>
          <w:rtl/>
        </w:rPr>
        <w:t xml:space="preserve"> فلا يتطرّق إلى ساحة علمهم نقص</w:t>
      </w:r>
      <w:r w:rsidR="00C87891">
        <w:rPr>
          <w:rFonts w:hint="cs"/>
          <w:rtl/>
        </w:rPr>
        <w:t>.</w:t>
      </w:r>
      <w:r>
        <w:rPr>
          <w:rFonts w:hint="cs"/>
          <w:rtl/>
        </w:rPr>
        <w:t xml:space="preserve"> ولا أنّ إقدامهم على ما فيه الهلكة ممّا يأباه العقل</w:t>
      </w:r>
      <w:r w:rsidR="00C87891">
        <w:rPr>
          <w:rFonts w:hint="cs"/>
          <w:rtl/>
        </w:rPr>
        <w:t>.</w:t>
      </w:r>
      <w:r>
        <w:rPr>
          <w:rFonts w:hint="cs"/>
          <w:rtl/>
        </w:rPr>
        <w:t xml:space="preserve"> وإليه ذهب المحققون من أعلام الإماميّة</w:t>
      </w:r>
      <w:r w:rsidR="00C87891">
        <w:rPr>
          <w:rFonts w:hint="cs"/>
          <w:rtl/>
        </w:rPr>
        <w:t>.</w:t>
      </w:r>
    </w:p>
    <w:p w:rsidR="00B572AB" w:rsidRDefault="00B572AB" w:rsidP="00B572AB">
      <w:pPr>
        <w:pStyle w:val="libNormal"/>
      </w:pPr>
      <w:r>
        <w:rPr>
          <w:rFonts w:hint="cs"/>
          <w:rtl/>
        </w:rPr>
        <w:t>فيقول الشيخ المفيد في جواب المسائل العكبريّة</w:t>
      </w:r>
      <w:r w:rsidR="00C87891">
        <w:rPr>
          <w:rFonts w:hint="cs"/>
          <w:rtl/>
        </w:rPr>
        <w:t>:</w:t>
      </w:r>
      <w:r>
        <w:rPr>
          <w:rFonts w:hint="cs"/>
          <w:rtl/>
        </w:rPr>
        <w:t xml:space="preserve"> لسنا نمنع أن يعلم الإمام أعيان ما يحدث على التفصيل والتمييز</w:t>
      </w:r>
      <w:r w:rsidR="00C87891">
        <w:rPr>
          <w:rFonts w:hint="cs"/>
          <w:rtl/>
        </w:rPr>
        <w:t>،</w:t>
      </w:r>
      <w:r>
        <w:rPr>
          <w:rFonts w:hint="cs"/>
          <w:rtl/>
        </w:rPr>
        <w:t xml:space="preserve"> ويكون بإعلام الله تعالى</w:t>
      </w:r>
      <w:r w:rsidR="00C87891">
        <w:rPr>
          <w:rFonts w:hint="cs"/>
          <w:rtl/>
        </w:rPr>
        <w:t>.</w:t>
      </w:r>
      <w:r>
        <w:rPr>
          <w:rFonts w:hint="cs"/>
          <w:rtl/>
        </w:rPr>
        <w:t xml:space="preserve"> كما لا نمنع أن يتعبّد الله أميرَ المؤمنين بالصبر على الشهادة والاستسلام للقتل</w:t>
      </w:r>
      <w:r w:rsidR="00C87891">
        <w:rPr>
          <w:rFonts w:hint="cs"/>
          <w:rtl/>
        </w:rPr>
        <w:t>؛</w:t>
      </w:r>
      <w:r>
        <w:rPr>
          <w:rFonts w:hint="cs"/>
          <w:rtl/>
        </w:rPr>
        <w:t xml:space="preserve"> فيبلغه بذلك علوّ الدرجة ما لا يبلغه إلا به</w:t>
      </w:r>
      <w:r w:rsidR="00C87891">
        <w:rPr>
          <w:rFonts w:hint="cs"/>
          <w:rtl/>
        </w:rPr>
        <w:t>،</w:t>
      </w:r>
      <w:r>
        <w:rPr>
          <w:rFonts w:hint="cs"/>
          <w:rtl/>
        </w:rPr>
        <w:t xml:space="preserve"> فيطيعه في ذلك طاعة لو كلّفها سواه لم يردها</w:t>
      </w:r>
      <w:r w:rsidR="00C87891">
        <w:rPr>
          <w:rFonts w:hint="cs"/>
          <w:rtl/>
        </w:rPr>
        <w:t>.</w:t>
      </w:r>
      <w:r>
        <w:rPr>
          <w:rFonts w:hint="cs"/>
          <w:rtl/>
        </w:rPr>
        <w:t xml:space="preserve"> ولا يكون أمير المؤمنين ملقياً بيده إلى التهلكة</w:t>
      </w:r>
      <w:r w:rsidR="00C87891">
        <w:rPr>
          <w:rFonts w:hint="cs"/>
          <w:rtl/>
        </w:rPr>
        <w:t>،</w:t>
      </w:r>
      <w:r>
        <w:rPr>
          <w:rFonts w:hint="cs"/>
          <w:rtl/>
        </w:rPr>
        <w:t xml:space="preserve"> ولا معيناً على نفسه معونة تستقبح في العقول</w:t>
      </w:r>
      <w:r w:rsidR="00C87891">
        <w:rPr>
          <w:rFonts w:hint="cs"/>
          <w:rtl/>
        </w:rPr>
        <w:t>،</w:t>
      </w:r>
      <w:r>
        <w:rPr>
          <w:rFonts w:hint="cs"/>
          <w:rtl/>
        </w:rPr>
        <w:t xml:space="preserve"> ولا يلزم فيه ما يظنّه المعترّضون. كما لا نمنع أن يكون الحسين </w:t>
      </w:r>
      <w:r w:rsidR="00237504" w:rsidRPr="00237504">
        <w:rPr>
          <w:rStyle w:val="libAlaemChar"/>
          <w:rFonts w:hint="cs"/>
          <w:rtl/>
        </w:rPr>
        <w:t>عليه‌السلام</w:t>
      </w:r>
      <w:r>
        <w:rPr>
          <w:rFonts w:hint="cs"/>
          <w:rtl/>
        </w:rPr>
        <w:t xml:space="preserve"> عالماً بموضع الماء وأنّه قريب منه بقدر ذراع</w:t>
      </w:r>
      <w:r w:rsidR="00C87891">
        <w:rPr>
          <w:rFonts w:hint="cs"/>
          <w:rtl/>
        </w:rPr>
        <w:t>،</w:t>
      </w:r>
      <w:r>
        <w:rPr>
          <w:rFonts w:hint="cs"/>
          <w:rtl/>
        </w:rPr>
        <w:t xml:space="preserve"> فلو حفر لنبع له الماء</w:t>
      </w:r>
      <w:r w:rsidR="00C87891">
        <w:rPr>
          <w:rFonts w:hint="cs"/>
          <w:rtl/>
        </w:rPr>
        <w:t>.</w:t>
      </w:r>
      <w:r>
        <w:rPr>
          <w:rFonts w:hint="cs"/>
          <w:rtl/>
        </w:rPr>
        <w:t xml:space="preserve"> فامتناعه من الحفر لا يكون فيه إعانة على نفسه</w:t>
      </w:r>
      <w:r w:rsidR="00C87891">
        <w:rPr>
          <w:rFonts w:hint="cs"/>
          <w:rtl/>
        </w:rPr>
        <w:t>؛</w:t>
      </w:r>
      <w:r>
        <w:rPr>
          <w:rFonts w:hint="cs"/>
          <w:rtl/>
        </w:rPr>
        <w:t xml:space="preserve"> بعد أن يكون متعبّداً بترك السّعي في طلب الماء حيث يكون ممنوعاً منه</w:t>
      </w:r>
      <w:r w:rsidR="00C87891">
        <w:rPr>
          <w:rFonts w:hint="cs"/>
          <w:rtl/>
        </w:rPr>
        <w:t>،</w:t>
      </w:r>
      <w:r>
        <w:rPr>
          <w:rFonts w:hint="cs"/>
          <w:rtl/>
        </w:rPr>
        <w:t xml:space="preserve"> ولا يستبعد العقل ذلك ولا يقبّحه</w:t>
      </w:r>
      <w:r w:rsidR="00C87891">
        <w:rPr>
          <w:rFonts w:hint="cs"/>
          <w:rtl/>
        </w:rPr>
        <w:t>.</w:t>
      </w:r>
      <w:r>
        <w:rPr>
          <w:rFonts w:hint="cs"/>
          <w:rtl/>
        </w:rPr>
        <w:t xml:space="preserve"> وكذلك في علم الحسن </w:t>
      </w:r>
      <w:r w:rsidR="00237504" w:rsidRPr="00237504">
        <w:rPr>
          <w:rStyle w:val="libAlaemChar"/>
          <w:rFonts w:hint="cs"/>
          <w:rtl/>
        </w:rPr>
        <w:t>عليه‌السلام</w:t>
      </w:r>
      <w:r>
        <w:rPr>
          <w:rFonts w:hint="cs"/>
          <w:rtl/>
        </w:rPr>
        <w:t xml:space="preserve"> بعاقبة موادعة معاوية</w:t>
      </w:r>
      <w:r w:rsidR="00C87891">
        <w:rPr>
          <w:rFonts w:hint="cs"/>
          <w:rtl/>
        </w:rPr>
        <w:t>،</w:t>
      </w:r>
      <w:r>
        <w:rPr>
          <w:rFonts w:hint="cs"/>
          <w:rtl/>
        </w:rPr>
        <w:t xml:space="preserve"> فقد جاء الخبر بعلمه به</w:t>
      </w:r>
      <w:r w:rsidR="00C87891">
        <w:rPr>
          <w:rFonts w:hint="cs"/>
          <w:rtl/>
        </w:rPr>
        <w:t>،</w:t>
      </w:r>
      <w:r>
        <w:rPr>
          <w:rFonts w:hint="cs"/>
          <w:rtl/>
        </w:rPr>
        <w:t xml:space="preserve"> وكان شاهد الحال يقضي به</w:t>
      </w:r>
      <w:r w:rsidR="00C87891">
        <w:rPr>
          <w:rFonts w:hint="cs"/>
          <w:rtl/>
        </w:rPr>
        <w:t>،</w:t>
      </w:r>
      <w:r>
        <w:rPr>
          <w:rFonts w:hint="cs"/>
          <w:rtl/>
        </w:rPr>
        <w:t xml:space="preserve"> غير أنّه دفع به عن تعجيل قتله وتسليم أصحابه إلى معاوية</w:t>
      </w:r>
      <w:r w:rsidR="00C87891">
        <w:rPr>
          <w:rFonts w:hint="cs"/>
          <w:rtl/>
        </w:rPr>
        <w:t>؛</w:t>
      </w:r>
      <w:r>
        <w:rPr>
          <w:rFonts w:hint="cs"/>
          <w:rtl/>
        </w:rPr>
        <w:t xml:space="preserve"> وكان في ذلك لطف في بقائه إلى</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أصول الكافي</w:t>
      </w:r>
      <w:r w:rsidR="00D07D83">
        <w:rPr>
          <w:rFonts w:hint="cs"/>
          <w:rtl/>
        </w:rPr>
        <w:t xml:space="preserve"> على هامش مرآة العقول</w:t>
      </w:r>
      <w:r>
        <w:rPr>
          <w:rFonts w:hint="cs"/>
          <w:rtl/>
        </w:rPr>
        <w:t xml:space="preserve"> 1 / 188</w:t>
      </w:r>
      <w:r w:rsidR="00C87891">
        <w:rPr>
          <w:rFonts w:hint="cs"/>
          <w:rtl/>
        </w:rPr>
        <w:t>.</w:t>
      </w:r>
    </w:p>
    <w:p w:rsidR="00B572AB" w:rsidRDefault="00B572AB" w:rsidP="00DE2BFD">
      <w:pPr>
        <w:pStyle w:val="libPoemTiniChar"/>
        <w:rPr>
          <w:rtl/>
        </w:rPr>
      </w:pPr>
      <w:r>
        <w:rPr>
          <w:rtl/>
        </w:rPr>
        <w:br w:type="page"/>
      </w:r>
    </w:p>
    <w:p w:rsidR="00B572AB" w:rsidRDefault="00B572AB" w:rsidP="00D07D83">
      <w:pPr>
        <w:pStyle w:val="libNormal0"/>
      </w:pPr>
      <w:r>
        <w:rPr>
          <w:rFonts w:hint="cs"/>
          <w:rtl/>
        </w:rPr>
        <w:lastRenderedPageBreak/>
        <w:t>حال مضيه</w:t>
      </w:r>
      <w:r w:rsidR="00C87891">
        <w:rPr>
          <w:rFonts w:hint="cs"/>
          <w:rtl/>
        </w:rPr>
        <w:t>،</w:t>
      </w:r>
      <w:r>
        <w:rPr>
          <w:rFonts w:hint="cs"/>
          <w:rtl/>
        </w:rPr>
        <w:t xml:space="preserve"> ولطف لبقاء كثير من شيعته وأهله وولده</w:t>
      </w:r>
      <w:r w:rsidR="00C87891">
        <w:rPr>
          <w:rFonts w:hint="cs"/>
          <w:rtl/>
        </w:rPr>
        <w:t>.</w:t>
      </w:r>
      <w:r>
        <w:rPr>
          <w:rFonts w:hint="cs"/>
          <w:rtl/>
        </w:rPr>
        <w:t xml:space="preserve"> ودفعُ فسادٍ في الدين أعظم من الفساد الذي حصل عند هدنته</w:t>
      </w:r>
      <w:r w:rsidR="00C87891">
        <w:rPr>
          <w:rFonts w:hint="cs"/>
          <w:rtl/>
        </w:rPr>
        <w:t>.</w:t>
      </w:r>
      <w:r>
        <w:rPr>
          <w:rFonts w:hint="cs"/>
          <w:rtl/>
        </w:rPr>
        <w:t xml:space="preserve"> وكان </w:t>
      </w:r>
      <w:r w:rsidR="00237504" w:rsidRPr="00237504">
        <w:rPr>
          <w:rStyle w:val="libAlaemChar"/>
          <w:rFonts w:hint="cs"/>
          <w:rtl/>
        </w:rPr>
        <w:t>عليه‌السلام</w:t>
      </w:r>
      <w:r>
        <w:rPr>
          <w:rFonts w:hint="cs"/>
          <w:rtl/>
        </w:rPr>
        <w:t xml:space="preserve"> عالماً بما صنع</w:t>
      </w:r>
      <w:r w:rsidR="00C87891">
        <w:rPr>
          <w:rFonts w:hint="cs"/>
          <w:rtl/>
        </w:rPr>
        <w:t>،</w:t>
      </w:r>
      <w:r>
        <w:rPr>
          <w:rFonts w:hint="cs"/>
          <w:rtl/>
        </w:rPr>
        <w:t xml:space="preserve"> ولكن الله تعالى تعبده بذلك</w:t>
      </w:r>
      <w:r w:rsidRPr="00D07D83">
        <w:rPr>
          <w:rStyle w:val="libNormalChar"/>
          <w:rFonts w:hint="cs"/>
          <w:rtl/>
        </w:rPr>
        <w:t xml:space="preserve"> </w:t>
      </w:r>
      <w:r w:rsidRPr="00B572AB">
        <w:rPr>
          <w:rStyle w:val="libFootnotenumChar"/>
          <w:rFonts w:hint="cs"/>
          <w:rtl/>
        </w:rPr>
        <w:t>(1)</w:t>
      </w:r>
      <w:r>
        <w:rPr>
          <w:rFonts w:hint="cs"/>
          <w:rtl/>
        </w:rPr>
        <w:t>.</w:t>
      </w:r>
    </w:p>
    <w:p w:rsidR="00B572AB" w:rsidRDefault="00B572AB" w:rsidP="00B572AB">
      <w:pPr>
        <w:pStyle w:val="libNormal"/>
      </w:pPr>
      <w:r>
        <w:rPr>
          <w:rFonts w:hint="cs"/>
          <w:rtl/>
        </w:rPr>
        <w:t>ويقول العلامة الحلي في جواب مَن سأله عن تعريض أمير المؤمنين نفسه للقتل</w:t>
      </w:r>
      <w:r w:rsidR="00C87891">
        <w:rPr>
          <w:rFonts w:hint="cs"/>
          <w:rtl/>
        </w:rPr>
        <w:t>:</w:t>
      </w:r>
      <w:r>
        <w:rPr>
          <w:rFonts w:hint="cs"/>
          <w:rtl/>
        </w:rPr>
        <w:t xml:space="preserve"> بأنه يُحتمل أن يكون قد اُخبر بوقوع القتل في تلك الليلة وفي أي مكان يقتل</w:t>
      </w:r>
      <w:r w:rsidR="00C87891">
        <w:rPr>
          <w:rFonts w:hint="cs"/>
          <w:rtl/>
        </w:rPr>
        <w:t>،</w:t>
      </w:r>
      <w:r>
        <w:rPr>
          <w:rFonts w:hint="cs"/>
          <w:rtl/>
        </w:rPr>
        <w:t xml:space="preserve"> وأن تكليفه مغاير لتكليفنا</w:t>
      </w:r>
      <w:r w:rsidR="00C87891">
        <w:rPr>
          <w:rFonts w:hint="cs"/>
          <w:rtl/>
        </w:rPr>
        <w:t>،</w:t>
      </w:r>
      <w:r>
        <w:rPr>
          <w:rFonts w:hint="cs"/>
          <w:rtl/>
        </w:rPr>
        <w:t xml:space="preserve"> فجاز أن يكون بذلُ مهجته في ذات الله واجباً</w:t>
      </w:r>
      <w:r w:rsidR="00C87891">
        <w:rPr>
          <w:rFonts w:hint="cs"/>
          <w:rtl/>
        </w:rPr>
        <w:t>،</w:t>
      </w:r>
      <w:r>
        <w:rPr>
          <w:rFonts w:hint="cs"/>
          <w:rtl/>
        </w:rPr>
        <w:t xml:space="preserve"> كما يجب الثبات على المجاهد وإن كان ثباته يُفضي إلى القتل</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ويقول الشيخ الجليل يوسف البحراني</w:t>
      </w:r>
      <w:r w:rsidR="00C87891">
        <w:rPr>
          <w:rFonts w:hint="cs"/>
          <w:rtl/>
        </w:rPr>
        <w:t>:</w:t>
      </w:r>
      <w:r>
        <w:rPr>
          <w:rFonts w:hint="cs"/>
          <w:rtl/>
        </w:rPr>
        <w:t xml:space="preserve"> إنّ رضاهم بما ينزل بهم من القتل بالسّيف أو السمِّ</w:t>
      </w:r>
      <w:r w:rsidR="00C87891">
        <w:rPr>
          <w:rFonts w:hint="cs"/>
          <w:rtl/>
        </w:rPr>
        <w:t>،</w:t>
      </w:r>
      <w:r>
        <w:rPr>
          <w:rFonts w:hint="cs"/>
          <w:rtl/>
        </w:rPr>
        <w:t xml:space="preserve"> وكذا ما يقع بهم من الهوان على أيدي أعدائهم الظالمين، مع كونهم عالمين قادرين على دفعه</w:t>
      </w:r>
      <w:r w:rsidR="00C87891">
        <w:rPr>
          <w:rFonts w:hint="cs"/>
          <w:rtl/>
        </w:rPr>
        <w:t>،</w:t>
      </w:r>
      <w:r>
        <w:rPr>
          <w:rFonts w:hint="cs"/>
          <w:rtl/>
        </w:rPr>
        <w:t xml:space="preserve"> إنّما هو لما علموه من كونه مرضياً له سبحانه وتعالى</w:t>
      </w:r>
      <w:r w:rsidR="00C87891">
        <w:rPr>
          <w:rFonts w:hint="cs"/>
          <w:rtl/>
        </w:rPr>
        <w:t>،</w:t>
      </w:r>
      <w:r>
        <w:rPr>
          <w:rFonts w:hint="cs"/>
          <w:rtl/>
        </w:rPr>
        <w:t xml:space="preserve"> ومختاراً بالنسبة إليهم</w:t>
      </w:r>
      <w:r w:rsidR="00C87891">
        <w:rPr>
          <w:rFonts w:hint="cs"/>
          <w:rtl/>
        </w:rPr>
        <w:t>،</w:t>
      </w:r>
      <w:r>
        <w:rPr>
          <w:rFonts w:hint="cs"/>
          <w:rtl/>
        </w:rPr>
        <w:t xml:space="preserve"> وموجباً للقرب من حضرة قدسه</w:t>
      </w:r>
      <w:r w:rsidR="00C87891">
        <w:rPr>
          <w:rFonts w:hint="cs"/>
          <w:rtl/>
        </w:rPr>
        <w:t>.</w:t>
      </w:r>
      <w:r>
        <w:rPr>
          <w:rFonts w:hint="cs"/>
          <w:rtl/>
        </w:rPr>
        <w:t xml:space="preserve"> فلا يكون من قبيل الإلقاء باليد إلى التهلكة الذي حرّمته الآية</w:t>
      </w:r>
      <w:r w:rsidR="00C87891">
        <w:rPr>
          <w:rFonts w:hint="cs"/>
          <w:rtl/>
        </w:rPr>
        <w:t>،</w:t>
      </w:r>
      <w:r>
        <w:rPr>
          <w:rFonts w:hint="cs"/>
          <w:rtl/>
        </w:rPr>
        <w:t xml:space="preserve"> إذ هو ما اقتُرن بالنهي من الشارع نهي تحريم</w:t>
      </w:r>
      <w:r w:rsidR="00C87891">
        <w:rPr>
          <w:rFonts w:hint="cs"/>
          <w:rtl/>
        </w:rPr>
        <w:t>،</w:t>
      </w:r>
      <w:r>
        <w:rPr>
          <w:rFonts w:hint="cs"/>
          <w:rtl/>
        </w:rPr>
        <w:t xml:space="preserve"> وهذا ممّا عُلم رضاه به واختياره له</w:t>
      </w:r>
      <w:r w:rsidR="00C87891">
        <w:rPr>
          <w:rFonts w:hint="cs"/>
          <w:rtl/>
        </w:rPr>
        <w:t>،</w:t>
      </w:r>
      <w:r>
        <w:rPr>
          <w:rFonts w:hint="cs"/>
          <w:rtl/>
        </w:rPr>
        <w:t xml:space="preserve"> فهو على النقيض من ذلك</w:t>
      </w:r>
      <w:r w:rsidR="00C87891">
        <w:rPr>
          <w:rFonts w:hint="cs"/>
          <w:rtl/>
        </w:rPr>
        <w:t>.</w:t>
      </w:r>
      <w:r>
        <w:rPr>
          <w:rFonts w:hint="cs"/>
          <w:rtl/>
        </w:rPr>
        <w:t xml:space="preserve"> إلا أنّه ربّما ينزل بهم شيء من تلك المحذورات قبل الوقت المعدود والأجل المحدود</w:t>
      </w:r>
      <w:r w:rsidR="00C87891">
        <w:rPr>
          <w:rFonts w:hint="cs"/>
          <w:rtl/>
        </w:rPr>
        <w:t>،</w:t>
      </w:r>
      <w:r>
        <w:rPr>
          <w:rFonts w:hint="cs"/>
          <w:rtl/>
        </w:rPr>
        <w:t xml:space="preserve"> فلا يصل إليهم منه شيء من الضر ولا يتعقبه المحذور والخطر</w:t>
      </w:r>
      <w:r w:rsidR="00C87891">
        <w:rPr>
          <w:rFonts w:hint="cs"/>
          <w:rtl/>
        </w:rPr>
        <w:t>.</w:t>
      </w:r>
      <w:r>
        <w:rPr>
          <w:rFonts w:hint="cs"/>
          <w:rtl/>
        </w:rPr>
        <w:t xml:space="preserve"> فربّما امتنعوا منه ظاهراً</w:t>
      </w:r>
      <w:r w:rsidR="00C87891">
        <w:rPr>
          <w:rFonts w:hint="cs"/>
          <w:rtl/>
        </w:rPr>
        <w:t>،</w:t>
      </w:r>
      <w:r>
        <w:rPr>
          <w:rFonts w:hint="cs"/>
          <w:rtl/>
        </w:rPr>
        <w:t xml:space="preserve"> وربّما احتجبوا منه باطناً</w:t>
      </w:r>
      <w:r w:rsidR="00C87891">
        <w:rPr>
          <w:rFonts w:hint="cs"/>
          <w:rtl/>
        </w:rPr>
        <w:t>،</w:t>
      </w:r>
      <w:r>
        <w:rPr>
          <w:rFonts w:hint="cs"/>
          <w:rtl/>
        </w:rPr>
        <w:t xml:space="preserve"> وربّما دعوا الله في رفعه عنهم حيث علموا أنّه غير مراد الله سبحانه في حقّهم ولا مقدّر عليهم حتماً</w:t>
      </w:r>
      <w:r w:rsidR="00C87891">
        <w:rPr>
          <w:rFonts w:hint="cs"/>
          <w:rtl/>
        </w:rPr>
        <w:t>.</w:t>
      </w:r>
      <w:r>
        <w:rPr>
          <w:rFonts w:hint="cs"/>
          <w:rtl/>
        </w:rPr>
        <w:t xml:space="preserve"> وبالجملة</w:t>
      </w:r>
      <w:r w:rsidR="00C87891">
        <w:rPr>
          <w:rFonts w:hint="cs"/>
          <w:rtl/>
        </w:rPr>
        <w:t>:</w:t>
      </w:r>
      <w:r>
        <w:rPr>
          <w:rFonts w:hint="cs"/>
          <w:rtl/>
        </w:rPr>
        <w:t xml:space="preserve"> أنّهم </w:t>
      </w:r>
      <w:r w:rsidR="00237504" w:rsidRPr="00237504">
        <w:rPr>
          <w:rStyle w:val="libAlaemChar"/>
          <w:rFonts w:hint="cs"/>
          <w:rtl/>
        </w:rPr>
        <w:t>عليهم‌السلام</w:t>
      </w:r>
      <w:r>
        <w:rPr>
          <w:rFonts w:hint="cs"/>
          <w:rtl/>
        </w:rPr>
        <w:t xml:space="preserve"> يدورون مدار ما علموه من الأقضية والأقدار</w:t>
      </w:r>
      <w:r w:rsidR="00C87891">
        <w:rPr>
          <w:rFonts w:hint="cs"/>
          <w:rtl/>
        </w:rPr>
        <w:t>،</w:t>
      </w:r>
      <w:r>
        <w:rPr>
          <w:rFonts w:hint="cs"/>
          <w:rtl/>
        </w:rPr>
        <w:t xml:space="preserve"> وما اختاره لهم القادر القهّار المختار</w:t>
      </w:r>
      <w:r w:rsidRPr="00B572AB">
        <w:rPr>
          <w:rStyle w:val="libFootnotenumChar"/>
          <w:rFonts w:hint="cs"/>
          <w:rtl/>
        </w:rPr>
        <w:t>(3)</w:t>
      </w:r>
      <w:r w:rsidR="00C87891">
        <w:rPr>
          <w:rFonts w:hint="cs"/>
          <w:rtl/>
        </w:rPr>
        <w:t>.</w:t>
      </w:r>
      <w:r>
        <w:rPr>
          <w:rFonts w:hint="cs"/>
          <w:rtl/>
        </w:rPr>
        <w:t xml:space="preserve"> وعلى هذا مشى العلامة المجلسي والمحقق الكركي والحسن بن سليمان الحلّي من تلامذة الشهيد الأول وغيرهم</w:t>
      </w:r>
      <w:r w:rsidR="00C87891">
        <w:rPr>
          <w:rFonts w:hint="cs"/>
          <w:rtl/>
        </w:rPr>
        <w:t>.</w:t>
      </w:r>
    </w:p>
    <w:p w:rsidR="00B572AB" w:rsidRDefault="00B572AB" w:rsidP="00020B39">
      <w:pPr>
        <w:pStyle w:val="Heading2Center"/>
      </w:pPr>
      <w:bookmarkStart w:id="22" w:name="علم_الحسين_بالشهادة"/>
      <w:bookmarkStart w:id="23" w:name="_Toc373582677"/>
      <w:bookmarkEnd w:id="22"/>
      <w:r>
        <w:rPr>
          <w:rFonts w:hint="cs"/>
          <w:rtl/>
        </w:rPr>
        <w:t>علم الحسين بالشهادة</w:t>
      </w:r>
      <w:bookmarkEnd w:id="23"/>
      <w:r>
        <w:rPr>
          <w:rFonts w:hint="cs"/>
          <w:rtl/>
        </w:rPr>
        <w:t xml:space="preserve"> </w:t>
      </w:r>
    </w:p>
    <w:p w:rsidR="00B572AB" w:rsidRDefault="00B572AB" w:rsidP="00B572AB">
      <w:pPr>
        <w:pStyle w:val="libNormal"/>
      </w:pPr>
      <w:r>
        <w:rPr>
          <w:rFonts w:hint="cs"/>
          <w:rtl/>
        </w:rPr>
        <w:t>لقد تجلّى بما بيّناه تحبيذ العقل والشرع الإقدام على الهلكة إذا تحققت هناك مصلحة تقاوم مفسدة الهلكة</w:t>
      </w:r>
      <w:r w:rsidR="00C87891">
        <w:rPr>
          <w:rFonts w:hint="cs"/>
          <w:rtl/>
        </w:rPr>
        <w:t>؛</w:t>
      </w:r>
      <w:r>
        <w:rPr>
          <w:rFonts w:hint="cs"/>
          <w:rtl/>
        </w:rPr>
        <w:t xml:space="preserve"> من إبقاء دين وشريعة أو إبراز حقيقة لا تظهر إلا به</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(1) المسائل العكبريّة - المسألة العشرون</w:t>
      </w:r>
      <w:r w:rsidR="00C87891">
        <w:rPr>
          <w:rFonts w:hint="cs"/>
          <w:rtl/>
        </w:rPr>
        <w:t>.</w:t>
      </w:r>
      <w:r w:rsidRPr="00B72A0A">
        <w:rPr>
          <w:rFonts w:hint="cs"/>
          <w:rtl/>
        </w:rPr>
        <w:t xml:space="preserve"> </w:t>
      </w:r>
    </w:p>
    <w:p w:rsidR="00B572AB" w:rsidRDefault="00B572AB" w:rsidP="00B72A0A">
      <w:pPr>
        <w:pStyle w:val="libFootnote0"/>
      </w:pPr>
      <w:r>
        <w:rPr>
          <w:rFonts w:hint="cs"/>
          <w:rtl/>
        </w:rPr>
        <w:t>(2) حكاه عنه المجلسي في مرآة العقول 1 / 189</w:t>
      </w:r>
      <w:r w:rsidR="00C87891">
        <w:rPr>
          <w:rFonts w:hint="cs"/>
          <w:rtl/>
        </w:rPr>
        <w:t>،</w:t>
      </w:r>
      <w:r>
        <w:rPr>
          <w:rFonts w:hint="cs"/>
          <w:rtl/>
        </w:rPr>
        <w:t xml:space="preserve"> وبحار الانوار 9 / 663</w:t>
      </w:r>
      <w:r w:rsidR="00C87891">
        <w:rPr>
          <w:rFonts w:hint="cs"/>
          <w:rtl/>
        </w:rPr>
        <w:t>.</w:t>
      </w:r>
    </w:p>
    <w:p w:rsidR="00B572AB" w:rsidRDefault="00B572AB" w:rsidP="00B72A0A">
      <w:pPr>
        <w:pStyle w:val="libFootnote0"/>
      </w:pPr>
      <w:r>
        <w:rPr>
          <w:rFonts w:hint="cs"/>
          <w:rtl/>
        </w:rPr>
        <w:t>(3) الدرر النجفية / 85</w:t>
      </w:r>
      <w:r w:rsidR="00C87891">
        <w:rPr>
          <w:rFonts w:hint="cs"/>
          <w:rtl/>
        </w:rPr>
        <w:t>.</w:t>
      </w:r>
    </w:p>
    <w:p w:rsidR="00B572AB" w:rsidRDefault="00B572AB" w:rsidP="00DE2BFD">
      <w:pPr>
        <w:pStyle w:val="libPoemTiniChar"/>
        <w:rPr>
          <w:rtl/>
        </w:rPr>
      </w:pPr>
      <w:r>
        <w:rPr>
          <w:rtl/>
        </w:rPr>
        <w:br w:type="page"/>
      </w:r>
    </w:p>
    <w:p w:rsidR="00B572AB" w:rsidRDefault="00B572AB" w:rsidP="00020B39">
      <w:pPr>
        <w:pStyle w:val="libNormal0"/>
      </w:pPr>
      <w:r>
        <w:rPr>
          <w:rFonts w:hint="cs"/>
          <w:rtl/>
        </w:rPr>
        <w:lastRenderedPageBreak/>
        <w:t xml:space="preserve">كما في أمر الحسين </w:t>
      </w:r>
      <w:r w:rsidR="00237504" w:rsidRPr="00237504">
        <w:rPr>
          <w:rStyle w:val="libAlaemChar"/>
          <w:rFonts w:hint="cs"/>
          <w:rtl/>
        </w:rPr>
        <w:t>عليه‌السلام</w:t>
      </w:r>
      <w:r>
        <w:rPr>
          <w:rFonts w:hint="cs"/>
          <w:rtl/>
        </w:rPr>
        <w:t xml:space="preserve"> يوم وقف ذلك الموقف المدهش</w:t>
      </w:r>
      <w:r w:rsidR="00C87891">
        <w:rPr>
          <w:rFonts w:hint="cs"/>
          <w:rtl/>
        </w:rPr>
        <w:t>،</w:t>
      </w:r>
      <w:r>
        <w:rPr>
          <w:rFonts w:hint="cs"/>
          <w:rtl/>
        </w:rPr>
        <w:t xml:space="preserve"> فتلا على الملأ صحيفة بيضاء رتّلتها الحقب والأعوام</w:t>
      </w:r>
      <w:r w:rsidR="00C87891">
        <w:rPr>
          <w:rFonts w:hint="cs"/>
          <w:rtl/>
        </w:rPr>
        <w:t>.</w:t>
      </w:r>
    </w:p>
    <w:p w:rsidR="00B572AB" w:rsidRDefault="00B572AB" w:rsidP="00B572AB">
      <w:pPr>
        <w:pStyle w:val="libNormal"/>
      </w:pPr>
      <w:r>
        <w:rPr>
          <w:rFonts w:hint="cs"/>
          <w:rtl/>
        </w:rPr>
        <w:t>فلقد عرَّف صلوات الله عليه بنهضته المقدّسة الاُمم الحاضرة والمتعاقبة أعمال الاُمويين</w:t>
      </w:r>
      <w:r w:rsidR="00C87891">
        <w:rPr>
          <w:rFonts w:hint="cs"/>
          <w:rtl/>
        </w:rPr>
        <w:t>،</w:t>
      </w:r>
      <w:r>
        <w:rPr>
          <w:rFonts w:hint="cs"/>
          <w:rtl/>
        </w:rPr>
        <w:t xml:space="preserve"> ومَن سنّ لهم خرق نواميس الشريعة والتعدي على قداسة قوانينها</w:t>
      </w:r>
      <w:r w:rsidR="00C87891">
        <w:rPr>
          <w:rFonts w:hint="cs"/>
          <w:rtl/>
        </w:rPr>
        <w:t>،</w:t>
      </w:r>
      <w:r>
        <w:rPr>
          <w:rFonts w:hint="cs"/>
          <w:rtl/>
        </w:rPr>
        <w:t xml:space="preserve"> وقد استفادت الاُمم من إقدام أبي الضيم </w:t>
      </w:r>
      <w:r w:rsidR="00237504" w:rsidRPr="00237504">
        <w:rPr>
          <w:rStyle w:val="libAlaemChar"/>
          <w:rFonts w:hint="cs"/>
          <w:rtl/>
        </w:rPr>
        <w:t>عليه‌السلام</w:t>
      </w:r>
      <w:r>
        <w:rPr>
          <w:rFonts w:hint="cs"/>
          <w:rtl/>
        </w:rPr>
        <w:t xml:space="preserve"> على الموت</w:t>
      </w:r>
      <w:r w:rsidR="00C87891">
        <w:rPr>
          <w:rFonts w:hint="cs"/>
          <w:rtl/>
        </w:rPr>
        <w:t>،</w:t>
      </w:r>
      <w:r>
        <w:rPr>
          <w:rFonts w:hint="cs"/>
          <w:rtl/>
        </w:rPr>
        <w:t xml:space="preserve"> وبذله كلّ ما لديه - من جاه وحرمات في سبيل تأييد الدعوة المحمديّة - دروساً عالية</w:t>
      </w:r>
      <w:r w:rsidR="00C87891">
        <w:rPr>
          <w:rFonts w:hint="cs"/>
          <w:rtl/>
        </w:rPr>
        <w:t>،</w:t>
      </w:r>
      <w:r>
        <w:rPr>
          <w:rFonts w:hint="cs"/>
          <w:rtl/>
        </w:rPr>
        <w:t xml:space="preserve"> وعرفوا كيفية الثبات على المبدأ</w:t>
      </w:r>
      <w:r w:rsidR="00C87891">
        <w:rPr>
          <w:rFonts w:hint="cs"/>
          <w:rtl/>
        </w:rPr>
        <w:t>،</w:t>
      </w:r>
      <w:r>
        <w:rPr>
          <w:rFonts w:hint="cs"/>
          <w:rtl/>
        </w:rPr>
        <w:t xml:space="preserve"> وأنّه يستهان في تحرير النفوس عن الجور</w:t>
      </w:r>
      <w:r w:rsidR="00C87891">
        <w:rPr>
          <w:rFonts w:hint="cs"/>
          <w:rtl/>
        </w:rPr>
        <w:t>،</w:t>
      </w:r>
      <w:r>
        <w:rPr>
          <w:rFonts w:hint="cs"/>
          <w:rtl/>
        </w:rPr>
        <w:t xml:space="preserve"> وانقاذها من مخالب الظلم كلُّ غال ورخيص</w:t>
      </w:r>
      <w:r w:rsidR="00C87891">
        <w:rPr>
          <w:rFonts w:hint="cs"/>
          <w:rtl/>
        </w:rPr>
        <w:t>.</w:t>
      </w:r>
    </w:p>
    <w:p w:rsidR="00B572AB" w:rsidRDefault="00B572AB" w:rsidP="00B572AB">
      <w:pPr>
        <w:pStyle w:val="libNormal"/>
      </w:pPr>
      <w:r>
        <w:rPr>
          <w:rFonts w:hint="cs"/>
          <w:rtl/>
        </w:rPr>
        <w:t>وإذا كان محمّد بن الحسن الشيباني ينفي البأس عن رجل يحمل على الألف</w:t>
      </w:r>
      <w:r w:rsidR="00C87891">
        <w:rPr>
          <w:rFonts w:hint="cs"/>
          <w:rtl/>
        </w:rPr>
        <w:t>،</w:t>
      </w:r>
      <w:r>
        <w:rPr>
          <w:rFonts w:hint="cs"/>
          <w:rtl/>
        </w:rPr>
        <w:t xml:space="preserve"> مع فقد احتمال النجاة أو النكاية بالعدو</w:t>
      </w:r>
      <w:r w:rsidR="00C87891">
        <w:rPr>
          <w:rFonts w:hint="cs"/>
          <w:rtl/>
        </w:rPr>
        <w:t>،</w:t>
      </w:r>
      <w:r>
        <w:rPr>
          <w:rFonts w:hint="cs"/>
          <w:rtl/>
        </w:rPr>
        <w:t xml:space="preserve"> ولا يكون هذا الإقدام منه إلقاءً بالتهلكة</w:t>
      </w:r>
      <w:r w:rsidR="00C87891">
        <w:rPr>
          <w:rFonts w:hint="cs"/>
          <w:rtl/>
        </w:rPr>
        <w:t>؛</w:t>
      </w:r>
      <w:r>
        <w:rPr>
          <w:rFonts w:hint="cs"/>
          <w:rtl/>
        </w:rPr>
        <w:t xml:space="preserve"> لأنّ فيه نفع المسلمين</w:t>
      </w:r>
      <w:r w:rsidR="00C87891">
        <w:rPr>
          <w:rFonts w:hint="cs"/>
          <w:rtl/>
        </w:rPr>
        <w:t>،</w:t>
      </w:r>
      <w:r>
        <w:rPr>
          <w:rFonts w:hint="cs"/>
          <w:rtl/>
        </w:rPr>
        <w:t xml:space="preserve"> وتقوية عزائمهم</w:t>
      </w:r>
      <w:r w:rsidR="00C87891">
        <w:rPr>
          <w:rFonts w:hint="cs"/>
          <w:rtl/>
        </w:rPr>
        <w:t>،</w:t>
      </w:r>
      <w:r>
        <w:rPr>
          <w:rFonts w:hint="cs"/>
          <w:rtl/>
        </w:rPr>
        <w:t xml:space="preserve"> وبعث روح النشاط للدفاع عن المبدأ والموت تحت راية العز</w:t>
      </w:r>
      <w:r w:rsidRPr="00B572AB">
        <w:rPr>
          <w:rStyle w:val="libFootnotenumChar"/>
          <w:rFonts w:hint="cs"/>
          <w:rtl/>
        </w:rPr>
        <w:t>(1)</w:t>
      </w:r>
      <w:r w:rsidR="00C87891">
        <w:rPr>
          <w:rFonts w:hint="cs"/>
          <w:rtl/>
        </w:rPr>
        <w:t>،</w:t>
      </w:r>
      <w:r>
        <w:rPr>
          <w:rFonts w:hint="cs"/>
          <w:rtl/>
        </w:rPr>
        <w:t xml:space="preserve"> فأبو عبد الله الحسين </w:t>
      </w:r>
      <w:r w:rsidR="00237504" w:rsidRPr="00237504">
        <w:rPr>
          <w:rStyle w:val="libAlaemChar"/>
          <w:rFonts w:hint="cs"/>
          <w:rtl/>
        </w:rPr>
        <w:t>عليه‌السلام</w:t>
      </w:r>
      <w:r>
        <w:rPr>
          <w:rFonts w:hint="cs"/>
          <w:rtl/>
        </w:rPr>
        <w:t xml:space="preserve"> يفضل كلَّ أحد</w:t>
      </w:r>
      <w:r w:rsidR="00C87891">
        <w:rPr>
          <w:rFonts w:hint="cs"/>
          <w:rtl/>
        </w:rPr>
        <w:t>.</w:t>
      </w:r>
      <w:r>
        <w:rPr>
          <w:rFonts w:hint="cs"/>
          <w:rtl/>
        </w:rPr>
        <w:t xml:space="preserve"> فإنّه بإقدامه على أولئك الجمع المغمور بالاضاليل وإن أزهق نفسه المقدّسة ونفوس الأزكياء من أهل بيته وصحبه</w:t>
      </w:r>
      <w:r w:rsidR="00C87891">
        <w:rPr>
          <w:rFonts w:hint="cs"/>
          <w:rtl/>
        </w:rPr>
        <w:t>،</w:t>
      </w:r>
      <w:r>
        <w:rPr>
          <w:rFonts w:hint="cs"/>
          <w:rtl/>
        </w:rPr>
        <w:t xml:space="preserve"> وعرَّض حرم رسول الله </w:t>
      </w:r>
      <w:r w:rsidR="0044650F" w:rsidRPr="0044650F">
        <w:rPr>
          <w:rStyle w:val="libAlaemChar"/>
          <w:rFonts w:hint="cs"/>
          <w:rtl/>
        </w:rPr>
        <w:t>صلى‌الله‌عليه‌وآله</w:t>
      </w:r>
      <w:r>
        <w:rPr>
          <w:rFonts w:hint="cs"/>
          <w:rtl/>
        </w:rPr>
        <w:t xml:space="preserve"> للسلب والأسر</w:t>
      </w:r>
      <w:r w:rsidR="00C87891">
        <w:rPr>
          <w:rFonts w:hint="cs"/>
          <w:rtl/>
        </w:rPr>
        <w:t>،</w:t>
      </w:r>
      <w:r>
        <w:rPr>
          <w:rFonts w:hint="cs"/>
          <w:rtl/>
        </w:rPr>
        <w:t xml:space="preserve"> إلا أنّه سجّل أسطراً نوريّة على جبهة الدهر في أحقيّة نهضته</w:t>
      </w:r>
      <w:r w:rsidR="00C87891">
        <w:rPr>
          <w:rFonts w:hint="cs"/>
          <w:rtl/>
        </w:rPr>
        <w:t>،</w:t>
      </w:r>
      <w:r>
        <w:rPr>
          <w:rFonts w:hint="cs"/>
          <w:rtl/>
        </w:rPr>
        <w:t xml:space="preserve"> وبطلان تمويهات عدوّه الحائد عن سنن الحقِّ المتمرد في الطغيان</w:t>
      </w:r>
      <w:r w:rsidR="00C87891">
        <w:rPr>
          <w:rFonts w:hint="cs"/>
          <w:rtl/>
        </w:rPr>
        <w:t>،</w:t>
      </w:r>
      <w:r>
        <w:rPr>
          <w:rFonts w:hint="cs"/>
          <w:rtl/>
        </w:rPr>
        <w:t xml:space="preserve"> فهو الفاتح المنصور</w:t>
      </w:r>
      <w:r w:rsidR="00C87891">
        <w:rPr>
          <w:rFonts w:hint="cs"/>
          <w:rtl/>
        </w:rPr>
        <w:t>،</w:t>
      </w:r>
      <w:r>
        <w:rPr>
          <w:rFonts w:hint="cs"/>
          <w:rtl/>
        </w:rPr>
        <w:t xml:space="preserve"> وإنّ المتجهر عليه راسب في بحر الضلال</w:t>
      </w:r>
      <w:r w:rsidR="00C87891">
        <w:rPr>
          <w:rFonts w:hint="cs"/>
          <w:rtl/>
        </w:rPr>
        <w:t>،</w:t>
      </w:r>
      <w:r>
        <w:rPr>
          <w:rFonts w:hint="cs"/>
          <w:rtl/>
        </w:rPr>
        <w:t xml:space="preserve"> هاتك لحرمات الله تعالى</w:t>
      </w:r>
      <w:r w:rsidR="00C87891">
        <w:rPr>
          <w:rFonts w:hint="cs"/>
          <w:rtl/>
        </w:rPr>
        <w:t>،</w:t>
      </w:r>
      <w:r>
        <w:rPr>
          <w:rFonts w:hint="cs"/>
          <w:rtl/>
        </w:rPr>
        <w:t xml:space="preserve"> متعدٍّ على نظم الإسلام التي قرّرها صاحب الدعوة الإلهية</w:t>
      </w:r>
      <w:r w:rsidR="00C87891">
        <w:rPr>
          <w:rFonts w:hint="cs"/>
          <w:rtl/>
        </w:rPr>
        <w:t>.</w:t>
      </w:r>
    </w:p>
    <w:p w:rsidR="00B572AB" w:rsidRDefault="00B572AB" w:rsidP="00B572AB">
      <w:pPr>
        <w:pStyle w:val="libNormal"/>
      </w:pPr>
      <w:r>
        <w:rPr>
          <w:rFonts w:hint="cs"/>
          <w:rtl/>
        </w:rPr>
        <w:t xml:space="preserve">وإنّي لأعجب ممَّن يذهب إلى أن الحسين </w:t>
      </w:r>
      <w:r w:rsidR="00237504" w:rsidRPr="00237504">
        <w:rPr>
          <w:rStyle w:val="libAlaemChar"/>
          <w:rFonts w:hint="cs"/>
          <w:rtl/>
        </w:rPr>
        <w:t>عليه‌السلام</w:t>
      </w:r>
      <w:r>
        <w:rPr>
          <w:rFonts w:hint="cs"/>
          <w:rtl/>
        </w:rPr>
        <w:t xml:space="preserve"> كان يظنّ موافقة الكوفيين له وقد تخلّف ظنّه</w:t>
      </w:r>
      <w:r w:rsidR="00C87891">
        <w:rPr>
          <w:rFonts w:hint="cs"/>
          <w:rtl/>
        </w:rPr>
        <w:t>!،</w:t>
      </w:r>
      <w:r>
        <w:rPr>
          <w:rFonts w:hint="cs"/>
          <w:rtl/>
        </w:rPr>
        <w:t xml:space="preserve"> فإنّا لو تنزّلنا وقلنا</w:t>
      </w:r>
      <w:r w:rsidR="00C87891">
        <w:rPr>
          <w:rFonts w:hint="cs"/>
          <w:rtl/>
        </w:rPr>
        <w:t>:</w:t>
      </w:r>
      <w:r>
        <w:rPr>
          <w:rFonts w:hint="cs"/>
          <w:rtl/>
        </w:rPr>
        <w:t xml:space="preserve"> بأنّ الحسين </w:t>
      </w:r>
      <w:r w:rsidR="00237504" w:rsidRPr="00237504">
        <w:rPr>
          <w:rStyle w:val="libAlaemChar"/>
          <w:rFonts w:hint="cs"/>
          <w:rtl/>
        </w:rPr>
        <w:t>عليه‌السلام</w:t>
      </w:r>
      <w:r>
        <w:rPr>
          <w:rFonts w:hint="cs"/>
          <w:rtl/>
        </w:rPr>
        <w:t xml:space="preserve"> لمْ يكن عنده العلم العام لِما كان ويكون وما هو كائن</w:t>
      </w:r>
      <w:r w:rsidR="00C87891">
        <w:rPr>
          <w:rFonts w:hint="cs"/>
          <w:rtl/>
        </w:rPr>
        <w:t>،</w:t>
      </w:r>
      <w:r>
        <w:rPr>
          <w:rFonts w:hint="cs"/>
          <w:rtl/>
        </w:rPr>
        <w:t xml:space="preserve"> ولكن أين يذهب عنه العلم بما يقع من الحوادث بواسطة إخبار جدّه وأبيه الوصي</w:t>
      </w:r>
      <w:r w:rsidR="00C87891">
        <w:rPr>
          <w:rFonts w:hint="cs"/>
          <w:rtl/>
        </w:rPr>
        <w:t>،</w:t>
      </w:r>
      <w:r>
        <w:rPr>
          <w:rFonts w:hint="cs"/>
          <w:rtl/>
        </w:rPr>
        <w:t xml:space="preserve"> بأنّه مقتول بأرض كربلاء</w:t>
      </w:r>
      <w:r w:rsidR="00C87891">
        <w:rPr>
          <w:rFonts w:hint="cs"/>
          <w:rtl/>
        </w:rPr>
        <w:t>،</w:t>
      </w:r>
      <w:r>
        <w:rPr>
          <w:rFonts w:hint="cs"/>
          <w:rtl/>
        </w:rPr>
        <w:t xml:space="preserve"> ممنوع من الورود ومعه ذووه وصحبه قضاءً محتوماً</w:t>
      </w:r>
      <w:r w:rsidR="00C87891">
        <w:rPr>
          <w:rFonts w:hint="cs"/>
          <w:rtl/>
        </w:rPr>
        <w:t>؟.</w:t>
      </w:r>
      <w:r>
        <w:rPr>
          <w:rFonts w:hint="cs"/>
          <w:rtl/>
        </w:rPr>
        <w:t xml:space="preserve"> أليس هو الذي أعلم اُمَّ سلمة بقتله - حين أبدت له خوفها من سفره هذا</w:t>
      </w:r>
      <w:r w:rsidR="00C87891">
        <w:rPr>
          <w:rFonts w:hint="cs"/>
          <w:rtl/>
        </w:rPr>
        <w:t>؛</w:t>
      </w:r>
      <w:r>
        <w:rPr>
          <w:rFonts w:hint="cs"/>
          <w:rtl/>
        </w:rPr>
        <w:t xml:space="preserve"> لأنّ الصادق المصدّق الذي لا ينطق عن الهوى </w:t>
      </w:r>
      <w:r w:rsidR="0044650F" w:rsidRPr="0044650F">
        <w:rPr>
          <w:rStyle w:val="libAlaemChar"/>
          <w:rFonts w:hint="cs"/>
          <w:rtl/>
        </w:rPr>
        <w:t>صلى‌الله‌عليه‌وآله</w:t>
      </w:r>
      <w:r>
        <w:rPr>
          <w:rFonts w:hint="cs"/>
          <w:rtl/>
        </w:rPr>
        <w:t xml:space="preserve"> أعلمها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أحكام القرآن للجصاص 1 / 309</w:t>
      </w:r>
      <w:r w:rsidR="00C87891">
        <w:rPr>
          <w:rFonts w:hint="cs"/>
          <w:rtl/>
        </w:rPr>
        <w:t>.</w:t>
      </w:r>
    </w:p>
    <w:p w:rsidR="00B572AB" w:rsidRDefault="00B572AB" w:rsidP="00DE2BFD">
      <w:pPr>
        <w:pStyle w:val="libPoemTiniChar"/>
        <w:rPr>
          <w:rtl/>
        </w:rPr>
      </w:pPr>
      <w:r>
        <w:rPr>
          <w:rtl/>
        </w:rPr>
        <w:br w:type="page"/>
      </w:r>
    </w:p>
    <w:p w:rsidR="00020B39" w:rsidRDefault="00B572AB" w:rsidP="00020B39">
      <w:pPr>
        <w:pStyle w:val="libNormal0"/>
        <w:rPr>
          <w:rtl/>
        </w:rPr>
      </w:pPr>
      <w:r>
        <w:rPr>
          <w:rFonts w:hint="cs"/>
          <w:rtl/>
        </w:rPr>
        <w:lastRenderedPageBreak/>
        <w:t>بقتله - بأرض كربلاء ممنوعاً عن الورود</w:t>
      </w:r>
      <w:r w:rsidR="00C87891">
        <w:rPr>
          <w:rFonts w:hint="cs"/>
          <w:rtl/>
        </w:rPr>
        <w:t>؟.</w:t>
      </w:r>
      <w:r>
        <w:rPr>
          <w:rFonts w:hint="cs"/>
          <w:rtl/>
        </w:rPr>
        <w:t xml:space="preserve"> </w:t>
      </w:r>
    </w:p>
    <w:p w:rsidR="00020B39" w:rsidRDefault="00B572AB" w:rsidP="00020B39">
      <w:pPr>
        <w:pStyle w:val="libNormal"/>
        <w:rPr>
          <w:rtl/>
        </w:rPr>
      </w:pPr>
      <w:r>
        <w:rPr>
          <w:rFonts w:hint="cs"/>
          <w:rtl/>
        </w:rPr>
        <w:t>وفيما قال لها</w:t>
      </w:r>
      <w:r w:rsidR="00C87891">
        <w:rPr>
          <w:rFonts w:hint="cs"/>
          <w:rtl/>
        </w:rPr>
        <w:t>:</w:t>
      </w:r>
      <w:r w:rsidRPr="00B72A0A">
        <w:rPr>
          <w:rStyle w:val="libBold2Char"/>
          <w:rFonts w:hint="cs"/>
          <w:rtl/>
        </w:rPr>
        <w:t xml:space="preserve"> </w:t>
      </w:r>
      <w:r w:rsidR="00F554F7">
        <w:rPr>
          <w:rStyle w:val="libBold2Char"/>
          <w:rFonts w:hint="cs"/>
          <w:rtl/>
        </w:rPr>
        <w:t>«</w:t>
      </w:r>
      <w:r w:rsidRPr="00B72A0A">
        <w:rPr>
          <w:rStyle w:val="libBold2Char"/>
          <w:rFonts w:hint="cs"/>
          <w:rtl/>
        </w:rPr>
        <w:t>إنّي أعلم اليوم الذي اُقتل فيه</w:t>
      </w:r>
      <w:r w:rsidR="00C87891">
        <w:rPr>
          <w:rStyle w:val="libBold2Char"/>
          <w:rFonts w:hint="cs"/>
          <w:rtl/>
        </w:rPr>
        <w:t>،</w:t>
      </w:r>
      <w:r w:rsidRPr="00B72A0A">
        <w:rPr>
          <w:rStyle w:val="libBold2Char"/>
          <w:rFonts w:hint="cs"/>
          <w:rtl/>
        </w:rPr>
        <w:t xml:space="preserve"> والسّاعة التي اُقتل فيها</w:t>
      </w:r>
      <w:r w:rsidR="00C87891">
        <w:rPr>
          <w:rStyle w:val="libBold2Char"/>
          <w:rFonts w:hint="cs"/>
          <w:rtl/>
        </w:rPr>
        <w:t>،</w:t>
      </w:r>
      <w:r w:rsidRPr="00B72A0A">
        <w:rPr>
          <w:rStyle w:val="libBold2Char"/>
          <w:rFonts w:hint="cs"/>
          <w:rtl/>
        </w:rPr>
        <w:t xml:space="preserve"> وأعلم مَن يُقتل من أهل بيتي وأصحابي</w:t>
      </w:r>
      <w:r w:rsidR="00C87891">
        <w:rPr>
          <w:rStyle w:val="libBold2Char"/>
          <w:rFonts w:hint="cs"/>
          <w:rtl/>
        </w:rPr>
        <w:t>.</w:t>
      </w:r>
      <w:r w:rsidRPr="00B72A0A">
        <w:rPr>
          <w:rStyle w:val="libBold2Char"/>
          <w:rFonts w:hint="cs"/>
          <w:rtl/>
        </w:rPr>
        <w:t xml:space="preserve"> أتظنّين أنّكِ علمت ما لمْ أعلمه</w:t>
      </w:r>
      <w:r w:rsidR="00C87891">
        <w:rPr>
          <w:rStyle w:val="libBold2Char"/>
          <w:rFonts w:hint="cs"/>
          <w:rtl/>
        </w:rPr>
        <w:t>؟</w:t>
      </w:r>
      <w:r w:rsidRPr="00B72A0A">
        <w:rPr>
          <w:rStyle w:val="libBold2Char"/>
          <w:rFonts w:hint="cs"/>
          <w:rtl/>
        </w:rPr>
        <w:t xml:space="preserve"> وهل من الموت بدٌّ</w:t>
      </w:r>
      <w:r w:rsidR="00C87891">
        <w:rPr>
          <w:rStyle w:val="libBold2Char"/>
          <w:rFonts w:hint="cs"/>
          <w:rtl/>
        </w:rPr>
        <w:t>!</w:t>
      </w:r>
      <w:r w:rsidRPr="00B72A0A">
        <w:rPr>
          <w:rStyle w:val="libBold2Char"/>
          <w:rFonts w:hint="cs"/>
          <w:rtl/>
        </w:rPr>
        <w:t xml:space="preserve"> فإنْ لمْ أذهب اليوم ذهبتُ غداً</w:t>
      </w:r>
      <w:r w:rsidR="00F554F7">
        <w:rPr>
          <w:rStyle w:val="libBold2Char"/>
          <w:rFonts w:hint="cs"/>
          <w:rtl/>
        </w:rPr>
        <w:t>»</w:t>
      </w:r>
      <w:r w:rsidR="00C87891">
        <w:rPr>
          <w:rStyle w:val="libBold2Char"/>
          <w:rFonts w:hint="cs"/>
          <w:rtl/>
        </w:rPr>
        <w:t>.</w:t>
      </w:r>
      <w:r>
        <w:rPr>
          <w:rFonts w:hint="cs"/>
          <w:rtl/>
        </w:rPr>
        <w:t xml:space="preserve"> </w:t>
      </w:r>
    </w:p>
    <w:p w:rsidR="00020B39" w:rsidRDefault="00B572AB" w:rsidP="00020B39">
      <w:pPr>
        <w:pStyle w:val="libNormal"/>
        <w:rPr>
          <w:rtl/>
        </w:rPr>
      </w:pPr>
      <w:r>
        <w:rPr>
          <w:rFonts w:hint="cs"/>
          <w:rtl/>
        </w:rPr>
        <w:t>وقال لأخيه عمر الأطرف</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إنّ أبي أخبرني بأنّ تربتي تكون إلى جنب تربته</w:t>
      </w:r>
      <w:r w:rsidR="00C87891">
        <w:rPr>
          <w:rStyle w:val="libBold2Char"/>
          <w:rFonts w:hint="cs"/>
          <w:rtl/>
        </w:rPr>
        <w:t>،</w:t>
      </w:r>
      <w:r w:rsidRPr="00B72A0A">
        <w:rPr>
          <w:rStyle w:val="libBold2Char"/>
          <w:rFonts w:hint="cs"/>
          <w:rtl/>
        </w:rPr>
        <w:t xml:space="preserve"> أتظنّ أنّك تعلم ما لمْ أعلمه</w:t>
      </w:r>
      <w:r w:rsidR="00C87891">
        <w:rPr>
          <w:rStyle w:val="libBold2Char"/>
          <w:rFonts w:hint="cs"/>
          <w:rtl/>
        </w:rPr>
        <w:t>؟</w:t>
      </w:r>
      <w:r w:rsidR="00F554F7">
        <w:rPr>
          <w:rStyle w:val="libBold2Char"/>
          <w:rFonts w:hint="cs"/>
          <w:rtl/>
        </w:rPr>
        <w:t>»</w:t>
      </w:r>
      <w:r w:rsidR="00C87891">
        <w:rPr>
          <w:rFonts w:hint="cs"/>
          <w:rtl/>
        </w:rPr>
        <w:t>.</w:t>
      </w:r>
      <w:r>
        <w:rPr>
          <w:rFonts w:hint="cs"/>
          <w:rtl/>
        </w:rPr>
        <w:t xml:space="preserve"> وقال لأخيه محمّد بن الحنفيّة</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شاء الله أن يراني قتيلاً</w:t>
      </w:r>
      <w:r w:rsidR="00C87891">
        <w:rPr>
          <w:rStyle w:val="libBold2Char"/>
          <w:rFonts w:hint="cs"/>
          <w:rtl/>
        </w:rPr>
        <w:t>،</w:t>
      </w:r>
      <w:r w:rsidRPr="00B72A0A">
        <w:rPr>
          <w:rStyle w:val="libBold2Char"/>
          <w:rFonts w:hint="cs"/>
          <w:rtl/>
        </w:rPr>
        <w:t xml:space="preserve"> ويرى النساء سبايا</w:t>
      </w:r>
      <w:r w:rsidR="00F554F7">
        <w:rPr>
          <w:rStyle w:val="libBold2Char"/>
          <w:rFonts w:hint="cs"/>
          <w:rtl/>
        </w:rPr>
        <w:t>»</w:t>
      </w:r>
      <w:r w:rsidR="00C87891">
        <w:rPr>
          <w:rFonts w:hint="cs"/>
          <w:rtl/>
        </w:rPr>
        <w:t>.</w:t>
      </w:r>
      <w:r>
        <w:rPr>
          <w:rFonts w:hint="cs"/>
          <w:rtl/>
        </w:rPr>
        <w:t xml:space="preserve"> </w:t>
      </w:r>
    </w:p>
    <w:p w:rsidR="00B572AB" w:rsidRDefault="00B572AB" w:rsidP="00020B39">
      <w:pPr>
        <w:pStyle w:val="libNormal"/>
      </w:pPr>
      <w:r>
        <w:rPr>
          <w:rFonts w:hint="cs"/>
          <w:rtl/>
        </w:rPr>
        <w:t>وقال لابن الزبير</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لو كنتُ في جُحر هامة من هذه الهوام لا ستخرجوني حتّى يقضوا فيَّ حاجتهم</w:t>
      </w:r>
      <w:r w:rsidR="00F554F7">
        <w:rPr>
          <w:rStyle w:val="libBold2Char"/>
          <w:rFonts w:hint="cs"/>
          <w:rtl/>
        </w:rPr>
        <w:t>»</w:t>
      </w:r>
      <w:r w:rsidR="00C87891">
        <w:rPr>
          <w:rFonts w:hint="cs"/>
          <w:rtl/>
        </w:rPr>
        <w:t>.</w:t>
      </w:r>
      <w:r>
        <w:rPr>
          <w:rFonts w:hint="cs"/>
          <w:rtl/>
        </w:rPr>
        <w:t xml:space="preserve"> وقال لعبد الله بن جعفر: </w:t>
      </w:r>
      <w:r w:rsidR="00F554F7">
        <w:rPr>
          <w:rStyle w:val="libBold2Char"/>
          <w:rFonts w:hint="cs"/>
          <w:rtl/>
        </w:rPr>
        <w:t>«</w:t>
      </w:r>
      <w:r w:rsidRPr="00B72A0A">
        <w:rPr>
          <w:rStyle w:val="libBold2Char"/>
          <w:rFonts w:hint="cs"/>
          <w:rtl/>
        </w:rPr>
        <w:t>إنّي رأيت رسول الله في المنام</w:t>
      </w:r>
      <w:r w:rsidR="00C87891">
        <w:rPr>
          <w:rStyle w:val="libBold2Char"/>
          <w:rFonts w:hint="cs"/>
          <w:rtl/>
        </w:rPr>
        <w:t>،</w:t>
      </w:r>
      <w:r w:rsidRPr="00B72A0A">
        <w:rPr>
          <w:rStyle w:val="libBold2Char"/>
          <w:rFonts w:hint="cs"/>
          <w:rtl/>
        </w:rPr>
        <w:t xml:space="preserve"> وأمرني بأمر أنا ماضٍ له</w:t>
      </w:r>
      <w:r w:rsidR="00F554F7">
        <w:rPr>
          <w:rStyle w:val="libBold2Char"/>
          <w:rFonts w:hint="cs"/>
          <w:rtl/>
        </w:rPr>
        <w:t>»</w:t>
      </w:r>
      <w:r w:rsidR="00C87891">
        <w:rPr>
          <w:rFonts w:hint="cs"/>
          <w:rtl/>
        </w:rPr>
        <w:t>.</w:t>
      </w:r>
      <w:r>
        <w:rPr>
          <w:rFonts w:hint="cs"/>
          <w:rtl/>
        </w:rPr>
        <w:t xml:space="preserve"> وفي بطن العقبة قال لِمَن معه</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ما أراني إلا مقتولاً</w:t>
      </w:r>
      <w:r w:rsidR="00C87891">
        <w:rPr>
          <w:rStyle w:val="libBold2Char"/>
          <w:rFonts w:hint="cs"/>
          <w:rtl/>
        </w:rPr>
        <w:t>،</w:t>
      </w:r>
      <w:r w:rsidRPr="00B72A0A">
        <w:rPr>
          <w:rStyle w:val="libBold2Char"/>
          <w:rFonts w:hint="cs"/>
          <w:rtl/>
        </w:rPr>
        <w:t xml:space="preserve"> فإنّي رأيت في المنام كلاباً تنهشني</w:t>
      </w:r>
      <w:r w:rsidR="00C87891">
        <w:rPr>
          <w:rStyle w:val="libBold2Char"/>
          <w:rFonts w:hint="cs"/>
          <w:rtl/>
        </w:rPr>
        <w:t>،</w:t>
      </w:r>
      <w:r w:rsidRPr="00B72A0A">
        <w:rPr>
          <w:rStyle w:val="libBold2Char"/>
          <w:rFonts w:hint="cs"/>
          <w:rtl/>
        </w:rPr>
        <w:t xml:space="preserve"> وأشدّها عليَّ كلبٌ أبقع</w:t>
      </w:r>
      <w:r w:rsidR="00F554F7">
        <w:rPr>
          <w:rStyle w:val="libBold2Char"/>
          <w:rFonts w:hint="cs"/>
          <w:rtl/>
        </w:rPr>
        <w:t>»</w:t>
      </w:r>
      <w:r w:rsidR="00C87891">
        <w:rPr>
          <w:rFonts w:hint="cs"/>
          <w:rtl/>
        </w:rPr>
        <w:t>.</w:t>
      </w:r>
      <w:r>
        <w:rPr>
          <w:rFonts w:hint="cs"/>
          <w:rtl/>
        </w:rPr>
        <w:t xml:space="preserve"> ولمّا أشار عليه عمرو بن لوذان بالإنصراف عن الكوفة إلى أنْ ينظر ما يكون عليه حال الناس</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ليس يُخفى عليَّ الرأي</w:t>
      </w:r>
      <w:r w:rsidR="00C87891">
        <w:rPr>
          <w:rStyle w:val="libBold2Char"/>
          <w:rFonts w:hint="cs"/>
          <w:rtl/>
        </w:rPr>
        <w:t>،</w:t>
      </w:r>
      <w:r w:rsidRPr="00B72A0A">
        <w:rPr>
          <w:rStyle w:val="libBold2Char"/>
          <w:rFonts w:hint="cs"/>
          <w:rtl/>
        </w:rPr>
        <w:t xml:space="preserve"> ولكن لا يُغلب على أمر الله</w:t>
      </w:r>
      <w:r w:rsidR="00C87891">
        <w:rPr>
          <w:rStyle w:val="libBold2Char"/>
          <w:rFonts w:hint="cs"/>
          <w:rtl/>
        </w:rPr>
        <w:t>.</w:t>
      </w:r>
      <w:r w:rsidRPr="00B72A0A">
        <w:rPr>
          <w:rStyle w:val="libBold2Char"/>
          <w:rFonts w:hint="cs"/>
          <w:rtl/>
        </w:rPr>
        <w:t xml:space="preserve"> وإنّهم لا يدعوني حتّى يستخرجوا هذه العلقة من جوفي</w:t>
      </w:r>
      <w:r w:rsidR="00F554F7">
        <w:rPr>
          <w:rStyle w:val="libBold2Char"/>
          <w:rFonts w:hint="cs"/>
          <w:rtl/>
        </w:rPr>
        <w:t>»</w:t>
      </w:r>
      <w:r w:rsidR="00C87891">
        <w:rPr>
          <w:rFonts w:hint="cs"/>
          <w:rtl/>
        </w:rPr>
        <w:t>.</w:t>
      </w:r>
    </w:p>
    <w:p w:rsidR="00020B39" w:rsidRDefault="00B572AB" w:rsidP="00B572AB">
      <w:pPr>
        <w:pStyle w:val="libNormal"/>
        <w:rPr>
          <w:rtl/>
        </w:rPr>
      </w:pPr>
      <w:r>
        <w:rPr>
          <w:rFonts w:hint="cs"/>
          <w:rtl/>
        </w:rPr>
        <w:t xml:space="preserve">إلى غير ذلك من تصريحاته وتلويحاته في المدينة ومكّة والطريق إلى الكوفة - كما ستقرؤها بتمامها - فإنّها شاهدة على أنّه </w:t>
      </w:r>
      <w:r w:rsidR="00237504" w:rsidRPr="00237504">
        <w:rPr>
          <w:rStyle w:val="libAlaemChar"/>
          <w:rFonts w:hint="cs"/>
          <w:rtl/>
        </w:rPr>
        <w:t>عليه‌السلام</w:t>
      </w:r>
      <w:r>
        <w:rPr>
          <w:rFonts w:hint="cs"/>
          <w:rtl/>
        </w:rPr>
        <w:t xml:space="preserve"> كان على علم ويقين بأنّه مقتول في اليوم الموعود به بأرض كربلاء</w:t>
      </w:r>
      <w:r w:rsidR="00C87891">
        <w:rPr>
          <w:rFonts w:hint="cs"/>
          <w:rtl/>
        </w:rPr>
        <w:t>.</w:t>
      </w:r>
      <w:r>
        <w:rPr>
          <w:rFonts w:hint="cs"/>
          <w:rtl/>
        </w:rPr>
        <w:t xml:space="preserve"> ثم هل يتردّد أحد في هذا وهو يقرأ خطبته بمكّة حين أراد السّفر منها إلى العراق</w:t>
      </w:r>
      <w:r w:rsidR="00C87891">
        <w:rPr>
          <w:rFonts w:hint="cs"/>
          <w:rtl/>
        </w:rPr>
        <w:t>،</w:t>
      </w:r>
      <w:r>
        <w:rPr>
          <w:rFonts w:hint="cs"/>
          <w:rtl/>
        </w:rPr>
        <w:t xml:space="preserve"> التي يقول فيها</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كأنّي بأوصالي هذه تُقطّعها عسلان الفلوات بين النواويس وكربلا</w:t>
      </w:r>
      <w:r w:rsidR="00C87891">
        <w:rPr>
          <w:rStyle w:val="libBold2Char"/>
          <w:rFonts w:hint="cs"/>
          <w:rtl/>
        </w:rPr>
        <w:t>،</w:t>
      </w:r>
      <w:r w:rsidRPr="00B572AB">
        <w:rPr>
          <w:rStyle w:val="libBold2Char"/>
          <w:rFonts w:hint="cs"/>
          <w:rtl/>
        </w:rPr>
        <w:t xml:space="preserve"> فيملأن منّي أكراشاً جوفا</w:t>
      </w:r>
      <w:r w:rsidR="00372B7F">
        <w:rPr>
          <w:rStyle w:val="libBold2Char"/>
          <w:rFonts w:hint="cs"/>
          <w:rtl/>
        </w:rPr>
        <w:t>،</w:t>
      </w:r>
      <w:r w:rsidRPr="00B572AB">
        <w:rPr>
          <w:rStyle w:val="libBold2Char"/>
          <w:rFonts w:hint="cs"/>
          <w:rtl/>
        </w:rPr>
        <w:t xml:space="preserve"> وأجربة سغبا</w:t>
      </w:r>
      <w:r w:rsidR="00C87891">
        <w:rPr>
          <w:rStyle w:val="libBold2Char"/>
          <w:rFonts w:hint="cs"/>
          <w:rtl/>
        </w:rPr>
        <w:t>،</w:t>
      </w:r>
      <w:r w:rsidRPr="00B572AB">
        <w:rPr>
          <w:rStyle w:val="libBold2Char"/>
          <w:rFonts w:hint="cs"/>
          <w:rtl/>
        </w:rPr>
        <w:t xml:space="preserve"> لا محيص عن يوم خُطَّ بالقلم</w:t>
      </w:r>
      <w:r w:rsidR="00F554F7">
        <w:rPr>
          <w:rStyle w:val="libBold2Char"/>
          <w:rFonts w:hint="cs"/>
          <w:rtl/>
        </w:rPr>
        <w:t>»</w:t>
      </w:r>
      <w:r w:rsidR="00C87891">
        <w:rPr>
          <w:rFonts w:hint="cs"/>
          <w:rtl/>
        </w:rPr>
        <w:t>؟.</w:t>
      </w:r>
      <w:r>
        <w:rPr>
          <w:rFonts w:hint="cs"/>
          <w:rtl/>
        </w:rPr>
        <w:t xml:space="preserve"> </w:t>
      </w:r>
    </w:p>
    <w:p w:rsidR="00B572AB" w:rsidRDefault="00B572AB" w:rsidP="00B572AB">
      <w:pPr>
        <w:pStyle w:val="libNormal"/>
      </w:pPr>
      <w:r>
        <w:rPr>
          <w:rFonts w:hint="cs"/>
          <w:rtl/>
        </w:rPr>
        <w:t xml:space="preserve">فدلّت هذه الأجوبة من الحسين </w:t>
      </w:r>
      <w:r w:rsidR="00237504" w:rsidRPr="00237504">
        <w:rPr>
          <w:rStyle w:val="libAlaemChar"/>
          <w:rFonts w:hint="cs"/>
          <w:rtl/>
        </w:rPr>
        <w:t>عليه‌السلام</w:t>
      </w:r>
      <w:r w:rsidRPr="00B572AB">
        <w:rPr>
          <w:rFonts w:hint="cs"/>
          <w:rtl/>
        </w:rPr>
        <w:t xml:space="preserve"> - </w:t>
      </w:r>
      <w:r>
        <w:rPr>
          <w:rFonts w:hint="cs"/>
          <w:rtl/>
        </w:rPr>
        <w:t>لِمَن طلب منه التريّث في السّفر أو الذهاب في أرض الله العريضة</w:t>
      </w:r>
      <w:r w:rsidRPr="00B572AB">
        <w:rPr>
          <w:rFonts w:hint="cs"/>
          <w:rtl/>
        </w:rPr>
        <w:t xml:space="preserve"> - </w:t>
      </w:r>
      <w:r>
        <w:rPr>
          <w:rFonts w:hint="cs"/>
          <w:rtl/>
        </w:rPr>
        <w:t>على وقوف سيّد الشهداء على أمره</w:t>
      </w:r>
      <w:r w:rsidR="00C87891">
        <w:rPr>
          <w:rFonts w:hint="cs"/>
          <w:rtl/>
        </w:rPr>
        <w:t>،</w:t>
      </w:r>
      <w:r>
        <w:rPr>
          <w:rFonts w:hint="cs"/>
          <w:rtl/>
        </w:rPr>
        <w:t xml:space="preserve"> ولمْ تخفَ عليه نوايا الكوفيّين</w:t>
      </w:r>
      <w:r w:rsidR="00C87891">
        <w:rPr>
          <w:rFonts w:hint="cs"/>
          <w:rtl/>
        </w:rPr>
        <w:t>.</w:t>
      </w:r>
      <w:r>
        <w:rPr>
          <w:rFonts w:hint="cs"/>
          <w:rtl/>
        </w:rPr>
        <w:t xml:space="preserve"> ولكنّه سرٌّ إلهي تعلق به خاصة</w:t>
      </w:r>
      <w:r w:rsidR="00C87891">
        <w:rPr>
          <w:rFonts w:hint="cs"/>
          <w:rtl/>
        </w:rPr>
        <w:t>؛</w:t>
      </w:r>
      <w:r>
        <w:rPr>
          <w:rFonts w:hint="cs"/>
          <w:rtl/>
        </w:rPr>
        <w:t xml:space="preserve"> ولأجل إلقاء الحُجّة على هذا الخلق المتعوس كانت استغاثاته وانتصاراته يوم الطّف قبل نشوب الحرب وبعده.</w:t>
      </w:r>
    </w:p>
    <w:p w:rsidR="00B572AB" w:rsidRDefault="00B572AB" w:rsidP="00B572AB">
      <w:pPr>
        <w:pStyle w:val="libNormal"/>
        <w:rPr>
          <w:rtl/>
        </w:rPr>
      </w:pPr>
      <w:r>
        <w:rPr>
          <w:rFonts w:hint="cs"/>
          <w:rtl/>
        </w:rPr>
        <w:t xml:space="preserve">وإنّما لمْ يصارح بما عنده من العلم لكلّ مَن رغب في إعراضه عن السّفر إلى </w:t>
      </w:r>
    </w:p>
    <w:p w:rsidR="00B572AB" w:rsidRDefault="00B572AB" w:rsidP="00DE2BFD">
      <w:pPr>
        <w:pStyle w:val="libPoemTiniChar"/>
        <w:rPr>
          <w:rtl/>
        </w:rPr>
      </w:pPr>
      <w:r>
        <w:rPr>
          <w:rFonts w:hint="cs"/>
          <w:rtl/>
        </w:rPr>
        <w:br w:type="page"/>
      </w:r>
    </w:p>
    <w:p w:rsidR="00B572AB" w:rsidRDefault="00B572AB" w:rsidP="00020B39">
      <w:pPr>
        <w:pStyle w:val="libNormal0"/>
      </w:pPr>
      <w:r>
        <w:rPr>
          <w:rFonts w:hint="cs"/>
          <w:rtl/>
        </w:rPr>
        <w:lastRenderedPageBreak/>
        <w:t>الكوفة</w:t>
      </w:r>
      <w:r w:rsidR="00C87891">
        <w:rPr>
          <w:rFonts w:hint="cs"/>
          <w:rtl/>
        </w:rPr>
        <w:t>؛</w:t>
      </w:r>
      <w:r>
        <w:rPr>
          <w:rFonts w:hint="cs"/>
          <w:rtl/>
        </w:rPr>
        <w:t xml:space="preserve"> لعلمه بأنّ الحقائق لا تفاض لأيّ متطلب بعد اختلاف الأوعية</w:t>
      </w:r>
      <w:r w:rsidR="00C87891">
        <w:rPr>
          <w:rFonts w:hint="cs"/>
          <w:rtl/>
        </w:rPr>
        <w:t>،</w:t>
      </w:r>
      <w:r>
        <w:rPr>
          <w:rFonts w:hint="cs"/>
          <w:rtl/>
        </w:rPr>
        <w:t xml:space="preserve"> سعةً وضيقاً</w:t>
      </w:r>
      <w:r w:rsidR="00C87891">
        <w:rPr>
          <w:rFonts w:hint="cs"/>
          <w:rtl/>
        </w:rPr>
        <w:t>،</w:t>
      </w:r>
      <w:r>
        <w:rPr>
          <w:rFonts w:hint="cs"/>
          <w:rtl/>
        </w:rPr>
        <w:t xml:space="preserve"> وتباين المرامي قرباً وبُعداً</w:t>
      </w:r>
      <w:r w:rsidR="00C87891">
        <w:rPr>
          <w:rFonts w:hint="cs"/>
          <w:rtl/>
        </w:rPr>
        <w:t>؛</w:t>
      </w:r>
      <w:r>
        <w:rPr>
          <w:rFonts w:hint="cs"/>
          <w:rtl/>
        </w:rPr>
        <w:t xml:space="preserve"> فلذلك كان </w:t>
      </w:r>
      <w:r w:rsidR="00237504" w:rsidRPr="00237504">
        <w:rPr>
          <w:rStyle w:val="libAlaemChar"/>
          <w:rFonts w:hint="cs"/>
          <w:rtl/>
        </w:rPr>
        <w:t>عليه‌السلام</w:t>
      </w:r>
      <w:r>
        <w:rPr>
          <w:rFonts w:hint="cs"/>
          <w:rtl/>
        </w:rPr>
        <w:t xml:space="preserve"> يجيب كلّ أحد بما يسعه ظرفه</w:t>
      </w:r>
      <w:r w:rsidR="00C87891">
        <w:rPr>
          <w:rFonts w:hint="cs"/>
          <w:rtl/>
        </w:rPr>
        <w:t>،</w:t>
      </w:r>
      <w:r>
        <w:rPr>
          <w:rFonts w:hint="cs"/>
          <w:rtl/>
        </w:rPr>
        <w:t xml:space="preserve"> وتتحمّله معرفته وعقليّته</w:t>
      </w:r>
      <w:r w:rsidR="00C87891">
        <w:rPr>
          <w:rFonts w:hint="cs"/>
          <w:rtl/>
        </w:rPr>
        <w:t>.</w:t>
      </w:r>
      <w:r>
        <w:rPr>
          <w:rFonts w:hint="cs"/>
          <w:rtl/>
        </w:rPr>
        <w:t xml:space="preserve"> فإنّ علم أهل البيت </w:t>
      </w:r>
      <w:r w:rsidR="00237504" w:rsidRPr="00237504">
        <w:rPr>
          <w:rStyle w:val="libAlaemChar"/>
          <w:rFonts w:hint="cs"/>
          <w:rtl/>
        </w:rPr>
        <w:t>عليهم‌السلام</w:t>
      </w:r>
      <w:r>
        <w:rPr>
          <w:rFonts w:hint="cs"/>
          <w:rtl/>
        </w:rPr>
        <w:t xml:space="preserve"> صعب مستصعب</w:t>
      </w:r>
      <w:r w:rsidR="00C87891">
        <w:rPr>
          <w:rFonts w:hint="cs"/>
          <w:rtl/>
        </w:rPr>
        <w:t>،</w:t>
      </w:r>
      <w:r>
        <w:rPr>
          <w:rFonts w:hint="cs"/>
          <w:rtl/>
        </w:rPr>
        <w:t xml:space="preserve"> لا يتحمّله إلا نبي مرسل</w:t>
      </w:r>
      <w:r w:rsidR="00C87891">
        <w:rPr>
          <w:rFonts w:hint="cs"/>
          <w:rtl/>
        </w:rPr>
        <w:t>،</w:t>
      </w:r>
      <w:r>
        <w:rPr>
          <w:rFonts w:hint="cs"/>
          <w:rtl/>
        </w:rPr>
        <w:t xml:space="preserve"> أو ملك مقرّب</w:t>
      </w:r>
      <w:r w:rsidR="00C87891">
        <w:rPr>
          <w:rFonts w:hint="cs"/>
          <w:rtl/>
        </w:rPr>
        <w:t>،</w:t>
      </w:r>
      <w:r>
        <w:rPr>
          <w:rFonts w:hint="cs"/>
          <w:rtl/>
        </w:rPr>
        <w:t xml:space="preserve"> أو مؤمن امتحن الله قلبه بالإيمان</w:t>
      </w:r>
      <w:r w:rsidR="00C87891">
        <w:rPr>
          <w:rFonts w:hint="cs"/>
          <w:rtl/>
        </w:rPr>
        <w:t>.</w:t>
      </w:r>
    </w:p>
    <w:p w:rsidR="00B572AB" w:rsidRDefault="00B572AB" w:rsidP="00020B39">
      <w:pPr>
        <w:pStyle w:val="Heading2Center"/>
      </w:pPr>
      <w:bookmarkStart w:id="24" w:name="الحسين_فاتح"/>
      <w:bookmarkStart w:id="25" w:name="_Toc373582678"/>
      <w:bookmarkEnd w:id="24"/>
      <w:r>
        <w:rPr>
          <w:rFonts w:hint="cs"/>
          <w:rtl/>
        </w:rPr>
        <w:t>الحسين فاتح</w:t>
      </w:r>
      <w:bookmarkEnd w:id="25"/>
    </w:p>
    <w:p w:rsidR="00020B39" w:rsidRDefault="00B572AB" w:rsidP="00B572AB">
      <w:pPr>
        <w:pStyle w:val="libNormal"/>
        <w:rPr>
          <w:rtl/>
        </w:rPr>
      </w:pPr>
      <w:r>
        <w:rPr>
          <w:rFonts w:hint="cs"/>
          <w:rtl/>
        </w:rPr>
        <w:t xml:space="preserve">كان الحسين </w:t>
      </w:r>
      <w:r w:rsidR="00237504" w:rsidRPr="00237504">
        <w:rPr>
          <w:rStyle w:val="libAlaemChar"/>
          <w:rFonts w:hint="cs"/>
          <w:rtl/>
        </w:rPr>
        <w:t>عليه‌السلام</w:t>
      </w:r>
      <w:r>
        <w:rPr>
          <w:rFonts w:hint="cs"/>
          <w:rtl/>
        </w:rPr>
        <w:t xml:space="preserve"> يعتقد في نهضته أنّه فاتح منصور</w:t>
      </w:r>
      <w:r w:rsidR="00C87891">
        <w:rPr>
          <w:rFonts w:hint="cs"/>
          <w:rtl/>
        </w:rPr>
        <w:t>؛</w:t>
      </w:r>
      <w:r>
        <w:rPr>
          <w:rFonts w:hint="cs"/>
          <w:rtl/>
        </w:rPr>
        <w:t xml:space="preserve"> لِما في شهادته من إحياء دين رسول الله </w:t>
      </w:r>
      <w:r w:rsidR="0044650F" w:rsidRPr="0044650F">
        <w:rPr>
          <w:rStyle w:val="libAlaemChar"/>
          <w:rFonts w:hint="cs"/>
          <w:rtl/>
        </w:rPr>
        <w:t>صلى‌الله‌عليه‌وآله</w:t>
      </w:r>
      <w:r w:rsidR="00C87891">
        <w:rPr>
          <w:rFonts w:hint="cs"/>
          <w:rtl/>
        </w:rPr>
        <w:t>،</w:t>
      </w:r>
      <w:r>
        <w:rPr>
          <w:rFonts w:hint="cs"/>
          <w:rtl/>
        </w:rPr>
        <w:t xml:space="preserve"> وإماتة البدعة</w:t>
      </w:r>
      <w:r w:rsidR="00C87891">
        <w:rPr>
          <w:rFonts w:hint="cs"/>
          <w:rtl/>
        </w:rPr>
        <w:t>،</w:t>
      </w:r>
      <w:r>
        <w:rPr>
          <w:rFonts w:hint="cs"/>
          <w:rtl/>
        </w:rPr>
        <w:t xml:space="preserve"> وتفظيع أعمال المناوئين</w:t>
      </w:r>
      <w:r w:rsidR="00C87891">
        <w:rPr>
          <w:rFonts w:hint="cs"/>
          <w:rtl/>
        </w:rPr>
        <w:t>،</w:t>
      </w:r>
      <w:r>
        <w:rPr>
          <w:rFonts w:hint="cs"/>
          <w:rtl/>
        </w:rPr>
        <w:t xml:space="preserve"> وتفهيم الاُمّة أنّهم أحقّ بالخلافة من غيرهم</w:t>
      </w:r>
      <w:r w:rsidR="00C87891">
        <w:rPr>
          <w:rFonts w:hint="cs"/>
          <w:rtl/>
        </w:rPr>
        <w:t>.</w:t>
      </w:r>
      <w:r>
        <w:rPr>
          <w:rFonts w:hint="cs"/>
          <w:rtl/>
        </w:rPr>
        <w:t xml:space="preserve"> وإليه يشير في كتابه إلى بني هاشم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مَن لَحِقَ بنا منكم استشهد</w:t>
      </w:r>
      <w:r w:rsidR="00C87891">
        <w:rPr>
          <w:rStyle w:val="libBold2Char"/>
          <w:rFonts w:hint="cs"/>
          <w:rtl/>
        </w:rPr>
        <w:t>،</w:t>
      </w:r>
      <w:r w:rsidRPr="00B572AB">
        <w:rPr>
          <w:rStyle w:val="libBold2Char"/>
          <w:rFonts w:hint="cs"/>
          <w:rtl/>
        </w:rPr>
        <w:t xml:space="preserve"> ومَن تخلّف لمْ</w:t>
      </w:r>
      <w:r w:rsidRPr="00B72A0A">
        <w:rPr>
          <w:rStyle w:val="libBold2Char"/>
          <w:rFonts w:hint="cs"/>
          <w:rtl/>
        </w:rPr>
        <w:t xml:space="preserve"> يبلغ الفتح</w:t>
      </w:r>
      <w:r w:rsidR="00F554F7">
        <w:rPr>
          <w:rStyle w:val="libBold2Char"/>
          <w:rFonts w:hint="cs"/>
          <w:rtl/>
        </w:rPr>
        <w:t>»</w:t>
      </w:r>
      <w:r w:rsidRPr="00B72A0A">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فإنّه لمْ يرد بالفتح إلا ما يترتب على نهضته وتضحيته من نقض دعائم الضلال</w:t>
      </w:r>
      <w:r w:rsidR="00C87891">
        <w:rPr>
          <w:rFonts w:hint="cs"/>
          <w:rtl/>
        </w:rPr>
        <w:t>،</w:t>
      </w:r>
      <w:r>
        <w:rPr>
          <w:rFonts w:hint="cs"/>
          <w:rtl/>
        </w:rPr>
        <w:t xml:space="preserve"> وكسح أشواك الباطل عن صراط الشريعة المطهّرة</w:t>
      </w:r>
      <w:r w:rsidR="00C87891">
        <w:rPr>
          <w:rFonts w:hint="cs"/>
          <w:rtl/>
        </w:rPr>
        <w:t>،</w:t>
      </w:r>
      <w:r>
        <w:rPr>
          <w:rFonts w:hint="cs"/>
          <w:rtl/>
        </w:rPr>
        <w:t xml:space="preserve"> وإقامة أركان العدل والتوحيد</w:t>
      </w:r>
      <w:r w:rsidR="00C87891">
        <w:rPr>
          <w:rFonts w:hint="cs"/>
          <w:rtl/>
        </w:rPr>
        <w:t>،</w:t>
      </w:r>
      <w:r>
        <w:rPr>
          <w:rFonts w:hint="cs"/>
          <w:rtl/>
        </w:rPr>
        <w:t xml:space="preserve"> وأنّ الواجب على الاُمّة القيام في وجه المنكر</w:t>
      </w:r>
      <w:r w:rsidR="00C87891">
        <w:rPr>
          <w:rFonts w:hint="cs"/>
          <w:rtl/>
        </w:rPr>
        <w:t>.</w:t>
      </w:r>
      <w:r>
        <w:rPr>
          <w:rFonts w:hint="cs"/>
          <w:rtl/>
        </w:rPr>
        <w:t xml:space="preserve"> </w:t>
      </w:r>
    </w:p>
    <w:p w:rsidR="00020B39" w:rsidRDefault="00B572AB" w:rsidP="00020B39">
      <w:pPr>
        <w:pStyle w:val="libNormal"/>
        <w:rPr>
          <w:rtl/>
        </w:rPr>
      </w:pPr>
      <w:r>
        <w:rPr>
          <w:rFonts w:hint="cs"/>
          <w:rtl/>
        </w:rPr>
        <w:t>وهذا معنى كلمة الإمام زين العابدين</w:t>
      </w:r>
      <w:r w:rsidR="00237504" w:rsidRPr="00237504">
        <w:rPr>
          <w:rStyle w:val="libAlaemChar"/>
          <w:rFonts w:hint="cs"/>
          <w:rtl/>
        </w:rPr>
        <w:t>عليه‌السلام</w:t>
      </w:r>
      <w:r>
        <w:rPr>
          <w:rFonts w:hint="cs"/>
          <w:rtl/>
        </w:rPr>
        <w:t xml:space="preserve"> لإبراهيم بن طلحة بن عبيد الله</w:t>
      </w:r>
      <w:r w:rsidR="00C87891">
        <w:rPr>
          <w:rFonts w:hint="cs"/>
          <w:rtl/>
        </w:rPr>
        <w:t>،</w:t>
      </w:r>
      <w:r>
        <w:rPr>
          <w:rFonts w:hint="cs"/>
          <w:rtl/>
        </w:rPr>
        <w:t xml:space="preserve"> لمّا قال له حين رجوعه إلى المدينة</w:t>
      </w:r>
      <w:r w:rsidR="00C87891">
        <w:rPr>
          <w:rFonts w:hint="cs"/>
          <w:rtl/>
        </w:rPr>
        <w:t>:</w:t>
      </w:r>
      <w:r>
        <w:rPr>
          <w:rFonts w:hint="cs"/>
          <w:rtl/>
        </w:rPr>
        <w:t xml:space="preserve"> مَن الغالب</w:t>
      </w:r>
      <w:r w:rsidR="00C87891">
        <w:rPr>
          <w:rFonts w:hint="cs"/>
          <w:rtl/>
        </w:rPr>
        <w:t>؟</w:t>
      </w:r>
      <w:r>
        <w:rPr>
          <w:rFonts w:hint="cs"/>
          <w:rtl/>
        </w:rPr>
        <w:t xml:space="preserve"> فقال السّجاد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إذا دخل وقت الصلاة</w:t>
      </w:r>
      <w:r w:rsidR="00C87891">
        <w:rPr>
          <w:rStyle w:val="libBold2Char"/>
          <w:rFonts w:hint="cs"/>
          <w:rtl/>
        </w:rPr>
        <w:t>،</w:t>
      </w:r>
      <w:r w:rsidRPr="00B572AB">
        <w:rPr>
          <w:rStyle w:val="libBold2Char"/>
          <w:rFonts w:hint="cs"/>
          <w:rtl/>
        </w:rPr>
        <w:t xml:space="preserve"> فأذِّن وأقِم</w:t>
      </w:r>
      <w:r w:rsidR="00C87891">
        <w:rPr>
          <w:rStyle w:val="libBold2Char"/>
          <w:rFonts w:hint="cs"/>
          <w:rtl/>
        </w:rPr>
        <w:t>،</w:t>
      </w:r>
      <w:r w:rsidRPr="00B572AB">
        <w:rPr>
          <w:rStyle w:val="libBold2Char"/>
          <w:rFonts w:hint="cs"/>
          <w:rtl/>
        </w:rPr>
        <w:t xml:space="preserve"> تعرف الغالب</w:t>
      </w:r>
      <w:r w:rsidR="00F554F7">
        <w:rPr>
          <w:rStyle w:val="libBold2Char"/>
          <w:rFonts w:hint="cs"/>
          <w:rtl/>
        </w:rPr>
        <w:t>»</w:t>
      </w:r>
      <w:r w:rsidRPr="00B572AB">
        <w:rPr>
          <w:rStyle w:val="libFootnotenumChar"/>
          <w:rFonts w:hint="cs"/>
          <w:rtl/>
        </w:rPr>
        <w:t>(2)</w:t>
      </w:r>
      <w:r w:rsidR="00020B39">
        <w:rPr>
          <w:rFonts w:hint="cs"/>
          <w:rtl/>
        </w:rPr>
        <w:t>.</w:t>
      </w:r>
      <w:r>
        <w:rPr>
          <w:rFonts w:hint="cs"/>
          <w:rtl/>
        </w:rPr>
        <w:t xml:space="preserve"> </w:t>
      </w:r>
    </w:p>
    <w:p w:rsidR="00B572AB" w:rsidRDefault="00B572AB" w:rsidP="00B572AB">
      <w:pPr>
        <w:pStyle w:val="libNormal"/>
      </w:pPr>
      <w:r>
        <w:rPr>
          <w:rFonts w:hint="cs"/>
          <w:rtl/>
        </w:rPr>
        <w:t xml:space="preserve">فإنّه يشير إلى تحقّق الغاية التي ضحّى سيّد الشهداء </w:t>
      </w:r>
      <w:r w:rsidR="00237504" w:rsidRPr="00237504">
        <w:rPr>
          <w:rStyle w:val="libAlaemChar"/>
          <w:rFonts w:hint="cs"/>
          <w:rtl/>
        </w:rPr>
        <w:t>عليه‌السلام</w:t>
      </w:r>
      <w:r>
        <w:rPr>
          <w:rFonts w:hint="cs"/>
          <w:rtl/>
        </w:rPr>
        <w:t xml:space="preserve"> بنفسه القدسيّة لأجلها</w:t>
      </w:r>
      <w:r w:rsidR="00C87891">
        <w:rPr>
          <w:rFonts w:hint="cs"/>
          <w:rtl/>
        </w:rPr>
        <w:t>،</w:t>
      </w:r>
      <w:r>
        <w:rPr>
          <w:rFonts w:hint="cs"/>
          <w:rtl/>
        </w:rPr>
        <w:t xml:space="preserve"> وفشل يزيد بما سعى له من إطفاء نور الله تعالى</w:t>
      </w:r>
      <w:r w:rsidR="00C87891">
        <w:rPr>
          <w:rFonts w:hint="cs"/>
          <w:rtl/>
        </w:rPr>
        <w:t>،</w:t>
      </w:r>
      <w:r>
        <w:rPr>
          <w:rFonts w:hint="cs"/>
          <w:rtl/>
        </w:rPr>
        <w:t xml:space="preserve"> وما أراده أبوه من نقض مساعي الرسول </w:t>
      </w:r>
      <w:r w:rsidR="0044650F" w:rsidRPr="0044650F">
        <w:rPr>
          <w:rStyle w:val="libAlaemChar"/>
          <w:rFonts w:hint="cs"/>
          <w:rtl/>
        </w:rPr>
        <w:t>صلى‌الله‌عليه‌وآله</w:t>
      </w:r>
      <w:r w:rsidR="00C87891">
        <w:rPr>
          <w:rFonts w:hint="cs"/>
          <w:rtl/>
        </w:rPr>
        <w:t>،</w:t>
      </w:r>
      <w:r>
        <w:rPr>
          <w:rFonts w:hint="cs"/>
          <w:rtl/>
        </w:rPr>
        <w:t xml:space="preserve"> وإماتة الشهادة له بالرسالة بعد أنْ كان الواجب على الاُمّة في الأوقات الخمس الإعلان بالشهادة لنبيّ الإسلام</w:t>
      </w:r>
      <w:r w:rsidR="00C87891">
        <w:rPr>
          <w:rFonts w:hint="cs"/>
          <w:rtl/>
        </w:rPr>
        <w:t>؛</w:t>
      </w:r>
      <w:r>
        <w:rPr>
          <w:rFonts w:hint="cs"/>
          <w:rtl/>
        </w:rPr>
        <w:t xml:space="preserve"> ذلك الذي هدم صروح الشرك</w:t>
      </w:r>
      <w:r w:rsidR="00C87891">
        <w:rPr>
          <w:rFonts w:hint="cs"/>
          <w:rtl/>
        </w:rPr>
        <w:t>،</w:t>
      </w:r>
      <w:r>
        <w:rPr>
          <w:rFonts w:hint="cs"/>
          <w:rtl/>
        </w:rPr>
        <w:t xml:space="preserve"> وأبطل العبادة للاصنام</w:t>
      </w:r>
      <w:r w:rsidR="00C87891">
        <w:rPr>
          <w:rFonts w:hint="cs"/>
          <w:rtl/>
        </w:rPr>
        <w:t>.</w:t>
      </w:r>
      <w:r>
        <w:rPr>
          <w:rFonts w:hint="cs"/>
          <w:rtl/>
        </w:rPr>
        <w:t xml:space="preserve"> كما وجب على الاُمّة الصلاة على النبيِّ وآله الطاهرين في التّشهُدَين</w:t>
      </w:r>
      <w:r w:rsidR="00C87891">
        <w:rPr>
          <w:rFonts w:hint="cs"/>
          <w:rtl/>
        </w:rPr>
        <w:t>،</w:t>
      </w:r>
      <w:r>
        <w:rPr>
          <w:rFonts w:hint="cs"/>
          <w:rtl/>
        </w:rPr>
        <w:t xml:space="preserve"> وأنّ الصلاة عليه بدون الصلاة على آله</w:t>
      </w:r>
      <w:r w:rsidR="00C87891">
        <w:rPr>
          <w:rFonts w:hint="cs"/>
          <w:rtl/>
        </w:rPr>
        <w:t>،</w:t>
      </w:r>
      <w:r>
        <w:rPr>
          <w:rFonts w:hint="cs"/>
          <w:rtl/>
        </w:rPr>
        <w:t xml:space="preserve"> بتراء</w:t>
      </w:r>
      <w:r w:rsidRPr="00B72A0A">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كامل الزيارات / 75</w:t>
      </w:r>
      <w:r w:rsidR="00C87891">
        <w:rPr>
          <w:rFonts w:hint="cs"/>
          <w:rtl/>
        </w:rPr>
        <w:t>،</w:t>
      </w:r>
      <w:r>
        <w:rPr>
          <w:rFonts w:hint="cs"/>
          <w:rtl/>
        </w:rPr>
        <w:t xml:space="preserve"> بصائر الدرجات10 / 141</w:t>
      </w:r>
      <w:r w:rsidR="00C87891">
        <w:rPr>
          <w:rFonts w:hint="cs"/>
          <w:rtl/>
        </w:rPr>
        <w:t>.</w:t>
      </w:r>
    </w:p>
    <w:p w:rsidR="00B572AB" w:rsidRDefault="00B572AB" w:rsidP="00B72A0A">
      <w:pPr>
        <w:pStyle w:val="libFootnote0"/>
      </w:pPr>
      <w:r>
        <w:rPr>
          <w:rFonts w:hint="cs"/>
          <w:rtl/>
        </w:rPr>
        <w:t>(2) أمالي الشيخ الطوسي / 66</w:t>
      </w:r>
      <w:r w:rsidR="00C87891">
        <w:rPr>
          <w:rFonts w:hint="cs"/>
          <w:rtl/>
        </w:rPr>
        <w:t>.</w:t>
      </w:r>
    </w:p>
    <w:p w:rsidR="00B572AB" w:rsidRDefault="00B572AB" w:rsidP="00B72A0A">
      <w:pPr>
        <w:pStyle w:val="libFootnote0"/>
      </w:pPr>
      <w:r>
        <w:rPr>
          <w:rFonts w:hint="cs"/>
          <w:rtl/>
        </w:rPr>
        <w:t>(3) الصواعق المحرقة / 87</w:t>
      </w:r>
      <w:r w:rsidR="00C87891">
        <w:rPr>
          <w:rFonts w:hint="cs"/>
          <w:rtl/>
        </w:rPr>
        <w:t>،</w:t>
      </w:r>
      <w:r>
        <w:rPr>
          <w:rFonts w:hint="cs"/>
          <w:rtl/>
        </w:rPr>
        <w:t xml:space="preserve"> كشف الغمّة 1 / 194</w:t>
      </w:r>
      <w:r w:rsidR="00C87891">
        <w:rPr>
          <w:rFonts w:hint="cs"/>
          <w:rtl/>
        </w:rPr>
        <w:t>،</w:t>
      </w:r>
      <w:r>
        <w:rPr>
          <w:rFonts w:hint="cs"/>
          <w:rtl/>
        </w:rPr>
        <w:t xml:space="preserve"> ولاحظ كتابنا (زين العابدين) ص371</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كما أنّ العقيلة ابنة أمير المؤمنين </w:t>
      </w:r>
      <w:r w:rsidR="00237504" w:rsidRPr="00237504">
        <w:rPr>
          <w:rStyle w:val="libAlaemChar"/>
          <w:rFonts w:hint="cs"/>
          <w:rtl/>
        </w:rPr>
        <w:t>عليها‌السلام</w:t>
      </w:r>
      <w:r w:rsidR="00C87891">
        <w:rPr>
          <w:rFonts w:hint="cs"/>
          <w:rtl/>
        </w:rPr>
        <w:t>،</w:t>
      </w:r>
      <w:r>
        <w:rPr>
          <w:rFonts w:hint="cs"/>
          <w:rtl/>
        </w:rPr>
        <w:t xml:space="preserve"> أشارت إلى هذا الفتح بقولها ليزيد</w:t>
      </w:r>
      <w:r w:rsidR="00C87891">
        <w:rPr>
          <w:rFonts w:hint="cs"/>
          <w:rtl/>
        </w:rPr>
        <w:t>:</w:t>
      </w:r>
      <w:r>
        <w:rPr>
          <w:rFonts w:hint="cs"/>
          <w:rtl/>
        </w:rPr>
        <w:t xml:space="preserve"> فكد كيدك</w:t>
      </w:r>
      <w:r w:rsidR="00C87891">
        <w:rPr>
          <w:rFonts w:hint="cs"/>
          <w:rtl/>
        </w:rPr>
        <w:t>،</w:t>
      </w:r>
      <w:r>
        <w:rPr>
          <w:rFonts w:hint="cs"/>
          <w:rtl/>
        </w:rPr>
        <w:t xml:space="preserve"> واسع سعيك</w:t>
      </w:r>
      <w:r w:rsidR="00C87891">
        <w:rPr>
          <w:rFonts w:hint="cs"/>
          <w:rtl/>
        </w:rPr>
        <w:t>،</w:t>
      </w:r>
      <w:r>
        <w:rPr>
          <w:rFonts w:hint="cs"/>
          <w:rtl/>
        </w:rPr>
        <w:t xml:space="preserve"> وناصب جهدك</w:t>
      </w:r>
      <w:r w:rsidR="00C87891">
        <w:rPr>
          <w:rFonts w:hint="cs"/>
          <w:rtl/>
        </w:rPr>
        <w:t>،</w:t>
      </w:r>
      <w:r>
        <w:rPr>
          <w:rFonts w:hint="cs"/>
          <w:rtl/>
        </w:rPr>
        <w:t xml:space="preserve"> فوالله لا تمحو ذكرنا</w:t>
      </w:r>
      <w:r w:rsidR="00C87891">
        <w:rPr>
          <w:rFonts w:hint="cs"/>
          <w:rtl/>
        </w:rPr>
        <w:t>،</w:t>
      </w:r>
      <w:r>
        <w:rPr>
          <w:rFonts w:hint="cs"/>
          <w:rtl/>
        </w:rPr>
        <w:t xml:space="preserve"> ولا تميت وحينا</w:t>
      </w:r>
      <w:r w:rsidR="00C87891">
        <w:rPr>
          <w:rFonts w:hint="cs"/>
          <w:rtl/>
        </w:rPr>
        <w:t>،</w:t>
      </w:r>
      <w:r>
        <w:rPr>
          <w:rFonts w:hint="cs"/>
          <w:rtl/>
        </w:rPr>
        <w:t xml:space="preserve"> ولا تدرك أمدنا</w:t>
      </w:r>
      <w:r w:rsidR="00C87891">
        <w:rPr>
          <w:rFonts w:hint="cs"/>
          <w:rtl/>
        </w:rPr>
        <w:t>،</w:t>
      </w:r>
      <w:r>
        <w:rPr>
          <w:rFonts w:hint="cs"/>
          <w:rtl/>
        </w:rPr>
        <w:t xml:space="preserve"> ولا يرحض عنك عارها وشنارها</w:t>
      </w:r>
      <w:r w:rsidR="00C87891">
        <w:rPr>
          <w:rFonts w:hint="cs"/>
          <w:rtl/>
        </w:rPr>
        <w:t>.</w:t>
      </w:r>
    </w:p>
    <w:p w:rsidR="00B572AB" w:rsidRDefault="00B572AB" w:rsidP="00B572AB">
      <w:pPr>
        <w:pStyle w:val="libNormal"/>
      </w:pPr>
      <w:r>
        <w:rPr>
          <w:rFonts w:hint="cs"/>
          <w:rtl/>
        </w:rPr>
        <w:t>إنّ المتأمل في حادثة الطفّ يتجلّى له</w:t>
      </w:r>
      <w:r w:rsidR="00C87891">
        <w:rPr>
          <w:rFonts w:hint="cs"/>
          <w:rtl/>
        </w:rPr>
        <w:t>؛</w:t>
      </w:r>
      <w:r>
        <w:rPr>
          <w:rFonts w:hint="cs"/>
          <w:rtl/>
        </w:rPr>
        <w:t xml:space="preserve"> أنّ هذه الشهادة أعظم من يوم بدر</w:t>
      </w:r>
      <w:r w:rsidR="00C87891">
        <w:rPr>
          <w:rFonts w:hint="cs"/>
          <w:rtl/>
        </w:rPr>
        <w:t>،</w:t>
      </w:r>
      <w:r>
        <w:rPr>
          <w:rFonts w:hint="cs"/>
          <w:rtl/>
        </w:rPr>
        <w:t xml:space="preserve"> وإنْ كان هو أول فتح إسلامي</w:t>
      </w:r>
      <w:r w:rsidR="00C87891">
        <w:rPr>
          <w:rFonts w:hint="cs"/>
          <w:rtl/>
        </w:rPr>
        <w:t>؛</w:t>
      </w:r>
      <w:r>
        <w:rPr>
          <w:rFonts w:hint="cs"/>
          <w:rtl/>
        </w:rPr>
        <w:t xml:space="preserve"> لأنّ المسلمين يومئذ خاضوا غمرات الموت تحت راية النبوّة</w:t>
      </w:r>
      <w:r w:rsidR="00C87891">
        <w:rPr>
          <w:rFonts w:hint="cs"/>
          <w:rtl/>
        </w:rPr>
        <w:t>،</w:t>
      </w:r>
      <w:r>
        <w:rPr>
          <w:rFonts w:hint="cs"/>
          <w:rtl/>
        </w:rPr>
        <w:t xml:space="preserve"> وقد احتفّ بهم ثلاثة آلاف من الملائكة مسوّمين</w:t>
      </w:r>
      <w:r w:rsidR="00C87891">
        <w:rPr>
          <w:rFonts w:hint="cs"/>
          <w:rtl/>
        </w:rPr>
        <w:t>،</w:t>
      </w:r>
      <w:r>
        <w:rPr>
          <w:rFonts w:hint="cs"/>
          <w:rtl/>
        </w:rPr>
        <w:t xml:space="preserve"> وهتاف النبي </w:t>
      </w:r>
      <w:r w:rsidR="0044650F" w:rsidRPr="0044650F">
        <w:rPr>
          <w:rStyle w:val="libAlaemChar"/>
          <w:rFonts w:hint="cs"/>
          <w:rtl/>
        </w:rPr>
        <w:t>صلى‌الله‌عليه‌وآله</w:t>
      </w:r>
      <w:r>
        <w:rPr>
          <w:rFonts w:hint="cs"/>
          <w:rtl/>
        </w:rPr>
        <w:t xml:space="preserve"> بالنصر والظهور على العدوّ ملء مسامعهم</w:t>
      </w:r>
      <w:r w:rsidR="00C87891">
        <w:rPr>
          <w:rFonts w:hint="cs"/>
          <w:rtl/>
        </w:rPr>
        <w:t>،</w:t>
      </w:r>
      <w:r>
        <w:rPr>
          <w:rFonts w:hint="cs"/>
          <w:rtl/>
        </w:rPr>
        <w:t xml:space="preserve"> فقابلوا طواغيت قريش مطمئنين بالغلبة</w:t>
      </w:r>
      <w:r w:rsidR="00C87891">
        <w:rPr>
          <w:rFonts w:hint="cs"/>
          <w:rtl/>
        </w:rPr>
        <w:t>.</w:t>
      </w:r>
    </w:p>
    <w:p w:rsidR="00B572AB" w:rsidRDefault="00B572AB" w:rsidP="00B572AB">
      <w:pPr>
        <w:pStyle w:val="libNormal"/>
      </w:pPr>
      <w:r>
        <w:rPr>
          <w:rFonts w:hint="cs"/>
          <w:rtl/>
        </w:rPr>
        <w:t>وأمّا مشهد الطفِّ</w:t>
      </w:r>
      <w:r w:rsidR="00C87891">
        <w:rPr>
          <w:rFonts w:hint="cs"/>
          <w:rtl/>
        </w:rPr>
        <w:t>،</w:t>
      </w:r>
      <w:r>
        <w:rPr>
          <w:rFonts w:hint="cs"/>
          <w:rtl/>
        </w:rPr>
        <w:t xml:space="preserve"> فالمقاسات فيه أصعب</w:t>
      </w:r>
      <w:r w:rsidR="00C87891">
        <w:rPr>
          <w:rFonts w:hint="cs"/>
          <w:rtl/>
        </w:rPr>
        <w:t>،</w:t>
      </w:r>
      <w:r>
        <w:rPr>
          <w:rFonts w:hint="cs"/>
          <w:rtl/>
        </w:rPr>
        <w:t xml:space="preserve"> والكرب أشدّ</w:t>
      </w:r>
      <w:r w:rsidR="00C87891">
        <w:rPr>
          <w:rFonts w:hint="cs"/>
          <w:rtl/>
        </w:rPr>
        <w:t>.</w:t>
      </w:r>
      <w:r>
        <w:rPr>
          <w:rFonts w:hint="cs"/>
          <w:rtl/>
        </w:rPr>
        <w:t xml:space="preserve"> وقد التطمت فيه أمواج الحتوف</w:t>
      </w:r>
      <w:r w:rsidR="00C87891">
        <w:rPr>
          <w:rFonts w:hint="cs"/>
          <w:rtl/>
        </w:rPr>
        <w:t>،</w:t>
      </w:r>
      <w:r>
        <w:rPr>
          <w:rFonts w:hint="cs"/>
          <w:rtl/>
        </w:rPr>
        <w:t xml:space="preserve"> وكشّرت الحرب عن نابها</w:t>
      </w:r>
      <w:r w:rsidR="00C87891">
        <w:rPr>
          <w:rFonts w:hint="cs"/>
          <w:rtl/>
        </w:rPr>
        <w:t>،</w:t>
      </w:r>
      <w:r>
        <w:rPr>
          <w:rFonts w:hint="cs"/>
          <w:rtl/>
        </w:rPr>
        <w:t xml:space="preserve"> وأخذ بنو اُميّة على سبط النبيِّ أقطار الأرض</w:t>
      </w:r>
      <w:r w:rsidR="00C87891">
        <w:rPr>
          <w:rFonts w:hint="cs"/>
          <w:rtl/>
        </w:rPr>
        <w:t>،</w:t>
      </w:r>
      <w:r>
        <w:rPr>
          <w:rFonts w:hint="cs"/>
          <w:rtl/>
        </w:rPr>
        <w:t xml:space="preserve"> وآفاق السّماء</w:t>
      </w:r>
      <w:r w:rsidR="00C87891">
        <w:rPr>
          <w:rFonts w:hint="cs"/>
          <w:rtl/>
        </w:rPr>
        <w:t>.</w:t>
      </w:r>
    </w:p>
    <w:tbl>
      <w:tblPr>
        <w:tblStyle w:val="TableGrid"/>
        <w:bidiVisual/>
        <w:tblW w:w="4562" w:type="pct"/>
        <w:tblInd w:w="384" w:type="dxa"/>
        <w:tblLook w:val="04A0"/>
      </w:tblPr>
      <w:tblGrid>
        <w:gridCol w:w="3340"/>
        <w:gridCol w:w="269"/>
        <w:gridCol w:w="3313"/>
      </w:tblGrid>
      <w:tr w:rsidR="00020B39" w:rsidTr="00020B39">
        <w:trPr>
          <w:trHeight w:val="350"/>
        </w:trPr>
        <w:tc>
          <w:tcPr>
            <w:tcW w:w="3340" w:type="dxa"/>
          </w:tcPr>
          <w:p w:rsidR="00020B39" w:rsidRDefault="00020B39" w:rsidP="00F9448C">
            <w:pPr>
              <w:pStyle w:val="libPoem"/>
            </w:pPr>
            <w:r>
              <w:rPr>
                <w:rFonts w:hint="cs"/>
                <w:rtl/>
              </w:rPr>
              <w:t>عـشـيـة أنـهضها بغيُها</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فـجـاءتـه تركبُ طغيانَها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بجمع من الأرض سدَّ الفروج</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وغـطّـى النجود وغيطانَها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وطا الوحش إذ لم يجد مهرباً</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ولا زمـت الـطـير أوكانَه</w:t>
            </w:r>
            <w:r w:rsidRPr="00725071">
              <w:rPr>
                <w:rStyle w:val="libPoemTiniChar0"/>
                <w:rtl/>
              </w:rPr>
              <w:br/>
              <w:t> </w:t>
            </w:r>
          </w:p>
        </w:tc>
      </w:tr>
    </w:tbl>
    <w:p w:rsidR="00B572AB" w:rsidRDefault="00B572AB" w:rsidP="00B572AB">
      <w:pPr>
        <w:pStyle w:val="libNormal"/>
      </w:pPr>
      <w:r>
        <w:rPr>
          <w:rFonts w:hint="cs"/>
          <w:rtl/>
        </w:rPr>
        <w:t>لكن عصبة الحقِّ لمْ يثن من عزمهم شيء</w:t>
      </w:r>
      <w:r w:rsidR="00C87891">
        <w:rPr>
          <w:rFonts w:hint="cs"/>
          <w:rtl/>
        </w:rPr>
        <w:t>،</w:t>
      </w:r>
      <w:r>
        <w:rPr>
          <w:rFonts w:hint="cs"/>
          <w:rtl/>
        </w:rPr>
        <w:t xml:space="preserve"> فقابلوا تلك الأخطار من غير مدد يأملونه</w:t>
      </w:r>
      <w:r w:rsidR="00C87891">
        <w:rPr>
          <w:rFonts w:hint="cs"/>
          <w:rtl/>
        </w:rPr>
        <w:t>،</w:t>
      </w:r>
      <w:r>
        <w:rPr>
          <w:rFonts w:hint="cs"/>
          <w:rtl/>
        </w:rPr>
        <w:t xml:space="preserve"> أو نصرة يرقبونها</w:t>
      </w:r>
      <w:r w:rsidR="00C87891">
        <w:rPr>
          <w:rFonts w:hint="cs"/>
          <w:rtl/>
        </w:rPr>
        <w:t>.</w:t>
      </w:r>
      <w:r>
        <w:rPr>
          <w:rFonts w:hint="cs"/>
          <w:rtl/>
        </w:rPr>
        <w:t xml:space="preserve"> وقد انقطعت عنهم خطوط الوسائل الحيويّة حتّى الماء الذي هو أوفر الأشياء</w:t>
      </w:r>
      <w:r w:rsidR="00C87891">
        <w:rPr>
          <w:rFonts w:hint="cs"/>
          <w:rtl/>
        </w:rPr>
        <w:t>،</w:t>
      </w:r>
      <w:r>
        <w:rPr>
          <w:rFonts w:hint="cs"/>
          <w:rtl/>
        </w:rPr>
        <w:t xml:space="preserve"> والناس فيه شرع سواء</w:t>
      </w:r>
      <w:r w:rsidR="00C87891">
        <w:rPr>
          <w:rFonts w:hint="cs"/>
          <w:rtl/>
        </w:rPr>
        <w:t>،</w:t>
      </w:r>
      <w:r>
        <w:rPr>
          <w:rFonts w:hint="cs"/>
          <w:rtl/>
        </w:rPr>
        <w:t xml:space="preserve"> وضوضاء الحرم من الشر المقبل</w:t>
      </w:r>
      <w:r w:rsidR="00C87891">
        <w:rPr>
          <w:rFonts w:hint="cs"/>
          <w:rtl/>
        </w:rPr>
        <w:t>،</w:t>
      </w:r>
      <w:r>
        <w:rPr>
          <w:rFonts w:hint="cs"/>
          <w:rtl/>
        </w:rPr>
        <w:t xml:space="preserve"> وصراخ الأطفال من الاوام المبرح في مسامعهم</w:t>
      </w:r>
      <w:r w:rsidR="00C87891">
        <w:rPr>
          <w:rFonts w:hint="cs"/>
          <w:rtl/>
        </w:rPr>
        <w:t>،</w:t>
      </w:r>
      <w:r>
        <w:rPr>
          <w:rFonts w:hint="cs"/>
          <w:rtl/>
        </w:rPr>
        <w:t xml:space="preserve"> إلا أنّهم تلقّوا جبال الحديد بكلّ صدر رحيب</w:t>
      </w:r>
      <w:r w:rsidR="00C87891">
        <w:rPr>
          <w:rFonts w:hint="cs"/>
          <w:rtl/>
        </w:rPr>
        <w:t>،</w:t>
      </w:r>
      <w:r>
        <w:rPr>
          <w:rFonts w:hint="cs"/>
          <w:rtl/>
        </w:rPr>
        <w:t xml:space="preserve"> وجنان طامن</w:t>
      </w:r>
      <w:r w:rsidR="00C87891">
        <w:rPr>
          <w:rFonts w:hint="cs"/>
          <w:rtl/>
        </w:rPr>
        <w:t>.</w:t>
      </w:r>
      <w:r>
        <w:rPr>
          <w:rFonts w:hint="cs"/>
          <w:rtl/>
        </w:rPr>
        <w:t xml:space="preserve"> ولم تسلُ تلك النفوس الطاهرة إلا على فتل اُميّة المنقوض</w:t>
      </w:r>
      <w:r w:rsidR="00C87891">
        <w:rPr>
          <w:rFonts w:hint="cs"/>
          <w:rtl/>
        </w:rPr>
        <w:t>،</w:t>
      </w:r>
      <w:r>
        <w:rPr>
          <w:rFonts w:hint="cs"/>
          <w:rtl/>
        </w:rPr>
        <w:t xml:space="preserve"> ولا اُريقت دماؤهم الزاكية إلا على حبلهم المنتكث</w:t>
      </w:r>
      <w:r w:rsidR="00C87891">
        <w:rPr>
          <w:rFonts w:hint="cs"/>
          <w:rtl/>
        </w:rPr>
        <w:t>؛</w:t>
      </w:r>
      <w:r>
        <w:rPr>
          <w:rFonts w:hint="cs"/>
          <w:rtl/>
        </w:rPr>
        <w:t xml:space="preserve"> فكان ملك آل حرب كلعقة الكلب أنفه حتّى اكتسحت معرّتهم عن أديم الأرض</w:t>
      </w:r>
      <w:r w:rsidR="00C87891">
        <w:rPr>
          <w:rFonts w:hint="cs"/>
          <w:rtl/>
        </w:rPr>
        <w:t>.</w:t>
      </w:r>
    </w:p>
    <w:p w:rsidR="00B572AB" w:rsidRDefault="00B572AB" w:rsidP="00B572AB">
      <w:pPr>
        <w:pStyle w:val="libNormal"/>
      </w:pPr>
      <w:r>
        <w:rPr>
          <w:rFonts w:hint="cs"/>
          <w:rtl/>
        </w:rPr>
        <w:t xml:space="preserve">ولقد أجاد شاعر أهل البيت </w:t>
      </w:r>
      <w:r w:rsidR="00237504" w:rsidRPr="00237504">
        <w:rPr>
          <w:rStyle w:val="libAlaemChar"/>
          <w:rFonts w:hint="cs"/>
          <w:rtl/>
        </w:rPr>
        <w:t>عليهم‌السلام</w:t>
      </w:r>
      <w:r>
        <w:rPr>
          <w:rFonts w:hint="cs"/>
          <w:rtl/>
        </w:rPr>
        <w:t xml:space="preserve"> بقوله</w:t>
      </w:r>
      <w:r w:rsidR="00C87891">
        <w:rPr>
          <w:rFonts w:hint="cs"/>
          <w:rtl/>
        </w:rPr>
        <w:t>:</w:t>
      </w:r>
    </w:p>
    <w:tbl>
      <w:tblPr>
        <w:tblStyle w:val="TableGrid"/>
        <w:bidiVisual/>
        <w:tblW w:w="4562" w:type="pct"/>
        <w:tblInd w:w="384" w:type="dxa"/>
        <w:tblLook w:val="04A0"/>
      </w:tblPr>
      <w:tblGrid>
        <w:gridCol w:w="3340"/>
        <w:gridCol w:w="269"/>
        <w:gridCol w:w="3313"/>
      </w:tblGrid>
      <w:tr w:rsidR="00020B39" w:rsidTr="00020B39">
        <w:trPr>
          <w:trHeight w:val="350"/>
        </w:trPr>
        <w:tc>
          <w:tcPr>
            <w:tcW w:w="3340" w:type="dxa"/>
          </w:tcPr>
          <w:p w:rsidR="00020B39" w:rsidRDefault="00020B39" w:rsidP="00F9448C">
            <w:pPr>
              <w:pStyle w:val="libPoem"/>
            </w:pPr>
            <w:r>
              <w:rPr>
                <w:rFonts w:hint="cs"/>
                <w:rtl/>
              </w:rPr>
              <w:t>لَو لَمْ تكن جُمعت كلُّ العُلا فينا</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لـكان ما كان يوم الطفِّ يكفينا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يـومٌ نهضنا كأمثال الاُسود به</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وأقـبلت</w:t>
            </w:r>
            <w:r w:rsidRPr="00B572AB">
              <w:rPr>
                <w:rFonts w:hint="cs"/>
                <w:rtl/>
              </w:rPr>
              <w:t xml:space="preserve"> </w:t>
            </w:r>
            <w:r>
              <w:rPr>
                <w:rFonts w:hint="cs"/>
                <w:rtl/>
              </w:rPr>
              <w:t>كـالدبا زحفاً أعادينا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جاؤوا بـسبعين ألفاً سَلْ بقيتَهم</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هل قابلونا وقد جئنا بسبعينا</w:t>
            </w:r>
            <w:r w:rsidRPr="00B72A0A">
              <w:rPr>
                <w:rStyle w:val="libFootnotenumChar"/>
                <w:rFonts w:hint="cs"/>
                <w:rtl/>
              </w:rPr>
              <w:t>(1)</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شعراء الغري 1 / 387</w:t>
      </w:r>
      <w:r w:rsidR="00C87891">
        <w:rPr>
          <w:rFonts w:hint="cs"/>
          <w:rtl/>
        </w:rPr>
        <w:t>،</w:t>
      </w:r>
      <w:r>
        <w:rPr>
          <w:rFonts w:hint="cs"/>
          <w:rtl/>
        </w:rPr>
        <w:t xml:space="preserve"> والشاعر هو السيّد باقر الهندي نوّر الله ضريحه</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فيوم الطفّ فتح أسلامي بعد الجاهليّة المستردة من جرّاء أعمال الاُمويِّين</w:t>
      </w:r>
      <w:r w:rsidR="00C87891">
        <w:rPr>
          <w:rFonts w:hint="cs"/>
          <w:rtl/>
        </w:rPr>
        <w:t>،</w:t>
      </w:r>
      <w:r>
        <w:rPr>
          <w:rFonts w:hint="cs"/>
          <w:rtl/>
        </w:rPr>
        <w:t xml:space="preserve"> ولفيفهم الذين لمْ يستضيئوا بذلك الألق السّاطع</w:t>
      </w:r>
      <w:r w:rsidR="00C87891">
        <w:rPr>
          <w:rFonts w:hint="cs"/>
          <w:rtl/>
        </w:rPr>
        <w:t>؛</w:t>
      </w:r>
      <w:r>
        <w:rPr>
          <w:rFonts w:hint="cs"/>
          <w:rtl/>
        </w:rPr>
        <w:t xml:space="preserve"> نور التوحيد وشعاع النبوّة</w:t>
      </w:r>
      <w:r w:rsidR="00C87891">
        <w:rPr>
          <w:rFonts w:hint="cs"/>
          <w:rtl/>
        </w:rPr>
        <w:t>.</w:t>
      </w:r>
    </w:p>
    <w:p w:rsidR="00B572AB" w:rsidRDefault="00B572AB" w:rsidP="00B572AB">
      <w:pPr>
        <w:pStyle w:val="libNormal"/>
      </w:pPr>
      <w:r>
        <w:rPr>
          <w:rFonts w:hint="cs"/>
          <w:rtl/>
        </w:rPr>
        <w:t>إنّ الحسين لمْ يكن قاصداً في خروجه محضَّ السلطنة</w:t>
      </w:r>
      <w:r w:rsidR="00C87891">
        <w:rPr>
          <w:rFonts w:hint="cs"/>
          <w:rtl/>
        </w:rPr>
        <w:t>،</w:t>
      </w:r>
      <w:r>
        <w:rPr>
          <w:rFonts w:hint="cs"/>
          <w:rtl/>
        </w:rPr>
        <w:t xml:space="preserve"> والرئاسة</w:t>
      </w:r>
      <w:r w:rsidR="00C87891">
        <w:rPr>
          <w:rFonts w:hint="cs"/>
          <w:rtl/>
        </w:rPr>
        <w:t>،</w:t>
      </w:r>
      <w:r>
        <w:rPr>
          <w:rFonts w:hint="cs"/>
          <w:rtl/>
        </w:rPr>
        <w:t xml:space="preserve"> وخفقان الرايات</w:t>
      </w:r>
      <w:r w:rsidR="00C87891">
        <w:rPr>
          <w:rFonts w:hint="cs"/>
          <w:rtl/>
        </w:rPr>
        <w:t>.</w:t>
      </w:r>
      <w:r>
        <w:rPr>
          <w:rFonts w:hint="cs"/>
          <w:rtl/>
        </w:rPr>
        <w:t xml:space="preserve"> فإنّه لو كان هذا غرضه</w:t>
      </w:r>
      <w:r w:rsidR="00C87891">
        <w:rPr>
          <w:rFonts w:hint="cs"/>
          <w:rtl/>
        </w:rPr>
        <w:t>؛</w:t>
      </w:r>
      <w:r>
        <w:rPr>
          <w:rFonts w:hint="cs"/>
          <w:rtl/>
        </w:rPr>
        <w:t xml:space="preserve"> لاتّخذ الوسائل الموصلة إليه وهو أعرف بها</w:t>
      </w:r>
      <w:r w:rsidR="00C87891">
        <w:rPr>
          <w:rFonts w:hint="cs"/>
          <w:rtl/>
        </w:rPr>
        <w:t>،</w:t>
      </w:r>
      <w:r>
        <w:rPr>
          <w:rFonts w:hint="cs"/>
          <w:rtl/>
        </w:rPr>
        <w:t xml:space="preserve"> ولمْ يذع إلى مَن كان معه من الأعراب قتله</w:t>
      </w:r>
      <w:r w:rsidR="00C87891">
        <w:rPr>
          <w:rFonts w:hint="cs"/>
          <w:rtl/>
        </w:rPr>
        <w:t>،</w:t>
      </w:r>
      <w:r>
        <w:rPr>
          <w:rFonts w:hint="cs"/>
          <w:rtl/>
        </w:rPr>
        <w:t xml:space="preserve"> وهلاك مَن معه</w:t>
      </w:r>
      <w:r w:rsidR="00C87891">
        <w:rPr>
          <w:rFonts w:hint="cs"/>
          <w:rtl/>
        </w:rPr>
        <w:t>،</w:t>
      </w:r>
      <w:r>
        <w:rPr>
          <w:rFonts w:hint="cs"/>
          <w:rtl/>
        </w:rPr>
        <w:t xml:space="preserve"> واستسلام عائلته للأسر</w:t>
      </w:r>
      <w:r w:rsidR="00C87891">
        <w:rPr>
          <w:rFonts w:hint="cs"/>
          <w:rtl/>
        </w:rPr>
        <w:t>؛</w:t>
      </w:r>
      <w:r>
        <w:rPr>
          <w:rFonts w:hint="cs"/>
          <w:rtl/>
        </w:rPr>
        <w:t xml:space="preserve"> فيتفرّق جيشه</w:t>
      </w:r>
      <w:r w:rsidR="00C87891">
        <w:rPr>
          <w:rFonts w:hint="cs"/>
          <w:rtl/>
        </w:rPr>
        <w:t>،</w:t>
      </w:r>
      <w:r>
        <w:rPr>
          <w:rFonts w:hint="cs"/>
          <w:rtl/>
        </w:rPr>
        <w:t xml:space="preserve"> وتتضاءل قواه الصوريّة</w:t>
      </w:r>
      <w:r w:rsidR="00C87891">
        <w:rPr>
          <w:rFonts w:hint="cs"/>
          <w:rtl/>
        </w:rPr>
        <w:t>.</w:t>
      </w:r>
      <w:r>
        <w:rPr>
          <w:rFonts w:hint="cs"/>
          <w:rtl/>
        </w:rPr>
        <w:t xml:space="preserve"> لكن نفسه المقدّسة - وهكذا الأحرار - أبت كتمان الأمر وإيهام الحال حتّى أختبرهم بالإذن في المفارقة</w:t>
      </w:r>
      <w:r w:rsidR="00C87891">
        <w:rPr>
          <w:rFonts w:hint="cs"/>
          <w:rtl/>
        </w:rPr>
        <w:t>،</w:t>
      </w:r>
      <w:r>
        <w:rPr>
          <w:rFonts w:hint="cs"/>
          <w:rtl/>
        </w:rPr>
        <w:t xml:space="preserve"> فذهب عنه مَن كان همُّه الطمع</w:t>
      </w:r>
      <w:r w:rsidR="00C87891">
        <w:rPr>
          <w:rFonts w:hint="cs"/>
          <w:rtl/>
        </w:rPr>
        <w:t>،</w:t>
      </w:r>
      <w:r>
        <w:rPr>
          <w:rFonts w:hint="cs"/>
          <w:rtl/>
        </w:rPr>
        <w:t xml:space="preserve"> وأبى أولئك الصفوة إلا مواساته ونصرته</w:t>
      </w:r>
      <w:r w:rsidR="00C87891">
        <w:rPr>
          <w:rFonts w:hint="cs"/>
          <w:rtl/>
        </w:rPr>
        <w:t>.</w:t>
      </w:r>
      <w:r>
        <w:rPr>
          <w:rFonts w:hint="cs"/>
          <w:rtl/>
        </w:rPr>
        <w:t xml:space="preserve"> فلا الجبن يطرق ساحتهم</w:t>
      </w:r>
      <w:r w:rsidR="00C87891">
        <w:rPr>
          <w:rFonts w:hint="cs"/>
          <w:rtl/>
        </w:rPr>
        <w:t>،</w:t>
      </w:r>
      <w:r>
        <w:rPr>
          <w:rFonts w:hint="cs"/>
          <w:rtl/>
        </w:rPr>
        <w:t xml:space="preserve"> ولا الانكسار يبين في مجاليهم</w:t>
      </w:r>
      <w:r w:rsidR="00C87891">
        <w:rPr>
          <w:rFonts w:hint="cs"/>
          <w:rtl/>
        </w:rPr>
        <w:t>؛</w:t>
      </w:r>
      <w:r>
        <w:rPr>
          <w:rFonts w:hint="cs"/>
          <w:rtl/>
        </w:rPr>
        <w:t xml:space="preserve"> لأنّ ذلك شأن الآيس من غايته</w:t>
      </w:r>
      <w:r w:rsidR="00C87891">
        <w:rPr>
          <w:rFonts w:hint="cs"/>
          <w:rtl/>
        </w:rPr>
        <w:t>،</w:t>
      </w:r>
      <w:r>
        <w:rPr>
          <w:rFonts w:hint="cs"/>
          <w:rtl/>
        </w:rPr>
        <w:t xml:space="preserve"> والقوم كانوا على يقين من الظفر بالأمنية</w:t>
      </w:r>
      <w:r w:rsidR="00C87891">
        <w:rPr>
          <w:rFonts w:hint="cs"/>
          <w:rtl/>
        </w:rPr>
        <w:t>،</w:t>
      </w:r>
      <w:r>
        <w:rPr>
          <w:rFonts w:hint="cs"/>
          <w:rtl/>
        </w:rPr>
        <w:t xml:space="preserve"> كما تنم عنه كلماتهم التي أجابوا الحسين</w:t>
      </w:r>
      <w:r w:rsidR="00237504" w:rsidRPr="00237504">
        <w:rPr>
          <w:rStyle w:val="libAlaemChar"/>
          <w:rFonts w:hint="cs"/>
          <w:rtl/>
        </w:rPr>
        <w:t>عليه‌السلام</w:t>
      </w:r>
      <w:r>
        <w:rPr>
          <w:rFonts w:hint="cs"/>
          <w:rtl/>
        </w:rPr>
        <w:t xml:space="preserve"> بها لمّا أنبأهم - ليلة عاشوراء - بحراجة الموقف</w:t>
      </w:r>
      <w:r w:rsidR="00C87891">
        <w:rPr>
          <w:rFonts w:hint="cs"/>
          <w:rtl/>
        </w:rPr>
        <w:t>،</w:t>
      </w:r>
      <w:r>
        <w:rPr>
          <w:rFonts w:hint="cs"/>
          <w:rtl/>
        </w:rPr>
        <w:t xml:space="preserve"> ورفع عنهم البيعة، وخلّى لهم السبيل</w:t>
      </w:r>
      <w:r w:rsidR="00C87891">
        <w:rPr>
          <w:rFonts w:hint="cs"/>
          <w:rtl/>
        </w:rPr>
        <w:t>،</w:t>
      </w:r>
      <w:r>
        <w:rPr>
          <w:rFonts w:hint="cs"/>
          <w:rtl/>
        </w:rPr>
        <w:t xml:space="preserve"> فقالوا</w:t>
      </w:r>
      <w:r w:rsidR="00C87891">
        <w:rPr>
          <w:rFonts w:hint="cs"/>
          <w:rtl/>
        </w:rPr>
        <w:t>:</w:t>
      </w:r>
      <w:r>
        <w:rPr>
          <w:rFonts w:hint="cs"/>
          <w:rtl/>
        </w:rPr>
        <w:t xml:space="preserve"> الحمد لله الذي شرّفنا بالقتل معك</w:t>
      </w:r>
      <w:r w:rsidR="00C87891">
        <w:rPr>
          <w:rFonts w:hint="cs"/>
          <w:rtl/>
        </w:rPr>
        <w:t>.</w:t>
      </w:r>
      <w:r>
        <w:rPr>
          <w:rFonts w:hint="cs"/>
          <w:rtl/>
        </w:rPr>
        <w:t xml:space="preserve"> ولو كانت الدنيا باقية</w:t>
      </w:r>
      <w:r w:rsidR="00C87891">
        <w:rPr>
          <w:rFonts w:hint="cs"/>
          <w:rtl/>
        </w:rPr>
        <w:t>،</w:t>
      </w:r>
      <w:r>
        <w:rPr>
          <w:rFonts w:hint="cs"/>
          <w:rtl/>
        </w:rPr>
        <w:t xml:space="preserve"> وكنّا فيها مخلَّدين</w:t>
      </w:r>
      <w:r w:rsidR="00C87891">
        <w:rPr>
          <w:rFonts w:hint="cs"/>
          <w:rtl/>
        </w:rPr>
        <w:t>؛</w:t>
      </w:r>
      <w:r>
        <w:rPr>
          <w:rFonts w:hint="cs"/>
          <w:rtl/>
        </w:rPr>
        <w:t xml:space="preserve"> لآثرنا النهوض معك على الإقامة فيها</w:t>
      </w:r>
      <w:r w:rsidR="00C87891">
        <w:rPr>
          <w:rFonts w:hint="cs"/>
          <w:rtl/>
        </w:rPr>
        <w:t>.</w:t>
      </w:r>
      <w:r>
        <w:rPr>
          <w:rFonts w:hint="cs"/>
          <w:rtl/>
        </w:rPr>
        <w:t xml:space="preserve"> فوجدهم </w:t>
      </w:r>
      <w:r w:rsidR="00237504" w:rsidRPr="00237504">
        <w:rPr>
          <w:rStyle w:val="libAlaemChar"/>
          <w:rFonts w:hint="cs"/>
          <w:rtl/>
        </w:rPr>
        <w:t>عليه‌السلام</w:t>
      </w:r>
      <w:r>
        <w:rPr>
          <w:rFonts w:hint="cs"/>
          <w:rtl/>
        </w:rPr>
        <w:t xml:space="preserve"> متفانين في الجهاد معه</w:t>
      </w:r>
      <w:r w:rsidR="00C87891">
        <w:rPr>
          <w:rFonts w:hint="cs"/>
          <w:rtl/>
        </w:rPr>
        <w:t>،</w:t>
      </w:r>
      <w:r>
        <w:rPr>
          <w:rFonts w:hint="cs"/>
          <w:rtl/>
        </w:rPr>
        <w:t xml:space="preserve"> والذبِّ عن قدس الشريعة</w:t>
      </w:r>
      <w:r w:rsidR="00C87891">
        <w:rPr>
          <w:rFonts w:hint="cs"/>
          <w:rtl/>
        </w:rPr>
        <w:t>.</w:t>
      </w:r>
      <w:r>
        <w:rPr>
          <w:rFonts w:hint="cs"/>
          <w:rtl/>
        </w:rPr>
        <w:t xml:space="preserve"> وتلا على الملأ سطراً من صحيفتهم البيضاء بقوله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إنّي لا أجد أصحاباً أوفى من أصحابي</w:t>
      </w:r>
      <w:r w:rsidR="00C87891">
        <w:rPr>
          <w:rStyle w:val="libBold2Char"/>
          <w:rFonts w:hint="cs"/>
          <w:rtl/>
        </w:rPr>
        <w:t>،</w:t>
      </w:r>
      <w:r w:rsidRPr="00B572AB">
        <w:rPr>
          <w:rStyle w:val="libBold2Char"/>
          <w:rFonts w:hint="cs"/>
          <w:rtl/>
        </w:rPr>
        <w:t xml:space="preserve"> ولا أهل بيت أبرَّ وأوصل من أهل بيتي</w:t>
      </w:r>
      <w:r w:rsidR="00F554F7">
        <w:rPr>
          <w:rStyle w:val="libBold2Char"/>
          <w:rFonts w:hint="cs"/>
          <w:rtl/>
        </w:rPr>
        <w:t>»</w:t>
      </w:r>
      <w:r w:rsidRPr="00B72A0A">
        <w:rPr>
          <w:rStyle w:val="libFootnotenumChar"/>
          <w:rFonts w:hint="cs"/>
          <w:rtl/>
        </w:rPr>
        <w:t>(1)</w:t>
      </w:r>
      <w:r w:rsidR="00C87891">
        <w:rPr>
          <w:rFonts w:hint="cs"/>
          <w:rtl/>
        </w:rPr>
        <w:t>.</w:t>
      </w:r>
      <w:r>
        <w:rPr>
          <w:rFonts w:hint="cs"/>
          <w:rtl/>
        </w:rPr>
        <w:t xml:space="preserve"> </w:t>
      </w:r>
    </w:p>
    <w:p w:rsidR="00020B39" w:rsidRDefault="00B572AB" w:rsidP="00B572AB">
      <w:pPr>
        <w:pStyle w:val="libNormal"/>
        <w:rPr>
          <w:rtl/>
        </w:rPr>
      </w:pPr>
      <w:r>
        <w:rPr>
          <w:rFonts w:hint="cs"/>
          <w:rtl/>
        </w:rPr>
        <w:t>وإنّي لأعجب من الرواة وحملة التاريخ</w:t>
      </w:r>
      <w:r w:rsidR="00C87891">
        <w:rPr>
          <w:rFonts w:hint="cs"/>
          <w:rtl/>
        </w:rPr>
        <w:t>،</w:t>
      </w:r>
      <w:r>
        <w:rPr>
          <w:rFonts w:hint="cs"/>
          <w:rtl/>
        </w:rPr>
        <w:t xml:space="preserve"> حيث توسّعوا في النقل</w:t>
      </w:r>
      <w:r w:rsidR="00C87891">
        <w:rPr>
          <w:rFonts w:hint="cs"/>
          <w:rtl/>
        </w:rPr>
        <w:t>،</w:t>
      </w:r>
      <w:r>
        <w:rPr>
          <w:rFonts w:hint="cs"/>
          <w:rtl/>
        </w:rPr>
        <w:t xml:space="preserve"> فقذفوا اُولئك الأطهار بما يندى منه وجه الإنسانيّة</w:t>
      </w:r>
      <w:r w:rsidR="00C87891">
        <w:rPr>
          <w:rFonts w:hint="cs"/>
          <w:rtl/>
        </w:rPr>
        <w:t>،</w:t>
      </w:r>
      <w:r>
        <w:rPr>
          <w:rFonts w:hint="cs"/>
          <w:rtl/>
        </w:rPr>
        <w:t xml:space="preserve"> ويأباه الوجدان الصادق</w:t>
      </w:r>
      <w:r w:rsidR="00C87891">
        <w:rPr>
          <w:rFonts w:hint="cs"/>
          <w:rtl/>
        </w:rPr>
        <w:t>،</w:t>
      </w:r>
      <w:r>
        <w:rPr>
          <w:rFonts w:hint="cs"/>
          <w:rtl/>
        </w:rPr>
        <w:t xml:space="preserve"> فقيل</w:t>
      </w:r>
      <w:r w:rsidR="00C87891">
        <w:rPr>
          <w:rFonts w:hint="cs"/>
          <w:rtl/>
        </w:rPr>
        <w:t>:</w:t>
      </w:r>
      <w:r>
        <w:rPr>
          <w:rFonts w:hint="cs"/>
          <w:rtl/>
        </w:rPr>
        <w:t xml:space="preserve"> كان القوم بحالة ترتعد فرائصهم</w:t>
      </w:r>
      <w:r w:rsidR="00C87891">
        <w:rPr>
          <w:rFonts w:hint="cs"/>
          <w:rtl/>
        </w:rPr>
        <w:t>،</w:t>
      </w:r>
      <w:r>
        <w:rPr>
          <w:rFonts w:hint="cs"/>
          <w:rtl/>
        </w:rPr>
        <w:t xml:space="preserve"> وتتغير ألوانهم كلمّا اشتد الحال إلا الحسين</w:t>
      </w:r>
      <w:r w:rsidR="00C87891">
        <w:rPr>
          <w:rFonts w:hint="cs"/>
          <w:rtl/>
        </w:rPr>
        <w:t>،</w:t>
      </w:r>
      <w:r>
        <w:rPr>
          <w:rFonts w:hint="cs"/>
          <w:rtl/>
        </w:rPr>
        <w:t xml:space="preserve"> فإنّ أسرّة وجهه تشرق كالبدر المنير</w:t>
      </w:r>
      <w:r w:rsidR="00C87891">
        <w:rPr>
          <w:rFonts w:hint="cs"/>
          <w:rtl/>
        </w:rPr>
        <w:t>!</w:t>
      </w:r>
      <w:r>
        <w:rPr>
          <w:rFonts w:hint="cs"/>
          <w:rtl/>
        </w:rPr>
        <w:t>!</w:t>
      </w:r>
      <w:r w:rsidRPr="00B72A0A">
        <w:rPr>
          <w:rStyle w:val="libFootnotenumChar"/>
          <w:rFonts w:hint="cs"/>
          <w:rtl/>
        </w:rPr>
        <w:t>(2)</w:t>
      </w:r>
      <w:r w:rsidR="00C87891">
        <w:rPr>
          <w:rFonts w:hint="cs"/>
          <w:rtl/>
        </w:rPr>
        <w:t>.</w:t>
      </w:r>
      <w:r>
        <w:rPr>
          <w:rFonts w:hint="cs"/>
          <w:rtl/>
        </w:rPr>
        <w:t xml:space="preserve"> </w:t>
      </w:r>
    </w:p>
    <w:p w:rsidR="00B572AB" w:rsidRDefault="00B572AB" w:rsidP="00B572AB">
      <w:pPr>
        <w:pStyle w:val="libNormal"/>
      </w:pPr>
      <w:r>
        <w:rPr>
          <w:rFonts w:hint="cs"/>
          <w:rtl/>
        </w:rPr>
        <w:t>وهذا بعد أن أعوزتهم الوقيعة في شهيد العزّ والإباء</w:t>
      </w:r>
      <w:r w:rsidR="00C87891">
        <w:rPr>
          <w:rFonts w:hint="cs"/>
          <w:rtl/>
        </w:rPr>
        <w:t>،</w:t>
      </w:r>
      <w:r>
        <w:rPr>
          <w:rFonts w:hint="cs"/>
          <w:rtl/>
        </w:rPr>
        <w:t xml:space="preserve"> فلمْ يجدوا للغمز فيه نصيباً</w:t>
      </w:r>
      <w:r w:rsidR="00C87891">
        <w:rPr>
          <w:rFonts w:hint="cs"/>
          <w:rtl/>
        </w:rPr>
        <w:t>؛</w:t>
      </w:r>
      <w:r>
        <w:rPr>
          <w:rFonts w:hint="cs"/>
          <w:rtl/>
        </w:rPr>
        <w:t xml:space="preserve"> فمالوا على صحبه وأهل بيته</w:t>
      </w:r>
      <w:r w:rsidR="00C87891">
        <w:rPr>
          <w:rFonts w:hint="cs"/>
          <w:rtl/>
        </w:rPr>
        <w:t>!</w:t>
      </w:r>
      <w:r>
        <w:rPr>
          <w:rFonts w:hint="cs"/>
          <w:rtl/>
        </w:rPr>
        <w:t xml:space="preserve"> وليس هذا إلا من الداء الدفين</w:t>
      </w:r>
      <w:r w:rsidR="00C87891">
        <w:rPr>
          <w:rFonts w:hint="cs"/>
          <w:rtl/>
        </w:rPr>
        <w:t>،</w:t>
      </w:r>
      <w:r>
        <w:rPr>
          <w:rFonts w:hint="cs"/>
          <w:rtl/>
        </w:rPr>
        <w:t xml:space="preserve"> بين أضالع قوم دافوا السمَّ في الدسم إلى سذّجٍ حسبوه حقيقة راهنة</w:t>
      </w:r>
      <w:r w:rsidR="00C87891">
        <w:rPr>
          <w:rFonts w:hint="cs"/>
          <w:rtl/>
        </w:rPr>
        <w:t>،</w:t>
      </w:r>
      <w:r>
        <w:rPr>
          <w:rFonts w:hint="cs"/>
          <w:rtl/>
        </w:rPr>
        <w:t xml:space="preserve"> فشوّهوا وجه التاريخ</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الكامل في التاريخ 4 / 24</w:t>
      </w:r>
      <w:r w:rsidR="00C87891">
        <w:rPr>
          <w:rFonts w:hint="cs"/>
          <w:rtl/>
        </w:rPr>
        <w:t>.</w:t>
      </w:r>
    </w:p>
    <w:p w:rsidR="00B572AB" w:rsidRDefault="00B572AB" w:rsidP="00020B39">
      <w:pPr>
        <w:pStyle w:val="libFootnote0"/>
      </w:pPr>
      <w:r>
        <w:rPr>
          <w:rFonts w:hint="cs"/>
          <w:rtl/>
        </w:rPr>
        <w:t xml:space="preserve">(2) نَفَس المهموم </w:t>
      </w:r>
      <w:r w:rsidR="00020B39">
        <w:rPr>
          <w:rFonts w:hint="cs"/>
          <w:rtl/>
        </w:rPr>
        <w:t>ص</w:t>
      </w:r>
      <w:r>
        <w:rPr>
          <w:rFonts w:hint="cs"/>
          <w:rtl/>
        </w:rPr>
        <w:t xml:space="preserve"> 135 عن معاني الأخبار</w:t>
      </w:r>
      <w:r w:rsidR="00C87891">
        <w:rPr>
          <w:rFonts w:hint="cs"/>
          <w:rtl/>
        </w:rPr>
        <w:t>،</w:t>
      </w:r>
      <w:r>
        <w:rPr>
          <w:rFonts w:hint="cs"/>
          <w:rtl/>
        </w:rPr>
        <w:t xml:space="preserve"> وبحار الانوار3 / 134 باب سكرات الموت</w:t>
      </w:r>
      <w:r w:rsidR="00C87891">
        <w:rPr>
          <w:rFonts w:hint="cs"/>
          <w:rtl/>
        </w:rPr>
        <w:t>،</w:t>
      </w:r>
      <w:r>
        <w:rPr>
          <w:rFonts w:hint="cs"/>
          <w:rtl/>
        </w:rPr>
        <w:t xml:space="preserve"> وكذلك في البحار 10 / 167 عن معاني الأخبار</w:t>
      </w:r>
      <w:r w:rsidR="00C87891">
        <w:rPr>
          <w:rFonts w:hint="cs"/>
          <w:rtl/>
        </w:rPr>
        <w:t>.</w:t>
      </w:r>
    </w:p>
    <w:p w:rsidR="00B572AB" w:rsidRDefault="00B572AB" w:rsidP="00DE2BFD">
      <w:pPr>
        <w:pStyle w:val="libPoemTiniChar"/>
        <w:rPr>
          <w:rtl/>
        </w:rPr>
      </w:pPr>
      <w:r>
        <w:rPr>
          <w:rtl/>
        </w:rPr>
        <w:br w:type="page"/>
      </w:r>
    </w:p>
    <w:p w:rsidR="00020B39" w:rsidRDefault="00B572AB" w:rsidP="00020B39">
      <w:pPr>
        <w:pStyle w:val="libNormal0"/>
        <w:rPr>
          <w:rtl/>
        </w:rPr>
      </w:pPr>
      <w:r>
        <w:rPr>
          <w:rFonts w:hint="cs"/>
          <w:rtl/>
        </w:rPr>
        <w:lastRenderedPageBreak/>
        <w:t>غير أنّ البصير النّاقد لا تخفى عليه نفسيّة القوم</w:t>
      </w:r>
      <w:r w:rsidR="00C87891">
        <w:rPr>
          <w:rFonts w:hint="cs"/>
          <w:rtl/>
        </w:rPr>
        <w:t>،</w:t>
      </w:r>
      <w:r>
        <w:rPr>
          <w:rFonts w:hint="cs"/>
          <w:rtl/>
        </w:rPr>
        <w:t xml:space="preserve"> ولا ما جاؤوا به</w:t>
      </w:r>
      <w:r w:rsidR="00C87891">
        <w:rPr>
          <w:rFonts w:hint="cs"/>
          <w:rtl/>
        </w:rPr>
        <w:t>.</w:t>
      </w:r>
      <w:r>
        <w:rPr>
          <w:rFonts w:hint="cs"/>
          <w:rtl/>
        </w:rPr>
        <w:t xml:space="preserve"> </w:t>
      </w:r>
    </w:p>
    <w:p w:rsidR="00B572AB" w:rsidRDefault="00B572AB" w:rsidP="00B572AB">
      <w:pPr>
        <w:pStyle w:val="libNormal"/>
      </w:pPr>
      <w:r>
        <w:rPr>
          <w:rFonts w:hint="cs"/>
          <w:rtl/>
        </w:rPr>
        <w:t>وأعجب من ذلك</w:t>
      </w:r>
      <w:r w:rsidR="00C87891">
        <w:rPr>
          <w:rFonts w:hint="cs"/>
          <w:rtl/>
        </w:rPr>
        <w:t>،</w:t>
      </w:r>
      <w:r>
        <w:rPr>
          <w:rFonts w:hint="cs"/>
          <w:rtl/>
        </w:rPr>
        <w:t xml:space="preserve"> قول زجر بن قيس الجعفي ليزيد</w:t>
      </w:r>
      <w:r w:rsidR="00C87891">
        <w:rPr>
          <w:rFonts w:hint="cs"/>
          <w:rtl/>
        </w:rPr>
        <w:t>:</w:t>
      </w:r>
      <w:r>
        <w:rPr>
          <w:rFonts w:hint="cs"/>
          <w:rtl/>
        </w:rPr>
        <w:t xml:space="preserve"> إنّا أحطنا بهم</w:t>
      </w:r>
      <w:r w:rsidR="00C87891">
        <w:rPr>
          <w:rFonts w:hint="cs"/>
          <w:rtl/>
        </w:rPr>
        <w:t>،</w:t>
      </w:r>
      <w:r>
        <w:rPr>
          <w:rFonts w:hint="cs"/>
          <w:rtl/>
        </w:rPr>
        <w:t xml:space="preserve"> وهم يلوذون عنّا بالآكام والحفر</w:t>
      </w:r>
      <w:r w:rsidR="00C87891">
        <w:rPr>
          <w:rFonts w:hint="cs"/>
          <w:rtl/>
        </w:rPr>
        <w:t>،</w:t>
      </w:r>
      <w:r>
        <w:rPr>
          <w:rFonts w:hint="cs"/>
          <w:rtl/>
        </w:rPr>
        <w:t xml:space="preserve"> لواذ الحمام من الصقر</w:t>
      </w:r>
      <w:r w:rsidR="00C87891">
        <w:rPr>
          <w:rFonts w:hint="cs"/>
          <w:rtl/>
        </w:rPr>
        <w:t>!</w:t>
      </w:r>
      <w:r>
        <w:rPr>
          <w:rFonts w:hint="cs"/>
          <w:rtl/>
        </w:rPr>
        <w:t>!</w:t>
      </w:r>
      <w:r w:rsidRPr="00B572AB">
        <w:rPr>
          <w:rStyle w:val="libFootnotenumChar"/>
          <w:rFonts w:hint="cs"/>
          <w:rtl/>
        </w:rPr>
        <w:t>(1)</w:t>
      </w:r>
      <w:r w:rsidR="00C87891">
        <w:rPr>
          <w:rFonts w:hint="cs"/>
          <w:rtl/>
        </w:rPr>
        <w:t>.</w:t>
      </w:r>
      <w:r>
        <w:rPr>
          <w:rFonts w:hint="cs"/>
          <w:rtl/>
        </w:rPr>
        <w:t xml:space="preserve"> بفيك الكثكث أيّها القائل</w:t>
      </w:r>
      <w:r w:rsidR="00C87891">
        <w:rPr>
          <w:rFonts w:hint="cs"/>
          <w:rtl/>
        </w:rPr>
        <w:t>،</w:t>
      </w:r>
      <w:r>
        <w:rPr>
          <w:rFonts w:hint="cs"/>
          <w:rtl/>
        </w:rPr>
        <w:t xml:space="preserve"> كأنّك لمْ تشاهد ذلك الموقف الرهيب</w:t>
      </w:r>
      <w:r w:rsidR="00C87891">
        <w:rPr>
          <w:rFonts w:hint="cs"/>
          <w:rtl/>
        </w:rPr>
        <w:t>،</w:t>
      </w:r>
      <w:r>
        <w:rPr>
          <w:rFonts w:hint="cs"/>
          <w:rtl/>
        </w:rPr>
        <w:t xml:space="preserve"> فترى ما للقوم من بسالة وإقدام</w:t>
      </w:r>
      <w:r w:rsidR="00C87891">
        <w:rPr>
          <w:rFonts w:hint="cs"/>
          <w:rtl/>
        </w:rPr>
        <w:t>،</w:t>
      </w:r>
      <w:r>
        <w:rPr>
          <w:rFonts w:hint="cs"/>
          <w:rtl/>
        </w:rPr>
        <w:t xml:space="preserve"> ومفاداة دون الدِّين الحنيف حتّى أغفل يومهم مع ابن المصطفى أيّام صِفين وما شاكلها من حروب دامية</w:t>
      </w:r>
      <w:r w:rsidR="00C87891">
        <w:rPr>
          <w:rFonts w:hint="cs"/>
          <w:rtl/>
        </w:rPr>
        <w:t>،</w:t>
      </w:r>
      <w:r>
        <w:rPr>
          <w:rFonts w:hint="cs"/>
          <w:rtl/>
        </w:rPr>
        <w:t xml:space="preserve"> وحتّى أخذت أندية الكوفة لا تتحدّث إلا بشجاعتهم</w:t>
      </w:r>
      <w:r w:rsidR="00C87891">
        <w:rPr>
          <w:rFonts w:hint="cs"/>
          <w:rtl/>
        </w:rPr>
        <w:t>.</w:t>
      </w:r>
    </w:p>
    <w:p w:rsidR="00B572AB" w:rsidRDefault="00B572AB" w:rsidP="00B572AB">
      <w:pPr>
        <w:pStyle w:val="libNormal"/>
      </w:pPr>
      <w:r>
        <w:rPr>
          <w:rFonts w:hint="cs"/>
          <w:rtl/>
        </w:rPr>
        <w:t>أجل</w:t>
      </w:r>
      <w:r w:rsidR="00C87891">
        <w:rPr>
          <w:rFonts w:hint="cs"/>
          <w:rtl/>
        </w:rPr>
        <w:t>،</w:t>
      </w:r>
      <w:r>
        <w:rPr>
          <w:rFonts w:hint="cs"/>
          <w:rtl/>
        </w:rPr>
        <w:t xml:space="preserve"> إنّ تلك الأحوال أدهشتك فلمْ تدرِ ما تقول</w:t>
      </w:r>
      <w:r w:rsidR="00C87891">
        <w:rPr>
          <w:rFonts w:hint="cs"/>
          <w:rtl/>
        </w:rPr>
        <w:t>!</w:t>
      </w:r>
      <w:r>
        <w:rPr>
          <w:rFonts w:hint="cs"/>
          <w:rtl/>
        </w:rPr>
        <w:t xml:space="preserve"> أو أنّ الشقّة بعدت عليك فنسيت ما كان</w:t>
      </w:r>
      <w:r w:rsidR="00C87891">
        <w:rPr>
          <w:rFonts w:hint="cs"/>
          <w:rtl/>
        </w:rPr>
        <w:t>.</w:t>
      </w:r>
      <w:r>
        <w:rPr>
          <w:rFonts w:hint="cs"/>
          <w:rtl/>
        </w:rPr>
        <w:t xml:space="preserve"> ولكن هل غاب عن سمعك صراخ الأيتام</w:t>
      </w:r>
      <w:r w:rsidR="00C87891">
        <w:rPr>
          <w:rFonts w:hint="cs"/>
          <w:rtl/>
        </w:rPr>
        <w:t>،</w:t>
      </w:r>
      <w:r>
        <w:rPr>
          <w:rFonts w:hint="cs"/>
          <w:rtl/>
        </w:rPr>
        <w:t xml:space="preserve"> وعويل الأيامى في دور الكوفة حتّى طبق أرجاءها من جرّاء ما أوقعه أولئك الصفوة بأعداء الله وأعداء رسوله بسيوفهم الماضية</w:t>
      </w:r>
      <w:r w:rsidR="00C87891">
        <w:rPr>
          <w:rFonts w:hint="cs"/>
          <w:rtl/>
        </w:rPr>
        <w:t>؟</w:t>
      </w:r>
      <w:r>
        <w:rPr>
          <w:rFonts w:hint="cs"/>
          <w:rtl/>
        </w:rPr>
        <w:t>!</w:t>
      </w:r>
      <w:r w:rsidR="00C87891">
        <w:rPr>
          <w:rFonts w:hint="cs"/>
          <w:rtl/>
        </w:rPr>
        <w:t>.</w:t>
      </w:r>
      <w:r>
        <w:rPr>
          <w:rFonts w:hint="cs"/>
          <w:rtl/>
        </w:rPr>
        <w:t xml:space="preserve"> والعذر لك إنّك أدركت ساعة العافية</w:t>
      </w:r>
      <w:r w:rsidR="00C87891">
        <w:rPr>
          <w:rFonts w:hint="cs"/>
          <w:rtl/>
        </w:rPr>
        <w:t>،</w:t>
      </w:r>
      <w:r>
        <w:rPr>
          <w:rFonts w:hint="cs"/>
          <w:rtl/>
        </w:rPr>
        <w:t xml:space="preserve"> فطفقت تشوّه مقامهم المشكور</w:t>
      </w:r>
      <w:r w:rsidR="00C87891">
        <w:rPr>
          <w:rFonts w:hint="cs"/>
          <w:rtl/>
        </w:rPr>
        <w:t>؛</w:t>
      </w:r>
      <w:r>
        <w:rPr>
          <w:rFonts w:hint="cs"/>
          <w:rtl/>
        </w:rPr>
        <w:t xml:space="preserve"> طلباً لمرضاة </w:t>
      </w:r>
      <w:r w:rsidR="00F554F7">
        <w:rPr>
          <w:rFonts w:hint="cs"/>
          <w:rtl/>
        </w:rPr>
        <w:t>(</w:t>
      </w:r>
      <w:r>
        <w:rPr>
          <w:rFonts w:hint="cs"/>
          <w:rtl/>
        </w:rPr>
        <w:t>يزيد الخمور</w:t>
      </w:r>
      <w:r w:rsidR="00F554F7">
        <w:rPr>
          <w:rFonts w:hint="cs"/>
          <w:rtl/>
        </w:rPr>
        <w:t>)</w:t>
      </w:r>
      <w:r w:rsidR="00C87891">
        <w:rPr>
          <w:rFonts w:hint="cs"/>
          <w:rtl/>
        </w:rPr>
        <w:t>.</w:t>
      </w:r>
    </w:p>
    <w:p w:rsidR="00B572AB" w:rsidRDefault="00B572AB" w:rsidP="00B572AB">
      <w:pPr>
        <w:pStyle w:val="libNormal"/>
      </w:pPr>
      <w:r>
        <w:rPr>
          <w:rFonts w:hint="cs"/>
          <w:rtl/>
        </w:rPr>
        <w:t>ولقد صرّح عن صدق نيّاتهم عدوّهم الألد</w:t>
      </w:r>
      <w:r w:rsidR="00C87891">
        <w:rPr>
          <w:rFonts w:hint="cs"/>
          <w:rtl/>
        </w:rPr>
        <w:t>،</w:t>
      </w:r>
      <w:r>
        <w:rPr>
          <w:rFonts w:hint="cs"/>
          <w:rtl/>
        </w:rPr>
        <w:t xml:space="preserve"> عمرو بن الحجّاج</w:t>
      </w:r>
      <w:r w:rsidR="00C87891">
        <w:rPr>
          <w:rFonts w:hint="cs"/>
          <w:rtl/>
        </w:rPr>
        <w:t>،</w:t>
      </w:r>
      <w:r>
        <w:rPr>
          <w:rFonts w:hint="cs"/>
          <w:rtl/>
        </w:rPr>
        <w:t xml:space="preserve"> محرّضاً قومه</w:t>
      </w:r>
      <w:r w:rsidR="00C87891">
        <w:rPr>
          <w:rFonts w:hint="cs"/>
          <w:rtl/>
        </w:rPr>
        <w:t>:</w:t>
      </w:r>
      <w:r>
        <w:rPr>
          <w:rFonts w:hint="cs"/>
          <w:rtl/>
        </w:rPr>
        <w:t xml:space="preserve"> أتدرون مَن تقاتلون</w:t>
      </w:r>
      <w:r w:rsidR="00C87891">
        <w:rPr>
          <w:rFonts w:hint="cs"/>
          <w:rtl/>
        </w:rPr>
        <w:t>؟</w:t>
      </w:r>
      <w:r>
        <w:rPr>
          <w:rFonts w:hint="cs"/>
          <w:rtl/>
        </w:rPr>
        <w:t xml:space="preserve"> تقاتلون فرسان المصر وأهل البصائر</w:t>
      </w:r>
      <w:r w:rsidR="00C87891">
        <w:rPr>
          <w:rFonts w:hint="cs"/>
          <w:rtl/>
        </w:rPr>
        <w:t>،</w:t>
      </w:r>
      <w:r>
        <w:rPr>
          <w:rFonts w:hint="cs"/>
          <w:rtl/>
        </w:rPr>
        <w:t xml:space="preserve"> وقوماً مستميتين لا يبرز إليهم أحد منكم إلا قتلوه على قلتهم</w:t>
      </w:r>
      <w:r w:rsidR="00C87891">
        <w:rPr>
          <w:rFonts w:hint="cs"/>
          <w:rtl/>
        </w:rPr>
        <w:t>.</w:t>
      </w:r>
      <w:r>
        <w:rPr>
          <w:rFonts w:hint="cs"/>
          <w:rtl/>
        </w:rPr>
        <w:t xml:space="preserve"> والله لو لمْ ترموهم إلا بالحجارة لقتلتموهم</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وقيل لرجل شهد الطفّ مع ابن سعد</w:t>
      </w:r>
      <w:r w:rsidR="00C87891">
        <w:rPr>
          <w:rFonts w:hint="cs"/>
          <w:rtl/>
        </w:rPr>
        <w:t>:</w:t>
      </w:r>
      <w:r>
        <w:rPr>
          <w:rFonts w:hint="cs"/>
          <w:rtl/>
        </w:rPr>
        <w:t xml:space="preserve"> ويحك أقتلتم ذريّة الرسول</w:t>
      </w:r>
      <w:r w:rsidR="00C87891">
        <w:rPr>
          <w:rFonts w:hint="cs"/>
          <w:rtl/>
        </w:rPr>
        <w:t>؟</w:t>
      </w:r>
      <w:r>
        <w:rPr>
          <w:rFonts w:hint="cs"/>
          <w:rtl/>
        </w:rPr>
        <w:t>! فقال</w:t>
      </w:r>
      <w:r w:rsidR="00C87891">
        <w:rPr>
          <w:rFonts w:hint="cs"/>
          <w:rtl/>
        </w:rPr>
        <w:t>:</w:t>
      </w:r>
      <w:r>
        <w:rPr>
          <w:rFonts w:hint="cs"/>
          <w:rtl/>
        </w:rPr>
        <w:t xml:space="preserve"> عضضت بالجندل</w:t>
      </w:r>
      <w:r w:rsidR="00C87891">
        <w:rPr>
          <w:rFonts w:hint="cs"/>
          <w:rtl/>
        </w:rPr>
        <w:t>،</w:t>
      </w:r>
      <w:r>
        <w:rPr>
          <w:rFonts w:hint="cs"/>
          <w:rtl/>
        </w:rPr>
        <w:t xml:space="preserve"> إنّك لو شهدت ما شهدنا</w:t>
      </w:r>
      <w:r w:rsidR="00C87891">
        <w:rPr>
          <w:rFonts w:hint="cs"/>
          <w:rtl/>
        </w:rPr>
        <w:t>؛</w:t>
      </w:r>
      <w:r>
        <w:rPr>
          <w:rFonts w:hint="cs"/>
          <w:rtl/>
        </w:rPr>
        <w:t xml:space="preserve"> لفعلت ما فعلنا</w:t>
      </w:r>
      <w:r w:rsidR="00C87891">
        <w:rPr>
          <w:rFonts w:hint="cs"/>
          <w:rtl/>
        </w:rPr>
        <w:t>.</w:t>
      </w:r>
      <w:r>
        <w:rPr>
          <w:rFonts w:hint="cs"/>
          <w:rtl/>
        </w:rPr>
        <w:t xml:space="preserve"> ثارت علينا عصابة</w:t>
      </w:r>
      <w:r w:rsidR="00C87891">
        <w:rPr>
          <w:rFonts w:hint="cs"/>
          <w:rtl/>
        </w:rPr>
        <w:t>،</w:t>
      </w:r>
      <w:r>
        <w:rPr>
          <w:rFonts w:hint="cs"/>
          <w:rtl/>
        </w:rPr>
        <w:t xml:space="preserve"> أيديها على مقابض سيوفها كالاُسود الضارية</w:t>
      </w:r>
      <w:r w:rsidR="00C87891">
        <w:rPr>
          <w:rFonts w:hint="cs"/>
          <w:rtl/>
        </w:rPr>
        <w:t>،</w:t>
      </w:r>
      <w:r>
        <w:rPr>
          <w:rFonts w:hint="cs"/>
          <w:rtl/>
        </w:rPr>
        <w:t xml:space="preserve"> تحطّم الفرسان يميناً وشمالا</w:t>
      </w:r>
      <w:r w:rsidR="00C87891">
        <w:rPr>
          <w:rFonts w:hint="cs"/>
          <w:rtl/>
        </w:rPr>
        <w:t>،</w:t>
      </w:r>
      <w:r>
        <w:rPr>
          <w:rFonts w:hint="cs"/>
          <w:rtl/>
        </w:rPr>
        <w:t xml:space="preserve"> تلقي نفسها على الموت</w:t>
      </w:r>
      <w:r w:rsidR="00C87891">
        <w:rPr>
          <w:rFonts w:hint="cs"/>
          <w:rtl/>
        </w:rPr>
        <w:t>،</w:t>
      </w:r>
      <w:r>
        <w:rPr>
          <w:rFonts w:hint="cs"/>
          <w:rtl/>
        </w:rPr>
        <w:t xml:space="preserve"> لا تقبل الأمان ولا ترغب في المال</w:t>
      </w:r>
      <w:r w:rsidR="00C87891">
        <w:rPr>
          <w:rFonts w:hint="cs"/>
          <w:rtl/>
        </w:rPr>
        <w:t>،</w:t>
      </w:r>
      <w:r>
        <w:rPr>
          <w:rFonts w:hint="cs"/>
          <w:rtl/>
        </w:rPr>
        <w:t xml:space="preserve"> ولا يحول حائل بينها وبين المنية أو الاستيلاء على الملك</w:t>
      </w:r>
      <w:r w:rsidR="00C87891">
        <w:rPr>
          <w:rFonts w:hint="cs"/>
          <w:rtl/>
        </w:rPr>
        <w:t>.</w:t>
      </w:r>
      <w:r>
        <w:rPr>
          <w:rFonts w:hint="cs"/>
          <w:rtl/>
        </w:rPr>
        <w:t xml:space="preserve"> فلو كففنا عنها رويداً</w:t>
      </w:r>
      <w:r w:rsidR="00C87891">
        <w:rPr>
          <w:rFonts w:hint="cs"/>
          <w:rtl/>
        </w:rPr>
        <w:t>؛</w:t>
      </w:r>
      <w:r>
        <w:rPr>
          <w:rFonts w:hint="cs"/>
          <w:rtl/>
        </w:rPr>
        <w:t xml:space="preserve"> لأتت على نفوس العسكر بحذافيرها</w:t>
      </w:r>
      <w:r w:rsidR="00C87891">
        <w:rPr>
          <w:rFonts w:hint="cs"/>
          <w:rtl/>
        </w:rPr>
        <w:t>،</w:t>
      </w:r>
      <w:r>
        <w:rPr>
          <w:rFonts w:hint="cs"/>
          <w:rtl/>
        </w:rPr>
        <w:t xml:space="preserve"> فما كنّا فاعلين لا اُمّ لك؟!</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وشهد لهم بذلك كعب بن جابر</w:t>
      </w:r>
      <w:r w:rsidR="00C87891">
        <w:rPr>
          <w:rFonts w:hint="cs"/>
          <w:rtl/>
        </w:rPr>
        <w:t>،</w:t>
      </w:r>
      <w:r>
        <w:rPr>
          <w:rFonts w:hint="cs"/>
          <w:rtl/>
        </w:rPr>
        <w:t xml:space="preserve"> فانه لمّا قتل بريراً</w:t>
      </w:r>
      <w:r w:rsidR="00C87891">
        <w:rPr>
          <w:rFonts w:hint="cs"/>
          <w:rtl/>
        </w:rPr>
        <w:t>؛</w:t>
      </w:r>
      <w:r>
        <w:rPr>
          <w:rFonts w:hint="cs"/>
          <w:rtl/>
        </w:rPr>
        <w:t xml:space="preserve"> عتبت عليه زوجته</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العقد الفريد 2 / 313</w:t>
      </w:r>
      <w:r w:rsidR="00C87891">
        <w:rPr>
          <w:rFonts w:hint="cs"/>
          <w:rtl/>
        </w:rPr>
        <w:t>.</w:t>
      </w:r>
    </w:p>
    <w:p w:rsidR="00B572AB" w:rsidRDefault="00B572AB" w:rsidP="00B72A0A">
      <w:pPr>
        <w:pStyle w:val="libFootnote0"/>
      </w:pPr>
      <w:r>
        <w:rPr>
          <w:rFonts w:hint="cs"/>
          <w:rtl/>
        </w:rPr>
        <w:t>(2) تاريخ الطبري 6 / 247</w:t>
      </w:r>
      <w:r w:rsidR="00C87891">
        <w:rPr>
          <w:rFonts w:hint="cs"/>
          <w:rtl/>
        </w:rPr>
        <w:t>.</w:t>
      </w:r>
    </w:p>
    <w:p w:rsidR="00B572AB" w:rsidRDefault="00B572AB" w:rsidP="00B72A0A">
      <w:pPr>
        <w:pStyle w:val="libFootnote0"/>
      </w:pPr>
      <w:r>
        <w:rPr>
          <w:rFonts w:hint="cs"/>
          <w:rtl/>
        </w:rPr>
        <w:t>(3) شرح نهج البلاغة 1 / 307</w:t>
      </w:r>
      <w:r w:rsidR="00C87891">
        <w:rPr>
          <w:rFonts w:hint="cs"/>
          <w:rtl/>
        </w:rPr>
        <w:t>.</w:t>
      </w:r>
    </w:p>
    <w:p w:rsidR="00B572AB" w:rsidRDefault="00B572AB" w:rsidP="00DE2BFD">
      <w:pPr>
        <w:pStyle w:val="libPoemTiniChar"/>
        <w:rPr>
          <w:rtl/>
        </w:rPr>
      </w:pPr>
      <w:r>
        <w:rPr>
          <w:rtl/>
        </w:rPr>
        <w:br w:type="page"/>
      </w:r>
    </w:p>
    <w:p w:rsidR="00020B39" w:rsidRDefault="00B572AB" w:rsidP="00020B39">
      <w:pPr>
        <w:pStyle w:val="libNormal0"/>
      </w:pPr>
      <w:r>
        <w:rPr>
          <w:rFonts w:hint="cs"/>
          <w:rtl/>
        </w:rPr>
        <w:lastRenderedPageBreak/>
        <w:t>وقالت</w:t>
      </w:r>
      <w:r w:rsidR="00C87891">
        <w:rPr>
          <w:rFonts w:hint="cs"/>
          <w:rtl/>
        </w:rPr>
        <w:t>:</w:t>
      </w:r>
      <w:r>
        <w:rPr>
          <w:rFonts w:hint="cs"/>
          <w:rtl/>
        </w:rPr>
        <w:t xml:space="preserve"> أعنت على ابن فاطمة</w:t>
      </w:r>
      <w:r w:rsidR="00C87891">
        <w:rPr>
          <w:rFonts w:hint="cs"/>
          <w:rtl/>
        </w:rPr>
        <w:t>!</w:t>
      </w:r>
      <w:r>
        <w:rPr>
          <w:rFonts w:hint="cs"/>
          <w:rtl/>
        </w:rPr>
        <w:t xml:space="preserve"> وقتلت سيّد القرّاء</w:t>
      </w:r>
      <w:r w:rsidR="00C87891">
        <w:rPr>
          <w:rFonts w:hint="cs"/>
          <w:rtl/>
        </w:rPr>
        <w:t>!</w:t>
      </w:r>
      <w:r>
        <w:rPr>
          <w:rFonts w:hint="cs"/>
          <w:rtl/>
        </w:rPr>
        <w:t xml:space="preserve"> لقد أتيت عظيماً من الأمر</w:t>
      </w:r>
      <w:r w:rsidR="00C87891">
        <w:rPr>
          <w:rFonts w:hint="cs"/>
          <w:rtl/>
        </w:rPr>
        <w:t>!</w:t>
      </w:r>
      <w:r>
        <w:rPr>
          <w:rFonts w:hint="cs"/>
          <w:rtl/>
        </w:rPr>
        <w:t xml:space="preserve"> والله لا </w:t>
      </w:r>
      <w:r w:rsidR="00020B39">
        <w:rPr>
          <w:rFonts w:hint="cs"/>
          <w:rtl/>
        </w:rPr>
        <w:t>اُكلّمك من رأسي كلمة واحدة. فقال يخاطبها من أبيات.</w:t>
      </w:r>
    </w:p>
    <w:tbl>
      <w:tblPr>
        <w:tblStyle w:val="TableGrid"/>
        <w:bidiVisual/>
        <w:tblW w:w="4562" w:type="pct"/>
        <w:tblInd w:w="384" w:type="dxa"/>
        <w:tblLook w:val="04A0"/>
      </w:tblPr>
      <w:tblGrid>
        <w:gridCol w:w="3340"/>
        <w:gridCol w:w="269"/>
        <w:gridCol w:w="3313"/>
      </w:tblGrid>
      <w:tr w:rsidR="00020B39" w:rsidTr="00020B39">
        <w:trPr>
          <w:trHeight w:val="350"/>
        </w:trPr>
        <w:tc>
          <w:tcPr>
            <w:tcW w:w="3340" w:type="dxa"/>
          </w:tcPr>
          <w:p w:rsidR="00020B39" w:rsidRDefault="00020B39" w:rsidP="00F9448C">
            <w:pPr>
              <w:pStyle w:val="libPoem"/>
            </w:pPr>
            <w:r>
              <w:rPr>
                <w:rFonts w:hint="cs"/>
                <w:rtl/>
              </w:rPr>
              <w:t>ولـمْ تـرَ عيني مثلهم في زمانهم</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ولا قـبلهم في الناس إذ أنا يافعُ</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أشـدَّ قراعاً بالسّيوف لدى الوغى</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ألا كـلّ مَـن يحمي الذمار مقارعُ</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وقد صبروا للضرب والطعن حسّرا</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وقـد نـازلوا لو أنّ ذلك نافعُ</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ثمّ أي فرد منهم أقلقه الحال حتّى ارتعدت فرائصه</w:t>
      </w:r>
      <w:r w:rsidR="00C87891">
        <w:rPr>
          <w:rFonts w:hint="cs"/>
          <w:rtl/>
        </w:rPr>
        <w:t>؟</w:t>
      </w:r>
      <w:r>
        <w:rPr>
          <w:rFonts w:hint="cs"/>
          <w:rtl/>
        </w:rPr>
        <w:t xml:space="preserve"> أهو زهير بن القين الذي وضع يده على منكب الحسين</w:t>
      </w:r>
      <w:r w:rsidR="00C87891">
        <w:rPr>
          <w:rFonts w:hint="cs"/>
          <w:rtl/>
        </w:rPr>
        <w:t>،</w:t>
      </w:r>
      <w:r>
        <w:rPr>
          <w:rFonts w:hint="cs"/>
          <w:rtl/>
        </w:rPr>
        <w:t xml:space="preserve"> وقال مستأذناً</w:t>
      </w:r>
      <w:r w:rsidR="00C87891">
        <w:rPr>
          <w:rFonts w:hint="cs"/>
          <w:rtl/>
        </w:rPr>
        <w:t>:</w:t>
      </w:r>
    </w:p>
    <w:tbl>
      <w:tblPr>
        <w:tblStyle w:val="TableGrid"/>
        <w:bidiVisual/>
        <w:tblW w:w="4562" w:type="pct"/>
        <w:tblInd w:w="384" w:type="dxa"/>
        <w:tblLook w:val="04A0"/>
      </w:tblPr>
      <w:tblGrid>
        <w:gridCol w:w="3340"/>
        <w:gridCol w:w="269"/>
        <w:gridCol w:w="3313"/>
      </w:tblGrid>
      <w:tr w:rsidR="00020B39" w:rsidTr="00F9448C">
        <w:trPr>
          <w:trHeight w:val="350"/>
        </w:trPr>
        <w:tc>
          <w:tcPr>
            <w:tcW w:w="3340" w:type="dxa"/>
          </w:tcPr>
          <w:p w:rsidR="00020B39" w:rsidRDefault="00020B39" w:rsidP="00F9448C">
            <w:pPr>
              <w:pStyle w:val="libPoem"/>
            </w:pPr>
            <w:r>
              <w:rPr>
                <w:rFonts w:hint="cs"/>
                <w:rtl/>
              </w:rPr>
              <w:t>أقدم هديت هادياً مهديا</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فاليوم ألقى جدَّك النبيا</w:t>
            </w:r>
            <w:r w:rsidRPr="00725071">
              <w:rPr>
                <w:rStyle w:val="libPoemTiniChar0"/>
                <w:rtl/>
              </w:rPr>
              <w:br/>
              <w:t> </w:t>
            </w:r>
          </w:p>
        </w:tc>
      </w:tr>
    </w:tbl>
    <w:p w:rsidR="00020B39" w:rsidRDefault="00B572AB" w:rsidP="00B572AB">
      <w:pPr>
        <w:pStyle w:val="libNormal"/>
        <w:rPr>
          <w:rtl/>
        </w:rPr>
      </w:pPr>
      <w:r>
        <w:rPr>
          <w:rFonts w:hint="cs"/>
          <w:rtl/>
        </w:rPr>
        <w:t>أم ابن عوسجة الذي يوصي حبيب بن مظاهر بنصرة الحسين</w:t>
      </w:r>
      <w:r w:rsidR="00237504" w:rsidRPr="00237504">
        <w:rPr>
          <w:rStyle w:val="libAlaemChar"/>
          <w:rFonts w:hint="cs"/>
          <w:rtl/>
        </w:rPr>
        <w:t>عليه‌السلام</w:t>
      </w:r>
      <w:r w:rsidR="00C87891">
        <w:rPr>
          <w:rFonts w:hint="cs"/>
          <w:rtl/>
        </w:rPr>
        <w:t>،</w:t>
      </w:r>
      <w:r>
        <w:rPr>
          <w:rFonts w:hint="cs"/>
          <w:rtl/>
        </w:rPr>
        <w:t xml:space="preserve"> وهو في آخر رمق من الحياة</w:t>
      </w:r>
      <w:r w:rsidR="00C87891">
        <w:rPr>
          <w:rFonts w:hint="cs"/>
          <w:rtl/>
        </w:rPr>
        <w:t>،</w:t>
      </w:r>
      <w:r>
        <w:rPr>
          <w:rFonts w:hint="cs"/>
          <w:rtl/>
        </w:rPr>
        <w:t xml:space="preserve"> فكأنّه لمْ يقنعه في المفاداة</w:t>
      </w:r>
      <w:r w:rsidR="00C87891">
        <w:rPr>
          <w:rFonts w:hint="cs"/>
          <w:rtl/>
        </w:rPr>
        <w:t>،</w:t>
      </w:r>
      <w:r>
        <w:rPr>
          <w:rFonts w:hint="cs"/>
          <w:rtl/>
        </w:rPr>
        <w:t xml:space="preserve"> كلّ ما لاقاه من جهد وبلاء</w:t>
      </w:r>
      <w:r w:rsidR="00C87891">
        <w:rPr>
          <w:rFonts w:hint="cs"/>
          <w:rtl/>
        </w:rPr>
        <w:t>؟.</w:t>
      </w:r>
      <w:r>
        <w:rPr>
          <w:rFonts w:hint="cs"/>
          <w:rtl/>
        </w:rPr>
        <w:t xml:space="preserve"> </w:t>
      </w:r>
    </w:p>
    <w:p w:rsidR="00020B39" w:rsidRDefault="00B572AB" w:rsidP="00B572AB">
      <w:pPr>
        <w:pStyle w:val="libNormal"/>
        <w:rPr>
          <w:rtl/>
        </w:rPr>
      </w:pPr>
      <w:r>
        <w:rPr>
          <w:rFonts w:hint="cs"/>
          <w:rtl/>
        </w:rPr>
        <w:t>أم أبو ثمامة الصائدي الذي لم يهمّه في سبيل السّير إلى ربّه تعالى</w:t>
      </w:r>
      <w:r w:rsidR="00C87891">
        <w:rPr>
          <w:rFonts w:hint="cs"/>
          <w:rtl/>
        </w:rPr>
        <w:t>،</w:t>
      </w:r>
      <w:r>
        <w:rPr>
          <w:rFonts w:hint="cs"/>
          <w:rtl/>
        </w:rPr>
        <w:t xml:space="preserve"> كلّ ما هنالك من فوادح وآلام</w:t>
      </w:r>
      <w:r w:rsidR="00C87891">
        <w:rPr>
          <w:rFonts w:hint="cs"/>
          <w:rtl/>
        </w:rPr>
        <w:t>،</w:t>
      </w:r>
      <w:r>
        <w:rPr>
          <w:rFonts w:hint="cs"/>
          <w:rtl/>
        </w:rPr>
        <w:t xml:space="preserve"> إلا الصلاة التي دنا وقتها</w:t>
      </w:r>
      <w:r w:rsidR="00C87891">
        <w:rPr>
          <w:rFonts w:hint="cs"/>
          <w:rtl/>
        </w:rPr>
        <w:t>؟.</w:t>
      </w:r>
      <w:r>
        <w:rPr>
          <w:rFonts w:hint="cs"/>
          <w:rtl/>
        </w:rPr>
        <w:t xml:space="preserve"> </w:t>
      </w:r>
    </w:p>
    <w:p w:rsidR="00020B39" w:rsidRDefault="00B572AB" w:rsidP="00B572AB">
      <w:pPr>
        <w:pStyle w:val="libNormal"/>
        <w:rPr>
          <w:rtl/>
        </w:rPr>
      </w:pPr>
      <w:r>
        <w:rPr>
          <w:rFonts w:hint="cs"/>
          <w:rtl/>
        </w:rPr>
        <w:t>أم سعيد الحنفي الذي استُهدف لهم عند الصلاة حتّى سقط</w:t>
      </w:r>
      <w:r w:rsidR="00C87891">
        <w:rPr>
          <w:rFonts w:hint="cs"/>
          <w:rtl/>
        </w:rPr>
        <w:t>؛</w:t>
      </w:r>
      <w:r>
        <w:rPr>
          <w:rFonts w:hint="cs"/>
          <w:rtl/>
        </w:rPr>
        <w:t xml:space="preserve"> لكثرة نزف الدم</w:t>
      </w:r>
      <w:r w:rsidR="00C87891">
        <w:rPr>
          <w:rFonts w:hint="cs"/>
          <w:rtl/>
        </w:rPr>
        <w:t>،</w:t>
      </w:r>
      <w:r>
        <w:rPr>
          <w:rFonts w:hint="cs"/>
          <w:rtl/>
        </w:rPr>
        <w:t xml:space="preserve"> فيقول للحسين</w:t>
      </w:r>
      <w:r w:rsidR="00237504" w:rsidRPr="00237504">
        <w:rPr>
          <w:rStyle w:val="libAlaemChar"/>
          <w:rFonts w:hint="cs"/>
          <w:rtl/>
        </w:rPr>
        <w:t>عليه‌السلام</w:t>
      </w:r>
      <w:r w:rsidR="00C87891">
        <w:rPr>
          <w:rFonts w:hint="cs"/>
          <w:rtl/>
        </w:rPr>
        <w:t>:</w:t>
      </w:r>
      <w:r>
        <w:rPr>
          <w:rFonts w:hint="cs"/>
          <w:rtl/>
        </w:rPr>
        <w:t xml:space="preserve"> أوفيتُ يابن رسول الله</w:t>
      </w:r>
      <w:r w:rsidR="00C87891">
        <w:rPr>
          <w:rFonts w:hint="cs"/>
          <w:rtl/>
        </w:rPr>
        <w:t>؟.</w:t>
      </w:r>
      <w:r>
        <w:rPr>
          <w:rFonts w:hint="cs"/>
          <w:rtl/>
        </w:rPr>
        <w:t xml:space="preserve"> </w:t>
      </w:r>
    </w:p>
    <w:p w:rsidR="00020B39" w:rsidRDefault="00B572AB" w:rsidP="00B572AB">
      <w:pPr>
        <w:pStyle w:val="libNormal"/>
        <w:rPr>
          <w:rtl/>
        </w:rPr>
      </w:pPr>
      <w:r>
        <w:rPr>
          <w:rFonts w:hint="cs"/>
          <w:rtl/>
        </w:rPr>
        <w:t>أم ابن شبيب الشاكري الذي يلقي جميع لامته</w:t>
      </w:r>
      <w:r w:rsidR="00C87891">
        <w:rPr>
          <w:rFonts w:hint="cs"/>
          <w:rtl/>
        </w:rPr>
        <w:t>؛</w:t>
      </w:r>
      <w:r>
        <w:rPr>
          <w:rFonts w:hint="cs"/>
          <w:rtl/>
        </w:rPr>
        <w:t xml:space="preserve"> لتقرب منه الرجال فيموت</w:t>
      </w:r>
      <w:r w:rsidR="00C87891">
        <w:rPr>
          <w:rFonts w:hint="cs"/>
          <w:rtl/>
        </w:rPr>
        <w:t>،</w:t>
      </w:r>
      <w:r>
        <w:rPr>
          <w:rFonts w:hint="cs"/>
          <w:rtl/>
        </w:rPr>
        <w:t xml:space="preserve"> في حين نرى الكماة الأبطال المعروفين بالشجاعة والإقدام</w:t>
      </w:r>
      <w:r w:rsidR="00C87891">
        <w:rPr>
          <w:rFonts w:hint="cs"/>
          <w:rtl/>
        </w:rPr>
        <w:t>،</w:t>
      </w:r>
      <w:r>
        <w:rPr>
          <w:rFonts w:hint="cs"/>
          <w:rtl/>
        </w:rPr>
        <w:t xml:space="preserve"> يتدرعون للحرب</w:t>
      </w:r>
      <w:r w:rsidR="00C87891">
        <w:rPr>
          <w:rFonts w:hint="cs"/>
          <w:rtl/>
        </w:rPr>
        <w:t>؛</w:t>
      </w:r>
      <w:r>
        <w:rPr>
          <w:rFonts w:hint="cs"/>
          <w:rtl/>
        </w:rPr>
        <w:t xml:space="preserve"> كيلا يخلص إليهم ما يزهق نفوسهم</w:t>
      </w:r>
      <w:r w:rsidR="00C87891">
        <w:rPr>
          <w:rFonts w:hint="cs"/>
          <w:rtl/>
        </w:rPr>
        <w:t>؟.</w:t>
      </w:r>
      <w:r>
        <w:rPr>
          <w:rFonts w:hint="cs"/>
          <w:rtl/>
        </w:rPr>
        <w:t xml:space="preserve"> </w:t>
      </w:r>
    </w:p>
    <w:p w:rsidR="00B572AB" w:rsidRDefault="00B572AB" w:rsidP="00B572AB">
      <w:pPr>
        <w:pStyle w:val="libNormal"/>
      </w:pPr>
      <w:r>
        <w:rPr>
          <w:rFonts w:hint="cs"/>
          <w:rtl/>
        </w:rPr>
        <w:t>أم جون الذي يأذن له الحسين</w:t>
      </w:r>
      <w:r w:rsidR="00237504" w:rsidRPr="00237504">
        <w:rPr>
          <w:rStyle w:val="libAlaemChar"/>
          <w:rFonts w:hint="cs"/>
          <w:rtl/>
        </w:rPr>
        <w:t>عليه‌السلام</w:t>
      </w:r>
      <w:r>
        <w:rPr>
          <w:rFonts w:hint="cs"/>
          <w:rtl/>
        </w:rPr>
        <w:t xml:space="preserve"> في الإنصراف</w:t>
      </w:r>
      <w:r w:rsidR="00C87891">
        <w:rPr>
          <w:rFonts w:hint="cs"/>
          <w:rtl/>
        </w:rPr>
        <w:t>،</w:t>
      </w:r>
      <w:r>
        <w:rPr>
          <w:rFonts w:hint="cs"/>
          <w:rtl/>
        </w:rPr>
        <w:t xml:space="preserve"> فيقع على قدميه يقبّلهما</w:t>
      </w:r>
      <w:r w:rsidR="00C87891">
        <w:rPr>
          <w:rFonts w:hint="cs"/>
          <w:rtl/>
        </w:rPr>
        <w:t>،</w:t>
      </w:r>
      <w:r>
        <w:rPr>
          <w:rFonts w:hint="cs"/>
          <w:rtl/>
        </w:rPr>
        <w:t xml:space="preserve"> وهو يبكي ويقول</w:t>
      </w:r>
      <w:r w:rsidR="00C87891">
        <w:rPr>
          <w:rFonts w:hint="cs"/>
          <w:rtl/>
        </w:rPr>
        <w:t>:</w:t>
      </w:r>
      <w:r>
        <w:rPr>
          <w:rFonts w:hint="cs"/>
          <w:rtl/>
        </w:rPr>
        <w:t xml:space="preserve"> إنّ لوني لأسود</w:t>
      </w:r>
      <w:r w:rsidR="00C87891">
        <w:rPr>
          <w:rFonts w:hint="cs"/>
          <w:rtl/>
        </w:rPr>
        <w:t>،</w:t>
      </w:r>
      <w:r>
        <w:rPr>
          <w:rFonts w:hint="cs"/>
          <w:rtl/>
        </w:rPr>
        <w:t xml:space="preserve"> وحسبي لئيم</w:t>
      </w:r>
      <w:r w:rsidR="00C87891">
        <w:rPr>
          <w:rFonts w:hint="cs"/>
          <w:rtl/>
        </w:rPr>
        <w:t>،</w:t>
      </w:r>
      <w:r>
        <w:rPr>
          <w:rFonts w:hint="cs"/>
          <w:rtl/>
        </w:rPr>
        <w:t xml:space="preserve"> وريحي منتن</w:t>
      </w:r>
      <w:r w:rsidR="00C87891">
        <w:rPr>
          <w:rFonts w:hint="cs"/>
          <w:rtl/>
        </w:rPr>
        <w:t>،</w:t>
      </w:r>
      <w:r>
        <w:rPr>
          <w:rFonts w:hint="cs"/>
          <w:rtl/>
        </w:rPr>
        <w:t xml:space="preserve"> فتنّفس عليَّ بالجنة</w:t>
      </w:r>
      <w:r w:rsidR="00C87891">
        <w:rPr>
          <w:rFonts w:hint="cs"/>
          <w:rtl/>
        </w:rPr>
        <w:t>؛</w:t>
      </w:r>
      <w:r>
        <w:rPr>
          <w:rFonts w:hint="cs"/>
          <w:rtl/>
        </w:rPr>
        <w:t xml:space="preserve"> ليبيضَّ لوني</w:t>
      </w:r>
      <w:r w:rsidR="00C87891">
        <w:rPr>
          <w:rFonts w:hint="cs"/>
          <w:rtl/>
        </w:rPr>
        <w:t>،</w:t>
      </w:r>
      <w:r>
        <w:rPr>
          <w:rFonts w:hint="cs"/>
          <w:rtl/>
        </w:rPr>
        <w:t xml:space="preserve"> ويشرف حسبي</w:t>
      </w:r>
      <w:r w:rsidR="00C87891">
        <w:rPr>
          <w:rFonts w:hint="cs"/>
          <w:rtl/>
        </w:rPr>
        <w:t>،</w:t>
      </w:r>
      <w:r>
        <w:rPr>
          <w:rFonts w:hint="cs"/>
          <w:rtl/>
        </w:rPr>
        <w:t xml:space="preserve"> ويطيب ريحي</w:t>
      </w:r>
      <w:r w:rsidR="00C87891">
        <w:rPr>
          <w:rFonts w:hint="cs"/>
          <w:rtl/>
        </w:rPr>
        <w:t>؟.</w:t>
      </w:r>
    </w:p>
    <w:p w:rsidR="00020B39" w:rsidRDefault="00B572AB" w:rsidP="00020B39">
      <w:pPr>
        <w:pStyle w:val="libNormal"/>
        <w:rPr>
          <w:rtl/>
        </w:rPr>
      </w:pPr>
      <w:r>
        <w:rPr>
          <w:rFonts w:hint="cs"/>
          <w:rtl/>
        </w:rPr>
        <w:t xml:space="preserve">وإذا تأملنا قول أبي جعفر الباقر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أصحاب جدّي الحسين لم يجدوا ألم مسّ الحديد</w:t>
      </w:r>
      <w:r w:rsidR="00F554F7">
        <w:rPr>
          <w:rStyle w:val="libBold2Char"/>
          <w:rFonts w:hint="cs"/>
          <w:rtl/>
        </w:rPr>
        <w:t>»</w:t>
      </w:r>
      <w:r w:rsidRPr="00B572AB">
        <w:rPr>
          <w:rStyle w:val="libFootnotenumChar"/>
          <w:rFonts w:hint="cs"/>
          <w:rtl/>
        </w:rPr>
        <w:t>(2)</w:t>
      </w:r>
      <w:r w:rsidR="00020B39">
        <w:rPr>
          <w:rFonts w:hint="cs"/>
          <w:rtl/>
        </w:rPr>
        <w:t>.</w:t>
      </w:r>
      <w:r>
        <w:rPr>
          <w:rFonts w:hint="cs"/>
          <w:rtl/>
        </w:rPr>
        <w:t xml:space="preserve"> </w:t>
      </w:r>
    </w:p>
    <w:p w:rsidR="00B572AB" w:rsidRDefault="00B572AB" w:rsidP="00B572AB">
      <w:pPr>
        <w:pStyle w:val="libNormal"/>
      </w:pPr>
      <w:r>
        <w:rPr>
          <w:rFonts w:hint="cs"/>
          <w:rtl/>
        </w:rPr>
        <w:t>وضّح ما عليه أولئك الأطايب من الثبات</w:t>
      </w:r>
      <w:r w:rsidR="00C87891">
        <w:rPr>
          <w:rFonts w:hint="cs"/>
          <w:rtl/>
        </w:rPr>
        <w:t>،</w:t>
      </w:r>
      <w:r>
        <w:rPr>
          <w:rFonts w:hint="cs"/>
          <w:rtl/>
        </w:rPr>
        <w:t xml:space="preserve"> وأنّهم غير مكترثين بما لاقوه من</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تاريخ الطبري 6 / 247</w:t>
      </w:r>
      <w:r w:rsidR="00C87891">
        <w:rPr>
          <w:rFonts w:hint="cs"/>
          <w:rtl/>
        </w:rPr>
        <w:t>.</w:t>
      </w:r>
    </w:p>
    <w:p w:rsidR="00B572AB" w:rsidRDefault="00B572AB" w:rsidP="00B72A0A">
      <w:pPr>
        <w:pStyle w:val="libFootnote0"/>
      </w:pPr>
      <w:r>
        <w:rPr>
          <w:rFonts w:hint="cs"/>
          <w:rtl/>
        </w:rPr>
        <w:t>(2) الخرائج للراوندي / 138</w:t>
      </w:r>
      <w:r w:rsidR="00C87891">
        <w:rPr>
          <w:rFonts w:hint="cs"/>
          <w:rtl/>
        </w:rPr>
        <w:t>.</w:t>
      </w:r>
    </w:p>
    <w:p w:rsidR="00B572AB" w:rsidRDefault="00B572AB" w:rsidP="00DE2BFD">
      <w:pPr>
        <w:pStyle w:val="libPoemTiniChar"/>
        <w:rPr>
          <w:rtl/>
        </w:rPr>
      </w:pPr>
      <w:r>
        <w:rPr>
          <w:rtl/>
        </w:rPr>
        <w:br w:type="page"/>
      </w:r>
    </w:p>
    <w:p w:rsidR="00B572AB" w:rsidRDefault="00B572AB" w:rsidP="00020B39">
      <w:pPr>
        <w:pStyle w:val="libNormal0"/>
      </w:pPr>
      <w:r>
        <w:rPr>
          <w:rFonts w:hint="cs"/>
          <w:rtl/>
        </w:rPr>
        <w:lastRenderedPageBreak/>
        <w:t>ألم الجراح</w:t>
      </w:r>
      <w:r w:rsidR="00C87891">
        <w:rPr>
          <w:rFonts w:hint="cs"/>
          <w:rtl/>
        </w:rPr>
        <w:t>؛</w:t>
      </w:r>
      <w:r>
        <w:rPr>
          <w:rFonts w:hint="cs"/>
          <w:rtl/>
        </w:rPr>
        <w:t xml:space="preserve"> ولعاً منهم بالغاية</w:t>
      </w:r>
      <w:r w:rsidR="00C87891">
        <w:rPr>
          <w:rFonts w:hint="cs"/>
          <w:rtl/>
        </w:rPr>
        <w:t>،</w:t>
      </w:r>
      <w:r>
        <w:rPr>
          <w:rFonts w:hint="cs"/>
          <w:rtl/>
        </w:rPr>
        <w:t xml:space="preserve"> وشوقاً إلى جوار المصطفى </w:t>
      </w:r>
      <w:r w:rsidR="0044650F" w:rsidRPr="0044650F">
        <w:rPr>
          <w:rStyle w:val="libAlaemChar"/>
          <w:rFonts w:hint="cs"/>
          <w:rtl/>
        </w:rPr>
        <w:t>صلى‌الله‌عليه‌وآله</w:t>
      </w:r>
      <w:r w:rsidR="00C87891">
        <w:rPr>
          <w:rFonts w:hint="cs"/>
          <w:rtl/>
        </w:rPr>
        <w:t>.</w:t>
      </w:r>
    </w:p>
    <w:p w:rsidR="00B572AB" w:rsidRDefault="00B572AB" w:rsidP="00B572AB">
      <w:pPr>
        <w:pStyle w:val="libNormal"/>
      </w:pPr>
      <w:r>
        <w:rPr>
          <w:rFonts w:hint="cs"/>
          <w:rtl/>
        </w:rPr>
        <w:t>ولا تستغرب هذا</w:t>
      </w:r>
      <w:r w:rsidR="00C87891">
        <w:rPr>
          <w:rFonts w:hint="cs"/>
          <w:rtl/>
        </w:rPr>
        <w:t>،</w:t>
      </w:r>
      <w:r>
        <w:rPr>
          <w:rFonts w:hint="cs"/>
          <w:rtl/>
        </w:rPr>
        <w:t xml:space="preserve"> فمَن يعرف حالة العاشق</w:t>
      </w:r>
      <w:r w:rsidR="00C87891">
        <w:rPr>
          <w:rFonts w:hint="cs"/>
          <w:rtl/>
        </w:rPr>
        <w:t>،</w:t>
      </w:r>
      <w:r>
        <w:rPr>
          <w:rFonts w:hint="cs"/>
          <w:rtl/>
        </w:rPr>
        <w:t xml:space="preserve"> وأنّه عند توجّه مشاعره نحو المحبوب لا يشعر بما يلاقيه من عناء ونكد</w:t>
      </w:r>
      <w:r w:rsidR="00C87891">
        <w:rPr>
          <w:rFonts w:hint="cs"/>
          <w:rtl/>
        </w:rPr>
        <w:t>.</w:t>
      </w:r>
      <w:r>
        <w:rPr>
          <w:rFonts w:hint="cs"/>
          <w:rtl/>
        </w:rPr>
        <w:t xml:space="preserve"> ولقد حكى المؤرّخون</w:t>
      </w:r>
      <w:r w:rsidR="00C87891">
        <w:rPr>
          <w:rFonts w:hint="cs"/>
          <w:rtl/>
        </w:rPr>
        <w:t>:</w:t>
      </w:r>
      <w:r>
        <w:rPr>
          <w:rFonts w:hint="cs"/>
          <w:rtl/>
        </w:rPr>
        <w:t xml:space="preserve"> أنّ كثيّراً الشاعر</w:t>
      </w:r>
      <w:r w:rsidRPr="00B572AB">
        <w:rPr>
          <w:rStyle w:val="libFootnotenumChar"/>
          <w:rFonts w:hint="cs"/>
          <w:rtl/>
        </w:rPr>
        <w:t>(1)</w:t>
      </w:r>
      <w:r>
        <w:rPr>
          <w:rFonts w:hint="cs"/>
          <w:rtl/>
        </w:rPr>
        <w:t xml:space="preserve"> كان في خبائة يبري سهاماً له</w:t>
      </w:r>
      <w:r w:rsidR="00C87891">
        <w:rPr>
          <w:rFonts w:hint="cs"/>
          <w:rtl/>
        </w:rPr>
        <w:t>،</w:t>
      </w:r>
      <w:r>
        <w:rPr>
          <w:rFonts w:hint="cs"/>
          <w:rtl/>
        </w:rPr>
        <w:t xml:space="preserve"> فلمّا دخلت عليه عَزّة ونظر إليها أدهشه الحال</w:t>
      </w:r>
      <w:r w:rsidR="00C87891">
        <w:rPr>
          <w:rFonts w:hint="cs"/>
          <w:rtl/>
        </w:rPr>
        <w:t>،</w:t>
      </w:r>
      <w:r>
        <w:rPr>
          <w:rFonts w:hint="cs"/>
          <w:rtl/>
        </w:rPr>
        <w:t xml:space="preserve"> فأخذ يبري أصابعه</w:t>
      </w:r>
      <w:r w:rsidR="00C87891">
        <w:rPr>
          <w:rFonts w:hint="cs"/>
          <w:rtl/>
        </w:rPr>
        <w:t>،</w:t>
      </w:r>
      <w:r>
        <w:rPr>
          <w:rFonts w:hint="cs"/>
          <w:rtl/>
        </w:rPr>
        <w:t xml:space="preserve"> وسالت الدماء وهو لا يحسّ بالألم</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ويتحدّث الرواة</w:t>
      </w:r>
      <w:r w:rsidR="00C87891">
        <w:rPr>
          <w:rFonts w:hint="cs"/>
          <w:rtl/>
        </w:rPr>
        <w:t>:</w:t>
      </w:r>
      <w:r>
        <w:rPr>
          <w:rFonts w:hint="cs"/>
          <w:rtl/>
        </w:rPr>
        <w:t xml:space="preserve"> أنّ شاباً من الأنصار استقبل امرأة فأعجبته فأتبعها النظر</w:t>
      </w:r>
      <w:r w:rsidR="00C87891">
        <w:rPr>
          <w:rFonts w:hint="cs"/>
          <w:rtl/>
        </w:rPr>
        <w:t>؛</w:t>
      </w:r>
      <w:r>
        <w:rPr>
          <w:rFonts w:hint="cs"/>
          <w:rtl/>
        </w:rPr>
        <w:t xml:space="preserve"> فدخلت في زقاق وهو خلفها ينظر إليها</w:t>
      </w:r>
      <w:r w:rsidR="00C87891">
        <w:rPr>
          <w:rFonts w:hint="cs"/>
          <w:rtl/>
        </w:rPr>
        <w:t>،</w:t>
      </w:r>
      <w:r>
        <w:rPr>
          <w:rFonts w:hint="cs"/>
          <w:rtl/>
        </w:rPr>
        <w:t xml:space="preserve"> فاعترضت وجهه زجاجة في حائط</w:t>
      </w:r>
      <w:r w:rsidR="00C87891">
        <w:rPr>
          <w:rFonts w:hint="cs"/>
          <w:rtl/>
        </w:rPr>
        <w:t>؛</w:t>
      </w:r>
      <w:r>
        <w:rPr>
          <w:rFonts w:hint="cs"/>
          <w:rtl/>
        </w:rPr>
        <w:t xml:space="preserve"> فشقت وجهه وهو لا يشعر</w:t>
      </w:r>
      <w:r w:rsidR="00C87891">
        <w:rPr>
          <w:rFonts w:hint="cs"/>
          <w:rtl/>
        </w:rPr>
        <w:t>،</w:t>
      </w:r>
      <w:r>
        <w:rPr>
          <w:rFonts w:hint="cs"/>
          <w:rtl/>
        </w:rPr>
        <w:t xml:space="preserve"> فلمّا مضت المرأة رأى الدماء تسيل على ثوبه وصدره</w:t>
      </w:r>
      <w:r w:rsidR="00C87891">
        <w:rPr>
          <w:rFonts w:hint="cs"/>
          <w:rtl/>
        </w:rPr>
        <w:t>،</w:t>
      </w:r>
      <w:r>
        <w:rPr>
          <w:rFonts w:hint="cs"/>
          <w:rtl/>
        </w:rPr>
        <w:t xml:space="preserve"> فأتى رسول الله </w:t>
      </w:r>
      <w:r w:rsidR="0044650F" w:rsidRPr="0044650F">
        <w:rPr>
          <w:rStyle w:val="libAlaemChar"/>
          <w:rFonts w:hint="cs"/>
          <w:rtl/>
        </w:rPr>
        <w:t>صلى‌الله‌عليه‌وآله</w:t>
      </w:r>
      <w:r>
        <w:rPr>
          <w:rFonts w:hint="cs"/>
          <w:rtl/>
        </w:rPr>
        <w:t xml:space="preserve"> وحكى له</w:t>
      </w:r>
      <w:r w:rsidR="00C87891">
        <w:rPr>
          <w:rFonts w:hint="cs"/>
          <w:rtl/>
        </w:rPr>
        <w:t>،</w:t>
      </w:r>
      <w:r>
        <w:rPr>
          <w:rFonts w:hint="cs"/>
          <w:rtl/>
        </w:rPr>
        <w:t xml:space="preserve"> فنزل قوله تعالى: </w:t>
      </w:r>
      <w:r w:rsidR="009319ED" w:rsidRPr="009319ED">
        <w:rPr>
          <w:rStyle w:val="libAlaemChar"/>
          <w:rFonts w:hint="cs"/>
          <w:rtl/>
        </w:rPr>
        <w:t xml:space="preserve">( </w:t>
      </w:r>
      <w:r w:rsidRPr="00B572AB">
        <w:rPr>
          <w:rStyle w:val="libAieChar"/>
          <w:rFonts w:hint="cs"/>
          <w:rtl/>
        </w:rPr>
        <w:t>قُل لِّلمُؤمنينَ يَغُضُّوا من أَبصَارِهِمْ</w:t>
      </w:r>
      <w:r w:rsidR="009319ED" w:rsidRPr="009319ED">
        <w:rPr>
          <w:rStyle w:val="libAlaemChar"/>
          <w:rFonts w:hint="cs"/>
          <w:rtl/>
        </w:rPr>
        <w:t xml:space="preserve"> )</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ويحدّث النبي </w:t>
      </w:r>
      <w:r w:rsidR="0044650F" w:rsidRPr="0044650F">
        <w:rPr>
          <w:rStyle w:val="libAlaemChar"/>
          <w:rFonts w:hint="cs"/>
          <w:rtl/>
        </w:rPr>
        <w:t>صلى‌الله‌عليه‌وآله</w:t>
      </w:r>
      <w:r w:rsidR="00C87891">
        <w:rPr>
          <w:rFonts w:hint="cs"/>
          <w:rtl/>
        </w:rPr>
        <w:t>،</w:t>
      </w:r>
      <w:r>
        <w:rPr>
          <w:rFonts w:hint="cs"/>
          <w:rtl/>
        </w:rPr>
        <w:t xml:space="preserve"> بأنّ الشهيد المقتول في سبيل الدعوة الإلهيّة لا يجد من مسِّ القتل</w:t>
      </w:r>
      <w:r w:rsidR="00C87891">
        <w:rPr>
          <w:rFonts w:hint="cs"/>
          <w:rtl/>
        </w:rPr>
        <w:t>،</w:t>
      </w:r>
      <w:r>
        <w:rPr>
          <w:rFonts w:hint="cs"/>
          <w:rtl/>
        </w:rPr>
        <w:t xml:space="preserve"> إلا كما يجد الإنسان من مسِّ القرصة</w:t>
      </w:r>
      <w:r w:rsidRPr="00B72A0A">
        <w:rPr>
          <w:rStyle w:val="libFootnotenumChar"/>
          <w:rFonts w:hint="cs"/>
          <w:rtl/>
        </w:rPr>
        <w:t>(4)</w:t>
      </w:r>
      <w:r w:rsidR="00C87891">
        <w:rPr>
          <w:rFonts w:hint="cs"/>
          <w:rtl/>
        </w:rPr>
        <w:t>.</w:t>
      </w:r>
    </w:p>
    <w:p w:rsidR="00B572AB" w:rsidRDefault="00B572AB" w:rsidP="00B572AB">
      <w:pPr>
        <w:pStyle w:val="libNormal"/>
      </w:pPr>
      <w:r>
        <w:rPr>
          <w:rFonts w:hint="cs"/>
          <w:rtl/>
        </w:rPr>
        <w:t>وأمّا رشيد الهجري</w:t>
      </w:r>
      <w:r w:rsidRPr="00B572AB">
        <w:rPr>
          <w:rStyle w:val="libFootnotenumChar"/>
          <w:rFonts w:hint="cs"/>
          <w:rtl/>
        </w:rPr>
        <w:t>(5)</w:t>
      </w:r>
      <w:r w:rsidR="00C87891">
        <w:rPr>
          <w:rFonts w:hint="cs"/>
          <w:rtl/>
        </w:rPr>
        <w:t>،</w:t>
      </w:r>
      <w:r>
        <w:rPr>
          <w:rFonts w:hint="cs"/>
          <w:rtl/>
        </w:rPr>
        <w:t xml:space="preserve"> فإنّه لمّا دعاه ابن زياد</w:t>
      </w:r>
      <w:r w:rsidR="00C87891">
        <w:rPr>
          <w:rFonts w:hint="cs"/>
          <w:rtl/>
        </w:rPr>
        <w:t>،</w:t>
      </w:r>
      <w:r>
        <w:rPr>
          <w:rFonts w:hint="cs"/>
          <w:rtl/>
        </w:rPr>
        <w:t xml:space="preserve"> وسأله عمّا أخبره أمير المؤمنين علي </w:t>
      </w:r>
      <w:r w:rsidR="00237504" w:rsidRPr="00237504">
        <w:rPr>
          <w:rStyle w:val="libAlaemChar"/>
          <w:rFonts w:hint="cs"/>
          <w:rtl/>
        </w:rPr>
        <w:t>عليه‌السلام</w:t>
      </w:r>
      <w:r w:rsidR="00C87891">
        <w:rPr>
          <w:rFonts w:hint="cs"/>
          <w:rtl/>
        </w:rPr>
        <w:t>،</w:t>
      </w:r>
      <w:r>
        <w:rPr>
          <w:rFonts w:hint="cs"/>
          <w:rtl/>
        </w:rPr>
        <w:t xml:space="preserve"> قال</w:t>
      </w:r>
      <w:r w:rsidR="00C87891">
        <w:rPr>
          <w:rFonts w:hint="cs"/>
          <w:rtl/>
        </w:rPr>
        <w:t>:</w:t>
      </w:r>
      <w:r>
        <w:rPr>
          <w:rFonts w:hint="cs"/>
          <w:rtl/>
        </w:rPr>
        <w:t xml:space="preserve"> بلى</w:t>
      </w:r>
      <w:r w:rsidR="00C87891">
        <w:rPr>
          <w:rFonts w:hint="cs"/>
          <w:rtl/>
        </w:rPr>
        <w:t>،</w:t>
      </w:r>
      <w:r>
        <w:rPr>
          <w:rFonts w:hint="cs"/>
          <w:rtl/>
        </w:rPr>
        <w:t xml:space="preserve"> دخلت عليه يوماً وعنده أصحابه</w:t>
      </w:r>
      <w:r w:rsidR="00C87891">
        <w:rPr>
          <w:rFonts w:hint="cs"/>
          <w:rtl/>
        </w:rPr>
        <w:t>،</w:t>
      </w:r>
      <w:r>
        <w:rPr>
          <w:rFonts w:hint="cs"/>
          <w:rtl/>
        </w:rPr>
        <w:t xml:space="preserve"> وكان في بستان</w:t>
      </w:r>
      <w:r w:rsidR="00C87891">
        <w:rPr>
          <w:rFonts w:hint="cs"/>
          <w:rtl/>
        </w:rPr>
        <w:t>،</w:t>
      </w:r>
      <w:r>
        <w:rPr>
          <w:rFonts w:hint="cs"/>
          <w:rtl/>
        </w:rPr>
        <w:t xml:space="preserve"> فدعا</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الاغاني 2 / 37</w:t>
      </w:r>
      <w:r w:rsidR="00C87891">
        <w:rPr>
          <w:rFonts w:hint="cs"/>
          <w:rtl/>
        </w:rPr>
        <w:t>.</w:t>
      </w:r>
    </w:p>
    <w:p w:rsidR="00B572AB" w:rsidRDefault="00B572AB" w:rsidP="00020B39">
      <w:pPr>
        <w:pStyle w:val="libFootnote0"/>
      </w:pPr>
      <w:r>
        <w:rPr>
          <w:rFonts w:hint="cs"/>
          <w:rtl/>
        </w:rPr>
        <w:t>(2) في الموشح للمرزباني / 144 عند ذكر الشاعر كثيّر عزّة</w:t>
      </w:r>
      <w:r w:rsidR="00C87891">
        <w:rPr>
          <w:rFonts w:hint="cs"/>
          <w:rtl/>
        </w:rPr>
        <w:t>،</w:t>
      </w:r>
      <w:r>
        <w:rPr>
          <w:rFonts w:hint="cs"/>
          <w:rtl/>
        </w:rPr>
        <w:t xml:space="preserve"> عن أبي عبيدة</w:t>
      </w:r>
      <w:r w:rsidR="00C87891">
        <w:rPr>
          <w:rFonts w:hint="cs"/>
          <w:rtl/>
        </w:rPr>
        <w:t>،</w:t>
      </w:r>
      <w:r>
        <w:rPr>
          <w:rFonts w:hint="cs"/>
          <w:rtl/>
        </w:rPr>
        <w:t xml:space="preserve"> أنّ محمّد بن علي</w:t>
      </w:r>
      <w:r w:rsidR="00020B39">
        <w:rPr>
          <w:rFonts w:hint="cs"/>
          <w:rtl/>
        </w:rPr>
        <w:t xml:space="preserve"> </w:t>
      </w:r>
      <w:r w:rsidR="00020B39" w:rsidRPr="00237504">
        <w:rPr>
          <w:rStyle w:val="libAlaemChar"/>
          <w:rFonts w:hint="cs"/>
          <w:rtl/>
        </w:rPr>
        <w:t>عليه‌السلام</w:t>
      </w:r>
      <w:r w:rsidR="00020B39">
        <w:rPr>
          <w:rFonts w:hint="cs"/>
          <w:rtl/>
        </w:rPr>
        <w:t xml:space="preserve"> </w:t>
      </w:r>
      <w:r>
        <w:rPr>
          <w:rFonts w:hint="cs"/>
          <w:rtl/>
        </w:rPr>
        <w:t>قال لكثيّر</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تزعم أنك من شيعتنا وتمدح آل مروان</w:t>
      </w:r>
      <w:r w:rsidR="00C87891">
        <w:rPr>
          <w:rStyle w:val="libFootnoteBoldChar"/>
          <w:rFonts w:hint="cs"/>
          <w:rtl/>
        </w:rPr>
        <w:t>؟</w:t>
      </w:r>
      <w:r w:rsidRPr="00B72A0A">
        <w:rPr>
          <w:rStyle w:val="libFootnoteBoldChar"/>
          <w:rFonts w:hint="cs"/>
          <w:rtl/>
        </w:rPr>
        <w:t>!</w:t>
      </w:r>
      <w:r w:rsidR="00F554F7">
        <w:rPr>
          <w:rStyle w:val="libFootnoteBoldChar"/>
          <w:rFonts w:hint="cs"/>
          <w:rtl/>
        </w:rPr>
        <w:t>»</w:t>
      </w:r>
      <w:r>
        <w:rPr>
          <w:rFonts w:hint="cs"/>
          <w:rtl/>
        </w:rPr>
        <w:t xml:space="preserve"> فقال</w:t>
      </w:r>
      <w:r w:rsidR="00C87891">
        <w:rPr>
          <w:rFonts w:hint="cs"/>
          <w:rtl/>
        </w:rPr>
        <w:t>:</w:t>
      </w:r>
      <w:r>
        <w:rPr>
          <w:rFonts w:hint="cs"/>
          <w:rtl/>
        </w:rPr>
        <w:t xml:space="preserve"> إنّما أسخر منهم</w:t>
      </w:r>
      <w:r w:rsidR="00C87891">
        <w:rPr>
          <w:rFonts w:hint="cs"/>
          <w:rtl/>
        </w:rPr>
        <w:t>،</w:t>
      </w:r>
      <w:r>
        <w:rPr>
          <w:rFonts w:hint="cs"/>
          <w:rtl/>
        </w:rPr>
        <w:t xml:space="preserve"> وأجعلهم حيات وعقارب وآخذ أموالهم</w:t>
      </w:r>
      <w:r w:rsidR="00C87891">
        <w:rPr>
          <w:rFonts w:hint="cs"/>
          <w:rtl/>
        </w:rPr>
        <w:t>.</w:t>
      </w:r>
    </w:p>
    <w:p w:rsidR="00B572AB" w:rsidRDefault="00B572AB" w:rsidP="00B72A0A">
      <w:pPr>
        <w:pStyle w:val="libFootnote0"/>
      </w:pPr>
      <w:r>
        <w:rPr>
          <w:rFonts w:hint="cs"/>
          <w:rtl/>
        </w:rPr>
        <w:t xml:space="preserve">(3) الكافي 3 / 511 باب 160 ما يحل النظر إليه من المرأة عن الباقر </w:t>
      </w:r>
      <w:r w:rsidR="00237504" w:rsidRPr="00237504">
        <w:rPr>
          <w:rStyle w:val="libAlaemChar"/>
          <w:rFonts w:hint="cs"/>
          <w:rtl/>
        </w:rPr>
        <w:t>عليه‌السلام</w:t>
      </w:r>
      <w:r w:rsidR="00C87891">
        <w:rPr>
          <w:rFonts w:hint="cs"/>
          <w:rtl/>
        </w:rPr>
        <w:t>،</w:t>
      </w:r>
      <w:r>
        <w:rPr>
          <w:rFonts w:hint="cs"/>
          <w:rtl/>
        </w:rPr>
        <w:t xml:space="preserve"> وعنه في تفسير البرهان 3 / 731 في تفسير الآية 30 من سورة النور</w:t>
      </w:r>
      <w:r w:rsidR="00C87891">
        <w:rPr>
          <w:rFonts w:hint="cs"/>
          <w:rtl/>
        </w:rPr>
        <w:t>.</w:t>
      </w:r>
      <w:r>
        <w:rPr>
          <w:rFonts w:hint="cs"/>
          <w:rtl/>
        </w:rPr>
        <w:t xml:space="preserve"> </w:t>
      </w:r>
    </w:p>
    <w:p w:rsidR="00B572AB" w:rsidRDefault="00B572AB" w:rsidP="00B72A0A">
      <w:pPr>
        <w:pStyle w:val="libFootnote0"/>
      </w:pPr>
      <w:r>
        <w:rPr>
          <w:rFonts w:hint="cs"/>
          <w:rtl/>
        </w:rPr>
        <w:t>(4) تيسير الوصول لابن الديبع 1 / 129</w:t>
      </w:r>
      <w:r w:rsidR="00C87891">
        <w:rPr>
          <w:rFonts w:hint="cs"/>
          <w:rtl/>
        </w:rPr>
        <w:t>،</w:t>
      </w:r>
      <w:r>
        <w:rPr>
          <w:rFonts w:hint="cs"/>
          <w:rtl/>
        </w:rPr>
        <w:t xml:space="preserve"> وكنز العمال 2 / 278 فضل الشهادة</w:t>
      </w:r>
      <w:r w:rsidR="00C87891">
        <w:rPr>
          <w:rFonts w:hint="cs"/>
          <w:rtl/>
        </w:rPr>
        <w:t>.</w:t>
      </w:r>
    </w:p>
    <w:p w:rsidR="00B572AB" w:rsidRDefault="00B572AB" w:rsidP="00B72A0A">
      <w:pPr>
        <w:pStyle w:val="libFootnote0"/>
      </w:pPr>
      <w:r>
        <w:rPr>
          <w:rFonts w:hint="cs"/>
          <w:rtl/>
        </w:rPr>
        <w:t>(5) في الخلاصة للعلامة الحلّي</w:t>
      </w:r>
      <w:r w:rsidR="00C87891">
        <w:rPr>
          <w:rFonts w:hint="cs"/>
          <w:rtl/>
        </w:rPr>
        <w:t>:</w:t>
      </w:r>
      <w:r>
        <w:rPr>
          <w:rFonts w:hint="cs"/>
          <w:rtl/>
        </w:rPr>
        <w:t xml:space="preserve"> رشيد بضم الراء المهملة</w:t>
      </w:r>
      <w:r w:rsidR="00C87891">
        <w:rPr>
          <w:rFonts w:hint="cs"/>
          <w:rtl/>
        </w:rPr>
        <w:t>،</w:t>
      </w:r>
      <w:r>
        <w:rPr>
          <w:rFonts w:hint="cs"/>
          <w:rtl/>
        </w:rPr>
        <w:t xml:space="preserve"> وفي رجال أبي داود</w:t>
      </w:r>
      <w:r w:rsidR="00C87891">
        <w:rPr>
          <w:rFonts w:hint="cs"/>
          <w:rtl/>
        </w:rPr>
        <w:t>:</w:t>
      </w:r>
      <w:r>
        <w:rPr>
          <w:rFonts w:hint="cs"/>
          <w:rtl/>
        </w:rPr>
        <w:t xml:space="preserve"> الهجري بفتحتين</w:t>
      </w:r>
      <w:r w:rsidR="00C87891">
        <w:rPr>
          <w:rFonts w:hint="cs"/>
          <w:rtl/>
        </w:rPr>
        <w:t>،</w:t>
      </w:r>
      <w:r>
        <w:rPr>
          <w:rFonts w:hint="cs"/>
          <w:rtl/>
        </w:rPr>
        <w:t xml:space="preserve"> ومثله السيوطي في لب اللباب / 277 باب الهاء</w:t>
      </w:r>
      <w:r w:rsidR="00C87891">
        <w:rPr>
          <w:rFonts w:hint="cs"/>
          <w:rtl/>
        </w:rPr>
        <w:t>،</w:t>
      </w:r>
      <w:r>
        <w:rPr>
          <w:rFonts w:hint="cs"/>
          <w:rtl/>
        </w:rPr>
        <w:t xml:space="preserve"> وفي أنساب السمعاني</w:t>
      </w:r>
      <w:r w:rsidR="00C87891">
        <w:rPr>
          <w:rFonts w:hint="cs"/>
          <w:rtl/>
        </w:rPr>
        <w:t>:</w:t>
      </w:r>
      <w:r>
        <w:rPr>
          <w:rFonts w:hint="cs"/>
          <w:rtl/>
        </w:rPr>
        <w:t xml:space="preserve"> هجري بفتح الهاء والجيم وكسر الراء وفي اخره ياء</w:t>
      </w:r>
      <w:r w:rsidR="00C87891">
        <w:rPr>
          <w:rFonts w:hint="cs"/>
          <w:rtl/>
        </w:rPr>
        <w:t>،</w:t>
      </w:r>
      <w:r>
        <w:rPr>
          <w:rFonts w:hint="cs"/>
          <w:rtl/>
        </w:rPr>
        <w:t xml:space="preserve"> النسبة إلى هجر</w:t>
      </w:r>
      <w:r w:rsidR="00C87891">
        <w:rPr>
          <w:rFonts w:hint="cs"/>
          <w:rtl/>
        </w:rPr>
        <w:t>:</w:t>
      </w:r>
      <w:r>
        <w:rPr>
          <w:rFonts w:hint="cs"/>
          <w:rtl/>
        </w:rPr>
        <w:t xml:space="preserve"> بلاد باليمن من أقصاها</w:t>
      </w:r>
      <w:r w:rsidR="00C87891">
        <w:rPr>
          <w:rFonts w:hint="cs"/>
          <w:rtl/>
        </w:rPr>
        <w:t>.</w:t>
      </w:r>
      <w:r>
        <w:rPr>
          <w:rFonts w:hint="cs"/>
          <w:rtl/>
        </w:rPr>
        <w:t xml:space="preserve"> والمشهور بهذه النسبة جماعة ذكرهم ومنهم</w:t>
      </w:r>
      <w:r w:rsidR="00C87891">
        <w:rPr>
          <w:rFonts w:hint="cs"/>
          <w:rtl/>
        </w:rPr>
        <w:t>:</w:t>
      </w:r>
      <w:r>
        <w:rPr>
          <w:rFonts w:hint="cs"/>
          <w:rtl/>
        </w:rPr>
        <w:t xml:space="preserve"> رشيد من أهل الكوفة يروي عن أبيه</w:t>
      </w:r>
      <w:r w:rsidR="00C87891">
        <w:rPr>
          <w:rFonts w:hint="cs"/>
          <w:rtl/>
        </w:rPr>
        <w:t>.</w:t>
      </w:r>
      <w:r>
        <w:rPr>
          <w:rFonts w:hint="cs"/>
          <w:rtl/>
        </w:rPr>
        <w:t xml:space="preserve"> وفي تاريخ البخاري ج1 القسم الثاني ص305</w:t>
      </w:r>
      <w:r w:rsidR="00C87891">
        <w:rPr>
          <w:rFonts w:hint="cs"/>
          <w:rtl/>
        </w:rPr>
        <w:t>:</w:t>
      </w:r>
      <w:r>
        <w:rPr>
          <w:rFonts w:hint="cs"/>
          <w:rtl/>
        </w:rPr>
        <w:t xml:space="preserve"> يروي عن أبيه عن عبد الله</w:t>
      </w:r>
      <w:r w:rsidR="00C87891">
        <w:rPr>
          <w:rFonts w:hint="cs"/>
          <w:rtl/>
        </w:rPr>
        <w:t>،</w:t>
      </w:r>
      <w:r>
        <w:rPr>
          <w:rFonts w:hint="cs"/>
          <w:rtl/>
        </w:rPr>
        <w:t xml:space="preserve"> وأنّهم تكلّموا فيه</w:t>
      </w:r>
      <w:r w:rsidR="00C87891">
        <w:rPr>
          <w:rFonts w:hint="cs"/>
          <w:rtl/>
        </w:rPr>
        <w:t>.</w:t>
      </w:r>
      <w:r>
        <w:rPr>
          <w:rFonts w:hint="cs"/>
          <w:rtl/>
        </w:rPr>
        <w:t xml:space="preserve"> وفي اللباب لابن الاثير 3 / 285: رشيد الهجري</w:t>
      </w:r>
      <w:r w:rsidR="00C87891">
        <w:rPr>
          <w:rFonts w:hint="cs"/>
          <w:rtl/>
        </w:rPr>
        <w:t>،</w:t>
      </w:r>
      <w:r>
        <w:rPr>
          <w:rFonts w:hint="cs"/>
          <w:rtl/>
        </w:rPr>
        <w:t xml:space="preserve"> نسبة إلى بلد معروف باليمن</w:t>
      </w:r>
      <w:r w:rsidR="00C87891">
        <w:rPr>
          <w:rFonts w:hint="cs"/>
          <w:rtl/>
        </w:rPr>
        <w:t>.</w:t>
      </w:r>
      <w:r>
        <w:rPr>
          <w:rFonts w:hint="cs"/>
          <w:rtl/>
        </w:rPr>
        <w:t xml:space="preserve"> وأمّا هجر التي قرب المدينة</w:t>
      </w:r>
      <w:r w:rsidR="00C87891">
        <w:rPr>
          <w:rFonts w:hint="cs"/>
          <w:rtl/>
        </w:rPr>
        <w:t>،</w:t>
      </w:r>
      <w:r>
        <w:rPr>
          <w:rFonts w:hint="cs"/>
          <w:rtl/>
        </w:rPr>
        <w:t xml:space="preserve"> فذكر ابن القيسراني في الأنساب المتفقة / 223</w:t>
      </w:r>
      <w:r w:rsidR="00C87891">
        <w:rPr>
          <w:rFonts w:hint="cs"/>
          <w:rtl/>
        </w:rPr>
        <w:t>،</w:t>
      </w:r>
      <w:r>
        <w:rPr>
          <w:rFonts w:hint="cs"/>
          <w:rtl/>
        </w:rPr>
        <w:t xml:space="preserve"> وتاج العروس</w:t>
      </w:r>
      <w:r w:rsidR="00C87891">
        <w:rPr>
          <w:rFonts w:hint="cs"/>
          <w:rtl/>
        </w:rPr>
        <w:t>،</w:t>
      </w:r>
      <w:r>
        <w:rPr>
          <w:rFonts w:hint="cs"/>
          <w:rtl/>
        </w:rPr>
        <w:t xml:space="preserve"> ولسان العرب مادّة هجر</w:t>
      </w:r>
      <w:r w:rsidR="00C87891">
        <w:rPr>
          <w:rFonts w:hint="cs"/>
          <w:rtl/>
        </w:rPr>
        <w:t>،</w:t>
      </w:r>
      <w:r>
        <w:rPr>
          <w:rFonts w:hint="cs"/>
          <w:rtl/>
        </w:rPr>
        <w:t xml:space="preserve"> وابن الاثير في النهاية</w:t>
      </w:r>
      <w:r w:rsidR="00C87891">
        <w:rPr>
          <w:rFonts w:hint="cs"/>
          <w:rtl/>
        </w:rPr>
        <w:t>،</w:t>
      </w:r>
      <w:r>
        <w:rPr>
          <w:rFonts w:hint="cs"/>
          <w:rtl/>
        </w:rPr>
        <w:t xml:space="preserve"> واختلف في القلتين المنسوبة إلى هجر</w:t>
      </w:r>
      <w:r w:rsidR="00C87891">
        <w:rPr>
          <w:rFonts w:hint="cs"/>
          <w:rtl/>
        </w:rPr>
        <w:t>؛</w:t>
      </w:r>
      <w:r>
        <w:rPr>
          <w:rFonts w:hint="cs"/>
          <w:rtl/>
        </w:rPr>
        <w:t xml:space="preserve"> ففي وفاء الوفاء للسمهودي 2 / 386 عن النووي</w:t>
      </w:r>
      <w:r w:rsidR="00C87891">
        <w:rPr>
          <w:rFonts w:hint="cs"/>
          <w:rtl/>
        </w:rPr>
        <w:t>:</w:t>
      </w:r>
      <w:r>
        <w:rPr>
          <w:rFonts w:hint="cs"/>
          <w:rtl/>
        </w:rPr>
        <w:t xml:space="preserve"> أنها هجر قرب المدينة</w:t>
      </w:r>
      <w:r w:rsidR="00C87891">
        <w:rPr>
          <w:rFonts w:hint="cs"/>
          <w:rtl/>
        </w:rPr>
        <w:t>،</w:t>
      </w:r>
      <w:r>
        <w:rPr>
          <w:rFonts w:hint="cs"/>
          <w:rtl/>
        </w:rPr>
        <w:t xml:space="preserve"> ومثله في مصباح المنير</w:t>
      </w:r>
      <w:r w:rsidR="00C87891">
        <w:rPr>
          <w:rFonts w:hint="cs"/>
          <w:rtl/>
        </w:rPr>
        <w:t>،</w:t>
      </w:r>
      <w:r>
        <w:rPr>
          <w:rFonts w:hint="cs"/>
          <w:rtl/>
        </w:rPr>
        <w:t xml:space="preserve"> ولسان العرب</w:t>
      </w:r>
      <w:r w:rsidR="00C87891">
        <w:rPr>
          <w:rFonts w:hint="cs"/>
          <w:rtl/>
        </w:rPr>
        <w:t>،</w:t>
      </w:r>
      <w:r>
        <w:rPr>
          <w:rFonts w:hint="cs"/>
          <w:rtl/>
        </w:rPr>
        <w:t xml:space="preserve"> وتاج العروس</w:t>
      </w:r>
      <w:r w:rsidR="00C87891">
        <w:rPr>
          <w:rFonts w:hint="cs"/>
          <w:rtl/>
        </w:rPr>
        <w:t>،</w:t>
      </w:r>
      <w:r>
        <w:rPr>
          <w:rFonts w:hint="cs"/>
          <w:rtl/>
        </w:rPr>
        <w:t xml:space="preserve"> ونهاية ابن الاثير</w:t>
      </w:r>
      <w:r w:rsidR="00C87891">
        <w:rPr>
          <w:rFonts w:hint="cs"/>
          <w:rtl/>
        </w:rPr>
        <w:t>.</w:t>
      </w:r>
      <w:r>
        <w:rPr>
          <w:rFonts w:hint="cs"/>
          <w:rtl/>
        </w:rPr>
        <w:t xml:space="preserve"> وفي آثار البلاد لزكريا بن محمود القزويني / 280</w:t>
      </w:r>
      <w:r w:rsidR="00C87891">
        <w:rPr>
          <w:rFonts w:hint="cs"/>
          <w:rtl/>
        </w:rPr>
        <w:t>:</w:t>
      </w:r>
      <w:r>
        <w:rPr>
          <w:rFonts w:hint="cs"/>
          <w:rtl/>
        </w:rPr>
        <w:t xml:space="preserve"> نسب إلى هجر التي بالبحرين</w:t>
      </w:r>
      <w:r w:rsidR="00C87891">
        <w:rPr>
          <w:rFonts w:hint="cs"/>
          <w:rtl/>
        </w:rPr>
        <w:t>،</w:t>
      </w:r>
      <w:r>
        <w:rPr>
          <w:rFonts w:hint="cs"/>
          <w:rtl/>
        </w:rPr>
        <w:t xml:space="preserve"> وسعتها خمسمئة</w:t>
      </w:r>
      <w:r w:rsidR="00C87891">
        <w:rPr>
          <w:rFonts w:hint="cs"/>
          <w:rtl/>
        </w:rPr>
        <w:t>.</w:t>
      </w:r>
      <w:r>
        <w:rPr>
          <w:rFonts w:hint="cs"/>
          <w:rtl/>
        </w:rPr>
        <w:t xml:space="preserve"> وحكاه الزركشي عن الأزهري كما في وفاء الوفاء مادة هجر</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020B39">
      <w:pPr>
        <w:pStyle w:val="libNormal0"/>
      </w:pPr>
      <w:r>
        <w:rPr>
          <w:rFonts w:hint="cs"/>
          <w:rtl/>
        </w:rPr>
        <w:lastRenderedPageBreak/>
        <w:t>برطب من نخلة</w:t>
      </w:r>
      <w:r w:rsidR="00C87891">
        <w:rPr>
          <w:rFonts w:hint="cs"/>
          <w:rtl/>
        </w:rPr>
        <w:t>،</w:t>
      </w:r>
      <w:r>
        <w:rPr>
          <w:rFonts w:hint="cs"/>
          <w:rtl/>
        </w:rPr>
        <w:t xml:space="preserve"> فقلت له</w:t>
      </w:r>
      <w:r w:rsidR="00C87891">
        <w:rPr>
          <w:rFonts w:hint="cs"/>
          <w:rtl/>
        </w:rPr>
        <w:t>:</w:t>
      </w:r>
      <w:r>
        <w:rPr>
          <w:rFonts w:hint="cs"/>
          <w:rtl/>
        </w:rPr>
        <w:t xml:space="preserve"> يا أمير المؤمنين أطيّب هذا الرطب</w:t>
      </w:r>
      <w:r w:rsidR="00C87891">
        <w:rPr>
          <w:rFonts w:hint="cs"/>
          <w:rtl/>
        </w:rPr>
        <w:t>؟</w:t>
      </w:r>
      <w:r>
        <w:rPr>
          <w:rFonts w:hint="cs"/>
          <w:rtl/>
        </w:rPr>
        <w:t xml:space="preserve"> فعرّفه </w:t>
      </w:r>
      <w:r w:rsidR="00237504" w:rsidRPr="00237504">
        <w:rPr>
          <w:rStyle w:val="libAlaemChar"/>
          <w:rFonts w:hint="cs"/>
          <w:rtl/>
        </w:rPr>
        <w:t>عليه‌السلام</w:t>
      </w:r>
      <w:r>
        <w:rPr>
          <w:rFonts w:hint="cs"/>
          <w:rtl/>
        </w:rPr>
        <w:t xml:space="preserve"> بأنّ الدّعيَّ عبيد الله سيحمله على البراءة منه</w:t>
      </w:r>
      <w:r w:rsidR="00C87891">
        <w:rPr>
          <w:rFonts w:hint="cs"/>
          <w:rtl/>
        </w:rPr>
        <w:t>؛</w:t>
      </w:r>
      <w:r>
        <w:rPr>
          <w:rFonts w:hint="cs"/>
          <w:rtl/>
        </w:rPr>
        <w:t xml:space="preserve"> وإلا فيقطع يدَيه ورجلَيه ولسانه ويصلبه على جذع من هذه النخلة</w:t>
      </w:r>
      <w:r w:rsidR="00C87891">
        <w:rPr>
          <w:rFonts w:hint="cs"/>
          <w:rtl/>
        </w:rPr>
        <w:t>.</w:t>
      </w:r>
      <w:r>
        <w:rPr>
          <w:rFonts w:hint="cs"/>
          <w:rtl/>
        </w:rPr>
        <w:t xml:space="preserve"> فقال رشيد</w:t>
      </w:r>
      <w:r w:rsidR="00C87891">
        <w:rPr>
          <w:rFonts w:hint="cs"/>
          <w:rtl/>
        </w:rPr>
        <w:t>:</w:t>
      </w:r>
      <w:r>
        <w:rPr>
          <w:rFonts w:hint="cs"/>
          <w:rtl/>
        </w:rPr>
        <w:t xml:space="preserve"> آخر ذلك إلى الجنة</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أنت معي في الدنيا والآخرة</w:t>
      </w:r>
      <w:r w:rsidR="00F554F7">
        <w:rPr>
          <w:rStyle w:val="libBold2Char"/>
          <w:rFonts w:hint="cs"/>
          <w:rtl/>
        </w:rPr>
        <w:t>»</w:t>
      </w:r>
      <w:r w:rsidR="00372B7F">
        <w:rPr>
          <w:rFonts w:hint="cs"/>
          <w:rtl/>
        </w:rPr>
        <w:t>،</w:t>
      </w:r>
      <w:r>
        <w:rPr>
          <w:rFonts w:hint="cs"/>
          <w:rtl/>
        </w:rPr>
        <w:t xml:space="preserve"> قال</w:t>
      </w:r>
      <w:r w:rsidR="00C87891">
        <w:rPr>
          <w:rFonts w:hint="cs"/>
          <w:rtl/>
        </w:rPr>
        <w:t>:</w:t>
      </w:r>
      <w:r>
        <w:rPr>
          <w:rFonts w:hint="cs"/>
          <w:rtl/>
        </w:rPr>
        <w:t xml:space="preserve"> إذاً والله لا أتبرّأ منك</w:t>
      </w:r>
      <w:r w:rsidR="00C87891">
        <w:rPr>
          <w:rFonts w:hint="cs"/>
          <w:rtl/>
        </w:rPr>
        <w:t>.</w:t>
      </w:r>
    </w:p>
    <w:p w:rsidR="00B572AB" w:rsidRDefault="00B572AB" w:rsidP="00B572AB">
      <w:pPr>
        <w:pStyle w:val="libNormal"/>
      </w:pPr>
      <w:r>
        <w:rPr>
          <w:rFonts w:hint="cs"/>
          <w:rtl/>
        </w:rPr>
        <w:t>فكان رشيد يختلف إلى تلك النّخلة في النّهار ويسقيها الماء</w:t>
      </w:r>
      <w:r w:rsidR="00C87891">
        <w:rPr>
          <w:rFonts w:hint="cs"/>
          <w:rtl/>
        </w:rPr>
        <w:t>،</w:t>
      </w:r>
      <w:r>
        <w:rPr>
          <w:rFonts w:hint="cs"/>
          <w:rtl/>
        </w:rPr>
        <w:t xml:space="preserve"> ويقول</w:t>
      </w:r>
      <w:r w:rsidR="00C87891">
        <w:rPr>
          <w:rFonts w:hint="cs"/>
          <w:rtl/>
        </w:rPr>
        <w:t>:</w:t>
      </w:r>
      <w:r>
        <w:rPr>
          <w:rFonts w:hint="cs"/>
          <w:rtl/>
        </w:rPr>
        <w:t xml:space="preserve"> لك غذيت ولي نبت</w:t>
      </w:r>
      <w:r w:rsidR="00C87891">
        <w:rPr>
          <w:rFonts w:hint="cs"/>
          <w:rtl/>
        </w:rPr>
        <w:t>!</w:t>
      </w:r>
      <w:r>
        <w:rPr>
          <w:rFonts w:hint="cs"/>
          <w:rtl/>
        </w:rPr>
        <w:t xml:space="preserve"> وما دارت الأيّام حتّى تولّى ابن زياد الكوفة</w:t>
      </w:r>
      <w:r w:rsidR="00C87891">
        <w:rPr>
          <w:rFonts w:hint="cs"/>
          <w:rtl/>
        </w:rPr>
        <w:t>؛</w:t>
      </w:r>
      <w:r>
        <w:rPr>
          <w:rFonts w:hint="cs"/>
          <w:rtl/>
        </w:rPr>
        <w:t xml:space="preserve"> فدعاه وسأله عمّا أخبره به أمير المؤمنين</w:t>
      </w:r>
      <w:r w:rsidR="00372B7F">
        <w:rPr>
          <w:rFonts w:hint="cs"/>
          <w:rtl/>
        </w:rPr>
        <w:t>،</w:t>
      </w:r>
      <w:r>
        <w:rPr>
          <w:rFonts w:hint="cs"/>
          <w:rtl/>
        </w:rPr>
        <w:t xml:space="preserve"> قال</w:t>
      </w:r>
      <w:r w:rsidR="00C87891">
        <w:rPr>
          <w:rFonts w:hint="cs"/>
          <w:rtl/>
        </w:rPr>
        <w:t>:</w:t>
      </w:r>
      <w:r>
        <w:rPr>
          <w:rFonts w:hint="cs"/>
          <w:rtl/>
        </w:rPr>
        <w:t xml:space="preserve"> أخبرني خليلي أنّك تدعوني إلى البراءة منه فلا أبرأ أبداً</w:t>
      </w:r>
      <w:r w:rsidR="00C87891">
        <w:rPr>
          <w:rFonts w:hint="cs"/>
          <w:rtl/>
        </w:rPr>
        <w:t>؛</w:t>
      </w:r>
      <w:r>
        <w:rPr>
          <w:rFonts w:hint="cs"/>
          <w:rtl/>
        </w:rPr>
        <w:t xml:space="preserve"> فتقطع يدي ورجلي ولساني</w:t>
      </w:r>
      <w:r w:rsidR="00C87891">
        <w:rPr>
          <w:rFonts w:hint="cs"/>
          <w:rtl/>
        </w:rPr>
        <w:t>.</w:t>
      </w:r>
      <w:r>
        <w:rPr>
          <w:rFonts w:hint="cs"/>
          <w:rtl/>
        </w:rPr>
        <w:t xml:space="preserve"> قال ابن زياد</w:t>
      </w:r>
      <w:r w:rsidR="00C87891">
        <w:rPr>
          <w:rFonts w:hint="cs"/>
          <w:rtl/>
        </w:rPr>
        <w:t>:</w:t>
      </w:r>
      <w:r>
        <w:rPr>
          <w:rFonts w:hint="cs"/>
          <w:rtl/>
        </w:rPr>
        <w:t xml:space="preserve"> لأكذبنّ قوله</w:t>
      </w:r>
      <w:r w:rsidR="00C87891">
        <w:rPr>
          <w:rFonts w:hint="cs"/>
          <w:rtl/>
        </w:rPr>
        <w:t>.</w:t>
      </w:r>
      <w:r>
        <w:rPr>
          <w:rFonts w:hint="cs"/>
          <w:rtl/>
        </w:rPr>
        <w:t xml:space="preserve"> ثم أمر به فقطعوا يدَيه ورجلَيه وتركوا لسانه</w:t>
      </w:r>
      <w:r w:rsidR="00C87891">
        <w:rPr>
          <w:rFonts w:hint="cs"/>
          <w:rtl/>
        </w:rPr>
        <w:t>،</w:t>
      </w:r>
      <w:r>
        <w:rPr>
          <w:rFonts w:hint="cs"/>
          <w:rtl/>
        </w:rPr>
        <w:t xml:space="preserve"> وحُمل إلى أهله</w:t>
      </w:r>
      <w:r w:rsidR="00C87891">
        <w:rPr>
          <w:rFonts w:hint="cs"/>
          <w:rtl/>
        </w:rPr>
        <w:t>؛</w:t>
      </w:r>
      <w:r>
        <w:rPr>
          <w:rFonts w:hint="cs"/>
          <w:rtl/>
        </w:rPr>
        <w:t xml:space="preserve"> فاجتمع عليه الناس وهو يحدّثهم بما أطلعه أمير المؤمنين من علم المنايا والبلايا وفضل أهل البيت</w:t>
      </w:r>
      <w:r w:rsidR="00C87891">
        <w:rPr>
          <w:rFonts w:hint="cs"/>
          <w:rtl/>
        </w:rPr>
        <w:t>،</w:t>
      </w:r>
      <w:r>
        <w:rPr>
          <w:rFonts w:hint="cs"/>
          <w:rtl/>
        </w:rPr>
        <w:t xml:space="preserve"> ثمّ قال</w:t>
      </w:r>
      <w:r w:rsidR="00C87891">
        <w:rPr>
          <w:rFonts w:hint="cs"/>
          <w:rtl/>
        </w:rPr>
        <w:t>:</w:t>
      </w:r>
      <w:r>
        <w:rPr>
          <w:rFonts w:hint="cs"/>
          <w:rtl/>
        </w:rPr>
        <w:t xml:space="preserve"> أيّها الناس</w:t>
      </w:r>
      <w:r w:rsidR="00C87891">
        <w:rPr>
          <w:rFonts w:hint="cs"/>
          <w:rtl/>
        </w:rPr>
        <w:t>،</w:t>
      </w:r>
      <w:r>
        <w:rPr>
          <w:rFonts w:hint="cs"/>
          <w:rtl/>
        </w:rPr>
        <w:t xml:space="preserve"> سلوني إنّ للقوم عندي طِلبة لمْ يقضوها</w:t>
      </w:r>
      <w:r w:rsidR="00C87891">
        <w:rPr>
          <w:rFonts w:hint="cs"/>
          <w:rtl/>
        </w:rPr>
        <w:t>.</w:t>
      </w:r>
      <w:r>
        <w:rPr>
          <w:rFonts w:hint="cs"/>
          <w:rtl/>
        </w:rPr>
        <w:t xml:space="preserve"> فأسرع رجل إلى ابن زياد وقال</w:t>
      </w:r>
      <w:r w:rsidR="00C87891">
        <w:rPr>
          <w:rFonts w:hint="cs"/>
          <w:rtl/>
        </w:rPr>
        <w:t>:</w:t>
      </w:r>
      <w:r>
        <w:rPr>
          <w:rFonts w:hint="cs"/>
          <w:rtl/>
        </w:rPr>
        <w:t xml:space="preserve"> ما صنعت</w:t>
      </w:r>
      <w:r w:rsidR="00C87891">
        <w:rPr>
          <w:rFonts w:hint="cs"/>
          <w:rtl/>
        </w:rPr>
        <w:t>!</w:t>
      </w:r>
      <w:r>
        <w:rPr>
          <w:rFonts w:hint="cs"/>
          <w:rtl/>
        </w:rPr>
        <w:t xml:space="preserve"> قطعت يدَيه ورجلَيه وهو يحدّث الناس بالعظائم</w:t>
      </w:r>
      <w:r w:rsidR="00C87891">
        <w:rPr>
          <w:rFonts w:hint="cs"/>
          <w:rtl/>
        </w:rPr>
        <w:t>!</w:t>
      </w:r>
      <w:r>
        <w:rPr>
          <w:rFonts w:hint="cs"/>
          <w:rtl/>
        </w:rPr>
        <w:t xml:space="preserve"> فأمر به بأن يقطع لسانه</w:t>
      </w:r>
      <w:r w:rsidR="00C87891">
        <w:rPr>
          <w:rFonts w:hint="cs"/>
          <w:rtl/>
        </w:rPr>
        <w:t>؛</w:t>
      </w:r>
      <w:r>
        <w:rPr>
          <w:rFonts w:hint="cs"/>
          <w:rtl/>
        </w:rPr>
        <w:t xml:space="preserve"> فمات من ليلته</w:t>
      </w:r>
      <w:r w:rsidR="00C87891">
        <w:rPr>
          <w:rFonts w:hint="cs"/>
          <w:rtl/>
        </w:rPr>
        <w:t>،</w:t>
      </w:r>
      <w:r>
        <w:rPr>
          <w:rFonts w:hint="cs"/>
          <w:rtl/>
        </w:rPr>
        <w:t xml:space="preserve"> ثم صُلب</w:t>
      </w:r>
      <w:r w:rsidRPr="00B572AB">
        <w:rPr>
          <w:rStyle w:val="libFootnotenumChar"/>
          <w:rFonts w:hint="cs"/>
          <w:rtl/>
        </w:rPr>
        <w:t>(1)</w:t>
      </w:r>
      <w:r>
        <w:rPr>
          <w:rFonts w:hint="cs"/>
          <w:rtl/>
        </w:rPr>
        <w:t xml:space="preserve"> على باب دار عمرو بن حُريث</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تقول ابنته قنواء</w:t>
      </w:r>
      <w:r w:rsidR="00C87891">
        <w:rPr>
          <w:rFonts w:hint="cs"/>
          <w:rtl/>
        </w:rPr>
        <w:t>:</w:t>
      </w:r>
      <w:r>
        <w:rPr>
          <w:rFonts w:hint="cs"/>
          <w:rtl/>
        </w:rPr>
        <w:t xml:space="preserve"> سألت أبي عمّا يجده من الآلام</w:t>
      </w:r>
      <w:r w:rsidR="00C87891">
        <w:rPr>
          <w:rFonts w:hint="cs"/>
          <w:rtl/>
        </w:rPr>
        <w:t>،</w:t>
      </w:r>
      <w:r>
        <w:rPr>
          <w:rFonts w:hint="cs"/>
          <w:rtl/>
        </w:rPr>
        <w:t xml:space="preserve"> فقال</w:t>
      </w:r>
      <w:r w:rsidR="00C87891">
        <w:rPr>
          <w:rFonts w:hint="cs"/>
          <w:rtl/>
        </w:rPr>
        <w:t>:</w:t>
      </w:r>
      <w:r>
        <w:rPr>
          <w:rFonts w:hint="cs"/>
          <w:rtl/>
        </w:rPr>
        <w:t xml:space="preserve"> يا بنيّة</w:t>
      </w:r>
      <w:r w:rsidR="00C87891">
        <w:rPr>
          <w:rFonts w:hint="cs"/>
          <w:rtl/>
        </w:rPr>
        <w:t>،</w:t>
      </w:r>
      <w:r>
        <w:rPr>
          <w:rFonts w:hint="cs"/>
          <w:rtl/>
        </w:rPr>
        <w:t xml:space="preserve"> لا أجد إلا كالزحام بين النّاس</w:t>
      </w:r>
      <w:r w:rsidRPr="00B572AB">
        <w:rPr>
          <w:rStyle w:val="libFootnotenumChar"/>
          <w:rFonts w:hint="cs"/>
          <w:rtl/>
        </w:rPr>
        <w:t>(3)</w:t>
      </w:r>
      <w:r w:rsidR="00C87891">
        <w:rPr>
          <w:rFonts w:hint="cs"/>
          <w:rtl/>
        </w:rPr>
        <w:t>.</w:t>
      </w:r>
      <w:r>
        <w:rPr>
          <w:rFonts w:hint="cs"/>
          <w:rtl/>
        </w:rPr>
        <w:t xml:space="preserve"> واستفاد رشيد الهجري من صحبة أمير المؤمنين </w:t>
      </w:r>
      <w:r w:rsidR="00237504" w:rsidRPr="00237504">
        <w:rPr>
          <w:rStyle w:val="libAlaemChar"/>
          <w:rFonts w:hint="cs"/>
          <w:rtl/>
        </w:rPr>
        <w:t>عليه‌السلام</w:t>
      </w:r>
      <w:r>
        <w:rPr>
          <w:rFonts w:hint="cs"/>
          <w:rtl/>
        </w:rPr>
        <w:t xml:space="preserve"> علم المنايا والبلايا</w:t>
      </w:r>
      <w:r w:rsidRPr="00B572AB">
        <w:rPr>
          <w:rStyle w:val="libFootnotenumChar"/>
          <w:rFonts w:hint="cs"/>
          <w:rtl/>
        </w:rPr>
        <w:t>(4)</w:t>
      </w:r>
      <w:r w:rsidR="00372B7F">
        <w:rPr>
          <w:rFonts w:hint="cs"/>
          <w:rtl/>
        </w:rPr>
        <w:t>،</w:t>
      </w:r>
      <w:r>
        <w:rPr>
          <w:rFonts w:hint="cs"/>
          <w:rtl/>
        </w:rPr>
        <w:t xml:space="preserve"> وكان يخبر الرجل بما يجري عليه</w:t>
      </w:r>
      <w:r w:rsidR="00C87891">
        <w:rPr>
          <w:rFonts w:hint="cs"/>
          <w:rtl/>
        </w:rPr>
        <w:t>؛</w:t>
      </w:r>
      <w:r>
        <w:rPr>
          <w:rFonts w:hint="cs"/>
          <w:rtl/>
        </w:rPr>
        <w:t xml:space="preserve"> فسمّاه أمير المؤمنين </w:t>
      </w:r>
      <w:r w:rsidR="00237504" w:rsidRPr="00237504">
        <w:rPr>
          <w:rStyle w:val="libAlaemChar"/>
          <w:rFonts w:hint="cs"/>
          <w:rtl/>
        </w:rPr>
        <w:t>عليه‌السلام</w:t>
      </w:r>
      <w:r>
        <w:rPr>
          <w:rFonts w:hint="cs"/>
          <w:rtl/>
        </w:rPr>
        <w:t xml:space="preserve"> راشدا</w:t>
      </w:r>
      <w:r w:rsidRPr="000B7C72">
        <w:rPr>
          <w:rFonts w:hint="cs"/>
          <w:rtl/>
        </w:rPr>
        <w:t>ً</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وهذا الحال يفيد المتأمّل بصيرة</w:t>
      </w:r>
      <w:r w:rsidR="00C87891">
        <w:rPr>
          <w:rFonts w:hint="cs"/>
          <w:rtl/>
        </w:rPr>
        <w:t>؛</w:t>
      </w:r>
      <w:r>
        <w:rPr>
          <w:rFonts w:hint="cs"/>
          <w:rtl/>
        </w:rPr>
        <w:t xml:space="preserve"> بأنّ كلّ من اتجهت مشاعره نحو المولى سبحانه وتعالى</w:t>
      </w:r>
      <w:r w:rsidR="00C87891">
        <w:rPr>
          <w:rFonts w:hint="cs"/>
          <w:rtl/>
        </w:rPr>
        <w:t>،</w:t>
      </w:r>
      <w:r>
        <w:rPr>
          <w:rFonts w:hint="cs"/>
          <w:rtl/>
        </w:rPr>
        <w:t xml:space="preserve"> وتجلّت له المظاهر الربوبيّة</w:t>
      </w:r>
      <w:r w:rsidR="00C87891">
        <w:rPr>
          <w:rFonts w:hint="cs"/>
          <w:rtl/>
        </w:rPr>
        <w:t>،</w:t>
      </w:r>
      <w:r>
        <w:rPr>
          <w:rFonts w:hint="cs"/>
          <w:rtl/>
        </w:rPr>
        <w:t xml:space="preserve"> وشاهد ما أعدَّ له من النّعيم الخالد في سبيل دعوة الدِّين</w:t>
      </w:r>
      <w:r w:rsidR="00C87891">
        <w:rPr>
          <w:rFonts w:hint="cs"/>
          <w:rtl/>
        </w:rPr>
        <w:t>؛</w:t>
      </w:r>
      <w:r>
        <w:rPr>
          <w:rFonts w:hint="cs"/>
          <w:rtl/>
        </w:rPr>
        <w:t xml:space="preserve"> هان عليه ألم الجراح</w:t>
      </w:r>
      <w:r w:rsidR="00C87891">
        <w:rPr>
          <w:rFonts w:hint="cs"/>
          <w:rtl/>
        </w:rPr>
        <w:t>.</w:t>
      </w:r>
      <w:r>
        <w:rPr>
          <w:rFonts w:hint="cs"/>
          <w:rtl/>
        </w:rPr>
        <w:t xml:space="preserve"> ويؤكّد ما قلنا من ذهول العاشق عندما يشاهد محبوبه عن كلّ ما يرد عليه من الأذى</w:t>
      </w:r>
      <w:r w:rsidR="00C87891">
        <w:rPr>
          <w:rFonts w:hint="cs"/>
          <w:rtl/>
        </w:rPr>
        <w:t>؛</w:t>
      </w:r>
      <w:r>
        <w:rPr>
          <w:rFonts w:hint="cs"/>
          <w:rtl/>
        </w:rPr>
        <w:t xml:space="preserve"> غفلة النّسوة عن ألم قطع المدية أيديهنّ</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رجال الكشي / 51</w:t>
      </w:r>
      <w:r w:rsidR="00C87891">
        <w:rPr>
          <w:rFonts w:hint="cs"/>
          <w:rtl/>
        </w:rPr>
        <w:t>.</w:t>
      </w:r>
    </w:p>
    <w:p w:rsidR="00B572AB" w:rsidRDefault="00B572AB" w:rsidP="00B72A0A">
      <w:pPr>
        <w:pStyle w:val="libFootnote0"/>
      </w:pPr>
      <w:r>
        <w:rPr>
          <w:rFonts w:hint="cs"/>
          <w:rtl/>
        </w:rPr>
        <w:t>(2) ميزان الاعتدال 2 / 339</w:t>
      </w:r>
      <w:r w:rsidR="00C87891">
        <w:rPr>
          <w:rFonts w:hint="cs"/>
          <w:rtl/>
        </w:rPr>
        <w:t>،</w:t>
      </w:r>
      <w:r>
        <w:rPr>
          <w:rFonts w:hint="cs"/>
          <w:rtl/>
        </w:rPr>
        <w:t xml:space="preserve"> لسان الميزان 2 / 461</w:t>
      </w:r>
      <w:r w:rsidR="00C87891">
        <w:rPr>
          <w:rFonts w:hint="cs"/>
          <w:rtl/>
        </w:rPr>
        <w:t>.</w:t>
      </w:r>
    </w:p>
    <w:p w:rsidR="00B572AB" w:rsidRDefault="00B572AB" w:rsidP="00B72A0A">
      <w:pPr>
        <w:pStyle w:val="libFootnote0"/>
      </w:pPr>
      <w:r>
        <w:rPr>
          <w:rFonts w:hint="cs"/>
          <w:rtl/>
        </w:rPr>
        <w:t>(3) رجال الكشي / 51</w:t>
      </w:r>
      <w:r w:rsidR="00C87891">
        <w:rPr>
          <w:rFonts w:hint="cs"/>
          <w:rtl/>
        </w:rPr>
        <w:t>،</w:t>
      </w:r>
      <w:r>
        <w:rPr>
          <w:rFonts w:hint="cs"/>
          <w:rtl/>
        </w:rPr>
        <w:t xml:space="preserve"> بشارة المصطفى / 113</w:t>
      </w:r>
      <w:r w:rsidR="00C87891">
        <w:rPr>
          <w:rFonts w:hint="cs"/>
          <w:rtl/>
        </w:rPr>
        <w:t>،</w:t>
      </w:r>
      <w:r>
        <w:rPr>
          <w:rFonts w:hint="cs"/>
          <w:rtl/>
        </w:rPr>
        <w:t xml:space="preserve"> أمالي الطوسي / 103 مجلس 6</w:t>
      </w:r>
      <w:r w:rsidR="00C87891">
        <w:rPr>
          <w:rFonts w:hint="cs"/>
          <w:rtl/>
        </w:rPr>
        <w:t>،</w:t>
      </w:r>
      <w:r>
        <w:rPr>
          <w:rFonts w:hint="cs"/>
          <w:rtl/>
        </w:rPr>
        <w:t xml:space="preserve"> وقد سُمّيت في هذين الأخيرين (أمة الله)</w:t>
      </w:r>
      <w:r w:rsidR="00C87891">
        <w:rPr>
          <w:rFonts w:hint="cs"/>
          <w:rtl/>
        </w:rPr>
        <w:t>.</w:t>
      </w:r>
    </w:p>
    <w:p w:rsidR="00B572AB" w:rsidRDefault="00B572AB" w:rsidP="00B72A0A">
      <w:pPr>
        <w:pStyle w:val="libFootnote0"/>
      </w:pPr>
      <w:r>
        <w:rPr>
          <w:rFonts w:hint="cs"/>
          <w:rtl/>
        </w:rPr>
        <w:t>(4) بصائر الدرجات 6 / 73 باب إن الأئمة يعرفون حال شيعتهم</w:t>
      </w:r>
      <w:r w:rsidR="00C87891">
        <w:rPr>
          <w:rFonts w:hint="cs"/>
          <w:rtl/>
        </w:rPr>
        <w:t>،</w:t>
      </w:r>
      <w:r>
        <w:rPr>
          <w:rFonts w:hint="cs"/>
          <w:rtl/>
        </w:rPr>
        <w:t xml:space="preserve"> وعنه في بحار الانوار11 / 246 في أحوال الامام موسى بن جعفر</w:t>
      </w:r>
      <w:r w:rsidRPr="00B72A0A">
        <w:rPr>
          <w:rStyle w:val="libFootnote0Char"/>
          <w:rFonts w:hint="cs"/>
          <w:rtl/>
        </w:rPr>
        <w:t xml:space="preserve"> - </w:t>
      </w:r>
      <w:r>
        <w:rPr>
          <w:rFonts w:hint="cs"/>
          <w:rtl/>
        </w:rPr>
        <w:t>ط كمباني</w:t>
      </w:r>
      <w:r w:rsidR="00C87891">
        <w:rPr>
          <w:rFonts w:hint="cs"/>
          <w:rtl/>
        </w:rPr>
        <w:t>.</w:t>
      </w:r>
    </w:p>
    <w:p w:rsidR="00B572AB" w:rsidRDefault="00B572AB" w:rsidP="00B72A0A">
      <w:pPr>
        <w:pStyle w:val="libFootnote0"/>
      </w:pPr>
      <w:r>
        <w:rPr>
          <w:rFonts w:hint="cs"/>
          <w:rtl/>
        </w:rPr>
        <w:t>(5) أمالي الطوسي / 104 المجلس السادس</w:t>
      </w:r>
      <w:r w:rsidRPr="00B72A0A">
        <w:rPr>
          <w:rStyle w:val="libFootnote0Char"/>
          <w:rFonts w:hint="cs"/>
          <w:rtl/>
        </w:rPr>
        <w:t xml:space="preserve"> - الطبعة الحجرية الاُولى</w:t>
      </w:r>
      <w:r w:rsidR="00C87891">
        <w:rPr>
          <w:rStyle w:val="libFootnote0Char"/>
          <w:rFonts w:hint="cs"/>
          <w:rtl/>
        </w:rPr>
        <w:t>.</w:t>
      </w:r>
      <w:r w:rsidRPr="00B72A0A">
        <w:rPr>
          <w:rStyle w:val="libFootnote0Char"/>
          <w:rFonts w:hint="cs"/>
          <w:rtl/>
        </w:rPr>
        <w:t xml:space="preserve"> </w:t>
      </w:r>
    </w:p>
    <w:p w:rsidR="00B572AB" w:rsidRDefault="00B572AB" w:rsidP="00DE2BFD">
      <w:pPr>
        <w:pStyle w:val="libPoemTiniChar"/>
        <w:rPr>
          <w:rtl/>
        </w:rPr>
      </w:pPr>
      <w:r>
        <w:rPr>
          <w:rtl/>
        </w:rPr>
        <w:br w:type="page"/>
      </w:r>
    </w:p>
    <w:p w:rsidR="00020B39" w:rsidRDefault="00B572AB" w:rsidP="00020B39">
      <w:pPr>
        <w:pStyle w:val="libNormal0"/>
        <w:rPr>
          <w:rtl/>
        </w:rPr>
      </w:pPr>
      <w:r>
        <w:rPr>
          <w:rFonts w:hint="cs"/>
          <w:rtl/>
        </w:rPr>
        <w:lastRenderedPageBreak/>
        <w:t xml:space="preserve">لمحض مشاهدة جمال الصدّيق يوسف </w:t>
      </w:r>
      <w:r w:rsidR="00237504" w:rsidRPr="00237504">
        <w:rPr>
          <w:rStyle w:val="libAlaemChar"/>
          <w:rFonts w:hint="cs"/>
          <w:rtl/>
        </w:rPr>
        <w:t>عليه‌السلام</w:t>
      </w:r>
      <w:r>
        <w:rPr>
          <w:rFonts w:hint="cs"/>
          <w:rtl/>
        </w:rPr>
        <w:t xml:space="preserve"> كما حكاه جلّ شأنه </w:t>
      </w:r>
      <w:r w:rsidR="009319ED" w:rsidRPr="009319ED">
        <w:rPr>
          <w:rStyle w:val="libAlaemChar"/>
          <w:rFonts w:hint="cs"/>
          <w:rtl/>
        </w:rPr>
        <w:t xml:space="preserve">( </w:t>
      </w:r>
      <w:r w:rsidRPr="00B572AB">
        <w:rPr>
          <w:rStyle w:val="libAieChar"/>
          <w:rtl/>
        </w:rPr>
        <w:t>فَلَمّا رَأَينَهُ أَكبَرنَهُ وَقَطّعنَ أَيدِيَهُنّ وَقُلنَ حَاشَ للّهِ‏ِ مَا هذَا بَشَراً إِنْ هذَا إِلا مَلَكٌ كَرِيمٌ</w:t>
      </w:r>
      <w:r w:rsidR="009319ED" w:rsidRPr="009319ED">
        <w:rPr>
          <w:rStyle w:val="libAlaemChar"/>
          <w:rFonts w:hint="cs"/>
          <w:rtl/>
        </w:rPr>
        <w:t xml:space="preserve"> )</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وإذا لمْ تشعر النّسوة</w:t>
      </w:r>
      <w:r w:rsidRPr="00B572AB">
        <w:rPr>
          <w:rStyle w:val="libFootnotenumChar"/>
          <w:rFonts w:hint="cs"/>
          <w:rtl/>
        </w:rPr>
        <w:t xml:space="preserve">(2) </w:t>
      </w:r>
      <w:r>
        <w:rPr>
          <w:rFonts w:hint="cs"/>
          <w:rtl/>
        </w:rPr>
        <w:t>بمضض الجراح</w:t>
      </w:r>
      <w:r w:rsidR="00C87891">
        <w:rPr>
          <w:rFonts w:hint="cs"/>
          <w:rtl/>
        </w:rPr>
        <w:t>،</w:t>
      </w:r>
      <w:r>
        <w:rPr>
          <w:rFonts w:hint="cs"/>
          <w:rtl/>
        </w:rPr>
        <w:t xml:space="preserve"> فليس من الغريب ألا يجد أصحاب الحسين </w:t>
      </w:r>
      <w:r w:rsidR="00237504" w:rsidRPr="00237504">
        <w:rPr>
          <w:rStyle w:val="libAlaemChar"/>
          <w:rFonts w:hint="cs"/>
          <w:rtl/>
        </w:rPr>
        <w:t>عليه‌السلام</w:t>
      </w:r>
      <w:r w:rsidRPr="00B572AB">
        <w:rPr>
          <w:rFonts w:hint="cs"/>
          <w:rtl/>
        </w:rPr>
        <w:t xml:space="preserve"> - </w:t>
      </w:r>
      <w:r>
        <w:rPr>
          <w:rFonts w:hint="cs"/>
          <w:rtl/>
        </w:rPr>
        <w:t>وهم زبدة العالم كلّه</w:t>
      </w:r>
      <w:r w:rsidRPr="00B572AB">
        <w:rPr>
          <w:rFonts w:hint="cs"/>
          <w:rtl/>
        </w:rPr>
        <w:t xml:space="preserve"> - </w:t>
      </w:r>
      <w:r>
        <w:rPr>
          <w:rFonts w:hint="cs"/>
          <w:rtl/>
        </w:rPr>
        <w:t>ألم مس الحديد عند نهاية عشقهم لمظاهر الجمال الإلهي</w:t>
      </w:r>
      <w:r w:rsidR="00C87891">
        <w:rPr>
          <w:rFonts w:hint="cs"/>
          <w:rtl/>
        </w:rPr>
        <w:t>،</w:t>
      </w:r>
      <w:r>
        <w:rPr>
          <w:rFonts w:hint="cs"/>
          <w:rtl/>
        </w:rPr>
        <w:t xml:space="preserve"> ونزوع أنفسهم إلى الغاية القصوى من القداسة بعد التكهرب بولاء سيّد الشهداء </w:t>
      </w:r>
      <w:r w:rsidR="00237504" w:rsidRPr="00237504">
        <w:rPr>
          <w:rStyle w:val="libAlaemChar"/>
          <w:rFonts w:hint="cs"/>
          <w:rtl/>
        </w:rPr>
        <w:t>عليه‌السلام</w:t>
      </w:r>
      <w:r w:rsidR="00C87891">
        <w:rPr>
          <w:rFonts w:hint="cs"/>
          <w:rtl/>
        </w:rPr>
        <w:t>:</w:t>
      </w:r>
    </w:p>
    <w:tbl>
      <w:tblPr>
        <w:tblStyle w:val="TableGrid"/>
        <w:bidiVisual/>
        <w:tblW w:w="4562" w:type="pct"/>
        <w:tblInd w:w="384" w:type="dxa"/>
        <w:tblLook w:val="04A0"/>
      </w:tblPr>
      <w:tblGrid>
        <w:gridCol w:w="3340"/>
        <w:gridCol w:w="269"/>
        <w:gridCol w:w="3313"/>
      </w:tblGrid>
      <w:tr w:rsidR="00020B39" w:rsidTr="00020B39">
        <w:trPr>
          <w:trHeight w:val="350"/>
        </w:trPr>
        <w:tc>
          <w:tcPr>
            <w:tcW w:w="3340" w:type="dxa"/>
          </w:tcPr>
          <w:p w:rsidR="00020B39" w:rsidRDefault="00020B39" w:rsidP="00F9448C">
            <w:pPr>
              <w:pStyle w:val="libPoem"/>
            </w:pPr>
            <w:r>
              <w:rPr>
                <w:rFonts w:hint="cs"/>
                <w:rtl/>
              </w:rPr>
              <w:t>بـأبـي</w:t>
            </w:r>
            <w:r w:rsidRPr="00B572AB">
              <w:rPr>
                <w:rFonts w:hint="cs"/>
                <w:rtl/>
              </w:rPr>
              <w:t xml:space="preserve"> </w:t>
            </w:r>
            <w:r>
              <w:rPr>
                <w:rFonts w:hint="cs"/>
                <w:rtl/>
              </w:rPr>
              <w:t>اُفـدي وجـوهاً مـنهمُ</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صـافحوا في كربلا فيها الصِفاحا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أوجـهـاً يـشرقن بـِشراً كـلّما</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كـلح الـعامُ ويـقطرن سـماحا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تـتجلّى تـحت ظـلماء الـوغى</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كـالمصابيح</w:t>
            </w:r>
            <w:r w:rsidRPr="00B572AB">
              <w:rPr>
                <w:rFonts w:hint="cs"/>
                <w:rtl/>
              </w:rPr>
              <w:t xml:space="preserve"> </w:t>
            </w:r>
            <w:r>
              <w:rPr>
                <w:rFonts w:hint="cs"/>
                <w:rtl/>
              </w:rPr>
              <w:t>إلـتماعاً وإلـتماحا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أرخصوا دون ابن بنت المصطفى</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أنـفساً تـاقت إلـى الله رواحـا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فـقضوا صـبراً ومـن أعطافهمْ</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أرجُ</w:t>
            </w:r>
            <w:r w:rsidRPr="00B572AB">
              <w:rPr>
                <w:rFonts w:hint="cs"/>
                <w:rtl/>
              </w:rPr>
              <w:t xml:space="preserve"> </w:t>
            </w:r>
            <w:r>
              <w:rPr>
                <w:rFonts w:hint="cs"/>
                <w:rtl/>
              </w:rPr>
              <w:t>الـعزِّ بـثوب الـدهر فاحا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لـم</w:t>
            </w:r>
            <w:r w:rsidRPr="00B572AB">
              <w:rPr>
                <w:rFonts w:hint="cs"/>
                <w:rtl/>
              </w:rPr>
              <w:t xml:space="preserve"> </w:t>
            </w:r>
            <w:r>
              <w:rPr>
                <w:rFonts w:hint="cs"/>
                <w:rtl/>
              </w:rPr>
              <w:t>تـذقْ مـاءاً سـوى منبعثٍ</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مـن</w:t>
            </w:r>
            <w:r w:rsidRPr="00B572AB">
              <w:rPr>
                <w:rFonts w:hint="cs"/>
                <w:rtl/>
              </w:rPr>
              <w:t xml:space="preserve"> </w:t>
            </w:r>
            <w:r>
              <w:rPr>
                <w:rFonts w:hint="cs"/>
                <w:rtl/>
              </w:rPr>
              <w:t>دم القلب به غصت جراحا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أنـهـلتْ مـن دمـها لـو أنـه</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كان من ظامي الحشا يطفى التياحا</w:t>
            </w:r>
            <w:r w:rsidRPr="00725071">
              <w:rPr>
                <w:rStyle w:val="libPoemTiniChar0"/>
                <w:rtl/>
              </w:rPr>
              <w:br/>
              <w:t> </w:t>
            </w:r>
          </w:p>
        </w:tc>
      </w:tr>
      <w:tr w:rsidR="00020B39" w:rsidTr="00020B39">
        <w:trPr>
          <w:trHeight w:val="350"/>
        </w:trPr>
        <w:tc>
          <w:tcPr>
            <w:tcW w:w="3340" w:type="dxa"/>
          </w:tcPr>
          <w:p w:rsidR="00020B39" w:rsidRDefault="00020B39" w:rsidP="00F9448C">
            <w:pPr>
              <w:pStyle w:val="libPoem"/>
            </w:pPr>
            <w:r>
              <w:rPr>
                <w:rFonts w:hint="cs"/>
                <w:rtl/>
              </w:rPr>
              <w:t>اُعـريت فـهي عـلى أن ترتدي</w:t>
            </w:r>
            <w:r w:rsidRPr="00725071">
              <w:rPr>
                <w:rStyle w:val="libPoemTiniChar0"/>
                <w:rtl/>
              </w:rPr>
              <w:br/>
              <w:t> </w:t>
            </w:r>
          </w:p>
        </w:tc>
        <w:tc>
          <w:tcPr>
            <w:tcW w:w="269" w:type="dxa"/>
          </w:tcPr>
          <w:p w:rsidR="00020B39" w:rsidRDefault="00020B39" w:rsidP="00F9448C">
            <w:pPr>
              <w:pStyle w:val="libPoem"/>
              <w:rPr>
                <w:rtl/>
              </w:rPr>
            </w:pPr>
          </w:p>
        </w:tc>
        <w:tc>
          <w:tcPr>
            <w:tcW w:w="3313" w:type="dxa"/>
          </w:tcPr>
          <w:p w:rsidR="00020B39" w:rsidRDefault="00020B39" w:rsidP="00F9448C">
            <w:pPr>
              <w:pStyle w:val="libPoem"/>
            </w:pPr>
            <w:r>
              <w:rPr>
                <w:rFonts w:hint="cs"/>
                <w:rtl/>
              </w:rPr>
              <w:t>بـنسيج التّرب تمتاح الرياحا</w:t>
            </w:r>
            <w:r w:rsidRPr="00B72A0A">
              <w:rPr>
                <w:rStyle w:val="libFootnotenumChar"/>
                <w:rFonts w:hint="cs"/>
                <w:rtl/>
              </w:rPr>
              <w:t>(3)</w:t>
            </w:r>
            <w:r w:rsidRPr="00725071">
              <w:rPr>
                <w:rStyle w:val="libPoemTiniChar0"/>
                <w:rtl/>
              </w:rPr>
              <w:br/>
              <w:t> </w:t>
            </w:r>
          </w:p>
        </w:tc>
      </w:tr>
    </w:tbl>
    <w:p w:rsidR="00B572AB" w:rsidRDefault="00B572AB" w:rsidP="00020B39">
      <w:pPr>
        <w:pStyle w:val="Heading2Center"/>
      </w:pPr>
      <w:bookmarkStart w:id="26" w:name="الحسين_مع_أصحابه"/>
      <w:bookmarkStart w:id="27" w:name="_Toc373582679"/>
      <w:bookmarkEnd w:id="26"/>
      <w:r>
        <w:rPr>
          <w:rFonts w:hint="cs"/>
          <w:rtl/>
        </w:rPr>
        <w:t>الحسين مع أصحابه</w:t>
      </w:r>
      <w:bookmarkEnd w:id="27"/>
    </w:p>
    <w:p w:rsidR="00B572AB" w:rsidRDefault="00B572AB" w:rsidP="00764E35">
      <w:pPr>
        <w:pStyle w:val="libBold1"/>
      </w:pPr>
      <w:r>
        <w:rPr>
          <w:rFonts w:hint="cs"/>
          <w:rtl/>
        </w:rPr>
        <w:t>تمهيد</w:t>
      </w:r>
      <w:r w:rsidR="00C87891">
        <w:rPr>
          <w:rFonts w:hint="cs"/>
          <w:rtl/>
        </w:rPr>
        <w:t>:</w:t>
      </w:r>
    </w:p>
    <w:p w:rsidR="00B572AB" w:rsidRDefault="00B572AB" w:rsidP="00B572AB">
      <w:pPr>
        <w:pStyle w:val="libNormal"/>
      </w:pPr>
      <w:r>
        <w:rPr>
          <w:rFonts w:hint="cs"/>
          <w:rtl/>
        </w:rPr>
        <w:t>إنّ الشريعة المقدّسة أوجبت على النّاس النّهضة</w:t>
      </w:r>
      <w:r w:rsidR="00C87891">
        <w:rPr>
          <w:rFonts w:hint="cs"/>
          <w:rtl/>
        </w:rPr>
        <w:t>؛</w:t>
      </w:r>
      <w:r>
        <w:rPr>
          <w:rFonts w:hint="cs"/>
          <w:rtl/>
        </w:rPr>
        <w:t xml:space="preserve"> لسدّ باب المنكر</w:t>
      </w:r>
      <w:r w:rsidR="00C87891">
        <w:rPr>
          <w:rFonts w:hint="cs"/>
          <w:rtl/>
        </w:rPr>
        <w:t>،</w:t>
      </w:r>
      <w:r>
        <w:rPr>
          <w:rFonts w:hint="cs"/>
          <w:rtl/>
        </w:rPr>
        <w:t xml:space="preserve"> والردع عن الفساد</w:t>
      </w:r>
      <w:r w:rsidR="00C87891">
        <w:rPr>
          <w:rFonts w:hint="cs"/>
          <w:rtl/>
        </w:rPr>
        <w:t>.</w:t>
      </w:r>
      <w:r>
        <w:rPr>
          <w:rFonts w:hint="cs"/>
          <w:rtl/>
        </w:rPr>
        <w:t xml:space="preserve"> وألزمت الاُمّة بمتابعة الإمام في ردِّ عادية الباغين على الخليفة المنصوب علماً للعباد</w:t>
      </w:r>
      <w:r w:rsidR="00C87891">
        <w:rPr>
          <w:rFonts w:hint="cs"/>
          <w:rtl/>
        </w:rPr>
        <w:t>؛</w:t>
      </w:r>
      <w:r>
        <w:rPr>
          <w:rFonts w:hint="cs"/>
          <w:rtl/>
        </w:rPr>
        <w:t xml:space="preserve"> بعد أنْ يدعوهم إلى التوبة عمّا هم فيه من معاندة الحقّ</w:t>
      </w:r>
      <w:r w:rsidR="00372B7F">
        <w:rPr>
          <w:rFonts w:hint="cs"/>
          <w:rtl/>
        </w:rPr>
        <w:t>،</w:t>
      </w:r>
      <w:r>
        <w:rPr>
          <w:rFonts w:hint="cs"/>
          <w:rtl/>
        </w:rPr>
        <w:t xml:space="preserve"> والرجوع إلى ساحة الشرع الأعظم</w:t>
      </w:r>
      <w:r w:rsidR="00C87891">
        <w:rPr>
          <w:rFonts w:hint="cs"/>
          <w:rtl/>
        </w:rPr>
        <w:t>،</w:t>
      </w:r>
      <w:r>
        <w:rPr>
          <w:rFonts w:hint="cs"/>
          <w:rtl/>
        </w:rPr>
        <w:t xml:space="preserve"> كما في قوله تعالى</w:t>
      </w:r>
      <w:r w:rsidR="00C87891">
        <w:rPr>
          <w:rFonts w:hint="cs"/>
          <w:rtl/>
        </w:rPr>
        <w:t>:</w:t>
      </w:r>
      <w:r>
        <w:rPr>
          <w:rFonts w:hint="cs"/>
          <w:rtl/>
        </w:rPr>
        <w:t xml:space="preserve"> </w:t>
      </w:r>
      <w:r w:rsidR="009319ED" w:rsidRPr="009319ED">
        <w:rPr>
          <w:rStyle w:val="libAlaemChar"/>
          <w:rFonts w:hint="cs"/>
          <w:rtl/>
        </w:rPr>
        <w:t xml:space="preserve">( </w:t>
      </w:r>
      <w:r w:rsidRPr="00B572AB">
        <w:rPr>
          <w:rStyle w:val="libAieChar"/>
          <w:rtl/>
        </w:rPr>
        <w:t>وإِن طَائِفَتَانِ مِنَ المُؤمِنِينَ اقتَتَلُوا فَأَصلِحُوا بَينَهُمَا فَإِنْ بَغَتْ إِحدَاهُمَا عَلَى الأُخرَى‏ فَقَاتِلُوا التِي تَبغِي حَتّى‏ تَفِي‏ءَ إِلى‏ أَمرِ اللّهِ</w:t>
      </w:r>
      <w:r w:rsidR="009319ED" w:rsidRPr="009319ED">
        <w:rPr>
          <w:rStyle w:val="libAlaemChar"/>
          <w:rtl/>
        </w:rPr>
        <w:t xml:space="preserve"> )</w:t>
      </w:r>
      <w:r w:rsidRPr="00B572AB">
        <w:rPr>
          <w:rStyle w:val="libFootnotenumChar"/>
          <w:rFonts w:hint="cs"/>
          <w:rtl/>
        </w:rPr>
        <w:t>(4)</w:t>
      </w:r>
      <w:r w:rsidR="00C87891" w:rsidRPr="000B7C72">
        <w:rPr>
          <w:rFonts w:hint="cs"/>
          <w:rtl/>
        </w:rPr>
        <w:t>،</w:t>
      </w:r>
    </w:p>
    <w:p w:rsidR="00B572AB" w:rsidRDefault="00B572AB" w:rsidP="00F554F7">
      <w:pPr>
        <w:pStyle w:val="libLine"/>
      </w:pPr>
      <w:r>
        <w:rPr>
          <w:rFonts w:hint="cs"/>
          <w:rtl/>
        </w:rPr>
        <w:t>____________________________</w:t>
      </w:r>
    </w:p>
    <w:p w:rsidR="00B572AB" w:rsidRDefault="00B572AB" w:rsidP="00E314E0">
      <w:pPr>
        <w:pStyle w:val="libFootnote0"/>
      </w:pPr>
      <w:r>
        <w:rPr>
          <w:rFonts w:hint="cs"/>
          <w:rtl/>
        </w:rPr>
        <w:t xml:space="preserve">(1) </w:t>
      </w:r>
      <w:r w:rsidRPr="00B72A0A">
        <w:rPr>
          <w:rFonts w:hint="cs"/>
          <w:rtl/>
        </w:rPr>
        <w:t xml:space="preserve">سورة يوسف </w:t>
      </w:r>
      <w:r w:rsidR="00E314E0">
        <w:rPr>
          <w:rFonts w:hint="cs"/>
          <w:rtl/>
        </w:rPr>
        <w:t>الآية</w:t>
      </w:r>
      <w:r w:rsidRPr="00B72A0A">
        <w:rPr>
          <w:rFonts w:hint="cs"/>
          <w:rtl/>
        </w:rPr>
        <w:t xml:space="preserve"> 31</w:t>
      </w:r>
      <w:r w:rsidR="00C87891">
        <w:rPr>
          <w:rFonts w:hint="cs"/>
          <w:rtl/>
        </w:rPr>
        <w:t>.</w:t>
      </w:r>
    </w:p>
    <w:p w:rsidR="00B572AB" w:rsidRDefault="00B572AB" w:rsidP="00B72A0A">
      <w:pPr>
        <w:pStyle w:val="libFootnote0"/>
      </w:pPr>
      <w:r>
        <w:rPr>
          <w:rFonts w:hint="cs"/>
          <w:rtl/>
        </w:rPr>
        <w:t>(2) في ديوان الصبابة (في هامش تزيين الاسواق) / 39</w:t>
      </w:r>
      <w:r w:rsidR="00C87891">
        <w:rPr>
          <w:rFonts w:hint="cs"/>
          <w:rtl/>
        </w:rPr>
        <w:t>:</w:t>
      </w:r>
      <w:r>
        <w:rPr>
          <w:rFonts w:hint="cs"/>
          <w:rtl/>
        </w:rPr>
        <w:t xml:space="preserve"> بلغ عدد اللائي قطعن أيديهم أربعين امرأة</w:t>
      </w:r>
      <w:r w:rsidR="00C87891">
        <w:rPr>
          <w:rFonts w:hint="cs"/>
          <w:rtl/>
        </w:rPr>
        <w:t>،</w:t>
      </w:r>
      <w:r>
        <w:rPr>
          <w:rFonts w:hint="cs"/>
          <w:rtl/>
        </w:rPr>
        <w:t xml:space="preserve"> منهن تسع شوقاً ووجداً</w:t>
      </w:r>
      <w:r w:rsidR="00C87891">
        <w:rPr>
          <w:rFonts w:hint="cs"/>
          <w:rtl/>
        </w:rPr>
        <w:t>.</w:t>
      </w:r>
    </w:p>
    <w:p w:rsidR="00B572AB" w:rsidRDefault="00B572AB" w:rsidP="00B72A0A">
      <w:pPr>
        <w:pStyle w:val="libFootnote0"/>
      </w:pPr>
      <w:r>
        <w:rPr>
          <w:rFonts w:hint="cs"/>
          <w:rtl/>
        </w:rPr>
        <w:t xml:space="preserve">(3) من قصيدة في الحسين </w:t>
      </w:r>
      <w:r w:rsidR="00237504" w:rsidRPr="00237504">
        <w:rPr>
          <w:rStyle w:val="libAlaemChar"/>
          <w:rFonts w:hint="cs"/>
          <w:rtl/>
        </w:rPr>
        <w:t>عليه‌السلام</w:t>
      </w:r>
      <w:r>
        <w:rPr>
          <w:rFonts w:hint="cs"/>
          <w:rtl/>
        </w:rPr>
        <w:t xml:space="preserve"> للسيّد عبد المطّلب الحلّي ذُكرت بتمامها في شعراء الحلة 3 / 214</w:t>
      </w:r>
      <w:r w:rsidR="00C87891">
        <w:rPr>
          <w:rFonts w:hint="cs"/>
          <w:rtl/>
        </w:rPr>
        <w:t>.</w:t>
      </w:r>
    </w:p>
    <w:p w:rsidR="00B572AB" w:rsidRDefault="00B572AB" w:rsidP="00E314E0">
      <w:pPr>
        <w:pStyle w:val="libFootnote0"/>
      </w:pPr>
      <w:r>
        <w:rPr>
          <w:rFonts w:hint="cs"/>
          <w:rtl/>
        </w:rPr>
        <w:t>(4) الحجرات آية 9</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 xml:space="preserve">وقد نهض أمير المؤمنين </w:t>
      </w:r>
      <w:r w:rsidR="00237504" w:rsidRPr="00237504">
        <w:rPr>
          <w:rStyle w:val="libAlaemChar"/>
          <w:rFonts w:hint="cs"/>
          <w:rtl/>
        </w:rPr>
        <w:t>عليه‌السلام</w:t>
      </w:r>
      <w:r>
        <w:rPr>
          <w:rFonts w:hint="cs"/>
          <w:rtl/>
        </w:rPr>
        <w:t xml:space="preserve"> أيّام خلافته</w:t>
      </w:r>
      <w:r w:rsidR="00C87891">
        <w:rPr>
          <w:rFonts w:hint="cs"/>
          <w:rtl/>
        </w:rPr>
        <w:t>؛</w:t>
      </w:r>
      <w:r>
        <w:rPr>
          <w:rFonts w:hint="cs"/>
          <w:rtl/>
        </w:rPr>
        <w:t xml:space="preserve"> للدفاع عن قدس الشريعة</w:t>
      </w:r>
      <w:r w:rsidR="00C87891">
        <w:rPr>
          <w:rFonts w:hint="cs"/>
          <w:rtl/>
        </w:rPr>
        <w:t>،</w:t>
      </w:r>
      <w:r>
        <w:rPr>
          <w:rFonts w:hint="cs"/>
          <w:rtl/>
        </w:rPr>
        <w:t xml:space="preserve"> وتنبيه الاُمّة عن رقدة الجهل</w:t>
      </w:r>
      <w:r w:rsidR="00C87891">
        <w:rPr>
          <w:rFonts w:hint="cs"/>
          <w:rtl/>
        </w:rPr>
        <w:t>.</w:t>
      </w:r>
      <w:r>
        <w:rPr>
          <w:rFonts w:hint="cs"/>
          <w:rtl/>
        </w:rPr>
        <w:t xml:space="preserve"> وكان الواجب على الناس الفيء إليه</w:t>
      </w:r>
      <w:r w:rsidR="00C87891">
        <w:rPr>
          <w:rFonts w:hint="cs"/>
          <w:rtl/>
        </w:rPr>
        <w:t>؛</w:t>
      </w:r>
      <w:r>
        <w:rPr>
          <w:rFonts w:hint="cs"/>
          <w:rtl/>
        </w:rPr>
        <w:t xml:space="preserve"> لأنّه إمام الحقِّ</w:t>
      </w:r>
      <w:r w:rsidR="00C87891">
        <w:rPr>
          <w:rFonts w:hint="cs"/>
          <w:rtl/>
        </w:rPr>
        <w:t>،</w:t>
      </w:r>
      <w:r>
        <w:rPr>
          <w:rFonts w:hint="cs"/>
          <w:rtl/>
        </w:rPr>
        <w:t xml:space="preserve"> المفروضة طاعته</w:t>
      </w:r>
      <w:r w:rsidR="00C87891">
        <w:rPr>
          <w:rFonts w:hint="cs"/>
          <w:rtl/>
        </w:rPr>
        <w:t>.</w:t>
      </w:r>
      <w:r>
        <w:rPr>
          <w:rFonts w:hint="cs"/>
          <w:rtl/>
        </w:rPr>
        <w:t xml:space="preserve"> وقد اعترف جمهور المسلمين بتماميّة البيعة لأمير المؤمنين علي بن أبي طالب </w:t>
      </w:r>
      <w:r w:rsidR="00237504" w:rsidRPr="00237504">
        <w:rPr>
          <w:rStyle w:val="libAlaemChar"/>
          <w:rFonts w:hint="cs"/>
          <w:rtl/>
        </w:rPr>
        <w:t>عليه‌السلام</w:t>
      </w:r>
      <w:r w:rsidR="00C87891">
        <w:rPr>
          <w:rFonts w:hint="cs"/>
          <w:rtl/>
        </w:rPr>
        <w:t>،</w:t>
      </w:r>
      <w:r>
        <w:rPr>
          <w:rFonts w:hint="cs"/>
          <w:rtl/>
        </w:rPr>
        <w:t xml:space="preserve"> وحكموا بأنّ قتاله لمن خرج عليه حقٌّ</w:t>
      </w:r>
      <w:r w:rsidR="00C87891">
        <w:rPr>
          <w:rFonts w:hint="cs"/>
          <w:rtl/>
        </w:rPr>
        <w:t>،</w:t>
      </w:r>
      <w:r>
        <w:rPr>
          <w:rFonts w:hint="cs"/>
          <w:rtl/>
        </w:rPr>
        <w:t xml:space="preserve"> وهذه كلماتهم التي سجّلوها في صحفهم</w:t>
      </w:r>
      <w:r w:rsidR="00C87891">
        <w:rPr>
          <w:rFonts w:hint="cs"/>
          <w:rtl/>
        </w:rPr>
        <w:t>،</w:t>
      </w:r>
      <w:r>
        <w:rPr>
          <w:rFonts w:hint="cs"/>
          <w:rtl/>
        </w:rPr>
        <w:t xml:space="preserve"> شواهد متقنة على هذه الدعوى المدعومة بالعقل والنّقل</w:t>
      </w:r>
      <w:r w:rsidR="00C87891">
        <w:rPr>
          <w:rFonts w:hint="cs"/>
          <w:rtl/>
        </w:rPr>
        <w:t>.</w:t>
      </w:r>
    </w:p>
    <w:p w:rsidR="00B572AB" w:rsidRDefault="00B572AB" w:rsidP="00B572AB">
      <w:pPr>
        <w:pStyle w:val="libNormal"/>
      </w:pPr>
      <w:r>
        <w:rPr>
          <w:rFonts w:hint="cs"/>
          <w:rtl/>
        </w:rPr>
        <w:t>فهذا أبو حنيفة يقول</w:t>
      </w:r>
      <w:r w:rsidR="00C87891">
        <w:rPr>
          <w:rFonts w:hint="cs"/>
          <w:rtl/>
        </w:rPr>
        <w:t>:</w:t>
      </w:r>
      <w:r>
        <w:rPr>
          <w:rFonts w:hint="cs"/>
          <w:rtl/>
        </w:rPr>
        <w:t xml:space="preserve"> ما قاتل أحد علياً إلا وعلي أولى بالحقِّ منه</w:t>
      </w:r>
      <w:r w:rsidR="00C87891">
        <w:rPr>
          <w:rFonts w:hint="cs"/>
          <w:rtl/>
        </w:rPr>
        <w:t>.</w:t>
      </w:r>
      <w:r>
        <w:rPr>
          <w:rFonts w:hint="cs"/>
          <w:rtl/>
        </w:rPr>
        <w:t xml:space="preserve"> ولولا ما سار علي </w:t>
      </w:r>
      <w:r w:rsidR="00237504" w:rsidRPr="00237504">
        <w:rPr>
          <w:rStyle w:val="libAlaemChar"/>
          <w:rFonts w:hint="cs"/>
          <w:rtl/>
        </w:rPr>
        <w:t>عليه‌السلام</w:t>
      </w:r>
      <w:r>
        <w:rPr>
          <w:rFonts w:hint="cs"/>
          <w:rtl/>
        </w:rPr>
        <w:t xml:space="preserve"> فيهم</w:t>
      </w:r>
      <w:r w:rsidR="00C87891">
        <w:rPr>
          <w:rFonts w:hint="cs"/>
          <w:rtl/>
        </w:rPr>
        <w:t>،</w:t>
      </w:r>
      <w:r>
        <w:rPr>
          <w:rFonts w:hint="cs"/>
          <w:rtl/>
        </w:rPr>
        <w:t xml:space="preserve"> لما علم أحد كيف السّيرة في المسلمين</w:t>
      </w:r>
      <w:r w:rsidR="00C87891">
        <w:rPr>
          <w:rFonts w:hint="cs"/>
          <w:rtl/>
        </w:rPr>
        <w:t>.</w:t>
      </w:r>
      <w:r>
        <w:rPr>
          <w:rFonts w:hint="cs"/>
          <w:rtl/>
        </w:rPr>
        <w:t xml:space="preserve"> ولا شكّ أنّ عليّاً </w:t>
      </w:r>
      <w:r w:rsidR="00237504" w:rsidRPr="00237504">
        <w:rPr>
          <w:rStyle w:val="libAlaemChar"/>
          <w:rFonts w:hint="cs"/>
          <w:rtl/>
        </w:rPr>
        <w:t>عليه‌السلام</w:t>
      </w:r>
      <w:r>
        <w:rPr>
          <w:rFonts w:hint="cs"/>
          <w:rtl/>
        </w:rPr>
        <w:t xml:space="preserve"> إنّما قاتل طلحة والزبير بعد أن بايعاه وخالفاه</w:t>
      </w:r>
      <w:r w:rsidR="00C87891">
        <w:rPr>
          <w:rFonts w:hint="cs"/>
          <w:rtl/>
        </w:rPr>
        <w:t>،</w:t>
      </w:r>
      <w:r>
        <w:rPr>
          <w:rFonts w:hint="cs"/>
          <w:rtl/>
        </w:rPr>
        <w:t xml:space="preserve"> وفي يوم الجمل سار عليّ </w:t>
      </w:r>
      <w:r w:rsidR="00237504" w:rsidRPr="00237504">
        <w:rPr>
          <w:rStyle w:val="libAlaemChar"/>
          <w:rFonts w:hint="cs"/>
          <w:rtl/>
        </w:rPr>
        <w:t>عليه‌السلام</w:t>
      </w:r>
      <w:r>
        <w:rPr>
          <w:rFonts w:hint="cs"/>
          <w:rtl/>
        </w:rPr>
        <w:t xml:space="preserve"> فيهم بالعدل وهو أعلم المسلمين</w:t>
      </w:r>
      <w:r w:rsidR="00C87891">
        <w:rPr>
          <w:rFonts w:hint="cs"/>
          <w:rtl/>
        </w:rPr>
        <w:t>،</w:t>
      </w:r>
      <w:r>
        <w:rPr>
          <w:rFonts w:hint="cs"/>
          <w:rtl/>
        </w:rPr>
        <w:t xml:space="preserve"> فكانت السُنّة في قتال أهل البغي</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واقتفاه تلميذه محمّد بن الحسن الشيباني</w:t>
      </w:r>
      <w:r w:rsidR="00C87891">
        <w:rPr>
          <w:rFonts w:hint="cs"/>
          <w:rtl/>
        </w:rPr>
        <w:t>،</w:t>
      </w:r>
      <w:r>
        <w:rPr>
          <w:rFonts w:hint="cs"/>
          <w:rtl/>
        </w:rPr>
        <w:t xml:space="preserve"> المتوفى سنة </w:t>
      </w:r>
      <w:r w:rsidR="00F554F7">
        <w:rPr>
          <w:rFonts w:hint="cs"/>
          <w:rtl/>
        </w:rPr>
        <w:t>(</w:t>
      </w:r>
      <w:r>
        <w:rPr>
          <w:rFonts w:hint="cs"/>
          <w:rtl/>
        </w:rPr>
        <w:t>187</w:t>
      </w:r>
      <w:r w:rsidR="00F554F7">
        <w:rPr>
          <w:rFonts w:hint="cs"/>
          <w:rtl/>
        </w:rPr>
        <w:t>)</w:t>
      </w:r>
      <w:r>
        <w:rPr>
          <w:rFonts w:hint="cs"/>
          <w:rtl/>
        </w:rPr>
        <w:t xml:space="preserve"> فقال</w:t>
      </w:r>
      <w:r w:rsidR="00C87891">
        <w:rPr>
          <w:rFonts w:hint="cs"/>
          <w:rtl/>
        </w:rPr>
        <w:t>:</w:t>
      </w:r>
      <w:r>
        <w:rPr>
          <w:rFonts w:hint="cs"/>
          <w:rtl/>
        </w:rPr>
        <w:t xml:space="preserve"> لو لمْ يقاتل معاوية علياً </w:t>
      </w:r>
      <w:r w:rsidR="00237504" w:rsidRPr="00237504">
        <w:rPr>
          <w:rStyle w:val="libAlaemChar"/>
          <w:rFonts w:hint="cs"/>
          <w:rtl/>
        </w:rPr>
        <w:t>عليه‌السلام</w:t>
      </w:r>
      <w:r>
        <w:rPr>
          <w:rFonts w:hint="cs"/>
          <w:rtl/>
        </w:rPr>
        <w:t xml:space="preserve"> ظالماً له متعدياً باغياً</w:t>
      </w:r>
      <w:r w:rsidR="00C87891">
        <w:rPr>
          <w:rFonts w:hint="cs"/>
          <w:rtl/>
        </w:rPr>
        <w:t>؛</w:t>
      </w:r>
      <w:r>
        <w:rPr>
          <w:rFonts w:hint="cs"/>
          <w:rtl/>
        </w:rPr>
        <w:t xml:space="preserve"> كنّا لا نهتدي لقتال أهل البغي</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وقال سفيان الثوري</w:t>
      </w:r>
      <w:r w:rsidR="00C87891">
        <w:rPr>
          <w:rFonts w:hint="cs"/>
          <w:rtl/>
        </w:rPr>
        <w:t>:</w:t>
      </w:r>
      <w:r>
        <w:rPr>
          <w:rFonts w:hint="cs"/>
          <w:rtl/>
        </w:rPr>
        <w:t xml:space="preserve"> ما قاتل عليّ </w:t>
      </w:r>
      <w:r w:rsidR="00237504" w:rsidRPr="00237504">
        <w:rPr>
          <w:rStyle w:val="libAlaemChar"/>
          <w:rFonts w:hint="cs"/>
          <w:rtl/>
        </w:rPr>
        <w:t>عليه‌السلام</w:t>
      </w:r>
      <w:r>
        <w:rPr>
          <w:rFonts w:hint="cs"/>
          <w:rtl/>
        </w:rPr>
        <w:t xml:space="preserve"> أحداً إلا كان عليّ أولى بالحقّ منه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وقال الشافعي</w:t>
      </w:r>
      <w:r w:rsidR="00C87891">
        <w:rPr>
          <w:rFonts w:hint="cs"/>
          <w:rtl/>
        </w:rPr>
        <w:t>:</w:t>
      </w:r>
      <w:r>
        <w:rPr>
          <w:rFonts w:hint="cs"/>
          <w:rtl/>
        </w:rPr>
        <w:t xml:space="preserve"> السّكوت عن قتلى صفّين حَسَنٌ</w:t>
      </w:r>
      <w:r w:rsidR="00C87891">
        <w:rPr>
          <w:rFonts w:hint="cs"/>
          <w:rtl/>
        </w:rPr>
        <w:t>؛</w:t>
      </w:r>
      <w:r>
        <w:rPr>
          <w:rFonts w:hint="cs"/>
          <w:rtl/>
        </w:rPr>
        <w:t xml:space="preserve"> وإنْ كان عليّ </w:t>
      </w:r>
      <w:r w:rsidR="00237504" w:rsidRPr="00237504">
        <w:rPr>
          <w:rStyle w:val="libAlaemChar"/>
          <w:rFonts w:hint="cs"/>
          <w:rtl/>
        </w:rPr>
        <w:t>عليه‌السلام</w:t>
      </w:r>
      <w:r>
        <w:rPr>
          <w:rFonts w:hint="cs"/>
          <w:rtl/>
        </w:rPr>
        <w:t xml:space="preserve"> أولى بالحقِّ من كلّ مَن قاتله</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وقال أبو بكر أحمد بن عليّ الرازي الجصّاص</w:t>
      </w:r>
      <w:r w:rsidR="00C87891">
        <w:rPr>
          <w:rFonts w:hint="cs"/>
          <w:rtl/>
        </w:rPr>
        <w:t>،</w:t>
      </w:r>
      <w:r>
        <w:rPr>
          <w:rFonts w:hint="cs"/>
          <w:rtl/>
        </w:rPr>
        <w:t xml:space="preserve"> المتوفى سنة (370</w:t>
      </w:r>
      <w:r w:rsidR="00F554F7">
        <w:rPr>
          <w:rFonts w:hint="cs"/>
          <w:rtl/>
        </w:rPr>
        <w:t>)</w:t>
      </w:r>
      <w:r w:rsidR="00C87891">
        <w:rPr>
          <w:rFonts w:hint="cs"/>
          <w:rtl/>
        </w:rPr>
        <w:t>:</w:t>
      </w:r>
      <w:r>
        <w:rPr>
          <w:rFonts w:hint="cs"/>
          <w:rtl/>
        </w:rPr>
        <w:t xml:space="preserve"> كان عليّ محقّاً في قتال الفئة الباغية</w:t>
      </w:r>
      <w:r w:rsidR="00C87891">
        <w:rPr>
          <w:rFonts w:hint="cs"/>
          <w:rtl/>
        </w:rPr>
        <w:t>،</w:t>
      </w:r>
      <w:r>
        <w:rPr>
          <w:rFonts w:hint="cs"/>
          <w:rtl/>
        </w:rPr>
        <w:t xml:space="preserve"> لمْ يخالف فيه أحد</w:t>
      </w:r>
      <w:r w:rsidR="00C87891">
        <w:rPr>
          <w:rFonts w:hint="cs"/>
          <w:rtl/>
        </w:rPr>
        <w:t>.</w:t>
      </w:r>
      <w:r>
        <w:rPr>
          <w:rFonts w:hint="cs"/>
          <w:rtl/>
        </w:rPr>
        <w:t xml:space="preserve"> وكان معه من كبراء الصحابة وأهل بدر مَن قد علم مكانهم</w:t>
      </w:r>
      <w:r w:rsidRPr="00B72A0A">
        <w:rPr>
          <w:rStyle w:val="libFootnotenumChar"/>
          <w:rFonts w:hint="cs"/>
          <w:rtl/>
        </w:rPr>
        <w:t>(5)</w:t>
      </w:r>
      <w:r w:rsidR="00C87891">
        <w:rPr>
          <w:rFonts w:hint="cs"/>
          <w:rtl/>
        </w:rPr>
        <w:t>.</w:t>
      </w:r>
    </w:p>
    <w:p w:rsidR="00B572AB" w:rsidRDefault="00B572AB" w:rsidP="00B572AB">
      <w:pPr>
        <w:pStyle w:val="libNormal"/>
      </w:pPr>
      <w:r>
        <w:rPr>
          <w:rFonts w:hint="cs"/>
          <w:rtl/>
        </w:rPr>
        <w:t>وقال القاضي أبو بكر ابن العربي</w:t>
      </w:r>
      <w:r w:rsidR="00C87891">
        <w:rPr>
          <w:rFonts w:hint="cs"/>
          <w:rtl/>
        </w:rPr>
        <w:t>،</w:t>
      </w:r>
      <w:r>
        <w:rPr>
          <w:rFonts w:hint="cs"/>
          <w:rtl/>
        </w:rPr>
        <w:t xml:space="preserve"> المتوفى سنة </w:t>
      </w:r>
      <w:r w:rsidR="00F554F7">
        <w:rPr>
          <w:rFonts w:hint="cs"/>
          <w:rtl/>
        </w:rPr>
        <w:t>(</w:t>
      </w:r>
      <w:r>
        <w:rPr>
          <w:rFonts w:hint="cs"/>
          <w:rtl/>
        </w:rPr>
        <w:t>546</w:t>
      </w:r>
      <w:r w:rsidR="00F554F7">
        <w:rPr>
          <w:rFonts w:hint="cs"/>
          <w:rtl/>
        </w:rPr>
        <w:t>)</w:t>
      </w:r>
      <w:r w:rsidR="00C87891">
        <w:rPr>
          <w:rFonts w:hint="cs"/>
          <w:rtl/>
        </w:rPr>
        <w:t>:</w:t>
      </w:r>
      <w:r>
        <w:rPr>
          <w:rFonts w:hint="cs"/>
          <w:rtl/>
        </w:rPr>
        <w:t xml:space="preserve"> كان عليّ إماماً</w:t>
      </w:r>
      <w:r w:rsidR="00C87891">
        <w:rPr>
          <w:rFonts w:hint="cs"/>
          <w:rtl/>
        </w:rPr>
        <w:t>؛</w:t>
      </w:r>
      <w:r>
        <w:rPr>
          <w:rFonts w:hint="cs"/>
          <w:rtl/>
        </w:rPr>
        <w:t xml:space="preserve"> لأنّهم اجتمعوا عليه</w:t>
      </w:r>
      <w:r w:rsidR="00C87891">
        <w:rPr>
          <w:rFonts w:hint="cs"/>
          <w:rtl/>
        </w:rPr>
        <w:t>.</w:t>
      </w:r>
      <w:r>
        <w:rPr>
          <w:rFonts w:hint="cs"/>
          <w:rtl/>
        </w:rPr>
        <w:t xml:space="preserve"> ولمْ يمكنه ترك النّاس</w:t>
      </w:r>
      <w:r w:rsidR="00C87891">
        <w:rPr>
          <w:rFonts w:hint="cs"/>
          <w:rtl/>
        </w:rPr>
        <w:t>؛</w:t>
      </w:r>
      <w:r>
        <w:rPr>
          <w:rFonts w:hint="cs"/>
          <w:rtl/>
        </w:rPr>
        <w:t xml:space="preserve"> لأنّه أحقّهم بالبيعة</w:t>
      </w:r>
      <w:r w:rsidR="00C87891">
        <w:rPr>
          <w:rFonts w:hint="cs"/>
          <w:rtl/>
        </w:rPr>
        <w:t>،</w:t>
      </w:r>
      <w:r>
        <w:rPr>
          <w:rFonts w:hint="cs"/>
          <w:rtl/>
        </w:rPr>
        <w:t xml:space="preserve"> فقبِلَها حوطة على الاُمّة أنْ لا تُسفك دماؤها بالتهارج فيتخرّق الأمر</w:t>
      </w:r>
      <w:r w:rsidR="00C87891">
        <w:rPr>
          <w:rFonts w:hint="cs"/>
          <w:rtl/>
        </w:rPr>
        <w:t>.</w:t>
      </w:r>
      <w:r>
        <w:rPr>
          <w:rFonts w:hint="cs"/>
          <w:rtl/>
        </w:rPr>
        <w:t xml:space="preserve"> وربّما تغيّر الدِّين</w:t>
      </w:r>
      <w:r w:rsidR="00C87891">
        <w:rPr>
          <w:rFonts w:hint="cs"/>
          <w:rtl/>
        </w:rPr>
        <w:t>،</w:t>
      </w:r>
      <w:r>
        <w:rPr>
          <w:rFonts w:hint="cs"/>
          <w:rtl/>
        </w:rPr>
        <w:t xml:space="preserve"> وانقضّ عمود</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(1) مناقب أبي حنيفة للخوارزمي 2 / 83</w:t>
      </w:r>
      <w:r w:rsidRPr="00B72A0A">
        <w:rPr>
          <w:rStyle w:val="libFootnote0Char"/>
          <w:rFonts w:hint="cs"/>
          <w:rtl/>
        </w:rPr>
        <w:t xml:space="preserve"> - </w:t>
      </w:r>
      <w:r>
        <w:rPr>
          <w:rFonts w:hint="cs"/>
          <w:rtl/>
        </w:rPr>
        <w:t>84 ط حيدر آباد</w:t>
      </w:r>
      <w:r w:rsidR="00C87891">
        <w:rPr>
          <w:rFonts w:hint="cs"/>
          <w:rtl/>
        </w:rPr>
        <w:t>.</w:t>
      </w:r>
    </w:p>
    <w:p w:rsidR="00B572AB" w:rsidRDefault="00B572AB" w:rsidP="00B72A0A">
      <w:pPr>
        <w:pStyle w:val="libFootnote0"/>
      </w:pPr>
      <w:r>
        <w:rPr>
          <w:rFonts w:hint="cs"/>
          <w:rtl/>
        </w:rPr>
        <w:t>(2) الجواهر المضيئة 2 / 26</w:t>
      </w:r>
      <w:r w:rsidR="00C87891">
        <w:rPr>
          <w:rFonts w:hint="cs"/>
          <w:rtl/>
        </w:rPr>
        <w:t>.</w:t>
      </w:r>
    </w:p>
    <w:p w:rsidR="00B572AB" w:rsidRDefault="00B572AB" w:rsidP="00B72A0A">
      <w:pPr>
        <w:pStyle w:val="libFootnote0"/>
      </w:pPr>
      <w:r>
        <w:rPr>
          <w:rFonts w:hint="cs"/>
          <w:rtl/>
        </w:rPr>
        <w:t>(3) حلية الأولياء 7 / 31</w:t>
      </w:r>
      <w:r w:rsidR="00C87891">
        <w:rPr>
          <w:rFonts w:hint="cs"/>
          <w:rtl/>
        </w:rPr>
        <w:t>.</w:t>
      </w:r>
    </w:p>
    <w:p w:rsidR="00B572AB" w:rsidRDefault="00B572AB" w:rsidP="00B72A0A">
      <w:pPr>
        <w:pStyle w:val="libFootnote0"/>
      </w:pPr>
      <w:r>
        <w:rPr>
          <w:rFonts w:hint="cs"/>
          <w:rtl/>
        </w:rPr>
        <w:t>(4) أدب الشافعي ومناقبه / 314</w:t>
      </w:r>
      <w:r w:rsidR="00C87891">
        <w:rPr>
          <w:rFonts w:hint="cs"/>
          <w:rtl/>
        </w:rPr>
        <w:t>.</w:t>
      </w:r>
    </w:p>
    <w:p w:rsidR="00B572AB" w:rsidRDefault="00B572AB" w:rsidP="00B72A0A">
      <w:pPr>
        <w:pStyle w:val="libFootnote0"/>
      </w:pPr>
      <w:r>
        <w:rPr>
          <w:rFonts w:hint="cs"/>
          <w:rtl/>
        </w:rPr>
        <w:t>(5) أحكام القرآن 3 / 492</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الإسلام</w:t>
      </w:r>
      <w:r w:rsidR="00372B7F">
        <w:rPr>
          <w:rFonts w:hint="cs"/>
          <w:rtl/>
        </w:rPr>
        <w:t>،</w:t>
      </w:r>
      <w:r>
        <w:rPr>
          <w:rFonts w:hint="cs"/>
          <w:rtl/>
        </w:rPr>
        <w:t xml:space="preserve"> وطلب أهل الشام منه التمكين من قتلة عثمان</w:t>
      </w:r>
      <w:r w:rsidR="00C87891">
        <w:rPr>
          <w:rFonts w:hint="cs"/>
          <w:rtl/>
        </w:rPr>
        <w:t>،</w:t>
      </w:r>
      <w:r>
        <w:rPr>
          <w:rFonts w:hint="cs"/>
          <w:rtl/>
        </w:rPr>
        <w:t xml:space="preserve"> فقال لهم عليّ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ادخلوا في البيعة</w:t>
      </w:r>
      <w:r w:rsidR="00C87891">
        <w:rPr>
          <w:rStyle w:val="libBold2Char"/>
          <w:rFonts w:hint="cs"/>
          <w:rtl/>
        </w:rPr>
        <w:t>،</w:t>
      </w:r>
      <w:r w:rsidRPr="00B572AB">
        <w:rPr>
          <w:rStyle w:val="libBold2Char"/>
          <w:rFonts w:hint="cs"/>
          <w:rtl/>
        </w:rPr>
        <w:t xml:space="preserve"> واطلبوا الحقَّ تصلوا إليه</w:t>
      </w:r>
      <w:r w:rsidR="00F554F7">
        <w:rPr>
          <w:rStyle w:val="libBold2Char"/>
          <w:rFonts w:hint="cs"/>
          <w:rtl/>
        </w:rPr>
        <w:t>»</w:t>
      </w:r>
      <w:r w:rsidR="00C87891">
        <w:rPr>
          <w:rFonts w:hint="cs"/>
          <w:rtl/>
        </w:rPr>
        <w:t>.</w:t>
      </w:r>
      <w:r>
        <w:rPr>
          <w:rFonts w:hint="cs"/>
          <w:rtl/>
        </w:rPr>
        <w:t xml:space="preserve"> وكان عليّ </w:t>
      </w:r>
      <w:r w:rsidR="00237504" w:rsidRPr="00237504">
        <w:rPr>
          <w:rStyle w:val="libAlaemChar"/>
          <w:rFonts w:hint="cs"/>
          <w:rtl/>
        </w:rPr>
        <w:t>عليه‌السلام</w:t>
      </w:r>
      <w:r>
        <w:rPr>
          <w:rFonts w:hint="cs"/>
          <w:rtl/>
        </w:rPr>
        <w:t xml:space="preserve"> أسدَّهم رأياً وأصوبهم قولاً</w:t>
      </w:r>
      <w:r w:rsidR="00C87891">
        <w:rPr>
          <w:rFonts w:hint="cs"/>
          <w:rtl/>
        </w:rPr>
        <w:t>،</w:t>
      </w:r>
      <w:r>
        <w:rPr>
          <w:rFonts w:hint="cs"/>
          <w:rtl/>
        </w:rPr>
        <w:t xml:space="preserve"> لأنّه لو تعاطى القوَد</w:t>
      </w:r>
      <w:r w:rsidR="00C87891">
        <w:rPr>
          <w:rFonts w:hint="cs"/>
          <w:rtl/>
        </w:rPr>
        <w:t>؛</w:t>
      </w:r>
      <w:r>
        <w:rPr>
          <w:rFonts w:hint="cs"/>
          <w:rtl/>
        </w:rPr>
        <w:t xml:space="preserve"> لتعصبتْ لهم قبائلهم فتكون حرباً ثالثةً</w:t>
      </w:r>
      <w:r w:rsidR="00C87891">
        <w:rPr>
          <w:rFonts w:hint="cs"/>
          <w:rtl/>
        </w:rPr>
        <w:t>،</w:t>
      </w:r>
      <w:r>
        <w:rPr>
          <w:rFonts w:hint="cs"/>
          <w:rtl/>
        </w:rPr>
        <w:t xml:space="preserve"> فانتظر بهم أن يستوثق الأمر وتنعقد البيعة العامّة</w:t>
      </w:r>
      <w:r w:rsidR="00C87891">
        <w:rPr>
          <w:rFonts w:hint="cs"/>
          <w:rtl/>
        </w:rPr>
        <w:t>،</w:t>
      </w:r>
      <w:r>
        <w:rPr>
          <w:rFonts w:hint="cs"/>
          <w:rtl/>
        </w:rPr>
        <w:t xml:space="preserve"> ثم ينظر في مجلس الحكم ويجري القضاء</w:t>
      </w:r>
      <w:r w:rsidR="00C87891">
        <w:rPr>
          <w:rFonts w:hint="cs"/>
          <w:rtl/>
        </w:rPr>
        <w:t>.</w:t>
      </w:r>
      <w:r>
        <w:rPr>
          <w:rFonts w:hint="cs"/>
          <w:rtl/>
        </w:rPr>
        <w:t xml:space="preserve"> ولا خلاف بين الاُمّة</w:t>
      </w:r>
      <w:r w:rsidR="00C87891">
        <w:rPr>
          <w:rFonts w:hint="cs"/>
          <w:rtl/>
        </w:rPr>
        <w:t>:</w:t>
      </w:r>
      <w:r>
        <w:rPr>
          <w:rFonts w:hint="cs"/>
          <w:rtl/>
        </w:rPr>
        <w:t xml:space="preserve"> أنّه يجوز للإمام تأخير القصاص</w:t>
      </w:r>
      <w:r w:rsidR="00C87891">
        <w:rPr>
          <w:rFonts w:hint="cs"/>
          <w:rtl/>
        </w:rPr>
        <w:t>،</w:t>
      </w:r>
      <w:r>
        <w:rPr>
          <w:rFonts w:hint="cs"/>
          <w:rtl/>
        </w:rPr>
        <w:t xml:space="preserve"> إذا أدّى ذلك إلى إثارة الفتنة وتشتيت الكلمة</w:t>
      </w:r>
      <w:r w:rsidR="00C87891">
        <w:rPr>
          <w:rFonts w:hint="cs"/>
          <w:rtl/>
        </w:rPr>
        <w:t>.</w:t>
      </w:r>
    </w:p>
    <w:p w:rsidR="00B572AB" w:rsidRDefault="00B572AB" w:rsidP="00B572AB">
      <w:pPr>
        <w:pStyle w:val="libNormal"/>
      </w:pPr>
      <w:r>
        <w:rPr>
          <w:rFonts w:hint="cs"/>
          <w:rtl/>
        </w:rPr>
        <w:t xml:space="preserve">وحينئذ فكلُّ مَن خرج على عليّ </w:t>
      </w:r>
      <w:r w:rsidR="00237504" w:rsidRPr="00237504">
        <w:rPr>
          <w:rStyle w:val="libAlaemChar"/>
          <w:rFonts w:hint="cs"/>
          <w:rtl/>
        </w:rPr>
        <w:t>عليه‌السلام</w:t>
      </w:r>
      <w:r>
        <w:rPr>
          <w:rFonts w:hint="cs"/>
          <w:rtl/>
        </w:rPr>
        <w:t xml:space="preserve"> فهو باغ</w:t>
      </w:r>
      <w:r w:rsidR="00C87891">
        <w:rPr>
          <w:rFonts w:hint="cs"/>
          <w:rtl/>
        </w:rPr>
        <w:t>،</w:t>
      </w:r>
      <w:r>
        <w:rPr>
          <w:rFonts w:hint="cs"/>
          <w:rtl/>
        </w:rPr>
        <w:t xml:space="preserve"> وقتالُ الباغي واجب حتّى يفيء إلى الحقِّ وينقاد إلى الصلح</w:t>
      </w:r>
      <w:r w:rsidR="00C87891">
        <w:rPr>
          <w:rFonts w:hint="cs"/>
          <w:rtl/>
        </w:rPr>
        <w:t>.</w:t>
      </w:r>
      <w:r>
        <w:rPr>
          <w:rFonts w:hint="cs"/>
          <w:rtl/>
        </w:rPr>
        <w:t xml:space="preserve"> وإنّ قتاله لأهل الشام الذين أبوا الدخول في البيعة</w:t>
      </w:r>
      <w:r w:rsidR="00C87891">
        <w:rPr>
          <w:rFonts w:hint="cs"/>
          <w:rtl/>
        </w:rPr>
        <w:t>،</w:t>
      </w:r>
      <w:r>
        <w:rPr>
          <w:rFonts w:hint="cs"/>
          <w:rtl/>
        </w:rPr>
        <w:t xml:space="preserve"> وأهل الجمل والنّهروان الذين خلعوا بيعته حقٌّ</w:t>
      </w:r>
      <w:r w:rsidR="00C87891">
        <w:rPr>
          <w:rFonts w:hint="cs"/>
          <w:rtl/>
        </w:rPr>
        <w:t>،</w:t>
      </w:r>
      <w:r>
        <w:rPr>
          <w:rFonts w:hint="cs"/>
          <w:rtl/>
        </w:rPr>
        <w:t xml:space="preserve"> وكان حقُّ الجميع أنْ يصلوا إليه</w:t>
      </w:r>
      <w:r w:rsidR="00C87891">
        <w:rPr>
          <w:rFonts w:hint="cs"/>
          <w:rtl/>
        </w:rPr>
        <w:t>،</w:t>
      </w:r>
      <w:r>
        <w:rPr>
          <w:rFonts w:hint="cs"/>
          <w:rtl/>
        </w:rPr>
        <w:t xml:space="preserve"> ويجلسوا بين يدَيه ويطالبوه بما رأوا</w:t>
      </w:r>
      <w:r w:rsidR="00C87891">
        <w:rPr>
          <w:rFonts w:hint="cs"/>
          <w:rtl/>
        </w:rPr>
        <w:t>،</w:t>
      </w:r>
      <w:r>
        <w:rPr>
          <w:rFonts w:hint="cs"/>
          <w:rtl/>
        </w:rPr>
        <w:t xml:space="preserve"> فلمّا تركوا ذلك بأجمعهم</w:t>
      </w:r>
      <w:r w:rsidR="00C87891">
        <w:rPr>
          <w:rFonts w:hint="cs"/>
          <w:rtl/>
        </w:rPr>
        <w:t>،</w:t>
      </w:r>
      <w:r>
        <w:rPr>
          <w:rFonts w:hint="cs"/>
          <w:rtl/>
        </w:rPr>
        <w:t xml:space="preserve"> صاروا بغاة</w:t>
      </w:r>
      <w:r w:rsidR="00C87891">
        <w:rPr>
          <w:rFonts w:hint="cs"/>
          <w:rtl/>
        </w:rPr>
        <w:t>،</w:t>
      </w:r>
      <w:r>
        <w:rPr>
          <w:rFonts w:hint="cs"/>
          <w:rtl/>
        </w:rPr>
        <w:t xml:space="preserve"> فتناولهم قوله تعالى</w:t>
      </w:r>
      <w:r w:rsidR="00C87891">
        <w:rPr>
          <w:rFonts w:hint="cs"/>
          <w:rtl/>
        </w:rPr>
        <w:t>:</w:t>
      </w:r>
      <w:r>
        <w:rPr>
          <w:rFonts w:hint="cs"/>
          <w:rtl/>
        </w:rPr>
        <w:t xml:space="preserve"> </w:t>
      </w:r>
      <w:r w:rsidR="009319ED" w:rsidRPr="009319ED">
        <w:rPr>
          <w:rStyle w:val="libAlaemChar"/>
          <w:rFonts w:hint="cs"/>
          <w:rtl/>
        </w:rPr>
        <w:t xml:space="preserve">( </w:t>
      </w:r>
      <w:r w:rsidRPr="00B72A0A">
        <w:rPr>
          <w:rStyle w:val="libAieChar"/>
          <w:rtl/>
        </w:rPr>
        <w:t>فَقَاتِلُوا الَّتِي تَبْغِي حتّى تَفِيءَ إلى أَمْرِ اللَّهِ</w:t>
      </w:r>
      <w:r w:rsidR="009319ED" w:rsidRPr="009319ED">
        <w:rPr>
          <w:rStyle w:val="libAlaemChar"/>
          <w:rFonts w:hint="cs"/>
          <w:rtl/>
        </w:rPr>
        <w:t xml:space="preserve"> )</w:t>
      </w:r>
      <w:r w:rsidRPr="00B72A0A">
        <w:rPr>
          <w:rStyle w:val="libFootnotenumChar"/>
          <w:rFonts w:hint="cs"/>
          <w:rtl/>
        </w:rPr>
        <w:t>(1)</w:t>
      </w:r>
      <w:r w:rsidR="00C87891" w:rsidRPr="000B7C72">
        <w:rPr>
          <w:rFonts w:hint="cs"/>
          <w:rtl/>
        </w:rPr>
        <w:t>.</w:t>
      </w:r>
    </w:p>
    <w:p w:rsidR="00B572AB" w:rsidRDefault="00B572AB" w:rsidP="00B572AB">
      <w:pPr>
        <w:pStyle w:val="libNormal"/>
      </w:pPr>
      <w:r>
        <w:rPr>
          <w:rFonts w:hint="cs"/>
          <w:rtl/>
        </w:rPr>
        <w:t>ولقد عتب معاوية على سعد بن أبي وقّاص</w:t>
      </w:r>
      <w:r w:rsidRPr="00B572AB">
        <w:rPr>
          <w:rStyle w:val="libFootnotenumChar"/>
          <w:rFonts w:hint="cs"/>
          <w:rtl/>
        </w:rPr>
        <w:t>(2)</w:t>
      </w:r>
      <w:r w:rsidR="00C87891" w:rsidRPr="000B7C72">
        <w:rPr>
          <w:rFonts w:hint="cs"/>
          <w:rtl/>
        </w:rPr>
        <w:t>،</w:t>
      </w:r>
      <w:r>
        <w:rPr>
          <w:rFonts w:hint="cs"/>
          <w:rtl/>
        </w:rPr>
        <w:t xml:space="preserve"> بعدم مشاركته في قتال علي </w:t>
      </w:r>
      <w:r w:rsidR="00237504" w:rsidRPr="00237504">
        <w:rPr>
          <w:rStyle w:val="libAlaemChar"/>
          <w:rFonts w:hint="cs"/>
          <w:rtl/>
        </w:rPr>
        <w:t>عليه‌السلام</w:t>
      </w:r>
      <w:r w:rsidR="00C87891">
        <w:rPr>
          <w:rFonts w:hint="cs"/>
          <w:rtl/>
        </w:rPr>
        <w:t>؛</w:t>
      </w:r>
      <w:r>
        <w:rPr>
          <w:rFonts w:hint="cs"/>
          <w:rtl/>
        </w:rPr>
        <w:t xml:space="preserve"> فردّ عليه سعد</w:t>
      </w:r>
      <w:r w:rsidR="00C87891">
        <w:rPr>
          <w:rFonts w:hint="cs"/>
          <w:rtl/>
        </w:rPr>
        <w:t>:</w:t>
      </w:r>
      <w:r>
        <w:rPr>
          <w:rFonts w:hint="cs"/>
          <w:rtl/>
        </w:rPr>
        <w:t xml:space="preserve"> بأنّي ندمت على تأخيري عن قتال الفئة الباغية</w:t>
      </w:r>
      <w:r w:rsidR="00C87891">
        <w:rPr>
          <w:rFonts w:hint="cs"/>
          <w:rtl/>
        </w:rPr>
        <w:t>،</w:t>
      </w:r>
      <w:r>
        <w:rPr>
          <w:rFonts w:hint="cs"/>
          <w:rtl/>
        </w:rPr>
        <w:t xml:space="preserve"> يعني معاوية ومَن تابعه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وقال أبو بكر محمّد الباقلاني</w:t>
      </w:r>
      <w:r w:rsidR="00C87891">
        <w:rPr>
          <w:rFonts w:hint="cs"/>
          <w:rtl/>
        </w:rPr>
        <w:t>،</w:t>
      </w:r>
      <w:r>
        <w:rPr>
          <w:rFonts w:hint="cs"/>
          <w:rtl/>
        </w:rPr>
        <w:t xml:space="preserve"> المتوفى سنة </w:t>
      </w:r>
      <w:r w:rsidR="00F554F7">
        <w:rPr>
          <w:rFonts w:hint="cs"/>
          <w:rtl/>
        </w:rPr>
        <w:t>(</w:t>
      </w:r>
      <w:r>
        <w:rPr>
          <w:rFonts w:hint="cs"/>
          <w:rtl/>
        </w:rPr>
        <w:t xml:space="preserve">403) هـ بعد ذكر جملة من فضائل أمير المؤمنين </w:t>
      </w:r>
      <w:r w:rsidR="00237504" w:rsidRPr="00237504">
        <w:rPr>
          <w:rStyle w:val="libAlaemChar"/>
          <w:rFonts w:hint="cs"/>
          <w:rtl/>
        </w:rPr>
        <w:t>عليه‌السلام</w:t>
      </w:r>
      <w:r w:rsidR="00C87891">
        <w:rPr>
          <w:rFonts w:hint="cs"/>
          <w:rtl/>
        </w:rPr>
        <w:t>:</w:t>
      </w:r>
      <w:r>
        <w:rPr>
          <w:rFonts w:hint="cs"/>
          <w:rtl/>
        </w:rPr>
        <w:t xml:space="preserve"> إنّ علياً يصلح للخلافة ببعض هذه الخصال</w:t>
      </w:r>
      <w:r w:rsidR="00C87891">
        <w:rPr>
          <w:rFonts w:hint="cs"/>
          <w:rtl/>
        </w:rPr>
        <w:t>،</w:t>
      </w:r>
      <w:r>
        <w:rPr>
          <w:rFonts w:hint="cs"/>
          <w:rtl/>
        </w:rPr>
        <w:t xml:space="preserve"> ودون هذه الفضائل</w:t>
      </w:r>
      <w:r w:rsidR="00C87891">
        <w:rPr>
          <w:rFonts w:hint="cs"/>
          <w:rtl/>
        </w:rPr>
        <w:t>،</w:t>
      </w:r>
      <w:r>
        <w:rPr>
          <w:rFonts w:hint="cs"/>
          <w:rtl/>
        </w:rPr>
        <w:t xml:space="preserve"> ويستحقّ الإمامة</w:t>
      </w:r>
      <w:r w:rsidR="00C87891">
        <w:rPr>
          <w:rFonts w:hint="cs"/>
          <w:rtl/>
        </w:rPr>
        <w:t>.</w:t>
      </w:r>
      <w:r>
        <w:rPr>
          <w:rFonts w:hint="cs"/>
          <w:rtl/>
        </w:rPr>
        <w:t xml:space="preserve"> فهو حقيق بما نظر فيه وتولاه</w:t>
      </w:r>
      <w:r w:rsidR="00C87891">
        <w:rPr>
          <w:rFonts w:hint="cs"/>
          <w:rtl/>
        </w:rPr>
        <w:t>؛</w:t>
      </w:r>
      <w:r>
        <w:rPr>
          <w:rFonts w:hint="cs"/>
          <w:rtl/>
        </w:rPr>
        <w:t xml:space="preserve"> فوجب الإنقياد له بعقدِ</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سورة الحجرات / 9</w:t>
      </w:r>
      <w:r w:rsidR="00C87891">
        <w:rPr>
          <w:rFonts w:hint="cs"/>
          <w:rtl/>
        </w:rPr>
        <w:t>.</w:t>
      </w:r>
    </w:p>
    <w:p w:rsidR="00B572AB" w:rsidRDefault="00B572AB" w:rsidP="00B72A0A">
      <w:pPr>
        <w:pStyle w:val="libFootnote0"/>
      </w:pPr>
      <w:r>
        <w:rPr>
          <w:rFonts w:hint="cs"/>
          <w:rtl/>
        </w:rPr>
        <w:t xml:space="preserve">(2) في كامل ابن الأثير 3 / 74 عند ذكر البيعة لأمير المؤمنين </w:t>
      </w:r>
      <w:r w:rsidR="00237504" w:rsidRPr="00237504">
        <w:rPr>
          <w:rStyle w:val="libAlaemChar"/>
          <w:rFonts w:hint="cs"/>
          <w:rtl/>
        </w:rPr>
        <w:t>عليه‌السلام</w:t>
      </w:r>
      <w:r>
        <w:rPr>
          <w:rFonts w:hint="cs"/>
          <w:rtl/>
        </w:rPr>
        <w:t xml:space="preserve"> قال</w:t>
      </w:r>
      <w:r w:rsidR="00C87891">
        <w:rPr>
          <w:rFonts w:hint="cs"/>
          <w:rtl/>
        </w:rPr>
        <w:t>:</w:t>
      </w:r>
      <w:r>
        <w:rPr>
          <w:rFonts w:hint="cs"/>
          <w:rtl/>
        </w:rPr>
        <w:t xml:space="preserve"> لم يبايع سعد بن أبي وقّاص</w:t>
      </w:r>
      <w:r w:rsidR="00C87891">
        <w:rPr>
          <w:rFonts w:hint="cs"/>
          <w:rtl/>
        </w:rPr>
        <w:t>،</w:t>
      </w:r>
      <w:r>
        <w:rPr>
          <w:rFonts w:hint="cs"/>
          <w:rtl/>
        </w:rPr>
        <w:t xml:space="preserve"> وعبد الله بن عمر</w:t>
      </w:r>
      <w:r w:rsidR="00C87891">
        <w:rPr>
          <w:rFonts w:hint="cs"/>
          <w:rtl/>
        </w:rPr>
        <w:t>،</w:t>
      </w:r>
      <w:r>
        <w:rPr>
          <w:rFonts w:hint="cs"/>
          <w:rtl/>
        </w:rPr>
        <w:t xml:space="preserve"> وحسّان بن ثابت</w:t>
      </w:r>
      <w:r w:rsidR="00C87891">
        <w:rPr>
          <w:rFonts w:hint="cs"/>
          <w:rtl/>
        </w:rPr>
        <w:t>،</w:t>
      </w:r>
      <w:r>
        <w:rPr>
          <w:rFonts w:hint="cs"/>
          <w:rtl/>
        </w:rPr>
        <w:t xml:space="preserve"> وكعب بن مالك</w:t>
      </w:r>
      <w:r w:rsidR="00C87891">
        <w:rPr>
          <w:rFonts w:hint="cs"/>
          <w:rtl/>
        </w:rPr>
        <w:t>،</w:t>
      </w:r>
      <w:r>
        <w:rPr>
          <w:rFonts w:hint="cs"/>
          <w:rtl/>
        </w:rPr>
        <w:t xml:space="preserve"> ومَسلمة بن مخلد</w:t>
      </w:r>
      <w:r w:rsidR="00C87891">
        <w:rPr>
          <w:rFonts w:hint="cs"/>
          <w:rtl/>
        </w:rPr>
        <w:t>،</w:t>
      </w:r>
      <w:r>
        <w:rPr>
          <w:rFonts w:hint="cs"/>
          <w:rtl/>
        </w:rPr>
        <w:t xml:space="preserve"> وأبو سعيد الخدري</w:t>
      </w:r>
      <w:r w:rsidR="00C87891">
        <w:rPr>
          <w:rFonts w:hint="cs"/>
          <w:rtl/>
        </w:rPr>
        <w:t>،</w:t>
      </w:r>
      <w:r>
        <w:rPr>
          <w:rFonts w:hint="cs"/>
          <w:rtl/>
        </w:rPr>
        <w:t xml:space="preserve"> ومحمد بن مسلمة</w:t>
      </w:r>
      <w:r w:rsidR="00C87891">
        <w:rPr>
          <w:rFonts w:hint="cs"/>
          <w:rtl/>
        </w:rPr>
        <w:t>،</w:t>
      </w:r>
      <w:r>
        <w:rPr>
          <w:rFonts w:hint="cs"/>
          <w:rtl/>
        </w:rPr>
        <w:t xml:space="preserve"> والنعمان بن بشير</w:t>
      </w:r>
      <w:r w:rsidR="00C87891">
        <w:rPr>
          <w:rFonts w:hint="cs"/>
          <w:rtl/>
        </w:rPr>
        <w:t>،</w:t>
      </w:r>
      <w:r>
        <w:rPr>
          <w:rFonts w:hint="cs"/>
          <w:rtl/>
        </w:rPr>
        <w:t xml:space="preserve"> وزيد بن ثابت</w:t>
      </w:r>
      <w:r w:rsidR="00C87891">
        <w:rPr>
          <w:rFonts w:hint="cs"/>
          <w:rtl/>
        </w:rPr>
        <w:t>،</w:t>
      </w:r>
      <w:r>
        <w:rPr>
          <w:rFonts w:hint="cs"/>
          <w:rtl/>
        </w:rPr>
        <w:t xml:space="preserve"> ورافع بن حديج</w:t>
      </w:r>
      <w:r w:rsidR="00C87891">
        <w:rPr>
          <w:rFonts w:hint="cs"/>
          <w:rtl/>
        </w:rPr>
        <w:t>،</w:t>
      </w:r>
      <w:r>
        <w:rPr>
          <w:rFonts w:hint="cs"/>
          <w:rtl/>
        </w:rPr>
        <w:t xml:space="preserve"> وفضالة بن عبيد</w:t>
      </w:r>
      <w:r w:rsidR="00C87891">
        <w:rPr>
          <w:rFonts w:hint="cs"/>
          <w:rtl/>
        </w:rPr>
        <w:t>،</w:t>
      </w:r>
      <w:r>
        <w:rPr>
          <w:rFonts w:hint="cs"/>
          <w:rtl/>
        </w:rPr>
        <w:t xml:space="preserve"> وكعب بن عجرة</w:t>
      </w:r>
      <w:r w:rsidR="00C87891">
        <w:rPr>
          <w:rFonts w:hint="cs"/>
          <w:rtl/>
        </w:rPr>
        <w:t>،</w:t>
      </w:r>
      <w:r>
        <w:rPr>
          <w:rFonts w:hint="cs"/>
          <w:rtl/>
        </w:rPr>
        <w:t xml:space="preserve"> وعبد الله بن سلام</w:t>
      </w:r>
      <w:r w:rsidR="00C87891">
        <w:rPr>
          <w:rFonts w:hint="cs"/>
          <w:rtl/>
        </w:rPr>
        <w:t>،</w:t>
      </w:r>
      <w:r>
        <w:rPr>
          <w:rFonts w:hint="cs"/>
          <w:rtl/>
        </w:rPr>
        <w:t xml:space="preserve"> وصهيب بن سنان</w:t>
      </w:r>
      <w:r w:rsidR="00C87891">
        <w:rPr>
          <w:rFonts w:hint="cs"/>
          <w:rtl/>
        </w:rPr>
        <w:t>،</w:t>
      </w:r>
      <w:r>
        <w:rPr>
          <w:rFonts w:hint="cs"/>
          <w:rtl/>
        </w:rPr>
        <w:t xml:space="preserve"> وسلمة بن سلامة بن وقش</w:t>
      </w:r>
      <w:r w:rsidR="00C87891">
        <w:rPr>
          <w:rFonts w:hint="cs"/>
          <w:rtl/>
        </w:rPr>
        <w:t>،</w:t>
      </w:r>
      <w:r>
        <w:rPr>
          <w:rFonts w:hint="cs"/>
          <w:rtl/>
        </w:rPr>
        <w:t xml:space="preserve"> واُسامة بن زيد</w:t>
      </w:r>
      <w:r w:rsidR="00C87891">
        <w:rPr>
          <w:rFonts w:hint="cs"/>
          <w:rtl/>
        </w:rPr>
        <w:t>،</w:t>
      </w:r>
      <w:r>
        <w:rPr>
          <w:rFonts w:hint="cs"/>
          <w:rtl/>
        </w:rPr>
        <w:t xml:space="preserve"> وقدامة بن مظعون</w:t>
      </w:r>
      <w:r w:rsidR="00C87891">
        <w:rPr>
          <w:rFonts w:hint="cs"/>
          <w:rtl/>
        </w:rPr>
        <w:t>،</w:t>
      </w:r>
      <w:r>
        <w:rPr>
          <w:rFonts w:hint="cs"/>
          <w:rtl/>
        </w:rPr>
        <w:t xml:space="preserve"> والمغيرة بن شعبة</w:t>
      </w:r>
      <w:r w:rsidR="00C87891">
        <w:rPr>
          <w:rFonts w:hint="cs"/>
          <w:rtl/>
        </w:rPr>
        <w:t>.</w:t>
      </w:r>
      <w:r>
        <w:rPr>
          <w:rFonts w:hint="cs"/>
          <w:rtl/>
        </w:rPr>
        <w:t xml:space="preserve"> وتعرّض لهم أبو منصور عبد القاهر البغدادي في اُصول الدين / 290</w:t>
      </w:r>
      <w:r w:rsidR="00C87891">
        <w:rPr>
          <w:rFonts w:hint="cs"/>
          <w:rtl/>
        </w:rPr>
        <w:t>،</w:t>
      </w:r>
      <w:r>
        <w:rPr>
          <w:rFonts w:hint="cs"/>
          <w:rtl/>
        </w:rPr>
        <w:t xml:space="preserve"> والباقلاني في التمهيد / 233</w:t>
      </w:r>
      <w:r w:rsidR="00C87891">
        <w:rPr>
          <w:rFonts w:hint="cs"/>
          <w:rtl/>
        </w:rPr>
        <w:t>،</w:t>
      </w:r>
      <w:r>
        <w:rPr>
          <w:rFonts w:hint="cs"/>
          <w:rtl/>
        </w:rPr>
        <w:t xml:space="preserve"> وابن تيمية في الفتاوى المصريّة 4 / 226</w:t>
      </w:r>
      <w:r w:rsidR="00C87891">
        <w:rPr>
          <w:rFonts w:hint="cs"/>
          <w:rtl/>
        </w:rPr>
        <w:t>،</w:t>
      </w:r>
      <w:r>
        <w:rPr>
          <w:rFonts w:hint="cs"/>
          <w:rtl/>
        </w:rPr>
        <w:t xml:space="preserve"> والطبري في تاريخه 3 / 153</w:t>
      </w:r>
      <w:r w:rsidR="00C87891">
        <w:rPr>
          <w:rFonts w:hint="cs"/>
          <w:rtl/>
        </w:rPr>
        <w:t>.</w:t>
      </w:r>
      <w:r>
        <w:rPr>
          <w:rFonts w:hint="cs"/>
          <w:rtl/>
        </w:rPr>
        <w:t xml:space="preserve"> وتعرّض لاعتزال سعد بن أبي وقّاص الذهبي في سير أعلام النبلاء 1 / 79</w:t>
      </w:r>
      <w:r w:rsidRPr="00B72A0A">
        <w:rPr>
          <w:rStyle w:val="libFootnote0Char"/>
          <w:rFonts w:hint="cs"/>
          <w:rtl/>
        </w:rPr>
        <w:t xml:space="preserve"> - 83</w:t>
      </w:r>
      <w:r w:rsidR="00C87891">
        <w:rPr>
          <w:rStyle w:val="libFootnote0Char"/>
          <w:rFonts w:hint="cs"/>
          <w:rtl/>
        </w:rPr>
        <w:t>،</w:t>
      </w:r>
      <w:r w:rsidRPr="00B72A0A">
        <w:rPr>
          <w:rStyle w:val="libFootnote0Char"/>
          <w:rFonts w:hint="cs"/>
          <w:rtl/>
        </w:rPr>
        <w:t xml:space="preserve"> وذكر اعتذاره غير المقبول عند الله وعند رسوله</w:t>
      </w:r>
      <w:r w:rsidR="00C87891">
        <w:rPr>
          <w:rStyle w:val="libFootnote0Char"/>
          <w:rFonts w:hint="cs"/>
          <w:rtl/>
        </w:rPr>
        <w:t>،</w:t>
      </w:r>
      <w:r w:rsidRPr="00B72A0A">
        <w:rPr>
          <w:rStyle w:val="libFootnote0Char"/>
          <w:rFonts w:hint="cs"/>
          <w:rtl/>
        </w:rPr>
        <w:t xml:space="preserve"> وهو عدم اتباعه أحداً إلا أن يعطيه سيفاً له لسان وعينان يعرف بهما المؤمن من الكافر! وفي ترجمته من الاستيعاب</w:t>
      </w:r>
      <w:r w:rsidR="00C87891">
        <w:rPr>
          <w:rStyle w:val="libFootnote0Char"/>
          <w:rFonts w:hint="cs"/>
          <w:rtl/>
        </w:rPr>
        <w:t>:</w:t>
      </w:r>
      <w:r w:rsidRPr="00B72A0A">
        <w:rPr>
          <w:rStyle w:val="libFootnote0Char"/>
          <w:rFonts w:hint="cs"/>
          <w:rtl/>
        </w:rPr>
        <w:t xml:space="preserve"> إنّ معاوية كتب إليه شعراً يستميله إليه</w:t>
      </w:r>
      <w:r w:rsidR="00C87891">
        <w:rPr>
          <w:rStyle w:val="libFootnote0Char"/>
          <w:rFonts w:hint="cs"/>
          <w:rtl/>
        </w:rPr>
        <w:t>؛</w:t>
      </w:r>
      <w:r w:rsidRPr="00B72A0A">
        <w:rPr>
          <w:rStyle w:val="libFootnote0Char"/>
          <w:rFonts w:hint="cs"/>
          <w:rtl/>
        </w:rPr>
        <w:t xml:space="preserve"> فردّ عليه بأبيات يقول فيها</w:t>
      </w:r>
      <w:r w:rsidR="00C87891">
        <w:rPr>
          <w:rStyle w:val="libFootnote0Char"/>
          <w:rFonts w:hint="cs"/>
          <w:rtl/>
        </w:rPr>
        <w:t>:</w:t>
      </w:r>
    </w:p>
    <w:tbl>
      <w:tblPr>
        <w:tblStyle w:val="TableGrid"/>
        <w:bidiVisual/>
        <w:tblW w:w="4562" w:type="pct"/>
        <w:tblInd w:w="384" w:type="dxa"/>
        <w:tblLook w:val="04A0"/>
      </w:tblPr>
      <w:tblGrid>
        <w:gridCol w:w="3340"/>
        <w:gridCol w:w="269"/>
        <w:gridCol w:w="3313"/>
      </w:tblGrid>
      <w:tr w:rsidR="00F9448C" w:rsidTr="00F9448C">
        <w:trPr>
          <w:trHeight w:val="350"/>
        </w:trPr>
        <w:tc>
          <w:tcPr>
            <w:tcW w:w="3340" w:type="dxa"/>
          </w:tcPr>
          <w:p w:rsidR="00F9448C" w:rsidRDefault="00F9448C" w:rsidP="00F9448C">
            <w:pPr>
              <w:pStyle w:val="libPoemFootnote"/>
            </w:pPr>
            <w:r>
              <w:rPr>
                <w:rFonts w:hint="cs"/>
                <w:rtl/>
              </w:rPr>
              <w:t>أتطمع في الذي أعطى علياً</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على ما قد طمعت به العفاءُ</w:t>
            </w:r>
            <w:r w:rsidRPr="00725071">
              <w:rPr>
                <w:rStyle w:val="libPoemTiniChar0"/>
                <w:rtl/>
              </w:rPr>
              <w:br/>
              <w:t> </w:t>
            </w:r>
          </w:p>
        </w:tc>
      </w:tr>
      <w:tr w:rsidR="00F9448C" w:rsidTr="00F9448C">
        <w:trPr>
          <w:trHeight w:val="350"/>
        </w:trPr>
        <w:tc>
          <w:tcPr>
            <w:tcW w:w="3340" w:type="dxa"/>
          </w:tcPr>
          <w:p w:rsidR="00F9448C" w:rsidRDefault="00F9448C" w:rsidP="00F9448C">
            <w:pPr>
              <w:pStyle w:val="libPoemFootnote"/>
            </w:pPr>
            <w:r>
              <w:rPr>
                <w:rFonts w:hint="cs"/>
                <w:rtl/>
              </w:rPr>
              <w:t>لـيومٌ مـنه خير منك حياً</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ومـيتاً أنـت للمرء الفداءُ</w:t>
            </w:r>
            <w:r w:rsidRPr="00725071">
              <w:rPr>
                <w:rStyle w:val="libPoemTiniChar0"/>
                <w:rtl/>
              </w:rPr>
              <w:br/>
              <w:t> </w:t>
            </w:r>
          </w:p>
        </w:tc>
      </w:tr>
      <w:tr w:rsidR="00F9448C" w:rsidTr="00F9448C">
        <w:trPr>
          <w:trHeight w:val="350"/>
        </w:trPr>
        <w:tc>
          <w:tcPr>
            <w:tcW w:w="3340" w:type="dxa"/>
          </w:tcPr>
          <w:p w:rsidR="00F9448C" w:rsidRDefault="00F9448C" w:rsidP="00F9448C">
            <w:pPr>
              <w:pStyle w:val="libPoemFootnote"/>
            </w:pPr>
            <w:r>
              <w:rPr>
                <w:rFonts w:hint="cs"/>
                <w:rtl/>
              </w:rPr>
              <w:t>فـأمّا أمـر عـثمان فدعهُ</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فـإنّ الـرأي أذهبه البلاءُ</w:t>
            </w:r>
            <w:r w:rsidRPr="00725071">
              <w:rPr>
                <w:rStyle w:val="libPoemTiniChar0"/>
                <w:rtl/>
              </w:rPr>
              <w:br/>
              <w:t> </w:t>
            </w:r>
          </w:p>
        </w:tc>
      </w:tr>
    </w:tbl>
    <w:p w:rsidR="00B572AB" w:rsidRDefault="00B572AB" w:rsidP="00AA1C80">
      <w:pPr>
        <w:pStyle w:val="libFootnote0"/>
      </w:pPr>
      <w:r w:rsidRPr="00AA1C80">
        <w:rPr>
          <w:rFonts w:hint="cs"/>
          <w:rtl/>
        </w:rPr>
        <w:t>(3) أحكام القرآن 2 / 224 - 225 ط مصر / 1331ﻫ</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مَن عقدها له من وجوه المهاجرين والأنصار</w:t>
      </w:r>
      <w:r w:rsidR="00C87891">
        <w:rPr>
          <w:rFonts w:hint="cs"/>
          <w:rtl/>
        </w:rPr>
        <w:t>،</w:t>
      </w:r>
      <w:r>
        <w:rPr>
          <w:rFonts w:hint="cs"/>
          <w:rtl/>
        </w:rPr>
        <w:t xml:space="preserve"> عشيّة اليوم الثالث من مقتل عثمان بعد إمتناعه عليهم وإصرارهم عليه</w:t>
      </w:r>
      <w:r w:rsidR="00C87891">
        <w:rPr>
          <w:rFonts w:hint="cs"/>
          <w:rtl/>
        </w:rPr>
        <w:t>؛</w:t>
      </w:r>
      <w:r>
        <w:rPr>
          <w:rFonts w:hint="cs"/>
          <w:rtl/>
        </w:rPr>
        <w:t xml:space="preserve"> لأنّه أعلم مَن بقي</w:t>
      </w:r>
      <w:r w:rsidR="00C87891">
        <w:rPr>
          <w:rFonts w:hint="cs"/>
          <w:rtl/>
        </w:rPr>
        <w:t>،</w:t>
      </w:r>
      <w:r>
        <w:rPr>
          <w:rFonts w:hint="cs"/>
          <w:rtl/>
        </w:rPr>
        <w:t xml:space="preserve"> وأفضلهم وأولاهم بهذا الأمر</w:t>
      </w:r>
      <w:r w:rsidR="00C87891">
        <w:rPr>
          <w:rFonts w:hint="cs"/>
          <w:rtl/>
        </w:rPr>
        <w:t>.</w:t>
      </w:r>
      <w:r>
        <w:rPr>
          <w:rFonts w:hint="cs"/>
          <w:rtl/>
        </w:rPr>
        <w:t xml:space="preserve"> وناشدوه الله تعالى في حفظ بقيّة الاُمّة</w:t>
      </w:r>
      <w:r w:rsidR="00C87891">
        <w:rPr>
          <w:rFonts w:hint="cs"/>
          <w:rtl/>
        </w:rPr>
        <w:t>،</w:t>
      </w:r>
      <w:r>
        <w:rPr>
          <w:rFonts w:hint="cs"/>
          <w:rtl/>
        </w:rPr>
        <w:t xml:space="preserve"> وصيانة دار الهجرة</w:t>
      </w:r>
      <w:r w:rsidR="00C87891">
        <w:rPr>
          <w:rFonts w:hint="cs"/>
          <w:rtl/>
        </w:rPr>
        <w:t>،</w:t>
      </w:r>
      <w:r>
        <w:rPr>
          <w:rFonts w:hint="cs"/>
          <w:rtl/>
        </w:rPr>
        <w:t xml:space="preserve"> فبايعوه قبل حضور طلحة والزبير ومبايعتهما له</w:t>
      </w:r>
      <w:r w:rsidR="00C87891">
        <w:rPr>
          <w:rFonts w:hint="cs"/>
          <w:rtl/>
        </w:rPr>
        <w:t>؛</w:t>
      </w:r>
      <w:r>
        <w:rPr>
          <w:rFonts w:hint="cs"/>
          <w:rtl/>
        </w:rPr>
        <w:t xml:space="preserve"> تبعاً لغيرهما بعد وجوبها عليهما</w:t>
      </w:r>
      <w:r w:rsidR="00C87891">
        <w:rPr>
          <w:rFonts w:hint="cs"/>
          <w:rtl/>
        </w:rPr>
        <w:t>،</w:t>
      </w:r>
      <w:r>
        <w:rPr>
          <w:rFonts w:hint="cs"/>
          <w:rtl/>
        </w:rPr>
        <w:t xml:space="preserve"> ولو تأخّرا عن الإنقياد لكانا مأثومَين</w:t>
      </w:r>
      <w:r w:rsidR="00C87891">
        <w:rPr>
          <w:rFonts w:hint="cs"/>
          <w:rtl/>
        </w:rPr>
        <w:t>.</w:t>
      </w:r>
      <w:r>
        <w:rPr>
          <w:rFonts w:hint="cs"/>
          <w:rtl/>
        </w:rPr>
        <w:t xml:space="preserve"> وقولهما له</w:t>
      </w:r>
      <w:r w:rsidR="00C87891">
        <w:rPr>
          <w:rFonts w:hint="cs"/>
          <w:rtl/>
        </w:rPr>
        <w:t>:</w:t>
      </w:r>
      <w:r>
        <w:rPr>
          <w:rFonts w:hint="cs"/>
          <w:rtl/>
        </w:rPr>
        <w:t xml:space="preserve"> بايعناك مكرَهين</w:t>
      </w:r>
      <w:r w:rsidRPr="00B572AB">
        <w:rPr>
          <w:rStyle w:val="libFootnotenumChar"/>
          <w:rFonts w:hint="cs"/>
          <w:rtl/>
        </w:rPr>
        <w:t>(1)</w:t>
      </w:r>
      <w:r>
        <w:rPr>
          <w:rFonts w:hint="cs"/>
          <w:rtl/>
        </w:rPr>
        <w:t xml:space="preserve"> لا يضرّ بإمامة عليّ </w:t>
      </w:r>
      <w:r w:rsidR="00237504" w:rsidRPr="00237504">
        <w:rPr>
          <w:rStyle w:val="libAlaemChar"/>
          <w:rFonts w:hint="cs"/>
          <w:rtl/>
        </w:rPr>
        <w:t>عليه‌السلام</w:t>
      </w:r>
      <w:r w:rsidR="00C87891">
        <w:rPr>
          <w:rFonts w:hint="cs"/>
          <w:rtl/>
        </w:rPr>
        <w:t>؛</w:t>
      </w:r>
      <w:r>
        <w:rPr>
          <w:rFonts w:hint="cs"/>
          <w:rtl/>
        </w:rPr>
        <w:t xml:space="preserve"> لأنّ البيعة له تمّت قبل مبايعتهما</w:t>
      </w:r>
      <w:r w:rsidR="00C87891">
        <w:rPr>
          <w:rFonts w:hint="cs"/>
          <w:rtl/>
        </w:rPr>
        <w:t>،</w:t>
      </w:r>
      <w:r>
        <w:rPr>
          <w:rFonts w:hint="cs"/>
          <w:rtl/>
        </w:rPr>
        <w:t xml:space="preserve"> وطلبهما منه قَتْلَ قتلة عثمان خطأً</w:t>
      </w:r>
      <w:r w:rsidR="00C87891">
        <w:rPr>
          <w:rFonts w:hint="cs"/>
          <w:rtl/>
        </w:rPr>
        <w:t>،</w:t>
      </w:r>
      <w:r>
        <w:rPr>
          <w:rFonts w:hint="cs"/>
          <w:rtl/>
        </w:rPr>
        <w:t xml:space="preserve"> لأنّ عقد الإمامة لرجل على أنْ يَقتل الجماعة بالواحد لا يصح</w:t>
      </w:r>
      <w:r w:rsidR="00C87891">
        <w:rPr>
          <w:rFonts w:hint="cs"/>
          <w:rtl/>
        </w:rPr>
        <w:t>؛</w:t>
      </w:r>
      <w:r>
        <w:rPr>
          <w:rFonts w:hint="cs"/>
          <w:rtl/>
        </w:rPr>
        <w:t xml:space="preserve"> بعد أنْ كان الإمام متعبّداً باجتهاده</w:t>
      </w:r>
      <w:r w:rsidR="00C87891">
        <w:rPr>
          <w:rFonts w:hint="cs"/>
          <w:rtl/>
        </w:rPr>
        <w:t>،</w:t>
      </w:r>
      <w:r>
        <w:rPr>
          <w:rFonts w:hint="cs"/>
          <w:rtl/>
        </w:rPr>
        <w:t xml:space="preserve"> فقد يؤدّي إلى أنّه لا يجوز قَتْل الجماعة بالواحد</w:t>
      </w:r>
      <w:r w:rsidR="00C87891">
        <w:rPr>
          <w:rFonts w:hint="cs"/>
          <w:rtl/>
        </w:rPr>
        <w:t>،</w:t>
      </w:r>
      <w:r>
        <w:rPr>
          <w:rFonts w:hint="cs"/>
          <w:rtl/>
        </w:rPr>
        <w:t xml:space="preserve"> وإنْ أدّى إليه اجتهاده فقد يجتهد ثانياً إلى عدمه</w:t>
      </w:r>
      <w:r w:rsidR="00C87891">
        <w:rPr>
          <w:rFonts w:hint="cs"/>
          <w:rtl/>
        </w:rPr>
        <w:t>،</w:t>
      </w:r>
      <w:r>
        <w:rPr>
          <w:rFonts w:hint="cs"/>
          <w:rtl/>
        </w:rPr>
        <w:t xml:space="preserve"> ولو ثبت أنّ علياً </w:t>
      </w:r>
      <w:r w:rsidR="00237504" w:rsidRPr="00237504">
        <w:rPr>
          <w:rStyle w:val="libAlaemChar"/>
          <w:rFonts w:hint="cs"/>
          <w:rtl/>
        </w:rPr>
        <w:t>عليه‌السلام</w:t>
      </w:r>
      <w:r>
        <w:rPr>
          <w:rFonts w:hint="cs"/>
          <w:rtl/>
        </w:rPr>
        <w:t xml:space="preserve"> يرى جواز قتْل الجماعة بالواحد</w:t>
      </w:r>
      <w:r w:rsidR="00C87891">
        <w:rPr>
          <w:rFonts w:hint="cs"/>
          <w:rtl/>
        </w:rPr>
        <w:t>،</w:t>
      </w:r>
      <w:r>
        <w:rPr>
          <w:rFonts w:hint="cs"/>
          <w:rtl/>
        </w:rPr>
        <w:t xml:space="preserve"> لمْ يجز أنْ يقتل جميع قتلة عثمان</w:t>
      </w:r>
      <w:r w:rsidR="00C87891">
        <w:rPr>
          <w:rFonts w:hint="cs"/>
          <w:rtl/>
        </w:rPr>
        <w:t>؛</w:t>
      </w:r>
      <w:r>
        <w:rPr>
          <w:rFonts w:hint="cs"/>
          <w:rtl/>
        </w:rPr>
        <w:t xml:space="preserve"> إلا بعد أنْ تقوم البيّنة على القتلة بأعيانهم</w:t>
      </w:r>
      <w:r w:rsidR="00C87891">
        <w:rPr>
          <w:rFonts w:hint="cs"/>
          <w:rtl/>
        </w:rPr>
        <w:t>،</w:t>
      </w:r>
      <w:r>
        <w:rPr>
          <w:rFonts w:hint="cs"/>
          <w:rtl/>
        </w:rPr>
        <w:t xml:space="preserve"> وأنْ يحضر أولياء الدَّم مجلسه ويطالبون بدم أبيهم ووليّهم</w:t>
      </w:r>
      <w:r w:rsidR="00C87891">
        <w:rPr>
          <w:rFonts w:hint="cs"/>
          <w:rtl/>
        </w:rPr>
        <w:t>،</w:t>
      </w:r>
      <w:r>
        <w:rPr>
          <w:rFonts w:hint="cs"/>
          <w:rtl/>
        </w:rPr>
        <w:t xml:space="preserve"> وأنْ لا يؤدّي القتل إلى هَرج عظيمٍ وفساد شديد</w:t>
      </w:r>
      <w:r w:rsidR="00C87891">
        <w:rPr>
          <w:rFonts w:hint="cs"/>
          <w:rtl/>
        </w:rPr>
        <w:t>،</w:t>
      </w:r>
      <w:r>
        <w:rPr>
          <w:rFonts w:hint="cs"/>
          <w:rtl/>
        </w:rPr>
        <w:t xml:space="preserve"> قد يكون مثل قتلة عثمان أو أعظم منه</w:t>
      </w:r>
      <w:r w:rsidR="00C87891">
        <w:rPr>
          <w:rFonts w:hint="cs"/>
          <w:rtl/>
        </w:rPr>
        <w:t>.</w:t>
      </w:r>
      <w:r>
        <w:rPr>
          <w:rFonts w:hint="cs"/>
          <w:rtl/>
        </w:rPr>
        <w:t xml:space="preserve"> وتأخير إقامة الحدِّ إلى وقت إمكانه أولى وأصلح للاُمّة وأنفى للفساد</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وقال أبو عبد الله محمّد بن عبد الله المعروف بالحاكم النيسابوري</w:t>
      </w:r>
      <w:r w:rsidR="00C87891">
        <w:rPr>
          <w:rFonts w:hint="cs"/>
          <w:rtl/>
        </w:rPr>
        <w:t>،</w:t>
      </w:r>
      <w:r>
        <w:rPr>
          <w:rFonts w:hint="cs"/>
          <w:rtl/>
        </w:rPr>
        <w:t xml:space="preserve"> المتوفى سنة </w:t>
      </w:r>
      <w:r w:rsidR="00F554F7">
        <w:rPr>
          <w:rFonts w:hint="cs"/>
          <w:rtl/>
        </w:rPr>
        <w:t>(</w:t>
      </w:r>
      <w:r>
        <w:rPr>
          <w:rFonts w:hint="cs"/>
          <w:rtl/>
        </w:rPr>
        <w:t>405</w:t>
      </w:r>
      <w:r w:rsidR="00F554F7">
        <w:rPr>
          <w:rFonts w:hint="cs"/>
          <w:rtl/>
        </w:rPr>
        <w:t>)</w:t>
      </w:r>
      <w:r w:rsidR="00C87891">
        <w:rPr>
          <w:rFonts w:hint="cs"/>
          <w:rtl/>
        </w:rPr>
        <w:t>:</w:t>
      </w:r>
      <w:r>
        <w:rPr>
          <w:rFonts w:hint="cs"/>
          <w:rtl/>
        </w:rPr>
        <w:t xml:space="preserve"> الأخبار الواردة في بيعة أمير المؤمنين كلُّها صحيحة مجمع عليها</w:t>
      </w:r>
      <w:r w:rsidR="00C87891">
        <w:rPr>
          <w:rFonts w:hint="cs"/>
          <w:rtl/>
        </w:rPr>
        <w:t>،</w:t>
      </w:r>
      <w:r>
        <w:rPr>
          <w:rFonts w:hint="cs"/>
          <w:rtl/>
        </w:rPr>
        <w:t xml:space="preserve"> وفيها يقول خزيمة بن ثابت وهو واقف بين يدي المنبر</w:t>
      </w:r>
      <w:r w:rsidR="00C87891">
        <w:rPr>
          <w:rFonts w:hint="cs"/>
          <w:rtl/>
        </w:rPr>
        <w:t>:</w:t>
      </w:r>
    </w:p>
    <w:tbl>
      <w:tblPr>
        <w:tblStyle w:val="TableGrid"/>
        <w:bidiVisual/>
        <w:tblW w:w="4562" w:type="pct"/>
        <w:tblInd w:w="384" w:type="dxa"/>
        <w:tblLook w:val="04A0"/>
      </w:tblPr>
      <w:tblGrid>
        <w:gridCol w:w="3340"/>
        <w:gridCol w:w="269"/>
        <w:gridCol w:w="3313"/>
      </w:tblGrid>
      <w:tr w:rsidR="00F9448C" w:rsidTr="00F9448C">
        <w:trPr>
          <w:trHeight w:val="350"/>
        </w:trPr>
        <w:tc>
          <w:tcPr>
            <w:tcW w:w="3340" w:type="dxa"/>
          </w:tcPr>
          <w:p w:rsidR="00F9448C" w:rsidRDefault="00F9448C" w:rsidP="00F9448C">
            <w:pPr>
              <w:pStyle w:val="libPoem"/>
            </w:pPr>
            <w:r>
              <w:rPr>
                <w:rFonts w:hint="cs"/>
                <w:rtl/>
              </w:rPr>
              <w:t>إذا</w:t>
            </w:r>
            <w:r w:rsidRPr="00B572AB">
              <w:rPr>
                <w:rFonts w:hint="cs"/>
                <w:rtl/>
              </w:rPr>
              <w:t xml:space="preserve"> </w:t>
            </w:r>
            <w:r>
              <w:rPr>
                <w:rFonts w:hint="cs"/>
                <w:rtl/>
              </w:rPr>
              <w:t>نـحن بـايعنا عـلياً فـحسبنا</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أبـو حـسن مـمّا نخاف من الفتنْ</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وجـدناه</w:t>
            </w:r>
            <w:r w:rsidRPr="00B572AB">
              <w:rPr>
                <w:rFonts w:hint="cs"/>
                <w:rtl/>
              </w:rPr>
              <w:t xml:space="preserve"> </w:t>
            </w:r>
            <w:r>
              <w:rPr>
                <w:rFonts w:hint="cs"/>
                <w:rtl/>
              </w:rPr>
              <w:t>أولـى الناس بالناس إنه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أطـبُّ قـريش بـالكتاب وبالسُّننْ</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وإنّ قـريـشاً مـا تـشق غـبارَه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إذا ما جرى يوماً على الضمر البدنْ</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وفـيه الـذي فـيهم من الخير كلِّه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ومـا فـيهمُ كلُّ الذي فيه من حَسنْ</w:t>
            </w:r>
            <w:r w:rsidRPr="00725071">
              <w:rPr>
                <w:rStyle w:val="libPoemTiniChar0"/>
                <w:rtl/>
              </w:rPr>
              <w:br/>
              <w:t> </w:t>
            </w:r>
          </w:p>
        </w:tc>
      </w:tr>
    </w:tbl>
    <w:p w:rsidR="00B572AB" w:rsidRDefault="00B572AB" w:rsidP="00B572AB">
      <w:pPr>
        <w:pStyle w:val="libNormal"/>
      </w:pPr>
      <w:r>
        <w:rPr>
          <w:rFonts w:hint="cs"/>
          <w:rtl/>
        </w:rPr>
        <w:t>وساق الذهبي جميعه في تلخيص المستدرك ولم يتعقّبه</w:t>
      </w:r>
      <w:r w:rsidRPr="00B572AB">
        <w:rPr>
          <w:rStyle w:val="libFootnotenumChar"/>
          <w:rFonts w:hint="cs"/>
          <w:rtl/>
        </w:rPr>
        <w:t>(3)</w:t>
      </w:r>
      <w:r w:rsidR="00C87891">
        <w:rPr>
          <w:rFonts w:hint="cs"/>
          <w:rtl/>
        </w:rPr>
        <w:t>،</w:t>
      </w:r>
      <w:r>
        <w:rPr>
          <w:rFonts w:hint="cs"/>
          <w:rtl/>
        </w:rPr>
        <w:t xml:space="preserve"> ثم حكى الحاكم</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في مستدرك الحاكم 3 / 114</w:t>
      </w:r>
      <w:r w:rsidR="00C87891">
        <w:rPr>
          <w:rFonts w:hint="cs"/>
          <w:rtl/>
        </w:rPr>
        <w:t>:</w:t>
      </w:r>
      <w:r>
        <w:rPr>
          <w:rFonts w:hint="cs"/>
          <w:rtl/>
        </w:rPr>
        <w:t xml:space="preserve"> أول من بايعه طلحة فقال</w:t>
      </w:r>
      <w:r w:rsidR="00C87891">
        <w:rPr>
          <w:rFonts w:hint="cs"/>
          <w:rtl/>
        </w:rPr>
        <w:t>:</w:t>
      </w:r>
      <w:r>
        <w:rPr>
          <w:rFonts w:hint="cs"/>
          <w:rtl/>
        </w:rPr>
        <w:t xml:space="preserve"> هذه بيعة تُنكث</w:t>
      </w:r>
      <w:r w:rsidR="00C87891">
        <w:rPr>
          <w:rFonts w:hint="cs"/>
          <w:rtl/>
        </w:rPr>
        <w:t>.</w:t>
      </w:r>
    </w:p>
    <w:p w:rsidR="00B572AB" w:rsidRDefault="00B572AB" w:rsidP="00B72A0A">
      <w:pPr>
        <w:pStyle w:val="libFootnote0"/>
      </w:pPr>
      <w:r>
        <w:rPr>
          <w:rFonts w:hint="cs"/>
          <w:rtl/>
        </w:rPr>
        <w:t>(2) التمهيد / 229</w:t>
      </w:r>
      <w:r w:rsidRPr="00B72A0A">
        <w:rPr>
          <w:rStyle w:val="libFootnote0Char"/>
          <w:rFonts w:hint="cs"/>
          <w:rtl/>
        </w:rPr>
        <w:t xml:space="preserve"> - </w:t>
      </w:r>
      <w:r>
        <w:rPr>
          <w:rFonts w:hint="cs"/>
          <w:rtl/>
        </w:rPr>
        <w:t>232</w:t>
      </w:r>
      <w:r w:rsidR="00C87891">
        <w:rPr>
          <w:rFonts w:hint="cs"/>
          <w:rtl/>
        </w:rPr>
        <w:t>.</w:t>
      </w:r>
    </w:p>
    <w:p w:rsidR="00B572AB" w:rsidRDefault="00B572AB" w:rsidP="00B72A0A">
      <w:pPr>
        <w:pStyle w:val="libFootnote0"/>
      </w:pPr>
      <w:r>
        <w:rPr>
          <w:rFonts w:hint="cs"/>
          <w:rtl/>
        </w:rPr>
        <w:t>(3) المستدرك 3 / 115</w:t>
      </w:r>
      <w:r w:rsidR="00C87891">
        <w:rPr>
          <w:rFonts w:hint="cs"/>
          <w:rtl/>
        </w:rPr>
        <w:t>،</w:t>
      </w:r>
      <w:r>
        <w:rPr>
          <w:rFonts w:hint="cs"/>
          <w:rtl/>
        </w:rPr>
        <w:t xml:space="preserve"> وقد زاد عليها السيد المرتضى في الفصول المختارة 2 / 67 أبياتاً أربعة</w:t>
      </w:r>
      <w:r w:rsidR="00C87891">
        <w:rPr>
          <w:rFonts w:hint="cs"/>
          <w:rtl/>
        </w:rPr>
        <w:t>،</w:t>
      </w:r>
      <w:r>
        <w:rPr>
          <w:rFonts w:hint="cs"/>
          <w:rtl/>
        </w:rPr>
        <w:t xml:space="preserve"> هي</w:t>
      </w:r>
      <w:r w:rsidR="00C87891">
        <w:rPr>
          <w:rFonts w:hint="cs"/>
          <w:rtl/>
        </w:rPr>
        <w:t>:</w:t>
      </w:r>
    </w:p>
    <w:tbl>
      <w:tblPr>
        <w:tblStyle w:val="TableGrid"/>
        <w:bidiVisual/>
        <w:tblW w:w="4562" w:type="pct"/>
        <w:tblInd w:w="384" w:type="dxa"/>
        <w:tblLook w:val="04A0"/>
      </w:tblPr>
      <w:tblGrid>
        <w:gridCol w:w="3340"/>
        <w:gridCol w:w="269"/>
        <w:gridCol w:w="3313"/>
      </w:tblGrid>
      <w:tr w:rsidR="00F9448C" w:rsidTr="00F9448C">
        <w:trPr>
          <w:trHeight w:val="350"/>
        </w:trPr>
        <w:tc>
          <w:tcPr>
            <w:tcW w:w="3340" w:type="dxa"/>
          </w:tcPr>
          <w:p w:rsidR="00F9448C" w:rsidRDefault="00F9448C" w:rsidP="00F9448C">
            <w:pPr>
              <w:pStyle w:val="libPoemFootnote"/>
            </w:pPr>
            <w:r>
              <w:rPr>
                <w:rFonts w:hint="cs"/>
                <w:rtl/>
              </w:rPr>
              <w:t>وصـيُ رسول الله من دون أهلِهِ</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وفـارسُهُ قد كان في سالف الزمنْ</w:t>
            </w:r>
            <w:r w:rsidRPr="00725071">
              <w:rPr>
                <w:rStyle w:val="libPoemTiniChar0"/>
                <w:rtl/>
              </w:rPr>
              <w:br/>
              <w:t> </w:t>
            </w:r>
          </w:p>
        </w:tc>
      </w:tr>
      <w:tr w:rsidR="00F9448C" w:rsidTr="00F9448C">
        <w:trPr>
          <w:trHeight w:val="350"/>
        </w:trPr>
        <w:tc>
          <w:tcPr>
            <w:tcW w:w="3340" w:type="dxa"/>
          </w:tcPr>
          <w:p w:rsidR="00F9448C" w:rsidRDefault="00F9448C" w:rsidP="00F9448C">
            <w:pPr>
              <w:pStyle w:val="libPoemFootnote"/>
            </w:pPr>
            <w:r>
              <w:rPr>
                <w:rFonts w:hint="cs"/>
                <w:rtl/>
              </w:rPr>
              <w:t>وأوّلُ مَـن صلّى من الناس كلِّهم</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سوى خيرة النسوان والله ذو المننْ</w:t>
            </w:r>
            <w:r w:rsidRPr="00725071">
              <w:rPr>
                <w:rStyle w:val="libPoemTiniChar0"/>
                <w:rtl/>
              </w:rPr>
              <w:br/>
              <w:t> </w:t>
            </w:r>
          </w:p>
        </w:tc>
      </w:tr>
      <w:tr w:rsidR="00F9448C" w:rsidTr="00F9448C">
        <w:trPr>
          <w:trHeight w:val="350"/>
        </w:trPr>
        <w:tc>
          <w:tcPr>
            <w:tcW w:w="3340" w:type="dxa"/>
          </w:tcPr>
          <w:p w:rsidR="00F9448C" w:rsidRDefault="00F9448C" w:rsidP="00F9448C">
            <w:pPr>
              <w:pStyle w:val="libPoemFootnote"/>
            </w:pPr>
            <w:r>
              <w:rPr>
                <w:rFonts w:hint="cs"/>
                <w:rtl/>
              </w:rPr>
              <w:t>وصاحبُ كبش القوم في كل وقعةٍ</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يكون لها نفس الشجاع لدى الذقنْ</w:t>
            </w:r>
            <w:r w:rsidRPr="00725071">
              <w:rPr>
                <w:rStyle w:val="libPoemTiniChar0"/>
                <w:rtl/>
              </w:rPr>
              <w:br/>
              <w:t> </w:t>
            </w:r>
          </w:p>
        </w:tc>
      </w:tr>
      <w:tr w:rsidR="00F9448C" w:rsidTr="00F9448C">
        <w:trPr>
          <w:trHeight w:val="350"/>
        </w:trPr>
        <w:tc>
          <w:tcPr>
            <w:tcW w:w="3340" w:type="dxa"/>
          </w:tcPr>
          <w:p w:rsidR="00F9448C" w:rsidRDefault="00F9448C" w:rsidP="00F9448C">
            <w:pPr>
              <w:pStyle w:val="libPoemFootnote"/>
            </w:pPr>
            <w:r>
              <w:rPr>
                <w:rFonts w:hint="cs"/>
                <w:rtl/>
              </w:rPr>
              <w:t>فـذاك الذي تُثنى الخناصر باسمه</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إمـامُهم حتّى اُغـيب في الكفنْ</w:t>
            </w:r>
            <w:r w:rsidRPr="00725071">
              <w:rPr>
                <w:rStyle w:val="libPoemTiniChar0"/>
                <w:rtl/>
              </w:rPr>
              <w:br/>
              <w:t> </w:t>
            </w:r>
          </w:p>
        </w:tc>
      </w:tr>
    </w:tbl>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عن عبد الله بن عمر بن الخطاب أنّه قال</w:t>
      </w:r>
      <w:r w:rsidR="00C87891">
        <w:rPr>
          <w:rFonts w:hint="cs"/>
          <w:rtl/>
        </w:rPr>
        <w:t>:</w:t>
      </w:r>
      <w:r>
        <w:rPr>
          <w:rFonts w:hint="cs"/>
          <w:rtl/>
        </w:rPr>
        <w:t xml:space="preserve"> ما وجدت في نفسي من شيء من أمر هذه الآية</w:t>
      </w:r>
      <w:r w:rsidR="00C87891">
        <w:rPr>
          <w:rFonts w:hint="cs"/>
          <w:rtl/>
        </w:rPr>
        <w:t>:</w:t>
      </w:r>
      <w:r>
        <w:rPr>
          <w:rFonts w:hint="cs"/>
          <w:rtl/>
        </w:rPr>
        <w:t xml:space="preserve"> </w:t>
      </w:r>
      <w:r w:rsidR="009319ED" w:rsidRPr="009319ED">
        <w:rPr>
          <w:rStyle w:val="libAlaemChar"/>
          <w:rFonts w:hint="cs"/>
          <w:rtl/>
        </w:rPr>
        <w:t xml:space="preserve">( </w:t>
      </w:r>
      <w:r w:rsidRPr="00B572AB">
        <w:rPr>
          <w:rStyle w:val="libAieChar"/>
          <w:rtl/>
        </w:rPr>
        <w:t>فَقَاتِلُوا التِي تَبغِي حَتّى‏ تَفِي‏ءَ إِلى‏ أَمْرِ اللّه</w:t>
      </w:r>
      <w:r w:rsidR="009319ED" w:rsidRPr="009319ED">
        <w:rPr>
          <w:rStyle w:val="libAlaemChar"/>
          <w:rtl/>
        </w:rPr>
        <w:t xml:space="preserve"> )</w:t>
      </w:r>
      <w:r w:rsidRPr="00B572AB">
        <w:rPr>
          <w:rStyle w:val="libFootnotenumChar"/>
          <w:rFonts w:hint="cs"/>
          <w:rtl/>
        </w:rPr>
        <w:t>(1)</w:t>
      </w:r>
      <w:r>
        <w:rPr>
          <w:rFonts w:hint="cs"/>
          <w:rtl/>
        </w:rPr>
        <w:t xml:space="preserve"> إلا أنّي لمْ اُقاتل هذه الفئة الباغية كما أمرني الله تعالى</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وحكى الحاكم النيسابوري عن أبي بكر محمّد بن إسحاق بن خزيمة</w:t>
      </w:r>
      <w:r w:rsidR="00C87891">
        <w:rPr>
          <w:rFonts w:hint="cs"/>
          <w:rtl/>
        </w:rPr>
        <w:t>،</w:t>
      </w:r>
      <w:r>
        <w:rPr>
          <w:rFonts w:hint="cs"/>
          <w:rtl/>
        </w:rPr>
        <w:t xml:space="preserve"> أنّه قال</w:t>
      </w:r>
      <w:r w:rsidR="00C87891">
        <w:rPr>
          <w:rFonts w:hint="cs"/>
          <w:rtl/>
        </w:rPr>
        <w:t>:</w:t>
      </w:r>
      <w:r>
        <w:rPr>
          <w:rFonts w:hint="cs"/>
          <w:rtl/>
        </w:rPr>
        <w:t xml:space="preserve"> عهدت مشايخنا يقولون</w:t>
      </w:r>
      <w:r w:rsidR="00C87891">
        <w:rPr>
          <w:rFonts w:hint="cs"/>
          <w:rtl/>
        </w:rPr>
        <w:t>:</w:t>
      </w:r>
      <w:r>
        <w:rPr>
          <w:rFonts w:hint="cs"/>
          <w:rtl/>
        </w:rPr>
        <w:t xml:space="preserve"> إنّا نشهد بأنّ كلَّ مَن نازع أمير المؤمنين علي بن أبي طالب في خلافته</w:t>
      </w:r>
      <w:r w:rsidR="00C87891">
        <w:rPr>
          <w:rFonts w:hint="cs"/>
          <w:rtl/>
        </w:rPr>
        <w:t>،</w:t>
      </w:r>
      <w:r>
        <w:rPr>
          <w:rFonts w:hint="cs"/>
          <w:rtl/>
        </w:rPr>
        <w:t xml:space="preserve"> فهو باغ</w:t>
      </w:r>
      <w:r w:rsidR="00C87891">
        <w:rPr>
          <w:rFonts w:hint="cs"/>
          <w:rtl/>
        </w:rPr>
        <w:t>.</w:t>
      </w:r>
      <w:r>
        <w:rPr>
          <w:rFonts w:hint="cs"/>
          <w:rtl/>
        </w:rPr>
        <w:t xml:space="preserve"> وبه قال ابن ادريس</w:t>
      </w:r>
      <w:r w:rsidRPr="00B72A0A">
        <w:rPr>
          <w:rStyle w:val="libFootnotenumChar"/>
          <w:rFonts w:hint="cs"/>
          <w:rtl/>
        </w:rPr>
        <w:t>(3)</w:t>
      </w:r>
      <w:r w:rsidR="00C87891">
        <w:rPr>
          <w:rFonts w:hint="cs"/>
          <w:rtl/>
        </w:rPr>
        <w:t>.</w:t>
      </w:r>
    </w:p>
    <w:p w:rsidR="00B572AB" w:rsidRDefault="00B572AB" w:rsidP="00B572AB">
      <w:pPr>
        <w:pStyle w:val="libNormal"/>
      </w:pPr>
      <w:r>
        <w:rPr>
          <w:rFonts w:hint="cs"/>
          <w:rtl/>
        </w:rPr>
        <w:t>وقال أبو منصور عبد القاهر البغدادي</w:t>
      </w:r>
      <w:r w:rsidR="00C87891">
        <w:rPr>
          <w:rFonts w:hint="cs"/>
          <w:rtl/>
        </w:rPr>
        <w:t>،</w:t>
      </w:r>
      <w:r>
        <w:rPr>
          <w:rFonts w:hint="cs"/>
          <w:rtl/>
        </w:rPr>
        <w:t xml:space="preserve"> المتوفى سنة </w:t>
      </w:r>
      <w:r w:rsidR="00F554F7">
        <w:rPr>
          <w:rFonts w:hint="cs"/>
          <w:rtl/>
        </w:rPr>
        <w:t>(</w:t>
      </w:r>
      <w:r>
        <w:rPr>
          <w:rFonts w:hint="cs"/>
          <w:rtl/>
        </w:rPr>
        <w:t>429</w:t>
      </w:r>
      <w:r w:rsidR="00F554F7">
        <w:rPr>
          <w:rFonts w:hint="cs"/>
          <w:rtl/>
        </w:rPr>
        <w:t>)</w:t>
      </w:r>
      <w:r w:rsidR="00C87891">
        <w:rPr>
          <w:rFonts w:hint="cs"/>
          <w:rtl/>
        </w:rPr>
        <w:t>:</w:t>
      </w:r>
      <w:r>
        <w:rPr>
          <w:rFonts w:hint="cs"/>
          <w:rtl/>
        </w:rPr>
        <w:t xml:space="preserve"> أجمع أهل الحقِّ على صحّة إمامة عليّ </w:t>
      </w:r>
      <w:r w:rsidR="00237504" w:rsidRPr="00237504">
        <w:rPr>
          <w:rStyle w:val="libAlaemChar"/>
          <w:rFonts w:hint="cs"/>
          <w:rtl/>
        </w:rPr>
        <w:t>عليه‌السلام</w:t>
      </w:r>
      <w:r>
        <w:rPr>
          <w:rFonts w:hint="cs"/>
          <w:rtl/>
        </w:rPr>
        <w:t xml:space="preserve"> وقت انتصابه لها بعد قتْل عثمان</w:t>
      </w:r>
      <w:r w:rsidR="00C87891">
        <w:rPr>
          <w:rFonts w:hint="cs"/>
          <w:rtl/>
        </w:rPr>
        <w:t>،</w:t>
      </w:r>
      <w:r>
        <w:rPr>
          <w:rFonts w:hint="cs"/>
          <w:rtl/>
        </w:rPr>
        <w:t xml:space="preserve"> وأنّه كان محقّاً مصيباً في التحكيم</w:t>
      </w:r>
      <w:r w:rsidR="00C87891">
        <w:rPr>
          <w:rFonts w:hint="cs"/>
          <w:rtl/>
        </w:rPr>
        <w:t>،</w:t>
      </w:r>
      <w:r>
        <w:rPr>
          <w:rFonts w:hint="cs"/>
          <w:rtl/>
        </w:rPr>
        <w:t xml:space="preserve"> وفي قتال أصحاب الجمل</w:t>
      </w:r>
      <w:r w:rsidR="00C87891">
        <w:rPr>
          <w:rFonts w:hint="cs"/>
          <w:rtl/>
        </w:rPr>
        <w:t>،</w:t>
      </w:r>
      <w:r>
        <w:rPr>
          <w:rFonts w:hint="cs"/>
          <w:rtl/>
        </w:rPr>
        <w:t xml:space="preserve"> وأصحاب معاوية بصفّين</w:t>
      </w:r>
      <w:r w:rsidRPr="00B72A0A">
        <w:rPr>
          <w:rStyle w:val="libFootnotenumChar"/>
          <w:rFonts w:hint="cs"/>
          <w:rtl/>
        </w:rPr>
        <w:t>(4)</w:t>
      </w:r>
      <w:r w:rsidR="00C87891">
        <w:rPr>
          <w:rFonts w:hint="cs"/>
          <w:rtl/>
        </w:rPr>
        <w:t>.</w:t>
      </w:r>
    </w:p>
    <w:p w:rsidR="00B572AB" w:rsidRDefault="00B572AB" w:rsidP="00B572AB">
      <w:pPr>
        <w:pStyle w:val="libNormal"/>
      </w:pPr>
      <w:r>
        <w:rPr>
          <w:rFonts w:hint="cs"/>
          <w:rtl/>
        </w:rPr>
        <w:t>وقال أبو إسحاق إبراهيم بن علي الشيرازي الفيروز آبادي</w:t>
      </w:r>
      <w:r w:rsidR="00C87891">
        <w:rPr>
          <w:rFonts w:hint="cs"/>
          <w:rtl/>
        </w:rPr>
        <w:t>،</w:t>
      </w:r>
      <w:r>
        <w:rPr>
          <w:rFonts w:hint="cs"/>
          <w:rtl/>
        </w:rPr>
        <w:t xml:space="preserve"> المتوفى سنة </w:t>
      </w:r>
      <w:r w:rsidR="00F554F7">
        <w:rPr>
          <w:rFonts w:hint="cs"/>
          <w:rtl/>
        </w:rPr>
        <w:t>(</w:t>
      </w:r>
      <w:r>
        <w:rPr>
          <w:rFonts w:hint="cs"/>
          <w:rtl/>
        </w:rPr>
        <w:t>476</w:t>
      </w:r>
      <w:r w:rsidR="00F554F7">
        <w:rPr>
          <w:rFonts w:hint="cs"/>
          <w:rtl/>
        </w:rPr>
        <w:t>)</w:t>
      </w:r>
      <w:r w:rsidR="00C87891">
        <w:rPr>
          <w:rFonts w:hint="cs"/>
          <w:rtl/>
        </w:rPr>
        <w:t>:</w:t>
      </w:r>
      <w:r>
        <w:rPr>
          <w:rFonts w:hint="cs"/>
          <w:rtl/>
        </w:rPr>
        <w:t xml:space="preserve"> إذا خرجتْ على الإمام طائفةٌ من المسلمين</w:t>
      </w:r>
      <w:r w:rsidR="00C87891">
        <w:rPr>
          <w:rFonts w:hint="cs"/>
          <w:rtl/>
        </w:rPr>
        <w:t>،</w:t>
      </w:r>
      <w:r>
        <w:rPr>
          <w:rFonts w:hint="cs"/>
          <w:rtl/>
        </w:rPr>
        <w:t xml:space="preserve"> ورأت خلعه بتأويل</w:t>
      </w:r>
      <w:r w:rsidR="00C87891">
        <w:rPr>
          <w:rFonts w:hint="cs"/>
          <w:rtl/>
        </w:rPr>
        <w:t>،</w:t>
      </w:r>
      <w:r>
        <w:rPr>
          <w:rFonts w:hint="cs"/>
          <w:rtl/>
        </w:rPr>
        <w:t xml:space="preserve"> أو منعت حقّاً توجّه عليها بتأويل</w:t>
      </w:r>
      <w:r w:rsidR="00C87891">
        <w:rPr>
          <w:rFonts w:hint="cs"/>
          <w:rtl/>
        </w:rPr>
        <w:t>،</w:t>
      </w:r>
      <w:r>
        <w:rPr>
          <w:rFonts w:hint="cs"/>
          <w:rtl/>
        </w:rPr>
        <w:t xml:space="preserve"> وخرجتْ عن قبضة الإمام</w:t>
      </w:r>
      <w:r w:rsidR="00C87891">
        <w:rPr>
          <w:rFonts w:hint="cs"/>
          <w:rtl/>
        </w:rPr>
        <w:t>،</w:t>
      </w:r>
      <w:r>
        <w:rPr>
          <w:rFonts w:hint="cs"/>
          <w:rtl/>
        </w:rPr>
        <w:t xml:space="preserve"> وامتنعتْ عليه بمنعة</w:t>
      </w:r>
      <w:r w:rsidR="00C87891">
        <w:rPr>
          <w:rFonts w:hint="cs"/>
          <w:rtl/>
        </w:rPr>
        <w:t>،</w:t>
      </w:r>
      <w:r>
        <w:rPr>
          <w:rFonts w:hint="cs"/>
          <w:rtl/>
        </w:rPr>
        <w:t xml:space="preserve"> قاتلها الإمام</w:t>
      </w:r>
      <w:r w:rsidR="00C87891">
        <w:rPr>
          <w:rFonts w:hint="cs"/>
          <w:rtl/>
        </w:rPr>
        <w:t>؛</w:t>
      </w:r>
      <w:r>
        <w:rPr>
          <w:rFonts w:hint="cs"/>
          <w:rtl/>
        </w:rPr>
        <w:t xml:space="preserve"> لقوله عزّ وجلّ</w:t>
      </w:r>
      <w:r w:rsidR="00C87891">
        <w:rPr>
          <w:rFonts w:hint="cs"/>
          <w:rtl/>
        </w:rPr>
        <w:t>:</w:t>
      </w:r>
      <w:r>
        <w:rPr>
          <w:rFonts w:hint="cs"/>
          <w:rtl/>
        </w:rPr>
        <w:t xml:space="preserve"> </w:t>
      </w:r>
      <w:r w:rsidR="009319ED" w:rsidRPr="009319ED">
        <w:rPr>
          <w:rStyle w:val="libAlaemChar"/>
          <w:rFonts w:hint="cs"/>
          <w:rtl/>
        </w:rPr>
        <w:t xml:space="preserve">( </w:t>
      </w:r>
      <w:r w:rsidRPr="00B72A0A">
        <w:rPr>
          <w:rStyle w:val="libAieChar"/>
          <w:rtl/>
        </w:rPr>
        <w:t>فَإِنْ بَغَتْ إِحْدَاهُمَا عَلَى الأُخْرَى فَقَاتِلُوا الَّتِي تَبْغِي</w:t>
      </w:r>
      <w:r w:rsidR="009319ED" w:rsidRPr="009319ED">
        <w:rPr>
          <w:rStyle w:val="libAlaemChar"/>
          <w:rFonts w:hint="cs"/>
          <w:rtl/>
        </w:rPr>
        <w:t xml:space="preserve"> )</w:t>
      </w:r>
      <w:r w:rsidRPr="00B72A0A">
        <w:rPr>
          <w:rStyle w:val="libFootnotenumChar"/>
          <w:rFonts w:hint="cs"/>
          <w:rtl/>
        </w:rPr>
        <w:t>(5)</w:t>
      </w:r>
      <w:r w:rsidR="00C87891">
        <w:rPr>
          <w:rFonts w:hint="cs"/>
          <w:rtl/>
        </w:rPr>
        <w:t>؛</w:t>
      </w:r>
      <w:r>
        <w:rPr>
          <w:rFonts w:hint="cs"/>
          <w:rtl/>
        </w:rPr>
        <w:t xml:space="preserve"> ولأنّ أبا بكر قاتل مانعي الزكاة</w:t>
      </w:r>
      <w:r w:rsidR="00C87891">
        <w:rPr>
          <w:rFonts w:hint="cs"/>
          <w:rtl/>
        </w:rPr>
        <w:t>،</w:t>
      </w:r>
      <w:r>
        <w:rPr>
          <w:rFonts w:hint="cs"/>
          <w:rtl/>
        </w:rPr>
        <w:t xml:space="preserve"> وقاتل عليّ أهل البصرة يوم الجمل</w:t>
      </w:r>
      <w:r w:rsidR="00C87891">
        <w:rPr>
          <w:rFonts w:hint="cs"/>
          <w:rtl/>
        </w:rPr>
        <w:t>،</w:t>
      </w:r>
      <w:r>
        <w:rPr>
          <w:rFonts w:hint="cs"/>
          <w:rtl/>
        </w:rPr>
        <w:t xml:space="preserve"> وقاتل معاوية بصفّين</w:t>
      </w:r>
      <w:r w:rsidR="00C87891">
        <w:rPr>
          <w:rFonts w:hint="cs"/>
          <w:rtl/>
        </w:rPr>
        <w:t>،</w:t>
      </w:r>
      <w:r>
        <w:rPr>
          <w:rFonts w:hint="cs"/>
          <w:rtl/>
        </w:rPr>
        <w:t xml:space="preserve"> وقاتل الخوارج بالنهروان</w:t>
      </w:r>
      <w:r w:rsidRPr="00B72A0A">
        <w:rPr>
          <w:rStyle w:val="libFootnotenumChar"/>
          <w:rFonts w:hint="cs"/>
          <w:rtl/>
        </w:rPr>
        <w:t>(6)</w:t>
      </w:r>
      <w:r w:rsidR="00C87891">
        <w:rPr>
          <w:rFonts w:hint="cs"/>
          <w:rtl/>
        </w:rPr>
        <w:t>.</w:t>
      </w:r>
      <w:r>
        <w:rPr>
          <w:rFonts w:hint="cs"/>
          <w:rtl/>
        </w:rPr>
        <w:t xml:space="preserve"> وظاهره أنّ قتال علي </w:t>
      </w:r>
      <w:r w:rsidR="00237504" w:rsidRPr="00237504">
        <w:rPr>
          <w:rStyle w:val="libAlaemChar"/>
          <w:rFonts w:hint="cs"/>
          <w:rtl/>
        </w:rPr>
        <w:t>عليه‌السلام</w:t>
      </w:r>
      <w:r>
        <w:rPr>
          <w:rFonts w:hint="cs"/>
          <w:rtl/>
        </w:rPr>
        <w:t xml:space="preserve"> لهؤلاء بحقٍّ</w:t>
      </w:r>
      <w:r w:rsidR="00C87891">
        <w:rPr>
          <w:rFonts w:hint="cs"/>
          <w:rtl/>
        </w:rPr>
        <w:t>؛</w:t>
      </w:r>
      <w:r>
        <w:rPr>
          <w:rFonts w:hint="cs"/>
          <w:rtl/>
        </w:rPr>
        <w:t xml:space="preserve"> لأنّه إمام حقٍّ وجبت بيعته في أعناقهم</w:t>
      </w:r>
      <w:r w:rsidR="00C87891">
        <w:rPr>
          <w:rFonts w:hint="cs"/>
          <w:rtl/>
        </w:rPr>
        <w:t>،</w:t>
      </w:r>
      <w:r>
        <w:rPr>
          <w:rFonts w:hint="cs"/>
          <w:rtl/>
        </w:rPr>
        <w:t xml:space="preserve"> وخروجهم عن طاعته</w:t>
      </w:r>
      <w:r w:rsidRPr="00B572AB">
        <w:rPr>
          <w:rFonts w:hint="cs"/>
          <w:rtl/>
        </w:rPr>
        <w:t xml:space="preserve"> - </w:t>
      </w:r>
      <w:r>
        <w:rPr>
          <w:rFonts w:hint="cs"/>
          <w:rtl/>
        </w:rPr>
        <w:t>وإن كان بتأويل</w:t>
      </w:r>
      <w:r w:rsidRPr="00B572AB">
        <w:rPr>
          <w:rFonts w:hint="cs"/>
          <w:rtl/>
        </w:rPr>
        <w:t xml:space="preserve"> - </w:t>
      </w:r>
      <w:r>
        <w:rPr>
          <w:rFonts w:hint="cs"/>
          <w:rtl/>
        </w:rPr>
        <w:t>لا يبرّر عملهم</w:t>
      </w:r>
      <w:r w:rsidR="00C87891">
        <w:rPr>
          <w:rFonts w:hint="cs"/>
          <w:rtl/>
        </w:rPr>
        <w:t>.</w:t>
      </w:r>
    </w:p>
    <w:p w:rsidR="00B572AB" w:rsidRDefault="00B572AB" w:rsidP="00B572AB">
      <w:pPr>
        <w:pStyle w:val="libNormal"/>
      </w:pPr>
      <w:r>
        <w:rPr>
          <w:rFonts w:hint="cs"/>
          <w:rtl/>
        </w:rPr>
        <w:t>وقال إمام الحرمين الجويني</w:t>
      </w:r>
      <w:r w:rsidR="00C87891">
        <w:rPr>
          <w:rFonts w:hint="cs"/>
          <w:rtl/>
        </w:rPr>
        <w:t>،</w:t>
      </w:r>
      <w:r>
        <w:rPr>
          <w:rFonts w:hint="cs"/>
          <w:rtl/>
        </w:rPr>
        <w:t xml:space="preserve"> المتوفى سنة </w:t>
      </w:r>
      <w:r w:rsidR="00F554F7">
        <w:rPr>
          <w:rFonts w:hint="cs"/>
          <w:rtl/>
        </w:rPr>
        <w:t>(</w:t>
      </w:r>
      <w:r>
        <w:rPr>
          <w:rFonts w:hint="cs"/>
          <w:rtl/>
        </w:rPr>
        <w:t>478</w:t>
      </w:r>
      <w:r w:rsidR="00F554F7">
        <w:rPr>
          <w:rFonts w:hint="cs"/>
          <w:rtl/>
        </w:rPr>
        <w:t>)</w:t>
      </w:r>
      <w:r w:rsidR="00C87891">
        <w:rPr>
          <w:rFonts w:hint="cs"/>
          <w:rtl/>
        </w:rPr>
        <w:t>:</w:t>
      </w:r>
      <w:r>
        <w:rPr>
          <w:rFonts w:hint="cs"/>
          <w:rtl/>
        </w:rPr>
        <w:t xml:space="preserve"> كان علي بن أبي طالب إماماً حقّاً في توليته</w:t>
      </w:r>
      <w:r w:rsidR="00C87891">
        <w:rPr>
          <w:rFonts w:hint="cs"/>
          <w:rtl/>
        </w:rPr>
        <w:t>،</w:t>
      </w:r>
      <w:r>
        <w:rPr>
          <w:rFonts w:hint="cs"/>
          <w:rtl/>
        </w:rPr>
        <w:t xml:space="preserve"> ومقاتلوه بغاة</w:t>
      </w:r>
      <w:r w:rsidRPr="00B72A0A">
        <w:rPr>
          <w:rStyle w:val="libFootnotenumChar"/>
          <w:rFonts w:hint="cs"/>
          <w:rtl/>
        </w:rPr>
        <w:t>(7)</w:t>
      </w:r>
      <w:r w:rsidR="00C87891" w:rsidRPr="000B7C72">
        <w:rPr>
          <w:rFonts w:hint="cs"/>
          <w:rtl/>
        </w:rPr>
        <w:t>.</w:t>
      </w:r>
    </w:p>
    <w:p w:rsidR="00B572AB" w:rsidRDefault="00B572AB" w:rsidP="00B572AB">
      <w:pPr>
        <w:pStyle w:val="libNormal"/>
      </w:pPr>
      <w:r>
        <w:rPr>
          <w:rFonts w:hint="cs"/>
          <w:rtl/>
        </w:rPr>
        <w:t>وقال علاء الدِّين الكاساني الحنفي</w:t>
      </w:r>
      <w:r w:rsidR="00C87891">
        <w:rPr>
          <w:rFonts w:hint="cs"/>
          <w:rtl/>
        </w:rPr>
        <w:t>،</w:t>
      </w:r>
      <w:r>
        <w:rPr>
          <w:rFonts w:hint="cs"/>
          <w:rtl/>
        </w:rPr>
        <w:t xml:space="preserve"> المتوفى سنة </w:t>
      </w:r>
      <w:r w:rsidR="00F554F7">
        <w:rPr>
          <w:rFonts w:hint="cs"/>
          <w:rtl/>
        </w:rPr>
        <w:t>(</w:t>
      </w:r>
      <w:r>
        <w:rPr>
          <w:rFonts w:hint="cs"/>
          <w:rtl/>
        </w:rPr>
        <w:t>587</w:t>
      </w:r>
      <w:r w:rsidR="00F554F7">
        <w:rPr>
          <w:rFonts w:hint="cs"/>
          <w:rtl/>
        </w:rPr>
        <w:t>)</w:t>
      </w:r>
      <w:r w:rsidR="00C87891">
        <w:rPr>
          <w:rFonts w:hint="cs"/>
          <w:rtl/>
        </w:rPr>
        <w:t>:</w:t>
      </w:r>
      <w:r>
        <w:rPr>
          <w:rFonts w:hint="cs"/>
          <w:rtl/>
        </w:rPr>
        <w:t xml:space="preserve"> قاتل سيّدنا عليٌ أهل حروراء بالنّهروان بحضرة الصحابة</w:t>
      </w:r>
      <w:r w:rsidR="00C87891">
        <w:rPr>
          <w:rFonts w:hint="cs"/>
          <w:rtl/>
        </w:rPr>
        <w:t>؛</w:t>
      </w:r>
      <w:r>
        <w:rPr>
          <w:rFonts w:hint="cs"/>
          <w:rtl/>
        </w:rPr>
        <w:t xml:space="preserve"> تصديقاً لقوله </w:t>
      </w:r>
      <w:r w:rsidR="0044650F" w:rsidRPr="0044650F">
        <w:rPr>
          <w:rStyle w:val="libAlaemChar"/>
          <w:rFonts w:hint="cs"/>
          <w:rtl/>
        </w:rPr>
        <w:t>صلى‌الله‌عليه‌وآله</w:t>
      </w:r>
      <w:r>
        <w:rPr>
          <w:rFonts w:hint="cs"/>
          <w:rtl/>
        </w:rPr>
        <w:t xml:space="preserve"> لسيّدنا علي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إنّك تقاتل على التأويل كما تقاتل على التنزيل</w:t>
      </w:r>
      <w:r w:rsidR="00F554F7">
        <w:rPr>
          <w:rStyle w:val="libBold2Char"/>
          <w:rFonts w:hint="cs"/>
          <w:rtl/>
        </w:rPr>
        <w:t>»</w:t>
      </w:r>
      <w:r w:rsidR="00C87891">
        <w:rPr>
          <w:rFonts w:hint="cs"/>
          <w:rtl/>
        </w:rPr>
        <w:t>،</w:t>
      </w:r>
      <w:r>
        <w:rPr>
          <w:rFonts w:hint="cs"/>
          <w:rtl/>
        </w:rPr>
        <w:t xml:space="preserve"> والقتال على التأويل هو</w:t>
      </w:r>
    </w:p>
    <w:p w:rsidR="00B572AB" w:rsidRDefault="00B572AB" w:rsidP="00F554F7">
      <w:pPr>
        <w:pStyle w:val="libLine"/>
      </w:pPr>
      <w:r>
        <w:rPr>
          <w:rFonts w:hint="cs"/>
          <w:rtl/>
        </w:rPr>
        <w:t>____________________________</w:t>
      </w:r>
    </w:p>
    <w:p w:rsidR="00B572AB" w:rsidRDefault="00372B7F" w:rsidP="00F9448C">
      <w:pPr>
        <w:pStyle w:val="libFootnote0"/>
      </w:pPr>
      <w:r>
        <w:rPr>
          <w:rFonts w:hint="cs"/>
          <w:rtl/>
        </w:rPr>
        <w:t xml:space="preserve">(1) </w:t>
      </w:r>
      <w:r w:rsidR="00B572AB">
        <w:rPr>
          <w:rFonts w:hint="cs"/>
          <w:rtl/>
        </w:rPr>
        <w:t xml:space="preserve">سورة الحجرات </w:t>
      </w:r>
      <w:r w:rsidR="00F9448C">
        <w:rPr>
          <w:rFonts w:hint="cs"/>
          <w:rtl/>
        </w:rPr>
        <w:t>الآية</w:t>
      </w:r>
      <w:r w:rsidR="00B572AB">
        <w:rPr>
          <w:rFonts w:hint="cs"/>
          <w:rtl/>
        </w:rPr>
        <w:t xml:space="preserve"> 9</w:t>
      </w:r>
      <w:r w:rsidR="00C87891">
        <w:rPr>
          <w:rFonts w:hint="cs"/>
          <w:rtl/>
        </w:rPr>
        <w:t>.</w:t>
      </w:r>
      <w:r w:rsidR="00B572AB">
        <w:rPr>
          <w:rFonts w:hint="cs"/>
          <w:rtl/>
        </w:rPr>
        <w:t xml:space="preserve"> </w:t>
      </w:r>
    </w:p>
    <w:p w:rsidR="00B572AB" w:rsidRDefault="00B572AB" w:rsidP="00B72A0A">
      <w:pPr>
        <w:pStyle w:val="libFootnote0"/>
      </w:pPr>
      <w:r>
        <w:rPr>
          <w:rFonts w:hint="cs"/>
          <w:rtl/>
        </w:rPr>
        <w:t>(2) المستدرك 2 / 463</w:t>
      </w:r>
      <w:r w:rsidR="00C87891">
        <w:rPr>
          <w:rFonts w:hint="cs"/>
          <w:rtl/>
        </w:rPr>
        <w:t>.</w:t>
      </w:r>
    </w:p>
    <w:p w:rsidR="00B572AB" w:rsidRDefault="00B572AB" w:rsidP="00F9448C">
      <w:pPr>
        <w:pStyle w:val="libFootnote0"/>
      </w:pPr>
      <w:r>
        <w:rPr>
          <w:rFonts w:hint="cs"/>
          <w:rtl/>
        </w:rPr>
        <w:t xml:space="preserve">(3) معرفة علوم الحديث </w:t>
      </w:r>
      <w:r w:rsidR="00F9448C">
        <w:rPr>
          <w:rFonts w:hint="cs"/>
          <w:rtl/>
        </w:rPr>
        <w:t>ص</w:t>
      </w:r>
      <w:r>
        <w:rPr>
          <w:rFonts w:hint="cs"/>
          <w:rtl/>
        </w:rPr>
        <w:t xml:space="preserve"> 84</w:t>
      </w:r>
      <w:r w:rsidR="00C87891">
        <w:rPr>
          <w:rFonts w:hint="cs"/>
          <w:rtl/>
        </w:rPr>
        <w:t>.</w:t>
      </w:r>
    </w:p>
    <w:p w:rsidR="00B572AB" w:rsidRDefault="00B572AB" w:rsidP="00F9448C">
      <w:pPr>
        <w:pStyle w:val="libFootnote0"/>
      </w:pPr>
      <w:r w:rsidRPr="00B72A0A">
        <w:rPr>
          <w:rFonts w:hint="cs"/>
          <w:rtl/>
        </w:rPr>
        <w:t xml:space="preserve">(4) اُصول الدين </w:t>
      </w:r>
      <w:r w:rsidR="00F9448C">
        <w:rPr>
          <w:rFonts w:hint="cs"/>
          <w:rtl/>
        </w:rPr>
        <w:t>ص</w:t>
      </w:r>
      <w:r w:rsidRPr="00B72A0A">
        <w:rPr>
          <w:rFonts w:hint="cs"/>
          <w:rtl/>
        </w:rPr>
        <w:t xml:space="preserve"> 286 - 292</w:t>
      </w:r>
      <w:r w:rsidR="00C87891">
        <w:rPr>
          <w:rFonts w:hint="cs"/>
          <w:rtl/>
        </w:rPr>
        <w:t>.</w:t>
      </w:r>
    </w:p>
    <w:p w:rsidR="00B572AB" w:rsidRPr="00B72A0A" w:rsidRDefault="00B572AB" w:rsidP="00F9448C">
      <w:pPr>
        <w:pStyle w:val="libFootnote0"/>
      </w:pPr>
      <w:r>
        <w:rPr>
          <w:rFonts w:hint="cs"/>
          <w:rtl/>
        </w:rPr>
        <w:t>(5)</w:t>
      </w:r>
      <w:r w:rsidRPr="00B72A0A">
        <w:rPr>
          <w:rFonts w:hint="cs"/>
          <w:rtl/>
        </w:rPr>
        <w:t xml:space="preserve"> سورة الحجرات </w:t>
      </w:r>
      <w:r w:rsidR="00F9448C">
        <w:rPr>
          <w:rFonts w:hint="cs"/>
          <w:rtl/>
        </w:rPr>
        <w:t>الآية</w:t>
      </w:r>
      <w:r w:rsidRPr="00B72A0A">
        <w:rPr>
          <w:rFonts w:hint="cs"/>
          <w:rtl/>
        </w:rPr>
        <w:t xml:space="preserve"> 9</w:t>
      </w:r>
      <w:r w:rsidR="00C87891">
        <w:rPr>
          <w:rFonts w:hint="cs"/>
          <w:rtl/>
        </w:rPr>
        <w:t>.</w:t>
      </w:r>
    </w:p>
    <w:p w:rsidR="00B572AB" w:rsidRDefault="00B572AB" w:rsidP="00F9448C">
      <w:pPr>
        <w:pStyle w:val="libFootnote0"/>
      </w:pPr>
      <w:r>
        <w:rPr>
          <w:rFonts w:hint="cs"/>
          <w:rtl/>
        </w:rPr>
        <w:t xml:space="preserve">(6) المهذّب في الفقه الشافعي 2 / 234 ط مصر </w:t>
      </w:r>
      <w:r w:rsidR="00F9448C">
        <w:rPr>
          <w:rFonts w:hint="cs"/>
          <w:rtl/>
        </w:rPr>
        <w:t>سنة</w:t>
      </w:r>
      <w:r>
        <w:rPr>
          <w:rFonts w:hint="cs"/>
          <w:rtl/>
        </w:rPr>
        <w:t xml:space="preserve"> 1343ﻫ</w:t>
      </w:r>
      <w:r w:rsidR="00C87891">
        <w:rPr>
          <w:rFonts w:hint="cs"/>
          <w:rtl/>
        </w:rPr>
        <w:t>.</w:t>
      </w:r>
    </w:p>
    <w:p w:rsidR="00B572AB" w:rsidRDefault="00B572AB" w:rsidP="00F9448C">
      <w:pPr>
        <w:pStyle w:val="libFootnote0"/>
      </w:pPr>
      <w:r>
        <w:rPr>
          <w:rFonts w:hint="cs"/>
          <w:rtl/>
        </w:rPr>
        <w:t xml:space="preserve">(7) الإرشاد في اُصول الإعتقاد </w:t>
      </w:r>
      <w:r w:rsidR="00F9448C">
        <w:rPr>
          <w:rFonts w:hint="cs"/>
          <w:rtl/>
        </w:rPr>
        <w:t>ص</w:t>
      </w:r>
      <w:r>
        <w:rPr>
          <w:rFonts w:hint="cs"/>
          <w:rtl/>
        </w:rPr>
        <w:t xml:space="preserve"> 433</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القتال مع الخوارج</w:t>
      </w:r>
      <w:r w:rsidR="00C87891">
        <w:rPr>
          <w:rFonts w:hint="cs"/>
          <w:rtl/>
        </w:rPr>
        <w:t>.</w:t>
      </w:r>
      <w:r>
        <w:rPr>
          <w:rFonts w:hint="cs"/>
          <w:rtl/>
        </w:rPr>
        <w:t xml:space="preserve"> ودلّ الحديث على إمامة سيّدنا عليّ</w:t>
      </w:r>
      <w:r w:rsidR="00C87891">
        <w:rPr>
          <w:rFonts w:hint="cs"/>
          <w:rtl/>
        </w:rPr>
        <w:t>؛</w:t>
      </w:r>
      <w:r>
        <w:rPr>
          <w:rFonts w:hint="cs"/>
          <w:rtl/>
        </w:rPr>
        <w:t xml:space="preserve"> لأنّ النبي </w:t>
      </w:r>
      <w:r w:rsidR="0044650F" w:rsidRPr="0044650F">
        <w:rPr>
          <w:rStyle w:val="libAlaemChar"/>
          <w:rFonts w:hint="cs"/>
          <w:rtl/>
        </w:rPr>
        <w:t>صلى‌الله‌عليه‌وآله</w:t>
      </w:r>
      <w:r>
        <w:rPr>
          <w:rFonts w:hint="cs"/>
          <w:rtl/>
        </w:rPr>
        <w:t xml:space="preserve"> شبّه قتال سيّدنا عليّ بقتاله على التنزيل</w:t>
      </w:r>
      <w:r w:rsidR="00C87891">
        <w:rPr>
          <w:rFonts w:hint="cs"/>
          <w:rtl/>
        </w:rPr>
        <w:t>،</w:t>
      </w:r>
      <w:r>
        <w:rPr>
          <w:rFonts w:hint="cs"/>
          <w:rtl/>
        </w:rPr>
        <w:t xml:space="preserve"> وكان رسول الله </w:t>
      </w:r>
      <w:r w:rsidR="0044650F" w:rsidRPr="0044650F">
        <w:rPr>
          <w:rStyle w:val="libAlaemChar"/>
          <w:rFonts w:hint="cs"/>
          <w:rtl/>
        </w:rPr>
        <w:t>صلى‌الله‌عليه‌وآله</w:t>
      </w:r>
      <w:r>
        <w:rPr>
          <w:rFonts w:hint="cs"/>
          <w:rtl/>
        </w:rPr>
        <w:t xml:space="preserve"> محقّاً في قتاله على التنزيل</w:t>
      </w:r>
      <w:r w:rsidR="00C87891">
        <w:rPr>
          <w:rFonts w:hint="cs"/>
          <w:rtl/>
        </w:rPr>
        <w:t>،</w:t>
      </w:r>
      <w:r>
        <w:rPr>
          <w:rFonts w:hint="cs"/>
          <w:rtl/>
        </w:rPr>
        <w:t xml:space="preserve"> فلزم أنْ يكون سيّدنا عليٌّ محقاً في قتاله بالتأويل</w:t>
      </w:r>
      <w:r w:rsidR="00C87891">
        <w:rPr>
          <w:rFonts w:hint="cs"/>
          <w:rtl/>
        </w:rPr>
        <w:t>.</w:t>
      </w:r>
      <w:r>
        <w:rPr>
          <w:rFonts w:hint="cs"/>
          <w:rtl/>
        </w:rPr>
        <w:t xml:space="preserve"> فلو لمْ يكن إمام حقٍّ لَما كان محقّاً في قتاله إيّاهم</w:t>
      </w:r>
      <w:r w:rsidR="00C87891">
        <w:rPr>
          <w:rFonts w:hint="cs"/>
          <w:rtl/>
        </w:rPr>
        <w:t>؛</w:t>
      </w:r>
      <w:r>
        <w:rPr>
          <w:rFonts w:hint="cs"/>
          <w:rtl/>
        </w:rPr>
        <w:t xml:space="preserve"> لأنّ الدعوة قد بلغتهم لكونهم في دار الإسلام ومن المسلمين</w:t>
      </w:r>
      <w:r w:rsidR="00C87891">
        <w:rPr>
          <w:rFonts w:hint="cs"/>
          <w:rtl/>
        </w:rPr>
        <w:t>،</w:t>
      </w:r>
      <w:r>
        <w:rPr>
          <w:rFonts w:hint="cs"/>
          <w:rtl/>
        </w:rPr>
        <w:t xml:space="preserve"> ويجب على كلِّ مَن دعاه إلى قتالهم أنْ يجيبه إلى ذلك</w:t>
      </w:r>
      <w:r w:rsidR="00C87891">
        <w:rPr>
          <w:rFonts w:hint="cs"/>
          <w:rtl/>
        </w:rPr>
        <w:t>،</w:t>
      </w:r>
      <w:r>
        <w:rPr>
          <w:rFonts w:hint="cs"/>
          <w:rtl/>
        </w:rPr>
        <w:t xml:space="preserve"> ولا يسعه التخلّف إذا كان عنده غنىً وقدرة</w:t>
      </w:r>
      <w:r w:rsidR="00C87891">
        <w:rPr>
          <w:rFonts w:hint="cs"/>
          <w:rtl/>
        </w:rPr>
        <w:t>؛</w:t>
      </w:r>
      <w:r>
        <w:rPr>
          <w:rFonts w:hint="cs"/>
          <w:rtl/>
        </w:rPr>
        <w:t xml:space="preserve"> لأنّ طاعة الإمام فيما ليس بمعصية فرض</w:t>
      </w:r>
      <w:r w:rsidR="00C87891">
        <w:rPr>
          <w:rFonts w:hint="cs"/>
          <w:rtl/>
        </w:rPr>
        <w:t>،</w:t>
      </w:r>
      <w:r>
        <w:rPr>
          <w:rFonts w:hint="cs"/>
          <w:rtl/>
        </w:rPr>
        <w:t xml:space="preserve"> فكيف فيما هو طاعة</w:t>
      </w:r>
      <w:r w:rsidR="00C87891">
        <w:rPr>
          <w:rFonts w:hint="cs"/>
          <w:rtl/>
        </w:rPr>
        <w:t>؟</w:t>
      </w:r>
      <w:r>
        <w:rPr>
          <w:rFonts w:hint="cs"/>
          <w:rtl/>
        </w:rPr>
        <w:t xml:space="preserve"> وما روي عن أبي حنيفة</w:t>
      </w:r>
      <w:r w:rsidR="00C87891">
        <w:rPr>
          <w:rFonts w:hint="cs"/>
          <w:rtl/>
        </w:rPr>
        <w:t>:</w:t>
      </w:r>
      <w:r>
        <w:rPr>
          <w:rFonts w:hint="cs"/>
          <w:rtl/>
        </w:rPr>
        <w:t xml:space="preserve"> إذا وقعت الفتنة بين المسلمين</w:t>
      </w:r>
      <w:r w:rsidR="00C87891">
        <w:rPr>
          <w:rFonts w:hint="cs"/>
          <w:rtl/>
        </w:rPr>
        <w:t>،</w:t>
      </w:r>
      <w:r>
        <w:rPr>
          <w:rFonts w:hint="cs"/>
          <w:rtl/>
        </w:rPr>
        <w:t xml:space="preserve"> فينبغي للرجل أن يلزم بيته</w:t>
      </w:r>
      <w:r w:rsidR="00C87891">
        <w:rPr>
          <w:rFonts w:hint="cs"/>
          <w:rtl/>
        </w:rPr>
        <w:t>،</w:t>
      </w:r>
      <w:r>
        <w:rPr>
          <w:rFonts w:hint="cs"/>
          <w:rtl/>
        </w:rPr>
        <w:t xml:space="preserve"> محمول على وقت خاص</w:t>
      </w:r>
      <w:r w:rsidR="00C87891">
        <w:rPr>
          <w:rFonts w:hint="cs"/>
          <w:rtl/>
        </w:rPr>
        <w:t>؛</w:t>
      </w:r>
      <w:r>
        <w:rPr>
          <w:rFonts w:hint="cs"/>
          <w:rtl/>
        </w:rPr>
        <w:t xml:space="preserve"> وهو ألا يكون إمام يدعوه إلى قتال</w:t>
      </w:r>
      <w:r w:rsidR="00C87891">
        <w:rPr>
          <w:rFonts w:hint="cs"/>
          <w:rtl/>
        </w:rPr>
        <w:t>،</w:t>
      </w:r>
      <w:r>
        <w:rPr>
          <w:rFonts w:hint="cs"/>
          <w:rtl/>
        </w:rPr>
        <w:t xml:space="preserve"> وأمّا إذا كان</w:t>
      </w:r>
      <w:r w:rsidR="00C87891">
        <w:rPr>
          <w:rFonts w:hint="cs"/>
          <w:rtl/>
        </w:rPr>
        <w:t>،</w:t>
      </w:r>
      <w:r>
        <w:rPr>
          <w:rFonts w:hint="cs"/>
          <w:rtl/>
        </w:rPr>
        <w:t xml:space="preserve"> فدعاؤه يفترض عليه الإجابة لِما ذكرنا</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وقال يحيى بن شرف النووي الشافعي</w:t>
      </w:r>
      <w:r w:rsidR="00C87891">
        <w:rPr>
          <w:rFonts w:hint="cs"/>
          <w:rtl/>
        </w:rPr>
        <w:t>،</w:t>
      </w:r>
      <w:r>
        <w:rPr>
          <w:rFonts w:hint="cs"/>
          <w:rtl/>
        </w:rPr>
        <w:t xml:space="preserve"> المتوفّى سنة </w:t>
      </w:r>
      <w:r w:rsidR="00F554F7">
        <w:rPr>
          <w:rFonts w:hint="cs"/>
          <w:rtl/>
        </w:rPr>
        <w:t>(</w:t>
      </w:r>
      <w:r>
        <w:rPr>
          <w:rFonts w:hint="cs"/>
          <w:rtl/>
        </w:rPr>
        <w:t>677</w:t>
      </w:r>
      <w:r w:rsidR="00F554F7">
        <w:rPr>
          <w:rFonts w:hint="cs"/>
          <w:rtl/>
        </w:rPr>
        <w:t>)</w:t>
      </w:r>
      <w:r w:rsidR="00C87891">
        <w:rPr>
          <w:rFonts w:hint="cs"/>
          <w:rtl/>
        </w:rPr>
        <w:t>:</w:t>
      </w:r>
      <w:r>
        <w:rPr>
          <w:rFonts w:hint="cs"/>
          <w:rtl/>
        </w:rPr>
        <w:t xml:space="preserve"> كان عليّ هو المُحقُّ المصيب في تلك الحروب</w:t>
      </w:r>
      <w:r w:rsidR="00C87891">
        <w:rPr>
          <w:rFonts w:hint="cs"/>
          <w:rtl/>
        </w:rPr>
        <w:t>.</w:t>
      </w:r>
      <w:r>
        <w:rPr>
          <w:rFonts w:hint="cs"/>
          <w:rtl/>
        </w:rPr>
        <w:t xml:space="preserve"> وقال معظم الصحابة والتابعين وعامّة علماء الإسلام</w:t>
      </w:r>
      <w:r w:rsidR="00C87891">
        <w:rPr>
          <w:rFonts w:hint="cs"/>
          <w:rtl/>
        </w:rPr>
        <w:t>:</w:t>
      </w:r>
      <w:r>
        <w:rPr>
          <w:rFonts w:hint="cs"/>
          <w:rtl/>
        </w:rPr>
        <w:t xml:space="preserve"> يجب نصر المحقِّ في الفتن</w:t>
      </w:r>
      <w:r w:rsidR="00C87891">
        <w:rPr>
          <w:rFonts w:hint="cs"/>
          <w:rtl/>
        </w:rPr>
        <w:t>،</w:t>
      </w:r>
      <w:r>
        <w:rPr>
          <w:rFonts w:hint="cs"/>
          <w:rtl/>
        </w:rPr>
        <w:t xml:space="preserve"> والقيام معه بمقاتلة الباغين</w:t>
      </w:r>
      <w:r w:rsidR="00C87891">
        <w:rPr>
          <w:rFonts w:hint="cs"/>
          <w:rtl/>
        </w:rPr>
        <w:t>.</w:t>
      </w:r>
      <w:r>
        <w:rPr>
          <w:rFonts w:hint="cs"/>
          <w:rtl/>
        </w:rPr>
        <w:t xml:space="preserve"> قال الله تعالى</w:t>
      </w:r>
      <w:r w:rsidR="00C87891">
        <w:rPr>
          <w:rFonts w:hint="cs"/>
          <w:rtl/>
        </w:rPr>
        <w:t>:</w:t>
      </w:r>
      <w:r>
        <w:rPr>
          <w:rFonts w:hint="cs"/>
          <w:rtl/>
        </w:rPr>
        <w:t xml:space="preserve"> </w:t>
      </w:r>
      <w:r w:rsidR="009319ED" w:rsidRPr="009319ED">
        <w:rPr>
          <w:rStyle w:val="libAlaemChar"/>
          <w:rFonts w:hint="cs"/>
          <w:rtl/>
        </w:rPr>
        <w:t xml:space="preserve">( </w:t>
      </w:r>
      <w:r w:rsidRPr="00B72A0A">
        <w:rPr>
          <w:rStyle w:val="libAieChar"/>
          <w:rtl/>
        </w:rPr>
        <w:t>فَقَاتِلُوا الّتِي تَبغِي</w:t>
      </w:r>
      <w:r w:rsidR="009319ED" w:rsidRPr="009319ED">
        <w:rPr>
          <w:rStyle w:val="libAlaemChar"/>
          <w:rFonts w:hint="cs"/>
          <w:rtl/>
        </w:rPr>
        <w:t xml:space="preserve"> )</w:t>
      </w:r>
      <w:r w:rsidR="00C87891">
        <w:rPr>
          <w:rStyle w:val="libAieChar"/>
          <w:rFonts w:hint="cs"/>
          <w:rtl/>
        </w:rPr>
        <w:t>،</w:t>
      </w:r>
      <w:r>
        <w:rPr>
          <w:rFonts w:hint="cs"/>
          <w:rtl/>
        </w:rPr>
        <w:t xml:space="preserve"> وهذا هو الصحيح</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وقال ابن همام الحنفي</w:t>
      </w:r>
      <w:r w:rsidR="00C87891">
        <w:rPr>
          <w:rFonts w:hint="cs"/>
          <w:rtl/>
        </w:rPr>
        <w:t>،</w:t>
      </w:r>
      <w:r>
        <w:rPr>
          <w:rFonts w:hint="cs"/>
          <w:rtl/>
        </w:rPr>
        <w:t xml:space="preserve"> المتوفى سنة </w:t>
      </w:r>
      <w:r w:rsidR="00F554F7">
        <w:rPr>
          <w:rFonts w:hint="cs"/>
          <w:rtl/>
        </w:rPr>
        <w:t>(</w:t>
      </w:r>
      <w:r>
        <w:rPr>
          <w:rFonts w:hint="cs"/>
          <w:rtl/>
        </w:rPr>
        <w:t>681</w:t>
      </w:r>
      <w:r w:rsidR="00F554F7">
        <w:rPr>
          <w:rFonts w:hint="cs"/>
          <w:rtl/>
        </w:rPr>
        <w:t>)</w:t>
      </w:r>
      <w:r w:rsidR="00C87891">
        <w:rPr>
          <w:rFonts w:hint="cs"/>
          <w:rtl/>
        </w:rPr>
        <w:t>:</w:t>
      </w:r>
      <w:r>
        <w:rPr>
          <w:rFonts w:hint="cs"/>
          <w:rtl/>
        </w:rPr>
        <w:t xml:space="preserve"> كان عليّ </w:t>
      </w:r>
      <w:r w:rsidR="00237504" w:rsidRPr="00237504">
        <w:rPr>
          <w:rStyle w:val="libAlaemChar"/>
          <w:rFonts w:hint="cs"/>
          <w:rtl/>
        </w:rPr>
        <w:t>عليه‌السلام</w:t>
      </w:r>
      <w:r>
        <w:rPr>
          <w:rFonts w:hint="cs"/>
          <w:rtl/>
        </w:rPr>
        <w:t xml:space="preserve"> على الحقِّ في قتال الجمل وقتال معاوية بصفّين</w:t>
      </w:r>
      <w:r w:rsidR="00C87891">
        <w:rPr>
          <w:rFonts w:hint="cs"/>
          <w:rtl/>
        </w:rPr>
        <w:t>،</w:t>
      </w:r>
      <w:r>
        <w:rPr>
          <w:rFonts w:hint="cs"/>
          <w:rtl/>
        </w:rPr>
        <w:t xml:space="preserve"> وقول النبي </w:t>
      </w:r>
      <w:r w:rsidR="0044650F" w:rsidRPr="0044650F">
        <w:rPr>
          <w:rStyle w:val="libAlaemChar"/>
          <w:rFonts w:hint="cs"/>
          <w:rtl/>
        </w:rPr>
        <w:t>صلى‌الله‌عليه‌وآله</w:t>
      </w:r>
      <w:r>
        <w:rPr>
          <w:rFonts w:hint="cs"/>
          <w:rtl/>
        </w:rPr>
        <w:t xml:space="preserve"> لعمّار</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تقتلك الفئة الباغية</w:t>
      </w:r>
      <w:r w:rsidR="00F554F7">
        <w:rPr>
          <w:rStyle w:val="libBold2Char"/>
          <w:rFonts w:hint="cs"/>
          <w:rtl/>
        </w:rPr>
        <w:t>»</w:t>
      </w:r>
      <w:r w:rsidRPr="00B72A0A">
        <w:rPr>
          <w:rStyle w:val="libBold2Char"/>
          <w:rFonts w:hint="cs"/>
          <w:rtl/>
        </w:rPr>
        <w:t xml:space="preserve"> </w:t>
      </w:r>
      <w:r>
        <w:rPr>
          <w:rFonts w:hint="cs"/>
          <w:rtl/>
        </w:rPr>
        <w:t>وقد قتله أصحاب معاوية</w:t>
      </w:r>
      <w:r w:rsidR="00C87891">
        <w:rPr>
          <w:rFonts w:hint="cs"/>
          <w:rtl/>
        </w:rPr>
        <w:t>،</w:t>
      </w:r>
      <w:r>
        <w:rPr>
          <w:rFonts w:hint="cs"/>
          <w:rtl/>
        </w:rPr>
        <w:t xml:space="preserve"> صريح بأنّهم بغاة</w:t>
      </w:r>
      <w:r w:rsidR="00C87891">
        <w:rPr>
          <w:rFonts w:hint="cs"/>
          <w:rtl/>
        </w:rPr>
        <w:t>.</w:t>
      </w:r>
      <w:r>
        <w:rPr>
          <w:rFonts w:hint="cs"/>
          <w:rtl/>
        </w:rPr>
        <w:t xml:space="preserve"> ولقد أظهرت عائشة النّدم</w:t>
      </w:r>
      <w:r w:rsidRPr="00B572AB">
        <w:rPr>
          <w:rFonts w:hint="cs"/>
          <w:rtl/>
        </w:rPr>
        <w:t xml:space="preserve"> - </w:t>
      </w:r>
      <w:r>
        <w:rPr>
          <w:rFonts w:hint="cs"/>
          <w:rtl/>
        </w:rPr>
        <w:t>كما ذكره أبو عمرو في الإستيعاب</w:t>
      </w:r>
      <w:r w:rsidRPr="00B572AB">
        <w:rPr>
          <w:rFonts w:hint="cs"/>
          <w:rtl/>
        </w:rPr>
        <w:t xml:space="preserve"> - </w:t>
      </w:r>
      <w:r>
        <w:rPr>
          <w:rFonts w:hint="cs"/>
          <w:rtl/>
        </w:rPr>
        <w:t>وقالت لعبد الله بن عمر</w:t>
      </w:r>
      <w:r w:rsidR="00C87891">
        <w:rPr>
          <w:rFonts w:hint="cs"/>
          <w:rtl/>
        </w:rPr>
        <w:t>:</w:t>
      </w:r>
      <w:r>
        <w:rPr>
          <w:rFonts w:hint="cs"/>
          <w:rtl/>
        </w:rPr>
        <w:t xml:space="preserve"> يا أبا عبد الرحمن ما منعك أن تنهاني عن مسيري</w:t>
      </w:r>
      <w:r w:rsidR="00C87891">
        <w:rPr>
          <w:rFonts w:hint="cs"/>
          <w:rtl/>
        </w:rPr>
        <w:t>؟</w:t>
      </w:r>
      <w:r>
        <w:rPr>
          <w:rFonts w:hint="cs"/>
          <w:rtl/>
        </w:rPr>
        <w:t xml:space="preserve"> قال لها</w:t>
      </w:r>
      <w:r w:rsidR="00C87891">
        <w:rPr>
          <w:rFonts w:hint="cs"/>
          <w:rtl/>
        </w:rPr>
        <w:t>:</w:t>
      </w:r>
      <w:r>
        <w:rPr>
          <w:rFonts w:hint="cs"/>
          <w:rtl/>
        </w:rPr>
        <w:t xml:space="preserve"> رأيت رجلاً قد غلبك</w:t>
      </w:r>
      <w:r w:rsidR="00C87891">
        <w:rPr>
          <w:rFonts w:hint="cs"/>
          <w:rtl/>
        </w:rPr>
        <w:t>،</w:t>
      </w:r>
      <w:r>
        <w:rPr>
          <w:rFonts w:hint="cs"/>
          <w:rtl/>
        </w:rPr>
        <w:t xml:space="preserve"> يعني ابن الزبير</w:t>
      </w:r>
      <w:r w:rsidR="00C87891">
        <w:rPr>
          <w:rFonts w:hint="cs"/>
          <w:rtl/>
        </w:rPr>
        <w:t>.</w:t>
      </w:r>
      <w:r>
        <w:rPr>
          <w:rFonts w:hint="cs"/>
          <w:rtl/>
        </w:rPr>
        <w:t xml:space="preserve"> فقالت</w:t>
      </w:r>
      <w:r w:rsidR="00C87891">
        <w:rPr>
          <w:rFonts w:hint="cs"/>
          <w:rtl/>
        </w:rPr>
        <w:t>:</w:t>
      </w:r>
      <w:r>
        <w:rPr>
          <w:rFonts w:hint="cs"/>
          <w:rtl/>
        </w:rPr>
        <w:t xml:space="preserve"> أما لو نهيتني</w:t>
      </w:r>
      <w:r w:rsidR="00C87891">
        <w:rPr>
          <w:rFonts w:hint="cs"/>
          <w:rtl/>
        </w:rPr>
        <w:t>،</w:t>
      </w:r>
      <w:r>
        <w:rPr>
          <w:rFonts w:hint="cs"/>
          <w:rtl/>
        </w:rPr>
        <w:t xml:space="preserve"> ما خرجت</w:t>
      </w:r>
      <w:r w:rsidRPr="000B7C72">
        <w:rPr>
          <w:rFonts w:hint="cs"/>
          <w:rtl/>
        </w:rPr>
        <w:t>ُ</w:t>
      </w:r>
      <w:r w:rsidRPr="00B72A0A">
        <w:rPr>
          <w:rStyle w:val="libFootnotenumChar"/>
          <w:rFonts w:hint="cs"/>
          <w:rtl/>
        </w:rPr>
        <w:t>(3)</w:t>
      </w:r>
      <w:r w:rsidR="00C87891">
        <w:rPr>
          <w:rFonts w:hint="cs"/>
          <w:rtl/>
        </w:rPr>
        <w:t>.</w:t>
      </w:r>
    </w:p>
    <w:p w:rsidR="00B572AB" w:rsidRDefault="00B572AB" w:rsidP="00B572AB">
      <w:pPr>
        <w:pStyle w:val="libNormal"/>
      </w:pPr>
      <w:r>
        <w:rPr>
          <w:rFonts w:hint="cs"/>
          <w:rtl/>
        </w:rPr>
        <w:t>وقال ابن تيمية</w:t>
      </w:r>
      <w:r w:rsidR="00C87891">
        <w:rPr>
          <w:rFonts w:hint="cs"/>
          <w:rtl/>
        </w:rPr>
        <w:t>،</w:t>
      </w:r>
      <w:r>
        <w:rPr>
          <w:rFonts w:hint="cs"/>
          <w:rtl/>
        </w:rPr>
        <w:t xml:space="preserve"> المتوفّى سنة </w:t>
      </w:r>
      <w:r w:rsidR="00F554F7">
        <w:rPr>
          <w:rFonts w:hint="cs"/>
          <w:rtl/>
        </w:rPr>
        <w:t>(</w:t>
      </w:r>
      <w:r>
        <w:rPr>
          <w:rFonts w:hint="cs"/>
          <w:rtl/>
        </w:rPr>
        <w:t>728</w:t>
      </w:r>
      <w:r w:rsidR="00F554F7">
        <w:rPr>
          <w:rFonts w:hint="cs"/>
          <w:rtl/>
        </w:rPr>
        <w:t>)</w:t>
      </w:r>
      <w:r w:rsidR="00C87891">
        <w:rPr>
          <w:rFonts w:hint="cs"/>
          <w:rtl/>
        </w:rPr>
        <w:t>:</w:t>
      </w:r>
      <w:r>
        <w:rPr>
          <w:rFonts w:hint="cs"/>
          <w:rtl/>
        </w:rPr>
        <w:t xml:space="preserve"> لمّا قُتل عثمان</w:t>
      </w:r>
      <w:r w:rsidR="00C87891">
        <w:rPr>
          <w:rFonts w:hint="cs"/>
          <w:rtl/>
        </w:rPr>
        <w:t>،</w:t>
      </w:r>
      <w:r>
        <w:rPr>
          <w:rFonts w:hint="cs"/>
          <w:rtl/>
        </w:rPr>
        <w:t xml:space="preserve"> بايعوا أمير المؤمنين علي بن أبي طالب </w:t>
      </w:r>
      <w:r w:rsidR="00237504" w:rsidRPr="00237504">
        <w:rPr>
          <w:rStyle w:val="libAlaemChar"/>
          <w:rFonts w:hint="cs"/>
          <w:rtl/>
        </w:rPr>
        <w:t>عليه‌السلام</w:t>
      </w:r>
      <w:r w:rsidR="00C87891">
        <w:rPr>
          <w:rFonts w:hint="cs"/>
          <w:rtl/>
        </w:rPr>
        <w:t>،</w:t>
      </w:r>
      <w:r>
        <w:rPr>
          <w:rFonts w:hint="cs"/>
          <w:rtl/>
        </w:rPr>
        <w:t xml:space="preserve"> وهو أحقُّ بالخلافة حينئذ وأفضل مَن بقي</w:t>
      </w:r>
      <w:r w:rsidR="00C87891">
        <w:rPr>
          <w:rFonts w:hint="cs"/>
          <w:rtl/>
        </w:rPr>
        <w:t>،</w:t>
      </w:r>
      <w:r>
        <w:rPr>
          <w:rFonts w:hint="cs"/>
          <w:rtl/>
        </w:rPr>
        <w:t xml:space="preserve"> لكن كانت القلوب متفرّقة</w:t>
      </w:r>
      <w:r w:rsidR="00C87891">
        <w:rPr>
          <w:rFonts w:hint="cs"/>
          <w:rtl/>
        </w:rPr>
        <w:t>،</w:t>
      </w:r>
      <w:r>
        <w:rPr>
          <w:rFonts w:hint="cs"/>
          <w:rtl/>
        </w:rPr>
        <w:t xml:space="preserve"> ونار الفتنة موقدة</w:t>
      </w:r>
      <w:r w:rsidR="00C87891">
        <w:rPr>
          <w:rFonts w:hint="cs"/>
          <w:rtl/>
        </w:rPr>
        <w:t>؛</w:t>
      </w:r>
      <w:r>
        <w:rPr>
          <w:rFonts w:hint="cs"/>
          <w:rtl/>
        </w:rPr>
        <w:t xml:space="preserve"> فلمْ تتّفق الكلمة ولمْ تنتظم الجماعة</w:t>
      </w:r>
      <w:r w:rsidR="00C87891">
        <w:rPr>
          <w:rFonts w:hint="cs"/>
          <w:rtl/>
        </w:rPr>
        <w:t>،</w:t>
      </w:r>
      <w:r>
        <w:rPr>
          <w:rFonts w:hint="cs"/>
          <w:rtl/>
        </w:rPr>
        <w:t xml:space="preserve"> ولم يتمكّن الخليفة</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بدائع الصنائع 7 / 140 أحكام المرتدين</w:t>
      </w:r>
      <w:r w:rsidR="00C87891">
        <w:rPr>
          <w:rFonts w:hint="cs"/>
          <w:rtl/>
        </w:rPr>
        <w:t>.</w:t>
      </w:r>
    </w:p>
    <w:p w:rsidR="00B572AB" w:rsidRDefault="00B572AB" w:rsidP="00B72A0A">
      <w:pPr>
        <w:pStyle w:val="libFootnote0"/>
      </w:pPr>
      <w:r>
        <w:rPr>
          <w:rFonts w:hint="cs"/>
          <w:rtl/>
        </w:rPr>
        <w:t xml:space="preserve">(2) شرح صحيح مسلم </w:t>
      </w:r>
      <w:r w:rsidR="00F554F7">
        <w:rPr>
          <w:rFonts w:hint="cs"/>
          <w:rtl/>
        </w:rPr>
        <w:t>(</w:t>
      </w:r>
      <w:r>
        <w:rPr>
          <w:rFonts w:hint="cs"/>
          <w:rtl/>
        </w:rPr>
        <w:t>في هامش إرشاد الساري</w:t>
      </w:r>
      <w:r w:rsidR="00F554F7">
        <w:rPr>
          <w:rFonts w:hint="cs"/>
          <w:rtl/>
        </w:rPr>
        <w:t>)</w:t>
      </w:r>
      <w:r>
        <w:rPr>
          <w:rFonts w:hint="cs"/>
          <w:rtl/>
        </w:rPr>
        <w:t>10 / 336</w:t>
      </w:r>
      <w:r w:rsidR="00C87891">
        <w:rPr>
          <w:rFonts w:hint="cs"/>
          <w:rtl/>
        </w:rPr>
        <w:t>،</w:t>
      </w:r>
      <w:r>
        <w:rPr>
          <w:rFonts w:hint="cs"/>
          <w:rtl/>
        </w:rPr>
        <w:t xml:space="preserve"> 338</w:t>
      </w:r>
      <w:r w:rsidR="00C87891">
        <w:rPr>
          <w:rFonts w:hint="cs"/>
          <w:rtl/>
        </w:rPr>
        <w:t>.</w:t>
      </w:r>
    </w:p>
    <w:p w:rsidR="00B572AB" w:rsidRDefault="00B572AB" w:rsidP="00F9448C">
      <w:pPr>
        <w:pStyle w:val="libFootnote0"/>
      </w:pPr>
      <w:r>
        <w:rPr>
          <w:rFonts w:hint="cs"/>
          <w:rtl/>
        </w:rPr>
        <w:t>(3) فتح القدير 5 / 461 كتاب القضاء</w:t>
      </w:r>
      <w:r w:rsidRPr="00B72A0A">
        <w:rPr>
          <w:rStyle w:val="libFootnote0Char"/>
          <w:rFonts w:hint="cs"/>
          <w:rtl/>
        </w:rPr>
        <w:t xml:space="preserve"> - أدب القاضي</w:t>
      </w:r>
      <w:r w:rsidR="00C87891">
        <w:rPr>
          <w:rStyle w:val="libFootnote0Char"/>
          <w:rFonts w:hint="cs"/>
          <w:rtl/>
        </w:rPr>
        <w:t>،</w:t>
      </w:r>
      <w:r w:rsidRPr="00B72A0A">
        <w:rPr>
          <w:rStyle w:val="libFootnote0Char"/>
          <w:rFonts w:hint="cs"/>
          <w:rtl/>
        </w:rPr>
        <w:t xml:space="preserve"> وفي تاريخ الطبري 5 / 221 قالت عائشة</w:t>
      </w:r>
      <w:r w:rsidR="00C87891">
        <w:rPr>
          <w:rStyle w:val="libFootnote0Char"/>
          <w:rFonts w:hint="cs"/>
          <w:rtl/>
        </w:rPr>
        <w:t>:</w:t>
      </w:r>
      <w:r w:rsidRPr="00B72A0A">
        <w:rPr>
          <w:rStyle w:val="libFootnote0Char"/>
          <w:rFonts w:hint="cs"/>
          <w:rtl/>
        </w:rPr>
        <w:t xml:space="preserve"> وددت أَني متُّ قبل يوم الجمل بعشرين سنة</w:t>
      </w:r>
      <w:r w:rsidR="00C87891">
        <w:rPr>
          <w:rStyle w:val="libFootnote0Char"/>
          <w:rFonts w:hint="cs"/>
          <w:rtl/>
        </w:rPr>
        <w:t>.</w:t>
      </w:r>
      <w:r w:rsidRPr="00B72A0A">
        <w:rPr>
          <w:rStyle w:val="libFootnote0Char"/>
          <w:rFonts w:hint="cs"/>
          <w:rtl/>
        </w:rPr>
        <w:t xml:space="preserve"> وفي العقد الفريد 2 / 288 عند ذكر أصحاب الجمل</w:t>
      </w:r>
      <w:r w:rsidR="00C87891">
        <w:rPr>
          <w:rStyle w:val="libFootnote0Char"/>
          <w:rFonts w:hint="cs"/>
          <w:rtl/>
        </w:rPr>
        <w:t>،</w:t>
      </w:r>
      <w:r w:rsidRPr="00B72A0A">
        <w:rPr>
          <w:rStyle w:val="libFootnote0Char"/>
          <w:rFonts w:hint="cs"/>
          <w:rtl/>
        </w:rPr>
        <w:t xml:space="preserve"> ومعارف ابن قتيبة </w:t>
      </w:r>
      <w:r w:rsidR="00F9448C">
        <w:rPr>
          <w:rStyle w:val="libFootnote0Char"/>
          <w:rFonts w:hint="cs"/>
          <w:rtl/>
        </w:rPr>
        <w:t>ص</w:t>
      </w:r>
      <w:r w:rsidRPr="00B72A0A">
        <w:rPr>
          <w:rStyle w:val="libFootnote0Char"/>
          <w:rFonts w:hint="cs"/>
          <w:rtl/>
        </w:rPr>
        <w:t xml:space="preserve"> 59 قيل لعائشة</w:t>
      </w:r>
      <w:r w:rsidR="00C87891">
        <w:rPr>
          <w:rStyle w:val="libFootnote0Char"/>
          <w:rFonts w:hint="cs"/>
          <w:rtl/>
        </w:rPr>
        <w:t>:</w:t>
      </w:r>
      <w:r w:rsidRPr="00B72A0A">
        <w:rPr>
          <w:rStyle w:val="libFootnote0Char"/>
          <w:rFonts w:hint="cs"/>
          <w:rtl/>
        </w:rPr>
        <w:t xml:space="preserve"> ندفنك مع رسول الله </w:t>
      </w:r>
      <w:r w:rsidR="0044650F" w:rsidRPr="0044650F">
        <w:rPr>
          <w:rStyle w:val="libAlaemChar"/>
          <w:rFonts w:hint="cs"/>
          <w:rtl/>
        </w:rPr>
        <w:t>صلى‌الله‌عليه‌وآله</w:t>
      </w:r>
      <w:r w:rsidRPr="00B72A0A">
        <w:rPr>
          <w:rStyle w:val="libFootnote0Char"/>
          <w:rFonts w:hint="cs"/>
          <w:rtl/>
        </w:rPr>
        <w:t xml:space="preserve"> قالت</w:t>
      </w:r>
      <w:r w:rsidR="00C87891">
        <w:rPr>
          <w:rStyle w:val="libFootnote0Char"/>
          <w:rFonts w:hint="cs"/>
          <w:rtl/>
        </w:rPr>
        <w:t>:</w:t>
      </w:r>
      <w:r w:rsidRPr="00B72A0A">
        <w:rPr>
          <w:rStyle w:val="libFootnote0Char"/>
          <w:rFonts w:hint="cs"/>
          <w:rtl/>
        </w:rPr>
        <w:t xml:space="preserve"> لا</w:t>
      </w:r>
      <w:r w:rsidR="00C87891">
        <w:rPr>
          <w:rStyle w:val="libFootnote0Cha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وخيار الاُمّة من كلّ ما يرون من الخير</w:t>
      </w:r>
      <w:r w:rsidR="00C87891">
        <w:rPr>
          <w:rFonts w:hint="cs"/>
          <w:rtl/>
        </w:rPr>
        <w:t>،</w:t>
      </w:r>
      <w:r>
        <w:rPr>
          <w:rFonts w:hint="cs"/>
          <w:rtl/>
        </w:rPr>
        <w:t xml:space="preserve"> إلى أنْ ظهرت الحروريّة المارقة</w:t>
      </w:r>
      <w:r w:rsidR="00C87891">
        <w:rPr>
          <w:rFonts w:hint="cs"/>
          <w:rtl/>
        </w:rPr>
        <w:t>،</w:t>
      </w:r>
      <w:r>
        <w:rPr>
          <w:rFonts w:hint="cs"/>
          <w:rtl/>
        </w:rPr>
        <w:t xml:space="preserve"> فقاتلوا أمير المؤمنين علياً ومَن معه</w:t>
      </w:r>
      <w:r w:rsidR="00C87891">
        <w:rPr>
          <w:rFonts w:hint="cs"/>
          <w:rtl/>
        </w:rPr>
        <w:t>،</w:t>
      </w:r>
      <w:r>
        <w:rPr>
          <w:rFonts w:hint="cs"/>
          <w:rtl/>
        </w:rPr>
        <w:t xml:space="preserve"> فقتلهم بأمر الله تعالى ورسول الله </w:t>
      </w:r>
      <w:r w:rsidR="0044650F" w:rsidRPr="0044650F">
        <w:rPr>
          <w:rStyle w:val="libAlaemChar"/>
          <w:rFonts w:hint="cs"/>
          <w:rtl/>
        </w:rPr>
        <w:t>صلى‌الله‌عليه‌وآله</w:t>
      </w:r>
      <w:r w:rsidR="00C87891">
        <w:rPr>
          <w:rFonts w:hint="cs"/>
          <w:rtl/>
        </w:rPr>
        <w:t>؛</w:t>
      </w:r>
      <w:r>
        <w:rPr>
          <w:rFonts w:hint="cs"/>
          <w:rtl/>
        </w:rPr>
        <w:t xml:space="preserve"> طاعةً لقول النّبي </w:t>
      </w:r>
      <w:r w:rsidR="0044650F" w:rsidRPr="0044650F">
        <w:rPr>
          <w:rStyle w:val="libAlaemChar"/>
          <w:rFonts w:hint="cs"/>
          <w:rtl/>
        </w:rPr>
        <w:t>صلى‌الله‌عليه‌وآله</w:t>
      </w:r>
      <w:r w:rsidR="00C87891">
        <w:rPr>
          <w:rFonts w:hint="cs"/>
          <w:rtl/>
        </w:rPr>
        <w:t>:</w:t>
      </w:r>
      <w:r>
        <w:rPr>
          <w:rFonts w:hint="cs"/>
          <w:rtl/>
        </w:rPr>
        <w:t xml:space="preserve"> إنّ الطائفة المارقة يقتلها أدنى الطائفتين إلى الحقِّ</w:t>
      </w:r>
      <w:r w:rsidR="00C87891">
        <w:rPr>
          <w:rFonts w:hint="cs"/>
          <w:rtl/>
        </w:rPr>
        <w:t>،</w:t>
      </w:r>
      <w:r>
        <w:rPr>
          <w:rFonts w:hint="cs"/>
          <w:rtl/>
        </w:rPr>
        <w:t xml:space="preserve"> فكان علي بن أبي طالب ومَن معه هم الذين قاتلوهم</w:t>
      </w:r>
      <w:r w:rsidR="00C87891">
        <w:rPr>
          <w:rFonts w:hint="cs"/>
          <w:rtl/>
        </w:rPr>
        <w:t>؛</w:t>
      </w:r>
      <w:r>
        <w:rPr>
          <w:rFonts w:hint="cs"/>
          <w:rtl/>
        </w:rPr>
        <w:t xml:space="preserve"> فدلَّ كلام النبي </w:t>
      </w:r>
      <w:r w:rsidR="0044650F" w:rsidRPr="0044650F">
        <w:rPr>
          <w:rStyle w:val="libAlaemChar"/>
          <w:rFonts w:hint="cs"/>
          <w:rtl/>
        </w:rPr>
        <w:t>صلى‌الله‌عليه‌وآله</w:t>
      </w:r>
      <w:r>
        <w:rPr>
          <w:rFonts w:hint="cs"/>
          <w:rtl/>
        </w:rPr>
        <w:t xml:space="preserve"> على أنّهم أدنى إلى الحقِّ من معاوية ومَن معه</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وقال</w:t>
      </w:r>
      <w:r w:rsidR="00C87891">
        <w:rPr>
          <w:rFonts w:hint="cs"/>
          <w:rtl/>
        </w:rPr>
        <w:t>:</w:t>
      </w:r>
      <w:r>
        <w:rPr>
          <w:rFonts w:hint="cs"/>
          <w:rtl/>
        </w:rPr>
        <w:t xml:space="preserve"> كلّ فرقة من المتشيّعين مُقرّة بأنّ معاوية ليس كفؤاً لعليّ </w:t>
      </w:r>
      <w:r w:rsidR="00237504" w:rsidRPr="00237504">
        <w:rPr>
          <w:rStyle w:val="libAlaemChar"/>
          <w:rFonts w:hint="cs"/>
          <w:rtl/>
        </w:rPr>
        <w:t>عليه‌السلام</w:t>
      </w:r>
      <w:r>
        <w:rPr>
          <w:rFonts w:hint="cs"/>
          <w:rtl/>
        </w:rPr>
        <w:t xml:space="preserve"> بالخلافة</w:t>
      </w:r>
      <w:r w:rsidR="00C87891">
        <w:rPr>
          <w:rFonts w:hint="cs"/>
          <w:rtl/>
        </w:rPr>
        <w:t>،</w:t>
      </w:r>
      <w:r>
        <w:rPr>
          <w:rFonts w:hint="cs"/>
          <w:rtl/>
        </w:rPr>
        <w:t xml:space="preserve"> ولا يجوز أنْ يكون خليفة مع إمكان استخلاف عليّ </w:t>
      </w:r>
      <w:r w:rsidR="00237504" w:rsidRPr="00237504">
        <w:rPr>
          <w:rStyle w:val="libAlaemChar"/>
          <w:rFonts w:hint="cs"/>
          <w:rtl/>
        </w:rPr>
        <w:t>عليه‌السلام</w:t>
      </w:r>
      <w:r w:rsidR="00C87891">
        <w:rPr>
          <w:rFonts w:hint="cs"/>
          <w:rtl/>
        </w:rPr>
        <w:t>؛</w:t>
      </w:r>
      <w:r>
        <w:rPr>
          <w:rFonts w:hint="cs"/>
          <w:rtl/>
        </w:rPr>
        <w:t xml:space="preserve"> فإنّ فضل عليّ وسابقته وعلمه ودينه وشجاعته وسائر فضائله</w:t>
      </w:r>
      <w:r w:rsidR="00C87891">
        <w:rPr>
          <w:rFonts w:hint="cs"/>
          <w:rtl/>
        </w:rPr>
        <w:t>،</w:t>
      </w:r>
      <w:r>
        <w:rPr>
          <w:rFonts w:hint="cs"/>
          <w:rtl/>
        </w:rPr>
        <w:t xml:space="preserve"> كانت عنده ظاهرة معروفة</w:t>
      </w:r>
      <w:r w:rsidR="00C87891">
        <w:rPr>
          <w:rFonts w:hint="cs"/>
          <w:rtl/>
        </w:rPr>
        <w:t>،</w:t>
      </w:r>
      <w:r>
        <w:rPr>
          <w:rFonts w:hint="cs"/>
          <w:rtl/>
        </w:rPr>
        <w:t xml:space="preserve"> ولمْ يكن بقي من أهل الشورى غيره وغير سعد</w:t>
      </w:r>
      <w:r w:rsidR="00C87891">
        <w:rPr>
          <w:rFonts w:hint="cs"/>
          <w:rtl/>
        </w:rPr>
        <w:t>،</w:t>
      </w:r>
      <w:r>
        <w:rPr>
          <w:rFonts w:hint="cs"/>
          <w:rtl/>
        </w:rPr>
        <w:t xml:space="preserve"> وقد ترك سعد هذا الأمر</w:t>
      </w:r>
      <w:r w:rsidR="00C87891">
        <w:rPr>
          <w:rFonts w:hint="cs"/>
          <w:rtl/>
        </w:rPr>
        <w:t>،</w:t>
      </w:r>
      <w:r>
        <w:rPr>
          <w:rFonts w:hint="cs"/>
          <w:rtl/>
        </w:rPr>
        <w:t xml:space="preserve"> وتوفّي عثمان فلمْ يبقَ لها معين إلا عليّ</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وقال الزيلعي</w:t>
      </w:r>
      <w:r w:rsidR="00C87891">
        <w:rPr>
          <w:rFonts w:hint="cs"/>
          <w:rtl/>
        </w:rPr>
        <w:t>،</w:t>
      </w:r>
      <w:r>
        <w:rPr>
          <w:rFonts w:hint="cs"/>
          <w:rtl/>
        </w:rPr>
        <w:t xml:space="preserve"> المتوفّى سنة </w:t>
      </w:r>
      <w:r w:rsidR="00F554F7">
        <w:rPr>
          <w:rFonts w:hint="cs"/>
          <w:rtl/>
        </w:rPr>
        <w:t>(</w:t>
      </w:r>
      <w:r>
        <w:rPr>
          <w:rFonts w:hint="cs"/>
          <w:rtl/>
        </w:rPr>
        <w:t>762</w:t>
      </w:r>
      <w:r w:rsidR="00F554F7">
        <w:rPr>
          <w:rFonts w:hint="cs"/>
          <w:rtl/>
        </w:rPr>
        <w:t>)</w:t>
      </w:r>
      <w:r w:rsidR="00C87891">
        <w:rPr>
          <w:rFonts w:hint="cs"/>
          <w:rtl/>
        </w:rPr>
        <w:t>:</w:t>
      </w:r>
      <w:r>
        <w:rPr>
          <w:rFonts w:hint="cs"/>
          <w:rtl/>
        </w:rPr>
        <w:t xml:space="preserve"> كان الحقُّ بيد عليّ </w:t>
      </w:r>
      <w:r w:rsidR="00237504" w:rsidRPr="00237504">
        <w:rPr>
          <w:rStyle w:val="libAlaemChar"/>
          <w:rFonts w:hint="cs"/>
          <w:rtl/>
        </w:rPr>
        <w:t>عليه‌السلام</w:t>
      </w:r>
      <w:r>
        <w:rPr>
          <w:rFonts w:hint="cs"/>
          <w:rtl/>
        </w:rPr>
        <w:t xml:space="preserve"> في نوبته</w:t>
      </w:r>
      <w:r w:rsidR="00C87891">
        <w:rPr>
          <w:rFonts w:hint="cs"/>
          <w:rtl/>
        </w:rPr>
        <w:t>،</w:t>
      </w:r>
      <w:r>
        <w:rPr>
          <w:rFonts w:hint="cs"/>
          <w:rtl/>
        </w:rPr>
        <w:t xml:space="preserve"> فالدليل عليه</w:t>
      </w:r>
      <w:r w:rsidR="00C87891">
        <w:rPr>
          <w:rFonts w:hint="cs"/>
          <w:rtl/>
        </w:rPr>
        <w:t>؛</w:t>
      </w:r>
      <w:r>
        <w:rPr>
          <w:rFonts w:hint="cs"/>
          <w:rtl/>
        </w:rPr>
        <w:t xml:space="preserve"> قول النّبي </w:t>
      </w:r>
      <w:r w:rsidR="0044650F" w:rsidRPr="0044650F">
        <w:rPr>
          <w:rStyle w:val="libAlaemChar"/>
          <w:rFonts w:hint="cs"/>
          <w:rtl/>
        </w:rPr>
        <w:t>صلى‌الله‌عليه‌وآله</w:t>
      </w:r>
      <w:r>
        <w:rPr>
          <w:rFonts w:hint="cs"/>
          <w:rtl/>
        </w:rPr>
        <w:t xml:space="preserve"> لعمّار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تقتلك الفئة الباغية</w:t>
      </w:r>
      <w:r w:rsidR="00F554F7">
        <w:rPr>
          <w:rStyle w:val="libBold2Char"/>
          <w:rFonts w:hint="cs"/>
          <w:rtl/>
        </w:rPr>
        <w:t>»</w:t>
      </w:r>
      <w:r w:rsidR="00C87891">
        <w:rPr>
          <w:rFonts w:hint="cs"/>
          <w:rtl/>
        </w:rPr>
        <w:t>،</w:t>
      </w:r>
      <w:r>
        <w:rPr>
          <w:rFonts w:hint="cs"/>
          <w:rtl/>
        </w:rPr>
        <w:t xml:space="preserve"> ولا خلاف أنّه كان مع علي </w:t>
      </w:r>
      <w:r w:rsidR="00237504" w:rsidRPr="00237504">
        <w:rPr>
          <w:rStyle w:val="libAlaemChar"/>
          <w:rFonts w:hint="cs"/>
          <w:rtl/>
        </w:rPr>
        <w:t>عليه‌السلام</w:t>
      </w:r>
      <w:r>
        <w:rPr>
          <w:rFonts w:hint="cs"/>
          <w:rtl/>
        </w:rPr>
        <w:t xml:space="preserve"> وقتَله أصحاب معاوية</w:t>
      </w:r>
      <w:r w:rsidR="00C87891">
        <w:rPr>
          <w:rFonts w:hint="cs"/>
          <w:rtl/>
        </w:rPr>
        <w:t>.</w:t>
      </w:r>
      <w:r>
        <w:rPr>
          <w:rFonts w:hint="cs"/>
          <w:rtl/>
        </w:rPr>
        <w:t xml:space="preserve"> ثمّ قال</w:t>
      </w:r>
      <w:r w:rsidR="00C87891">
        <w:rPr>
          <w:rFonts w:hint="cs"/>
          <w:rtl/>
        </w:rPr>
        <w:t>:</w:t>
      </w:r>
      <w:r>
        <w:rPr>
          <w:rFonts w:hint="cs"/>
          <w:rtl/>
        </w:rPr>
        <w:t xml:space="preserve"> أجمعوا على أنّ علياً كان مصيباً في قتال أهل الجمل</w:t>
      </w:r>
      <w:r w:rsidR="00C87891">
        <w:rPr>
          <w:rFonts w:hint="cs"/>
          <w:rtl/>
        </w:rPr>
        <w:t>؛</w:t>
      </w:r>
      <w:r>
        <w:rPr>
          <w:rFonts w:hint="cs"/>
          <w:rtl/>
        </w:rPr>
        <w:t xml:space="preserve"> وهم طلحة والزبير وعائشة ومَن معهم</w:t>
      </w:r>
      <w:r w:rsidR="00C87891">
        <w:rPr>
          <w:rFonts w:hint="cs"/>
          <w:rtl/>
        </w:rPr>
        <w:t>،</w:t>
      </w:r>
      <w:r>
        <w:rPr>
          <w:rFonts w:hint="cs"/>
          <w:rtl/>
        </w:rPr>
        <w:t xml:space="preserve"> وأهل صفّين</w:t>
      </w:r>
      <w:r w:rsidR="00C87891">
        <w:rPr>
          <w:rFonts w:hint="cs"/>
          <w:rtl/>
        </w:rPr>
        <w:t>؛</w:t>
      </w:r>
      <w:r>
        <w:rPr>
          <w:rFonts w:hint="cs"/>
          <w:rtl/>
        </w:rPr>
        <w:t xml:space="preserve"> وهم معاوية وعسكره</w:t>
      </w:r>
      <w:r w:rsidR="00C87891">
        <w:rPr>
          <w:rFonts w:hint="cs"/>
          <w:rtl/>
        </w:rPr>
        <w:t>.</w:t>
      </w:r>
      <w:r>
        <w:rPr>
          <w:rFonts w:hint="cs"/>
          <w:rtl/>
        </w:rPr>
        <w:t xml:space="preserve"> ثمّ قال</w:t>
      </w:r>
      <w:r w:rsidR="00C87891">
        <w:rPr>
          <w:rFonts w:hint="cs"/>
          <w:rtl/>
        </w:rPr>
        <w:t>:</w:t>
      </w:r>
      <w:r>
        <w:rPr>
          <w:rFonts w:hint="cs"/>
          <w:rtl/>
        </w:rPr>
        <w:t xml:space="preserve"> لمّا ولي عليّ </w:t>
      </w:r>
      <w:r w:rsidR="00237504" w:rsidRPr="00237504">
        <w:rPr>
          <w:rStyle w:val="libAlaemChar"/>
          <w:rFonts w:hint="cs"/>
          <w:rtl/>
        </w:rPr>
        <w:t>عليه‌السلام</w:t>
      </w:r>
      <w:r>
        <w:rPr>
          <w:rFonts w:hint="cs"/>
          <w:rtl/>
        </w:rPr>
        <w:t xml:space="preserve"> الخلافة</w:t>
      </w:r>
      <w:r w:rsidR="00C87891">
        <w:rPr>
          <w:rFonts w:hint="cs"/>
          <w:rtl/>
        </w:rPr>
        <w:t>،</w:t>
      </w:r>
      <w:r>
        <w:rPr>
          <w:rFonts w:hint="cs"/>
          <w:rtl/>
        </w:rPr>
        <w:t xml:space="preserve"> وكان معاوية بالشام قال</w:t>
      </w:r>
      <w:r w:rsidR="00C87891">
        <w:rPr>
          <w:rFonts w:hint="cs"/>
          <w:rtl/>
        </w:rPr>
        <w:t>:</w:t>
      </w:r>
      <w:r>
        <w:rPr>
          <w:rFonts w:hint="cs"/>
          <w:rtl/>
        </w:rPr>
        <w:t xml:space="preserve"> لا ألي له شيئاً</w:t>
      </w:r>
      <w:r w:rsidR="00C87891">
        <w:rPr>
          <w:rFonts w:hint="cs"/>
          <w:rtl/>
        </w:rPr>
        <w:t>،</w:t>
      </w:r>
      <w:r>
        <w:rPr>
          <w:rFonts w:hint="cs"/>
          <w:rtl/>
        </w:rPr>
        <w:t xml:space="preserve"> ولا اُبايعه</w:t>
      </w:r>
      <w:r w:rsidR="00C87891">
        <w:rPr>
          <w:rFonts w:hint="cs"/>
          <w:rtl/>
        </w:rPr>
        <w:t>،</w:t>
      </w:r>
      <w:r>
        <w:rPr>
          <w:rFonts w:hint="cs"/>
          <w:rtl/>
        </w:rPr>
        <w:t xml:space="preserve"> ولا أقدِم عليه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وقال ابن القيّم الجوزيّة</w:t>
      </w:r>
      <w:r w:rsidR="00C87891">
        <w:rPr>
          <w:rFonts w:hint="cs"/>
          <w:rtl/>
        </w:rPr>
        <w:t>،</w:t>
      </w:r>
      <w:r>
        <w:rPr>
          <w:rFonts w:hint="cs"/>
          <w:rtl/>
        </w:rPr>
        <w:t xml:space="preserve"> المتوفّى سنة </w:t>
      </w:r>
      <w:r w:rsidR="00F554F7">
        <w:rPr>
          <w:rFonts w:hint="cs"/>
          <w:rtl/>
        </w:rPr>
        <w:t>(</w:t>
      </w:r>
      <w:r>
        <w:rPr>
          <w:rFonts w:hint="cs"/>
          <w:rtl/>
        </w:rPr>
        <w:t>751</w:t>
      </w:r>
      <w:r w:rsidR="00F554F7">
        <w:rPr>
          <w:rFonts w:hint="cs"/>
          <w:rtl/>
        </w:rPr>
        <w:t>)</w:t>
      </w:r>
      <w:r w:rsidR="00C87891">
        <w:rPr>
          <w:rFonts w:hint="cs"/>
          <w:rtl/>
        </w:rPr>
        <w:t>:</w:t>
      </w:r>
      <w:r>
        <w:rPr>
          <w:rFonts w:hint="cs"/>
          <w:rtl/>
        </w:rPr>
        <w:t xml:space="preserve"> كان عليّ في وقته سابق الاُمّة وأفضلها</w:t>
      </w:r>
      <w:r w:rsidR="00C87891">
        <w:rPr>
          <w:rFonts w:hint="cs"/>
          <w:rtl/>
        </w:rPr>
        <w:t>،</w:t>
      </w:r>
      <w:r>
        <w:rPr>
          <w:rFonts w:hint="cs"/>
          <w:rtl/>
        </w:rPr>
        <w:t xml:space="preserve"> ولمْ يكن فيهم حين وليها أولى بها منه</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وقال أبو عبد الله بن محمّد بن مفلح الحنبلي</w:t>
      </w:r>
      <w:r w:rsidR="00C87891">
        <w:rPr>
          <w:rFonts w:hint="cs"/>
          <w:rtl/>
        </w:rPr>
        <w:t>،</w:t>
      </w:r>
      <w:r>
        <w:rPr>
          <w:rFonts w:hint="cs"/>
          <w:rtl/>
        </w:rPr>
        <w:t xml:space="preserve"> المتوفّى سنة </w:t>
      </w:r>
      <w:r w:rsidR="00F554F7">
        <w:rPr>
          <w:rFonts w:hint="cs"/>
          <w:rtl/>
        </w:rPr>
        <w:t>(</w:t>
      </w:r>
      <w:r>
        <w:rPr>
          <w:rFonts w:hint="cs"/>
          <w:rtl/>
        </w:rPr>
        <w:t>763</w:t>
      </w:r>
      <w:r w:rsidR="00F554F7">
        <w:rPr>
          <w:rFonts w:hint="cs"/>
          <w:rtl/>
        </w:rPr>
        <w:t>)</w:t>
      </w:r>
      <w:r w:rsidR="00C87891">
        <w:rPr>
          <w:rFonts w:hint="cs"/>
          <w:rtl/>
        </w:rPr>
        <w:t>:</w:t>
      </w:r>
      <w:r>
        <w:rPr>
          <w:rFonts w:hint="cs"/>
          <w:rtl/>
        </w:rPr>
        <w:t xml:space="preserve"> كان عليّ </w:t>
      </w:r>
      <w:r w:rsidR="00237504" w:rsidRPr="00237504">
        <w:rPr>
          <w:rStyle w:val="libAlaemChar"/>
          <w:rFonts w:hint="cs"/>
          <w:rtl/>
        </w:rPr>
        <w:t>عليه‌السلام</w:t>
      </w:r>
      <w:r>
        <w:rPr>
          <w:rFonts w:hint="cs"/>
          <w:rtl/>
        </w:rPr>
        <w:t xml:space="preserve"> أقرب إلى الحقِّ من معاوية</w:t>
      </w:r>
      <w:r w:rsidR="00C87891">
        <w:rPr>
          <w:rFonts w:hint="cs"/>
          <w:rtl/>
        </w:rPr>
        <w:t>،</w:t>
      </w:r>
      <w:r>
        <w:rPr>
          <w:rFonts w:hint="cs"/>
          <w:rtl/>
        </w:rPr>
        <w:t xml:space="preserve"> وأكثر المنصفين في قتال أهل البغي يرى القتال من ناحية علي </w:t>
      </w:r>
      <w:r w:rsidR="00237504" w:rsidRPr="00237504">
        <w:rPr>
          <w:rStyle w:val="libAlaemChar"/>
          <w:rFonts w:hint="cs"/>
          <w:rtl/>
        </w:rPr>
        <w:t>عليه‌السلام</w:t>
      </w:r>
      <w:r w:rsidR="00C87891">
        <w:rPr>
          <w:rFonts w:hint="cs"/>
          <w:rtl/>
        </w:rPr>
        <w:t>،</w:t>
      </w:r>
      <w:r>
        <w:rPr>
          <w:rFonts w:hint="cs"/>
          <w:rtl/>
        </w:rPr>
        <w:t xml:space="preserve"> ومنهم من يرى الإمساك</w:t>
      </w:r>
      <w:r w:rsidR="00C87891">
        <w:rPr>
          <w:rFonts w:hint="cs"/>
          <w:rtl/>
        </w:rPr>
        <w:t>.</w:t>
      </w:r>
      <w:r>
        <w:rPr>
          <w:rFonts w:hint="cs"/>
          <w:rtl/>
        </w:rPr>
        <w:t xml:space="preserve"> وقال ابن هبيرة في حديث أبي بكرة في ترك القتال في الفتنة</w:t>
      </w:r>
      <w:r w:rsidR="00C87891">
        <w:rPr>
          <w:rFonts w:hint="cs"/>
          <w:rtl/>
        </w:rPr>
        <w:t>،</w:t>
      </w:r>
      <w:r>
        <w:rPr>
          <w:rFonts w:hint="cs"/>
          <w:rtl/>
        </w:rPr>
        <w:t xml:space="preserve"> أي في قتل عثمان: فأمّا ما جرى بعده</w:t>
      </w:r>
      <w:r w:rsidR="00C87891">
        <w:rPr>
          <w:rFonts w:hint="cs"/>
          <w:rtl/>
        </w:rPr>
        <w:t>،</w:t>
      </w:r>
      <w:r>
        <w:rPr>
          <w:rFonts w:hint="cs"/>
          <w:rtl/>
        </w:rPr>
        <w:t xml:space="preserve"> فلمْ يكن لأحد من المسلمين التخلّف عن عليّ </w:t>
      </w:r>
      <w:r w:rsidR="00237504" w:rsidRPr="00237504">
        <w:rPr>
          <w:rStyle w:val="libAlaemChar"/>
          <w:rFonts w:hint="cs"/>
          <w:rtl/>
        </w:rPr>
        <w:t>عليه‌السلام</w:t>
      </w:r>
      <w:r w:rsidR="00C87891">
        <w:rPr>
          <w:rFonts w:hint="cs"/>
          <w:rtl/>
        </w:rPr>
        <w:t>،</w:t>
      </w:r>
      <w:r>
        <w:rPr>
          <w:rFonts w:hint="cs"/>
          <w:rtl/>
        </w:rPr>
        <w:t xml:space="preserve"> ولمّا تخلّف عنه سعد وابن عمر واُسامة ومحمد</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مجموع فتاوى ابن تيمية 2 / 251</w:t>
      </w:r>
      <w:r w:rsidR="00C87891">
        <w:rPr>
          <w:rFonts w:hint="cs"/>
          <w:rtl/>
        </w:rPr>
        <w:t>.</w:t>
      </w:r>
    </w:p>
    <w:p w:rsidR="00B572AB" w:rsidRDefault="00B572AB" w:rsidP="00B72A0A">
      <w:pPr>
        <w:pStyle w:val="libFootnote0"/>
      </w:pPr>
      <w:r>
        <w:rPr>
          <w:rFonts w:hint="cs"/>
          <w:rtl/>
        </w:rPr>
        <w:t>(2) المصدر نفسه 4 / 224</w:t>
      </w:r>
      <w:r w:rsidR="00C87891">
        <w:rPr>
          <w:rFonts w:hint="cs"/>
          <w:rtl/>
        </w:rPr>
        <w:t>.</w:t>
      </w:r>
    </w:p>
    <w:p w:rsidR="00B572AB" w:rsidRDefault="00B572AB" w:rsidP="00B72A0A">
      <w:pPr>
        <w:pStyle w:val="libFootnote0"/>
      </w:pPr>
      <w:r>
        <w:rPr>
          <w:rFonts w:hint="cs"/>
          <w:rtl/>
        </w:rPr>
        <w:t>(3) نصب الراية 4 / 69 في تخريج أحاديث الهداية</w:t>
      </w:r>
      <w:r w:rsidRPr="00B72A0A">
        <w:rPr>
          <w:rStyle w:val="libFootnote0Char"/>
          <w:rFonts w:hint="cs"/>
          <w:rtl/>
        </w:rPr>
        <w:t xml:space="preserve"> - </w:t>
      </w:r>
      <w:r>
        <w:rPr>
          <w:rFonts w:hint="cs"/>
          <w:rtl/>
        </w:rPr>
        <w:t>كتاب أدب القاضي</w:t>
      </w:r>
      <w:r w:rsidR="00C87891">
        <w:rPr>
          <w:rFonts w:hint="cs"/>
          <w:rtl/>
        </w:rPr>
        <w:t>.</w:t>
      </w:r>
    </w:p>
    <w:p w:rsidR="00B572AB" w:rsidRDefault="00B572AB" w:rsidP="00B72A0A">
      <w:pPr>
        <w:pStyle w:val="libFootnote0"/>
      </w:pPr>
      <w:r>
        <w:rPr>
          <w:rFonts w:hint="cs"/>
          <w:rtl/>
        </w:rPr>
        <w:t>(4) بدائع الفوائد 3 / 208 لابن القيّم الجوزية</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ابن مسلمة ومسروق والأحنف ندموا</w:t>
      </w:r>
      <w:r w:rsidR="00C87891">
        <w:rPr>
          <w:rFonts w:hint="cs"/>
          <w:rtl/>
        </w:rPr>
        <w:t>.</w:t>
      </w:r>
      <w:r>
        <w:rPr>
          <w:rFonts w:hint="cs"/>
          <w:rtl/>
        </w:rPr>
        <w:t xml:space="preserve"> وكان عبد الله بن عمر يقول عند الموت</w:t>
      </w:r>
      <w:r w:rsidR="00C87891">
        <w:rPr>
          <w:rFonts w:hint="cs"/>
          <w:rtl/>
        </w:rPr>
        <w:t>:</w:t>
      </w:r>
      <w:r>
        <w:rPr>
          <w:rFonts w:hint="cs"/>
          <w:rtl/>
        </w:rPr>
        <w:t xml:space="preserve"> إنّي أخرج من الدنيا وليس في قلبي حسرة</w:t>
      </w:r>
      <w:r w:rsidR="00C87891">
        <w:rPr>
          <w:rFonts w:hint="cs"/>
          <w:rtl/>
        </w:rPr>
        <w:t>،</w:t>
      </w:r>
      <w:r>
        <w:rPr>
          <w:rFonts w:hint="cs"/>
          <w:rtl/>
        </w:rPr>
        <w:t xml:space="preserve"> إلا تخلّفي عن عليّ </w:t>
      </w:r>
      <w:r w:rsidR="00237504" w:rsidRPr="00237504">
        <w:rPr>
          <w:rStyle w:val="libAlaemChar"/>
          <w:rFonts w:hint="cs"/>
          <w:rtl/>
        </w:rPr>
        <w:t>عليه‌السلام</w:t>
      </w:r>
      <w:r w:rsidR="00C87891">
        <w:rPr>
          <w:rFonts w:hint="cs"/>
          <w:rtl/>
        </w:rPr>
        <w:t>.</w:t>
      </w:r>
      <w:r>
        <w:rPr>
          <w:rFonts w:hint="cs"/>
          <w:rtl/>
        </w:rPr>
        <w:t xml:space="preserve"> وكذا روي عن مسروق وغيره</w:t>
      </w:r>
      <w:r w:rsidR="00C87891">
        <w:rPr>
          <w:rFonts w:hint="cs"/>
          <w:rtl/>
        </w:rPr>
        <w:t>؛</w:t>
      </w:r>
      <w:r>
        <w:rPr>
          <w:rFonts w:hint="cs"/>
          <w:rtl/>
        </w:rPr>
        <w:t xml:space="preserve"> بسبب تخلفهم</w:t>
      </w:r>
      <w:r w:rsidRPr="00B572AB">
        <w:rPr>
          <w:rStyle w:val="libFootnotenumChar"/>
          <w:rFonts w:hint="cs"/>
          <w:rtl/>
        </w:rPr>
        <w:t>(1)</w:t>
      </w:r>
      <w:r w:rsidR="00F9448C">
        <w:rPr>
          <w:rFonts w:hint="cs"/>
          <w:rtl/>
        </w:rPr>
        <w:t xml:space="preserve"> </w:t>
      </w:r>
      <w:r>
        <w:rPr>
          <w:rFonts w:hint="cs"/>
          <w:rtl/>
        </w:rPr>
        <w:t>وقال ابن حجر العسقلاني</w:t>
      </w:r>
      <w:r w:rsidR="00C87891">
        <w:rPr>
          <w:rFonts w:hint="cs"/>
          <w:rtl/>
        </w:rPr>
        <w:t>،</w:t>
      </w:r>
      <w:r>
        <w:rPr>
          <w:rFonts w:hint="cs"/>
          <w:rtl/>
        </w:rPr>
        <w:t xml:space="preserve"> المتوفّى سنة </w:t>
      </w:r>
      <w:r w:rsidR="00F554F7">
        <w:rPr>
          <w:rFonts w:hint="cs"/>
          <w:rtl/>
        </w:rPr>
        <w:t>(</w:t>
      </w:r>
      <w:r>
        <w:rPr>
          <w:rFonts w:hint="cs"/>
          <w:rtl/>
        </w:rPr>
        <w:t>852</w:t>
      </w:r>
      <w:r w:rsidR="00F554F7">
        <w:rPr>
          <w:rFonts w:hint="cs"/>
          <w:rtl/>
        </w:rPr>
        <w:t>)</w:t>
      </w:r>
      <w:r w:rsidR="00C87891">
        <w:rPr>
          <w:rFonts w:hint="cs"/>
          <w:rtl/>
        </w:rPr>
        <w:t>:</w:t>
      </w:r>
      <w:r>
        <w:rPr>
          <w:rFonts w:hint="cs"/>
          <w:rtl/>
        </w:rPr>
        <w:t xml:space="preserve"> كان الإمام علي بن أبي طالب على الحقِّ والصواب في قتال مَن قاتله في حروبه</w:t>
      </w:r>
      <w:r w:rsidR="00C87891">
        <w:rPr>
          <w:rFonts w:hint="cs"/>
          <w:rtl/>
        </w:rPr>
        <w:t>:</w:t>
      </w:r>
      <w:r>
        <w:rPr>
          <w:rFonts w:hint="cs"/>
          <w:rtl/>
        </w:rPr>
        <w:t xml:space="preserve"> الجمل وصفّين وغيرهما</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ويحكي محمود العيني</w:t>
      </w:r>
      <w:r w:rsidR="00C87891">
        <w:rPr>
          <w:rFonts w:hint="cs"/>
          <w:rtl/>
        </w:rPr>
        <w:t>،</w:t>
      </w:r>
      <w:r>
        <w:rPr>
          <w:rFonts w:hint="cs"/>
          <w:rtl/>
        </w:rPr>
        <w:t xml:space="preserve"> المتوفّى سنة </w:t>
      </w:r>
      <w:r w:rsidR="00F554F7">
        <w:rPr>
          <w:rFonts w:hint="cs"/>
          <w:rtl/>
        </w:rPr>
        <w:t>(</w:t>
      </w:r>
      <w:r>
        <w:rPr>
          <w:rFonts w:hint="cs"/>
          <w:rtl/>
        </w:rPr>
        <w:t>855</w:t>
      </w:r>
      <w:r w:rsidR="00F554F7">
        <w:rPr>
          <w:rFonts w:hint="cs"/>
          <w:rtl/>
        </w:rPr>
        <w:t>)</w:t>
      </w:r>
      <w:r>
        <w:rPr>
          <w:rFonts w:hint="cs"/>
          <w:rtl/>
        </w:rPr>
        <w:t xml:space="preserve"> عن الجمهور</w:t>
      </w:r>
      <w:r w:rsidR="00C87891">
        <w:rPr>
          <w:rFonts w:hint="cs"/>
          <w:rtl/>
        </w:rPr>
        <w:t>:</w:t>
      </w:r>
      <w:r>
        <w:rPr>
          <w:rFonts w:hint="cs"/>
          <w:rtl/>
        </w:rPr>
        <w:t xml:space="preserve"> أنّهم صرّحوا بأنّ علياً </w:t>
      </w:r>
      <w:r w:rsidR="00237504" w:rsidRPr="00237504">
        <w:rPr>
          <w:rStyle w:val="libAlaemChar"/>
          <w:rFonts w:hint="cs"/>
          <w:rtl/>
        </w:rPr>
        <w:t>عليه‌السلام</w:t>
      </w:r>
      <w:r>
        <w:rPr>
          <w:rFonts w:hint="cs"/>
          <w:rtl/>
        </w:rPr>
        <w:t xml:space="preserve"> وأشياعه كانوا مصيبين</w:t>
      </w:r>
      <w:r w:rsidR="00C87891">
        <w:rPr>
          <w:rFonts w:hint="cs"/>
          <w:rtl/>
        </w:rPr>
        <w:t>؛</w:t>
      </w:r>
      <w:r>
        <w:rPr>
          <w:rFonts w:hint="cs"/>
          <w:rtl/>
        </w:rPr>
        <w:t xml:space="preserve"> إذ كان عليّ </w:t>
      </w:r>
      <w:r w:rsidR="00237504" w:rsidRPr="00237504">
        <w:rPr>
          <w:rStyle w:val="libAlaemChar"/>
          <w:rFonts w:hint="cs"/>
          <w:rtl/>
        </w:rPr>
        <w:t>عليه‌السلام</w:t>
      </w:r>
      <w:r>
        <w:rPr>
          <w:rFonts w:hint="cs"/>
          <w:rtl/>
        </w:rPr>
        <w:t xml:space="preserve"> أحقَّ الناس بالخلافة</w:t>
      </w:r>
      <w:r w:rsidR="00C87891">
        <w:rPr>
          <w:rFonts w:hint="cs"/>
          <w:rtl/>
        </w:rPr>
        <w:t>،</w:t>
      </w:r>
      <w:r>
        <w:rPr>
          <w:rFonts w:hint="cs"/>
          <w:rtl/>
        </w:rPr>
        <w:t xml:space="preserve"> وأفضل مَن على وجه الدنيا حينئذ</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وقال ابن حجر الهيثمي</w:t>
      </w:r>
      <w:r w:rsidR="00C87891">
        <w:rPr>
          <w:rFonts w:hint="cs"/>
          <w:rtl/>
        </w:rPr>
        <w:t>،</w:t>
      </w:r>
      <w:r>
        <w:rPr>
          <w:rFonts w:hint="cs"/>
          <w:rtl/>
        </w:rPr>
        <w:t xml:space="preserve"> المتوفّى سنة </w:t>
      </w:r>
      <w:r w:rsidR="00F554F7">
        <w:rPr>
          <w:rFonts w:hint="cs"/>
          <w:rtl/>
        </w:rPr>
        <w:t>(</w:t>
      </w:r>
      <w:r>
        <w:rPr>
          <w:rFonts w:hint="cs"/>
          <w:rtl/>
        </w:rPr>
        <w:t>974</w:t>
      </w:r>
      <w:r w:rsidR="00F554F7">
        <w:rPr>
          <w:rFonts w:hint="cs"/>
          <w:rtl/>
        </w:rPr>
        <w:t>)</w:t>
      </w:r>
      <w:r w:rsidR="00C87891">
        <w:rPr>
          <w:rFonts w:hint="cs"/>
          <w:rtl/>
        </w:rPr>
        <w:t>:</w:t>
      </w:r>
      <w:r>
        <w:rPr>
          <w:rFonts w:hint="cs"/>
          <w:rtl/>
        </w:rPr>
        <w:t xml:space="preserve"> إنّ أهل الجمل وصفّين رموا علياً </w:t>
      </w:r>
      <w:r w:rsidR="00237504" w:rsidRPr="00237504">
        <w:rPr>
          <w:rStyle w:val="libAlaemChar"/>
          <w:rFonts w:hint="cs"/>
          <w:rtl/>
        </w:rPr>
        <w:t>عليه‌السلام</w:t>
      </w:r>
      <w:r>
        <w:rPr>
          <w:rFonts w:hint="cs"/>
          <w:rtl/>
        </w:rPr>
        <w:t xml:space="preserve"> بالمواطاة مع قتلة عثمان</w:t>
      </w:r>
      <w:r w:rsidR="00C87891">
        <w:rPr>
          <w:rFonts w:hint="cs"/>
          <w:rtl/>
        </w:rPr>
        <w:t>،</w:t>
      </w:r>
      <w:r>
        <w:rPr>
          <w:rFonts w:hint="cs"/>
          <w:rtl/>
        </w:rPr>
        <w:t xml:space="preserve"> وهو بريء من ذلك وحاشاه</w:t>
      </w:r>
      <w:r w:rsidRPr="00B572AB">
        <w:rPr>
          <w:rStyle w:val="libFootnotenumChar"/>
          <w:rFonts w:hint="cs"/>
          <w:rtl/>
        </w:rPr>
        <w:t>(4)</w:t>
      </w:r>
      <w:r w:rsidR="00C87891">
        <w:rPr>
          <w:rFonts w:hint="cs"/>
          <w:rtl/>
        </w:rPr>
        <w:t>.</w:t>
      </w:r>
      <w:r>
        <w:rPr>
          <w:rFonts w:hint="cs"/>
          <w:rtl/>
        </w:rPr>
        <w:t xml:space="preserve"> ثمّ قال</w:t>
      </w:r>
      <w:r w:rsidR="00C87891">
        <w:rPr>
          <w:rFonts w:hint="cs"/>
          <w:rtl/>
        </w:rPr>
        <w:t>:</w:t>
      </w:r>
      <w:r>
        <w:rPr>
          <w:rFonts w:hint="cs"/>
          <w:rtl/>
        </w:rPr>
        <w:t xml:space="preserve"> ويجب على الإمام قتال البغاة</w:t>
      </w:r>
      <w:r w:rsidR="00C87891">
        <w:rPr>
          <w:rFonts w:hint="cs"/>
          <w:rtl/>
        </w:rPr>
        <w:t>؛</w:t>
      </w:r>
      <w:r>
        <w:rPr>
          <w:rFonts w:hint="cs"/>
          <w:rtl/>
        </w:rPr>
        <w:t xml:space="preserve"> لإجماع الصحابة عليه</w:t>
      </w:r>
      <w:r w:rsidR="00C87891">
        <w:rPr>
          <w:rFonts w:hint="cs"/>
          <w:rtl/>
        </w:rPr>
        <w:t>،</w:t>
      </w:r>
      <w:r>
        <w:rPr>
          <w:rFonts w:hint="cs"/>
          <w:rtl/>
        </w:rPr>
        <w:t xml:space="preserve"> ولا يقاتلهم حتّى يبعث إليهم أميناً عدلاً فطناً ناصحاً يسألهم عمّا ينقمونه على الإمام</w:t>
      </w:r>
      <w:r w:rsidR="00C87891">
        <w:rPr>
          <w:rFonts w:hint="cs"/>
          <w:rtl/>
        </w:rPr>
        <w:t>؛</w:t>
      </w:r>
      <w:r>
        <w:rPr>
          <w:rFonts w:hint="cs"/>
          <w:rtl/>
        </w:rPr>
        <w:t xml:space="preserve"> تأسّياً بعليّ </w:t>
      </w:r>
      <w:r w:rsidR="00237504" w:rsidRPr="00237504">
        <w:rPr>
          <w:rStyle w:val="libAlaemChar"/>
          <w:rFonts w:hint="cs"/>
          <w:rtl/>
        </w:rPr>
        <w:t>عليه‌السلام</w:t>
      </w:r>
      <w:r>
        <w:rPr>
          <w:rFonts w:hint="cs"/>
          <w:rtl/>
        </w:rPr>
        <w:t xml:space="preserve"> في بعثه</w:t>
      </w:r>
    </w:p>
    <w:p w:rsidR="00B572AB" w:rsidRDefault="00B572AB" w:rsidP="00F554F7">
      <w:pPr>
        <w:pStyle w:val="libLine"/>
      </w:pPr>
      <w:r>
        <w:rPr>
          <w:rFonts w:hint="cs"/>
          <w:rtl/>
        </w:rPr>
        <w:t>____________________________</w:t>
      </w:r>
    </w:p>
    <w:p w:rsidR="00B572AB" w:rsidRDefault="00B572AB" w:rsidP="00F9448C">
      <w:pPr>
        <w:pStyle w:val="libFootnote0"/>
      </w:pPr>
      <w:r>
        <w:rPr>
          <w:rFonts w:hint="cs"/>
          <w:rtl/>
        </w:rPr>
        <w:t>(1) الفروع 3 / 542 - 543</w:t>
      </w:r>
      <w:r w:rsidR="00C87891">
        <w:rPr>
          <w:rFonts w:hint="cs"/>
          <w:rtl/>
        </w:rPr>
        <w:t>.</w:t>
      </w:r>
    </w:p>
    <w:p w:rsidR="00B572AB" w:rsidRDefault="00B572AB" w:rsidP="00F9448C">
      <w:pPr>
        <w:pStyle w:val="libFootnote0"/>
      </w:pPr>
      <w:r>
        <w:rPr>
          <w:rFonts w:hint="cs"/>
          <w:rtl/>
        </w:rPr>
        <w:t>(2) فتح الباري 12 / 244 كتاب استتابة المرتدّين - باب ترك قتال الخوارج</w:t>
      </w:r>
      <w:r w:rsidR="00C87891">
        <w:rPr>
          <w:rFonts w:hint="cs"/>
          <w:rtl/>
        </w:rPr>
        <w:t>.</w:t>
      </w:r>
    </w:p>
    <w:p w:rsidR="00B572AB" w:rsidRDefault="00B572AB" w:rsidP="00F9448C">
      <w:pPr>
        <w:pStyle w:val="libFootnote0"/>
      </w:pPr>
      <w:r>
        <w:rPr>
          <w:rFonts w:hint="cs"/>
          <w:rtl/>
        </w:rPr>
        <w:t>(3) عمدة القاري 11 / 346 كتاب الفتن</w:t>
      </w:r>
      <w:r w:rsidR="00C87891">
        <w:rPr>
          <w:rFonts w:hint="cs"/>
          <w:rtl/>
        </w:rPr>
        <w:t>.</w:t>
      </w:r>
    </w:p>
    <w:p w:rsidR="00B572AB" w:rsidRDefault="00B572AB" w:rsidP="00F9448C">
      <w:pPr>
        <w:pStyle w:val="libFootnote0"/>
      </w:pPr>
      <w:r>
        <w:rPr>
          <w:rFonts w:hint="cs"/>
          <w:rtl/>
        </w:rPr>
        <w:t>(4) في الكامل لابن الأثير 2 / 240</w:t>
      </w:r>
      <w:r w:rsidR="00C87891">
        <w:rPr>
          <w:rFonts w:hint="cs"/>
          <w:rtl/>
        </w:rPr>
        <w:t>،</w:t>
      </w:r>
      <w:r>
        <w:rPr>
          <w:rFonts w:hint="cs"/>
          <w:rtl/>
        </w:rPr>
        <w:t xml:space="preserve"> كان محمّد بن سيرين يقول</w:t>
      </w:r>
      <w:r w:rsidR="00C87891">
        <w:rPr>
          <w:rFonts w:hint="cs"/>
          <w:rtl/>
        </w:rPr>
        <w:t>:</w:t>
      </w:r>
      <w:r>
        <w:rPr>
          <w:rFonts w:hint="cs"/>
          <w:rtl/>
        </w:rPr>
        <w:t xml:space="preserve"> ما علمت أن علياً اتُّهم في قتْل عثمان حتّى بويع</w:t>
      </w:r>
      <w:r w:rsidR="00C87891">
        <w:rPr>
          <w:rFonts w:hint="cs"/>
          <w:rtl/>
        </w:rPr>
        <w:t>،</w:t>
      </w:r>
      <w:r>
        <w:rPr>
          <w:rFonts w:hint="cs"/>
          <w:rtl/>
        </w:rPr>
        <w:t xml:space="preserve"> إتّهمه الناس</w:t>
      </w:r>
      <w:r w:rsidR="00C87891">
        <w:rPr>
          <w:rFonts w:hint="cs"/>
          <w:rtl/>
        </w:rPr>
        <w:t>.</w:t>
      </w:r>
      <w:r>
        <w:rPr>
          <w:rFonts w:hint="cs"/>
          <w:rtl/>
        </w:rPr>
        <w:t xml:space="preserve"> وفي التمهيد للباقلاني ص235 كان علي </w:t>
      </w:r>
      <w:r w:rsidR="00237504" w:rsidRPr="00237504">
        <w:rPr>
          <w:rStyle w:val="libAlaemChar"/>
          <w:rFonts w:hint="cs"/>
          <w:rtl/>
        </w:rPr>
        <w:t>عليه‌السلام</w:t>
      </w:r>
      <w:r>
        <w:rPr>
          <w:rFonts w:hint="cs"/>
          <w:rtl/>
        </w:rPr>
        <w:t xml:space="preserve"> يقول بالبصرة</w:t>
      </w:r>
      <w:r w:rsidR="00C87891">
        <w:rPr>
          <w:rFonts w:hint="cs"/>
          <w:rtl/>
        </w:rPr>
        <w:t>:</w:t>
      </w:r>
      <w:r>
        <w:rPr>
          <w:rFonts w:hint="cs"/>
          <w:rtl/>
        </w:rPr>
        <w:t xml:space="preserve"> </w:t>
      </w:r>
      <w:r w:rsidR="00F554F7" w:rsidRPr="00F9448C">
        <w:rPr>
          <w:rFonts w:hint="cs"/>
          <w:rtl/>
        </w:rPr>
        <w:t>«</w:t>
      </w:r>
      <w:r w:rsidRPr="00F9448C">
        <w:rPr>
          <w:rFonts w:hint="cs"/>
          <w:rtl/>
        </w:rPr>
        <w:t>والله ما قتلت عثمان</w:t>
      </w:r>
      <w:r w:rsidR="00C87891" w:rsidRPr="00F9448C">
        <w:rPr>
          <w:rFonts w:hint="cs"/>
          <w:rtl/>
        </w:rPr>
        <w:t>،</w:t>
      </w:r>
      <w:r w:rsidRPr="00F9448C">
        <w:rPr>
          <w:rFonts w:hint="cs"/>
          <w:rtl/>
        </w:rPr>
        <w:t xml:space="preserve"> ولا مالأت على قتله</w:t>
      </w:r>
      <w:r w:rsidR="00C87891" w:rsidRPr="00F9448C">
        <w:rPr>
          <w:rFonts w:hint="cs"/>
          <w:rtl/>
        </w:rPr>
        <w:t>،</w:t>
      </w:r>
      <w:r w:rsidRPr="00F9448C">
        <w:rPr>
          <w:rFonts w:hint="cs"/>
          <w:rtl/>
        </w:rPr>
        <w:t xml:space="preserve"> ولكنّ الله قتله وأنا معه</w:t>
      </w:r>
      <w:r w:rsidR="00F554F7" w:rsidRPr="00F9448C">
        <w:rPr>
          <w:rFonts w:hint="cs"/>
          <w:rtl/>
        </w:rPr>
        <w:t>»</w:t>
      </w:r>
      <w:r w:rsidRPr="00F9448C">
        <w:rPr>
          <w:rFonts w:hint="cs"/>
          <w:rtl/>
        </w:rPr>
        <w:t xml:space="preserve"> فظنّ قوم أنه أخبر عن نفسه بالقتل بقوله</w:t>
      </w:r>
      <w:r w:rsidR="00C87891" w:rsidRPr="00F9448C">
        <w:rPr>
          <w:rFonts w:hint="cs"/>
          <w:rtl/>
        </w:rPr>
        <w:t>:</w:t>
      </w:r>
      <w:r w:rsidRPr="00F9448C">
        <w:rPr>
          <w:rFonts w:hint="cs"/>
          <w:rtl/>
        </w:rPr>
        <w:t xml:space="preserve"> </w:t>
      </w:r>
      <w:r w:rsidR="00F554F7" w:rsidRPr="00F9448C">
        <w:rPr>
          <w:rFonts w:hint="cs"/>
          <w:rtl/>
        </w:rPr>
        <w:t>«</w:t>
      </w:r>
      <w:r w:rsidRPr="00F9448C">
        <w:rPr>
          <w:rFonts w:hint="cs"/>
          <w:rtl/>
        </w:rPr>
        <w:t>وأنا معه</w:t>
      </w:r>
      <w:r w:rsidR="00F554F7" w:rsidRPr="00F9448C">
        <w:rPr>
          <w:rFonts w:hint="cs"/>
          <w:rtl/>
        </w:rPr>
        <w:t>»</w:t>
      </w:r>
      <w:r>
        <w:rPr>
          <w:rFonts w:hint="cs"/>
          <w:rtl/>
        </w:rPr>
        <w:t xml:space="preserve"> وإنّما أراد الله أن أماته ويميتني معه</w:t>
      </w:r>
      <w:r w:rsidR="00C87891">
        <w:rPr>
          <w:rFonts w:hint="cs"/>
          <w:rtl/>
        </w:rPr>
        <w:t>؛</w:t>
      </w:r>
      <w:r>
        <w:rPr>
          <w:rFonts w:hint="cs"/>
          <w:rtl/>
        </w:rPr>
        <w:t xml:space="preserve"> لأنّه حلف وهو الصادق</w:t>
      </w:r>
      <w:r w:rsidR="00C87891">
        <w:rPr>
          <w:rFonts w:hint="cs"/>
          <w:rtl/>
        </w:rPr>
        <w:t>:</w:t>
      </w:r>
      <w:r>
        <w:rPr>
          <w:rFonts w:hint="cs"/>
          <w:rtl/>
        </w:rPr>
        <w:t xml:space="preserve"> أنّه ما قتله ولا مالأ عليه</w:t>
      </w:r>
      <w:r w:rsidR="00C87891">
        <w:rPr>
          <w:rFonts w:hint="cs"/>
          <w:rtl/>
        </w:rPr>
        <w:t>.</w:t>
      </w:r>
      <w:r>
        <w:rPr>
          <w:rFonts w:hint="cs"/>
          <w:rtl/>
        </w:rPr>
        <w:t xml:space="preserve"> وفي العقد الفريد 2 / 274 في باب براءة علي من دم عثمان</w:t>
      </w:r>
      <w:r w:rsidR="00C87891">
        <w:rPr>
          <w:rFonts w:hint="cs"/>
          <w:rtl/>
        </w:rPr>
        <w:t>:</w:t>
      </w:r>
      <w:r>
        <w:rPr>
          <w:rFonts w:hint="cs"/>
          <w:rtl/>
        </w:rPr>
        <w:t xml:space="preserve"> كان علي </w:t>
      </w:r>
      <w:r w:rsidR="00237504" w:rsidRPr="00237504">
        <w:rPr>
          <w:rStyle w:val="libAlaemChar"/>
          <w:rFonts w:hint="cs"/>
          <w:rtl/>
        </w:rPr>
        <w:t>عليه‌السلام</w:t>
      </w:r>
      <w:r>
        <w:rPr>
          <w:rFonts w:hint="cs"/>
          <w:rtl/>
        </w:rPr>
        <w:t xml:space="preserve"> في الكوفة يقول</w:t>
      </w:r>
      <w:r w:rsidR="00C87891" w:rsidRPr="00F9448C">
        <w:rPr>
          <w:rFonts w:hint="cs"/>
          <w:rtl/>
        </w:rPr>
        <w:t>:</w:t>
      </w:r>
      <w:r w:rsidRPr="00F9448C">
        <w:rPr>
          <w:rFonts w:hint="cs"/>
          <w:rtl/>
        </w:rPr>
        <w:t xml:space="preserve"> </w:t>
      </w:r>
      <w:r w:rsidR="00F554F7" w:rsidRPr="00F9448C">
        <w:rPr>
          <w:rFonts w:hint="cs"/>
          <w:rtl/>
        </w:rPr>
        <w:t>«</w:t>
      </w:r>
      <w:r w:rsidRPr="00F9448C">
        <w:rPr>
          <w:rFonts w:hint="cs"/>
          <w:rtl/>
        </w:rPr>
        <w:t>ولئن شاءت بنو اُمية لاُباهلنّهم عند الكعبة خمسين يميناً ما بدأت في حقِّ عثمان بشيء</w:t>
      </w:r>
      <w:r w:rsidR="00F554F7" w:rsidRPr="00F9448C">
        <w:rPr>
          <w:rFonts w:hint="cs"/>
          <w:rtl/>
        </w:rPr>
        <w:t>»</w:t>
      </w:r>
      <w:r w:rsidR="00C87891" w:rsidRPr="00F9448C">
        <w:rPr>
          <w:rFonts w:hint="cs"/>
          <w:rtl/>
        </w:rPr>
        <w:t>.</w:t>
      </w:r>
      <w:r>
        <w:rPr>
          <w:rFonts w:hint="cs"/>
          <w:rtl/>
        </w:rPr>
        <w:t xml:space="preserve"> وفي مجموع الفتاوى المصريّة لابن تيمية 4 / 224 كان علي </w:t>
      </w:r>
      <w:r w:rsidR="00237504" w:rsidRPr="00237504">
        <w:rPr>
          <w:rStyle w:val="libAlaemChar"/>
          <w:rFonts w:hint="cs"/>
          <w:rtl/>
        </w:rPr>
        <w:t>عليه‌السلام</w:t>
      </w:r>
      <w:r>
        <w:rPr>
          <w:rFonts w:hint="cs"/>
          <w:rtl/>
        </w:rPr>
        <w:t xml:space="preserve"> يحلف وهو البار الصادق بلا يمين</w:t>
      </w:r>
      <w:r w:rsidR="00C87891">
        <w:rPr>
          <w:rFonts w:hint="cs"/>
          <w:rtl/>
        </w:rPr>
        <w:t>:</w:t>
      </w:r>
      <w:r>
        <w:rPr>
          <w:rFonts w:hint="cs"/>
          <w:rtl/>
        </w:rPr>
        <w:t xml:space="preserve"> أنه لم يقتل عثمان</w:t>
      </w:r>
      <w:r w:rsidR="00C87891">
        <w:rPr>
          <w:rFonts w:hint="cs"/>
          <w:rtl/>
        </w:rPr>
        <w:t>،</w:t>
      </w:r>
      <w:r>
        <w:rPr>
          <w:rFonts w:hint="cs"/>
          <w:rtl/>
        </w:rPr>
        <w:t xml:space="preserve"> ولا رضي بقتله</w:t>
      </w:r>
      <w:r w:rsidR="00C87891">
        <w:rPr>
          <w:rFonts w:hint="cs"/>
          <w:rtl/>
        </w:rPr>
        <w:t>.</w:t>
      </w:r>
      <w:r>
        <w:rPr>
          <w:rFonts w:hint="cs"/>
          <w:rtl/>
        </w:rPr>
        <w:t xml:space="preserve"> وفي تاج العروس 8 / 141 مادة </w:t>
      </w:r>
      <w:r w:rsidR="00F554F7">
        <w:rPr>
          <w:rFonts w:hint="cs"/>
          <w:rtl/>
        </w:rPr>
        <w:t>(</w:t>
      </w:r>
      <w:r>
        <w:rPr>
          <w:rFonts w:hint="cs"/>
          <w:rtl/>
        </w:rPr>
        <w:t>نفل</w:t>
      </w:r>
      <w:r w:rsidR="00F554F7">
        <w:rPr>
          <w:rFonts w:hint="cs"/>
          <w:rtl/>
        </w:rPr>
        <w:t>)</w:t>
      </w:r>
      <w:r w:rsidR="00C87891">
        <w:rPr>
          <w:rFonts w:hint="cs"/>
          <w:rtl/>
        </w:rPr>
        <w:t>،</w:t>
      </w:r>
      <w:r>
        <w:rPr>
          <w:rFonts w:hint="cs"/>
          <w:rtl/>
        </w:rPr>
        <w:t xml:space="preserve"> النفل</w:t>
      </w:r>
      <w:r w:rsidR="00C87891">
        <w:rPr>
          <w:rFonts w:hint="cs"/>
          <w:rtl/>
        </w:rPr>
        <w:t>:</w:t>
      </w:r>
      <w:r>
        <w:rPr>
          <w:rFonts w:hint="cs"/>
          <w:rtl/>
        </w:rPr>
        <w:t xml:space="preserve"> الحلف</w:t>
      </w:r>
      <w:r w:rsidR="00C87891">
        <w:rPr>
          <w:rFonts w:hint="cs"/>
          <w:rtl/>
        </w:rPr>
        <w:t>،</w:t>
      </w:r>
      <w:r>
        <w:rPr>
          <w:rFonts w:hint="cs"/>
          <w:rtl/>
        </w:rPr>
        <w:t xml:space="preserve"> ومنه حديث علي </w:t>
      </w:r>
      <w:r w:rsidR="00237504" w:rsidRPr="00237504">
        <w:rPr>
          <w:rStyle w:val="libAlaemChar"/>
          <w:rFonts w:hint="cs"/>
          <w:rtl/>
        </w:rPr>
        <w:t>عليه‌السلام</w:t>
      </w:r>
      <w:r w:rsidR="00C87891" w:rsidRPr="00F9448C">
        <w:rPr>
          <w:rFonts w:hint="cs"/>
          <w:rtl/>
        </w:rPr>
        <w:t>:</w:t>
      </w:r>
      <w:r w:rsidRPr="00F9448C">
        <w:rPr>
          <w:rFonts w:hint="cs"/>
          <w:rtl/>
        </w:rPr>
        <w:t xml:space="preserve"> </w:t>
      </w:r>
      <w:r w:rsidR="00F554F7" w:rsidRPr="00F9448C">
        <w:rPr>
          <w:rFonts w:hint="cs"/>
          <w:rtl/>
        </w:rPr>
        <w:t>«</w:t>
      </w:r>
      <w:r w:rsidRPr="00F9448C">
        <w:rPr>
          <w:rFonts w:hint="cs"/>
          <w:rtl/>
        </w:rPr>
        <w:t>لوددت أن بني اُمية رضوا</w:t>
      </w:r>
      <w:r w:rsidR="00C87891" w:rsidRPr="00F9448C">
        <w:rPr>
          <w:rFonts w:hint="cs"/>
          <w:rtl/>
        </w:rPr>
        <w:t>،</w:t>
      </w:r>
      <w:r w:rsidRPr="00F9448C">
        <w:rPr>
          <w:rFonts w:hint="cs"/>
          <w:rtl/>
        </w:rPr>
        <w:t xml:space="preserve"> ونفلنا خمسين من بني هاشم يحلفون ما قتلنا عثمان</w:t>
      </w:r>
      <w:r w:rsidR="00C87891" w:rsidRPr="00F9448C">
        <w:rPr>
          <w:rFonts w:hint="cs"/>
          <w:rtl/>
        </w:rPr>
        <w:t>،</w:t>
      </w:r>
      <w:r w:rsidRPr="00F9448C">
        <w:rPr>
          <w:rFonts w:hint="cs"/>
          <w:rtl/>
        </w:rPr>
        <w:t xml:space="preserve"> ولا نعلم له قاتلاً</w:t>
      </w:r>
      <w:r w:rsidR="00F554F7" w:rsidRPr="00F9448C">
        <w:rPr>
          <w:rFonts w:hint="cs"/>
          <w:rtl/>
        </w:rPr>
        <w:t>»</w:t>
      </w:r>
      <w:r w:rsidR="00C87891" w:rsidRPr="00F9448C">
        <w:rPr>
          <w:rFonts w:hint="cs"/>
          <w:rtl/>
        </w:rPr>
        <w:t>،</w:t>
      </w:r>
      <w:r w:rsidRPr="00F9448C">
        <w:rPr>
          <w:rFonts w:hint="cs"/>
          <w:rtl/>
        </w:rPr>
        <w:t xml:space="preserve"> أي</w:t>
      </w:r>
      <w:r w:rsidR="00C87891">
        <w:rPr>
          <w:rFonts w:hint="cs"/>
          <w:rtl/>
        </w:rPr>
        <w:t>:</w:t>
      </w:r>
      <w:r>
        <w:rPr>
          <w:rFonts w:hint="cs"/>
          <w:rtl/>
        </w:rPr>
        <w:t xml:space="preserve"> حلفنا لهم خمسين يميناً على البراءة</w:t>
      </w:r>
      <w:r w:rsidR="00C87891">
        <w:rPr>
          <w:rFonts w:hint="cs"/>
          <w:rtl/>
        </w:rPr>
        <w:t>.</w:t>
      </w:r>
      <w:r>
        <w:rPr>
          <w:rFonts w:hint="cs"/>
          <w:rtl/>
        </w:rPr>
        <w:t xml:space="preserve"> وفي إصلاح المنطق لابن السكيت ص170 باب ما يُهمز وترك العامة همزه</w:t>
      </w:r>
      <w:r w:rsidR="00C87891">
        <w:rPr>
          <w:rFonts w:hint="cs"/>
          <w:rtl/>
        </w:rPr>
        <w:t>،</w:t>
      </w:r>
      <w:r>
        <w:rPr>
          <w:rFonts w:hint="cs"/>
          <w:rtl/>
        </w:rPr>
        <w:t xml:space="preserve"> في مادة </w:t>
      </w:r>
      <w:r w:rsidR="00F554F7">
        <w:rPr>
          <w:rFonts w:hint="cs"/>
          <w:rtl/>
        </w:rPr>
        <w:t>(</w:t>
      </w:r>
      <w:r>
        <w:rPr>
          <w:rFonts w:hint="cs"/>
          <w:rtl/>
        </w:rPr>
        <w:t>ملأ</w:t>
      </w:r>
      <w:r w:rsidR="00F554F7">
        <w:rPr>
          <w:rFonts w:hint="cs"/>
          <w:rtl/>
        </w:rPr>
        <w:t>)</w:t>
      </w:r>
      <w:r w:rsidR="00C87891">
        <w:rPr>
          <w:rFonts w:hint="cs"/>
          <w:rtl/>
        </w:rPr>
        <w:t>:</w:t>
      </w:r>
      <w:r>
        <w:rPr>
          <w:rFonts w:hint="cs"/>
          <w:rtl/>
        </w:rPr>
        <w:t xml:space="preserve"> يروى عن علي بن أبي طالب أنه </w:t>
      </w:r>
      <w:r w:rsidRPr="00F9448C">
        <w:rPr>
          <w:rFonts w:hint="cs"/>
          <w:rtl/>
        </w:rPr>
        <w:t>قال</w:t>
      </w:r>
      <w:r w:rsidR="00C87891" w:rsidRPr="00F9448C">
        <w:rPr>
          <w:rFonts w:hint="cs"/>
          <w:rtl/>
        </w:rPr>
        <w:t>:</w:t>
      </w:r>
      <w:r w:rsidRPr="00F9448C">
        <w:rPr>
          <w:rFonts w:hint="cs"/>
          <w:rtl/>
        </w:rPr>
        <w:t xml:space="preserve"> </w:t>
      </w:r>
      <w:r w:rsidR="00F554F7" w:rsidRPr="00F9448C">
        <w:rPr>
          <w:rFonts w:hint="cs"/>
          <w:rtl/>
        </w:rPr>
        <w:t>«</w:t>
      </w:r>
      <w:r w:rsidRPr="00F9448C">
        <w:rPr>
          <w:rFonts w:hint="cs"/>
          <w:rtl/>
        </w:rPr>
        <w:t>والله ما قتلت عثمان</w:t>
      </w:r>
      <w:r w:rsidR="00C87891" w:rsidRPr="00F9448C">
        <w:rPr>
          <w:rFonts w:hint="cs"/>
          <w:rtl/>
        </w:rPr>
        <w:t>،</w:t>
      </w:r>
      <w:r w:rsidRPr="00F9448C">
        <w:rPr>
          <w:rFonts w:hint="cs"/>
          <w:rtl/>
        </w:rPr>
        <w:t xml:space="preserve"> ولا مالأت على قتله</w:t>
      </w:r>
      <w:r w:rsidR="00F554F7" w:rsidRPr="00F9448C">
        <w:rPr>
          <w:rFonts w:hint="cs"/>
          <w:rtl/>
        </w:rPr>
        <w:t>»</w:t>
      </w:r>
      <w:r w:rsidR="00C87891" w:rsidRPr="00F9448C">
        <w:rPr>
          <w:rFonts w:hint="cs"/>
          <w:rtl/>
        </w:rPr>
        <w:t>،</w:t>
      </w:r>
      <w:r>
        <w:rPr>
          <w:rFonts w:hint="cs"/>
          <w:rtl/>
        </w:rPr>
        <w:t xml:space="preserve"> والتمالؤ</w:t>
      </w:r>
      <w:r w:rsidR="00C87891">
        <w:rPr>
          <w:rFonts w:hint="cs"/>
          <w:rtl/>
        </w:rPr>
        <w:t>:</w:t>
      </w:r>
      <w:r>
        <w:rPr>
          <w:rFonts w:hint="cs"/>
          <w:rtl/>
        </w:rPr>
        <w:t xml:space="preserve"> الإجتماع على الأمر</w:t>
      </w:r>
      <w:r w:rsidR="00C87891">
        <w:rPr>
          <w:rFonts w:hint="cs"/>
          <w:rtl/>
        </w:rPr>
        <w:t>.</w:t>
      </w:r>
      <w:r>
        <w:rPr>
          <w:rFonts w:hint="cs"/>
          <w:rtl/>
        </w:rPr>
        <w:t xml:space="preserve"> وفي كتاب صفين لنصر بن مزاحم ص60</w:t>
      </w:r>
      <w:r w:rsidR="00C87891">
        <w:rPr>
          <w:rFonts w:hint="cs"/>
          <w:rtl/>
        </w:rPr>
        <w:t>،</w:t>
      </w:r>
      <w:r>
        <w:rPr>
          <w:rFonts w:hint="cs"/>
          <w:rtl/>
        </w:rPr>
        <w:t xml:space="preserve"> قُتل المغيرة بن الأخنس يوم الدار مع عثمان</w:t>
      </w:r>
      <w:r w:rsidR="00C87891">
        <w:rPr>
          <w:rFonts w:hint="cs"/>
          <w:rtl/>
        </w:rPr>
        <w:t>،</w:t>
      </w:r>
      <w:r>
        <w:rPr>
          <w:rFonts w:hint="cs"/>
          <w:rtl/>
        </w:rPr>
        <w:t xml:space="preserve"> فقال ابنه شعراً يعذر علياً عن الإشتراك مع القوم</w:t>
      </w:r>
      <w:r w:rsidR="00C87891">
        <w:rPr>
          <w:rFonts w:hint="cs"/>
          <w:rtl/>
        </w:rPr>
        <w:t>،</w:t>
      </w:r>
      <w:r>
        <w:rPr>
          <w:rFonts w:hint="cs"/>
          <w:rtl/>
        </w:rPr>
        <w:t xml:space="preserve"> فقال من أبيات</w:t>
      </w:r>
      <w:r w:rsidR="00C87891">
        <w:rPr>
          <w:rFonts w:hint="cs"/>
          <w:rtl/>
        </w:rPr>
        <w:t>:</w:t>
      </w:r>
    </w:p>
    <w:tbl>
      <w:tblPr>
        <w:tblStyle w:val="TableGrid"/>
        <w:bidiVisual/>
        <w:tblW w:w="4562" w:type="pct"/>
        <w:tblInd w:w="384" w:type="dxa"/>
        <w:tblLook w:val="04A0"/>
      </w:tblPr>
      <w:tblGrid>
        <w:gridCol w:w="3340"/>
        <w:gridCol w:w="269"/>
        <w:gridCol w:w="3313"/>
      </w:tblGrid>
      <w:tr w:rsidR="00F9448C" w:rsidTr="00F9448C">
        <w:trPr>
          <w:trHeight w:val="350"/>
        </w:trPr>
        <w:tc>
          <w:tcPr>
            <w:tcW w:w="3340" w:type="dxa"/>
          </w:tcPr>
          <w:p w:rsidR="00F9448C" w:rsidRDefault="00F9448C" w:rsidP="00F9448C">
            <w:pPr>
              <w:pStyle w:val="libPoemFootnote"/>
            </w:pPr>
            <w:r>
              <w:rPr>
                <w:rFonts w:hint="cs"/>
                <w:rtl/>
              </w:rPr>
              <w:t>فأمّا علي فاستغاث ببيته</w:t>
            </w:r>
            <w:r w:rsidRPr="00725071">
              <w:rPr>
                <w:rStyle w:val="libPoemTiniChar0"/>
                <w:rtl/>
              </w:rPr>
              <w:br/>
              <w:t> </w:t>
            </w:r>
          </w:p>
        </w:tc>
        <w:tc>
          <w:tcPr>
            <w:tcW w:w="269" w:type="dxa"/>
          </w:tcPr>
          <w:p w:rsidR="00F9448C" w:rsidRDefault="00F9448C" w:rsidP="00F9448C">
            <w:pPr>
              <w:pStyle w:val="libPoemFootnote"/>
              <w:rPr>
                <w:rtl/>
              </w:rPr>
            </w:pPr>
          </w:p>
        </w:tc>
        <w:tc>
          <w:tcPr>
            <w:tcW w:w="3313" w:type="dxa"/>
          </w:tcPr>
          <w:p w:rsidR="00F9448C" w:rsidRDefault="00F9448C" w:rsidP="00F9448C">
            <w:pPr>
              <w:pStyle w:val="libPoemFootnote"/>
            </w:pPr>
            <w:r>
              <w:rPr>
                <w:rFonts w:hint="cs"/>
                <w:rtl/>
              </w:rPr>
              <w:t>فلا آمرٌ فيها ولم يك ناهيا</w:t>
            </w:r>
            <w:r w:rsidRPr="00725071">
              <w:rPr>
                <w:rStyle w:val="libPoemTiniChar0"/>
                <w:rtl/>
              </w:rPr>
              <w:br/>
              <w:t> </w:t>
            </w:r>
          </w:p>
        </w:tc>
      </w:tr>
    </w:tbl>
    <w:p w:rsidR="00B572AB" w:rsidRDefault="00B572AB" w:rsidP="00F9448C">
      <w:pPr>
        <w:pStyle w:val="libFootnote0"/>
        <w:rPr>
          <w:rtl/>
        </w:rPr>
      </w:pPr>
      <w:r>
        <w:rPr>
          <w:rFonts w:hint="cs"/>
          <w:rtl/>
        </w:rPr>
        <w:t>ولابن أبي الحديد كلمة في شرح النهج 1 / 112 تدل على فقهه بالحوادث فقال</w:t>
      </w:r>
      <w:r w:rsidR="00C87891">
        <w:rPr>
          <w:rFonts w:hint="cs"/>
          <w:rtl/>
        </w:rPr>
        <w:t>:</w:t>
      </w:r>
      <w:r>
        <w:rPr>
          <w:rFonts w:hint="cs"/>
          <w:rtl/>
        </w:rPr>
        <w:t xml:space="preserve"> كان معاوية شديد الإنحراف عن علي </w:t>
      </w:r>
      <w:r w:rsidR="00237504" w:rsidRPr="00237504">
        <w:rPr>
          <w:rStyle w:val="libAlaemChar"/>
          <w:rFonts w:hint="cs"/>
          <w:rtl/>
        </w:rPr>
        <w:t>عليه‌السلام</w:t>
      </w:r>
      <w:r w:rsidR="00C87891">
        <w:rPr>
          <w:rFonts w:hint="cs"/>
          <w:rtl/>
        </w:rPr>
        <w:t>؛</w:t>
      </w:r>
      <w:r>
        <w:rPr>
          <w:rFonts w:hint="cs"/>
          <w:rtl/>
        </w:rPr>
        <w:t xml:space="preserve"> لأنه يوم بدر قتل أخاه حنظلة</w:t>
      </w:r>
      <w:r w:rsidR="00C87891">
        <w:rPr>
          <w:rFonts w:hint="cs"/>
          <w:rtl/>
        </w:rPr>
        <w:t>،</w:t>
      </w:r>
      <w:r>
        <w:rPr>
          <w:rFonts w:hint="cs"/>
          <w:rtl/>
        </w:rPr>
        <w:t xml:space="preserve"> وخاله الوليد</w:t>
      </w:r>
      <w:r w:rsidR="00C87891">
        <w:rPr>
          <w:rFonts w:hint="cs"/>
          <w:rtl/>
        </w:rPr>
        <w:t>،</w:t>
      </w:r>
      <w:r>
        <w:rPr>
          <w:rFonts w:hint="cs"/>
          <w:rtl/>
        </w:rPr>
        <w:t xml:space="preserve"> وشرك في جدِّه عتبة أو عمّه شيبة</w:t>
      </w:r>
      <w:r w:rsidR="00C87891">
        <w:rPr>
          <w:rFonts w:hint="cs"/>
          <w:rtl/>
        </w:rPr>
        <w:t>،</w:t>
      </w:r>
      <w:r>
        <w:rPr>
          <w:rFonts w:hint="cs"/>
          <w:rtl/>
        </w:rPr>
        <w:t xml:space="preserve"> وقتل من أعيان بني عبد شمس وأمثالهم نفراً كثيراً</w:t>
      </w:r>
      <w:r w:rsidR="00C87891">
        <w:rPr>
          <w:rFonts w:hint="cs"/>
          <w:rtl/>
        </w:rPr>
        <w:t>؛</w:t>
      </w:r>
      <w:r>
        <w:rPr>
          <w:rFonts w:hint="cs"/>
          <w:rtl/>
        </w:rPr>
        <w:t xml:space="preserve"> فمن هناك أشاع نسبة قتل عثمان إليه أو انضواء القتلة إليه</w:t>
      </w:r>
      <w:r w:rsidR="00C87891">
        <w:rPr>
          <w:rFonts w:hint="cs"/>
          <w:rtl/>
        </w:rPr>
        <w:t>.</w:t>
      </w:r>
      <w:r>
        <w:rPr>
          <w:rFonts w:hint="cs"/>
          <w:rtl/>
        </w:rPr>
        <w:t xml:space="preserve"> وفي الكامل للمبرد 2 / 240 كان عروة بن الزبير يقول</w:t>
      </w:r>
      <w:r w:rsidR="00C87891">
        <w:rPr>
          <w:rFonts w:hint="cs"/>
          <w:rtl/>
        </w:rPr>
        <w:t>:</w:t>
      </w:r>
      <w:r>
        <w:rPr>
          <w:rFonts w:hint="cs"/>
          <w:rtl/>
        </w:rPr>
        <w:t xml:space="preserve"> كان علي </w:t>
      </w:r>
      <w:r w:rsidR="00237504" w:rsidRPr="00237504">
        <w:rPr>
          <w:rStyle w:val="libAlaemChar"/>
          <w:rFonts w:hint="cs"/>
          <w:rtl/>
        </w:rPr>
        <w:t>عليه‌السلام</w:t>
      </w:r>
      <w:r>
        <w:rPr>
          <w:rFonts w:hint="cs"/>
          <w:rtl/>
        </w:rPr>
        <w:t xml:space="preserve"> أتقى لله من أن يعين على قتل عثمان</w:t>
      </w:r>
      <w:r w:rsidR="00C87891">
        <w:rPr>
          <w:rFonts w:hint="cs"/>
          <w:rtl/>
        </w:rPr>
        <w:t>.</w:t>
      </w:r>
      <w:r>
        <w:rPr>
          <w:rFonts w:hint="cs"/>
          <w:rtl/>
        </w:rPr>
        <w:t xml:space="preserve"> </w:t>
      </w:r>
    </w:p>
    <w:p w:rsidR="00B572AB" w:rsidRDefault="00B572AB" w:rsidP="00DE2BFD">
      <w:pPr>
        <w:pStyle w:val="libPoemTiniChar"/>
        <w:rPr>
          <w:rtl/>
        </w:rPr>
      </w:pPr>
      <w:r>
        <w:rPr>
          <w:rFonts w:hint="cs"/>
          <w:rtl/>
        </w:rPr>
        <w:br w:type="page"/>
      </w:r>
    </w:p>
    <w:p w:rsidR="00B572AB" w:rsidRDefault="00B572AB" w:rsidP="00F9448C">
      <w:pPr>
        <w:pStyle w:val="libNormal0"/>
      </w:pPr>
      <w:r>
        <w:rPr>
          <w:rFonts w:hint="cs"/>
          <w:rtl/>
        </w:rPr>
        <w:lastRenderedPageBreak/>
        <w:t>ابن عبّاس إلى الخوارج بالنهروان فرجع بعضهم إلى الطاعة</w:t>
      </w:r>
      <w:r w:rsidRPr="00B572AB">
        <w:rPr>
          <w:rStyle w:val="libFootnotenumChar"/>
          <w:rFonts w:hint="cs"/>
          <w:rtl/>
        </w:rPr>
        <w:t>(1)</w:t>
      </w:r>
      <w:r w:rsidR="00C87891">
        <w:rPr>
          <w:rFonts w:hint="cs"/>
          <w:rtl/>
        </w:rPr>
        <w:t>.</w:t>
      </w:r>
    </w:p>
    <w:p w:rsidR="00B572AB" w:rsidRDefault="00B572AB" w:rsidP="00F9448C">
      <w:pPr>
        <w:pStyle w:val="libNormal"/>
      </w:pPr>
      <w:r>
        <w:rPr>
          <w:rFonts w:hint="cs"/>
          <w:rtl/>
        </w:rPr>
        <w:t xml:space="preserve">وحديث مناظرة ابن عبّاس مع الخوارج مذكور في آخر خصائص أمير المؤمنين للنسائي </w:t>
      </w:r>
      <w:r w:rsidR="00F9448C">
        <w:rPr>
          <w:rFonts w:hint="cs"/>
          <w:rtl/>
        </w:rPr>
        <w:t>ص</w:t>
      </w:r>
      <w:r>
        <w:rPr>
          <w:rFonts w:hint="cs"/>
          <w:rtl/>
        </w:rPr>
        <w:t xml:space="preserve"> 48</w:t>
      </w:r>
      <w:r w:rsidR="00C87891">
        <w:rPr>
          <w:rFonts w:hint="cs"/>
          <w:rtl/>
        </w:rPr>
        <w:t>.</w:t>
      </w:r>
    </w:p>
    <w:p w:rsidR="00B572AB" w:rsidRDefault="00B572AB" w:rsidP="00B572AB">
      <w:pPr>
        <w:pStyle w:val="libNormal"/>
      </w:pPr>
      <w:r>
        <w:rPr>
          <w:rFonts w:hint="cs"/>
          <w:rtl/>
        </w:rPr>
        <w:t>وقال الشهاب الخفاجي</w:t>
      </w:r>
      <w:r w:rsidR="00C87891">
        <w:rPr>
          <w:rFonts w:hint="cs"/>
          <w:rtl/>
        </w:rPr>
        <w:t>،</w:t>
      </w:r>
      <w:r>
        <w:rPr>
          <w:rFonts w:hint="cs"/>
          <w:rtl/>
        </w:rPr>
        <w:t xml:space="preserve"> المتوفّى سنة </w:t>
      </w:r>
      <w:r w:rsidR="00F554F7">
        <w:rPr>
          <w:rFonts w:hint="cs"/>
          <w:rtl/>
        </w:rPr>
        <w:t>(</w:t>
      </w:r>
      <w:r>
        <w:rPr>
          <w:rFonts w:hint="cs"/>
          <w:rtl/>
        </w:rPr>
        <w:t>1100</w:t>
      </w:r>
      <w:r w:rsidR="00F554F7">
        <w:rPr>
          <w:rFonts w:hint="cs"/>
          <w:rtl/>
        </w:rPr>
        <w:t>)</w:t>
      </w:r>
      <w:r>
        <w:rPr>
          <w:rFonts w:hint="cs"/>
          <w:rtl/>
        </w:rPr>
        <w:t xml:space="preserve"> هـ</w:t>
      </w:r>
      <w:r w:rsidR="00C87891">
        <w:rPr>
          <w:rFonts w:hint="cs"/>
          <w:rtl/>
        </w:rPr>
        <w:t>:</w:t>
      </w:r>
      <w:r>
        <w:rPr>
          <w:rFonts w:hint="cs"/>
          <w:rtl/>
        </w:rPr>
        <w:t xml:space="preserve"> حديث النّبي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تقتل عمّار الفئة الباغية</w:t>
      </w:r>
      <w:r w:rsidR="00F554F7">
        <w:rPr>
          <w:rStyle w:val="libBold2Char"/>
          <w:rFonts w:hint="cs"/>
          <w:rtl/>
        </w:rPr>
        <w:t>»</w:t>
      </w:r>
      <w:r w:rsidR="00C87891">
        <w:rPr>
          <w:rFonts w:hint="cs"/>
          <w:rtl/>
        </w:rPr>
        <w:t>،</w:t>
      </w:r>
      <w:r>
        <w:rPr>
          <w:rFonts w:hint="cs"/>
          <w:rtl/>
        </w:rPr>
        <w:t xml:space="preserve"> وقد قتله أصحاب معاوية وكان مع عليّ </w:t>
      </w:r>
      <w:r w:rsidR="00237504" w:rsidRPr="00237504">
        <w:rPr>
          <w:rStyle w:val="libAlaemChar"/>
          <w:rFonts w:hint="cs"/>
          <w:rtl/>
        </w:rPr>
        <w:t>عليه‌السلام</w:t>
      </w:r>
      <w:r>
        <w:rPr>
          <w:rFonts w:hint="cs"/>
          <w:rtl/>
        </w:rPr>
        <w:t xml:space="preserve"> بصفّين</w:t>
      </w:r>
      <w:r w:rsidR="00C87891">
        <w:rPr>
          <w:rFonts w:hint="cs"/>
          <w:rtl/>
        </w:rPr>
        <w:t>،</w:t>
      </w:r>
      <w:r>
        <w:rPr>
          <w:rFonts w:hint="cs"/>
          <w:rtl/>
        </w:rPr>
        <w:t xml:space="preserve"> وهو صريح في أنّ الخليفة هو عليّ </w:t>
      </w:r>
      <w:r w:rsidR="00237504" w:rsidRPr="00237504">
        <w:rPr>
          <w:rStyle w:val="libAlaemChar"/>
          <w:rFonts w:hint="cs"/>
          <w:rtl/>
        </w:rPr>
        <w:t>عليه‌السلام</w:t>
      </w:r>
      <w:r w:rsidR="00372B7F">
        <w:rPr>
          <w:rFonts w:hint="cs"/>
          <w:rtl/>
        </w:rPr>
        <w:t>،</w:t>
      </w:r>
      <w:r>
        <w:rPr>
          <w:rFonts w:hint="cs"/>
          <w:rtl/>
        </w:rPr>
        <w:t xml:space="preserve"> وأنّ معاوية مخطئ في اجتهاده</w:t>
      </w:r>
      <w:r w:rsidR="00C87891">
        <w:rPr>
          <w:rFonts w:hint="cs"/>
          <w:rtl/>
        </w:rPr>
        <w:t>.</w:t>
      </w:r>
      <w:r>
        <w:rPr>
          <w:rFonts w:hint="cs"/>
          <w:rtl/>
        </w:rPr>
        <w:t xml:space="preserve"> والباغية من البغي</w:t>
      </w:r>
      <w:r w:rsidR="00C87891">
        <w:rPr>
          <w:rFonts w:hint="cs"/>
          <w:rtl/>
        </w:rPr>
        <w:t>:</w:t>
      </w:r>
      <w:r>
        <w:rPr>
          <w:rFonts w:hint="cs"/>
          <w:rtl/>
        </w:rPr>
        <w:t xml:space="preserve"> وهو الخروج بغير حقّ على الإمام</w:t>
      </w:r>
      <w:r w:rsidR="00C87891">
        <w:rPr>
          <w:rFonts w:hint="cs"/>
          <w:rtl/>
        </w:rPr>
        <w:t>.</w:t>
      </w:r>
      <w:r>
        <w:rPr>
          <w:rFonts w:hint="cs"/>
          <w:rtl/>
        </w:rPr>
        <w:t xml:space="preserve"> وفي الحديث عنه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إذا اختلف الناس</w:t>
      </w:r>
      <w:r w:rsidR="00C87891">
        <w:rPr>
          <w:rStyle w:val="libBold2Char"/>
          <w:rFonts w:hint="cs"/>
          <w:rtl/>
        </w:rPr>
        <w:t>،</w:t>
      </w:r>
      <w:r w:rsidRPr="00B572AB">
        <w:rPr>
          <w:rStyle w:val="libBold2Char"/>
          <w:rFonts w:hint="cs"/>
          <w:rtl/>
        </w:rPr>
        <w:t xml:space="preserve"> كان ابن سميّة مع الحقّ</w:t>
      </w:r>
      <w:r w:rsidR="00F554F7">
        <w:rPr>
          <w:rStyle w:val="libBold2Char"/>
          <w:rFonts w:hint="cs"/>
          <w:rtl/>
        </w:rPr>
        <w:t>»</w:t>
      </w:r>
      <w:r w:rsidR="00C87891">
        <w:rPr>
          <w:rFonts w:hint="cs"/>
          <w:rtl/>
        </w:rPr>
        <w:t>.</w:t>
      </w:r>
      <w:r>
        <w:rPr>
          <w:rFonts w:hint="cs"/>
          <w:rtl/>
        </w:rPr>
        <w:t xml:space="preserve"> وابن سميّة</w:t>
      </w:r>
      <w:r w:rsidR="00C87891">
        <w:rPr>
          <w:rFonts w:hint="cs"/>
          <w:rtl/>
        </w:rPr>
        <w:t>:</w:t>
      </w:r>
      <w:r>
        <w:rPr>
          <w:rFonts w:hint="cs"/>
          <w:rtl/>
        </w:rPr>
        <w:t xml:space="preserve"> هو عمّار</w:t>
      </w:r>
      <w:r w:rsidR="00C87891">
        <w:rPr>
          <w:rFonts w:hint="cs"/>
          <w:rtl/>
        </w:rPr>
        <w:t>،</w:t>
      </w:r>
      <w:r>
        <w:rPr>
          <w:rFonts w:hint="cs"/>
          <w:rtl/>
        </w:rPr>
        <w:t xml:space="preserve"> كان مع علي </w:t>
      </w:r>
      <w:r w:rsidR="00237504" w:rsidRPr="00237504">
        <w:rPr>
          <w:rStyle w:val="libAlaemChar"/>
          <w:rFonts w:hint="cs"/>
          <w:rtl/>
        </w:rPr>
        <w:t>عليه‌السلام</w:t>
      </w:r>
      <w:r w:rsidR="00C87891">
        <w:rPr>
          <w:rFonts w:hint="cs"/>
          <w:rtl/>
        </w:rPr>
        <w:t>.</w:t>
      </w:r>
      <w:r>
        <w:rPr>
          <w:rFonts w:hint="cs"/>
          <w:rtl/>
        </w:rPr>
        <w:t xml:space="preserve"> وهذا هو الذي ندين الله به</w:t>
      </w:r>
      <w:r w:rsidR="00C87891">
        <w:rPr>
          <w:rFonts w:hint="cs"/>
          <w:rtl/>
        </w:rPr>
        <w:t>،</w:t>
      </w:r>
      <w:r>
        <w:rPr>
          <w:rFonts w:hint="cs"/>
          <w:rtl/>
        </w:rPr>
        <w:t xml:space="preserve"> وهو أنّ علياً كرّم الله وجهه على الحقِّ</w:t>
      </w:r>
      <w:r w:rsidR="00C87891">
        <w:rPr>
          <w:rFonts w:hint="cs"/>
          <w:rtl/>
        </w:rPr>
        <w:t>،</w:t>
      </w:r>
      <w:r>
        <w:rPr>
          <w:rFonts w:hint="cs"/>
          <w:rtl/>
        </w:rPr>
        <w:t xml:space="preserve"> ومجتهد مصيب في عدم تسليم قتلة عثمان</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وقال الشوكاني</w:t>
      </w:r>
      <w:r w:rsidR="00C87891">
        <w:rPr>
          <w:rFonts w:hint="cs"/>
          <w:rtl/>
        </w:rPr>
        <w:t>،</w:t>
      </w:r>
      <w:r>
        <w:rPr>
          <w:rFonts w:hint="cs"/>
          <w:rtl/>
        </w:rPr>
        <w:t xml:space="preserve"> المتوفى سنة </w:t>
      </w:r>
      <w:r w:rsidR="00F554F7">
        <w:rPr>
          <w:rFonts w:hint="cs"/>
          <w:rtl/>
        </w:rPr>
        <w:t>(</w:t>
      </w:r>
      <w:r>
        <w:rPr>
          <w:rFonts w:hint="cs"/>
          <w:rtl/>
        </w:rPr>
        <w:t>1255</w:t>
      </w:r>
      <w:r w:rsidR="00F554F7">
        <w:rPr>
          <w:rFonts w:hint="cs"/>
          <w:rtl/>
        </w:rPr>
        <w:t>)</w:t>
      </w:r>
      <w:r>
        <w:rPr>
          <w:rFonts w:hint="cs"/>
          <w:rtl/>
        </w:rPr>
        <w:t xml:space="preserve"> هـ</w:t>
      </w:r>
      <w:r w:rsidR="00C87891">
        <w:rPr>
          <w:rFonts w:hint="cs"/>
          <w:rtl/>
        </w:rPr>
        <w:t>:</w:t>
      </w:r>
      <w:r>
        <w:rPr>
          <w:rFonts w:hint="cs"/>
          <w:rtl/>
        </w:rPr>
        <w:t xml:space="preserve"> في حديث أبي سعيد عن النّبي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تكون اُمّتي فرقتين</w:t>
      </w:r>
      <w:r w:rsidR="00C87891">
        <w:rPr>
          <w:rStyle w:val="libBold2Char"/>
          <w:rFonts w:hint="cs"/>
          <w:rtl/>
        </w:rPr>
        <w:t>،</w:t>
      </w:r>
      <w:r w:rsidRPr="00B572AB">
        <w:rPr>
          <w:rStyle w:val="libBold2Char"/>
          <w:rFonts w:hint="cs"/>
          <w:rtl/>
        </w:rPr>
        <w:t xml:space="preserve"> يخرج من بينهما مارقة يلي قتلهم أولاهما بالحقّ</w:t>
      </w:r>
      <w:r w:rsidR="00F554F7">
        <w:rPr>
          <w:rStyle w:val="libBold2Char"/>
          <w:rFonts w:hint="cs"/>
          <w:rtl/>
        </w:rPr>
        <w:t>»</w:t>
      </w:r>
      <w:r>
        <w:rPr>
          <w:rFonts w:hint="cs"/>
          <w:rtl/>
        </w:rPr>
        <w:t xml:space="preserve"> دلالة على أنّ علياً </w:t>
      </w:r>
      <w:r w:rsidR="00237504" w:rsidRPr="00237504">
        <w:rPr>
          <w:rStyle w:val="libAlaemChar"/>
          <w:rFonts w:hint="cs"/>
          <w:rtl/>
        </w:rPr>
        <w:t>عليه‌السلام</w:t>
      </w:r>
      <w:r>
        <w:rPr>
          <w:rFonts w:hint="cs"/>
          <w:rtl/>
        </w:rPr>
        <w:t xml:space="preserve"> ومَن معه هم المحقّون</w:t>
      </w:r>
      <w:r w:rsidR="00C87891">
        <w:rPr>
          <w:rFonts w:hint="cs"/>
          <w:rtl/>
        </w:rPr>
        <w:t>،</w:t>
      </w:r>
      <w:r>
        <w:rPr>
          <w:rFonts w:hint="cs"/>
          <w:rtl/>
        </w:rPr>
        <w:t xml:space="preserve"> ومعاوية ومَن معه هم المبطلون</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وحكى أبو الثناء الآلوسي المفسّر عن بعض الحنابلة</w:t>
      </w:r>
      <w:r w:rsidR="00C87891">
        <w:rPr>
          <w:rFonts w:hint="cs"/>
          <w:rtl/>
        </w:rPr>
        <w:t>:</w:t>
      </w:r>
      <w:r>
        <w:rPr>
          <w:rFonts w:hint="cs"/>
          <w:rtl/>
        </w:rPr>
        <w:t xml:space="preserve"> التصريح بوجوب قتال الباغين</w:t>
      </w:r>
      <w:r w:rsidR="00C87891">
        <w:rPr>
          <w:rFonts w:hint="cs"/>
          <w:rtl/>
        </w:rPr>
        <w:t>؛</w:t>
      </w:r>
      <w:r>
        <w:rPr>
          <w:rFonts w:hint="cs"/>
          <w:rtl/>
        </w:rPr>
        <w:t xml:space="preserve"> لأنّ علياً </w:t>
      </w:r>
      <w:r w:rsidR="00237504" w:rsidRPr="00237504">
        <w:rPr>
          <w:rStyle w:val="libAlaemChar"/>
          <w:rFonts w:hint="cs"/>
          <w:rtl/>
        </w:rPr>
        <w:t>عليه‌السلام</w:t>
      </w:r>
      <w:r>
        <w:rPr>
          <w:rFonts w:hint="cs"/>
          <w:rtl/>
        </w:rPr>
        <w:t xml:space="preserve"> اشتغل في زمان خلافته بقتال الباغين دون الجهاد</w:t>
      </w:r>
      <w:r w:rsidR="00C87891">
        <w:rPr>
          <w:rFonts w:hint="cs"/>
          <w:rtl/>
        </w:rPr>
        <w:t>،</w:t>
      </w:r>
      <w:r>
        <w:rPr>
          <w:rFonts w:hint="cs"/>
          <w:rtl/>
        </w:rPr>
        <w:t xml:space="preserve"> فهو إذاً أفضل من الجهاد</w:t>
      </w:r>
      <w:r w:rsidR="00C87891">
        <w:rPr>
          <w:rFonts w:hint="cs"/>
          <w:rtl/>
        </w:rPr>
        <w:t>.</w:t>
      </w:r>
      <w:r>
        <w:rPr>
          <w:rFonts w:hint="cs"/>
          <w:rtl/>
        </w:rPr>
        <w:t xml:space="preserve"> ثمّ ذكر ندم عبد الله بن عمر على تركه المشاركة مع علي </w:t>
      </w:r>
      <w:r w:rsidR="00237504" w:rsidRPr="00237504">
        <w:rPr>
          <w:rStyle w:val="libAlaemChar"/>
          <w:rFonts w:hint="cs"/>
          <w:rtl/>
        </w:rPr>
        <w:t>عليه‌السلام</w:t>
      </w:r>
      <w:r>
        <w:rPr>
          <w:rFonts w:hint="cs"/>
          <w:rtl/>
        </w:rPr>
        <w:t xml:space="preserve"> في قتال الباغين</w:t>
      </w:r>
      <w:r w:rsidR="00C87891">
        <w:rPr>
          <w:rFonts w:hint="cs"/>
          <w:rtl/>
        </w:rPr>
        <w:t>،</w:t>
      </w:r>
      <w:r>
        <w:rPr>
          <w:rFonts w:hint="cs"/>
          <w:rtl/>
        </w:rPr>
        <w:t xml:space="preserve"> ولمْ يتعقّبه الآلوسي بشيء</w:t>
      </w:r>
      <w:r w:rsidRPr="00B72A0A">
        <w:rPr>
          <w:rStyle w:val="libFootnotenumChar"/>
          <w:rFonts w:hint="cs"/>
          <w:rtl/>
        </w:rPr>
        <w:t>(4)</w:t>
      </w:r>
      <w:r w:rsidR="00C87891" w:rsidRPr="000B7C72">
        <w:rPr>
          <w:rFonts w:hint="cs"/>
          <w:rtl/>
        </w:rPr>
        <w:t>.</w:t>
      </w:r>
      <w:r>
        <w:rPr>
          <w:rFonts w:hint="cs"/>
          <w:rtl/>
        </w:rPr>
        <w:t xml:space="preserve"> وقال محمّد كرد علي</w:t>
      </w:r>
      <w:r w:rsidR="00C87891">
        <w:rPr>
          <w:rFonts w:hint="cs"/>
          <w:rtl/>
        </w:rPr>
        <w:t>:</w:t>
      </w:r>
      <w:r>
        <w:rPr>
          <w:rFonts w:hint="cs"/>
          <w:rtl/>
        </w:rPr>
        <w:t xml:space="preserve"> ما خالف علي في البراءة من قتلة عثمان</w:t>
      </w:r>
      <w:r w:rsidR="00372B7F">
        <w:rPr>
          <w:rFonts w:hint="cs"/>
          <w:rtl/>
        </w:rPr>
        <w:t>،</w:t>
      </w:r>
      <w:r>
        <w:rPr>
          <w:rFonts w:hint="cs"/>
          <w:rtl/>
        </w:rPr>
        <w:t xml:space="preserve"> وقد كان قتلته من أكثر القبائل</w:t>
      </w:r>
      <w:r w:rsidR="00C87891">
        <w:rPr>
          <w:rFonts w:hint="cs"/>
          <w:rtl/>
        </w:rPr>
        <w:t>،</w:t>
      </w:r>
      <w:r>
        <w:rPr>
          <w:rFonts w:hint="cs"/>
          <w:rtl/>
        </w:rPr>
        <w:t xml:space="preserve"> وكانوا عدداً ضخماً لا طاقة لعليّ عليهم</w:t>
      </w:r>
      <w:r w:rsidR="00C87891">
        <w:rPr>
          <w:rFonts w:hint="cs"/>
          <w:rtl/>
        </w:rPr>
        <w:t>.</w:t>
      </w:r>
      <w:r>
        <w:rPr>
          <w:rFonts w:hint="cs"/>
          <w:rtl/>
        </w:rPr>
        <w:t xml:space="preserve"> ومن المتعذّر عليه أن يسلّمهم أو بعضهم</w:t>
      </w:r>
      <w:r w:rsidR="00C87891">
        <w:rPr>
          <w:rFonts w:hint="cs"/>
          <w:rtl/>
        </w:rPr>
        <w:t>؛</w:t>
      </w:r>
      <w:r>
        <w:rPr>
          <w:rFonts w:hint="cs"/>
          <w:rtl/>
        </w:rPr>
        <w:t xml:space="preserve"> وهم عضده ولو كان يعرفهم بأعيانهم</w:t>
      </w:r>
      <w:r w:rsidR="00C87891">
        <w:rPr>
          <w:rFonts w:hint="cs"/>
          <w:rtl/>
        </w:rPr>
        <w:t>.</w:t>
      </w:r>
      <w:r>
        <w:rPr>
          <w:rFonts w:hint="cs"/>
          <w:rtl/>
        </w:rPr>
        <w:t xml:space="preserve"> وقد وقعت المسألة على غير رضاه</w:t>
      </w:r>
      <w:r w:rsidR="00C87891">
        <w:rPr>
          <w:rFonts w:hint="cs"/>
          <w:rtl/>
        </w:rPr>
        <w:t>،</w:t>
      </w:r>
      <w:r>
        <w:rPr>
          <w:rFonts w:hint="cs"/>
          <w:rtl/>
        </w:rPr>
        <w:t xml:space="preserve"> وليس من مصلحته أن يستهدف لغضب عشائر كثيرة تقوم بنصرته اليوم</w:t>
      </w:r>
      <w:r w:rsidR="00C87891">
        <w:rPr>
          <w:rFonts w:hint="cs"/>
          <w:rtl/>
        </w:rPr>
        <w:t>.</w:t>
      </w:r>
      <w:r>
        <w:rPr>
          <w:rFonts w:hint="cs"/>
          <w:rtl/>
        </w:rPr>
        <w:t xml:space="preserve"> وكان علي </w:t>
      </w:r>
      <w:r w:rsidR="00237504" w:rsidRPr="00237504">
        <w:rPr>
          <w:rStyle w:val="libAlaemChar"/>
          <w:rFonts w:hint="cs"/>
          <w:rtl/>
        </w:rPr>
        <w:t>عليه‌السلام</w:t>
      </w:r>
      <w:r>
        <w:rPr>
          <w:rFonts w:hint="cs"/>
          <w:rtl/>
        </w:rPr>
        <w:t xml:space="preserve"> يحلف بالله أن بني اُميّة لو أرادوا منه أن يأتيهم بخمسين</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تحفة المحتاج 4 / 110</w:t>
      </w:r>
      <w:r w:rsidR="00372B7F">
        <w:rPr>
          <w:rFonts w:hint="cs"/>
          <w:rtl/>
        </w:rPr>
        <w:t>،</w:t>
      </w:r>
      <w:r>
        <w:rPr>
          <w:rFonts w:hint="cs"/>
          <w:rtl/>
        </w:rPr>
        <w:t xml:space="preserve"> 112</w:t>
      </w:r>
      <w:r w:rsidR="00C87891">
        <w:rPr>
          <w:rFonts w:hint="cs"/>
          <w:rtl/>
        </w:rPr>
        <w:t>.</w:t>
      </w:r>
    </w:p>
    <w:p w:rsidR="00B572AB" w:rsidRDefault="00B572AB" w:rsidP="00B72A0A">
      <w:pPr>
        <w:pStyle w:val="libFootnote0"/>
      </w:pPr>
      <w:r>
        <w:rPr>
          <w:rFonts w:hint="cs"/>
          <w:rtl/>
        </w:rPr>
        <w:t>(2) شرح الشفا 2 / 166 ط سنة / 1326</w:t>
      </w:r>
      <w:r w:rsidR="00C87891">
        <w:rPr>
          <w:rFonts w:hint="cs"/>
          <w:rtl/>
        </w:rPr>
        <w:t>.</w:t>
      </w:r>
    </w:p>
    <w:p w:rsidR="00B572AB" w:rsidRDefault="00B572AB" w:rsidP="00B72A0A">
      <w:pPr>
        <w:pStyle w:val="libFootnote0"/>
      </w:pPr>
      <w:r>
        <w:rPr>
          <w:rFonts w:hint="cs"/>
          <w:rtl/>
        </w:rPr>
        <w:t>(3) نيل الاوطار للشوكاني 7 / 138</w:t>
      </w:r>
      <w:r w:rsidR="00C87891">
        <w:rPr>
          <w:rFonts w:hint="cs"/>
          <w:rtl/>
        </w:rPr>
        <w:t>.</w:t>
      </w:r>
    </w:p>
    <w:p w:rsidR="00B572AB" w:rsidRDefault="00B572AB" w:rsidP="00B72A0A">
      <w:pPr>
        <w:pStyle w:val="libFootnote0"/>
      </w:pPr>
      <w:r>
        <w:rPr>
          <w:rFonts w:hint="cs"/>
          <w:rtl/>
        </w:rPr>
        <w:t>(4) روح المعاني 26 / 151 ط مصر</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sidRPr="00B572AB">
        <w:rPr>
          <w:rFonts w:hint="cs"/>
          <w:rtl/>
        </w:rPr>
        <w:lastRenderedPageBreak/>
        <w:t>غلاماً من بني هاشم يحلفون بالله أنّه ما قتل عثمان ولا مالأ عليه</w:t>
      </w:r>
      <w:r w:rsidRPr="00B572AB">
        <w:rPr>
          <w:rStyle w:val="libFootnotenumChar"/>
          <w:rFonts w:hint="cs"/>
          <w:rtl/>
        </w:rPr>
        <w:t>(1)</w:t>
      </w:r>
      <w:r w:rsidR="00C87891" w:rsidRPr="000B7C72">
        <w:rPr>
          <w:rFonts w:hint="cs"/>
          <w:rtl/>
        </w:rPr>
        <w:t>.</w:t>
      </w:r>
    </w:p>
    <w:p w:rsidR="00B572AB" w:rsidRDefault="00B572AB" w:rsidP="00B572AB">
      <w:pPr>
        <w:pStyle w:val="libNormal"/>
      </w:pPr>
      <w:r w:rsidRPr="00B572AB">
        <w:rPr>
          <w:rFonts w:hint="cs"/>
          <w:rtl/>
        </w:rPr>
        <w:t xml:space="preserve">هذه نصوص علماء السنّة في أحقية علي </w:t>
      </w:r>
      <w:r w:rsidR="00237504" w:rsidRPr="00237504">
        <w:rPr>
          <w:rStyle w:val="libAlaemChar"/>
          <w:rFonts w:hint="cs"/>
          <w:rtl/>
        </w:rPr>
        <w:t>عليه‌السلام</w:t>
      </w:r>
      <w:r w:rsidRPr="00B572AB">
        <w:rPr>
          <w:rFonts w:hint="cs"/>
          <w:rtl/>
        </w:rPr>
        <w:t xml:space="preserve"> بالخلافة من غيره</w:t>
      </w:r>
      <w:r w:rsidR="00C87891">
        <w:rPr>
          <w:rFonts w:hint="cs"/>
          <w:rtl/>
        </w:rPr>
        <w:t>،</w:t>
      </w:r>
      <w:r w:rsidRPr="00B572AB">
        <w:rPr>
          <w:rFonts w:hint="cs"/>
          <w:rtl/>
        </w:rPr>
        <w:t xml:space="preserve"> وأن الخارج عليه باغ يستحق القتال حتّى يثوب إلى الحقِّ</w:t>
      </w:r>
      <w:r w:rsidR="00C87891">
        <w:rPr>
          <w:rFonts w:hint="cs"/>
          <w:rtl/>
        </w:rPr>
        <w:t>؛</w:t>
      </w:r>
      <w:r w:rsidRPr="00B572AB">
        <w:rPr>
          <w:rFonts w:hint="cs"/>
          <w:rtl/>
        </w:rPr>
        <w:t xml:space="preserve"> ولذا كان خيار الصحابة والتابعين معه</w:t>
      </w:r>
      <w:r w:rsidR="00C87891">
        <w:rPr>
          <w:rFonts w:hint="cs"/>
          <w:rtl/>
        </w:rPr>
        <w:t>،</w:t>
      </w:r>
      <w:r w:rsidRPr="00B572AB">
        <w:rPr>
          <w:rFonts w:hint="cs"/>
          <w:rtl/>
        </w:rPr>
        <w:t xml:space="preserve"> ومنهم اُويس القرني</w:t>
      </w:r>
      <w:r w:rsidR="00C87891">
        <w:rPr>
          <w:rFonts w:hint="cs"/>
          <w:rtl/>
        </w:rPr>
        <w:t>،</w:t>
      </w:r>
      <w:r w:rsidRPr="00B572AB">
        <w:rPr>
          <w:rFonts w:hint="cs"/>
          <w:rtl/>
        </w:rPr>
        <w:t xml:space="preserve"> فإنّه كان في الرجّالة يوم صفين</w:t>
      </w:r>
      <w:r w:rsidRPr="00B572AB">
        <w:rPr>
          <w:rStyle w:val="libFootnotenumChar"/>
          <w:rFonts w:hint="cs"/>
          <w:rtl/>
        </w:rPr>
        <w:t>(2)</w:t>
      </w:r>
      <w:r w:rsidR="00C87891">
        <w:rPr>
          <w:rFonts w:hint="cs"/>
          <w:rtl/>
        </w:rPr>
        <w:t>.</w:t>
      </w:r>
    </w:p>
    <w:p w:rsidR="00B572AB" w:rsidRDefault="00B572AB" w:rsidP="00B572AB">
      <w:pPr>
        <w:pStyle w:val="libNormal"/>
      </w:pPr>
      <w:r w:rsidRPr="00B572AB">
        <w:rPr>
          <w:rFonts w:hint="cs"/>
          <w:rtl/>
        </w:rPr>
        <w:t>وكان عبد الله بن عمرو بن العاص يقول</w:t>
      </w:r>
      <w:r w:rsidR="00C87891">
        <w:rPr>
          <w:rFonts w:hint="cs"/>
          <w:rtl/>
        </w:rPr>
        <w:t>:</w:t>
      </w:r>
      <w:r w:rsidRPr="00B572AB">
        <w:rPr>
          <w:rFonts w:hint="cs"/>
          <w:rtl/>
        </w:rPr>
        <w:t xml:space="preserve"> ما وجدت في نفسي من شيءٍ</w:t>
      </w:r>
      <w:r w:rsidR="00C87891">
        <w:rPr>
          <w:rFonts w:hint="cs"/>
          <w:rtl/>
        </w:rPr>
        <w:t>؛</w:t>
      </w:r>
      <w:r w:rsidRPr="00B572AB">
        <w:rPr>
          <w:rFonts w:hint="cs"/>
          <w:rtl/>
        </w:rPr>
        <w:t xml:space="preserve"> مثل ما وجدت أني لم اُقاتل هذه الفئة الباغية كما أمرني الله تعالى</w:t>
      </w:r>
      <w:r w:rsidR="00C87891">
        <w:rPr>
          <w:rFonts w:hint="cs"/>
          <w:rtl/>
        </w:rPr>
        <w:t>.</w:t>
      </w:r>
      <w:r w:rsidRPr="00B572AB">
        <w:rPr>
          <w:rFonts w:hint="cs"/>
          <w:rtl/>
        </w:rPr>
        <w:t xml:space="preserve"> وكان يحدّث بما أخبر به النبي </w:t>
      </w:r>
      <w:r w:rsidR="0044650F" w:rsidRPr="0044650F">
        <w:rPr>
          <w:rStyle w:val="libAlaemChar"/>
          <w:rFonts w:hint="cs"/>
          <w:rtl/>
        </w:rPr>
        <w:t>صلى‌الله‌عليه‌وآله</w:t>
      </w:r>
      <w:r w:rsidR="00C87891">
        <w:rPr>
          <w:rFonts w:hint="cs"/>
          <w:rtl/>
        </w:rPr>
        <w:t>:</w:t>
      </w:r>
      <w:r w:rsidRPr="00B572AB">
        <w:rPr>
          <w:rFonts w:hint="cs"/>
          <w:rtl/>
        </w:rPr>
        <w:t xml:space="preserve"> أن أبن سميّة عمّاراً تقتله الفئة الباغية</w:t>
      </w:r>
      <w:r w:rsidR="00C87891">
        <w:rPr>
          <w:rFonts w:hint="cs"/>
          <w:rtl/>
        </w:rPr>
        <w:t>،</w:t>
      </w:r>
      <w:r w:rsidRPr="00B572AB">
        <w:rPr>
          <w:rFonts w:hint="cs"/>
          <w:rtl/>
        </w:rPr>
        <w:t xml:space="preserve"> وأن البُغاة على الإمام علي</w:t>
      </w:r>
      <w:r w:rsidR="00237504" w:rsidRPr="00237504">
        <w:rPr>
          <w:rStyle w:val="libAlaemChar"/>
          <w:rFonts w:hint="cs"/>
          <w:rtl/>
        </w:rPr>
        <w:t>عليه‌السلام</w:t>
      </w:r>
      <w:r w:rsidRPr="00B572AB">
        <w:rPr>
          <w:rFonts w:hint="cs"/>
          <w:rtl/>
        </w:rPr>
        <w:t xml:space="preserve"> هم</w:t>
      </w:r>
      <w:r w:rsidR="00C87891">
        <w:rPr>
          <w:rFonts w:hint="cs"/>
          <w:rtl/>
        </w:rPr>
        <w:t>:</w:t>
      </w:r>
      <w:r w:rsidRPr="00B572AB">
        <w:rPr>
          <w:rFonts w:hint="cs"/>
          <w:rtl/>
        </w:rPr>
        <w:t xml:space="preserve"> معاوية وأصحابه</w:t>
      </w:r>
      <w:r w:rsidR="00C87891">
        <w:rPr>
          <w:rFonts w:hint="cs"/>
          <w:rtl/>
        </w:rPr>
        <w:t>.</w:t>
      </w:r>
      <w:r w:rsidRPr="00B572AB">
        <w:rPr>
          <w:rFonts w:hint="cs"/>
          <w:rtl/>
        </w:rPr>
        <w:t xml:space="preserve"> ولمّا سئل عن المشاركة مع علي بن أبي طالب يوم صفين</w:t>
      </w:r>
      <w:r w:rsidR="00C87891">
        <w:rPr>
          <w:rFonts w:hint="cs"/>
          <w:rtl/>
        </w:rPr>
        <w:t>؛</w:t>
      </w:r>
      <w:r w:rsidRPr="00B572AB">
        <w:rPr>
          <w:rFonts w:hint="cs"/>
          <w:rtl/>
        </w:rPr>
        <w:t xml:space="preserve"> اعتذر بما لا يجديه يوم فصل الخطاب</w:t>
      </w:r>
      <w:r w:rsidR="00C87891">
        <w:rPr>
          <w:rFonts w:hint="cs"/>
          <w:rtl/>
        </w:rPr>
        <w:t>،</w:t>
      </w:r>
      <w:r w:rsidRPr="00B572AB">
        <w:rPr>
          <w:rFonts w:hint="cs"/>
          <w:rtl/>
        </w:rPr>
        <w:t xml:space="preserve"> فقال</w:t>
      </w:r>
      <w:r w:rsidR="00C87891">
        <w:rPr>
          <w:rFonts w:hint="cs"/>
          <w:rtl/>
        </w:rPr>
        <w:t>:</w:t>
      </w:r>
      <w:r w:rsidRPr="00B572AB">
        <w:rPr>
          <w:rFonts w:hint="cs"/>
          <w:rtl/>
        </w:rPr>
        <w:t xml:space="preserve"> إني لم أضرب بالسيف</w:t>
      </w:r>
      <w:r w:rsidR="00C87891">
        <w:rPr>
          <w:rFonts w:hint="cs"/>
          <w:rtl/>
        </w:rPr>
        <w:t>،</w:t>
      </w:r>
      <w:r w:rsidRPr="00B572AB">
        <w:rPr>
          <w:rFonts w:hint="cs"/>
          <w:rtl/>
        </w:rPr>
        <w:t xml:space="preserve"> ولم أطعن بالرمح</w:t>
      </w:r>
      <w:r w:rsidR="00C87891">
        <w:rPr>
          <w:rFonts w:hint="cs"/>
          <w:rtl/>
        </w:rPr>
        <w:t>،</w:t>
      </w:r>
      <w:r w:rsidRPr="00B572AB">
        <w:rPr>
          <w:rFonts w:hint="cs"/>
          <w:rtl/>
        </w:rPr>
        <w:t xml:space="preserve"> ولكن رسول الله </w:t>
      </w:r>
      <w:r w:rsidR="0044650F" w:rsidRPr="0044650F">
        <w:rPr>
          <w:rStyle w:val="libAlaemChar"/>
          <w:rFonts w:hint="cs"/>
          <w:rtl/>
        </w:rPr>
        <w:t>صلى‌الله‌عليه‌وآله</w:t>
      </w:r>
      <w:r w:rsidRPr="00B572AB">
        <w:rPr>
          <w:rFonts w:hint="cs"/>
          <w:rtl/>
        </w:rPr>
        <w:t xml:space="preserve"> 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أطع أباك</w:t>
      </w:r>
      <w:r w:rsidR="00F554F7">
        <w:rPr>
          <w:rStyle w:val="libBold2Char"/>
          <w:rFonts w:hint="cs"/>
          <w:rtl/>
        </w:rPr>
        <w:t>»</w:t>
      </w:r>
      <w:r w:rsidRPr="00B572AB">
        <w:rPr>
          <w:rFonts w:hint="cs"/>
          <w:rtl/>
        </w:rPr>
        <w:t xml:space="preserve"> فأطعته</w:t>
      </w:r>
      <w:r w:rsidRPr="00B572AB">
        <w:rPr>
          <w:rStyle w:val="libFootnotenumChar"/>
          <w:rFonts w:hint="cs"/>
          <w:rtl/>
        </w:rPr>
        <w:t>(3)</w:t>
      </w:r>
      <w:r w:rsidR="00C87891">
        <w:rPr>
          <w:rFonts w:hint="cs"/>
          <w:rtl/>
        </w:rPr>
        <w:t>.</w:t>
      </w:r>
    </w:p>
    <w:p w:rsidR="00B572AB" w:rsidRDefault="00B572AB" w:rsidP="00B572AB">
      <w:pPr>
        <w:pStyle w:val="libNormal"/>
      </w:pPr>
      <w:r w:rsidRPr="00B572AB">
        <w:rPr>
          <w:rFonts w:hint="cs"/>
          <w:rtl/>
        </w:rPr>
        <w:t>هذا هو التمويه والخداع</w:t>
      </w:r>
      <w:r w:rsidR="00C87891">
        <w:rPr>
          <w:rFonts w:hint="cs"/>
          <w:rtl/>
        </w:rPr>
        <w:t>!</w:t>
      </w:r>
      <w:r w:rsidRPr="00B572AB">
        <w:rPr>
          <w:rFonts w:hint="cs"/>
          <w:rtl/>
        </w:rPr>
        <w:t xml:space="preserve"> كيف يسوّغ التذرع عن مخالفة الحقِّ بحمل كلام النبي </w:t>
      </w:r>
      <w:r w:rsidR="0044650F" w:rsidRPr="0044650F">
        <w:rPr>
          <w:rStyle w:val="libAlaemChar"/>
          <w:rFonts w:hint="cs"/>
          <w:rtl/>
        </w:rPr>
        <w:t>صلى‌الله‌عليه‌وآله</w:t>
      </w:r>
      <w:r w:rsidRPr="00B572AB">
        <w:rPr>
          <w:rFonts w:hint="cs"/>
          <w:rtl/>
        </w:rPr>
        <w:t xml:space="preserve"> على غير حقيقته</w:t>
      </w:r>
      <w:r w:rsidR="00C87891">
        <w:rPr>
          <w:rFonts w:hint="cs"/>
          <w:rtl/>
        </w:rPr>
        <w:t>؟</w:t>
      </w:r>
      <w:r w:rsidRPr="00B572AB">
        <w:rPr>
          <w:rFonts w:hint="cs"/>
          <w:rtl/>
        </w:rPr>
        <w:t xml:space="preserve"> أتجوّز الشريعة حمل الحديث على وجوب طاعة الأب حتّى إذا استلزمت ترك الفرائض</w:t>
      </w:r>
      <w:r w:rsidR="00C87891">
        <w:rPr>
          <w:rFonts w:hint="cs"/>
          <w:rtl/>
        </w:rPr>
        <w:t>،</w:t>
      </w:r>
      <w:r w:rsidRPr="00B572AB">
        <w:rPr>
          <w:rFonts w:hint="cs"/>
          <w:rtl/>
        </w:rPr>
        <w:t xml:space="preserve"> أو ارتكاب المحرمات</w:t>
      </w:r>
      <w:r w:rsidR="00C87891">
        <w:rPr>
          <w:rFonts w:hint="cs"/>
          <w:rtl/>
        </w:rPr>
        <w:t>؟</w:t>
      </w:r>
      <w:r>
        <w:rPr>
          <w:rFonts w:hint="cs"/>
          <w:rtl/>
        </w:rPr>
        <w:t xml:space="preserve"> </w:t>
      </w:r>
      <w:r w:rsidRPr="00B572AB">
        <w:rPr>
          <w:rFonts w:hint="cs"/>
          <w:rtl/>
        </w:rPr>
        <w:t>كلا</w:t>
      </w:r>
      <w:r w:rsidR="00C87891">
        <w:rPr>
          <w:rFonts w:hint="cs"/>
          <w:rtl/>
        </w:rPr>
        <w:t>،</w:t>
      </w:r>
      <w:r w:rsidRPr="00B572AB">
        <w:rPr>
          <w:rFonts w:hint="cs"/>
          <w:rtl/>
        </w:rPr>
        <w:t xml:space="preserve"> إن طاعة الإمام الذي تمّت له البيعة</w:t>
      </w:r>
      <w:r w:rsidR="00C87891">
        <w:rPr>
          <w:rFonts w:hint="cs"/>
          <w:rtl/>
        </w:rPr>
        <w:t>،</w:t>
      </w:r>
      <w:r w:rsidRPr="00B572AB">
        <w:rPr>
          <w:rFonts w:hint="cs"/>
          <w:rtl/>
        </w:rPr>
        <w:t xml:space="preserve"> كانت مفروضة في أعناق المسلمين</w:t>
      </w:r>
      <w:r w:rsidR="00C87891">
        <w:rPr>
          <w:rFonts w:hint="cs"/>
          <w:rtl/>
        </w:rPr>
        <w:t>،</w:t>
      </w:r>
      <w:r w:rsidRPr="00B572AB">
        <w:rPr>
          <w:rFonts w:hint="cs"/>
          <w:rtl/>
        </w:rPr>
        <w:t xml:space="preserve"> لا مناص للامّة حينئذ إلا الخضوع له</w:t>
      </w:r>
      <w:r w:rsidR="00C87891">
        <w:rPr>
          <w:rFonts w:hint="cs"/>
          <w:rtl/>
        </w:rPr>
        <w:t>،</w:t>
      </w:r>
      <w:r w:rsidRPr="00B572AB">
        <w:rPr>
          <w:rFonts w:hint="cs"/>
          <w:rtl/>
        </w:rPr>
        <w:t xml:space="preserve"> ووجوب امتثال أمره فيما يدعوهم إليه</w:t>
      </w:r>
      <w:r w:rsidR="00C87891">
        <w:rPr>
          <w:rFonts w:hint="cs"/>
          <w:rtl/>
        </w:rPr>
        <w:t>.</w:t>
      </w:r>
      <w:r w:rsidRPr="00B572AB">
        <w:rPr>
          <w:rFonts w:hint="cs"/>
          <w:rtl/>
        </w:rPr>
        <w:t xml:space="preserve"> ولا طاعة للأبوين في قبال طاعة الإمام </w:t>
      </w:r>
      <w:r w:rsidR="00237504" w:rsidRPr="00237504">
        <w:rPr>
          <w:rStyle w:val="libAlaemChar"/>
          <w:rFonts w:hint="cs"/>
          <w:rtl/>
        </w:rPr>
        <w:t>عليه‌السلام</w:t>
      </w:r>
      <w:r w:rsidR="00C87891">
        <w:rPr>
          <w:rFonts w:hint="cs"/>
          <w:rtl/>
        </w:rPr>
        <w:t>؛</w:t>
      </w:r>
      <w:r w:rsidRPr="00B572AB">
        <w:rPr>
          <w:rFonts w:hint="cs"/>
          <w:rtl/>
        </w:rPr>
        <w:t xml:space="preserve"> ولعل قوله تعالى</w:t>
      </w:r>
      <w:r w:rsidR="00C87891">
        <w:rPr>
          <w:rFonts w:hint="cs"/>
          <w:rtl/>
        </w:rPr>
        <w:t>:</w:t>
      </w:r>
      <w:r w:rsidRPr="00B572AB">
        <w:rPr>
          <w:rFonts w:hint="cs"/>
          <w:rtl/>
        </w:rPr>
        <w:t xml:space="preserve"> </w:t>
      </w:r>
      <w:r w:rsidR="009319ED" w:rsidRPr="009319ED">
        <w:rPr>
          <w:rStyle w:val="libAlaemChar"/>
          <w:rFonts w:hint="cs"/>
          <w:rtl/>
        </w:rPr>
        <w:t xml:space="preserve">( </w:t>
      </w:r>
      <w:r w:rsidRPr="00B572AB">
        <w:rPr>
          <w:rStyle w:val="libAieChar"/>
          <w:rtl/>
        </w:rPr>
        <w:t>وَإِنْ جَاهَدَاكَ عَلى أَنْ تُشْرِكَ بِي مَا لَيْسَ لَكَ بِهِ عِلْمٌ فَلاَ تُطِعْهُمَا</w:t>
      </w:r>
      <w:r w:rsidR="009319ED" w:rsidRPr="009319ED">
        <w:rPr>
          <w:rStyle w:val="libAlaemChar"/>
          <w:rFonts w:hint="cs"/>
          <w:rtl/>
        </w:rPr>
        <w:t xml:space="preserve"> )</w:t>
      </w:r>
      <w:r w:rsidRPr="00B572AB">
        <w:rPr>
          <w:rStyle w:val="libFootnotenumChar"/>
          <w:rFonts w:hint="cs"/>
          <w:rtl/>
        </w:rPr>
        <w:t>(4)</w:t>
      </w:r>
      <w:r w:rsidRPr="00B572AB">
        <w:rPr>
          <w:rFonts w:hint="cs"/>
          <w:rtl/>
        </w:rPr>
        <w:t xml:space="preserve"> شامل لذلك</w:t>
      </w:r>
      <w:r w:rsidR="00C87891">
        <w:rPr>
          <w:rFonts w:hint="cs"/>
          <w:rtl/>
        </w:rPr>
        <w:t>،</w:t>
      </w:r>
      <w:r>
        <w:rPr>
          <w:rFonts w:hint="cs"/>
          <w:rtl/>
        </w:rPr>
        <w:t xml:space="preserve"> </w:t>
      </w:r>
      <w:r w:rsidRPr="00B572AB">
        <w:rPr>
          <w:rFonts w:hint="cs"/>
          <w:rtl/>
        </w:rPr>
        <w:t>فإن المراد من الشرك المنهي عنه</w:t>
      </w:r>
      <w:r w:rsidR="00C87891">
        <w:rPr>
          <w:rFonts w:hint="cs"/>
          <w:rtl/>
        </w:rPr>
        <w:t>:</w:t>
      </w:r>
      <w:r w:rsidRPr="00B572AB">
        <w:rPr>
          <w:rFonts w:hint="cs"/>
          <w:rtl/>
        </w:rPr>
        <w:t xml:space="preserve"> الكناية عن ترك الإنقياد لله سبحانه</w:t>
      </w:r>
      <w:r w:rsidR="00C87891">
        <w:rPr>
          <w:rFonts w:hint="cs"/>
          <w:rtl/>
        </w:rPr>
        <w:t>،</w:t>
      </w:r>
      <w:r w:rsidRPr="00B572AB">
        <w:rPr>
          <w:rFonts w:hint="cs"/>
          <w:rtl/>
        </w:rPr>
        <w:t xml:space="preserve"> ويدخل فيه الإعراض عن طاعة النبي </w:t>
      </w:r>
      <w:r w:rsidR="0044650F" w:rsidRPr="0044650F">
        <w:rPr>
          <w:rStyle w:val="libAlaemChar"/>
          <w:rFonts w:hint="cs"/>
          <w:rtl/>
        </w:rPr>
        <w:t>صلى‌الله‌عليه‌وآله</w:t>
      </w:r>
      <w:r w:rsidRPr="00B572AB">
        <w:rPr>
          <w:rFonts w:hint="cs"/>
          <w:rtl/>
        </w:rPr>
        <w:t xml:space="preserve"> والإمام الذي تمت له البيعة في أعناق المسلمين</w:t>
      </w:r>
      <w:r w:rsidR="00C87891">
        <w:rPr>
          <w:rFonts w:hint="cs"/>
          <w:rtl/>
        </w:rPr>
        <w:t>؛</w:t>
      </w:r>
      <w:r w:rsidRPr="00B572AB">
        <w:rPr>
          <w:rFonts w:hint="cs"/>
          <w:rtl/>
        </w:rPr>
        <w:t xml:space="preserve"> ولذلك كانت عائشة تتم في سفرها إلى البصرة في قتال علي </w:t>
      </w:r>
      <w:r w:rsidR="00237504" w:rsidRPr="00237504">
        <w:rPr>
          <w:rStyle w:val="libAlaemChar"/>
          <w:rFonts w:hint="cs"/>
          <w:rtl/>
        </w:rPr>
        <w:t>عليه‌السلام</w:t>
      </w:r>
      <w:r w:rsidR="00C87891">
        <w:rPr>
          <w:rFonts w:hint="cs"/>
          <w:rtl/>
        </w:rPr>
        <w:t>،</w:t>
      </w:r>
      <w:r w:rsidRPr="00B572AB">
        <w:rPr>
          <w:rFonts w:hint="cs"/>
          <w:rtl/>
        </w:rPr>
        <w:t xml:space="preserve"> فإن القصر عندها إنما يكون في سفر طاعة</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إنّ الشريعة المقدسة أوجبت على إمام الاُمّة إقامة الحُجّة على كلِّ مَن عانده</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الاسلام والحضارة العربية 2 / 380</w:t>
      </w:r>
      <w:r w:rsidR="00C87891">
        <w:rPr>
          <w:rFonts w:hint="cs"/>
          <w:rtl/>
        </w:rPr>
        <w:t>.</w:t>
      </w:r>
      <w:r>
        <w:rPr>
          <w:rFonts w:hint="cs"/>
          <w:rtl/>
        </w:rPr>
        <w:t xml:space="preserve"> </w:t>
      </w:r>
    </w:p>
    <w:p w:rsidR="00B572AB" w:rsidRDefault="00B572AB" w:rsidP="00B72A0A">
      <w:pPr>
        <w:pStyle w:val="libFootnote0"/>
      </w:pPr>
      <w:r>
        <w:rPr>
          <w:rFonts w:hint="cs"/>
          <w:rtl/>
        </w:rPr>
        <w:t>(2) عمدة القارئ للعيني 11 / 346</w:t>
      </w:r>
      <w:r w:rsidR="00C87891">
        <w:rPr>
          <w:rFonts w:hint="cs"/>
          <w:rtl/>
        </w:rPr>
        <w:t>.</w:t>
      </w:r>
    </w:p>
    <w:p w:rsidR="00B572AB" w:rsidRDefault="00B572AB" w:rsidP="00B72A0A">
      <w:pPr>
        <w:pStyle w:val="libFootnote0"/>
      </w:pPr>
      <w:r>
        <w:rPr>
          <w:rFonts w:hint="cs"/>
          <w:rtl/>
        </w:rPr>
        <w:t>(3) المصدر نفسه</w:t>
      </w:r>
      <w:r w:rsidR="00C87891">
        <w:rPr>
          <w:rFonts w:hint="cs"/>
          <w:rtl/>
        </w:rPr>
        <w:t>.</w:t>
      </w:r>
    </w:p>
    <w:p w:rsidR="00B572AB" w:rsidRDefault="00B572AB" w:rsidP="00B72A0A">
      <w:pPr>
        <w:pStyle w:val="libFootnote0"/>
      </w:pPr>
      <w:r>
        <w:rPr>
          <w:rFonts w:hint="cs"/>
          <w:rtl/>
        </w:rPr>
        <w:t>(4) سورة لقمان / 15</w:t>
      </w:r>
      <w:r w:rsidR="00C87891">
        <w:rPr>
          <w:rFonts w:hint="cs"/>
          <w:rtl/>
        </w:rPr>
        <w:t>.</w:t>
      </w:r>
    </w:p>
    <w:p w:rsidR="00B572AB" w:rsidRDefault="00B572AB" w:rsidP="00B72A0A">
      <w:pPr>
        <w:pStyle w:val="libFootnote0"/>
      </w:pPr>
      <w:r w:rsidRPr="00B72A0A">
        <w:rPr>
          <w:rFonts w:hint="cs"/>
          <w:rtl/>
        </w:rPr>
        <w:t>(5) نيل الاوطار 2 / 179 صلاة المسافر - باب من اجتاز في بلد فتزوّج فيها</w:t>
      </w:r>
      <w:r w:rsidR="00C87891">
        <w:rPr>
          <w:rFonts w:hint="cs"/>
          <w:rtl/>
        </w:rPr>
        <w:t>.</w:t>
      </w:r>
    </w:p>
    <w:p w:rsidR="00B572AB" w:rsidRDefault="00B572AB" w:rsidP="00DE2BFD">
      <w:pPr>
        <w:pStyle w:val="libPoemTiniChar"/>
        <w:rPr>
          <w:rtl/>
        </w:rPr>
      </w:pPr>
      <w:r>
        <w:rPr>
          <w:rtl/>
        </w:rPr>
        <w:br w:type="page"/>
      </w:r>
    </w:p>
    <w:p w:rsidR="00F9448C" w:rsidRDefault="00B572AB" w:rsidP="00F9448C">
      <w:pPr>
        <w:pStyle w:val="libNormal0"/>
        <w:rPr>
          <w:rtl/>
        </w:rPr>
      </w:pPr>
      <w:r>
        <w:rPr>
          <w:rFonts w:hint="cs"/>
          <w:rtl/>
        </w:rPr>
        <w:lastRenderedPageBreak/>
        <w:t>وخرج عن طاعته</w:t>
      </w:r>
      <w:r w:rsidR="00C87891">
        <w:rPr>
          <w:rFonts w:hint="cs"/>
          <w:rtl/>
        </w:rPr>
        <w:t>،</w:t>
      </w:r>
      <w:r>
        <w:rPr>
          <w:rFonts w:hint="cs"/>
          <w:rtl/>
        </w:rPr>
        <w:t xml:space="preserve"> بتذكير آلاء الله تعالى المتتابعة على العباد مع ما هم عليه من التمرد والطغيان</w:t>
      </w:r>
      <w:r w:rsidR="00C87891">
        <w:rPr>
          <w:rFonts w:hint="cs"/>
          <w:rtl/>
        </w:rPr>
        <w:t>.</w:t>
      </w:r>
      <w:r>
        <w:rPr>
          <w:rFonts w:hint="cs"/>
          <w:rtl/>
        </w:rPr>
        <w:t xml:space="preserve"> </w:t>
      </w:r>
    </w:p>
    <w:p w:rsidR="00B572AB" w:rsidRDefault="00B572AB" w:rsidP="00F9448C">
      <w:pPr>
        <w:pStyle w:val="libNormal"/>
      </w:pPr>
      <w:r>
        <w:rPr>
          <w:rFonts w:hint="cs"/>
          <w:rtl/>
        </w:rPr>
        <w:t>ثمّ يعرّفهم بأن الدنيا الزائلة لا تعود على المنهمك فيها إلا بالخسران</w:t>
      </w:r>
      <w:r w:rsidR="00C87891">
        <w:rPr>
          <w:rFonts w:hint="cs"/>
          <w:rtl/>
        </w:rPr>
        <w:t>،</w:t>
      </w:r>
      <w:r>
        <w:rPr>
          <w:rFonts w:hint="cs"/>
          <w:rtl/>
        </w:rPr>
        <w:t xml:space="preserve"> إذ لعل بالمواعظ القدسية</w:t>
      </w:r>
      <w:r w:rsidR="00C87891">
        <w:rPr>
          <w:rFonts w:hint="cs"/>
          <w:rtl/>
        </w:rPr>
        <w:t>،</w:t>
      </w:r>
      <w:r>
        <w:rPr>
          <w:rFonts w:hint="cs"/>
          <w:rtl/>
        </w:rPr>
        <w:t xml:space="preserve"> وتلاوة الآيات المحكمة</w:t>
      </w:r>
      <w:r w:rsidR="00C87891">
        <w:rPr>
          <w:rFonts w:hint="cs"/>
          <w:rtl/>
        </w:rPr>
        <w:t>،</w:t>
      </w:r>
      <w:r>
        <w:rPr>
          <w:rFonts w:hint="cs"/>
          <w:rtl/>
        </w:rPr>
        <w:t xml:space="preserve"> يستنير من أعمته الشهوات</w:t>
      </w:r>
      <w:r w:rsidR="00C87891">
        <w:rPr>
          <w:rFonts w:hint="cs"/>
          <w:rtl/>
        </w:rPr>
        <w:t>؛</w:t>
      </w:r>
      <w:r>
        <w:rPr>
          <w:rFonts w:hint="cs"/>
          <w:rtl/>
        </w:rPr>
        <w:t xml:space="preserve"> فيبصر سبيل الرشاد</w:t>
      </w:r>
      <w:r w:rsidR="00C87891">
        <w:rPr>
          <w:rFonts w:hint="cs"/>
          <w:rtl/>
        </w:rPr>
        <w:t>،</w:t>
      </w:r>
      <w:r>
        <w:rPr>
          <w:rFonts w:hint="cs"/>
          <w:rtl/>
        </w:rPr>
        <w:t xml:space="preserve"> ويلمس الحقيقة الناصعة</w:t>
      </w:r>
      <w:r w:rsidR="00C87891">
        <w:rPr>
          <w:rFonts w:hint="cs"/>
          <w:rtl/>
        </w:rPr>
        <w:t>.</w:t>
      </w:r>
    </w:p>
    <w:p w:rsidR="00B572AB" w:rsidRDefault="00B572AB" w:rsidP="00B572AB">
      <w:pPr>
        <w:pStyle w:val="libNormal"/>
      </w:pPr>
      <w:r w:rsidRPr="00B572AB">
        <w:rPr>
          <w:rFonts w:hint="cs"/>
          <w:rtl/>
        </w:rPr>
        <w:t xml:space="preserve">ولقد سار أمير المؤمنين </w:t>
      </w:r>
      <w:r w:rsidR="00237504" w:rsidRPr="00237504">
        <w:rPr>
          <w:rStyle w:val="libAlaemChar"/>
          <w:rFonts w:hint="cs"/>
          <w:rtl/>
        </w:rPr>
        <w:t>عليه‌السلام</w:t>
      </w:r>
      <w:r w:rsidRPr="00B572AB">
        <w:rPr>
          <w:rFonts w:hint="cs"/>
          <w:rtl/>
        </w:rPr>
        <w:t xml:space="preserve"> على هذه الخطّة التي سنّها قانون الإسلام في أيامه الثلاثة</w:t>
      </w:r>
      <w:r w:rsidR="00C87891">
        <w:rPr>
          <w:rFonts w:hint="cs"/>
          <w:rtl/>
        </w:rPr>
        <w:t>،</w:t>
      </w:r>
      <w:r w:rsidRPr="00B572AB">
        <w:rPr>
          <w:rFonts w:hint="cs"/>
          <w:rtl/>
        </w:rPr>
        <w:t xml:space="preserve"> بعد الهتاف بأصحابه ألا يتعدوا مقررات الشريعة</w:t>
      </w:r>
      <w:r w:rsidR="00C87891">
        <w:rPr>
          <w:rFonts w:hint="cs"/>
          <w:rtl/>
        </w:rPr>
        <w:t>،</w:t>
      </w:r>
      <w:r w:rsidRPr="00B572AB">
        <w:rPr>
          <w:rFonts w:hint="cs"/>
          <w:rtl/>
        </w:rPr>
        <w:t xml:space="preserve"> ومنها: عدم الأستعجال في القتال حتّى تكون الفرقة المقابلة لهم هي العادية بقتال المؤمنين</w:t>
      </w:r>
      <w:r w:rsidR="00C87891">
        <w:rPr>
          <w:rFonts w:hint="cs"/>
          <w:rtl/>
        </w:rPr>
        <w:t>؛</w:t>
      </w:r>
      <w:r w:rsidRPr="00B572AB">
        <w:rPr>
          <w:rFonts w:hint="cs"/>
          <w:rtl/>
        </w:rPr>
        <w:t xml:space="preserve"> لتثبت الحُجّة على البادي بالظلم</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وقد أكثر سلام الله عليه وعلى أبنائه المعصومين</w:t>
      </w:r>
      <w:r w:rsidR="00C87891">
        <w:rPr>
          <w:rFonts w:hint="cs"/>
          <w:rtl/>
        </w:rPr>
        <w:t>،</w:t>
      </w:r>
      <w:r>
        <w:rPr>
          <w:rFonts w:hint="cs"/>
          <w:rtl/>
        </w:rPr>
        <w:t xml:space="preserve"> من وعظ أهل الجمل وصفين والنهروان</w:t>
      </w:r>
      <w:r w:rsidR="00C87891">
        <w:rPr>
          <w:rFonts w:hint="cs"/>
          <w:rtl/>
        </w:rPr>
        <w:t>؛</w:t>
      </w:r>
      <w:r>
        <w:rPr>
          <w:rFonts w:hint="cs"/>
          <w:rtl/>
        </w:rPr>
        <w:t xml:space="preserve"> كي لا يبقى لأحد عذر يوم نشر الصحف</w:t>
      </w:r>
      <w:r w:rsidR="00C87891">
        <w:rPr>
          <w:rFonts w:hint="cs"/>
          <w:rtl/>
        </w:rPr>
        <w:t>،</w:t>
      </w:r>
      <w:r>
        <w:rPr>
          <w:rFonts w:hint="cs"/>
          <w:rtl/>
        </w:rPr>
        <w:t xml:space="preserve"> وتُدحض حجة كلِّ مَن بلغته دعوته وأصر على الخلاف والعناد</w:t>
      </w:r>
      <w:r w:rsidR="00C87891">
        <w:rPr>
          <w:rFonts w:hint="cs"/>
          <w:rtl/>
        </w:rPr>
        <w:t>،</w:t>
      </w:r>
      <w:r>
        <w:rPr>
          <w:rFonts w:hint="cs"/>
          <w:rtl/>
        </w:rPr>
        <w:t xml:space="preserve"> فاستضاء بأنوار إرشاداته مَن هداه الله إلى الإيمان</w:t>
      </w:r>
      <w:r w:rsidR="00C87891">
        <w:rPr>
          <w:rFonts w:hint="cs"/>
          <w:rtl/>
        </w:rPr>
        <w:t>،</w:t>
      </w:r>
      <w:r>
        <w:rPr>
          <w:rFonts w:hint="cs"/>
          <w:rtl/>
        </w:rPr>
        <w:t xml:space="preserve"> وضلّ مَن ضلّ عن سبيل الحقِّ</w:t>
      </w:r>
      <w:r w:rsidR="00C87891">
        <w:rPr>
          <w:rFonts w:hint="cs"/>
          <w:rtl/>
        </w:rPr>
        <w:t>.</w:t>
      </w:r>
    </w:p>
    <w:p w:rsidR="00B572AB" w:rsidRDefault="00B572AB" w:rsidP="00F9448C">
      <w:pPr>
        <w:pStyle w:val="Heading2Center"/>
      </w:pPr>
      <w:bookmarkStart w:id="28" w:name="الحسين_يوم_الطفّ"/>
      <w:bookmarkStart w:id="29" w:name="_Toc373582680"/>
      <w:bookmarkEnd w:id="28"/>
      <w:r>
        <w:rPr>
          <w:rFonts w:hint="cs"/>
          <w:rtl/>
        </w:rPr>
        <w:t>الحسين يوم الطفّ</w:t>
      </w:r>
      <w:bookmarkEnd w:id="29"/>
    </w:p>
    <w:p w:rsidR="00B572AB" w:rsidRDefault="00B572AB" w:rsidP="00B572AB">
      <w:pPr>
        <w:pStyle w:val="libNormal"/>
      </w:pPr>
      <w:r>
        <w:rPr>
          <w:rFonts w:hint="cs"/>
          <w:rtl/>
        </w:rPr>
        <w:t xml:space="preserve">وعلى هذه السنن مشى أبو عبد الله الحسين </w:t>
      </w:r>
      <w:r w:rsidR="00237504" w:rsidRPr="00237504">
        <w:rPr>
          <w:rStyle w:val="libAlaemChar"/>
          <w:rFonts w:hint="cs"/>
          <w:rtl/>
        </w:rPr>
        <w:t>عليه‌السلام</w:t>
      </w:r>
      <w:r>
        <w:rPr>
          <w:rFonts w:hint="cs"/>
          <w:rtl/>
        </w:rPr>
        <w:t xml:space="preserve"> يوم الطفّ</w:t>
      </w:r>
      <w:r w:rsidR="00C87891">
        <w:rPr>
          <w:rFonts w:hint="cs"/>
          <w:rtl/>
        </w:rPr>
        <w:t>،</w:t>
      </w:r>
      <w:r>
        <w:rPr>
          <w:rFonts w:hint="cs"/>
          <w:rtl/>
        </w:rPr>
        <w:t xml:space="preserve"> فلم يبدأ القوم بقتال مهما رأى من أعدائه التكاتف على الضلال</w:t>
      </w:r>
      <w:r w:rsidR="00C87891">
        <w:rPr>
          <w:rFonts w:hint="cs"/>
          <w:rtl/>
        </w:rPr>
        <w:t>،</w:t>
      </w:r>
      <w:r>
        <w:rPr>
          <w:rFonts w:hint="cs"/>
          <w:rtl/>
        </w:rPr>
        <w:t xml:space="preserve"> والمقابلة له بكلِّ ما لديهم من حول وطول حتّى منعوه وعياله وصحبه من الماء</w:t>
      </w:r>
      <w:r w:rsidR="00C87891">
        <w:rPr>
          <w:rFonts w:hint="cs"/>
          <w:rtl/>
        </w:rPr>
        <w:t>،</w:t>
      </w:r>
      <w:r>
        <w:rPr>
          <w:rFonts w:hint="cs"/>
          <w:rtl/>
        </w:rPr>
        <w:t xml:space="preserve"> الذي لم يزل صاحب الشريعة </w:t>
      </w:r>
      <w:r w:rsidR="0044650F" w:rsidRPr="0044650F">
        <w:rPr>
          <w:rStyle w:val="libAlaemChar"/>
          <w:rFonts w:hint="cs"/>
          <w:rtl/>
        </w:rPr>
        <w:t>صلى‌الله‌عليه‌وآله</w:t>
      </w:r>
      <w:r>
        <w:rPr>
          <w:rFonts w:hint="cs"/>
          <w:rtl/>
        </w:rPr>
        <w:t xml:space="preserve"> يجاهر بأنّ الناس في الماء والكلأ شرع سواء</w:t>
      </w:r>
      <w:r w:rsidR="00C87891">
        <w:rPr>
          <w:rFonts w:hint="cs"/>
          <w:rtl/>
        </w:rPr>
        <w:t>؛</w:t>
      </w:r>
      <w:r>
        <w:rPr>
          <w:rFonts w:hint="cs"/>
          <w:rtl/>
        </w:rPr>
        <w:t xml:space="preserve"> لأنّه </w:t>
      </w:r>
      <w:r w:rsidR="00237504" w:rsidRPr="00237504">
        <w:rPr>
          <w:rStyle w:val="libAlaemChar"/>
          <w:rFonts w:hint="cs"/>
          <w:rtl/>
        </w:rPr>
        <w:t>عليه‌السلام</w:t>
      </w:r>
      <w:r>
        <w:rPr>
          <w:rFonts w:hint="cs"/>
          <w:rtl/>
        </w:rPr>
        <w:t xml:space="preserve"> أراد إقامة الحُجّة عليهم</w:t>
      </w:r>
      <w:r w:rsidR="00C87891">
        <w:rPr>
          <w:rFonts w:hint="cs"/>
          <w:rtl/>
        </w:rPr>
        <w:t>.</w:t>
      </w:r>
      <w:r>
        <w:rPr>
          <w:rFonts w:hint="cs"/>
          <w:rtl/>
        </w:rPr>
        <w:t xml:space="preserve"> فوقف في ذلك الملأ المغمور بالأضاليل</w:t>
      </w:r>
      <w:r w:rsidR="00C87891">
        <w:rPr>
          <w:rFonts w:hint="cs"/>
          <w:rtl/>
        </w:rPr>
        <w:t>،</w:t>
      </w:r>
      <w:r>
        <w:rPr>
          <w:rFonts w:hint="cs"/>
          <w:rtl/>
        </w:rPr>
        <w:t xml:space="preserve"> ونادى بحيث يعي الجماهير حُجّته</w:t>
      </w:r>
      <w:r w:rsidR="00C87891">
        <w:rPr>
          <w:rFonts w:hint="cs"/>
          <w:rtl/>
        </w:rPr>
        <w:t>،</w:t>
      </w:r>
      <w:r>
        <w:rPr>
          <w:rFonts w:hint="cs"/>
          <w:rtl/>
        </w:rPr>
        <w:t xml:space="preserve"> فعرَّفهم أولاً</w:t>
      </w:r>
      <w:r w:rsidR="00C87891">
        <w:rPr>
          <w:rFonts w:hint="cs"/>
          <w:rtl/>
        </w:rPr>
        <w:t>،</w:t>
      </w:r>
      <w:r>
        <w:rPr>
          <w:rFonts w:hint="cs"/>
          <w:rtl/>
        </w:rPr>
        <w:t xml:space="preserve"> خسارة هذه الدنيا الفانية لمَن تقلّب فيها</w:t>
      </w:r>
      <w:r w:rsidR="00C87891">
        <w:rPr>
          <w:rFonts w:hint="cs"/>
          <w:rtl/>
        </w:rPr>
        <w:t>،</w:t>
      </w:r>
      <w:r>
        <w:rPr>
          <w:rFonts w:hint="cs"/>
          <w:rtl/>
        </w:rPr>
        <w:t xml:space="preserve"> فلا تعود عليهم إلا بالخيبة</w:t>
      </w:r>
      <w:r w:rsidR="00C87891">
        <w:rPr>
          <w:rFonts w:hint="cs"/>
          <w:rtl/>
        </w:rPr>
        <w:t>.</w:t>
      </w:r>
      <w:r>
        <w:rPr>
          <w:rFonts w:hint="cs"/>
          <w:rtl/>
        </w:rPr>
        <w:t xml:space="preserve"> ثمّ تراجع ثانية إلى التعريف بمنزلته من نبيّ الإسلام</w:t>
      </w:r>
      <w:r w:rsidR="00C87891">
        <w:rPr>
          <w:rFonts w:hint="cs"/>
          <w:rtl/>
        </w:rPr>
        <w:t>،</w:t>
      </w:r>
      <w:r>
        <w:rPr>
          <w:rFonts w:hint="cs"/>
          <w:rtl/>
        </w:rPr>
        <w:t xml:space="preserve"> وشهادته له ولأخيه المجتبى </w:t>
      </w:r>
      <w:r w:rsidR="00237504" w:rsidRPr="00237504">
        <w:rPr>
          <w:rStyle w:val="libAlaemChar"/>
          <w:rFonts w:hint="cs"/>
          <w:rtl/>
        </w:rPr>
        <w:t>عليهما‌السلام</w:t>
      </w:r>
      <w:r>
        <w:rPr>
          <w:rFonts w:hint="cs"/>
          <w:rtl/>
        </w:rPr>
        <w:t xml:space="preserve"> بأنهما سيّدا شباب أهل الجنة</w:t>
      </w:r>
      <w:r w:rsidR="00C87891">
        <w:rPr>
          <w:rFonts w:hint="cs"/>
          <w:rtl/>
        </w:rPr>
        <w:t>.</w:t>
      </w:r>
      <w:r>
        <w:rPr>
          <w:rFonts w:hint="cs"/>
          <w:rtl/>
        </w:rPr>
        <w:t xml:space="preserve"> وناهيك بشهادة مَن لا ينطق عن الهوى</w:t>
      </w:r>
      <w:r w:rsidR="00C87891">
        <w:rPr>
          <w:rFonts w:hint="cs"/>
          <w:rtl/>
        </w:rPr>
        <w:t>،</w:t>
      </w:r>
      <w:r>
        <w:rPr>
          <w:rFonts w:hint="cs"/>
          <w:rtl/>
        </w:rPr>
        <w:t xml:space="preserve"> وكان محبوّاً بالوحي الإلهي أنْ تؤخذ ميزاناً للتمييز بين الحقِّ والباطل</w:t>
      </w:r>
      <w:r w:rsidR="00C87891">
        <w:rPr>
          <w:rFonts w:hint="cs"/>
          <w:rtl/>
        </w:rPr>
        <w:t>.</w:t>
      </w:r>
      <w:r>
        <w:rPr>
          <w:rFonts w:hint="cs"/>
          <w:rtl/>
        </w:rPr>
        <w:t xml:space="preserve"> وفي الثالثة</w:t>
      </w:r>
      <w:r w:rsidR="00C87891">
        <w:rPr>
          <w:rFonts w:hint="cs"/>
          <w:rtl/>
        </w:rPr>
        <w:t>،</w:t>
      </w:r>
      <w:r>
        <w:rPr>
          <w:rFonts w:hint="cs"/>
          <w:rtl/>
        </w:rPr>
        <w:t xml:space="preserve"> عرَّفهم أنّه يؤدّي كلَّ ما لهم عنده من مال وحرمات</w:t>
      </w:r>
      <w:r w:rsidR="00C87891">
        <w:rPr>
          <w:rFonts w:hint="cs"/>
          <w:rtl/>
        </w:rPr>
        <w:t>.</w:t>
      </w:r>
      <w:r>
        <w:rPr>
          <w:rFonts w:hint="cs"/>
          <w:rtl/>
        </w:rPr>
        <w:t xml:space="preserve"> وفي الرابعة</w:t>
      </w:r>
      <w:r w:rsidR="00C87891">
        <w:rPr>
          <w:rFonts w:hint="cs"/>
          <w:rtl/>
        </w:rPr>
        <w:t>،</w:t>
      </w:r>
      <w:r>
        <w:rPr>
          <w:rFonts w:hint="cs"/>
          <w:rtl/>
        </w:rPr>
        <w:t xml:space="preserve"> نشر المصحف</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 xml:space="preserve">(1) نهج البلاغة 3 / 304 في وصاياه </w:t>
      </w:r>
      <w:r w:rsidR="00237504" w:rsidRPr="00237504">
        <w:rPr>
          <w:rStyle w:val="libAlaemChar"/>
          <w:rFonts w:hint="cs"/>
          <w:rtl/>
        </w:rPr>
        <w:t>عليه‌السلام</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الكريم على رأسه</w:t>
      </w:r>
      <w:r w:rsidR="00C87891">
        <w:rPr>
          <w:rFonts w:hint="cs"/>
          <w:rtl/>
        </w:rPr>
        <w:t>،</w:t>
      </w:r>
      <w:r>
        <w:rPr>
          <w:rFonts w:hint="cs"/>
          <w:rtl/>
        </w:rPr>
        <w:t xml:space="preserve"> ودعاهم إلى حُكمه</w:t>
      </w:r>
      <w:r w:rsidR="00C87891">
        <w:rPr>
          <w:rFonts w:hint="cs"/>
          <w:rtl/>
        </w:rPr>
        <w:t>.</w:t>
      </w:r>
      <w:r>
        <w:rPr>
          <w:rFonts w:hint="cs"/>
          <w:rtl/>
        </w:rPr>
        <w:t xml:space="preserve"> وحتّى إذا لم تجدِ هذه النصائح القيّمة فيهم</w:t>
      </w:r>
      <w:r w:rsidR="00C87891">
        <w:rPr>
          <w:rFonts w:hint="cs"/>
          <w:rtl/>
        </w:rPr>
        <w:t>،</w:t>
      </w:r>
      <w:r>
        <w:rPr>
          <w:rFonts w:hint="cs"/>
          <w:rtl/>
        </w:rPr>
        <w:t xml:space="preserve"> ووضح لديه إصرارهم على الغيِّ والعناد لله تعالى ولرسوله </w:t>
      </w:r>
      <w:r w:rsidR="0044650F" w:rsidRPr="0044650F">
        <w:rPr>
          <w:rStyle w:val="libAlaemChar"/>
          <w:rFonts w:hint="cs"/>
          <w:rtl/>
        </w:rPr>
        <w:t>صلى‌الله‌عليه‌وآله</w:t>
      </w:r>
      <w:r w:rsidR="00C87891">
        <w:rPr>
          <w:rFonts w:hint="cs"/>
          <w:rtl/>
        </w:rPr>
        <w:t>،</w:t>
      </w:r>
      <w:r>
        <w:rPr>
          <w:rFonts w:hint="cs"/>
          <w:rtl/>
        </w:rPr>
        <w:t xml:space="preserve"> كشف السّتار عن الإباء العلوي</w:t>
      </w:r>
      <w:r w:rsidR="00C87891">
        <w:rPr>
          <w:rFonts w:hint="cs"/>
          <w:rtl/>
        </w:rPr>
        <w:t>،</w:t>
      </w:r>
      <w:r>
        <w:rPr>
          <w:rFonts w:hint="cs"/>
          <w:rtl/>
        </w:rPr>
        <w:t xml:space="preserve"> الذي انحنت عليه أضالعه</w:t>
      </w:r>
      <w:r w:rsidR="00C87891">
        <w:rPr>
          <w:rFonts w:hint="cs"/>
          <w:rtl/>
        </w:rPr>
        <w:t>،</w:t>
      </w:r>
      <w:r>
        <w:rPr>
          <w:rFonts w:hint="cs"/>
          <w:rtl/>
        </w:rPr>
        <w:t xml:space="preserve"> ورفع الحجاب عن الأنفة التي كان أبناء علي </w:t>
      </w:r>
      <w:r w:rsidR="00237504" w:rsidRPr="00237504">
        <w:rPr>
          <w:rStyle w:val="libAlaemChar"/>
          <w:rFonts w:hint="cs"/>
          <w:rtl/>
        </w:rPr>
        <w:t>عليه‌السلام</w:t>
      </w:r>
      <w:r>
        <w:rPr>
          <w:rFonts w:hint="cs"/>
          <w:rtl/>
        </w:rPr>
        <w:t xml:space="preserve"> يتدارسونها ليلاً ونهاراً</w:t>
      </w:r>
      <w:r w:rsidR="00C87891">
        <w:rPr>
          <w:rFonts w:hint="cs"/>
          <w:rtl/>
        </w:rPr>
        <w:t>،</w:t>
      </w:r>
      <w:r>
        <w:rPr>
          <w:rFonts w:hint="cs"/>
          <w:rtl/>
        </w:rPr>
        <w:t xml:space="preserve"> وتلهج بباب أنديتهم</w:t>
      </w:r>
      <w:r w:rsidR="00C87891">
        <w:rPr>
          <w:rFonts w:hint="cs"/>
          <w:rtl/>
        </w:rPr>
        <w:t>،</w:t>
      </w:r>
      <w:r>
        <w:rPr>
          <w:rFonts w:hint="cs"/>
          <w:rtl/>
        </w:rPr>
        <w:t xml:space="preserve"> فقال صلوات الله عليه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ألا وإنّ الدعيَّ ابن الدعيّ قد ركز بين اثنتين</w:t>
      </w:r>
      <w:r w:rsidR="00C87891">
        <w:rPr>
          <w:rStyle w:val="libBold2Char"/>
          <w:rFonts w:hint="cs"/>
          <w:rtl/>
        </w:rPr>
        <w:t>؛</w:t>
      </w:r>
      <w:r w:rsidRPr="00B572AB">
        <w:rPr>
          <w:rStyle w:val="libBold2Char"/>
          <w:rFonts w:hint="cs"/>
          <w:rtl/>
        </w:rPr>
        <w:t xml:space="preserve"> بين السلّة والذلّة</w:t>
      </w:r>
      <w:r w:rsidR="00C87891">
        <w:rPr>
          <w:rStyle w:val="libBold2Char"/>
          <w:rFonts w:hint="cs"/>
          <w:rtl/>
        </w:rPr>
        <w:t>،</w:t>
      </w:r>
      <w:r w:rsidRPr="00B572AB">
        <w:rPr>
          <w:rStyle w:val="libBold2Char"/>
          <w:rFonts w:hint="cs"/>
          <w:rtl/>
        </w:rPr>
        <w:t xml:space="preserve"> وهيهات منّا الذلّة</w:t>
      </w:r>
      <w:r w:rsidR="00C87891">
        <w:rPr>
          <w:rStyle w:val="libBold2Char"/>
          <w:rFonts w:hint="cs"/>
          <w:rtl/>
        </w:rPr>
        <w:t>.</w:t>
      </w:r>
      <w:r w:rsidRPr="00B572AB">
        <w:rPr>
          <w:rStyle w:val="libBold2Char"/>
          <w:rFonts w:hint="cs"/>
          <w:rtl/>
        </w:rPr>
        <w:t xml:space="preserve"> يأبي الله لنا ذلك ورسوله والمؤمنون</w:t>
      </w:r>
      <w:r w:rsidR="00C87891">
        <w:rPr>
          <w:rStyle w:val="libBold2Char"/>
          <w:rFonts w:hint="cs"/>
          <w:rtl/>
        </w:rPr>
        <w:t>،</w:t>
      </w:r>
      <w:r w:rsidRPr="00B572AB">
        <w:rPr>
          <w:rStyle w:val="libBold2Char"/>
          <w:rFonts w:hint="cs"/>
          <w:rtl/>
        </w:rPr>
        <w:t xml:space="preserve"> وحجورٌ طابت وطهرت</w:t>
      </w:r>
      <w:r w:rsidR="00C87891">
        <w:rPr>
          <w:rStyle w:val="libBold2Char"/>
          <w:rFonts w:hint="cs"/>
          <w:rtl/>
        </w:rPr>
        <w:t>،</w:t>
      </w:r>
      <w:r w:rsidRPr="00B572AB">
        <w:rPr>
          <w:rStyle w:val="libBold2Char"/>
          <w:rFonts w:hint="cs"/>
          <w:rtl/>
        </w:rPr>
        <w:t xml:space="preserve"> واُنوف حميّة</w:t>
      </w:r>
      <w:r w:rsidR="00C87891">
        <w:rPr>
          <w:rStyle w:val="libBold2Char"/>
          <w:rFonts w:hint="cs"/>
          <w:rtl/>
        </w:rPr>
        <w:t>،</w:t>
      </w:r>
      <w:r w:rsidRPr="00B572AB">
        <w:rPr>
          <w:rStyle w:val="libBold2Char"/>
          <w:rFonts w:hint="cs"/>
          <w:rtl/>
        </w:rPr>
        <w:t xml:space="preserve"> ونفوس أبيّة من أن نؤثر طاعة اللئام على مصارع الكرام</w:t>
      </w:r>
      <w:r w:rsidR="00C87891">
        <w:rPr>
          <w:rStyle w:val="libBold2Char"/>
          <w:rFonts w:hint="cs"/>
          <w:rtl/>
        </w:rPr>
        <w:t>.</w:t>
      </w:r>
      <w:r w:rsidRPr="00B572AB">
        <w:rPr>
          <w:rStyle w:val="libBold2Char"/>
          <w:rFonts w:hint="cs"/>
          <w:rtl/>
        </w:rPr>
        <w:t xml:space="preserve"> ألا وإنّي زاحف بهذه الاُسرة على قلّة العدد</w:t>
      </w:r>
      <w:r w:rsidR="00C87891">
        <w:rPr>
          <w:rStyle w:val="libBold2Char"/>
          <w:rFonts w:hint="cs"/>
          <w:rtl/>
        </w:rPr>
        <w:t>،</w:t>
      </w:r>
      <w:r w:rsidRPr="00B572AB">
        <w:rPr>
          <w:rStyle w:val="libBold2Char"/>
          <w:rFonts w:hint="cs"/>
          <w:rtl/>
        </w:rPr>
        <w:t xml:space="preserve"> وخذلان الناصر</w:t>
      </w:r>
      <w:r w:rsidR="00F554F7">
        <w:rPr>
          <w:rStyle w:val="libBold2Char"/>
          <w:rFonts w:hint="cs"/>
          <w:rtl/>
        </w:rPr>
        <w:t>»</w:t>
      </w:r>
      <w:r w:rsidR="00C87891">
        <w:rPr>
          <w:rFonts w:hint="cs"/>
          <w:rtl/>
        </w:rPr>
        <w:t>.</w:t>
      </w:r>
    </w:p>
    <w:tbl>
      <w:tblPr>
        <w:tblStyle w:val="TableGrid"/>
        <w:bidiVisual/>
        <w:tblW w:w="4562" w:type="pct"/>
        <w:tblInd w:w="384" w:type="dxa"/>
        <w:tblLook w:val="04A0"/>
      </w:tblPr>
      <w:tblGrid>
        <w:gridCol w:w="3340"/>
        <w:gridCol w:w="269"/>
        <w:gridCol w:w="3313"/>
      </w:tblGrid>
      <w:tr w:rsidR="00F9448C" w:rsidTr="00F9448C">
        <w:trPr>
          <w:trHeight w:val="350"/>
        </w:trPr>
        <w:tc>
          <w:tcPr>
            <w:tcW w:w="3340" w:type="dxa"/>
          </w:tcPr>
          <w:p w:rsidR="00F9448C" w:rsidRDefault="00F9448C" w:rsidP="00F9448C">
            <w:pPr>
              <w:pStyle w:val="libPoem"/>
            </w:pPr>
            <w:r>
              <w:rPr>
                <w:rFonts w:hint="cs"/>
                <w:rtl/>
              </w:rPr>
              <w:t>كـيف يـلوي على الدنية جِيدا</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لـسوى الله مـا لواه الخضوعُ</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ولـديه جـأش أردُّ من الدرعِ</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لـظمأى الـقنا وهـنَّ شروعُ</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وبـه يـرجع الـحفاظ لصدرٍ</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ضاقت الأرض وهي فيه تضيعُ</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فـأبى أن يـعيش إلا عـزيزا</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أو تجلّى الكفاح وهو صريعُ</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هذه وصايا الشريعة المطهّرة</w:t>
      </w:r>
      <w:r w:rsidR="00C87891">
        <w:rPr>
          <w:rFonts w:hint="cs"/>
          <w:rtl/>
        </w:rPr>
        <w:t>،</w:t>
      </w:r>
      <w:r>
        <w:rPr>
          <w:rFonts w:hint="cs"/>
          <w:rtl/>
        </w:rPr>
        <w:t xml:space="preserve"> وأحكامها الباتّة في الدعوة إلى الحقِّ</w:t>
      </w:r>
      <w:r w:rsidR="00C87891">
        <w:rPr>
          <w:rFonts w:hint="cs"/>
          <w:rtl/>
        </w:rPr>
        <w:t>،</w:t>
      </w:r>
      <w:r>
        <w:rPr>
          <w:rFonts w:hint="cs"/>
          <w:rtl/>
        </w:rPr>
        <w:t xml:space="preserve"> والنّهضة لسدِّ باب الباطل</w:t>
      </w:r>
      <w:r w:rsidR="00C87891">
        <w:rPr>
          <w:rFonts w:hint="cs"/>
          <w:rtl/>
        </w:rPr>
        <w:t>.</w:t>
      </w:r>
      <w:r>
        <w:rPr>
          <w:rFonts w:hint="cs"/>
          <w:rtl/>
        </w:rPr>
        <w:t xml:space="preserve"> وكما ألزمت جهاد المضلّين المشركين أباحت ترك الجهاد للصبي</w:t>
      </w:r>
      <w:r w:rsidR="00C87891">
        <w:rPr>
          <w:rFonts w:hint="cs"/>
          <w:rtl/>
        </w:rPr>
        <w:t>،</w:t>
      </w:r>
      <w:r>
        <w:rPr>
          <w:rFonts w:hint="cs"/>
          <w:rtl/>
        </w:rPr>
        <w:t xml:space="preserve"> والمقعد</w:t>
      </w:r>
      <w:r w:rsidR="00C87891">
        <w:rPr>
          <w:rFonts w:hint="cs"/>
          <w:rtl/>
        </w:rPr>
        <w:t>،</w:t>
      </w:r>
      <w:r>
        <w:rPr>
          <w:rFonts w:hint="cs"/>
          <w:rtl/>
        </w:rPr>
        <w:t xml:space="preserve"> والأعمى</w:t>
      </w:r>
      <w:r w:rsidR="00C87891">
        <w:rPr>
          <w:rFonts w:hint="cs"/>
          <w:rtl/>
        </w:rPr>
        <w:t>،</w:t>
      </w:r>
      <w:r>
        <w:rPr>
          <w:rFonts w:hint="cs"/>
          <w:rtl/>
        </w:rPr>
        <w:t xml:space="preserve"> والشيخ الكبير</w:t>
      </w:r>
      <w:r w:rsidR="00C87891">
        <w:rPr>
          <w:rFonts w:hint="cs"/>
          <w:rtl/>
        </w:rPr>
        <w:t>،</w:t>
      </w:r>
      <w:r>
        <w:rPr>
          <w:rFonts w:hint="cs"/>
          <w:rtl/>
        </w:rPr>
        <w:t xml:space="preserve"> والمرأة</w:t>
      </w:r>
      <w:r w:rsidR="00C87891">
        <w:rPr>
          <w:rFonts w:hint="cs"/>
          <w:rtl/>
        </w:rPr>
        <w:t>،</w:t>
      </w:r>
      <w:r>
        <w:rPr>
          <w:rFonts w:hint="cs"/>
          <w:rtl/>
        </w:rPr>
        <w:t xml:space="preserve"> والبالغ الذي لم يأذن له أبواه</w:t>
      </w:r>
      <w:r w:rsidR="00C87891">
        <w:rPr>
          <w:rFonts w:hint="cs"/>
          <w:rtl/>
        </w:rPr>
        <w:t>.</w:t>
      </w:r>
      <w:r>
        <w:rPr>
          <w:rFonts w:hint="cs"/>
          <w:rtl/>
        </w:rPr>
        <w:t xml:space="preserve"> لكن مشهد (الطفِّ) خرق ناموسها الأكبر</w:t>
      </w:r>
      <w:r w:rsidR="00C87891">
        <w:rPr>
          <w:rFonts w:hint="cs"/>
          <w:rtl/>
        </w:rPr>
        <w:t>،</w:t>
      </w:r>
      <w:r>
        <w:rPr>
          <w:rFonts w:hint="cs"/>
          <w:rtl/>
        </w:rPr>
        <w:t xml:space="preserve"> وجاز تلك المقررات جرياً على المصالح والأسرار التي قصرت عنها أحلام البشر</w:t>
      </w:r>
      <w:r w:rsidR="00C87891">
        <w:rPr>
          <w:rFonts w:hint="cs"/>
          <w:rtl/>
        </w:rPr>
        <w:t>،</w:t>
      </w:r>
      <w:r>
        <w:rPr>
          <w:rFonts w:hint="cs"/>
          <w:rtl/>
        </w:rPr>
        <w:t xml:space="preserve"> وقد تلقّاها أبيّ الضَيم </w:t>
      </w:r>
      <w:r w:rsidR="00237504" w:rsidRPr="00237504">
        <w:rPr>
          <w:rStyle w:val="libAlaemChar"/>
          <w:rFonts w:hint="cs"/>
          <w:rtl/>
        </w:rPr>
        <w:t>عليه‌السلام</w:t>
      </w:r>
      <w:r>
        <w:rPr>
          <w:rFonts w:hint="cs"/>
          <w:rtl/>
        </w:rPr>
        <w:t xml:space="preserve"> من جدّه المنقذ الأكبر</w:t>
      </w:r>
      <w:r w:rsidR="00C87891">
        <w:rPr>
          <w:rFonts w:hint="cs"/>
          <w:rtl/>
        </w:rPr>
        <w:t>،</w:t>
      </w:r>
      <w:r>
        <w:rPr>
          <w:rFonts w:hint="cs"/>
          <w:rtl/>
        </w:rPr>
        <w:t xml:space="preserve"> وأبيه الوصي المقدَّم</w:t>
      </w:r>
      <w:r w:rsidR="00C87891">
        <w:rPr>
          <w:rFonts w:hint="cs"/>
          <w:rtl/>
        </w:rPr>
        <w:t>.</w:t>
      </w:r>
      <w:r>
        <w:rPr>
          <w:rFonts w:hint="cs"/>
          <w:rtl/>
        </w:rPr>
        <w:t xml:space="preserve"> </w:t>
      </w:r>
    </w:p>
    <w:p w:rsidR="00B572AB" w:rsidRDefault="00B572AB" w:rsidP="00B572AB">
      <w:pPr>
        <w:pStyle w:val="libNormal"/>
      </w:pPr>
      <w:r>
        <w:rPr>
          <w:rFonts w:hint="cs"/>
          <w:rtl/>
        </w:rPr>
        <w:t xml:space="preserve">فالحسين </w:t>
      </w:r>
      <w:r w:rsidR="00237504" w:rsidRPr="00237504">
        <w:rPr>
          <w:rStyle w:val="libAlaemChar"/>
          <w:rFonts w:hint="cs"/>
          <w:rtl/>
        </w:rPr>
        <w:t>عليه‌السلام</w:t>
      </w:r>
      <w:r>
        <w:rPr>
          <w:rFonts w:hint="cs"/>
          <w:rtl/>
        </w:rPr>
        <w:t xml:space="preserve"> لم يشرِّع سُنّة اُخرى في الجهاد</w:t>
      </w:r>
      <w:r w:rsidR="00C87891">
        <w:rPr>
          <w:rFonts w:hint="cs"/>
          <w:rtl/>
        </w:rPr>
        <w:t>،</w:t>
      </w:r>
      <w:r>
        <w:rPr>
          <w:rFonts w:hint="cs"/>
          <w:rtl/>
        </w:rPr>
        <w:t xml:space="preserve"> وإنّما هو درسٌ إلهيّ أثبته اللوح الأقدس في عالم الإبداع</w:t>
      </w:r>
      <w:r w:rsidR="00C87891">
        <w:rPr>
          <w:rFonts w:hint="cs"/>
          <w:rtl/>
        </w:rPr>
        <w:t>،</w:t>
      </w:r>
      <w:r>
        <w:rPr>
          <w:rFonts w:hint="cs"/>
          <w:rtl/>
        </w:rPr>
        <w:t xml:space="preserve"> محدد الظرف والمكان</w:t>
      </w:r>
      <w:r w:rsidR="00C87891">
        <w:rPr>
          <w:rFonts w:hint="cs"/>
          <w:rtl/>
        </w:rPr>
        <w:t>،</w:t>
      </w:r>
      <w:r>
        <w:rPr>
          <w:rFonts w:hint="cs"/>
          <w:rtl/>
        </w:rPr>
        <w:t xml:space="preserve"> تلقّاه الأمين جبرئيل</w:t>
      </w:r>
      <w:r w:rsidR="00237504" w:rsidRPr="00237504">
        <w:rPr>
          <w:rStyle w:val="libAlaemChar"/>
          <w:rFonts w:hint="cs"/>
          <w:rtl/>
        </w:rPr>
        <w:t>عليه‌السلام</w:t>
      </w:r>
      <w:r>
        <w:rPr>
          <w:rFonts w:hint="cs"/>
          <w:rtl/>
        </w:rPr>
        <w:t xml:space="preserve"> وأفاضه على حبيب الله وصفيه محمّد </w:t>
      </w:r>
      <w:r w:rsidR="0044650F" w:rsidRPr="0044650F">
        <w:rPr>
          <w:rStyle w:val="libAlaemChar"/>
          <w:rFonts w:hint="cs"/>
          <w:rtl/>
        </w:rPr>
        <w:t>صلى‌الله‌عليه‌وآله</w:t>
      </w:r>
      <w:r w:rsidR="00C87891">
        <w:rPr>
          <w:rFonts w:hint="cs"/>
          <w:rtl/>
        </w:rPr>
        <w:t>،</w:t>
      </w:r>
      <w:r>
        <w:rPr>
          <w:rFonts w:hint="cs"/>
          <w:rtl/>
        </w:rPr>
        <w:t xml:space="preserve"> فأودعه صاحب الدعوة الإلهية عند ولده سيد الشهداء </w:t>
      </w:r>
      <w:r w:rsidR="00237504" w:rsidRPr="00237504">
        <w:rPr>
          <w:rStyle w:val="libAlaemChar"/>
          <w:rFonts w:hint="cs"/>
          <w:rtl/>
        </w:rPr>
        <w:t>عليه‌السلام</w:t>
      </w:r>
      <w:r w:rsidR="00C87891">
        <w:rPr>
          <w:rFonts w:hint="cs"/>
          <w:rtl/>
        </w:rPr>
        <w:t>.</w:t>
      </w:r>
    </w:p>
    <w:p w:rsidR="00B572AB" w:rsidRDefault="00B572AB" w:rsidP="00B572AB">
      <w:pPr>
        <w:pStyle w:val="libNormal"/>
      </w:pPr>
      <w:r>
        <w:rPr>
          <w:rFonts w:hint="cs"/>
          <w:rtl/>
        </w:rPr>
        <w:t>فكلُّ ما يُشاهَد في ذلك المشهد الدامي من الغرائب التي تنحسر عن الوصول إلى كنهها عقول الرجال</w:t>
      </w:r>
      <w:r w:rsidR="00C87891">
        <w:rPr>
          <w:rFonts w:hint="cs"/>
          <w:rtl/>
        </w:rPr>
        <w:t>؛</w:t>
      </w:r>
      <w:r>
        <w:rPr>
          <w:rFonts w:hint="cs"/>
          <w:rtl/>
        </w:rPr>
        <w:t xml:space="preserve"> فهو ممّا آثر المولى سبحانه به وليّه وحجّته أبا عبد الله الحسين </w:t>
      </w:r>
      <w:r w:rsidR="00237504" w:rsidRPr="00237504">
        <w:rPr>
          <w:rStyle w:val="libAlaemChar"/>
          <w:rFonts w:hint="cs"/>
          <w:rtl/>
        </w:rPr>
        <w:t>عليه‌السلام</w:t>
      </w:r>
      <w:r w:rsidR="00C87891">
        <w:rPr>
          <w:rFonts w:hint="cs"/>
          <w:rtl/>
        </w:rPr>
        <w:t>.</w:t>
      </w:r>
    </w:p>
    <w:p w:rsidR="00B572AB" w:rsidRDefault="00B572AB" w:rsidP="00F554F7">
      <w:pPr>
        <w:pStyle w:val="libLine"/>
      </w:pPr>
      <w:r>
        <w:rPr>
          <w:rFonts w:hint="cs"/>
          <w:rtl/>
        </w:rPr>
        <w:t>____________________________</w:t>
      </w:r>
    </w:p>
    <w:p w:rsidR="00B572AB" w:rsidRDefault="00B572AB" w:rsidP="00AC1AAF">
      <w:pPr>
        <w:pStyle w:val="libFootnote0"/>
      </w:pPr>
      <w:r>
        <w:rPr>
          <w:rFonts w:hint="cs"/>
          <w:rtl/>
        </w:rPr>
        <w:t xml:space="preserve">(1) من قصيدة في الحسين </w:t>
      </w:r>
      <w:r w:rsidR="00237504" w:rsidRPr="00237504">
        <w:rPr>
          <w:rStyle w:val="libAlaemChar"/>
          <w:rFonts w:hint="cs"/>
          <w:rtl/>
        </w:rPr>
        <w:t>عليه‌السلام</w:t>
      </w:r>
      <w:r>
        <w:rPr>
          <w:rFonts w:hint="cs"/>
          <w:rtl/>
        </w:rPr>
        <w:t xml:space="preserve"> للسيد حيدر الحلّي </w:t>
      </w:r>
      <w:r w:rsidR="00AC1AAF" w:rsidRPr="00425586">
        <w:rPr>
          <w:rStyle w:val="libAlaemChar"/>
          <w:rtl/>
        </w:rPr>
        <w:t>رحمه‌الله</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وعلى هذه السُّنن مشى شهيد الكوفة مسلم بن عقيل</w:t>
      </w:r>
      <w:r w:rsidR="00C87891">
        <w:rPr>
          <w:rFonts w:hint="cs"/>
          <w:rtl/>
        </w:rPr>
        <w:t>،</w:t>
      </w:r>
      <w:r>
        <w:rPr>
          <w:rFonts w:hint="cs"/>
          <w:rtl/>
        </w:rPr>
        <w:t xml:space="preserve"> المُميّز في العلم والعمل</w:t>
      </w:r>
      <w:r w:rsidR="00C87891">
        <w:rPr>
          <w:rFonts w:hint="cs"/>
          <w:rtl/>
        </w:rPr>
        <w:t>،</w:t>
      </w:r>
      <w:r>
        <w:rPr>
          <w:rFonts w:hint="cs"/>
          <w:rtl/>
        </w:rPr>
        <w:t xml:space="preserve"> ووفور العقل</w:t>
      </w:r>
      <w:r w:rsidR="00C87891">
        <w:rPr>
          <w:rFonts w:hint="cs"/>
          <w:rtl/>
        </w:rPr>
        <w:t>،</w:t>
      </w:r>
      <w:r>
        <w:rPr>
          <w:rFonts w:hint="cs"/>
          <w:rtl/>
        </w:rPr>
        <w:t xml:space="preserve"> والملكات القدسية</w:t>
      </w:r>
      <w:r w:rsidR="00C87891">
        <w:rPr>
          <w:rFonts w:hint="cs"/>
          <w:rtl/>
        </w:rPr>
        <w:t>،</w:t>
      </w:r>
      <w:r>
        <w:rPr>
          <w:rFonts w:hint="cs"/>
          <w:rtl/>
        </w:rPr>
        <w:t xml:space="preserve"> كما يقتضيها تأهّله للولاية والنّيابة عن الإمام الحُجّة </w:t>
      </w:r>
      <w:r w:rsidR="00237504" w:rsidRPr="00237504">
        <w:rPr>
          <w:rStyle w:val="libAlaemChar"/>
          <w:rFonts w:hint="cs"/>
          <w:rtl/>
        </w:rPr>
        <w:t>عليه‌السلام</w:t>
      </w:r>
      <w:r w:rsidR="00C87891">
        <w:rPr>
          <w:rFonts w:hint="cs"/>
          <w:rtl/>
        </w:rPr>
        <w:t>.</w:t>
      </w:r>
      <w:r>
        <w:rPr>
          <w:rFonts w:hint="cs"/>
          <w:rtl/>
        </w:rPr>
        <w:t xml:space="preserve"> وقد كابد من شدّة الظمأ ما يجوِّز له شرب النجس</w:t>
      </w:r>
      <w:r w:rsidR="00C87891">
        <w:rPr>
          <w:rFonts w:hint="cs"/>
          <w:rtl/>
        </w:rPr>
        <w:t>،</w:t>
      </w:r>
      <w:r>
        <w:rPr>
          <w:rFonts w:hint="cs"/>
          <w:rtl/>
        </w:rPr>
        <w:t xml:space="preserve"> ولكن ابن عقيل كقمر الهاشميين رضيعا لبن واحد</w:t>
      </w:r>
      <w:r w:rsidR="00C87891">
        <w:rPr>
          <w:rFonts w:hint="cs"/>
          <w:rtl/>
        </w:rPr>
        <w:t>،</w:t>
      </w:r>
      <w:r>
        <w:rPr>
          <w:rFonts w:hint="cs"/>
          <w:rtl/>
        </w:rPr>
        <w:t xml:space="preserve"> وخريجا مدرسة الإمامة والعصمة</w:t>
      </w:r>
      <w:r w:rsidR="00C87891">
        <w:rPr>
          <w:rFonts w:hint="cs"/>
          <w:rtl/>
        </w:rPr>
        <w:t>،</w:t>
      </w:r>
      <w:r>
        <w:rPr>
          <w:rFonts w:hint="cs"/>
          <w:rtl/>
        </w:rPr>
        <w:t xml:space="preserve"> فحازا أرقى شهادة في الإخلاص بالمفاداة دون الدِّين الحنيف</w:t>
      </w:r>
      <w:r w:rsidR="00C87891">
        <w:rPr>
          <w:rFonts w:hint="cs"/>
          <w:rtl/>
        </w:rPr>
        <w:t>،</w:t>
      </w:r>
      <w:r>
        <w:rPr>
          <w:rFonts w:hint="cs"/>
          <w:rtl/>
        </w:rPr>
        <w:t xml:space="preserve"> من أئمّة معصومين جعلتهما القدوة في الأعمال الصالحة</w:t>
      </w:r>
      <w:r w:rsidR="00C87891">
        <w:rPr>
          <w:rFonts w:hint="cs"/>
          <w:rtl/>
        </w:rPr>
        <w:t>.</w:t>
      </w:r>
      <w:r>
        <w:rPr>
          <w:rFonts w:hint="cs"/>
          <w:rtl/>
        </w:rPr>
        <w:t xml:space="preserve"> فكما أنّ مسلماً لم يذق الماء حتّى لفظ نفسه الأخير</w:t>
      </w:r>
      <w:r w:rsidR="00372B7F">
        <w:rPr>
          <w:rFonts w:hint="cs"/>
          <w:rtl/>
        </w:rPr>
        <w:t>،</w:t>
      </w:r>
      <w:r>
        <w:rPr>
          <w:rFonts w:hint="cs"/>
          <w:rtl/>
        </w:rPr>
        <w:t xml:space="preserve"> لم تسمح نفس أبي الفضل في الورود</w:t>
      </w:r>
      <w:r w:rsidR="00C87891">
        <w:rPr>
          <w:rFonts w:hint="cs"/>
          <w:rtl/>
        </w:rPr>
        <w:t>،</w:t>
      </w:r>
      <w:r>
        <w:rPr>
          <w:rFonts w:hint="cs"/>
          <w:rtl/>
        </w:rPr>
        <w:t xml:space="preserve"> حين زلزل الصفوف عن مراكزها حتّى ملك الماء وحده</w:t>
      </w:r>
      <w:r w:rsidR="00C87891">
        <w:rPr>
          <w:rFonts w:hint="cs"/>
          <w:rtl/>
        </w:rPr>
        <w:t>،</w:t>
      </w:r>
      <w:r>
        <w:rPr>
          <w:rFonts w:hint="cs"/>
          <w:rtl/>
        </w:rPr>
        <w:t xml:space="preserve"> وقد علم بعطش سيّد الشهداء </w:t>
      </w:r>
      <w:r w:rsidR="00237504" w:rsidRPr="00237504">
        <w:rPr>
          <w:rStyle w:val="libAlaemChar"/>
          <w:rFonts w:hint="cs"/>
          <w:rtl/>
        </w:rPr>
        <w:t>عليه‌السلام</w:t>
      </w:r>
      <w:r w:rsidR="00C87891">
        <w:rPr>
          <w:rFonts w:hint="cs"/>
          <w:rtl/>
        </w:rPr>
        <w:t>،</w:t>
      </w:r>
      <w:r>
        <w:rPr>
          <w:rFonts w:hint="cs"/>
          <w:rtl/>
        </w:rPr>
        <w:t xml:space="preserve"> وحرائر المصطفى </w:t>
      </w:r>
      <w:r w:rsidR="0044650F" w:rsidRPr="0044650F">
        <w:rPr>
          <w:rStyle w:val="libAlaemChar"/>
          <w:rFonts w:hint="cs"/>
          <w:rtl/>
        </w:rPr>
        <w:t>صلى‌الله‌عليه‌وآله</w:t>
      </w:r>
      <w:r w:rsidR="00C87891">
        <w:rPr>
          <w:rFonts w:hint="cs"/>
          <w:rtl/>
        </w:rPr>
        <w:t>،</w:t>
      </w:r>
      <w:r>
        <w:rPr>
          <w:rFonts w:hint="cs"/>
          <w:rtl/>
        </w:rPr>
        <w:t xml:space="preserve"> والصبية الفاطميّة</w:t>
      </w:r>
      <w:r w:rsidR="00C87891">
        <w:rPr>
          <w:rFonts w:hint="cs"/>
          <w:rtl/>
        </w:rPr>
        <w:t>.</w:t>
      </w:r>
      <w:r>
        <w:rPr>
          <w:rFonts w:hint="cs"/>
          <w:rtl/>
        </w:rPr>
        <w:t xml:space="preserve"> فلم تجوّز له الشريعة التي تلقّاها من أبيه الوصي</w:t>
      </w:r>
      <w:r w:rsidR="00C87891">
        <w:rPr>
          <w:rFonts w:hint="cs"/>
          <w:rtl/>
        </w:rPr>
        <w:t>،</w:t>
      </w:r>
      <w:r>
        <w:rPr>
          <w:rFonts w:hint="cs"/>
          <w:rtl/>
        </w:rPr>
        <w:t xml:space="preserve"> وأخويه الإمامين </w:t>
      </w:r>
      <w:r w:rsidR="00F554F7">
        <w:rPr>
          <w:rStyle w:val="libBold2Char"/>
          <w:rFonts w:hint="cs"/>
          <w:rtl/>
        </w:rPr>
        <w:t>«</w:t>
      </w:r>
      <w:r w:rsidRPr="00B572AB">
        <w:rPr>
          <w:rStyle w:val="libBold2Char"/>
          <w:rFonts w:hint="cs"/>
          <w:rtl/>
        </w:rPr>
        <w:t>إن قاما وإن قعدا</w:t>
      </w:r>
      <w:r w:rsidR="00F554F7">
        <w:rPr>
          <w:rStyle w:val="libBold2Char"/>
          <w:rFonts w:hint="cs"/>
          <w:rtl/>
        </w:rPr>
        <w:t>»</w:t>
      </w:r>
      <w:r w:rsidRPr="00B572AB">
        <w:rPr>
          <w:rStyle w:val="libFootnotenumChar"/>
          <w:rFonts w:hint="cs"/>
          <w:rtl/>
        </w:rPr>
        <w:t>(1)</w:t>
      </w:r>
      <w:r>
        <w:rPr>
          <w:rFonts w:hint="cs"/>
          <w:rtl/>
        </w:rPr>
        <w:t xml:space="preserve"> على حدّ تعبير النبي </w:t>
      </w:r>
      <w:r w:rsidR="0044650F" w:rsidRPr="0044650F">
        <w:rPr>
          <w:rStyle w:val="libAlaemChar"/>
          <w:rFonts w:hint="cs"/>
          <w:rtl/>
        </w:rPr>
        <w:t>صلى‌الله‌عليه‌وآله</w:t>
      </w:r>
      <w:r w:rsidR="00C87891">
        <w:rPr>
          <w:rFonts w:hint="cs"/>
          <w:rtl/>
        </w:rPr>
        <w:t>،</w:t>
      </w:r>
      <w:r>
        <w:rPr>
          <w:rFonts w:hint="cs"/>
          <w:rtl/>
        </w:rPr>
        <w:t xml:space="preserve"> الريَّ من ذلك المعين</w:t>
      </w:r>
      <w:r w:rsidR="00C87891">
        <w:rPr>
          <w:rFonts w:hint="cs"/>
          <w:rtl/>
        </w:rPr>
        <w:t>؛</w:t>
      </w:r>
      <w:r>
        <w:rPr>
          <w:rFonts w:hint="cs"/>
          <w:rtl/>
        </w:rPr>
        <w:t xml:space="preserve"> تداركاً لنفس حجّة الوقت ولو في آن يسير</w:t>
      </w:r>
      <w:r w:rsidR="00C87891">
        <w:rPr>
          <w:rFonts w:hint="cs"/>
          <w:rtl/>
        </w:rPr>
        <w:t>.</w:t>
      </w:r>
      <w:r>
        <w:rPr>
          <w:rFonts w:hint="cs"/>
          <w:rtl/>
        </w:rPr>
        <w:t xml:space="preserve"> غير أنّ المحتوم عاقه عن بلوغ الاُمنية</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F9448C" w:rsidTr="00F9448C">
        <w:trPr>
          <w:trHeight w:val="350"/>
        </w:trPr>
        <w:tc>
          <w:tcPr>
            <w:tcW w:w="3340" w:type="dxa"/>
          </w:tcPr>
          <w:p w:rsidR="00F9448C" w:rsidRDefault="00F9448C" w:rsidP="00F9448C">
            <w:pPr>
              <w:pStyle w:val="libPoem"/>
            </w:pPr>
            <w:r>
              <w:rPr>
                <w:rFonts w:hint="cs"/>
                <w:rtl/>
              </w:rPr>
              <w:t>لـم يـذُق الـفرات اُسـوة بـه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مُـيـمماً بـمـائه نـحو الـخِبا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لـم يـرَ فـي الـدين يـبلّ غلّة</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وصـنوه فـيه الـظّما قـد ألهبا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لــذاك قــد أسـنـده لـدينه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وعـن يـقينٍ فـيه لن يضطربا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هـذا مـن الـشرع يـرى فعلتَه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ومـن صـراط أحـمدٍ ما ارتكبا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ومـثله الـحسين لـمّا مـلك ال</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مــاءَ فـقيل رحـله قـد نُـهبا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أمَّ الـخـيام نـافـضاً لـمـائه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إذ عـظم الأمـر به واعصوصبا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فـكـان لـلعبّاس فـيه اُسـوةٌ</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إذ فاض شهماً غير مفلول الشبا</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 xml:space="preserve">لقد نهض أبو عبد الله الحسين </w:t>
      </w:r>
      <w:r w:rsidR="00237504" w:rsidRPr="00237504">
        <w:rPr>
          <w:rStyle w:val="libAlaemChar"/>
          <w:rFonts w:hint="cs"/>
          <w:rtl/>
        </w:rPr>
        <w:t>عليه‌السلام</w:t>
      </w:r>
      <w:r>
        <w:rPr>
          <w:rFonts w:hint="cs"/>
          <w:rtl/>
        </w:rPr>
        <w:t xml:space="preserve"> بذلك الجمع النزر</w:t>
      </w:r>
      <w:r w:rsidR="00C87891">
        <w:rPr>
          <w:rFonts w:hint="cs"/>
          <w:rtl/>
        </w:rPr>
        <w:t>،</w:t>
      </w:r>
      <w:r>
        <w:rPr>
          <w:rFonts w:hint="cs"/>
          <w:rtl/>
        </w:rPr>
        <w:t xml:space="preserve"> المؤلّف من شيوخ وصبية ورضّع ونساء</w:t>
      </w:r>
      <w:r w:rsidR="00C87891">
        <w:rPr>
          <w:rFonts w:hint="cs"/>
          <w:rtl/>
        </w:rPr>
        <w:t>،</w:t>
      </w:r>
      <w:r>
        <w:rPr>
          <w:rFonts w:hint="cs"/>
          <w:rtl/>
        </w:rPr>
        <w:t xml:space="preserve"> مع العلم بأن مقابليه لا يرقبون فيه إلاً ولا ذمة</w:t>
      </w:r>
      <w:r w:rsidR="00C87891">
        <w:rPr>
          <w:rFonts w:hint="cs"/>
          <w:rtl/>
        </w:rPr>
        <w:t>.</w:t>
      </w:r>
      <w:r>
        <w:rPr>
          <w:rFonts w:hint="cs"/>
          <w:rtl/>
        </w:rPr>
        <w:t xml:space="preserve"> قادمين على استئصال شأفة النبي </w:t>
      </w:r>
      <w:r w:rsidR="0044650F" w:rsidRPr="0044650F">
        <w:rPr>
          <w:rStyle w:val="libAlaemChar"/>
          <w:rFonts w:hint="cs"/>
          <w:rtl/>
        </w:rPr>
        <w:t>صلى‌الله‌عليه‌وآله</w:t>
      </w:r>
      <w:r>
        <w:rPr>
          <w:rFonts w:hint="cs"/>
          <w:rtl/>
        </w:rPr>
        <w:t xml:space="preserve"> في أهله وذويه</w:t>
      </w:r>
      <w:r w:rsidR="00C87891">
        <w:rPr>
          <w:rFonts w:hint="cs"/>
          <w:rtl/>
        </w:rPr>
        <w:t>،</w:t>
      </w:r>
      <w:r>
        <w:rPr>
          <w:rFonts w:hint="cs"/>
          <w:rtl/>
        </w:rPr>
        <w:t xml:space="preserve"> لكن سياسة </w:t>
      </w:r>
      <w:r w:rsidR="00F554F7">
        <w:rPr>
          <w:rFonts w:hint="cs"/>
          <w:rtl/>
        </w:rPr>
        <w:t>(</w:t>
      </w:r>
      <w:r>
        <w:rPr>
          <w:rFonts w:hint="cs"/>
          <w:rtl/>
        </w:rPr>
        <w:t>شهيد الطفّ</w:t>
      </w:r>
      <w:r w:rsidR="00F554F7">
        <w:rPr>
          <w:rFonts w:hint="cs"/>
          <w:rtl/>
        </w:rPr>
        <w:t>)</w:t>
      </w:r>
      <w:r>
        <w:rPr>
          <w:rFonts w:hint="cs"/>
          <w:rtl/>
        </w:rPr>
        <w:t xml:space="preserve"> - التي لا يُدرك مداها</w:t>
      </w:r>
      <w:r w:rsidR="00C87891">
        <w:rPr>
          <w:rFonts w:hint="cs"/>
          <w:rtl/>
        </w:rPr>
        <w:t>،</w:t>
      </w:r>
      <w:r>
        <w:rPr>
          <w:rFonts w:hint="cs"/>
          <w:rtl/>
        </w:rPr>
        <w:t xml:space="preserve"> وتنحسر العقول عن تفسير مغزاها - عرَّفت الأجيال الواقفين على هذه الملحمة - التي لم يأت الدهر بمثلها - بأعمال هؤلاء الجبابرة</w:t>
      </w:r>
      <w:r w:rsidR="00C87891">
        <w:rPr>
          <w:rFonts w:hint="cs"/>
          <w:rtl/>
        </w:rPr>
        <w:t>،</w:t>
      </w:r>
      <w:r>
        <w:rPr>
          <w:rFonts w:hint="cs"/>
          <w:rtl/>
        </w:rPr>
        <w:t xml:space="preserve"> الذين لم يُسلم أسلافهم حين أظهروه إلا فرقاً من سيف الإسلام</w:t>
      </w:r>
      <w:r w:rsidR="00C87891">
        <w:rPr>
          <w:rFonts w:hint="cs"/>
          <w:rtl/>
        </w:rPr>
        <w:t>.</w:t>
      </w:r>
      <w:r>
        <w:rPr>
          <w:rFonts w:hint="cs"/>
          <w:rtl/>
        </w:rPr>
        <w:t xml:space="preserve"> </w:t>
      </w:r>
    </w:p>
    <w:p w:rsidR="00B572AB" w:rsidRDefault="00B572AB" w:rsidP="00B572AB">
      <w:pPr>
        <w:pStyle w:val="libNormal"/>
      </w:pPr>
      <w:r>
        <w:rPr>
          <w:rFonts w:hint="cs"/>
          <w:rtl/>
        </w:rPr>
        <w:t xml:space="preserve">وقد أصاب أبو عبد الله </w:t>
      </w:r>
      <w:r w:rsidR="00237504" w:rsidRPr="00237504">
        <w:rPr>
          <w:rStyle w:val="libAlaemChar"/>
          <w:rFonts w:hint="cs"/>
          <w:rtl/>
        </w:rPr>
        <w:t>عليه‌السلام</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(1)</w:t>
      </w:r>
      <w:r>
        <w:rPr>
          <w:rFonts w:hint="cs"/>
          <w:rtl/>
        </w:rPr>
        <w:t xml:space="preserve"> كشف الغمة للأربلي ص 159 في أحوال الحسين </w:t>
      </w:r>
      <w:r w:rsidR="00237504" w:rsidRPr="00237504">
        <w:rPr>
          <w:rStyle w:val="libAlaemChar"/>
          <w:rFonts w:hint="cs"/>
          <w:rtl/>
        </w:rPr>
        <w:t>عليه‌السلام</w:t>
      </w:r>
      <w:r w:rsidR="00C87891">
        <w:rPr>
          <w:rFonts w:hint="cs"/>
          <w:rtl/>
        </w:rPr>
        <w:t>.</w:t>
      </w:r>
      <w:r>
        <w:rPr>
          <w:rFonts w:hint="cs"/>
          <w:rtl/>
        </w:rPr>
        <w:t xml:space="preserve"> </w:t>
      </w:r>
    </w:p>
    <w:p w:rsidR="00B572AB" w:rsidRDefault="00B572AB" w:rsidP="00B72A0A">
      <w:pPr>
        <w:pStyle w:val="libFootnote0"/>
      </w:pPr>
      <w:r>
        <w:rPr>
          <w:rFonts w:hint="cs"/>
          <w:rtl/>
        </w:rPr>
        <w:t>(2) للحجة الميرز محمّد علي الغروي الأردوبادي</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شاكلة الغرض يوم تقشّعت سحب الأوهام بأنوار نهضته الوضيئة</w:t>
      </w:r>
      <w:r w:rsidR="00C87891">
        <w:rPr>
          <w:rFonts w:hint="cs"/>
          <w:rtl/>
        </w:rPr>
        <w:t>،</w:t>
      </w:r>
      <w:r>
        <w:rPr>
          <w:rFonts w:hint="cs"/>
          <w:rtl/>
        </w:rPr>
        <w:t xml:space="preserve"> وهتاف حرمه الذي بلبل الأفكار</w:t>
      </w:r>
      <w:r w:rsidR="00C87891">
        <w:rPr>
          <w:rFonts w:hint="cs"/>
          <w:rtl/>
        </w:rPr>
        <w:t>،</w:t>
      </w:r>
      <w:r>
        <w:rPr>
          <w:rFonts w:hint="cs"/>
          <w:rtl/>
        </w:rPr>
        <w:t xml:space="preserve"> وأقلق الأدمغة حتّى راحت الأندية تلهج بما احتقبه هؤلاء الطغاة ومَن قبلهم</w:t>
      </w:r>
      <w:r w:rsidR="00C87891">
        <w:rPr>
          <w:rFonts w:hint="cs"/>
          <w:rtl/>
        </w:rPr>
        <w:t>،</w:t>
      </w:r>
      <w:r>
        <w:rPr>
          <w:rFonts w:hint="cs"/>
          <w:rtl/>
        </w:rPr>
        <w:t xml:space="preserve"> من الشنار والعار</w:t>
      </w:r>
      <w:r w:rsidR="00C87891">
        <w:rPr>
          <w:rFonts w:hint="cs"/>
          <w:rtl/>
        </w:rPr>
        <w:t>.</w:t>
      </w:r>
    </w:p>
    <w:p w:rsidR="00B572AB" w:rsidRDefault="00B572AB" w:rsidP="00F9448C">
      <w:pPr>
        <w:pStyle w:val="Heading2Center"/>
      </w:pPr>
      <w:bookmarkStart w:id="30" w:name="الرخصة_في_المفارقة"/>
      <w:bookmarkStart w:id="31" w:name="_Toc373582681"/>
      <w:bookmarkEnd w:id="30"/>
      <w:r>
        <w:rPr>
          <w:rFonts w:hint="cs"/>
          <w:rtl/>
        </w:rPr>
        <w:t>الرخصة في المفارقة</w:t>
      </w:r>
      <w:bookmarkEnd w:id="31"/>
    </w:p>
    <w:p w:rsidR="00B572AB" w:rsidRDefault="00B572AB" w:rsidP="00B572AB">
      <w:pPr>
        <w:pStyle w:val="libNormal"/>
      </w:pPr>
      <w:r>
        <w:rPr>
          <w:rFonts w:hint="cs"/>
          <w:rtl/>
        </w:rPr>
        <w:t>وعلى هذا النّهج القويم تكون مصارحة سيّد الشهداء بكلمته الثمينة</w:t>
      </w:r>
      <w:r w:rsidR="00C87891">
        <w:rPr>
          <w:rFonts w:hint="cs"/>
          <w:rtl/>
        </w:rPr>
        <w:t>،</w:t>
      </w:r>
      <w:r>
        <w:rPr>
          <w:rFonts w:hint="cs"/>
          <w:rtl/>
        </w:rPr>
        <w:t xml:space="preserve"> البعيدة المغزى</w:t>
      </w:r>
      <w:r w:rsidR="00C87891">
        <w:rPr>
          <w:rFonts w:hint="cs"/>
          <w:rtl/>
        </w:rPr>
        <w:t>،</w:t>
      </w:r>
      <w:r>
        <w:rPr>
          <w:rFonts w:hint="cs"/>
          <w:rtl/>
        </w:rPr>
        <w:t xml:space="preserve"> الحكيمة الأساس</w:t>
      </w:r>
      <w:r w:rsidR="00C87891">
        <w:rPr>
          <w:rFonts w:hint="cs"/>
          <w:rtl/>
        </w:rPr>
        <w:t>،</w:t>
      </w:r>
      <w:r>
        <w:rPr>
          <w:rFonts w:hint="cs"/>
          <w:rtl/>
        </w:rPr>
        <w:t xml:space="preserve"> المتضمنة تجويزه لأهل بيته وصحبته بمفارقته</w:t>
      </w:r>
      <w:r w:rsidR="00C87891">
        <w:rPr>
          <w:rFonts w:hint="cs"/>
          <w:rtl/>
        </w:rPr>
        <w:t>.</w:t>
      </w:r>
      <w:r>
        <w:rPr>
          <w:rFonts w:hint="cs"/>
          <w:rtl/>
        </w:rPr>
        <w:t xml:space="preserve"> </w:t>
      </w:r>
    </w:p>
    <w:p w:rsidR="00B572AB" w:rsidRDefault="00B572AB" w:rsidP="00F9448C">
      <w:pPr>
        <w:pStyle w:val="libNormal"/>
      </w:pPr>
      <w:r>
        <w:rPr>
          <w:rFonts w:hint="cs"/>
          <w:rtl/>
        </w:rPr>
        <w:t>ونص ما يتحدث به المؤرخون عن ذلك</w:t>
      </w:r>
      <w:r w:rsidR="00C87891">
        <w:rPr>
          <w:rFonts w:hint="cs"/>
          <w:rtl/>
        </w:rPr>
        <w:t>؛</w:t>
      </w:r>
      <w:r>
        <w:rPr>
          <w:rFonts w:hint="cs"/>
          <w:rtl/>
        </w:rPr>
        <w:t xml:space="preserve"> قوله </w:t>
      </w:r>
      <w:r w:rsidR="00237504" w:rsidRPr="00237504">
        <w:rPr>
          <w:rStyle w:val="libAlaemChar"/>
          <w:rFonts w:hint="cs"/>
          <w:rtl/>
        </w:rPr>
        <w:t>عليه‌السلام</w:t>
      </w:r>
      <w:r>
        <w:rPr>
          <w:rFonts w:hint="cs"/>
          <w:rtl/>
        </w:rPr>
        <w:t xml:space="preserve"> لأهل بيته وصحبه عشيّة التاسع من المحرم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إنّي لا أعلم أصحاباً أولى ولا خيراً من أصحابي</w:t>
      </w:r>
      <w:r w:rsidR="00372B7F">
        <w:rPr>
          <w:rStyle w:val="libBold2Char"/>
          <w:rFonts w:hint="cs"/>
          <w:rtl/>
        </w:rPr>
        <w:t>،</w:t>
      </w:r>
      <w:r w:rsidRPr="00B572AB">
        <w:rPr>
          <w:rStyle w:val="libBold2Char"/>
          <w:rFonts w:hint="cs"/>
          <w:rtl/>
        </w:rPr>
        <w:t xml:space="preserve"> ولا أهل بيت أبرَّ وأوصل من أهل بيتي</w:t>
      </w:r>
      <w:r w:rsidR="00372B7F">
        <w:rPr>
          <w:rStyle w:val="libBold2Char"/>
          <w:rFonts w:hint="cs"/>
          <w:rtl/>
        </w:rPr>
        <w:t>،</w:t>
      </w:r>
      <w:r w:rsidRPr="00B572AB">
        <w:rPr>
          <w:rStyle w:val="libBold2Char"/>
          <w:rFonts w:hint="cs"/>
          <w:rtl/>
        </w:rPr>
        <w:t xml:space="preserve"> فجزاكم الله عني جميعاً</w:t>
      </w:r>
      <w:r w:rsidR="00C87891">
        <w:rPr>
          <w:rStyle w:val="libBold2Char"/>
          <w:rFonts w:hint="cs"/>
          <w:rtl/>
        </w:rPr>
        <w:t>.</w:t>
      </w:r>
      <w:r w:rsidRPr="00B572AB">
        <w:rPr>
          <w:rStyle w:val="libBold2Char"/>
          <w:rFonts w:hint="cs"/>
          <w:rtl/>
        </w:rPr>
        <w:t xml:space="preserve"> ألا وإني أظن يومنا من هؤلاء غداً</w:t>
      </w:r>
      <w:r w:rsidR="00372B7F">
        <w:rPr>
          <w:rStyle w:val="libBold2Char"/>
          <w:rFonts w:hint="cs"/>
          <w:rtl/>
        </w:rPr>
        <w:t>،</w:t>
      </w:r>
      <w:r w:rsidRPr="00B572AB">
        <w:rPr>
          <w:rStyle w:val="libBold2Char"/>
          <w:rFonts w:hint="cs"/>
          <w:rtl/>
        </w:rPr>
        <w:t xml:space="preserve"> وإني قد رأيت لكم فانطلقوا جميعاً في حلٍّ ليس عليكم مني ذمام</w:t>
      </w:r>
      <w:r w:rsidR="00C87891">
        <w:rPr>
          <w:rStyle w:val="libBold2Char"/>
          <w:rFonts w:hint="cs"/>
          <w:rtl/>
        </w:rPr>
        <w:t>.</w:t>
      </w:r>
      <w:r w:rsidRPr="00B572AB">
        <w:rPr>
          <w:rStyle w:val="libBold2Char"/>
          <w:rFonts w:hint="cs"/>
          <w:rtl/>
        </w:rPr>
        <w:t xml:space="preserve"> وهذا الليل قد غشيكم فاتخذوه جملاً</w:t>
      </w:r>
      <w:r w:rsidR="00372B7F">
        <w:rPr>
          <w:rStyle w:val="libBold2Char"/>
          <w:rFonts w:hint="cs"/>
          <w:rtl/>
        </w:rPr>
        <w:t>،</w:t>
      </w:r>
      <w:r w:rsidRPr="00B572AB">
        <w:rPr>
          <w:rStyle w:val="libBold2Char"/>
          <w:rFonts w:hint="cs"/>
          <w:rtl/>
        </w:rPr>
        <w:t xml:space="preserve"> وليأخذ كلُّ رجل منكم بيد رجل من أهل بيتي</w:t>
      </w:r>
      <w:r w:rsidR="00372B7F">
        <w:rPr>
          <w:rStyle w:val="libBold2Char"/>
          <w:rFonts w:hint="cs"/>
          <w:rtl/>
        </w:rPr>
        <w:t>،</w:t>
      </w:r>
      <w:r w:rsidRPr="00B572AB">
        <w:rPr>
          <w:rStyle w:val="libBold2Char"/>
          <w:rFonts w:hint="cs"/>
          <w:rtl/>
        </w:rPr>
        <w:t xml:space="preserve"> فجزاكم الله جميعاً خيراً. وتفرقوا في سوادكم ومدائنكم</w:t>
      </w:r>
      <w:r w:rsidR="00C87891">
        <w:rPr>
          <w:rStyle w:val="libBold2Char"/>
          <w:rFonts w:hint="cs"/>
          <w:rtl/>
        </w:rPr>
        <w:t>؛</w:t>
      </w:r>
      <w:r w:rsidRPr="00B572AB">
        <w:rPr>
          <w:rStyle w:val="libBold2Char"/>
          <w:rFonts w:hint="cs"/>
          <w:rtl/>
        </w:rPr>
        <w:t xml:space="preserve"> فإن القوم إنما يطلبوني</w:t>
      </w:r>
      <w:r w:rsidR="00372B7F">
        <w:rPr>
          <w:rStyle w:val="libBold2Char"/>
          <w:rFonts w:hint="cs"/>
          <w:rtl/>
        </w:rPr>
        <w:t>،</w:t>
      </w:r>
      <w:r w:rsidRPr="00B572AB">
        <w:rPr>
          <w:rStyle w:val="libBold2Char"/>
          <w:rFonts w:hint="cs"/>
          <w:rtl/>
        </w:rPr>
        <w:t xml:space="preserve"> ولو أصابوني لذُهلوا عن طلب غيري</w:t>
      </w:r>
      <w:r w:rsidR="00F554F7">
        <w:rPr>
          <w:rStyle w:val="libBold2Char"/>
          <w:rFonts w:hint="cs"/>
          <w:rtl/>
        </w:rPr>
        <w:t>»</w:t>
      </w:r>
      <w:r w:rsidRPr="00B572AB">
        <w:rPr>
          <w:rStyle w:val="libFootnotenumChar"/>
          <w:rFonts w:hint="cs"/>
          <w:rtl/>
        </w:rPr>
        <w:t>(1)</w:t>
      </w:r>
      <w:r w:rsidR="00C87891">
        <w:rPr>
          <w:rStyle w:val="libAieChar"/>
          <w:rFonts w:hint="cs"/>
          <w:rtl/>
        </w:rPr>
        <w:t>.</w:t>
      </w:r>
      <w:r>
        <w:rPr>
          <w:rFonts w:hint="cs"/>
          <w:rtl/>
        </w:rPr>
        <w:t xml:space="preserve"> ما أجلّ مغزاك يا أبيَّ الضيم</w:t>
      </w:r>
      <w:r w:rsidR="00C87891">
        <w:rPr>
          <w:rFonts w:hint="cs"/>
          <w:rtl/>
        </w:rPr>
        <w:t>!</w:t>
      </w:r>
      <w:r>
        <w:rPr>
          <w:rFonts w:hint="cs"/>
          <w:rtl/>
        </w:rPr>
        <w:t xml:space="preserve"> وما أسمى ما ترمي إليه يا سيّد الشهداء</w:t>
      </w:r>
      <w:r w:rsidR="00C87891">
        <w:rPr>
          <w:rFonts w:hint="cs"/>
          <w:rtl/>
        </w:rPr>
        <w:t>!</w:t>
      </w:r>
      <w:r>
        <w:rPr>
          <w:rFonts w:hint="cs"/>
          <w:rtl/>
        </w:rPr>
        <w:t xml:space="preserve"> وما أحكم أقوالك وأفعالك يا روح النبوّة</w:t>
      </w:r>
      <w:r w:rsidR="00C87891">
        <w:rPr>
          <w:rFonts w:hint="cs"/>
          <w:rtl/>
        </w:rPr>
        <w:t>!</w:t>
      </w:r>
      <w:r>
        <w:rPr>
          <w:rFonts w:hint="cs"/>
          <w:rtl/>
        </w:rPr>
        <w:t xml:space="preserve"> بلى إنّ هذه الجملة الذهبيّة كتبت بأحرف نوريّة على جبهة الدهر</w:t>
      </w:r>
      <w:r w:rsidR="00C87891">
        <w:rPr>
          <w:rFonts w:hint="cs"/>
          <w:rtl/>
        </w:rPr>
        <w:t>:</w:t>
      </w:r>
      <w:r>
        <w:rPr>
          <w:rFonts w:hint="cs"/>
          <w:rtl/>
        </w:rPr>
        <w:t xml:space="preserve"> إنّ اُولئك الصفوة الميامين - الذين وصفهم أمير المؤمنين </w:t>
      </w:r>
      <w:r w:rsidR="00237504" w:rsidRPr="00237504">
        <w:rPr>
          <w:rStyle w:val="libAlaemChar"/>
          <w:rFonts w:hint="cs"/>
          <w:rtl/>
        </w:rPr>
        <w:t>عليه‌السلام</w:t>
      </w:r>
      <w:r>
        <w:rPr>
          <w:rFonts w:hint="cs"/>
          <w:rtl/>
        </w:rPr>
        <w:t xml:space="preserve"> بأنّهم سادة الشهداء</w:t>
      </w:r>
      <w:r w:rsidR="00372B7F">
        <w:rPr>
          <w:rFonts w:hint="cs"/>
          <w:rtl/>
        </w:rPr>
        <w:t>،</w:t>
      </w:r>
      <w:r>
        <w:rPr>
          <w:rFonts w:hint="cs"/>
          <w:rtl/>
        </w:rPr>
        <w:t xml:space="preserve"> وأنّهم لم يسبقهم سابق</w:t>
      </w:r>
      <w:r w:rsidR="00372B7F">
        <w:rPr>
          <w:rFonts w:hint="cs"/>
          <w:rtl/>
        </w:rPr>
        <w:t>،</w:t>
      </w:r>
      <w:r>
        <w:rPr>
          <w:rFonts w:hint="cs"/>
          <w:rtl/>
        </w:rPr>
        <w:t xml:space="preserve"> ولا يلحقهم لاحق</w:t>
      </w:r>
      <w:r w:rsidRPr="00B572AB">
        <w:rPr>
          <w:rStyle w:val="libFootnotenumChar"/>
          <w:rFonts w:hint="cs"/>
          <w:rtl/>
        </w:rPr>
        <w:t>(2)</w:t>
      </w:r>
      <w:r w:rsidRPr="00B572AB">
        <w:rPr>
          <w:rFonts w:hint="cs"/>
          <w:rtl/>
        </w:rPr>
        <w:t xml:space="preserve"> - </w:t>
      </w:r>
      <w:r>
        <w:rPr>
          <w:rFonts w:hint="cs"/>
          <w:rtl/>
        </w:rPr>
        <w:t>زبدة العالم</w:t>
      </w:r>
      <w:r w:rsidR="00372B7F">
        <w:rPr>
          <w:rFonts w:hint="cs"/>
          <w:rtl/>
        </w:rPr>
        <w:t>،</w:t>
      </w:r>
      <w:r>
        <w:rPr>
          <w:rFonts w:hint="cs"/>
          <w:rtl/>
        </w:rPr>
        <w:t xml:space="preserve"> ونخبة الكون</w:t>
      </w:r>
      <w:r w:rsidR="00C87891">
        <w:rPr>
          <w:rFonts w:hint="cs"/>
          <w:rtl/>
        </w:rPr>
        <w:t>.</w:t>
      </w:r>
      <w:r>
        <w:rPr>
          <w:rFonts w:hint="cs"/>
          <w:rtl/>
        </w:rPr>
        <w:t xml:space="preserve"> وقد استضأنا من تلك الإشعاعات طوايا نيّاتهم</w:t>
      </w:r>
      <w:r w:rsidR="00C87891">
        <w:rPr>
          <w:rFonts w:hint="cs"/>
          <w:rtl/>
        </w:rPr>
        <w:t>؛</w:t>
      </w:r>
      <w:r>
        <w:rPr>
          <w:rFonts w:hint="cs"/>
          <w:rtl/>
        </w:rPr>
        <w:t xml:space="preserve"> من الحزم والثبات</w:t>
      </w:r>
      <w:r w:rsidR="00C87891">
        <w:rPr>
          <w:rFonts w:hint="cs"/>
          <w:rtl/>
        </w:rPr>
        <w:t>،</w:t>
      </w:r>
      <w:r>
        <w:rPr>
          <w:rFonts w:hint="cs"/>
          <w:rtl/>
        </w:rPr>
        <w:t xml:space="preserve"> والإخلاص في المفاداة</w:t>
      </w:r>
      <w:r w:rsidR="00C87891">
        <w:rPr>
          <w:rFonts w:hint="cs"/>
          <w:rtl/>
        </w:rPr>
        <w:t>،</w:t>
      </w:r>
      <w:r>
        <w:rPr>
          <w:rFonts w:hint="cs"/>
          <w:rtl/>
        </w:rPr>
        <w:t xml:space="preserve"> والتضحية القدسيّة</w:t>
      </w:r>
      <w:r w:rsidR="00C87891">
        <w:rPr>
          <w:rFonts w:hint="cs"/>
          <w:rtl/>
        </w:rPr>
        <w:t>،</w:t>
      </w:r>
      <w:r>
        <w:rPr>
          <w:rFonts w:hint="cs"/>
          <w:rtl/>
        </w:rPr>
        <w:t xml:space="preserve"> وفي كلّ ذلك دروس راقية لمَن يريد اقتصاص أثر اُولئك الاُباة في الترفّع عن الدنايا</w:t>
      </w:r>
      <w:r w:rsidR="00C87891">
        <w:rPr>
          <w:rFonts w:hint="cs"/>
          <w:rtl/>
        </w:rPr>
        <w:t>،</w:t>
      </w:r>
      <w:r>
        <w:rPr>
          <w:rFonts w:hint="cs"/>
          <w:rtl/>
        </w:rPr>
        <w:t xml:space="preserve"> والموت تحت راية العزم</w:t>
      </w:r>
      <w:r w:rsidR="00C87891">
        <w:rPr>
          <w:rFonts w:hint="cs"/>
          <w:rtl/>
        </w:rPr>
        <w:t>،</w:t>
      </w:r>
      <w:r>
        <w:rPr>
          <w:rFonts w:hint="cs"/>
          <w:rtl/>
        </w:rPr>
        <w:t xml:space="preserve"> وعدم الخضوع للسّلطة الغاشمة</w:t>
      </w:r>
      <w:r w:rsidR="00C87891">
        <w:rPr>
          <w:rFonts w:hint="cs"/>
          <w:rtl/>
        </w:rPr>
        <w:t>،</w:t>
      </w:r>
      <w:r>
        <w:rPr>
          <w:rFonts w:hint="cs"/>
          <w:rtl/>
        </w:rPr>
        <w:t xml:space="preserve"> إمّا ظفر بالأمنية</w:t>
      </w:r>
      <w:r w:rsidR="00C87891">
        <w:rPr>
          <w:rFonts w:hint="cs"/>
          <w:rtl/>
        </w:rPr>
        <w:t>،</w:t>
      </w:r>
      <w:r>
        <w:rPr>
          <w:rFonts w:hint="cs"/>
          <w:rtl/>
        </w:rPr>
        <w:t xml:space="preserve"> أو فوز بالشهادة والسّعادة</w:t>
      </w:r>
      <w:r w:rsidR="00C87891">
        <w:rPr>
          <w:rFonts w:hint="cs"/>
          <w:rtl/>
        </w:rPr>
        <w:t>.</w:t>
      </w:r>
    </w:p>
    <w:p w:rsidR="00B572AB" w:rsidRDefault="00B572AB" w:rsidP="00B572AB">
      <w:pPr>
        <w:pStyle w:val="libNormal"/>
      </w:pPr>
      <w:r>
        <w:rPr>
          <w:rFonts w:hint="cs"/>
          <w:rtl/>
        </w:rPr>
        <w:t>ولولا تلك الرخصة بالمفارقة الصادرة من أمين الشرع والشريعة</w:t>
      </w:r>
      <w:r w:rsidR="00C87891">
        <w:rPr>
          <w:rFonts w:hint="cs"/>
          <w:rtl/>
        </w:rPr>
        <w:t>،</w:t>
      </w:r>
      <w:r>
        <w:rPr>
          <w:rFonts w:hint="cs"/>
          <w:rtl/>
        </w:rPr>
        <w:t xml:space="preserve"> وتلك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تاريخ الطبري 6 / 238</w:t>
      </w:r>
      <w:r w:rsidR="00C87891">
        <w:rPr>
          <w:rFonts w:hint="cs"/>
          <w:rtl/>
        </w:rPr>
        <w:t>،</w:t>
      </w:r>
      <w:r>
        <w:rPr>
          <w:rFonts w:hint="cs"/>
          <w:rtl/>
        </w:rPr>
        <w:t xml:space="preserve"> الكامل في التاريخ 4 / 24</w:t>
      </w:r>
      <w:r w:rsidR="00C87891">
        <w:rPr>
          <w:rFonts w:hint="cs"/>
          <w:rtl/>
        </w:rPr>
        <w:t>،</w:t>
      </w:r>
      <w:r>
        <w:rPr>
          <w:rFonts w:hint="cs"/>
          <w:rtl/>
        </w:rPr>
        <w:t xml:space="preserve"> البداية و النهاية 8 / 178 وقد ذكر اذنه بالمفارقة</w:t>
      </w:r>
      <w:r w:rsidR="00C87891">
        <w:rPr>
          <w:rFonts w:hint="cs"/>
          <w:rtl/>
        </w:rPr>
        <w:t>،</w:t>
      </w:r>
      <w:r>
        <w:rPr>
          <w:rFonts w:hint="cs"/>
          <w:rtl/>
        </w:rPr>
        <w:t xml:space="preserve"> وإصرار أصحابه وأهل بيته على المفاداة</w:t>
      </w:r>
      <w:r w:rsidR="00C87891">
        <w:rPr>
          <w:rFonts w:hint="cs"/>
          <w:rtl/>
        </w:rPr>
        <w:t>.</w:t>
      </w:r>
      <w:r>
        <w:rPr>
          <w:rFonts w:hint="cs"/>
          <w:rtl/>
        </w:rPr>
        <w:t xml:space="preserve"> ورواه الفضل بن شاذان النيسابوري في (اثبات الرجعة) عن أبي جعفر </w:t>
      </w:r>
      <w:r w:rsidR="00237504" w:rsidRPr="00237504">
        <w:rPr>
          <w:rStyle w:val="libAlaemChar"/>
          <w:rFonts w:hint="cs"/>
          <w:rtl/>
        </w:rPr>
        <w:t>عليه‌السلام</w:t>
      </w:r>
      <w:r w:rsidR="00C87891">
        <w:rPr>
          <w:rFonts w:hint="cs"/>
          <w:rtl/>
        </w:rPr>
        <w:t>،</w:t>
      </w:r>
      <w:r>
        <w:rPr>
          <w:rFonts w:hint="cs"/>
          <w:rtl/>
        </w:rPr>
        <w:t xml:space="preserve"> ورواه الشيخ المفيد في الإرشاد</w:t>
      </w:r>
      <w:r w:rsidR="00C87891">
        <w:rPr>
          <w:rFonts w:hint="cs"/>
          <w:rtl/>
        </w:rPr>
        <w:t>،</w:t>
      </w:r>
      <w:r>
        <w:rPr>
          <w:rFonts w:hint="cs"/>
          <w:rtl/>
        </w:rPr>
        <w:t xml:space="preserve"> والطبرسي في إعلام الورى</w:t>
      </w:r>
      <w:r w:rsidR="00C87891">
        <w:rPr>
          <w:rFonts w:hint="cs"/>
          <w:rtl/>
        </w:rPr>
        <w:t>،</w:t>
      </w:r>
      <w:r>
        <w:rPr>
          <w:rFonts w:hint="cs"/>
          <w:rtl/>
        </w:rPr>
        <w:t xml:space="preserve"> والفتّال النيسابوري في روضة الواعظين</w:t>
      </w:r>
      <w:r w:rsidR="00C87891">
        <w:rPr>
          <w:rFonts w:hint="cs"/>
          <w:rtl/>
        </w:rPr>
        <w:t>،</w:t>
      </w:r>
      <w:r>
        <w:rPr>
          <w:rFonts w:hint="cs"/>
          <w:rtl/>
        </w:rPr>
        <w:t xml:space="preserve"> وذكره الخوارزمي في المقتل 1 / 246</w:t>
      </w:r>
      <w:r w:rsidR="00C87891">
        <w:rPr>
          <w:rFonts w:hint="cs"/>
          <w:rtl/>
        </w:rPr>
        <w:t>.</w:t>
      </w:r>
    </w:p>
    <w:p w:rsidR="00B572AB" w:rsidRDefault="00B572AB" w:rsidP="00B72A0A">
      <w:pPr>
        <w:pStyle w:val="libFootnote0"/>
      </w:pPr>
      <w:r w:rsidRPr="00B72A0A">
        <w:rPr>
          <w:rFonts w:hint="cs"/>
          <w:rtl/>
        </w:rPr>
        <w:t>(2) كامل الزيارات لابن قولويه / 970 - 999</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الكلمات التي أباحتها نفوسهم الطاهرة</w:t>
      </w:r>
      <w:r w:rsidR="00C87891">
        <w:rPr>
          <w:rFonts w:hint="cs"/>
          <w:rtl/>
        </w:rPr>
        <w:t>،</w:t>
      </w:r>
      <w:r>
        <w:rPr>
          <w:rFonts w:hint="cs"/>
          <w:rtl/>
        </w:rPr>
        <w:t xml:space="preserve"> لما أمكن للأجيال معرفة مبلغهم من العلم واليقين</w:t>
      </w:r>
      <w:r w:rsidR="00C87891">
        <w:rPr>
          <w:rFonts w:hint="cs"/>
          <w:rtl/>
        </w:rPr>
        <w:t>،</w:t>
      </w:r>
      <w:r>
        <w:rPr>
          <w:rFonts w:hint="cs"/>
          <w:rtl/>
        </w:rPr>
        <w:t xml:space="preserve"> وتفاضلهم في الملكات</w:t>
      </w:r>
      <w:r w:rsidR="00C87891">
        <w:rPr>
          <w:rFonts w:hint="cs"/>
          <w:rtl/>
        </w:rPr>
        <w:t>،</w:t>
      </w:r>
      <w:r>
        <w:rPr>
          <w:rFonts w:hint="cs"/>
          <w:rtl/>
        </w:rPr>
        <w:t xml:space="preserve"> وطموحهم إلى أبعد الغايات السامية</w:t>
      </w:r>
      <w:r w:rsidR="00C87891">
        <w:rPr>
          <w:rFonts w:hint="cs"/>
          <w:rtl/>
        </w:rPr>
        <w:t>،</w:t>
      </w:r>
      <w:r>
        <w:rPr>
          <w:rFonts w:hint="cs"/>
          <w:rtl/>
        </w:rPr>
        <w:t xml:space="preserve"> والثبات على المبدأ بإخلاص وبصيرة</w:t>
      </w:r>
      <w:r w:rsidR="00C87891">
        <w:rPr>
          <w:rFonts w:hint="cs"/>
          <w:rtl/>
        </w:rPr>
        <w:t>.</w:t>
      </w:r>
    </w:p>
    <w:p w:rsidR="00B572AB" w:rsidRDefault="00B572AB" w:rsidP="00B572AB">
      <w:pPr>
        <w:pStyle w:val="libNormal"/>
      </w:pPr>
      <w:r>
        <w:rPr>
          <w:rFonts w:hint="cs"/>
          <w:rtl/>
        </w:rPr>
        <w:t>فسيّد الشهداء أراد بذلك اختبار نفوسهم - والإختبار من الحكيم العالم بما كان ويكون</w:t>
      </w:r>
      <w:r w:rsidR="00C87891">
        <w:rPr>
          <w:rFonts w:hint="cs"/>
          <w:rtl/>
        </w:rPr>
        <w:t>،</w:t>
      </w:r>
      <w:r>
        <w:rPr>
          <w:rFonts w:hint="cs"/>
          <w:rtl/>
        </w:rPr>
        <w:t xml:space="preserve"> لا يحطُّ من علمه ووقوفه على الخفايا بعد أن كانت الغاية الملحوظة له ثمينة</w:t>
      </w:r>
      <w:r w:rsidR="00C87891">
        <w:rPr>
          <w:rFonts w:hint="cs"/>
          <w:rtl/>
        </w:rPr>
        <w:t>،</w:t>
      </w:r>
      <w:r>
        <w:rPr>
          <w:rFonts w:hint="cs"/>
          <w:rtl/>
        </w:rPr>
        <w:t xml:space="preserve"> والمقصد سام</w:t>
      </w:r>
      <w:r w:rsidR="00C87891">
        <w:rPr>
          <w:rFonts w:hint="cs"/>
          <w:rtl/>
        </w:rPr>
        <w:t>.</w:t>
      </w:r>
      <w:r>
        <w:rPr>
          <w:rFonts w:hint="cs"/>
          <w:rtl/>
        </w:rPr>
        <w:t xml:space="preserve"> وهو الذي أشرنا إليه من التعريف بملكات أصحابه</w:t>
      </w:r>
      <w:r w:rsidR="00C87891">
        <w:rPr>
          <w:rFonts w:hint="cs"/>
          <w:rtl/>
        </w:rPr>
        <w:t>،</w:t>
      </w:r>
      <w:r>
        <w:rPr>
          <w:rFonts w:hint="cs"/>
          <w:rtl/>
        </w:rPr>
        <w:t xml:space="preserve"> وأهل بيته </w:t>
      </w:r>
      <w:r w:rsidR="00237504" w:rsidRPr="00237504">
        <w:rPr>
          <w:rStyle w:val="libAlaemChar"/>
          <w:rFonts w:hint="cs"/>
          <w:rtl/>
        </w:rPr>
        <w:t>عليهم‌السلام</w:t>
      </w:r>
      <w:r>
        <w:rPr>
          <w:rFonts w:hint="cs"/>
          <w:rtl/>
        </w:rPr>
        <w:t xml:space="preserve"> - ولا غرابة في هذا الإختيار بعد أن صدر مثله من </w:t>
      </w:r>
      <w:r w:rsidR="00F554F7">
        <w:rPr>
          <w:rFonts w:hint="cs"/>
          <w:rtl/>
        </w:rPr>
        <w:t>(</w:t>
      </w:r>
      <w:r>
        <w:rPr>
          <w:rFonts w:hint="cs"/>
          <w:rtl/>
        </w:rPr>
        <w:t>فاطر الأكوان</w:t>
      </w:r>
      <w:r w:rsidR="00F554F7">
        <w:rPr>
          <w:rFonts w:hint="cs"/>
          <w:rtl/>
        </w:rPr>
        <w:t>)</w:t>
      </w:r>
      <w:r>
        <w:rPr>
          <w:rFonts w:hint="cs"/>
          <w:rtl/>
        </w:rPr>
        <w:t xml:space="preserve"> جلّ شأنه</w:t>
      </w:r>
      <w:r w:rsidR="00C87891">
        <w:rPr>
          <w:rFonts w:hint="cs"/>
          <w:rtl/>
        </w:rPr>
        <w:t>،</w:t>
      </w:r>
      <w:r>
        <w:rPr>
          <w:rFonts w:hint="cs"/>
          <w:rtl/>
        </w:rPr>
        <w:t xml:space="preserve"> الذي لا يغادر علمه صغيراً ولا كبيراً</w:t>
      </w:r>
      <w:r w:rsidR="00C87891">
        <w:rPr>
          <w:rFonts w:hint="cs"/>
          <w:rtl/>
        </w:rPr>
        <w:t>؛</w:t>
      </w:r>
      <w:r>
        <w:rPr>
          <w:rFonts w:hint="cs"/>
          <w:rtl/>
        </w:rPr>
        <w:t xml:space="preserve"> فيأمر خليله إبراهيم بذبح ولده إسماعيل وهو لا يريده</w:t>
      </w:r>
      <w:r w:rsidR="00C87891">
        <w:rPr>
          <w:rFonts w:hint="cs"/>
          <w:rtl/>
        </w:rPr>
        <w:t>،</w:t>
      </w:r>
      <w:r>
        <w:rPr>
          <w:rFonts w:hint="cs"/>
          <w:rtl/>
        </w:rPr>
        <w:t xml:space="preserve"> مع العلم بطاعة رسوله الخليل</w:t>
      </w:r>
      <w:r w:rsidR="00C87891">
        <w:rPr>
          <w:rFonts w:hint="cs"/>
          <w:rtl/>
        </w:rPr>
        <w:t>،</w:t>
      </w:r>
      <w:r>
        <w:rPr>
          <w:rFonts w:hint="cs"/>
          <w:rtl/>
        </w:rPr>
        <w:t xml:space="preserve"> وثبات نبيّه إسماعيل</w:t>
      </w:r>
      <w:r w:rsidR="00C87891">
        <w:rPr>
          <w:rFonts w:hint="cs"/>
          <w:rtl/>
        </w:rPr>
        <w:t>،</w:t>
      </w:r>
      <w:r>
        <w:rPr>
          <w:rFonts w:hint="cs"/>
          <w:rtl/>
        </w:rPr>
        <w:t xml:space="preserve"> لولا المصلحة التي يعلمها ربّ العالمين وإن انحسرت عن إدراكها العقول</w:t>
      </w:r>
      <w:r w:rsidR="00C87891">
        <w:rPr>
          <w:rFonts w:hint="cs"/>
          <w:rtl/>
        </w:rPr>
        <w:t>.</w:t>
      </w:r>
      <w:r>
        <w:rPr>
          <w:rFonts w:hint="cs"/>
          <w:rtl/>
        </w:rPr>
        <w:t xml:space="preserve"> </w:t>
      </w:r>
    </w:p>
    <w:p w:rsidR="00B572AB" w:rsidRDefault="00B572AB" w:rsidP="00B572AB">
      <w:pPr>
        <w:pStyle w:val="libNormal"/>
      </w:pPr>
      <w:r>
        <w:rPr>
          <w:rFonts w:hint="cs"/>
          <w:rtl/>
        </w:rPr>
        <w:t>وقصّة الأقرع</w:t>
      </w:r>
      <w:r w:rsidR="00C87891">
        <w:rPr>
          <w:rFonts w:hint="cs"/>
          <w:rtl/>
        </w:rPr>
        <w:t>،</w:t>
      </w:r>
      <w:r>
        <w:rPr>
          <w:rFonts w:hint="cs"/>
          <w:rtl/>
        </w:rPr>
        <w:t xml:space="preserve"> والأبرص</w:t>
      </w:r>
      <w:r w:rsidR="00C87891">
        <w:rPr>
          <w:rFonts w:hint="cs"/>
          <w:rtl/>
        </w:rPr>
        <w:t>،</w:t>
      </w:r>
      <w:r>
        <w:rPr>
          <w:rFonts w:hint="cs"/>
          <w:rtl/>
        </w:rPr>
        <w:t xml:space="preserve"> والأعمى تشهد بأنّ الله تعالى إنّما أراد بالإنعام عليهم</w:t>
      </w:r>
      <w:r w:rsidR="00C87891">
        <w:rPr>
          <w:rFonts w:hint="cs"/>
          <w:rtl/>
        </w:rPr>
        <w:t>؛</w:t>
      </w:r>
      <w:r>
        <w:rPr>
          <w:rFonts w:hint="cs"/>
          <w:rtl/>
        </w:rPr>
        <w:t xml:space="preserve"> التعريف لمن يقف على قصّتهم بلزوم الشكر على الإنعام</w:t>
      </w:r>
      <w:r w:rsidR="00C87891">
        <w:rPr>
          <w:rFonts w:hint="cs"/>
          <w:rtl/>
        </w:rPr>
        <w:t>،</w:t>
      </w:r>
      <w:r>
        <w:rPr>
          <w:rFonts w:hint="cs"/>
          <w:rtl/>
        </w:rPr>
        <w:t xml:space="preserve"> وإنّ الكفران عاقبته الخسران</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وأبو عبد الله </w:t>
      </w:r>
      <w:r w:rsidR="00237504" w:rsidRPr="00237504">
        <w:rPr>
          <w:rStyle w:val="libAlaemChar"/>
          <w:rFonts w:hint="cs"/>
          <w:rtl/>
        </w:rPr>
        <w:t>عليه‌السلام</w:t>
      </w:r>
      <w:r>
        <w:rPr>
          <w:rFonts w:hint="cs"/>
          <w:rtl/>
        </w:rPr>
        <w:t xml:space="preserve"> أراد بهذا الإختبار</w:t>
      </w:r>
      <w:r w:rsidR="00C87891">
        <w:rPr>
          <w:rFonts w:hint="cs"/>
          <w:rtl/>
        </w:rPr>
        <w:t>؛</w:t>
      </w:r>
      <w:r>
        <w:rPr>
          <w:rFonts w:hint="cs"/>
          <w:rtl/>
        </w:rPr>
        <w:t xml:space="preserve"> تعريف الأجيال مبوّأ أهل بيته وصحبه من الشرف</w:t>
      </w:r>
      <w:r w:rsidR="00C87891">
        <w:rPr>
          <w:rFonts w:hint="cs"/>
          <w:rtl/>
        </w:rPr>
        <w:t>،</w:t>
      </w:r>
      <w:r>
        <w:rPr>
          <w:rFonts w:hint="cs"/>
          <w:rtl/>
        </w:rPr>
        <w:t xml:space="preserve"> والعزِّ</w:t>
      </w:r>
      <w:r w:rsidR="00C87891">
        <w:rPr>
          <w:rFonts w:hint="cs"/>
          <w:rtl/>
        </w:rPr>
        <w:t>،</w:t>
      </w:r>
      <w:r>
        <w:rPr>
          <w:rFonts w:hint="cs"/>
          <w:rtl/>
        </w:rPr>
        <w:t xml:space="preserve"> وطهارة أعراقهم</w:t>
      </w:r>
      <w:r w:rsidR="00C87891">
        <w:rPr>
          <w:rFonts w:hint="cs"/>
          <w:rtl/>
        </w:rPr>
        <w:t>،</w:t>
      </w:r>
      <w:r>
        <w:rPr>
          <w:rFonts w:hint="cs"/>
          <w:rtl/>
        </w:rPr>
        <w:t xml:space="preserve"> وخضوعهم لما فيه مرضاة الله ورسوله </w:t>
      </w:r>
      <w:r w:rsidR="0044650F" w:rsidRPr="0044650F">
        <w:rPr>
          <w:rStyle w:val="libAlaemChar"/>
          <w:rFonts w:hint="cs"/>
          <w:rtl/>
        </w:rPr>
        <w:t>صلى‌الله‌عليه‌وآله‌وسلم</w:t>
      </w:r>
      <w:r w:rsidR="00C87891">
        <w:rPr>
          <w:rFonts w:hint="cs"/>
          <w:rtl/>
        </w:rPr>
        <w:t>.</w:t>
      </w:r>
    </w:p>
    <w:p w:rsidR="00B572AB" w:rsidRDefault="00B572AB" w:rsidP="00B572AB">
      <w:pPr>
        <w:pStyle w:val="libNormal"/>
      </w:pPr>
      <w:r>
        <w:rPr>
          <w:rFonts w:hint="cs"/>
          <w:rtl/>
        </w:rPr>
        <w:t>إنّ العلم بمبلغ أي رجل في العالم من الطهارة</w:t>
      </w:r>
      <w:r w:rsidR="00C87891">
        <w:rPr>
          <w:rFonts w:hint="cs"/>
          <w:rtl/>
        </w:rPr>
        <w:t>،</w:t>
      </w:r>
      <w:r>
        <w:rPr>
          <w:rFonts w:hint="cs"/>
          <w:rtl/>
        </w:rPr>
        <w:t xml:space="preserve"> والثبات على المبدأ</w:t>
      </w:r>
      <w:r w:rsidR="00C87891">
        <w:rPr>
          <w:rFonts w:hint="cs"/>
          <w:rtl/>
        </w:rPr>
        <w:t>،</w:t>
      </w:r>
      <w:r>
        <w:rPr>
          <w:rFonts w:hint="cs"/>
          <w:rtl/>
        </w:rPr>
        <w:t xml:space="preserve"> والطاعة للأصلح المرضي للمولى تعالى</w:t>
      </w:r>
      <w:r w:rsidR="00C87891">
        <w:rPr>
          <w:rFonts w:hint="cs"/>
          <w:rtl/>
        </w:rPr>
        <w:t>،</w:t>
      </w:r>
      <w:r>
        <w:rPr>
          <w:rFonts w:hint="cs"/>
          <w:rtl/>
        </w:rPr>
        <w:t xml:space="preserve"> لا يحصل إلا بأقواله المشفوعة بالعمل الصحيح</w:t>
      </w:r>
      <w:r w:rsidR="00C87891">
        <w:rPr>
          <w:rFonts w:hint="cs"/>
          <w:rtl/>
        </w:rPr>
        <w:t>،</w:t>
      </w:r>
      <w:r>
        <w:rPr>
          <w:rFonts w:hint="cs"/>
          <w:rtl/>
        </w:rPr>
        <w:t xml:space="preserve"> أو بشهادة مَن له الوقوف على حركاته وسكناته</w:t>
      </w:r>
      <w:r w:rsidR="00C87891">
        <w:rPr>
          <w:rFonts w:hint="cs"/>
          <w:rtl/>
        </w:rPr>
        <w:t>.</w:t>
      </w:r>
      <w:r>
        <w:rPr>
          <w:rFonts w:hint="cs"/>
          <w:rtl/>
        </w:rPr>
        <w:t xml:space="preserve"> ولم يخفَ على كلّ أحد قصور التأريخ الذي بأيدينا</w:t>
      </w:r>
      <w:r w:rsidR="00C87891">
        <w:rPr>
          <w:rFonts w:hint="cs"/>
          <w:rtl/>
        </w:rPr>
        <w:t>،</w:t>
      </w:r>
      <w:r>
        <w:rPr>
          <w:rFonts w:hint="cs"/>
          <w:rtl/>
        </w:rPr>
        <w:t xml:space="preserve"> عن كثير من أعمال الرجال الصالحين</w:t>
      </w:r>
      <w:r w:rsidR="00C87891">
        <w:rPr>
          <w:rFonts w:hint="cs"/>
          <w:rtl/>
        </w:rPr>
        <w:t>،</w:t>
      </w:r>
      <w:r>
        <w:rPr>
          <w:rFonts w:hint="cs"/>
          <w:rtl/>
        </w:rPr>
        <w:t xml:space="preserve"> الذين بذلوا كلَّ ما لديهم من جاه وحرمات في سبيل تأييد الشريعة الحقّة</w:t>
      </w:r>
      <w:r w:rsidR="00C87891">
        <w:rPr>
          <w:rFonts w:hint="cs"/>
          <w:rtl/>
        </w:rPr>
        <w:t>،</w:t>
      </w:r>
      <w:r>
        <w:rPr>
          <w:rFonts w:hint="cs"/>
          <w:rtl/>
        </w:rPr>
        <w:t xml:space="preserve"> ولم يحمل التأريخ شيئاً من أعمال اُولئك الصفوة </w:t>
      </w:r>
      <w:r w:rsidR="00F554F7">
        <w:rPr>
          <w:rFonts w:hint="cs"/>
          <w:rtl/>
        </w:rPr>
        <w:t>(</w:t>
      </w:r>
      <w:r>
        <w:rPr>
          <w:rFonts w:hint="cs"/>
          <w:rtl/>
        </w:rPr>
        <w:t>شهداء كربلاء</w:t>
      </w:r>
      <w:r w:rsidR="00F554F7">
        <w:rPr>
          <w:rFonts w:hint="cs"/>
          <w:rtl/>
        </w:rPr>
        <w:t>)</w:t>
      </w:r>
      <w:r w:rsidR="00C87891">
        <w:rPr>
          <w:rFonts w:hint="cs"/>
          <w:rtl/>
        </w:rPr>
        <w:t>؛</w:t>
      </w:r>
      <w:r>
        <w:rPr>
          <w:rFonts w:hint="cs"/>
          <w:rtl/>
        </w:rPr>
        <w:t xml:space="preserve"> لنتشوَّف منه قداسة ضمائرهم</w:t>
      </w:r>
      <w:r w:rsidR="00C87891">
        <w:rPr>
          <w:rFonts w:hint="cs"/>
          <w:rtl/>
        </w:rPr>
        <w:t>،</w:t>
      </w:r>
      <w:r>
        <w:rPr>
          <w:rFonts w:hint="cs"/>
          <w:rtl/>
        </w:rPr>
        <w:t xml:space="preserve"> وخلوص نيّاتهم</w:t>
      </w:r>
      <w:r w:rsidR="00C87891">
        <w:rPr>
          <w:rFonts w:hint="cs"/>
          <w:rtl/>
        </w:rPr>
        <w:t>،</w:t>
      </w:r>
      <w:r>
        <w:rPr>
          <w:rFonts w:hint="cs"/>
          <w:rtl/>
        </w:rPr>
        <w:t xml:space="preserve"> وتزكية تفوسهم</w:t>
      </w:r>
      <w:r w:rsidR="00C87891">
        <w:rPr>
          <w:rFonts w:hint="cs"/>
          <w:rtl/>
        </w:rPr>
        <w:t>،</w:t>
      </w:r>
      <w:r>
        <w:rPr>
          <w:rFonts w:hint="cs"/>
          <w:rtl/>
        </w:rPr>
        <w:t xml:space="preserve"> غير ذلك المشهد الدامي</w:t>
      </w:r>
      <w:r w:rsidR="00C87891">
        <w:rPr>
          <w:rFonts w:hint="cs"/>
          <w:rtl/>
        </w:rPr>
        <w:t>.</w:t>
      </w:r>
      <w:r>
        <w:rPr>
          <w:rFonts w:hint="cs"/>
          <w:rtl/>
        </w:rPr>
        <w:t xml:space="preserve"> ولولا تلك الأقوال التي صارح بها أصحابُ الحسين </w:t>
      </w:r>
      <w:r w:rsidR="00237504" w:rsidRPr="00237504">
        <w:rPr>
          <w:rStyle w:val="libAlaemChar"/>
          <w:rFonts w:hint="cs"/>
          <w:rtl/>
        </w:rPr>
        <w:t>عليه‌السلام</w:t>
      </w:r>
      <w:r>
        <w:rPr>
          <w:rFonts w:hint="cs"/>
          <w:rtl/>
        </w:rPr>
        <w:t xml:space="preserve"> وأهل بيته</w:t>
      </w:r>
      <w:r w:rsidR="00C87891">
        <w:rPr>
          <w:rFonts w:hint="cs"/>
          <w:rtl/>
        </w:rPr>
        <w:t>،</w:t>
      </w:r>
      <w:r>
        <w:rPr>
          <w:rFonts w:hint="cs"/>
          <w:rtl/>
        </w:rPr>
        <w:t xml:space="preserve"> حينما أبدى لهم الرخصة في مفارقته</w:t>
      </w:r>
      <w:r w:rsidR="00C87891">
        <w:rPr>
          <w:rFonts w:hint="cs"/>
          <w:rtl/>
        </w:rPr>
        <w:t>،</w:t>
      </w:r>
      <w:r>
        <w:rPr>
          <w:rFonts w:hint="cs"/>
          <w:rtl/>
        </w:rPr>
        <w:t xml:space="preserve"> وأباح لهم تخليهم عنه مع القوم الذين تجمهروا عليه</w:t>
      </w:r>
      <w:r w:rsidR="00C87891">
        <w:rPr>
          <w:rFonts w:hint="cs"/>
          <w:rtl/>
        </w:rPr>
        <w:t>،</w:t>
      </w:r>
      <w:r>
        <w:rPr>
          <w:rFonts w:hint="cs"/>
          <w:rtl/>
        </w:rPr>
        <w:t xml:space="preserve"> لما عرفنا تفاضلهم في الملكات</w:t>
      </w:r>
      <w:r w:rsidR="00C87891">
        <w:rPr>
          <w:rFonts w:hint="cs"/>
          <w:rtl/>
        </w:rPr>
        <w:t>،</w:t>
      </w:r>
      <w:r>
        <w:rPr>
          <w:rFonts w:hint="cs"/>
          <w:rtl/>
        </w:rPr>
        <w:t xml:space="preserve"> وتفاوتهم في النظرات البعيدة الغور</w:t>
      </w:r>
      <w:r w:rsidR="00C87891">
        <w:rPr>
          <w:rFonts w:hint="cs"/>
          <w:rtl/>
        </w:rPr>
        <w:t>،</w:t>
      </w:r>
      <w:r>
        <w:rPr>
          <w:rFonts w:hint="cs"/>
          <w:rtl/>
        </w:rPr>
        <w:t xml:space="preserve"> والفضيلة التي لمْ يستوفها البشر</w:t>
      </w:r>
      <w:r w:rsidR="00C87891">
        <w:rPr>
          <w:rFonts w:hint="cs"/>
          <w:rtl/>
        </w:rPr>
        <w:t>.</w:t>
      </w:r>
      <w:r>
        <w:rPr>
          <w:rFonts w:hint="cs"/>
          <w:rtl/>
        </w:rPr>
        <w:t xml:space="preserve"> </w:t>
      </w:r>
    </w:p>
    <w:p w:rsidR="00B572AB" w:rsidRDefault="00B572AB" w:rsidP="008564EA">
      <w:pPr>
        <w:pStyle w:val="libLine"/>
      </w:pPr>
      <w:r>
        <w:rPr>
          <w:rFonts w:hint="cs"/>
          <w:rtl/>
        </w:rPr>
        <w:t>____________________________</w:t>
      </w:r>
    </w:p>
    <w:p w:rsidR="00B572AB" w:rsidRDefault="00B572AB" w:rsidP="00B72A0A">
      <w:pPr>
        <w:pStyle w:val="libFootnote0"/>
      </w:pPr>
      <w:r w:rsidRPr="00B72A0A">
        <w:rPr>
          <w:rFonts w:hint="cs"/>
          <w:rtl/>
        </w:rPr>
        <w:t>(1) صحيح البخاري كتاب الأنبياء - باب الأقرع والأبرص 4 / 146 و فتح الباري 6 / 323 في هذا الباب</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والعلم نور يقذفه الله تعالى في قلب مَن يشاء من عباده</w:t>
      </w:r>
      <w:r w:rsidR="00C87891">
        <w:rPr>
          <w:rFonts w:hint="cs"/>
          <w:rtl/>
        </w:rPr>
        <w:t>،</w:t>
      </w:r>
      <w:r>
        <w:rPr>
          <w:rFonts w:hint="cs"/>
          <w:rtl/>
        </w:rPr>
        <w:t xml:space="preserve"> مع التفاوت شدّةً وضعفاً</w:t>
      </w:r>
      <w:r w:rsidR="00C87891">
        <w:rPr>
          <w:rFonts w:hint="cs"/>
          <w:rtl/>
        </w:rPr>
        <w:t>.</w:t>
      </w:r>
    </w:p>
    <w:p w:rsidR="00B572AB" w:rsidRDefault="00B572AB" w:rsidP="00B572AB">
      <w:pPr>
        <w:pStyle w:val="libNormal"/>
      </w:pPr>
      <w:r>
        <w:rPr>
          <w:rFonts w:hint="cs"/>
          <w:rtl/>
        </w:rPr>
        <w:t>فهذا مسلم بن عوسجة الأسدي</w:t>
      </w:r>
      <w:r w:rsidR="00C87891">
        <w:rPr>
          <w:rFonts w:hint="cs"/>
          <w:rtl/>
        </w:rPr>
        <w:t>،</w:t>
      </w:r>
      <w:r>
        <w:rPr>
          <w:rFonts w:hint="cs"/>
          <w:rtl/>
        </w:rPr>
        <w:t xml:space="preserve"> لم يكشف التأريخ عن أعماله الخالدة</w:t>
      </w:r>
      <w:r w:rsidR="00C87891">
        <w:rPr>
          <w:rFonts w:hint="cs"/>
          <w:rtl/>
        </w:rPr>
        <w:t>،</w:t>
      </w:r>
      <w:r>
        <w:rPr>
          <w:rFonts w:hint="cs"/>
          <w:rtl/>
        </w:rPr>
        <w:t xml:space="preserve"> ومزاياه الصالحة بقليل ولا كثير</w:t>
      </w:r>
      <w:r w:rsidR="00C87891">
        <w:rPr>
          <w:rFonts w:hint="cs"/>
          <w:rtl/>
        </w:rPr>
        <w:t>،</w:t>
      </w:r>
      <w:r>
        <w:rPr>
          <w:rFonts w:hint="cs"/>
          <w:rtl/>
        </w:rPr>
        <w:t xml:space="preserve"> غير كلمة شبث بن ربعي</w:t>
      </w:r>
      <w:r w:rsidR="00C87891">
        <w:rPr>
          <w:rFonts w:hint="cs"/>
          <w:rtl/>
        </w:rPr>
        <w:t>:</w:t>
      </w:r>
      <w:r>
        <w:rPr>
          <w:rFonts w:hint="cs"/>
          <w:rtl/>
        </w:rPr>
        <w:t xml:space="preserve"> أنّه غزا مع المسلمين </w:t>
      </w:r>
      <w:r w:rsidR="00F554F7">
        <w:rPr>
          <w:rFonts w:hint="cs"/>
          <w:rtl/>
        </w:rPr>
        <w:t>(</w:t>
      </w:r>
      <w:r>
        <w:rPr>
          <w:rFonts w:hint="cs"/>
          <w:rtl/>
        </w:rPr>
        <w:t>آذربيجان</w:t>
      </w:r>
      <w:r w:rsidR="00F554F7">
        <w:rPr>
          <w:rFonts w:hint="cs"/>
          <w:rtl/>
        </w:rPr>
        <w:t>)</w:t>
      </w:r>
      <w:r>
        <w:rPr>
          <w:rFonts w:hint="cs"/>
          <w:rtl/>
        </w:rPr>
        <w:t xml:space="preserve"> وقتل ستّة من المشركين قبل تتام خيول المسلمين</w:t>
      </w:r>
      <w:r w:rsidR="00C87891">
        <w:rPr>
          <w:rFonts w:hint="cs"/>
          <w:rtl/>
        </w:rPr>
        <w:t>.</w:t>
      </w:r>
      <w:r>
        <w:rPr>
          <w:rFonts w:hint="cs"/>
          <w:rtl/>
        </w:rPr>
        <w:t xml:space="preserve"> وما عسى أن يعرف منها القارئ إلا مدى ولائه الأكيد لخلفاء النّبي </w:t>
      </w:r>
      <w:r w:rsidR="0044650F" w:rsidRPr="0044650F">
        <w:rPr>
          <w:rStyle w:val="libAlaemChar"/>
          <w:rFonts w:hint="cs"/>
          <w:rtl/>
        </w:rPr>
        <w:t>صلى‌الله‌عليه‌وآله</w:t>
      </w:r>
      <w:r>
        <w:rPr>
          <w:rFonts w:hint="cs"/>
          <w:rtl/>
        </w:rPr>
        <w:t>، وعدم تغيّره بتطوّر الزمن وملابسات الأحوال</w:t>
      </w:r>
      <w:r w:rsidR="00C87891">
        <w:rPr>
          <w:rFonts w:hint="cs"/>
          <w:rtl/>
        </w:rPr>
        <w:t>،</w:t>
      </w:r>
      <w:r>
        <w:rPr>
          <w:rFonts w:hint="cs"/>
          <w:rtl/>
        </w:rPr>
        <w:t xml:space="preserve"> ولكنّ قوله للحسين </w:t>
      </w:r>
      <w:r w:rsidR="00237504" w:rsidRPr="00237504">
        <w:rPr>
          <w:rStyle w:val="libAlaemChar"/>
          <w:rFonts w:hint="cs"/>
          <w:rtl/>
        </w:rPr>
        <w:t>عليه‌السلام</w:t>
      </w:r>
      <w:r w:rsidR="00C87891">
        <w:rPr>
          <w:rFonts w:hint="cs"/>
          <w:rtl/>
        </w:rPr>
        <w:t>:</w:t>
      </w:r>
      <w:r>
        <w:rPr>
          <w:rFonts w:hint="cs"/>
          <w:rtl/>
        </w:rPr>
        <w:t xml:space="preserve"> أنحن نخليِّ عنك ولمّا نعذر إلى الله تعالى في أداء حقّك</w:t>
      </w:r>
      <w:r w:rsidR="00C87891">
        <w:rPr>
          <w:rFonts w:hint="cs"/>
          <w:rtl/>
        </w:rPr>
        <w:t>؟</w:t>
      </w:r>
      <w:r>
        <w:rPr>
          <w:rFonts w:hint="cs"/>
          <w:rtl/>
        </w:rPr>
        <w:t xml:space="preserve"> أما والله لا اُفارقك حتّى أكسر في صدورهم رمحي</w:t>
      </w:r>
      <w:r w:rsidR="00C87891">
        <w:rPr>
          <w:rFonts w:hint="cs"/>
          <w:rtl/>
        </w:rPr>
        <w:t>،</w:t>
      </w:r>
      <w:r>
        <w:rPr>
          <w:rFonts w:hint="cs"/>
          <w:rtl/>
        </w:rPr>
        <w:t xml:space="preserve"> وأضربهم بسيفي ما ثبت قائمه بيدي</w:t>
      </w:r>
      <w:r w:rsidR="00C87891">
        <w:rPr>
          <w:rFonts w:hint="cs"/>
          <w:rtl/>
        </w:rPr>
        <w:t>،</w:t>
      </w:r>
      <w:r>
        <w:rPr>
          <w:rFonts w:hint="cs"/>
          <w:rtl/>
        </w:rPr>
        <w:t xml:space="preserve"> ولو لم يكن معي سلاح اُقابلهم به لقذفتهم بالحجارة حتّى أموت معك</w:t>
      </w:r>
      <w:r w:rsidR="00C87891">
        <w:rPr>
          <w:rFonts w:hint="cs"/>
          <w:rtl/>
        </w:rPr>
        <w:t>.</w:t>
      </w:r>
      <w:r>
        <w:rPr>
          <w:rFonts w:hint="cs"/>
          <w:rtl/>
        </w:rPr>
        <w:t xml:space="preserve"> أفادنا بصيرة بثبات الرجل على المبدأ في آخر مرحلة من مراحل الوجود</w:t>
      </w:r>
      <w:r w:rsidR="00C87891">
        <w:rPr>
          <w:rFonts w:hint="cs"/>
          <w:rtl/>
        </w:rPr>
        <w:t>،</w:t>
      </w:r>
      <w:r>
        <w:rPr>
          <w:rFonts w:hint="cs"/>
          <w:rtl/>
        </w:rPr>
        <w:t xml:space="preserve"> وأنّه لا يهمه في سبيل مرضاة الله تعالى ورسوله كلّ ما يلاقيه من آلام وجروح دامية</w:t>
      </w:r>
      <w:r w:rsidR="00C87891">
        <w:rPr>
          <w:rFonts w:hint="cs"/>
          <w:rtl/>
        </w:rPr>
        <w:t>.</w:t>
      </w:r>
      <w:r>
        <w:rPr>
          <w:rFonts w:hint="cs"/>
          <w:rtl/>
        </w:rPr>
        <w:t xml:space="preserve"> وقد شفّع هذا القول بالجهود في العمل حين استقبل السيوف والرماح بصدره ونحره</w:t>
      </w:r>
      <w:r w:rsidR="00C87891">
        <w:rPr>
          <w:rFonts w:hint="cs"/>
          <w:rtl/>
        </w:rPr>
        <w:t>،</w:t>
      </w:r>
      <w:r>
        <w:rPr>
          <w:rFonts w:hint="cs"/>
          <w:rtl/>
        </w:rPr>
        <w:t xml:space="preserve"> كما لم يقتنع بهذا حتّى أوصى حبيب بن مظاهر الأسدي - ذلك الذي استفاد علم المنايا والملاحم من أمير المؤمنين </w:t>
      </w:r>
      <w:r w:rsidR="00237504" w:rsidRPr="00237504">
        <w:rPr>
          <w:rStyle w:val="libAlaemChar"/>
          <w:rFonts w:hint="cs"/>
          <w:rtl/>
        </w:rPr>
        <w:t>عليه‌السلام</w:t>
      </w:r>
      <w:r>
        <w:rPr>
          <w:rFonts w:hint="cs"/>
          <w:rtl/>
        </w:rPr>
        <w:t xml:space="preserve"> - بنصرة الحسين </w:t>
      </w:r>
      <w:r w:rsidR="00237504" w:rsidRPr="00237504">
        <w:rPr>
          <w:rStyle w:val="libAlaemChar"/>
          <w:rFonts w:hint="cs"/>
          <w:rtl/>
        </w:rPr>
        <w:t>عليه‌السلام</w:t>
      </w:r>
      <w:r w:rsidR="00C87891">
        <w:rPr>
          <w:rFonts w:hint="cs"/>
          <w:rtl/>
        </w:rPr>
        <w:t>؛</w:t>
      </w:r>
      <w:r>
        <w:rPr>
          <w:rFonts w:hint="cs"/>
          <w:rtl/>
        </w:rPr>
        <w:t xml:space="preserve"> ولأنّه لا يعذر عند رسول الله </w:t>
      </w:r>
      <w:r w:rsidR="0044650F" w:rsidRPr="0044650F">
        <w:rPr>
          <w:rStyle w:val="libAlaemChar"/>
          <w:rFonts w:hint="cs"/>
          <w:rtl/>
        </w:rPr>
        <w:t>صلى‌الله‌عليه‌وآله</w:t>
      </w:r>
      <w:r>
        <w:rPr>
          <w:rFonts w:hint="cs"/>
          <w:rtl/>
        </w:rPr>
        <w:t xml:space="preserve"> بالتقصير في حقّه وهو في آخر رمق من الحياة</w:t>
      </w:r>
      <w:r w:rsidR="00C87891">
        <w:rPr>
          <w:rFonts w:hint="cs"/>
          <w:rtl/>
        </w:rPr>
        <w:t>،</w:t>
      </w:r>
      <w:r>
        <w:rPr>
          <w:rFonts w:hint="cs"/>
          <w:rtl/>
        </w:rPr>
        <w:t xml:space="preserve"> وفاضت نفسه الغالية على هذه العقيدة والطاعة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وتابعه في إخلاص الولاء والمفاداة سعيد بن عبد الله الحنفي</w:t>
      </w:r>
      <w:r w:rsidR="00C87891">
        <w:rPr>
          <w:rFonts w:hint="cs"/>
          <w:rtl/>
        </w:rPr>
        <w:t>،</w:t>
      </w:r>
      <w:r>
        <w:rPr>
          <w:rFonts w:hint="cs"/>
          <w:rtl/>
        </w:rPr>
        <w:t xml:space="preserve"> إذ يقول</w:t>
      </w:r>
      <w:r w:rsidR="00C87891">
        <w:rPr>
          <w:rFonts w:hint="cs"/>
          <w:rtl/>
        </w:rPr>
        <w:t>:</w:t>
      </w:r>
      <w:r>
        <w:rPr>
          <w:rFonts w:hint="cs"/>
          <w:rtl/>
        </w:rPr>
        <w:t xml:space="preserve"> والله لا نخلِّيك حتّى يعلم الله أنّا قد حفظنا غيبة رسول الله </w:t>
      </w:r>
      <w:r w:rsidR="0044650F" w:rsidRPr="0044650F">
        <w:rPr>
          <w:rStyle w:val="libAlaemChar"/>
          <w:rFonts w:hint="cs"/>
          <w:rtl/>
        </w:rPr>
        <w:t>صلى‌الله‌عليه‌وآله</w:t>
      </w:r>
      <w:r>
        <w:rPr>
          <w:rFonts w:hint="cs"/>
          <w:rtl/>
        </w:rPr>
        <w:t xml:space="preserve"> فيك</w:t>
      </w:r>
      <w:r w:rsidR="00C87891">
        <w:rPr>
          <w:rFonts w:hint="cs"/>
          <w:rtl/>
        </w:rPr>
        <w:t>،</w:t>
      </w:r>
      <w:r>
        <w:rPr>
          <w:rFonts w:hint="cs"/>
          <w:rtl/>
        </w:rPr>
        <w:t xml:space="preserve"> والله لو علمت أنّي اُقتل ثمّ اُحيا ثمّ اُحرق حيّاً ثمّ أُذرَّى</w:t>
      </w:r>
      <w:r w:rsidR="00C87891">
        <w:rPr>
          <w:rFonts w:hint="cs"/>
          <w:rtl/>
        </w:rPr>
        <w:t>،</w:t>
      </w:r>
      <w:r>
        <w:rPr>
          <w:rFonts w:hint="cs"/>
          <w:rtl/>
        </w:rPr>
        <w:t xml:space="preserve"> يُفعل بي ذلك سبعين مرّة ما فارقتك حتّى ألقى حمامي دونك</w:t>
      </w:r>
      <w:r w:rsidR="00C87891">
        <w:rPr>
          <w:rFonts w:hint="cs"/>
          <w:rtl/>
        </w:rPr>
        <w:t>.</w:t>
      </w:r>
      <w:r>
        <w:rPr>
          <w:rFonts w:hint="cs"/>
          <w:rtl/>
        </w:rPr>
        <w:t xml:space="preserve"> فكيف لا أفعل ذلك وإنّما هي قتلة واحدة</w:t>
      </w:r>
      <w:r w:rsidR="00C87891">
        <w:rPr>
          <w:rFonts w:hint="cs"/>
          <w:rtl/>
        </w:rPr>
        <w:t>،</w:t>
      </w:r>
      <w:r>
        <w:rPr>
          <w:rFonts w:hint="cs"/>
          <w:rtl/>
        </w:rPr>
        <w:t xml:space="preserve"> ثمّ الكرامة التي لا انقضاء لها أبداً</w:t>
      </w:r>
      <w:r w:rsidR="00C87891">
        <w:rPr>
          <w:rFonts w:hint="cs"/>
          <w:rtl/>
        </w:rPr>
        <w:t>؟</w:t>
      </w:r>
      <w:r>
        <w:rPr>
          <w:rFonts w:hint="cs"/>
          <w:rtl/>
        </w:rPr>
        <w:t>!</w:t>
      </w:r>
      <w:r w:rsidR="00C87891">
        <w:rPr>
          <w:rFonts w:hint="cs"/>
          <w:rtl/>
        </w:rPr>
        <w:t>.</w:t>
      </w:r>
    </w:p>
    <w:p w:rsidR="00B572AB" w:rsidRDefault="00B572AB" w:rsidP="00B572AB">
      <w:pPr>
        <w:pStyle w:val="libNormal"/>
      </w:pPr>
      <w:r>
        <w:rPr>
          <w:rFonts w:hint="cs"/>
          <w:rtl/>
        </w:rPr>
        <w:t xml:space="preserve">فوقف دون أبي عبد الله </w:t>
      </w:r>
      <w:r w:rsidR="00237504" w:rsidRPr="00237504">
        <w:rPr>
          <w:rStyle w:val="libAlaemChar"/>
          <w:rFonts w:hint="cs"/>
          <w:rtl/>
        </w:rPr>
        <w:t>عليه‌السلام</w:t>
      </w:r>
      <w:r w:rsidR="00C87891">
        <w:rPr>
          <w:rFonts w:hint="cs"/>
          <w:rtl/>
        </w:rPr>
        <w:t>،</w:t>
      </w:r>
      <w:r>
        <w:rPr>
          <w:rFonts w:hint="cs"/>
          <w:rtl/>
        </w:rPr>
        <w:t xml:space="preserve"> ونصح في الذّب عنه</w:t>
      </w:r>
      <w:r w:rsidR="00C87891">
        <w:rPr>
          <w:rFonts w:hint="cs"/>
          <w:rtl/>
        </w:rPr>
        <w:t>،</w:t>
      </w:r>
      <w:r>
        <w:rPr>
          <w:rFonts w:hint="cs"/>
          <w:rtl/>
        </w:rPr>
        <w:t xml:space="preserve"> ولمْ يقنعه ما أصابه من الجروح الدامية</w:t>
      </w:r>
      <w:r w:rsidR="00C87891">
        <w:rPr>
          <w:rFonts w:hint="cs"/>
          <w:rtl/>
        </w:rPr>
        <w:t>،</w:t>
      </w:r>
      <w:r>
        <w:rPr>
          <w:rFonts w:hint="cs"/>
          <w:rtl/>
        </w:rPr>
        <w:t xml:space="preserve"> حين استُهدف لأعداء الله تعالى دون الحسين </w:t>
      </w:r>
      <w:r w:rsidR="00237504" w:rsidRPr="00237504">
        <w:rPr>
          <w:rStyle w:val="libAlaemChar"/>
          <w:rFonts w:hint="cs"/>
          <w:rtl/>
        </w:rPr>
        <w:t>عليه‌السلام</w:t>
      </w:r>
      <w:r>
        <w:rPr>
          <w:rFonts w:hint="cs"/>
          <w:rtl/>
        </w:rPr>
        <w:t xml:space="preserve"> وهو</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 xml:space="preserve">(1) يذكرني هذا التفاني دون ابن بنت المصطفى اعتذار سعد بن أبي وقّاص لمّا طلب منه أمير المؤمنين </w:t>
      </w:r>
      <w:r w:rsidR="00237504" w:rsidRPr="00237504">
        <w:rPr>
          <w:rStyle w:val="libAlaemChar"/>
          <w:rFonts w:hint="cs"/>
          <w:rtl/>
        </w:rPr>
        <w:t>عليه‌السلام</w:t>
      </w:r>
      <w:r>
        <w:rPr>
          <w:rFonts w:hint="cs"/>
          <w:rtl/>
        </w:rPr>
        <w:t xml:space="preserve"> نصرته</w:t>
      </w:r>
      <w:r w:rsidR="00C87891">
        <w:rPr>
          <w:rFonts w:hint="cs"/>
          <w:rtl/>
        </w:rPr>
        <w:t>،</w:t>
      </w:r>
      <w:r>
        <w:rPr>
          <w:rFonts w:hint="cs"/>
          <w:rtl/>
        </w:rPr>
        <w:t xml:space="preserve"> فقال</w:t>
      </w:r>
      <w:r w:rsidR="00C87891">
        <w:rPr>
          <w:rFonts w:hint="cs"/>
          <w:rtl/>
        </w:rPr>
        <w:t>:</w:t>
      </w:r>
      <w:r>
        <w:rPr>
          <w:rFonts w:hint="cs"/>
          <w:rtl/>
        </w:rPr>
        <w:t xml:space="preserve"> إني أكره الخروج في هذه الحرب فاصيب مؤمناً إلا أن تعطيني سيفاً يعرف المؤمن من الكافر</w:t>
      </w:r>
      <w:r w:rsidR="00C87891">
        <w:rPr>
          <w:rFonts w:hint="cs"/>
          <w:rtl/>
        </w:rPr>
        <w:t>!</w:t>
      </w:r>
      <w:r>
        <w:rPr>
          <w:rFonts w:hint="cs"/>
          <w:rtl/>
        </w:rPr>
        <w:t>!</w:t>
      </w:r>
      <w:r w:rsidR="00C87891">
        <w:rPr>
          <w:rFonts w:hint="cs"/>
          <w:rtl/>
        </w:rPr>
        <w:t>.</w:t>
      </w:r>
      <w:r>
        <w:rPr>
          <w:rFonts w:hint="cs"/>
          <w:rtl/>
        </w:rPr>
        <w:t xml:space="preserve"> كتاب الجمل للشيخ المفيد / 59 ط 2</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يصلّي الظهر في حومة الميدان حتّى استفهم من أبيِّ الضيم</w:t>
      </w:r>
      <w:r w:rsidR="00C87891">
        <w:rPr>
          <w:rFonts w:hint="cs"/>
          <w:rtl/>
        </w:rPr>
        <w:t>:</w:t>
      </w:r>
      <w:r>
        <w:rPr>
          <w:rFonts w:hint="cs"/>
          <w:rtl/>
        </w:rPr>
        <w:t xml:space="preserve"> أنّه أدّى أجر الرسالة</w:t>
      </w:r>
      <w:r w:rsidR="00C87891">
        <w:rPr>
          <w:rFonts w:hint="cs"/>
          <w:rtl/>
        </w:rPr>
        <w:t>،</w:t>
      </w:r>
      <w:r>
        <w:rPr>
          <w:rFonts w:hint="cs"/>
          <w:rtl/>
        </w:rPr>
        <w:t xml:space="preserve"> ووفي بما أوجبه الله عليه</w:t>
      </w:r>
      <w:r w:rsidR="00C87891">
        <w:rPr>
          <w:rFonts w:hint="cs"/>
          <w:rtl/>
        </w:rPr>
        <w:t>؛</w:t>
      </w:r>
      <w:r>
        <w:rPr>
          <w:rFonts w:hint="cs"/>
          <w:rtl/>
        </w:rPr>
        <w:t xml:space="preserve"> فيموت جذلاً برضى الربِّ تعالى</w:t>
      </w:r>
      <w:r w:rsidR="00C87891">
        <w:rPr>
          <w:rFonts w:hint="cs"/>
          <w:rtl/>
        </w:rPr>
        <w:t>،</w:t>
      </w:r>
      <w:r>
        <w:rPr>
          <w:rFonts w:hint="cs"/>
          <w:rtl/>
        </w:rPr>
        <w:t xml:space="preserve"> أم هو التقصير فالخيبة والخسران</w:t>
      </w:r>
      <w:r w:rsidR="00C87891">
        <w:rPr>
          <w:rFonts w:hint="cs"/>
          <w:rtl/>
        </w:rPr>
        <w:t>؟</w:t>
      </w:r>
      <w:r>
        <w:rPr>
          <w:rFonts w:hint="cs"/>
          <w:rtl/>
        </w:rPr>
        <w:t xml:space="preserve"> فطمأنه أبو عبد الله </w:t>
      </w:r>
      <w:r w:rsidR="00237504" w:rsidRPr="00237504">
        <w:rPr>
          <w:rStyle w:val="libAlaemChar"/>
          <w:rFonts w:hint="cs"/>
          <w:rtl/>
        </w:rPr>
        <w:t>عليه‌السلام</w:t>
      </w:r>
      <w:r>
        <w:rPr>
          <w:rFonts w:hint="cs"/>
          <w:rtl/>
        </w:rPr>
        <w:t xml:space="preserve"> بنيل السّعادة بالشهادة</w:t>
      </w:r>
      <w:r w:rsidR="00C87891">
        <w:rPr>
          <w:rFonts w:hint="cs"/>
          <w:rtl/>
        </w:rPr>
        <w:t>،</w:t>
      </w:r>
      <w:r>
        <w:rPr>
          <w:rFonts w:hint="cs"/>
          <w:rtl/>
        </w:rPr>
        <w:t xml:space="preserve"> ولقاء الرسول </w:t>
      </w:r>
      <w:r w:rsidR="0044650F" w:rsidRPr="0044650F">
        <w:rPr>
          <w:rStyle w:val="libAlaemChar"/>
          <w:rFonts w:hint="cs"/>
          <w:rtl/>
        </w:rPr>
        <w:t>صلى‌الله‌عليه‌وآله</w:t>
      </w:r>
      <w:r>
        <w:rPr>
          <w:rFonts w:hint="cs"/>
          <w:rtl/>
        </w:rPr>
        <w:t xml:space="preserve"> قبله</w:t>
      </w:r>
      <w:r w:rsidR="00C87891">
        <w:rPr>
          <w:rFonts w:hint="cs"/>
          <w:rtl/>
        </w:rPr>
        <w:t>.</w:t>
      </w:r>
    </w:p>
    <w:p w:rsidR="00B572AB" w:rsidRDefault="00B572AB" w:rsidP="00B572AB">
      <w:pPr>
        <w:pStyle w:val="libNormal"/>
      </w:pPr>
      <w:r>
        <w:rPr>
          <w:rFonts w:hint="cs"/>
          <w:rtl/>
        </w:rPr>
        <w:t>وما إن فرغ من خطابه حتّى قام زهير بن القين البجلي</w:t>
      </w:r>
      <w:r w:rsidR="00C87891">
        <w:rPr>
          <w:rFonts w:hint="cs"/>
          <w:rtl/>
        </w:rPr>
        <w:t>،</w:t>
      </w:r>
      <w:r>
        <w:rPr>
          <w:rFonts w:hint="cs"/>
          <w:rtl/>
        </w:rPr>
        <w:t xml:space="preserve"> يتلو على مسامع الأجيال تعاليم راقيةً في الدعوة إلى الدين</w:t>
      </w:r>
      <w:r w:rsidR="00C87891">
        <w:rPr>
          <w:rFonts w:hint="cs"/>
          <w:rtl/>
        </w:rPr>
        <w:t>،</w:t>
      </w:r>
      <w:r>
        <w:rPr>
          <w:rFonts w:hint="cs"/>
          <w:rtl/>
        </w:rPr>
        <w:t xml:space="preserve"> أعقبت له الخلود إلى الأبد</w:t>
      </w:r>
      <w:r w:rsidR="00C87891">
        <w:rPr>
          <w:rFonts w:hint="cs"/>
          <w:rtl/>
        </w:rPr>
        <w:t>.</w:t>
      </w:r>
      <w:r>
        <w:rPr>
          <w:rFonts w:hint="cs"/>
          <w:rtl/>
        </w:rPr>
        <w:t xml:space="preserve"> فيقول للحسين </w:t>
      </w:r>
      <w:r w:rsidR="00237504" w:rsidRPr="00237504">
        <w:rPr>
          <w:rStyle w:val="libAlaemChar"/>
          <w:rFonts w:hint="cs"/>
          <w:rtl/>
        </w:rPr>
        <w:t>عليه‌السلام</w:t>
      </w:r>
      <w:r w:rsidR="00C87891">
        <w:rPr>
          <w:rFonts w:hint="cs"/>
          <w:rtl/>
        </w:rPr>
        <w:t>:</w:t>
      </w:r>
      <w:r>
        <w:rPr>
          <w:rFonts w:hint="cs"/>
          <w:rtl/>
        </w:rPr>
        <w:t xml:space="preserve"> والله لوددت أنّي قُتلت</w:t>
      </w:r>
      <w:r w:rsidR="00C87891">
        <w:rPr>
          <w:rFonts w:hint="cs"/>
          <w:rtl/>
        </w:rPr>
        <w:t>،</w:t>
      </w:r>
      <w:r>
        <w:rPr>
          <w:rFonts w:hint="cs"/>
          <w:rtl/>
        </w:rPr>
        <w:t xml:space="preserve"> ثمّ نُشرت</w:t>
      </w:r>
      <w:r w:rsidR="00C87891">
        <w:rPr>
          <w:rFonts w:hint="cs"/>
          <w:rtl/>
        </w:rPr>
        <w:t>،</w:t>
      </w:r>
      <w:r>
        <w:rPr>
          <w:rFonts w:hint="cs"/>
          <w:rtl/>
        </w:rPr>
        <w:t xml:space="preserve"> ثمّ قتلت حتّى اُقتل على هذه ألف مرّة</w:t>
      </w:r>
      <w:r w:rsidR="00C87891">
        <w:rPr>
          <w:rFonts w:hint="cs"/>
          <w:rtl/>
        </w:rPr>
        <w:t>،</w:t>
      </w:r>
      <w:r>
        <w:rPr>
          <w:rFonts w:hint="cs"/>
          <w:rtl/>
        </w:rPr>
        <w:t xml:space="preserve"> وإنّ الله يدفع بذلك القتل عن نفسك</w:t>
      </w:r>
      <w:r w:rsidR="00C87891">
        <w:rPr>
          <w:rFonts w:hint="cs"/>
          <w:rtl/>
        </w:rPr>
        <w:t>،</w:t>
      </w:r>
      <w:r>
        <w:rPr>
          <w:rFonts w:hint="cs"/>
          <w:rtl/>
        </w:rPr>
        <w:t xml:space="preserve"> وعن أنفس هؤلاء الفتية من أهل بيتك</w:t>
      </w:r>
      <w:r w:rsidR="00C87891">
        <w:rPr>
          <w:rFonts w:hint="cs"/>
          <w:rtl/>
        </w:rPr>
        <w:t>.</w:t>
      </w:r>
    </w:p>
    <w:p w:rsidR="00B572AB" w:rsidRDefault="00B572AB" w:rsidP="00B572AB">
      <w:pPr>
        <w:pStyle w:val="libNormal"/>
      </w:pPr>
      <w:r>
        <w:rPr>
          <w:rFonts w:hint="cs"/>
          <w:rtl/>
        </w:rPr>
        <w:t>لا شك قي قبول الطاعة من العبد لو كان ما يأتي به من الأعمال بلحاظ الربح يوم الخلود</w:t>
      </w:r>
      <w:r w:rsidR="00C87891">
        <w:rPr>
          <w:rFonts w:hint="cs"/>
          <w:rtl/>
        </w:rPr>
        <w:t>،</w:t>
      </w:r>
      <w:r>
        <w:rPr>
          <w:rFonts w:hint="cs"/>
          <w:rtl/>
        </w:rPr>
        <w:t xml:space="preserve"> ولكن هناك ما هو أبعد غوراً وأسمى قصداً</w:t>
      </w:r>
      <w:r w:rsidR="00C87891">
        <w:rPr>
          <w:rFonts w:hint="cs"/>
          <w:rtl/>
        </w:rPr>
        <w:t>،</w:t>
      </w:r>
      <w:r>
        <w:rPr>
          <w:rFonts w:hint="cs"/>
          <w:rtl/>
        </w:rPr>
        <w:t xml:space="preserve"> وهو طاعة أهل اليقين الذين لا يهمهم في أداء ما وجب عليهم</w:t>
      </w:r>
      <w:r w:rsidR="00C87891">
        <w:rPr>
          <w:rFonts w:hint="cs"/>
          <w:rtl/>
        </w:rPr>
        <w:t>؛</w:t>
      </w:r>
      <w:r>
        <w:rPr>
          <w:rFonts w:hint="cs"/>
          <w:rtl/>
        </w:rPr>
        <w:t xml:space="preserve"> إلا كون المولى سبحانه أهلاً للعبادة</w:t>
      </w:r>
      <w:r w:rsidR="00C87891">
        <w:rPr>
          <w:rFonts w:hint="cs"/>
          <w:rtl/>
        </w:rPr>
        <w:t>.</w:t>
      </w:r>
      <w:r>
        <w:rPr>
          <w:rFonts w:hint="cs"/>
          <w:rtl/>
        </w:rPr>
        <w:t xml:space="preserve"> </w:t>
      </w:r>
    </w:p>
    <w:p w:rsidR="00F9448C" w:rsidRDefault="00B572AB" w:rsidP="00B572AB">
      <w:pPr>
        <w:pStyle w:val="libNormal"/>
        <w:rPr>
          <w:rtl/>
        </w:rPr>
      </w:pPr>
      <w:r>
        <w:rPr>
          <w:rFonts w:hint="cs"/>
          <w:rtl/>
        </w:rPr>
        <w:t>وزهير هذا هو وعاء اليقين والإيمان الخالص</w:t>
      </w:r>
      <w:r w:rsidR="00C87891">
        <w:rPr>
          <w:rFonts w:hint="cs"/>
          <w:rtl/>
        </w:rPr>
        <w:t>،</w:t>
      </w:r>
      <w:r>
        <w:rPr>
          <w:rFonts w:hint="cs"/>
          <w:rtl/>
        </w:rPr>
        <w:t xml:space="preserve"> أقرأنا في هذا الموقف نظراته البعيدة</w:t>
      </w:r>
      <w:r w:rsidR="00C87891">
        <w:rPr>
          <w:rFonts w:hint="cs"/>
          <w:rtl/>
        </w:rPr>
        <w:t>،</w:t>
      </w:r>
      <w:r>
        <w:rPr>
          <w:rFonts w:hint="cs"/>
          <w:rtl/>
        </w:rPr>
        <w:t xml:space="preserve"> وعقائده الحقّة</w:t>
      </w:r>
      <w:r w:rsidR="00C87891">
        <w:rPr>
          <w:rFonts w:hint="cs"/>
          <w:rtl/>
        </w:rPr>
        <w:t>،</w:t>
      </w:r>
      <w:r>
        <w:rPr>
          <w:rFonts w:hint="cs"/>
          <w:rtl/>
        </w:rPr>
        <w:t xml:space="preserve"> وغاياته السّامية من حفظ شخص الإمامة الواجبة من قبل الله تعالى</w:t>
      </w:r>
      <w:r w:rsidR="00C87891">
        <w:rPr>
          <w:rFonts w:hint="cs"/>
          <w:rtl/>
        </w:rPr>
        <w:t>،</w:t>
      </w:r>
      <w:r>
        <w:rPr>
          <w:rFonts w:hint="cs"/>
          <w:rtl/>
        </w:rPr>
        <w:t xml:space="preserve"> والنّفوس العزيزة لرسول الله </w:t>
      </w:r>
      <w:r w:rsidR="0044650F" w:rsidRPr="0044650F">
        <w:rPr>
          <w:rStyle w:val="libAlaemChar"/>
          <w:rFonts w:hint="cs"/>
          <w:rtl/>
        </w:rPr>
        <w:t>صلى‌الله‌عليه‌وآله</w:t>
      </w:r>
      <w:r w:rsidR="00C87891">
        <w:rPr>
          <w:rFonts w:hint="cs"/>
          <w:rtl/>
        </w:rPr>
        <w:t>.</w:t>
      </w:r>
      <w:r>
        <w:rPr>
          <w:rFonts w:hint="cs"/>
          <w:rtl/>
        </w:rPr>
        <w:t xml:space="preserve"> وإنّه لا يريد بعبادته لله تعالى في جهاد أعدائه</w:t>
      </w:r>
      <w:r w:rsidR="00C87891">
        <w:rPr>
          <w:rFonts w:hint="cs"/>
          <w:rtl/>
        </w:rPr>
        <w:t>،</w:t>
      </w:r>
      <w:r>
        <w:rPr>
          <w:rFonts w:hint="cs"/>
          <w:rtl/>
        </w:rPr>
        <w:t xml:space="preserve"> ثواب الآخرة</w:t>
      </w:r>
      <w:r w:rsidR="00C87891">
        <w:rPr>
          <w:rFonts w:hint="cs"/>
          <w:rtl/>
        </w:rPr>
        <w:t>،</w:t>
      </w:r>
      <w:r>
        <w:rPr>
          <w:rFonts w:hint="cs"/>
          <w:rtl/>
        </w:rPr>
        <w:t xml:space="preserve"> والمجازات على الجهود يوم تقسّم الاُجور على الصالحات</w:t>
      </w:r>
      <w:r w:rsidR="00C87891">
        <w:rPr>
          <w:rFonts w:hint="cs"/>
          <w:rtl/>
        </w:rPr>
        <w:t>،</w:t>
      </w:r>
      <w:r>
        <w:rPr>
          <w:rFonts w:hint="cs"/>
          <w:rtl/>
        </w:rPr>
        <w:t xml:space="preserve"> وإنّما أراد بهذه العبادة دفع اليد العادية عمّا يسوء شخص الرسالة الممتزجة بشخصيّة حُجّة الوقت على حدّ تعبير النّبي </w:t>
      </w:r>
      <w:r w:rsidR="0044650F" w:rsidRPr="0044650F">
        <w:rPr>
          <w:rStyle w:val="libAlaemChar"/>
          <w:rFonts w:hint="cs"/>
          <w:rtl/>
        </w:rPr>
        <w:t>صلى‌الله‌عليه‌وآله‌وسلم</w:t>
      </w:r>
      <w:r>
        <w:rPr>
          <w:rFonts w:hint="cs"/>
          <w:rtl/>
        </w:rPr>
        <w:t xml:space="preserve"> عنها</w:t>
      </w:r>
      <w:r w:rsidR="00C87891">
        <w:rPr>
          <w:rFonts w:hint="cs"/>
          <w:rtl/>
        </w:rPr>
        <w:t>:</w:t>
      </w:r>
      <w:r>
        <w:rPr>
          <w:rFonts w:hint="cs"/>
          <w:rtl/>
        </w:rPr>
        <w:t xml:space="preserve"> </w:t>
      </w:r>
    </w:p>
    <w:p w:rsidR="00B572AB" w:rsidRDefault="00F554F7" w:rsidP="00B572AB">
      <w:pPr>
        <w:pStyle w:val="libNormal"/>
      </w:pPr>
      <w:r>
        <w:rPr>
          <w:rStyle w:val="libBold2Char"/>
          <w:rFonts w:hint="cs"/>
          <w:rtl/>
        </w:rPr>
        <w:t>«</w:t>
      </w:r>
      <w:r w:rsidR="00B572AB" w:rsidRPr="00B572AB">
        <w:rPr>
          <w:rStyle w:val="libBold2Char"/>
          <w:rFonts w:hint="cs"/>
          <w:rtl/>
        </w:rPr>
        <w:t>حسين منّي</w:t>
      </w:r>
      <w:r w:rsidR="00C87891">
        <w:rPr>
          <w:rStyle w:val="libBold2Char"/>
          <w:rFonts w:hint="cs"/>
          <w:rtl/>
        </w:rPr>
        <w:t>،</w:t>
      </w:r>
      <w:r w:rsidR="00B572AB" w:rsidRPr="00B572AB">
        <w:rPr>
          <w:rStyle w:val="libBold2Char"/>
          <w:rFonts w:hint="cs"/>
          <w:rtl/>
        </w:rPr>
        <w:t xml:space="preserve"> وأنا من حسين</w:t>
      </w:r>
      <w:r>
        <w:rPr>
          <w:rStyle w:val="libBold2Char"/>
          <w:rFonts w:hint="cs"/>
          <w:rtl/>
        </w:rPr>
        <w:t>»</w:t>
      </w:r>
      <w:r w:rsidR="00B572AB" w:rsidRPr="00B572AB">
        <w:rPr>
          <w:rStyle w:val="libFootnotenumChar"/>
          <w:rFonts w:hint="cs"/>
          <w:rtl/>
        </w:rPr>
        <w:t>(1)</w:t>
      </w:r>
      <w:r w:rsidR="00C87891">
        <w:rPr>
          <w:rFonts w:hint="cs"/>
          <w:rtl/>
        </w:rPr>
        <w:t>.</w:t>
      </w:r>
      <w:r w:rsidR="00B572AB">
        <w:rPr>
          <w:rFonts w:hint="cs"/>
          <w:rtl/>
        </w:rPr>
        <w:t xml:space="preserve"> فإنّ صاحب الشريعة لم يرد بهذا التعبير تعريف الاُمّة بكون شهيد الطفِّ بضعة منه</w:t>
      </w:r>
      <w:r w:rsidR="00C87891">
        <w:rPr>
          <w:rFonts w:hint="cs"/>
          <w:rtl/>
        </w:rPr>
        <w:t>؛</w:t>
      </w:r>
      <w:r w:rsidR="00B572AB">
        <w:rPr>
          <w:rFonts w:hint="cs"/>
          <w:rtl/>
        </w:rPr>
        <w:t xml:space="preserve"> لما فيه من الركاكة التي يأباها كلام سيّد البلغاء</w:t>
      </w:r>
      <w:r w:rsidR="00C87891">
        <w:rPr>
          <w:rFonts w:hint="cs"/>
          <w:rtl/>
        </w:rPr>
        <w:t>،</w:t>
      </w:r>
      <w:r w:rsidR="00B572AB">
        <w:rPr>
          <w:rFonts w:hint="cs"/>
          <w:rtl/>
        </w:rPr>
        <w:t xml:space="preserve"> لإنّ كلّ ولد بضعة من أبيه فلا امتياز للحسين </w:t>
      </w:r>
      <w:r w:rsidR="00237504" w:rsidRPr="00237504">
        <w:rPr>
          <w:rStyle w:val="libAlaemChar"/>
          <w:rFonts w:hint="cs"/>
          <w:rtl/>
        </w:rPr>
        <w:t>عليه‌السلام</w:t>
      </w:r>
      <w:r w:rsidR="00C87891">
        <w:rPr>
          <w:rFonts w:hint="cs"/>
          <w:rtl/>
        </w:rPr>
        <w:t>،</w:t>
      </w:r>
      <w:r w:rsidR="00B572AB">
        <w:rPr>
          <w:rFonts w:hint="cs"/>
          <w:rtl/>
        </w:rPr>
        <w:t xml:space="preserve"> ولكنه أراد </w:t>
      </w:r>
      <w:r w:rsidR="0044650F" w:rsidRPr="0044650F">
        <w:rPr>
          <w:rStyle w:val="libAlaemChar"/>
          <w:rFonts w:hint="cs"/>
          <w:rtl/>
        </w:rPr>
        <w:t>صلى‌الله‌عليه‌وآله</w:t>
      </w:r>
      <w:r w:rsidR="00B572AB">
        <w:rPr>
          <w:rFonts w:hint="cs"/>
          <w:rtl/>
        </w:rPr>
        <w:t xml:space="preserve"> بهذه الجملة الذهبيّة</w:t>
      </w:r>
      <w:r w:rsidR="00C87891">
        <w:rPr>
          <w:rFonts w:hint="cs"/>
          <w:rtl/>
        </w:rPr>
        <w:t>،</w:t>
      </w:r>
      <w:r w:rsidR="00B572AB">
        <w:rPr>
          <w:rFonts w:hint="cs"/>
          <w:rtl/>
        </w:rPr>
        <w:t xml:space="preserve"> الإشارة إلى ما ينوء به سيّد الشهداء من توطيد اُسس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رواه من الامامية السيد المرتضى في أماليه 1 / 157 المجلس الخامس عشر، وابن قولويه في كامل الزيارات / 53</w:t>
      </w:r>
      <w:r w:rsidR="00C87891">
        <w:rPr>
          <w:rFonts w:hint="cs"/>
          <w:rtl/>
        </w:rPr>
        <w:t>.</w:t>
      </w:r>
      <w:r>
        <w:rPr>
          <w:rFonts w:hint="cs"/>
          <w:rtl/>
        </w:rPr>
        <w:t xml:space="preserve"> ومن أهل السنة الترمذي في جامعه في مناقب الحسين</w:t>
      </w:r>
      <w:r w:rsidR="00237504" w:rsidRPr="00237504">
        <w:rPr>
          <w:rStyle w:val="libAlaemChar"/>
          <w:rFonts w:hint="cs"/>
          <w:rtl/>
        </w:rPr>
        <w:t>عليه‌السلام</w:t>
      </w:r>
      <w:r w:rsidR="00C87891">
        <w:rPr>
          <w:rFonts w:hint="cs"/>
          <w:rtl/>
        </w:rPr>
        <w:t>،</w:t>
      </w:r>
      <w:r>
        <w:rPr>
          <w:rFonts w:hint="cs"/>
          <w:rtl/>
        </w:rPr>
        <w:t xml:space="preserve"> والحاكم في المستدرك 3 / 177</w:t>
      </w:r>
      <w:r w:rsidR="00C87891">
        <w:rPr>
          <w:rFonts w:hint="cs"/>
          <w:rtl/>
        </w:rPr>
        <w:t>،</w:t>
      </w:r>
      <w:r>
        <w:rPr>
          <w:rFonts w:hint="cs"/>
          <w:rtl/>
        </w:rPr>
        <w:t xml:space="preserve"> وابن عساكر في تاريخ مدينة دمشق 14 / 149</w:t>
      </w:r>
      <w:r w:rsidR="00C87891">
        <w:rPr>
          <w:rFonts w:hint="cs"/>
          <w:rtl/>
        </w:rPr>
        <w:t>،</w:t>
      </w:r>
      <w:r>
        <w:rPr>
          <w:rFonts w:hint="cs"/>
          <w:rtl/>
        </w:rPr>
        <w:t xml:space="preserve"> وابن حجر في مجمع الزوائد 9 / 181</w:t>
      </w:r>
      <w:r w:rsidR="00C87891">
        <w:rPr>
          <w:rFonts w:hint="cs"/>
          <w:rtl/>
        </w:rPr>
        <w:t>،</w:t>
      </w:r>
      <w:r>
        <w:rPr>
          <w:rFonts w:hint="cs"/>
          <w:rtl/>
        </w:rPr>
        <w:t xml:space="preserve"> والهيثمي في الصواعق المحرقة / 115 حديث 23</w:t>
      </w:r>
      <w:r w:rsidR="00C87891">
        <w:rPr>
          <w:rFonts w:hint="cs"/>
          <w:rtl/>
        </w:rPr>
        <w:t>،</w:t>
      </w:r>
      <w:r>
        <w:rPr>
          <w:rFonts w:hint="cs"/>
          <w:rtl/>
        </w:rPr>
        <w:t xml:space="preserve"> والبخاري في الأدب المفرد</w:t>
      </w:r>
      <w:r w:rsidR="00C87891">
        <w:rPr>
          <w:rFonts w:hint="cs"/>
          <w:rtl/>
        </w:rPr>
        <w:t>،</w:t>
      </w:r>
      <w:r>
        <w:rPr>
          <w:rFonts w:hint="cs"/>
          <w:rtl/>
        </w:rPr>
        <w:t xml:space="preserve"> والمتقي الهندي في كنز العمال 7 / 107 وغيرهم الكثير</w:t>
      </w:r>
      <w:r w:rsidR="00C87891">
        <w:rPr>
          <w:rFonts w:hint="cs"/>
          <w:rtl/>
        </w:rPr>
        <w:t>.</w:t>
      </w:r>
    </w:p>
    <w:p w:rsidR="00B572AB" w:rsidRDefault="00B572AB" w:rsidP="00DE2BFD">
      <w:pPr>
        <w:pStyle w:val="libPoemTiniChar"/>
        <w:rPr>
          <w:rtl/>
        </w:rPr>
      </w:pPr>
      <w:r>
        <w:rPr>
          <w:rtl/>
        </w:rPr>
        <w:br w:type="page"/>
      </w:r>
    </w:p>
    <w:p w:rsidR="00B572AB" w:rsidRDefault="00B572AB" w:rsidP="00F9448C">
      <w:pPr>
        <w:pStyle w:val="libNormal0"/>
      </w:pPr>
      <w:r>
        <w:rPr>
          <w:rFonts w:hint="cs"/>
          <w:rtl/>
        </w:rPr>
        <w:lastRenderedPageBreak/>
        <w:t>الإسلام</w:t>
      </w:r>
      <w:r w:rsidR="00C87891">
        <w:rPr>
          <w:rFonts w:hint="cs"/>
          <w:rtl/>
        </w:rPr>
        <w:t>،</w:t>
      </w:r>
      <w:r>
        <w:rPr>
          <w:rFonts w:hint="cs"/>
          <w:rtl/>
        </w:rPr>
        <w:t xml:space="preserve"> وكسح أشواك الباطل عن صراط شريعة العدل</w:t>
      </w:r>
      <w:r w:rsidR="00C87891">
        <w:rPr>
          <w:rFonts w:hint="cs"/>
          <w:rtl/>
        </w:rPr>
        <w:t>،</w:t>
      </w:r>
      <w:r>
        <w:rPr>
          <w:rFonts w:hint="cs"/>
          <w:rtl/>
        </w:rPr>
        <w:t xml:space="preserve"> وتنبيه الاُمم على جرائم أعمال مَن يعبث بقداسة الدِّين</w:t>
      </w:r>
      <w:r w:rsidR="00C87891">
        <w:rPr>
          <w:rFonts w:hint="cs"/>
          <w:rtl/>
        </w:rPr>
        <w:t>.</w:t>
      </w:r>
      <w:r>
        <w:rPr>
          <w:rFonts w:hint="cs"/>
          <w:rtl/>
        </w:rPr>
        <w:t xml:space="preserve"> فكما أنّ النّبي </w:t>
      </w:r>
      <w:r w:rsidR="0044650F" w:rsidRPr="0044650F">
        <w:rPr>
          <w:rStyle w:val="libAlaemChar"/>
          <w:rFonts w:hint="cs"/>
          <w:rtl/>
        </w:rPr>
        <w:t>صلى‌الله‌عليه‌وآله</w:t>
      </w:r>
      <w:r>
        <w:rPr>
          <w:rFonts w:hint="cs"/>
          <w:rtl/>
        </w:rPr>
        <w:t xml:space="preserve"> أول ناهض لنشر الدعوة الإلهيّة</w:t>
      </w:r>
      <w:r w:rsidR="00C87891">
        <w:rPr>
          <w:rFonts w:hint="cs"/>
          <w:rtl/>
        </w:rPr>
        <w:t>،</w:t>
      </w:r>
      <w:r>
        <w:rPr>
          <w:rFonts w:hint="cs"/>
          <w:rtl/>
        </w:rPr>
        <w:t xml:space="preserve"> يكون الحسين آخر ناهض لتثبيت دعامتها</w:t>
      </w:r>
      <w:r w:rsidR="00C87891">
        <w:rPr>
          <w:rFonts w:hint="cs"/>
          <w:rtl/>
        </w:rPr>
        <w:t>:</w:t>
      </w:r>
    </w:p>
    <w:tbl>
      <w:tblPr>
        <w:tblStyle w:val="TableGrid"/>
        <w:bidiVisual/>
        <w:tblW w:w="4562" w:type="pct"/>
        <w:tblInd w:w="384" w:type="dxa"/>
        <w:tblLook w:val="04A0"/>
      </w:tblPr>
      <w:tblGrid>
        <w:gridCol w:w="3340"/>
        <w:gridCol w:w="269"/>
        <w:gridCol w:w="3313"/>
      </w:tblGrid>
      <w:tr w:rsidR="00F9448C" w:rsidTr="00F9448C">
        <w:trPr>
          <w:trHeight w:val="350"/>
        </w:trPr>
        <w:tc>
          <w:tcPr>
            <w:tcW w:w="3340" w:type="dxa"/>
          </w:tcPr>
          <w:p w:rsidR="00F9448C" w:rsidRDefault="00F9448C" w:rsidP="00F9448C">
            <w:pPr>
              <w:pStyle w:val="libPoem"/>
            </w:pPr>
            <w:r>
              <w:rPr>
                <w:rFonts w:hint="cs"/>
                <w:rtl/>
              </w:rPr>
              <w:t>قـد أصبح الدينُ منه شاكياً سقماً</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ومـا إلى أحدٍ غيرِ الحسين شكا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فما رأى السبط للدين الحنيف شفا</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إلا إذا دمـه فـي كـربلا سُفكا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ومـا سـمعنا عـليلاً لا دواء له</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إلا بـنـفس مـداويه إذا هـلكا</w:t>
            </w:r>
            <w:r w:rsidRPr="00725071">
              <w:rPr>
                <w:rStyle w:val="libPoemTiniChar0"/>
                <w:rtl/>
              </w:rPr>
              <w:br/>
              <w:t> </w:t>
            </w:r>
          </w:p>
        </w:tc>
      </w:tr>
      <w:tr w:rsidR="00F9448C" w:rsidTr="00F9448C">
        <w:trPr>
          <w:trHeight w:val="350"/>
        </w:trPr>
        <w:tc>
          <w:tcPr>
            <w:tcW w:w="3340" w:type="dxa"/>
          </w:tcPr>
          <w:p w:rsidR="00F9448C" w:rsidRDefault="00F9448C" w:rsidP="00F9448C">
            <w:pPr>
              <w:pStyle w:val="libPoem"/>
            </w:pPr>
            <w:r>
              <w:rPr>
                <w:rFonts w:hint="cs"/>
                <w:rtl/>
              </w:rPr>
              <w:t>بـقتله فـاح للإسلام نشرُ هدىً</w:t>
            </w:r>
            <w:r w:rsidRPr="00725071">
              <w:rPr>
                <w:rStyle w:val="libPoemTiniChar0"/>
                <w:rtl/>
              </w:rPr>
              <w:br/>
              <w:t> </w:t>
            </w:r>
          </w:p>
        </w:tc>
        <w:tc>
          <w:tcPr>
            <w:tcW w:w="269" w:type="dxa"/>
          </w:tcPr>
          <w:p w:rsidR="00F9448C" w:rsidRDefault="00F9448C" w:rsidP="00F9448C">
            <w:pPr>
              <w:pStyle w:val="libPoem"/>
              <w:rPr>
                <w:rtl/>
              </w:rPr>
            </w:pPr>
          </w:p>
        </w:tc>
        <w:tc>
          <w:tcPr>
            <w:tcW w:w="3313" w:type="dxa"/>
          </w:tcPr>
          <w:p w:rsidR="00F9448C" w:rsidRDefault="00F9448C" w:rsidP="00F9448C">
            <w:pPr>
              <w:pStyle w:val="libPoem"/>
            </w:pPr>
            <w:r>
              <w:rPr>
                <w:rFonts w:hint="cs"/>
                <w:rtl/>
              </w:rPr>
              <w:t>فـكلّما ذكـرته المسلمون ذكا</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 xml:space="preserve">ولولا هذه المصارحة من </w:t>
      </w:r>
      <w:r w:rsidR="00F554F7">
        <w:rPr>
          <w:rFonts w:hint="cs"/>
          <w:rtl/>
        </w:rPr>
        <w:t>(</w:t>
      </w:r>
      <w:r>
        <w:rPr>
          <w:rFonts w:hint="cs"/>
          <w:rtl/>
        </w:rPr>
        <w:t>ابن القين</w:t>
      </w:r>
      <w:r w:rsidR="00F554F7">
        <w:rPr>
          <w:rFonts w:hint="cs"/>
          <w:rtl/>
        </w:rPr>
        <w:t>)</w:t>
      </w:r>
      <w:r w:rsidR="00C87891">
        <w:rPr>
          <w:rFonts w:hint="cs"/>
          <w:rtl/>
        </w:rPr>
        <w:t>،</w:t>
      </w:r>
      <w:r>
        <w:rPr>
          <w:rFonts w:hint="cs"/>
          <w:rtl/>
        </w:rPr>
        <w:t xml:space="preserve"> لَما أمكننا استطلاع ما اختبأ بين جوانحه من الولاء الأكيد لِمَن وجبت لهم العصمة من المهيمن سبحانه</w:t>
      </w:r>
      <w:r w:rsidR="00C87891">
        <w:rPr>
          <w:rFonts w:hint="cs"/>
          <w:rtl/>
        </w:rPr>
        <w:t>،</w:t>
      </w:r>
      <w:r>
        <w:rPr>
          <w:rFonts w:hint="cs"/>
          <w:rtl/>
        </w:rPr>
        <w:t xml:space="preserve"> وقيّضهم أعلاماً لعباده وحفظة لشرعه</w:t>
      </w:r>
      <w:r w:rsidR="00C87891">
        <w:rPr>
          <w:rFonts w:hint="cs"/>
          <w:rtl/>
        </w:rPr>
        <w:t>،</w:t>
      </w:r>
      <w:r>
        <w:rPr>
          <w:rFonts w:hint="cs"/>
          <w:rtl/>
        </w:rPr>
        <w:t xml:space="preserve"> مع أنّ التاريخ لم يسجّل له غير الموالاة </w:t>
      </w:r>
      <w:r w:rsidR="00F554F7">
        <w:rPr>
          <w:rFonts w:hint="cs"/>
          <w:rtl/>
        </w:rPr>
        <w:t>(</w:t>
      </w:r>
      <w:r>
        <w:rPr>
          <w:rFonts w:hint="cs"/>
          <w:rtl/>
        </w:rPr>
        <w:t>لعثمان بن عفّان</w:t>
      </w:r>
      <w:r w:rsidR="00F554F7">
        <w:rPr>
          <w:rFonts w:hint="cs"/>
          <w:rtl/>
        </w:rPr>
        <w:t>)</w:t>
      </w:r>
      <w:r w:rsidR="00C87891">
        <w:rPr>
          <w:rFonts w:hint="cs"/>
          <w:rtl/>
        </w:rPr>
        <w:t>،</w:t>
      </w:r>
      <w:r>
        <w:rPr>
          <w:rFonts w:hint="cs"/>
          <w:rtl/>
        </w:rPr>
        <w:t xml:space="preserve"> ومقت ابن الرسول الأطهر</w:t>
      </w:r>
      <w:r w:rsidR="00237504" w:rsidRPr="00237504">
        <w:rPr>
          <w:rStyle w:val="libAlaemChar"/>
          <w:rFonts w:hint="cs"/>
          <w:rtl/>
        </w:rPr>
        <w:t>عليه‌السلام</w:t>
      </w:r>
      <w:r w:rsidR="00C87891">
        <w:rPr>
          <w:rFonts w:hint="cs"/>
          <w:rtl/>
        </w:rPr>
        <w:t>.</w:t>
      </w:r>
    </w:p>
    <w:p w:rsidR="00B572AB" w:rsidRDefault="00B572AB" w:rsidP="00B572AB">
      <w:pPr>
        <w:pStyle w:val="libNormal"/>
      </w:pPr>
      <w:r>
        <w:rPr>
          <w:rFonts w:hint="cs"/>
          <w:rtl/>
        </w:rPr>
        <w:t>أمّا موقف عابس بن أبي شبيب الشاكري يوم البيعة لمسلم بن عقيل بالكوفة</w:t>
      </w:r>
      <w:r w:rsidR="00C87891">
        <w:rPr>
          <w:rFonts w:hint="cs"/>
          <w:rtl/>
        </w:rPr>
        <w:t>،</w:t>
      </w:r>
      <w:r>
        <w:rPr>
          <w:rFonts w:hint="cs"/>
          <w:rtl/>
        </w:rPr>
        <w:t xml:space="preserve"> ويوم الطفِّ</w:t>
      </w:r>
      <w:r w:rsidR="00C87891">
        <w:rPr>
          <w:rFonts w:hint="cs"/>
          <w:rtl/>
        </w:rPr>
        <w:t>،</w:t>
      </w:r>
      <w:r>
        <w:rPr>
          <w:rFonts w:hint="cs"/>
          <w:rtl/>
        </w:rPr>
        <w:t xml:space="preserve"> فيفسِّر فضله الكثير</w:t>
      </w:r>
      <w:r w:rsidR="00C87891">
        <w:rPr>
          <w:rFonts w:hint="cs"/>
          <w:rtl/>
        </w:rPr>
        <w:t>،</w:t>
      </w:r>
      <w:r>
        <w:rPr>
          <w:rFonts w:hint="cs"/>
          <w:rtl/>
        </w:rPr>
        <w:t xml:space="preserve"> وعقيدته الراسخة بمحبّة أهل البيت </w:t>
      </w:r>
      <w:r w:rsidR="00237504" w:rsidRPr="00237504">
        <w:rPr>
          <w:rStyle w:val="libAlaemChar"/>
          <w:rFonts w:hint="cs"/>
          <w:rtl/>
        </w:rPr>
        <w:t>عليهم‌السلام</w:t>
      </w:r>
      <w:r w:rsidR="00C87891">
        <w:rPr>
          <w:rFonts w:hint="cs"/>
          <w:rtl/>
        </w:rPr>
        <w:t>،</w:t>
      </w:r>
      <w:r>
        <w:rPr>
          <w:rFonts w:hint="cs"/>
          <w:rtl/>
        </w:rPr>
        <w:t xml:space="preserve"> وإنّه لا يهمّه في سبيل حفظ الإمام </w:t>
      </w:r>
      <w:r w:rsidR="00237504" w:rsidRPr="00237504">
        <w:rPr>
          <w:rStyle w:val="libAlaemChar"/>
          <w:rFonts w:hint="cs"/>
          <w:rtl/>
        </w:rPr>
        <w:t>عليه‌السلام</w:t>
      </w:r>
      <w:r>
        <w:rPr>
          <w:rFonts w:hint="cs"/>
          <w:rtl/>
        </w:rPr>
        <w:t xml:space="preserve"> - ولو في بعض الأناة - إزهاق نفسه</w:t>
      </w:r>
      <w:r w:rsidR="00C87891">
        <w:rPr>
          <w:rFonts w:hint="cs"/>
          <w:rtl/>
        </w:rPr>
        <w:t>،</w:t>
      </w:r>
      <w:r>
        <w:rPr>
          <w:rFonts w:hint="cs"/>
          <w:rtl/>
        </w:rPr>
        <w:t xml:space="preserve"> وبذل كلِّ ما لديه من نفيس</w:t>
      </w:r>
      <w:r w:rsidR="00C87891">
        <w:rPr>
          <w:rFonts w:hint="cs"/>
          <w:rtl/>
        </w:rPr>
        <w:t>.</w:t>
      </w:r>
      <w:r>
        <w:rPr>
          <w:rFonts w:hint="cs"/>
          <w:rtl/>
        </w:rPr>
        <w:t xml:space="preserve"> فيقول لمسلم بن عقيل حينما شاهد تلك النفوس الخائنة متداكة على البيعة له</w:t>
      </w:r>
      <w:r w:rsidR="00C87891">
        <w:rPr>
          <w:rFonts w:hint="cs"/>
          <w:rtl/>
        </w:rPr>
        <w:t>:</w:t>
      </w:r>
      <w:r>
        <w:rPr>
          <w:rFonts w:hint="cs"/>
          <w:rtl/>
        </w:rPr>
        <w:t xml:space="preserve"> إني لا اُخبرك عن الناس</w:t>
      </w:r>
      <w:r w:rsidR="00C87891">
        <w:rPr>
          <w:rFonts w:hint="cs"/>
          <w:rtl/>
        </w:rPr>
        <w:t>،</w:t>
      </w:r>
      <w:r>
        <w:rPr>
          <w:rFonts w:hint="cs"/>
          <w:rtl/>
        </w:rPr>
        <w:t xml:space="preserve"> ولا أعلم ما في نفوسهم وما أغرّك منهم</w:t>
      </w:r>
      <w:r w:rsidR="00C87891">
        <w:rPr>
          <w:rFonts w:hint="cs"/>
          <w:rtl/>
        </w:rPr>
        <w:t>.</w:t>
      </w:r>
      <w:r>
        <w:rPr>
          <w:rFonts w:hint="cs"/>
          <w:rtl/>
        </w:rPr>
        <w:t xml:space="preserve"> ووالله إني اُحدثك عمّا أنا موطّن نفسي عليه</w:t>
      </w:r>
      <w:r w:rsidR="00C87891">
        <w:rPr>
          <w:rFonts w:hint="cs"/>
          <w:rtl/>
        </w:rPr>
        <w:t>؛</w:t>
      </w:r>
      <w:r>
        <w:rPr>
          <w:rFonts w:hint="cs"/>
          <w:rtl/>
        </w:rPr>
        <w:t xml:space="preserve"> والله لأجيبنّكم إذا دعوتم</w:t>
      </w:r>
      <w:r w:rsidR="00C87891">
        <w:rPr>
          <w:rFonts w:hint="cs"/>
          <w:rtl/>
        </w:rPr>
        <w:t>،</w:t>
      </w:r>
      <w:r>
        <w:rPr>
          <w:rFonts w:hint="cs"/>
          <w:rtl/>
        </w:rPr>
        <w:t xml:space="preserve"> ولاُقاتلنّ معكم عدوّكم</w:t>
      </w:r>
      <w:r w:rsidR="00C87891">
        <w:rPr>
          <w:rFonts w:hint="cs"/>
          <w:rtl/>
        </w:rPr>
        <w:t>،</w:t>
      </w:r>
      <w:r>
        <w:rPr>
          <w:rFonts w:hint="cs"/>
          <w:rtl/>
        </w:rPr>
        <w:t xml:space="preserve"> ولأضربنّ بسيفي دونكم حتّى ألقى الله</w:t>
      </w:r>
      <w:r w:rsidR="00C87891">
        <w:rPr>
          <w:rFonts w:hint="cs"/>
          <w:rtl/>
        </w:rPr>
        <w:t>،</w:t>
      </w:r>
      <w:r>
        <w:rPr>
          <w:rFonts w:hint="cs"/>
          <w:rtl/>
        </w:rPr>
        <w:t xml:space="preserve"> لا اُريد بذلك إلا ما عند الله</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ففسّر بهذه الكلمة الموجزة نوايا القوم وخور عزائمهم</w:t>
      </w:r>
      <w:r w:rsidR="00C87891">
        <w:rPr>
          <w:rFonts w:hint="cs"/>
          <w:rtl/>
        </w:rPr>
        <w:t>،</w:t>
      </w:r>
      <w:r>
        <w:rPr>
          <w:rFonts w:hint="cs"/>
          <w:rtl/>
        </w:rPr>
        <w:t xml:space="preserve"> وأنّهم مجبولون على الغدر والنّفاق ومتابعة الأهواء</w:t>
      </w:r>
      <w:r w:rsidR="00C87891">
        <w:rPr>
          <w:rFonts w:hint="cs"/>
          <w:rtl/>
        </w:rPr>
        <w:t>،</w:t>
      </w:r>
      <w:r>
        <w:rPr>
          <w:rFonts w:hint="cs"/>
          <w:rtl/>
        </w:rPr>
        <w:t xml:space="preserve"> وأنّهم لم يرقهم المكاشفة في الميل عنه</w:t>
      </w:r>
      <w:r w:rsidR="00C87891">
        <w:rPr>
          <w:rFonts w:hint="cs"/>
          <w:rtl/>
        </w:rPr>
        <w:t>؛</w:t>
      </w:r>
      <w:r>
        <w:rPr>
          <w:rFonts w:hint="cs"/>
          <w:rtl/>
        </w:rPr>
        <w:t xml:space="preserve"> لئلا يعود ذلك فتّاً في عضد البيعة الواهية</w:t>
      </w:r>
      <w:r w:rsidR="00C87891">
        <w:rPr>
          <w:rFonts w:hint="cs"/>
          <w:rtl/>
        </w:rPr>
        <w:t>،</w:t>
      </w:r>
      <w:r>
        <w:rPr>
          <w:rFonts w:hint="cs"/>
          <w:rtl/>
        </w:rPr>
        <w:t xml:space="preserve"> ومثاراً للإحن</w:t>
      </w:r>
      <w:r w:rsidR="00C87891">
        <w:rPr>
          <w:rFonts w:hint="cs"/>
          <w:rtl/>
        </w:rPr>
        <w:t>.</w:t>
      </w:r>
      <w:r>
        <w:rPr>
          <w:rFonts w:hint="cs"/>
          <w:rtl/>
        </w:rPr>
        <w:t xml:space="preserve"> فأجملوا القول وهم ينتظرون نواجم العاقبة</w:t>
      </w:r>
      <w:r w:rsidR="00C87891">
        <w:rPr>
          <w:rFonts w:hint="cs"/>
          <w:rtl/>
        </w:rPr>
        <w:t>،</w:t>
      </w:r>
      <w:r>
        <w:rPr>
          <w:rFonts w:hint="cs"/>
          <w:rtl/>
        </w:rPr>
        <w:t xml:space="preserve"> وإلا فلم لم يحصل لمسلم بن عقيل الواحد من هؤلاء الآلاف مَن يدلّه على الطريق يوم اظلمت عليه الآفاق</w:t>
      </w:r>
      <w:r w:rsidR="00C87891">
        <w:rPr>
          <w:rFonts w:hint="cs"/>
          <w:rtl/>
        </w:rPr>
        <w:t>،</w:t>
      </w:r>
      <w:r>
        <w:rPr>
          <w:rFonts w:hint="cs"/>
          <w:rtl/>
        </w:rPr>
        <w:t xml:space="preserve"> فلم يدرِ إلى أين يتوجّه</w:t>
      </w:r>
      <w:r w:rsidR="00C87891">
        <w:rPr>
          <w:rFonts w:hint="cs"/>
          <w:rtl/>
        </w:rPr>
        <w:t>؟</w:t>
      </w:r>
      <w:r>
        <w:rPr>
          <w:rFonts w:hint="cs"/>
          <w:rtl/>
        </w:rPr>
        <w:t>!</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من قصيدة في الحسين</w:t>
      </w:r>
      <w:r w:rsidR="00237504" w:rsidRPr="00237504">
        <w:rPr>
          <w:rStyle w:val="libAlaemChar"/>
          <w:rFonts w:hint="cs"/>
          <w:rtl/>
        </w:rPr>
        <w:t>عليه‌السلام</w:t>
      </w:r>
      <w:r>
        <w:rPr>
          <w:rFonts w:hint="cs"/>
          <w:rtl/>
        </w:rPr>
        <w:t xml:space="preserve"> للسيد جعفر الحلي طبعت في ديوانه</w:t>
      </w:r>
      <w:r w:rsidR="00C87891">
        <w:rPr>
          <w:rFonts w:hint="cs"/>
          <w:rtl/>
        </w:rPr>
        <w:t>.</w:t>
      </w:r>
    </w:p>
    <w:p w:rsidR="00B572AB" w:rsidRDefault="00B572AB" w:rsidP="00B72A0A">
      <w:pPr>
        <w:pStyle w:val="libFootnote0"/>
      </w:pPr>
      <w:r>
        <w:rPr>
          <w:rFonts w:hint="cs"/>
          <w:rtl/>
        </w:rPr>
        <w:t>(2) تاريخ الطبري 6 / 199</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ثمّ يقول ابن أبي شبيب للحسين </w:t>
      </w:r>
      <w:r w:rsidR="00237504" w:rsidRPr="00237504">
        <w:rPr>
          <w:rStyle w:val="libAlaemChar"/>
          <w:rFonts w:hint="cs"/>
          <w:rtl/>
        </w:rPr>
        <w:t>عليه‌السلام</w:t>
      </w:r>
      <w:r>
        <w:rPr>
          <w:rFonts w:hint="cs"/>
          <w:rtl/>
        </w:rPr>
        <w:t xml:space="preserve"> يوم الطفِّ</w:t>
      </w:r>
      <w:r w:rsidR="00C87891">
        <w:rPr>
          <w:rFonts w:hint="cs"/>
          <w:rtl/>
        </w:rPr>
        <w:t>:</w:t>
      </w:r>
      <w:r>
        <w:rPr>
          <w:rFonts w:hint="cs"/>
          <w:rtl/>
        </w:rPr>
        <w:t xml:space="preserve"> ما أمسى على ظهر الأرض قريب ولا بعيد أعزّ علي منك</w:t>
      </w:r>
      <w:r w:rsidR="00C87891">
        <w:rPr>
          <w:rFonts w:hint="cs"/>
          <w:rtl/>
        </w:rPr>
        <w:t>،</w:t>
      </w:r>
      <w:r>
        <w:rPr>
          <w:rFonts w:hint="cs"/>
          <w:rtl/>
        </w:rPr>
        <w:t xml:space="preserve"> ولو قدرت أن أدفع الضيم عنك بشيء أعزّ عليَّ من نفسي لفعلت</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بلى يابن أبي شبيب</w:t>
      </w:r>
      <w:r w:rsidR="00C87891">
        <w:rPr>
          <w:rFonts w:hint="cs"/>
          <w:rtl/>
        </w:rPr>
        <w:t>،</w:t>
      </w:r>
      <w:r>
        <w:rPr>
          <w:rFonts w:hint="cs"/>
          <w:rtl/>
        </w:rPr>
        <w:t xml:space="preserve"> إنّ الرجال المخلصين لله تعالى</w:t>
      </w:r>
      <w:r w:rsidR="00C87891">
        <w:rPr>
          <w:rFonts w:hint="cs"/>
          <w:rtl/>
        </w:rPr>
        <w:t>،</w:t>
      </w:r>
      <w:r>
        <w:rPr>
          <w:rFonts w:hint="cs"/>
          <w:rtl/>
        </w:rPr>
        <w:t xml:space="preserve"> المتفانين في خدمته لا يرون الوجود إلا متلاشي الأطراف</w:t>
      </w:r>
      <w:r w:rsidR="00C87891">
        <w:rPr>
          <w:rFonts w:hint="cs"/>
          <w:rtl/>
        </w:rPr>
        <w:t>،</w:t>
      </w:r>
      <w:r>
        <w:rPr>
          <w:rFonts w:hint="cs"/>
          <w:rtl/>
        </w:rPr>
        <w:t xml:space="preserve"> والبقاء الأبدي بنصرة الإمام علّة الكائنات ومدار الموجودات</w:t>
      </w:r>
      <w:r w:rsidR="00C87891">
        <w:rPr>
          <w:rFonts w:hint="cs"/>
          <w:rtl/>
        </w:rPr>
        <w:t>.</w:t>
      </w:r>
    </w:p>
    <w:p w:rsidR="00B572AB" w:rsidRDefault="00B572AB" w:rsidP="00B572AB">
      <w:pPr>
        <w:pStyle w:val="libNormal"/>
      </w:pPr>
      <w:r>
        <w:rPr>
          <w:rFonts w:hint="cs"/>
          <w:rtl/>
        </w:rPr>
        <w:t>ثمّ يقوم نافع بن هلال فيقول</w:t>
      </w:r>
      <w:r w:rsidR="00C87891">
        <w:rPr>
          <w:rFonts w:hint="cs"/>
          <w:rtl/>
        </w:rPr>
        <w:t>:</w:t>
      </w:r>
      <w:r>
        <w:rPr>
          <w:rFonts w:hint="cs"/>
          <w:rtl/>
        </w:rPr>
        <w:t xml:space="preserve"> والله ما أشفقنا من قدر الله</w:t>
      </w:r>
      <w:r w:rsidR="00C87891">
        <w:rPr>
          <w:rFonts w:hint="cs"/>
          <w:rtl/>
        </w:rPr>
        <w:t>،</w:t>
      </w:r>
      <w:r>
        <w:rPr>
          <w:rFonts w:hint="cs"/>
          <w:rtl/>
        </w:rPr>
        <w:t xml:space="preserve"> ولا كرهنا لقاء ربّنا</w:t>
      </w:r>
      <w:r w:rsidR="00C87891">
        <w:rPr>
          <w:rFonts w:hint="cs"/>
          <w:rtl/>
        </w:rPr>
        <w:t>،</w:t>
      </w:r>
      <w:r>
        <w:rPr>
          <w:rFonts w:hint="cs"/>
          <w:rtl/>
        </w:rPr>
        <w:t xml:space="preserve"> إنّا على نيّاتنا وبصائرنا</w:t>
      </w:r>
      <w:r w:rsidR="00C87891">
        <w:rPr>
          <w:rFonts w:hint="cs"/>
          <w:rtl/>
        </w:rPr>
        <w:t>؛</w:t>
      </w:r>
      <w:r>
        <w:rPr>
          <w:rFonts w:hint="cs"/>
          <w:rtl/>
        </w:rPr>
        <w:t xml:space="preserve"> نوالي من والاك ونعادي من عاداك</w:t>
      </w:r>
      <w:r w:rsidR="00C87891">
        <w:rPr>
          <w:rFonts w:hint="cs"/>
          <w:rtl/>
        </w:rPr>
        <w:t>.</w:t>
      </w:r>
      <w:r>
        <w:rPr>
          <w:rFonts w:hint="cs"/>
          <w:rtl/>
        </w:rPr>
        <w:t xml:space="preserve"> ويتكلّم أصحابه بما يشبه ذلك</w:t>
      </w:r>
      <w:r w:rsidR="00C87891">
        <w:rPr>
          <w:rFonts w:hint="cs"/>
          <w:rtl/>
        </w:rPr>
        <w:t>.</w:t>
      </w:r>
    </w:p>
    <w:p w:rsidR="00B572AB" w:rsidRDefault="00B572AB" w:rsidP="00B572AB">
      <w:pPr>
        <w:pStyle w:val="libNormal"/>
      </w:pPr>
      <w:r>
        <w:rPr>
          <w:rFonts w:hint="cs"/>
          <w:rtl/>
        </w:rPr>
        <w:t xml:space="preserve">ولمّا أذِن </w:t>
      </w:r>
      <w:r w:rsidR="00237504" w:rsidRPr="00237504">
        <w:rPr>
          <w:rStyle w:val="libAlaemChar"/>
          <w:rFonts w:hint="cs"/>
          <w:rtl/>
        </w:rPr>
        <w:t>عليه‌السلام</w:t>
      </w:r>
      <w:r>
        <w:rPr>
          <w:rFonts w:hint="cs"/>
          <w:rtl/>
        </w:rPr>
        <w:t xml:space="preserve"> لأهل بيته بالإنصراف قالوا بأجمعهم بصوت واحد</w:t>
      </w:r>
      <w:r w:rsidR="00C87891">
        <w:rPr>
          <w:rFonts w:hint="cs"/>
          <w:rtl/>
        </w:rPr>
        <w:t>:</w:t>
      </w:r>
      <w:r>
        <w:rPr>
          <w:rFonts w:hint="cs"/>
          <w:rtl/>
        </w:rPr>
        <w:t xml:space="preserve"> أنفعل ذلك لنبقى بعدك</w:t>
      </w:r>
      <w:r w:rsidR="00C87891">
        <w:rPr>
          <w:rFonts w:hint="cs"/>
          <w:rtl/>
        </w:rPr>
        <w:t>!</w:t>
      </w:r>
      <w:r>
        <w:rPr>
          <w:rFonts w:hint="cs"/>
          <w:rtl/>
        </w:rPr>
        <w:t xml:space="preserve"> لا أرانا الله ذلك أبداً</w:t>
      </w:r>
      <w:r w:rsidR="00C87891">
        <w:rPr>
          <w:rFonts w:hint="cs"/>
          <w:rtl/>
        </w:rPr>
        <w:t>،</w:t>
      </w:r>
      <w:r>
        <w:rPr>
          <w:rFonts w:hint="cs"/>
          <w:rtl/>
        </w:rPr>
        <w:t xml:space="preserve"> ثمّ التفت إلى بني عقيل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حسبكم من القتل بمسلم</w:t>
      </w:r>
      <w:r w:rsidR="00C87891">
        <w:rPr>
          <w:rStyle w:val="libBold2Char"/>
          <w:rFonts w:hint="cs"/>
          <w:rtl/>
        </w:rPr>
        <w:t>،</w:t>
      </w:r>
      <w:r w:rsidRPr="00B572AB">
        <w:rPr>
          <w:rStyle w:val="libBold2Char"/>
          <w:rFonts w:hint="cs"/>
          <w:rtl/>
        </w:rPr>
        <w:t xml:space="preserve"> قد أذِنتُ لكم</w:t>
      </w:r>
      <w:r w:rsidR="00F554F7">
        <w:rPr>
          <w:rStyle w:val="libBold2Char"/>
          <w:rFonts w:hint="cs"/>
          <w:rtl/>
        </w:rPr>
        <w:t>»</w:t>
      </w:r>
      <w:r w:rsidR="00C87891">
        <w:rPr>
          <w:rFonts w:hint="cs"/>
          <w:rtl/>
        </w:rPr>
        <w:t>.</w:t>
      </w:r>
      <w:r>
        <w:rPr>
          <w:rFonts w:hint="cs"/>
          <w:rtl/>
        </w:rPr>
        <w:t xml:space="preserve"> فانطلقت ألسنتهم تعبّر عمّا أضمر في جوانحهم من النصرة للدِّين</w:t>
      </w:r>
      <w:r w:rsidR="00C87891">
        <w:rPr>
          <w:rFonts w:hint="cs"/>
          <w:rtl/>
        </w:rPr>
        <w:t>،</w:t>
      </w:r>
      <w:r>
        <w:rPr>
          <w:rFonts w:hint="cs"/>
          <w:rtl/>
        </w:rPr>
        <w:t xml:space="preserve"> والذبِّ عن شخص الإمام الحُجّة </w:t>
      </w:r>
      <w:r w:rsidR="00237504" w:rsidRPr="00237504">
        <w:rPr>
          <w:rStyle w:val="libAlaemChar"/>
          <w:rFonts w:hint="cs"/>
          <w:rtl/>
        </w:rPr>
        <w:t>عليه‌السلام</w:t>
      </w:r>
      <w:r w:rsidR="00C87891">
        <w:rPr>
          <w:rFonts w:hint="cs"/>
          <w:rtl/>
        </w:rPr>
        <w:t>،</w:t>
      </w:r>
      <w:r>
        <w:rPr>
          <w:rFonts w:hint="cs"/>
          <w:rtl/>
        </w:rPr>
        <w:t xml:space="preserve"> فقالوا</w:t>
      </w:r>
      <w:r w:rsidR="00C87891">
        <w:rPr>
          <w:rFonts w:hint="cs"/>
          <w:rtl/>
        </w:rPr>
        <w:t>:</w:t>
      </w:r>
      <w:r>
        <w:rPr>
          <w:rFonts w:hint="cs"/>
          <w:rtl/>
        </w:rPr>
        <w:t xml:space="preserve"> إذَن ما نقول للناس</w:t>
      </w:r>
      <w:r w:rsidR="00C87891">
        <w:rPr>
          <w:rFonts w:hint="cs"/>
          <w:rtl/>
        </w:rPr>
        <w:t>؟</w:t>
      </w:r>
      <w:r>
        <w:rPr>
          <w:rFonts w:hint="cs"/>
          <w:rtl/>
        </w:rPr>
        <w:t>! إنّا تركنا شيخنا وسيّدنا وبني عمومتنا خير الأعمام</w:t>
      </w:r>
      <w:r w:rsidR="00C87891">
        <w:rPr>
          <w:rFonts w:hint="cs"/>
          <w:rtl/>
        </w:rPr>
        <w:t>،</w:t>
      </w:r>
      <w:r>
        <w:rPr>
          <w:rFonts w:hint="cs"/>
          <w:rtl/>
        </w:rPr>
        <w:t xml:space="preserve"> ولمْ نرمِ معهم بسهم</w:t>
      </w:r>
      <w:r w:rsidR="00C87891">
        <w:rPr>
          <w:rFonts w:hint="cs"/>
          <w:rtl/>
        </w:rPr>
        <w:t>،</w:t>
      </w:r>
      <w:r>
        <w:rPr>
          <w:rFonts w:hint="cs"/>
          <w:rtl/>
        </w:rPr>
        <w:t xml:space="preserve"> ولمْ نطعن برمح</w:t>
      </w:r>
      <w:r w:rsidR="00C87891">
        <w:rPr>
          <w:rFonts w:hint="cs"/>
          <w:rtl/>
        </w:rPr>
        <w:t>،</w:t>
      </w:r>
      <w:r>
        <w:rPr>
          <w:rFonts w:hint="cs"/>
          <w:rtl/>
        </w:rPr>
        <w:t xml:space="preserve"> ولمْ نضرب بسيف</w:t>
      </w:r>
      <w:r w:rsidR="00C87891">
        <w:rPr>
          <w:rFonts w:hint="cs"/>
          <w:rtl/>
        </w:rPr>
        <w:t>؟</w:t>
      </w:r>
      <w:r>
        <w:rPr>
          <w:rFonts w:hint="cs"/>
          <w:rtl/>
        </w:rPr>
        <w:t xml:space="preserve"> لا والله لا نفعل</w:t>
      </w:r>
      <w:r w:rsidR="00C87891">
        <w:rPr>
          <w:rFonts w:hint="cs"/>
          <w:rtl/>
        </w:rPr>
        <w:t>،</w:t>
      </w:r>
      <w:r>
        <w:rPr>
          <w:rFonts w:hint="cs"/>
          <w:rtl/>
        </w:rPr>
        <w:t xml:space="preserve"> ولكن نفديك بأنفسنا وأموالنا وأهلينا</w:t>
      </w:r>
      <w:r w:rsidR="00C87891">
        <w:rPr>
          <w:rFonts w:hint="cs"/>
          <w:rtl/>
        </w:rPr>
        <w:t>؛</w:t>
      </w:r>
      <w:r>
        <w:rPr>
          <w:rFonts w:hint="cs"/>
          <w:rtl/>
        </w:rPr>
        <w:t xml:space="preserve"> نقاتل معك حتّى نرد موردك</w:t>
      </w:r>
      <w:r w:rsidR="00C87891">
        <w:rPr>
          <w:rFonts w:hint="cs"/>
          <w:rtl/>
        </w:rPr>
        <w:t>،</w:t>
      </w:r>
      <w:r>
        <w:rPr>
          <w:rFonts w:hint="cs"/>
          <w:rtl/>
        </w:rPr>
        <w:t xml:space="preserve"> فقبّح الله العيش بعدك</w:t>
      </w:r>
      <w:r w:rsidR="00C87891">
        <w:rPr>
          <w:rFonts w:hint="cs"/>
          <w:rtl/>
        </w:rPr>
        <w:t>.</w:t>
      </w:r>
    </w:p>
    <w:p w:rsidR="00B572AB" w:rsidRDefault="00B572AB" w:rsidP="00B572AB">
      <w:pPr>
        <w:pStyle w:val="libNormal"/>
      </w:pPr>
      <w:r>
        <w:rPr>
          <w:rFonts w:hint="cs"/>
          <w:rtl/>
        </w:rPr>
        <w:t>إنّ هذه المفاداة في ذلك المأزق الحرج</w:t>
      </w:r>
      <w:r w:rsidR="00C87891">
        <w:rPr>
          <w:rFonts w:hint="cs"/>
          <w:rtl/>
        </w:rPr>
        <w:t>،</w:t>
      </w:r>
      <w:r>
        <w:rPr>
          <w:rFonts w:hint="cs"/>
          <w:rtl/>
        </w:rPr>
        <w:t xml:space="preserve"> الذي تقطّعت فيه خطوط المدد</w:t>
      </w:r>
      <w:r w:rsidR="00C87891">
        <w:rPr>
          <w:rFonts w:hint="cs"/>
          <w:rtl/>
        </w:rPr>
        <w:t>،</w:t>
      </w:r>
      <w:r>
        <w:rPr>
          <w:rFonts w:hint="cs"/>
          <w:rtl/>
        </w:rPr>
        <w:t xml:space="preserve"> وسدّ دونهم باب الورود المباح للحيوانات</w:t>
      </w:r>
      <w:r w:rsidR="00C87891">
        <w:rPr>
          <w:rFonts w:hint="cs"/>
          <w:rtl/>
        </w:rPr>
        <w:t>،</w:t>
      </w:r>
      <w:r>
        <w:rPr>
          <w:rFonts w:hint="cs"/>
          <w:rtl/>
        </w:rPr>
        <w:t xml:space="preserve"> تكشف عن بلوغهم أسمى صفات الكمال</w:t>
      </w:r>
      <w:r w:rsidR="00C87891">
        <w:rPr>
          <w:rFonts w:hint="cs"/>
          <w:rtl/>
        </w:rPr>
        <w:t>،</w:t>
      </w:r>
      <w:r>
        <w:rPr>
          <w:rFonts w:hint="cs"/>
          <w:rtl/>
        </w:rPr>
        <w:t xml:space="preserve"> وتجرّدهم عن عوارض الدنيا الفانية</w:t>
      </w:r>
      <w:r w:rsidR="00C87891">
        <w:rPr>
          <w:rFonts w:hint="cs"/>
          <w:rtl/>
        </w:rPr>
        <w:t>.</w:t>
      </w:r>
      <w:r>
        <w:rPr>
          <w:rFonts w:hint="cs"/>
          <w:rtl/>
        </w:rPr>
        <w:t xml:space="preserve"> ولو كانوا يحملون أقلّ شيء من الرغبة في البقاء والتبلغ في هذا الوجود</w:t>
      </w:r>
      <w:r w:rsidR="00C87891">
        <w:rPr>
          <w:rFonts w:hint="cs"/>
          <w:rtl/>
        </w:rPr>
        <w:t>؛</w:t>
      </w:r>
      <w:r>
        <w:rPr>
          <w:rFonts w:hint="cs"/>
          <w:rtl/>
        </w:rPr>
        <w:t xml:space="preserve"> لاتّخذوا الإذن بالمفارقة ذريعة يتذرّعون بها يوم الحساب</w:t>
      </w:r>
      <w:r w:rsidR="00C87891">
        <w:rPr>
          <w:rFonts w:hint="cs"/>
          <w:rtl/>
        </w:rPr>
        <w:t>،</w:t>
      </w:r>
      <w:r>
        <w:rPr>
          <w:rFonts w:hint="cs"/>
          <w:rtl/>
        </w:rPr>
        <w:t xml:space="preserve"> ولكنّ هذه النّفوس التي فطرها ربّ العالمين من طينة القداسة</w:t>
      </w:r>
      <w:r w:rsidR="00C87891">
        <w:rPr>
          <w:rFonts w:hint="cs"/>
          <w:rtl/>
        </w:rPr>
        <w:t>،</w:t>
      </w:r>
      <w:r>
        <w:rPr>
          <w:rFonts w:hint="cs"/>
          <w:rtl/>
        </w:rPr>
        <w:t xml:space="preserve"> وامتزجت بنور اليقين لا ترغب في البقاء إلا أن تحقّ الحقّ</w:t>
      </w:r>
      <w:r w:rsidR="00C87891">
        <w:rPr>
          <w:rFonts w:hint="cs"/>
          <w:rtl/>
        </w:rPr>
        <w:t>،</w:t>
      </w:r>
      <w:r>
        <w:rPr>
          <w:rFonts w:hint="cs"/>
          <w:rtl/>
        </w:rPr>
        <w:t xml:space="preserve"> أو تبطل الباطل</w:t>
      </w:r>
      <w:r w:rsidR="00C87891">
        <w:rPr>
          <w:rFonts w:hint="cs"/>
          <w:rtl/>
        </w:rPr>
        <w:t>.</w:t>
      </w:r>
      <w:r>
        <w:rPr>
          <w:rFonts w:hint="cs"/>
          <w:rtl/>
        </w:rPr>
        <w:t xml:space="preserve"> وهل تستمرئ العيش وهي تعلم ما يلاقيه فلذة كبد الرسول </w:t>
      </w:r>
      <w:r w:rsidR="0044650F" w:rsidRPr="0044650F">
        <w:rPr>
          <w:rStyle w:val="libAlaemChar"/>
          <w:rFonts w:hint="cs"/>
          <w:rtl/>
        </w:rPr>
        <w:t>صلى‌الله‌عليه‌وآله</w:t>
      </w:r>
      <w:r w:rsidR="00C87891">
        <w:rPr>
          <w:rFonts w:hint="cs"/>
          <w:rtl/>
        </w:rPr>
        <w:t>،</w:t>
      </w:r>
      <w:r>
        <w:rPr>
          <w:rFonts w:hint="cs"/>
          <w:rtl/>
        </w:rPr>
        <w:t xml:space="preserve"> ومهجة الإسلام من الجروح الدامية</w:t>
      </w:r>
      <w:r w:rsidR="00C87891">
        <w:rPr>
          <w:rFonts w:hint="cs"/>
          <w:rtl/>
        </w:rPr>
        <w:t>،</w:t>
      </w:r>
      <w:r>
        <w:rPr>
          <w:rFonts w:hint="cs"/>
          <w:rtl/>
        </w:rPr>
        <w:t xml:space="preserve"> والأوام المبرح</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تاريخ الطبري 6 / 254</w:t>
      </w:r>
      <w:r w:rsidR="00C87891">
        <w:rPr>
          <w:rFonts w:hint="cs"/>
          <w:rtl/>
        </w:rPr>
        <w:t>.</w:t>
      </w:r>
      <w:r>
        <w:rPr>
          <w:rFonts w:hint="cs"/>
          <w:rtl/>
        </w:rPr>
        <w:t xml:space="preserve"> </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66259A" w:rsidTr="0066259A">
        <w:trPr>
          <w:trHeight w:val="350"/>
        </w:trPr>
        <w:tc>
          <w:tcPr>
            <w:tcW w:w="3340" w:type="dxa"/>
          </w:tcPr>
          <w:p w:rsidR="0066259A" w:rsidRDefault="0066259A" w:rsidP="006202AC">
            <w:pPr>
              <w:pStyle w:val="libPoem"/>
            </w:pPr>
            <w:r>
              <w:rPr>
                <w:rFonts w:hint="cs"/>
                <w:rtl/>
              </w:rPr>
              <w:lastRenderedPageBreak/>
              <w:t>نـفوس أبـتْ إلا ترات أبيهُمُ</w:t>
            </w:r>
            <w:r w:rsidRPr="00725071">
              <w:rPr>
                <w:rStyle w:val="libPoemTiniChar0"/>
                <w:rtl/>
              </w:rPr>
              <w:br/>
              <w:t> </w:t>
            </w:r>
          </w:p>
        </w:tc>
        <w:tc>
          <w:tcPr>
            <w:tcW w:w="269" w:type="dxa"/>
          </w:tcPr>
          <w:p w:rsidR="0066259A" w:rsidRDefault="0066259A" w:rsidP="006202AC">
            <w:pPr>
              <w:pStyle w:val="libPoem"/>
              <w:rPr>
                <w:rtl/>
              </w:rPr>
            </w:pPr>
          </w:p>
        </w:tc>
        <w:tc>
          <w:tcPr>
            <w:tcW w:w="3313" w:type="dxa"/>
          </w:tcPr>
          <w:p w:rsidR="0066259A" w:rsidRDefault="0066259A" w:rsidP="006202AC">
            <w:pPr>
              <w:pStyle w:val="libPoem"/>
            </w:pPr>
            <w:r>
              <w:rPr>
                <w:rFonts w:hint="cs"/>
                <w:rtl/>
              </w:rPr>
              <w:t>فـهم بـين موتور لذاك وواترِ</w:t>
            </w:r>
            <w:r w:rsidRPr="00725071">
              <w:rPr>
                <w:rStyle w:val="libPoemTiniChar0"/>
                <w:rtl/>
              </w:rPr>
              <w:br/>
              <w:t> </w:t>
            </w:r>
          </w:p>
        </w:tc>
      </w:tr>
      <w:tr w:rsidR="0066259A" w:rsidTr="0066259A">
        <w:trPr>
          <w:trHeight w:val="350"/>
        </w:trPr>
        <w:tc>
          <w:tcPr>
            <w:tcW w:w="3340" w:type="dxa"/>
          </w:tcPr>
          <w:p w:rsidR="0066259A" w:rsidRDefault="0066259A" w:rsidP="006202AC">
            <w:pPr>
              <w:pStyle w:val="libPoem"/>
            </w:pPr>
            <w:r>
              <w:rPr>
                <w:rFonts w:hint="cs"/>
                <w:rtl/>
              </w:rPr>
              <w:t>لقد ألفت أرواحُهمْ حومة الوغى</w:t>
            </w:r>
            <w:r w:rsidRPr="00725071">
              <w:rPr>
                <w:rStyle w:val="libPoemTiniChar0"/>
                <w:rtl/>
              </w:rPr>
              <w:br/>
              <w:t> </w:t>
            </w:r>
          </w:p>
        </w:tc>
        <w:tc>
          <w:tcPr>
            <w:tcW w:w="269" w:type="dxa"/>
          </w:tcPr>
          <w:p w:rsidR="0066259A" w:rsidRDefault="0066259A" w:rsidP="006202AC">
            <w:pPr>
              <w:pStyle w:val="libPoem"/>
              <w:rPr>
                <w:rtl/>
              </w:rPr>
            </w:pPr>
          </w:p>
        </w:tc>
        <w:tc>
          <w:tcPr>
            <w:tcW w:w="3313" w:type="dxa"/>
          </w:tcPr>
          <w:p w:rsidR="0066259A" w:rsidRDefault="0066259A" w:rsidP="006202AC">
            <w:pPr>
              <w:pStyle w:val="libPoem"/>
            </w:pPr>
            <w:r>
              <w:rPr>
                <w:rFonts w:hint="cs"/>
                <w:rtl/>
              </w:rPr>
              <w:t>كما أنِست أقدامهم بالمنابرِ</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وفي هذا الحين اُنهيَ إلى محمّد بن بشير الحضرمي خبر أسر ابنه بثغر الرّي</w:t>
      </w:r>
      <w:r w:rsidR="00C87891">
        <w:rPr>
          <w:rFonts w:hint="cs"/>
          <w:rtl/>
        </w:rPr>
        <w:t>،</w:t>
      </w:r>
      <w:r>
        <w:rPr>
          <w:rFonts w:hint="cs"/>
          <w:rtl/>
        </w:rPr>
        <w:t xml:space="preserve"> فقال</w:t>
      </w:r>
      <w:r w:rsidR="00C87891">
        <w:rPr>
          <w:rFonts w:hint="cs"/>
          <w:rtl/>
        </w:rPr>
        <w:t>:</w:t>
      </w:r>
      <w:r>
        <w:rPr>
          <w:rFonts w:hint="cs"/>
          <w:rtl/>
        </w:rPr>
        <w:t xml:space="preserve"> عند الله أحتسبه ونفسي</w:t>
      </w:r>
      <w:r w:rsidR="00C87891">
        <w:rPr>
          <w:rFonts w:hint="cs"/>
          <w:rtl/>
        </w:rPr>
        <w:t>،</w:t>
      </w:r>
      <w:r>
        <w:rPr>
          <w:rFonts w:hint="cs"/>
          <w:rtl/>
        </w:rPr>
        <w:t xml:space="preserve"> ما اُحبّ أنْ يؤسر وأبقى بعده</w:t>
      </w:r>
      <w:r w:rsidR="00C87891">
        <w:rPr>
          <w:rFonts w:hint="cs"/>
          <w:rtl/>
        </w:rPr>
        <w:t>.</w:t>
      </w:r>
      <w:r>
        <w:rPr>
          <w:rFonts w:hint="cs"/>
          <w:rtl/>
        </w:rPr>
        <w:t xml:space="preserve"> فلمّا سمع الحسين </w:t>
      </w:r>
      <w:r w:rsidR="00237504" w:rsidRPr="00237504">
        <w:rPr>
          <w:rStyle w:val="libAlaemChar"/>
          <w:rFonts w:hint="cs"/>
          <w:rtl/>
        </w:rPr>
        <w:t>عليه‌السلام</w:t>
      </w:r>
      <w:r>
        <w:rPr>
          <w:rFonts w:hint="cs"/>
          <w:rtl/>
        </w:rPr>
        <w:t xml:space="preserve"> هذا منه أذِن له بالمفارقة</w:t>
      </w:r>
      <w:r w:rsidR="00C87891">
        <w:rPr>
          <w:rFonts w:hint="cs"/>
          <w:rtl/>
        </w:rPr>
        <w:t>،</w:t>
      </w:r>
      <w:r>
        <w:rPr>
          <w:rFonts w:hint="cs"/>
          <w:rtl/>
        </w:rPr>
        <w:t xml:space="preserve"> وحلّ عقد البيعة</w:t>
      </w:r>
      <w:r w:rsidR="00C87891">
        <w:rPr>
          <w:rFonts w:hint="cs"/>
          <w:rtl/>
        </w:rPr>
        <w:t>؛</w:t>
      </w:r>
      <w:r>
        <w:rPr>
          <w:rFonts w:hint="cs"/>
          <w:rtl/>
        </w:rPr>
        <w:t xml:space="preserve"> ليعمل في فكاك ابنه</w:t>
      </w:r>
      <w:r w:rsidR="00C87891">
        <w:rPr>
          <w:rFonts w:hint="cs"/>
          <w:rtl/>
        </w:rPr>
        <w:t>.</w:t>
      </w:r>
      <w:r>
        <w:rPr>
          <w:rFonts w:hint="cs"/>
          <w:rtl/>
        </w:rPr>
        <w:t xml:space="preserve"> فلمّا سمع ذلك من سيّد الشهداء ثارت به حمية الدين</w:t>
      </w:r>
      <w:r w:rsidR="00C87891">
        <w:rPr>
          <w:rFonts w:hint="cs"/>
          <w:rtl/>
        </w:rPr>
        <w:t>،</w:t>
      </w:r>
      <w:r>
        <w:rPr>
          <w:rFonts w:hint="cs"/>
          <w:rtl/>
        </w:rPr>
        <w:t xml:space="preserve"> وحفّزه الولاء الصادق إلى إظهار عقيدته الراسخة في التفاني دون شخص الإمام </w:t>
      </w:r>
      <w:r w:rsidR="00237504" w:rsidRPr="00237504">
        <w:rPr>
          <w:rStyle w:val="libAlaemChar"/>
          <w:rFonts w:hint="cs"/>
          <w:rtl/>
        </w:rPr>
        <w:t>عليه‌السلام</w:t>
      </w:r>
      <w:r w:rsidR="00C87891">
        <w:rPr>
          <w:rFonts w:hint="cs"/>
          <w:rtl/>
        </w:rPr>
        <w:t>،</w:t>
      </w:r>
      <w:r>
        <w:rPr>
          <w:rFonts w:hint="cs"/>
          <w:rtl/>
        </w:rPr>
        <w:t xml:space="preserve"> فقال</w:t>
      </w:r>
      <w:r w:rsidR="00C87891">
        <w:rPr>
          <w:rFonts w:hint="cs"/>
          <w:rtl/>
        </w:rPr>
        <w:t>:</w:t>
      </w:r>
      <w:r>
        <w:rPr>
          <w:rFonts w:hint="cs"/>
          <w:rtl/>
        </w:rPr>
        <w:t xml:space="preserve"> يا أبا عبد الله</w:t>
      </w:r>
      <w:r w:rsidR="00C87891">
        <w:rPr>
          <w:rFonts w:hint="cs"/>
          <w:rtl/>
        </w:rPr>
        <w:t>،</w:t>
      </w:r>
      <w:r>
        <w:rPr>
          <w:rFonts w:hint="cs"/>
          <w:rtl/>
        </w:rPr>
        <w:t xml:space="preserve"> أكلتني السّباع حياً إن فارقتك</w:t>
      </w:r>
      <w:r w:rsidR="00C87891">
        <w:rPr>
          <w:rFonts w:hint="cs"/>
          <w:rtl/>
        </w:rPr>
        <w:t>.</w:t>
      </w:r>
    </w:p>
    <w:p w:rsidR="00B572AB" w:rsidRDefault="00B572AB" w:rsidP="00B572AB">
      <w:pPr>
        <w:pStyle w:val="libNormal"/>
      </w:pPr>
      <w:r>
        <w:rPr>
          <w:rFonts w:hint="cs"/>
          <w:rtl/>
        </w:rPr>
        <w:t>إنّ الإيمان الثابت</w:t>
      </w:r>
      <w:r w:rsidR="00C87891">
        <w:rPr>
          <w:rFonts w:hint="cs"/>
          <w:rtl/>
        </w:rPr>
        <w:t>،</w:t>
      </w:r>
      <w:r>
        <w:rPr>
          <w:rFonts w:hint="cs"/>
          <w:rtl/>
        </w:rPr>
        <w:t xml:space="preserve"> والطاعة لله تعالى وللرسول </w:t>
      </w:r>
      <w:r w:rsidR="0044650F" w:rsidRPr="0044650F">
        <w:rPr>
          <w:rStyle w:val="libAlaemChar"/>
          <w:rFonts w:hint="cs"/>
          <w:rtl/>
        </w:rPr>
        <w:t>صلى‌الله‌عليه‌وآله</w:t>
      </w:r>
      <w:r>
        <w:rPr>
          <w:rFonts w:hint="cs"/>
          <w:rtl/>
        </w:rPr>
        <w:t xml:space="preserve"> يرفعان مَن تمكّنا فيه إلى أوج العظمة</w:t>
      </w:r>
      <w:r w:rsidR="00C87891">
        <w:rPr>
          <w:rFonts w:hint="cs"/>
          <w:rtl/>
        </w:rPr>
        <w:t>،</w:t>
      </w:r>
      <w:r>
        <w:rPr>
          <w:rFonts w:hint="cs"/>
          <w:rtl/>
        </w:rPr>
        <w:t xml:space="preserve"> وفوق مستوى الفضيلة</w:t>
      </w:r>
      <w:r w:rsidR="00C87891">
        <w:rPr>
          <w:rFonts w:hint="cs"/>
          <w:rtl/>
        </w:rPr>
        <w:t>.</w:t>
      </w:r>
      <w:r>
        <w:rPr>
          <w:rFonts w:hint="cs"/>
          <w:rtl/>
        </w:rPr>
        <w:t xml:space="preserve"> ولو كان ابن بشير متزلزل العقيدة</w:t>
      </w:r>
      <w:r w:rsidR="00C87891">
        <w:rPr>
          <w:rFonts w:hint="cs"/>
          <w:rtl/>
        </w:rPr>
        <w:t>؛</w:t>
      </w:r>
      <w:r>
        <w:rPr>
          <w:rFonts w:hint="cs"/>
          <w:rtl/>
        </w:rPr>
        <w:t xml:space="preserve"> لاغتنم فرصة الإذْن بالإنصراف عذراً عند المولى سبحانه وعند الناس</w:t>
      </w:r>
      <w:r w:rsidR="00C87891">
        <w:rPr>
          <w:rFonts w:hint="cs"/>
          <w:rtl/>
        </w:rPr>
        <w:t>.</w:t>
      </w:r>
    </w:p>
    <w:p w:rsidR="00B572AB" w:rsidRDefault="00B572AB" w:rsidP="00B572AB">
      <w:pPr>
        <w:pStyle w:val="libNormal"/>
      </w:pPr>
      <w:r>
        <w:rPr>
          <w:rFonts w:hint="cs"/>
          <w:rtl/>
        </w:rPr>
        <w:t xml:space="preserve">إنّ </w:t>
      </w:r>
      <w:r w:rsidR="00F554F7">
        <w:rPr>
          <w:rFonts w:hint="cs"/>
          <w:rtl/>
        </w:rPr>
        <w:t>(</w:t>
      </w:r>
      <w:r>
        <w:rPr>
          <w:rFonts w:hint="cs"/>
          <w:rtl/>
        </w:rPr>
        <w:t>الشهامة الحسينيّة</w:t>
      </w:r>
      <w:r w:rsidR="00F554F7">
        <w:rPr>
          <w:rFonts w:hint="cs"/>
          <w:rtl/>
        </w:rPr>
        <w:t>)</w:t>
      </w:r>
      <w:r>
        <w:rPr>
          <w:rFonts w:hint="cs"/>
          <w:rtl/>
        </w:rPr>
        <w:t xml:space="preserve"> لم تترك لصاحبها منتدحاً دون المجاهرة بالإفراج عن العبد الأسود </w:t>
      </w:r>
      <w:r w:rsidR="00F554F7">
        <w:rPr>
          <w:rFonts w:hint="cs"/>
          <w:rtl/>
        </w:rPr>
        <w:t>(</w:t>
      </w:r>
      <w:r>
        <w:rPr>
          <w:rFonts w:hint="cs"/>
          <w:rtl/>
        </w:rPr>
        <w:t>جون مولى أبي ذر الغفاري</w:t>
      </w:r>
      <w:r w:rsidR="00F554F7">
        <w:rPr>
          <w:rFonts w:hint="cs"/>
          <w:rtl/>
        </w:rPr>
        <w:t>)</w:t>
      </w:r>
      <w:r w:rsidR="00C87891">
        <w:rPr>
          <w:rFonts w:hint="cs"/>
          <w:rtl/>
        </w:rPr>
        <w:t>؛</w:t>
      </w:r>
      <w:r>
        <w:rPr>
          <w:rFonts w:hint="cs"/>
          <w:rtl/>
        </w:rPr>
        <w:t xml:space="preserve"> لئلا يقيّده الحياء عن الفرار</w:t>
      </w:r>
      <w:r w:rsidR="00C87891">
        <w:rPr>
          <w:rFonts w:hint="cs"/>
          <w:rtl/>
        </w:rPr>
        <w:t>.</w:t>
      </w:r>
      <w:r>
        <w:rPr>
          <w:rFonts w:hint="cs"/>
          <w:rtl/>
        </w:rPr>
        <w:t xml:space="preserve"> ولكن سيّد الشهداء </w:t>
      </w:r>
      <w:r w:rsidR="00237504" w:rsidRPr="00237504">
        <w:rPr>
          <w:rStyle w:val="libAlaemChar"/>
          <w:rFonts w:hint="cs"/>
          <w:rtl/>
        </w:rPr>
        <w:t>عليه‌السلام</w:t>
      </w:r>
      <w:r w:rsidR="00C87891">
        <w:rPr>
          <w:rFonts w:hint="cs"/>
          <w:rtl/>
        </w:rPr>
        <w:t>،</w:t>
      </w:r>
      <w:r>
        <w:rPr>
          <w:rFonts w:hint="cs"/>
          <w:rtl/>
        </w:rPr>
        <w:t xml:space="preserve"> بعد أن عرف صبره</w:t>
      </w:r>
      <w:r w:rsidR="00C87891">
        <w:rPr>
          <w:rFonts w:hint="cs"/>
          <w:rtl/>
        </w:rPr>
        <w:t>،</w:t>
      </w:r>
      <w:r>
        <w:rPr>
          <w:rFonts w:hint="cs"/>
          <w:rtl/>
        </w:rPr>
        <w:t xml:space="preserve"> وثباته عند الهزاهز أراد بامتحانه</w:t>
      </w:r>
      <w:r w:rsidR="00C87891">
        <w:rPr>
          <w:rFonts w:hint="cs"/>
          <w:rtl/>
        </w:rPr>
        <w:t>؛</w:t>
      </w:r>
      <w:r>
        <w:rPr>
          <w:rFonts w:hint="cs"/>
          <w:rtl/>
        </w:rPr>
        <w:t xml:space="preserve"> تعريف المتجمهرين عليه</w:t>
      </w:r>
      <w:r w:rsidR="00C87891">
        <w:rPr>
          <w:rFonts w:hint="cs"/>
          <w:rtl/>
        </w:rPr>
        <w:t>،</w:t>
      </w:r>
      <w:r>
        <w:rPr>
          <w:rFonts w:hint="cs"/>
          <w:rtl/>
        </w:rPr>
        <w:t xml:space="preserve"> ومَن يأتي من الاُمم نفسيّة هذا العبد الأسود</w:t>
      </w:r>
      <w:r w:rsidR="00C87891">
        <w:rPr>
          <w:rFonts w:hint="cs"/>
          <w:rtl/>
        </w:rPr>
        <w:t>،</w:t>
      </w:r>
      <w:r>
        <w:rPr>
          <w:rFonts w:hint="cs"/>
          <w:rtl/>
        </w:rPr>
        <w:t xml:space="preserve"> ومبلغ موقفه في الذبِّ عن الشريعة - التي تلاعبت بها أيدي الخائنين - مهما تفاقم الخطب</w:t>
      </w:r>
      <w:r w:rsidR="00C87891">
        <w:rPr>
          <w:rFonts w:hint="cs"/>
          <w:rtl/>
        </w:rPr>
        <w:t>،</w:t>
      </w:r>
      <w:r>
        <w:rPr>
          <w:rFonts w:hint="cs"/>
          <w:rtl/>
        </w:rPr>
        <w:t xml:space="preserve"> وتراكمت الأهوال</w:t>
      </w:r>
      <w:r w:rsidR="00C87891">
        <w:rPr>
          <w:rFonts w:hint="cs"/>
          <w:rtl/>
        </w:rPr>
        <w:t>.</w:t>
      </w:r>
      <w:r>
        <w:rPr>
          <w:rFonts w:hint="cs"/>
          <w:rtl/>
        </w:rPr>
        <w:t xml:space="preserve"> فأباح له حلَّ العهد والنّجاة بنفسه</w:t>
      </w:r>
      <w:r w:rsidR="00C87891">
        <w:rPr>
          <w:rFonts w:hint="cs"/>
          <w:rtl/>
        </w:rPr>
        <w:t>،</w:t>
      </w:r>
      <w:r>
        <w:rPr>
          <w:rFonts w:hint="cs"/>
          <w:rtl/>
        </w:rPr>
        <w:t xml:space="preserve"> فقال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جون</w:t>
      </w:r>
      <w:r w:rsidR="00C87891">
        <w:rPr>
          <w:rStyle w:val="libBold2Char"/>
          <w:rFonts w:hint="cs"/>
          <w:rtl/>
        </w:rPr>
        <w:t>،</w:t>
      </w:r>
      <w:r w:rsidRPr="00B572AB">
        <w:rPr>
          <w:rStyle w:val="libBold2Char"/>
          <w:rFonts w:hint="cs"/>
          <w:rtl/>
        </w:rPr>
        <w:t xml:space="preserve"> إنّما تبعتنا طلباً للعافية</w:t>
      </w:r>
      <w:r w:rsidR="00C87891">
        <w:rPr>
          <w:rStyle w:val="libBold2Char"/>
          <w:rFonts w:hint="cs"/>
          <w:rtl/>
        </w:rPr>
        <w:t>،</w:t>
      </w:r>
      <w:r w:rsidRPr="00B572AB">
        <w:rPr>
          <w:rStyle w:val="libBold2Char"/>
          <w:rFonts w:hint="cs"/>
          <w:rtl/>
        </w:rPr>
        <w:t xml:space="preserve"> فلا تبتل بطريقتنا</w:t>
      </w:r>
      <w:r w:rsidR="00F554F7">
        <w:rPr>
          <w:rStyle w:val="libBold2Char"/>
          <w:rFonts w:hint="cs"/>
          <w:rtl/>
        </w:rPr>
        <w:t>»</w:t>
      </w:r>
      <w:r w:rsidR="00C87891">
        <w:rPr>
          <w:rFonts w:hint="cs"/>
          <w:rtl/>
        </w:rPr>
        <w:t>.</w:t>
      </w:r>
      <w:r>
        <w:rPr>
          <w:rFonts w:hint="cs"/>
          <w:rtl/>
        </w:rPr>
        <w:t xml:space="preserve"> فعندها تسابقت دموعه</w:t>
      </w:r>
      <w:r w:rsidR="00C87891">
        <w:rPr>
          <w:rFonts w:hint="cs"/>
          <w:rtl/>
        </w:rPr>
        <w:t>؛</w:t>
      </w:r>
      <w:r>
        <w:rPr>
          <w:rFonts w:hint="cs"/>
          <w:rtl/>
        </w:rPr>
        <w:t xml:space="preserve"> خوفاً من عدم التوفيق لنيل السّعادة الخالدة</w:t>
      </w:r>
      <w:r w:rsidR="00C87891">
        <w:rPr>
          <w:rFonts w:hint="cs"/>
          <w:rtl/>
        </w:rPr>
        <w:t>،</w:t>
      </w:r>
      <w:r>
        <w:rPr>
          <w:rFonts w:hint="cs"/>
          <w:rtl/>
        </w:rPr>
        <w:t xml:space="preserve"> وقد مزجها بقوله الذي لمْ يزل رجع صداه في مسامع الأجيال</w:t>
      </w:r>
      <w:r w:rsidR="00C87891">
        <w:rPr>
          <w:rFonts w:hint="cs"/>
          <w:rtl/>
        </w:rPr>
        <w:t>،</w:t>
      </w:r>
      <w:r>
        <w:rPr>
          <w:rFonts w:hint="cs"/>
          <w:rtl/>
        </w:rPr>
        <w:t xml:space="preserve"> معرفاً بنجاح الصابر عند الهزاهز </w:t>
      </w:r>
      <w:r w:rsidR="00F554F7">
        <w:rPr>
          <w:rFonts w:hint="cs"/>
          <w:rtl/>
        </w:rPr>
        <w:t>(</w:t>
      </w:r>
      <w:r>
        <w:rPr>
          <w:rFonts w:hint="cs"/>
          <w:rtl/>
        </w:rPr>
        <w:t>وإنّما الراحة بعد العنا</w:t>
      </w:r>
      <w:r w:rsidR="00F554F7">
        <w:rPr>
          <w:rFonts w:hint="cs"/>
          <w:rtl/>
        </w:rPr>
        <w:t>)</w:t>
      </w:r>
      <w:r w:rsidR="00C87891">
        <w:rPr>
          <w:rFonts w:hint="cs"/>
          <w:rtl/>
        </w:rPr>
        <w:t>.</w:t>
      </w:r>
      <w:r>
        <w:rPr>
          <w:rFonts w:hint="cs"/>
          <w:rtl/>
        </w:rPr>
        <w:t xml:space="preserve"> فقال</w:t>
      </w:r>
      <w:r w:rsidR="00C87891">
        <w:rPr>
          <w:rFonts w:hint="cs"/>
          <w:rtl/>
        </w:rPr>
        <w:t>:</w:t>
      </w:r>
      <w:r>
        <w:rPr>
          <w:rFonts w:hint="cs"/>
          <w:rtl/>
        </w:rPr>
        <w:t xml:space="preserve"> أنا في الرخاء ألحَس قصاعكم</w:t>
      </w:r>
      <w:r w:rsidR="00C87891">
        <w:rPr>
          <w:rFonts w:hint="cs"/>
          <w:rtl/>
        </w:rPr>
        <w:t>،</w:t>
      </w:r>
      <w:r>
        <w:rPr>
          <w:rFonts w:hint="cs"/>
          <w:rtl/>
        </w:rPr>
        <w:t xml:space="preserve"> وفي الشدّة أخذلكم</w:t>
      </w:r>
      <w:r w:rsidR="00C87891">
        <w:rPr>
          <w:rFonts w:hint="cs"/>
          <w:rtl/>
        </w:rPr>
        <w:t>!</w:t>
      </w:r>
      <w:r>
        <w:rPr>
          <w:rFonts w:hint="cs"/>
          <w:rtl/>
        </w:rPr>
        <w:t xml:space="preserve"> إن ريحي لنتن</w:t>
      </w:r>
      <w:r w:rsidR="00C87891">
        <w:rPr>
          <w:rFonts w:hint="cs"/>
          <w:rtl/>
        </w:rPr>
        <w:t>،</w:t>
      </w:r>
      <w:r>
        <w:rPr>
          <w:rFonts w:hint="cs"/>
          <w:rtl/>
        </w:rPr>
        <w:t xml:space="preserve"> وحسبي لئيم</w:t>
      </w:r>
      <w:r w:rsidR="00C87891">
        <w:rPr>
          <w:rFonts w:hint="cs"/>
          <w:rtl/>
        </w:rPr>
        <w:t>،</w:t>
      </w:r>
      <w:r>
        <w:rPr>
          <w:rFonts w:hint="cs"/>
          <w:rtl/>
        </w:rPr>
        <w:t xml:space="preserve"> ولوني أسود فتنفس عليَّ بالجنة</w:t>
      </w:r>
      <w:r w:rsidR="00C87891">
        <w:rPr>
          <w:rFonts w:hint="cs"/>
          <w:rtl/>
        </w:rPr>
        <w:t>؛</w:t>
      </w:r>
      <w:r>
        <w:rPr>
          <w:rFonts w:hint="cs"/>
          <w:rtl/>
        </w:rPr>
        <w:t xml:space="preserve"> ليطيب ريحي</w:t>
      </w:r>
      <w:r w:rsidR="00C87891">
        <w:rPr>
          <w:rFonts w:hint="cs"/>
          <w:rtl/>
        </w:rPr>
        <w:t>،</w:t>
      </w:r>
      <w:r>
        <w:rPr>
          <w:rFonts w:hint="cs"/>
          <w:rtl/>
        </w:rPr>
        <w:t xml:space="preserve"> ويشرف حسبي</w:t>
      </w:r>
      <w:r w:rsidR="00C87891">
        <w:rPr>
          <w:rFonts w:hint="cs"/>
          <w:rtl/>
        </w:rPr>
        <w:t>،</w:t>
      </w:r>
      <w:r>
        <w:rPr>
          <w:rFonts w:hint="cs"/>
          <w:rtl/>
        </w:rPr>
        <w:t xml:space="preserve"> ويبيضّ لوني</w:t>
      </w:r>
      <w:r w:rsidR="00C87891">
        <w:rPr>
          <w:rFonts w:hint="cs"/>
          <w:rtl/>
        </w:rPr>
        <w:t>.</w:t>
      </w:r>
      <w:r>
        <w:rPr>
          <w:rFonts w:hint="cs"/>
          <w:rtl/>
        </w:rPr>
        <w:t xml:space="preserve"> لا والله لا اُفارقكم حتّى يختلط هذا الدم الأسود مع دمائكم</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ولولا هذه المصارحة من الحسين </w:t>
      </w:r>
      <w:r w:rsidR="00237504" w:rsidRPr="00237504">
        <w:rPr>
          <w:rStyle w:val="libAlaemChar"/>
          <w:rFonts w:hint="cs"/>
          <w:rtl/>
        </w:rPr>
        <w:t>عليه‌السلام</w:t>
      </w:r>
      <w:r w:rsidR="00C87891">
        <w:rPr>
          <w:rFonts w:hint="cs"/>
          <w:rtl/>
        </w:rPr>
        <w:t>،</w:t>
      </w:r>
      <w:r>
        <w:rPr>
          <w:rFonts w:hint="cs"/>
          <w:rtl/>
        </w:rPr>
        <w:t xml:space="preserve"> لما تسنّى لكلّ أحد الوقوف على</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مثير الأحزان لابن نما / 38</w:t>
      </w:r>
      <w:r w:rsidR="00C87891">
        <w:rPr>
          <w:rFonts w:hint="cs"/>
          <w:rtl/>
        </w:rPr>
        <w:t>.</w:t>
      </w:r>
      <w:r>
        <w:rPr>
          <w:rFonts w:hint="cs"/>
          <w:rtl/>
        </w:rPr>
        <w:t xml:space="preserve"> </w:t>
      </w:r>
    </w:p>
    <w:p w:rsidR="00B572AB" w:rsidRDefault="00B572AB" w:rsidP="00B72A0A">
      <w:pPr>
        <w:pStyle w:val="libFootnote0"/>
      </w:pPr>
      <w:r>
        <w:rPr>
          <w:rFonts w:hint="cs"/>
          <w:rtl/>
        </w:rPr>
        <w:t>(2) الملهوف على قتلى الطفوف / 61 ط صيدا</w:t>
      </w:r>
      <w:r w:rsidR="00C87891">
        <w:rPr>
          <w:rFonts w:hint="cs"/>
          <w:rtl/>
        </w:rPr>
        <w:t>.</w:t>
      </w:r>
    </w:p>
    <w:p w:rsidR="00B572AB" w:rsidRDefault="00B572AB" w:rsidP="00DE2BFD">
      <w:pPr>
        <w:pStyle w:val="libPoemTiniChar"/>
        <w:rPr>
          <w:rtl/>
        </w:rPr>
      </w:pPr>
      <w:r>
        <w:rPr>
          <w:rtl/>
        </w:rPr>
        <w:br w:type="page"/>
      </w:r>
    </w:p>
    <w:p w:rsidR="00B572AB" w:rsidRDefault="00B572AB" w:rsidP="0066259A">
      <w:pPr>
        <w:pStyle w:val="libNormal0"/>
      </w:pPr>
      <w:r>
        <w:rPr>
          <w:rFonts w:hint="cs"/>
          <w:rtl/>
        </w:rPr>
        <w:lastRenderedPageBreak/>
        <w:t>طهارة ضمير هذا العبد ونواياه الحسنة</w:t>
      </w:r>
      <w:r w:rsidR="00C87891">
        <w:rPr>
          <w:rFonts w:hint="cs"/>
          <w:rtl/>
        </w:rPr>
        <w:t>.</w:t>
      </w:r>
      <w:r>
        <w:rPr>
          <w:rFonts w:hint="cs"/>
          <w:rtl/>
        </w:rPr>
        <w:t xml:space="preserve"> وإنَّ ثباته على القتل</w:t>
      </w:r>
      <w:r w:rsidR="00C87891">
        <w:rPr>
          <w:rFonts w:hint="cs"/>
          <w:rtl/>
        </w:rPr>
        <w:t>،</w:t>
      </w:r>
      <w:r>
        <w:rPr>
          <w:rFonts w:hint="cs"/>
          <w:rtl/>
        </w:rPr>
        <w:t xml:space="preserve"> بعد الإفراج والإذن بالمفارقة يخبر عن عقيدة راسخة</w:t>
      </w:r>
      <w:r w:rsidR="00C87891">
        <w:rPr>
          <w:rFonts w:hint="cs"/>
          <w:rtl/>
        </w:rPr>
        <w:t>.</w:t>
      </w:r>
    </w:p>
    <w:p w:rsidR="00B572AB" w:rsidRPr="00B72A0A" w:rsidRDefault="00B572AB" w:rsidP="00764E35">
      <w:pPr>
        <w:pStyle w:val="libBold1"/>
      </w:pPr>
      <w:r w:rsidRPr="00B72A0A">
        <w:rPr>
          <w:rFonts w:hint="cs"/>
          <w:rtl/>
        </w:rPr>
        <w:t xml:space="preserve">الخلاصة </w:t>
      </w:r>
    </w:p>
    <w:p w:rsidR="00B572AB" w:rsidRDefault="00B572AB" w:rsidP="00B572AB">
      <w:pPr>
        <w:pStyle w:val="libNormal"/>
      </w:pPr>
      <w:r>
        <w:rPr>
          <w:rFonts w:hint="cs"/>
          <w:rtl/>
        </w:rPr>
        <w:t xml:space="preserve">إنّ حفظ شخص الإمام </w:t>
      </w:r>
      <w:r w:rsidR="00237504" w:rsidRPr="00237504">
        <w:rPr>
          <w:rStyle w:val="libAlaemChar"/>
          <w:rFonts w:hint="cs"/>
          <w:rtl/>
        </w:rPr>
        <w:t>عليه‌السلام</w:t>
      </w:r>
      <w:r>
        <w:rPr>
          <w:rFonts w:hint="cs"/>
          <w:rtl/>
        </w:rPr>
        <w:t xml:space="preserve"> كحفظ شخص النّبي </w:t>
      </w:r>
      <w:r w:rsidR="0044650F" w:rsidRPr="0044650F">
        <w:rPr>
          <w:rStyle w:val="libAlaemChar"/>
          <w:rFonts w:hint="cs"/>
          <w:rtl/>
        </w:rPr>
        <w:t>صلى‌الله‌عليه‌وآله</w:t>
      </w:r>
      <w:r>
        <w:rPr>
          <w:rFonts w:hint="cs"/>
          <w:rtl/>
        </w:rPr>
        <w:t xml:space="preserve"> مما يلزم به العقل والشرع</w:t>
      </w:r>
      <w:r w:rsidR="00C87891">
        <w:rPr>
          <w:rFonts w:hint="cs"/>
          <w:rtl/>
        </w:rPr>
        <w:t>،</w:t>
      </w:r>
      <w:r>
        <w:rPr>
          <w:rFonts w:hint="cs"/>
          <w:rtl/>
        </w:rPr>
        <w:t xml:space="preserve"> ولا يسع كلّ أحد التخلّف عنه وتركه ومَن يريد استئصاله</w:t>
      </w:r>
      <w:r w:rsidR="00C87891">
        <w:rPr>
          <w:rFonts w:hint="cs"/>
          <w:rtl/>
        </w:rPr>
        <w:t>،</w:t>
      </w:r>
      <w:r>
        <w:rPr>
          <w:rFonts w:hint="cs"/>
          <w:rtl/>
        </w:rPr>
        <w:t xml:space="preserve"> بل الواجب بذل النّفس والنّفيس دونه</w:t>
      </w:r>
      <w:r w:rsidR="00C87891">
        <w:rPr>
          <w:rFonts w:hint="cs"/>
          <w:rtl/>
        </w:rPr>
        <w:t>؛</w:t>
      </w:r>
      <w:r>
        <w:rPr>
          <w:rFonts w:hint="cs"/>
          <w:rtl/>
        </w:rPr>
        <w:t xml:space="preserve"> ليدرأ بذلك العدوان عن نفس الإمام الذي هو حياة الوجود وبقاء الكون</w:t>
      </w:r>
      <w:r w:rsidR="00C87891">
        <w:rPr>
          <w:rFonts w:hint="cs"/>
          <w:rtl/>
        </w:rPr>
        <w:t>.</w:t>
      </w:r>
      <w:r>
        <w:rPr>
          <w:rFonts w:hint="cs"/>
          <w:rtl/>
        </w:rPr>
        <w:t xml:space="preserve"> كما يجب على الإمام </w:t>
      </w:r>
      <w:r w:rsidR="00237504" w:rsidRPr="00237504">
        <w:rPr>
          <w:rStyle w:val="libAlaemChar"/>
          <w:rFonts w:hint="cs"/>
          <w:rtl/>
        </w:rPr>
        <w:t>عليه‌السلام</w:t>
      </w:r>
      <w:r>
        <w:rPr>
          <w:rFonts w:hint="cs"/>
          <w:rtl/>
        </w:rPr>
        <w:t xml:space="preserve"> الدعوة إلى نصرته والدفاع عنه</w:t>
      </w:r>
      <w:r w:rsidR="00C87891">
        <w:rPr>
          <w:rFonts w:hint="cs"/>
          <w:rtl/>
        </w:rPr>
        <w:t>،</w:t>
      </w:r>
      <w:r>
        <w:rPr>
          <w:rFonts w:hint="cs"/>
          <w:rtl/>
        </w:rPr>
        <w:t xml:space="preserve"> مع العلم بأنّ الموافق له قادم على إزهاق نفسه القدسيّة</w:t>
      </w:r>
      <w:r w:rsidR="00C87891">
        <w:rPr>
          <w:rFonts w:hint="cs"/>
          <w:rtl/>
        </w:rPr>
        <w:t>،</w:t>
      </w:r>
      <w:r>
        <w:rPr>
          <w:rFonts w:hint="cs"/>
          <w:rtl/>
        </w:rPr>
        <w:t xml:space="preserve"> وأنّه لا ندحة له عن دفع الموت</w:t>
      </w:r>
      <w:r w:rsidR="00C87891">
        <w:rPr>
          <w:rFonts w:hint="cs"/>
          <w:rtl/>
        </w:rPr>
        <w:t>،</w:t>
      </w:r>
      <w:r>
        <w:rPr>
          <w:rFonts w:hint="cs"/>
          <w:rtl/>
        </w:rPr>
        <w:t xml:space="preserve"> فيجوز له عدم إلزام أي أحد بالدفاع عنه</w:t>
      </w:r>
      <w:r w:rsidR="00C87891">
        <w:rPr>
          <w:rFonts w:hint="cs"/>
          <w:rtl/>
        </w:rPr>
        <w:t>؛</w:t>
      </w:r>
      <w:r>
        <w:rPr>
          <w:rFonts w:hint="cs"/>
          <w:rtl/>
        </w:rPr>
        <w:t xml:space="preserve"> لخلوّه عن الفائدة</w:t>
      </w:r>
      <w:r w:rsidR="00C87891">
        <w:rPr>
          <w:rFonts w:hint="cs"/>
          <w:rtl/>
        </w:rPr>
        <w:t>.</w:t>
      </w:r>
    </w:p>
    <w:p w:rsidR="00B572AB" w:rsidRDefault="00B572AB" w:rsidP="00B572AB">
      <w:pPr>
        <w:pStyle w:val="libNormal"/>
      </w:pPr>
      <w:r>
        <w:rPr>
          <w:rFonts w:hint="cs"/>
          <w:rtl/>
        </w:rPr>
        <w:t xml:space="preserve">والحسين </w:t>
      </w:r>
      <w:r w:rsidR="00237504" w:rsidRPr="00237504">
        <w:rPr>
          <w:rStyle w:val="libAlaemChar"/>
          <w:rFonts w:hint="cs"/>
          <w:rtl/>
        </w:rPr>
        <w:t>عليه‌السلام</w:t>
      </w:r>
      <w:r>
        <w:rPr>
          <w:rFonts w:hint="cs"/>
          <w:rtl/>
        </w:rPr>
        <w:t xml:space="preserve"> كان عالماً بما يجري عليه من أعدائه</w:t>
      </w:r>
      <w:r w:rsidR="00372B7F">
        <w:rPr>
          <w:rFonts w:hint="cs"/>
          <w:rtl/>
        </w:rPr>
        <w:t>،</w:t>
      </w:r>
      <w:r>
        <w:rPr>
          <w:rFonts w:hint="cs"/>
          <w:rtl/>
        </w:rPr>
        <w:t xml:space="preserve"> وعدٌ لا خلف فيه</w:t>
      </w:r>
      <w:r w:rsidR="00C87891">
        <w:rPr>
          <w:rFonts w:hint="cs"/>
          <w:rtl/>
        </w:rPr>
        <w:t>،</w:t>
      </w:r>
      <w:r>
        <w:rPr>
          <w:rFonts w:hint="cs"/>
          <w:rtl/>
        </w:rPr>
        <w:t xml:space="preserve"> وقضاء غير مردود</w:t>
      </w:r>
      <w:r w:rsidR="00C87891">
        <w:rPr>
          <w:rFonts w:hint="cs"/>
          <w:rtl/>
        </w:rPr>
        <w:t>،</w:t>
      </w:r>
      <w:r>
        <w:rPr>
          <w:rFonts w:hint="cs"/>
          <w:rtl/>
        </w:rPr>
        <w:t xml:space="preserve"> كما أنبأ اُمّ سلمة بقوله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لمْ أخرج اليوم خرجتُ في غد</w:t>
      </w:r>
      <w:r w:rsidR="00C87891">
        <w:rPr>
          <w:rStyle w:val="libBold2Char"/>
          <w:rFonts w:hint="cs"/>
          <w:rtl/>
        </w:rPr>
        <w:t>،</w:t>
      </w:r>
      <w:r w:rsidRPr="00B572AB">
        <w:rPr>
          <w:rStyle w:val="libBold2Char"/>
          <w:rFonts w:hint="cs"/>
          <w:rtl/>
        </w:rPr>
        <w:t xml:space="preserve"> وإنْ لمْ أخرج في غد فبعد غد</w:t>
      </w:r>
      <w:r w:rsidR="00C87891">
        <w:rPr>
          <w:rStyle w:val="libBold2Char"/>
          <w:rFonts w:hint="cs"/>
          <w:rtl/>
        </w:rPr>
        <w:t>.</w:t>
      </w:r>
      <w:r w:rsidRPr="00B572AB">
        <w:rPr>
          <w:rStyle w:val="libBold2Char"/>
          <w:rFonts w:hint="cs"/>
          <w:rtl/>
        </w:rPr>
        <w:t xml:space="preserve"> وهل من الموت بُدّ</w:t>
      </w:r>
      <w:r w:rsidR="00C87891">
        <w:rPr>
          <w:rStyle w:val="libBold2Char"/>
          <w:rFonts w:hint="cs"/>
          <w:rtl/>
        </w:rPr>
        <w:t>!</w:t>
      </w:r>
      <w:r w:rsidRPr="00B572AB">
        <w:rPr>
          <w:rStyle w:val="libBold2Char"/>
          <w:rFonts w:hint="cs"/>
          <w:rtl/>
        </w:rPr>
        <w:t xml:space="preserve"> أتظنين أنّك تعلمين ما لمْ أعلمه</w:t>
      </w:r>
      <w:r w:rsidR="00C87891">
        <w:rPr>
          <w:rStyle w:val="libBold2Char"/>
          <w:rFonts w:hint="cs"/>
          <w:rtl/>
        </w:rPr>
        <w:t>؟</w:t>
      </w:r>
      <w:r w:rsidR="00F554F7">
        <w:rPr>
          <w:rStyle w:val="libBold2Char"/>
          <w:rFonts w:hint="cs"/>
          <w:rtl/>
        </w:rPr>
        <w:t>»</w:t>
      </w:r>
      <w:r w:rsidR="00C87891">
        <w:rPr>
          <w:rFonts w:hint="cs"/>
          <w:rtl/>
        </w:rPr>
        <w:t>.</w:t>
      </w:r>
    </w:p>
    <w:p w:rsidR="00B572AB" w:rsidRDefault="00B572AB" w:rsidP="0066259A">
      <w:pPr>
        <w:pStyle w:val="libNormal"/>
      </w:pPr>
      <w:r>
        <w:rPr>
          <w:rFonts w:hint="cs"/>
          <w:rtl/>
        </w:rPr>
        <w:t>إذاً فلا يجب عليه إلزام الغير بالدفاع عنه</w:t>
      </w:r>
      <w:r w:rsidR="00C87891">
        <w:rPr>
          <w:rFonts w:hint="cs"/>
          <w:rtl/>
        </w:rPr>
        <w:t>.</w:t>
      </w:r>
      <w:r>
        <w:rPr>
          <w:rFonts w:hint="cs"/>
          <w:rtl/>
        </w:rPr>
        <w:t xml:space="preserve"> نعم</w:t>
      </w:r>
      <w:r w:rsidR="00C87891">
        <w:rPr>
          <w:rFonts w:hint="cs"/>
          <w:rtl/>
        </w:rPr>
        <w:t>،</w:t>
      </w:r>
      <w:r>
        <w:rPr>
          <w:rFonts w:hint="cs"/>
          <w:rtl/>
        </w:rPr>
        <w:t xml:space="preserve"> لا يسقط التكليف عمّن فقد العلم بالمقدّرات الإلهيّة من البشر في القيام بالدفاع عن شخص الإمام الحُجّة</w:t>
      </w:r>
      <w:r w:rsidR="00C87891">
        <w:rPr>
          <w:rFonts w:hint="cs"/>
          <w:rtl/>
        </w:rPr>
        <w:t>،</w:t>
      </w:r>
      <w:r>
        <w:rPr>
          <w:rFonts w:hint="cs"/>
          <w:rtl/>
        </w:rPr>
        <w:t xml:space="preserve"> ولا يُعذر مَن يبصر حصار القوم لمَن أهَّله الله تعالى خليفة على العباد</w:t>
      </w:r>
      <w:r w:rsidR="00C87891">
        <w:rPr>
          <w:rFonts w:hint="cs"/>
          <w:rtl/>
        </w:rPr>
        <w:t>،</w:t>
      </w:r>
      <w:r>
        <w:rPr>
          <w:rFonts w:hint="cs"/>
          <w:rtl/>
        </w:rPr>
        <w:t xml:space="preserve"> وقطعهم خطوط المدد عنه</w:t>
      </w:r>
      <w:r w:rsidR="00C87891">
        <w:rPr>
          <w:rFonts w:hint="cs"/>
          <w:rtl/>
        </w:rPr>
        <w:t>،</w:t>
      </w:r>
      <w:r>
        <w:rPr>
          <w:rFonts w:hint="cs"/>
          <w:rtl/>
        </w:rPr>
        <w:t xml:space="preserve"> وسدّ باب الورود عليه</w:t>
      </w:r>
      <w:r w:rsidR="00C87891">
        <w:rPr>
          <w:rFonts w:hint="cs"/>
          <w:rtl/>
        </w:rPr>
        <w:t>،</w:t>
      </w:r>
      <w:r>
        <w:rPr>
          <w:rFonts w:hint="cs"/>
          <w:rtl/>
        </w:rPr>
        <w:t xml:space="preserve"> فلم ينهض لردِّ العادية عنه</w:t>
      </w:r>
      <w:r w:rsidR="00C87891">
        <w:rPr>
          <w:rFonts w:hint="cs"/>
          <w:rtl/>
        </w:rPr>
        <w:t>؛</w:t>
      </w:r>
      <w:r>
        <w:rPr>
          <w:rFonts w:hint="cs"/>
          <w:rtl/>
        </w:rPr>
        <w:t xml:space="preserve"> كي لا يخلص إليه ما يزهق نفسه القدسيّة</w:t>
      </w:r>
      <w:r w:rsidR="00C87891">
        <w:rPr>
          <w:rFonts w:hint="cs"/>
          <w:rtl/>
        </w:rPr>
        <w:t>.</w:t>
      </w:r>
      <w:r>
        <w:rPr>
          <w:rFonts w:hint="cs"/>
          <w:rtl/>
        </w:rPr>
        <w:t xml:space="preserve"> ولا يقبل الله تعالى حجّة مَن ينظر هذا الحال</w:t>
      </w:r>
      <w:r w:rsidR="00C87891">
        <w:rPr>
          <w:rFonts w:hint="cs"/>
          <w:rtl/>
        </w:rPr>
        <w:t>،</w:t>
      </w:r>
      <w:r>
        <w:rPr>
          <w:rFonts w:hint="cs"/>
          <w:rtl/>
        </w:rPr>
        <w:t xml:space="preserve"> ثمّ يتقاعس عن النّصرة وإنْ اعصوصب الأمر وتفاقم الخطب</w:t>
      </w:r>
      <w:r w:rsidR="00C87891">
        <w:rPr>
          <w:rFonts w:hint="cs"/>
          <w:rtl/>
        </w:rPr>
        <w:t>،</w:t>
      </w:r>
      <w:r>
        <w:rPr>
          <w:rFonts w:hint="cs"/>
          <w:rtl/>
        </w:rPr>
        <w:t xml:space="preserve"> أللهم إلا أنْ يأذن حُجّة الزمن بمفارقته</w:t>
      </w:r>
      <w:r w:rsidR="00C87891">
        <w:rPr>
          <w:rFonts w:hint="cs"/>
          <w:rtl/>
        </w:rPr>
        <w:t>،</w:t>
      </w:r>
      <w:r>
        <w:rPr>
          <w:rFonts w:hint="cs"/>
          <w:rtl/>
        </w:rPr>
        <w:t xml:space="preserve"> وتخليته مع أعدائه</w:t>
      </w:r>
      <w:r w:rsidR="00C87891">
        <w:rPr>
          <w:rFonts w:hint="cs"/>
          <w:rtl/>
        </w:rPr>
        <w:t>؛</w:t>
      </w:r>
      <w:r>
        <w:rPr>
          <w:rFonts w:hint="cs"/>
          <w:rtl/>
        </w:rPr>
        <w:t xml:space="preserve"> لكونه العالم بالمصالح تعليماً من لدن حكيم عليم</w:t>
      </w:r>
      <w:r w:rsidR="00C87891">
        <w:rPr>
          <w:rFonts w:hint="cs"/>
          <w:rtl/>
        </w:rPr>
        <w:t>،</w:t>
      </w:r>
      <w:r>
        <w:rPr>
          <w:rFonts w:hint="cs"/>
          <w:rtl/>
        </w:rPr>
        <w:t xml:space="preserve"> تعالى شأنه</w:t>
      </w:r>
      <w:r w:rsidR="00C87891">
        <w:rPr>
          <w:rFonts w:hint="cs"/>
          <w:rtl/>
        </w:rPr>
        <w:t>.</w:t>
      </w:r>
      <w:r>
        <w:rPr>
          <w:rFonts w:hint="cs"/>
          <w:rtl/>
        </w:rPr>
        <w:t xml:space="preserve"> وحينئذ لا يلزم العقل</w:t>
      </w:r>
      <w:r w:rsidR="00C87891">
        <w:rPr>
          <w:rFonts w:hint="cs"/>
          <w:rtl/>
        </w:rPr>
        <w:t>،</w:t>
      </w:r>
      <w:r>
        <w:rPr>
          <w:rFonts w:hint="cs"/>
          <w:rtl/>
        </w:rPr>
        <w:t xml:space="preserve"> ولا الشرع بالبقاء معه والدفاع عنه</w:t>
      </w:r>
      <w:r w:rsidR="00C87891">
        <w:rPr>
          <w:rFonts w:hint="cs"/>
          <w:rtl/>
        </w:rPr>
        <w:t>،</w:t>
      </w:r>
      <w:r>
        <w:rPr>
          <w:rFonts w:hint="cs"/>
          <w:rtl/>
        </w:rPr>
        <w:t xml:space="preserve"> ولا يكون مَن يفارقه متعدياً على مقررات الشريعة</w:t>
      </w:r>
      <w:r w:rsidR="00C87891">
        <w:rPr>
          <w:rFonts w:hint="cs"/>
          <w:rtl/>
        </w:rPr>
        <w:t>،</w:t>
      </w:r>
      <w:r>
        <w:rPr>
          <w:rFonts w:hint="cs"/>
          <w:rtl/>
        </w:rPr>
        <w:t xml:space="preserve"> ويصحّ له العذر - يوم نشر الصحف - بترخيص الإمام </w:t>
      </w:r>
      <w:r w:rsidR="00237504" w:rsidRPr="00237504">
        <w:rPr>
          <w:rStyle w:val="libAlaemChar"/>
          <w:rFonts w:hint="cs"/>
          <w:rtl/>
        </w:rPr>
        <w:t>عليه‌السلام</w:t>
      </w:r>
      <w:r>
        <w:rPr>
          <w:rFonts w:hint="cs"/>
          <w:rtl/>
        </w:rPr>
        <w:t xml:space="preserve"> في ترك نصرته</w:t>
      </w:r>
      <w:r w:rsidR="00C87891">
        <w:rPr>
          <w:rFonts w:hint="cs"/>
          <w:rtl/>
        </w:rPr>
        <w:t>.</w:t>
      </w:r>
      <w:r>
        <w:rPr>
          <w:rFonts w:hint="cs"/>
          <w:rtl/>
        </w:rPr>
        <w:t xml:space="preserve"> ولا يكون الإمام مجازفاً لو أباح للغير إفراده وأعداءه</w:t>
      </w:r>
      <w:r w:rsidR="00C87891">
        <w:rPr>
          <w:rFonts w:hint="cs"/>
          <w:rtl/>
        </w:rPr>
        <w:t>،</w:t>
      </w:r>
      <w:r>
        <w:rPr>
          <w:rFonts w:hint="cs"/>
          <w:rtl/>
        </w:rPr>
        <w:t xml:space="preserve"> وحلّ عقدة العهد</w:t>
      </w:r>
      <w:r w:rsidR="00C87891">
        <w:rPr>
          <w:rFonts w:hint="cs"/>
          <w:rtl/>
        </w:rPr>
        <w:t>،</w:t>
      </w:r>
      <w:r>
        <w:rPr>
          <w:rFonts w:hint="cs"/>
          <w:rtl/>
        </w:rPr>
        <w:t xml:space="preserve"> بعد التسليم بأنّه لا يتخطّى المصالح الواقعيّة قيد شعرة</w:t>
      </w:r>
      <w:r w:rsidR="00C87891">
        <w:rPr>
          <w:rFonts w:hint="cs"/>
          <w:rtl/>
        </w:rPr>
        <w:t>.</w:t>
      </w:r>
      <w:r>
        <w:rPr>
          <w:rFonts w:hint="cs"/>
          <w:rtl/>
        </w:rPr>
        <w:t xml:space="preserve"> هذا ما يقتضيه تكليف الإمام</w:t>
      </w:r>
      <w:r w:rsidR="0066259A">
        <w:rPr>
          <w:rFonts w:hint="cs"/>
          <w:rtl/>
        </w:rPr>
        <w:t xml:space="preserve"> </w:t>
      </w:r>
      <w:r>
        <w:rPr>
          <w:rFonts w:hint="cs"/>
          <w:rtl/>
        </w:rPr>
        <w:t>وأمّا تكليف المأذون بالإنصراف</w:t>
      </w:r>
      <w:r w:rsidR="00C87891">
        <w:rPr>
          <w:rFonts w:hint="cs"/>
          <w:rtl/>
        </w:rPr>
        <w:t>،</w:t>
      </w:r>
      <w:r>
        <w:rPr>
          <w:rFonts w:hint="cs"/>
          <w:rtl/>
        </w:rPr>
        <w:t xml:space="preserve"> فإنّه إذا لم يشاهد استغاثة الإمام واستنصاره</w:t>
      </w:r>
      <w:r w:rsidR="00C87891">
        <w:rPr>
          <w:rFonts w:hint="cs"/>
          <w:rtl/>
        </w:rPr>
        <w:t>،</w:t>
      </w:r>
      <w:r>
        <w:rPr>
          <w:rFonts w:hint="cs"/>
          <w:rtl/>
        </w:rPr>
        <w:t xml:space="preserve"> فلا تبعة عليه ولا مسؤوليّة</w:t>
      </w:r>
      <w:r w:rsidR="00C87891">
        <w:rPr>
          <w:rFonts w:hint="cs"/>
          <w:rtl/>
        </w:rPr>
        <w:t>.</w:t>
      </w:r>
      <w:r>
        <w:rPr>
          <w:rFonts w:hint="cs"/>
          <w:rtl/>
        </w:rPr>
        <w:t xml:space="preserve"> وأمّا مع مشاهدته حيرة الإمام</w:t>
      </w:r>
      <w:r w:rsidR="00C87891">
        <w:rPr>
          <w:rFonts w:hint="cs"/>
          <w:rtl/>
        </w:rPr>
        <w:t>،</w:t>
      </w:r>
      <w:r>
        <w:rPr>
          <w:rFonts w:hint="cs"/>
          <w:rtl/>
        </w:rPr>
        <w:t xml:space="preserve"> وتتابع استغاثته</w:t>
      </w:r>
      <w:r w:rsidR="00C87891">
        <w:rPr>
          <w:rFonts w:hint="cs"/>
          <w:rtl/>
        </w:rPr>
        <w:t>،</w:t>
      </w:r>
      <w:r>
        <w:rPr>
          <w:rFonts w:hint="cs"/>
          <w:rtl/>
        </w:rPr>
        <w:t xml:space="preserve"> فلا يسوغ له ترك النّصرة</w:t>
      </w:r>
      <w:r w:rsidR="00C87891">
        <w:rPr>
          <w:rFonts w:hint="cs"/>
          <w:rtl/>
        </w:rPr>
        <w:t>؛</w:t>
      </w:r>
      <w:r>
        <w:rPr>
          <w:rFonts w:hint="cs"/>
          <w:rtl/>
        </w:rPr>
        <w:t xml:space="preserve"> للقطع بأنّه في هذا الحال</w:t>
      </w:r>
    </w:p>
    <w:p w:rsidR="00B572AB" w:rsidRDefault="00B572AB" w:rsidP="00DE2BFD">
      <w:pPr>
        <w:pStyle w:val="libPoemTiniChar"/>
        <w:rPr>
          <w:rtl/>
        </w:rPr>
      </w:pPr>
      <w:r>
        <w:rPr>
          <w:rtl/>
        </w:rPr>
        <w:br w:type="page"/>
      </w:r>
    </w:p>
    <w:p w:rsidR="00B572AB" w:rsidRDefault="00B572AB" w:rsidP="0066259A">
      <w:pPr>
        <w:pStyle w:val="libNormal0"/>
      </w:pPr>
      <w:r>
        <w:rPr>
          <w:rFonts w:hint="cs"/>
          <w:rtl/>
        </w:rPr>
        <w:lastRenderedPageBreak/>
        <w:t>بحاجة ماسّة إلى الذبّ عنه</w:t>
      </w:r>
      <w:r w:rsidR="00C87891">
        <w:rPr>
          <w:rFonts w:hint="cs"/>
          <w:rtl/>
        </w:rPr>
        <w:t>،</w:t>
      </w:r>
      <w:r>
        <w:rPr>
          <w:rFonts w:hint="cs"/>
          <w:rtl/>
        </w:rPr>
        <w:t xml:space="preserve"> فلا يُقبل منه العذر يوم الحساب</w:t>
      </w:r>
      <w:r w:rsidR="00C87891">
        <w:rPr>
          <w:rFonts w:hint="cs"/>
          <w:rtl/>
        </w:rPr>
        <w:t>.</w:t>
      </w:r>
    </w:p>
    <w:p w:rsidR="00B572AB" w:rsidRDefault="00B572AB" w:rsidP="00B572AB">
      <w:pPr>
        <w:pStyle w:val="libNormal"/>
      </w:pPr>
      <w:r>
        <w:rPr>
          <w:rFonts w:hint="cs"/>
          <w:rtl/>
        </w:rPr>
        <w:t xml:space="preserve">وإن كلمة أبي عبد الله </w:t>
      </w:r>
      <w:r w:rsidR="00237504" w:rsidRPr="00237504">
        <w:rPr>
          <w:rStyle w:val="libAlaemChar"/>
          <w:rFonts w:hint="cs"/>
          <w:rtl/>
        </w:rPr>
        <w:t>عليه‌السلام</w:t>
      </w:r>
      <w:r>
        <w:rPr>
          <w:rFonts w:hint="cs"/>
          <w:rtl/>
        </w:rPr>
        <w:t xml:space="preserve"> لعبيد الله بن الحرّ الجعفي</w:t>
      </w:r>
      <w:r w:rsidR="00C87891">
        <w:rPr>
          <w:rFonts w:hint="cs"/>
          <w:rtl/>
        </w:rPr>
        <w:t>،</w:t>
      </w:r>
      <w:r>
        <w:rPr>
          <w:rFonts w:hint="cs"/>
          <w:rtl/>
        </w:rPr>
        <w:t xml:space="preserve"> يوم اجتمع معه في قصر بني مقاتل لمّا استنصره فأبى عليه</w:t>
      </w:r>
      <w:r w:rsidR="00C87891">
        <w:rPr>
          <w:rFonts w:hint="cs"/>
          <w:rtl/>
        </w:rPr>
        <w:t>،</w:t>
      </w:r>
      <w:r>
        <w:rPr>
          <w:rFonts w:hint="cs"/>
          <w:rtl/>
        </w:rPr>
        <w:t xml:space="preserve"> قال له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إنّي أنصحك إنْ استطعت أنْ لا تسمع واعيتنا وصراخنا</w:t>
      </w:r>
      <w:r w:rsidR="00C87891">
        <w:rPr>
          <w:rStyle w:val="libBold2Char"/>
          <w:rFonts w:hint="cs"/>
          <w:rtl/>
        </w:rPr>
        <w:t>،</w:t>
      </w:r>
      <w:r w:rsidRPr="00B572AB">
        <w:rPr>
          <w:rStyle w:val="libBold2Char"/>
          <w:rFonts w:hint="cs"/>
          <w:rtl/>
        </w:rPr>
        <w:t xml:space="preserve"> ولا تشهد وقعتنا فافعل</w:t>
      </w:r>
      <w:r w:rsidR="00C87891">
        <w:rPr>
          <w:rStyle w:val="libBold2Char"/>
          <w:rFonts w:hint="cs"/>
          <w:rtl/>
        </w:rPr>
        <w:t>؛</w:t>
      </w:r>
      <w:r w:rsidRPr="00B572AB">
        <w:rPr>
          <w:rStyle w:val="libBold2Char"/>
          <w:rFonts w:hint="cs"/>
          <w:rtl/>
        </w:rPr>
        <w:t xml:space="preserve"> فوالله لا يسمع واعيتنا أحد ولا ينصرنا إلا أكبّه الله على منخريه في نار جهنّم</w:t>
      </w:r>
      <w:r w:rsidR="00F554F7">
        <w:rPr>
          <w:rStyle w:val="libBold2Char"/>
          <w:rFonts w:hint="cs"/>
          <w:rtl/>
        </w:rPr>
        <w:t>»</w:t>
      </w:r>
      <w:r w:rsidR="00C87891">
        <w:rPr>
          <w:rFonts w:hint="cs"/>
          <w:rtl/>
        </w:rPr>
        <w:t>،</w:t>
      </w:r>
      <w:r>
        <w:rPr>
          <w:rFonts w:hint="cs"/>
          <w:rtl/>
        </w:rPr>
        <w:t xml:space="preserve"> تؤيّد ما سجّلناه من دحض حُجّة مَن يسمع استغاثة الإمام ثمّ لا ينصره</w:t>
      </w:r>
      <w:r w:rsidR="00C87891">
        <w:rPr>
          <w:rFonts w:hint="cs"/>
          <w:rtl/>
        </w:rPr>
        <w:t>.</w:t>
      </w:r>
      <w:r>
        <w:rPr>
          <w:rFonts w:hint="cs"/>
          <w:rtl/>
        </w:rPr>
        <w:t xml:space="preserve"> وأمّا مَن لمْ يسمع الواعية</w:t>
      </w:r>
      <w:r w:rsidR="00C87891">
        <w:rPr>
          <w:rFonts w:hint="cs"/>
          <w:rtl/>
        </w:rPr>
        <w:t>،</w:t>
      </w:r>
      <w:r>
        <w:rPr>
          <w:rFonts w:hint="cs"/>
          <w:rtl/>
        </w:rPr>
        <w:t xml:space="preserve"> وقد أباح له المفارقة</w:t>
      </w:r>
      <w:r w:rsidR="00C87891">
        <w:rPr>
          <w:rFonts w:hint="cs"/>
          <w:rtl/>
        </w:rPr>
        <w:t>،</w:t>
      </w:r>
      <w:r>
        <w:rPr>
          <w:rFonts w:hint="cs"/>
          <w:rtl/>
        </w:rPr>
        <w:t xml:space="preserve"> فهو معذور.</w:t>
      </w:r>
    </w:p>
    <w:p w:rsidR="00B572AB" w:rsidRDefault="00B572AB" w:rsidP="00B572AB">
      <w:pPr>
        <w:pStyle w:val="libNormal"/>
      </w:pPr>
      <w:r>
        <w:rPr>
          <w:rFonts w:hint="cs"/>
          <w:rtl/>
        </w:rPr>
        <w:t>فالضحّاك بن عبد الله المشرقي لا يُعذر يوم الحساب</w:t>
      </w:r>
      <w:r w:rsidR="00C87891">
        <w:rPr>
          <w:rFonts w:hint="cs"/>
          <w:rtl/>
        </w:rPr>
        <w:t>؛</w:t>
      </w:r>
      <w:r>
        <w:rPr>
          <w:rFonts w:hint="cs"/>
          <w:rtl/>
        </w:rPr>
        <w:t xml:space="preserve"> لأنّ استنصار الحسين </w:t>
      </w:r>
      <w:r w:rsidR="00237504" w:rsidRPr="00237504">
        <w:rPr>
          <w:rStyle w:val="libAlaemChar"/>
          <w:rFonts w:hint="cs"/>
          <w:rtl/>
        </w:rPr>
        <w:t>عليه‌السلام</w:t>
      </w:r>
      <w:r>
        <w:rPr>
          <w:rFonts w:hint="cs"/>
          <w:rtl/>
        </w:rPr>
        <w:t xml:space="preserve"> في مسامعه</w:t>
      </w:r>
      <w:r w:rsidR="00C87891">
        <w:rPr>
          <w:rFonts w:hint="cs"/>
          <w:rtl/>
        </w:rPr>
        <w:t>،</w:t>
      </w:r>
      <w:r>
        <w:rPr>
          <w:rFonts w:hint="cs"/>
          <w:rtl/>
        </w:rPr>
        <w:t xml:space="preserve"> ويراه مكثوراً</w:t>
      </w:r>
      <w:r w:rsidR="00C87891">
        <w:rPr>
          <w:rFonts w:hint="cs"/>
          <w:rtl/>
        </w:rPr>
        <w:t>،</w:t>
      </w:r>
      <w:r>
        <w:rPr>
          <w:rFonts w:hint="cs"/>
          <w:rtl/>
        </w:rPr>
        <w:t xml:space="preserve"> فالواجب عليه الدفاع إلى آخر نفس يلفظه</w:t>
      </w:r>
      <w:r w:rsidR="00C87891">
        <w:rPr>
          <w:rFonts w:hint="cs"/>
          <w:rtl/>
        </w:rPr>
        <w:t>.</w:t>
      </w:r>
      <w:r>
        <w:rPr>
          <w:rFonts w:hint="cs"/>
          <w:rtl/>
        </w:rPr>
        <w:t xml:space="preserve"> وهذا الرجل جاء إلى الحسين </w:t>
      </w:r>
      <w:r w:rsidR="00237504" w:rsidRPr="00237504">
        <w:rPr>
          <w:rStyle w:val="libAlaemChar"/>
          <w:rFonts w:hint="cs"/>
          <w:rtl/>
        </w:rPr>
        <w:t>عليه‌السلام</w:t>
      </w:r>
      <w:r>
        <w:rPr>
          <w:rFonts w:hint="cs"/>
          <w:rtl/>
        </w:rPr>
        <w:t xml:space="preserve"> قبل اشتباك الحرب</w:t>
      </w:r>
      <w:r w:rsidR="00C87891">
        <w:rPr>
          <w:rFonts w:hint="cs"/>
          <w:rtl/>
        </w:rPr>
        <w:t>،</w:t>
      </w:r>
      <w:r>
        <w:rPr>
          <w:rFonts w:hint="cs"/>
          <w:rtl/>
        </w:rPr>
        <w:t xml:space="preserve"> وقال له</w:t>
      </w:r>
      <w:r w:rsidR="00C87891">
        <w:rPr>
          <w:rFonts w:hint="cs"/>
          <w:rtl/>
        </w:rPr>
        <w:t>:</w:t>
      </w:r>
      <w:r>
        <w:rPr>
          <w:rFonts w:hint="cs"/>
          <w:rtl/>
        </w:rPr>
        <w:t xml:space="preserve"> إني اُقاتل معك ما رأيت معك مقاتلاً</w:t>
      </w:r>
      <w:r w:rsidR="00C87891">
        <w:rPr>
          <w:rFonts w:hint="cs"/>
          <w:rtl/>
        </w:rPr>
        <w:t>،</w:t>
      </w:r>
      <w:r>
        <w:rPr>
          <w:rFonts w:hint="cs"/>
          <w:rtl/>
        </w:rPr>
        <w:t xml:space="preserve"> فإذا لم أرَ أحداً</w:t>
      </w:r>
      <w:r w:rsidR="00C87891">
        <w:rPr>
          <w:rFonts w:hint="cs"/>
          <w:rtl/>
        </w:rPr>
        <w:t>،</w:t>
      </w:r>
      <w:r>
        <w:rPr>
          <w:rFonts w:hint="cs"/>
          <w:rtl/>
        </w:rPr>
        <w:t xml:space="preserve"> فأنا في حلّ</w:t>
      </w:r>
      <w:r w:rsidR="00C87891">
        <w:rPr>
          <w:rFonts w:hint="cs"/>
          <w:rtl/>
        </w:rPr>
        <w:t>؟.</w:t>
      </w:r>
      <w:r>
        <w:rPr>
          <w:rFonts w:hint="cs"/>
          <w:rtl/>
        </w:rPr>
        <w:t xml:space="preserve"> فقال له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نعم</w:t>
      </w:r>
      <w:r w:rsidR="00F554F7">
        <w:rPr>
          <w:rStyle w:val="libBold2Char"/>
          <w:rFonts w:hint="cs"/>
          <w:rtl/>
        </w:rPr>
        <w:t>»</w:t>
      </w:r>
      <w:r w:rsidR="00C87891">
        <w:rPr>
          <w:rFonts w:hint="cs"/>
          <w:rtl/>
        </w:rPr>
        <w:t>.</w:t>
      </w:r>
      <w:r>
        <w:rPr>
          <w:rFonts w:hint="cs"/>
          <w:rtl/>
        </w:rPr>
        <w:t xml:space="preserve"> فخبّأ فرسه في بعض الأبنية لمّا رأى خيل أصحاب الحسين </w:t>
      </w:r>
      <w:r w:rsidR="00237504" w:rsidRPr="00237504">
        <w:rPr>
          <w:rStyle w:val="libAlaemChar"/>
          <w:rFonts w:hint="cs"/>
          <w:rtl/>
        </w:rPr>
        <w:t>عليه‌السلام</w:t>
      </w:r>
      <w:r>
        <w:rPr>
          <w:rFonts w:hint="cs"/>
          <w:rtl/>
        </w:rPr>
        <w:t xml:space="preserve"> تُعقر</w:t>
      </w:r>
      <w:r w:rsidR="00C87891">
        <w:rPr>
          <w:rFonts w:hint="cs"/>
          <w:rtl/>
        </w:rPr>
        <w:t>،</w:t>
      </w:r>
      <w:r>
        <w:rPr>
          <w:rFonts w:hint="cs"/>
          <w:rtl/>
        </w:rPr>
        <w:t xml:space="preserve"> وصار يقاتل راجلاً</w:t>
      </w:r>
      <w:r w:rsidR="00C87891">
        <w:rPr>
          <w:rFonts w:hint="cs"/>
          <w:rtl/>
        </w:rPr>
        <w:t>.</w:t>
      </w:r>
      <w:r>
        <w:rPr>
          <w:rFonts w:hint="cs"/>
          <w:rtl/>
        </w:rPr>
        <w:t xml:space="preserve"> ولمّا بقي الحسين </w:t>
      </w:r>
      <w:r w:rsidR="00237504" w:rsidRPr="00237504">
        <w:rPr>
          <w:rStyle w:val="libAlaemChar"/>
          <w:rFonts w:hint="cs"/>
          <w:rtl/>
        </w:rPr>
        <w:t>عليه‌السلام</w:t>
      </w:r>
      <w:r>
        <w:rPr>
          <w:rFonts w:hint="cs"/>
          <w:rtl/>
        </w:rPr>
        <w:t xml:space="preserve"> وحده قال له الضحّاك</w:t>
      </w:r>
      <w:r w:rsidR="00C87891">
        <w:rPr>
          <w:rFonts w:hint="cs"/>
          <w:rtl/>
        </w:rPr>
        <w:t>:</w:t>
      </w:r>
      <w:r>
        <w:rPr>
          <w:rFonts w:hint="cs"/>
          <w:rtl/>
        </w:rPr>
        <w:t xml:space="preserve"> إني على الشرط</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نعم</w:t>
      </w:r>
      <w:r w:rsidR="00C87891">
        <w:rPr>
          <w:rStyle w:val="libBold2Char"/>
          <w:rFonts w:hint="cs"/>
          <w:rtl/>
        </w:rPr>
        <w:t>،</w:t>
      </w:r>
      <w:r w:rsidRPr="00B572AB">
        <w:rPr>
          <w:rStyle w:val="libBold2Char"/>
          <w:rFonts w:hint="cs"/>
          <w:rtl/>
        </w:rPr>
        <w:t xml:space="preserve"> أنت في حلٍّ إن قدرت على النجاة</w:t>
      </w:r>
      <w:r w:rsidR="00F554F7">
        <w:rPr>
          <w:rStyle w:val="libBold2Char"/>
          <w:rFonts w:hint="cs"/>
          <w:rtl/>
        </w:rPr>
        <w:t>»</w:t>
      </w:r>
      <w:r w:rsidR="00C87891">
        <w:rPr>
          <w:rFonts w:hint="cs"/>
          <w:rtl/>
        </w:rPr>
        <w:t>.</w:t>
      </w:r>
      <w:r>
        <w:rPr>
          <w:rFonts w:hint="cs"/>
          <w:rtl/>
        </w:rPr>
        <w:t xml:space="preserve"> فأخرج فرسه من الفسطاط وركبها وغار على القوم فأفرجوا له</w:t>
      </w:r>
      <w:r w:rsidR="00C87891">
        <w:rPr>
          <w:rFonts w:hint="cs"/>
          <w:rtl/>
        </w:rPr>
        <w:t>،</w:t>
      </w:r>
      <w:r>
        <w:rPr>
          <w:rFonts w:hint="cs"/>
          <w:rtl/>
        </w:rPr>
        <w:t xml:space="preserve"> وتبعه خمسة عشر رجلاً</w:t>
      </w:r>
      <w:r w:rsidR="00372B7F">
        <w:rPr>
          <w:rFonts w:hint="cs"/>
          <w:rtl/>
        </w:rPr>
        <w:t>،</w:t>
      </w:r>
      <w:r>
        <w:rPr>
          <w:rFonts w:hint="cs"/>
          <w:rtl/>
        </w:rPr>
        <w:t xml:space="preserve"> فانتهى إلى (شفية)</w:t>
      </w:r>
      <w:r w:rsidRPr="00B572AB">
        <w:rPr>
          <w:rStyle w:val="libFootnotenumChar"/>
          <w:rFonts w:hint="cs"/>
          <w:rtl/>
        </w:rPr>
        <w:t>(1)</w:t>
      </w:r>
      <w:r w:rsidR="00C87891">
        <w:rPr>
          <w:rFonts w:hint="cs"/>
          <w:rtl/>
        </w:rPr>
        <w:t>،</w:t>
      </w:r>
      <w:r>
        <w:rPr>
          <w:rFonts w:hint="cs"/>
          <w:rtl/>
        </w:rPr>
        <w:t xml:space="preserve"> ولحقه القوم وعرفه أيوب بن مشرح الخيواني</w:t>
      </w:r>
      <w:r w:rsidR="00C87891">
        <w:rPr>
          <w:rFonts w:hint="cs"/>
          <w:rtl/>
        </w:rPr>
        <w:t>،</w:t>
      </w:r>
      <w:r>
        <w:rPr>
          <w:rFonts w:hint="cs"/>
          <w:rtl/>
        </w:rPr>
        <w:t xml:space="preserve"> وكثيّر بن عبد الله الشعبي</w:t>
      </w:r>
      <w:r w:rsidR="00C87891">
        <w:rPr>
          <w:rFonts w:hint="cs"/>
          <w:rtl/>
        </w:rPr>
        <w:t>،</w:t>
      </w:r>
      <w:r>
        <w:rPr>
          <w:rFonts w:hint="cs"/>
          <w:rtl/>
        </w:rPr>
        <w:t xml:space="preserve"> وقيس بن عبد الله الصائدي</w:t>
      </w:r>
      <w:r w:rsidR="00C87891">
        <w:rPr>
          <w:rFonts w:hint="cs"/>
          <w:rtl/>
        </w:rPr>
        <w:t>،</w:t>
      </w:r>
      <w:r>
        <w:rPr>
          <w:rFonts w:hint="cs"/>
          <w:rtl/>
        </w:rPr>
        <w:t xml:space="preserve"> وقالوا لإخوانهم</w:t>
      </w:r>
      <w:r w:rsidR="00C87891">
        <w:rPr>
          <w:rFonts w:hint="cs"/>
          <w:rtl/>
        </w:rPr>
        <w:t>:</w:t>
      </w:r>
      <w:r>
        <w:rPr>
          <w:rFonts w:hint="cs"/>
          <w:rtl/>
        </w:rPr>
        <w:t xml:space="preserve"> هذا ابن عمّنا</w:t>
      </w:r>
      <w:r w:rsidR="00C87891">
        <w:rPr>
          <w:rFonts w:hint="cs"/>
          <w:rtl/>
        </w:rPr>
        <w:t>،</w:t>
      </w:r>
      <w:r>
        <w:rPr>
          <w:rFonts w:hint="cs"/>
          <w:rtl/>
        </w:rPr>
        <w:t xml:space="preserve"> ننشدكم الله لما كففتم عنه</w:t>
      </w:r>
      <w:r w:rsidR="00C87891">
        <w:rPr>
          <w:rFonts w:hint="cs"/>
          <w:rtl/>
        </w:rPr>
        <w:t>،</w:t>
      </w:r>
      <w:r>
        <w:rPr>
          <w:rFonts w:hint="cs"/>
          <w:rtl/>
        </w:rPr>
        <w:t xml:space="preserve"> فنجا منهم</w:t>
      </w:r>
      <w:r w:rsidRPr="00B572AB">
        <w:rPr>
          <w:rStyle w:val="libFootnotenumChar"/>
          <w:rFonts w:hint="cs"/>
          <w:rtl/>
        </w:rPr>
        <w:t>(2)</w:t>
      </w:r>
      <w:r w:rsidR="00C87891" w:rsidRPr="000B7C72">
        <w:rPr>
          <w:rFonts w:hint="cs"/>
          <w:rtl/>
        </w:rPr>
        <w:t>.</w:t>
      </w:r>
      <w:r>
        <w:rPr>
          <w:rFonts w:hint="cs"/>
          <w:rtl/>
        </w:rPr>
        <w:t xml:space="preserve"> </w:t>
      </w:r>
    </w:p>
    <w:p w:rsidR="00B572AB" w:rsidRDefault="00B572AB" w:rsidP="00B572AB">
      <w:pPr>
        <w:pStyle w:val="libNormal"/>
      </w:pPr>
      <w:r>
        <w:rPr>
          <w:rFonts w:hint="cs"/>
          <w:rtl/>
        </w:rPr>
        <w:t xml:space="preserve">وقول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أنت في حلٍّ</w:t>
      </w:r>
      <w:r w:rsidR="00F554F7">
        <w:rPr>
          <w:rStyle w:val="libBold2Char"/>
          <w:rFonts w:hint="cs"/>
          <w:rtl/>
        </w:rPr>
        <w:t>»</w:t>
      </w:r>
      <w:r>
        <w:rPr>
          <w:rFonts w:hint="cs"/>
          <w:rtl/>
        </w:rPr>
        <w:t xml:space="preserve"> لا يكون عذراً له يوم الحساب</w:t>
      </w:r>
      <w:r w:rsidR="00C87891">
        <w:rPr>
          <w:rFonts w:hint="cs"/>
          <w:rtl/>
        </w:rPr>
        <w:t>؛</w:t>
      </w:r>
      <w:r>
        <w:rPr>
          <w:rFonts w:hint="cs"/>
          <w:rtl/>
        </w:rPr>
        <w:t xml:space="preserve"> لأنّ أبا عبد الله </w:t>
      </w:r>
      <w:r w:rsidR="00237504" w:rsidRPr="00237504">
        <w:rPr>
          <w:rStyle w:val="libAlaemChar"/>
          <w:rFonts w:hint="cs"/>
          <w:rtl/>
        </w:rPr>
        <w:t>عليه‌السلام</w:t>
      </w:r>
      <w:r>
        <w:rPr>
          <w:rFonts w:hint="cs"/>
          <w:rtl/>
        </w:rPr>
        <w:t xml:space="preserve"> لا يسعه أنْ يقول له</w:t>
      </w:r>
      <w:r w:rsidR="00C87891">
        <w:rPr>
          <w:rFonts w:hint="cs"/>
          <w:rtl/>
        </w:rPr>
        <w:t>:</w:t>
      </w:r>
      <w:r>
        <w:rPr>
          <w:rFonts w:hint="cs"/>
          <w:rtl/>
        </w:rPr>
        <w:t xml:space="preserve"> إصبر على القتل</w:t>
      </w:r>
      <w:r w:rsidR="00C87891">
        <w:rPr>
          <w:rFonts w:hint="cs"/>
          <w:rtl/>
        </w:rPr>
        <w:t>،</w:t>
      </w:r>
      <w:r>
        <w:rPr>
          <w:rFonts w:hint="cs"/>
          <w:rtl/>
        </w:rPr>
        <w:t xml:space="preserve"> وهو يعرف مقام الإصرار على الذهاب</w:t>
      </w:r>
      <w:r w:rsidR="00C87891">
        <w:rPr>
          <w:rFonts w:hint="cs"/>
          <w:rtl/>
        </w:rPr>
        <w:t>.</w:t>
      </w:r>
      <w:r>
        <w:rPr>
          <w:rFonts w:hint="cs"/>
          <w:rtl/>
        </w:rPr>
        <w:t xml:space="preserve"> والمولى سبحانه لا يعذره يوم الحشر</w:t>
      </w:r>
      <w:r w:rsidR="00C87891">
        <w:rPr>
          <w:rFonts w:hint="cs"/>
          <w:rtl/>
        </w:rPr>
        <w:t>؛</w:t>
      </w:r>
      <w:r>
        <w:rPr>
          <w:rFonts w:hint="cs"/>
          <w:rtl/>
        </w:rPr>
        <w:t xml:space="preserve"> لأنّه يسمع استنصار (أبيِّ الضيم)</w:t>
      </w:r>
      <w:r w:rsidR="00C87891">
        <w:rPr>
          <w:rFonts w:hint="cs"/>
          <w:rtl/>
        </w:rPr>
        <w:t>،</w:t>
      </w:r>
      <w:r>
        <w:rPr>
          <w:rFonts w:hint="cs"/>
          <w:rtl/>
        </w:rPr>
        <w:t xml:space="preserve"> ومَن يسمع الاستغاثة ولا ينصره</w:t>
      </w:r>
      <w:r w:rsidR="00C87891">
        <w:rPr>
          <w:rFonts w:hint="cs"/>
          <w:rtl/>
        </w:rPr>
        <w:t>،</w:t>
      </w:r>
      <w:r>
        <w:rPr>
          <w:rFonts w:hint="cs"/>
          <w:rtl/>
        </w:rPr>
        <w:t xml:space="preserve"> أكبّه الله على وجهه في النّار</w:t>
      </w:r>
      <w:r w:rsidR="00C87891">
        <w:rPr>
          <w:rFonts w:hint="cs"/>
          <w:rtl/>
        </w:rPr>
        <w:t>.</w:t>
      </w:r>
    </w:p>
    <w:p w:rsidR="00B572AB" w:rsidRDefault="00B572AB" w:rsidP="0066259A">
      <w:pPr>
        <w:pStyle w:val="Heading2Center"/>
      </w:pPr>
      <w:bookmarkStart w:id="32" w:name="بقاء_الشريعة_بالحسين"/>
      <w:bookmarkStart w:id="33" w:name="_Toc373582682"/>
      <w:bookmarkEnd w:id="32"/>
      <w:r>
        <w:rPr>
          <w:rFonts w:hint="cs"/>
          <w:rtl/>
        </w:rPr>
        <w:t>بقاء الشريعة بالحسين</w:t>
      </w:r>
      <w:bookmarkEnd w:id="33"/>
    </w:p>
    <w:p w:rsidR="00B572AB" w:rsidRDefault="00B572AB" w:rsidP="00B572AB">
      <w:pPr>
        <w:pStyle w:val="libNormal"/>
      </w:pPr>
      <w:r>
        <w:rPr>
          <w:rFonts w:hint="cs"/>
          <w:rtl/>
        </w:rPr>
        <w:t xml:space="preserve">لقد كانت نهضة الحسين </w:t>
      </w:r>
      <w:r w:rsidR="00237504" w:rsidRPr="00237504">
        <w:rPr>
          <w:rStyle w:val="libAlaemChar"/>
          <w:rFonts w:hint="cs"/>
          <w:rtl/>
        </w:rPr>
        <w:t>عليه‌السلام</w:t>
      </w:r>
      <w:r>
        <w:rPr>
          <w:rFonts w:hint="cs"/>
          <w:rtl/>
        </w:rPr>
        <w:t xml:space="preserve"> الجزء الأخير من العلّة التامّة لاستحكام عروش</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قرية قريبة من شاطئ الفرات</w:t>
      </w:r>
      <w:r w:rsidR="00C87891">
        <w:rPr>
          <w:rFonts w:hint="cs"/>
          <w:rtl/>
        </w:rPr>
        <w:t>.</w:t>
      </w:r>
    </w:p>
    <w:p w:rsidR="00B572AB" w:rsidRDefault="00B572AB" w:rsidP="00B72A0A">
      <w:pPr>
        <w:pStyle w:val="libFootnote0"/>
      </w:pPr>
      <w:r>
        <w:rPr>
          <w:rFonts w:hint="cs"/>
          <w:rtl/>
        </w:rPr>
        <w:t>(2) تاريخ الطبري 6 / 255</w:t>
      </w:r>
      <w:r w:rsidR="00C87891">
        <w:rPr>
          <w:rFonts w:hint="cs"/>
          <w:rtl/>
        </w:rPr>
        <w:t>.</w:t>
      </w:r>
    </w:p>
    <w:p w:rsidR="00B572AB" w:rsidRDefault="00B572AB" w:rsidP="00DE2BFD">
      <w:pPr>
        <w:pStyle w:val="libPoemTiniChar"/>
        <w:rPr>
          <w:rtl/>
        </w:rPr>
      </w:pPr>
      <w:r>
        <w:rPr>
          <w:rtl/>
        </w:rPr>
        <w:br w:type="page"/>
      </w:r>
    </w:p>
    <w:p w:rsidR="0066259A" w:rsidRDefault="00B572AB" w:rsidP="0066259A">
      <w:pPr>
        <w:pStyle w:val="libNormal0"/>
        <w:rPr>
          <w:rtl/>
        </w:rPr>
      </w:pPr>
      <w:r>
        <w:rPr>
          <w:rFonts w:hint="cs"/>
          <w:rtl/>
        </w:rPr>
        <w:lastRenderedPageBreak/>
        <w:t>الدِّين</w:t>
      </w:r>
      <w:r w:rsidR="00C87891">
        <w:rPr>
          <w:rFonts w:hint="cs"/>
          <w:rtl/>
        </w:rPr>
        <w:t>؛</w:t>
      </w:r>
      <w:r>
        <w:rPr>
          <w:rFonts w:hint="cs"/>
          <w:rtl/>
        </w:rPr>
        <w:t xml:space="preserve"> حيث إنّها فرّقت بين دعوة الحقِّ والباطل</w:t>
      </w:r>
      <w:r w:rsidR="00C87891">
        <w:rPr>
          <w:rFonts w:hint="cs"/>
          <w:rtl/>
        </w:rPr>
        <w:t>،</w:t>
      </w:r>
      <w:r>
        <w:rPr>
          <w:rFonts w:hint="cs"/>
          <w:rtl/>
        </w:rPr>
        <w:t xml:space="preserve"> وميّزت أحد الفريقين عن الآخر حتّى قيل</w:t>
      </w:r>
      <w:r w:rsidR="00C87891">
        <w:rPr>
          <w:rFonts w:hint="cs"/>
          <w:rtl/>
        </w:rPr>
        <w:t>:</w:t>
      </w:r>
      <w:r>
        <w:rPr>
          <w:rFonts w:hint="cs"/>
          <w:rtl/>
        </w:rPr>
        <w:t xml:space="preserve"> إنّ الإسلام بدؤه محمديّ وبقاءه حسينيّ</w:t>
      </w:r>
      <w:r w:rsidR="00C87891">
        <w:rPr>
          <w:rFonts w:hint="cs"/>
          <w:rtl/>
        </w:rPr>
        <w:t>؛</w:t>
      </w:r>
      <w:r>
        <w:rPr>
          <w:rFonts w:hint="cs"/>
          <w:rtl/>
        </w:rPr>
        <w:t xml:space="preserve"> ولذلك لمْ يجد أئمّة الهدى وسيلة لنشر أمرهم في الإصلاح</w:t>
      </w:r>
      <w:r w:rsidR="00C87891">
        <w:rPr>
          <w:rFonts w:hint="cs"/>
          <w:rtl/>
        </w:rPr>
        <w:t>،</w:t>
      </w:r>
      <w:r>
        <w:rPr>
          <w:rFonts w:hint="cs"/>
          <w:rtl/>
        </w:rPr>
        <w:t xml:space="preserve"> ونفوذ كلمتهم في إحياء شرع جدّهم الأقدس </w:t>
      </w:r>
      <w:r w:rsidR="0044650F" w:rsidRPr="0044650F">
        <w:rPr>
          <w:rStyle w:val="libAlaemChar"/>
          <w:rFonts w:hint="cs"/>
          <w:rtl/>
        </w:rPr>
        <w:t>صلى‌الله‌عليه‌وآله</w:t>
      </w:r>
      <w:r>
        <w:rPr>
          <w:rFonts w:hint="cs"/>
          <w:rtl/>
        </w:rPr>
        <w:t xml:space="preserve"> إلا لفت الأنظار إلى هذه النّهضة الكريمة</w:t>
      </w:r>
      <w:r w:rsidR="00C87891">
        <w:rPr>
          <w:rFonts w:hint="cs"/>
          <w:rtl/>
        </w:rPr>
        <w:t>،</w:t>
      </w:r>
      <w:r>
        <w:rPr>
          <w:rFonts w:hint="cs"/>
          <w:rtl/>
        </w:rPr>
        <w:t xml:space="preserve"> لمّا اشتملت عليه من فجائع تفطر الصخر الأصم</w:t>
      </w:r>
      <w:r w:rsidR="00C87891">
        <w:rPr>
          <w:rFonts w:hint="cs"/>
          <w:rtl/>
        </w:rPr>
        <w:t>،</w:t>
      </w:r>
      <w:r>
        <w:rPr>
          <w:rFonts w:hint="cs"/>
          <w:rtl/>
        </w:rPr>
        <w:t xml:space="preserve"> ويشيب لها فود الطفل</w:t>
      </w:r>
      <w:r w:rsidR="00C87891">
        <w:rPr>
          <w:rFonts w:hint="cs"/>
          <w:rtl/>
        </w:rPr>
        <w:t>،</w:t>
      </w:r>
      <w:r>
        <w:rPr>
          <w:rFonts w:hint="cs"/>
          <w:rtl/>
        </w:rPr>
        <w:t xml:space="preserve"> ويذوب الفؤاد</w:t>
      </w:r>
      <w:r w:rsidR="00C87891">
        <w:rPr>
          <w:rFonts w:hint="cs"/>
          <w:rtl/>
        </w:rPr>
        <w:t>.</w:t>
      </w:r>
      <w:r>
        <w:rPr>
          <w:rFonts w:hint="cs"/>
          <w:rtl/>
        </w:rPr>
        <w:t xml:space="preserve"> فطفقوا </w:t>
      </w:r>
      <w:r w:rsidR="00237504" w:rsidRPr="00237504">
        <w:rPr>
          <w:rStyle w:val="libAlaemChar"/>
          <w:rFonts w:hint="cs"/>
          <w:rtl/>
        </w:rPr>
        <w:t>عليهم‌السلام</w:t>
      </w:r>
      <w:r>
        <w:rPr>
          <w:rFonts w:hint="cs"/>
          <w:rtl/>
        </w:rPr>
        <w:t xml:space="preserve"> يحثّون الاُمّة على تأييدها</w:t>
      </w:r>
      <w:r w:rsidR="00C87891">
        <w:rPr>
          <w:rFonts w:hint="cs"/>
          <w:rtl/>
        </w:rPr>
        <w:t>،</w:t>
      </w:r>
      <w:r>
        <w:rPr>
          <w:rFonts w:hint="cs"/>
          <w:rtl/>
        </w:rPr>
        <w:t xml:space="preserve"> والقيام بذكر ما لاقاه شهيد الإصلاح من القسوة والإضطهاد</w:t>
      </w:r>
      <w:r w:rsidR="00C87891">
        <w:rPr>
          <w:rFonts w:hint="cs"/>
          <w:rtl/>
        </w:rPr>
        <w:t>،</w:t>
      </w:r>
      <w:r>
        <w:rPr>
          <w:rFonts w:hint="cs"/>
          <w:rtl/>
        </w:rPr>
        <w:t xml:space="preserve"> وإعلام الاُمّة بما حدث في تلكم المشاهد الدمويّة من مظلوميّة الحسين وأهله وذويه</w:t>
      </w:r>
      <w:r w:rsidR="00237504" w:rsidRPr="00237504">
        <w:rPr>
          <w:rStyle w:val="libAlaemChar"/>
          <w:rFonts w:hint="cs"/>
          <w:rtl/>
        </w:rPr>
        <w:t>عليه‌السلام</w:t>
      </w:r>
      <w:r w:rsidR="00C87891">
        <w:rPr>
          <w:rFonts w:hint="cs"/>
          <w:rtl/>
        </w:rPr>
        <w:t>؛</w:t>
      </w:r>
      <w:r>
        <w:rPr>
          <w:rFonts w:hint="cs"/>
          <w:rtl/>
        </w:rPr>
        <w:t xml:space="preserve"> لأنّهم صلوات الله عليهم علموا أن في إظهار مظلوميّته مجلبة للعواطف</w:t>
      </w:r>
      <w:r w:rsidR="00C87891">
        <w:rPr>
          <w:rFonts w:hint="cs"/>
          <w:rtl/>
        </w:rPr>
        <w:t>،</w:t>
      </w:r>
      <w:r>
        <w:rPr>
          <w:rFonts w:hint="cs"/>
          <w:rtl/>
        </w:rPr>
        <w:t xml:space="preserve"> واسترقاقاً للأفئدة</w:t>
      </w:r>
      <w:r w:rsidR="00C87891">
        <w:rPr>
          <w:rFonts w:hint="cs"/>
          <w:rtl/>
        </w:rPr>
        <w:t>.</w:t>
      </w:r>
      <w:r>
        <w:rPr>
          <w:rFonts w:hint="cs"/>
          <w:rtl/>
        </w:rPr>
        <w:t xml:space="preserve"> فبطبع الحال</w:t>
      </w:r>
      <w:r w:rsidR="00C87891">
        <w:rPr>
          <w:rFonts w:hint="cs"/>
          <w:rtl/>
        </w:rPr>
        <w:t>،</w:t>
      </w:r>
      <w:r>
        <w:rPr>
          <w:rFonts w:hint="cs"/>
          <w:rtl/>
        </w:rPr>
        <w:t xml:space="preserve"> يتحرّى السامع لتلكم الفجائع الوقوف على مكانة هذا المضطهد</w:t>
      </w:r>
      <w:r w:rsidR="00C87891">
        <w:rPr>
          <w:rFonts w:hint="cs"/>
          <w:rtl/>
        </w:rPr>
        <w:t>،</w:t>
      </w:r>
      <w:r>
        <w:rPr>
          <w:rFonts w:hint="cs"/>
          <w:rtl/>
        </w:rPr>
        <w:t xml:space="preserve"> وأسباب ما ارتُكب منه من أعمال قاسية</w:t>
      </w:r>
      <w:r w:rsidR="0066259A">
        <w:rPr>
          <w:rFonts w:hint="cs"/>
          <w:rtl/>
        </w:rPr>
        <w:t>.</w:t>
      </w:r>
      <w:r>
        <w:rPr>
          <w:rFonts w:hint="cs"/>
          <w:rtl/>
        </w:rPr>
        <w:t xml:space="preserve"> </w:t>
      </w:r>
    </w:p>
    <w:p w:rsidR="00B572AB" w:rsidRDefault="00B572AB" w:rsidP="0066259A">
      <w:pPr>
        <w:pStyle w:val="libNormal0"/>
      </w:pPr>
      <w:r>
        <w:rPr>
          <w:rFonts w:hint="cs"/>
          <w:rtl/>
        </w:rPr>
        <w:t>و</w:t>
      </w:r>
      <w:r w:rsidR="0066259A">
        <w:rPr>
          <w:rFonts w:hint="cs"/>
          <w:rtl/>
        </w:rPr>
        <w:t xml:space="preserve">طبعاً </w:t>
      </w:r>
      <w:r>
        <w:rPr>
          <w:rFonts w:hint="cs"/>
          <w:rtl/>
        </w:rPr>
        <w:t>يعلم أن سبط النبوّة إمام عدل لم يرضخ للدنايا</w:t>
      </w:r>
      <w:r w:rsidR="00C87891">
        <w:rPr>
          <w:rFonts w:hint="cs"/>
          <w:rtl/>
        </w:rPr>
        <w:t>،</w:t>
      </w:r>
      <w:r>
        <w:rPr>
          <w:rFonts w:hint="cs"/>
          <w:rtl/>
        </w:rPr>
        <w:t xml:space="preserve"> ولم يصخ إلى دعوة المبطلين</w:t>
      </w:r>
      <w:r w:rsidR="00C87891">
        <w:rPr>
          <w:rFonts w:hint="cs"/>
          <w:rtl/>
        </w:rPr>
        <w:t>،</w:t>
      </w:r>
      <w:r>
        <w:rPr>
          <w:rFonts w:hint="cs"/>
          <w:rtl/>
        </w:rPr>
        <w:t xml:space="preserve"> وأن إمامته موروثة له من جدّه </w:t>
      </w:r>
      <w:r w:rsidR="0044650F" w:rsidRPr="0044650F">
        <w:rPr>
          <w:rStyle w:val="libAlaemChar"/>
          <w:rFonts w:hint="cs"/>
          <w:rtl/>
        </w:rPr>
        <w:t>صلى‌الله‌عليه‌وآله</w:t>
      </w:r>
      <w:r>
        <w:rPr>
          <w:rFonts w:hint="cs"/>
          <w:rtl/>
        </w:rPr>
        <w:t xml:space="preserve"> وأبيه (الوصي) </w:t>
      </w:r>
      <w:r w:rsidR="00237504" w:rsidRPr="00237504">
        <w:rPr>
          <w:rStyle w:val="libAlaemChar"/>
          <w:rFonts w:hint="cs"/>
          <w:rtl/>
        </w:rPr>
        <w:t>عليه‌السلام</w:t>
      </w:r>
      <w:r w:rsidR="00C87891">
        <w:rPr>
          <w:rFonts w:hint="cs"/>
          <w:rtl/>
        </w:rPr>
        <w:t>،</w:t>
      </w:r>
      <w:r>
        <w:rPr>
          <w:rFonts w:hint="cs"/>
          <w:rtl/>
        </w:rPr>
        <w:t xml:space="preserve"> وأنّ من ناواه لا يملك من منصّة الخلافة موضع قدمه</w:t>
      </w:r>
      <w:r w:rsidR="00C87891">
        <w:rPr>
          <w:rFonts w:hint="cs"/>
          <w:rtl/>
        </w:rPr>
        <w:t>،</w:t>
      </w:r>
      <w:r>
        <w:rPr>
          <w:rFonts w:hint="cs"/>
          <w:rtl/>
        </w:rPr>
        <w:t xml:space="preserve"> وكذا كلّ مَن حذا حذوه وذهب على شاكلته</w:t>
      </w:r>
      <w:r w:rsidR="00C87891">
        <w:rPr>
          <w:rFonts w:hint="cs"/>
          <w:rtl/>
        </w:rPr>
        <w:t>.</w:t>
      </w:r>
    </w:p>
    <w:p w:rsidR="00B572AB" w:rsidRDefault="00B572AB" w:rsidP="00B572AB">
      <w:pPr>
        <w:pStyle w:val="libNormal"/>
      </w:pPr>
      <w:r>
        <w:rPr>
          <w:rFonts w:hint="cs"/>
          <w:rtl/>
        </w:rPr>
        <w:t>وإذا عرف السّامع هذا</w:t>
      </w:r>
      <w:r w:rsidR="00C87891">
        <w:rPr>
          <w:rFonts w:hint="cs"/>
          <w:rtl/>
        </w:rPr>
        <w:t>،</w:t>
      </w:r>
      <w:r>
        <w:rPr>
          <w:rFonts w:hint="cs"/>
          <w:rtl/>
        </w:rPr>
        <w:t xml:space="preserve"> وعلِم أنّ الحقَّ كلَّه في جانب الحسين ومن خلفه من أئمّة الدِّين </w:t>
      </w:r>
      <w:r w:rsidR="00237504" w:rsidRPr="00237504">
        <w:rPr>
          <w:rStyle w:val="libAlaemChar"/>
          <w:rFonts w:hint="cs"/>
          <w:rtl/>
        </w:rPr>
        <w:t>عليهم‌السلام</w:t>
      </w:r>
      <w:r w:rsidR="00C87891">
        <w:rPr>
          <w:rFonts w:hint="cs"/>
          <w:rtl/>
        </w:rPr>
        <w:t>،</w:t>
      </w:r>
      <w:r>
        <w:rPr>
          <w:rFonts w:hint="cs"/>
          <w:rtl/>
        </w:rPr>
        <w:t xml:space="preserve"> لمْ تدع له عقليته إلا السّير معهم</w:t>
      </w:r>
      <w:r w:rsidR="00C87891">
        <w:rPr>
          <w:rFonts w:hint="cs"/>
          <w:rtl/>
        </w:rPr>
        <w:t>،</w:t>
      </w:r>
      <w:r>
        <w:rPr>
          <w:rFonts w:hint="cs"/>
          <w:rtl/>
        </w:rPr>
        <w:t xml:space="preserve"> واعتناق طريقتهم المثلى</w:t>
      </w:r>
      <w:r w:rsidR="00C87891">
        <w:rPr>
          <w:rFonts w:hint="cs"/>
          <w:rtl/>
        </w:rPr>
        <w:t>؛</w:t>
      </w:r>
      <w:r>
        <w:rPr>
          <w:rFonts w:hint="cs"/>
          <w:rtl/>
        </w:rPr>
        <w:t xml:space="preserve"> وبذلك تتوطد اُسس السّلام والوئام</w:t>
      </w:r>
      <w:r w:rsidR="00C87891">
        <w:rPr>
          <w:rFonts w:hint="cs"/>
          <w:rtl/>
        </w:rPr>
        <w:t>.</w:t>
      </w:r>
    </w:p>
    <w:p w:rsidR="00B572AB" w:rsidRDefault="00B572AB" w:rsidP="00B572AB">
      <w:pPr>
        <w:pStyle w:val="libNormal"/>
      </w:pPr>
      <w:r>
        <w:rPr>
          <w:rFonts w:hint="cs"/>
          <w:rtl/>
        </w:rPr>
        <w:t xml:space="preserve">لقد أقعدت السّلطة الغاشمة من بني اُميّة وبني العبّاس أهل البيت </w:t>
      </w:r>
      <w:r w:rsidR="00237504" w:rsidRPr="00237504">
        <w:rPr>
          <w:rStyle w:val="libAlaemChar"/>
          <w:rFonts w:hint="cs"/>
          <w:rtl/>
        </w:rPr>
        <w:t>عليهم‌السلام</w:t>
      </w:r>
      <w:r>
        <w:rPr>
          <w:rFonts w:hint="cs"/>
          <w:rtl/>
        </w:rPr>
        <w:t xml:space="preserve"> في دورهم</w:t>
      </w:r>
      <w:r w:rsidR="00C87891">
        <w:rPr>
          <w:rFonts w:hint="cs"/>
          <w:rtl/>
        </w:rPr>
        <w:t>،</w:t>
      </w:r>
      <w:r>
        <w:rPr>
          <w:rFonts w:hint="cs"/>
          <w:rtl/>
        </w:rPr>
        <w:t xml:space="preserve"> وأوصدت عليهم أبواب الإجتماع بشيعتهم</w:t>
      </w:r>
      <w:r w:rsidR="00C87891">
        <w:rPr>
          <w:rFonts w:hint="cs"/>
          <w:rtl/>
        </w:rPr>
        <w:t>،</w:t>
      </w:r>
      <w:r>
        <w:rPr>
          <w:rFonts w:hint="cs"/>
          <w:rtl/>
        </w:rPr>
        <w:t xml:space="preserve"> فلاقوا منهم ضروب الأذى والتنكيل</w:t>
      </w:r>
      <w:r w:rsidR="00C87891">
        <w:rPr>
          <w:rFonts w:hint="cs"/>
          <w:rtl/>
        </w:rPr>
        <w:t>؛</w:t>
      </w:r>
      <w:r>
        <w:rPr>
          <w:rFonts w:hint="cs"/>
          <w:rtl/>
        </w:rPr>
        <w:t xml:space="preserve"> فآثروا العزلة على الخروج بالسّيف في وجه دعاة الباطل</w:t>
      </w:r>
      <w:r w:rsidR="00C87891">
        <w:rPr>
          <w:rFonts w:hint="cs"/>
          <w:rtl/>
        </w:rPr>
        <w:t>،</w:t>
      </w:r>
      <w:r>
        <w:rPr>
          <w:rFonts w:hint="cs"/>
          <w:rtl/>
        </w:rPr>
        <w:t xml:space="preserve"> مع ما يشاهدونه من تمادي اُولئك في الطغيان</w:t>
      </w:r>
      <w:r w:rsidR="00C87891">
        <w:rPr>
          <w:rFonts w:hint="cs"/>
          <w:rtl/>
        </w:rPr>
        <w:t>،</w:t>
      </w:r>
      <w:r>
        <w:rPr>
          <w:rFonts w:hint="cs"/>
          <w:rtl/>
        </w:rPr>
        <w:t xml:space="preserve"> وظلم شيعة أمير المؤمنين </w:t>
      </w:r>
      <w:r w:rsidR="00237504" w:rsidRPr="00237504">
        <w:rPr>
          <w:rStyle w:val="libAlaemChar"/>
          <w:rFonts w:hint="cs"/>
          <w:rtl/>
        </w:rPr>
        <w:t>عليه‌السلام</w:t>
      </w:r>
      <w:r>
        <w:rPr>
          <w:rFonts w:hint="cs"/>
          <w:rtl/>
        </w:rPr>
        <w:t xml:space="preserve"> وأبنائه</w:t>
      </w:r>
      <w:r w:rsidR="00C87891">
        <w:rPr>
          <w:rFonts w:hint="cs"/>
          <w:rtl/>
        </w:rPr>
        <w:t>،</w:t>
      </w:r>
      <w:r>
        <w:rPr>
          <w:rFonts w:hint="cs"/>
          <w:rtl/>
        </w:rPr>
        <w:t xml:space="preserve"> وتتبعهم تحت كلّ حجر ومدر</w:t>
      </w:r>
      <w:r w:rsidR="00C87891">
        <w:rPr>
          <w:rFonts w:hint="cs"/>
          <w:rtl/>
        </w:rPr>
        <w:t>،</w:t>
      </w:r>
      <w:r>
        <w:rPr>
          <w:rFonts w:hint="cs"/>
          <w:rtl/>
        </w:rPr>
        <w:t xml:space="preserve"> وإبادتهم العلويين من جديد الأرض</w:t>
      </w:r>
      <w:r w:rsidR="00C87891">
        <w:rPr>
          <w:rFonts w:hint="cs"/>
          <w:rtl/>
        </w:rPr>
        <w:t>.</w:t>
      </w:r>
      <w:r>
        <w:rPr>
          <w:rFonts w:hint="cs"/>
          <w:rtl/>
        </w:rPr>
        <w:t xml:space="preserve"> وكان بمرأى منهم بناء المنصور</w:t>
      </w:r>
      <w:r w:rsidRPr="00B572AB">
        <w:rPr>
          <w:rStyle w:val="libFootnotenumChar"/>
          <w:rFonts w:hint="cs"/>
          <w:rtl/>
        </w:rPr>
        <w:t xml:space="preserve"> </w:t>
      </w:r>
      <w:r>
        <w:rPr>
          <w:rFonts w:hint="cs"/>
          <w:rtl/>
        </w:rPr>
        <w:t xml:space="preserve">والرشيد الإسطوانات على ذريّة فاطمة </w:t>
      </w:r>
      <w:r w:rsidR="00237504" w:rsidRPr="00237504">
        <w:rPr>
          <w:rStyle w:val="libAlaemChar"/>
          <w:rFonts w:hint="cs"/>
          <w:rtl/>
        </w:rPr>
        <w:t>عليها‌السلام</w:t>
      </w:r>
      <w:r w:rsidR="00C87891">
        <w:rPr>
          <w:rFonts w:hint="cs"/>
          <w:rtl/>
        </w:rPr>
        <w:t>،</w:t>
      </w:r>
      <w:r>
        <w:rPr>
          <w:rFonts w:hint="cs"/>
          <w:rtl/>
        </w:rPr>
        <w:t xml:space="preserve"> ظلماً وعدوانا</w:t>
      </w:r>
      <w:r w:rsidRPr="00B572AB">
        <w:rPr>
          <w:rStyle w:val="libFootnotenumChar"/>
          <w:rFonts w:hint="cs"/>
          <w:rtl/>
        </w:rPr>
        <w:t>(1)</w:t>
      </w:r>
      <w:r w:rsidR="00C87891" w:rsidRPr="000B7C72">
        <w:rPr>
          <w:rFonts w:hint="cs"/>
          <w:rtl/>
        </w:rPr>
        <w:t>.</w:t>
      </w:r>
    </w:p>
    <w:p w:rsidR="00B572AB" w:rsidRDefault="00B572AB" w:rsidP="00B572AB">
      <w:pPr>
        <w:pStyle w:val="libNormal"/>
      </w:pPr>
      <w:r>
        <w:rPr>
          <w:rFonts w:hint="cs"/>
          <w:rtl/>
        </w:rPr>
        <w:t>ولكن لم يفُتْهم الجهاد الأكبر بتحريض شيعتهم على عقد المحافل</w:t>
      </w:r>
      <w:r w:rsidRPr="00B572AB">
        <w:rPr>
          <w:rStyle w:val="libFootnotenumChar"/>
          <w:rFonts w:hint="cs"/>
          <w:rtl/>
        </w:rPr>
        <w:t xml:space="preserve">(2) </w:t>
      </w:r>
      <w:r>
        <w:rPr>
          <w:rFonts w:hint="cs"/>
          <w:rtl/>
        </w:rPr>
        <w:t>لذكر</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عيون أخبار الرضا</w:t>
      </w:r>
      <w:r w:rsidR="00237504" w:rsidRPr="00237504">
        <w:rPr>
          <w:rStyle w:val="libAlaemChar"/>
          <w:rFonts w:hint="cs"/>
          <w:rtl/>
        </w:rPr>
        <w:t>عليه‌السلام</w:t>
      </w:r>
      <w:r>
        <w:rPr>
          <w:rFonts w:hint="cs"/>
          <w:rtl/>
        </w:rPr>
        <w:t xml:space="preserve"> 2 / 102</w:t>
      </w:r>
      <w:r w:rsidR="00C87891">
        <w:rPr>
          <w:rFonts w:hint="cs"/>
          <w:rtl/>
        </w:rPr>
        <w:t>.</w:t>
      </w:r>
    </w:p>
    <w:p w:rsidR="00B572AB" w:rsidRDefault="00B572AB" w:rsidP="0066259A">
      <w:pPr>
        <w:pStyle w:val="libFootnote0"/>
      </w:pPr>
      <w:r w:rsidRPr="00B72A0A">
        <w:rPr>
          <w:rFonts w:hint="cs"/>
          <w:rtl/>
        </w:rPr>
        <w:t>(2) عقد المحافل للتذكير بتلك الفاجعة المؤلمة لا يقتصر فيه على ذكرها في البيوت فقط</w:t>
      </w:r>
      <w:r w:rsidR="00C87891">
        <w:rPr>
          <w:rFonts w:hint="cs"/>
          <w:rtl/>
        </w:rPr>
        <w:t>،</w:t>
      </w:r>
      <w:r w:rsidRPr="00B72A0A">
        <w:rPr>
          <w:rFonts w:hint="cs"/>
          <w:rtl/>
        </w:rPr>
        <w:t xml:space="preserve"> فإنه خلاف إطلاق الأخبار</w:t>
      </w:r>
      <w:r w:rsidR="00C87891">
        <w:rPr>
          <w:rFonts w:hint="cs"/>
          <w:rtl/>
        </w:rPr>
        <w:t>.</w:t>
      </w:r>
      <w:r w:rsidRPr="00B72A0A">
        <w:rPr>
          <w:rFonts w:hint="cs"/>
          <w:rtl/>
        </w:rPr>
        <w:t xml:space="preserve"> ففي أمالي الصدوق </w:t>
      </w:r>
      <w:r w:rsidR="0066259A">
        <w:rPr>
          <w:rFonts w:hint="cs"/>
          <w:rtl/>
        </w:rPr>
        <w:t>ص</w:t>
      </w:r>
      <w:r w:rsidRPr="00B72A0A">
        <w:rPr>
          <w:rFonts w:hint="cs"/>
          <w:rtl/>
        </w:rPr>
        <w:t xml:space="preserve"> 131 عن الرضا </w:t>
      </w:r>
      <w:r w:rsidR="00237504" w:rsidRPr="00237504">
        <w:rPr>
          <w:rStyle w:val="libAlaemChar"/>
          <w:rFonts w:hint="cs"/>
          <w:rtl/>
        </w:rPr>
        <w:t>عليه‌السلام</w:t>
      </w:r>
      <w:r w:rsidR="00C87891">
        <w:rPr>
          <w:rFonts w:hint="cs"/>
          <w:rtl/>
        </w:rPr>
        <w:t>:</w:t>
      </w:r>
      <w:r w:rsidRPr="00B72A0A">
        <w:rPr>
          <w:rFonts w:hint="cs"/>
          <w:rtl/>
        </w:rPr>
        <w:t xml:space="preserve"> </w:t>
      </w:r>
      <w:r w:rsidR="00F554F7" w:rsidRPr="0066259A">
        <w:rPr>
          <w:rFonts w:hint="cs"/>
          <w:rtl/>
        </w:rPr>
        <w:t>«</w:t>
      </w:r>
      <w:r w:rsidRPr="0066259A">
        <w:rPr>
          <w:rFonts w:hint="cs"/>
          <w:rtl/>
        </w:rPr>
        <w:t>مَن ذكّر بمصابنا فبكى وأبكى</w:t>
      </w:r>
      <w:r w:rsidR="00C87891" w:rsidRPr="0066259A">
        <w:rPr>
          <w:rFonts w:hint="cs"/>
          <w:rtl/>
        </w:rPr>
        <w:t>،</w:t>
      </w:r>
      <w:r w:rsidRPr="0066259A">
        <w:rPr>
          <w:rFonts w:hint="cs"/>
          <w:rtl/>
        </w:rPr>
        <w:t xml:space="preserve"> لم تبك عينه يوم ت</w:t>
      </w:r>
      <w:r w:rsidR="0066259A">
        <w:rPr>
          <w:rFonts w:hint="cs"/>
          <w:rtl/>
        </w:rPr>
        <w:t>عم</w:t>
      </w:r>
      <w:r w:rsidRPr="0066259A">
        <w:rPr>
          <w:rFonts w:hint="cs"/>
          <w:rtl/>
        </w:rPr>
        <w:t>ي العيون</w:t>
      </w:r>
      <w:r w:rsidR="00F554F7" w:rsidRPr="0066259A">
        <w:rPr>
          <w:rFonts w:hint="cs"/>
          <w:rtl/>
        </w:rPr>
        <w:t>»</w:t>
      </w:r>
      <w:r w:rsidR="00C87891" w:rsidRPr="0066259A">
        <w:rPr>
          <w:rFonts w:hint="cs"/>
          <w:rtl/>
        </w:rPr>
        <w:t>.</w:t>
      </w:r>
      <w:r w:rsidRPr="00B72A0A">
        <w:rPr>
          <w:rFonts w:hint="cs"/>
          <w:rtl/>
        </w:rPr>
        <w:t xml:space="preserve"> وفي قرب الإسناد </w:t>
      </w:r>
      <w:r w:rsidR="0066259A">
        <w:rPr>
          <w:rFonts w:hint="cs"/>
          <w:rtl/>
        </w:rPr>
        <w:t>ص</w:t>
      </w:r>
      <w:r w:rsidRPr="00B72A0A">
        <w:rPr>
          <w:rFonts w:hint="cs"/>
          <w:rtl/>
        </w:rPr>
        <w:t xml:space="preserve"> 26 عن أبي عبد الله </w:t>
      </w:r>
      <w:r w:rsidR="00237504" w:rsidRPr="00237504">
        <w:rPr>
          <w:rStyle w:val="libAlaemChar"/>
          <w:rFonts w:hint="cs"/>
          <w:rtl/>
        </w:rPr>
        <w:t>عليه‌السلام</w:t>
      </w:r>
      <w:r w:rsidR="00C87891" w:rsidRPr="0066259A">
        <w:rPr>
          <w:rFonts w:hint="cs"/>
          <w:rtl/>
        </w:rPr>
        <w:t>:</w:t>
      </w:r>
      <w:r w:rsidRPr="0066259A">
        <w:rPr>
          <w:rFonts w:hint="cs"/>
          <w:rtl/>
        </w:rPr>
        <w:t xml:space="preserve"> </w:t>
      </w:r>
      <w:r w:rsidR="00F554F7" w:rsidRPr="0066259A">
        <w:rPr>
          <w:rFonts w:hint="cs"/>
          <w:rtl/>
        </w:rPr>
        <w:t>«</w:t>
      </w:r>
      <w:r w:rsidRPr="0066259A">
        <w:rPr>
          <w:rFonts w:hint="cs"/>
          <w:rtl/>
        </w:rPr>
        <w:t>مَن ذكرنا أو ذُكرنا عنده</w:t>
      </w:r>
      <w:r w:rsidR="00C87891" w:rsidRPr="0066259A">
        <w:rPr>
          <w:rFonts w:hint="cs"/>
          <w:rtl/>
        </w:rPr>
        <w:t>،</w:t>
      </w:r>
      <w:r w:rsidRPr="0066259A">
        <w:rPr>
          <w:rFonts w:hint="cs"/>
          <w:rtl/>
        </w:rPr>
        <w:t xml:space="preserve"> فخرج من عينه مثل جناح الذباب</w:t>
      </w:r>
      <w:r w:rsidR="00C87891" w:rsidRPr="0066259A">
        <w:rPr>
          <w:rFonts w:hint="cs"/>
          <w:rtl/>
        </w:rPr>
        <w:t>،</w:t>
      </w:r>
      <w:r w:rsidRPr="0066259A">
        <w:rPr>
          <w:rFonts w:hint="cs"/>
          <w:rtl/>
        </w:rPr>
        <w:t xml:space="preserve"> غفر الله ذنوبه</w:t>
      </w:r>
      <w:r w:rsidR="00F554F7" w:rsidRPr="0066259A">
        <w:rPr>
          <w:rFonts w:hint="cs"/>
          <w:rtl/>
        </w:rPr>
        <w:t>»</w:t>
      </w:r>
      <w:r w:rsidR="00C87891" w:rsidRPr="0066259A">
        <w:rPr>
          <w:rFonts w:hint="cs"/>
          <w:rtl/>
        </w:rPr>
        <w:t>.</w:t>
      </w:r>
      <w:r w:rsidRPr="00B72A0A">
        <w:rPr>
          <w:rFonts w:hint="cs"/>
          <w:rtl/>
        </w:rPr>
        <w:t xml:space="preserve"> </w:t>
      </w:r>
      <w:r w:rsidR="0066259A" w:rsidRPr="00B72A0A">
        <w:rPr>
          <w:rFonts w:hint="cs"/>
          <w:rtl/>
        </w:rPr>
        <w:t xml:space="preserve">وفي كامل الزيارات </w:t>
      </w:r>
      <w:r w:rsidR="0066259A">
        <w:rPr>
          <w:rFonts w:hint="cs"/>
          <w:rtl/>
        </w:rPr>
        <w:t>ص</w:t>
      </w:r>
      <w:r w:rsidR="0066259A" w:rsidRPr="00B72A0A">
        <w:rPr>
          <w:rFonts w:hint="cs"/>
          <w:rtl/>
        </w:rPr>
        <w:t xml:space="preserve"> 100 عن أبي هارون المكفوف عن أبي عبد الله </w:t>
      </w:r>
      <w:r w:rsidR="0066259A" w:rsidRPr="00237504">
        <w:rPr>
          <w:rStyle w:val="libAlaemChar"/>
          <w:rFonts w:hint="cs"/>
          <w:rtl/>
        </w:rPr>
        <w:t>عليه‌السلام</w:t>
      </w:r>
      <w:r w:rsidR="0066259A" w:rsidRPr="00B72A0A">
        <w:rPr>
          <w:rFonts w:hint="cs"/>
          <w:rtl/>
        </w:rPr>
        <w:t xml:space="preserve"> وفيه</w:t>
      </w:r>
      <w:r w:rsidR="0066259A" w:rsidRPr="0066259A">
        <w:rPr>
          <w:rFonts w:hint="cs"/>
          <w:rtl/>
        </w:rPr>
        <w:t>:</w:t>
      </w:r>
    </w:p>
    <w:p w:rsidR="00B572AB" w:rsidRDefault="00B572AB" w:rsidP="00DE2BFD">
      <w:pPr>
        <w:pStyle w:val="libPoemTiniChar"/>
        <w:rPr>
          <w:rtl/>
        </w:rPr>
      </w:pPr>
      <w:r>
        <w:rPr>
          <w:rtl/>
        </w:rPr>
        <w:br w:type="page"/>
      </w:r>
    </w:p>
    <w:p w:rsidR="00B572AB" w:rsidRDefault="00B572AB" w:rsidP="0066259A">
      <w:pPr>
        <w:pStyle w:val="libNormal0"/>
      </w:pPr>
      <w:r>
        <w:rPr>
          <w:rFonts w:hint="cs"/>
          <w:rtl/>
        </w:rPr>
        <w:lastRenderedPageBreak/>
        <w:t>حادثة الطفِّ الخالدة وتواصل الإستياء</w:t>
      </w:r>
      <w:r w:rsidR="00C87891">
        <w:rPr>
          <w:rFonts w:hint="cs"/>
          <w:rtl/>
        </w:rPr>
        <w:t>؛</w:t>
      </w:r>
      <w:r>
        <w:rPr>
          <w:rFonts w:hint="cs"/>
          <w:rtl/>
        </w:rPr>
        <w:t xml:space="preserve"> لِما هنالك من فجائع ومصائب</w:t>
      </w:r>
      <w:r w:rsidR="00C87891">
        <w:rPr>
          <w:rFonts w:hint="cs"/>
          <w:rtl/>
        </w:rPr>
        <w:t>،</w:t>
      </w:r>
      <w:r>
        <w:rPr>
          <w:rFonts w:hint="cs"/>
          <w:rtl/>
        </w:rPr>
        <w:t xml:space="preserve"> وإسبال الدموع لكارثتها المؤلمة</w:t>
      </w:r>
      <w:r w:rsidR="00C87891">
        <w:rPr>
          <w:rFonts w:hint="cs"/>
          <w:rtl/>
        </w:rPr>
        <w:t>.</w:t>
      </w:r>
      <w:r>
        <w:rPr>
          <w:rFonts w:hint="cs"/>
          <w:rtl/>
        </w:rPr>
        <w:t xml:space="preserve"> وأكثروا من بيان فضل ذلك إلى حدٍّ بعيد</w:t>
      </w:r>
      <w:r w:rsidR="00C87891">
        <w:rPr>
          <w:rFonts w:hint="cs"/>
          <w:rtl/>
        </w:rPr>
        <w:t>؛</w:t>
      </w:r>
      <w:r>
        <w:rPr>
          <w:rFonts w:hint="cs"/>
          <w:rtl/>
        </w:rPr>
        <w:t xml:space="preserve"> لأنّهم علموا أنّ هذا هو العامل القوي في إبقاء الرابطة الدينيّة</w:t>
      </w:r>
      <w:r w:rsidR="00C87891">
        <w:rPr>
          <w:rFonts w:hint="cs"/>
          <w:rtl/>
        </w:rPr>
        <w:t>،</w:t>
      </w:r>
      <w:r>
        <w:rPr>
          <w:rFonts w:hint="cs"/>
          <w:rtl/>
        </w:rPr>
        <w:t xml:space="preserve"> التي لأجلها لاقى أمير المؤمنين </w:t>
      </w:r>
      <w:r w:rsidR="00237504" w:rsidRPr="00237504">
        <w:rPr>
          <w:rStyle w:val="libAlaemChar"/>
          <w:rFonts w:hint="cs"/>
          <w:rtl/>
        </w:rPr>
        <w:t>عليه‌السلام</w:t>
      </w:r>
      <w:r>
        <w:rPr>
          <w:rFonts w:hint="cs"/>
          <w:rtl/>
        </w:rPr>
        <w:t xml:space="preserve"> ما لاقاه</w:t>
      </w:r>
      <w:r w:rsidR="00C87891">
        <w:rPr>
          <w:rFonts w:hint="cs"/>
          <w:rtl/>
        </w:rPr>
        <w:t>،</w:t>
      </w:r>
      <w:r>
        <w:rPr>
          <w:rFonts w:hint="cs"/>
          <w:rtl/>
        </w:rPr>
        <w:t xml:space="preserve"> وأصاب ولده الحسن </w:t>
      </w:r>
      <w:r w:rsidR="00237504" w:rsidRPr="00237504">
        <w:rPr>
          <w:rStyle w:val="libAlaemChar"/>
          <w:rFonts w:hint="cs"/>
          <w:rtl/>
        </w:rPr>
        <w:t>عليه‌السلام</w:t>
      </w:r>
      <w:r>
        <w:rPr>
          <w:rFonts w:hint="cs"/>
          <w:rtl/>
        </w:rPr>
        <w:t xml:space="preserve"> ما أصابه</w:t>
      </w:r>
      <w:r w:rsidR="00C87891">
        <w:rPr>
          <w:rFonts w:hint="cs"/>
          <w:rtl/>
        </w:rPr>
        <w:t>.</w:t>
      </w:r>
      <w:r>
        <w:rPr>
          <w:rFonts w:hint="cs"/>
          <w:rtl/>
        </w:rPr>
        <w:t xml:space="preserve"> ومصاب الحسين </w:t>
      </w:r>
      <w:r w:rsidR="00237504" w:rsidRPr="00237504">
        <w:rPr>
          <w:rStyle w:val="libAlaemChar"/>
          <w:rFonts w:hint="cs"/>
          <w:rtl/>
        </w:rPr>
        <w:t>عليه‌السلام</w:t>
      </w:r>
      <w:r>
        <w:rPr>
          <w:rFonts w:hint="cs"/>
          <w:rtl/>
        </w:rPr>
        <w:t xml:space="preserve"> يدكدك الجبال الرواسي</w:t>
      </w:r>
      <w:r w:rsidR="00C87891">
        <w:rPr>
          <w:rFonts w:hint="cs"/>
          <w:rtl/>
        </w:rPr>
        <w:t>.</w:t>
      </w:r>
    </w:p>
    <w:p w:rsidR="0066259A" w:rsidRDefault="00B572AB" w:rsidP="00B572AB">
      <w:pPr>
        <w:pStyle w:val="libNormal"/>
        <w:rPr>
          <w:rtl/>
        </w:rPr>
      </w:pPr>
      <w:r>
        <w:rPr>
          <w:rFonts w:hint="cs"/>
          <w:rtl/>
        </w:rPr>
        <w:t xml:space="preserve">فكان أهل البيت </w:t>
      </w:r>
      <w:r w:rsidR="00237504" w:rsidRPr="00237504">
        <w:rPr>
          <w:rStyle w:val="libAlaemChar"/>
          <w:rFonts w:hint="cs"/>
          <w:rtl/>
        </w:rPr>
        <w:t>عليهم‌السلام</w:t>
      </w:r>
      <w:r>
        <w:rPr>
          <w:rFonts w:hint="cs"/>
          <w:rtl/>
        </w:rPr>
        <w:t xml:space="preserve"> يتحرون أساليب مختلفة من البيان</w:t>
      </w:r>
      <w:r w:rsidR="00C87891">
        <w:rPr>
          <w:rFonts w:hint="cs"/>
          <w:rtl/>
        </w:rPr>
        <w:t>،</w:t>
      </w:r>
      <w:r>
        <w:rPr>
          <w:rFonts w:hint="cs"/>
          <w:rtl/>
        </w:rPr>
        <w:t xml:space="preserve"> توجب توجيه النّفوس نحو التذكارات الحسينيّة</w:t>
      </w:r>
      <w:r w:rsidR="00C87891">
        <w:rPr>
          <w:rFonts w:hint="cs"/>
          <w:rtl/>
        </w:rPr>
        <w:t>؛</w:t>
      </w:r>
      <w:r>
        <w:rPr>
          <w:rFonts w:hint="cs"/>
          <w:rtl/>
        </w:rPr>
        <w:t xml:space="preserve"> لِما لها من العلاقة التامّة لحفظ المذهب عن الإندراس</w:t>
      </w:r>
      <w:r w:rsidR="00C87891">
        <w:rPr>
          <w:rFonts w:hint="cs"/>
          <w:rtl/>
        </w:rPr>
        <w:t>،</w:t>
      </w:r>
      <w:r>
        <w:rPr>
          <w:rFonts w:hint="cs"/>
          <w:rtl/>
        </w:rPr>
        <w:t xml:space="preserve"> فعبّروا عنها بالعموم تارة</w:t>
      </w:r>
      <w:r w:rsidR="00C87891">
        <w:rPr>
          <w:rFonts w:hint="cs"/>
          <w:rtl/>
        </w:rPr>
        <w:t>،</w:t>
      </w:r>
      <w:r>
        <w:rPr>
          <w:rFonts w:hint="cs"/>
          <w:rtl/>
        </w:rPr>
        <w:t xml:space="preserve"> وبالخصوص اُخرى</w:t>
      </w:r>
      <w:r w:rsidR="00C87891">
        <w:rPr>
          <w:rFonts w:hint="cs"/>
          <w:rtl/>
        </w:rPr>
        <w:t>.</w:t>
      </w:r>
      <w:r>
        <w:rPr>
          <w:rFonts w:hint="cs"/>
          <w:rtl/>
        </w:rPr>
        <w:t xml:space="preserve"> يقول الإمام الصادق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رحم الله عبداً اجتمع مع آخر فتذاكرا في أمرنا</w:t>
      </w:r>
      <w:r w:rsidR="00C87891">
        <w:rPr>
          <w:rStyle w:val="libBold2Char"/>
          <w:rFonts w:hint="cs"/>
          <w:rtl/>
        </w:rPr>
        <w:t>،</w:t>
      </w:r>
      <w:r w:rsidRPr="00B572AB">
        <w:rPr>
          <w:rStyle w:val="libBold2Char"/>
          <w:rFonts w:hint="cs"/>
          <w:rtl/>
        </w:rPr>
        <w:t xml:space="preserve"> فإنّ ثالثهما ملك يستغفر لهما</w:t>
      </w:r>
      <w:r w:rsidR="00C87891">
        <w:rPr>
          <w:rStyle w:val="libBold2Char"/>
          <w:rFonts w:hint="cs"/>
          <w:rtl/>
        </w:rPr>
        <w:t>.</w:t>
      </w:r>
      <w:r w:rsidRPr="00B572AB">
        <w:rPr>
          <w:rStyle w:val="libBold2Char"/>
          <w:rFonts w:hint="cs"/>
          <w:rtl/>
        </w:rPr>
        <w:t xml:space="preserve"> وما اجتمع إثنان على ذكرنا إلا باهى الله بهما الملائكة</w:t>
      </w:r>
      <w:r w:rsidR="00C87891">
        <w:rPr>
          <w:rStyle w:val="libBold2Char"/>
          <w:rFonts w:hint="cs"/>
          <w:rtl/>
        </w:rPr>
        <w:t>،</w:t>
      </w:r>
      <w:r w:rsidRPr="00B572AB">
        <w:rPr>
          <w:rStyle w:val="libBold2Char"/>
          <w:rFonts w:hint="cs"/>
          <w:rtl/>
        </w:rPr>
        <w:t xml:space="preserve"> فإذا اجتمعتم فاشتغلوا بالذكر</w:t>
      </w:r>
      <w:r w:rsidR="00C87891">
        <w:rPr>
          <w:rStyle w:val="libBold2Char"/>
          <w:rFonts w:hint="cs"/>
          <w:rtl/>
        </w:rPr>
        <w:t>،</w:t>
      </w:r>
      <w:r w:rsidRPr="00B572AB">
        <w:rPr>
          <w:rStyle w:val="libBold2Char"/>
          <w:rFonts w:hint="cs"/>
          <w:rtl/>
        </w:rPr>
        <w:t xml:space="preserve"> فإنّ في اجتماعكم ومذاكرتكم احياءنا</w:t>
      </w:r>
      <w:r w:rsidR="00C87891">
        <w:rPr>
          <w:rStyle w:val="libBold2Char"/>
          <w:rFonts w:hint="cs"/>
          <w:rtl/>
        </w:rPr>
        <w:t>،</w:t>
      </w:r>
      <w:r w:rsidRPr="00B572AB">
        <w:rPr>
          <w:rStyle w:val="libBold2Char"/>
          <w:rFonts w:hint="cs"/>
          <w:rtl/>
        </w:rPr>
        <w:t xml:space="preserve"> وخير النّاس من بعدنا مَن ذاكر بأمرنا</w:t>
      </w:r>
      <w:r w:rsidR="00C87891">
        <w:rPr>
          <w:rStyle w:val="libBold2Char"/>
          <w:rFonts w:hint="cs"/>
          <w:rtl/>
        </w:rPr>
        <w:t>،</w:t>
      </w:r>
      <w:r w:rsidRPr="00B572AB">
        <w:rPr>
          <w:rStyle w:val="libBold2Char"/>
          <w:rFonts w:hint="cs"/>
          <w:rtl/>
        </w:rPr>
        <w:t xml:space="preserve"> ودعا إلى ذكرنا</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ويقول</w:t>
      </w:r>
      <w:r w:rsidR="00237504" w:rsidRPr="00237504">
        <w:rPr>
          <w:rStyle w:val="libAlaemChar"/>
          <w:rFonts w:hint="cs"/>
          <w:rtl/>
        </w:rPr>
        <w:t>عليه‌السلام</w:t>
      </w:r>
      <w:r>
        <w:rPr>
          <w:rFonts w:hint="cs"/>
          <w:rtl/>
        </w:rPr>
        <w:t xml:space="preserve"> للفضيل بن يسار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تجلسون وتحدثون</w:t>
      </w:r>
      <w:r w:rsidR="00C87891">
        <w:rPr>
          <w:rStyle w:val="libBold2Char"/>
          <w:rFonts w:hint="cs"/>
          <w:rtl/>
        </w:rPr>
        <w:t>؟</w:t>
      </w:r>
      <w:r w:rsidR="00F554F7">
        <w:rPr>
          <w:rStyle w:val="libBold2Char"/>
          <w:rFonts w:hint="cs"/>
          <w:rtl/>
        </w:rPr>
        <w:t>»</w:t>
      </w:r>
      <w:r>
        <w:rPr>
          <w:rFonts w:hint="cs"/>
          <w:rtl/>
        </w:rPr>
        <w:t xml:space="preserve"> قال</w:t>
      </w:r>
      <w:r w:rsidR="00C87891">
        <w:rPr>
          <w:rFonts w:hint="cs"/>
          <w:rtl/>
        </w:rPr>
        <w:t>:</w:t>
      </w:r>
      <w:r>
        <w:rPr>
          <w:rFonts w:hint="cs"/>
          <w:rtl/>
        </w:rPr>
        <w:t xml:space="preserve"> نعم</w:t>
      </w:r>
      <w:r w:rsidR="00C87891">
        <w:rPr>
          <w:rFonts w:hint="cs"/>
          <w:rtl/>
        </w:rPr>
        <w:t>،</w:t>
      </w:r>
      <w:r>
        <w:rPr>
          <w:rFonts w:hint="cs"/>
          <w:rtl/>
        </w:rPr>
        <w:t xml:space="preserve"> جعلت فداك</w:t>
      </w:r>
      <w:r w:rsidR="00C87891">
        <w:rPr>
          <w:rFonts w:hint="cs"/>
          <w:rtl/>
        </w:rPr>
        <w:t>.</w:t>
      </w:r>
      <w:r>
        <w:rPr>
          <w:rFonts w:hint="cs"/>
          <w:rtl/>
        </w:rPr>
        <w:t xml:space="preserve"> قال</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تلك المجالس اُحبّها</w:t>
      </w:r>
      <w:r w:rsidR="00C87891">
        <w:rPr>
          <w:rStyle w:val="libBold2Char"/>
          <w:rFonts w:hint="cs"/>
          <w:rtl/>
        </w:rPr>
        <w:t>،</w:t>
      </w:r>
      <w:r w:rsidRPr="00B572AB">
        <w:rPr>
          <w:rStyle w:val="libBold2Char"/>
          <w:rFonts w:hint="cs"/>
          <w:rtl/>
        </w:rPr>
        <w:t xml:space="preserve"> فأحيوا أمرنا يا فضيل</w:t>
      </w:r>
      <w:r w:rsidR="00C87891">
        <w:rPr>
          <w:rStyle w:val="libBold2Char"/>
          <w:rFonts w:hint="cs"/>
          <w:rtl/>
        </w:rPr>
        <w:t>،</w:t>
      </w:r>
      <w:r w:rsidRPr="00B572AB">
        <w:rPr>
          <w:rStyle w:val="libBold2Char"/>
          <w:rFonts w:hint="cs"/>
          <w:rtl/>
        </w:rPr>
        <w:t xml:space="preserve"> فرحم الله من أحيا أمرنا</w:t>
      </w:r>
      <w:r w:rsidR="00F554F7">
        <w:rPr>
          <w:rStyle w:val="libBold2Char"/>
          <w:rFonts w:hint="cs"/>
          <w:rtl/>
        </w:rPr>
        <w:t>»</w:t>
      </w:r>
      <w:r w:rsidRPr="00B572AB">
        <w:rPr>
          <w:rStyle w:val="libFootnotenumChar"/>
          <w:rFonts w:hint="cs"/>
          <w:rtl/>
        </w:rPr>
        <w:t>(2)</w:t>
      </w:r>
      <w:r w:rsidR="00C87891">
        <w:rPr>
          <w:rStyle w:val="libBold2Char"/>
          <w:rFonts w:hint="cs"/>
          <w:rtl/>
        </w:rPr>
        <w:t>.</w:t>
      </w:r>
      <w:r w:rsidRPr="00B572AB">
        <w:rPr>
          <w:rStyle w:val="libBold2Char"/>
          <w:rFonts w:hint="cs"/>
          <w:rtl/>
        </w:rPr>
        <w:t xml:space="preserve"> </w:t>
      </w:r>
      <w:r>
        <w:rPr>
          <w:rFonts w:hint="cs"/>
          <w:rtl/>
        </w:rPr>
        <w:t xml:space="preserve">ويقول </w:t>
      </w:r>
      <w:r w:rsidR="00237504" w:rsidRPr="00237504">
        <w:rPr>
          <w:rStyle w:val="libAlaemChar"/>
          <w:rFonts w:hint="cs"/>
          <w:rtl/>
        </w:rPr>
        <w:t>عليه‌السلام</w:t>
      </w:r>
      <w:r>
        <w:rPr>
          <w:rFonts w:hint="cs"/>
          <w:rtl/>
        </w:rPr>
        <w:t xml:space="preserve"> أيضاً </w:t>
      </w:r>
      <w:r w:rsidR="00F554F7">
        <w:rPr>
          <w:rStyle w:val="libBold2Char"/>
          <w:rFonts w:hint="cs"/>
          <w:rtl/>
        </w:rPr>
        <w:t>«</w:t>
      </w:r>
      <w:r w:rsidRPr="00B572AB">
        <w:rPr>
          <w:rStyle w:val="libBold2Char"/>
          <w:rFonts w:hint="cs"/>
          <w:rtl/>
        </w:rPr>
        <w:t>مَن جلس مجلساً يحيا فيه أمرنا</w:t>
      </w:r>
      <w:r w:rsidR="00C87891">
        <w:rPr>
          <w:rStyle w:val="libBold2Char"/>
          <w:rFonts w:hint="cs"/>
          <w:rtl/>
        </w:rPr>
        <w:t>،</w:t>
      </w:r>
      <w:r w:rsidRPr="00B572AB">
        <w:rPr>
          <w:rStyle w:val="libBold2Char"/>
          <w:rFonts w:hint="cs"/>
          <w:rtl/>
        </w:rPr>
        <w:t xml:space="preserve"> لم يمت قلبه يوم تموت القلوب</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فالأئمّة </w:t>
      </w:r>
      <w:r w:rsidR="00237504" w:rsidRPr="00237504">
        <w:rPr>
          <w:rStyle w:val="libAlaemChar"/>
          <w:rFonts w:hint="cs"/>
          <w:rtl/>
        </w:rPr>
        <w:t>عليهم‌السلام</w:t>
      </w:r>
      <w:r>
        <w:rPr>
          <w:rFonts w:hint="cs"/>
          <w:rtl/>
        </w:rPr>
        <w:t xml:space="preserve"> أرادوا بهذا النّحو من البيان حمل الاُمّة على الإعتقاد بإمامتهم</w:t>
      </w:r>
      <w:r w:rsidR="00C87891">
        <w:rPr>
          <w:rFonts w:hint="cs"/>
          <w:rtl/>
        </w:rPr>
        <w:t>،</w:t>
      </w:r>
      <w:r>
        <w:rPr>
          <w:rFonts w:hint="cs"/>
          <w:rtl/>
        </w:rPr>
        <w:t xml:space="preserve"> وما أوجبه المولى سبحانه من عصمتهم</w:t>
      </w:r>
      <w:r w:rsidR="00C87891">
        <w:rPr>
          <w:rFonts w:hint="cs"/>
          <w:rtl/>
        </w:rPr>
        <w:t>،</w:t>
      </w:r>
      <w:r>
        <w:rPr>
          <w:rFonts w:hint="cs"/>
          <w:rtl/>
        </w:rPr>
        <w:t xml:space="preserve"> وما أهّلهم له من الفضائل والفواضل</w:t>
      </w:r>
      <w:r w:rsidR="00C87891">
        <w:rPr>
          <w:rFonts w:hint="cs"/>
          <w:rtl/>
        </w:rPr>
        <w:t>،</w:t>
      </w:r>
      <w:r>
        <w:rPr>
          <w:rFonts w:hint="cs"/>
          <w:rtl/>
        </w:rPr>
        <w:t xml:space="preserve"> وأنّ الدعوة إليهم ملازمة لاعتقاد خلافتهم دون من اغتصب ذلك المنصب الإلهي</w:t>
      </w:r>
      <w:r w:rsidR="00C87891">
        <w:rPr>
          <w:rFonts w:hint="cs"/>
          <w:rtl/>
        </w:rPr>
        <w:t>.</w:t>
      </w:r>
    </w:p>
    <w:p w:rsidR="00B572AB" w:rsidRDefault="00B572AB" w:rsidP="00B572AB">
      <w:pPr>
        <w:pStyle w:val="libNormal"/>
      </w:pPr>
      <w:r>
        <w:rPr>
          <w:rFonts w:hint="cs"/>
          <w:rtl/>
        </w:rPr>
        <w:t>إنّ التذكارات الحسينيّة على اختلاف صورها</w:t>
      </w:r>
      <w:r w:rsidR="00C87891">
        <w:rPr>
          <w:rFonts w:hint="cs"/>
          <w:rtl/>
        </w:rPr>
        <w:t>؛</w:t>
      </w:r>
      <w:r>
        <w:rPr>
          <w:rFonts w:hint="cs"/>
          <w:rtl/>
        </w:rPr>
        <w:t xml:space="preserve"> من عقد العزاء والمآتم</w:t>
      </w:r>
      <w:r w:rsidRPr="00B572AB">
        <w:rPr>
          <w:rStyle w:val="libFootnotenumChar"/>
          <w:rFonts w:hint="cs"/>
          <w:rtl/>
        </w:rPr>
        <w:t>(4)</w:t>
      </w:r>
    </w:p>
    <w:p w:rsidR="00B572AB" w:rsidRDefault="00B572AB" w:rsidP="00F554F7">
      <w:pPr>
        <w:pStyle w:val="libLine"/>
      </w:pPr>
      <w:r>
        <w:rPr>
          <w:rFonts w:hint="cs"/>
          <w:rtl/>
        </w:rPr>
        <w:t>____________________________</w:t>
      </w:r>
    </w:p>
    <w:p w:rsidR="0066259A" w:rsidRDefault="0066259A" w:rsidP="0066259A">
      <w:pPr>
        <w:pStyle w:val="libFootnote0"/>
      </w:pPr>
      <w:r>
        <w:rPr>
          <w:rFonts w:hint="cs"/>
          <w:rtl/>
        </w:rPr>
        <w:t xml:space="preserve">= </w:t>
      </w:r>
      <w:r w:rsidRPr="0066259A">
        <w:rPr>
          <w:rFonts w:hint="cs"/>
          <w:rtl/>
        </w:rPr>
        <w:t xml:space="preserve">«مَن ذُكر الحسين </w:t>
      </w:r>
      <w:r w:rsidRPr="00237504">
        <w:rPr>
          <w:rStyle w:val="libAlaemChar"/>
          <w:rFonts w:hint="cs"/>
          <w:rtl/>
        </w:rPr>
        <w:t>عليه‌السلام</w:t>
      </w:r>
      <w:r w:rsidRPr="0066259A">
        <w:rPr>
          <w:rFonts w:hint="cs"/>
          <w:rtl/>
        </w:rPr>
        <w:t xml:space="preserve"> عنده، فخرج من عينه من الدموع مقدار جناج الذباب، كان ثوابه على الله، ولم يرضَ له بدون الجنة».</w:t>
      </w:r>
      <w:r w:rsidRPr="00B72A0A">
        <w:rPr>
          <w:rFonts w:hint="cs"/>
          <w:rtl/>
        </w:rPr>
        <w:t xml:space="preserve"> وهذه الأخبار ونظائرها الكثير تحث بعمومها على كل وسيلة يتذكر بها مصاب الحسين</w:t>
      </w:r>
      <w:r>
        <w:rPr>
          <w:rFonts w:hint="cs"/>
          <w:rtl/>
        </w:rPr>
        <w:t>،</w:t>
      </w:r>
      <w:r w:rsidRPr="00B72A0A">
        <w:rPr>
          <w:rFonts w:hint="cs"/>
          <w:rtl/>
        </w:rPr>
        <w:t xml:space="preserve"> أو مصاب أهل البيت </w:t>
      </w:r>
      <w:r w:rsidRPr="00237504">
        <w:rPr>
          <w:rStyle w:val="libAlaemChar"/>
          <w:rFonts w:hint="cs"/>
          <w:rtl/>
        </w:rPr>
        <w:t>عليهم‌السلام</w:t>
      </w:r>
      <w:r>
        <w:rPr>
          <w:rFonts w:hint="cs"/>
          <w:rtl/>
        </w:rPr>
        <w:t>،</w:t>
      </w:r>
      <w:r w:rsidRPr="00B72A0A">
        <w:rPr>
          <w:rFonts w:hint="cs"/>
          <w:rtl/>
        </w:rPr>
        <w:t xml:space="preserve"> سواء في ذلك عقد المأتم</w:t>
      </w:r>
      <w:r>
        <w:rPr>
          <w:rFonts w:hint="cs"/>
          <w:rtl/>
        </w:rPr>
        <w:t>،</w:t>
      </w:r>
      <w:r w:rsidRPr="00B72A0A">
        <w:rPr>
          <w:rFonts w:hint="cs"/>
          <w:rtl/>
        </w:rPr>
        <w:t xml:space="preserve"> أو بذل المال لأجله</w:t>
      </w:r>
      <w:r>
        <w:rPr>
          <w:rFonts w:hint="cs"/>
          <w:rtl/>
        </w:rPr>
        <w:t>،</w:t>
      </w:r>
      <w:r w:rsidRPr="00B72A0A">
        <w:rPr>
          <w:rFonts w:hint="cs"/>
          <w:rtl/>
        </w:rPr>
        <w:t xml:space="preserve"> أو نظم الشعر</w:t>
      </w:r>
      <w:r>
        <w:rPr>
          <w:rFonts w:hint="cs"/>
          <w:rtl/>
        </w:rPr>
        <w:t>،</w:t>
      </w:r>
      <w:r w:rsidRPr="00B72A0A">
        <w:rPr>
          <w:rFonts w:hint="cs"/>
          <w:rtl/>
        </w:rPr>
        <w:t xml:space="preserve"> أو كتابة تلك الفوادح أو تدوينها أو إنشاد ما جرى عليهم</w:t>
      </w:r>
      <w:r>
        <w:rPr>
          <w:rFonts w:hint="cs"/>
          <w:rtl/>
        </w:rPr>
        <w:t>،</w:t>
      </w:r>
      <w:r w:rsidRPr="00B72A0A">
        <w:rPr>
          <w:rFonts w:hint="cs"/>
          <w:rtl/>
        </w:rPr>
        <w:t xml:space="preserve"> أو تصوير تلك الفاجعة أمام الناس بكل مظهر من مظاهره</w:t>
      </w:r>
      <w:r>
        <w:rPr>
          <w:rFonts w:hint="cs"/>
          <w:rtl/>
        </w:rPr>
        <w:t>،</w:t>
      </w:r>
      <w:r w:rsidRPr="00B72A0A">
        <w:rPr>
          <w:rFonts w:hint="cs"/>
          <w:rtl/>
        </w:rPr>
        <w:t xml:space="preserve"> فإن الجامع لهذه الانحاء قوله </w:t>
      </w:r>
      <w:r w:rsidRPr="00237504">
        <w:rPr>
          <w:rStyle w:val="libAlaemChar"/>
          <w:rFonts w:hint="cs"/>
          <w:rtl/>
        </w:rPr>
        <w:t>عليه‌السلام</w:t>
      </w:r>
      <w:r w:rsidRPr="00B72A0A">
        <w:rPr>
          <w:rFonts w:hint="cs"/>
          <w:rtl/>
        </w:rPr>
        <w:t xml:space="preserve"> </w:t>
      </w:r>
      <w:r w:rsidRPr="0066259A">
        <w:rPr>
          <w:rFonts w:hint="cs"/>
          <w:rtl/>
        </w:rPr>
        <w:t>«مَن ذكّر بمصابنا».</w:t>
      </w:r>
    </w:p>
    <w:p w:rsidR="00B572AB" w:rsidRDefault="00B572AB" w:rsidP="0066259A">
      <w:pPr>
        <w:pStyle w:val="libFootnote0"/>
      </w:pPr>
      <w:r>
        <w:rPr>
          <w:rFonts w:hint="cs"/>
          <w:rtl/>
        </w:rPr>
        <w:t>(1) أمالي الشيخ الطوسي / 224</w:t>
      </w:r>
      <w:r w:rsidR="00C87891">
        <w:rPr>
          <w:rFonts w:hint="cs"/>
          <w:rtl/>
        </w:rPr>
        <w:t>.</w:t>
      </w:r>
      <w:r>
        <w:rPr>
          <w:rFonts w:hint="cs"/>
          <w:rtl/>
        </w:rPr>
        <w:t xml:space="preserve"> </w:t>
      </w:r>
    </w:p>
    <w:p w:rsidR="00B572AB" w:rsidRDefault="00B572AB" w:rsidP="00B72A0A">
      <w:pPr>
        <w:pStyle w:val="libFootnote0"/>
      </w:pPr>
      <w:r>
        <w:rPr>
          <w:rFonts w:hint="cs"/>
          <w:rtl/>
        </w:rPr>
        <w:t>(2) قرب الإسناد / 36</w:t>
      </w:r>
      <w:r w:rsidR="00C87891">
        <w:rPr>
          <w:rFonts w:hint="cs"/>
          <w:rtl/>
        </w:rPr>
        <w:t>.</w:t>
      </w:r>
      <w:r>
        <w:rPr>
          <w:rFonts w:hint="cs"/>
          <w:rtl/>
        </w:rPr>
        <w:t xml:space="preserve"> </w:t>
      </w:r>
    </w:p>
    <w:p w:rsidR="00B572AB" w:rsidRDefault="00B572AB" w:rsidP="00B72A0A">
      <w:pPr>
        <w:pStyle w:val="libFootnote0"/>
      </w:pPr>
      <w:r>
        <w:rPr>
          <w:rFonts w:hint="cs"/>
          <w:rtl/>
        </w:rPr>
        <w:t>(3) أمالي الشيخ الصدوق / 131</w:t>
      </w:r>
      <w:r w:rsidR="00C87891">
        <w:rPr>
          <w:rFonts w:hint="cs"/>
          <w:rtl/>
        </w:rPr>
        <w:t>.</w:t>
      </w:r>
      <w:r>
        <w:rPr>
          <w:rFonts w:hint="cs"/>
          <w:rtl/>
        </w:rPr>
        <w:t xml:space="preserve"> </w:t>
      </w:r>
    </w:p>
    <w:p w:rsidR="00B572AB" w:rsidRDefault="00B572AB" w:rsidP="0066259A">
      <w:pPr>
        <w:pStyle w:val="libFootnote0"/>
      </w:pPr>
      <w:r w:rsidRPr="00B72A0A">
        <w:rPr>
          <w:rFonts w:hint="cs"/>
          <w:rtl/>
        </w:rPr>
        <w:t xml:space="preserve">(4) في مصباح المجتهد </w:t>
      </w:r>
      <w:r w:rsidR="0066259A">
        <w:rPr>
          <w:rFonts w:hint="cs"/>
          <w:rtl/>
        </w:rPr>
        <w:t>ص</w:t>
      </w:r>
      <w:r w:rsidRPr="00B72A0A">
        <w:rPr>
          <w:rFonts w:hint="cs"/>
          <w:rtl/>
        </w:rPr>
        <w:t xml:space="preserve"> 772</w:t>
      </w:r>
      <w:r w:rsidR="00C87891">
        <w:rPr>
          <w:rFonts w:hint="cs"/>
          <w:rtl/>
        </w:rPr>
        <w:t>،</w:t>
      </w:r>
      <w:r w:rsidRPr="00B72A0A">
        <w:rPr>
          <w:rFonts w:hint="cs"/>
          <w:rtl/>
        </w:rPr>
        <w:t xml:space="preserve"> وكامل الزيارات </w:t>
      </w:r>
      <w:r w:rsidR="0066259A">
        <w:rPr>
          <w:rFonts w:hint="cs"/>
          <w:rtl/>
        </w:rPr>
        <w:t>ص</w:t>
      </w:r>
      <w:r w:rsidRPr="00B72A0A">
        <w:rPr>
          <w:rFonts w:hint="cs"/>
          <w:rtl/>
        </w:rPr>
        <w:t xml:space="preserve"> 174 عن مالك الجهني</w:t>
      </w:r>
      <w:r w:rsidR="00C87891">
        <w:rPr>
          <w:rFonts w:hint="cs"/>
          <w:rtl/>
        </w:rPr>
        <w:t>:</w:t>
      </w:r>
      <w:r w:rsidRPr="00B72A0A">
        <w:rPr>
          <w:rFonts w:hint="cs"/>
          <w:rtl/>
        </w:rPr>
        <w:t xml:space="preserve"> إن الامام الباقر </w:t>
      </w:r>
      <w:r w:rsidR="00237504" w:rsidRPr="00237504">
        <w:rPr>
          <w:rStyle w:val="libAlaemChar"/>
          <w:rFonts w:hint="cs"/>
          <w:rtl/>
        </w:rPr>
        <w:t>عليه‌السلام</w:t>
      </w:r>
      <w:r w:rsidRPr="00B72A0A">
        <w:rPr>
          <w:rFonts w:hint="cs"/>
          <w:rtl/>
        </w:rPr>
        <w:t xml:space="preserve"> كان يقول في يوم عاشوراء </w:t>
      </w:r>
      <w:r w:rsidR="00F554F7" w:rsidRPr="0066259A">
        <w:rPr>
          <w:rFonts w:hint="cs"/>
          <w:rtl/>
        </w:rPr>
        <w:t>«</w:t>
      </w:r>
      <w:r w:rsidR="00C87891" w:rsidRPr="0066259A">
        <w:rPr>
          <w:rFonts w:hint="cs"/>
          <w:rtl/>
        </w:rPr>
        <w:t>...</w:t>
      </w:r>
      <w:r w:rsidRPr="0066259A">
        <w:rPr>
          <w:rFonts w:hint="cs"/>
          <w:rtl/>
        </w:rPr>
        <w:t xml:space="preserve"> ثمّ ليندب الحسين </w:t>
      </w:r>
      <w:r w:rsidR="00237504" w:rsidRPr="0066259A">
        <w:rPr>
          <w:rFonts w:hint="cs"/>
          <w:rtl/>
        </w:rPr>
        <w:t>عليه‌السلام</w:t>
      </w:r>
      <w:r w:rsidRPr="0066259A">
        <w:rPr>
          <w:rFonts w:hint="cs"/>
          <w:rtl/>
        </w:rPr>
        <w:t xml:space="preserve"> ويبكيه</w:t>
      </w:r>
      <w:r w:rsidR="00C87891" w:rsidRPr="0066259A">
        <w:rPr>
          <w:rFonts w:hint="cs"/>
          <w:rtl/>
        </w:rPr>
        <w:t>،</w:t>
      </w:r>
      <w:r w:rsidRPr="0066259A">
        <w:rPr>
          <w:rFonts w:hint="cs"/>
          <w:rtl/>
        </w:rPr>
        <w:t xml:space="preserve"> ويأمر مَن في داره - ممّن لا يتّقيه - بالبكاء عليه</w:t>
      </w:r>
      <w:r w:rsidR="00C87891" w:rsidRPr="0066259A">
        <w:rPr>
          <w:rFonts w:hint="cs"/>
          <w:rtl/>
        </w:rPr>
        <w:t>،</w:t>
      </w:r>
      <w:r w:rsidRPr="0066259A">
        <w:rPr>
          <w:rFonts w:hint="cs"/>
          <w:rtl/>
        </w:rPr>
        <w:t xml:space="preserve"> ويقيم في داره المصيبة باظهار الجزع عليه</w:t>
      </w:r>
      <w:r w:rsidR="00C87891" w:rsidRPr="0066259A">
        <w:rPr>
          <w:rFonts w:hint="cs"/>
          <w:rtl/>
        </w:rPr>
        <w:t>،</w:t>
      </w:r>
      <w:r w:rsidRPr="0066259A">
        <w:rPr>
          <w:rFonts w:hint="cs"/>
          <w:rtl/>
        </w:rPr>
        <w:t xml:space="preserve"> وليعزِّ بعضهم بعضاً بمصابهم بالحسين </w:t>
      </w:r>
      <w:r w:rsidR="00237504" w:rsidRPr="00237504">
        <w:rPr>
          <w:rStyle w:val="libAlaemChar"/>
          <w:rFonts w:hint="cs"/>
          <w:rtl/>
        </w:rPr>
        <w:t>عليه‌السلام</w:t>
      </w:r>
      <w:r w:rsidR="00C87891" w:rsidRPr="0066259A">
        <w:rPr>
          <w:rFonts w:hint="cs"/>
          <w:rtl/>
        </w:rPr>
        <w:t>،</w:t>
      </w:r>
      <w:r w:rsidRPr="0066259A">
        <w:rPr>
          <w:rFonts w:hint="cs"/>
          <w:rtl/>
        </w:rPr>
        <w:t xml:space="preserve"> وأنا الضامن على الله لهم إذا فعلوا ذلك أن يعطيهم ثواب ألفي ألف حجة وعمرة وغزوة مع رسول الله والأئمة الراشدين </w:t>
      </w:r>
      <w:r w:rsidR="00237504" w:rsidRPr="00237504">
        <w:rPr>
          <w:rStyle w:val="libAlaemChar"/>
          <w:rFonts w:hint="cs"/>
          <w:rtl/>
        </w:rPr>
        <w:t>عليهم‌السلام</w:t>
      </w:r>
      <w:r w:rsidR="00F554F7" w:rsidRPr="0066259A">
        <w:rPr>
          <w:rFonts w:hint="cs"/>
          <w:rtl/>
        </w:rPr>
        <w:t>»</w:t>
      </w:r>
      <w:r w:rsidR="00C87891" w:rsidRPr="0066259A">
        <w:rPr>
          <w:rFonts w:hint="cs"/>
          <w:rtl/>
        </w:rPr>
        <w:t>.</w:t>
      </w:r>
      <w:r w:rsidRPr="0066259A">
        <w:rPr>
          <w:rFonts w:hint="cs"/>
          <w:rtl/>
        </w:rPr>
        <w:t xml:space="preserve"> </w:t>
      </w:r>
      <w:r w:rsidRPr="0066259A">
        <w:rPr>
          <w:rStyle w:val="libFootnoteBoldChar"/>
          <w:rFonts w:hint="cs"/>
          <w:rtl/>
        </w:rPr>
        <w:t>بتصرّف</w:t>
      </w:r>
      <w:r w:rsidR="00C87891" w:rsidRPr="0066259A">
        <w:rPr>
          <w:rFonts w:hint="cs"/>
          <w:rtl/>
        </w:rPr>
        <w:t>.</w:t>
      </w:r>
    </w:p>
    <w:p w:rsidR="00B572AB" w:rsidRDefault="00B572AB" w:rsidP="00DE2BFD">
      <w:pPr>
        <w:pStyle w:val="libPoemTiniChar"/>
        <w:rPr>
          <w:rtl/>
        </w:rPr>
      </w:pPr>
      <w:r>
        <w:rPr>
          <w:rtl/>
        </w:rPr>
        <w:br w:type="page"/>
      </w:r>
    </w:p>
    <w:p w:rsidR="00B572AB" w:rsidRDefault="00B572AB" w:rsidP="0066259A">
      <w:pPr>
        <w:pStyle w:val="libNormal0"/>
      </w:pPr>
      <w:r>
        <w:rPr>
          <w:rFonts w:hint="cs"/>
          <w:rtl/>
        </w:rPr>
        <w:lastRenderedPageBreak/>
        <w:t>واللطم</w:t>
      </w:r>
      <w:r w:rsidRPr="00B572AB">
        <w:rPr>
          <w:rStyle w:val="libFootnotenumChar"/>
          <w:rFonts w:hint="cs"/>
          <w:rtl/>
        </w:rPr>
        <w:t>(1)</w:t>
      </w:r>
      <w:r>
        <w:rPr>
          <w:rFonts w:hint="cs"/>
          <w:rtl/>
        </w:rPr>
        <w:t xml:space="preserve"> في الدور والشوارع أوجبت تقدّم الطائفة</w:t>
      </w:r>
      <w:r w:rsidR="00C87891">
        <w:rPr>
          <w:rFonts w:hint="cs"/>
          <w:rtl/>
        </w:rPr>
        <w:t>،</w:t>
      </w:r>
      <w:r>
        <w:rPr>
          <w:rFonts w:hint="cs"/>
          <w:rtl/>
        </w:rPr>
        <w:t xml:space="preserve"> وكان عمل الشبيه أوضح المصاديق والحجج على القساوة التي جاء بها الاُمويّون ولفيفهم من تلاوة الشعر</w:t>
      </w:r>
      <w:r w:rsidR="00C87891">
        <w:rPr>
          <w:rFonts w:hint="cs"/>
          <w:rtl/>
        </w:rPr>
        <w:t>.</w:t>
      </w:r>
      <w:r>
        <w:rPr>
          <w:rFonts w:hint="cs"/>
          <w:rtl/>
        </w:rPr>
        <w:t xml:space="preserve"> وإنّ ذكر المصاب</w:t>
      </w:r>
      <w:r w:rsidR="00C87891">
        <w:rPr>
          <w:rFonts w:hint="cs"/>
          <w:rtl/>
        </w:rPr>
        <w:t>؛</w:t>
      </w:r>
      <w:r>
        <w:rPr>
          <w:rFonts w:hint="cs"/>
          <w:rtl/>
        </w:rPr>
        <w:t xml:space="preserve"> لتسرب ذلك بوضوح إلى أدمغة الأطفال والعامّة</w:t>
      </w:r>
      <w:r w:rsidR="00C87891">
        <w:rPr>
          <w:rFonts w:hint="cs"/>
          <w:rtl/>
        </w:rPr>
        <w:t>،</w:t>
      </w:r>
      <w:r>
        <w:rPr>
          <w:rFonts w:hint="cs"/>
          <w:rtl/>
        </w:rPr>
        <w:t xml:space="preserve"> الذين لا يفهمون ما يشتمل عليه القريض والكتب من دقائق الحادثة</w:t>
      </w:r>
      <w:r w:rsidR="00C87891">
        <w:rPr>
          <w:rFonts w:hint="cs"/>
          <w:rtl/>
        </w:rPr>
        <w:t>،</w:t>
      </w:r>
      <w:r>
        <w:rPr>
          <w:rFonts w:hint="cs"/>
          <w:rtl/>
        </w:rPr>
        <w:t xml:space="preserve"> هو أحكم وآكد في تأثّر النّفوس</w:t>
      </w:r>
      <w:r w:rsidR="00C87891">
        <w:rPr>
          <w:rFonts w:hint="cs"/>
          <w:rtl/>
        </w:rPr>
        <w:t>،</w:t>
      </w:r>
      <w:r>
        <w:rPr>
          <w:rFonts w:hint="cs"/>
          <w:rtl/>
        </w:rPr>
        <w:t xml:space="preserve"> واحتدام القلوب في حفظ الروابط المذهبيّة بين الأئمّة </w:t>
      </w:r>
      <w:r w:rsidR="00237504" w:rsidRPr="00237504">
        <w:rPr>
          <w:rStyle w:val="libAlaemChar"/>
          <w:rFonts w:hint="cs"/>
          <w:rtl/>
        </w:rPr>
        <w:t>عليهم‌السلام</w:t>
      </w:r>
      <w:r>
        <w:rPr>
          <w:rFonts w:hint="cs"/>
          <w:rtl/>
        </w:rPr>
        <w:t xml:space="preserve"> ومواليهم</w:t>
      </w:r>
      <w:r w:rsidR="00C87891">
        <w:rPr>
          <w:rFonts w:hint="cs"/>
          <w:rtl/>
        </w:rPr>
        <w:t>،</w:t>
      </w:r>
      <w:r>
        <w:rPr>
          <w:rFonts w:hint="cs"/>
          <w:rtl/>
        </w:rPr>
        <w:t xml:space="preserve"> وله نصيب وافر في رسوخ العقيدة</w:t>
      </w:r>
      <w:r w:rsidR="00C87891">
        <w:rPr>
          <w:rFonts w:hint="cs"/>
          <w:rtl/>
        </w:rPr>
        <w:t>.</w:t>
      </w:r>
    </w:p>
    <w:p w:rsidR="0066259A" w:rsidRDefault="00B572AB" w:rsidP="00B572AB">
      <w:pPr>
        <w:pStyle w:val="libNormal"/>
        <w:rPr>
          <w:rtl/>
        </w:rPr>
      </w:pPr>
      <w:r>
        <w:rPr>
          <w:rFonts w:hint="cs"/>
          <w:rtl/>
        </w:rPr>
        <w:t>ولقد قلّد الشيعة في تمثيل فاجعة الطفِّ غيرهم من الهنود وبعض فرق الإسلام</w:t>
      </w:r>
      <w:r w:rsidR="00C87891">
        <w:rPr>
          <w:rFonts w:hint="cs"/>
          <w:rtl/>
        </w:rPr>
        <w:t>،</w:t>
      </w:r>
      <w:r>
        <w:rPr>
          <w:rFonts w:hint="cs"/>
          <w:rtl/>
        </w:rPr>
        <w:t xml:space="preserve"> وهم في الهند أكثر رواجاً من جميع الممالك الإسلاميّة</w:t>
      </w:r>
      <w:r w:rsidRPr="00B572AB">
        <w:rPr>
          <w:rStyle w:val="libFootnotenumChar"/>
          <w:rFonts w:hint="cs"/>
          <w:rtl/>
        </w:rPr>
        <w:t>(2)</w:t>
      </w:r>
      <w:r w:rsidR="00C87891">
        <w:rPr>
          <w:rFonts w:hint="cs"/>
          <w:rtl/>
        </w:rPr>
        <w:t>.</w:t>
      </w:r>
      <w:r>
        <w:rPr>
          <w:rFonts w:hint="cs"/>
          <w:rtl/>
        </w:rPr>
        <w:t xml:space="preserve"> </w:t>
      </w:r>
    </w:p>
    <w:p w:rsidR="00B572AB" w:rsidRDefault="00B572AB" w:rsidP="00B572AB">
      <w:pPr>
        <w:pStyle w:val="libNormal"/>
      </w:pPr>
      <w:r>
        <w:rPr>
          <w:rFonts w:hint="cs"/>
          <w:rtl/>
        </w:rPr>
        <w:t>فكان لفت الأنظار نحو هذه التذكارات</w:t>
      </w:r>
      <w:r w:rsidR="00C87891">
        <w:rPr>
          <w:rFonts w:hint="cs"/>
          <w:rtl/>
        </w:rPr>
        <w:t>،</w:t>
      </w:r>
      <w:r>
        <w:rPr>
          <w:rFonts w:hint="cs"/>
          <w:rtl/>
        </w:rPr>
        <w:t xml:space="preserve"> والإعتناق بها أمسّ في إحياء أمر المعصومين</w:t>
      </w:r>
      <w:r w:rsidR="00237504" w:rsidRPr="00237504">
        <w:rPr>
          <w:rStyle w:val="libAlaemChar"/>
          <w:rFonts w:hint="cs"/>
          <w:rtl/>
        </w:rPr>
        <w:t>عليه‌السلام</w:t>
      </w:r>
      <w:r w:rsidR="00C87891">
        <w:rPr>
          <w:rFonts w:hint="cs"/>
          <w:rtl/>
        </w:rPr>
        <w:t>،</w:t>
      </w:r>
      <w:r>
        <w:rPr>
          <w:rFonts w:hint="cs"/>
          <w:rtl/>
        </w:rPr>
        <w:t xml:space="preserve"> المحبوب لديهم التحدّث والتذاكر فيه</w:t>
      </w:r>
      <w:r w:rsidR="00C87891">
        <w:rPr>
          <w:rFonts w:hint="cs"/>
          <w:rtl/>
        </w:rPr>
        <w:t>.</w:t>
      </w:r>
      <w:r>
        <w:rPr>
          <w:rFonts w:hint="cs"/>
          <w:rtl/>
        </w:rPr>
        <w:t xml:space="preserve"> ولعلّ جملة من هذه الفوائد لا تفهم الاُمّة منها النكتة المهمّة</w:t>
      </w:r>
      <w:r w:rsidR="00C87891">
        <w:rPr>
          <w:rFonts w:hint="cs"/>
          <w:rtl/>
        </w:rPr>
        <w:t>،</w:t>
      </w:r>
      <w:r>
        <w:rPr>
          <w:rFonts w:hint="cs"/>
          <w:rtl/>
        </w:rPr>
        <w:t xml:space="preserve"> بل غاية ما يتصوّرون من فائدة عملهم</w:t>
      </w:r>
      <w:r w:rsidR="00C87891">
        <w:rPr>
          <w:rFonts w:hint="cs"/>
          <w:rtl/>
        </w:rPr>
        <w:t>،</w:t>
      </w:r>
      <w:r>
        <w:rPr>
          <w:rFonts w:hint="cs"/>
          <w:rtl/>
        </w:rPr>
        <w:t xml:space="preserve"> هو الثواب عليه في الآخرة فقط</w:t>
      </w:r>
      <w:r w:rsidR="00C87891">
        <w:rPr>
          <w:rFonts w:hint="cs"/>
          <w:rtl/>
        </w:rPr>
        <w:t>،</w:t>
      </w:r>
      <w:r>
        <w:rPr>
          <w:rFonts w:hint="cs"/>
          <w:rtl/>
        </w:rPr>
        <w:t xml:space="preserve"> ولكنّ الواقف على أسرار أهل البيت </w:t>
      </w:r>
      <w:r w:rsidR="00237504" w:rsidRPr="00237504">
        <w:rPr>
          <w:rStyle w:val="libAlaemChar"/>
          <w:rFonts w:hint="cs"/>
          <w:rtl/>
        </w:rPr>
        <w:t>عليهم‌السلام</w:t>
      </w:r>
      <w:r w:rsidR="00C87891">
        <w:rPr>
          <w:rFonts w:hint="cs"/>
          <w:rtl/>
        </w:rPr>
        <w:t>،</w:t>
      </w:r>
      <w:r>
        <w:rPr>
          <w:rFonts w:hint="cs"/>
          <w:rtl/>
        </w:rPr>
        <w:t xml:space="preserve"> والمستشرف لمغازي أقوالهم وأفعالهم يتجلّى له ما ألمعوا إليه من هذه النّوادي والمجتمعات</w:t>
      </w:r>
      <w:r w:rsidR="00C87891">
        <w:rPr>
          <w:rFonts w:hint="cs"/>
          <w:rtl/>
        </w:rPr>
        <w:t>،</w:t>
      </w:r>
      <w:r>
        <w:rPr>
          <w:rFonts w:hint="cs"/>
          <w:rtl/>
        </w:rPr>
        <w:t xml:space="preserve"> وحثّوا شيعتهم عليه بمزيد لطفهم وواسع علمهم</w:t>
      </w:r>
      <w:r w:rsidR="00C87891">
        <w:rPr>
          <w:rFonts w:hint="cs"/>
          <w:rtl/>
        </w:rPr>
        <w:t>.</w:t>
      </w:r>
      <w:r>
        <w:rPr>
          <w:rFonts w:hint="cs"/>
          <w:rtl/>
        </w:rPr>
        <w:t xml:space="preserve"> </w:t>
      </w:r>
    </w:p>
    <w:p w:rsidR="00B572AB" w:rsidRDefault="00B572AB" w:rsidP="0066259A">
      <w:pPr>
        <w:pStyle w:val="Heading2Center"/>
      </w:pPr>
      <w:bookmarkStart w:id="34" w:name="البكاء_على_الحسين"/>
      <w:bookmarkStart w:id="35" w:name="_Toc373582683"/>
      <w:bookmarkEnd w:id="34"/>
      <w:r>
        <w:rPr>
          <w:rFonts w:hint="cs"/>
          <w:rtl/>
        </w:rPr>
        <w:t>البكاء على الحسين</w:t>
      </w:r>
      <w:bookmarkEnd w:id="35"/>
    </w:p>
    <w:p w:rsidR="00B572AB" w:rsidRDefault="00B572AB" w:rsidP="00B572AB">
      <w:pPr>
        <w:pStyle w:val="libNormal"/>
      </w:pPr>
      <w:r>
        <w:rPr>
          <w:rFonts w:hint="cs"/>
          <w:rtl/>
        </w:rPr>
        <w:t>من تلك الفوائد</w:t>
      </w:r>
      <w:r w:rsidR="00C87891">
        <w:rPr>
          <w:rFonts w:hint="cs"/>
          <w:rtl/>
        </w:rPr>
        <w:t>،</w:t>
      </w:r>
      <w:r>
        <w:rPr>
          <w:rFonts w:hint="cs"/>
          <w:rtl/>
        </w:rPr>
        <w:t xml:space="preserve"> ما ورد من الحثِّ الكثير البالغ حدِّ التواتر على البكاء لما أصاب سيّد الشهداء </w:t>
      </w:r>
      <w:r w:rsidR="00237504" w:rsidRPr="00237504">
        <w:rPr>
          <w:rStyle w:val="libAlaemChar"/>
          <w:rFonts w:hint="cs"/>
          <w:rtl/>
        </w:rPr>
        <w:t>عليه‌السلام</w:t>
      </w:r>
      <w:r>
        <w:rPr>
          <w:rFonts w:hint="cs"/>
          <w:rtl/>
        </w:rPr>
        <w:t xml:space="preserve"> حتّى جاء في ثواب مَن خرج من عينه كجناح ذبابة</w:t>
      </w:r>
      <w:r w:rsidR="00C87891">
        <w:rPr>
          <w:rFonts w:hint="cs"/>
          <w:rtl/>
        </w:rPr>
        <w:t>،</w:t>
      </w:r>
      <w:r>
        <w:rPr>
          <w:rFonts w:hint="cs"/>
          <w:rtl/>
        </w:rPr>
        <w:t xml:space="preserve"> أنّه يطفئ حَرّ جهنّم</w:t>
      </w:r>
      <w:r w:rsidR="00C87891">
        <w:rPr>
          <w:rFonts w:hint="cs"/>
          <w:rtl/>
        </w:rPr>
        <w:t>.</w:t>
      </w:r>
      <w:r>
        <w:rPr>
          <w:rFonts w:hint="cs"/>
          <w:rtl/>
        </w:rPr>
        <w:t xml:space="preserve"> فإنّ الغرض ليس إلا أنّ الدمعة لا تفاض إلا عند انفعال النّفس</w:t>
      </w:r>
      <w:r w:rsidR="00C87891">
        <w:rPr>
          <w:rFonts w:hint="cs"/>
          <w:rtl/>
        </w:rPr>
        <w:t>،</w:t>
      </w:r>
      <w:r>
        <w:rPr>
          <w:rFonts w:hint="cs"/>
          <w:rtl/>
        </w:rPr>
        <w:t xml:space="preserve"> وتأثّرها ممّا يصيبها</w:t>
      </w:r>
      <w:r w:rsidR="00C87891">
        <w:rPr>
          <w:rFonts w:hint="cs"/>
          <w:rtl/>
        </w:rPr>
        <w:t>،</w:t>
      </w:r>
      <w:r>
        <w:rPr>
          <w:rFonts w:hint="cs"/>
          <w:rtl/>
        </w:rPr>
        <w:t xml:space="preserve"> أو يصيب مَن تمتُّ به بنحو من أسباب الصلة</w:t>
      </w:r>
      <w:r w:rsidR="00C87891">
        <w:rPr>
          <w:rFonts w:hint="cs"/>
          <w:rtl/>
        </w:rPr>
        <w:t>.</w:t>
      </w:r>
      <w:r>
        <w:rPr>
          <w:rFonts w:hint="cs"/>
          <w:rtl/>
        </w:rPr>
        <w:t xml:space="preserve"> ولا</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 xml:space="preserve">(1) روى الشيخ الطوسي في التهذيب 2 / 283 عن الصادق </w:t>
      </w:r>
      <w:r w:rsidR="00237504" w:rsidRPr="00237504">
        <w:rPr>
          <w:rStyle w:val="libAlaemChar"/>
          <w:rFonts w:hint="cs"/>
          <w:rtl/>
        </w:rPr>
        <w:t>عليه‌السلام</w:t>
      </w:r>
      <w:r w:rsidRPr="00B72A0A">
        <w:rPr>
          <w:rFonts w:hint="cs"/>
          <w:rtl/>
        </w:rPr>
        <w:t xml:space="preserve"> أنه قال</w:t>
      </w:r>
      <w:r w:rsidR="00C87891" w:rsidRPr="0066259A">
        <w:rPr>
          <w:rFonts w:hint="cs"/>
          <w:rtl/>
        </w:rPr>
        <w:t>:</w:t>
      </w:r>
      <w:r w:rsidRPr="0066259A">
        <w:rPr>
          <w:rFonts w:hint="cs"/>
          <w:rtl/>
        </w:rPr>
        <w:t xml:space="preserve"> </w:t>
      </w:r>
      <w:r w:rsidR="00F554F7" w:rsidRPr="0066259A">
        <w:rPr>
          <w:rFonts w:hint="cs"/>
          <w:rtl/>
        </w:rPr>
        <w:t>«</w:t>
      </w:r>
      <w:r w:rsidRPr="0066259A">
        <w:rPr>
          <w:rFonts w:hint="cs"/>
          <w:rtl/>
        </w:rPr>
        <w:t>ولقد شققن الفاطميات الجيوب</w:t>
      </w:r>
      <w:r w:rsidR="00C87891" w:rsidRPr="0066259A">
        <w:rPr>
          <w:rFonts w:hint="cs"/>
          <w:rtl/>
        </w:rPr>
        <w:t>،</w:t>
      </w:r>
      <w:r w:rsidRPr="0066259A">
        <w:rPr>
          <w:rFonts w:hint="cs"/>
          <w:rtl/>
        </w:rPr>
        <w:t xml:space="preserve"> ولطمن الخدود على الحسين بن علي</w:t>
      </w:r>
      <w:r w:rsidR="00C87891" w:rsidRPr="0066259A">
        <w:rPr>
          <w:rFonts w:hint="cs"/>
          <w:rtl/>
        </w:rPr>
        <w:t>،</w:t>
      </w:r>
      <w:r w:rsidRPr="0066259A">
        <w:rPr>
          <w:rFonts w:hint="cs"/>
          <w:rtl/>
        </w:rPr>
        <w:t xml:space="preserve"> وعلى مثله تلطم الخدود وتشق الجيوب</w:t>
      </w:r>
      <w:r w:rsidR="00F554F7" w:rsidRPr="0066259A">
        <w:rPr>
          <w:rFonts w:hint="cs"/>
          <w:rtl/>
        </w:rPr>
        <w:t>»</w:t>
      </w:r>
      <w:r w:rsidR="00C87891" w:rsidRPr="0066259A">
        <w:rPr>
          <w:rFonts w:hint="cs"/>
          <w:rtl/>
        </w:rPr>
        <w:t>.</w:t>
      </w:r>
      <w:r w:rsidRPr="00B72A0A">
        <w:rPr>
          <w:rFonts w:hint="cs"/>
          <w:rtl/>
        </w:rPr>
        <w:t xml:space="preserve"> وذكره الشهيد في كتابه (الذكرى)</w:t>
      </w:r>
      <w:r w:rsidR="00C87891">
        <w:rPr>
          <w:rFonts w:hint="cs"/>
          <w:rtl/>
        </w:rPr>
        <w:t>،</w:t>
      </w:r>
      <w:r w:rsidRPr="00B72A0A">
        <w:rPr>
          <w:rFonts w:hint="cs"/>
          <w:rtl/>
        </w:rPr>
        <w:t xml:space="preserve"> في البحث الرابع من المطلب الثالث من أحكام الأموات</w:t>
      </w:r>
      <w:r w:rsidR="00C87891">
        <w:rPr>
          <w:rFonts w:hint="cs"/>
          <w:rtl/>
        </w:rPr>
        <w:t>.</w:t>
      </w:r>
    </w:p>
    <w:p w:rsidR="00B572AB" w:rsidRDefault="00B572AB" w:rsidP="00B72A0A">
      <w:pPr>
        <w:pStyle w:val="libFootnote0"/>
      </w:pPr>
      <w:r>
        <w:rPr>
          <w:rFonts w:hint="cs"/>
          <w:rtl/>
        </w:rPr>
        <w:t xml:space="preserve">(2) ذكر الدكتور (جوزف) الفرنسي في كتابه </w:t>
      </w:r>
      <w:r w:rsidR="00F554F7">
        <w:rPr>
          <w:rFonts w:hint="cs"/>
          <w:rtl/>
        </w:rPr>
        <w:t>(</w:t>
      </w:r>
      <w:r>
        <w:rPr>
          <w:rFonts w:hint="cs"/>
          <w:rtl/>
        </w:rPr>
        <w:t>الإسلام والمسلمون</w:t>
      </w:r>
      <w:r w:rsidR="00F554F7">
        <w:rPr>
          <w:rFonts w:hint="cs"/>
          <w:rtl/>
        </w:rPr>
        <w:t>)</w:t>
      </w:r>
      <w:r w:rsidR="00C87891">
        <w:rPr>
          <w:rFonts w:hint="cs"/>
          <w:rtl/>
        </w:rPr>
        <w:t>،</w:t>
      </w:r>
      <w:r>
        <w:rPr>
          <w:rFonts w:hint="cs"/>
          <w:rtl/>
        </w:rPr>
        <w:t xml:space="preserve"> الذي نشرت جريدة </w:t>
      </w:r>
      <w:r w:rsidR="00F554F7">
        <w:rPr>
          <w:rFonts w:hint="cs"/>
          <w:rtl/>
        </w:rPr>
        <w:t>(</w:t>
      </w:r>
      <w:r>
        <w:rPr>
          <w:rFonts w:hint="cs"/>
          <w:rtl/>
        </w:rPr>
        <w:t>الحبل المتين</w:t>
      </w:r>
      <w:r w:rsidR="00F554F7">
        <w:rPr>
          <w:rFonts w:hint="cs"/>
          <w:rtl/>
        </w:rPr>
        <w:t>)</w:t>
      </w:r>
      <w:r>
        <w:rPr>
          <w:rFonts w:hint="cs"/>
          <w:rtl/>
        </w:rPr>
        <w:t xml:space="preserve"> منه فصلاً بالفارسية في العدد 28 من سنتها 17</w:t>
      </w:r>
      <w:r w:rsidR="00C87891">
        <w:rPr>
          <w:rFonts w:hint="cs"/>
          <w:rtl/>
        </w:rPr>
        <w:t>:</w:t>
      </w:r>
      <w:r>
        <w:rPr>
          <w:rFonts w:hint="cs"/>
          <w:rtl/>
        </w:rPr>
        <w:t xml:space="preserve"> إن التمثيل والشبيه تداولا بين الشيعة من زمن الصفوية</w:t>
      </w:r>
      <w:r w:rsidR="00C87891">
        <w:rPr>
          <w:rFonts w:hint="cs"/>
          <w:rtl/>
        </w:rPr>
        <w:t>،</w:t>
      </w:r>
      <w:r>
        <w:rPr>
          <w:rFonts w:hint="cs"/>
          <w:rtl/>
        </w:rPr>
        <w:t xml:space="preserve"> الذين نالوا السلطة بقوّة المذهب</w:t>
      </w:r>
      <w:r w:rsidR="00C87891">
        <w:rPr>
          <w:rFonts w:hint="cs"/>
          <w:rtl/>
        </w:rPr>
        <w:t>؛</w:t>
      </w:r>
      <w:r>
        <w:rPr>
          <w:rFonts w:hint="cs"/>
          <w:rtl/>
        </w:rPr>
        <w:t xml:space="preserve"> بفضل مساعدة علمائهم الروحانيين</w:t>
      </w:r>
      <w:r w:rsidR="00C87891">
        <w:rPr>
          <w:rFonts w:hint="cs"/>
          <w:rtl/>
        </w:rPr>
        <w:t>.</w:t>
      </w:r>
    </w:p>
    <w:p w:rsidR="00B572AB" w:rsidRDefault="00B572AB" w:rsidP="00DE2BFD">
      <w:pPr>
        <w:pStyle w:val="libPoemTiniChar"/>
        <w:rPr>
          <w:rtl/>
        </w:rPr>
      </w:pPr>
      <w:r>
        <w:rPr>
          <w:rtl/>
        </w:rPr>
        <w:br w:type="page"/>
      </w:r>
    </w:p>
    <w:p w:rsidR="00B572AB" w:rsidRDefault="00B572AB" w:rsidP="0066259A">
      <w:pPr>
        <w:pStyle w:val="libNormal0"/>
      </w:pPr>
      <w:r w:rsidRPr="00B572AB">
        <w:rPr>
          <w:rFonts w:hint="cs"/>
          <w:rtl/>
        </w:rPr>
        <w:lastRenderedPageBreak/>
        <w:t>شكّ إنّا نرى النّفس عند تأثّرها بذلك تكون متأثّرة بشيء آخر</w:t>
      </w:r>
      <w:r w:rsidR="00C87891">
        <w:rPr>
          <w:rFonts w:hint="cs"/>
          <w:rtl/>
        </w:rPr>
        <w:t>،</w:t>
      </w:r>
      <w:r w:rsidRPr="00B572AB">
        <w:rPr>
          <w:rFonts w:hint="cs"/>
          <w:rtl/>
        </w:rPr>
        <w:t xml:space="preserve"> وهو العداء والبغض لكلّ مَن أوقع الفوادح والآلام</w:t>
      </w:r>
      <w:r w:rsidR="00C87891">
        <w:rPr>
          <w:rFonts w:hint="cs"/>
          <w:rtl/>
        </w:rPr>
        <w:t>.</w:t>
      </w:r>
      <w:r w:rsidRPr="00B572AB">
        <w:rPr>
          <w:rFonts w:hint="cs"/>
          <w:rtl/>
        </w:rPr>
        <w:t xml:space="preserve"> فالأئمّة</w:t>
      </w:r>
      <w:r w:rsidR="00C87891">
        <w:rPr>
          <w:rFonts w:hint="cs"/>
          <w:rtl/>
        </w:rPr>
        <w:t>،</w:t>
      </w:r>
      <w:r w:rsidRPr="00B572AB">
        <w:rPr>
          <w:rFonts w:hint="cs"/>
          <w:rtl/>
        </w:rPr>
        <w:t xml:space="preserve"> حيث إنّهم أعرف النّاس بمقتضيات الأحوال والملابسات التي تؤكّد دعوتهم</w:t>
      </w:r>
      <w:r w:rsidR="00C87891">
        <w:rPr>
          <w:rFonts w:hint="cs"/>
          <w:rtl/>
        </w:rPr>
        <w:t>،</w:t>
      </w:r>
      <w:r w:rsidRPr="00B572AB">
        <w:rPr>
          <w:rFonts w:hint="cs"/>
          <w:rtl/>
        </w:rPr>
        <w:t xml:space="preserve"> كانوا يتحرّون التوصّل إلى أغراضهم بكلّ صورة</w:t>
      </w:r>
      <w:r w:rsidR="00C87891">
        <w:rPr>
          <w:rFonts w:hint="cs"/>
          <w:rtl/>
        </w:rPr>
        <w:t>،</w:t>
      </w:r>
      <w:r w:rsidRPr="00B572AB">
        <w:rPr>
          <w:rFonts w:hint="cs"/>
          <w:rtl/>
        </w:rPr>
        <w:t xml:space="preserve"> وكان من الوسائل التي توجب انحراف الاُمّة عن أعداء الله ورسوله </w:t>
      </w:r>
      <w:r w:rsidR="0044650F" w:rsidRPr="0044650F">
        <w:rPr>
          <w:rStyle w:val="libAlaemChar"/>
          <w:rFonts w:hint="cs"/>
          <w:rtl/>
        </w:rPr>
        <w:t>صلى‌الله‌عليه‌وآله</w:t>
      </w:r>
      <w:r w:rsidRPr="00B572AB">
        <w:rPr>
          <w:rFonts w:hint="cs"/>
          <w:rtl/>
        </w:rPr>
        <w:t xml:space="preserve"> أمرهم بالبكاء على مصاب الحسين </w:t>
      </w:r>
      <w:r w:rsidR="00237504" w:rsidRPr="00237504">
        <w:rPr>
          <w:rStyle w:val="libAlaemChar"/>
          <w:rFonts w:hint="cs"/>
          <w:rtl/>
        </w:rPr>
        <w:t>عليه‌السلام</w:t>
      </w:r>
      <w:r w:rsidR="00C87891">
        <w:rPr>
          <w:rFonts w:hint="cs"/>
          <w:rtl/>
        </w:rPr>
        <w:t>؛</w:t>
      </w:r>
      <w:r w:rsidRPr="00B572AB">
        <w:rPr>
          <w:rFonts w:hint="cs"/>
          <w:rtl/>
        </w:rPr>
        <w:t xml:space="preserve"> لِما فيه من استلزام تذكّر تلك القساوة انفعال النفس وانقباضها عمّا لا يلائم خطّتهم</w:t>
      </w:r>
      <w:r w:rsidR="00C87891">
        <w:rPr>
          <w:rFonts w:hint="cs"/>
          <w:rtl/>
        </w:rPr>
        <w:t>،</w:t>
      </w:r>
      <w:r w:rsidRPr="00B572AB">
        <w:rPr>
          <w:rFonts w:hint="cs"/>
          <w:rtl/>
        </w:rPr>
        <w:t xml:space="preserve"> وهذا هو المغزى لقول الحسين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أنا قتيل العبرة</w:t>
      </w:r>
      <w:r w:rsidR="00C87891">
        <w:rPr>
          <w:rStyle w:val="libBold2Char"/>
          <w:rFonts w:hint="cs"/>
          <w:rtl/>
        </w:rPr>
        <w:t>،</w:t>
      </w:r>
      <w:r w:rsidRPr="00B572AB">
        <w:rPr>
          <w:rStyle w:val="libBold2Char"/>
          <w:rFonts w:hint="cs"/>
          <w:rtl/>
        </w:rPr>
        <w:t xml:space="preserve"> لا يذكرني مؤمن إلا استعبر</w:t>
      </w:r>
      <w:r w:rsidR="00F554F7">
        <w:rPr>
          <w:rStyle w:val="libBold2Char"/>
          <w:rFonts w:hint="cs"/>
          <w:rtl/>
        </w:rPr>
        <w:t>»</w:t>
      </w:r>
      <w:r w:rsidRPr="00B572AB">
        <w:rPr>
          <w:rStyle w:val="libFootnotenumChar"/>
          <w:rFonts w:hint="cs"/>
          <w:rtl/>
        </w:rPr>
        <w:t>(1)</w:t>
      </w:r>
      <w:r w:rsidR="00C87891">
        <w:rPr>
          <w:rFonts w:hint="cs"/>
          <w:rtl/>
        </w:rPr>
        <w:t>.</w:t>
      </w:r>
      <w:r w:rsidRPr="00B572AB">
        <w:rPr>
          <w:rFonts w:hint="cs"/>
          <w:rtl/>
        </w:rPr>
        <w:t xml:space="preserve"> فالمؤمن حيث يمتُّ إلى الحسين </w:t>
      </w:r>
      <w:r w:rsidR="00237504" w:rsidRPr="00237504">
        <w:rPr>
          <w:rStyle w:val="libAlaemChar"/>
          <w:rFonts w:hint="cs"/>
          <w:rtl/>
        </w:rPr>
        <w:t>عليه‌السلام</w:t>
      </w:r>
      <w:r w:rsidRPr="00B572AB">
        <w:rPr>
          <w:rFonts w:hint="cs"/>
          <w:rtl/>
        </w:rPr>
        <w:t xml:space="preserve"> بالولاء والمشايعة</w:t>
      </w:r>
      <w:r w:rsidR="00C87891">
        <w:rPr>
          <w:rFonts w:hint="cs"/>
          <w:rtl/>
        </w:rPr>
        <w:t>،</w:t>
      </w:r>
      <w:r w:rsidRPr="00B572AB">
        <w:rPr>
          <w:rFonts w:hint="cs"/>
          <w:rtl/>
        </w:rPr>
        <w:t xml:space="preserve"> كان ذلك موجباً لتأثّر نفسه</w:t>
      </w:r>
      <w:r w:rsidR="00C87891">
        <w:rPr>
          <w:rFonts w:hint="cs"/>
          <w:rtl/>
        </w:rPr>
        <w:t>،</w:t>
      </w:r>
      <w:r w:rsidRPr="00B572AB">
        <w:rPr>
          <w:rFonts w:hint="cs"/>
          <w:rtl/>
        </w:rPr>
        <w:t xml:space="preserve"> واحتدام قلبه على كلّ مَن يوجّه إليه الأضرار والأخطار</w:t>
      </w:r>
      <w:r w:rsidR="00C87891">
        <w:rPr>
          <w:rFonts w:hint="cs"/>
          <w:rtl/>
        </w:rPr>
        <w:t>،</w:t>
      </w:r>
      <w:r w:rsidRPr="00B572AB">
        <w:rPr>
          <w:rFonts w:hint="cs"/>
          <w:rtl/>
        </w:rPr>
        <w:t xml:space="preserve"> ويشتدّ هذا التأثّر عند تناهي تلك الفوادح</w:t>
      </w:r>
      <w:r w:rsidR="00C87891">
        <w:rPr>
          <w:rFonts w:hint="cs"/>
          <w:rtl/>
        </w:rPr>
        <w:t>.</w:t>
      </w:r>
    </w:p>
    <w:p w:rsidR="00B572AB" w:rsidRDefault="00B572AB" w:rsidP="00B572AB">
      <w:pPr>
        <w:pStyle w:val="libNormal"/>
      </w:pPr>
      <w:r w:rsidRPr="00B572AB">
        <w:rPr>
          <w:rFonts w:hint="cs"/>
          <w:rtl/>
        </w:rPr>
        <w:t>وكيف كان</w:t>
      </w:r>
      <w:r w:rsidR="00C87891">
        <w:rPr>
          <w:rFonts w:hint="cs"/>
          <w:rtl/>
        </w:rPr>
        <w:t>،</w:t>
      </w:r>
      <w:r w:rsidRPr="00B572AB">
        <w:rPr>
          <w:rFonts w:hint="cs"/>
          <w:rtl/>
        </w:rPr>
        <w:t xml:space="preserve"> فإنّ سيّد الشهداء </w:t>
      </w:r>
      <w:r w:rsidR="00237504" w:rsidRPr="00237504">
        <w:rPr>
          <w:rStyle w:val="libAlaemChar"/>
          <w:rFonts w:hint="cs"/>
          <w:rtl/>
        </w:rPr>
        <w:t>عليه‌السلام</w:t>
      </w:r>
      <w:r w:rsidRPr="00B572AB">
        <w:rPr>
          <w:rFonts w:hint="cs"/>
          <w:rtl/>
        </w:rPr>
        <w:t xml:space="preserve"> لمْ يقصد بـ </w:t>
      </w:r>
      <w:r w:rsidR="00F554F7">
        <w:rPr>
          <w:rStyle w:val="libBold2Char"/>
          <w:rFonts w:hint="cs"/>
          <w:rtl/>
        </w:rPr>
        <w:t>«</w:t>
      </w:r>
      <w:r w:rsidRPr="00B572AB">
        <w:rPr>
          <w:rStyle w:val="libBold2Char"/>
          <w:rFonts w:hint="cs"/>
          <w:rtl/>
        </w:rPr>
        <w:t>أنا قتيل العبرة</w:t>
      </w:r>
      <w:r w:rsidR="00F554F7">
        <w:rPr>
          <w:rStyle w:val="libBold2Char"/>
          <w:rFonts w:hint="cs"/>
          <w:rtl/>
        </w:rPr>
        <w:t>»</w:t>
      </w:r>
      <w:r w:rsidRPr="00B572AB">
        <w:rPr>
          <w:rFonts w:hint="cs"/>
          <w:rtl/>
        </w:rPr>
        <w:t xml:space="preserve"> خصوص التعريف بأنّ قتله كان لأجل أنْ يُبكى عليه</w:t>
      </w:r>
      <w:r w:rsidR="00C87891">
        <w:rPr>
          <w:rFonts w:hint="cs"/>
          <w:rtl/>
        </w:rPr>
        <w:t>؛</w:t>
      </w:r>
      <w:r w:rsidRPr="00B572AB">
        <w:rPr>
          <w:rFonts w:hint="cs"/>
          <w:rtl/>
        </w:rPr>
        <w:t xml:space="preserve"> فيستحقّ به الأجر في الآخرة</w:t>
      </w:r>
      <w:r w:rsidR="00C87891">
        <w:rPr>
          <w:rFonts w:hint="cs"/>
          <w:rtl/>
        </w:rPr>
        <w:t>،</w:t>
      </w:r>
      <w:r w:rsidRPr="00B572AB">
        <w:rPr>
          <w:rFonts w:hint="cs"/>
          <w:rtl/>
        </w:rPr>
        <w:t xml:space="preserve"> بحيث لا يكون هناك أثر آخر يترتّب عليه قتله سوى البكاء عليه</w:t>
      </w:r>
      <w:r w:rsidR="00C87891">
        <w:rPr>
          <w:rFonts w:hint="cs"/>
          <w:rtl/>
        </w:rPr>
        <w:t>.</w:t>
      </w:r>
      <w:r w:rsidRPr="00B572AB">
        <w:rPr>
          <w:rFonts w:hint="cs"/>
          <w:rtl/>
        </w:rPr>
        <w:t xml:space="preserve"> كيف</w:t>
      </w:r>
      <w:r w:rsidR="00C87891">
        <w:rPr>
          <w:rFonts w:hint="cs"/>
          <w:rtl/>
        </w:rPr>
        <w:t>؟</w:t>
      </w:r>
      <w:r w:rsidRPr="00B572AB">
        <w:rPr>
          <w:rFonts w:hint="cs"/>
          <w:rtl/>
        </w:rPr>
        <w:t xml:space="preserve"> وهنالك آثار اُخرى</w:t>
      </w:r>
      <w:r w:rsidR="00C87891">
        <w:rPr>
          <w:rFonts w:hint="cs"/>
          <w:rtl/>
        </w:rPr>
        <w:t>،</w:t>
      </w:r>
      <w:r w:rsidRPr="00B572AB">
        <w:rPr>
          <w:rFonts w:hint="cs"/>
          <w:rtl/>
        </w:rPr>
        <w:t xml:space="preserve"> أهمّها</w:t>
      </w:r>
      <w:r w:rsidR="00C87891">
        <w:rPr>
          <w:rFonts w:hint="cs"/>
          <w:rtl/>
        </w:rPr>
        <w:t>:</w:t>
      </w:r>
      <w:r w:rsidRPr="00B572AB">
        <w:rPr>
          <w:rFonts w:hint="cs"/>
          <w:rtl/>
        </w:rPr>
        <w:t xml:space="preserve"> إحياء شريعة الحقِّ</w:t>
      </w:r>
      <w:r w:rsidR="00C87891">
        <w:rPr>
          <w:rFonts w:hint="cs"/>
          <w:rtl/>
        </w:rPr>
        <w:t>،</w:t>
      </w:r>
      <w:r w:rsidRPr="00B572AB">
        <w:rPr>
          <w:rFonts w:hint="cs"/>
          <w:rtl/>
        </w:rPr>
        <w:t xml:space="preserve"> وتقويم ما اعوجّ من علم الهداية</w:t>
      </w:r>
      <w:r w:rsidR="00C87891">
        <w:rPr>
          <w:rFonts w:hint="cs"/>
          <w:rtl/>
        </w:rPr>
        <w:t>،</w:t>
      </w:r>
      <w:r w:rsidRPr="00B572AB">
        <w:rPr>
          <w:rFonts w:hint="cs"/>
          <w:rtl/>
        </w:rPr>
        <w:t xml:space="preserve"> ونشر الإصلاح بين الاُمّة</w:t>
      </w:r>
      <w:r w:rsidR="00C87891">
        <w:rPr>
          <w:rFonts w:hint="cs"/>
          <w:rtl/>
        </w:rPr>
        <w:t>،</w:t>
      </w:r>
      <w:r w:rsidRPr="00B572AB">
        <w:rPr>
          <w:rFonts w:hint="cs"/>
          <w:rtl/>
        </w:rPr>
        <w:t xml:space="preserve"> وتعريف الملأ ما عليه اُمراء الجَور من السّير وراء المطامع</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ولكنّ الوجه في هذه الإضافة هو تأكّد الصلة بين ذكر مقتله</w:t>
      </w:r>
      <w:r w:rsidR="00C87891">
        <w:rPr>
          <w:rFonts w:hint="cs"/>
          <w:rtl/>
        </w:rPr>
        <w:t>،</w:t>
      </w:r>
      <w:r w:rsidRPr="00B572AB">
        <w:rPr>
          <w:rFonts w:hint="cs"/>
          <w:rtl/>
        </w:rPr>
        <w:t xml:space="preserve"> وبين البكاء عليه</w:t>
      </w:r>
      <w:r w:rsidR="00C87891">
        <w:rPr>
          <w:rFonts w:hint="cs"/>
          <w:rtl/>
        </w:rPr>
        <w:t>،</w:t>
      </w:r>
      <w:r w:rsidRPr="00B572AB">
        <w:rPr>
          <w:rFonts w:hint="cs"/>
          <w:rtl/>
        </w:rPr>
        <w:t xml:space="preserve"> فإنّ لوعة المصاب به لا تطفأ</w:t>
      </w:r>
      <w:r w:rsidR="00C87891">
        <w:rPr>
          <w:rFonts w:hint="cs"/>
          <w:rtl/>
        </w:rPr>
        <w:t>،</w:t>
      </w:r>
      <w:r w:rsidRPr="00B572AB">
        <w:rPr>
          <w:rFonts w:hint="cs"/>
          <w:rtl/>
        </w:rPr>
        <w:t xml:space="preserve"> ومضض الإستياء له لا تنفد</w:t>
      </w:r>
      <w:r w:rsidR="00C87891">
        <w:rPr>
          <w:rFonts w:hint="cs"/>
          <w:rtl/>
        </w:rPr>
        <w:t>؛</w:t>
      </w:r>
      <w:r w:rsidRPr="00B572AB">
        <w:rPr>
          <w:rFonts w:hint="cs"/>
          <w:rtl/>
        </w:rPr>
        <w:t xml:space="preserve"> لاجتماع الكوارث عليه</w:t>
      </w:r>
      <w:r w:rsidR="00C87891">
        <w:rPr>
          <w:rFonts w:hint="cs"/>
          <w:rtl/>
        </w:rPr>
        <w:t>،</w:t>
      </w:r>
      <w:r w:rsidRPr="00B572AB">
        <w:rPr>
          <w:rFonts w:hint="cs"/>
          <w:rtl/>
        </w:rPr>
        <w:t xml:space="preserve"> وملاقاته لها بصدر رحيب</w:t>
      </w:r>
      <w:r w:rsidR="00C87891">
        <w:rPr>
          <w:rFonts w:hint="cs"/>
          <w:rtl/>
        </w:rPr>
        <w:t>،</w:t>
      </w:r>
      <w:r w:rsidRPr="00B572AB">
        <w:rPr>
          <w:rFonts w:hint="cs"/>
          <w:rtl/>
        </w:rPr>
        <w:t xml:space="preserve"> وصبر تعجبت منه ملائكة السّماء</w:t>
      </w:r>
      <w:r w:rsidR="00C87891">
        <w:rPr>
          <w:rFonts w:hint="cs"/>
          <w:rtl/>
        </w:rPr>
        <w:t>.</w:t>
      </w:r>
      <w:r w:rsidRPr="00B572AB">
        <w:rPr>
          <w:rFonts w:hint="cs"/>
          <w:rtl/>
        </w:rPr>
        <w:t xml:space="preserve"> فأول ما يتأثر به السّامع لها أنْ تستدر دموعه</w:t>
      </w:r>
      <w:r w:rsidR="00C87891">
        <w:rPr>
          <w:rFonts w:hint="cs"/>
          <w:rtl/>
        </w:rPr>
        <w:t>،</w:t>
      </w:r>
      <w:r w:rsidRPr="00B572AB">
        <w:rPr>
          <w:rFonts w:hint="cs"/>
          <w:rtl/>
        </w:rPr>
        <w:t xml:space="preserve"> فلا يذكر الحسين </w:t>
      </w:r>
      <w:r w:rsidR="00237504" w:rsidRPr="00237504">
        <w:rPr>
          <w:rStyle w:val="libAlaemChar"/>
          <w:rFonts w:hint="cs"/>
          <w:rtl/>
        </w:rPr>
        <w:t>عليه‌السلام</w:t>
      </w:r>
      <w:r w:rsidRPr="00B572AB">
        <w:rPr>
          <w:rFonts w:hint="cs"/>
          <w:rtl/>
        </w:rPr>
        <w:t xml:space="preserve"> إلا والعبرة تسبق الذكر</w:t>
      </w:r>
      <w:r w:rsidR="00C87891">
        <w:rPr>
          <w:rFonts w:hint="cs"/>
          <w:rtl/>
        </w:rPr>
        <w:t>،</w:t>
      </w:r>
      <w:r w:rsidRPr="00B572AB">
        <w:rPr>
          <w:rFonts w:hint="cs"/>
          <w:rtl/>
        </w:rPr>
        <w:t xml:space="preserve"> أضف إلى ذلك المودّة الكامنة له في قلوب أحبّائه</w:t>
      </w:r>
      <w:r w:rsidR="00C87891">
        <w:rPr>
          <w:rFonts w:hint="cs"/>
          <w:rtl/>
        </w:rPr>
        <w:t>؛</w:t>
      </w:r>
      <w:r w:rsidRPr="00B572AB">
        <w:rPr>
          <w:rFonts w:hint="cs"/>
          <w:rtl/>
        </w:rPr>
        <w:t xml:space="preserve"> بحيث إذا انضمّت إلى تلك</w:t>
      </w:r>
      <w:r w:rsidR="00C87891">
        <w:rPr>
          <w:rFonts w:hint="cs"/>
          <w:rtl/>
        </w:rPr>
        <w:t>،</w:t>
      </w:r>
      <w:r w:rsidRPr="00B572AB">
        <w:rPr>
          <w:rFonts w:hint="cs"/>
          <w:rtl/>
        </w:rPr>
        <w:t xml:space="preserve"> كانت أدعى لتأكّد الصلة بين ذكره</w:t>
      </w:r>
      <w:r w:rsidR="00C87891">
        <w:rPr>
          <w:rFonts w:hint="cs"/>
          <w:rtl/>
        </w:rPr>
        <w:t>،</w:t>
      </w:r>
      <w:r w:rsidRPr="00B572AB">
        <w:rPr>
          <w:rFonts w:hint="cs"/>
          <w:rtl/>
        </w:rPr>
        <w:t xml:space="preserve"> وبين البكاء عليه</w:t>
      </w:r>
      <w:r w:rsidR="00C87891">
        <w:rPr>
          <w:rFonts w:hint="cs"/>
          <w:rtl/>
        </w:rPr>
        <w:t>.</w:t>
      </w:r>
      <w:r w:rsidRPr="00B572AB">
        <w:rPr>
          <w:rFonts w:hint="cs"/>
          <w:rtl/>
        </w:rPr>
        <w:t xml:space="preserve"> فمن هنا استحقّ إضافة القتل إليه</w:t>
      </w:r>
      <w:r w:rsidR="00C87891">
        <w:rPr>
          <w:rFonts w:hint="cs"/>
          <w:rtl/>
        </w:rPr>
        <w:t>،</w:t>
      </w:r>
      <w:r w:rsidRPr="00B572AB">
        <w:rPr>
          <w:rFonts w:hint="cs"/>
          <w:rtl/>
        </w:rPr>
        <w:t xml:space="preserve"> فقال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أنا قتيل العبرة</w:t>
      </w:r>
      <w:r w:rsidR="00F554F7">
        <w:rPr>
          <w:rStyle w:val="libBold2Char"/>
          <w:rFonts w:hint="cs"/>
          <w:rtl/>
        </w:rPr>
        <w:t>»</w:t>
      </w:r>
      <w:r w:rsidR="00C87891">
        <w:rPr>
          <w:rFonts w:hint="cs"/>
          <w:rtl/>
        </w:rPr>
        <w:t>.</w:t>
      </w:r>
    </w:p>
    <w:p w:rsidR="00B572AB" w:rsidRDefault="00B572AB" w:rsidP="00B572AB">
      <w:pPr>
        <w:pStyle w:val="libNormal"/>
      </w:pPr>
      <w:r>
        <w:rPr>
          <w:rFonts w:hint="cs"/>
          <w:rtl/>
        </w:rPr>
        <w:t>وعلى هذا سار العرب في كلامهم</w:t>
      </w:r>
      <w:r w:rsidR="00C87891">
        <w:rPr>
          <w:rFonts w:hint="cs"/>
          <w:rtl/>
        </w:rPr>
        <w:t>،</w:t>
      </w:r>
      <w:r>
        <w:rPr>
          <w:rFonts w:hint="cs"/>
          <w:rtl/>
        </w:rPr>
        <w:t xml:space="preserve"> فإنّهم إذا رأوا بين الإنسان</w:t>
      </w:r>
      <w:r w:rsidR="00C87891">
        <w:rPr>
          <w:rFonts w:hint="cs"/>
          <w:rtl/>
        </w:rPr>
        <w:t>،</w:t>
      </w:r>
      <w:r>
        <w:rPr>
          <w:rFonts w:hint="cs"/>
          <w:rtl/>
        </w:rPr>
        <w:t xml:space="preserve"> وبين بعض حالاته وصفاته صلة أكيدة</w:t>
      </w:r>
      <w:r w:rsidR="00C87891">
        <w:rPr>
          <w:rFonts w:hint="cs"/>
          <w:rtl/>
        </w:rPr>
        <w:t>،</w:t>
      </w:r>
      <w:r>
        <w:rPr>
          <w:rFonts w:hint="cs"/>
          <w:rtl/>
        </w:rPr>
        <w:t xml:space="preserve"> أضافوه إلى ذلك الحال</w:t>
      </w:r>
      <w:r w:rsidR="00C87891">
        <w:rPr>
          <w:rFonts w:hint="cs"/>
          <w:rtl/>
        </w:rPr>
        <w:t>،</w:t>
      </w:r>
      <w:r>
        <w:rPr>
          <w:rFonts w:hint="cs"/>
          <w:rtl/>
        </w:rPr>
        <w:t xml:space="preserve"> فقالوا</w:t>
      </w:r>
      <w:r w:rsidR="00C87891">
        <w:rPr>
          <w:rFonts w:hint="cs"/>
          <w:rtl/>
        </w:rPr>
        <w:t>:</w:t>
      </w:r>
      <w:r>
        <w:rPr>
          <w:rFonts w:hint="cs"/>
          <w:rtl/>
        </w:rPr>
        <w:t xml:space="preserve"> </w:t>
      </w:r>
      <w:r w:rsidR="00F554F7">
        <w:rPr>
          <w:rFonts w:hint="cs"/>
          <w:rtl/>
        </w:rPr>
        <w:t>(</w:t>
      </w:r>
      <w:r>
        <w:rPr>
          <w:rFonts w:hint="cs"/>
          <w:rtl/>
        </w:rPr>
        <w:t>مضر الحمراء</w:t>
      </w:r>
      <w:r w:rsidR="00F554F7">
        <w:rPr>
          <w:rFonts w:hint="cs"/>
          <w:rtl/>
        </w:rPr>
        <w:t>)</w:t>
      </w:r>
      <w:r w:rsidR="00C87891">
        <w:rPr>
          <w:rFonts w:hint="cs"/>
          <w:rtl/>
        </w:rPr>
        <w:t>،</w:t>
      </w:r>
      <w:r>
        <w:rPr>
          <w:rFonts w:hint="cs"/>
          <w:rtl/>
        </w:rPr>
        <w:t xml:space="preserve"> و </w:t>
      </w:r>
      <w:r w:rsidR="00F554F7">
        <w:rPr>
          <w:rFonts w:hint="cs"/>
          <w:rtl/>
        </w:rPr>
        <w:t>(</w:t>
      </w:r>
      <w:r>
        <w:rPr>
          <w:rFonts w:hint="cs"/>
          <w:rtl/>
        </w:rPr>
        <w:t>ربيعة الخيل</w:t>
      </w:r>
      <w:r w:rsidR="00F554F7">
        <w:rPr>
          <w:rFonts w:hint="cs"/>
          <w:rtl/>
        </w:rPr>
        <w:t>)</w:t>
      </w:r>
      <w:r w:rsidR="00C87891">
        <w:rPr>
          <w:rFonts w:hint="cs"/>
          <w:rtl/>
        </w:rPr>
        <w:t>،</w:t>
      </w:r>
      <w:r>
        <w:rPr>
          <w:rFonts w:hint="cs"/>
          <w:rtl/>
        </w:rPr>
        <w:t xml:space="preserve"> و </w:t>
      </w:r>
      <w:r w:rsidR="00F554F7">
        <w:rPr>
          <w:rFonts w:hint="cs"/>
          <w:rtl/>
        </w:rPr>
        <w:t>(</w:t>
      </w:r>
      <w:r>
        <w:rPr>
          <w:rFonts w:hint="cs"/>
          <w:rtl/>
        </w:rPr>
        <w:t>زيد النّار</w:t>
      </w:r>
      <w:r w:rsidR="00F554F7">
        <w:rPr>
          <w:rFonts w:hint="cs"/>
          <w:rtl/>
        </w:rPr>
        <w:t>)</w:t>
      </w:r>
      <w:r w:rsidR="00C87891">
        <w:rPr>
          <w:rFonts w:hint="cs"/>
          <w:rtl/>
        </w:rPr>
        <w:t>،</w:t>
      </w:r>
      <w:r>
        <w:rPr>
          <w:rFonts w:hint="cs"/>
          <w:rtl/>
        </w:rPr>
        <w:t xml:space="preserve"> و </w:t>
      </w:r>
      <w:r w:rsidR="00F554F7">
        <w:rPr>
          <w:rFonts w:hint="cs"/>
          <w:rtl/>
        </w:rPr>
        <w:t>(</w:t>
      </w:r>
      <w:r>
        <w:rPr>
          <w:rFonts w:hint="cs"/>
          <w:rtl/>
        </w:rPr>
        <w:t>صبية النّار</w:t>
      </w:r>
      <w:r w:rsidR="00F554F7">
        <w:rPr>
          <w:rFonts w:hint="cs"/>
          <w:rtl/>
        </w:rPr>
        <w:t>)</w:t>
      </w:r>
      <w:r w:rsidR="00C87891">
        <w:rPr>
          <w:rFonts w:hint="cs"/>
          <w:rtl/>
        </w:rPr>
        <w:t>،</w:t>
      </w:r>
      <w:r>
        <w:rPr>
          <w:rFonts w:hint="cs"/>
          <w:rtl/>
        </w:rPr>
        <w:t xml:space="preserve"> و </w:t>
      </w:r>
      <w:r w:rsidR="00F554F7">
        <w:rPr>
          <w:rFonts w:hint="cs"/>
          <w:rtl/>
        </w:rPr>
        <w:t>(</w:t>
      </w:r>
      <w:r>
        <w:rPr>
          <w:rFonts w:hint="cs"/>
          <w:rtl/>
        </w:rPr>
        <w:t>مُسمّة الأزواج</w:t>
      </w:r>
      <w:r w:rsidR="00F554F7">
        <w:rPr>
          <w:rFonts w:hint="cs"/>
          <w:rtl/>
        </w:rPr>
        <w:t>)</w:t>
      </w:r>
      <w:r w:rsidR="00C87891">
        <w:rPr>
          <w:rFonts w:hint="cs"/>
          <w:rtl/>
        </w:rPr>
        <w:t>؛</w:t>
      </w:r>
      <w:r>
        <w:rPr>
          <w:rFonts w:hint="cs"/>
          <w:rtl/>
        </w:rPr>
        <w:t xml:space="preserve"> فإنّ ربيعة ومضر لم يتخلّيا عن</w:t>
      </w:r>
    </w:p>
    <w:p w:rsidR="00B572AB" w:rsidRDefault="00B572AB" w:rsidP="00F554F7">
      <w:pPr>
        <w:pStyle w:val="libLine"/>
      </w:pPr>
      <w:r>
        <w:rPr>
          <w:rFonts w:hint="cs"/>
          <w:rtl/>
        </w:rPr>
        <w:t>____________________________</w:t>
      </w:r>
      <w:r w:rsidRPr="00B72A0A">
        <w:rPr>
          <w:rFonts w:hint="cs"/>
          <w:rtl/>
        </w:rPr>
        <w:t xml:space="preserve"> </w:t>
      </w:r>
    </w:p>
    <w:p w:rsidR="00B572AB" w:rsidRDefault="00B572AB" w:rsidP="00B72A0A">
      <w:pPr>
        <w:pStyle w:val="libFootnote0"/>
      </w:pPr>
      <w:r>
        <w:rPr>
          <w:rFonts w:hint="cs"/>
          <w:rtl/>
        </w:rPr>
        <w:t>(1) كامل الزيارات / 108</w:t>
      </w:r>
      <w:r w:rsidR="00C87891">
        <w:rPr>
          <w:rFonts w:hint="cs"/>
          <w:rtl/>
        </w:rPr>
        <w:t>.</w:t>
      </w:r>
    </w:p>
    <w:p w:rsidR="00B572AB" w:rsidRDefault="00B572AB" w:rsidP="00DE2BFD">
      <w:pPr>
        <w:pStyle w:val="libPoemTiniChar"/>
        <w:rPr>
          <w:rtl/>
        </w:rPr>
      </w:pPr>
      <w:r>
        <w:rPr>
          <w:rtl/>
        </w:rPr>
        <w:br w:type="page"/>
      </w:r>
    </w:p>
    <w:p w:rsidR="00B572AB" w:rsidRDefault="00B572AB" w:rsidP="0066259A">
      <w:pPr>
        <w:pStyle w:val="libNormal0"/>
      </w:pPr>
      <w:r w:rsidRPr="00B572AB">
        <w:rPr>
          <w:rFonts w:hint="cs"/>
          <w:rtl/>
        </w:rPr>
        <w:lastRenderedPageBreak/>
        <w:t>كلّ صفة حميدة سوى اللواء والخيل</w:t>
      </w:r>
      <w:r w:rsidR="00C87891">
        <w:rPr>
          <w:rFonts w:hint="cs"/>
          <w:rtl/>
        </w:rPr>
        <w:t>،</w:t>
      </w:r>
      <w:r w:rsidRPr="00B572AB">
        <w:rPr>
          <w:rFonts w:hint="cs"/>
          <w:rtl/>
        </w:rPr>
        <w:t xml:space="preserve"> ولا زيد ابن الامام موسى بن جعفر </w:t>
      </w:r>
      <w:r w:rsidR="00237504" w:rsidRPr="00237504">
        <w:rPr>
          <w:rStyle w:val="libAlaemChar"/>
          <w:rFonts w:hint="cs"/>
          <w:rtl/>
        </w:rPr>
        <w:t>عليه‌السلام</w:t>
      </w:r>
      <w:r w:rsidRPr="00B572AB">
        <w:rPr>
          <w:rFonts w:hint="cs"/>
          <w:rtl/>
        </w:rPr>
        <w:t xml:space="preserve"> لم يتّصف بشيءٍ حسن</w:t>
      </w:r>
      <w:r w:rsidR="00C87891">
        <w:rPr>
          <w:rFonts w:hint="cs"/>
          <w:rtl/>
        </w:rPr>
        <w:t>،</w:t>
      </w:r>
      <w:r w:rsidRPr="00B572AB">
        <w:rPr>
          <w:rFonts w:hint="cs"/>
          <w:rtl/>
        </w:rPr>
        <w:t xml:space="preserve"> أو قبيح إلا حرقه دور بني العبّاس بالبصرة</w:t>
      </w:r>
      <w:r w:rsidR="00C87891">
        <w:rPr>
          <w:rFonts w:hint="cs"/>
          <w:rtl/>
        </w:rPr>
        <w:t>،</w:t>
      </w:r>
      <w:r w:rsidRPr="00B572AB">
        <w:rPr>
          <w:rFonts w:hint="cs"/>
          <w:rtl/>
        </w:rPr>
        <w:t xml:space="preserve"> ولا أنّ أولاد ابن أبي معيط لم يحصلوا على نعت من نعوت الإنسانيّة إلا النّار</w:t>
      </w:r>
      <w:r w:rsidR="00C87891">
        <w:rPr>
          <w:rFonts w:hint="cs"/>
          <w:rtl/>
        </w:rPr>
        <w:t>،</w:t>
      </w:r>
      <w:r w:rsidRPr="00B572AB">
        <w:rPr>
          <w:rFonts w:hint="cs"/>
          <w:rtl/>
        </w:rPr>
        <w:t xml:space="preserve"> التي أضافها لهم رسول الله </w:t>
      </w:r>
      <w:r w:rsidR="0044650F" w:rsidRPr="0044650F">
        <w:rPr>
          <w:rStyle w:val="libAlaemChar"/>
          <w:rFonts w:hint="cs"/>
          <w:rtl/>
        </w:rPr>
        <w:t>صلى‌الله‌عليه‌وآله</w:t>
      </w:r>
      <w:r w:rsidRPr="00B572AB">
        <w:rPr>
          <w:rFonts w:hint="cs"/>
          <w:rtl/>
        </w:rPr>
        <w:t xml:space="preserve"> يوم أمر بقتل عقبة بن أبي معيط</w:t>
      </w:r>
      <w:r w:rsidR="00C87891">
        <w:rPr>
          <w:rFonts w:hint="cs"/>
          <w:rtl/>
        </w:rPr>
        <w:t>،</w:t>
      </w:r>
      <w:r w:rsidRPr="00B572AB">
        <w:rPr>
          <w:rFonts w:hint="cs"/>
          <w:rtl/>
        </w:rPr>
        <w:t xml:space="preserve"> وكان كافراً</w:t>
      </w:r>
      <w:r w:rsidR="00C87891">
        <w:rPr>
          <w:rFonts w:hint="cs"/>
          <w:rtl/>
        </w:rPr>
        <w:t>،</w:t>
      </w:r>
      <w:r w:rsidRPr="00B572AB">
        <w:rPr>
          <w:rFonts w:hint="cs"/>
          <w:rtl/>
        </w:rPr>
        <w:t xml:space="preserve"> فقال</w:t>
      </w:r>
      <w:r w:rsidR="00C87891">
        <w:rPr>
          <w:rFonts w:hint="cs"/>
          <w:rtl/>
        </w:rPr>
        <w:t>:</w:t>
      </w:r>
      <w:r w:rsidRPr="00B572AB">
        <w:rPr>
          <w:rFonts w:hint="cs"/>
          <w:rtl/>
        </w:rPr>
        <w:t xml:space="preserve"> ي محمّد</w:t>
      </w:r>
      <w:r w:rsidR="00C87891">
        <w:rPr>
          <w:rFonts w:hint="cs"/>
          <w:rtl/>
        </w:rPr>
        <w:t>،</w:t>
      </w:r>
      <w:r w:rsidRPr="00B572AB">
        <w:rPr>
          <w:rFonts w:hint="cs"/>
          <w:rtl/>
        </w:rPr>
        <w:t xml:space="preserve"> مَن للصبية</w:t>
      </w:r>
      <w:r w:rsidR="00C87891">
        <w:rPr>
          <w:rFonts w:hint="cs"/>
          <w:rtl/>
        </w:rPr>
        <w:t>؟.</w:t>
      </w:r>
      <w:r w:rsidRPr="00B572AB">
        <w:rPr>
          <w:rFonts w:hint="cs"/>
          <w:rtl/>
        </w:rPr>
        <w:t xml:space="preserve"> قال </w:t>
      </w:r>
      <w:r w:rsidR="0044650F" w:rsidRPr="0044650F">
        <w:rPr>
          <w:rStyle w:val="libAlaemChar"/>
          <w:rFonts w:hint="cs"/>
          <w:rtl/>
        </w:rPr>
        <w:t>صلى‌الله‌عليه‌وآله‌وسلم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لهم النّار</w:t>
      </w:r>
      <w:r w:rsidR="00F554F7">
        <w:rPr>
          <w:rStyle w:val="libBold2Char"/>
          <w:rFonts w:hint="cs"/>
          <w:rtl/>
        </w:rPr>
        <w:t>»</w:t>
      </w:r>
      <w:r w:rsidR="00C87891">
        <w:rPr>
          <w:rFonts w:hint="cs"/>
          <w:rtl/>
        </w:rPr>
        <w:t>.</w:t>
      </w:r>
      <w:r w:rsidRPr="00B572AB">
        <w:rPr>
          <w:rFonts w:hint="cs"/>
          <w:rtl/>
        </w:rPr>
        <w:t xml:space="preserve"> ولا أنّ جعدة بنت الأشعث لم تتصف بالرذائل إلا السمّ</w:t>
      </w:r>
      <w:r w:rsidR="00C87891">
        <w:rPr>
          <w:rFonts w:hint="cs"/>
          <w:rtl/>
        </w:rPr>
        <w:t>،</w:t>
      </w:r>
      <w:r w:rsidRPr="00B572AB">
        <w:rPr>
          <w:rFonts w:hint="cs"/>
          <w:rtl/>
        </w:rPr>
        <w:t xml:space="preserve"> الذي ناولته أب محمّد الحسن السّبط </w:t>
      </w:r>
      <w:r w:rsidR="00237504" w:rsidRPr="00237504">
        <w:rPr>
          <w:rStyle w:val="libAlaemChar"/>
          <w:rFonts w:hint="cs"/>
          <w:rtl/>
        </w:rPr>
        <w:t>عليه‌السلام</w:t>
      </w:r>
      <w:r w:rsidR="00C87891">
        <w:rPr>
          <w:rFonts w:hint="cs"/>
          <w:rtl/>
        </w:rPr>
        <w:t>،</w:t>
      </w:r>
      <w:r w:rsidRPr="00B572AB">
        <w:rPr>
          <w:rFonts w:hint="cs"/>
          <w:rtl/>
        </w:rPr>
        <w:t xml:space="preserve"> ولكن لمّا كانت هذه الآثار هي الظاهرة بين النّاس</w:t>
      </w:r>
      <w:r w:rsidR="00C87891">
        <w:rPr>
          <w:rFonts w:hint="cs"/>
          <w:rtl/>
        </w:rPr>
        <w:t>؛</w:t>
      </w:r>
      <w:r w:rsidRPr="00B572AB">
        <w:rPr>
          <w:rFonts w:hint="cs"/>
          <w:rtl/>
        </w:rPr>
        <w:t xml:space="preserve"> قيل لمضر</w:t>
      </w:r>
      <w:r w:rsidR="00C87891">
        <w:rPr>
          <w:rFonts w:hint="cs"/>
          <w:rtl/>
        </w:rPr>
        <w:t>:</w:t>
      </w:r>
      <w:r w:rsidRPr="00B572AB">
        <w:rPr>
          <w:rFonts w:hint="cs"/>
          <w:rtl/>
        </w:rPr>
        <w:t xml:space="preserve"> </w:t>
      </w:r>
      <w:r w:rsidR="00F554F7">
        <w:rPr>
          <w:rFonts w:hint="cs"/>
          <w:rtl/>
        </w:rPr>
        <w:t>(</w:t>
      </w:r>
      <w:r w:rsidRPr="00B572AB">
        <w:rPr>
          <w:rFonts w:hint="cs"/>
          <w:rtl/>
        </w:rPr>
        <w:t>الحمراء</w:t>
      </w:r>
      <w:r w:rsidR="00F554F7">
        <w:rPr>
          <w:rFonts w:hint="cs"/>
          <w:rtl/>
        </w:rPr>
        <w:t>)</w:t>
      </w:r>
      <w:r w:rsidR="00C87891">
        <w:rPr>
          <w:rFonts w:hint="cs"/>
          <w:rtl/>
        </w:rPr>
        <w:t>،</w:t>
      </w:r>
      <w:r w:rsidRPr="00B572AB">
        <w:rPr>
          <w:rFonts w:hint="cs"/>
          <w:rtl/>
        </w:rPr>
        <w:t xml:space="preserve"> ولربيعة </w:t>
      </w:r>
      <w:r w:rsidR="00F554F7">
        <w:rPr>
          <w:rFonts w:hint="cs"/>
          <w:rtl/>
        </w:rPr>
        <w:t>(</w:t>
      </w:r>
      <w:r w:rsidRPr="00B572AB">
        <w:rPr>
          <w:rFonts w:hint="cs"/>
          <w:rtl/>
        </w:rPr>
        <w:t>الخيل</w:t>
      </w:r>
      <w:r w:rsidR="00F554F7">
        <w:rPr>
          <w:rFonts w:hint="cs"/>
          <w:rtl/>
        </w:rPr>
        <w:t>)</w:t>
      </w:r>
      <w:r w:rsidR="00C87891">
        <w:rPr>
          <w:rFonts w:hint="cs"/>
          <w:rtl/>
        </w:rPr>
        <w:t>،</w:t>
      </w:r>
      <w:r w:rsidRPr="00B572AB">
        <w:rPr>
          <w:rFonts w:hint="cs"/>
          <w:rtl/>
        </w:rPr>
        <w:t xml:space="preserve"> ولزيد </w:t>
      </w:r>
      <w:r w:rsidR="00F554F7">
        <w:rPr>
          <w:rFonts w:hint="cs"/>
          <w:rtl/>
        </w:rPr>
        <w:t>(</w:t>
      </w:r>
      <w:r w:rsidRPr="00B572AB">
        <w:rPr>
          <w:rFonts w:hint="cs"/>
          <w:rtl/>
        </w:rPr>
        <w:t>النّار</w:t>
      </w:r>
      <w:r w:rsidR="00F554F7">
        <w:rPr>
          <w:rFonts w:hint="cs"/>
          <w:rtl/>
        </w:rPr>
        <w:t>)</w:t>
      </w:r>
      <w:r w:rsidR="00C87891">
        <w:rPr>
          <w:rFonts w:hint="cs"/>
          <w:rtl/>
        </w:rPr>
        <w:t>،</w:t>
      </w:r>
      <w:r w:rsidRPr="00B572AB">
        <w:rPr>
          <w:rFonts w:hint="cs"/>
          <w:rtl/>
        </w:rPr>
        <w:t xml:space="preserve"> ولجعدة </w:t>
      </w:r>
      <w:r w:rsidR="00F554F7">
        <w:rPr>
          <w:rFonts w:hint="cs"/>
          <w:rtl/>
        </w:rPr>
        <w:t>(</w:t>
      </w:r>
      <w:r w:rsidRPr="00B572AB">
        <w:rPr>
          <w:rFonts w:hint="cs"/>
          <w:rtl/>
        </w:rPr>
        <w:t>مُسمّة الأزواج</w:t>
      </w:r>
      <w:r w:rsidR="00F554F7">
        <w:rPr>
          <w:rFonts w:hint="cs"/>
          <w:rtl/>
        </w:rPr>
        <w:t>)</w:t>
      </w:r>
      <w:r w:rsidR="00C87891">
        <w:rPr>
          <w:rFonts w:hint="cs"/>
          <w:rtl/>
        </w:rPr>
        <w:t>.</w:t>
      </w:r>
    </w:p>
    <w:p w:rsidR="00B572AB" w:rsidRDefault="00B572AB" w:rsidP="00B572AB">
      <w:pPr>
        <w:pStyle w:val="libNormal"/>
      </w:pPr>
      <w:r w:rsidRPr="00B572AB">
        <w:rPr>
          <w:rFonts w:hint="cs"/>
          <w:rtl/>
        </w:rPr>
        <w:t xml:space="preserve">فقول الحسين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أنا قتيل العبرة</w:t>
      </w:r>
      <w:r w:rsidR="00F554F7">
        <w:rPr>
          <w:rStyle w:val="libBold2Char"/>
          <w:rFonts w:hint="cs"/>
          <w:rtl/>
        </w:rPr>
        <w:t>»</w:t>
      </w:r>
      <w:r w:rsidR="00C87891">
        <w:rPr>
          <w:rFonts w:hint="cs"/>
          <w:rtl/>
        </w:rPr>
        <w:t>،</w:t>
      </w:r>
      <w:r w:rsidRPr="00B572AB">
        <w:rPr>
          <w:rFonts w:hint="cs"/>
          <w:rtl/>
        </w:rPr>
        <w:t xml:space="preserve"> وقول الصادق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بأبي قتيل العبرة</w:t>
      </w:r>
      <w:r w:rsidR="00F554F7">
        <w:rPr>
          <w:rStyle w:val="libBold2Char"/>
          <w:rFonts w:hint="cs"/>
          <w:rtl/>
        </w:rPr>
        <w:t>»</w:t>
      </w:r>
      <w:r w:rsidRPr="00B572AB">
        <w:rPr>
          <w:rFonts w:hint="cs"/>
          <w:rtl/>
        </w:rPr>
        <w:t xml:space="preserve"> من هذا القبيل</w:t>
      </w:r>
      <w:r w:rsidR="00C87891">
        <w:rPr>
          <w:rFonts w:hint="cs"/>
          <w:rtl/>
        </w:rPr>
        <w:t>،</w:t>
      </w:r>
      <w:r w:rsidRPr="00B572AB">
        <w:rPr>
          <w:rFonts w:hint="cs"/>
          <w:rtl/>
        </w:rPr>
        <w:t xml:space="preserve"> وهو ما ذكرناه من تأكّد الصلة بين ذكر مقتله</w:t>
      </w:r>
      <w:r w:rsidR="00C87891">
        <w:rPr>
          <w:rFonts w:hint="cs"/>
          <w:rtl/>
        </w:rPr>
        <w:t>،</w:t>
      </w:r>
      <w:r w:rsidRPr="00B572AB">
        <w:rPr>
          <w:rFonts w:hint="cs"/>
          <w:rtl/>
        </w:rPr>
        <w:t xml:space="preserve"> وبين استدرار الدموع</w:t>
      </w:r>
      <w:r w:rsidR="00C87891">
        <w:rPr>
          <w:rFonts w:hint="cs"/>
          <w:rtl/>
        </w:rPr>
        <w:t>.</w:t>
      </w:r>
    </w:p>
    <w:p w:rsidR="00B572AB" w:rsidRDefault="00B572AB" w:rsidP="0066259A">
      <w:pPr>
        <w:pStyle w:val="Heading2Center"/>
      </w:pPr>
      <w:bookmarkStart w:id="36" w:name="التباكي"/>
      <w:bookmarkStart w:id="37" w:name="_Toc373582684"/>
      <w:bookmarkEnd w:id="36"/>
      <w:r>
        <w:rPr>
          <w:rFonts w:hint="cs"/>
          <w:rtl/>
        </w:rPr>
        <w:t>التباكي</w:t>
      </w:r>
      <w:bookmarkEnd w:id="37"/>
    </w:p>
    <w:p w:rsidR="00B572AB" w:rsidRDefault="00B572AB" w:rsidP="00B572AB">
      <w:pPr>
        <w:pStyle w:val="libNormal"/>
      </w:pPr>
      <w:r w:rsidRPr="00B572AB">
        <w:rPr>
          <w:rFonts w:hint="cs"/>
          <w:rtl/>
        </w:rPr>
        <w:t xml:space="preserve">لقد راق أئمّة الهدى </w:t>
      </w:r>
      <w:r w:rsidR="00237504" w:rsidRPr="00237504">
        <w:rPr>
          <w:rStyle w:val="libAlaemChar"/>
          <w:rFonts w:hint="cs"/>
          <w:rtl/>
        </w:rPr>
        <w:t>عليهم‌السلام</w:t>
      </w:r>
      <w:r w:rsidRPr="00B572AB">
        <w:rPr>
          <w:rFonts w:hint="cs"/>
          <w:rtl/>
        </w:rPr>
        <w:t xml:space="preserve"> أنْ تبقى تلك الذكريات الخالدة مدى الدهر</w:t>
      </w:r>
      <w:r w:rsidR="00C87891">
        <w:rPr>
          <w:rFonts w:hint="cs"/>
          <w:rtl/>
        </w:rPr>
        <w:t>،</w:t>
      </w:r>
      <w:r w:rsidRPr="00B572AB">
        <w:rPr>
          <w:rFonts w:hint="cs"/>
          <w:rtl/>
        </w:rPr>
        <w:t xml:space="preserve"> تتحدّث بها الأجيال المتعاقبة</w:t>
      </w:r>
      <w:r w:rsidR="00C87891">
        <w:rPr>
          <w:rFonts w:hint="cs"/>
          <w:rtl/>
        </w:rPr>
        <w:t>؛</w:t>
      </w:r>
      <w:r w:rsidRPr="00B572AB">
        <w:rPr>
          <w:rFonts w:hint="cs"/>
          <w:rtl/>
        </w:rPr>
        <w:t xml:space="preserve"> علماً منهم ببقاء الدِّين غضّاً طرياً</w:t>
      </w:r>
      <w:r w:rsidR="00C87891">
        <w:rPr>
          <w:rFonts w:hint="cs"/>
          <w:rtl/>
        </w:rPr>
        <w:t>،</w:t>
      </w:r>
      <w:r w:rsidRPr="00B572AB">
        <w:rPr>
          <w:rFonts w:hint="cs"/>
          <w:rtl/>
        </w:rPr>
        <w:t xml:space="preserve"> ما دامت الاُمّة تتذاكر تلك الفاجعة العظمى</w:t>
      </w:r>
      <w:r w:rsidR="00C87891">
        <w:rPr>
          <w:rFonts w:hint="cs"/>
          <w:rtl/>
        </w:rPr>
        <w:t>.</w:t>
      </w:r>
      <w:r w:rsidRPr="00B572AB">
        <w:rPr>
          <w:rFonts w:hint="cs"/>
          <w:rtl/>
        </w:rPr>
        <w:t xml:space="preserve"> ولم يقتصروا على لازمها</w:t>
      </w:r>
      <w:r w:rsidR="00C87891">
        <w:rPr>
          <w:rFonts w:hint="cs"/>
          <w:rtl/>
        </w:rPr>
        <w:t>،</w:t>
      </w:r>
      <w:r w:rsidRPr="00B572AB">
        <w:rPr>
          <w:rFonts w:hint="cs"/>
          <w:rtl/>
        </w:rPr>
        <w:t xml:space="preserve"> وهو البكاء حتّى رغّبوا إلى التباكي</w:t>
      </w:r>
      <w:r w:rsidR="00C87891">
        <w:rPr>
          <w:rFonts w:hint="cs"/>
          <w:rtl/>
        </w:rPr>
        <w:t>،</w:t>
      </w:r>
      <w:r w:rsidRPr="00B572AB">
        <w:rPr>
          <w:rFonts w:hint="cs"/>
          <w:rtl/>
        </w:rPr>
        <w:t xml:space="preserve"> وهو</w:t>
      </w:r>
      <w:r w:rsidR="00C87891">
        <w:rPr>
          <w:rFonts w:hint="cs"/>
          <w:rtl/>
        </w:rPr>
        <w:t>:</w:t>
      </w:r>
      <w:r w:rsidRPr="00B572AB">
        <w:rPr>
          <w:rFonts w:hint="cs"/>
          <w:rtl/>
        </w:rPr>
        <w:t xml:space="preserve"> التشبيه بالباكي من دون أن يخرج منه دمع</w:t>
      </w:r>
      <w:r w:rsidR="00C87891">
        <w:rPr>
          <w:rFonts w:hint="cs"/>
          <w:rtl/>
        </w:rPr>
        <w:t>.</w:t>
      </w:r>
      <w:r w:rsidRPr="00B572AB">
        <w:rPr>
          <w:rFonts w:hint="cs"/>
          <w:rtl/>
        </w:rPr>
        <w:t xml:space="preserve"> فيقول الإمام الصادق</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من تباكى</w:t>
      </w:r>
      <w:r w:rsidR="00C87891">
        <w:rPr>
          <w:rStyle w:val="libBold2Char"/>
          <w:rFonts w:hint="cs"/>
          <w:rtl/>
        </w:rPr>
        <w:t>،</w:t>
      </w:r>
      <w:r w:rsidRPr="00B572AB">
        <w:rPr>
          <w:rStyle w:val="libBold2Char"/>
          <w:rFonts w:hint="cs"/>
          <w:rtl/>
        </w:rPr>
        <w:t xml:space="preserve"> فله الجنة</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ومعلوم أنّ التباكي إنّما يتصوّر فيمن تتعسّر عليه الدمعة</w:t>
      </w:r>
      <w:r w:rsidR="00C87891">
        <w:rPr>
          <w:rFonts w:hint="cs"/>
          <w:rtl/>
        </w:rPr>
        <w:t>،</w:t>
      </w:r>
      <w:r>
        <w:rPr>
          <w:rFonts w:hint="cs"/>
          <w:rtl/>
        </w:rPr>
        <w:t xml:space="preserve"> لكنّه لم يفقد التأثّر لأجل المصاب</w:t>
      </w:r>
      <w:r w:rsidR="00C87891">
        <w:rPr>
          <w:rFonts w:hint="cs"/>
          <w:rtl/>
        </w:rPr>
        <w:t>،</w:t>
      </w:r>
      <w:r>
        <w:rPr>
          <w:rFonts w:hint="cs"/>
          <w:rtl/>
        </w:rPr>
        <w:t xml:space="preserve"> كما يشاهد في كثير من النّاس</w:t>
      </w:r>
      <w:r w:rsidR="00C87891">
        <w:rPr>
          <w:rFonts w:hint="cs"/>
          <w:rtl/>
        </w:rPr>
        <w:t>.</w:t>
      </w:r>
      <w:r>
        <w:rPr>
          <w:rFonts w:hint="cs"/>
          <w:rtl/>
        </w:rPr>
        <w:t xml:space="preserve"> فالتأثّر النّفساني بتصوّر ما ورد على المحبوب من آلام وفوادح</w:t>
      </w:r>
      <w:r w:rsidR="00C87891">
        <w:rPr>
          <w:rFonts w:hint="cs"/>
          <w:rtl/>
        </w:rPr>
        <w:t>،</w:t>
      </w:r>
      <w:r>
        <w:rPr>
          <w:rFonts w:hint="cs"/>
          <w:rtl/>
        </w:rPr>
        <w:t xml:space="preserve"> يستلزم قهراً النفرة عمّن أورد ذلك العدوان</w:t>
      </w:r>
      <w:r w:rsidR="00C87891">
        <w:rPr>
          <w:rFonts w:hint="cs"/>
          <w:rtl/>
        </w:rPr>
        <w:t>.</w:t>
      </w:r>
    </w:p>
    <w:p w:rsidR="00B572AB" w:rsidRDefault="00B572AB" w:rsidP="00B572AB">
      <w:pPr>
        <w:pStyle w:val="libNormal"/>
      </w:pPr>
      <w:r w:rsidRPr="00B572AB">
        <w:rPr>
          <w:rFonts w:hint="cs"/>
          <w:rtl/>
        </w:rPr>
        <w:t xml:space="preserve">وفي الحديث عن النّبي </w:t>
      </w:r>
      <w:r w:rsidR="0044650F" w:rsidRPr="0044650F">
        <w:rPr>
          <w:rStyle w:val="libAlaemChar"/>
          <w:rFonts w:hint="cs"/>
          <w:rtl/>
        </w:rPr>
        <w:t>صلى‌الله‌عليه‌وآله</w:t>
      </w:r>
      <w:r w:rsidR="00C87891">
        <w:rPr>
          <w:rFonts w:hint="cs"/>
          <w:rtl/>
        </w:rPr>
        <w:t>،</w:t>
      </w:r>
      <w:r w:rsidRPr="00B572AB">
        <w:rPr>
          <w:rFonts w:hint="cs"/>
          <w:rtl/>
        </w:rPr>
        <w:t xml:space="preserve"> أنه قرأ آخر الزمر</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tl/>
        </w:rPr>
        <w:t>وَسِيقَ الَّذِينَ كَفَرُوا إلى جَهَنَّمَ زُمَرًا</w:t>
      </w:r>
      <w:r w:rsidR="009319ED" w:rsidRPr="009319ED">
        <w:rPr>
          <w:rStyle w:val="libAlaemChar"/>
          <w:rtl/>
        </w:rPr>
        <w:t xml:space="preserve"> )</w:t>
      </w:r>
      <w:r w:rsidRPr="00B572AB">
        <w:rPr>
          <w:rStyle w:val="libFootnotenumChar"/>
          <w:rFonts w:hint="cs"/>
          <w:rtl/>
        </w:rPr>
        <w:t>(2)</w:t>
      </w:r>
      <w:r w:rsidRPr="0066259A">
        <w:rPr>
          <w:rFonts w:hint="cs"/>
          <w:rtl/>
        </w:rPr>
        <w:t xml:space="preserve"> </w:t>
      </w:r>
      <w:r w:rsidRPr="00B572AB">
        <w:rPr>
          <w:rFonts w:hint="cs"/>
          <w:rtl/>
        </w:rPr>
        <w:t>على جماعة من الأنصار</w:t>
      </w:r>
      <w:r w:rsidR="00C87891">
        <w:rPr>
          <w:rFonts w:hint="cs"/>
          <w:rtl/>
        </w:rPr>
        <w:t>،</w:t>
      </w:r>
      <w:r w:rsidRPr="00B572AB">
        <w:rPr>
          <w:rFonts w:hint="cs"/>
          <w:rtl/>
        </w:rPr>
        <w:t xml:space="preserve"> فبكوا إلا شاباً منهم</w:t>
      </w:r>
      <w:r w:rsidR="00C87891">
        <w:rPr>
          <w:rFonts w:hint="cs"/>
          <w:rtl/>
        </w:rPr>
        <w:t>،</w:t>
      </w:r>
      <w:r w:rsidRPr="00B572AB">
        <w:rPr>
          <w:rFonts w:hint="cs"/>
          <w:rtl/>
        </w:rPr>
        <w:t xml:space="preserve"> قال</w:t>
      </w:r>
      <w:r w:rsidR="00C87891">
        <w:rPr>
          <w:rFonts w:hint="cs"/>
          <w:rtl/>
        </w:rPr>
        <w:t>:</w:t>
      </w:r>
      <w:r w:rsidRPr="00B572AB">
        <w:rPr>
          <w:rFonts w:hint="cs"/>
          <w:rtl/>
        </w:rPr>
        <w:t xml:space="preserve"> لم تقطر من عيني قطرة</w:t>
      </w:r>
      <w:r w:rsidR="00C87891">
        <w:rPr>
          <w:rFonts w:hint="cs"/>
          <w:rtl/>
        </w:rPr>
        <w:t>،</w:t>
      </w:r>
      <w:r w:rsidRPr="00B572AB">
        <w:rPr>
          <w:rFonts w:hint="cs"/>
          <w:rtl/>
        </w:rPr>
        <w:t xml:space="preserve"> وإنّي تباكيت</w:t>
      </w:r>
      <w:r w:rsidR="00C87891">
        <w:rPr>
          <w:rFonts w:hint="cs"/>
          <w:rtl/>
        </w:rPr>
        <w:t>.</w:t>
      </w:r>
      <w:r w:rsidRPr="00B572AB">
        <w:rPr>
          <w:rFonts w:hint="cs"/>
          <w:rtl/>
        </w:rPr>
        <w:t xml:space="preserve"> قال </w:t>
      </w:r>
      <w:r w:rsidR="0044650F" w:rsidRPr="0044650F">
        <w:rPr>
          <w:rStyle w:val="libAlaemChar"/>
          <w:rFonts w:hint="cs"/>
          <w:rtl/>
        </w:rPr>
        <w:t>صلى‌الله‌عليه‌وآله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مَن تباكى</w:t>
      </w:r>
      <w:r w:rsidR="00C87891">
        <w:rPr>
          <w:rStyle w:val="libBold2Char"/>
          <w:rFonts w:hint="cs"/>
          <w:rtl/>
        </w:rPr>
        <w:t>،</w:t>
      </w:r>
      <w:r w:rsidRPr="00B572AB">
        <w:rPr>
          <w:rStyle w:val="libBold2Char"/>
          <w:rFonts w:hint="cs"/>
          <w:rtl/>
        </w:rPr>
        <w:t xml:space="preserve"> فله الجنة</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أمالي الصدوق / 86</w:t>
      </w:r>
      <w:r w:rsidR="00C87891">
        <w:rPr>
          <w:rFonts w:hint="cs"/>
          <w:rtl/>
        </w:rPr>
        <w:t>،</w:t>
      </w:r>
      <w:r>
        <w:rPr>
          <w:rFonts w:hint="cs"/>
          <w:rtl/>
        </w:rPr>
        <w:t xml:space="preserve"> المجلس التاسع والعشرون</w:t>
      </w:r>
      <w:r w:rsidR="00C87891">
        <w:rPr>
          <w:rFonts w:hint="cs"/>
          <w:rtl/>
        </w:rPr>
        <w:t>.</w:t>
      </w:r>
    </w:p>
    <w:p w:rsidR="00B572AB" w:rsidRDefault="00B572AB" w:rsidP="00B72A0A">
      <w:pPr>
        <w:pStyle w:val="libFootnote0"/>
      </w:pPr>
      <w:r>
        <w:rPr>
          <w:rFonts w:hint="cs"/>
          <w:rtl/>
        </w:rPr>
        <w:t>(2) سورة الزمر / 71</w:t>
      </w:r>
      <w:r w:rsidR="00C87891">
        <w:rPr>
          <w:rFonts w:hint="cs"/>
          <w:rtl/>
        </w:rPr>
        <w:t>.</w:t>
      </w:r>
    </w:p>
    <w:p w:rsidR="00B572AB" w:rsidRDefault="00B572AB" w:rsidP="00B72A0A">
      <w:pPr>
        <w:pStyle w:val="libFootnote0"/>
      </w:pPr>
      <w:r>
        <w:rPr>
          <w:rFonts w:hint="cs"/>
          <w:rtl/>
        </w:rPr>
        <w:t>(3) كنز العمال 1 / 147</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وروى جرير عنه</w:t>
      </w:r>
      <w:r w:rsidR="00C87891">
        <w:rPr>
          <w:rFonts w:hint="cs"/>
          <w:rtl/>
        </w:rPr>
        <w:t>،</w:t>
      </w:r>
      <w:r w:rsidRPr="00B572AB">
        <w:rPr>
          <w:rFonts w:hint="cs"/>
          <w:rtl/>
        </w:rPr>
        <w:t xml:space="preserve"> أنّه </w:t>
      </w:r>
      <w:r w:rsidR="0044650F" w:rsidRPr="0044650F">
        <w:rPr>
          <w:rStyle w:val="libAlaemChar"/>
          <w:rFonts w:hint="cs"/>
          <w:rtl/>
        </w:rPr>
        <w:t>صلى‌الله‌عليه‌وآله</w:t>
      </w:r>
      <w:r w:rsidRPr="00B572AB">
        <w:rPr>
          <w:rFonts w:hint="cs"/>
          <w:rtl/>
        </w:rPr>
        <w:t xml:space="preserve"> 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 xml:space="preserve">إنّي قارئ علكيم </w:t>
      </w:r>
      <w:r w:rsidR="009319ED" w:rsidRPr="009319ED">
        <w:rPr>
          <w:rStyle w:val="libAlaemChar"/>
          <w:rFonts w:hint="cs"/>
          <w:rtl/>
        </w:rPr>
        <w:t xml:space="preserve">( </w:t>
      </w:r>
      <w:r w:rsidRPr="00B572AB">
        <w:rPr>
          <w:rStyle w:val="libAieChar"/>
          <w:rFonts w:hint="cs"/>
          <w:rtl/>
        </w:rPr>
        <w:t>ألهاكم التكاثر</w:t>
      </w:r>
      <w:r w:rsidR="009319ED" w:rsidRPr="009319ED">
        <w:rPr>
          <w:rStyle w:val="libAlaemChar"/>
          <w:rFonts w:hint="cs"/>
          <w:rtl/>
        </w:rPr>
        <w:t xml:space="preserve"> )</w:t>
      </w:r>
      <w:r w:rsidR="00C87891">
        <w:rPr>
          <w:rStyle w:val="libBold2Char"/>
          <w:rFonts w:hint="cs"/>
          <w:rtl/>
        </w:rPr>
        <w:t>،</w:t>
      </w:r>
      <w:r w:rsidRPr="00B572AB">
        <w:rPr>
          <w:rStyle w:val="libBold2Char"/>
          <w:rFonts w:hint="cs"/>
          <w:rtl/>
        </w:rPr>
        <w:t xml:space="preserve"> مَن بكى فله الجنة</w:t>
      </w:r>
      <w:r w:rsidR="00C87891">
        <w:rPr>
          <w:rStyle w:val="libBold2Char"/>
          <w:rFonts w:hint="cs"/>
          <w:rtl/>
        </w:rPr>
        <w:t>،</w:t>
      </w:r>
      <w:r w:rsidRPr="00B572AB">
        <w:rPr>
          <w:rStyle w:val="libBold2Char"/>
          <w:rFonts w:hint="cs"/>
          <w:rtl/>
        </w:rPr>
        <w:t xml:space="preserve"> ومَن تباكى فله الجنة</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 xml:space="preserve">وحدّث أبو ذر الغفاري عن النّبي </w:t>
      </w:r>
      <w:r w:rsidR="0044650F" w:rsidRPr="0044650F">
        <w:rPr>
          <w:rStyle w:val="libAlaemChar"/>
          <w:rFonts w:hint="cs"/>
          <w:rtl/>
        </w:rPr>
        <w:t>صلى‌الله‌عليه‌وآله</w:t>
      </w:r>
      <w:r w:rsidR="00C87891">
        <w:rPr>
          <w:rFonts w:hint="cs"/>
          <w:rtl/>
        </w:rPr>
        <w:t>،</w:t>
      </w:r>
      <w:r w:rsidRPr="00B572AB">
        <w:rPr>
          <w:rFonts w:hint="cs"/>
          <w:rtl/>
        </w:rPr>
        <w:t xml:space="preserve"> أنّه 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إذا استطاع أحدكم أن يبكي</w:t>
      </w:r>
      <w:r w:rsidR="00C87891">
        <w:rPr>
          <w:rStyle w:val="libBold2Char"/>
          <w:rFonts w:hint="cs"/>
          <w:rtl/>
        </w:rPr>
        <w:t>،</w:t>
      </w:r>
      <w:r w:rsidRPr="00B572AB">
        <w:rPr>
          <w:rStyle w:val="libBold2Char"/>
          <w:rFonts w:hint="cs"/>
          <w:rtl/>
        </w:rPr>
        <w:t xml:space="preserve"> فليبكِ</w:t>
      </w:r>
      <w:r w:rsidR="00C87891">
        <w:rPr>
          <w:rStyle w:val="libBold2Char"/>
          <w:rFonts w:hint="cs"/>
          <w:rtl/>
        </w:rPr>
        <w:t>،</w:t>
      </w:r>
      <w:r w:rsidRPr="00B572AB">
        <w:rPr>
          <w:rStyle w:val="libBold2Char"/>
          <w:rFonts w:hint="cs"/>
          <w:rtl/>
        </w:rPr>
        <w:t xml:space="preserve"> ومَن لم يستطع</w:t>
      </w:r>
      <w:r w:rsidR="00C87891">
        <w:rPr>
          <w:rStyle w:val="libBold2Char"/>
          <w:rFonts w:hint="cs"/>
          <w:rtl/>
        </w:rPr>
        <w:t>،</w:t>
      </w:r>
      <w:r w:rsidRPr="00B572AB">
        <w:rPr>
          <w:rStyle w:val="libBold2Char"/>
          <w:rFonts w:hint="cs"/>
          <w:rtl/>
        </w:rPr>
        <w:t xml:space="preserve"> فليستشعر قلبه الحزن وليتباكَ</w:t>
      </w:r>
      <w:r w:rsidR="00C87891">
        <w:rPr>
          <w:rStyle w:val="libBold2Char"/>
          <w:rFonts w:hint="cs"/>
          <w:rtl/>
        </w:rPr>
        <w:t>،</w:t>
      </w:r>
      <w:r w:rsidRPr="00B572AB">
        <w:rPr>
          <w:rStyle w:val="libBold2Char"/>
          <w:rFonts w:hint="cs"/>
          <w:rtl/>
        </w:rPr>
        <w:t xml:space="preserve"> فإنّ القلب القاسي بعيد من الله</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وهذه الأحاديث تدلّنا على أنّ التباكي منبعث عن حزن القلب</w:t>
      </w:r>
      <w:r w:rsidR="00C87891">
        <w:rPr>
          <w:rFonts w:hint="cs"/>
          <w:rtl/>
        </w:rPr>
        <w:t>،</w:t>
      </w:r>
      <w:r>
        <w:rPr>
          <w:rFonts w:hint="cs"/>
          <w:rtl/>
        </w:rPr>
        <w:t xml:space="preserve"> وتأثّر النّفس كالبكاء</w:t>
      </w:r>
      <w:r w:rsidR="00C87891">
        <w:rPr>
          <w:rFonts w:hint="cs"/>
          <w:rtl/>
        </w:rPr>
        <w:t>،</w:t>
      </w:r>
      <w:r>
        <w:rPr>
          <w:rFonts w:hint="cs"/>
          <w:rtl/>
        </w:rPr>
        <w:t xml:space="preserve"> لكن في باب الرهبة منه سبحانه وتعالى يكون الحزن والتأثّر</w:t>
      </w:r>
      <w:r w:rsidR="00C87891">
        <w:rPr>
          <w:rFonts w:hint="cs"/>
          <w:rtl/>
        </w:rPr>
        <w:t>؛</w:t>
      </w:r>
      <w:r>
        <w:rPr>
          <w:rFonts w:hint="cs"/>
          <w:rtl/>
        </w:rPr>
        <w:t xml:space="preserve"> لأجل تصوّر ما يترتّب على مخالفة المولى من الخزي في الآخرة</w:t>
      </w:r>
      <w:r w:rsidR="00C87891">
        <w:rPr>
          <w:rFonts w:hint="cs"/>
          <w:rtl/>
        </w:rPr>
        <w:t>،</w:t>
      </w:r>
      <w:r>
        <w:rPr>
          <w:rFonts w:hint="cs"/>
          <w:rtl/>
        </w:rPr>
        <w:t xml:space="preserve"> فيتباعد عنه</w:t>
      </w:r>
      <w:r w:rsidR="00C87891">
        <w:rPr>
          <w:rFonts w:hint="cs"/>
          <w:rtl/>
        </w:rPr>
        <w:t>،</w:t>
      </w:r>
      <w:r>
        <w:rPr>
          <w:rFonts w:hint="cs"/>
          <w:rtl/>
        </w:rPr>
        <w:t xml:space="preserve"> ويعمل ما يقرّبه من المولى زلفة</w:t>
      </w:r>
      <w:r w:rsidR="00C87891">
        <w:rPr>
          <w:rFonts w:hint="cs"/>
          <w:rtl/>
        </w:rPr>
        <w:t>.</w:t>
      </w:r>
      <w:r>
        <w:rPr>
          <w:rFonts w:hint="cs"/>
          <w:rtl/>
        </w:rPr>
        <w:t xml:space="preserve"> وفي باب تذكّر مصائب آل الرسول </w:t>
      </w:r>
      <w:r w:rsidR="0044650F" w:rsidRPr="0044650F">
        <w:rPr>
          <w:rStyle w:val="libAlaemChar"/>
          <w:rFonts w:hint="cs"/>
          <w:rtl/>
        </w:rPr>
        <w:t>صلى‌الله‌عليه‌وآله</w:t>
      </w:r>
      <w:r w:rsidR="00C87891">
        <w:rPr>
          <w:rFonts w:hint="cs"/>
          <w:rtl/>
        </w:rPr>
        <w:t>،</w:t>
      </w:r>
      <w:r>
        <w:rPr>
          <w:rFonts w:hint="cs"/>
          <w:rtl/>
        </w:rPr>
        <w:t xml:space="preserve"> يستوجب بغض مَن ناوأهم</w:t>
      </w:r>
      <w:r w:rsidR="00C87891">
        <w:rPr>
          <w:rFonts w:hint="cs"/>
          <w:rtl/>
        </w:rPr>
        <w:t>،</w:t>
      </w:r>
      <w:r>
        <w:rPr>
          <w:rFonts w:hint="cs"/>
          <w:rtl/>
        </w:rPr>
        <w:t xml:space="preserve"> وأوقع بهم</w:t>
      </w:r>
      <w:r w:rsidR="00C87891">
        <w:rPr>
          <w:rFonts w:hint="cs"/>
          <w:rtl/>
        </w:rPr>
        <w:t>،</w:t>
      </w:r>
      <w:r>
        <w:rPr>
          <w:rFonts w:hint="cs"/>
          <w:rtl/>
        </w:rPr>
        <w:t xml:space="preserve"> وأساء إليهم</w:t>
      </w:r>
      <w:r w:rsidR="00C87891">
        <w:rPr>
          <w:rFonts w:hint="cs"/>
          <w:rtl/>
        </w:rPr>
        <w:t>.</w:t>
      </w:r>
    </w:p>
    <w:p w:rsidR="00B572AB" w:rsidRDefault="00B572AB" w:rsidP="00B572AB">
      <w:pPr>
        <w:pStyle w:val="libNormal"/>
      </w:pPr>
      <w:r w:rsidRPr="00B572AB">
        <w:rPr>
          <w:rFonts w:hint="cs"/>
          <w:rtl/>
        </w:rPr>
        <w:t>ولعلّ ما أشرنا إليه</w:t>
      </w:r>
      <w:r w:rsidR="00C87891">
        <w:rPr>
          <w:rFonts w:hint="cs"/>
          <w:rtl/>
        </w:rPr>
        <w:t>،</w:t>
      </w:r>
      <w:r w:rsidRPr="00B572AB">
        <w:rPr>
          <w:rFonts w:hint="cs"/>
          <w:rtl/>
        </w:rPr>
        <w:t xml:space="preserve"> هو مراد الشيخ محمّد عبده</w:t>
      </w:r>
      <w:r w:rsidR="00C87891">
        <w:rPr>
          <w:rFonts w:hint="cs"/>
          <w:rtl/>
        </w:rPr>
        <w:t>،</w:t>
      </w:r>
      <w:r w:rsidRPr="00B572AB">
        <w:rPr>
          <w:rFonts w:hint="cs"/>
          <w:rtl/>
        </w:rPr>
        <w:t xml:space="preserve"> فإنّه قال</w:t>
      </w:r>
      <w:r w:rsidR="00C87891">
        <w:rPr>
          <w:rFonts w:hint="cs"/>
          <w:rtl/>
        </w:rPr>
        <w:t>:</w:t>
      </w:r>
      <w:r w:rsidRPr="00B572AB">
        <w:rPr>
          <w:rFonts w:hint="cs"/>
          <w:rtl/>
        </w:rPr>
        <w:t xml:space="preserve"> التباكي</w:t>
      </w:r>
      <w:r w:rsidR="00C87891">
        <w:rPr>
          <w:rFonts w:hint="cs"/>
          <w:rtl/>
        </w:rPr>
        <w:t>:</w:t>
      </w:r>
      <w:r w:rsidRPr="00B572AB">
        <w:rPr>
          <w:rFonts w:hint="cs"/>
          <w:rtl/>
        </w:rPr>
        <w:t xml:space="preserve"> تكلّف البكاء لا عن رياء</w:t>
      </w:r>
      <w:r w:rsidRPr="00B572AB">
        <w:rPr>
          <w:rStyle w:val="libFootnotenumChar"/>
          <w:rFonts w:hint="cs"/>
          <w:rtl/>
        </w:rPr>
        <w:t>(3)</w:t>
      </w:r>
      <w:r w:rsidR="00C87891">
        <w:rPr>
          <w:rFonts w:hint="cs"/>
          <w:rtl/>
        </w:rPr>
        <w:t>.</w:t>
      </w:r>
      <w:r w:rsidRPr="00B572AB">
        <w:rPr>
          <w:rFonts w:hint="cs"/>
          <w:rtl/>
        </w:rPr>
        <w:t xml:space="preserve"> ويقول الشريف الجرجاني</w:t>
      </w:r>
      <w:r w:rsidR="00C87891">
        <w:rPr>
          <w:rFonts w:hint="cs"/>
          <w:rtl/>
        </w:rPr>
        <w:t>:</w:t>
      </w:r>
      <w:r w:rsidRPr="00B572AB">
        <w:rPr>
          <w:rFonts w:hint="cs"/>
          <w:rtl/>
        </w:rPr>
        <w:t xml:space="preserve"> باب التفاعل أكثره إظهار صفة غير موجودة</w:t>
      </w:r>
      <w:r w:rsidR="00C87891">
        <w:rPr>
          <w:rFonts w:hint="cs"/>
          <w:rtl/>
        </w:rPr>
        <w:t>،</w:t>
      </w:r>
      <w:r w:rsidRPr="00B572AB">
        <w:rPr>
          <w:rFonts w:hint="cs"/>
          <w:rtl/>
        </w:rPr>
        <w:t xml:space="preserve"> كالتغافل والتجاهل والتواجد</w:t>
      </w:r>
      <w:r w:rsidR="00C87891">
        <w:rPr>
          <w:rFonts w:hint="cs"/>
          <w:rtl/>
        </w:rPr>
        <w:t>.</w:t>
      </w:r>
      <w:r w:rsidRPr="00B572AB">
        <w:rPr>
          <w:rFonts w:hint="cs"/>
          <w:rtl/>
        </w:rPr>
        <w:t xml:space="preserve"> وقد أنكره قوم</w:t>
      </w:r>
      <w:r w:rsidR="00C87891">
        <w:rPr>
          <w:rFonts w:hint="cs"/>
          <w:rtl/>
        </w:rPr>
        <w:t>؛</w:t>
      </w:r>
      <w:r w:rsidRPr="00B572AB">
        <w:rPr>
          <w:rFonts w:hint="cs"/>
          <w:rtl/>
        </w:rPr>
        <w:t xml:space="preserve"> لِما فيه من التكلّف والتصنّع</w:t>
      </w:r>
      <w:r w:rsidR="00C87891">
        <w:rPr>
          <w:rFonts w:hint="cs"/>
          <w:rtl/>
        </w:rPr>
        <w:t>،</w:t>
      </w:r>
      <w:r w:rsidRPr="00B572AB">
        <w:rPr>
          <w:rFonts w:hint="cs"/>
          <w:rtl/>
        </w:rPr>
        <w:t xml:space="preserve"> وأجازه قوم لِمن يقصد به تحصيل الصفة</w:t>
      </w:r>
      <w:r w:rsidR="00C87891">
        <w:rPr>
          <w:rFonts w:hint="cs"/>
          <w:rtl/>
        </w:rPr>
        <w:t>.</w:t>
      </w:r>
      <w:r w:rsidRPr="00B572AB">
        <w:rPr>
          <w:rFonts w:hint="cs"/>
          <w:rtl/>
        </w:rPr>
        <w:t xml:space="preserve"> والأصل فيه</w:t>
      </w:r>
      <w:r w:rsidR="00C87891">
        <w:rPr>
          <w:rFonts w:hint="cs"/>
          <w:rtl/>
        </w:rPr>
        <w:t>،</w:t>
      </w:r>
      <w:r w:rsidRPr="00B572AB">
        <w:rPr>
          <w:rFonts w:hint="cs"/>
          <w:rtl/>
        </w:rPr>
        <w:t xml:space="preserve"> قوله </w:t>
      </w:r>
      <w:r w:rsidR="0044650F" w:rsidRPr="0044650F">
        <w:rPr>
          <w:rStyle w:val="libAlaemChar"/>
          <w:rFonts w:hint="cs"/>
          <w:rtl/>
        </w:rPr>
        <w:t>صلى‌الله‌عليه‌وآله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إن لمْ تبكوا فتباكَوا</w:t>
      </w:r>
      <w:r w:rsidR="00F554F7">
        <w:rPr>
          <w:rStyle w:val="libBold2Char"/>
          <w:rFonts w:hint="cs"/>
          <w:rtl/>
        </w:rPr>
        <w:t>»</w:t>
      </w:r>
      <w:r w:rsidR="00C87891">
        <w:rPr>
          <w:rFonts w:hint="cs"/>
          <w:rtl/>
        </w:rPr>
        <w:t>،</w:t>
      </w:r>
      <w:r w:rsidRPr="00B572AB">
        <w:rPr>
          <w:rFonts w:hint="cs"/>
          <w:rtl/>
        </w:rPr>
        <w:t xml:space="preserve"> أراد به</w:t>
      </w:r>
      <w:r w:rsidR="00C87891">
        <w:rPr>
          <w:rFonts w:hint="cs"/>
          <w:rtl/>
        </w:rPr>
        <w:t>:</w:t>
      </w:r>
      <w:r w:rsidRPr="00B572AB">
        <w:rPr>
          <w:rFonts w:hint="cs"/>
          <w:rtl/>
        </w:rPr>
        <w:t xml:space="preserve"> التباكي ممّن هو مستعدّ للبكاء</w:t>
      </w:r>
      <w:r w:rsidR="00C87891">
        <w:rPr>
          <w:rFonts w:hint="cs"/>
          <w:rtl/>
        </w:rPr>
        <w:t>،</w:t>
      </w:r>
      <w:r w:rsidRPr="00B572AB">
        <w:rPr>
          <w:rFonts w:hint="cs"/>
          <w:rtl/>
        </w:rPr>
        <w:t xml:space="preserve"> لا تباكي الغافل اللاهي</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فالباكي والمتباكي مشتركان في احتراق القلب</w:t>
      </w:r>
      <w:r w:rsidR="00C87891">
        <w:rPr>
          <w:rFonts w:hint="cs"/>
          <w:rtl/>
        </w:rPr>
        <w:t>،</w:t>
      </w:r>
      <w:r>
        <w:rPr>
          <w:rFonts w:hint="cs"/>
          <w:rtl/>
        </w:rPr>
        <w:t xml:space="preserve"> وتأثّر النّفس</w:t>
      </w:r>
      <w:r w:rsidR="00C87891">
        <w:rPr>
          <w:rFonts w:hint="cs"/>
          <w:rtl/>
        </w:rPr>
        <w:t>؛</w:t>
      </w:r>
      <w:r>
        <w:rPr>
          <w:rFonts w:hint="cs"/>
          <w:rtl/>
        </w:rPr>
        <w:t xml:space="preserve"> لأجل تصوّر ما ورد من الظلم على أهل البيت </w:t>
      </w:r>
      <w:r w:rsidR="00237504" w:rsidRPr="00237504">
        <w:rPr>
          <w:rStyle w:val="libAlaemChar"/>
          <w:rFonts w:hint="cs"/>
          <w:rtl/>
        </w:rPr>
        <w:t>عليه‌السلام</w:t>
      </w:r>
      <w:r w:rsidR="00C87891">
        <w:rPr>
          <w:rFonts w:hint="cs"/>
          <w:rtl/>
        </w:rPr>
        <w:t>،</w:t>
      </w:r>
      <w:r>
        <w:rPr>
          <w:rFonts w:hint="cs"/>
          <w:rtl/>
        </w:rPr>
        <w:t xml:space="preserve"> ومشتركان في لازمه</w:t>
      </w:r>
      <w:r w:rsidR="00C87891">
        <w:rPr>
          <w:rFonts w:hint="cs"/>
          <w:rtl/>
        </w:rPr>
        <w:t>،</w:t>
      </w:r>
      <w:r>
        <w:rPr>
          <w:rFonts w:hint="cs"/>
          <w:rtl/>
        </w:rPr>
        <w:t xml:space="preserve"> وهو النفرة والتباعد عن كلّ مَن دفعهم عن مقامهم</w:t>
      </w:r>
      <w:r w:rsidR="00C87891">
        <w:rPr>
          <w:rFonts w:hint="cs"/>
          <w:rtl/>
        </w:rPr>
        <w:t>.</w:t>
      </w:r>
      <w:r>
        <w:rPr>
          <w:rFonts w:hint="cs"/>
          <w:rtl/>
        </w:rPr>
        <w:t xml:space="preserve"> ومَن لا يفقه مغازي كلام المعصومين </w:t>
      </w:r>
      <w:r w:rsidR="00237504" w:rsidRPr="00237504">
        <w:rPr>
          <w:rStyle w:val="libAlaemChar"/>
          <w:rFonts w:hint="cs"/>
          <w:rtl/>
        </w:rPr>
        <w:t>عليهم‌السلام</w:t>
      </w:r>
      <w:r w:rsidR="00C87891">
        <w:rPr>
          <w:rFonts w:hint="cs"/>
          <w:rtl/>
        </w:rPr>
        <w:t>،</w:t>
      </w:r>
      <w:r>
        <w:rPr>
          <w:rFonts w:hint="cs"/>
          <w:rtl/>
        </w:rPr>
        <w:t xml:space="preserve"> يحكم بالرياء على المتباكي</w:t>
      </w:r>
      <w:r w:rsidR="00C87891">
        <w:rPr>
          <w:rFonts w:hint="cs"/>
          <w:rtl/>
        </w:rPr>
        <w:t>.</w:t>
      </w:r>
      <w:r>
        <w:rPr>
          <w:rFonts w:hint="cs"/>
          <w:rtl/>
        </w:rPr>
        <w:t xml:space="preserve"> وبعدما أوضحنا من السّر تعرف قيمة البلاغة وقدر البلغاء</w:t>
      </w:r>
      <w:r w:rsidR="00C87891">
        <w:rPr>
          <w:rFonts w:hint="cs"/>
          <w:rtl/>
        </w:rPr>
        <w:t>.</w:t>
      </w:r>
    </w:p>
    <w:p w:rsidR="00B572AB" w:rsidRDefault="00B572AB" w:rsidP="00B572AB">
      <w:pPr>
        <w:pStyle w:val="libNormal"/>
      </w:pPr>
      <w:r>
        <w:rPr>
          <w:rFonts w:hint="cs"/>
          <w:rtl/>
        </w:rPr>
        <w:t xml:space="preserve">وكم لأهل البيت </w:t>
      </w:r>
      <w:r w:rsidR="00237504" w:rsidRPr="00237504">
        <w:rPr>
          <w:rStyle w:val="libAlaemChar"/>
          <w:rFonts w:hint="cs"/>
          <w:rtl/>
        </w:rPr>
        <w:t>عليهم‌السلام</w:t>
      </w:r>
      <w:r>
        <w:rPr>
          <w:rFonts w:hint="cs"/>
          <w:rtl/>
        </w:rPr>
        <w:t xml:space="preserve"> من أسرار غامضة</w:t>
      </w:r>
      <w:r w:rsidR="00C87891">
        <w:rPr>
          <w:rFonts w:hint="cs"/>
          <w:rtl/>
        </w:rPr>
        <w:t>،</w:t>
      </w:r>
      <w:r>
        <w:rPr>
          <w:rFonts w:hint="cs"/>
          <w:rtl/>
        </w:rPr>
        <w:t xml:space="preserve"> لا يقف عليها إلا من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كنز العمال 1 / 148</w:t>
      </w:r>
      <w:r w:rsidR="00C87891">
        <w:rPr>
          <w:rFonts w:hint="cs"/>
          <w:rtl/>
        </w:rPr>
        <w:t>.</w:t>
      </w:r>
    </w:p>
    <w:p w:rsidR="00B572AB" w:rsidRDefault="00B572AB" w:rsidP="0066259A">
      <w:pPr>
        <w:pStyle w:val="libFootnote0"/>
      </w:pPr>
      <w:r>
        <w:rPr>
          <w:rFonts w:hint="cs"/>
          <w:rtl/>
        </w:rPr>
        <w:t xml:space="preserve">(2) اللؤلؤ والمرجان للنوري </w:t>
      </w:r>
      <w:r w:rsidR="0066259A">
        <w:rPr>
          <w:rFonts w:hint="cs"/>
          <w:rtl/>
        </w:rPr>
        <w:t>ص</w:t>
      </w:r>
      <w:r>
        <w:rPr>
          <w:rFonts w:hint="cs"/>
          <w:rtl/>
        </w:rPr>
        <w:t xml:space="preserve"> 47</w:t>
      </w:r>
      <w:r w:rsidR="00C87891">
        <w:rPr>
          <w:rFonts w:hint="cs"/>
          <w:rtl/>
        </w:rPr>
        <w:t>،</w:t>
      </w:r>
      <w:r>
        <w:rPr>
          <w:rFonts w:hint="cs"/>
          <w:rtl/>
        </w:rPr>
        <w:t xml:space="preserve"> ومجموعة شيخ ورام </w:t>
      </w:r>
      <w:r w:rsidR="0066259A">
        <w:rPr>
          <w:rFonts w:hint="cs"/>
          <w:rtl/>
        </w:rPr>
        <w:t>ص</w:t>
      </w:r>
      <w:r>
        <w:rPr>
          <w:rFonts w:hint="cs"/>
          <w:rtl/>
        </w:rPr>
        <w:t xml:space="preserve"> 272</w:t>
      </w:r>
      <w:r w:rsidR="00C87891">
        <w:rPr>
          <w:rFonts w:hint="cs"/>
          <w:rtl/>
        </w:rPr>
        <w:t>.</w:t>
      </w:r>
    </w:p>
    <w:p w:rsidR="00B572AB" w:rsidRDefault="00B572AB" w:rsidP="00B72A0A">
      <w:pPr>
        <w:pStyle w:val="libFootnote0"/>
      </w:pPr>
      <w:r>
        <w:rPr>
          <w:rFonts w:hint="cs"/>
          <w:rtl/>
        </w:rPr>
        <w:t>(3) تفسير المنار 8 / 301</w:t>
      </w:r>
      <w:r w:rsidR="00C87891">
        <w:rPr>
          <w:rFonts w:hint="cs"/>
          <w:rtl/>
        </w:rPr>
        <w:t>.</w:t>
      </w:r>
    </w:p>
    <w:p w:rsidR="00B572AB" w:rsidRDefault="00B572AB" w:rsidP="0066259A">
      <w:pPr>
        <w:pStyle w:val="libFootnote0"/>
      </w:pPr>
      <w:r>
        <w:rPr>
          <w:rFonts w:hint="cs"/>
          <w:rtl/>
        </w:rPr>
        <w:t xml:space="preserve">(4) التعريفات </w:t>
      </w:r>
      <w:r w:rsidR="0066259A">
        <w:rPr>
          <w:rFonts w:hint="cs"/>
          <w:rtl/>
        </w:rPr>
        <w:t>ص</w:t>
      </w:r>
      <w:r>
        <w:rPr>
          <w:rFonts w:hint="cs"/>
          <w:rtl/>
        </w:rPr>
        <w:t xml:space="preserve"> 48</w:t>
      </w:r>
      <w:r w:rsidR="00C87891">
        <w:rPr>
          <w:rFonts w:hint="cs"/>
          <w:rtl/>
        </w:rPr>
        <w:t>.</w:t>
      </w:r>
    </w:p>
    <w:p w:rsidR="00B572AB" w:rsidRDefault="00B572AB" w:rsidP="00DE2BFD">
      <w:pPr>
        <w:pStyle w:val="libPoemTiniChar"/>
        <w:rPr>
          <w:rtl/>
        </w:rPr>
      </w:pPr>
      <w:r>
        <w:rPr>
          <w:rtl/>
        </w:rPr>
        <w:br w:type="page"/>
      </w:r>
    </w:p>
    <w:p w:rsidR="0066259A" w:rsidRDefault="00B572AB" w:rsidP="0066259A">
      <w:pPr>
        <w:pStyle w:val="libNormal0"/>
        <w:rPr>
          <w:rtl/>
        </w:rPr>
      </w:pPr>
      <w:r w:rsidRPr="00B572AB">
        <w:rPr>
          <w:rFonts w:hint="cs"/>
          <w:rtl/>
        </w:rPr>
        <w:lastRenderedPageBreak/>
        <w:t>مارس كلامهم</w:t>
      </w:r>
      <w:r w:rsidR="00C87891">
        <w:rPr>
          <w:rFonts w:hint="cs"/>
          <w:rtl/>
        </w:rPr>
        <w:t>،</w:t>
      </w:r>
      <w:r w:rsidRPr="00B572AB">
        <w:rPr>
          <w:rFonts w:hint="cs"/>
          <w:rtl/>
        </w:rPr>
        <w:t xml:space="preserve"> ودرس مقتضيات الأحوال</w:t>
      </w:r>
      <w:r w:rsidR="00C87891">
        <w:rPr>
          <w:rFonts w:hint="cs"/>
          <w:rtl/>
        </w:rPr>
        <w:t>،</w:t>
      </w:r>
      <w:r w:rsidRPr="00B572AB">
        <w:rPr>
          <w:rFonts w:hint="cs"/>
          <w:rtl/>
        </w:rPr>
        <w:t xml:space="preserve"> فإنّهم لمْ يزالوا يتحرّون الوسائل الدقيقة لتوجيه النّفوس نحوهم</w:t>
      </w:r>
      <w:r w:rsidR="00C87891">
        <w:rPr>
          <w:rFonts w:hint="cs"/>
          <w:rtl/>
        </w:rPr>
        <w:t>،</w:t>
      </w:r>
      <w:r w:rsidRPr="00B572AB">
        <w:rPr>
          <w:rFonts w:hint="cs"/>
          <w:rtl/>
        </w:rPr>
        <w:t xml:space="preserve"> وتعريف ما لهم من حقّ مغصوب</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 xml:space="preserve">فمن ذلك ما أوصى به الإمام الباقر </w:t>
      </w:r>
      <w:r w:rsidR="00237504" w:rsidRPr="00237504">
        <w:rPr>
          <w:rStyle w:val="libAlaemChar"/>
          <w:rFonts w:hint="cs"/>
          <w:rtl/>
        </w:rPr>
        <w:t>عليه‌السلام</w:t>
      </w:r>
      <w:r w:rsidRPr="00B572AB">
        <w:rPr>
          <w:rFonts w:hint="cs"/>
          <w:rtl/>
        </w:rPr>
        <w:t xml:space="preserve"> باعطاء ثمانمئة درهم لنوّادب يندبنه بمنى أيّام الموسم</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فإنّك إذا عرفت أنّ النّاس من مختلف الأقطار والمذاهب يجتمعون في منى أيّام الحجّ</w:t>
      </w:r>
      <w:r w:rsidR="00C87891">
        <w:rPr>
          <w:rFonts w:hint="cs"/>
          <w:rtl/>
        </w:rPr>
        <w:t>،</w:t>
      </w:r>
      <w:r>
        <w:rPr>
          <w:rFonts w:hint="cs"/>
          <w:rtl/>
        </w:rPr>
        <w:t xml:space="preserve"> وقد أحلّوا من كلِّ ما حُرّم عليهم إلا النّساء</w:t>
      </w:r>
      <w:r w:rsidR="00C87891">
        <w:rPr>
          <w:rFonts w:hint="cs"/>
          <w:rtl/>
        </w:rPr>
        <w:t>،</w:t>
      </w:r>
      <w:r>
        <w:rPr>
          <w:rFonts w:hint="cs"/>
          <w:rtl/>
        </w:rPr>
        <w:t xml:space="preserve"> وأنّها أيّام عيد وتزاور</w:t>
      </w:r>
      <w:r w:rsidR="00C87891">
        <w:rPr>
          <w:rFonts w:hint="cs"/>
          <w:rtl/>
        </w:rPr>
        <w:t>،</w:t>
      </w:r>
      <w:r>
        <w:rPr>
          <w:rFonts w:hint="cs"/>
          <w:rtl/>
        </w:rPr>
        <w:t xml:space="preserve"> فتعقد هنالك حفلات المسرّة ونوادي التهاني</w:t>
      </w:r>
      <w:r w:rsidR="00C87891">
        <w:rPr>
          <w:rFonts w:hint="cs"/>
          <w:rtl/>
        </w:rPr>
        <w:t>،</w:t>
      </w:r>
      <w:r>
        <w:rPr>
          <w:rFonts w:hint="cs"/>
          <w:rtl/>
        </w:rPr>
        <w:t xml:space="preserve"> تعرف النكتة الدقيقة التي لاحظها الإمام </w:t>
      </w:r>
      <w:r w:rsidR="00237504" w:rsidRPr="00237504">
        <w:rPr>
          <w:rStyle w:val="libAlaemChar"/>
          <w:rFonts w:hint="cs"/>
          <w:rtl/>
        </w:rPr>
        <w:t>عليه‌السلام</w:t>
      </w:r>
      <w:r>
        <w:rPr>
          <w:rFonts w:hint="cs"/>
          <w:rtl/>
        </w:rPr>
        <w:t xml:space="preserve"> باختياره أيام منى على عرفات والمشعر</w:t>
      </w:r>
      <w:r w:rsidR="00C87891">
        <w:rPr>
          <w:rFonts w:hint="cs"/>
          <w:rtl/>
        </w:rPr>
        <w:t>؛</w:t>
      </w:r>
      <w:r>
        <w:rPr>
          <w:rFonts w:hint="cs"/>
          <w:rtl/>
        </w:rPr>
        <w:t xml:space="preserve"> لاشتغال النّاس بالعبادة والإبتهال إلى المولى سبحانه في هذين الموقفين مع قصر الزمان</w:t>
      </w:r>
      <w:r w:rsidR="00C87891">
        <w:rPr>
          <w:rFonts w:hint="cs"/>
          <w:rtl/>
        </w:rPr>
        <w:t>.</w:t>
      </w:r>
    </w:p>
    <w:p w:rsidR="00B572AB" w:rsidRDefault="00B572AB" w:rsidP="00B572AB">
      <w:pPr>
        <w:pStyle w:val="libNormal"/>
      </w:pPr>
      <w:r>
        <w:rPr>
          <w:rFonts w:hint="cs"/>
          <w:rtl/>
        </w:rPr>
        <w:t>نعم</w:t>
      </w:r>
      <w:r w:rsidR="00C87891">
        <w:rPr>
          <w:rFonts w:hint="cs"/>
          <w:rtl/>
        </w:rPr>
        <w:t>،</w:t>
      </w:r>
      <w:r>
        <w:rPr>
          <w:rFonts w:hint="cs"/>
          <w:rtl/>
        </w:rPr>
        <w:t xml:space="preserve"> في أيام منى حيث إنّها ثلاثة</w:t>
      </w:r>
      <w:r w:rsidR="00C87891">
        <w:rPr>
          <w:rFonts w:hint="cs"/>
          <w:rtl/>
        </w:rPr>
        <w:t>:</w:t>
      </w:r>
      <w:r>
        <w:rPr>
          <w:rFonts w:hint="cs"/>
          <w:rtl/>
        </w:rPr>
        <w:t xml:space="preserve"> وهي أيام عيد وفرح وسرور</w:t>
      </w:r>
      <w:r w:rsidR="00C87891">
        <w:rPr>
          <w:rFonts w:hint="cs"/>
          <w:rtl/>
        </w:rPr>
        <w:t>،</w:t>
      </w:r>
      <w:r>
        <w:rPr>
          <w:rFonts w:hint="cs"/>
          <w:rtl/>
        </w:rPr>
        <w:t xml:space="preserve"> لا حزن وبكاء</w:t>
      </w:r>
      <w:r w:rsidR="00C87891">
        <w:rPr>
          <w:rFonts w:hint="cs"/>
          <w:rtl/>
        </w:rPr>
        <w:t>،</w:t>
      </w:r>
      <w:r>
        <w:rPr>
          <w:rFonts w:hint="cs"/>
          <w:rtl/>
        </w:rPr>
        <w:t xml:space="preserve"> وطبعاً أنّ السامع للبكاء في أيام المسرّات</w:t>
      </w:r>
      <w:r w:rsidR="00C87891">
        <w:rPr>
          <w:rFonts w:hint="cs"/>
          <w:rtl/>
        </w:rPr>
        <w:t>،</w:t>
      </w:r>
      <w:r>
        <w:rPr>
          <w:rFonts w:hint="cs"/>
          <w:rtl/>
        </w:rPr>
        <w:t xml:space="preserve"> يستفزّ إلى الأسباب الموجبة له</w:t>
      </w:r>
      <w:r w:rsidR="00C87891">
        <w:rPr>
          <w:rFonts w:hint="cs"/>
          <w:rtl/>
        </w:rPr>
        <w:t>،</w:t>
      </w:r>
      <w:r>
        <w:rPr>
          <w:rFonts w:hint="cs"/>
          <w:rtl/>
        </w:rPr>
        <w:t xml:space="preserve"> ويتساءل عمّن يندبنه</w:t>
      </w:r>
      <w:r w:rsidR="00C87891">
        <w:rPr>
          <w:rFonts w:hint="cs"/>
          <w:rtl/>
        </w:rPr>
        <w:t>،</w:t>
      </w:r>
      <w:r>
        <w:rPr>
          <w:rFonts w:hint="cs"/>
          <w:rtl/>
        </w:rPr>
        <w:t xml:space="preserve"> وما هي دعوته وأعماله</w:t>
      </w:r>
      <w:r w:rsidR="00C87891">
        <w:rPr>
          <w:rFonts w:hint="cs"/>
          <w:rtl/>
        </w:rPr>
        <w:t>،</w:t>
      </w:r>
      <w:r>
        <w:rPr>
          <w:rFonts w:hint="cs"/>
          <w:rtl/>
        </w:rPr>
        <w:t xml:space="preserve"> ويسأل عمّن ناوأه ودافعه عن حقّه</w:t>
      </w:r>
      <w:r w:rsidR="00C87891">
        <w:rPr>
          <w:rFonts w:hint="cs"/>
          <w:rtl/>
        </w:rPr>
        <w:t>،</w:t>
      </w:r>
      <w:r>
        <w:rPr>
          <w:rFonts w:hint="cs"/>
          <w:rtl/>
        </w:rPr>
        <w:t xml:space="preserve"> وبهذا الفحص يتجلّى له الحقُّ والطريقة المثلى</w:t>
      </w:r>
      <w:r w:rsidR="00C87891">
        <w:rPr>
          <w:rFonts w:hint="cs"/>
          <w:rtl/>
        </w:rPr>
        <w:t>؛</w:t>
      </w:r>
      <w:r>
        <w:rPr>
          <w:rFonts w:hint="cs"/>
          <w:rtl/>
        </w:rPr>
        <w:t xml:space="preserve"> لأنّ نور الله لا يطفى</w:t>
      </w:r>
      <w:r w:rsidR="00C87891">
        <w:rPr>
          <w:rFonts w:hint="cs"/>
          <w:rtl/>
        </w:rPr>
        <w:t>،</w:t>
      </w:r>
      <w:r>
        <w:rPr>
          <w:rFonts w:hint="cs"/>
          <w:rtl/>
        </w:rPr>
        <w:t xml:space="preserve"> والدعوة إليه جليّة البرهان</w:t>
      </w:r>
      <w:r w:rsidR="00C87891">
        <w:rPr>
          <w:rFonts w:hint="cs"/>
          <w:rtl/>
        </w:rPr>
        <w:t>.</w:t>
      </w:r>
      <w:r>
        <w:rPr>
          <w:rFonts w:hint="cs"/>
          <w:rtl/>
        </w:rPr>
        <w:t xml:space="preserve"> وهذا النبأ يتناقله النّاس إلى مَن كان نائياً عن هذه المواقف عند الإياب إلى مقرّهم</w:t>
      </w:r>
      <w:r w:rsidR="00C87891">
        <w:rPr>
          <w:rFonts w:hint="cs"/>
          <w:rtl/>
        </w:rPr>
        <w:t>،</w:t>
      </w:r>
      <w:r>
        <w:rPr>
          <w:rFonts w:hint="cs"/>
          <w:rtl/>
        </w:rPr>
        <w:t xml:space="preserve"> فيصل إلى الغائبين بهذا الطريق</w:t>
      </w:r>
      <w:r w:rsidR="00C87891">
        <w:rPr>
          <w:rFonts w:hint="cs"/>
          <w:rtl/>
        </w:rPr>
        <w:t>،</w:t>
      </w:r>
      <w:r>
        <w:rPr>
          <w:rFonts w:hint="cs"/>
          <w:rtl/>
        </w:rPr>
        <w:t xml:space="preserve"> وبه تتم الحُجّة</w:t>
      </w:r>
      <w:r w:rsidR="00C87891">
        <w:rPr>
          <w:rFonts w:hint="cs"/>
          <w:rtl/>
        </w:rPr>
        <w:t>،</w:t>
      </w:r>
      <w:r>
        <w:rPr>
          <w:rFonts w:hint="cs"/>
          <w:rtl/>
        </w:rPr>
        <w:t xml:space="preserve"> فلا يسع كلّ أحد أن يتذرّع بعذر عدم الوصول إلى المدينة</w:t>
      </w:r>
      <w:r w:rsidR="00C87891">
        <w:rPr>
          <w:rFonts w:hint="cs"/>
          <w:rtl/>
        </w:rPr>
        <w:t>،</w:t>
      </w:r>
      <w:r>
        <w:rPr>
          <w:rFonts w:hint="cs"/>
          <w:rtl/>
        </w:rPr>
        <w:t xml:space="preserve"> التي هي موطن </w:t>
      </w:r>
      <w:r w:rsidR="00F554F7">
        <w:rPr>
          <w:rFonts w:hint="cs"/>
          <w:rtl/>
        </w:rPr>
        <w:t>(</w:t>
      </w:r>
      <w:r>
        <w:rPr>
          <w:rFonts w:hint="cs"/>
          <w:rtl/>
        </w:rPr>
        <w:t xml:space="preserve">حُجّة الله </w:t>
      </w:r>
      <w:r w:rsidR="00237504" w:rsidRPr="00237504">
        <w:rPr>
          <w:rStyle w:val="libAlaemChar"/>
          <w:rFonts w:hint="cs"/>
          <w:rtl/>
        </w:rPr>
        <w:t>عليه‌السلام</w:t>
      </w:r>
      <w:r w:rsidR="00F554F7">
        <w:rPr>
          <w:rFonts w:hint="cs"/>
          <w:rtl/>
        </w:rPr>
        <w:t>)</w:t>
      </w:r>
      <w:r w:rsidR="00C87891">
        <w:rPr>
          <w:rFonts w:hint="cs"/>
          <w:rtl/>
        </w:rPr>
        <w:t>،</w:t>
      </w:r>
      <w:r>
        <w:rPr>
          <w:rFonts w:hint="cs"/>
          <w:rtl/>
        </w:rPr>
        <w:t xml:space="preserve"> ولا من أبلغه خبره</w:t>
      </w:r>
      <w:r w:rsidR="00C87891">
        <w:rPr>
          <w:rFonts w:hint="cs"/>
          <w:rtl/>
        </w:rPr>
        <w:t>،</w:t>
      </w:r>
      <w:r>
        <w:rPr>
          <w:rFonts w:hint="cs"/>
          <w:rtl/>
        </w:rPr>
        <w:t xml:space="preserve"> ولا عرفت دعوة الإمام وضلال مناوئه</w:t>
      </w:r>
      <w:r w:rsidR="00C87891">
        <w:rPr>
          <w:rFonts w:hint="cs"/>
          <w:rtl/>
        </w:rPr>
        <w:t>،</w:t>
      </w:r>
      <w:r>
        <w:rPr>
          <w:rFonts w:hint="cs"/>
          <w:rtl/>
        </w:rPr>
        <w:t xml:space="preserve"> فلا يبقى حينئد جاهل قاصر على الأغلب</w:t>
      </w:r>
      <w:r w:rsidR="00C87891">
        <w:rPr>
          <w:rFonts w:hint="cs"/>
          <w:rtl/>
        </w:rPr>
        <w:t>.</w:t>
      </w:r>
    </w:p>
    <w:p w:rsidR="00B572AB" w:rsidRDefault="00B572AB" w:rsidP="00B572AB">
      <w:pPr>
        <w:pStyle w:val="libNormal"/>
      </w:pPr>
      <w:r>
        <w:rPr>
          <w:rFonts w:hint="cs"/>
          <w:rtl/>
        </w:rPr>
        <w:t xml:space="preserve">ومن هنا نفهم السّبب في إعراض الإمام </w:t>
      </w:r>
      <w:r w:rsidR="00237504" w:rsidRPr="00237504">
        <w:rPr>
          <w:rStyle w:val="libAlaemChar"/>
          <w:rFonts w:hint="cs"/>
          <w:rtl/>
        </w:rPr>
        <w:t>عليه‌السلام</w:t>
      </w:r>
      <w:r>
        <w:rPr>
          <w:rFonts w:hint="cs"/>
          <w:rtl/>
        </w:rPr>
        <w:t xml:space="preserve"> عن الوصيّة للنوادب يندبنه بمكّة</w:t>
      </w:r>
      <w:r w:rsidR="00C87891">
        <w:rPr>
          <w:rFonts w:hint="cs"/>
          <w:rtl/>
        </w:rPr>
        <w:t>،</w:t>
      </w:r>
      <w:r>
        <w:rPr>
          <w:rFonts w:hint="cs"/>
          <w:rtl/>
        </w:rPr>
        <w:t xml:space="preserve"> أو في المدينة أيام الحجّ</w:t>
      </w:r>
      <w:r w:rsidR="00C87891">
        <w:rPr>
          <w:rFonts w:hint="cs"/>
          <w:rtl/>
        </w:rPr>
        <w:t>؛</w:t>
      </w:r>
      <w:r>
        <w:rPr>
          <w:rFonts w:hint="cs"/>
          <w:rtl/>
        </w:rPr>
        <w:t xml:space="preserve"> فإنّه في البلدين لا تكون الندبة إلا في الدور</w:t>
      </w:r>
      <w:r w:rsidR="00C87891">
        <w:rPr>
          <w:rFonts w:hint="cs"/>
          <w:rtl/>
        </w:rPr>
        <w:t>،</w:t>
      </w:r>
      <w:r>
        <w:rPr>
          <w:rFonts w:hint="cs"/>
          <w:rtl/>
        </w:rPr>
        <w:t xml:space="preserve"> فمن أين يقف الرجال عليهن</w:t>
      </w:r>
      <w:r w:rsidR="00C87891">
        <w:rPr>
          <w:rFonts w:hint="cs"/>
          <w:rtl/>
        </w:rPr>
        <w:t>؟</w:t>
      </w:r>
      <w:r>
        <w:rPr>
          <w:rFonts w:hint="cs"/>
          <w:rtl/>
        </w:rPr>
        <w:t xml:space="preserve"> وكيف يكون هذا البكاء مشعراً بالغرض المطلوب</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(1) التهذيب للشيخ الطوسي 2 / 108 كتاب المكاسب</w:t>
      </w:r>
      <w:r w:rsidR="00C87891">
        <w:rPr>
          <w:rFonts w:hint="cs"/>
          <w:rtl/>
        </w:rPr>
        <w:t>،</w:t>
      </w:r>
      <w:r w:rsidRPr="00B72A0A">
        <w:rPr>
          <w:rFonts w:hint="cs"/>
          <w:rtl/>
        </w:rPr>
        <w:t xml:space="preserve"> والمنتهى للعلامة الحلي 2 / 112</w:t>
      </w:r>
      <w:r w:rsidR="00C87891">
        <w:rPr>
          <w:rFonts w:hint="cs"/>
          <w:rtl/>
        </w:rPr>
        <w:t>،</w:t>
      </w:r>
      <w:r w:rsidRPr="00B72A0A">
        <w:rPr>
          <w:rFonts w:hint="cs"/>
          <w:rtl/>
        </w:rPr>
        <w:t xml:space="preserve"> والذكرى للشهيد الأول - المبحث الرابع من أحكام الاموات</w:t>
      </w:r>
      <w:r w:rsidR="00C87891">
        <w:rPr>
          <w:rFonts w:hint="cs"/>
          <w:rtl/>
        </w:rPr>
        <w:t>.</w:t>
      </w:r>
      <w:r w:rsidRPr="00B72A0A">
        <w:rPr>
          <w:rFonts w:hint="cs"/>
          <w:rtl/>
        </w:rPr>
        <w:t xml:space="preserve"> وفي كتاب من لا يحضره الفقيه / 36</w:t>
      </w:r>
      <w:r w:rsidR="00C87891">
        <w:rPr>
          <w:rFonts w:hint="cs"/>
          <w:rtl/>
        </w:rPr>
        <w:t>:</w:t>
      </w:r>
      <w:r w:rsidRPr="00B72A0A">
        <w:rPr>
          <w:rFonts w:hint="cs"/>
          <w:rtl/>
        </w:rPr>
        <w:t xml:space="preserve"> أنه </w:t>
      </w:r>
      <w:r w:rsidR="00237504" w:rsidRPr="00237504">
        <w:rPr>
          <w:rStyle w:val="libAlaemChar"/>
          <w:rFonts w:hint="cs"/>
          <w:rtl/>
        </w:rPr>
        <w:t>عليه‌السلام</w:t>
      </w:r>
      <w:r w:rsidRPr="00B72A0A">
        <w:rPr>
          <w:rFonts w:hint="cs"/>
          <w:rtl/>
        </w:rPr>
        <w:t xml:space="preserve"> أوصى بثمانمئة درهم لمأتمه</w:t>
      </w:r>
      <w:r w:rsidR="00C87891">
        <w:rPr>
          <w:rFonts w:hint="cs"/>
          <w:rtl/>
        </w:rPr>
        <w:t>،</w:t>
      </w:r>
      <w:r w:rsidRPr="00B72A0A">
        <w:rPr>
          <w:rFonts w:hint="cs"/>
          <w:rtl/>
        </w:rPr>
        <w:t xml:space="preserve"> وأن يندب في المواسم عشر سنين</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ودعوى كون صوت المرأة عورة</w:t>
      </w:r>
      <w:r w:rsidR="00C87891">
        <w:rPr>
          <w:rFonts w:hint="cs"/>
          <w:rtl/>
        </w:rPr>
        <w:t>،</w:t>
      </w:r>
      <w:r w:rsidRPr="00B572AB">
        <w:rPr>
          <w:rFonts w:hint="cs"/>
          <w:rtl/>
        </w:rPr>
        <w:t xml:space="preserve"> ويحرم على الأجانب سماعه مردودة</w:t>
      </w:r>
      <w:r w:rsidR="00C87891">
        <w:rPr>
          <w:rFonts w:hint="cs"/>
          <w:rtl/>
        </w:rPr>
        <w:t>،</w:t>
      </w:r>
      <w:r w:rsidRPr="00B572AB">
        <w:rPr>
          <w:rFonts w:hint="cs"/>
          <w:rtl/>
        </w:rPr>
        <w:t xml:space="preserve"> بما رواه الكليني في الكافي</w:t>
      </w:r>
      <w:r w:rsidR="00C87891">
        <w:rPr>
          <w:rFonts w:hint="cs"/>
          <w:rtl/>
        </w:rPr>
        <w:t>:</w:t>
      </w:r>
      <w:r w:rsidRPr="00B572AB">
        <w:rPr>
          <w:rFonts w:hint="cs"/>
          <w:rtl/>
        </w:rPr>
        <w:t xml:space="preserve"> أنّ اُمّ خالد دخلت على الإمام الصادق </w:t>
      </w:r>
      <w:r w:rsidR="00237504" w:rsidRPr="00237504">
        <w:rPr>
          <w:rStyle w:val="libAlaemChar"/>
          <w:rFonts w:hint="cs"/>
          <w:rtl/>
        </w:rPr>
        <w:t>عليه‌السلام</w:t>
      </w:r>
      <w:r w:rsidR="00C87891">
        <w:rPr>
          <w:rFonts w:hint="cs"/>
          <w:rtl/>
        </w:rPr>
        <w:t>،</w:t>
      </w:r>
      <w:r w:rsidRPr="00B572AB">
        <w:rPr>
          <w:rFonts w:hint="cs"/>
          <w:rtl/>
        </w:rPr>
        <w:t xml:space="preserve"> وكانت عاقلة عارفة</w:t>
      </w:r>
      <w:r w:rsidR="00C87891">
        <w:rPr>
          <w:rFonts w:hint="cs"/>
          <w:rtl/>
        </w:rPr>
        <w:t>،</w:t>
      </w:r>
      <w:r w:rsidRPr="00B572AB">
        <w:rPr>
          <w:rFonts w:hint="cs"/>
          <w:rtl/>
        </w:rPr>
        <w:t xml:space="preserve"> وعنده أبو بصير</w:t>
      </w:r>
      <w:r w:rsidR="00C87891">
        <w:rPr>
          <w:rFonts w:hint="cs"/>
          <w:rtl/>
        </w:rPr>
        <w:t>.</w:t>
      </w:r>
      <w:r w:rsidRPr="00B572AB">
        <w:rPr>
          <w:rFonts w:hint="cs"/>
          <w:rtl/>
        </w:rPr>
        <w:t xml:space="preserve"> فقال </w:t>
      </w:r>
      <w:r w:rsidR="00237504" w:rsidRPr="00237504">
        <w:rPr>
          <w:rStyle w:val="libAlaemChar"/>
          <w:rFonts w:hint="cs"/>
          <w:rtl/>
        </w:rPr>
        <w:t>عليه‌السلام</w:t>
      </w:r>
      <w:r w:rsidRPr="00B572AB">
        <w:rPr>
          <w:rFonts w:hint="cs"/>
          <w:rtl/>
        </w:rPr>
        <w:t xml:space="preserve"> لأبي بصير</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أتحبّ أنْ تسمع كلامها</w:t>
      </w:r>
      <w:r w:rsidR="00C87891">
        <w:rPr>
          <w:rStyle w:val="libBold2Char"/>
          <w:rFonts w:hint="cs"/>
          <w:rtl/>
        </w:rPr>
        <w:t>؟</w:t>
      </w:r>
      <w:r w:rsidR="00F554F7">
        <w:rPr>
          <w:rStyle w:val="libBold2Char"/>
          <w:rFonts w:hint="cs"/>
          <w:rtl/>
        </w:rPr>
        <w:t>»</w:t>
      </w:r>
      <w:r w:rsidR="00C87891">
        <w:rPr>
          <w:rFonts w:hint="cs"/>
          <w:rtl/>
        </w:rPr>
        <w:t>،</w:t>
      </w:r>
      <w:r w:rsidRPr="00B572AB">
        <w:rPr>
          <w:rFonts w:hint="cs"/>
          <w:rtl/>
        </w:rPr>
        <w:t xml:space="preserve"> ثمّ أجلسها معه على الطنفسة</w:t>
      </w:r>
      <w:r w:rsidR="00C87891">
        <w:rPr>
          <w:rFonts w:hint="cs"/>
          <w:rtl/>
        </w:rPr>
        <w:t>،</w:t>
      </w:r>
      <w:r w:rsidRPr="00B572AB">
        <w:rPr>
          <w:rFonts w:hint="cs"/>
          <w:rtl/>
        </w:rPr>
        <w:t xml:space="preserve"> وتكلّمت اُمّ خالد فإذا هي امرأة بليغة عاقلة</w:t>
      </w:r>
      <w:r w:rsidRPr="00B572AB">
        <w:rPr>
          <w:rStyle w:val="libFootnotenumChar"/>
          <w:rFonts w:hint="cs"/>
          <w:rtl/>
        </w:rPr>
        <w:t>(1)</w:t>
      </w:r>
      <w:r w:rsidR="00C87891">
        <w:rPr>
          <w:rFonts w:hint="cs"/>
          <w:rtl/>
        </w:rPr>
        <w:t>،</w:t>
      </w:r>
      <w:r w:rsidRPr="00B572AB">
        <w:rPr>
          <w:rFonts w:hint="cs"/>
          <w:rtl/>
        </w:rPr>
        <w:t xml:space="preserve"> فلو كان سماع صوت المرأة محرماً على الأجانب</w:t>
      </w:r>
      <w:r w:rsidR="00C87891">
        <w:rPr>
          <w:rFonts w:hint="cs"/>
          <w:rtl/>
        </w:rPr>
        <w:t>،</w:t>
      </w:r>
      <w:r w:rsidRPr="00B572AB">
        <w:rPr>
          <w:rFonts w:hint="cs"/>
          <w:rtl/>
        </w:rPr>
        <w:t xml:space="preserve"> لَما أجاز الإمام ذلك لأبي بصير</w:t>
      </w:r>
      <w:r w:rsidR="00C87891">
        <w:rPr>
          <w:rFonts w:hint="cs"/>
          <w:rtl/>
        </w:rPr>
        <w:t>.</w:t>
      </w:r>
    </w:p>
    <w:p w:rsidR="00B572AB" w:rsidRDefault="00B572AB" w:rsidP="00B572AB">
      <w:pPr>
        <w:pStyle w:val="libNormal"/>
      </w:pPr>
      <w:r>
        <w:rPr>
          <w:rFonts w:hint="cs"/>
          <w:rtl/>
        </w:rPr>
        <w:t>على أنّ وصيّة الإمام الباقر</w:t>
      </w:r>
      <w:r w:rsidR="00237504" w:rsidRPr="00237504">
        <w:rPr>
          <w:rStyle w:val="libAlaemChar"/>
          <w:rFonts w:hint="cs"/>
          <w:rtl/>
        </w:rPr>
        <w:t>عليه‌السلام</w:t>
      </w:r>
      <w:r>
        <w:rPr>
          <w:rFonts w:hint="cs"/>
          <w:rtl/>
        </w:rPr>
        <w:t xml:space="preserve"> بالمال للنوادب بمنى تفيد الجواز</w:t>
      </w:r>
      <w:r w:rsidR="00C87891">
        <w:rPr>
          <w:rFonts w:hint="cs"/>
          <w:rtl/>
        </w:rPr>
        <w:t>؛</w:t>
      </w:r>
      <w:r>
        <w:rPr>
          <w:rFonts w:hint="cs"/>
          <w:rtl/>
        </w:rPr>
        <w:t xml:space="preserve"> لأنّ سماع الرجال أصواتهن لا ينكر</w:t>
      </w:r>
      <w:r w:rsidR="00C87891">
        <w:rPr>
          <w:rFonts w:hint="cs"/>
          <w:rtl/>
        </w:rPr>
        <w:t>،</w:t>
      </w:r>
      <w:r>
        <w:rPr>
          <w:rFonts w:hint="cs"/>
          <w:rtl/>
        </w:rPr>
        <w:t xml:space="preserve"> وإلا لأمر بالبكاء عليه في دور المدينة ومكّة</w:t>
      </w:r>
      <w:r w:rsidR="00C87891">
        <w:rPr>
          <w:rFonts w:hint="cs"/>
          <w:rtl/>
        </w:rPr>
        <w:t>،</w:t>
      </w:r>
      <w:r>
        <w:rPr>
          <w:rFonts w:hint="cs"/>
          <w:rtl/>
        </w:rPr>
        <w:t xml:space="preserve"> بل النكتة الملحوظة للإمام </w:t>
      </w:r>
      <w:r w:rsidR="00237504" w:rsidRPr="00237504">
        <w:rPr>
          <w:rStyle w:val="libAlaemChar"/>
          <w:rFonts w:hint="cs"/>
          <w:rtl/>
        </w:rPr>
        <w:t>عليه‌السلام</w:t>
      </w:r>
      <w:r>
        <w:rPr>
          <w:rFonts w:hint="cs"/>
          <w:rtl/>
        </w:rPr>
        <w:t xml:space="preserve"> لا تحصل إلا بسماع الرجال أصواتهن</w:t>
      </w:r>
      <w:r w:rsidR="00C87891">
        <w:rPr>
          <w:rFonts w:hint="cs"/>
          <w:rtl/>
        </w:rPr>
        <w:t>،</w:t>
      </w:r>
      <w:r>
        <w:rPr>
          <w:rFonts w:hint="cs"/>
          <w:rtl/>
        </w:rPr>
        <w:t xml:space="preserve"> وما يدعونَّ إليه</w:t>
      </w:r>
      <w:r w:rsidR="00C87891">
        <w:rPr>
          <w:rFonts w:hint="cs"/>
          <w:rtl/>
        </w:rPr>
        <w:t>.</w:t>
      </w:r>
    </w:p>
    <w:p w:rsidR="00B572AB" w:rsidRDefault="00B572AB" w:rsidP="00B572AB">
      <w:pPr>
        <w:pStyle w:val="libNormal"/>
      </w:pPr>
      <w:r w:rsidRPr="00B572AB">
        <w:rPr>
          <w:rFonts w:hint="cs"/>
          <w:rtl/>
        </w:rPr>
        <w:t>وفي حديث حمّاد الكوفي</w:t>
      </w:r>
      <w:r w:rsidR="00C87891">
        <w:rPr>
          <w:rFonts w:hint="cs"/>
          <w:rtl/>
        </w:rPr>
        <w:t>،</w:t>
      </w:r>
      <w:r w:rsidRPr="00B572AB">
        <w:rPr>
          <w:rFonts w:hint="cs"/>
          <w:rtl/>
        </w:rPr>
        <w:t xml:space="preserve"> أن الصادق </w:t>
      </w:r>
      <w:r w:rsidR="00237504" w:rsidRPr="00237504">
        <w:rPr>
          <w:rStyle w:val="libAlaemChar"/>
          <w:rFonts w:hint="cs"/>
          <w:rtl/>
        </w:rPr>
        <w:t>عليه‌السلام</w:t>
      </w:r>
      <w:r w:rsidRPr="00B572AB">
        <w:rPr>
          <w:rFonts w:hint="cs"/>
          <w:rtl/>
        </w:rPr>
        <w:t xml:space="preserve"> قال 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 xml:space="preserve">بلغني أن اُناساً من أهل الكوفة يأتون قبر أبي عبد الله </w:t>
      </w:r>
      <w:r w:rsidR="00237504" w:rsidRPr="00237504">
        <w:rPr>
          <w:rStyle w:val="libAlaemChar"/>
          <w:rFonts w:hint="cs"/>
          <w:rtl/>
        </w:rPr>
        <w:t>عليه‌السلام</w:t>
      </w:r>
      <w:r w:rsidRPr="00B572AB">
        <w:rPr>
          <w:rStyle w:val="libBold2Char"/>
          <w:rFonts w:hint="cs"/>
          <w:rtl/>
        </w:rPr>
        <w:t xml:space="preserve"> في النصف من شعبان</w:t>
      </w:r>
      <w:r w:rsidR="00F554F7">
        <w:rPr>
          <w:rStyle w:val="libBold2Char"/>
          <w:rFonts w:hint="cs"/>
          <w:rtl/>
        </w:rPr>
        <w:t>»</w:t>
      </w:r>
      <w:r w:rsidR="00C87891">
        <w:rPr>
          <w:rFonts w:hint="cs"/>
          <w:rtl/>
        </w:rPr>
        <w:t>،</w:t>
      </w:r>
      <w:r w:rsidRPr="00B572AB">
        <w:rPr>
          <w:rFonts w:hint="cs"/>
          <w:rtl/>
        </w:rPr>
        <w:t xml:space="preserve"> فبيّن مَن يقرأ ويقص إلى أنْ 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ونساء يندبنه</w:t>
      </w:r>
      <w:r w:rsidR="00F554F7">
        <w:rPr>
          <w:rStyle w:val="libBold2Char"/>
          <w:rFonts w:hint="cs"/>
          <w:rtl/>
        </w:rPr>
        <w:t>»</w:t>
      </w:r>
      <w:r w:rsidR="00C87891">
        <w:rPr>
          <w:rFonts w:hint="cs"/>
          <w:rtl/>
        </w:rPr>
        <w:t>،</w:t>
      </w:r>
      <w:r w:rsidRPr="00B572AB">
        <w:rPr>
          <w:rFonts w:hint="cs"/>
          <w:rtl/>
        </w:rPr>
        <w:t xml:space="preserve"> قال حمّاد</w:t>
      </w:r>
      <w:r w:rsidR="00C87891">
        <w:rPr>
          <w:rFonts w:hint="cs"/>
          <w:rtl/>
        </w:rPr>
        <w:t>:</w:t>
      </w:r>
      <w:r w:rsidRPr="00B572AB">
        <w:rPr>
          <w:rFonts w:hint="cs"/>
          <w:rtl/>
        </w:rPr>
        <w:t xml:space="preserve"> قد شهدت بعض ما تصف</w:t>
      </w:r>
      <w:r w:rsidR="00C87891">
        <w:rPr>
          <w:rFonts w:hint="cs"/>
          <w:rtl/>
        </w:rPr>
        <w:t>،</w:t>
      </w:r>
      <w:r w:rsidRPr="00B572AB">
        <w:rPr>
          <w:rFonts w:hint="cs"/>
          <w:rtl/>
        </w:rPr>
        <w:t xml:space="preserve"> فقال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الحمد لله الذي جعل في شيعتنا مَن يفد إلينا</w:t>
      </w:r>
      <w:r w:rsidR="00C87891">
        <w:rPr>
          <w:rStyle w:val="libBold2Char"/>
          <w:rFonts w:hint="cs"/>
          <w:rtl/>
        </w:rPr>
        <w:t>،</w:t>
      </w:r>
      <w:r w:rsidRPr="00B572AB">
        <w:rPr>
          <w:rStyle w:val="libBold2Char"/>
          <w:rFonts w:hint="cs"/>
          <w:rtl/>
        </w:rPr>
        <w:t xml:space="preserve"> ويمدحنا ويرثي لنا</w:t>
      </w:r>
      <w:r w:rsidR="00F554F7">
        <w:rPr>
          <w:rStyle w:val="libBold2Char"/>
          <w:rFonts w:hint="cs"/>
          <w:rtl/>
        </w:rPr>
        <w:t>»</w:t>
      </w:r>
      <w:r w:rsidRPr="00B572AB">
        <w:rPr>
          <w:rStyle w:val="libFootnotenumChar"/>
          <w:rFonts w:hint="cs"/>
          <w:rtl/>
        </w:rPr>
        <w:t>(2)</w:t>
      </w:r>
      <w:r w:rsidR="00C87891">
        <w:rPr>
          <w:rFonts w:hint="cs"/>
          <w:rtl/>
        </w:rPr>
        <w:t>.</w:t>
      </w:r>
      <w:r w:rsidRPr="00B572AB">
        <w:rPr>
          <w:rFonts w:hint="cs"/>
          <w:rtl/>
        </w:rPr>
        <w:t xml:space="preserve"> ولا ينكر أن ندبة النّساء عند القبر يلزمها سماع الأجانب أصواتهن</w:t>
      </w:r>
      <w:r w:rsidR="00C87891">
        <w:rPr>
          <w:rFonts w:hint="cs"/>
          <w:rtl/>
        </w:rPr>
        <w:t>،</w:t>
      </w:r>
      <w:r w:rsidRPr="00B572AB">
        <w:rPr>
          <w:rFonts w:hint="cs"/>
          <w:rtl/>
        </w:rPr>
        <w:t xml:space="preserve"> ولو كان محرماً</w:t>
      </w:r>
      <w:r w:rsidR="00C87891">
        <w:rPr>
          <w:rFonts w:hint="cs"/>
          <w:rtl/>
        </w:rPr>
        <w:t>،</w:t>
      </w:r>
      <w:r w:rsidRPr="00B572AB">
        <w:rPr>
          <w:rFonts w:hint="cs"/>
          <w:rtl/>
        </w:rPr>
        <w:t xml:space="preserve"> لما استحسنه الإمام الحُجّة</w:t>
      </w:r>
      <w:r w:rsidR="00C87891">
        <w:rPr>
          <w:rFonts w:hint="cs"/>
          <w:rtl/>
        </w:rPr>
        <w:t>،</w:t>
      </w:r>
      <w:r w:rsidRPr="00B572AB">
        <w:rPr>
          <w:rFonts w:hint="cs"/>
          <w:rtl/>
        </w:rPr>
        <w:t xml:space="preserve"> ودعا لهم بالرحمة</w:t>
      </w:r>
      <w:r w:rsidR="00C87891">
        <w:rPr>
          <w:rFonts w:hint="cs"/>
          <w:rtl/>
        </w:rPr>
        <w:t>.</w:t>
      </w:r>
    </w:p>
    <w:p w:rsidR="00B572AB" w:rsidRDefault="00B572AB" w:rsidP="00237504">
      <w:pPr>
        <w:pStyle w:val="libNormal"/>
      </w:pPr>
      <w:r>
        <w:rPr>
          <w:rFonts w:hint="cs"/>
          <w:rtl/>
        </w:rPr>
        <w:t>وأمّا كون صوت المرأة عورة</w:t>
      </w:r>
      <w:r w:rsidR="00C87891">
        <w:rPr>
          <w:rFonts w:hint="cs"/>
          <w:rtl/>
        </w:rPr>
        <w:t>،</w:t>
      </w:r>
      <w:r>
        <w:rPr>
          <w:rFonts w:hint="cs"/>
          <w:rtl/>
        </w:rPr>
        <w:t xml:space="preserve"> فلم تشهد به رواية</w:t>
      </w:r>
      <w:r w:rsidR="00C87891">
        <w:rPr>
          <w:rFonts w:hint="cs"/>
          <w:rtl/>
        </w:rPr>
        <w:t>.</w:t>
      </w:r>
      <w:r>
        <w:rPr>
          <w:rFonts w:hint="cs"/>
          <w:rtl/>
        </w:rPr>
        <w:t xml:space="preserve"> وما ورد من منع الرجال محادثة الأجنبية</w:t>
      </w:r>
      <w:r w:rsidR="00C87891">
        <w:rPr>
          <w:rFonts w:hint="cs"/>
          <w:rtl/>
        </w:rPr>
        <w:t>،</w:t>
      </w:r>
      <w:r>
        <w:rPr>
          <w:rFonts w:hint="cs"/>
          <w:rtl/>
        </w:rPr>
        <w:t xml:space="preserve"> أو المبيت معها في بيت واحد</w:t>
      </w:r>
      <w:r w:rsidR="00C87891">
        <w:rPr>
          <w:rFonts w:hint="cs"/>
          <w:rtl/>
        </w:rPr>
        <w:t>،</w:t>
      </w:r>
      <w:r>
        <w:rPr>
          <w:rFonts w:hint="cs"/>
          <w:rtl/>
        </w:rPr>
        <w:t xml:space="preserve"> فليس من جهة كون صوتها عورة</w:t>
      </w:r>
      <w:r w:rsidR="00C87891">
        <w:rPr>
          <w:rFonts w:hint="cs"/>
          <w:rtl/>
        </w:rPr>
        <w:t>؛</w:t>
      </w:r>
      <w:r>
        <w:rPr>
          <w:rFonts w:hint="cs"/>
          <w:rtl/>
        </w:rPr>
        <w:t xml:space="preserve"> بل للحذر عن الوقوع فيما لا يُحمد عقباه</w:t>
      </w:r>
      <w:r w:rsidR="00C87891">
        <w:rPr>
          <w:rFonts w:hint="cs"/>
          <w:rtl/>
        </w:rPr>
        <w:t>.</w:t>
      </w:r>
      <w:r>
        <w:rPr>
          <w:rFonts w:hint="cs"/>
          <w:rtl/>
        </w:rPr>
        <w:t xml:space="preserve"> وما ذكره العلامة الحلّي في كتابه التحرير</w:t>
      </w:r>
      <w:r w:rsidR="00C87891">
        <w:rPr>
          <w:rFonts w:hint="cs"/>
          <w:rtl/>
        </w:rPr>
        <w:t>،</w:t>
      </w:r>
      <w:r>
        <w:rPr>
          <w:rFonts w:hint="cs"/>
          <w:rtl/>
        </w:rPr>
        <w:t xml:space="preserve"> أول النّكاح</w:t>
      </w:r>
      <w:r w:rsidR="00C87891">
        <w:rPr>
          <w:rFonts w:hint="cs"/>
          <w:rtl/>
        </w:rPr>
        <w:t>،</w:t>
      </w:r>
      <w:r>
        <w:rPr>
          <w:rFonts w:hint="cs"/>
          <w:rtl/>
        </w:rPr>
        <w:t xml:space="preserve"> المسألة التاسعة</w:t>
      </w:r>
      <w:r w:rsidR="00C87891">
        <w:rPr>
          <w:rFonts w:hint="cs"/>
          <w:rtl/>
        </w:rPr>
        <w:t>:</w:t>
      </w:r>
      <w:r>
        <w:rPr>
          <w:rFonts w:hint="cs"/>
          <w:rtl/>
        </w:rPr>
        <w:t xml:space="preserve"> لا يجوز للأعمى سماع صوت الأجنبيّة</w:t>
      </w:r>
      <w:r w:rsidR="00C87891">
        <w:rPr>
          <w:rFonts w:hint="cs"/>
          <w:rtl/>
        </w:rPr>
        <w:t>،</w:t>
      </w:r>
      <w:r>
        <w:rPr>
          <w:rFonts w:hint="cs"/>
          <w:rtl/>
        </w:rPr>
        <w:t xml:space="preserve"> فلعلّه لذلك</w:t>
      </w:r>
      <w:r w:rsidR="00C87891">
        <w:rPr>
          <w:rFonts w:hint="cs"/>
          <w:rtl/>
        </w:rPr>
        <w:t>،</w:t>
      </w:r>
      <w:r>
        <w:rPr>
          <w:rFonts w:hint="cs"/>
          <w:rtl/>
        </w:rPr>
        <w:t xml:space="preserve"> لا لأنّه عورة</w:t>
      </w:r>
      <w:r w:rsidR="00C87891">
        <w:rPr>
          <w:rFonts w:hint="cs"/>
          <w:rtl/>
        </w:rPr>
        <w:t>.</w:t>
      </w:r>
      <w:r>
        <w:rPr>
          <w:rFonts w:hint="cs"/>
          <w:rtl/>
        </w:rPr>
        <w:t xml:space="preserve"> نعم</w:t>
      </w:r>
      <w:r w:rsidR="00C87891">
        <w:rPr>
          <w:rFonts w:hint="cs"/>
          <w:rtl/>
        </w:rPr>
        <w:t>،</w:t>
      </w:r>
      <w:r>
        <w:rPr>
          <w:rFonts w:hint="cs"/>
          <w:rtl/>
        </w:rPr>
        <w:t xml:space="preserve"> صرَّح في كتابه التذكرة</w:t>
      </w:r>
      <w:r w:rsidR="00C87891">
        <w:rPr>
          <w:rFonts w:hint="cs"/>
          <w:rtl/>
        </w:rPr>
        <w:t>،</w:t>
      </w:r>
      <w:r>
        <w:rPr>
          <w:rFonts w:hint="cs"/>
          <w:rtl/>
        </w:rPr>
        <w:t xml:space="preserve"> أول النكاح</w:t>
      </w:r>
      <w:r w:rsidR="00C87891">
        <w:rPr>
          <w:rFonts w:hint="cs"/>
          <w:rtl/>
        </w:rPr>
        <w:t>:</w:t>
      </w:r>
      <w:r>
        <w:rPr>
          <w:rFonts w:hint="cs"/>
          <w:rtl/>
        </w:rPr>
        <w:t xml:space="preserve"> إنّ صوتها عورة</w:t>
      </w:r>
      <w:r w:rsidR="00C87891">
        <w:rPr>
          <w:rFonts w:hint="cs"/>
          <w:rtl/>
        </w:rPr>
        <w:t>،</w:t>
      </w:r>
      <w:r>
        <w:rPr>
          <w:rFonts w:hint="cs"/>
          <w:rtl/>
        </w:rPr>
        <w:t xml:space="preserve"> يحرم استماعه مع خوف الفتنة لا بدونه</w:t>
      </w:r>
      <w:r w:rsidR="00C87891">
        <w:rPr>
          <w:rFonts w:hint="cs"/>
          <w:rtl/>
        </w:rPr>
        <w:t>.</w:t>
      </w:r>
      <w:r>
        <w:rPr>
          <w:rFonts w:hint="cs"/>
          <w:rtl/>
        </w:rPr>
        <w:t xml:space="preserve"> وللشافعيّة قولان</w:t>
      </w:r>
      <w:r w:rsidR="00C87891">
        <w:rPr>
          <w:rFonts w:hint="cs"/>
          <w:rtl/>
        </w:rPr>
        <w:t>،</w:t>
      </w:r>
      <w:r>
        <w:rPr>
          <w:rFonts w:hint="cs"/>
          <w:rtl/>
        </w:rPr>
        <w:t xml:space="preserve"> في كونه عورة أو لا</w:t>
      </w:r>
      <w:r w:rsidR="00C87891">
        <w:rPr>
          <w:rFonts w:hint="cs"/>
          <w:rtl/>
        </w:rPr>
        <w:t>.</w:t>
      </w:r>
      <w:r>
        <w:rPr>
          <w:rFonts w:hint="cs"/>
          <w:rtl/>
        </w:rPr>
        <w:t xml:space="preserve"> وردّ صاحب الجواهر على المحقق بالسيرة المتواترة في الأعصار</w:t>
      </w:r>
      <w:r w:rsidR="00C87891">
        <w:rPr>
          <w:rFonts w:hint="cs"/>
          <w:rtl/>
        </w:rPr>
        <w:t>،</w:t>
      </w:r>
      <w:r>
        <w:rPr>
          <w:rFonts w:hint="cs"/>
          <w:rtl/>
        </w:rPr>
        <w:t xml:space="preserve"> فقد كانت النّساء تخاطب الأئمّة </w:t>
      </w:r>
      <w:r w:rsidR="00237504" w:rsidRPr="00237504">
        <w:rPr>
          <w:rStyle w:val="libAlaemChar"/>
          <w:rFonts w:hint="cs"/>
          <w:rtl/>
        </w:rPr>
        <w:t>عليهم‌السلام</w:t>
      </w:r>
      <w:r w:rsidR="00C87891">
        <w:rPr>
          <w:rFonts w:hint="cs"/>
          <w:rtl/>
        </w:rPr>
        <w:t>،</w:t>
      </w:r>
      <w:r w:rsidR="00237504">
        <w:rPr>
          <w:rFonts w:hint="cs"/>
          <w:rtl/>
        </w:rPr>
        <w:t xml:space="preserve"> وخطبة الزهراء </w:t>
      </w:r>
      <w:r w:rsidR="00237504" w:rsidRPr="00237504">
        <w:rPr>
          <w:rStyle w:val="libAlaemChar"/>
          <w:rFonts w:hint="cs"/>
          <w:rtl/>
        </w:rPr>
        <w:t>عليها‌السلام</w:t>
      </w:r>
      <w:r>
        <w:rPr>
          <w:rFonts w:hint="cs"/>
          <w:rtl/>
        </w:rPr>
        <w:t xml:space="preserve"> وبناتها معلومة</w:t>
      </w:r>
      <w:r w:rsidR="00C87891">
        <w:rPr>
          <w:rFonts w:hint="cs"/>
          <w:rtl/>
        </w:rPr>
        <w:t>.</w:t>
      </w:r>
    </w:p>
    <w:p w:rsidR="00B572AB" w:rsidRDefault="00B572AB" w:rsidP="00B572AB">
      <w:pPr>
        <w:pStyle w:val="libNormal"/>
      </w:pPr>
      <w:r>
        <w:rPr>
          <w:rFonts w:hint="cs"/>
          <w:rtl/>
        </w:rPr>
        <w:t>والفقه السنّي لم يمنع منه</w:t>
      </w:r>
      <w:r w:rsidR="00C87891">
        <w:rPr>
          <w:rFonts w:hint="cs"/>
          <w:rtl/>
        </w:rPr>
        <w:t>،</w:t>
      </w:r>
      <w:r>
        <w:rPr>
          <w:rFonts w:hint="cs"/>
          <w:rtl/>
        </w:rPr>
        <w:t xml:space="preserve"> ففي الفقه على المذاهب الأربعة 1 / 167</w:t>
      </w:r>
      <w:r w:rsidR="00C87891">
        <w:rPr>
          <w:rFonts w:hint="cs"/>
          <w:rtl/>
        </w:rPr>
        <w:t>،</w:t>
      </w:r>
      <w:r>
        <w:rPr>
          <w:rFonts w:hint="cs"/>
          <w:rtl/>
        </w:rPr>
        <w:t xml:space="preserve"> صوت المرأة ليس بعورة</w:t>
      </w:r>
      <w:r w:rsidR="00C87891">
        <w:rPr>
          <w:rFonts w:hint="cs"/>
          <w:rtl/>
        </w:rPr>
        <w:t>،</w:t>
      </w:r>
      <w:r>
        <w:rPr>
          <w:rFonts w:hint="cs"/>
          <w:rtl/>
        </w:rPr>
        <w:t xml:space="preserve"> لأنّ نساء النّبي </w:t>
      </w:r>
      <w:r w:rsidR="0044650F" w:rsidRPr="0044650F">
        <w:rPr>
          <w:rStyle w:val="libAlaemChar"/>
          <w:rFonts w:hint="cs"/>
          <w:rtl/>
        </w:rPr>
        <w:t>صلى‌الله‌عليه‌وآله</w:t>
      </w:r>
      <w:r>
        <w:rPr>
          <w:rFonts w:hint="cs"/>
          <w:rtl/>
        </w:rPr>
        <w:t xml:space="preserve"> كنّ يتكلّمن مع الصحابة </w:t>
      </w:r>
    </w:p>
    <w:p w:rsidR="00B572AB" w:rsidRDefault="00B572AB" w:rsidP="00F554F7">
      <w:pPr>
        <w:pStyle w:val="libLine"/>
      </w:pPr>
      <w:r>
        <w:rPr>
          <w:rFonts w:hint="cs"/>
          <w:rtl/>
        </w:rPr>
        <w:t>____________________________</w:t>
      </w:r>
    </w:p>
    <w:p w:rsidR="00B572AB" w:rsidRDefault="00B572AB" w:rsidP="00B572AB">
      <w:pPr>
        <w:pStyle w:val="libNormal"/>
      </w:pPr>
      <w:r w:rsidRPr="00B72A0A">
        <w:rPr>
          <w:rStyle w:val="libFootnote0Char"/>
          <w:rFonts w:hint="cs"/>
          <w:rtl/>
        </w:rPr>
        <w:t>(1) الوسائل للحر العاملي 3 / 25 باب 106</w:t>
      </w:r>
      <w:r w:rsidR="00C87891">
        <w:rPr>
          <w:rStyle w:val="libFootnote0Char"/>
          <w:rFonts w:hint="cs"/>
          <w:rtl/>
        </w:rPr>
        <w:t>،</w:t>
      </w:r>
      <w:r w:rsidRPr="00B72A0A">
        <w:rPr>
          <w:rStyle w:val="libFootnote0Char"/>
          <w:rFonts w:hint="cs"/>
          <w:rtl/>
        </w:rPr>
        <w:t xml:space="preserve"> حكم سماع صوت الأجنبية</w:t>
      </w:r>
      <w:r w:rsidR="00C87891">
        <w:rPr>
          <w:rStyle w:val="libFootnote0Char"/>
          <w:rFonts w:hint="cs"/>
          <w:rtl/>
        </w:rPr>
        <w:t>،</w:t>
      </w:r>
      <w:r w:rsidRPr="00B72A0A">
        <w:rPr>
          <w:rStyle w:val="libFootnote0Char"/>
          <w:rFonts w:hint="cs"/>
          <w:rtl/>
        </w:rPr>
        <w:t xml:space="preserve"> وكذلك في روضة الكافي - الحديث 319</w:t>
      </w:r>
      <w:r w:rsidR="00C87891">
        <w:rPr>
          <w:rStyle w:val="libFootnote0Char"/>
          <w:rFonts w:hint="cs"/>
          <w:rtl/>
        </w:rPr>
        <w:t>.</w:t>
      </w:r>
    </w:p>
    <w:p w:rsidR="00B572AB" w:rsidRDefault="00B572AB" w:rsidP="00B72A0A">
      <w:pPr>
        <w:pStyle w:val="libFootnote0"/>
      </w:pPr>
      <w:r>
        <w:rPr>
          <w:rFonts w:hint="cs"/>
          <w:rtl/>
        </w:rPr>
        <w:t>(2) كامل الزيارات / 325 باب 108</w:t>
      </w:r>
      <w:r w:rsidR="00C87891">
        <w:rPr>
          <w:rFonts w:hint="cs"/>
          <w:rtl/>
        </w:rPr>
        <w:t>،</w:t>
      </w:r>
      <w:r>
        <w:rPr>
          <w:rFonts w:hint="cs"/>
          <w:rtl/>
        </w:rPr>
        <w:t xml:space="preserve"> اول النوادر</w:t>
      </w:r>
      <w:r w:rsidR="00C87891">
        <w:rPr>
          <w:rFonts w:hint="cs"/>
          <w:rtl/>
        </w:rPr>
        <w:t>.</w:t>
      </w:r>
    </w:p>
    <w:p w:rsidR="00B572AB" w:rsidRDefault="00B572AB" w:rsidP="00DE2BFD">
      <w:pPr>
        <w:pStyle w:val="libPoemTiniChar"/>
        <w:rPr>
          <w:rtl/>
        </w:rPr>
      </w:pPr>
      <w:r>
        <w:rPr>
          <w:rtl/>
        </w:rPr>
        <w:br w:type="page"/>
      </w:r>
    </w:p>
    <w:p w:rsidR="00B572AB" w:rsidRDefault="00B572AB" w:rsidP="0066259A">
      <w:pPr>
        <w:pStyle w:val="libNormal0"/>
      </w:pPr>
      <w:r w:rsidRPr="00B572AB">
        <w:rPr>
          <w:rFonts w:hint="cs"/>
          <w:rtl/>
        </w:rPr>
        <w:lastRenderedPageBreak/>
        <w:t>ويستمعون منهنّ أحكام الدِّين</w:t>
      </w:r>
      <w:r w:rsidR="00C87891">
        <w:rPr>
          <w:rFonts w:hint="cs"/>
          <w:rtl/>
        </w:rPr>
        <w:t>.</w:t>
      </w:r>
      <w:r w:rsidRPr="00B572AB">
        <w:rPr>
          <w:rFonts w:hint="cs"/>
          <w:rtl/>
        </w:rPr>
        <w:t xml:space="preserve"> وقال الشيباني الحنبلي</w:t>
      </w:r>
      <w:r w:rsidR="00C87891">
        <w:rPr>
          <w:rFonts w:hint="cs"/>
          <w:rtl/>
        </w:rPr>
        <w:t>:</w:t>
      </w:r>
      <w:r w:rsidRPr="00B572AB">
        <w:rPr>
          <w:rFonts w:hint="cs"/>
          <w:rtl/>
        </w:rPr>
        <w:t xml:space="preserve"> صوت المرأة لم يكن عورة ولكن يحرم التلذذ بصوتها</w:t>
      </w:r>
      <w:r w:rsidRPr="00B572AB">
        <w:rPr>
          <w:rStyle w:val="libFootnotenumChar"/>
          <w:rFonts w:hint="cs"/>
          <w:rtl/>
        </w:rPr>
        <w:t>(1)</w:t>
      </w:r>
      <w:r w:rsidR="00C87891">
        <w:rPr>
          <w:rFonts w:hint="cs"/>
          <w:rtl/>
        </w:rPr>
        <w:t>.</w:t>
      </w:r>
      <w:r w:rsidRPr="00B572AB">
        <w:rPr>
          <w:rFonts w:hint="cs"/>
          <w:rtl/>
        </w:rPr>
        <w:t xml:space="preserve"> وهو مختار ابن حجر في كف الرعاع على هامش الزواجر 1 / 27</w:t>
      </w:r>
      <w:r w:rsidR="00C87891">
        <w:rPr>
          <w:rFonts w:hint="cs"/>
          <w:rtl/>
        </w:rPr>
        <w:t>.</w:t>
      </w:r>
      <w:r w:rsidRPr="00B572AB">
        <w:rPr>
          <w:rFonts w:hint="cs"/>
          <w:rtl/>
        </w:rPr>
        <w:t xml:space="preserve"> نعم</w:t>
      </w:r>
      <w:r w:rsidR="00C87891">
        <w:rPr>
          <w:rFonts w:hint="cs"/>
          <w:rtl/>
        </w:rPr>
        <w:t>،</w:t>
      </w:r>
      <w:r w:rsidRPr="00B572AB">
        <w:rPr>
          <w:rFonts w:hint="cs"/>
          <w:rtl/>
        </w:rPr>
        <w:t xml:space="preserve"> ذهب بعض أهل السنّة إلى كونه عورة</w:t>
      </w:r>
      <w:r w:rsidR="00C87891">
        <w:rPr>
          <w:rFonts w:hint="cs"/>
          <w:rtl/>
        </w:rPr>
        <w:t>،</w:t>
      </w:r>
      <w:r w:rsidRPr="00B572AB">
        <w:rPr>
          <w:rFonts w:hint="cs"/>
          <w:rtl/>
        </w:rPr>
        <w:t xml:space="preserve"> ولم يستصحّه ابن حجر</w:t>
      </w:r>
      <w:r w:rsidR="00C87891">
        <w:rPr>
          <w:rFonts w:hint="cs"/>
          <w:rtl/>
        </w:rPr>
        <w:t>.</w:t>
      </w:r>
      <w:r w:rsidRPr="00B572AB">
        <w:rPr>
          <w:rFonts w:hint="cs"/>
          <w:rtl/>
        </w:rPr>
        <w:t xml:space="preserve"> وفي البحر الرائق لابن نجيم الحنفي 1 / 270</w:t>
      </w:r>
      <w:r w:rsidR="00C87891">
        <w:rPr>
          <w:rFonts w:hint="cs"/>
          <w:rtl/>
        </w:rPr>
        <w:t>،</w:t>
      </w:r>
      <w:r w:rsidRPr="00B572AB">
        <w:rPr>
          <w:rFonts w:hint="cs"/>
          <w:rtl/>
        </w:rPr>
        <w:t xml:space="preserve"> ذكر المصنّف في الكافي</w:t>
      </w:r>
      <w:r w:rsidR="00C87891">
        <w:rPr>
          <w:rFonts w:hint="cs"/>
          <w:rtl/>
        </w:rPr>
        <w:t>:</w:t>
      </w:r>
      <w:r w:rsidRPr="00B572AB">
        <w:rPr>
          <w:rFonts w:hint="cs"/>
          <w:rtl/>
        </w:rPr>
        <w:t xml:space="preserve"> إنّ المرأة لا تلبّي جهراً</w:t>
      </w:r>
      <w:r w:rsidR="00C87891">
        <w:rPr>
          <w:rFonts w:hint="cs"/>
          <w:rtl/>
        </w:rPr>
        <w:t>؛</w:t>
      </w:r>
      <w:r w:rsidRPr="00B572AB">
        <w:rPr>
          <w:rFonts w:hint="cs"/>
          <w:rtl/>
        </w:rPr>
        <w:t xml:space="preserve"> لأنّ صوتها عورة</w:t>
      </w:r>
      <w:r w:rsidR="00C87891">
        <w:rPr>
          <w:rFonts w:hint="cs"/>
          <w:rtl/>
        </w:rPr>
        <w:t>.</w:t>
      </w:r>
      <w:r w:rsidRPr="00B572AB">
        <w:rPr>
          <w:rFonts w:hint="cs"/>
          <w:rtl/>
        </w:rPr>
        <w:t xml:space="preserve"> وعليه صاحب المحيط في باب الأذان</w:t>
      </w:r>
      <w:r w:rsidR="00C87891">
        <w:rPr>
          <w:rFonts w:hint="cs"/>
          <w:rtl/>
        </w:rPr>
        <w:t>.</w:t>
      </w:r>
      <w:r w:rsidRPr="00B572AB">
        <w:rPr>
          <w:rFonts w:hint="cs"/>
          <w:rtl/>
        </w:rPr>
        <w:t xml:space="preserve"> وفي فتح القدير على هذا</w:t>
      </w:r>
      <w:r w:rsidR="00C87891">
        <w:rPr>
          <w:rFonts w:hint="cs"/>
          <w:rtl/>
        </w:rPr>
        <w:t>،</w:t>
      </w:r>
      <w:r w:rsidRPr="00B572AB">
        <w:rPr>
          <w:rFonts w:hint="cs"/>
          <w:rtl/>
        </w:rPr>
        <w:t xml:space="preserve"> لو قيل</w:t>
      </w:r>
      <w:r w:rsidR="00C87891">
        <w:rPr>
          <w:rFonts w:hint="cs"/>
          <w:rtl/>
        </w:rPr>
        <w:t>:</w:t>
      </w:r>
      <w:r w:rsidRPr="00B572AB">
        <w:rPr>
          <w:rFonts w:hint="cs"/>
          <w:rtl/>
        </w:rPr>
        <w:t xml:space="preserve"> إذا جهرتْ في الصلاة</w:t>
      </w:r>
      <w:r w:rsidR="00C87891">
        <w:rPr>
          <w:rFonts w:hint="cs"/>
          <w:rtl/>
        </w:rPr>
        <w:t>،</w:t>
      </w:r>
      <w:r w:rsidRPr="00B572AB">
        <w:rPr>
          <w:rFonts w:hint="cs"/>
          <w:rtl/>
        </w:rPr>
        <w:t xml:space="preserve"> فسدت كان متّجهاً</w:t>
      </w:r>
      <w:r w:rsidR="00C87891">
        <w:rPr>
          <w:rFonts w:hint="cs"/>
          <w:rtl/>
        </w:rPr>
        <w:t>.</w:t>
      </w:r>
      <w:r w:rsidRPr="00B572AB">
        <w:rPr>
          <w:rFonts w:hint="cs"/>
          <w:rtl/>
        </w:rPr>
        <w:t xml:space="preserve"> وفي شرح المنية</w:t>
      </w:r>
      <w:r w:rsidR="00C87891">
        <w:rPr>
          <w:rFonts w:hint="cs"/>
          <w:rtl/>
        </w:rPr>
        <w:t>:</w:t>
      </w:r>
      <w:r w:rsidRPr="00B572AB">
        <w:rPr>
          <w:rFonts w:hint="cs"/>
          <w:rtl/>
        </w:rPr>
        <w:t xml:space="preserve"> الأشبه أنّ صوتها ليس بعورة</w:t>
      </w:r>
      <w:r w:rsidR="00C87891">
        <w:rPr>
          <w:rFonts w:hint="cs"/>
          <w:rtl/>
        </w:rPr>
        <w:t>،</w:t>
      </w:r>
      <w:r w:rsidRPr="00B572AB">
        <w:rPr>
          <w:rFonts w:hint="cs"/>
          <w:rtl/>
        </w:rPr>
        <w:t xml:space="preserve"> وإنّما يؤدّي إلى الفتنة</w:t>
      </w:r>
      <w:r w:rsidR="00C87891">
        <w:rPr>
          <w:rFonts w:hint="cs"/>
          <w:rtl/>
        </w:rPr>
        <w:t>.</w:t>
      </w:r>
      <w:r w:rsidRPr="00B572AB">
        <w:rPr>
          <w:rFonts w:hint="cs"/>
          <w:rtl/>
        </w:rPr>
        <w:t xml:space="preserve"> كما علّل به صاحب الهداية وغيره في مسألة التلبية</w:t>
      </w:r>
      <w:r w:rsidR="00C87891">
        <w:rPr>
          <w:rFonts w:hint="cs"/>
          <w:rtl/>
        </w:rPr>
        <w:t>.</w:t>
      </w:r>
      <w:r w:rsidRPr="00B572AB">
        <w:rPr>
          <w:rFonts w:hint="cs"/>
          <w:rtl/>
        </w:rPr>
        <w:t xml:space="preserve"> وفي النّوازل</w:t>
      </w:r>
      <w:r w:rsidR="00C87891">
        <w:rPr>
          <w:rFonts w:hint="cs"/>
          <w:rtl/>
        </w:rPr>
        <w:t>:</w:t>
      </w:r>
      <w:r w:rsidRPr="00B572AB">
        <w:rPr>
          <w:rFonts w:hint="cs"/>
          <w:rtl/>
        </w:rPr>
        <w:t xml:space="preserve"> نغمة المرأة عورة</w:t>
      </w:r>
      <w:r w:rsidR="00C87891">
        <w:rPr>
          <w:rFonts w:hint="cs"/>
          <w:rtl/>
        </w:rPr>
        <w:t>.</w:t>
      </w:r>
      <w:r w:rsidRPr="00B572AB">
        <w:rPr>
          <w:rFonts w:hint="cs"/>
          <w:rtl/>
        </w:rPr>
        <w:t xml:space="preserve"> وبنى عليه تعلّمها القرآن من المرأة أحبّ من تعلّمها من الأعمى</w:t>
      </w:r>
      <w:r w:rsidR="00C87891">
        <w:rPr>
          <w:rFonts w:hint="cs"/>
          <w:rtl/>
        </w:rPr>
        <w:t>.</w:t>
      </w:r>
      <w:r w:rsidRPr="00B572AB">
        <w:rPr>
          <w:rFonts w:hint="cs"/>
          <w:rtl/>
        </w:rPr>
        <w:t xml:space="preserve"> انتهى البحر الرائق</w:t>
      </w:r>
      <w:r w:rsidR="00C87891">
        <w:rPr>
          <w:rFonts w:hint="cs"/>
          <w:rtl/>
        </w:rPr>
        <w:t>.</w:t>
      </w:r>
      <w:r w:rsidRPr="00B572AB">
        <w:rPr>
          <w:rFonts w:hint="cs"/>
          <w:rtl/>
        </w:rPr>
        <w:t xml:space="preserve"> وقال ابن نجيم في أحكام الخنثى</w:t>
      </w:r>
      <w:r w:rsidR="00C87891">
        <w:rPr>
          <w:rFonts w:hint="cs"/>
          <w:rtl/>
        </w:rPr>
        <w:t>:</w:t>
      </w:r>
      <w:r w:rsidRPr="00B572AB">
        <w:rPr>
          <w:rFonts w:hint="cs"/>
          <w:rtl/>
        </w:rPr>
        <w:t xml:space="preserve"> صوتها عورة في قول</w:t>
      </w:r>
      <w:r w:rsidRPr="00B572AB">
        <w:rPr>
          <w:rStyle w:val="libFootnotenumChar"/>
          <w:rFonts w:hint="cs"/>
          <w:rtl/>
        </w:rPr>
        <w:t>(2)</w:t>
      </w:r>
      <w:r w:rsidR="00C87891">
        <w:rPr>
          <w:rFonts w:hint="cs"/>
          <w:rtl/>
        </w:rPr>
        <w:t>.</w:t>
      </w:r>
      <w:r w:rsidRPr="00B572AB">
        <w:rPr>
          <w:rFonts w:hint="cs"/>
          <w:rtl/>
        </w:rPr>
        <w:t xml:space="preserve"> وفي الفروع لابن مفلح الحنبلي 3 / 12</w:t>
      </w:r>
      <w:r w:rsidR="00C87891">
        <w:rPr>
          <w:rFonts w:hint="cs"/>
          <w:rtl/>
        </w:rPr>
        <w:t>،</w:t>
      </w:r>
      <w:r w:rsidRPr="00B572AB">
        <w:rPr>
          <w:rFonts w:hint="cs"/>
          <w:rtl/>
        </w:rPr>
        <w:t xml:space="preserve"> قال</w:t>
      </w:r>
      <w:r w:rsidR="00C87891">
        <w:rPr>
          <w:rFonts w:hint="cs"/>
          <w:rtl/>
        </w:rPr>
        <w:t>:</w:t>
      </w:r>
      <w:r w:rsidRPr="00B572AB">
        <w:rPr>
          <w:rFonts w:hint="cs"/>
          <w:rtl/>
        </w:rPr>
        <w:t xml:space="preserve"> لا يحرم سماع صوتها على الأصحّ</w:t>
      </w:r>
      <w:r w:rsidR="00C87891">
        <w:rPr>
          <w:rFonts w:hint="cs"/>
          <w:rtl/>
        </w:rPr>
        <w:t>؛</w:t>
      </w:r>
      <w:r w:rsidRPr="00B572AB">
        <w:rPr>
          <w:rFonts w:hint="cs"/>
          <w:rtl/>
        </w:rPr>
        <w:t xml:space="preserve"> لأنّه ليس بعورة</w:t>
      </w:r>
      <w:r w:rsidR="00C87891">
        <w:rPr>
          <w:rFonts w:hint="cs"/>
          <w:rtl/>
        </w:rPr>
        <w:t>.</w:t>
      </w:r>
      <w:r w:rsidRPr="00B572AB">
        <w:rPr>
          <w:rFonts w:hint="cs"/>
          <w:rtl/>
        </w:rPr>
        <w:t xml:space="preserve"> وفي عمدة القاري للعيني على شرح البخاري 4 / 12</w:t>
      </w:r>
      <w:r w:rsidR="00C87891">
        <w:rPr>
          <w:rFonts w:hint="cs"/>
          <w:rtl/>
        </w:rPr>
        <w:t>،</w:t>
      </w:r>
      <w:r w:rsidRPr="00B572AB">
        <w:rPr>
          <w:rFonts w:hint="cs"/>
          <w:rtl/>
        </w:rPr>
        <w:t xml:space="preserve"> آخر باب الأمر باتباع الجنائز</w:t>
      </w:r>
      <w:r w:rsidR="00C87891">
        <w:rPr>
          <w:rFonts w:hint="cs"/>
          <w:rtl/>
        </w:rPr>
        <w:t>:</w:t>
      </w:r>
      <w:r w:rsidRPr="00B572AB">
        <w:rPr>
          <w:rFonts w:hint="cs"/>
          <w:rtl/>
        </w:rPr>
        <w:t xml:space="preserve"> يجب على المرأة ردّ سلام الرجل</w:t>
      </w:r>
      <w:r w:rsidR="00C87891">
        <w:rPr>
          <w:rFonts w:hint="cs"/>
          <w:rtl/>
        </w:rPr>
        <w:t>،</w:t>
      </w:r>
      <w:r w:rsidRPr="00B572AB">
        <w:rPr>
          <w:rFonts w:hint="cs"/>
          <w:rtl/>
        </w:rPr>
        <w:t xml:space="preserve"> ولا ترفع صوتها</w:t>
      </w:r>
      <w:r w:rsidR="00C87891">
        <w:rPr>
          <w:rFonts w:hint="cs"/>
          <w:rtl/>
        </w:rPr>
        <w:t>؛</w:t>
      </w:r>
      <w:r w:rsidRPr="00B572AB">
        <w:rPr>
          <w:rFonts w:hint="cs"/>
          <w:rtl/>
        </w:rPr>
        <w:t xml:space="preserve"> لأنّه عورة</w:t>
      </w:r>
      <w:r w:rsidR="00C87891">
        <w:rPr>
          <w:rFonts w:hint="cs"/>
          <w:rtl/>
        </w:rPr>
        <w:t>.</w:t>
      </w:r>
      <w:r w:rsidRPr="00B572AB">
        <w:rPr>
          <w:rFonts w:hint="cs"/>
          <w:rtl/>
        </w:rPr>
        <w:t xml:space="preserve"> وفي طرح التثريب لزين الدِّين العراقي 1 / 250</w:t>
      </w:r>
      <w:r w:rsidR="00C87891">
        <w:rPr>
          <w:rFonts w:hint="cs"/>
          <w:rtl/>
        </w:rPr>
        <w:t>:</w:t>
      </w:r>
      <w:r w:rsidRPr="00B572AB">
        <w:rPr>
          <w:rFonts w:hint="cs"/>
          <w:rtl/>
        </w:rPr>
        <w:t xml:space="preserve"> عند ابن عبد البر في الاستذكار عدم كونه عورة</w:t>
      </w:r>
      <w:r w:rsidR="00C87891">
        <w:rPr>
          <w:rFonts w:hint="cs"/>
          <w:rtl/>
        </w:rPr>
        <w:t>،</w:t>
      </w:r>
      <w:r w:rsidRPr="00B572AB">
        <w:rPr>
          <w:rFonts w:hint="cs"/>
          <w:rtl/>
        </w:rPr>
        <w:t xml:space="preserve"> وهو الصحيح عند الشافعيّة</w:t>
      </w:r>
      <w:r w:rsidR="00C87891">
        <w:rPr>
          <w:rFonts w:hint="cs"/>
          <w:rtl/>
        </w:rPr>
        <w:t>.</w:t>
      </w:r>
      <w:r w:rsidRPr="00B572AB">
        <w:rPr>
          <w:rFonts w:hint="cs"/>
          <w:rtl/>
        </w:rPr>
        <w:t xml:space="preserve"> وفي المصدر نفسه 7 / 45 في النّكاح</w:t>
      </w:r>
      <w:r w:rsidR="00C87891">
        <w:rPr>
          <w:rFonts w:hint="cs"/>
          <w:rtl/>
        </w:rPr>
        <w:t>:</w:t>
      </w:r>
      <w:r w:rsidRPr="00B572AB">
        <w:rPr>
          <w:rFonts w:hint="cs"/>
          <w:rtl/>
        </w:rPr>
        <w:t xml:space="preserve"> صوتها ليس بعورة</w:t>
      </w:r>
      <w:r w:rsidR="00C87891">
        <w:rPr>
          <w:rFonts w:hint="cs"/>
          <w:rtl/>
        </w:rPr>
        <w:t>.</w:t>
      </w:r>
      <w:r w:rsidRPr="00B572AB">
        <w:rPr>
          <w:rFonts w:hint="cs"/>
          <w:rtl/>
        </w:rPr>
        <w:t xml:space="preserve"> وفي شرح المجموع للنووي 7 / 249 ط 2</w:t>
      </w:r>
      <w:r w:rsidR="00C87891">
        <w:rPr>
          <w:rFonts w:hint="cs"/>
          <w:rtl/>
        </w:rPr>
        <w:t>،</w:t>
      </w:r>
      <w:r w:rsidRPr="00B572AB">
        <w:rPr>
          <w:rFonts w:hint="cs"/>
          <w:rtl/>
        </w:rPr>
        <w:t xml:space="preserve"> صرح الدارمي والقاضي أبو الطيب</w:t>
      </w:r>
      <w:r w:rsidR="00C87891">
        <w:rPr>
          <w:rFonts w:hint="cs"/>
          <w:rtl/>
        </w:rPr>
        <w:t>:</w:t>
      </w:r>
      <w:r w:rsidRPr="00B572AB">
        <w:rPr>
          <w:rFonts w:hint="cs"/>
          <w:rtl/>
        </w:rPr>
        <w:t xml:space="preserve"> إنّ رفع صوتها بالتلبية غير حرام</w:t>
      </w:r>
      <w:r w:rsidR="00C87891">
        <w:rPr>
          <w:rFonts w:hint="cs"/>
          <w:rtl/>
        </w:rPr>
        <w:t>.</w:t>
      </w:r>
      <w:r w:rsidRPr="00B572AB">
        <w:rPr>
          <w:rFonts w:hint="cs"/>
          <w:rtl/>
        </w:rPr>
        <w:t xml:space="preserve"> وفي نيل الأوطار للشوكاني 4 / 274 باب التلبية</w:t>
      </w:r>
      <w:r w:rsidR="00C87891">
        <w:rPr>
          <w:rFonts w:hint="cs"/>
          <w:rtl/>
        </w:rPr>
        <w:t>:</w:t>
      </w:r>
      <w:r w:rsidRPr="00B572AB">
        <w:rPr>
          <w:rFonts w:hint="cs"/>
          <w:rtl/>
        </w:rPr>
        <w:t xml:space="preserve"> عند الروياني وابن الرفعة</w:t>
      </w:r>
      <w:r w:rsidR="00C87891">
        <w:rPr>
          <w:rFonts w:hint="cs"/>
          <w:rtl/>
        </w:rPr>
        <w:t>:</w:t>
      </w:r>
      <w:r w:rsidRPr="00B572AB">
        <w:rPr>
          <w:rFonts w:hint="cs"/>
          <w:rtl/>
        </w:rPr>
        <w:t xml:space="preserve"> لا يحرم رفع صوتها بالتلبية</w:t>
      </w:r>
      <w:r w:rsidR="00C87891">
        <w:rPr>
          <w:rFonts w:hint="cs"/>
          <w:rtl/>
        </w:rPr>
        <w:t>؛</w:t>
      </w:r>
      <w:r w:rsidRPr="00B572AB">
        <w:rPr>
          <w:rFonts w:hint="cs"/>
          <w:rtl/>
        </w:rPr>
        <w:t xml:space="preserve"> لأنّه ليس بعورة</w:t>
      </w:r>
      <w:r w:rsidR="00C87891">
        <w:rPr>
          <w:rFonts w:hint="cs"/>
          <w:rtl/>
        </w:rPr>
        <w:t>.</w:t>
      </w:r>
    </w:p>
    <w:p w:rsidR="00B572AB" w:rsidRDefault="00B572AB" w:rsidP="0066259A">
      <w:pPr>
        <w:pStyle w:val="Heading2Center"/>
      </w:pPr>
      <w:bookmarkStart w:id="38" w:name="السّجود_على_التربة"/>
      <w:bookmarkStart w:id="39" w:name="_Toc373582685"/>
      <w:bookmarkEnd w:id="38"/>
      <w:r>
        <w:rPr>
          <w:rFonts w:hint="cs"/>
          <w:rtl/>
        </w:rPr>
        <w:t>السّجود على التربة</w:t>
      </w:r>
      <w:bookmarkEnd w:id="39"/>
    </w:p>
    <w:p w:rsidR="00B572AB" w:rsidRDefault="00B572AB" w:rsidP="0066259A">
      <w:pPr>
        <w:pStyle w:val="libNormal"/>
      </w:pPr>
      <w:r>
        <w:rPr>
          <w:rFonts w:hint="cs"/>
          <w:rtl/>
        </w:rPr>
        <w:t xml:space="preserve">من الأساليب التي اتخذها الأئمّة من أهل البيت </w:t>
      </w:r>
      <w:r w:rsidR="00237504" w:rsidRPr="00237504">
        <w:rPr>
          <w:rStyle w:val="libAlaemChar"/>
          <w:rFonts w:hint="cs"/>
          <w:rtl/>
        </w:rPr>
        <w:t>عليهم‌السلام</w:t>
      </w:r>
      <w:r>
        <w:rPr>
          <w:rFonts w:hint="cs"/>
          <w:rtl/>
        </w:rPr>
        <w:t xml:space="preserve"> للتعريف بمظلوميّة الحسين </w:t>
      </w:r>
      <w:r w:rsidR="0066259A" w:rsidRPr="00237504">
        <w:rPr>
          <w:rStyle w:val="libAlaemChar"/>
          <w:rFonts w:hint="cs"/>
          <w:rtl/>
        </w:rPr>
        <w:t>عليه‌السلام</w:t>
      </w:r>
      <w:r w:rsidR="00C87891">
        <w:rPr>
          <w:rFonts w:hint="cs"/>
          <w:rtl/>
        </w:rPr>
        <w:t>،</w:t>
      </w:r>
      <w:r>
        <w:rPr>
          <w:rFonts w:hint="cs"/>
          <w:rtl/>
        </w:rPr>
        <w:t xml:space="preserve"> وابتعاد من ناوأه عن سنن الحقِّ</w:t>
      </w:r>
      <w:r w:rsidR="00C87891">
        <w:rPr>
          <w:rFonts w:hint="cs"/>
          <w:rtl/>
        </w:rPr>
        <w:t>،</w:t>
      </w:r>
      <w:r>
        <w:rPr>
          <w:rFonts w:hint="cs"/>
          <w:rtl/>
        </w:rPr>
        <w:t xml:space="preserve"> وأنّ نهضته أحكمت دعوة الرسول </w:t>
      </w:r>
      <w:r w:rsidR="0044650F" w:rsidRPr="0044650F">
        <w:rPr>
          <w:rStyle w:val="libAlaemChar"/>
          <w:rFonts w:hint="cs"/>
          <w:rtl/>
        </w:rPr>
        <w:t>صلى‌الله‌عليه‌وآله</w:t>
      </w:r>
      <w:r>
        <w:rPr>
          <w:rFonts w:hint="cs"/>
          <w:rtl/>
        </w:rPr>
        <w:t xml:space="preserve"> وعبّدت الطريق إليها</w:t>
      </w:r>
      <w:r w:rsidR="00C87891">
        <w:rPr>
          <w:rFonts w:hint="cs"/>
          <w:rtl/>
        </w:rPr>
        <w:t>،</w:t>
      </w:r>
      <w:r>
        <w:rPr>
          <w:rFonts w:hint="cs"/>
          <w:rtl/>
        </w:rPr>
        <w:t xml:space="preserve"> أمرهم بالسّجود على التربة</w:t>
      </w:r>
      <w:r w:rsidR="00C87891">
        <w:rPr>
          <w:rFonts w:hint="cs"/>
          <w:rtl/>
        </w:rPr>
        <w:t>.</w:t>
      </w:r>
      <w:r>
        <w:rPr>
          <w:rFonts w:hint="cs"/>
          <w:rtl/>
        </w:rPr>
        <w:t xml:space="preserve"> فإنّ من أهمّ أسرارها تذكّر المصلّي في أوقاته الخمسة حينما يضع جبهته عليها</w:t>
      </w:r>
      <w:r w:rsidR="00C87891">
        <w:rPr>
          <w:rFonts w:hint="cs"/>
          <w:rtl/>
        </w:rPr>
        <w:t>،</w:t>
      </w:r>
      <w:r>
        <w:rPr>
          <w:rFonts w:hint="cs"/>
          <w:rtl/>
        </w:rPr>
        <w:t xml:space="preserve"> تضحية </w:t>
      </w:r>
      <w:r w:rsidR="00F554F7">
        <w:rPr>
          <w:rFonts w:hint="cs"/>
          <w:rtl/>
        </w:rPr>
        <w:t>(</w:t>
      </w:r>
      <w:r>
        <w:rPr>
          <w:rFonts w:hint="cs"/>
          <w:rtl/>
        </w:rPr>
        <w:t xml:space="preserve">روح النبي </w:t>
      </w:r>
      <w:r w:rsidR="0044650F" w:rsidRPr="0044650F">
        <w:rPr>
          <w:rStyle w:val="libAlaemChar"/>
          <w:rFonts w:hint="cs"/>
          <w:rtl/>
        </w:rPr>
        <w:t>صلى‌الله‌عليه‌وآله</w:t>
      </w:r>
      <w:r w:rsidR="00F554F7">
        <w:rPr>
          <w:rFonts w:hint="cs"/>
          <w:rtl/>
        </w:rPr>
        <w:t>)</w:t>
      </w:r>
      <w:r w:rsidR="00C87891">
        <w:rPr>
          <w:rFonts w:hint="cs"/>
          <w:rtl/>
        </w:rPr>
        <w:t>،</w:t>
      </w:r>
      <w:r>
        <w:rPr>
          <w:rFonts w:hint="cs"/>
          <w:rtl/>
        </w:rPr>
        <w:t xml:space="preserve"> وأهل بيته البهاليل</w:t>
      </w:r>
      <w:r w:rsidR="00C87891">
        <w:rPr>
          <w:rFonts w:hint="cs"/>
          <w:rtl/>
        </w:rPr>
        <w:t>،</w:t>
      </w:r>
      <w:r>
        <w:rPr>
          <w:rFonts w:hint="cs"/>
          <w:rtl/>
        </w:rPr>
        <w:t xml:space="preserve"> وصحبه المناجيد في سبيل تركيز المبدأ الصحيح</w:t>
      </w:r>
      <w:r w:rsidR="00C87891">
        <w:rPr>
          <w:rFonts w:hint="cs"/>
          <w:rtl/>
        </w:rPr>
        <w:t>،</w:t>
      </w:r>
      <w:r>
        <w:rPr>
          <w:rFonts w:hint="cs"/>
          <w:rtl/>
        </w:rPr>
        <w:t xml:space="preserve"> وما قاساه سيّد الشهداء </w:t>
      </w:r>
      <w:r w:rsidR="00237504" w:rsidRPr="00237504">
        <w:rPr>
          <w:rStyle w:val="libAlaemChar"/>
          <w:rFonts w:hint="cs"/>
          <w:rtl/>
        </w:rPr>
        <w:t>عليه‌السلام</w:t>
      </w:r>
      <w:r>
        <w:rPr>
          <w:rFonts w:hint="cs"/>
          <w:rtl/>
        </w:rPr>
        <w:t xml:space="preserve"> من فجائع الصخر الأصم</w:t>
      </w:r>
      <w:r w:rsidR="00C87891">
        <w:rPr>
          <w:rFonts w:hint="cs"/>
          <w:rtl/>
        </w:rPr>
        <w:t>،</w:t>
      </w:r>
      <w:r>
        <w:rPr>
          <w:rFonts w:hint="cs"/>
          <w:rtl/>
        </w:rPr>
        <w:t xml:space="preserve"> وقابلها بالصبر الذي تعجّبت منه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نيل المآرب 2 / 127</w:t>
      </w:r>
      <w:r w:rsidR="00C87891">
        <w:rPr>
          <w:rFonts w:hint="cs"/>
          <w:rtl/>
        </w:rPr>
        <w:t>.</w:t>
      </w:r>
      <w:r>
        <w:rPr>
          <w:rFonts w:hint="cs"/>
          <w:rtl/>
        </w:rPr>
        <w:t xml:space="preserve"> </w:t>
      </w:r>
    </w:p>
    <w:p w:rsidR="00B572AB" w:rsidRDefault="00B572AB" w:rsidP="00B72A0A">
      <w:pPr>
        <w:pStyle w:val="libFootnote0"/>
      </w:pPr>
      <w:r>
        <w:rPr>
          <w:rFonts w:hint="cs"/>
          <w:rtl/>
        </w:rPr>
        <w:t>(2) الاشباه والنظائر / 200</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675EB6">
      <w:pPr>
        <w:pStyle w:val="libNormal0"/>
      </w:pPr>
      <w:r w:rsidRPr="00B572AB">
        <w:rPr>
          <w:rFonts w:hint="cs"/>
          <w:rtl/>
        </w:rPr>
        <w:lastRenderedPageBreak/>
        <w:t>ملائكة السّماوات كما جاء في زيارته</w:t>
      </w:r>
      <w:r w:rsidR="00C87891">
        <w:rPr>
          <w:rFonts w:hint="cs"/>
          <w:rtl/>
        </w:rPr>
        <w:t>،</w:t>
      </w:r>
      <w:r w:rsidRPr="00B572AB">
        <w:rPr>
          <w:rFonts w:hint="cs"/>
          <w:rtl/>
        </w:rPr>
        <w:t xml:space="preserve"> ثمّ يتذكّر أنّ هذه التربة امتزج بها </w:t>
      </w:r>
      <w:r w:rsidR="00F554F7">
        <w:rPr>
          <w:rFonts w:hint="cs"/>
          <w:rtl/>
        </w:rPr>
        <w:t>(</w:t>
      </w:r>
      <w:r w:rsidRPr="00B572AB">
        <w:rPr>
          <w:rFonts w:hint="cs"/>
          <w:rtl/>
        </w:rPr>
        <w:t xml:space="preserve">دم المظلوم </w:t>
      </w:r>
      <w:r w:rsidR="00237504" w:rsidRPr="00237504">
        <w:rPr>
          <w:rStyle w:val="libAlaemChar"/>
          <w:rFonts w:hint="cs"/>
          <w:rtl/>
        </w:rPr>
        <w:t>عليه‌السلام</w:t>
      </w:r>
      <w:r w:rsidR="00F554F7">
        <w:rPr>
          <w:rFonts w:hint="cs"/>
          <w:rtl/>
        </w:rPr>
        <w:t>)</w:t>
      </w:r>
      <w:r w:rsidR="00C87891">
        <w:rPr>
          <w:rFonts w:hint="cs"/>
          <w:rtl/>
        </w:rPr>
        <w:t>،</w:t>
      </w:r>
      <w:r w:rsidRPr="00B572AB">
        <w:rPr>
          <w:rFonts w:hint="cs"/>
          <w:rtl/>
        </w:rPr>
        <w:t xml:space="preserve"> ودماء الأزكياء من أهل بيته وصحبه </w:t>
      </w:r>
      <w:r w:rsidR="00237504" w:rsidRPr="00237504">
        <w:rPr>
          <w:rStyle w:val="libAlaemChar"/>
          <w:rFonts w:hint="cs"/>
          <w:rtl/>
        </w:rPr>
        <w:t>عليهم‌السلام</w:t>
      </w:r>
      <w:r w:rsidR="00C87891">
        <w:rPr>
          <w:rFonts w:hint="cs"/>
          <w:rtl/>
        </w:rPr>
        <w:t>،</w:t>
      </w:r>
      <w:r w:rsidRPr="00B572AB">
        <w:rPr>
          <w:rFonts w:hint="cs"/>
          <w:rtl/>
        </w:rPr>
        <w:t xml:space="preserve"> الذين وصفهم أمير المؤمنين</w:t>
      </w:r>
      <w:r w:rsidR="00237504" w:rsidRPr="00237504">
        <w:rPr>
          <w:rStyle w:val="libAlaemChar"/>
          <w:rFonts w:hint="cs"/>
          <w:rtl/>
        </w:rPr>
        <w:t>عليه‌السلام</w:t>
      </w:r>
      <w:r w:rsidRPr="00B572AB">
        <w:rPr>
          <w:rFonts w:hint="cs"/>
          <w:rtl/>
        </w:rPr>
        <w:t xml:space="preserve"> بـ </w:t>
      </w:r>
      <w:r w:rsidR="00F554F7">
        <w:rPr>
          <w:rStyle w:val="libBold2Char"/>
          <w:rFonts w:hint="cs"/>
          <w:rtl/>
        </w:rPr>
        <w:t>«</w:t>
      </w:r>
      <w:r w:rsidRPr="00B572AB">
        <w:rPr>
          <w:rStyle w:val="libBold2Char"/>
          <w:rFonts w:hint="cs"/>
          <w:rtl/>
        </w:rPr>
        <w:t>أنّهم سادة الشهداء</w:t>
      </w:r>
      <w:r w:rsidR="00C87891">
        <w:rPr>
          <w:rStyle w:val="libBold2Char"/>
          <w:rFonts w:hint="cs"/>
          <w:rtl/>
        </w:rPr>
        <w:t>،</w:t>
      </w:r>
      <w:r w:rsidRPr="00B572AB">
        <w:rPr>
          <w:rStyle w:val="libBold2Char"/>
          <w:rFonts w:hint="cs"/>
          <w:rtl/>
        </w:rPr>
        <w:t xml:space="preserve"> لا يسبقهم سابق</w:t>
      </w:r>
      <w:r w:rsidR="00C87891">
        <w:rPr>
          <w:rStyle w:val="libBold2Char"/>
          <w:rFonts w:hint="cs"/>
          <w:rtl/>
        </w:rPr>
        <w:t>،</w:t>
      </w:r>
      <w:r w:rsidRPr="00B572AB">
        <w:rPr>
          <w:rStyle w:val="libBold2Char"/>
          <w:rFonts w:hint="cs"/>
          <w:rtl/>
        </w:rPr>
        <w:t xml:space="preserve"> ولا يلحقهم لاحق</w:t>
      </w:r>
      <w:r w:rsidR="00F554F7">
        <w:rPr>
          <w:rStyle w:val="libBold2Char"/>
          <w:rFonts w:hint="cs"/>
          <w:rtl/>
        </w:rPr>
        <w:t>»</w:t>
      </w:r>
      <w:r w:rsidRPr="00B572AB">
        <w:rPr>
          <w:rStyle w:val="libFootnotenumChar"/>
          <w:rFonts w:hint="cs"/>
          <w:rtl/>
        </w:rPr>
        <w:t>(1)</w:t>
      </w:r>
      <w:r w:rsidR="00C87891">
        <w:rPr>
          <w:rStyle w:val="libBold2Char"/>
          <w:rFonts w:hint="cs"/>
          <w:rtl/>
        </w:rPr>
        <w:t>.</w:t>
      </w:r>
      <w:r w:rsidRPr="00B572AB">
        <w:rPr>
          <w:rFonts w:hint="cs"/>
          <w:rtl/>
        </w:rPr>
        <w:t xml:space="preserve"> </w:t>
      </w:r>
    </w:p>
    <w:p w:rsidR="00B572AB" w:rsidRDefault="00B572AB" w:rsidP="00B572AB">
      <w:pPr>
        <w:pStyle w:val="libNormal"/>
      </w:pPr>
      <w:r>
        <w:rPr>
          <w:rFonts w:hint="cs"/>
          <w:rtl/>
        </w:rPr>
        <w:t>وبالطبع يحتدم قلب الموالي لهم</w:t>
      </w:r>
      <w:r w:rsidR="00C87891">
        <w:rPr>
          <w:rFonts w:hint="cs"/>
          <w:rtl/>
        </w:rPr>
        <w:t>،</w:t>
      </w:r>
      <w:r>
        <w:rPr>
          <w:rFonts w:hint="cs"/>
          <w:rtl/>
        </w:rPr>
        <w:t xml:space="preserve"> وتهمل عينه</w:t>
      </w:r>
      <w:r w:rsidR="00C87891">
        <w:rPr>
          <w:rFonts w:hint="cs"/>
          <w:rtl/>
        </w:rPr>
        <w:t>،</w:t>
      </w:r>
      <w:r>
        <w:rPr>
          <w:rFonts w:hint="cs"/>
          <w:rtl/>
        </w:rPr>
        <w:t xml:space="preserve"> ويحترق فؤاده</w:t>
      </w:r>
      <w:r w:rsidR="00C87891">
        <w:rPr>
          <w:rFonts w:hint="cs"/>
          <w:rtl/>
        </w:rPr>
        <w:t>،</w:t>
      </w:r>
      <w:r>
        <w:rPr>
          <w:rFonts w:hint="cs"/>
          <w:rtl/>
        </w:rPr>
        <w:t xml:space="preserve"> ويتباعد عن كلّ من أورد عليهم العدوان</w:t>
      </w:r>
      <w:r w:rsidR="00C87891">
        <w:rPr>
          <w:rFonts w:hint="cs"/>
          <w:rtl/>
        </w:rPr>
        <w:t>،</w:t>
      </w:r>
      <w:r>
        <w:rPr>
          <w:rFonts w:hint="cs"/>
          <w:rtl/>
        </w:rPr>
        <w:t xml:space="preserve"> ومَن سار على إثره ومَن أسس له</w:t>
      </w:r>
      <w:r w:rsidR="00C87891">
        <w:rPr>
          <w:rFonts w:hint="cs"/>
          <w:rtl/>
        </w:rPr>
        <w:t>.</w:t>
      </w:r>
      <w:r>
        <w:rPr>
          <w:rFonts w:hint="cs"/>
          <w:rtl/>
        </w:rPr>
        <w:t xml:space="preserve"> ويتجلّى له أنّ هذه النّهضة الجبّارة حطّمت هياكل الجور</w:t>
      </w:r>
      <w:r w:rsidR="00C87891">
        <w:rPr>
          <w:rFonts w:hint="cs"/>
          <w:rtl/>
        </w:rPr>
        <w:t>.</w:t>
      </w:r>
      <w:r>
        <w:rPr>
          <w:rFonts w:hint="cs"/>
          <w:rtl/>
        </w:rPr>
        <w:t xml:space="preserve"> كما عرّفت الأجيال المتعاقبة استهانة أهمّ الذخائر</w:t>
      </w:r>
      <w:r w:rsidR="00C87891">
        <w:rPr>
          <w:rFonts w:hint="cs"/>
          <w:rtl/>
        </w:rPr>
        <w:t>،</w:t>
      </w:r>
      <w:r>
        <w:rPr>
          <w:rFonts w:hint="cs"/>
          <w:rtl/>
        </w:rPr>
        <w:t xml:space="preserve"> وأعزّ الأنفس في تأييد العقيدة</w:t>
      </w:r>
      <w:r w:rsidR="00C87891">
        <w:rPr>
          <w:rFonts w:hint="cs"/>
          <w:rtl/>
        </w:rPr>
        <w:t>.</w:t>
      </w:r>
      <w:r>
        <w:rPr>
          <w:rFonts w:hint="cs"/>
          <w:rtl/>
        </w:rPr>
        <w:t xml:space="preserve"> ومثل الأمر بالسّجود على التربة الحسينيّة أمرهم </w:t>
      </w:r>
      <w:r w:rsidR="00237504" w:rsidRPr="00237504">
        <w:rPr>
          <w:rStyle w:val="libAlaemChar"/>
          <w:rFonts w:hint="cs"/>
          <w:rtl/>
        </w:rPr>
        <w:t>عليهم‌السلام</w:t>
      </w:r>
      <w:r>
        <w:rPr>
          <w:rFonts w:hint="cs"/>
          <w:rtl/>
        </w:rPr>
        <w:t xml:space="preserve"> بالتسبيح في خرز معمولة منها</w:t>
      </w:r>
      <w:r w:rsidR="00C87891">
        <w:rPr>
          <w:rFonts w:hint="cs"/>
          <w:rtl/>
        </w:rPr>
        <w:t>؛</w:t>
      </w:r>
      <w:r>
        <w:rPr>
          <w:rFonts w:hint="cs"/>
          <w:rtl/>
        </w:rPr>
        <w:t xml:space="preserve"> تحقيقاً لتلك الغاية الثمينة</w:t>
      </w:r>
      <w:r w:rsidR="00C87891">
        <w:rPr>
          <w:rFonts w:hint="cs"/>
          <w:rtl/>
        </w:rPr>
        <w:t>،</w:t>
      </w:r>
      <w:r>
        <w:rPr>
          <w:rFonts w:hint="cs"/>
          <w:rtl/>
        </w:rPr>
        <w:t xml:space="preserve"> وهذه الغايات ألمع إليها أهل البيت </w:t>
      </w:r>
      <w:r w:rsidR="00237504" w:rsidRPr="00237504">
        <w:rPr>
          <w:rStyle w:val="libAlaemChar"/>
          <w:rFonts w:hint="cs"/>
          <w:rtl/>
        </w:rPr>
        <w:t>عليه‌السلام</w:t>
      </w:r>
      <w:r>
        <w:rPr>
          <w:rFonts w:hint="cs"/>
          <w:rtl/>
        </w:rPr>
        <w:t xml:space="preserve"> وإنْ لم تفهم الاُمّة أسرارها الدقيقة</w:t>
      </w:r>
      <w:r w:rsidR="00C87891">
        <w:rPr>
          <w:rFonts w:hint="cs"/>
          <w:rtl/>
        </w:rPr>
        <w:t>.</w:t>
      </w:r>
    </w:p>
    <w:p w:rsidR="00B572AB" w:rsidRDefault="00B572AB" w:rsidP="00B572AB">
      <w:pPr>
        <w:pStyle w:val="libNormal"/>
      </w:pPr>
      <w:r w:rsidRPr="00B572AB">
        <w:rPr>
          <w:rFonts w:hint="cs"/>
          <w:rtl/>
        </w:rPr>
        <w:t>وتجاهلُ غيرنا علينا بالابتداع والضلال ناشئ عن الجهل بهذه الأسرار الحكيمة</w:t>
      </w:r>
      <w:r w:rsidR="00C87891">
        <w:rPr>
          <w:rFonts w:hint="cs"/>
          <w:rtl/>
        </w:rPr>
        <w:t>،</w:t>
      </w:r>
      <w:r w:rsidRPr="00B572AB">
        <w:rPr>
          <w:rFonts w:hint="cs"/>
          <w:rtl/>
        </w:rPr>
        <w:t xml:space="preserve"> وعدم فهم حديث وحي السّماء</w:t>
      </w:r>
      <w:r w:rsidRPr="00B572AB">
        <w:rPr>
          <w:rStyle w:val="libBold2Char"/>
          <w:rFonts w:hint="cs"/>
          <w:rtl/>
        </w:rPr>
        <w:t xml:space="preserve"> </w:t>
      </w:r>
      <w:r w:rsidR="00F554F7">
        <w:rPr>
          <w:rStyle w:val="libBold2Char"/>
          <w:rFonts w:hint="cs"/>
          <w:rtl/>
        </w:rPr>
        <w:t>«</w:t>
      </w:r>
      <w:r w:rsidRPr="00B572AB">
        <w:rPr>
          <w:rStyle w:val="libBold2Char"/>
          <w:rFonts w:hint="cs"/>
          <w:rtl/>
        </w:rPr>
        <w:t>جُعلتْ ليَ الأرضُ مَسجداً وطهُورا</w:t>
      </w:r>
      <w:r w:rsidR="00F554F7">
        <w:rPr>
          <w:rStyle w:val="libBold2Char"/>
          <w:rFonts w:hint="cs"/>
          <w:rtl/>
        </w:rPr>
        <w:t>»</w:t>
      </w:r>
      <w:r w:rsidR="00C87891">
        <w:rPr>
          <w:rStyle w:val="libBold2Char"/>
          <w:rFonts w:hint="cs"/>
          <w:rtl/>
        </w:rPr>
        <w:t>.</w:t>
      </w:r>
      <w:r w:rsidRPr="00B572AB">
        <w:rPr>
          <w:rFonts w:hint="cs"/>
          <w:rtl/>
        </w:rPr>
        <w:t xml:space="preserve"> وهذه القطعة المُعدّة للسجود عليها ترابٌ مزج بالماء فجمد</w:t>
      </w:r>
      <w:r w:rsidR="00C87891">
        <w:rPr>
          <w:rFonts w:hint="cs"/>
          <w:rtl/>
        </w:rPr>
        <w:t>،</w:t>
      </w:r>
      <w:r w:rsidRPr="00B572AB">
        <w:rPr>
          <w:rFonts w:hint="cs"/>
          <w:rtl/>
        </w:rPr>
        <w:t xml:space="preserve"> فهي من مصاديق الحديث المتّفق عليه</w:t>
      </w:r>
      <w:r w:rsidR="00C87891">
        <w:rPr>
          <w:rFonts w:hint="cs"/>
          <w:rtl/>
        </w:rPr>
        <w:t>.</w:t>
      </w:r>
    </w:p>
    <w:p w:rsidR="00B572AB" w:rsidRDefault="00B572AB" w:rsidP="006202AC">
      <w:pPr>
        <w:pStyle w:val="Heading2Center"/>
      </w:pPr>
      <w:bookmarkStart w:id="40" w:name="تشريع_الزيارة"/>
      <w:bookmarkStart w:id="41" w:name="_Toc373582686"/>
      <w:bookmarkEnd w:id="40"/>
      <w:r>
        <w:rPr>
          <w:rFonts w:hint="cs"/>
          <w:rtl/>
        </w:rPr>
        <w:t>تشريع الزيارة</w:t>
      </w:r>
      <w:bookmarkEnd w:id="41"/>
    </w:p>
    <w:p w:rsidR="006202AC" w:rsidRDefault="00B572AB" w:rsidP="006202AC">
      <w:pPr>
        <w:pStyle w:val="libNormal"/>
        <w:rPr>
          <w:rtl/>
        </w:rPr>
      </w:pPr>
      <w:r w:rsidRPr="00B572AB">
        <w:rPr>
          <w:rFonts w:hint="cs"/>
          <w:rtl/>
        </w:rPr>
        <w:t>إنّ مجتمعات الزيارة كمواسم جاء الحثّ عليها</w:t>
      </w:r>
      <w:r w:rsidR="00C87891">
        <w:rPr>
          <w:rFonts w:hint="cs"/>
          <w:rtl/>
        </w:rPr>
        <w:t>؛</w:t>
      </w:r>
      <w:r w:rsidRPr="00B572AB">
        <w:rPr>
          <w:rFonts w:hint="cs"/>
          <w:rtl/>
        </w:rPr>
        <w:t xml:space="preserve"> حيث إنّ المَزور دعامة من دعائم الدِّين ومنار هداه</w:t>
      </w:r>
      <w:r w:rsidR="00C87891">
        <w:rPr>
          <w:rFonts w:hint="cs"/>
          <w:rtl/>
        </w:rPr>
        <w:t>،</w:t>
      </w:r>
      <w:r w:rsidRPr="00B572AB">
        <w:rPr>
          <w:rFonts w:hint="cs"/>
          <w:rtl/>
        </w:rPr>
        <w:t xml:space="preserve"> ومنه تؤخذ التعاليم</w:t>
      </w:r>
      <w:r w:rsidR="00C87891">
        <w:rPr>
          <w:rFonts w:hint="cs"/>
          <w:rtl/>
        </w:rPr>
        <w:t>،</w:t>
      </w:r>
      <w:r w:rsidRPr="00B572AB">
        <w:rPr>
          <w:rFonts w:hint="cs"/>
          <w:rtl/>
        </w:rPr>
        <w:t xml:space="preserve"> وتُدرس المعارف</w:t>
      </w:r>
      <w:r w:rsidR="00C87891">
        <w:rPr>
          <w:rFonts w:hint="cs"/>
          <w:rtl/>
        </w:rPr>
        <w:t>.</w:t>
      </w:r>
      <w:r w:rsidRPr="00B572AB">
        <w:rPr>
          <w:rFonts w:hint="cs"/>
          <w:rtl/>
        </w:rPr>
        <w:t xml:space="preserve"> فإذا ازدلف الزائرون إلى قبره من شتّى النّواحي</w:t>
      </w:r>
      <w:r w:rsidR="00C87891">
        <w:rPr>
          <w:rFonts w:hint="cs"/>
          <w:rtl/>
        </w:rPr>
        <w:t>،</w:t>
      </w:r>
      <w:r w:rsidRPr="00B572AB">
        <w:rPr>
          <w:rFonts w:hint="cs"/>
          <w:rtl/>
        </w:rPr>
        <w:t xml:space="preserve"> وتعرّف كلٌّ بالآخر</w:t>
      </w:r>
      <w:r w:rsidR="00C87891">
        <w:rPr>
          <w:rFonts w:hint="cs"/>
          <w:rtl/>
        </w:rPr>
        <w:t>،</w:t>
      </w:r>
      <w:r w:rsidRPr="00B572AB">
        <w:rPr>
          <w:rFonts w:hint="cs"/>
          <w:rtl/>
        </w:rPr>
        <w:t xml:space="preserve"> وشاهد كلٌّ منهم ذلك الزحام المعجب</w:t>
      </w:r>
      <w:r w:rsidR="00C87891">
        <w:rPr>
          <w:rFonts w:hint="cs"/>
          <w:rtl/>
        </w:rPr>
        <w:t>،</w:t>
      </w:r>
      <w:r w:rsidRPr="00B572AB">
        <w:rPr>
          <w:rFonts w:hint="cs"/>
          <w:rtl/>
        </w:rPr>
        <w:t xml:space="preserve"> والتهافت المتواصل</w:t>
      </w:r>
      <w:r w:rsidR="00C87891">
        <w:rPr>
          <w:rFonts w:hint="cs"/>
          <w:rtl/>
        </w:rPr>
        <w:t>،</w:t>
      </w:r>
      <w:r w:rsidRPr="00B572AB">
        <w:rPr>
          <w:rFonts w:hint="cs"/>
          <w:rtl/>
        </w:rPr>
        <w:t xml:space="preserve"> والتهالك دون ذلك المقصد الشريف بما أنّ صاحب المشهد صاحب دعوة إلهيّة</w:t>
      </w:r>
      <w:r w:rsidR="00C87891">
        <w:rPr>
          <w:rFonts w:hint="cs"/>
          <w:rtl/>
        </w:rPr>
        <w:t>،</w:t>
      </w:r>
      <w:r w:rsidRPr="00B572AB">
        <w:rPr>
          <w:rFonts w:hint="cs"/>
          <w:rtl/>
        </w:rPr>
        <w:t xml:space="preserve"> وداعية إلى سبيل ربّه بالحكمة والموعظة </w:t>
      </w:r>
      <w:r w:rsidR="006202AC">
        <w:rPr>
          <w:rFonts w:hint="cs"/>
          <w:rtl/>
        </w:rPr>
        <w:t xml:space="preserve">الحَسنة. </w:t>
      </w:r>
    </w:p>
    <w:p w:rsidR="00B572AB" w:rsidRDefault="006202AC" w:rsidP="006202AC">
      <w:pPr>
        <w:pStyle w:val="libNormal"/>
      </w:pPr>
      <w:r>
        <w:rPr>
          <w:rFonts w:hint="cs"/>
          <w:rtl/>
        </w:rPr>
        <w:t>عظم في عينه الشخص الم</w:t>
      </w:r>
      <w:r w:rsidR="00B572AB" w:rsidRPr="00B572AB">
        <w:rPr>
          <w:rFonts w:hint="cs"/>
          <w:rtl/>
        </w:rPr>
        <w:t>زور ونزعته ودعوته</w:t>
      </w:r>
      <w:r w:rsidR="00C87891">
        <w:rPr>
          <w:rFonts w:hint="cs"/>
          <w:rtl/>
        </w:rPr>
        <w:t>،</w:t>
      </w:r>
      <w:r w:rsidR="00B572AB" w:rsidRPr="00B572AB">
        <w:rPr>
          <w:rFonts w:hint="cs"/>
          <w:rtl/>
        </w:rPr>
        <w:t xml:space="preserve"> وثلج صدره بذلك المنظر المبهج</w:t>
      </w:r>
      <w:r w:rsidR="00C87891">
        <w:rPr>
          <w:rFonts w:hint="cs"/>
          <w:rtl/>
        </w:rPr>
        <w:t>،</w:t>
      </w:r>
      <w:r w:rsidR="00B572AB" w:rsidRPr="00B572AB">
        <w:rPr>
          <w:rFonts w:hint="cs"/>
          <w:rtl/>
        </w:rPr>
        <w:t xml:space="preserve"> ورقّ له قلبه</w:t>
      </w:r>
      <w:r w:rsidR="00C87891">
        <w:rPr>
          <w:rFonts w:hint="cs"/>
          <w:rtl/>
        </w:rPr>
        <w:t>،</w:t>
      </w:r>
      <w:r w:rsidR="00B572AB" w:rsidRPr="00B572AB">
        <w:rPr>
          <w:rFonts w:hint="cs"/>
          <w:rtl/>
        </w:rPr>
        <w:t xml:space="preserve"> وثبت به يقينه</w:t>
      </w:r>
      <w:r w:rsidR="00C87891">
        <w:rPr>
          <w:rFonts w:hint="cs"/>
          <w:rtl/>
        </w:rPr>
        <w:t>.</w:t>
      </w:r>
      <w:r w:rsidR="00B572AB" w:rsidRPr="00B572AB">
        <w:rPr>
          <w:rFonts w:hint="cs"/>
          <w:rtl/>
        </w:rPr>
        <w:t xml:space="preserve"> وبطبع الحال ينجذب إلى تتبع تعاليمه</w:t>
      </w:r>
      <w:r w:rsidR="00C87891">
        <w:rPr>
          <w:rFonts w:hint="cs"/>
          <w:rtl/>
        </w:rPr>
        <w:t>،</w:t>
      </w:r>
      <w:r w:rsidR="00B572AB" w:rsidRPr="00B572AB">
        <w:rPr>
          <w:rFonts w:hint="cs"/>
          <w:rtl/>
        </w:rPr>
        <w:t xml:space="preserve"> ودرس أحواله</w:t>
      </w:r>
      <w:r w:rsidR="00C87891">
        <w:rPr>
          <w:rFonts w:hint="cs"/>
          <w:rtl/>
        </w:rPr>
        <w:t>،</w:t>
      </w:r>
      <w:r w:rsidR="00B572AB" w:rsidRPr="00B572AB">
        <w:rPr>
          <w:rFonts w:hint="cs"/>
          <w:rtl/>
        </w:rPr>
        <w:t xml:space="preserve"> واقتصاص أثره</w:t>
      </w:r>
      <w:r w:rsidR="00C87891">
        <w:rPr>
          <w:rFonts w:hint="cs"/>
          <w:rtl/>
        </w:rPr>
        <w:t>،</w:t>
      </w:r>
      <w:r w:rsidR="00B572AB" w:rsidRPr="00B572AB">
        <w:rPr>
          <w:rFonts w:hint="cs"/>
          <w:rtl/>
        </w:rPr>
        <w:t xml:space="preserve"> وتعرّف مظلوميّته</w:t>
      </w:r>
      <w:r w:rsidR="00C87891">
        <w:rPr>
          <w:rFonts w:hint="cs"/>
          <w:rtl/>
        </w:rPr>
        <w:t>،</w:t>
      </w:r>
      <w:r w:rsidR="00B572AB" w:rsidRPr="00B572AB">
        <w:rPr>
          <w:rFonts w:hint="cs"/>
          <w:rtl/>
        </w:rPr>
        <w:t xml:space="preserve"> إلى ما هنالك من فوائد لا تحصى</w:t>
      </w:r>
      <w:r w:rsidR="00C87891">
        <w:rPr>
          <w:rFonts w:hint="cs"/>
          <w:rtl/>
        </w:rPr>
        <w:t>.</w:t>
      </w:r>
      <w:r w:rsidR="00B572AB" w:rsidRPr="00B572AB">
        <w:rPr>
          <w:rFonts w:hint="cs"/>
          <w:rtl/>
        </w:rPr>
        <w:t xml:space="preserve"> وهناك معنى آخر</w:t>
      </w:r>
      <w:r w:rsidR="00C87891">
        <w:rPr>
          <w:rFonts w:hint="cs"/>
          <w:rtl/>
        </w:rPr>
        <w:t>،</w:t>
      </w:r>
      <w:r w:rsidR="00B572AB" w:rsidRPr="00B572AB">
        <w:rPr>
          <w:rFonts w:hint="cs"/>
          <w:rtl/>
        </w:rPr>
        <w:t xml:space="preserve"> وهو أنّ الزيارة تحكم رابطة الاخوّة بين المؤمنين</w:t>
      </w:r>
      <w:r w:rsidR="00C87891">
        <w:rPr>
          <w:rFonts w:hint="cs"/>
          <w:rtl/>
        </w:rPr>
        <w:t>،</w:t>
      </w:r>
      <w:r w:rsidR="00B572AB" w:rsidRPr="00B572AB">
        <w:rPr>
          <w:rFonts w:hint="cs"/>
          <w:rtl/>
        </w:rPr>
        <w:t xml:space="preserve"> التي دعا إليها الكتاب المجيد</w:t>
      </w:r>
      <w:r w:rsidR="00B572AB" w:rsidRPr="00B572AB">
        <w:rPr>
          <w:rStyle w:val="libAieChar"/>
          <w:rFonts w:hint="cs"/>
          <w:rtl/>
        </w:rPr>
        <w:t xml:space="preserve"> </w:t>
      </w:r>
      <w:r w:rsidR="009319ED" w:rsidRPr="009319ED">
        <w:rPr>
          <w:rStyle w:val="libAlaemChar"/>
          <w:rFonts w:hint="cs"/>
          <w:rtl/>
        </w:rPr>
        <w:t xml:space="preserve">( </w:t>
      </w:r>
      <w:r w:rsidR="00B572AB" w:rsidRPr="00B572AB">
        <w:rPr>
          <w:rStyle w:val="libAieChar"/>
          <w:rtl/>
        </w:rPr>
        <w:t>إِنّمَا المُؤمِنُونَ إِخوَةٌ</w:t>
      </w:r>
      <w:r w:rsidR="009319ED" w:rsidRPr="009319ED">
        <w:rPr>
          <w:rStyle w:val="libAlaemChar"/>
          <w:rFonts w:hint="cs"/>
          <w:rtl/>
        </w:rPr>
        <w:t xml:space="preserve"> )</w:t>
      </w:r>
      <w:r w:rsidR="00B572AB" w:rsidRPr="00B572AB">
        <w:rPr>
          <w:rStyle w:val="libFootnotenumChar"/>
          <w:rFonts w:hint="cs"/>
          <w:rtl/>
        </w:rPr>
        <w:t>(2)</w:t>
      </w:r>
      <w:r w:rsidR="00B572AB" w:rsidRPr="00B572AB">
        <w:rPr>
          <w:rtl/>
        </w:rPr>
        <w:t xml:space="preserve">، </w:t>
      </w:r>
      <w:r w:rsidR="00B572AB" w:rsidRPr="00B572AB">
        <w:rPr>
          <w:rFonts w:hint="cs"/>
          <w:rtl/>
        </w:rPr>
        <w:t>فإنّ الزائرين باجتماعهم عند القبر</w:t>
      </w:r>
      <w:r w:rsidR="00C87891">
        <w:rPr>
          <w:rFonts w:hint="cs"/>
          <w:rtl/>
        </w:rPr>
        <w:t>،</w:t>
      </w:r>
      <w:r w:rsidR="00B572AB" w:rsidRPr="00B572AB">
        <w:rPr>
          <w:rFonts w:hint="cs"/>
          <w:rtl/>
        </w:rPr>
        <w:t xml:space="preserve"> وفي الطريق إليه يتبادلون المعروف والمكافاة عليه</w:t>
      </w:r>
      <w:r w:rsidR="00C87891">
        <w:rPr>
          <w:rFonts w:hint="cs"/>
          <w:rtl/>
        </w:rPr>
        <w:t>،</w:t>
      </w:r>
      <w:r w:rsidR="00B572AB" w:rsidRPr="00B572AB">
        <w:rPr>
          <w:rFonts w:hint="cs"/>
          <w:rtl/>
        </w:rPr>
        <w:t xml:space="preserve"> ويتفاهمون في التوجيه نحو الدِّين الصحيح</w:t>
      </w:r>
      <w:r w:rsidR="00C87891">
        <w:rPr>
          <w:rFonts w:hint="cs"/>
          <w:rtl/>
        </w:rPr>
        <w:t>؛</w:t>
      </w:r>
      <w:r w:rsidR="00B572AB" w:rsidRPr="00B572AB">
        <w:rPr>
          <w:rFonts w:hint="cs"/>
          <w:rtl/>
        </w:rPr>
        <w:t xml:space="preserve">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كامل الزيارات / 270 الباب 88</w:t>
      </w:r>
      <w:r w:rsidR="00C87891">
        <w:rPr>
          <w:rFonts w:hint="cs"/>
          <w:rtl/>
        </w:rPr>
        <w:t>.</w:t>
      </w:r>
    </w:p>
    <w:p w:rsidR="00B572AB" w:rsidRDefault="00B572AB" w:rsidP="00B72A0A">
      <w:pPr>
        <w:pStyle w:val="libFootnote0"/>
      </w:pPr>
      <w:r w:rsidRPr="00B72A0A">
        <w:rPr>
          <w:rFonts w:hint="cs"/>
          <w:rtl/>
        </w:rPr>
        <w:t xml:space="preserve">(2) </w:t>
      </w:r>
      <w:r>
        <w:rPr>
          <w:rtl/>
        </w:rPr>
        <w:t>سورة الحُجُرات / من الآية 10</w:t>
      </w:r>
      <w:r w:rsidR="00C87891">
        <w:rPr>
          <w:rtl/>
        </w:rPr>
        <w:t>.</w:t>
      </w:r>
    </w:p>
    <w:p w:rsidR="00B572AB" w:rsidRDefault="00B572AB" w:rsidP="00DE2BFD">
      <w:pPr>
        <w:pStyle w:val="libPoemTiniChar"/>
        <w:rPr>
          <w:rtl/>
        </w:rPr>
      </w:pPr>
      <w:r>
        <w:rPr>
          <w:rtl/>
        </w:rPr>
        <w:br w:type="page"/>
      </w:r>
    </w:p>
    <w:p w:rsidR="00B572AB" w:rsidRDefault="00B572AB" w:rsidP="006202AC">
      <w:pPr>
        <w:pStyle w:val="libNormal0"/>
      </w:pPr>
      <w:r>
        <w:rPr>
          <w:rFonts w:hint="cs"/>
          <w:rtl/>
        </w:rPr>
        <w:lastRenderedPageBreak/>
        <w:t>فينكشف الخطأ في اعتقاد الطوائف الاُخرى وشذوذها</w:t>
      </w:r>
      <w:r w:rsidR="00C87891">
        <w:rPr>
          <w:rFonts w:hint="cs"/>
          <w:rtl/>
        </w:rPr>
        <w:t>،</w:t>
      </w:r>
      <w:r>
        <w:rPr>
          <w:rFonts w:hint="cs"/>
          <w:rtl/>
        </w:rPr>
        <w:t xml:space="preserve"> وتصبح الرابطة بينهما حكيمة الأساس</w:t>
      </w:r>
      <w:r w:rsidR="00C87891">
        <w:rPr>
          <w:rFonts w:hint="cs"/>
          <w:rtl/>
        </w:rPr>
        <w:t>.</w:t>
      </w:r>
    </w:p>
    <w:p w:rsidR="00B572AB" w:rsidRDefault="00B572AB" w:rsidP="00B572AB">
      <w:pPr>
        <w:pStyle w:val="libNormal"/>
      </w:pPr>
      <w:r>
        <w:rPr>
          <w:rFonts w:hint="cs"/>
          <w:rtl/>
        </w:rPr>
        <w:t>هذه هي الحقيقة في زيارة أئمّة الهدى أجمع</w:t>
      </w:r>
      <w:r w:rsidR="00C87891">
        <w:rPr>
          <w:rFonts w:hint="cs"/>
          <w:rtl/>
        </w:rPr>
        <w:t>،</w:t>
      </w:r>
      <w:r>
        <w:rPr>
          <w:rFonts w:hint="cs"/>
          <w:rtl/>
        </w:rPr>
        <w:t xml:space="preserve"> فإنّهم الطريق المهيع</w:t>
      </w:r>
      <w:r w:rsidR="00C87891">
        <w:rPr>
          <w:rFonts w:hint="cs"/>
          <w:rtl/>
        </w:rPr>
        <w:t>،</w:t>
      </w:r>
      <w:r>
        <w:rPr>
          <w:rFonts w:hint="cs"/>
          <w:rtl/>
        </w:rPr>
        <w:t xml:space="preserve"> والسّبيل الجديد إلى كلّ هدى متبع</w:t>
      </w:r>
      <w:r w:rsidR="00C87891">
        <w:rPr>
          <w:rFonts w:hint="cs"/>
          <w:rtl/>
        </w:rPr>
        <w:t>،</w:t>
      </w:r>
      <w:r>
        <w:rPr>
          <w:rFonts w:hint="cs"/>
          <w:rtl/>
        </w:rPr>
        <w:t xml:space="preserve"> وناموس مصلح</w:t>
      </w:r>
      <w:r w:rsidR="00C87891">
        <w:rPr>
          <w:rFonts w:hint="cs"/>
          <w:rtl/>
        </w:rPr>
        <w:t>،</w:t>
      </w:r>
      <w:r>
        <w:rPr>
          <w:rFonts w:hint="cs"/>
          <w:rtl/>
        </w:rPr>
        <w:t xml:space="preserve"> وطقس مهذّب</w:t>
      </w:r>
      <w:r w:rsidR="00C87891">
        <w:rPr>
          <w:rFonts w:hint="cs"/>
          <w:rtl/>
        </w:rPr>
        <w:t>،</w:t>
      </w:r>
      <w:r>
        <w:rPr>
          <w:rFonts w:hint="cs"/>
          <w:rtl/>
        </w:rPr>
        <w:t xml:space="preserve"> ورشد هاد</w:t>
      </w:r>
      <w:r w:rsidR="00C87891">
        <w:rPr>
          <w:rFonts w:hint="cs"/>
          <w:rtl/>
        </w:rPr>
        <w:t>،</w:t>
      </w:r>
      <w:r>
        <w:rPr>
          <w:rFonts w:hint="cs"/>
          <w:rtl/>
        </w:rPr>
        <w:t xml:space="preserve"> ومعرفة كاملة</w:t>
      </w:r>
      <w:r w:rsidR="00C87891">
        <w:rPr>
          <w:rFonts w:hint="cs"/>
          <w:rtl/>
        </w:rPr>
        <w:t>.</w:t>
      </w:r>
      <w:r>
        <w:rPr>
          <w:rFonts w:hint="cs"/>
          <w:rtl/>
        </w:rPr>
        <w:t xml:space="preserve"> كما أنّه يجب أنْ يعتقد فيهم ذلك بعد الوقوف على فضلهم الظاهر</w:t>
      </w:r>
      <w:r w:rsidR="00C87891">
        <w:rPr>
          <w:rFonts w:hint="cs"/>
          <w:rtl/>
        </w:rPr>
        <w:t>،</w:t>
      </w:r>
      <w:r>
        <w:rPr>
          <w:rFonts w:hint="cs"/>
          <w:rtl/>
        </w:rPr>
        <w:t xml:space="preserve"> وعلومهم الجمّة</w:t>
      </w:r>
      <w:r w:rsidR="00C87891">
        <w:rPr>
          <w:rFonts w:hint="cs"/>
          <w:rtl/>
        </w:rPr>
        <w:t>،</w:t>
      </w:r>
      <w:r>
        <w:rPr>
          <w:rFonts w:hint="cs"/>
          <w:rtl/>
        </w:rPr>
        <w:t xml:space="preserve"> وورعهم الموصوف</w:t>
      </w:r>
      <w:r w:rsidR="00C87891">
        <w:rPr>
          <w:rFonts w:hint="cs"/>
          <w:rtl/>
        </w:rPr>
        <w:t>،</w:t>
      </w:r>
      <w:r>
        <w:rPr>
          <w:rFonts w:hint="cs"/>
          <w:rtl/>
        </w:rPr>
        <w:t xml:space="preserve"> ومعاجزهم الخارجة عن حدِّ الاحصاء</w:t>
      </w:r>
      <w:r w:rsidR="00C87891">
        <w:rPr>
          <w:rFonts w:hint="cs"/>
          <w:rtl/>
        </w:rPr>
        <w:t>.</w:t>
      </w:r>
      <w:r>
        <w:rPr>
          <w:rFonts w:hint="cs"/>
          <w:rtl/>
        </w:rPr>
        <w:t xml:space="preserve"> ولا شكّ أنّ في المثول حول مشاهدهم المقدّسة بداعي الزلفى للمولى سبحانه</w:t>
      </w:r>
      <w:r w:rsidR="00C87891">
        <w:rPr>
          <w:rFonts w:hint="cs"/>
          <w:rtl/>
        </w:rPr>
        <w:t>،</w:t>
      </w:r>
      <w:r>
        <w:rPr>
          <w:rFonts w:hint="cs"/>
          <w:rtl/>
        </w:rPr>
        <w:t xml:space="preserve"> مزيداً لهاتيك العقيدة ورسوخها</w:t>
      </w:r>
      <w:r w:rsidR="00C87891">
        <w:rPr>
          <w:rFonts w:hint="cs"/>
          <w:rtl/>
        </w:rPr>
        <w:t>.</w:t>
      </w:r>
      <w:r>
        <w:rPr>
          <w:rFonts w:hint="cs"/>
          <w:rtl/>
        </w:rPr>
        <w:t xml:space="preserve"> هذا هو السّبب الوحيد لتشريع الزيارة</w:t>
      </w:r>
      <w:r w:rsidR="00C87891">
        <w:rPr>
          <w:rFonts w:hint="cs"/>
          <w:rtl/>
        </w:rPr>
        <w:t>.</w:t>
      </w:r>
      <w:r>
        <w:rPr>
          <w:rFonts w:hint="cs"/>
          <w:rtl/>
        </w:rPr>
        <w:t xml:space="preserve"> </w:t>
      </w:r>
    </w:p>
    <w:p w:rsidR="00B572AB" w:rsidRDefault="00B572AB" w:rsidP="00B572AB">
      <w:pPr>
        <w:pStyle w:val="libNormal"/>
      </w:pPr>
      <w:r>
        <w:rPr>
          <w:rFonts w:hint="cs"/>
          <w:rtl/>
        </w:rPr>
        <w:t>أمّا تخصيص سيّد الشهداء بزيارات خاصّة في أيّام السّنة - زائداً على ما جاء في الحثّ المتأكد على زيارته المطلقة دون سائر الأئمة</w:t>
      </w:r>
      <w:r w:rsidR="00C87891">
        <w:rPr>
          <w:rFonts w:hint="cs"/>
          <w:rtl/>
        </w:rPr>
        <w:t>،</w:t>
      </w:r>
      <w:r>
        <w:rPr>
          <w:rFonts w:hint="cs"/>
          <w:rtl/>
        </w:rPr>
        <w:t xml:space="preserve"> بل لم يخصّص سيّد المرسلين </w:t>
      </w:r>
      <w:r w:rsidR="0044650F" w:rsidRPr="0044650F">
        <w:rPr>
          <w:rStyle w:val="libAlaemChar"/>
          <w:rFonts w:hint="cs"/>
          <w:rtl/>
        </w:rPr>
        <w:t>صلى‌الله‌عليه‌وآله</w:t>
      </w:r>
      <w:r>
        <w:rPr>
          <w:rFonts w:hint="cs"/>
          <w:rtl/>
        </w:rPr>
        <w:t xml:space="preserve"> بزيارة خاصّة - فيتصور لذلك علل وأسباب</w:t>
      </w:r>
      <w:r w:rsidR="00C87891">
        <w:rPr>
          <w:rFonts w:hint="cs"/>
          <w:rtl/>
        </w:rPr>
        <w:t>:</w:t>
      </w:r>
    </w:p>
    <w:p w:rsidR="00B572AB" w:rsidRDefault="00B572AB" w:rsidP="00B572AB">
      <w:pPr>
        <w:pStyle w:val="libNormal"/>
      </w:pPr>
      <w:r>
        <w:rPr>
          <w:rFonts w:hint="cs"/>
          <w:rtl/>
        </w:rPr>
        <w:t>أهمّها</w:t>
      </w:r>
      <w:r w:rsidR="00C87891">
        <w:rPr>
          <w:rFonts w:hint="cs"/>
          <w:rtl/>
        </w:rPr>
        <w:t>:</w:t>
      </w:r>
      <w:r>
        <w:rPr>
          <w:rFonts w:hint="cs"/>
          <w:rtl/>
        </w:rPr>
        <w:t xml:space="preserve"> إنّ النّزعة الاُمويّة لم تزل تنجم وتخبو في الفينة بعد الفينة</w:t>
      </w:r>
      <w:r w:rsidR="00C87891">
        <w:rPr>
          <w:rFonts w:hint="cs"/>
          <w:rtl/>
        </w:rPr>
        <w:t>،</w:t>
      </w:r>
      <w:r>
        <w:rPr>
          <w:rFonts w:hint="cs"/>
          <w:rtl/>
        </w:rPr>
        <w:t xml:space="preserve"> تتعاوى بها ذوو أغراض مستهدفة وإن أصبح الاُمويون رمماً بالية</w:t>
      </w:r>
      <w:r w:rsidR="00C87891">
        <w:rPr>
          <w:rFonts w:hint="cs"/>
          <w:rtl/>
        </w:rPr>
        <w:t>،</w:t>
      </w:r>
      <w:r>
        <w:rPr>
          <w:rFonts w:hint="cs"/>
          <w:rtl/>
        </w:rPr>
        <w:t xml:space="preserve"> ولم يبقَ منهم إلا شية العار</w:t>
      </w:r>
      <w:r w:rsidR="00C87891">
        <w:rPr>
          <w:rFonts w:hint="cs"/>
          <w:rtl/>
        </w:rPr>
        <w:t>،</w:t>
      </w:r>
      <w:r>
        <w:rPr>
          <w:rFonts w:hint="cs"/>
          <w:rtl/>
        </w:rPr>
        <w:t xml:space="preserve"> وسبّة عند كل ذكر</w:t>
      </w:r>
      <w:r w:rsidR="00C87891">
        <w:rPr>
          <w:rFonts w:hint="cs"/>
          <w:rtl/>
        </w:rPr>
        <w:t>.</w:t>
      </w:r>
      <w:r>
        <w:rPr>
          <w:rFonts w:hint="cs"/>
          <w:rtl/>
        </w:rPr>
        <w:t xml:space="preserve"> لكن بما أنها إلحادية يتحراها لفيفهم</w:t>
      </w:r>
      <w:r w:rsidR="00C87891">
        <w:rPr>
          <w:rFonts w:hint="cs"/>
          <w:rtl/>
        </w:rPr>
        <w:t>،</w:t>
      </w:r>
      <w:r>
        <w:rPr>
          <w:rFonts w:hint="cs"/>
          <w:rtl/>
        </w:rPr>
        <w:t xml:space="preserve"> ومن انضوى إليهم من كل الأجيال</w:t>
      </w:r>
      <w:r w:rsidR="00C87891">
        <w:rPr>
          <w:rFonts w:hint="cs"/>
          <w:rtl/>
        </w:rPr>
        <w:t>،</w:t>
      </w:r>
      <w:r>
        <w:rPr>
          <w:rFonts w:hint="cs"/>
          <w:rtl/>
        </w:rPr>
        <w:t xml:space="preserve"> فكان همُّ أهل البيت </w:t>
      </w:r>
      <w:r w:rsidR="00237504" w:rsidRPr="00237504">
        <w:rPr>
          <w:rStyle w:val="libAlaemChar"/>
          <w:rFonts w:hint="cs"/>
          <w:rtl/>
        </w:rPr>
        <w:t>عليه‌السلام</w:t>
      </w:r>
      <w:r>
        <w:rPr>
          <w:rFonts w:hint="cs"/>
          <w:rtl/>
        </w:rPr>
        <w:t xml:space="preserve"> إخمادها</w:t>
      </w:r>
      <w:r w:rsidR="00C87891">
        <w:rPr>
          <w:rFonts w:hint="cs"/>
          <w:rtl/>
        </w:rPr>
        <w:t>،</w:t>
      </w:r>
      <w:r>
        <w:rPr>
          <w:rFonts w:hint="cs"/>
          <w:rtl/>
        </w:rPr>
        <w:t xml:space="preserve"> ولفت الأنظار إلى ما فيها من المروق عمّا جاء به المنقذ الأكبر</w:t>
      </w:r>
      <w:r w:rsidR="0044650F" w:rsidRPr="0044650F">
        <w:rPr>
          <w:rStyle w:val="libAlaemChar"/>
          <w:rFonts w:hint="cs"/>
          <w:rtl/>
        </w:rPr>
        <w:t>صلى‌الله‌عليه‌وآله</w:t>
      </w:r>
      <w:r w:rsidR="00C87891">
        <w:rPr>
          <w:rFonts w:hint="cs"/>
          <w:rtl/>
        </w:rPr>
        <w:t>،</w:t>
      </w:r>
      <w:r>
        <w:rPr>
          <w:rFonts w:hint="cs"/>
          <w:rtl/>
        </w:rPr>
        <w:t xml:space="preserve"> الذي لاقى المتاعب في سبيل نشر دعوته واحيائها</w:t>
      </w:r>
      <w:r w:rsidR="00C87891">
        <w:rPr>
          <w:rFonts w:hint="cs"/>
          <w:rtl/>
        </w:rPr>
        <w:t>.</w:t>
      </w:r>
      <w:r>
        <w:rPr>
          <w:rFonts w:hint="cs"/>
          <w:rtl/>
        </w:rPr>
        <w:t xml:space="preserve"> ومن الطرق الموجبة لتوجيه النّفوس نحوها</w:t>
      </w:r>
      <w:r w:rsidR="00C87891">
        <w:rPr>
          <w:rFonts w:hint="cs"/>
          <w:rtl/>
        </w:rPr>
        <w:t>،</w:t>
      </w:r>
      <w:r>
        <w:rPr>
          <w:rFonts w:hint="cs"/>
          <w:rtl/>
        </w:rPr>
        <w:t xml:space="preserve"> وتعريف مظلوميّتهم</w:t>
      </w:r>
      <w:r w:rsidR="00C87891">
        <w:rPr>
          <w:rFonts w:hint="cs"/>
          <w:rtl/>
        </w:rPr>
        <w:t>،</w:t>
      </w:r>
      <w:r>
        <w:rPr>
          <w:rFonts w:hint="cs"/>
          <w:rtl/>
        </w:rPr>
        <w:t xml:space="preserve"> ودفعهم عن الحقّ الإلهي المجعول لهم من المشرّع الأعظم ذِكرُ قضيّة سيّد الشهداء </w:t>
      </w:r>
      <w:r w:rsidR="00237504" w:rsidRPr="00237504">
        <w:rPr>
          <w:rStyle w:val="libAlaemChar"/>
          <w:rFonts w:hint="cs"/>
          <w:rtl/>
        </w:rPr>
        <w:t>عليه‌السلام</w:t>
      </w:r>
      <w:r w:rsidR="00C87891">
        <w:rPr>
          <w:rFonts w:hint="cs"/>
          <w:rtl/>
        </w:rPr>
        <w:t>؛</w:t>
      </w:r>
      <w:r>
        <w:rPr>
          <w:rFonts w:hint="cs"/>
          <w:rtl/>
        </w:rPr>
        <w:t xml:space="preserve"> لاحتفافها بمصائب يرقّ لها قلب العدوّ الألد</w:t>
      </w:r>
      <w:r w:rsidR="00C87891">
        <w:rPr>
          <w:rFonts w:hint="cs"/>
          <w:rtl/>
        </w:rPr>
        <w:t>،</w:t>
      </w:r>
      <w:r>
        <w:rPr>
          <w:rFonts w:hint="cs"/>
          <w:rtl/>
        </w:rPr>
        <w:t xml:space="preserve"> فضلاً عن الموالي المشايع لهم</w:t>
      </w:r>
      <w:r w:rsidR="00C87891">
        <w:rPr>
          <w:rFonts w:hint="cs"/>
          <w:rtl/>
        </w:rPr>
        <w:t>،</w:t>
      </w:r>
      <w:r>
        <w:rPr>
          <w:rFonts w:hint="cs"/>
          <w:rtl/>
        </w:rPr>
        <w:t xml:space="preserve"> المعترف بما لهم من خلافة مغتصبة</w:t>
      </w:r>
      <w:r w:rsidR="00C87891">
        <w:rPr>
          <w:rFonts w:hint="cs"/>
          <w:rtl/>
        </w:rPr>
        <w:t>.</w:t>
      </w:r>
    </w:p>
    <w:p w:rsidR="00B572AB" w:rsidRDefault="00B572AB" w:rsidP="00B572AB">
      <w:pPr>
        <w:pStyle w:val="libNormal"/>
      </w:pPr>
      <w:r>
        <w:rPr>
          <w:rFonts w:hint="cs"/>
          <w:rtl/>
        </w:rPr>
        <w:t xml:space="preserve">فأراد الأئمّة </w:t>
      </w:r>
      <w:r w:rsidR="00237504" w:rsidRPr="00237504">
        <w:rPr>
          <w:rStyle w:val="libAlaemChar"/>
          <w:rFonts w:hint="cs"/>
          <w:rtl/>
        </w:rPr>
        <w:t>عليهم‌السلام</w:t>
      </w:r>
      <w:r>
        <w:rPr>
          <w:rFonts w:hint="cs"/>
          <w:rtl/>
        </w:rPr>
        <w:t xml:space="preserve"> أن تكون شيعتهم على طول السّنة</w:t>
      </w:r>
      <w:r w:rsidR="00C87891">
        <w:rPr>
          <w:rFonts w:hint="cs"/>
          <w:rtl/>
        </w:rPr>
        <w:t>،</w:t>
      </w:r>
      <w:r>
        <w:rPr>
          <w:rFonts w:hint="cs"/>
          <w:rtl/>
        </w:rPr>
        <w:t xml:space="preserve"> ومرّ الأيام غير غافلين عمّا عليه السّلطة الغاشمة من الإبتعاد عن النّهج القويم</w:t>
      </w:r>
      <w:r w:rsidR="00C87891">
        <w:rPr>
          <w:rFonts w:hint="cs"/>
          <w:rtl/>
        </w:rPr>
        <w:t>؛</w:t>
      </w:r>
      <w:r>
        <w:rPr>
          <w:rFonts w:hint="cs"/>
          <w:rtl/>
        </w:rPr>
        <w:t xml:space="preserve"> فحمّلوهم على المثول حول مرقد سيّد شباب أهل الجنة </w:t>
      </w:r>
      <w:r w:rsidR="00237504" w:rsidRPr="00237504">
        <w:rPr>
          <w:rStyle w:val="libAlaemChar"/>
          <w:rFonts w:hint="cs"/>
          <w:rtl/>
        </w:rPr>
        <w:t>عليه‌السلام</w:t>
      </w:r>
      <w:r>
        <w:rPr>
          <w:rFonts w:hint="cs"/>
          <w:rtl/>
        </w:rPr>
        <w:t xml:space="preserve"> في مواسم خاصّة وغيرها</w:t>
      </w:r>
      <w:r w:rsidR="00C87891">
        <w:rPr>
          <w:rFonts w:hint="cs"/>
          <w:rtl/>
        </w:rPr>
        <w:t>،</w:t>
      </w:r>
      <w:r>
        <w:rPr>
          <w:rFonts w:hint="cs"/>
          <w:rtl/>
        </w:rPr>
        <w:t xml:space="preserve"> فإنّ طبع الحال قاضٍ بأنّهم في هذا المجتمع يتذاكرون تلك القساوة التي استعملها الاُمويّون</w:t>
      </w:r>
      <w:r w:rsidR="00C87891">
        <w:rPr>
          <w:rFonts w:hint="cs"/>
          <w:rtl/>
        </w:rPr>
        <w:t>؛</w:t>
      </w:r>
      <w:r>
        <w:rPr>
          <w:rFonts w:hint="cs"/>
          <w:rtl/>
        </w:rPr>
        <w:t xml:space="preserve"> من ذبح الأطفال</w:t>
      </w:r>
      <w:r w:rsidR="00C87891">
        <w:rPr>
          <w:rFonts w:hint="cs"/>
          <w:rtl/>
        </w:rPr>
        <w:t>،</w:t>
      </w:r>
      <w:r>
        <w:rPr>
          <w:rFonts w:hint="cs"/>
          <w:rtl/>
        </w:rPr>
        <w:t xml:space="preserve"> وتسفير حرم الرسالة من بلد لآخر</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6202AC" w:rsidTr="006202AC">
        <w:trPr>
          <w:trHeight w:val="350"/>
        </w:trPr>
        <w:tc>
          <w:tcPr>
            <w:tcW w:w="3340" w:type="dxa"/>
          </w:tcPr>
          <w:p w:rsidR="006202AC" w:rsidRDefault="006202AC" w:rsidP="006202AC">
            <w:pPr>
              <w:pStyle w:val="libPoem"/>
            </w:pPr>
            <w:r>
              <w:rPr>
                <w:rFonts w:hint="cs"/>
                <w:rtl/>
              </w:rPr>
              <w:lastRenderedPageBreak/>
              <w:t>مـغلولة الأيدي إلى الأعناقِ</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تُسبى على عجف من النياقِ</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sidRPr="00B572AB">
              <w:rPr>
                <w:rStyle w:val="libPoemChar"/>
                <w:rFonts w:hint="cs"/>
                <w:rtl/>
              </w:rPr>
              <w:t>حـاسرة</w:t>
            </w:r>
            <w:r>
              <w:rPr>
                <w:rStyle w:val="libPoemChar"/>
                <w:rFonts w:hint="cs"/>
                <w:rtl/>
              </w:rPr>
              <w:t xml:space="preserve"> </w:t>
            </w:r>
            <w:r w:rsidRPr="00B572AB">
              <w:rPr>
                <w:rStyle w:val="libPoemChar"/>
                <w:rFonts w:hint="cs"/>
                <w:rtl/>
              </w:rPr>
              <w:t>الـوجه</w:t>
            </w:r>
            <w:r>
              <w:rPr>
                <w:rStyle w:val="libPoemChar"/>
                <w:rFonts w:hint="cs"/>
                <w:rtl/>
              </w:rPr>
              <w:t xml:space="preserve"> </w:t>
            </w:r>
            <w:r w:rsidRPr="00B572AB">
              <w:rPr>
                <w:rStyle w:val="libPoemChar"/>
                <w:rFonts w:hint="cs"/>
                <w:rtl/>
              </w:rPr>
              <w:t>بغير</w:t>
            </w:r>
            <w:r>
              <w:rPr>
                <w:rStyle w:val="libPoemChar"/>
                <w:rFonts w:hint="cs"/>
                <w:rtl/>
              </w:rPr>
              <w:t xml:space="preserve"> </w:t>
            </w:r>
            <w:r w:rsidRPr="00B572AB">
              <w:rPr>
                <w:rStyle w:val="libPoemChar"/>
                <w:rFonts w:hint="cs"/>
                <w:rtl/>
              </w:rPr>
              <w:t>برقعِ</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sidRPr="00B572AB">
              <w:rPr>
                <w:rStyle w:val="libPoemChar"/>
                <w:rFonts w:hint="cs"/>
                <w:rtl/>
              </w:rPr>
              <w:t>لا</w:t>
            </w:r>
            <w:r>
              <w:rPr>
                <w:rStyle w:val="libPoemChar"/>
                <w:rFonts w:hint="cs"/>
                <w:rtl/>
              </w:rPr>
              <w:t xml:space="preserve"> </w:t>
            </w:r>
            <w:r w:rsidRPr="00B572AB">
              <w:rPr>
                <w:rStyle w:val="libPoemChar"/>
                <w:rFonts w:hint="cs"/>
                <w:rtl/>
              </w:rPr>
              <w:t>سترَ</w:t>
            </w:r>
            <w:r>
              <w:rPr>
                <w:rStyle w:val="libPoemChar"/>
                <w:rFonts w:hint="cs"/>
                <w:rtl/>
              </w:rPr>
              <w:t xml:space="preserve"> </w:t>
            </w:r>
            <w:r w:rsidRPr="00B572AB">
              <w:rPr>
                <w:rStyle w:val="libPoemChar"/>
                <w:rFonts w:hint="cs"/>
                <w:rtl/>
              </w:rPr>
              <w:t>غير</w:t>
            </w:r>
            <w:r>
              <w:rPr>
                <w:rStyle w:val="libPoemChar"/>
                <w:rFonts w:hint="cs"/>
                <w:rtl/>
              </w:rPr>
              <w:t xml:space="preserve"> </w:t>
            </w:r>
            <w:r w:rsidRPr="00B572AB">
              <w:rPr>
                <w:rStyle w:val="libPoemChar"/>
                <w:rFonts w:hint="cs"/>
                <w:rtl/>
              </w:rPr>
              <w:t>ساعدٍ</w:t>
            </w:r>
            <w:r>
              <w:rPr>
                <w:rStyle w:val="libPoemChar"/>
                <w:rFonts w:hint="cs"/>
                <w:rtl/>
              </w:rPr>
              <w:t xml:space="preserve"> </w:t>
            </w:r>
            <w:r w:rsidRPr="00B572AB">
              <w:rPr>
                <w:rStyle w:val="libPoemChar"/>
                <w:rFonts w:hint="cs"/>
                <w:rtl/>
              </w:rPr>
              <w:t>وأذرعِ</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وإنّ الحميّة والشهامة تأبى لكلّ أحد أن يخضع لمن أتى بهذا الفعل الشنيع مع كلّ أحد</w:t>
      </w:r>
      <w:r w:rsidR="00C87891">
        <w:rPr>
          <w:rFonts w:hint="cs"/>
          <w:rtl/>
        </w:rPr>
        <w:t>،</w:t>
      </w:r>
      <w:r>
        <w:rPr>
          <w:rFonts w:hint="cs"/>
          <w:rtl/>
        </w:rPr>
        <w:t xml:space="preserve"> فضلاً عن آل الرسول الأقدس </w:t>
      </w:r>
      <w:r w:rsidR="0044650F" w:rsidRPr="0044650F">
        <w:rPr>
          <w:rStyle w:val="libAlaemChar"/>
          <w:rFonts w:hint="cs"/>
          <w:rtl/>
        </w:rPr>
        <w:t>صلى‌الله‌عليه‌وآله</w:t>
      </w:r>
      <w:r w:rsidR="00C87891">
        <w:rPr>
          <w:rFonts w:hint="cs"/>
          <w:rtl/>
        </w:rPr>
        <w:t>؛</w:t>
      </w:r>
      <w:r>
        <w:rPr>
          <w:rFonts w:hint="cs"/>
          <w:rtl/>
        </w:rPr>
        <w:t xml:space="preserve"> فتحتدم إذ ذاك النّفوس</w:t>
      </w:r>
      <w:r w:rsidR="00C87891">
        <w:rPr>
          <w:rFonts w:hint="cs"/>
          <w:rtl/>
        </w:rPr>
        <w:t>،</w:t>
      </w:r>
      <w:r>
        <w:rPr>
          <w:rFonts w:hint="cs"/>
          <w:rtl/>
        </w:rPr>
        <w:t xml:space="preserve"> وتثور العاطفة</w:t>
      </w:r>
      <w:r w:rsidR="00C87891">
        <w:rPr>
          <w:rFonts w:hint="cs"/>
          <w:rtl/>
        </w:rPr>
        <w:t>،</w:t>
      </w:r>
      <w:r>
        <w:rPr>
          <w:rFonts w:hint="cs"/>
          <w:rtl/>
        </w:rPr>
        <w:t xml:space="preserve"> ويحكم على هؤلاء الأرجاس بالمروق عن دين الإسلام</w:t>
      </w:r>
      <w:r w:rsidR="00C87891">
        <w:rPr>
          <w:rFonts w:hint="cs"/>
          <w:rtl/>
        </w:rPr>
        <w:t>.</w:t>
      </w:r>
      <w:r>
        <w:rPr>
          <w:rFonts w:hint="cs"/>
          <w:rtl/>
        </w:rPr>
        <w:t xml:space="preserve"> وطبعاً هذا الداعي في سيّد الشهداء </w:t>
      </w:r>
      <w:r w:rsidR="00237504" w:rsidRPr="00237504">
        <w:rPr>
          <w:rStyle w:val="libAlaemChar"/>
          <w:rFonts w:hint="cs"/>
          <w:rtl/>
        </w:rPr>
        <w:t>عليه‌السلام</w:t>
      </w:r>
      <w:r>
        <w:rPr>
          <w:rFonts w:hint="cs"/>
          <w:rtl/>
        </w:rPr>
        <w:t xml:space="preserve"> ألزم من غيره من الأئمّة </w:t>
      </w:r>
      <w:r w:rsidR="00237504" w:rsidRPr="00237504">
        <w:rPr>
          <w:rStyle w:val="libAlaemChar"/>
          <w:rFonts w:hint="cs"/>
          <w:rtl/>
        </w:rPr>
        <w:t>عليهم‌السلام</w:t>
      </w:r>
      <w:r w:rsidR="00C87891">
        <w:rPr>
          <w:rFonts w:hint="cs"/>
          <w:rtl/>
        </w:rPr>
        <w:t>؛</w:t>
      </w:r>
      <w:r>
        <w:rPr>
          <w:rFonts w:hint="cs"/>
          <w:rtl/>
        </w:rPr>
        <w:t xml:space="preserve"> لاشتمال قضيّته على ما يرقق القلوب</w:t>
      </w:r>
      <w:r w:rsidR="00C87891">
        <w:rPr>
          <w:rFonts w:hint="cs"/>
          <w:rtl/>
        </w:rPr>
        <w:t>،</w:t>
      </w:r>
      <w:r>
        <w:rPr>
          <w:rFonts w:hint="cs"/>
          <w:rtl/>
        </w:rPr>
        <w:t xml:space="preserve"> ومن هنا اتخذه المعصومون </w:t>
      </w:r>
      <w:r w:rsidR="00237504" w:rsidRPr="00237504">
        <w:rPr>
          <w:rStyle w:val="libAlaemChar"/>
          <w:rFonts w:hint="cs"/>
          <w:rtl/>
        </w:rPr>
        <w:t>عليه‌السلام</w:t>
      </w:r>
      <w:r>
        <w:rPr>
          <w:rFonts w:hint="cs"/>
          <w:rtl/>
        </w:rPr>
        <w:t xml:space="preserve"> حُجّة يصولون بها على أعدائهم</w:t>
      </w:r>
      <w:r w:rsidR="00C87891">
        <w:rPr>
          <w:rFonts w:hint="cs"/>
          <w:rtl/>
        </w:rPr>
        <w:t>،</w:t>
      </w:r>
      <w:r>
        <w:rPr>
          <w:rFonts w:hint="cs"/>
          <w:rtl/>
        </w:rPr>
        <w:t xml:space="preserve"> فأمروا شيعتهم بالبكاء تارة</w:t>
      </w:r>
      <w:r w:rsidR="00C87891">
        <w:rPr>
          <w:rFonts w:hint="cs"/>
          <w:rtl/>
        </w:rPr>
        <w:t>،</w:t>
      </w:r>
      <w:r>
        <w:rPr>
          <w:rFonts w:hint="cs"/>
          <w:rtl/>
        </w:rPr>
        <w:t xml:space="preserve"> والإحتفال بأمره - بأيّ نوع كان - تارة اُخرى</w:t>
      </w:r>
      <w:r w:rsidR="00C87891">
        <w:rPr>
          <w:rFonts w:hint="cs"/>
          <w:rtl/>
        </w:rPr>
        <w:t>،</w:t>
      </w:r>
      <w:r>
        <w:rPr>
          <w:rFonts w:hint="cs"/>
          <w:rtl/>
        </w:rPr>
        <w:t xml:space="preserve"> وزيارته ثالثة</w:t>
      </w:r>
      <w:r w:rsidR="00C87891">
        <w:rPr>
          <w:rFonts w:hint="cs"/>
          <w:rtl/>
        </w:rPr>
        <w:t>،</w:t>
      </w:r>
      <w:r>
        <w:rPr>
          <w:rFonts w:hint="cs"/>
          <w:rtl/>
        </w:rPr>
        <w:t xml:space="preserve"> إلى غير ذلك</w:t>
      </w:r>
      <w:r w:rsidR="00C87891">
        <w:rPr>
          <w:rFonts w:hint="cs"/>
          <w:rtl/>
        </w:rPr>
        <w:t>؛</w:t>
      </w:r>
      <w:r>
        <w:rPr>
          <w:rFonts w:hint="cs"/>
          <w:rtl/>
        </w:rPr>
        <w:t xml:space="preserve"> ممّا ترك الاُمّة حسينيّة الذكر كما أنّها حسينيّة المبدأ</w:t>
      </w:r>
      <w:r w:rsidR="00C87891">
        <w:rPr>
          <w:rFonts w:hint="cs"/>
          <w:rtl/>
        </w:rPr>
        <w:t>،</w:t>
      </w:r>
      <w:r>
        <w:rPr>
          <w:rFonts w:hint="cs"/>
          <w:rtl/>
        </w:rPr>
        <w:t xml:space="preserve"> ولا تلفظ نفسها الأخير إلا وهي حسينيّة المنتهى</w:t>
      </w:r>
      <w:r w:rsidR="00C87891">
        <w:rPr>
          <w:rFonts w:hint="cs"/>
          <w:rtl/>
        </w:rPr>
        <w:t>.</w:t>
      </w:r>
    </w:p>
    <w:p w:rsidR="00B572AB" w:rsidRDefault="00B572AB" w:rsidP="00B572AB">
      <w:pPr>
        <w:pStyle w:val="libNormal"/>
      </w:pPr>
      <w:r>
        <w:rPr>
          <w:rFonts w:hint="cs"/>
          <w:rtl/>
        </w:rPr>
        <w:t xml:space="preserve">وإنّ دعاء الإمام الصادق </w:t>
      </w:r>
      <w:r w:rsidR="00237504" w:rsidRPr="00237504">
        <w:rPr>
          <w:rStyle w:val="libAlaemChar"/>
          <w:rFonts w:hint="cs"/>
          <w:rtl/>
        </w:rPr>
        <w:t>عليه‌السلام</w:t>
      </w:r>
      <w:r>
        <w:rPr>
          <w:rFonts w:hint="cs"/>
          <w:rtl/>
        </w:rPr>
        <w:t xml:space="preserve"> في سجوده</w:t>
      </w:r>
      <w:r w:rsidR="00C87891">
        <w:rPr>
          <w:rFonts w:hint="cs"/>
          <w:rtl/>
        </w:rPr>
        <w:t>،</w:t>
      </w:r>
      <w:r>
        <w:rPr>
          <w:rFonts w:hint="cs"/>
          <w:rtl/>
        </w:rPr>
        <w:t xml:space="preserve"> الذي يرويه معاوية بن وهب ممّا يبعث إلى القلوب نوراً</w:t>
      </w:r>
      <w:r w:rsidR="00C87891">
        <w:rPr>
          <w:rFonts w:hint="cs"/>
          <w:rtl/>
        </w:rPr>
        <w:t>،</w:t>
      </w:r>
      <w:r>
        <w:rPr>
          <w:rFonts w:hint="cs"/>
          <w:rtl/>
        </w:rPr>
        <w:t xml:space="preserve"> وللعقيدة رسوخاً</w:t>
      </w:r>
      <w:r w:rsidR="00C87891">
        <w:rPr>
          <w:rFonts w:hint="cs"/>
          <w:rtl/>
        </w:rPr>
        <w:t>،</w:t>
      </w:r>
      <w:r>
        <w:rPr>
          <w:rFonts w:hint="cs"/>
          <w:rtl/>
        </w:rPr>
        <w:t xml:space="preserve"> وللنفوس ارتياحاً</w:t>
      </w:r>
      <w:r w:rsidR="00C87891">
        <w:rPr>
          <w:rFonts w:hint="cs"/>
          <w:rtl/>
        </w:rPr>
        <w:t>،</w:t>
      </w:r>
      <w:r>
        <w:rPr>
          <w:rFonts w:hint="cs"/>
          <w:rtl/>
        </w:rPr>
        <w:t xml:space="preserve"> ويوقفنا على أسرار غامضة ممّا تأتي بها الاُمّة من هذه الأعمال</w:t>
      </w:r>
      <w:r w:rsidR="00C87891">
        <w:rPr>
          <w:rFonts w:hint="cs"/>
          <w:rtl/>
        </w:rPr>
        <w:t>.</w:t>
      </w:r>
    </w:p>
    <w:p w:rsidR="006202AC" w:rsidRDefault="00B572AB" w:rsidP="006202AC">
      <w:pPr>
        <w:pStyle w:val="libNormal"/>
        <w:rPr>
          <w:rtl/>
        </w:rPr>
      </w:pPr>
      <w:r w:rsidRPr="00B572AB">
        <w:rPr>
          <w:rFonts w:hint="cs"/>
          <w:rtl/>
        </w:rPr>
        <w:t xml:space="preserve">قال </w:t>
      </w:r>
      <w:r w:rsidR="00237504" w:rsidRPr="00237504">
        <w:rPr>
          <w:rStyle w:val="libAlaemChar"/>
          <w:rFonts w:hint="cs"/>
          <w:rtl/>
        </w:rPr>
        <w:t>عليه‌السلام</w:t>
      </w:r>
      <w:r w:rsidRPr="00B572AB">
        <w:rPr>
          <w:rFonts w:hint="cs"/>
          <w:rtl/>
        </w:rPr>
        <w:t xml:space="preserve"> وهو ساجد</w:t>
      </w:r>
      <w:r w:rsidR="00C87891">
        <w:rPr>
          <w:rFonts w:hint="cs"/>
          <w:rtl/>
        </w:rPr>
        <w:t>:</w:t>
      </w:r>
      <w:r w:rsidRPr="00B572AB">
        <w:rPr>
          <w:rFonts w:hint="cs"/>
          <w:rtl/>
        </w:rPr>
        <w:t xml:space="preserve"> </w:t>
      </w:r>
    </w:p>
    <w:p w:rsidR="006202AC" w:rsidRDefault="00F554F7" w:rsidP="006202AC">
      <w:pPr>
        <w:pStyle w:val="libNormal"/>
        <w:rPr>
          <w:rStyle w:val="libBold2Char"/>
          <w:rtl/>
        </w:rPr>
      </w:pPr>
      <w:r>
        <w:rPr>
          <w:rStyle w:val="libBold2Char"/>
          <w:rFonts w:hint="cs"/>
          <w:rtl/>
        </w:rPr>
        <w:t>«</w:t>
      </w:r>
      <w:r w:rsidR="00B572AB" w:rsidRPr="00B572AB">
        <w:rPr>
          <w:rStyle w:val="libBold2Char"/>
          <w:rFonts w:hint="cs"/>
          <w:rtl/>
        </w:rPr>
        <w:t>اللهمّ</w:t>
      </w:r>
      <w:r w:rsidR="00C87891">
        <w:rPr>
          <w:rStyle w:val="libBold2Char"/>
          <w:rFonts w:hint="cs"/>
          <w:rtl/>
        </w:rPr>
        <w:t>،</w:t>
      </w:r>
      <w:r w:rsidR="00B572AB" w:rsidRPr="00B572AB">
        <w:rPr>
          <w:rStyle w:val="libBold2Char"/>
          <w:rFonts w:hint="cs"/>
          <w:rtl/>
        </w:rPr>
        <w:t xml:space="preserve"> يا من خصَّنا بالكرامة</w:t>
      </w:r>
      <w:r w:rsidR="00C87891">
        <w:rPr>
          <w:rStyle w:val="libBold2Char"/>
          <w:rFonts w:hint="cs"/>
          <w:rtl/>
        </w:rPr>
        <w:t>،</w:t>
      </w:r>
      <w:r w:rsidR="00B572AB" w:rsidRPr="00B572AB">
        <w:rPr>
          <w:rStyle w:val="libBold2Char"/>
          <w:rFonts w:hint="cs"/>
          <w:rtl/>
        </w:rPr>
        <w:t xml:space="preserve"> ووعدنا بالشفاعة</w:t>
      </w:r>
      <w:r w:rsidR="00C87891">
        <w:rPr>
          <w:rStyle w:val="libBold2Char"/>
          <w:rFonts w:hint="cs"/>
          <w:rtl/>
        </w:rPr>
        <w:t>،</w:t>
      </w:r>
      <w:r w:rsidR="00B572AB" w:rsidRPr="00B572AB">
        <w:rPr>
          <w:rStyle w:val="libBold2Char"/>
          <w:rFonts w:hint="cs"/>
          <w:rtl/>
        </w:rPr>
        <w:t xml:space="preserve"> وخصّنا بالوصية</w:t>
      </w:r>
      <w:r w:rsidR="00C87891">
        <w:rPr>
          <w:rStyle w:val="libBold2Char"/>
          <w:rFonts w:hint="cs"/>
          <w:rtl/>
        </w:rPr>
        <w:t>،</w:t>
      </w:r>
      <w:r w:rsidR="00B572AB" w:rsidRPr="00B572AB">
        <w:rPr>
          <w:rStyle w:val="libBold2Char"/>
          <w:rFonts w:hint="cs"/>
          <w:rtl/>
        </w:rPr>
        <w:t xml:space="preserve"> وأعطانا علم ما مضى وعلم ما بقي</w:t>
      </w:r>
      <w:r w:rsidR="00C87891">
        <w:rPr>
          <w:rStyle w:val="libBold2Char"/>
          <w:rFonts w:hint="cs"/>
          <w:rtl/>
        </w:rPr>
        <w:t>،</w:t>
      </w:r>
      <w:r w:rsidR="00B572AB" w:rsidRPr="00B572AB">
        <w:rPr>
          <w:rStyle w:val="libBold2Char"/>
          <w:rFonts w:hint="cs"/>
          <w:rtl/>
        </w:rPr>
        <w:t xml:space="preserve"> وجعل أفئدة من الناس تهوي إلينا</w:t>
      </w:r>
      <w:r w:rsidR="00C87891">
        <w:rPr>
          <w:rStyle w:val="libBold2Char"/>
          <w:rFonts w:hint="cs"/>
          <w:rtl/>
        </w:rPr>
        <w:t>،</w:t>
      </w:r>
      <w:r w:rsidR="00B572AB" w:rsidRPr="00B572AB">
        <w:rPr>
          <w:rStyle w:val="libBold2Char"/>
          <w:rFonts w:hint="cs"/>
          <w:rtl/>
        </w:rPr>
        <w:t xml:space="preserve"> اغفر لي ولإخواني وزوّار قبر جدّي الحسين</w:t>
      </w:r>
      <w:r w:rsidR="00C87891">
        <w:rPr>
          <w:rStyle w:val="libBold2Char"/>
          <w:rFonts w:hint="cs"/>
          <w:rtl/>
        </w:rPr>
        <w:t>،</w:t>
      </w:r>
      <w:r w:rsidR="00B572AB" w:rsidRPr="00B572AB">
        <w:rPr>
          <w:rStyle w:val="libBold2Char"/>
          <w:rFonts w:hint="cs"/>
          <w:rtl/>
        </w:rPr>
        <w:t xml:space="preserve"> الذين أنفقوا أموالهم</w:t>
      </w:r>
      <w:r w:rsidR="00C87891">
        <w:rPr>
          <w:rStyle w:val="libBold2Char"/>
          <w:rFonts w:hint="cs"/>
          <w:rtl/>
        </w:rPr>
        <w:t>،</w:t>
      </w:r>
      <w:r w:rsidR="00B572AB" w:rsidRPr="00B572AB">
        <w:rPr>
          <w:rStyle w:val="libBold2Char"/>
          <w:rFonts w:hint="cs"/>
          <w:rtl/>
        </w:rPr>
        <w:t xml:space="preserve"> وأشخصوا أبدانهم رغبةً في بِرنا</w:t>
      </w:r>
      <w:r w:rsidR="00C87891">
        <w:rPr>
          <w:rStyle w:val="libBold2Char"/>
          <w:rFonts w:hint="cs"/>
          <w:rtl/>
        </w:rPr>
        <w:t>،</w:t>
      </w:r>
      <w:r w:rsidR="00B572AB" w:rsidRPr="00B572AB">
        <w:rPr>
          <w:rStyle w:val="libBold2Char"/>
          <w:rFonts w:hint="cs"/>
          <w:rtl/>
        </w:rPr>
        <w:t xml:space="preserve"> ورجاءً لما عندك في صلتنا</w:t>
      </w:r>
      <w:r w:rsidR="00C87891">
        <w:rPr>
          <w:rStyle w:val="libBold2Char"/>
          <w:rFonts w:hint="cs"/>
          <w:rtl/>
        </w:rPr>
        <w:t>،</w:t>
      </w:r>
      <w:r w:rsidR="00B572AB" w:rsidRPr="00B572AB">
        <w:rPr>
          <w:rStyle w:val="libBold2Char"/>
          <w:rFonts w:hint="cs"/>
          <w:rtl/>
        </w:rPr>
        <w:t xml:space="preserve"> وسروراً أدخلوه على نبيّك</w:t>
      </w:r>
      <w:r w:rsidR="00C87891">
        <w:rPr>
          <w:rStyle w:val="libBold2Char"/>
          <w:rFonts w:hint="cs"/>
          <w:rtl/>
        </w:rPr>
        <w:t>،</w:t>
      </w:r>
      <w:r w:rsidR="00B572AB" w:rsidRPr="00B572AB">
        <w:rPr>
          <w:rStyle w:val="libBold2Char"/>
          <w:rFonts w:hint="cs"/>
          <w:rtl/>
        </w:rPr>
        <w:t xml:space="preserve"> وإجابة منهم لأمرنا</w:t>
      </w:r>
      <w:r w:rsidR="00C87891">
        <w:rPr>
          <w:rStyle w:val="libBold2Char"/>
          <w:rFonts w:hint="cs"/>
          <w:rtl/>
        </w:rPr>
        <w:t>،</w:t>
      </w:r>
      <w:r w:rsidR="00B572AB" w:rsidRPr="00B572AB">
        <w:rPr>
          <w:rStyle w:val="libBold2Char"/>
          <w:rFonts w:hint="cs"/>
          <w:rtl/>
        </w:rPr>
        <w:t xml:space="preserve"> وغيظاً أدخلوه على عدوّنا</w:t>
      </w:r>
      <w:r w:rsidR="00C87891">
        <w:rPr>
          <w:rStyle w:val="libBold2Char"/>
          <w:rFonts w:hint="cs"/>
          <w:rtl/>
        </w:rPr>
        <w:t>؛</w:t>
      </w:r>
      <w:r w:rsidR="00B572AB" w:rsidRPr="00B572AB">
        <w:rPr>
          <w:rStyle w:val="libBold2Char"/>
          <w:rFonts w:hint="cs"/>
          <w:rtl/>
        </w:rPr>
        <w:t xml:space="preserve"> أرادوا بذلك رضاك فكافئهم عنّا بالرضوان</w:t>
      </w:r>
      <w:r w:rsidR="00C87891">
        <w:rPr>
          <w:rStyle w:val="libBold2Char"/>
          <w:rFonts w:hint="cs"/>
          <w:rtl/>
        </w:rPr>
        <w:t>،</w:t>
      </w:r>
      <w:r w:rsidR="00B572AB" w:rsidRPr="00B572AB">
        <w:rPr>
          <w:rStyle w:val="libBold2Char"/>
          <w:rFonts w:hint="cs"/>
          <w:rtl/>
        </w:rPr>
        <w:t xml:space="preserve"> واكلأهم بالليل والنّهار</w:t>
      </w:r>
      <w:r w:rsidR="00C87891">
        <w:rPr>
          <w:rStyle w:val="libBold2Char"/>
          <w:rFonts w:hint="cs"/>
          <w:rtl/>
        </w:rPr>
        <w:t>،</w:t>
      </w:r>
      <w:r w:rsidR="00B572AB" w:rsidRPr="00B572AB">
        <w:rPr>
          <w:rStyle w:val="libBold2Char"/>
          <w:rFonts w:hint="cs"/>
          <w:rtl/>
        </w:rPr>
        <w:t xml:space="preserve"> وأخلف على أهاليهم وأولادهم الذين خلفوا بأحسن الخلف</w:t>
      </w:r>
      <w:r w:rsidR="00C87891">
        <w:rPr>
          <w:rStyle w:val="libBold2Char"/>
          <w:rFonts w:hint="cs"/>
          <w:rtl/>
        </w:rPr>
        <w:t>،</w:t>
      </w:r>
      <w:r w:rsidR="00B572AB" w:rsidRPr="00B572AB">
        <w:rPr>
          <w:rStyle w:val="libBold2Char"/>
          <w:rFonts w:hint="cs"/>
          <w:rtl/>
        </w:rPr>
        <w:t xml:space="preserve"> وأصحبهم</w:t>
      </w:r>
      <w:r w:rsidR="00C87891">
        <w:rPr>
          <w:rStyle w:val="libBold2Char"/>
          <w:rFonts w:hint="cs"/>
          <w:rtl/>
        </w:rPr>
        <w:t>،</w:t>
      </w:r>
      <w:r w:rsidR="00B572AB" w:rsidRPr="00B572AB">
        <w:rPr>
          <w:rStyle w:val="libBold2Char"/>
          <w:rFonts w:hint="cs"/>
          <w:rtl/>
        </w:rPr>
        <w:t xml:space="preserve"> واكفِهم شرَّ كلِّ جبّار عنيد</w:t>
      </w:r>
      <w:r w:rsidR="00C87891">
        <w:rPr>
          <w:rStyle w:val="libBold2Char"/>
          <w:rFonts w:hint="cs"/>
          <w:rtl/>
        </w:rPr>
        <w:t>،</w:t>
      </w:r>
      <w:r w:rsidR="00B572AB" w:rsidRPr="00B572AB">
        <w:rPr>
          <w:rStyle w:val="libBold2Char"/>
          <w:rFonts w:hint="cs"/>
          <w:rtl/>
        </w:rPr>
        <w:t xml:space="preserve"> وكلّ ضعيف من خلقك وشديد</w:t>
      </w:r>
      <w:r w:rsidR="00C87891">
        <w:rPr>
          <w:rStyle w:val="libBold2Char"/>
          <w:rFonts w:hint="cs"/>
          <w:rtl/>
        </w:rPr>
        <w:t>،</w:t>
      </w:r>
      <w:r w:rsidR="00B572AB" w:rsidRPr="00B572AB">
        <w:rPr>
          <w:rStyle w:val="libBold2Char"/>
          <w:rFonts w:hint="cs"/>
          <w:rtl/>
        </w:rPr>
        <w:t xml:space="preserve"> وشرّ شياطين الإنس والجنّ</w:t>
      </w:r>
      <w:r w:rsidR="006202AC">
        <w:rPr>
          <w:rStyle w:val="libBold2Char"/>
          <w:rFonts w:hint="cs"/>
          <w:rtl/>
        </w:rPr>
        <w:t>.</w:t>
      </w:r>
      <w:r w:rsidR="00B572AB" w:rsidRPr="00B572AB">
        <w:rPr>
          <w:rStyle w:val="libBold2Char"/>
          <w:rFonts w:hint="cs"/>
          <w:rtl/>
        </w:rPr>
        <w:t xml:space="preserve"> </w:t>
      </w:r>
    </w:p>
    <w:p w:rsidR="006202AC" w:rsidRDefault="00B572AB" w:rsidP="006202AC">
      <w:pPr>
        <w:pStyle w:val="libNormal"/>
        <w:rPr>
          <w:rStyle w:val="libBold2Char"/>
          <w:rtl/>
        </w:rPr>
      </w:pPr>
      <w:r w:rsidRPr="00B572AB">
        <w:rPr>
          <w:rStyle w:val="libBold2Char"/>
          <w:rFonts w:hint="cs"/>
          <w:rtl/>
        </w:rPr>
        <w:t>وأعطهم أفضل ما أملوه في غربتهم عن أوطانهم</w:t>
      </w:r>
      <w:r w:rsidR="006202AC">
        <w:rPr>
          <w:rStyle w:val="libBold2Char"/>
          <w:rFonts w:hint="cs"/>
          <w:rtl/>
        </w:rPr>
        <w:t>.</w:t>
      </w:r>
      <w:r w:rsidRPr="00B572AB">
        <w:rPr>
          <w:rStyle w:val="libBold2Char"/>
          <w:rFonts w:hint="cs"/>
          <w:rtl/>
        </w:rPr>
        <w:t xml:space="preserve"> </w:t>
      </w:r>
    </w:p>
    <w:p w:rsidR="00B572AB" w:rsidRDefault="00B572AB" w:rsidP="006202AC">
      <w:pPr>
        <w:pStyle w:val="libNormal"/>
      </w:pPr>
      <w:r w:rsidRPr="00B572AB">
        <w:rPr>
          <w:rStyle w:val="libBold2Char"/>
          <w:rFonts w:hint="cs"/>
          <w:rtl/>
        </w:rPr>
        <w:t>وما آثرونا به على أبنائهم وأهاليهم وقراباتهم</w:t>
      </w:r>
      <w:r w:rsidR="00C87891">
        <w:rPr>
          <w:rStyle w:val="libBold2Cha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 xml:space="preserve">(1) من اُرجوزة للحُجّة الشيخ هادي كاشف الغطاء </w:t>
      </w:r>
      <w:r w:rsidR="00AC1AAF" w:rsidRPr="00AC1AAF">
        <w:rPr>
          <w:rStyle w:val="libAlaemChar"/>
          <w:rFonts w:hint="cs"/>
          <w:rtl/>
        </w:rPr>
        <w:t>قدس‌سره</w:t>
      </w:r>
      <w:r w:rsidR="00C87891">
        <w:rPr>
          <w:rFonts w:hint="cs"/>
          <w:rtl/>
        </w:rPr>
        <w:t>.</w:t>
      </w:r>
    </w:p>
    <w:p w:rsidR="00B572AB" w:rsidRDefault="00B572AB" w:rsidP="00DE2BFD">
      <w:pPr>
        <w:pStyle w:val="libPoemTiniChar"/>
        <w:rPr>
          <w:rtl/>
        </w:rPr>
      </w:pPr>
      <w:r>
        <w:rPr>
          <w:rtl/>
        </w:rPr>
        <w:br w:type="page"/>
      </w:r>
    </w:p>
    <w:p w:rsidR="006202AC" w:rsidRDefault="00B572AB" w:rsidP="00B572AB">
      <w:pPr>
        <w:pStyle w:val="libNormal"/>
        <w:rPr>
          <w:rStyle w:val="libBold2Char"/>
          <w:rtl/>
        </w:rPr>
      </w:pPr>
      <w:r w:rsidRPr="00B572AB">
        <w:rPr>
          <w:rStyle w:val="libBold2Char"/>
          <w:rFonts w:hint="cs"/>
          <w:rtl/>
        </w:rPr>
        <w:lastRenderedPageBreak/>
        <w:t>اللهمّ</w:t>
      </w:r>
      <w:r w:rsidR="00C87891">
        <w:rPr>
          <w:rStyle w:val="libBold2Char"/>
          <w:rFonts w:hint="cs"/>
          <w:rtl/>
        </w:rPr>
        <w:t>،</w:t>
      </w:r>
      <w:r w:rsidRPr="00B572AB">
        <w:rPr>
          <w:rStyle w:val="libBold2Char"/>
          <w:rFonts w:hint="cs"/>
          <w:rtl/>
        </w:rPr>
        <w:t xml:space="preserve"> إنّ أعداءنا عابوا عليهم خروجهم إلينا</w:t>
      </w:r>
      <w:r w:rsidR="00C87891">
        <w:rPr>
          <w:rStyle w:val="libBold2Char"/>
          <w:rFonts w:hint="cs"/>
          <w:rtl/>
        </w:rPr>
        <w:t>،</w:t>
      </w:r>
      <w:r w:rsidRPr="00B572AB">
        <w:rPr>
          <w:rStyle w:val="libBold2Char"/>
          <w:rFonts w:hint="cs"/>
          <w:rtl/>
        </w:rPr>
        <w:t xml:space="preserve"> فلم ينههم ذلك عن الشخوص إلينا</w:t>
      </w:r>
      <w:r w:rsidR="00C87891">
        <w:rPr>
          <w:rStyle w:val="libBold2Char"/>
          <w:rFonts w:hint="cs"/>
          <w:rtl/>
        </w:rPr>
        <w:t>؛</w:t>
      </w:r>
      <w:r w:rsidRPr="00B572AB">
        <w:rPr>
          <w:rStyle w:val="libBold2Char"/>
          <w:rFonts w:hint="cs"/>
          <w:rtl/>
        </w:rPr>
        <w:t xml:space="preserve"> خلافاً منهم على ما خالفنا</w:t>
      </w:r>
      <w:r w:rsidR="00C87891">
        <w:rPr>
          <w:rStyle w:val="libBold2Char"/>
          <w:rFonts w:hint="cs"/>
          <w:rtl/>
        </w:rPr>
        <w:t>.</w:t>
      </w:r>
      <w:r w:rsidRPr="00B572AB">
        <w:rPr>
          <w:rStyle w:val="libBold2Char"/>
          <w:rFonts w:hint="cs"/>
          <w:rtl/>
        </w:rPr>
        <w:t xml:space="preserve"> </w:t>
      </w:r>
    </w:p>
    <w:p w:rsidR="006202AC" w:rsidRDefault="00B572AB" w:rsidP="00B572AB">
      <w:pPr>
        <w:pStyle w:val="libNormal"/>
        <w:rPr>
          <w:rStyle w:val="libBold2Char"/>
          <w:rtl/>
        </w:rPr>
      </w:pPr>
      <w:r w:rsidRPr="00B572AB">
        <w:rPr>
          <w:rStyle w:val="libBold2Char"/>
          <w:rFonts w:hint="cs"/>
          <w:rtl/>
        </w:rPr>
        <w:t>اللهم</w:t>
      </w:r>
      <w:r w:rsidR="00C87891">
        <w:rPr>
          <w:rStyle w:val="libBold2Char"/>
          <w:rFonts w:hint="cs"/>
          <w:rtl/>
        </w:rPr>
        <w:t>،</w:t>
      </w:r>
      <w:r w:rsidRPr="00B572AB">
        <w:rPr>
          <w:rStyle w:val="libBold2Char"/>
          <w:rFonts w:hint="cs"/>
          <w:rtl/>
        </w:rPr>
        <w:t xml:space="preserve"> ارحم تلك الوجوه التي غيّرتها الشمس</w:t>
      </w:r>
      <w:r w:rsidR="00C87891">
        <w:rPr>
          <w:rStyle w:val="libBold2Char"/>
          <w:rFonts w:hint="cs"/>
          <w:rtl/>
        </w:rPr>
        <w:t>.</w:t>
      </w:r>
      <w:r w:rsidRPr="00B572AB">
        <w:rPr>
          <w:rStyle w:val="libBold2Char"/>
          <w:rFonts w:hint="cs"/>
          <w:rtl/>
        </w:rPr>
        <w:t xml:space="preserve"> </w:t>
      </w:r>
    </w:p>
    <w:p w:rsidR="006202AC" w:rsidRDefault="00B572AB" w:rsidP="00B572AB">
      <w:pPr>
        <w:pStyle w:val="libNormal"/>
        <w:rPr>
          <w:rStyle w:val="libBold2Char"/>
          <w:rtl/>
        </w:rPr>
      </w:pPr>
      <w:r w:rsidRPr="00B572AB">
        <w:rPr>
          <w:rStyle w:val="libBold2Char"/>
          <w:rFonts w:hint="cs"/>
          <w:rtl/>
        </w:rPr>
        <w:t>وارحم تلك الخدود التي تقلّبت على حفرة أبي عبد الله الحسين</w:t>
      </w:r>
      <w:r w:rsidR="00C87891">
        <w:rPr>
          <w:rStyle w:val="libBold2Char"/>
          <w:rFonts w:hint="cs"/>
          <w:rtl/>
        </w:rPr>
        <w:t>.</w:t>
      </w:r>
      <w:r w:rsidRPr="00B572AB">
        <w:rPr>
          <w:rStyle w:val="libBold2Char"/>
          <w:rFonts w:hint="cs"/>
          <w:rtl/>
        </w:rPr>
        <w:t xml:space="preserve"> </w:t>
      </w:r>
    </w:p>
    <w:p w:rsidR="006202AC" w:rsidRDefault="00B572AB" w:rsidP="00B572AB">
      <w:pPr>
        <w:pStyle w:val="libNormal"/>
        <w:rPr>
          <w:rStyle w:val="libBold2Char"/>
          <w:rtl/>
        </w:rPr>
      </w:pPr>
      <w:r w:rsidRPr="00B572AB">
        <w:rPr>
          <w:rStyle w:val="libBold2Char"/>
          <w:rFonts w:hint="cs"/>
          <w:rtl/>
        </w:rPr>
        <w:t>وارحم تلك الأعين التي جرت دموعها رحمة لنا</w:t>
      </w:r>
      <w:r w:rsidR="00C87891">
        <w:rPr>
          <w:rStyle w:val="libBold2Char"/>
          <w:rFonts w:hint="cs"/>
          <w:rtl/>
        </w:rPr>
        <w:t>.</w:t>
      </w:r>
      <w:r w:rsidRPr="00B572AB">
        <w:rPr>
          <w:rStyle w:val="libBold2Char"/>
          <w:rFonts w:hint="cs"/>
          <w:rtl/>
        </w:rPr>
        <w:t xml:space="preserve"> </w:t>
      </w:r>
    </w:p>
    <w:p w:rsidR="006202AC" w:rsidRDefault="00B572AB" w:rsidP="00B572AB">
      <w:pPr>
        <w:pStyle w:val="libNormal"/>
        <w:rPr>
          <w:rStyle w:val="libBold2Char"/>
          <w:rtl/>
        </w:rPr>
      </w:pPr>
      <w:r w:rsidRPr="00B572AB">
        <w:rPr>
          <w:rStyle w:val="libBold2Char"/>
          <w:rFonts w:hint="cs"/>
          <w:rtl/>
        </w:rPr>
        <w:t>وارحم تلك القلوب التي جزعت</w:t>
      </w:r>
      <w:r w:rsidR="00C87891">
        <w:rPr>
          <w:rStyle w:val="libBold2Char"/>
          <w:rFonts w:hint="cs"/>
          <w:rtl/>
        </w:rPr>
        <w:t>،</w:t>
      </w:r>
      <w:r w:rsidRPr="00B572AB">
        <w:rPr>
          <w:rStyle w:val="libBold2Char"/>
          <w:rFonts w:hint="cs"/>
          <w:rtl/>
        </w:rPr>
        <w:t xml:space="preserve"> واحترقت لنا</w:t>
      </w:r>
      <w:r w:rsidR="00C87891">
        <w:rPr>
          <w:rStyle w:val="libBold2Char"/>
          <w:rFonts w:hint="cs"/>
          <w:rtl/>
        </w:rPr>
        <w:t>.</w:t>
      </w:r>
      <w:r w:rsidRPr="00B572AB">
        <w:rPr>
          <w:rStyle w:val="libBold2Char"/>
          <w:rFonts w:hint="cs"/>
          <w:rtl/>
        </w:rPr>
        <w:t xml:space="preserve"> </w:t>
      </w:r>
    </w:p>
    <w:p w:rsidR="006202AC" w:rsidRDefault="00B572AB" w:rsidP="00B572AB">
      <w:pPr>
        <w:pStyle w:val="libNormal"/>
        <w:rPr>
          <w:rStyle w:val="libBold2Char"/>
          <w:rtl/>
        </w:rPr>
      </w:pPr>
      <w:r w:rsidRPr="00B572AB">
        <w:rPr>
          <w:rStyle w:val="libBold2Char"/>
          <w:rFonts w:hint="cs"/>
          <w:rtl/>
        </w:rPr>
        <w:t>وارحم تلك الصرخة التي كانت لنا</w:t>
      </w:r>
      <w:r w:rsidR="00C87891">
        <w:rPr>
          <w:rStyle w:val="libBold2Char"/>
          <w:rFonts w:hint="cs"/>
          <w:rtl/>
        </w:rPr>
        <w:t>.</w:t>
      </w:r>
      <w:r w:rsidRPr="00B572AB">
        <w:rPr>
          <w:rStyle w:val="libBold2Char"/>
          <w:rFonts w:hint="cs"/>
          <w:rtl/>
        </w:rPr>
        <w:t xml:space="preserve"> </w:t>
      </w:r>
    </w:p>
    <w:p w:rsidR="00B572AB" w:rsidRDefault="00B572AB" w:rsidP="00B572AB">
      <w:pPr>
        <w:pStyle w:val="libNormal"/>
      </w:pPr>
      <w:r w:rsidRPr="00B572AB">
        <w:rPr>
          <w:rStyle w:val="libBold2Char"/>
          <w:rFonts w:hint="cs"/>
          <w:rtl/>
        </w:rPr>
        <w:t>اللهمّ</w:t>
      </w:r>
      <w:r w:rsidR="00C87891">
        <w:rPr>
          <w:rStyle w:val="libBold2Char"/>
          <w:rFonts w:hint="cs"/>
          <w:rtl/>
        </w:rPr>
        <w:t>،</w:t>
      </w:r>
      <w:r w:rsidRPr="00B572AB">
        <w:rPr>
          <w:rStyle w:val="libBold2Char"/>
          <w:rFonts w:hint="cs"/>
          <w:rtl/>
        </w:rPr>
        <w:t xml:space="preserve"> إنّي استودعك تلك الأنفس والأبدان حتّى توفيهم على الحوض يوم العطش الأكبر</w:t>
      </w:r>
      <w:r w:rsidR="00F554F7">
        <w:rPr>
          <w:rStyle w:val="libBold2Char"/>
          <w:rFonts w:hint="cs"/>
          <w:rtl/>
        </w:rPr>
        <w:t>»</w:t>
      </w:r>
      <w:r w:rsidR="00C87891">
        <w:rPr>
          <w:rFonts w:hint="cs"/>
          <w:rtl/>
        </w:rPr>
        <w:t>.</w:t>
      </w:r>
    </w:p>
    <w:p w:rsidR="00B572AB" w:rsidRDefault="006202AC" w:rsidP="00B572AB">
      <w:pPr>
        <w:pStyle w:val="libNormal"/>
      </w:pPr>
      <w:r>
        <w:rPr>
          <w:rFonts w:hint="cs"/>
          <w:rtl/>
        </w:rPr>
        <w:t>ولم</w:t>
      </w:r>
      <w:r w:rsidR="00B572AB" w:rsidRPr="00B572AB">
        <w:rPr>
          <w:rFonts w:hint="cs"/>
          <w:rtl/>
        </w:rPr>
        <w:t>ا استكثر معاوية بن وهب هذا لزوّار الحسين</w:t>
      </w:r>
      <w:r w:rsidR="00C87891">
        <w:rPr>
          <w:rFonts w:hint="cs"/>
          <w:rtl/>
        </w:rPr>
        <w:t>،</w:t>
      </w:r>
      <w:r w:rsidR="00B572AB" w:rsidRPr="00B572AB">
        <w:rPr>
          <w:rFonts w:hint="cs"/>
          <w:rtl/>
        </w:rPr>
        <w:t xml:space="preserve"> قال له الإمام الصادق </w:t>
      </w:r>
      <w:r w:rsidR="00237504" w:rsidRPr="00237504">
        <w:rPr>
          <w:rStyle w:val="libAlaemChar"/>
          <w:rFonts w:hint="cs"/>
          <w:rtl/>
        </w:rPr>
        <w:t>عليه‌السلام</w:t>
      </w:r>
      <w:r w:rsidR="00C87891">
        <w:rPr>
          <w:rFonts w:hint="cs"/>
          <w:rtl/>
        </w:rPr>
        <w:t>:</w:t>
      </w:r>
      <w:r w:rsidR="00B572AB" w:rsidRPr="00B572AB">
        <w:rPr>
          <w:rFonts w:hint="cs"/>
          <w:rtl/>
        </w:rPr>
        <w:t xml:space="preserve"> </w:t>
      </w:r>
      <w:r w:rsidR="00F554F7">
        <w:rPr>
          <w:rStyle w:val="libBold2Char"/>
          <w:rFonts w:hint="cs"/>
          <w:rtl/>
        </w:rPr>
        <w:t>«</w:t>
      </w:r>
      <w:r w:rsidR="00B572AB" w:rsidRPr="00B572AB">
        <w:rPr>
          <w:rStyle w:val="libBold2Char"/>
          <w:rFonts w:hint="cs"/>
          <w:rtl/>
        </w:rPr>
        <w:t>إنّ مَن يدعو لزوّار الحسين في السّماء</w:t>
      </w:r>
      <w:r w:rsidR="00C87891">
        <w:rPr>
          <w:rStyle w:val="libBold2Char"/>
          <w:rFonts w:hint="cs"/>
          <w:rtl/>
        </w:rPr>
        <w:t>،</w:t>
      </w:r>
      <w:r w:rsidR="00B572AB" w:rsidRPr="00B572AB">
        <w:rPr>
          <w:rStyle w:val="libBold2Char"/>
          <w:rFonts w:hint="cs"/>
          <w:rtl/>
        </w:rPr>
        <w:t xml:space="preserve"> أكثر ممّن يدعو لهم في الأرض</w:t>
      </w:r>
      <w:r w:rsidR="00F554F7">
        <w:rPr>
          <w:rStyle w:val="libBold2Char"/>
          <w:rFonts w:hint="cs"/>
          <w:rtl/>
        </w:rPr>
        <w:t>»</w:t>
      </w:r>
      <w:r w:rsidR="00B572AB"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وهذا الدعاء من إمام الاُمّة اشتمل على أحكام جليلة</w:t>
      </w:r>
      <w:r w:rsidR="00C87891">
        <w:rPr>
          <w:rFonts w:hint="cs"/>
          <w:rtl/>
        </w:rPr>
        <w:t>،</w:t>
      </w:r>
      <w:r w:rsidRPr="00B572AB">
        <w:rPr>
          <w:rFonts w:hint="cs"/>
          <w:rtl/>
        </w:rPr>
        <w:t xml:space="preserve"> ومزايا لا يقف عليها إلا من استضاء بنورهم</w:t>
      </w:r>
      <w:r w:rsidR="00C87891">
        <w:rPr>
          <w:rFonts w:hint="cs"/>
          <w:rtl/>
        </w:rPr>
        <w:t>،</w:t>
      </w:r>
      <w:r w:rsidRPr="00B572AB">
        <w:rPr>
          <w:rFonts w:hint="cs"/>
          <w:rtl/>
        </w:rPr>
        <w:t xml:space="preserve"> واعتصم بحبل ولايتهم</w:t>
      </w:r>
      <w:r w:rsidR="00C87891">
        <w:rPr>
          <w:rFonts w:hint="cs"/>
          <w:rtl/>
        </w:rPr>
        <w:t>.</w:t>
      </w:r>
      <w:r w:rsidRPr="00B572AB">
        <w:rPr>
          <w:rFonts w:hint="cs"/>
          <w:rtl/>
        </w:rPr>
        <w:t xml:space="preserve"> فمن ذلك</w:t>
      </w:r>
      <w:r w:rsidR="00C87891">
        <w:rPr>
          <w:rFonts w:hint="cs"/>
          <w:rtl/>
        </w:rPr>
        <w:t>؛</w:t>
      </w:r>
      <w:r w:rsidRPr="00B572AB">
        <w:rPr>
          <w:rFonts w:hint="cs"/>
          <w:rtl/>
        </w:rPr>
        <w:t xml:space="preserve"> رجحان البكاء</w:t>
      </w:r>
      <w:r w:rsidR="00C87891">
        <w:rPr>
          <w:rFonts w:hint="cs"/>
          <w:rtl/>
        </w:rPr>
        <w:t>،</w:t>
      </w:r>
      <w:r w:rsidRPr="00B572AB">
        <w:rPr>
          <w:rFonts w:hint="cs"/>
          <w:rtl/>
        </w:rPr>
        <w:t xml:space="preserve"> والجزع والصراخ لِما أصاب المعصومين من أهل البيت </w:t>
      </w:r>
      <w:r w:rsidR="00237504" w:rsidRPr="00237504">
        <w:rPr>
          <w:rStyle w:val="libAlaemChar"/>
          <w:rFonts w:hint="cs"/>
          <w:rtl/>
        </w:rPr>
        <w:t>عليهم‌السلام</w:t>
      </w:r>
      <w:r w:rsidR="00C87891">
        <w:rPr>
          <w:rFonts w:hint="cs"/>
          <w:rtl/>
        </w:rPr>
        <w:t>.</w:t>
      </w:r>
      <w:r w:rsidRPr="00B572AB">
        <w:rPr>
          <w:rFonts w:hint="cs"/>
          <w:rtl/>
        </w:rPr>
        <w:t xml:space="preserve"> والصرخة كما نص عليها علماء اللغة</w:t>
      </w:r>
      <w:r w:rsidR="00C87891">
        <w:rPr>
          <w:rFonts w:hint="cs"/>
          <w:rtl/>
        </w:rPr>
        <w:t>:</w:t>
      </w:r>
      <w:r w:rsidRPr="00B572AB">
        <w:rPr>
          <w:rFonts w:hint="cs"/>
          <w:rtl/>
        </w:rPr>
        <w:t xml:space="preserve"> هي الصيحة الشديدة عند الفزع والمصيبة</w:t>
      </w:r>
      <w:r w:rsidRPr="00B572AB">
        <w:rPr>
          <w:rStyle w:val="libFootnotenumChar"/>
          <w:rFonts w:hint="cs"/>
          <w:rtl/>
        </w:rPr>
        <w:t>(2)</w:t>
      </w:r>
      <w:r w:rsidR="00C87891">
        <w:rPr>
          <w:rFonts w:hint="cs"/>
          <w:rtl/>
        </w:rPr>
        <w:t>.</w:t>
      </w:r>
      <w:r w:rsidRPr="00B572AB">
        <w:rPr>
          <w:rFonts w:hint="cs"/>
          <w:rtl/>
        </w:rPr>
        <w:t xml:space="preserve"> وحيث لم تخص في الدعاء بما إذا وقعت في الدور</w:t>
      </w:r>
      <w:r w:rsidR="00C87891">
        <w:rPr>
          <w:rFonts w:hint="cs"/>
          <w:rtl/>
        </w:rPr>
        <w:t>،</w:t>
      </w:r>
      <w:r w:rsidRPr="00B572AB">
        <w:rPr>
          <w:rFonts w:hint="cs"/>
          <w:rtl/>
        </w:rPr>
        <w:t xml:space="preserve"> كان الاطلاق شاملاً لمحبوبيتها في كلّ حال</w:t>
      </w:r>
      <w:r w:rsidR="00C87891">
        <w:rPr>
          <w:rFonts w:hint="cs"/>
          <w:rtl/>
        </w:rPr>
        <w:t>؛</w:t>
      </w:r>
      <w:r w:rsidRPr="00B572AB">
        <w:rPr>
          <w:rFonts w:hint="cs"/>
          <w:rtl/>
        </w:rPr>
        <w:t xml:space="preserve"> سواء وقعت في الشوارع</w:t>
      </w:r>
      <w:r w:rsidR="00C87891">
        <w:rPr>
          <w:rFonts w:hint="cs"/>
          <w:rtl/>
        </w:rPr>
        <w:t>،</w:t>
      </w:r>
      <w:r w:rsidRPr="00B572AB">
        <w:rPr>
          <w:rFonts w:hint="cs"/>
          <w:rtl/>
        </w:rPr>
        <w:t xml:space="preserve"> أو المشاهد</w:t>
      </w:r>
      <w:r w:rsidR="00C87891">
        <w:rPr>
          <w:rFonts w:hint="cs"/>
          <w:rtl/>
        </w:rPr>
        <w:t>،</w:t>
      </w:r>
      <w:r w:rsidRPr="00B572AB">
        <w:rPr>
          <w:rFonts w:hint="cs"/>
          <w:rtl/>
        </w:rPr>
        <w:t xml:space="preserve"> أو غيرهما من رجال أو نساء</w:t>
      </w:r>
      <w:r w:rsidR="00C87891">
        <w:rPr>
          <w:rFonts w:hint="cs"/>
          <w:rtl/>
        </w:rPr>
        <w:t>.</w:t>
      </w:r>
    </w:p>
    <w:p w:rsidR="00B572AB" w:rsidRDefault="00B572AB" w:rsidP="00B572AB">
      <w:pPr>
        <w:pStyle w:val="libNormal"/>
      </w:pPr>
      <w:r w:rsidRPr="00B572AB">
        <w:rPr>
          <w:rFonts w:hint="cs"/>
          <w:rtl/>
        </w:rPr>
        <w:t>ومنها مسح الخدود على القبر الأطهر</w:t>
      </w:r>
      <w:r w:rsidR="00C87891">
        <w:rPr>
          <w:rFonts w:hint="cs"/>
          <w:rtl/>
        </w:rPr>
        <w:t>،</w:t>
      </w:r>
      <w:r w:rsidRPr="00B572AB">
        <w:rPr>
          <w:rFonts w:hint="cs"/>
          <w:rtl/>
        </w:rPr>
        <w:t xml:space="preserve"> ولا يقتضي التخصيص بقبر الحسين </w:t>
      </w:r>
      <w:r w:rsidR="00237504" w:rsidRPr="00237504">
        <w:rPr>
          <w:rStyle w:val="libAlaemChar"/>
          <w:rFonts w:hint="cs"/>
          <w:rtl/>
        </w:rPr>
        <w:t>عليه‌السلام</w:t>
      </w:r>
      <w:r w:rsidR="00C87891">
        <w:rPr>
          <w:rFonts w:hint="cs"/>
          <w:rtl/>
        </w:rPr>
        <w:t>،</w:t>
      </w:r>
      <w:r w:rsidRPr="00B572AB">
        <w:rPr>
          <w:rFonts w:hint="cs"/>
          <w:rtl/>
        </w:rPr>
        <w:t xml:space="preserve"> فإن رواية الشيخ الطوسي في</w:t>
      </w:r>
      <w:r w:rsidR="006202AC">
        <w:rPr>
          <w:rFonts w:hint="cs"/>
          <w:rtl/>
        </w:rPr>
        <w:t xml:space="preserve"> التهذيب ج 1 ص 200</w:t>
      </w:r>
      <w:r w:rsidRPr="00B572AB">
        <w:rPr>
          <w:rFonts w:hint="cs"/>
          <w:rtl/>
        </w:rPr>
        <w:t xml:space="preserve"> </w:t>
      </w:r>
      <w:r w:rsidR="006202AC">
        <w:rPr>
          <w:rFonts w:hint="cs"/>
          <w:rtl/>
        </w:rPr>
        <w:t xml:space="preserve">في </w:t>
      </w:r>
      <w:r w:rsidRPr="00B572AB">
        <w:rPr>
          <w:rFonts w:hint="cs"/>
          <w:rtl/>
        </w:rPr>
        <w:t>الصلاة على القبور</w:t>
      </w:r>
      <w:r w:rsidR="00C87891">
        <w:rPr>
          <w:rFonts w:hint="cs"/>
          <w:rtl/>
        </w:rPr>
        <w:t>،</w:t>
      </w:r>
      <w:r w:rsidRPr="00B572AB">
        <w:rPr>
          <w:rFonts w:hint="cs"/>
          <w:rtl/>
        </w:rPr>
        <w:t xml:space="preserve"> عن محمّد بن عبد الله الحميري قال</w:t>
      </w:r>
      <w:r w:rsidR="00C87891">
        <w:rPr>
          <w:rFonts w:hint="cs"/>
          <w:rtl/>
        </w:rPr>
        <w:t>:</w:t>
      </w:r>
      <w:r w:rsidRPr="00B572AB">
        <w:rPr>
          <w:rFonts w:hint="cs"/>
          <w:rtl/>
        </w:rPr>
        <w:t xml:space="preserve"> كتبت إلى الفقيه أسأله عن الرجل يزور القبور</w:t>
      </w:r>
      <w:r w:rsidR="00C87891">
        <w:rPr>
          <w:rFonts w:hint="cs"/>
          <w:rtl/>
        </w:rPr>
        <w:t>،</w:t>
      </w:r>
      <w:r w:rsidRPr="00B572AB">
        <w:rPr>
          <w:rFonts w:hint="cs"/>
          <w:rtl/>
        </w:rPr>
        <w:t xml:space="preserve"> إلى أن قال في التوقيع</w:t>
      </w:r>
      <w:r w:rsidR="00C87891">
        <w:rPr>
          <w:rFonts w:hint="cs"/>
          <w:rtl/>
        </w:rPr>
        <w:t>:</w:t>
      </w:r>
      <w:r w:rsidRPr="00B572AB">
        <w:rPr>
          <w:rFonts w:hint="cs"/>
          <w:rtl/>
        </w:rPr>
        <w:t xml:space="preserve"> أمّا السّجود على القبر</w:t>
      </w:r>
      <w:r w:rsidR="00C87891">
        <w:rPr>
          <w:rFonts w:hint="cs"/>
          <w:rtl/>
        </w:rPr>
        <w:t>،</w:t>
      </w:r>
      <w:r w:rsidRPr="00B572AB">
        <w:rPr>
          <w:rFonts w:hint="cs"/>
          <w:rtl/>
        </w:rPr>
        <w:t xml:space="preserve"> فلا يجوز في نافلة ولا فريضة</w:t>
      </w:r>
      <w:r w:rsidR="00C87891">
        <w:rPr>
          <w:rFonts w:hint="cs"/>
          <w:rtl/>
        </w:rPr>
        <w:t>،</w:t>
      </w:r>
      <w:r w:rsidRPr="00B572AB">
        <w:rPr>
          <w:rFonts w:hint="cs"/>
          <w:rtl/>
        </w:rPr>
        <w:t xml:space="preserve"> بل يضع خدّه الأيمن على القبر</w:t>
      </w:r>
      <w:r w:rsidRPr="00B572AB">
        <w:rPr>
          <w:rStyle w:val="libFootnotenumChar"/>
          <w:rFonts w:hint="cs"/>
          <w:rtl/>
        </w:rPr>
        <w:t>(3)</w:t>
      </w:r>
      <w:r w:rsidRPr="00B572AB">
        <w:rPr>
          <w:rFonts w:hint="cs"/>
          <w:rtl/>
        </w:rPr>
        <w:t xml:space="preserve">. وعمومه شامل لرجحان وضع الخدّ عند كل قبر من قبور المعصومين </w:t>
      </w:r>
      <w:r w:rsidR="00237504" w:rsidRPr="00237504">
        <w:rPr>
          <w:rStyle w:val="libAlaemChar"/>
          <w:rFonts w:hint="cs"/>
          <w:rtl/>
        </w:rPr>
        <w:t>عليهم‌السلام</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sidRPr="00B72A0A">
        <w:rPr>
          <w:rFonts w:hint="cs"/>
          <w:rtl/>
        </w:rPr>
        <w:t>(1) رواه الكليني في الكافي 4 / 582 - 583</w:t>
      </w:r>
      <w:r w:rsidR="00C87891">
        <w:rPr>
          <w:rFonts w:hint="cs"/>
          <w:rtl/>
        </w:rPr>
        <w:t>،</w:t>
      </w:r>
      <w:r w:rsidRPr="00B72A0A">
        <w:rPr>
          <w:rFonts w:hint="cs"/>
          <w:rtl/>
        </w:rPr>
        <w:t xml:space="preserve"> وابن قولويه في كامل الزيارات / 116</w:t>
      </w:r>
      <w:r w:rsidR="00C87891">
        <w:rPr>
          <w:rFonts w:hint="cs"/>
          <w:rtl/>
        </w:rPr>
        <w:t>،</w:t>
      </w:r>
      <w:r w:rsidRPr="00B72A0A">
        <w:rPr>
          <w:rFonts w:hint="cs"/>
          <w:rtl/>
        </w:rPr>
        <w:t xml:space="preserve"> والصدوق في ثواب الأعمال / 54</w:t>
      </w:r>
      <w:r w:rsidR="00C87891">
        <w:rPr>
          <w:rFonts w:hint="cs"/>
          <w:rtl/>
        </w:rPr>
        <w:t>.</w:t>
      </w:r>
    </w:p>
    <w:p w:rsidR="00B572AB" w:rsidRDefault="00B572AB" w:rsidP="00B72A0A">
      <w:pPr>
        <w:pStyle w:val="libFootnote0"/>
      </w:pPr>
      <w:r>
        <w:rPr>
          <w:rFonts w:hint="cs"/>
          <w:rtl/>
        </w:rPr>
        <w:t>(2) تاج العروس 3 / 66</w:t>
      </w:r>
      <w:r w:rsidR="00C87891">
        <w:rPr>
          <w:rFonts w:hint="cs"/>
          <w:rtl/>
        </w:rPr>
        <w:t>،</w:t>
      </w:r>
      <w:r>
        <w:rPr>
          <w:rFonts w:hint="cs"/>
          <w:rtl/>
        </w:rPr>
        <w:t xml:space="preserve"> مادة صرخ</w:t>
      </w:r>
      <w:r w:rsidR="00C87891">
        <w:rPr>
          <w:rFonts w:hint="cs"/>
          <w:rtl/>
        </w:rPr>
        <w:t>.</w:t>
      </w:r>
    </w:p>
    <w:p w:rsidR="00B572AB" w:rsidRDefault="00B572AB" w:rsidP="00DE2BFD">
      <w:pPr>
        <w:pStyle w:val="libPoemTiniChar"/>
        <w:rPr>
          <w:rtl/>
        </w:rPr>
      </w:pPr>
      <w:r>
        <w:rPr>
          <w:rtl/>
        </w:rPr>
        <w:br w:type="page"/>
      </w:r>
    </w:p>
    <w:p w:rsidR="00B572AB" w:rsidRDefault="00B572AB" w:rsidP="006202AC">
      <w:pPr>
        <w:pStyle w:val="Heading2Center"/>
      </w:pPr>
      <w:bookmarkStart w:id="42" w:name="إيثارهم_(عليهم_السّلام)"/>
      <w:bookmarkStart w:id="43" w:name="_Toc373582687"/>
      <w:bookmarkEnd w:id="42"/>
      <w:r>
        <w:rPr>
          <w:rFonts w:hint="cs"/>
          <w:rtl/>
        </w:rPr>
        <w:lastRenderedPageBreak/>
        <w:t xml:space="preserve">إيثارهم </w:t>
      </w:r>
      <w:r w:rsidR="00237504" w:rsidRPr="006202AC">
        <w:rPr>
          <w:rStyle w:val="libAlaemHeading2Char"/>
          <w:rFonts w:hint="cs"/>
          <w:rtl/>
        </w:rPr>
        <w:t>عليهم‌السلام</w:t>
      </w:r>
      <w:bookmarkEnd w:id="43"/>
    </w:p>
    <w:p w:rsidR="00B572AB" w:rsidRDefault="00B572AB" w:rsidP="00B572AB">
      <w:pPr>
        <w:pStyle w:val="libNormal"/>
      </w:pPr>
      <w:r>
        <w:rPr>
          <w:rFonts w:hint="cs"/>
          <w:rtl/>
        </w:rPr>
        <w:t>وممّا أرشدنا إليه هذا الدعاء</w:t>
      </w:r>
      <w:r w:rsidR="00C87891">
        <w:rPr>
          <w:rFonts w:hint="cs"/>
          <w:rtl/>
        </w:rPr>
        <w:t>،</w:t>
      </w:r>
      <w:r>
        <w:rPr>
          <w:rFonts w:hint="cs"/>
          <w:rtl/>
        </w:rPr>
        <w:t xml:space="preserve"> محبوبيّة ما تفعله الشيعة من بذل الأموال</w:t>
      </w:r>
      <w:r w:rsidR="00C87891">
        <w:rPr>
          <w:rFonts w:hint="cs"/>
          <w:rtl/>
        </w:rPr>
        <w:t>؛</w:t>
      </w:r>
      <w:r>
        <w:rPr>
          <w:rFonts w:hint="cs"/>
          <w:rtl/>
        </w:rPr>
        <w:t xml:space="preserve"> لإحياء أمر أئمّتهم </w:t>
      </w:r>
      <w:r w:rsidR="00237504" w:rsidRPr="00237504">
        <w:rPr>
          <w:rStyle w:val="libAlaemChar"/>
          <w:rFonts w:hint="cs"/>
          <w:rtl/>
        </w:rPr>
        <w:t>عليهم‌السلام</w:t>
      </w:r>
      <w:r>
        <w:rPr>
          <w:rFonts w:hint="cs"/>
          <w:rtl/>
        </w:rPr>
        <w:t xml:space="preserve"> في العزاء والمواليد وغيرهما</w:t>
      </w:r>
      <w:r w:rsidR="00C87891">
        <w:rPr>
          <w:rFonts w:hint="cs"/>
          <w:rtl/>
        </w:rPr>
        <w:t>،</w:t>
      </w:r>
      <w:r>
        <w:rPr>
          <w:rFonts w:hint="cs"/>
          <w:rtl/>
        </w:rPr>
        <w:t xml:space="preserve"> وإيثارهم بذلك على أبنائهم وأهاليهم وقراباتهم</w:t>
      </w:r>
      <w:r w:rsidR="00C87891">
        <w:rPr>
          <w:rFonts w:hint="cs"/>
          <w:rtl/>
        </w:rPr>
        <w:t>.</w:t>
      </w:r>
    </w:p>
    <w:p w:rsidR="00B572AB" w:rsidRDefault="00B572AB" w:rsidP="00B572AB">
      <w:pPr>
        <w:pStyle w:val="libNormal"/>
      </w:pPr>
      <w:r w:rsidRPr="00B572AB">
        <w:rPr>
          <w:rFonts w:hint="cs"/>
          <w:rtl/>
        </w:rPr>
        <w:t>وغير بعيد عنك معنى الإيثار</w:t>
      </w:r>
      <w:r w:rsidR="00C87891">
        <w:rPr>
          <w:rFonts w:hint="cs"/>
          <w:rtl/>
        </w:rPr>
        <w:t>،</w:t>
      </w:r>
      <w:r w:rsidRPr="00B572AB">
        <w:rPr>
          <w:rFonts w:hint="cs"/>
          <w:rtl/>
        </w:rPr>
        <w:t xml:space="preserve"> فإنّه</w:t>
      </w:r>
      <w:r w:rsidR="00C87891">
        <w:rPr>
          <w:rFonts w:hint="cs"/>
          <w:rtl/>
        </w:rPr>
        <w:t>:</w:t>
      </w:r>
      <w:r w:rsidRPr="00B572AB">
        <w:rPr>
          <w:rFonts w:hint="cs"/>
          <w:rtl/>
        </w:rPr>
        <w:t xml:space="preserve"> ترجيح الغير على النّفس</w:t>
      </w:r>
      <w:r w:rsidR="00C87891">
        <w:rPr>
          <w:rFonts w:hint="cs"/>
          <w:rtl/>
        </w:rPr>
        <w:t>،</w:t>
      </w:r>
      <w:r w:rsidRPr="00B572AB">
        <w:rPr>
          <w:rFonts w:hint="cs"/>
          <w:rtl/>
        </w:rPr>
        <w:t xml:space="preserve"> إمّا بسد خلّته</w:t>
      </w:r>
      <w:r w:rsidR="00C87891">
        <w:rPr>
          <w:rFonts w:hint="cs"/>
          <w:rtl/>
        </w:rPr>
        <w:t>،</w:t>
      </w:r>
      <w:r w:rsidRPr="00B572AB">
        <w:rPr>
          <w:rFonts w:hint="cs"/>
          <w:rtl/>
        </w:rPr>
        <w:t xml:space="preserve"> أو لتأييده في بلوغ اُمنيته</w:t>
      </w:r>
      <w:r w:rsidR="00C87891">
        <w:rPr>
          <w:rFonts w:hint="cs"/>
          <w:rtl/>
        </w:rPr>
        <w:t>،</w:t>
      </w:r>
      <w:r w:rsidRPr="00B572AB">
        <w:rPr>
          <w:rFonts w:hint="cs"/>
          <w:rtl/>
        </w:rPr>
        <w:t xml:space="preserve"> أو لتكريمه</w:t>
      </w:r>
      <w:r w:rsidR="00C87891">
        <w:rPr>
          <w:rFonts w:hint="cs"/>
          <w:rtl/>
        </w:rPr>
        <w:t>.</w:t>
      </w:r>
      <w:r w:rsidRPr="00B572AB">
        <w:rPr>
          <w:rFonts w:hint="cs"/>
          <w:rtl/>
        </w:rPr>
        <w:t xml:space="preserve"> وهو من الخصال الحميدة المنبعثة عن كرم الطباع</w:t>
      </w:r>
      <w:r w:rsidR="00C87891">
        <w:rPr>
          <w:rFonts w:hint="cs"/>
          <w:rtl/>
        </w:rPr>
        <w:t>،</w:t>
      </w:r>
      <w:r w:rsidRPr="00B572AB">
        <w:rPr>
          <w:rFonts w:hint="cs"/>
          <w:rtl/>
        </w:rPr>
        <w:t xml:space="preserve"> ودماثة الأخلاق</w:t>
      </w:r>
      <w:r w:rsidR="00C87891">
        <w:rPr>
          <w:rFonts w:hint="cs"/>
          <w:rtl/>
        </w:rPr>
        <w:t>،</w:t>
      </w:r>
      <w:r w:rsidRPr="00B572AB">
        <w:rPr>
          <w:rFonts w:hint="cs"/>
          <w:rtl/>
        </w:rPr>
        <w:t xml:space="preserve"> وطيب العنصر</w:t>
      </w:r>
      <w:r w:rsidR="00C87891">
        <w:rPr>
          <w:rFonts w:hint="cs"/>
          <w:rtl/>
        </w:rPr>
        <w:t>.</w:t>
      </w:r>
      <w:r w:rsidRPr="00B572AB">
        <w:rPr>
          <w:rFonts w:hint="cs"/>
          <w:rtl/>
        </w:rPr>
        <w:t xml:space="preserve"> وقد مدح سبحانه وتعالى المتّصفين به</w:t>
      </w:r>
      <w:r w:rsidR="00C87891">
        <w:rPr>
          <w:rFonts w:hint="cs"/>
          <w:rtl/>
        </w:rPr>
        <w:t>،</w:t>
      </w:r>
      <w:r w:rsidRPr="00B572AB">
        <w:rPr>
          <w:rFonts w:hint="cs"/>
          <w:rtl/>
        </w:rPr>
        <w:t xml:space="preserve"> فقال</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tl/>
        </w:rPr>
        <w:t>وَيُؤْثِرُونَ عَلَى‏ أَنفُسِهِمْ وَلَوْ كَانَ بِهِمْ خَصَاصَةٌ</w:t>
      </w:r>
      <w:r w:rsidR="009319ED" w:rsidRPr="009319ED">
        <w:rPr>
          <w:rStyle w:val="libAlaemChar"/>
          <w:rtl/>
        </w:rPr>
        <w:t xml:space="preserve"> )</w:t>
      </w:r>
      <w:r w:rsidRPr="00B572AB">
        <w:rPr>
          <w:rStyle w:val="libFootnotenumChar"/>
          <w:rFonts w:hint="cs"/>
          <w:rtl/>
        </w:rPr>
        <w:t>(1)</w:t>
      </w:r>
      <w:r w:rsidR="00C87891">
        <w:rPr>
          <w:rFonts w:hint="cs"/>
          <w:rtl/>
        </w:rPr>
        <w:t>،</w:t>
      </w:r>
      <w:r w:rsidRPr="00B572AB">
        <w:rPr>
          <w:rFonts w:hint="cs"/>
          <w:rtl/>
        </w:rPr>
        <w:t xml:space="preserve"> وهي الحاجة والفقر وسوء الحال</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ولا إشكال في أنّ مَن اُريد إيثاره</w:t>
      </w:r>
      <w:r w:rsidR="00C87891">
        <w:rPr>
          <w:rFonts w:hint="cs"/>
          <w:rtl/>
        </w:rPr>
        <w:t>،</w:t>
      </w:r>
      <w:r>
        <w:rPr>
          <w:rFonts w:hint="cs"/>
          <w:rtl/>
        </w:rPr>
        <w:t xml:space="preserve"> إذا كان جامعاً لموجباته يكون الإيثار فيه آكد</w:t>
      </w:r>
      <w:r w:rsidR="00C87891">
        <w:rPr>
          <w:rFonts w:hint="cs"/>
          <w:rtl/>
        </w:rPr>
        <w:t>،</w:t>
      </w:r>
      <w:r>
        <w:rPr>
          <w:rFonts w:hint="cs"/>
          <w:rtl/>
        </w:rPr>
        <w:t xml:space="preserve"> وأنت إذا أمعنت البصيرة في ذوي الفضائل</w:t>
      </w:r>
      <w:r w:rsidR="00C87891">
        <w:rPr>
          <w:rFonts w:hint="cs"/>
          <w:rtl/>
        </w:rPr>
        <w:t>،</w:t>
      </w:r>
      <w:r>
        <w:rPr>
          <w:rFonts w:hint="cs"/>
          <w:rtl/>
        </w:rPr>
        <w:t xml:space="preserve"> لا تجد من هو أحقّ بالإيثار من (عترة الوحي)</w:t>
      </w:r>
      <w:r w:rsidR="00C87891">
        <w:rPr>
          <w:rFonts w:hint="cs"/>
          <w:rtl/>
        </w:rPr>
        <w:t>؛</w:t>
      </w:r>
      <w:r>
        <w:rPr>
          <w:rFonts w:hint="cs"/>
          <w:rtl/>
        </w:rPr>
        <w:t xml:space="preserve"> لِما منحهم الباري سبحانه من المرتبة الفاضلة</w:t>
      </w:r>
      <w:r w:rsidR="00C87891">
        <w:rPr>
          <w:rFonts w:hint="cs"/>
          <w:rtl/>
        </w:rPr>
        <w:t>،</w:t>
      </w:r>
      <w:r>
        <w:rPr>
          <w:rFonts w:hint="cs"/>
          <w:rtl/>
        </w:rPr>
        <w:t xml:space="preserve"> ومبوَّءاً من الرفعة لا يسامى</w:t>
      </w:r>
      <w:r w:rsidR="00C87891">
        <w:rPr>
          <w:rFonts w:hint="cs"/>
          <w:rtl/>
        </w:rPr>
        <w:t>،</w:t>
      </w:r>
      <w:r>
        <w:rPr>
          <w:rFonts w:hint="cs"/>
          <w:rtl/>
        </w:rPr>
        <w:t xml:space="preserve"> وأيادٍ على الاُمّة لابدّ أن تكافأ</w:t>
      </w:r>
      <w:r w:rsidR="00C87891">
        <w:rPr>
          <w:rFonts w:hint="cs"/>
          <w:rtl/>
        </w:rPr>
        <w:t>،</w:t>
      </w:r>
      <w:r>
        <w:rPr>
          <w:rFonts w:hint="cs"/>
          <w:rtl/>
        </w:rPr>
        <w:t xml:space="preserve"> وحقوقاً واجبة لا محيص عن أدائها</w:t>
      </w:r>
      <w:r w:rsidR="00C87891">
        <w:rPr>
          <w:rFonts w:hint="cs"/>
          <w:rtl/>
        </w:rPr>
        <w:t>.</w:t>
      </w:r>
    </w:p>
    <w:p w:rsidR="006202AC" w:rsidRDefault="00B572AB" w:rsidP="006202AC">
      <w:pPr>
        <w:pStyle w:val="libNormal"/>
        <w:rPr>
          <w:rtl/>
        </w:rPr>
      </w:pPr>
      <w:r w:rsidRPr="00B572AB">
        <w:rPr>
          <w:rFonts w:hint="cs"/>
          <w:rtl/>
        </w:rPr>
        <w:t>فأيّ مُوالٍ لهم لا يؤثرهم على نفسه وأهله وقرباه</w:t>
      </w:r>
      <w:r w:rsidR="00C87891">
        <w:rPr>
          <w:rFonts w:hint="cs"/>
          <w:rtl/>
        </w:rPr>
        <w:t>،</w:t>
      </w:r>
      <w:r w:rsidRPr="00B572AB">
        <w:rPr>
          <w:rFonts w:hint="cs"/>
          <w:rtl/>
        </w:rPr>
        <w:t xml:space="preserve"> وهو يذعن بأنّ الأئمّة أسباب الفيوض الإلهيّة</w:t>
      </w:r>
      <w:r w:rsidR="00C87891">
        <w:rPr>
          <w:rFonts w:hint="cs"/>
          <w:rtl/>
        </w:rPr>
        <w:t>،</w:t>
      </w:r>
      <w:r w:rsidRPr="00B572AB">
        <w:rPr>
          <w:rFonts w:hint="cs"/>
          <w:rtl/>
        </w:rPr>
        <w:t xml:space="preserve"> وهم المعلّمون بالشريعة</w:t>
      </w:r>
      <w:r w:rsidR="00C87891">
        <w:rPr>
          <w:rFonts w:hint="cs"/>
          <w:rtl/>
        </w:rPr>
        <w:t>،</w:t>
      </w:r>
      <w:r w:rsidRPr="00B572AB">
        <w:rPr>
          <w:rFonts w:hint="cs"/>
          <w:rtl/>
        </w:rPr>
        <w:t xml:space="preserve"> وكلّ ما في السّعادة للإنسان</w:t>
      </w:r>
      <w:r w:rsidR="00C87891">
        <w:rPr>
          <w:rFonts w:hint="cs"/>
          <w:rtl/>
        </w:rPr>
        <w:t>،</w:t>
      </w:r>
      <w:r w:rsidRPr="00B572AB">
        <w:rPr>
          <w:rFonts w:hint="cs"/>
          <w:rtl/>
        </w:rPr>
        <w:t xml:space="preserve"> وفوزه بالرقي من أخلاق فاضلة</w:t>
      </w:r>
      <w:r w:rsidR="00C87891">
        <w:rPr>
          <w:rFonts w:hint="cs"/>
          <w:rtl/>
        </w:rPr>
        <w:t>،</w:t>
      </w:r>
      <w:r w:rsidRPr="00B572AB">
        <w:rPr>
          <w:rFonts w:hint="cs"/>
          <w:rtl/>
        </w:rPr>
        <w:t xml:space="preserve"> وسياسة حقّه</w:t>
      </w:r>
      <w:r w:rsidR="00C87891">
        <w:rPr>
          <w:rFonts w:hint="cs"/>
          <w:rtl/>
        </w:rPr>
        <w:t>،</w:t>
      </w:r>
      <w:r w:rsidRPr="00B572AB">
        <w:rPr>
          <w:rFonts w:hint="cs"/>
          <w:rtl/>
        </w:rPr>
        <w:t xml:space="preserve"> وأحكام اجتماعيّة</w:t>
      </w:r>
      <w:r w:rsidR="00C87891">
        <w:rPr>
          <w:rFonts w:hint="cs"/>
          <w:rtl/>
        </w:rPr>
        <w:t>،</w:t>
      </w:r>
      <w:r w:rsidRPr="00B572AB">
        <w:rPr>
          <w:rFonts w:hint="cs"/>
          <w:rtl/>
        </w:rPr>
        <w:t xml:space="preserve"> وتعاليم كافلة للنجاح</w:t>
      </w:r>
      <w:r w:rsidR="00C87891">
        <w:rPr>
          <w:rFonts w:hint="cs"/>
          <w:rtl/>
        </w:rPr>
        <w:t>،</w:t>
      </w:r>
      <w:r w:rsidRPr="00B572AB">
        <w:rPr>
          <w:rFonts w:hint="cs"/>
          <w:rtl/>
        </w:rPr>
        <w:t xml:space="preserve"> مع ما لأئمّة الدِّين من جهود جبّارة</w:t>
      </w:r>
      <w:r w:rsidR="00C87891">
        <w:rPr>
          <w:rFonts w:hint="cs"/>
          <w:rtl/>
        </w:rPr>
        <w:t>،</w:t>
      </w:r>
      <w:r w:rsidRPr="00B572AB">
        <w:rPr>
          <w:rFonts w:hint="cs"/>
          <w:rtl/>
        </w:rPr>
        <w:t xml:space="preserve"> دون انتشال الاُمّة إلى ساحل النّجاة</w:t>
      </w:r>
      <w:r w:rsidR="00C87891">
        <w:rPr>
          <w:rFonts w:hint="cs"/>
          <w:rtl/>
        </w:rPr>
        <w:t>،</w:t>
      </w:r>
      <w:r w:rsidRPr="00B572AB">
        <w:rPr>
          <w:rFonts w:hint="cs"/>
          <w:rtl/>
        </w:rPr>
        <w:t xml:space="preserve"> وإنقاذها من غمرات الهلكة حتّى أنّهم </w:t>
      </w:r>
      <w:r w:rsidR="00237504" w:rsidRPr="00237504">
        <w:rPr>
          <w:rStyle w:val="libAlaemChar"/>
          <w:rFonts w:hint="cs"/>
          <w:rtl/>
        </w:rPr>
        <w:t>عليهم‌السلام</w:t>
      </w:r>
      <w:r w:rsidRPr="00B572AB">
        <w:rPr>
          <w:rFonts w:hint="cs"/>
          <w:rtl/>
        </w:rPr>
        <w:t xml:space="preserve"> آثروا ذلك بالحياة السّعيدة</w:t>
      </w:r>
      <w:r w:rsidR="00C87891">
        <w:rPr>
          <w:rFonts w:hint="cs"/>
          <w:rtl/>
        </w:rPr>
        <w:t>،</w:t>
      </w:r>
      <w:r w:rsidRPr="00B572AB">
        <w:rPr>
          <w:rFonts w:hint="cs"/>
          <w:rtl/>
        </w:rPr>
        <w:t xml:space="preserve"> فضحّوا بنفوسهم</w:t>
      </w:r>
      <w:r w:rsidR="00C87891">
        <w:rPr>
          <w:rFonts w:hint="cs"/>
          <w:rtl/>
        </w:rPr>
        <w:t>؛</w:t>
      </w:r>
      <w:r w:rsidRPr="00B572AB">
        <w:rPr>
          <w:rFonts w:hint="cs"/>
          <w:rtl/>
        </w:rPr>
        <w:t xml:space="preserve"> لتقف الاُمّة على المحجّة</w:t>
      </w:r>
      <w:r w:rsidR="00C87891">
        <w:rPr>
          <w:rFonts w:hint="cs"/>
          <w:rtl/>
        </w:rPr>
        <w:t>،</w:t>
      </w:r>
      <w:r w:rsidRPr="00B572AB">
        <w:rPr>
          <w:rFonts w:hint="cs"/>
          <w:rtl/>
        </w:rPr>
        <w:t xml:space="preserve"> أو ليدرأ عنها العذاب</w:t>
      </w:r>
      <w:r w:rsidR="006202AC">
        <w:rPr>
          <w:rFonts w:hint="cs"/>
          <w:rtl/>
        </w:rPr>
        <w:t>.</w:t>
      </w:r>
      <w:r w:rsidRPr="00B572AB">
        <w:rPr>
          <w:rFonts w:hint="cs"/>
          <w:rtl/>
        </w:rPr>
        <w:t xml:space="preserve"> </w:t>
      </w:r>
    </w:p>
    <w:p w:rsidR="00B572AB" w:rsidRDefault="00B572AB" w:rsidP="006202AC">
      <w:pPr>
        <w:pStyle w:val="libNormal"/>
      </w:pPr>
      <w:r w:rsidRPr="00B572AB">
        <w:rPr>
          <w:rFonts w:hint="cs"/>
          <w:rtl/>
        </w:rPr>
        <w:t xml:space="preserve">كما في حديث الإمام موسى بن جعفر </w:t>
      </w:r>
      <w:r w:rsidR="00237504" w:rsidRPr="00237504">
        <w:rPr>
          <w:rStyle w:val="libAlaemChar"/>
          <w:rFonts w:hint="cs"/>
          <w:rtl/>
        </w:rPr>
        <w:t>عليه‌السلام</w:t>
      </w:r>
      <w:r w:rsidRPr="00B572AB">
        <w:rPr>
          <w:rFonts w:hint="cs"/>
          <w:rtl/>
        </w:rPr>
        <w:t xml:space="preserve"> أنّه وقى بنفسه دون شيعته</w:t>
      </w:r>
      <w:r w:rsidRPr="00B572AB">
        <w:rPr>
          <w:rStyle w:val="libFootnotenumChar"/>
          <w:rFonts w:hint="cs"/>
          <w:rtl/>
        </w:rPr>
        <w:t>(3)</w:t>
      </w:r>
      <w:r w:rsidR="006202AC">
        <w:rPr>
          <w:rFonts w:hint="cs"/>
          <w:rtl/>
        </w:rPr>
        <w:t xml:space="preserve"> </w:t>
      </w:r>
      <w:r>
        <w:rPr>
          <w:rFonts w:hint="cs"/>
          <w:rtl/>
        </w:rPr>
        <w:t>مع</w:t>
      </w:r>
    </w:p>
    <w:p w:rsidR="00B572AB" w:rsidRDefault="00B572AB" w:rsidP="00F554F7">
      <w:pPr>
        <w:pStyle w:val="libLine"/>
      </w:pPr>
      <w:r>
        <w:rPr>
          <w:rFonts w:hint="cs"/>
          <w:rtl/>
        </w:rPr>
        <w:t>____________________________</w:t>
      </w:r>
      <w:r w:rsidRPr="00AA1C80">
        <w:rPr>
          <w:rFonts w:hint="cs"/>
          <w:rtl/>
        </w:rPr>
        <w:t xml:space="preserve"> </w:t>
      </w:r>
    </w:p>
    <w:p w:rsidR="00B572AB" w:rsidRDefault="00B572AB" w:rsidP="00B72A0A">
      <w:pPr>
        <w:pStyle w:val="libFootnote0"/>
      </w:pPr>
      <w:r>
        <w:rPr>
          <w:rFonts w:hint="cs"/>
          <w:rtl/>
        </w:rPr>
        <w:t>(1) سورة الحشر / 9</w:t>
      </w:r>
      <w:r w:rsidR="00C87891">
        <w:rPr>
          <w:rFonts w:hint="cs"/>
          <w:rtl/>
        </w:rPr>
        <w:t>.</w:t>
      </w:r>
    </w:p>
    <w:p w:rsidR="00B572AB" w:rsidRDefault="00B572AB" w:rsidP="00B72A0A">
      <w:pPr>
        <w:pStyle w:val="libFootnote0"/>
      </w:pPr>
      <w:r>
        <w:rPr>
          <w:rFonts w:hint="cs"/>
          <w:rtl/>
        </w:rPr>
        <w:t>(2) تاج العروس 4 / 387</w:t>
      </w:r>
      <w:r w:rsidR="00C87891">
        <w:rPr>
          <w:rFonts w:hint="cs"/>
          <w:rtl/>
        </w:rPr>
        <w:t>.</w:t>
      </w:r>
    </w:p>
    <w:p w:rsidR="00B572AB" w:rsidRDefault="00B572AB" w:rsidP="006202AC">
      <w:pPr>
        <w:pStyle w:val="libFootnote0"/>
      </w:pPr>
      <w:r>
        <w:rPr>
          <w:rFonts w:hint="cs"/>
          <w:rtl/>
        </w:rPr>
        <w:t>(3) الحديث في أصول الكافي بهامش مرآة العقول 1 / 189</w:t>
      </w:r>
      <w:r w:rsidR="00C87891">
        <w:rPr>
          <w:rFonts w:hint="cs"/>
          <w:rtl/>
        </w:rPr>
        <w:t>،</w:t>
      </w:r>
      <w:r>
        <w:rPr>
          <w:rFonts w:hint="cs"/>
          <w:rtl/>
        </w:rPr>
        <w:t xml:space="preserve"> ونصه</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 xml:space="preserve">قال موسى بن جعفر </w:t>
      </w:r>
      <w:r w:rsidR="00237504" w:rsidRPr="00237504">
        <w:rPr>
          <w:rStyle w:val="libAlaemChar"/>
          <w:rFonts w:hint="cs"/>
          <w:rtl/>
        </w:rPr>
        <w:t>عليه‌السلام</w:t>
      </w:r>
      <w:r w:rsidR="00C87891">
        <w:rPr>
          <w:rStyle w:val="libFootnoteBoldChar"/>
          <w:rFonts w:hint="cs"/>
          <w:rtl/>
        </w:rPr>
        <w:t>:</w:t>
      </w:r>
      <w:r w:rsidRPr="00B72A0A">
        <w:rPr>
          <w:rStyle w:val="libFootnoteBoldChar"/>
          <w:rFonts w:hint="cs"/>
          <w:rtl/>
        </w:rPr>
        <w:t xml:space="preserve"> إنّ الله غضب على الشيعة فخيّرني نفسي أو هم</w:t>
      </w:r>
      <w:r w:rsidR="00C87891">
        <w:rPr>
          <w:rStyle w:val="libFootnoteBoldChar"/>
          <w:rFonts w:hint="cs"/>
          <w:rtl/>
        </w:rPr>
        <w:t>،</w:t>
      </w:r>
      <w:r w:rsidRPr="00B72A0A">
        <w:rPr>
          <w:rStyle w:val="libFootnoteBoldChar"/>
          <w:rFonts w:hint="cs"/>
          <w:rtl/>
        </w:rPr>
        <w:t xml:space="preserve"> فوقيتهم والله بنفسي</w:t>
      </w:r>
      <w:r w:rsidR="00F554F7">
        <w:rPr>
          <w:rStyle w:val="libFootnoteBoldChar"/>
          <w:rFonts w:hint="cs"/>
          <w:rtl/>
        </w:rPr>
        <w:t>»</w:t>
      </w:r>
      <w:r w:rsidR="00C87891">
        <w:rPr>
          <w:rFonts w:hint="cs"/>
          <w:rtl/>
        </w:rPr>
        <w:t>.</w:t>
      </w:r>
      <w:r>
        <w:rPr>
          <w:rFonts w:hint="cs"/>
          <w:rtl/>
        </w:rPr>
        <w:t xml:space="preserve"> قال المجلسي </w:t>
      </w:r>
      <w:r w:rsidR="00AC1AAF" w:rsidRPr="00AC1AAF">
        <w:rPr>
          <w:rStyle w:val="libAlaemChar"/>
          <w:rFonts w:hint="cs"/>
          <w:rtl/>
        </w:rPr>
        <w:t>رحمه‌الله</w:t>
      </w:r>
      <w:r w:rsidR="00C87891">
        <w:rPr>
          <w:rFonts w:hint="cs"/>
          <w:rtl/>
        </w:rPr>
        <w:t>:</w:t>
      </w:r>
      <w:r>
        <w:rPr>
          <w:rFonts w:hint="cs"/>
          <w:rtl/>
        </w:rPr>
        <w:t xml:space="preserve"> </w:t>
      </w:r>
      <w:r w:rsidR="00F554F7">
        <w:rPr>
          <w:rFonts w:hint="cs"/>
          <w:rtl/>
        </w:rPr>
        <w:t>«</w:t>
      </w:r>
      <w:r>
        <w:rPr>
          <w:rFonts w:hint="cs"/>
          <w:rtl/>
        </w:rPr>
        <w:t>لعل الغضب إنما هو لأجل تركهم التقية حتّى انتشر أمر إمامته</w:t>
      </w:r>
      <w:r w:rsidR="00C87891">
        <w:rPr>
          <w:rFonts w:hint="cs"/>
          <w:rtl/>
        </w:rPr>
        <w:t>،</w:t>
      </w:r>
      <w:r>
        <w:rPr>
          <w:rFonts w:hint="cs"/>
          <w:rtl/>
        </w:rPr>
        <w:t xml:space="preserve"> فتردد الامر بين أن يقتلهم الرشيد</w:t>
      </w:r>
      <w:r w:rsidR="00C87891">
        <w:rPr>
          <w:rFonts w:hint="cs"/>
          <w:rtl/>
        </w:rPr>
        <w:t>،</w:t>
      </w:r>
      <w:r>
        <w:rPr>
          <w:rFonts w:hint="cs"/>
          <w:rtl/>
        </w:rPr>
        <w:t xml:space="preserve"> أو يحبس الإمام ويقتله</w:t>
      </w:r>
      <w:r w:rsidR="00C87891">
        <w:rPr>
          <w:rFonts w:hint="cs"/>
          <w:rtl/>
        </w:rPr>
        <w:t>،</w:t>
      </w:r>
      <w:r>
        <w:rPr>
          <w:rFonts w:hint="cs"/>
          <w:rtl/>
        </w:rPr>
        <w:t xml:space="preserve"> فاختار البلاء لنفسه</w:t>
      </w:r>
      <w:r w:rsidR="00C87891">
        <w:rPr>
          <w:rFonts w:hint="cs"/>
          <w:rtl/>
        </w:rPr>
        <w:t>،</w:t>
      </w:r>
      <w:r>
        <w:rPr>
          <w:rFonts w:hint="cs"/>
          <w:rtl/>
        </w:rPr>
        <w:t xml:space="preserve"> ووقى بذلك شيعته</w:t>
      </w:r>
      <w:r w:rsidR="00F554F7">
        <w:rPr>
          <w:rFonts w:hint="cs"/>
          <w:rtl/>
        </w:rPr>
        <w:t>»</w:t>
      </w:r>
      <w:r w:rsidR="00C87891">
        <w:rPr>
          <w:rFonts w:hint="cs"/>
          <w:rtl/>
        </w:rPr>
        <w:t>.</w:t>
      </w:r>
      <w:r>
        <w:rPr>
          <w:rFonts w:hint="cs"/>
          <w:rtl/>
        </w:rPr>
        <w:t xml:space="preserve"> </w:t>
      </w:r>
      <w:r w:rsidR="006202AC">
        <w:rPr>
          <w:rFonts w:hint="cs"/>
          <w:rtl/>
        </w:rPr>
        <w:t>=</w:t>
      </w:r>
    </w:p>
    <w:p w:rsidR="00B572AB" w:rsidRDefault="00B572AB" w:rsidP="00DE2BFD">
      <w:pPr>
        <w:pStyle w:val="libPoemTiniChar"/>
        <w:rPr>
          <w:rtl/>
        </w:rPr>
      </w:pPr>
      <w:r>
        <w:rPr>
          <w:rtl/>
        </w:rPr>
        <w:br w:type="page"/>
      </w:r>
    </w:p>
    <w:p w:rsidR="00B572AB" w:rsidRDefault="00B572AB" w:rsidP="006202AC">
      <w:pPr>
        <w:pStyle w:val="libNormal0"/>
      </w:pPr>
      <w:r>
        <w:rPr>
          <w:rFonts w:hint="cs"/>
          <w:rtl/>
        </w:rPr>
        <w:lastRenderedPageBreak/>
        <w:t>حبّهم المتواصل لشيعتهم حتّى كانوا يترحمون عليهم كلّ صباح ومساء</w:t>
      </w:r>
      <w:r w:rsidR="00C87891">
        <w:rPr>
          <w:rFonts w:hint="cs"/>
          <w:rtl/>
        </w:rPr>
        <w:t>،</w:t>
      </w:r>
      <w:r>
        <w:rPr>
          <w:rFonts w:hint="cs"/>
          <w:rtl/>
        </w:rPr>
        <w:t xml:space="preserve"> ويفرحون عند فرحهم</w:t>
      </w:r>
      <w:r w:rsidR="00C87891">
        <w:rPr>
          <w:rFonts w:hint="cs"/>
          <w:rtl/>
        </w:rPr>
        <w:t>،</w:t>
      </w:r>
      <w:r>
        <w:rPr>
          <w:rFonts w:hint="cs"/>
          <w:rtl/>
        </w:rPr>
        <w:t xml:space="preserve"> كما يحزنون عند حزنهم</w:t>
      </w:r>
      <w:r w:rsidR="00C87891">
        <w:rPr>
          <w:rFonts w:hint="cs"/>
          <w:rtl/>
        </w:rPr>
        <w:t>،</w:t>
      </w:r>
      <w:r>
        <w:rPr>
          <w:rFonts w:hint="cs"/>
          <w:rtl/>
        </w:rPr>
        <w:t xml:space="preserve"> لأنّهم من فاضل طينتهم</w:t>
      </w:r>
      <w:r w:rsidR="00C87891">
        <w:rPr>
          <w:rFonts w:hint="cs"/>
          <w:rtl/>
        </w:rPr>
        <w:t>،</w:t>
      </w:r>
      <w:r>
        <w:rPr>
          <w:rFonts w:hint="cs"/>
          <w:rtl/>
        </w:rPr>
        <w:t xml:space="preserve"> وهم أوراق تلك الدوحة الطيبة</w:t>
      </w:r>
      <w:r w:rsidR="00C87891">
        <w:rPr>
          <w:rFonts w:hint="cs"/>
          <w:rtl/>
        </w:rPr>
        <w:t>،</w:t>
      </w:r>
      <w:r>
        <w:rPr>
          <w:rFonts w:hint="cs"/>
          <w:rtl/>
        </w:rPr>
        <w:t xml:space="preserve"> التي أصلها ثابت وفرعها في السّماء</w:t>
      </w:r>
      <w:r w:rsidR="00C87891">
        <w:rPr>
          <w:rFonts w:hint="cs"/>
          <w:rtl/>
        </w:rPr>
        <w:t>.</w:t>
      </w:r>
    </w:p>
    <w:p w:rsidR="00B572AB" w:rsidRDefault="00B572AB" w:rsidP="00B572AB">
      <w:pPr>
        <w:pStyle w:val="libNormal"/>
      </w:pPr>
      <w:r w:rsidRPr="00B572AB">
        <w:rPr>
          <w:rFonts w:hint="cs"/>
          <w:rtl/>
        </w:rPr>
        <w:t>وقد ورد في دعاء الحُجّة عجّل الله فرجه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إنّ شيعتنا خلقوا من شعاع أنوارنا</w:t>
      </w:r>
      <w:r w:rsidR="00C87891">
        <w:rPr>
          <w:rStyle w:val="libBold2Char"/>
          <w:rFonts w:hint="cs"/>
          <w:rtl/>
        </w:rPr>
        <w:t>،</w:t>
      </w:r>
      <w:r w:rsidRPr="00B572AB">
        <w:rPr>
          <w:rStyle w:val="libBold2Char"/>
          <w:rFonts w:hint="cs"/>
          <w:rtl/>
        </w:rPr>
        <w:t xml:space="preserve"> وبقيّة طينتنا</w:t>
      </w:r>
      <w:r w:rsidR="00C87891">
        <w:rPr>
          <w:rStyle w:val="libBold2Char"/>
          <w:rFonts w:hint="cs"/>
          <w:rtl/>
        </w:rPr>
        <w:t>،</w:t>
      </w:r>
      <w:r w:rsidRPr="00B572AB">
        <w:rPr>
          <w:rStyle w:val="libBold2Char"/>
          <w:rFonts w:hint="cs"/>
          <w:rtl/>
        </w:rPr>
        <w:t xml:space="preserve"> وقد فعلوا ذنوباً كثيرة</w:t>
      </w:r>
      <w:r w:rsidR="00C87891">
        <w:rPr>
          <w:rStyle w:val="libBold2Char"/>
          <w:rFonts w:hint="cs"/>
          <w:rtl/>
        </w:rPr>
        <w:t>؛</w:t>
      </w:r>
      <w:r w:rsidRPr="00B572AB">
        <w:rPr>
          <w:rStyle w:val="libBold2Char"/>
          <w:rFonts w:hint="cs"/>
          <w:rtl/>
        </w:rPr>
        <w:t xml:space="preserve"> إتكالاً على حبّنا وولايتنا</w:t>
      </w:r>
      <w:r w:rsidR="00C87891">
        <w:rPr>
          <w:rStyle w:val="libBold2Char"/>
          <w:rFonts w:hint="cs"/>
          <w:rtl/>
        </w:rPr>
        <w:t>.</w:t>
      </w:r>
      <w:r w:rsidRPr="00B572AB">
        <w:rPr>
          <w:rStyle w:val="libBold2Char"/>
          <w:rFonts w:hint="cs"/>
          <w:rtl/>
        </w:rPr>
        <w:t xml:space="preserve"> فإنْ كانت ذنوبهم فيما بينك وبينهم</w:t>
      </w:r>
      <w:r w:rsidR="00C87891">
        <w:rPr>
          <w:rStyle w:val="libBold2Char"/>
          <w:rFonts w:hint="cs"/>
          <w:rtl/>
        </w:rPr>
        <w:t>،</w:t>
      </w:r>
      <w:r w:rsidRPr="00B572AB">
        <w:rPr>
          <w:rStyle w:val="libBold2Char"/>
          <w:rFonts w:hint="cs"/>
          <w:rtl/>
        </w:rPr>
        <w:t xml:space="preserve"> فاصفح عنهم</w:t>
      </w:r>
      <w:r w:rsidR="00C87891">
        <w:rPr>
          <w:rStyle w:val="libBold2Char"/>
          <w:rFonts w:hint="cs"/>
          <w:rtl/>
        </w:rPr>
        <w:t>،</w:t>
      </w:r>
      <w:r w:rsidRPr="00B572AB">
        <w:rPr>
          <w:rStyle w:val="libBold2Char"/>
          <w:rFonts w:hint="cs"/>
          <w:rtl/>
        </w:rPr>
        <w:t xml:space="preserve"> فقد رضينا</w:t>
      </w:r>
      <w:r w:rsidR="00C87891">
        <w:rPr>
          <w:rStyle w:val="libBold2Char"/>
          <w:rFonts w:hint="cs"/>
          <w:rtl/>
        </w:rPr>
        <w:t>.</w:t>
      </w:r>
      <w:r w:rsidRPr="00B572AB">
        <w:rPr>
          <w:rStyle w:val="libBold2Char"/>
          <w:rFonts w:hint="cs"/>
          <w:rtl/>
        </w:rPr>
        <w:t xml:space="preserve"> وما كان منها فيما بينهم</w:t>
      </w:r>
      <w:r w:rsidR="00C87891">
        <w:rPr>
          <w:rStyle w:val="libBold2Char"/>
          <w:rFonts w:hint="cs"/>
          <w:rtl/>
        </w:rPr>
        <w:t>،</w:t>
      </w:r>
      <w:r w:rsidRPr="00B572AB">
        <w:rPr>
          <w:rStyle w:val="libBold2Char"/>
          <w:rFonts w:hint="cs"/>
          <w:rtl/>
        </w:rPr>
        <w:t xml:space="preserve"> فاصلح بينهم</w:t>
      </w:r>
      <w:r w:rsidR="00C87891">
        <w:rPr>
          <w:rStyle w:val="libBold2Char"/>
          <w:rFonts w:hint="cs"/>
          <w:rtl/>
        </w:rPr>
        <w:t>،</w:t>
      </w:r>
      <w:r w:rsidRPr="00B572AB">
        <w:rPr>
          <w:rStyle w:val="libBold2Char"/>
          <w:rFonts w:hint="cs"/>
          <w:rtl/>
        </w:rPr>
        <w:t xml:space="preserve"> وقاص بها عن خمسنا</w:t>
      </w:r>
      <w:r w:rsidR="00C87891">
        <w:rPr>
          <w:rStyle w:val="libBold2Char"/>
          <w:rFonts w:hint="cs"/>
          <w:rtl/>
        </w:rPr>
        <w:t>،</w:t>
      </w:r>
      <w:r w:rsidRPr="00B572AB">
        <w:rPr>
          <w:rStyle w:val="libBold2Char"/>
          <w:rFonts w:hint="cs"/>
          <w:rtl/>
        </w:rPr>
        <w:t xml:space="preserve"> وأدخلهم الجنة</w:t>
      </w:r>
      <w:r w:rsidR="00C87891">
        <w:rPr>
          <w:rStyle w:val="libBold2Char"/>
          <w:rFonts w:hint="cs"/>
          <w:rtl/>
        </w:rPr>
        <w:t>،</w:t>
      </w:r>
      <w:r w:rsidRPr="00B572AB">
        <w:rPr>
          <w:rStyle w:val="libBold2Char"/>
          <w:rFonts w:hint="cs"/>
          <w:rtl/>
        </w:rPr>
        <w:t xml:space="preserve"> وزحزحهم عن النّار</w:t>
      </w:r>
      <w:r w:rsidR="00C87891">
        <w:rPr>
          <w:rStyle w:val="libBold2Char"/>
          <w:rFonts w:hint="cs"/>
          <w:rtl/>
        </w:rPr>
        <w:t>،</w:t>
      </w:r>
      <w:r w:rsidRPr="00B572AB">
        <w:rPr>
          <w:rStyle w:val="libBold2Char"/>
          <w:rFonts w:hint="cs"/>
          <w:rtl/>
        </w:rPr>
        <w:t xml:space="preserve"> ولا تجمع بينهم وبين أعدائنا في سخطك</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وإني لا أراك - والحالة هذه - تجد في شريعة الحقوق</w:t>
      </w:r>
      <w:r w:rsidR="00C87891">
        <w:rPr>
          <w:rFonts w:hint="cs"/>
          <w:rtl/>
        </w:rPr>
        <w:t>،</w:t>
      </w:r>
      <w:r>
        <w:rPr>
          <w:rFonts w:hint="cs"/>
          <w:rtl/>
        </w:rPr>
        <w:t xml:space="preserve"> أو يلتاح لك في منهج الوفاء</w:t>
      </w:r>
      <w:r w:rsidR="00C87891">
        <w:rPr>
          <w:rFonts w:hint="cs"/>
          <w:rtl/>
        </w:rPr>
        <w:t>،</w:t>
      </w:r>
      <w:r>
        <w:rPr>
          <w:rFonts w:hint="cs"/>
          <w:rtl/>
        </w:rPr>
        <w:t xml:space="preserve"> أو يجوز لك دافع المروءة أنْ تتقاعس عن مواساة آل الرسالة بإيثارهم على نفسك وأهلك في كلّ غالٍ ورخيص</w:t>
      </w:r>
      <w:r w:rsidR="00C87891">
        <w:rPr>
          <w:rFonts w:hint="cs"/>
          <w:rtl/>
        </w:rPr>
        <w:t>،</w:t>
      </w:r>
      <w:r>
        <w:rPr>
          <w:rFonts w:hint="cs"/>
          <w:rtl/>
        </w:rPr>
        <w:t xml:space="preserve"> إلا أنّ تسف إلى هوة الضِعة</w:t>
      </w:r>
      <w:r w:rsidR="00C87891">
        <w:rPr>
          <w:rFonts w:hint="cs"/>
          <w:rtl/>
        </w:rPr>
        <w:t>،</w:t>
      </w:r>
      <w:r>
        <w:rPr>
          <w:rFonts w:hint="cs"/>
          <w:rtl/>
        </w:rPr>
        <w:t xml:space="preserve"> وتدعها رمية لنبال اللوم من ناحية العقل مرّة</w:t>
      </w:r>
      <w:r w:rsidR="00C87891">
        <w:rPr>
          <w:rFonts w:hint="cs"/>
          <w:rtl/>
        </w:rPr>
        <w:t>،</w:t>
      </w:r>
      <w:r>
        <w:rPr>
          <w:rFonts w:hint="cs"/>
          <w:rtl/>
        </w:rPr>
        <w:t xml:space="preserve"> ومن صوب الشريعة اُخرى</w:t>
      </w:r>
      <w:r w:rsidR="00C87891">
        <w:rPr>
          <w:rFonts w:hint="cs"/>
          <w:rtl/>
        </w:rPr>
        <w:t>،</w:t>
      </w:r>
      <w:r>
        <w:rPr>
          <w:rFonts w:hint="cs"/>
          <w:rtl/>
        </w:rPr>
        <w:t xml:space="preserve"> ومن جهة الشهامة ثالثة</w:t>
      </w:r>
      <w:r w:rsidR="00C87891">
        <w:rPr>
          <w:rFonts w:hint="cs"/>
          <w:rtl/>
        </w:rPr>
        <w:t>.</w:t>
      </w:r>
    </w:p>
    <w:p w:rsidR="00B572AB" w:rsidRDefault="00B572AB" w:rsidP="00B572AB">
      <w:pPr>
        <w:pStyle w:val="libNormal"/>
      </w:pPr>
      <w:r w:rsidRPr="00B572AB">
        <w:rPr>
          <w:rFonts w:hint="cs"/>
          <w:rtl/>
        </w:rPr>
        <w:t xml:space="preserve">ولا ريب في رغبة الإمام الصادق </w:t>
      </w:r>
      <w:r w:rsidR="00237504" w:rsidRPr="00237504">
        <w:rPr>
          <w:rStyle w:val="libAlaemChar"/>
          <w:rFonts w:hint="cs"/>
          <w:rtl/>
        </w:rPr>
        <w:t>عليه‌السلام</w:t>
      </w:r>
      <w:r w:rsidRPr="00B572AB">
        <w:rPr>
          <w:rFonts w:hint="cs"/>
          <w:rtl/>
        </w:rPr>
        <w:t xml:space="preserve"> بالإيثار</w:t>
      </w:r>
      <w:r w:rsidR="00C87891">
        <w:rPr>
          <w:rFonts w:hint="cs"/>
          <w:rtl/>
        </w:rPr>
        <w:t>؛</w:t>
      </w:r>
      <w:r w:rsidRPr="00B572AB">
        <w:rPr>
          <w:rFonts w:hint="cs"/>
          <w:rtl/>
        </w:rPr>
        <w:t xml:space="preserve"> لإحياء أمرهم أجمع</w:t>
      </w:r>
      <w:r w:rsidR="00C87891">
        <w:rPr>
          <w:rFonts w:hint="cs"/>
          <w:rtl/>
        </w:rPr>
        <w:t>.</w:t>
      </w:r>
      <w:r w:rsidRPr="00B572AB">
        <w:rPr>
          <w:rFonts w:hint="cs"/>
          <w:rtl/>
        </w:rPr>
        <w:t xml:space="preserve"> نعرف ذلك من الالتفات الذي استعمله الإمام في الدعاء</w:t>
      </w:r>
      <w:r w:rsidR="00C87891">
        <w:rPr>
          <w:rFonts w:hint="cs"/>
          <w:rtl/>
        </w:rPr>
        <w:t>،</w:t>
      </w:r>
      <w:r w:rsidRPr="00B572AB">
        <w:rPr>
          <w:rFonts w:hint="cs"/>
          <w:rtl/>
        </w:rPr>
        <w:t xml:space="preserve"> فإنّه بعد أنْ دعا لزوّار الحسين </w:t>
      </w:r>
      <w:r w:rsidR="00237504" w:rsidRPr="00237504">
        <w:rPr>
          <w:rStyle w:val="libAlaemChar"/>
          <w:rFonts w:hint="cs"/>
          <w:rtl/>
        </w:rPr>
        <w:t>عليه‌السلام</w:t>
      </w:r>
      <w:r w:rsidRPr="00B572AB">
        <w:rPr>
          <w:rFonts w:hint="cs"/>
          <w:rtl/>
        </w:rPr>
        <w:t xml:space="preserve"> بعطاء أفضل ما يأملونه</w:t>
      </w:r>
      <w:r w:rsidR="00C87891">
        <w:rPr>
          <w:rFonts w:hint="cs"/>
          <w:rtl/>
        </w:rPr>
        <w:t>،</w:t>
      </w:r>
      <w:r w:rsidRPr="00B572AB">
        <w:rPr>
          <w:rFonts w:hint="cs"/>
          <w:rtl/>
        </w:rPr>
        <w:t xml:space="preserve"> قال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وما آثرونا به</w:t>
      </w:r>
      <w:r w:rsidR="00F554F7">
        <w:rPr>
          <w:rStyle w:val="libBold2Char"/>
          <w:rFonts w:hint="cs"/>
          <w:rtl/>
        </w:rPr>
        <w:t>»</w:t>
      </w:r>
      <w:r w:rsidR="00C87891">
        <w:rPr>
          <w:rFonts w:hint="cs"/>
          <w:rtl/>
        </w:rPr>
        <w:t>.</w:t>
      </w:r>
      <w:r w:rsidRPr="00B572AB">
        <w:rPr>
          <w:rFonts w:hint="cs"/>
          <w:rtl/>
        </w:rPr>
        <w:t xml:space="preserve"> فلو أراد الإيثار في خصوص زيارة سيّد الشهداء</w:t>
      </w:r>
      <w:r w:rsidR="00C87891">
        <w:rPr>
          <w:rFonts w:hint="cs"/>
          <w:rtl/>
        </w:rPr>
        <w:t>،</w:t>
      </w:r>
      <w:r w:rsidRPr="00B572AB">
        <w:rPr>
          <w:rFonts w:hint="cs"/>
          <w:rtl/>
        </w:rPr>
        <w:t xml:space="preserve"> لقال</w:t>
      </w:r>
      <w:r w:rsidR="00C87891">
        <w:rPr>
          <w:rFonts w:hint="cs"/>
          <w:rtl/>
        </w:rPr>
        <w:t>:</w:t>
      </w:r>
      <w:r w:rsidRPr="00B572AB">
        <w:rPr>
          <w:rFonts w:hint="cs"/>
          <w:rtl/>
        </w:rPr>
        <w:t xml:space="preserve"> وما آثروه</w:t>
      </w:r>
      <w:r w:rsidR="00C87891">
        <w:rPr>
          <w:rFonts w:hint="cs"/>
          <w:rtl/>
        </w:rPr>
        <w:t>،</w:t>
      </w:r>
      <w:r w:rsidRPr="00B572AB">
        <w:rPr>
          <w:rFonts w:hint="cs"/>
          <w:rtl/>
        </w:rPr>
        <w:t xml:space="preserve"> فحيث عدل عن المفرد إلى الجمع</w:t>
      </w:r>
      <w:r w:rsidR="00C87891">
        <w:rPr>
          <w:rFonts w:hint="cs"/>
          <w:rtl/>
        </w:rPr>
        <w:t>،</w:t>
      </w:r>
      <w:r w:rsidRPr="00B572AB">
        <w:rPr>
          <w:rFonts w:hint="cs"/>
          <w:rtl/>
        </w:rPr>
        <w:t xml:space="preserve"> عُلم أنّ مراده بيان محبوبيّة الإيثار فيما يعود إليهم أجمع وإنْ كان الإيثار لزيارة قبر المظلوم </w:t>
      </w:r>
      <w:r w:rsidR="00237504" w:rsidRPr="00237504">
        <w:rPr>
          <w:rStyle w:val="libAlaemChar"/>
          <w:rFonts w:hint="cs"/>
          <w:rtl/>
        </w:rPr>
        <w:t>عليه‌السلام</w:t>
      </w:r>
      <w:r w:rsidRPr="00B572AB">
        <w:rPr>
          <w:rFonts w:hint="cs"/>
          <w:rtl/>
        </w:rPr>
        <w:t xml:space="preserve"> أشمل</w:t>
      </w:r>
      <w:r w:rsidR="00C87891">
        <w:rPr>
          <w:rFonts w:hint="cs"/>
          <w:rtl/>
        </w:rPr>
        <w:t>؛</w:t>
      </w:r>
      <w:r w:rsidRPr="00B572AB">
        <w:rPr>
          <w:rFonts w:hint="cs"/>
          <w:rtl/>
        </w:rPr>
        <w:t xml:space="preserve"> لِما فيه من التذكير بهاتيك النّهضة المقدّسة</w:t>
      </w:r>
      <w:r w:rsidR="00C87891">
        <w:rPr>
          <w:rFonts w:hint="cs"/>
          <w:rtl/>
        </w:rPr>
        <w:t>.</w:t>
      </w:r>
      <w:r w:rsidRPr="00B572AB">
        <w:rPr>
          <w:rFonts w:hint="cs"/>
          <w:rtl/>
        </w:rPr>
        <w:t xml:space="preserve"> فكأنّ الماثل أمام الضريح الأطهر يشاهد نفسه واقعاً بين الصفّين</w:t>
      </w:r>
      <w:r w:rsidR="00C87891">
        <w:rPr>
          <w:rFonts w:hint="cs"/>
          <w:rtl/>
        </w:rPr>
        <w:t>؛</w:t>
      </w:r>
      <w:r w:rsidRPr="00B572AB">
        <w:rPr>
          <w:rFonts w:hint="cs"/>
          <w:rtl/>
        </w:rPr>
        <w:t xml:space="preserve"> </w:t>
      </w:r>
    </w:p>
    <w:p w:rsidR="00B572AB" w:rsidRDefault="00B572AB" w:rsidP="00F554F7">
      <w:pPr>
        <w:pStyle w:val="libLine"/>
      </w:pPr>
      <w:r>
        <w:rPr>
          <w:rFonts w:hint="cs"/>
          <w:rtl/>
        </w:rPr>
        <w:t>____________________________</w:t>
      </w:r>
    </w:p>
    <w:p w:rsidR="006202AC" w:rsidRDefault="006202AC" w:rsidP="006202AC">
      <w:pPr>
        <w:pStyle w:val="libFootnote0"/>
      </w:pPr>
      <w:r>
        <w:rPr>
          <w:rFonts w:hint="cs"/>
          <w:rtl/>
        </w:rPr>
        <w:t xml:space="preserve">= ولا غرابة فيه بعد أن حمّل الله النبي </w:t>
      </w:r>
      <w:r w:rsidRPr="0044650F">
        <w:rPr>
          <w:rStyle w:val="libAlaemChar"/>
          <w:rFonts w:hint="cs"/>
          <w:rtl/>
        </w:rPr>
        <w:t>صلى‌الله‌عليه‌وآله</w:t>
      </w:r>
      <w:r>
        <w:rPr>
          <w:rFonts w:hint="cs"/>
          <w:rtl/>
        </w:rPr>
        <w:t xml:space="preserve"> ذنوب شيعة علي </w:t>
      </w:r>
      <w:r w:rsidRPr="00237504">
        <w:rPr>
          <w:rStyle w:val="libAlaemChar"/>
          <w:rFonts w:hint="cs"/>
          <w:rtl/>
        </w:rPr>
        <w:t>عليه‌السلام</w:t>
      </w:r>
      <w:r>
        <w:rPr>
          <w:rFonts w:hint="cs"/>
          <w:rtl/>
        </w:rPr>
        <w:t xml:space="preserve">، ثمّ غفرها لهم، كما في معاني الاخبار للصدوق / 100، وبحار الانوار6 / 250، باب المصافحة. وفي الروضة / 135 (ملحقة بعلل الشرايع): لم يزل أمير المؤمنين </w:t>
      </w:r>
      <w:r w:rsidRPr="00237504">
        <w:rPr>
          <w:rStyle w:val="libAlaemChar"/>
          <w:rFonts w:hint="cs"/>
          <w:rtl/>
        </w:rPr>
        <w:t>عليه‌السلام</w:t>
      </w:r>
      <w:r>
        <w:rPr>
          <w:rFonts w:hint="cs"/>
          <w:rtl/>
        </w:rPr>
        <w:t xml:space="preserve"> يدعو الله في غفران ذنوب شيعته. وفي بشارة المصطفى / 274: كان الامام الصادق </w:t>
      </w:r>
      <w:r w:rsidRPr="00237504">
        <w:rPr>
          <w:rStyle w:val="libAlaemChar"/>
          <w:rFonts w:hint="cs"/>
          <w:rtl/>
        </w:rPr>
        <w:t>عليه‌السلام</w:t>
      </w:r>
      <w:r>
        <w:rPr>
          <w:rFonts w:hint="cs"/>
          <w:rtl/>
        </w:rPr>
        <w:t xml:space="preserve"> يقول: </w:t>
      </w:r>
      <w:r>
        <w:rPr>
          <w:rStyle w:val="libFootnoteBoldChar"/>
          <w:rFonts w:hint="cs"/>
          <w:rtl/>
        </w:rPr>
        <w:t>«</w:t>
      </w:r>
      <w:r w:rsidRPr="00B72A0A">
        <w:rPr>
          <w:rStyle w:val="libFootnoteBoldChar"/>
          <w:rFonts w:hint="cs"/>
          <w:rtl/>
        </w:rPr>
        <w:t>إنّ حقوق شيعتنا علينا كثيرة</w:t>
      </w:r>
      <w:r>
        <w:rPr>
          <w:rStyle w:val="libFootnoteBoldChar"/>
          <w:rFonts w:hint="cs"/>
          <w:rtl/>
        </w:rPr>
        <w:t>»</w:t>
      </w:r>
      <w:r>
        <w:rPr>
          <w:rFonts w:hint="cs"/>
          <w:rtl/>
        </w:rPr>
        <w:t xml:space="preserve">. وفي كامل الزيارات: </w:t>
      </w:r>
      <w:r>
        <w:rPr>
          <w:rStyle w:val="libFootnoteBoldChar"/>
          <w:rFonts w:hint="cs"/>
          <w:rtl/>
        </w:rPr>
        <w:t>«</w:t>
      </w:r>
      <w:r w:rsidRPr="00B72A0A">
        <w:rPr>
          <w:rStyle w:val="libFootnoteBoldChar"/>
          <w:rFonts w:hint="cs"/>
          <w:rtl/>
        </w:rPr>
        <w:t>نحن نترحّم عليهم كلّ صباح ومساء</w:t>
      </w:r>
      <w:r>
        <w:rPr>
          <w:rStyle w:val="libFootnoteBoldChar"/>
          <w:rFonts w:hint="cs"/>
          <w:rtl/>
        </w:rPr>
        <w:t>»</w:t>
      </w:r>
      <w:r>
        <w:rPr>
          <w:rFonts w:hint="cs"/>
          <w:rtl/>
        </w:rPr>
        <w:t xml:space="preserve">. وفي عيون المعجزات / 76: قال الامام السجاد </w:t>
      </w:r>
      <w:r w:rsidRPr="00237504">
        <w:rPr>
          <w:rStyle w:val="libAlaemChar"/>
          <w:rFonts w:hint="cs"/>
          <w:rtl/>
        </w:rPr>
        <w:t>عليه‌السلام</w:t>
      </w:r>
      <w:r>
        <w:rPr>
          <w:rFonts w:hint="cs"/>
          <w:rtl/>
        </w:rPr>
        <w:t xml:space="preserve"> لام فروة بنت القاسم بن محمّد بن أبي بكر: </w:t>
      </w:r>
      <w:r>
        <w:rPr>
          <w:rStyle w:val="libFootnoteBoldChar"/>
          <w:rFonts w:hint="cs"/>
          <w:rtl/>
        </w:rPr>
        <w:t>«</w:t>
      </w:r>
      <w:r w:rsidRPr="00B72A0A">
        <w:rPr>
          <w:rStyle w:val="libFootnoteBoldChar"/>
          <w:rFonts w:hint="cs"/>
          <w:rtl/>
        </w:rPr>
        <w:t>إنّي لأدعو لمذنبي شيعتنا في اليوم والليلة مئة مرّة</w:t>
      </w:r>
      <w:r>
        <w:rPr>
          <w:rStyle w:val="libFootnoteBoldChar"/>
          <w:rFonts w:hint="cs"/>
          <w:rtl/>
        </w:rPr>
        <w:t>؛</w:t>
      </w:r>
      <w:r w:rsidRPr="00B72A0A">
        <w:rPr>
          <w:rStyle w:val="libFootnoteBoldChar"/>
          <w:rFonts w:hint="cs"/>
          <w:rtl/>
        </w:rPr>
        <w:t xml:space="preserve"> لأنّا نصبر على ما نعلم</w:t>
      </w:r>
      <w:r>
        <w:rPr>
          <w:rStyle w:val="libFootnoteBoldChar"/>
          <w:rFonts w:hint="cs"/>
          <w:rtl/>
        </w:rPr>
        <w:t>،</w:t>
      </w:r>
      <w:r w:rsidRPr="00B72A0A">
        <w:rPr>
          <w:rStyle w:val="libFootnoteBoldChar"/>
          <w:rFonts w:hint="cs"/>
          <w:rtl/>
        </w:rPr>
        <w:t xml:space="preserve"> ويصبرون على مالا يعلمون</w:t>
      </w:r>
      <w:r>
        <w:rPr>
          <w:rStyle w:val="libFootnoteBoldChar"/>
          <w:rFonts w:hint="cs"/>
          <w:rtl/>
        </w:rPr>
        <w:t>».</w:t>
      </w:r>
    </w:p>
    <w:p w:rsidR="00B572AB" w:rsidRDefault="00B572AB" w:rsidP="006202AC">
      <w:pPr>
        <w:pStyle w:val="libFootnote0"/>
      </w:pPr>
      <w:r>
        <w:rPr>
          <w:rFonts w:hint="cs"/>
          <w:rtl/>
        </w:rPr>
        <w:t>(1) جنة المأوى للنوري / 281</w:t>
      </w:r>
      <w:r w:rsidR="00C87891">
        <w:rPr>
          <w:rFonts w:hint="cs"/>
          <w:rtl/>
        </w:rPr>
        <w:t>،</w:t>
      </w:r>
      <w:r>
        <w:rPr>
          <w:rFonts w:hint="cs"/>
          <w:rtl/>
        </w:rPr>
        <w:t xml:space="preserve"> ملحق بالجزء الثاني عشر من البحار</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6202AC">
      <w:pPr>
        <w:pStyle w:val="libNormal0"/>
      </w:pPr>
      <w:r>
        <w:rPr>
          <w:rFonts w:hint="cs"/>
          <w:rtl/>
        </w:rPr>
        <w:lastRenderedPageBreak/>
        <w:t>جحفل القداسة (حسين الهداية ورهطه)</w:t>
      </w:r>
      <w:r w:rsidR="00C87891">
        <w:rPr>
          <w:rFonts w:hint="cs"/>
          <w:rtl/>
        </w:rPr>
        <w:t>،</w:t>
      </w:r>
      <w:r>
        <w:rPr>
          <w:rFonts w:hint="cs"/>
          <w:rtl/>
        </w:rPr>
        <w:t xml:space="preserve"> وخميس الظلال (يزيد وأشياعه)</w:t>
      </w:r>
      <w:r w:rsidR="00C87891">
        <w:rPr>
          <w:rFonts w:hint="cs"/>
          <w:rtl/>
        </w:rPr>
        <w:t>،</w:t>
      </w:r>
      <w:r>
        <w:rPr>
          <w:rFonts w:hint="cs"/>
          <w:rtl/>
        </w:rPr>
        <w:t xml:space="preserve"> فيبصر موقف هؤلاء من الحقّ والنّزاهة</w:t>
      </w:r>
      <w:r w:rsidR="00C87891">
        <w:rPr>
          <w:rFonts w:hint="cs"/>
          <w:rtl/>
        </w:rPr>
        <w:t>،</w:t>
      </w:r>
      <w:r>
        <w:rPr>
          <w:rFonts w:hint="cs"/>
          <w:rtl/>
        </w:rPr>
        <w:t xml:space="preserve"> ومبوأ اُولئك من الباطل والرجاسة</w:t>
      </w:r>
      <w:r w:rsidR="00C87891">
        <w:rPr>
          <w:rFonts w:hint="cs"/>
          <w:rtl/>
        </w:rPr>
        <w:t>،</w:t>
      </w:r>
      <w:r>
        <w:rPr>
          <w:rFonts w:hint="cs"/>
          <w:rtl/>
        </w:rPr>
        <w:t xml:space="preserve"> فتحتدم بين أضالعه الخصلتان</w:t>
      </w:r>
      <w:r w:rsidR="00C87891">
        <w:rPr>
          <w:rFonts w:hint="cs"/>
          <w:rtl/>
        </w:rPr>
        <w:t>:</w:t>
      </w:r>
      <w:r>
        <w:rPr>
          <w:rFonts w:hint="cs"/>
          <w:rtl/>
        </w:rPr>
        <w:t xml:space="preserve"> الولاية والبراءة</w:t>
      </w:r>
      <w:r w:rsidR="00C87891">
        <w:rPr>
          <w:rFonts w:hint="cs"/>
          <w:rtl/>
        </w:rPr>
        <w:t>.</w:t>
      </w:r>
    </w:p>
    <w:p w:rsidR="00B572AB" w:rsidRDefault="00B572AB" w:rsidP="00B572AB">
      <w:pPr>
        <w:pStyle w:val="libNormal"/>
      </w:pPr>
      <w:r w:rsidRPr="00B572AB">
        <w:rPr>
          <w:rFonts w:hint="cs"/>
          <w:rtl/>
        </w:rPr>
        <w:t>وغير خافٍ على البصير النيقد المراد من قول أبي عبد الله في دعائه المتقدم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إنّ أعداءنا عابوا عليهم خروجهم إلينا</w:t>
      </w:r>
      <w:r w:rsidR="00C87891">
        <w:rPr>
          <w:rStyle w:val="libBold2Char"/>
          <w:rFonts w:hint="cs"/>
          <w:rtl/>
        </w:rPr>
        <w:t>،</w:t>
      </w:r>
      <w:r w:rsidRPr="00B572AB">
        <w:rPr>
          <w:rStyle w:val="libBold2Char"/>
          <w:rFonts w:hint="cs"/>
          <w:rtl/>
        </w:rPr>
        <w:t xml:space="preserve"> فلم ينههم ذلك عن الشخوص إلينا</w:t>
      </w:r>
      <w:r w:rsidR="00C87891">
        <w:rPr>
          <w:rStyle w:val="libBold2Char"/>
          <w:rFonts w:hint="cs"/>
          <w:rtl/>
        </w:rPr>
        <w:t>؛</w:t>
      </w:r>
      <w:r w:rsidRPr="00B572AB">
        <w:rPr>
          <w:rStyle w:val="libBold2Char"/>
          <w:rFonts w:hint="cs"/>
          <w:rtl/>
        </w:rPr>
        <w:t xml:space="preserve"> خلافاً منهم على مَن خالفنا</w:t>
      </w:r>
      <w:r w:rsidR="00F554F7">
        <w:rPr>
          <w:rStyle w:val="libBold2Char"/>
          <w:rFonts w:hint="cs"/>
          <w:rtl/>
        </w:rPr>
        <w:t>»</w:t>
      </w:r>
      <w:r w:rsidR="00C87891">
        <w:rPr>
          <w:rFonts w:hint="cs"/>
          <w:rtl/>
        </w:rPr>
        <w:t>.</w:t>
      </w:r>
      <w:r w:rsidRPr="00B572AB">
        <w:rPr>
          <w:rFonts w:hint="cs"/>
          <w:rtl/>
        </w:rPr>
        <w:t xml:space="preserve"> فإنّه </w:t>
      </w:r>
      <w:r w:rsidR="00237504" w:rsidRPr="00237504">
        <w:rPr>
          <w:rStyle w:val="libAlaemChar"/>
          <w:rFonts w:hint="cs"/>
          <w:rtl/>
        </w:rPr>
        <w:t>عليه‌السلام</w:t>
      </w:r>
      <w:r w:rsidRPr="00B572AB">
        <w:rPr>
          <w:rFonts w:hint="cs"/>
          <w:rtl/>
        </w:rPr>
        <w:t xml:space="preserve"> أراد تنشيط الشيعة في الدأب على مواساتهم</w:t>
      </w:r>
      <w:r w:rsidR="00C87891">
        <w:rPr>
          <w:rFonts w:hint="cs"/>
          <w:rtl/>
        </w:rPr>
        <w:t>؛</w:t>
      </w:r>
      <w:r w:rsidRPr="00B572AB">
        <w:rPr>
          <w:rFonts w:hint="cs"/>
          <w:rtl/>
        </w:rPr>
        <w:t xml:space="preserve"> بتعظيم شعائرهم</w:t>
      </w:r>
      <w:r w:rsidR="00C87891">
        <w:rPr>
          <w:rFonts w:hint="cs"/>
          <w:rtl/>
        </w:rPr>
        <w:t>،</w:t>
      </w:r>
      <w:r w:rsidRPr="00B572AB">
        <w:rPr>
          <w:rFonts w:hint="cs"/>
          <w:rtl/>
        </w:rPr>
        <w:t xml:space="preserve"> وإقامة آثارهم</w:t>
      </w:r>
      <w:r w:rsidR="00C87891">
        <w:rPr>
          <w:rFonts w:hint="cs"/>
          <w:rtl/>
        </w:rPr>
        <w:t>،</w:t>
      </w:r>
      <w:r w:rsidRPr="00B572AB">
        <w:rPr>
          <w:rFonts w:hint="cs"/>
          <w:rtl/>
        </w:rPr>
        <w:t xml:space="preserve"> ونشر مآثرهم</w:t>
      </w:r>
      <w:r w:rsidR="00C87891">
        <w:rPr>
          <w:rFonts w:hint="cs"/>
          <w:rtl/>
        </w:rPr>
        <w:t>.</w:t>
      </w:r>
      <w:r w:rsidRPr="00B572AB">
        <w:rPr>
          <w:rFonts w:hint="cs"/>
          <w:rtl/>
        </w:rPr>
        <w:t xml:space="preserve"> وإنّ ما يقاسونه في هذا السّبيل من الأرزاء كلّه بعين الله تعالى</w:t>
      </w:r>
      <w:r w:rsidR="00C87891">
        <w:rPr>
          <w:rFonts w:hint="cs"/>
          <w:rtl/>
        </w:rPr>
        <w:t>،</w:t>
      </w:r>
      <w:r w:rsidRPr="00B572AB">
        <w:rPr>
          <w:rFonts w:hint="cs"/>
          <w:rtl/>
        </w:rPr>
        <w:t xml:space="preserve"> ورضا أوليائه الأطهار</w:t>
      </w:r>
      <w:r w:rsidR="00C87891">
        <w:rPr>
          <w:rFonts w:hint="cs"/>
          <w:rtl/>
        </w:rPr>
        <w:t>،</w:t>
      </w:r>
      <w:r w:rsidRPr="00B572AB">
        <w:rPr>
          <w:rFonts w:hint="cs"/>
          <w:rtl/>
        </w:rPr>
        <w:t xml:space="preserve"> وما يضرّهم - وهم على الحقّ - هزء المستهزئين</w:t>
      </w:r>
      <w:r w:rsidR="00C87891">
        <w:rPr>
          <w:rFonts w:hint="cs"/>
          <w:rtl/>
        </w:rPr>
        <w:t>.</w:t>
      </w:r>
      <w:r w:rsidRPr="00B572AB">
        <w:rPr>
          <w:rFonts w:hint="cs"/>
          <w:rtl/>
        </w:rPr>
        <w:t xml:space="preserve"> ولقد سخر اليهود بالأذان</w:t>
      </w:r>
      <w:r w:rsidR="00C87891">
        <w:rPr>
          <w:rFonts w:hint="cs"/>
          <w:rtl/>
        </w:rPr>
        <w:t>،</w:t>
      </w:r>
      <w:r w:rsidRPr="00B572AB">
        <w:rPr>
          <w:rFonts w:hint="cs"/>
          <w:rtl/>
        </w:rPr>
        <w:t xml:space="preserve"> كما سخر المشركون بالسّجود</w:t>
      </w:r>
      <w:r w:rsidR="00C87891">
        <w:rPr>
          <w:rFonts w:hint="cs"/>
          <w:rtl/>
        </w:rPr>
        <w:t>،</w:t>
      </w:r>
      <w:r w:rsidRPr="00B572AB">
        <w:rPr>
          <w:rFonts w:hint="cs"/>
          <w:rtl/>
        </w:rPr>
        <w:t xml:space="preserve"> فلم يثن من عزم المسلمين شيئاً</w:t>
      </w:r>
      <w:r w:rsidR="00C87891">
        <w:rPr>
          <w:rFonts w:hint="cs"/>
          <w:rtl/>
        </w:rPr>
        <w:t>،</w:t>
      </w:r>
      <w:r w:rsidRPr="00B572AB">
        <w:rPr>
          <w:rFonts w:hint="cs"/>
          <w:rtl/>
        </w:rPr>
        <w:t xml:space="preserve"> فمشوا على ذلك النّهج القويم</w:t>
      </w:r>
      <w:r w:rsidR="00C87891">
        <w:rPr>
          <w:rFonts w:hint="cs"/>
          <w:rtl/>
        </w:rPr>
        <w:t>،</w:t>
      </w:r>
      <w:r w:rsidRPr="00B572AB">
        <w:rPr>
          <w:rFonts w:hint="cs"/>
          <w:rtl/>
        </w:rPr>
        <w:t xml:space="preserve"> غير مبالين بعثرات غيرهم</w:t>
      </w:r>
      <w:r w:rsidR="00C87891">
        <w:rPr>
          <w:rFonts w:hint="cs"/>
          <w:rtl/>
        </w:rPr>
        <w:t>.</w:t>
      </w:r>
    </w:p>
    <w:p w:rsidR="00B572AB" w:rsidRDefault="00B572AB" w:rsidP="00B572AB">
      <w:pPr>
        <w:pStyle w:val="libNormal"/>
      </w:pPr>
      <w:r w:rsidRPr="00B572AB">
        <w:rPr>
          <w:rFonts w:hint="cs"/>
          <w:rtl/>
        </w:rPr>
        <w:t xml:space="preserve">وما يضر المزدلفين إلى قبر أبي عبد الله الحسين </w:t>
      </w:r>
      <w:r w:rsidR="00237504" w:rsidRPr="00237504">
        <w:rPr>
          <w:rStyle w:val="libAlaemChar"/>
          <w:rFonts w:hint="cs"/>
          <w:rtl/>
        </w:rPr>
        <w:t>عليه‌السلام</w:t>
      </w:r>
      <w:r w:rsidR="00C87891">
        <w:rPr>
          <w:rFonts w:hint="cs"/>
          <w:rtl/>
        </w:rPr>
        <w:t>،</w:t>
      </w:r>
      <w:r w:rsidRPr="00B572AB">
        <w:rPr>
          <w:rFonts w:hint="cs"/>
          <w:rtl/>
        </w:rPr>
        <w:t xml:space="preserve"> والمتزاحمين على إقامة الشعائر الحسينيّة سخريّة الجاهلين</w:t>
      </w:r>
      <w:r w:rsidR="00C87891">
        <w:rPr>
          <w:rFonts w:hint="cs"/>
          <w:rtl/>
        </w:rPr>
        <w:t>،</w:t>
      </w:r>
      <w:r w:rsidRPr="00B572AB">
        <w:rPr>
          <w:rFonts w:hint="cs"/>
          <w:rtl/>
        </w:rPr>
        <w:t xml:space="preserve"> الذين يقول فيهم الإمام الصادق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والله</w:t>
      </w:r>
      <w:r w:rsidR="00C87891">
        <w:rPr>
          <w:rStyle w:val="libBold2Char"/>
          <w:rFonts w:hint="cs"/>
          <w:rtl/>
        </w:rPr>
        <w:t>،</w:t>
      </w:r>
      <w:r w:rsidRPr="00B572AB">
        <w:rPr>
          <w:rStyle w:val="libBold2Char"/>
          <w:rFonts w:hint="cs"/>
          <w:rtl/>
        </w:rPr>
        <w:t xml:space="preserve"> لحظهم أخطؤوا</w:t>
      </w:r>
      <w:r w:rsidR="00C87891">
        <w:rPr>
          <w:rStyle w:val="libBold2Char"/>
          <w:rFonts w:hint="cs"/>
          <w:rtl/>
        </w:rPr>
        <w:t>،</w:t>
      </w:r>
      <w:r w:rsidRPr="00B572AB">
        <w:rPr>
          <w:rStyle w:val="libBold2Char"/>
          <w:rFonts w:hint="cs"/>
          <w:rtl/>
        </w:rPr>
        <w:t xml:space="preserve"> وعن ثواب الله زاغوا</w:t>
      </w:r>
      <w:r w:rsidR="00C87891">
        <w:rPr>
          <w:rStyle w:val="libBold2Char"/>
          <w:rFonts w:hint="cs"/>
          <w:rtl/>
        </w:rPr>
        <w:t>،</w:t>
      </w:r>
      <w:r w:rsidRPr="00B572AB">
        <w:rPr>
          <w:rStyle w:val="libBold2Char"/>
          <w:rFonts w:hint="cs"/>
          <w:rtl/>
        </w:rPr>
        <w:t xml:space="preserve"> وعن جوار محمّد تباعدوا</w:t>
      </w:r>
      <w:r w:rsidR="00F554F7">
        <w:rPr>
          <w:rStyle w:val="libBold2Char"/>
          <w:rFonts w:hint="cs"/>
          <w:rtl/>
        </w:rPr>
        <w:t>»</w:t>
      </w:r>
      <w:r w:rsidR="00C87891">
        <w:rPr>
          <w:rFonts w:hint="cs"/>
          <w:rtl/>
        </w:rPr>
        <w:t>.</w:t>
      </w:r>
    </w:p>
    <w:p w:rsidR="00B572AB" w:rsidRDefault="00B572AB" w:rsidP="00B572AB">
      <w:pPr>
        <w:pStyle w:val="libNormal"/>
      </w:pPr>
      <w:r w:rsidRPr="00B572AB">
        <w:rPr>
          <w:rFonts w:hint="cs"/>
          <w:rtl/>
        </w:rPr>
        <w:t>ولما قال له ذريح المحاربي</w:t>
      </w:r>
      <w:r w:rsidR="00C87891">
        <w:rPr>
          <w:rFonts w:hint="cs"/>
          <w:rtl/>
        </w:rPr>
        <w:t>:</w:t>
      </w:r>
      <w:r w:rsidRPr="00B572AB">
        <w:rPr>
          <w:rFonts w:hint="cs"/>
          <w:rtl/>
        </w:rPr>
        <w:t xml:space="preserve"> إنّي إذا ذكرت فضل زيارة أبي عبد الله </w:t>
      </w:r>
      <w:r w:rsidR="00237504" w:rsidRPr="00237504">
        <w:rPr>
          <w:rStyle w:val="libAlaemChar"/>
          <w:rFonts w:hint="cs"/>
          <w:rtl/>
        </w:rPr>
        <w:t>عليه‌السلام</w:t>
      </w:r>
      <w:r w:rsidR="00C87891">
        <w:rPr>
          <w:rFonts w:hint="cs"/>
          <w:rtl/>
        </w:rPr>
        <w:t>،</w:t>
      </w:r>
      <w:r w:rsidRPr="00B572AB">
        <w:rPr>
          <w:rFonts w:hint="cs"/>
          <w:rtl/>
        </w:rPr>
        <w:t xml:space="preserve"> هزأ بي ولدي وأقاربي</w:t>
      </w:r>
      <w:r w:rsidR="00C87891">
        <w:rPr>
          <w:rFonts w:hint="cs"/>
          <w:rtl/>
        </w:rPr>
        <w:t>.</w:t>
      </w:r>
      <w:r w:rsidRPr="00B572AB">
        <w:rPr>
          <w:rFonts w:hint="cs"/>
          <w:rtl/>
        </w:rPr>
        <w:t xml:space="preserve"> قال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يا ذريح</w:t>
      </w:r>
      <w:r w:rsidR="00C87891">
        <w:rPr>
          <w:rStyle w:val="libBold2Char"/>
          <w:rFonts w:hint="cs"/>
          <w:rtl/>
        </w:rPr>
        <w:t>،</w:t>
      </w:r>
      <w:r w:rsidRPr="00B572AB">
        <w:rPr>
          <w:rStyle w:val="libBold2Char"/>
          <w:rFonts w:hint="cs"/>
          <w:rtl/>
        </w:rPr>
        <w:t xml:space="preserve"> دع النّاس يذهبون حيث شاؤوا</w:t>
      </w:r>
      <w:r w:rsidR="00C87891">
        <w:rPr>
          <w:rStyle w:val="libBold2Char"/>
          <w:rFonts w:hint="cs"/>
          <w:rtl/>
        </w:rPr>
        <w:t>،</w:t>
      </w:r>
      <w:r w:rsidRPr="00B572AB">
        <w:rPr>
          <w:rStyle w:val="libBold2Char"/>
          <w:rFonts w:hint="cs"/>
          <w:rtl/>
        </w:rPr>
        <w:t xml:space="preserve"> وكن معنا</w:t>
      </w:r>
      <w:r w:rsidR="00F554F7">
        <w:rPr>
          <w:rStyle w:val="libBold2Char"/>
          <w:rFonts w:hint="cs"/>
          <w:rtl/>
        </w:rPr>
        <w:t>»</w:t>
      </w:r>
      <w:r w:rsidRPr="00B572AB">
        <w:rPr>
          <w:rStyle w:val="libFootnotenumChar"/>
          <w:rFonts w:hint="cs"/>
          <w:rtl/>
        </w:rPr>
        <w:t>(1)</w:t>
      </w:r>
      <w:r w:rsidR="00C87891">
        <w:rPr>
          <w:rFonts w:hint="cs"/>
          <w:rtl/>
        </w:rPr>
        <w:t>.</w:t>
      </w:r>
    </w:p>
    <w:p w:rsidR="006202AC" w:rsidRDefault="00B572AB" w:rsidP="00B572AB">
      <w:pPr>
        <w:pStyle w:val="libNormal"/>
        <w:rPr>
          <w:rtl/>
        </w:rPr>
      </w:pPr>
      <w:r w:rsidRPr="00B572AB">
        <w:rPr>
          <w:rFonts w:hint="cs"/>
          <w:rtl/>
        </w:rPr>
        <w:t xml:space="preserve">وقال </w:t>
      </w:r>
      <w:r w:rsidR="00237504" w:rsidRPr="00237504">
        <w:rPr>
          <w:rStyle w:val="libAlaemChar"/>
          <w:rFonts w:hint="cs"/>
          <w:rtl/>
        </w:rPr>
        <w:t>عليه‌السلام</w:t>
      </w:r>
      <w:r w:rsidRPr="00B572AB">
        <w:rPr>
          <w:rFonts w:hint="cs"/>
          <w:rtl/>
        </w:rPr>
        <w:t xml:space="preserve"> لحمّاد</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بلغني أنّ اُناساً من أهل الكوفة</w:t>
      </w:r>
      <w:r w:rsidR="00C87891">
        <w:rPr>
          <w:rStyle w:val="libBold2Char"/>
          <w:rFonts w:hint="cs"/>
          <w:rtl/>
        </w:rPr>
        <w:t>،</w:t>
      </w:r>
      <w:r w:rsidRPr="00B572AB">
        <w:rPr>
          <w:rStyle w:val="libBold2Char"/>
          <w:rFonts w:hint="cs"/>
          <w:rtl/>
        </w:rPr>
        <w:t xml:space="preserve"> وقوماً آخرين من نواحيها يأتون قبر أبي عبد الله في النّصف من شعبان</w:t>
      </w:r>
      <w:r w:rsidR="00C87891">
        <w:rPr>
          <w:rStyle w:val="libBold2Char"/>
          <w:rFonts w:hint="cs"/>
          <w:rtl/>
        </w:rPr>
        <w:t>،</w:t>
      </w:r>
      <w:r w:rsidRPr="00B572AB">
        <w:rPr>
          <w:rStyle w:val="libBold2Char"/>
          <w:rFonts w:hint="cs"/>
          <w:rtl/>
        </w:rPr>
        <w:t xml:space="preserve"> فبين قارئ يقرأ القرآن</w:t>
      </w:r>
      <w:r w:rsidR="00C87891">
        <w:rPr>
          <w:rStyle w:val="libBold2Char"/>
          <w:rFonts w:hint="cs"/>
          <w:rtl/>
        </w:rPr>
        <w:t>،</w:t>
      </w:r>
      <w:r w:rsidRPr="00B572AB">
        <w:rPr>
          <w:rStyle w:val="libBold2Char"/>
          <w:rFonts w:hint="cs"/>
          <w:rtl/>
        </w:rPr>
        <w:t xml:space="preserve"> وقاصٍّ يقص</w:t>
      </w:r>
      <w:r w:rsidR="00C87891">
        <w:rPr>
          <w:rStyle w:val="libBold2Char"/>
          <w:rFonts w:hint="cs"/>
          <w:rtl/>
        </w:rPr>
        <w:t>،</w:t>
      </w:r>
      <w:r w:rsidRPr="00B572AB">
        <w:rPr>
          <w:rStyle w:val="libBold2Char"/>
          <w:rFonts w:hint="cs"/>
          <w:rtl/>
        </w:rPr>
        <w:t xml:space="preserve"> ومادح لنا</w:t>
      </w:r>
      <w:r w:rsidR="00C87891">
        <w:rPr>
          <w:rStyle w:val="libBold2Char"/>
          <w:rFonts w:hint="cs"/>
          <w:rtl/>
        </w:rPr>
        <w:t>،</w:t>
      </w:r>
      <w:r w:rsidRPr="00B572AB">
        <w:rPr>
          <w:rStyle w:val="libBold2Char"/>
          <w:rFonts w:hint="cs"/>
          <w:rtl/>
        </w:rPr>
        <w:t xml:space="preserve"> ونساء يندبنه</w:t>
      </w:r>
      <w:r w:rsidR="00F554F7">
        <w:rPr>
          <w:rStyle w:val="libBold2Char"/>
          <w:rFonts w:hint="cs"/>
          <w:rtl/>
        </w:rPr>
        <w:t>»</w:t>
      </w:r>
      <w:r w:rsidR="00C87891">
        <w:rPr>
          <w:rFonts w:hint="cs"/>
          <w:rtl/>
        </w:rPr>
        <w:t>.</w:t>
      </w:r>
      <w:r w:rsidRPr="00B572AB">
        <w:rPr>
          <w:rFonts w:hint="cs"/>
          <w:rtl/>
        </w:rPr>
        <w:t xml:space="preserve"> </w:t>
      </w:r>
    </w:p>
    <w:p w:rsidR="006202AC" w:rsidRDefault="00B572AB" w:rsidP="00B572AB">
      <w:pPr>
        <w:pStyle w:val="libNormal"/>
        <w:rPr>
          <w:rtl/>
        </w:rPr>
      </w:pPr>
      <w:r w:rsidRPr="00B572AB">
        <w:rPr>
          <w:rFonts w:hint="cs"/>
          <w:rtl/>
        </w:rPr>
        <w:t>فقال حمّاد</w:t>
      </w:r>
      <w:r w:rsidR="00C87891">
        <w:rPr>
          <w:rFonts w:hint="cs"/>
          <w:rtl/>
        </w:rPr>
        <w:t>:</w:t>
      </w:r>
      <w:r w:rsidRPr="00B572AB">
        <w:rPr>
          <w:rFonts w:hint="cs"/>
          <w:rtl/>
        </w:rPr>
        <w:t xml:space="preserve"> قد شهدتُ بعض ما تصف</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 xml:space="preserve">فقال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الحمد لله الذي جعل في النّاس مَن يفد إلينا ويمدحنا ويرثي لنا</w:t>
      </w:r>
      <w:r w:rsidR="00C87891">
        <w:rPr>
          <w:rStyle w:val="libBold2Char"/>
          <w:rFonts w:hint="cs"/>
          <w:rtl/>
        </w:rPr>
        <w:t>،</w:t>
      </w:r>
      <w:r w:rsidRPr="00B572AB">
        <w:rPr>
          <w:rStyle w:val="libBold2Char"/>
          <w:rFonts w:hint="cs"/>
          <w:rtl/>
        </w:rPr>
        <w:t xml:space="preserve"> وجعل عدوّنا يطعن عليهم</w:t>
      </w:r>
      <w:r w:rsidR="00C87891">
        <w:rPr>
          <w:rStyle w:val="libBold2Char"/>
          <w:rFonts w:hint="cs"/>
          <w:rtl/>
        </w:rPr>
        <w:t>،</w:t>
      </w:r>
      <w:r w:rsidRPr="00B572AB">
        <w:rPr>
          <w:rStyle w:val="libBold2Char"/>
          <w:rFonts w:hint="cs"/>
          <w:rtl/>
        </w:rPr>
        <w:t xml:space="preserve"> ويقبّحون ما يصنعون</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إذاً فسخريّة المتباعدين عن أهل البيت </w:t>
      </w:r>
      <w:r w:rsidR="00237504" w:rsidRPr="00237504">
        <w:rPr>
          <w:rStyle w:val="libAlaemChar"/>
          <w:rFonts w:hint="cs"/>
          <w:rtl/>
        </w:rPr>
        <w:t>عليه‌السلام</w:t>
      </w:r>
      <w:r w:rsidR="00C87891">
        <w:rPr>
          <w:rFonts w:hint="cs"/>
          <w:rtl/>
        </w:rPr>
        <w:t>،</w:t>
      </w:r>
      <w:r>
        <w:rPr>
          <w:rFonts w:hint="cs"/>
          <w:rtl/>
        </w:rPr>
        <w:t xml:space="preserve"> المائلين عن إقامة هذه الشعائر لا </w:t>
      </w:r>
    </w:p>
    <w:p w:rsidR="00B572AB" w:rsidRDefault="00B572AB" w:rsidP="00F554F7">
      <w:pPr>
        <w:pStyle w:val="libLine"/>
      </w:pPr>
      <w:r>
        <w:rPr>
          <w:rFonts w:hint="cs"/>
          <w:rtl/>
        </w:rPr>
        <w:t>____________________________</w:t>
      </w:r>
    </w:p>
    <w:p w:rsidR="00B572AB" w:rsidRDefault="00B572AB" w:rsidP="006202AC">
      <w:pPr>
        <w:pStyle w:val="libFootnote0"/>
      </w:pPr>
      <w:r>
        <w:rPr>
          <w:rFonts w:hint="cs"/>
          <w:rtl/>
        </w:rPr>
        <w:t xml:space="preserve">(1) كامل الزيارات </w:t>
      </w:r>
      <w:r w:rsidR="006202AC">
        <w:rPr>
          <w:rFonts w:hint="cs"/>
          <w:rtl/>
        </w:rPr>
        <w:t>ص</w:t>
      </w:r>
      <w:r>
        <w:rPr>
          <w:rFonts w:hint="cs"/>
          <w:rtl/>
        </w:rPr>
        <w:t xml:space="preserve"> 143</w:t>
      </w:r>
      <w:r w:rsidR="00C87891">
        <w:rPr>
          <w:rFonts w:hint="cs"/>
          <w:rtl/>
        </w:rPr>
        <w:t>،</w:t>
      </w:r>
      <w:r>
        <w:rPr>
          <w:rFonts w:hint="cs"/>
          <w:rtl/>
        </w:rPr>
        <w:t xml:space="preserve"> الباب 51</w:t>
      </w:r>
      <w:r w:rsidR="00C87891">
        <w:rPr>
          <w:rFonts w:hint="cs"/>
          <w:rtl/>
        </w:rPr>
        <w:t>.</w:t>
      </w:r>
    </w:p>
    <w:p w:rsidR="00B572AB" w:rsidRDefault="00B572AB" w:rsidP="006202AC">
      <w:pPr>
        <w:pStyle w:val="libFootnote0"/>
      </w:pPr>
      <w:r>
        <w:rPr>
          <w:rFonts w:hint="cs"/>
          <w:rtl/>
        </w:rPr>
        <w:t xml:space="preserve">(2) مزار البحار </w:t>
      </w:r>
      <w:r w:rsidR="006202AC">
        <w:rPr>
          <w:rFonts w:hint="cs"/>
          <w:rtl/>
        </w:rPr>
        <w:t>ص</w:t>
      </w:r>
      <w:r>
        <w:rPr>
          <w:rFonts w:hint="cs"/>
          <w:rtl/>
        </w:rPr>
        <w:t xml:space="preserve"> 124</w:t>
      </w:r>
      <w:r w:rsidR="00C87891">
        <w:rPr>
          <w:rFonts w:hint="cs"/>
          <w:rtl/>
        </w:rPr>
        <w:t>،</w:t>
      </w:r>
      <w:r>
        <w:rPr>
          <w:rFonts w:hint="cs"/>
          <w:rtl/>
        </w:rPr>
        <w:t xml:space="preserve"> كامل الزيارات </w:t>
      </w:r>
      <w:r w:rsidR="006202AC">
        <w:rPr>
          <w:rFonts w:hint="cs"/>
          <w:rtl/>
        </w:rPr>
        <w:t>ص</w:t>
      </w:r>
      <w:r>
        <w:rPr>
          <w:rFonts w:hint="cs"/>
          <w:rtl/>
        </w:rPr>
        <w:t xml:space="preserve"> 325</w:t>
      </w:r>
      <w:r w:rsidR="00C87891">
        <w:rPr>
          <w:rFonts w:hint="cs"/>
          <w:rtl/>
        </w:rPr>
        <w:t>،</w:t>
      </w:r>
      <w:r>
        <w:rPr>
          <w:rFonts w:hint="cs"/>
          <w:rtl/>
        </w:rPr>
        <w:t xml:space="preserve"> الباب 108 الطبعة الأولى</w:t>
      </w:r>
      <w:r w:rsidR="00C87891">
        <w:rPr>
          <w:rFonts w:hint="cs"/>
          <w:rtl/>
        </w:rPr>
        <w:t>.</w:t>
      </w:r>
    </w:p>
    <w:p w:rsidR="00B572AB" w:rsidRDefault="00B572AB" w:rsidP="00DE2BFD">
      <w:pPr>
        <w:pStyle w:val="libPoemTiniChar"/>
        <w:rPr>
          <w:rtl/>
        </w:rPr>
      </w:pPr>
      <w:r>
        <w:rPr>
          <w:rtl/>
        </w:rPr>
        <w:br w:type="page"/>
      </w:r>
    </w:p>
    <w:p w:rsidR="00B572AB" w:rsidRPr="00B572AB" w:rsidRDefault="00B572AB" w:rsidP="006202AC">
      <w:pPr>
        <w:pStyle w:val="libNormal0"/>
      </w:pPr>
      <w:r w:rsidRPr="00B572AB">
        <w:rPr>
          <w:rFonts w:hint="cs"/>
          <w:rtl/>
        </w:rPr>
        <w:lastRenderedPageBreak/>
        <w:t xml:space="preserve">يحطُّ من كرامة الآثار الموجبة لإحياء أمر الأئمة </w:t>
      </w:r>
      <w:r w:rsidR="00237504" w:rsidRPr="00237504">
        <w:rPr>
          <w:rStyle w:val="libAlaemChar"/>
          <w:rFonts w:hint="cs"/>
          <w:rtl/>
        </w:rPr>
        <w:t>عليه‌السلام</w:t>
      </w:r>
      <w:r w:rsidR="00C87891">
        <w:rPr>
          <w:rFonts w:hint="cs"/>
          <w:rtl/>
        </w:rPr>
        <w:t>،</w:t>
      </w:r>
      <w:r w:rsidRPr="00B572AB">
        <w:rPr>
          <w:rFonts w:hint="cs"/>
          <w:rtl/>
        </w:rPr>
        <w:t xml:space="preserve"> المحبوبة لهم</w:t>
      </w:r>
      <w:r w:rsidR="00C87891">
        <w:rPr>
          <w:rFonts w:hint="cs"/>
          <w:rtl/>
        </w:rPr>
        <w:t>.</w:t>
      </w:r>
      <w:r w:rsidRPr="00B572AB">
        <w:rPr>
          <w:rFonts w:hint="cs"/>
          <w:rtl/>
        </w:rPr>
        <w:t xml:space="preserve"> وقد استفادت منها الاُمّة آثاراً دنيويّة واُخرويّة</w:t>
      </w:r>
      <w:r w:rsidR="00C87891">
        <w:rPr>
          <w:rFonts w:hint="cs"/>
          <w:rtl/>
        </w:rPr>
        <w:t>.</w:t>
      </w:r>
    </w:p>
    <w:p w:rsidR="00B572AB" w:rsidRDefault="00B572AB" w:rsidP="00B572AB">
      <w:pPr>
        <w:pStyle w:val="libNormal"/>
      </w:pPr>
      <w:r w:rsidRPr="00B572AB">
        <w:rPr>
          <w:rFonts w:hint="cs"/>
          <w:rtl/>
        </w:rPr>
        <w:t xml:space="preserve">وفي الحديث عن رسول الله </w:t>
      </w:r>
      <w:r w:rsidR="0044650F" w:rsidRPr="0044650F">
        <w:rPr>
          <w:rStyle w:val="libAlaemChar"/>
          <w:rFonts w:hint="cs"/>
          <w:rtl/>
        </w:rPr>
        <w:t>صلى‌الله‌عليه‌وآله</w:t>
      </w:r>
      <w:r w:rsidR="00C87891">
        <w:rPr>
          <w:rFonts w:hint="cs"/>
          <w:rtl/>
        </w:rPr>
        <w:t>،</w:t>
      </w:r>
      <w:r w:rsidRPr="00B572AB">
        <w:rPr>
          <w:rFonts w:hint="cs"/>
          <w:rtl/>
        </w:rPr>
        <w:t xml:space="preserve"> قال لأمير المؤمنين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إنّ حثالة من الناس يعيِّرون زوار قبوركم كما تُعيّر الزانية بزناها</w:t>
      </w:r>
      <w:r w:rsidR="00C87891">
        <w:rPr>
          <w:rStyle w:val="libBold2Char"/>
          <w:rFonts w:hint="cs"/>
          <w:rtl/>
        </w:rPr>
        <w:t>،</w:t>
      </w:r>
      <w:r w:rsidRPr="00B572AB">
        <w:rPr>
          <w:rStyle w:val="libBold2Char"/>
          <w:rFonts w:hint="cs"/>
          <w:rtl/>
        </w:rPr>
        <w:t xml:space="preserve"> اُولئك شرار اُمّتي</w:t>
      </w:r>
      <w:r w:rsidR="00C87891">
        <w:rPr>
          <w:rStyle w:val="libBold2Char"/>
          <w:rFonts w:hint="cs"/>
          <w:rtl/>
        </w:rPr>
        <w:t>،</w:t>
      </w:r>
      <w:r w:rsidRPr="00B572AB">
        <w:rPr>
          <w:rStyle w:val="libBold2Char"/>
          <w:rFonts w:hint="cs"/>
          <w:rtl/>
        </w:rPr>
        <w:t xml:space="preserve"> لا أنالهم الله شفاعتي يوم القيامة</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6202AC">
      <w:pPr>
        <w:pStyle w:val="Heading2Center"/>
      </w:pPr>
      <w:bookmarkStart w:id="44" w:name="قول_الشعر_فيهم"/>
      <w:bookmarkStart w:id="45" w:name="_Toc373582688"/>
      <w:bookmarkEnd w:id="44"/>
      <w:r>
        <w:rPr>
          <w:rFonts w:hint="cs"/>
          <w:rtl/>
        </w:rPr>
        <w:t>قول الشعر فيهم</w:t>
      </w:r>
      <w:bookmarkEnd w:id="45"/>
    </w:p>
    <w:p w:rsidR="00B572AB" w:rsidRDefault="00B572AB" w:rsidP="00B572AB">
      <w:pPr>
        <w:pStyle w:val="libNormal"/>
      </w:pPr>
      <w:r>
        <w:rPr>
          <w:rFonts w:hint="cs"/>
          <w:rtl/>
        </w:rPr>
        <w:t>من الواضح الذي لا يرتاب فيه</w:t>
      </w:r>
      <w:r w:rsidR="00C87891">
        <w:rPr>
          <w:rFonts w:hint="cs"/>
          <w:rtl/>
        </w:rPr>
        <w:t>،</w:t>
      </w:r>
      <w:r>
        <w:rPr>
          <w:rFonts w:hint="cs"/>
          <w:rtl/>
        </w:rPr>
        <w:t xml:space="preserve"> إنّ نظم الشعر في أيّ أحدٍ تعريف به</w:t>
      </w:r>
      <w:r w:rsidR="00C87891">
        <w:rPr>
          <w:rFonts w:hint="cs"/>
          <w:rtl/>
        </w:rPr>
        <w:t>،</w:t>
      </w:r>
      <w:r>
        <w:rPr>
          <w:rFonts w:hint="cs"/>
          <w:rtl/>
        </w:rPr>
        <w:t xml:space="preserve"> وإحياء لذكره</w:t>
      </w:r>
      <w:r w:rsidR="00C87891">
        <w:rPr>
          <w:rFonts w:hint="cs"/>
          <w:rtl/>
        </w:rPr>
        <w:t>،</w:t>
      </w:r>
      <w:r>
        <w:rPr>
          <w:rFonts w:hint="cs"/>
          <w:rtl/>
        </w:rPr>
        <w:t xml:space="preserve"> وإقامة لأمره</w:t>
      </w:r>
      <w:r w:rsidR="00C87891">
        <w:rPr>
          <w:rFonts w:hint="cs"/>
          <w:rtl/>
        </w:rPr>
        <w:t>.</w:t>
      </w:r>
      <w:r>
        <w:rPr>
          <w:rFonts w:hint="cs"/>
          <w:rtl/>
        </w:rPr>
        <w:t xml:space="preserve"> فإنّ آثار الرجال مهما كبرت في النّفوس</w:t>
      </w:r>
      <w:r w:rsidR="00C87891">
        <w:rPr>
          <w:rFonts w:hint="cs"/>
          <w:rtl/>
        </w:rPr>
        <w:t>،</w:t>
      </w:r>
      <w:r>
        <w:rPr>
          <w:rFonts w:hint="cs"/>
          <w:rtl/>
        </w:rPr>
        <w:t xml:space="preserve"> وعظم أمرها قد يخمل ذكرها بمرور الزمن وتباعد العهد</w:t>
      </w:r>
      <w:r w:rsidR="00C87891">
        <w:rPr>
          <w:rFonts w:hint="cs"/>
          <w:rtl/>
        </w:rPr>
        <w:t>؛</w:t>
      </w:r>
      <w:r>
        <w:rPr>
          <w:rFonts w:hint="cs"/>
          <w:rtl/>
        </w:rPr>
        <w:t xml:space="preserve"> فيغفل عن تلك المآثر</w:t>
      </w:r>
      <w:r w:rsidR="00C87891">
        <w:rPr>
          <w:rFonts w:hint="cs"/>
          <w:rtl/>
        </w:rPr>
        <w:t>،</w:t>
      </w:r>
      <w:r>
        <w:rPr>
          <w:rFonts w:hint="cs"/>
          <w:rtl/>
        </w:rPr>
        <w:t xml:space="preserve"> ويتناسى ما لها من أهميّة كبرى</w:t>
      </w:r>
      <w:r w:rsidR="00C87891">
        <w:rPr>
          <w:rFonts w:hint="cs"/>
          <w:rtl/>
        </w:rPr>
        <w:t>.</w:t>
      </w:r>
      <w:r>
        <w:rPr>
          <w:rFonts w:hint="cs"/>
          <w:rtl/>
        </w:rPr>
        <w:t xml:space="preserve"> ولمّا كان القول المنظوم أسرع تأثيراً في الإصاخة</w:t>
      </w:r>
      <w:r w:rsidR="00C87891">
        <w:rPr>
          <w:rFonts w:hint="cs"/>
          <w:rtl/>
        </w:rPr>
        <w:t>؛</w:t>
      </w:r>
      <w:r>
        <w:rPr>
          <w:rFonts w:hint="cs"/>
          <w:rtl/>
        </w:rPr>
        <w:t xml:space="preserve"> لرغبة الطباع إليه</w:t>
      </w:r>
      <w:r w:rsidR="00C87891">
        <w:rPr>
          <w:rFonts w:hint="cs"/>
          <w:rtl/>
        </w:rPr>
        <w:t>،</w:t>
      </w:r>
      <w:r>
        <w:rPr>
          <w:rFonts w:hint="cs"/>
          <w:rtl/>
        </w:rPr>
        <w:t xml:space="preserve"> فتسير به الناس</w:t>
      </w:r>
      <w:r w:rsidR="00C87891">
        <w:rPr>
          <w:rFonts w:hint="cs"/>
          <w:rtl/>
        </w:rPr>
        <w:t>،</w:t>
      </w:r>
      <w:r>
        <w:rPr>
          <w:rFonts w:hint="cs"/>
          <w:rtl/>
        </w:rPr>
        <w:t xml:space="preserve"> وتلوكه الألسنة</w:t>
      </w:r>
      <w:r w:rsidR="00C87891">
        <w:rPr>
          <w:rFonts w:hint="cs"/>
          <w:rtl/>
        </w:rPr>
        <w:t>،</w:t>
      </w:r>
      <w:r>
        <w:rPr>
          <w:rFonts w:hint="cs"/>
          <w:rtl/>
        </w:rPr>
        <w:t xml:space="preserve"> وتتحفّظ به القلوب</w:t>
      </w:r>
      <w:r w:rsidR="00C87891">
        <w:rPr>
          <w:rFonts w:hint="cs"/>
          <w:rtl/>
        </w:rPr>
        <w:t>،</w:t>
      </w:r>
      <w:r>
        <w:rPr>
          <w:rFonts w:hint="cs"/>
          <w:rtl/>
        </w:rPr>
        <w:t xml:space="preserve"> وتتلقاه جيلاً بعد جيل</w:t>
      </w:r>
      <w:r w:rsidR="00C87891">
        <w:rPr>
          <w:rFonts w:hint="cs"/>
          <w:rtl/>
        </w:rPr>
        <w:t>،</w:t>
      </w:r>
      <w:r>
        <w:rPr>
          <w:rFonts w:hint="cs"/>
          <w:rtl/>
        </w:rPr>
        <w:t xml:space="preserve"> وتأخذه اُمّة بعد اُمّة</w:t>
      </w:r>
      <w:r w:rsidR="00C87891">
        <w:rPr>
          <w:rFonts w:hint="cs"/>
          <w:rtl/>
        </w:rPr>
        <w:t>،</w:t>
      </w:r>
      <w:r>
        <w:rPr>
          <w:rFonts w:hint="cs"/>
          <w:rtl/>
        </w:rPr>
        <w:t xml:space="preserve"> حفظ الأدب العربي كثيراً من قضايا الاُمم وسيرها وحروبها في الجاهليّة والإسلام</w:t>
      </w:r>
      <w:r w:rsidR="00C87891">
        <w:rPr>
          <w:rFonts w:hint="cs"/>
          <w:rtl/>
        </w:rPr>
        <w:t>.</w:t>
      </w:r>
    </w:p>
    <w:p w:rsidR="00B572AB" w:rsidRDefault="00B572AB" w:rsidP="00B572AB">
      <w:pPr>
        <w:pStyle w:val="libNormal"/>
      </w:pPr>
      <w:r>
        <w:rPr>
          <w:rFonts w:hint="cs"/>
          <w:rtl/>
        </w:rPr>
        <w:t>فممّا قاله دعبل الخزاعي في بقاء الشعر مدى الأزمان</w:t>
      </w:r>
      <w:r w:rsidR="00C87891">
        <w:rPr>
          <w:rFonts w:hint="cs"/>
          <w:rtl/>
        </w:rPr>
        <w:t>:</w:t>
      </w:r>
    </w:p>
    <w:tbl>
      <w:tblPr>
        <w:tblStyle w:val="TableGrid"/>
        <w:bidiVisual/>
        <w:tblW w:w="4562" w:type="pct"/>
        <w:tblInd w:w="384" w:type="dxa"/>
        <w:tblLook w:val="04A0"/>
      </w:tblPr>
      <w:tblGrid>
        <w:gridCol w:w="3340"/>
        <w:gridCol w:w="269"/>
        <w:gridCol w:w="3313"/>
      </w:tblGrid>
      <w:tr w:rsidR="006202AC" w:rsidTr="006202AC">
        <w:trPr>
          <w:trHeight w:val="350"/>
        </w:trPr>
        <w:tc>
          <w:tcPr>
            <w:tcW w:w="3340" w:type="dxa"/>
          </w:tcPr>
          <w:p w:rsidR="006202AC" w:rsidRDefault="006202AC" w:rsidP="006202AC">
            <w:pPr>
              <w:pStyle w:val="libPoem"/>
            </w:pPr>
            <w:r>
              <w:rPr>
                <w:rFonts w:hint="cs"/>
                <w:rtl/>
              </w:rPr>
              <w:t>إنّي إذا قلت بيتاً مات قائلُهُ</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ومَن يُقال له والبيت لم يمتِ</w:t>
            </w:r>
            <w:r w:rsidRPr="00725071">
              <w:rPr>
                <w:rStyle w:val="libPoemTiniChar0"/>
                <w:rtl/>
              </w:rPr>
              <w:br/>
              <w:t> </w:t>
            </w:r>
          </w:p>
        </w:tc>
      </w:tr>
    </w:tbl>
    <w:p w:rsidR="00B572AB" w:rsidRDefault="00B572AB" w:rsidP="00B572AB">
      <w:pPr>
        <w:pStyle w:val="libNormal"/>
      </w:pPr>
      <w:r>
        <w:rPr>
          <w:rFonts w:hint="cs"/>
          <w:rtl/>
        </w:rPr>
        <w:t>وقال عروة بن اُذينة</w:t>
      </w:r>
      <w:r w:rsidR="00C87891">
        <w:rPr>
          <w:rFonts w:hint="cs"/>
          <w:rtl/>
        </w:rPr>
        <w:t>:</w:t>
      </w:r>
    </w:p>
    <w:tbl>
      <w:tblPr>
        <w:tblStyle w:val="TableGrid"/>
        <w:bidiVisual/>
        <w:tblW w:w="4562" w:type="pct"/>
        <w:tblInd w:w="384" w:type="dxa"/>
        <w:tblLook w:val="04A0"/>
      </w:tblPr>
      <w:tblGrid>
        <w:gridCol w:w="3340"/>
        <w:gridCol w:w="269"/>
        <w:gridCol w:w="3313"/>
      </w:tblGrid>
      <w:tr w:rsidR="006202AC" w:rsidTr="006202AC">
        <w:trPr>
          <w:trHeight w:val="350"/>
        </w:trPr>
        <w:tc>
          <w:tcPr>
            <w:tcW w:w="3340" w:type="dxa"/>
          </w:tcPr>
          <w:p w:rsidR="006202AC" w:rsidRDefault="006202AC" w:rsidP="006202AC">
            <w:pPr>
              <w:pStyle w:val="libPoem"/>
            </w:pPr>
            <w:r>
              <w:rPr>
                <w:rFonts w:hint="cs"/>
                <w:rtl/>
              </w:rPr>
              <w:t>نُبّئْتُ أنَّ رجالاً خاف بعضهُم</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شتمي وما كنت للأقوام شتّاما</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فإن يكونوا براءً لا تطفْ بهم</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مـنـه شكاةٌ ولا أسمعْهمُ ذاما</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وإن يـجيئوا أقل قولاً له أثرٌ</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باقٍ يعنّى قراطيساً وأقلاما</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 xml:space="preserve">وبما أنّ ذكرى أهل البيت </w:t>
      </w:r>
      <w:r w:rsidR="00237504" w:rsidRPr="00237504">
        <w:rPr>
          <w:rStyle w:val="libAlaemChar"/>
          <w:rFonts w:hint="cs"/>
          <w:rtl/>
        </w:rPr>
        <w:t>عليهم‌السلام</w:t>
      </w:r>
      <w:r>
        <w:rPr>
          <w:rFonts w:hint="cs"/>
          <w:rtl/>
        </w:rPr>
        <w:t xml:space="preserve"> قوام الدِّين</w:t>
      </w:r>
      <w:r w:rsidR="00C87891">
        <w:rPr>
          <w:rFonts w:hint="cs"/>
          <w:rtl/>
        </w:rPr>
        <w:t>،</w:t>
      </w:r>
      <w:r>
        <w:rPr>
          <w:rFonts w:hint="cs"/>
          <w:rtl/>
        </w:rPr>
        <w:t xml:space="preserve"> وروح الإصلاح</w:t>
      </w:r>
      <w:r w:rsidR="00C87891">
        <w:rPr>
          <w:rFonts w:hint="cs"/>
          <w:rtl/>
        </w:rPr>
        <w:t>،</w:t>
      </w:r>
      <w:r>
        <w:rPr>
          <w:rFonts w:hint="cs"/>
          <w:rtl/>
        </w:rPr>
        <w:t xml:space="preserve"> وبها تُدرس تعاليمهم</w:t>
      </w:r>
      <w:r w:rsidR="00C87891">
        <w:rPr>
          <w:rFonts w:hint="cs"/>
          <w:rtl/>
        </w:rPr>
        <w:t>،</w:t>
      </w:r>
      <w:r>
        <w:rPr>
          <w:rFonts w:hint="cs"/>
          <w:rtl/>
        </w:rPr>
        <w:t xml:space="preserve"> ويقتفى أثرهم</w:t>
      </w:r>
      <w:r w:rsidR="00C87891">
        <w:rPr>
          <w:rFonts w:hint="cs"/>
          <w:rtl/>
        </w:rPr>
        <w:t>،</w:t>
      </w:r>
      <w:r>
        <w:rPr>
          <w:rFonts w:hint="cs"/>
          <w:rtl/>
        </w:rPr>
        <w:t xml:space="preserve"> طفق الأئمّة المعصومون </w:t>
      </w:r>
      <w:r w:rsidR="00237504" w:rsidRPr="00237504">
        <w:rPr>
          <w:rStyle w:val="libAlaemChar"/>
          <w:rFonts w:hint="cs"/>
          <w:rtl/>
        </w:rPr>
        <w:t>عليه‌السلام</w:t>
      </w:r>
      <w:r>
        <w:rPr>
          <w:rFonts w:hint="cs"/>
          <w:rtl/>
        </w:rPr>
        <w:t xml:space="preserve"> يحثّون مواليهم بنشر ما لهم </w:t>
      </w:r>
    </w:p>
    <w:p w:rsidR="00B572AB" w:rsidRDefault="00B572AB" w:rsidP="00F554F7">
      <w:pPr>
        <w:pStyle w:val="libLine"/>
      </w:pPr>
      <w:r>
        <w:rPr>
          <w:rFonts w:hint="cs"/>
          <w:rtl/>
        </w:rPr>
        <w:t>____________________________</w:t>
      </w:r>
    </w:p>
    <w:p w:rsidR="00B572AB" w:rsidRDefault="00B572AB" w:rsidP="006202AC">
      <w:pPr>
        <w:pStyle w:val="libFootnote0"/>
      </w:pPr>
      <w:r>
        <w:rPr>
          <w:rFonts w:hint="cs"/>
          <w:rtl/>
        </w:rPr>
        <w:t xml:space="preserve">(1) فرحة الغري لابن طاووس </w:t>
      </w:r>
      <w:r w:rsidR="006202AC">
        <w:rPr>
          <w:rFonts w:hint="cs"/>
          <w:rtl/>
        </w:rPr>
        <w:t>ص</w:t>
      </w:r>
      <w:r>
        <w:rPr>
          <w:rFonts w:hint="cs"/>
          <w:rtl/>
        </w:rPr>
        <w:t xml:space="preserve"> 31</w:t>
      </w:r>
      <w:r w:rsidR="00C87891">
        <w:rPr>
          <w:rFonts w:hint="cs"/>
          <w:rtl/>
        </w:rPr>
        <w:t>.</w:t>
      </w:r>
    </w:p>
    <w:p w:rsidR="00B572AB" w:rsidRDefault="00B572AB" w:rsidP="006202AC">
      <w:pPr>
        <w:pStyle w:val="libFootnote0"/>
      </w:pPr>
      <w:r w:rsidRPr="00B72A0A">
        <w:rPr>
          <w:rFonts w:hint="cs"/>
          <w:rtl/>
        </w:rPr>
        <w:t xml:space="preserve">(2) الموشح للمرزباني </w:t>
      </w:r>
      <w:r w:rsidR="006202AC">
        <w:rPr>
          <w:rFonts w:hint="cs"/>
          <w:rtl/>
        </w:rPr>
        <w:t>ص</w:t>
      </w:r>
      <w:r w:rsidRPr="00B72A0A">
        <w:rPr>
          <w:rFonts w:hint="cs"/>
          <w:rtl/>
        </w:rPr>
        <w:t xml:space="preserve"> 280 - 281</w:t>
      </w:r>
      <w:r w:rsidR="00C87891">
        <w:rPr>
          <w:rFonts w:hint="cs"/>
          <w:rtl/>
        </w:rPr>
        <w:t>.</w:t>
      </w:r>
    </w:p>
    <w:p w:rsidR="00B572AB" w:rsidRDefault="00B572AB" w:rsidP="00DE2BFD">
      <w:pPr>
        <w:pStyle w:val="libPoemTiniChar"/>
        <w:rPr>
          <w:rtl/>
        </w:rPr>
      </w:pPr>
      <w:r>
        <w:rPr>
          <w:rtl/>
        </w:rPr>
        <w:br w:type="page"/>
      </w:r>
    </w:p>
    <w:p w:rsidR="00B572AB" w:rsidRDefault="00B572AB" w:rsidP="006202AC">
      <w:pPr>
        <w:pStyle w:val="libNormal0"/>
      </w:pPr>
      <w:r>
        <w:rPr>
          <w:rFonts w:hint="cs"/>
          <w:rtl/>
        </w:rPr>
        <w:lastRenderedPageBreak/>
        <w:t>من فضل كثير</w:t>
      </w:r>
      <w:r w:rsidR="00C87891">
        <w:rPr>
          <w:rFonts w:hint="cs"/>
          <w:rtl/>
        </w:rPr>
        <w:t>،</w:t>
      </w:r>
      <w:r>
        <w:rPr>
          <w:rFonts w:hint="cs"/>
          <w:rtl/>
        </w:rPr>
        <w:t xml:space="preserve"> وما جرى عليهم من المصائب</w:t>
      </w:r>
      <w:r w:rsidR="00C87891">
        <w:rPr>
          <w:rFonts w:hint="cs"/>
          <w:rtl/>
        </w:rPr>
        <w:t>،</w:t>
      </w:r>
      <w:r>
        <w:rPr>
          <w:rFonts w:hint="cs"/>
          <w:rtl/>
        </w:rPr>
        <w:t xml:space="preserve"> ولا قوه في سبيل إحياء الدِّين من كوارث ومحن</w:t>
      </w:r>
      <w:r w:rsidR="00C87891">
        <w:rPr>
          <w:rFonts w:hint="cs"/>
          <w:rtl/>
        </w:rPr>
        <w:t>؛</w:t>
      </w:r>
      <w:r>
        <w:rPr>
          <w:rFonts w:hint="cs"/>
          <w:rtl/>
        </w:rPr>
        <w:t xml:space="preserve"> لأنَّ فيه حياة أمرهم</w:t>
      </w:r>
      <w:r w:rsidR="00C87891">
        <w:rPr>
          <w:rFonts w:hint="cs"/>
          <w:rtl/>
        </w:rPr>
        <w:t>.</w:t>
      </w:r>
      <w:r>
        <w:rPr>
          <w:rFonts w:hint="cs"/>
          <w:rtl/>
        </w:rPr>
        <w:t xml:space="preserve"> ورحم الله من أحيا أمرهم</w:t>
      </w:r>
      <w:r w:rsidR="00C87891">
        <w:rPr>
          <w:rFonts w:hint="cs"/>
          <w:rtl/>
        </w:rPr>
        <w:t>،</w:t>
      </w:r>
      <w:r>
        <w:rPr>
          <w:rFonts w:hint="cs"/>
          <w:rtl/>
        </w:rPr>
        <w:t xml:space="preserve"> ودعا إلى ذكرهم</w:t>
      </w:r>
      <w:r w:rsidR="00C87891">
        <w:rPr>
          <w:rFonts w:hint="cs"/>
          <w:rtl/>
        </w:rPr>
        <w:t>.</w:t>
      </w:r>
    </w:p>
    <w:p w:rsidR="00B572AB" w:rsidRDefault="00B572AB" w:rsidP="00B572AB">
      <w:pPr>
        <w:pStyle w:val="libNormal"/>
      </w:pPr>
      <w:r w:rsidRPr="00B572AB">
        <w:rPr>
          <w:rFonts w:hint="cs"/>
          <w:rtl/>
        </w:rPr>
        <w:t xml:space="preserve">وقد تواتر الحثّ من الأئمّة </w:t>
      </w:r>
      <w:r w:rsidR="00237504" w:rsidRPr="00237504">
        <w:rPr>
          <w:rStyle w:val="libAlaemChar"/>
          <w:rFonts w:hint="cs"/>
          <w:rtl/>
        </w:rPr>
        <w:t>عليه‌السلام</w:t>
      </w:r>
      <w:r w:rsidRPr="00B572AB">
        <w:rPr>
          <w:rFonts w:hint="cs"/>
          <w:rtl/>
        </w:rPr>
        <w:t xml:space="preserve"> على نظم الشعر فيهم</w:t>
      </w:r>
      <w:r w:rsidR="00C87891">
        <w:rPr>
          <w:rFonts w:hint="cs"/>
          <w:rtl/>
        </w:rPr>
        <w:t>،</w:t>
      </w:r>
      <w:r w:rsidRPr="00B572AB">
        <w:rPr>
          <w:rFonts w:hint="cs"/>
          <w:rtl/>
        </w:rPr>
        <w:t xml:space="preserve"> مدحاً ورثاء</w:t>
      </w:r>
      <w:r w:rsidR="00C87891">
        <w:rPr>
          <w:rFonts w:hint="cs"/>
          <w:rtl/>
        </w:rPr>
        <w:t>؛</w:t>
      </w:r>
      <w:r w:rsidRPr="00B572AB">
        <w:rPr>
          <w:rFonts w:hint="cs"/>
          <w:rtl/>
        </w:rPr>
        <w:t xml:space="preserve"> بحيث عُدّ من أفضل الطاعات</w:t>
      </w:r>
      <w:r w:rsidR="00C87891">
        <w:rPr>
          <w:rFonts w:hint="cs"/>
          <w:rtl/>
        </w:rPr>
        <w:t>.</w:t>
      </w:r>
      <w:r w:rsidRPr="00B572AB">
        <w:rPr>
          <w:rFonts w:hint="cs"/>
          <w:rtl/>
        </w:rPr>
        <w:t xml:space="preserve"> وفي ذلك قالوا </w:t>
      </w:r>
      <w:r w:rsidR="00237504" w:rsidRPr="00237504">
        <w:rPr>
          <w:rStyle w:val="libAlaemChar"/>
          <w:rFonts w:hint="cs"/>
          <w:rtl/>
        </w:rPr>
        <w:t>عليهم‌السلام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مَن قال فينا بيتاً من الشعر</w:t>
      </w:r>
      <w:r w:rsidR="00C87891">
        <w:rPr>
          <w:rStyle w:val="libBold2Char"/>
          <w:rFonts w:hint="cs"/>
          <w:rtl/>
        </w:rPr>
        <w:t>،</w:t>
      </w:r>
      <w:r w:rsidRPr="00B572AB">
        <w:rPr>
          <w:rStyle w:val="libBold2Char"/>
          <w:rFonts w:hint="cs"/>
          <w:rtl/>
        </w:rPr>
        <w:t xml:space="preserve"> بنى الله تعالى له بيتاً في الجنة</w:t>
      </w:r>
      <w:r w:rsidR="00F554F7">
        <w:rPr>
          <w:rStyle w:val="libBold2Char"/>
          <w:rFonts w:hint="cs"/>
          <w:rtl/>
        </w:rPr>
        <w:t>»</w:t>
      </w:r>
      <w:r w:rsidR="00C87891">
        <w:rPr>
          <w:rFonts w:hint="cs"/>
          <w:rtl/>
        </w:rPr>
        <w:t>.</w:t>
      </w:r>
      <w:r w:rsidRPr="00B572AB">
        <w:rPr>
          <w:rFonts w:hint="cs"/>
          <w:rtl/>
        </w:rPr>
        <w:t xml:space="preserve"> وفي آخر</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حتّى يؤيد بروح القُدُس</w:t>
      </w:r>
      <w:r w:rsidR="00F554F7">
        <w:rPr>
          <w:rStyle w:val="libBold2Char"/>
          <w:rFonts w:hint="cs"/>
          <w:rtl/>
        </w:rPr>
        <w:t>»</w:t>
      </w:r>
      <w:r w:rsidR="00C87891">
        <w:rPr>
          <w:rFonts w:hint="cs"/>
          <w:rtl/>
        </w:rPr>
        <w:t>.</w:t>
      </w:r>
      <w:r w:rsidRPr="00B572AB">
        <w:rPr>
          <w:rFonts w:hint="cs"/>
          <w:rtl/>
        </w:rPr>
        <w:t xml:space="preserve"> وفي ثالث</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بنى الله له في الجنة مدينة</w:t>
      </w:r>
      <w:r w:rsidR="00C87891">
        <w:rPr>
          <w:rStyle w:val="libBold2Char"/>
          <w:rFonts w:hint="cs"/>
          <w:rtl/>
        </w:rPr>
        <w:t>،</w:t>
      </w:r>
      <w:r w:rsidRPr="00B572AB">
        <w:rPr>
          <w:rStyle w:val="libBold2Char"/>
          <w:rFonts w:hint="cs"/>
          <w:rtl/>
        </w:rPr>
        <w:t xml:space="preserve"> يزوره فيها كلُّ ملك مقرب</w:t>
      </w:r>
      <w:r w:rsidR="00C87891">
        <w:rPr>
          <w:rStyle w:val="libBold2Char"/>
          <w:rFonts w:hint="cs"/>
          <w:rtl/>
        </w:rPr>
        <w:t>،</w:t>
      </w:r>
      <w:r w:rsidRPr="00B572AB">
        <w:rPr>
          <w:rStyle w:val="libBold2Char"/>
          <w:rFonts w:hint="cs"/>
          <w:rtl/>
        </w:rPr>
        <w:t xml:space="preserve"> ونبيّ مرسل</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sidRPr="00B572AB">
        <w:rPr>
          <w:rFonts w:hint="cs"/>
          <w:rtl/>
        </w:rPr>
        <w:t xml:space="preserve">وقال أبو جعفر الباقر </w:t>
      </w:r>
      <w:r w:rsidR="00237504" w:rsidRPr="00237504">
        <w:rPr>
          <w:rStyle w:val="libAlaemChar"/>
          <w:rFonts w:hint="cs"/>
          <w:rtl/>
        </w:rPr>
        <w:t>عليه‌السلام</w:t>
      </w:r>
      <w:r w:rsidRPr="00B572AB">
        <w:rPr>
          <w:rFonts w:hint="cs"/>
          <w:rtl/>
        </w:rPr>
        <w:t xml:space="preserve"> للكميت لمّا أنشده قصيدته</w:t>
      </w:r>
      <w:r w:rsidR="00C87891">
        <w:rPr>
          <w:rFonts w:hint="cs"/>
          <w:rtl/>
        </w:rPr>
        <w:t>:</w:t>
      </w:r>
      <w:r w:rsidRPr="00B572AB">
        <w:rPr>
          <w:rFonts w:hint="cs"/>
          <w:rtl/>
        </w:rPr>
        <w:t xml:space="preserve"> </w:t>
      </w:r>
      <w:r w:rsidR="00F554F7">
        <w:rPr>
          <w:rFonts w:hint="cs"/>
          <w:rtl/>
        </w:rPr>
        <w:t>(</w:t>
      </w:r>
      <w:r w:rsidRPr="00B572AB">
        <w:rPr>
          <w:rFonts w:hint="cs"/>
          <w:rtl/>
        </w:rPr>
        <w:t>مَن لقلب متيم مستهام</w:t>
      </w:r>
      <w:r w:rsidR="00F554F7">
        <w:rPr>
          <w:rFonts w:hint="cs"/>
          <w:rtl/>
        </w:rPr>
        <w:t>)</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لا تزال مؤيداً بروح القُدُس</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واستأذن الكميت على الامام الصادق </w:t>
      </w:r>
      <w:r w:rsidR="00237504" w:rsidRPr="00237504">
        <w:rPr>
          <w:rStyle w:val="libAlaemChar"/>
          <w:rFonts w:hint="cs"/>
          <w:rtl/>
        </w:rPr>
        <w:t>عليه‌السلام</w:t>
      </w:r>
      <w:r>
        <w:rPr>
          <w:rFonts w:hint="cs"/>
          <w:rtl/>
        </w:rPr>
        <w:t xml:space="preserve"> في أيام التشريق ينشده قصيدته</w:t>
      </w:r>
      <w:r w:rsidR="00C87891">
        <w:rPr>
          <w:rFonts w:hint="cs"/>
          <w:rtl/>
        </w:rPr>
        <w:t>،</w:t>
      </w:r>
      <w:r>
        <w:rPr>
          <w:rFonts w:hint="cs"/>
          <w:rtl/>
        </w:rPr>
        <w:t xml:space="preserve"> فكبر على الإمام أنْ يتذاكروا الشعر في الأيام العظام</w:t>
      </w:r>
      <w:r w:rsidR="00C87891">
        <w:rPr>
          <w:rFonts w:hint="cs"/>
          <w:rtl/>
        </w:rPr>
        <w:t>،</w:t>
      </w:r>
      <w:r>
        <w:rPr>
          <w:rFonts w:hint="cs"/>
          <w:rtl/>
        </w:rPr>
        <w:t xml:space="preserve"> ولمّا قال له الكميت</w:t>
      </w:r>
      <w:r w:rsidR="00C87891">
        <w:rPr>
          <w:rFonts w:hint="cs"/>
          <w:rtl/>
        </w:rPr>
        <w:t>:</w:t>
      </w:r>
      <w:r>
        <w:rPr>
          <w:rFonts w:hint="cs"/>
          <w:rtl/>
        </w:rPr>
        <w:t xml:space="preserve"> إنّها فيكم</w:t>
      </w:r>
      <w:r w:rsidR="00C87891">
        <w:rPr>
          <w:rFonts w:hint="cs"/>
          <w:rtl/>
        </w:rPr>
        <w:t>،</w:t>
      </w:r>
      <w:r>
        <w:rPr>
          <w:rFonts w:hint="cs"/>
          <w:rtl/>
        </w:rPr>
        <w:t xml:space="preserve"> أنس أبو عبد الله </w:t>
      </w:r>
      <w:r w:rsidR="00237504" w:rsidRPr="00237504">
        <w:rPr>
          <w:rStyle w:val="libAlaemChar"/>
          <w:rFonts w:hint="cs"/>
          <w:rtl/>
        </w:rPr>
        <w:t>عليه‌السلام</w:t>
      </w:r>
      <w:r w:rsidR="00C87891">
        <w:rPr>
          <w:rFonts w:hint="cs"/>
          <w:rtl/>
        </w:rPr>
        <w:t>،</w:t>
      </w:r>
      <w:r>
        <w:rPr>
          <w:rFonts w:hint="cs"/>
          <w:rtl/>
        </w:rPr>
        <w:t xml:space="preserve"> حيث إنّه من الذكر اللازم</w:t>
      </w:r>
      <w:r w:rsidR="00C87891">
        <w:rPr>
          <w:rFonts w:hint="cs"/>
          <w:rtl/>
        </w:rPr>
        <w:t>؛</w:t>
      </w:r>
      <w:r>
        <w:rPr>
          <w:rFonts w:hint="cs"/>
          <w:rtl/>
        </w:rPr>
        <w:t xml:space="preserve"> لأنّ فيه إحياء أمرهم</w:t>
      </w:r>
      <w:r w:rsidR="00C87891">
        <w:rPr>
          <w:rFonts w:hint="cs"/>
          <w:rtl/>
        </w:rPr>
        <w:t>.</w:t>
      </w:r>
      <w:r>
        <w:rPr>
          <w:rFonts w:hint="cs"/>
          <w:rtl/>
        </w:rPr>
        <w:t xml:space="preserve"> ثمّ دعا بعض أهله فقرب</w:t>
      </w:r>
      <w:r w:rsidR="00C87891">
        <w:rPr>
          <w:rFonts w:hint="cs"/>
          <w:rtl/>
        </w:rPr>
        <w:t>،</w:t>
      </w:r>
      <w:r>
        <w:rPr>
          <w:rFonts w:hint="cs"/>
          <w:rtl/>
        </w:rPr>
        <w:t xml:space="preserve"> ثمّ أنشده الكميت فكثر البكاء</w:t>
      </w:r>
      <w:r w:rsidR="00C87891">
        <w:rPr>
          <w:rFonts w:hint="cs"/>
          <w:rtl/>
        </w:rPr>
        <w:t>،</w:t>
      </w:r>
      <w:r>
        <w:rPr>
          <w:rFonts w:hint="cs"/>
          <w:rtl/>
        </w:rPr>
        <w:t xml:space="preserve"> ولمّا أتى على قوله</w:t>
      </w:r>
      <w:r w:rsidR="00C87891">
        <w:rPr>
          <w:rFonts w:hint="cs"/>
          <w:rtl/>
        </w:rPr>
        <w:t>:</w:t>
      </w:r>
    </w:p>
    <w:p w:rsidR="00B572AB" w:rsidRDefault="00B572AB" w:rsidP="00B72A0A">
      <w:pPr>
        <w:pStyle w:val="libPoem"/>
      </w:pPr>
      <w:r>
        <w:rPr>
          <w:rFonts w:hint="cs"/>
          <w:rtl/>
        </w:rPr>
        <w:t>يُصيب به الرامون عن قوس غيرهم   فيا آخراً أسدى له الغيّ أولُ</w:t>
      </w:r>
    </w:p>
    <w:p w:rsidR="00B572AB" w:rsidRDefault="00B572AB" w:rsidP="00B572AB">
      <w:pPr>
        <w:pStyle w:val="libNormal"/>
      </w:pPr>
      <w:r w:rsidRPr="00B572AB">
        <w:rPr>
          <w:rFonts w:hint="cs"/>
          <w:rtl/>
        </w:rPr>
        <w:t xml:space="preserve">رفع الإمام الصادق </w:t>
      </w:r>
      <w:r w:rsidR="00237504" w:rsidRPr="00237504">
        <w:rPr>
          <w:rStyle w:val="libAlaemChar"/>
          <w:rFonts w:hint="cs"/>
          <w:rtl/>
        </w:rPr>
        <w:t>عليه‌السلام</w:t>
      </w:r>
      <w:r w:rsidRPr="00B572AB">
        <w:rPr>
          <w:rFonts w:hint="cs"/>
          <w:rtl/>
        </w:rPr>
        <w:t xml:space="preserve"> يديه</w:t>
      </w:r>
      <w:r w:rsidR="00C87891">
        <w:rPr>
          <w:rFonts w:hint="cs"/>
          <w:rtl/>
        </w:rPr>
        <w:t>،</w:t>
      </w:r>
      <w:r w:rsidRPr="00B572AB">
        <w:rPr>
          <w:rFonts w:hint="cs"/>
          <w:rtl/>
        </w:rPr>
        <w:t xml:space="preserve"> وقال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اغفر للكميت ما قدّم وأخّر</w:t>
      </w:r>
      <w:r w:rsidR="00C87891">
        <w:rPr>
          <w:rStyle w:val="libBold2Char"/>
          <w:rFonts w:hint="cs"/>
          <w:rtl/>
        </w:rPr>
        <w:t>،</w:t>
      </w:r>
      <w:r w:rsidRPr="00B572AB">
        <w:rPr>
          <w:rStyle w:val="libBold2Char"/>
          <w:rFonts w:hint="cs"/>
          <w:rtl/>
        </w:rPr>
        <w:t xml:space="preserve"> وما أسرّ وأعلن</w:t>
      </w:r>
      <w:r w:rsidR="00C87891">
        <w:rPr>
          <w:rStyle w:val="libBold2Char"/>
          <w:rFonts w:hint="cs"/>
          <w:rtl/>
        </w:rPr>
        <w:t>،</w:t>
      </w:r>
      <w:r w:rsidRPr="00B572AB">
        <w:rPr>
          <w:rStyle w:val="libBold2Char"/>
          <w:rFonts w:hint="cs"/>
          <w:rtl/>
        </w:rPr>
        <w:t xml:space="preserve"> واعطه حتّى يرضى</w:t>
      </w:r>
      <w:r w:rsidR="00F554F7">
        <w:rPr>
          <w:rStyle w:val="libBold2Char"/>
          <w:rFonts w:hint="cs"/>
          <w:rtl/>
        </w:rPr>
        <w:t>»</w:t>
      </w:r>
      <w:r w:rsidRPr="00B572AB">
        <w:rPr>
          <w:rStyle w:val="libFootnotenumChar"/>
          <w:rFonts w:hint="cs"/>
          <w:rtl/>
        </w:rPr>
        <w:t>(3)</w:t>
      </w:r>
      <w:r w:rsidR="00C87891">
        <w:rPr>
          <w:rFonts w:hint="cs"/>
          <w:rtl/>
        </w:rPr>
        <w:t>.</w:t>
      </w:r>
    </w:p>
    <w:p w:rsidR="006202AC" w:rsidRDefault="00B572AB" w:rsidP="00B572AB">
      <w:pPr>
        <w:pStyle w:val="libNormal"/>
        <w:rPr>
          <w:rtl/>
        </w:rPr>
      </w:pPr>
      <w:r w:rsidRPr="00B572AB">
        <w:rPr>
          <w:rFonts w:hint="cs"/>
          <w:rtl/>
        </w:rPr>
        <w:t xml:space="preserve">وأذن أبو جعفر الجواد </w:t>
      </w:r>
      <w:r w:rsidR="00237504" w:rsidRPr="00237504">
        <w:rPr>
          <w:rStyle w:val="libAlaemChar"/>
          <w:rFonts w:hint="cs"/>
          <w:rtl/>
        </w:rPr>
        <w:t>عليه‌السلام</w:t>
      </w:r>
      <w:r w:rsidRPr="00B572AB">
        <w:rPr>
          <w:rFonts w:hint="cs"/>
          <w:rtl/>
        </w:rPr>
        <w:t xml:space="preserve"> لعبد الله بن الصلت أنْ يندبه</w:t>
      </w:r>
      <w:r w:rsidR="00C87891">
        <w:rPr>
          <w:rFonts w:hint="cs"/>
          <w:rtl/>
        </w:rPr>
        <w:t>،</w:t>
      </w:r>
      <w:r w:rsidRPr="00B572AB">
        <w:rPr>
          <w:rFonts w:hint="cs"/>
          <w:rtl/>
        </w:rPr>
        <w:t xml:space="preserve"> ويندب أباه الرضا </w:t>
      </w:r>
      <w:r w:rsidR="00237504" w:rsidRPr="00237504">
        <w:rPr>
          <w:rStyle w:val="libAlaemChar"/>
          <w:rFonts w:hint="cs"/>
          <w:rtl/>
        </w:rPr>
        <w:t>عليه‌السلام</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 xml:space="preserve">وكتب إليه أبو طالب أبياتاً يستأذنه فيها في رثاء أبيه الرضا </w:t>
      </w:r>
      <w:r w:rsidR="00237504" w:rsidRPr="00237504">
        <w:rPr>
          <w:rStyle w:val="libAlaemChar"/>
          <w:rFonts w:hint="cs"/>
          <w:rtl/>
        </w:rPr>
        <w:t>عليه‌السلام</w:t>
      </w:r>
      <w:r w:rsidR="00C87891">
        <w:rPr>
          <w:rFonts w:hint="cs"/>
          <w:rtl/>
        </w:rPr>
        <w:t>،</w:t>
      </w:r>
      <w:r w:rsidRPr="00B572AB">
        <w:rPr>
          <w:rFonts w:hint="cs"/>
          <w:rtl/>
        </w:rPr>
        <w:t xml:space="preserve"> فقطع أبو جعفر </w:t>
      </w:r>
      <w:r w:rsidR="00237504" w:rsidRPr="00237504">
        <w:rPr>
          <w:rStyle w:val="libAlaemChar"/>
          <w:rFonts w:hint="cs"/>
          <w:rtl/>
        </w:rPr>
        <w:t>عليه‌السلام</w:t>
      </w:r>
      <w:r w:rsidRPr="00B572AB">
        <w:rPr>
          <w:rFonts w:hint="cs"/>
          <w:rtl/>
        </w:rPr>
        <w:t xml:space="preserve"> الأبيات عنده</w:t>
      </w:r>
      <w:r w:rsidR="00C87891">
        <w:rPr>
          <w:rFonts w:hint="cs"/>
          <w:rtl/>
        </w:rPr>
        <w:t>،</w:t>
      </w:r>
      <w:r w:rsidRPr="00B572AB">
        <w:rPr>
          <w:rFonts w:hint="cs"/>
          <w:rtl/>
        </w:rPr>
        <w:t xml:space="preserve"> وكتب إليه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أحسنت</w:t>
      </w:r>
      <w:r w:rsidR="00C87891">
        <w:rPr>
          <w:rStyle w:val="libBold2Char"/>
          <w:rFonts w:hint="cs"/>
          <w:rtl/>
        </w:rPr>
        <w:t>،</w:t>
      </w:r>
      <w:r w:rsidRPr="00B572AB">
        <w:rPr>
          <w:rStyle w:val="libBold2Char"/>
          <w:rFonts w:hint="cs"/>
          <w:rtl/>
        </w:rPr>
        <w:t xml:space="preserve"> وجزاك الله خيراً</w:t>
      </w:r>
      <w:r w:rsidR="00F554F7">
        <w:rPr>
          <w:rStyle w:val="libBold2Char"/>
          <w:rFonts w:hint="cs"/>
          <w:rtl/>
        </w:rPr>
        <w:t>»</w:t>
      </w:r>
      <w:r w:rsidRPr="00B572AB">
        <w:rPr>
          <w:rStyle w:val="libFootnotenumChar"/>
          <w:rFonts w:hint="cs"/>
          <w:rtl/>
        </w:rPr>
        <w:t>(4)</w:t>
      </w:r>
      <w:r w:rsidR="00C87891">
        <w:rPr>
          <w:rFonts w:hint="cs"/>
          <w:rtl/>
        </w:rPr>
        <w:t>.</w:t>
      </w:r>
      <w:r w:rsidRPr="00B572AB">
        <w:rPr>
          <w:rFonts w:hint="cs"/>
          <w:rtl/>
        </w:rPr>
        <w:t xml:space="preserve"> وقال أبو عبد الله الصادق </w:t>
      </w:r>
      <w:r w:rsidR="00237504" w:rsidRPr="00237504">
        <w:rPr>
          <w:rStyle w:val="libAlaemChar"/>
          <w:rFonts w:hint="cs"/>
          <w:rtl/>
        </w:rPr>
        <w:t>عليه‌السلام</w:t>
      </w:r>
      <w:r w:rsidRPr="00B572AB">
        <w:rPr>
          <w:rFonts w:hint="cs"/>
          <w:rtl/>
        </w:rPr>
        <w:t xml:space="preserve"> لسفيان بن مصعب</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أنشدني في الحسين</w:t>
      </w:r>
      <w:r w:rsidR="00F554F7">
        <w:rPr>
          <w:rStyle w:val="libBold2Char"/>
          <w:rFonts w:hint="cs"/>
          <w:rtl/>
        </w:rPr>
        <w:t>»</w:t>
      </w:r>
      <w:r w:rsidR="00C87891">
        <w:rPr>
          <w:rFonts w:hint="cs"/>
          <w:rtl/>
        </w:rPr>
        <w:t>.</w:t>
      </w:r>
      <w:r w:rsidRPr="00B572AB">
        <w:rPr>
          <w:rFonts w:hint="cs"/>
          <w:rtl/>
        </w:rPr>
        <w:t xml:space="preserve"> وأمر بتقريب اُمّ فروة وعياله</w:t>
      </w:r>
      <w:r w:rsidR="00C87891">
        <w:rPr>
          <w:rFonts w:hint="cs"/>
          <w:rtl/>
        </w:rPr>
        <w:t>،</w:t>
      </w:r>
      <w:r w:rsidRPr="00B572AB">
        <w:rPr>
          <w:rFonts w:hint="cs"/>
          <w:rtl/>
        </w:rPr>
        <w:t xml:space="preserve"> فلمّا حضرن</w:t>
      </w:r>
      <w:r w:rsidR="00C87891">
        <w:rPr>
          <w:rFonts w:hint="cs"/>
          <w:rtl/>
        </w:rPr>
        <w:t>،</w:t>
      </w:r>
      <w:r w:rsidRPr="00B572AB">
        <w:rPr>
          <w:rFonts w:hint="cs"/>
          <w:rtl/>
        </w:rPr>
        <w:t xml:space="preserve"> قال سفيان</w:t>
      </w:r>
      <w:r w:rsidR="00C87891">
        <w:rPr>
          <w:rFonts w:hint="cs"/>
          <w:rtl/>
        </w:rPr>
        <w:t>:</w:t>
      </w:r>
      <w:r w:rsidRPr="00B572AB">
        <w:rPr>
          <w:rFonts w:hint="cs"/>
          <w:rtl/>
        </w:rPr>
        <w:t xml:space="preserve"> </w:t>
      </w:r>
      <w:r w:rsidR="00F554F7">
        <w:rPr>
          <w:rFonts w:hint="cs"/>
          <w:rtl/>
        </w:rPr>
        <w:t>(</w:t>
      </w:r>
      <w:r w:rsidRPr="00B572AB">
        <w:rPr>
          <w:rFonts w:hint="cs"/>
          <w:rtl/>
        </w:rPr>
        <w:t xml:space="preserve">فرو جودي بدمعك المسكوب)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 xml:space="preserve">(1) عيون أخبار الرضا </w:t>
      </w:r>
      <w:r w:rsidR="00237504" w:rsidRPr="00237504">
        <w:rPr>
          <w:rStyle w:val="libAlaemChar"/>
          <w:rFonts w:hint="cs"/>
          <w:rtl/>
        </w:rPr>
        <w:t>عليه‌السلام</w:t>
      </w:r>
      <w:r>
        <w:rPr>
          <w:rFonts w:hint="cs"/>
          <w:rtl/>
        </w:rPr>
        <w:t xml:space="preserve"> / 5</w:t>
      </w:r>
      <w:r w:rsidR="00C87891">
        <w:rPr>
          <w:rFonts w:hint="cs"/>
          <w:rtl/>
        </w:rPr>
        <w:t>.</w:t>
      </w:r>
    </w:p>
    <w:p w:rsidR="00B572AB" w:rsidRDefault="00B572AB" w:rsidP="00B72A0A">
      <w:pPr>
        <w:pStyle w:val="libFootnote0"/>
      </w:pPr>
      <w:r>
        <w:rPr>
          <w:rFonts w:hint="cs"/>
          <w:rtl/>
        </w:rPr>
        <w:t>(2) رجال الكشي / 136</w:t>
      </w:r>
      <w:r w:rsidR="00C87891">
        <w:rPr>
          <w:rFonts w:hint="cs"/>
          <w:rtl/>
        </w:rPr>
        <w:t>.</w:t>
      </w:r>
    </w:p>
    <w:p w:rsidR="00B572AB" w:rsidRDefault="00B572AB" w:rsidP="00B72A0A">
      <w:pPr>
        <w:pStyle w:val="libFootnote0"/>
      </w:pPr>
      <w:r>
        <w:rPr>
          <w:rFonts w:hint="cs"/>
          <w:rtl/>
        </w:rPr>
        <w:t>(3) الأغاني 15 / 118</w:t>
      </w:r>
      <w:r w:rsidR="00C87891">
        <w:rPr>
          <w:rFonts w:hint="cs"/>
          <w:rtl/>
        </w:rPr>
        <w:t>،</w:t>
      </w:r>
      <w:r>
        <w:rPr>
          <w:rFonts w:hint="cs"/>
          <w:rtl/>
        </w:rPr>
        <w:t xml:space="preserve"> معاهد التنصيص 2 / 27</w:t>
      </w:r>
      <w:r w:rsidR="00C87891">
        <w:rPr>
          <w:rFonts w:hint="cs"/>
          <w:rtl/>
        </w:rPr>
        <w:t>.</w:t>
      </w:r>
    </w:p>
    <w:p w:rsidR="00B572AB" w:rsidRDefault="00B572AB" w:rsidP="00B72A0A">
      <w:pPr>
        <w:pStyle w:val="libFootnote0"/>
      </w:pPr>
      <w:r>
        <w:rPr>
          <w:rFonts w:hint="cs"/>
          <w:rtl/>
        </w:rPr>
        <w:t>(4) رجال الكشي / 350</w:t>
      </w:r>
      <w:r w:rsidR="00C87891">
        <w:rPr>
          <w:rFonts w:hint="cs"/>
          <w:rtl/>
        </w:rPr>
        <w:t>.</w:t>
      </w:r>
    </w:p>
    <w:p w:rsidR="00B572AB" w:rsidRDefault="00B572AB" w:rsidP="00DE2BFD">
      <w:pPr>
        <w:pStyle w:val="libPoemTiniChar"/>
        <w:rPr>
          <w:rtl/>
        </w:rPr>
      </w:pPr>
      <w:r>
        <w:rPr>
          <w:rtl/>
        </w:rPr>
        <w:br w:type="page"/>
      </w:r>
    </w:p>
    <w:p w:rsidR="00B572AB" w:rsidRDefault="00B572AB" w:rsidP="006202AC">
      <w:pPr>
        <w:pStyle w:val="libNormal0"/>
      </w:pPr>
      <w:r w:rsidRPr="00B572AB">
        <w:rPr>
          <w:rFonts w:hint="cs"/>
          <w:rtl/>
        </w:rPr>
        <w:lastRenderedPageBreak/>
        <w:t>فصاحت اُمّ فروة وصِحنَ النساء</w:t>
      </w:r>
      <w:r w:rsidR="00C87891">
        <w:rPr>
          <w:rFonts w:hint="cs"/>
          <w:rtl/>
        </w:rPr>
        <w:t>.</w:t>
      </w:r>
      <w:r w:rsidRPr="00B572AB">
        <w:rPr>
          <w:rFonts w:hint="cs"/>
          <w:rtl/>
        </w:rPr>
        <w:t xml:space="preserve"> فقال أبو عبد الله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الباب الباب</w:t>
      </w:r>
      <w:r w:rsidR="00F554F7">
        <w:rPr>
          <w:rStyle w:val="libBold2Char"/>
          <w:rFonts w:hint="cs"/>
          <w:rtl/>
        </w:rPr>
        <w:t>»</w:t>
      </w:r>
      <w:r w:rsidR="00C87891">
        <w:rPr>
          <w:rFonts w:hint="cs"/>
          <w:rtl/>
        </w:rPr>
        <w:t>.</w:t>
      </w:r>
      <w:r w:rsidRPr="00B572AB">
        <w:rPr>
          <w:rFonts w:hint="cs"/>
          <w:rtl/>
        </w:rPr>
        <w:t xml:space="preserve"> واجتمع أهل المدينة</w:t>
      </w:r>
      <w:r w:rsidR="00C87891">
        <w:rPr>
          <w:rFonts w:hint="cs"/>
          <w:rtl/>
        </w:rPr>
        <w:t>،</w:t>
      </w:r>
      <w:r w:rsidRPr="00B572AB">
        <w:rPr>
          <w:rFonts w:hint="cs"/>
          <w:rtl/>
        </w:rPr>
        <w:t xml:space="preserve"> فأرسل إليهم أبو عبد الله صبياً غشي عليه</w:t>
      </w:r>
      <w:r w:rsidR="00C87891">
        <w:rPr>
          <w:rFonts w:hint="cs"/>
          <w:rtl/>
        </w:rPr>
        <w:t>!</w:t>
      </w:r>
      <w:r w:rsidRPr="00B572AB">
        <w:rPr>
          <w:rStyle w:val="libFootnotenumChar"/>
          <w:rFonts w:hint="cs"/>
          <w:rtl/>
        </w:rPr>
        <w:t>(1)</w:t>
      </w:r>
      <w:r w:rsidR="00C87891">
        <w:rPr>
          <w:rFonts w:hint="cs"/>
          <w:rtl/>
        </w:rPr>
        <w:t>.</w:t>
      </w:r>
      <w:r w:rsidRPr="00B572AB">
        <w:rPr>
          <w:rFonts w:hint="cs"/>
          <w:rtl/>
        </w:rPr>
        <w:t xml:space="preserve"> وهذا من محاسن التورية</w:t>
      </w:r>
      <w:r w:rsidR="00C87891">
        <w:rPr>
          <w:rFonts w:hint="cs"/>
          <w:rtl/>
        </w:rPr>
        <w:t>،</w:t>
      </w:r>
      <w:r w:rsidRPr="00B572AB">
        <w:rPr>
          <w:rFonts w:hint="cs"/>
          <w:rtl/>
        </w:rPr>
        <w:t xml:space="preserve"> فلقد غشي على أطفالهم يوم الطفّ</w:t>
      </w:r>
      <w:r w:rsidR="00C87891">
        <w:rPr>
          <w:rFonts w:hint="cs"/>
          <w:rtl/>
        </w:rPr>
        <w:t>،</w:t>
      </w:r>
      <w:r w:rsidRPr="00B572AB">
        <w:rPr>
          <w:rFonts w:hint="cs"/>
          <w:rtl/>
        </w:rPr>
        <w:t xml:space="preserve"> وما أدري مَن عنى بالصبي</w:t>
      </w:r>
      <w:r w:rsidR="00C87891">
        <w:rPr>
          <w:rFonts w:hint="cs"/>
          <w:rtl/>
        </w:rPr>
        <w:t>!</w:t>
      </w:r>
      <w:r w:rsidRPr="00B572AB">
        <w:rPr>
          <w:rFonts w:hint="cs"/>
          <w:rtl/>
        </w:rPr>
        <w:t>؟ أهو عبد الله الرضيع</w:t>
      </w:r>
      <w:r w:rsidR="00C87891">
        <w:rPr>
          <w:rFonts w:hint="cs"/>
          <w:rtl/>
        </w:rPr>
        <w:t>؟</w:t>
      </w:r>
      <w:r w:rsidRPr="00B572AB">
        <w:rPr>
          <w:rFonts w:hint="cs"/>
          <w:rtl/>
        </w:rPr>
        <w:t xml:space="preserve"> أم عبد الله الأصغر ابن الإمام الحسين </w:t>
      </w:r>
      <w:r w:rsidR="00237504" w:rsidRPr="00237504">
        <w:rPr>
          <w:rStyle w:val="libAlaemChar"/>
          <w:rFonts w:hint="cs"/>
          <w:rtl/>
        </w:rPr>
        <w:t>عليه‌السلام</w:t>
      </w:r>
      <w:r w:rsidR="00C87891">
        <w:rPr>
          <w:rFonts w:hint="cs"/>
          <w:rtl/>
        </w:rPr>
        <w:t>،</w:t>
      </w:r>
      <w:r w:rsidRPr="00B572AB">
        <w:rPr>
          <w:rFonts w:hint="cs"/>
          <w:rtl/>
        </w:rPr>
        <w:t xml:space="preserve"> المذبوح بالسهم في حجر الحسين </w:t>
      </w:r>
      <w:r w:rsidR="00237504" w:rsidRPr="00237504">
        <w:rPr>
          <w:rStyle w:val="libAlaemChar"/>
          <w:rFonts w:hint="cs"/>
          <w:rtl/>
        </w:rPr>
        <w:t>عليه‌السلام</w:t>
      </w:r>
      <w:r w:rsidR="00C87891">
        <w:rPr>
          <w:rFonts w:hint="cs"/>
          <w:rtl/>
        </w:rPr>
        <w:t>؟</w:t>
      </w:r>
      <w:r w:rsidRPr="00B572AB">
        <w:rPr>
          <w:rFonts w:hint="cs"/>
          <w:rtl/>
        </w:rPr>
        <w:t xml:space="preserve"> أم محمّد بن أبي سعيد بن عقيل بن أبي طالب</w:t>
      </w:r>
      <w:r w:rsidR="00C87891">
        <w:rPr>
          <w:rFonts w:hint="cs"/>
          <w:rtl/>
        </w:rPr>
        <w:t>؟.</w:t>
      </w:r>
    </w:p>
    <w:p w:rsidR="00B572AB" w:rsidRDefault="00B572AB" w:rsidP="00B572AB">
      <w:pPr>
        <w:pStyle w:val="libNormal"/>
      </w:pPr>
      <w:r w:rsidRPr="00B572AB">
        <w:rPr>
          <w:rFonts w:hint="cs"/>
          <w:rtl/>
        </w:rPr>
        <w:t>ودخل جعفر بن عفان</w:t>
      </w:r>
      <w:r w:rsidRPr="00B572AB">
        <w:rPr>
          <w:rStyle w:val="libFootnotenumChar"/>
          <w:rFonts w:hint="cs"/>
          <w:rtl/>
        </w:rPr>
        <w:t>(2)</w:t>
      </w:r>
      <w:r w:rsidRPr="00B572AB">
        <w:rPr>
          <w:rFonts w:hint="cs"/>
          <w:rtl/>
        </w:rPr>
        <w:t xml:space="preserve"> على الامام الصادق </w:t>
      </w:r>
      <w:r w:rsidR="00237504" w:rsidRPr="00237504">
        <w:rPr>
          <w:rStyle w:val="libAlaemChar"/>
          <w:rFonts w:hint="cs"/>
          <w:rtl/>
        </w:rPr>
        <w:t>عليه‌السلام</w:t>
      </w:r>
      <w:r w:rsidR="00C87891">
        <w:rPr>
          <w:rFonts w:hint="cs"/>
          <w:rtl/>
        </w:rPr>
        <w:t>،</w:t>
      </w:r>
      <w:r w:rsidRPr="00B572AB">
        <w:rPr>
          <w:rFonts w:hint="cs"/>
          <w:rtl/>
        </w:rPr>
        <w:t xml:space="preserve"> فقال 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إنك تقول الشعر في الحسين وتجيده</w:t>
      </w:r>
      <w:r w:rsidR="00C87891">
        <w:rPr>
          <w:rStyle w:val="libBold2Char"/>
          <w:rFonts w:hint="cs"/>
          <w:rtl/>
        </w:rPr>
        <w:t>؟</w:t>
      </w:r>
      <w:r w:rsidR="00F554F7">
        <w:rPr>
          <w:rStyle w:val="libBold2Char"/>
          <w:rFonts w:hint="cs"/>
          <w:rtl/>
        </w:rPr>
        <w:t>»</w:t>
      </w:r>
      <w:r w:rsidR="00C87891">
        <w:rPr>
          <w:rFonts w:hint="cs"/>
          <w:rtl/>
        </w:rPr>
        <w:t>.</w:t>
      </w:r>
      <w:r w:rsidRPr="00B572AB">
        <w:rPr>
          <w:rFonts w:hint="cs"/>
          <w:rtl/>
        </w:rPr>
        <w:t xml:space="preserve"> قال</w:t>
      </w:r>
      <w:r w:rsidR="00C87891">
        <w:rPr>
          <w:rFonts w:hint="cs"/>
          <w:rtl/>
        </w:rPr>
        <w:t>:</w:t>
      </w:r>
      <w:r w:rsidRPr="00B572AB">
        <w:rPr>
          <w:rFonts w:hint="cs"/>
          <w:rtl/>
        </w:rPr>
        <w:t xml:space="preserve"> </w:t>
      </w:r>
      <w:r w:rsidR="00F554F7">
        <w:rPr>
          <w:rFonts w:hint="cs"/>
          <w:rtl/>
        </w:rPr>
        <w:t>«</w:t>
      </w:r>
      <w:r w:rsidRPr="00B572AB">
        <w:rPr>
          <w:rFonts w:hint="cs"/>
          <w:rtl/>
        </w:rPr>
        <w:t>نعم</w:t>
      </w:r>
      <w:r w:rsidR="00F554F7">
        <w:rPr>
          <w:rFonts w:hint="cs"/>
          <w:rtl/>
        </w:rPr>
        <w:t>»</w:t>
      </w:r>
      <w:r w:rsidR="00C87891">
        <w:rPr>
          <w:rFonts w:hint="cs"/>
          <w:rtl/>
        </w:rPr>
        <w:t>.</w:t>
      </w:r>
      <w:r w:rsidRPr="00B572AB">
        <w:rPr>
          <w:rFonts w:hint="cs"/>
          <w:rtl/>
        </w:rPr>
        <w:t xml:space="preserve"> فاستنشده</w:t>
      </w:r>
      <w:r w:rsidR="00C87891">
        <w:rPr>
          <w:rFonts w:hint="cs"/>
          <w:rtl/>
        </w:rPr>
        <w:t>،</w:t>
      </w:r>
      <w:r w:rsidRPr="00B572AB">
        <w:rPr>
          <w:rFonts w:hint="cs"/>
          <w:rtl/>
        </w:rPr>
        <w:t xml:space="preserve"> فلمّا قرأ عليه</w:t>
      </w:r>
      <w:r w:rsidR="00C87891">
        <w:rPr>
          <w:rFonts w:hint="cs"/>
          <w:rtl/>
        </w:rPr>
        <w:t>،</w:t>
      </w:r>
      <w:r w:rsidRPr="00B572AB">
        <w:rPr>
          <w:rFonts w:hint="cs"/>
          <w:rtl/>
        </w:rPr>
        <w:t xml:space="preserve"> بكى حتّى جرت دموعه على خديه ولحيته</w:t>
      </w:r>
      <w:r w:rsidR="00C87891">
        <w:rPr>
          <w:rFonts w:hint="cs"/>
          <w:rtl/>
        </w:rPr>
        <w:t>،</w:t>
      </w:r>
      <w:r w:rsidRPr="00B572AB">
        <w:rPr>
          <w:rFonts w:hint="cs"/>
          <w:rtl/>
        </w:rPr>
        <w:t xml:space="preserve"> وقال له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لقد شهدت ملائكة الله المقربون قولك في الحسين</w:t>
      </w:r>
      <w:r w:rsidR="00C87891">
        <w:rPr>
          <w:rStyle w:val="libBold2Char"/>
          <w:rFonts w:hint="cs"/>
          <w:rtl/>
        </w:rPr>
        <w:t>،</w:t>
      </w:r>
      <w:r w:rsidRPr="00B572AB">
        <w:rPr>
          <w:rStyle w:val="libBold2Char"/>
          <w:rFonts w:hint="cs"/>
          <w:rtl/>
        </w:rPr>
        <w:t xml:space="preserve"> وإنهم بكوا كما بكينا</w:t>
      </w:r>
      <w:r w:rsidR="00C87891">
        <w:rPr>
          <w:rStyle w:val="libBold2Char"/>
          <w:rFonts w:hint="cs"/>
          <w:rtl/>
        </w:rPr>
        <w:t>،</w:t>
      </w:r>
      <w:r w:rsidRPr="00B572AB">
        <w:rPr>
          <w:rStyle w:val="libBold2Char"/>
          <w:rFonts w:hint="cs"/>
          <w:rtl/>
        </w:rPr>
        <w:t xml:space="preserve"> ولقد اوجب الله لك الجنة</w:t>
      </w:r>
      <w:r w:rsidR="00F554F7">
        <w:rPr>
          <w:rStyle w:val="libBold2Char"/>
          <w:rFonts w:hint="cs"/>
          <w:rtl/>
        </w:rPr>
        <w:t>»</w:t>
      </w:r>
      <w:r w:rsidR="00C87891">
        <w:rPr>
          <w:rFonts w:hint="cs"/>
          <w:rtl/>
        </w:rPr>
        <w:t>.</w:t>
      </w:r>
      <w:r w:rsidRPr="00B572AB">
        <w:rPr>
          <w:rFonts w:hint="cs"/>
          <w:rtl/>
        </w:rPr>
        <w:t xml:space="preserve"> ثمّ قال </w:t>
      </w:r>
      <w:r w:rsidR="00237504" w:rsidRPr="00237504">
        <w:rPr>
          <w:rStyle w:val="libAlaemChar"/>
          <w:rFonts w:hint="cs"/>
          <w:rtl/>
        </w:rPr>
        <w:t>عليه‌السلام</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مَن قال في الحسين شعراً</w:t>
      </w:r>
      <w:r w:rsidR="00C87891">
        <w:rPr>
          <w:rStyle w:val="libBold2Char"/>
          <w:rFonts w:hint="cs"/>
          <w:rtl/>
        </w:rPr>
        <w:t>،</w:t>
      </w:r>
      <w:r w:rsidRPr="00B572AB">
        <w:rPr>
          <w:rStyle w:val="libBold2Char"/>
          <w:rFonts w:hint="cs"/>
          <w:rtl/>
        </w:rPr>
        <w:t xml:space="preserve"> فبكى وأبكى غفر الله له</w:t>
      </w:r>
      <w:r w:rsidR="00C87891">
        <w:rPr>
          <w:rStyle w:val="libBold2Char"/>
          <w:rFonts w:hint="cs"/>
          <w:rtl/>
        </w:rPr>
        <w:t>،</w:t>
      </w:r>
      <w:r w:rsidRPr="00B572AB">
        <w:rPr>
          <w:rStyle w:val="libBold2Char"/>
          <w:rFonts w:hint="cs"/>
          <w:rtl/>
        </w:rPr>
        <w:t xml:space="preserve"> ووجبت له الجنة</w:t>
      </w:r>
      <w:r w:rsidR="00F554F7">
        <w:rPr>
          <w:rStyle w:val="libBold2Char"/>
          <w:rFonts w:hint="cs"/>
          <w:rtl/>
        </w:rPr>
        <w:t>»</w:t>
      </w:r>
      <w:r w:rsidRPr="00B572AB">
        <w:rPr>
          <w:rStyle w:val="libFootnotenumChar"/>
          <w:rFonts w:hint="cs"/>
          <w:rtl/>
        </w:rPr>
        <w:t>(3)</w:t>
      </w:r>
      <w:r w:rsidR="00C87891">
        <w:rPr>
          <w:rFonts w:hint="cs"/>
          <w:rtl/>
        </w:rPr>
        <w:t>.</w:t>
      </w:r>
    </w:p>
    <w:p w:rsidR="00B572AB" w:rsidRPr="00B572AB" w:rsidRDefault="00B572AB" w:rsidP="00B572AB">
      <w:pPr>
        <w:pStyle w:val="libNormal"/>
      </w:pPr>
      <w:r w:rsidRPr="00B572AB">
        <w:rPr>
          <w:rFonts w:hint="cs"/>
          <w:rtl/>
        </w:rPr>
        <w:t>وجعفر هذا من رجال الشيعة المخلصين</w:t>
      </w:r>
      <w:r w:rsidR="00C87891">
        <w:rPr>
          <w:rFonts w:hint="cs"/>
          <w:rtl/>
        </w:rPr>
        <w:t>،</w:t>
      </w:r>
      <w:r w:rsidRPr="00B572AB">
        <w:rPr>
          <w:rFonts w:hint="cs"/>
          <w:rtl/>
        </w:rPr>
        <w:t xml:space="preserve"> أطراه علماء الرجال ووثقوه</w:t>
      </w:r>
      <w:r w:rsidR="00C87891">
        <w:rPr>
          <w:rFonts w:hint="cs"/>
          <w:rtl/>
        </w:rPr>
        <w:t>،</w:t>
      </w:r>
      <w:r w:rsidRPr="00B572AB">
        <w:rPr>
          <w:rFonts w:hint="cs"/>
          <w:rtl/>
        </w:rPr>
        <w:t xml:space="preserve"> وهو الذي ردّ على مروان بن أبي حفصة</w:t>
      </w:r>
      <w:r w:rsidR="00C87891">
        <w:rPr>
          <w:rFonts w:hint="cs"/>
          <w:rtl/>
        </w:rPr>
        <w:t>،</w:t>
      </w:r>
      <w:r w:rsidRPr="00B572AB">
        <w:rPr>
          <w:rFonts w:hint="cs"/>
          <w:rtl/>
        </w:rPr>
        <w:t xml:space="preserve"> القائل</w:t>
      </w:r>
      <w:r w:rsidR="00C87891">
        <w:rPr>
          <w:rFonts w:hint="cs"/>
          <w:rtl/>
        </w:rPr>
        <w:t>:</w:t>
      </w:r>
    </w:p>
    <w:tbl>
      <w:tblPr>
        <w:tblStyle w:val="TableGrid"/>
        <w:bidiVisual/>
        <w:tblW w:w="4562" w:type="pct"/>
        <w:tblInd w:w="384" w:type="dxa"/>
        <w:tblLook w:val="04A0"/>
      </w:tblPr>
      <w:tblGrid>
        <w:gridCol w:w="3340"/>
        <w:gridCol w:w="269"/>
        <w:gridCol w:w="3313"/>
      </w:tblGrid>
      <w:tr w:rsidR="006202AC" w:rsidTr="006202AC">
        <w:trPr>
          <w:trHeight w:val="350"/>
        </w:trPr>
        <w:tc>
          <w:tcPr>
            <w:tcW w:w="3340" w:type="dxa"/>
          </w:tcPr>
          <w:p w:rsidR="006202AC" w:rsidRDefault="006202AC" w:rsidP="006202AC">
            <w:pPr>
              <w:pStyle w:val="libPoem"/>
            </w:pPr>
            <w:r>
              <w:rPr>
                <w:rFonts w:hint="cs"/>
                <w:rtl/>
              </w:rPr>
              <w:t>خلّوا</w:t>
            </w:r>
            <w:r w:rsidRPr="00B572AB">
              <w:rPr>
                <w:rFonts w:hint="cs"/>
                <w:rtl/>
              </w:rPr>
              <w:t xml:space="preserve"> </w:t>
            </w:r>
            <w:r>
              <w:rPr>
                <w:rFonts w:hint="cs"/>
                <w:rtl/>
              </w:rPr>
              <w:t>الطريق لمعشر عاداتُهم</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حـطم المناكب كلَّ يوم زحامِ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اُرضـوا بما قسم الأله لكم به</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ودعـوا وراثة كلَّ أصيد حامِ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أنّـى يكون وليس ذاك بكائن</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لبني البنات وراثة الأعمامِ</w:t>
            </w:r>
            <w:r w:rsidRPr="00B72A0A">
              <w:rPr>
                <w:rStyle w:val="libFootnotenumChar"/>
                <w:rFonts w:hint="cs"/>
                <w:rtl/>
              </w:rPr>
              <w:t>(4)</w:t>
            </w:r>
            <w:r w:rsidRPr="00725071">
              <w:rPr>
                <w:rStyle w:val="libPoemTiniChar0"/>
                <w:rtl/>
              </w:rPr>
              <w:br/>
              <w:t> </w:t>
            </w:r>
          </w:p>
        </w:tc>
      </w:tr>
    </w:tbl>
    <w:p w:rsidR="00B572AB" w:rsidRPr="00B572AB" w:rsidRDefault="00B572AB" w:rsidP="00B572AB">
      <w:pPr>
        <w:pStyle w:val="libNormal"/>
      </w:pPr>
      <w:r w:rsidRPr="00B572AB">
        <w:rPr>
          <w:rFonts w:hint="cs"/>
          <w:rtl/>
        </w:rPr>
        <w:t>فقال جعفر بن عفان</w:t>
      </w:r>
      <w:r w:rsidR="00C87891">
        <w:rPr>
          <w:rFonts w:hint="cs"/>
          <w:rtl/>
        </w:rPr>
        <w:t>:</w:t>
      </w:r>
    </w:p>
    <w:tbl>
      <w:tblPr>
        <w:tblStyle w:val="TableGrid"/>
        <w:bidiVisual/>
        <w:tblW w:w="4562" w:type="pct"/>
        <w:tblInd w:w="384" w:type="dxa"/>
        <w:tblLook w:val="04A0"/>
      </w:tblPr>
      <w:tblGrid>
        <w:gridCol w:w="3340"/>
        <w:gridCol w:w="269"/>
        <w:gridCol w:w="3313"/>
      </w:tblGrid>
      <w:tr w:rsidR="006202AC" w:rsidTr="006202AC">
        <w:trPr>
          <w:trHeight w:val="350"/>
        </w:trPr>
        <w:tc>
          <w:tcPr>
            <w:tcW w:w="3340" w:type="dxa"/>
          </w:tcPr>
          <w:p w:rsidR="006202AC" w:rsidRDefault="006202AC" w:rsidP="006202AC">
            <w:pPr>
              <w:pStyle w:val="libPoem"/>
            </w:pPr>
            <w:r>
              <w:rPr>
                <w:rFonts w:hint="cs"/>
                <w:rtl/>
              </w:rPr>
              <w:t>لـم لا يـكـون وأنّ ذاك لكائنٌ</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لـبـنـي البنات وراثة الأعمامِ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لـلـبـنت نصفٌ كاملٌ من ماله</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والـعـمُّ مـتـروكٌ بـغير سهام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مـا لـلـطـليق وللتراث وإنما</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صلّى الطليقُ مخافة الصمصامِ</w:t>
            </w:r>
            <w:r w:rsidRPr="00B72A0A">
              <w:rPr>
                <w:rStyle w:val="libFootnotenumChar"/>
                <w:rFonts w:hint="cs"/>
                <w:rtl/>
              </w:rPr>
              <w:t>(5)</w:t>
            </w:r>
            <w:r w:rsidRPr="00725071">
              <w:rPr>
                <w:rStyle w:val="libPoemTiniChar0"/>
                <w:rtl/>
              </w:rPr>
              <w:br/>
              <w:t> </w:t>
            </w:r>
          </w:p>
        </w:tc>
      </w:tr>
    </w:tbl>
    <w:p w:rsidR="00B572AB" w:rsidRDefault="00B572AB" w:rsidP="00B572AB">
      <w:pPr>
        <w:pStyle w:val="libNormal"/>
      </w:pPr>
      <w:r w:rsidRPr="00B572AB">
        <w:rPr>
          <w:rFonts w:hint="cs"/>
          <w:rtl/>
        </w:rPr>
        <w:t xml:space="preserve">ودخل جماعة على الإمام الرضا </w:t>
      </w:r>
      <w:r w:rsidR="00237504" w:rsidRPr="00237504">
        <w:rPr>
          <w:rStyle w:val="libAlaemChar"/>
          <w:rFonts w:hint="cs"/>
          <w:rtl/>
        </w:rPr>
        <w:t>عليه‌السلام</w:t>
      </w:r>
      <w:r w:rsidRPr="00B572AB">
        <w:rPr>
          <w:rFonts w:hint="cs"/>
          <w:rtl/>
        </w:rPr>
        <w:t xml:space="preserve"> فرأوه متغيّراً</w:t>
      </w:r>
      <w:r w:rsidR="00C87891">
        <w:rPr>
          <w:rFonts w:hint="cs"/>
          <w:rtl/>
        </w:rPr>
        <w:t>،</w:t>
      </w:r>
      <w:r w:rsidRPr="00B572AB">
        <w:rPr>
          <w:rFonts w:hint="cs"/>
          <w:rtl/>
        </w:rPr>
        <w:t xml:space="preserve"> فسألوه عن ذلك</w:t>
      </w:r>
      <w:r w:rsidR="00C87891">
        <w:rPr>
          <w:rFonts w:hint="cs"/>
          <w:rtl/>
        </w:rPr>
        <w:t>.</w:t>
      </w:r>
      <w:r w:rsidRPr="00B572AB">
        <w:rPr>
          <w:rFonts w:hint="cs"/>
          <w:rtl/>
        </w:rPr>
        <w:t xml:space="preserve"> 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بتّ ليلتي ساهراً متفكّراً في قول مروان بن أبي حفصة</w:t>
      </w:r>
      <w:r w:rsidR="00F554F7">
        <w:rPr>
          <w:rStyle w:val="libBold2Char"/>
          <w:rFonts w:hint="cs"/>
          <w:rtl/>
        </w:rPr>
        <w:t>»</w:t>
      </w:r>
      <w:r w:rsidR="00C87891">
        <w:rPr>
          <w:rFonts w:hint="cs"/>
          <w:rtl/>
        </w:rPr>
        <w:t>،</w:t>
      </w:r>
      <w:r w:rsidRPr="00B572AB">
        <w:rPr>
          <w:rFonts w:hint="cs"/>
          <w:rtl/>
        </w:rPr>
        <w:t xml:space="preserve"> وذكر البيت المتقدّم</w:t>
      </w:r>
      <w:r w:rsidR="00C87891">
        <w:rPr>
          <w:rFonts w:hint="cs"/>
          <w:rtl/>
        </w:rPr>
        <w:t>.</w:t>
      </w:r>
    </w:p>
    <w:p w:rsidR="00B572AB" w:rsidRDefault="00B572AB" w:rsidP="00F554F7">
      <w:pPr>
        <w:pStyle w:val="libLine"/>
      </w:pPr>
      <w:r>
        <w:rPr>
          <w:rFonts w:hint="cs"/>
          <w:rtl/>
        </w:rPr>
        <w:t>____________________________</w:t>
      </w:r>
    </w:p>
    <w:p w:rsidR="00B572AB" w:rsidRDefault="00B572AB" w:rsidP="006202AC">
      <w:pPr>
        <w:pStyle w:val="libFootnote0"/>
      </w:pPr>
      <w:r w:rsidRPr="006202AC">
        <w:rPr>
          <w:rFonts w:hint="cs"/>
          <w:rtl/>
        </w:rPr>
        <w:t>(1) روضة الكافي - الحديث 263</w:t>
      </w:r>
      <w:r w:rsidR="00C87891" w:rsidRPr="006202AC">
        <w:rPr>
          <w:rFonts w:hint="cs"/>
          <w:rtl/>
        </w:rPr>
        <w:t>.</w:t>
      </w:r>
    </w:p>
    <w:p w:rsidR="00B572AB" w:rsidRDefault="00B572AB" w:rsidP="00B72A0A">
      <w:pPr>
        <w:pStyle w:val="libFootnote0"/>
      </w:pPr>
      <w:r>
        <w:rPr>
          <w:rFonts w:hint="cs"/>
          <w:rtl/>
        </w:rPr>
        <w:t>(2) في الأغاني 7 / 8</w:t>
      </w:r>
      <w:r w:rsidR="00C87891">
        <w:rPr>
          <w:rFonts w:hint="cs"/>
          <w:rtl/>
        </w:rPr>
        <w:t>،</w:t>
      </w:r>
      <w:r>
        <w:rPr>
          <w:rFonts w:hint="cs"/>
          <w:rtl/>
        </w:rPr>
        <w:t xml:space="preserve"> وكذلك أيضاً في 9 / 45 أنه طائي</w:t>
      </w:r>
      <w:r w:rsidR="00C87891">
        <w:rPr>
          <w:rFonts w:hint="cs"/>
          <w:rtl/>
        </w:rPr>
        <w:t>.</w:t>
      </w:r>
    </w:p>
    <w:p w:rsidR="00B572AB" w:rsidRDefault="00B572AB" w:rsidP="006202AC">
      <w:pPr>
        <w:pStyle w:val="libFootnote0"/>
      </w:pPr>
      <w:r>
        <w:rPr>
          <w:rFonts w:hint="cs"/>
          <w:rtl/>
        </w:rPr>
        <w:t xml:space="preserve">(3) رجال الكشي </w:t>
      </w:r>
      <w:r w:rsidR="006202AC">
        <w:rPr>
          <w:rFonts w:hint="cs"/>
          <w:rtl/>
        </w:rPr>
        <w:t>ص</w:t>
      </w:r>
      <w:r>
        <w:rPr>
          <w:rFonts w:hint="cs"/>
          <w:rtl/>
        </w:rPr>
        <w:t xml:space="preserve"> 187</w:t>
      </w:r>
      <w:r w:rsidR="00C87891">
        <w:rPr>
          <w:rFonts w:hint="cs"/>
          <w:rtl/>
        </w:rPr>
        <w:t>،</w:t>
      </w:r>
      <w:r>
        <w:rPr>
          <w:rFonts w:hint="cs"/>
          <w:rtl/>
        </w:rPr>
        <w:t xml:space="preserve"> وذكر له الخوارزمي في المقتل 2 / 144 فصل 13 مقطوعتين في رثاء الحسين</w:t>
      </w:r>
      <w:r w:rsidR="00C87891">
        <w:rPr>
          <w:rFonts w:hint="cs"/>
          <w:rtl/>
        </w:rPr>
        <w:t>.</w:t>
      </w:r>
    </w:p>
    <w:p w:rsidR="00B572AB" w:rsidRDefault="00B572AB" w:rsidP="00B72A0A">
      <w:pPr>
        <w:pStyle w:val="libFootnote0"/>
      </w:pPr>
      <w:r>
        <w:rPr>
          <w:rFonts w:hint="cs"/>
          <w:rtl/>
        </w:rPr>
        <w:t>(4) الأغاني 12 / 17</w:t>
      </w:r>
      <w:r w:rsidR="00C87891">
        <w:rPr>
          <w:rFonts w:hint="cs"/>
          <w:rtl/>
        </w:rPr>
        <w:t>.</w:t>
      </w:r>
    </w:p>
    <w:p w:rsidR="00B572AB" w:rsidRDefault="00B572AB" w:rsidP="00B72A0A">
      <w:pPr>
        <w:pStyle w:val="libFootnote0"/>
      </w:pPr>
      <w:r>
        <w:rPr>
          <w:rFonts w:hint="cs"/>
          <w:rtl/>
        </w:rPr>
        <w:t>(5) الأغاني 9 / 45 طبعة ساسي</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sidRPr="00B572AB">
        <w:rPr>
          <w:rFonts w:hint="cs"/>
          <w:rtl/>
        </w:rPr>
        <w:lastRenderedPageBreak/>
        <w:t>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ثمّ نمتُ فإذا أنا بقائل قد أخذ بعضادة الباب وهو يقول</w:t>
      </w:r>
      <w:r w:rsidR="00F554F7">
        <w:rPr>
          <w:rStyle w:val="libBold2Char"/>
          <w:rFonts w:hint="cs"/>
          <w:rtl/>
        </w:rPr>
        <w:t>»</w:t>
      </w:r>
      <w:r w:rsidR="00C87891">
        <w:rPr>
          <w:rFonts w:hint="cs"/>
          <w:rtl/>
        </w:rPr>
        <w:t>:</w:t>
      </w:r>
    </w:p>
    <w:tbl>
      <w:tblPr>
        <w:tblStyle w:val="TableGrid"/>
        <w:bidiVisual/>
        <w:tblW w:w="4562" w:type="pct"/>
        <w:tblInd w:w="384" w:type="dxa"/>
        <w:tblLook w:val="04A0"/>
      </w:tblPr>
      <w:tblGrid>
        <w:gridCol w:w="3340"/>
        <w:gridCol w:w="269"/>
        <w:gridCol w:w="3313"/>
      </w:tblGrid>
      <w:tr w:rsidR="006202AC" w:rsidTr="006202AC">
        <w:trPr>
          <w:trHeight w:val="350"/>
        </w:trPr>
        <w:tc>
          <w:tcPr>
            <w:tcW w:w="3340" w:type="dxa"/>
          </w:tcPr>
          <w:p w:rsidR="006202AC" w:rsidRDefault="006202AC" w:rsidP="006202AC">
            <w:pPr>
              <w:pStyle w:val="libPoem"/>
            </w:pPr>
            <w:r>
              <w:rPr>
                <w:rFonts w:hint="cs"/>
                <w:rtl/>
              </w:rPr>
              <w:t>أنّـى يكون وليس ذاك بكائنٍ</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لـلـمـشركين دعائمُ الإسلامِ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لبني البنات نصيبهم من جَدِّهمْ</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والـعـمُّ مـتروكُ بغير سهامِ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مـا لـلطليق وللتراث وإنما</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سجد الطليقُ مخالفة الصمصامِ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قـد كان أخبرك القرانُ بفضلهِ</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فمضى القضاءُ به من الحكّامِ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إنَّ ابـنَ فـاطمة المنوَّهُ باسمهِ</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حـاز الوراثةَ عن بني الأعمامِ</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وبـقـى ابنُ نثلة واقفاً متردِّدا</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يبكي ويُسعده ذوو الأرحامِ</w:t>
            </w:r>
            <w:r w:rsidRPr="00B72A0A">
              <w:rPr>
                <w:rStyle w:val="libFootnotenumChar"/>
                <w:rFonts w:hint="cs"/>
                <w:rtl/>
              </w:rPr>
              <w:t>(1)</w:t>
            </w:r>
            <w:r w:rsidRPr="00725071">
              <w:rPr>
                <w:rStyle w:val="libPoemTiniChar0"/>
                <w:rtl/>
              </w:rPr>
              <w:br/>
              <w:t> </w:t>
            </w:r>
          </w:p>
        </w:tc>
      </w:tr>
    </w:tbl>
    <w:p w:rsidR="00B572AB" w:rsidRPr="00B572AB" w:rsidRDefault="00B572AB" w:rsidP="00B572AB">
      <w:pPr>
        <w:pStyle w:val="libNormal"/>
      </w:pPr>
      <w:r w:rsidRPr="00B572AB">
        <w:rPr>
          <w:rFonts w:hint="cs"/>
          <w:rtl/>
        </w:rPr>
        <w:t>ومروان سرق المعنى ممّا قاله مولى لتمّام بن معبد بن العبّاس بن عبد المطّلب</w:t>
      </w:r>
      <w:r w:rsidR="00C87891">
        <w:rPr>
          <w:rFonts w:hint="cs"/>
          <w:rtl/>
        </w:rPr>
        <w:t>،</w:t>
      </w:r>
      <w:r w:rsidRPr="00B572AB">
        <w:rPr>
          <w:rFonts w:hint="cs"/>
          <w:rtl/>
        </w:rPr>
        <w:t xml:space="preserve"> معرّضاً بعبيد الله بن أبي رافع مولى رسول الله </w:t>
      </w:r>
      <w:r w:rsidR="0044650F" w:rsidRPr="0044650F">
        <w:rPr>
          <w:rStyle w:val="libAlaemChar"/>
          <w:rFonts w:hint="cs"/>
          <w:rtl/>
        </w:rPr>
        <w:t>صلى‌الله‌عليه‌وآله</w:t>
      </w:r>
      <w:r w:rsidR="00C87891">
        <w:rPr>
          <w:rFonts w:hint="cs"/>
          <w:rtl/>
        </w:rPr>
        <w:t>،</w:t>
      </w:r>
      <w:r w:rsidRPr="00B572AB">
        <w:rPr>
          <w:rFonts w:hint="cs"/>
          <w:rtl/>
        </w:rPr>
        <w:t xml:space="preserve"> فإنّه أتى الحسن بن علي </w:t>
      </w:r>
      <w:r w:rsidR="00237504" w:rsidRPr="00237504">
        <w:rPr>
          <w:rStyle w:val="libAlaemChar"/>
          <w:rFonts w:hint="cs"/>
          <w:rtl/>
        </w:rPr>
        <w:t>عليه‌السلام</w:t>
      </w:r>
      <w:r w:rsidR="00C87891">
        <w:rPr>
          <w:rFonts w:hint="cs"/>
          <w:rtl/>
        </w:rPr>
        <w:t>،</w:t>
      </w:r>
      <w:r w:rsidRPr="00B572AB">
        <w:rPr>
          <w:rFonts w:hint="cs"/>
          <w:rtl/>
        </w:rPr>
        <w:t xml:space="preserve"> وقال</w:t>
      </w:r>
      <w:r w:rsidR="00C87891">
        <w:rPr>
          <w:rFonts w:hint="cs"/>
          <w:rtl/>
        </w:rPr>
        <w:t>:</w:t>
      </w:r>
      <w:r w:rsidRPr="00B572AB">
        <w:rPr>
          <w:rFonts w:hint="cs"/>
          <w:rtl/>
        </w:rPr>
        <w:t xml:space="preserve"> أنا مولاك</w:t>
      </w:r>
      <w:r w:rsidR="00C87891">
        <w:rPr>
          <w:rFonts w:hint="cs"/>
          <w:rtl/>
        </w:rPr>
        <w:t>.</w:t>
      </w:r>
      <w:r w:rsidRPr="00B572AB">
        <w:rPr>
          <w:rFonts w:hint="cs"/>
          <w:rtl/>
        </w:rPr>
        <w:t xml:space="preserve"> وكان قديماً يكتب لعلي بن أبي طالب </w:t>
      </w:r>
      <w:r w:rsidR="00237504" w:rsidRPr="00237504">
        <w:rPr>
          <w:rStyle w:val="libAlaemChar"/>
          <w:rFonts w:hint="cs"/>
          <w:rtl/>
        </w:rPr>
        <w:t>عليه‌السلام</w:t>
      </w:r>
      <w:r w:rsidR="00C87891">
        <w:rPr>
          <w:rFonts w:hint="cs"/>
          <w:rtl/>
        </w:rPr>
        <w:t>،</w:t>
      </w:r>
      <w:r w:rsidRPr="00B572AB">
        <w:rPr>
          <w:rFonts w:hint="cs"/>
          <w:rtl/>
        </w:rPr>
        <w:t xml:space="preserve"> فقال مولى تمّام</w:t>
      </w:r>
      <w:r w:rsidR="00C87891">
        <w:rPr>
          <w:rFonts w:hint="cs"/>
          <w:rtl/>
        </w:rPr>
        <w:t>:</w:t>
      </w:r>
    </w:p>
    <w:tbl>
      <w:tblPr>
        <w:tblStyle w:val="TableGrid"/>
        <w:bidiVisual/>
        <w:tblW w:w="4562" w:type="pct"/>
        <w:tblInd w:w="384" w:type="dxa"/>
        <w:tblLook w:val="04A0"/>
      </w:tblPr>
      <w:tblGrid>
        <w:gridCol w:w="3340"/>
        <w:gridCol w:w="269"/>
        <w:gridCol w:w="3313"/>
      </w:tblGrid>
      <w:tr w:rsidR="006202AC" w:rsidTr="006202AC">
        <w:trPr>
          <w:trHeight w:val="350"/>
        </w:trPr>
        <w:tc>
          <w:tcPr>
            <w:tcW w:w="3340" w:type="dxa"/>
          </w:tcPr>
          <w:p w:rsidR="006202AC" w:rsidRDefault="006202AC" w:rsidP="006202AC">
            <w:pPr>
              <w:pStyle w:val="libPoem"/>
            </w:pPr>
            <w:r>
              <w:rPr>
                <w:rFonts w:hint="cs"/>
                <w:rtl/>
              </w:rPr>
              <w:t>جـحـدت بني العبّاس حقَّ أبيهمُ</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فما كنت في الدعوى كريمَ العواقبِ</w:t>
            </w:r>
            <w:r w:rsidRPr="00725071">
              <w:rPr>
                <w:rStyle w:val="libPoemTiniChar0"/>
                <w:rtl/>
              </w:rPr>
              <w:br/>
              <w:t> </w:t>
            </w:r>
          </w:p>
        </w:tc>
      </w:tr>
      <w:tr w:rsidR="006202AC" w:rsidTr="006202AC">
        <w:trPr>
          <w:trHeight w:val="350"/>
        </w:trPr>
        <w:tc>
          <w:tcPr>
            <w:tcW w:w="3340" w:type="dxa"/>
          </w:tcPr>
          <w:p w:rsidR="006202AC" w:rsidRDefault="006202AC" w:rsidP="006202AC">
            <w:pPr>
              <w:pStyle w:val="libPoem"/>
            </w:pPr>
            <w:r>
              <w:rPr>
                <w:rFonts w:hint="cs"/>
                <w:rtl/>
              </w:rPr>
              <w:t>مـتـى كـان أولاد النّبي كوارثٍ</w:t>
            </w:r>
            <w:r w:rsidRPr="00725071">
              <w:rPr>
                <w:rStyle w:val="libPoemTiniChar0"/>
                <w:rtl/>
              </w:rPr>
              <w:br/>
              <w:t> </w:t>
            </w:r>
          </w:p>
        </w:tc>
        <w:tc>
          <w:tcPr>
            <w:tcW w:w="269" w:type="dxa"/>
          </w:tcPr>
          <w:p w:rsidR="006202AC" w:rsidRDefault="006202AC" w:rsidP="006202AC">
            <w:pPr>
              <w:pStyle w:val="libPoem"/>
              <w:rPr>
                <w:rtl/>
              </w:rPr>
            </w:pPr>
          </w:p>
        </w:tc>
        <w:tc>
          <w:tcPr>
            <w:tcW w:w="3313" w:type="dxa"/>
          </w:tcPr>
          <w:p w:rsidR="006202AC" w:rsidRDefault="006202AC" w:rsidP="006202AC">
            <w:pPr>
              <w:pStyle w:val="libPoem"/>
            </w:pPr>
            <w:r>
              <w:rPr>
                <w:rFonts w:hint="cs"/>
                <w:rtl/>
              </w:rPr>
              <w:t>يحوز ويُدعى والداً في المناسبِ</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sidRPr="00B572AB">
        <w:rPr>
          <w:rFonts w:hint="cs"/>
          <w:rtl/>
        </w:rPr>
        <w:t>ومروان بن سليمان بن يحيى بن أبي حفصة كان يهودياً</w:t>
      </w:r>
      <w:r w:rsidR="00C87891">
        <w:rPr>
          <w:rFonts w:hint="cs"/>
          <w:rtl/>
        </w:rPr>
        <w:t>،</w:t>
      </w:r>
      <w:r w:rsidRPr="00B572AB">
        <w:rPr>
          <w:rFonts w:hint="cs"/>
          <w:rtl/>
        </w:rPr>
        <w:t xml:space="preserve"> أسلم على يد مروان بن الحكم</w:t>
      </w:r>
      <w:r w:rsidR="00C87891">
        <w:rPr>
          <w:rFonts w:hint="cs"/>
          <w:rtl/>
        </w:rPr>
        <w:t>.</w:t>
      </w:r>
      <w:r w:rsidRPr="00B572AB">
        <w:rPr>
          <w:rFonts w:hint="cs"/>
          <w:rtl/>
        </w:rPr>
        <w:t xml:space="preserve"> وقيل</w:t>
      </w:r>
      <w:r w:rsidR="00C87891">
        <w:rPr>
          <w:rFonts w:hint="cs"/>
          <w:rtl/>
        </w:rPr>
        <w:t>:</w:t>
      </w:r>
      <w:r w:rsidRPr="00B572AB">
        <w:rPr>
          <w:rFonts w:hint="cs"/>
          <w:rtl/>
        </w:rPr>
        <w:t xml:space="preserve"> من سبي اصطخر</w:t>
      </w:r>
      <w:r w:rsidR="00C87891">
        <w:rPr>
          <w:rFonts w:hint="cs"/>
          <w:rtl/>
        </w:rPr>
        <w:t>،</w:t>
      </w:r>
      <w:r w:rsidRPr="00B572AB">
        <w:rPr>
          <w:rFonts w:hint="cs"/>
          <w:rtl/>
        </w:rPr>
        <w:t xml:space="preserve"> اشتراه عثمان بن عفان</w:t>
      </w:r>
      <w:r w:rsidR="00C87891">
        <w:rPr>
          <w:rFonts w:hint="cs"/>
          <w:rtl/>
        </w:rPr>
        <w:t>،</w:t>
      </w:r>
      <w:r w:rsidRPr="00B572AB">
        <w:rPr>
          <w:rFonts w:hint="cs"/>
          <w:rtl/>
        </w:rPr>
        <w:t xml:space="preserve"> وولاؤه لمروان</w:t>
      </w:r>
      <w:r w:rsidR="00C87891">
        <w:rPr>
          <w:rFonts w:hint="cs"/>
          <w:rtl/>
        </w:rPr>
        <w:t>.</w:t>
      </w:r>
      <w:r w:rsidRPr="00B572AB">
        <w:rPr>
          <w:rFonts w:hint="cs"/>
          <w:rtl/>
        </w:rPr>
        <w:t xml:space="preserve"> شهد يوم الدار مع مروان</w:t>
      </w:r>
      <w:r w:rsidR="00C87891">
        <w:rPr>
          <w:rFonts w:hint="cs"/>
          <w:rtl/>
        </w:rPr>
        <w:t>،</w:t>
      </w:r>
      <w:r w:rsidRPr="00B572AB">
        <w:rPr>
          <w:rFonts w:hint="cs"/>
          <w:rtl/>
        </w:rPr>
        <w:t xml:space="preserve"> ولمّا اُصيب مروان بن الحكم</w:t>
      </w:r>
      <w:r w:rsidR="00C87891">
        <w:rPr>
          <w:rFonts w:hint="cs"/>
          <w:rtl/>
        </w:rPr>
        <w:t>،</w:t>
      </w:r>
      <w:r w:rsidRPr="00B572AB">
        <w:rPr>
          <w:rFonts w:hint="cs"/>
          <w:rtl/>
        </w:rPr>
        <w:t xml:space="preserve"> حمله مولاه ابن أبي حفصة على عاتقه</w:t>
      </w:r>
      <w:r w:rsidR="00C87891">
        <w:rPr>
          <w:rFonts w:hint="cs"/>
          <w:rtl/>
        </w:rPr>
        <w:t>،</w:t>
      </w:r>
      <w:r w:rsidRPr="00B572AB">
        <w:rPr>
          <w:rFonts w:hint="cs"/>
          <w:rtl/>
        </w:rPr>
        <w:t xml:space="preserve"> وهو يجره ومروان يتأوه</w:t>
      </w:r>
      <w:r w:rsidR="00C87891">
        <w:rPr>
          <w:rFonts w:hint="cs"/>
          <w:rtl/>
        </w:rPr>
        <w:t>،</w:t>
      </w:r>
      <w:r w:rsidRPr="00B572AB">
        <w:rPr>
          <w:rFonts w:hint="cs"/>
          <w:rtl/>
        </w:rPr>
        <w:t xml:space="preserve"> فيقول له</w:t>
      </w:r>
      <w:r w:rsidR="00C87891">
        <w:rPr>
          <w:rFonts w:hint="cs"/>
          <w:rtl/>
        </w:rPr>
        <w:t>:</w:t>
      </w:r>
      <w:r w:rsidRPr="00B572AB">
        <w:rPr>
          <w:rFonts w:hint="cs"/>
          <w:rtl/>
        </w:rPr>
        <w:t xml:space="preserve"> اسكت</w:t>
      </w:r>
      <w:r w:rsidR="00C87891">
        <w:rPr>
          <w:rFonts w:hint="cs"/>
          <w:rtl/>
        </w:rPr>
        <w:t>،</w:t>
      </w:r>
      <w:r w:rsidRPr="00B572AB">
        <w:rPr>
          <w:rFonts w:hint="cs"/>
          <w:rtl/>
        </w:rPr>
        <w:t xml:space="preserve"> إن علموا بك قتلت</w:t>
      </w:r>
      <w:r w:rsidR="00C87891">
        <w:rPr>
          <w:rFonts w:hint="cs"/>
          <w:rtl/>
        </w:rPr>
        <w:t>.</w:t>
      </w:r>
      <w:r w:rsidRPr="00B572AB">
        <w:rPr>
          <w:rFonts w:hint="cs"/>
          <w:rtl/>
        </w:rPr>
        <w:t xml:space="preserve"> فأدخله بيت امرأة من عنزة</w:t>
      </w:r>
      <w:r w:rsidR="00C87891">
        <w:rPr>
          <w:rFonts w:hint="cs"/>
          <w:rtl/>
        </w:rPr>
        <w:t>،</w:t>
      </w:r>
      <w:r w:rsidRPr="00B572AB">
        <w:rPr>
          <w:rFonts w:hint="cs"/>
          <w:rtl/>
        </w:rPr>
        <w:t xml:space="preserve"> وداواه حتّى برئ</w:t>
      </w:r>
      <w:r w:rsidR="00C87891">
        <w:rPr>
          <w:rFonts w:hint="cs"/>
          <w:rtl/>
        </w:rPr>
        <w:t>،</w:t>
      </w:r>
      <w:r w:rsidRPr="00B572AB">
        <w:rPr>
          <w:rFonts w:hint="cs"/>
          <w:rtl/>
        </w:rPr>
        <w:t xml:space="preserve"> فأعتقه مروان</w:t>
      </w:r>
      <w:r w:rsidR="00C87891">
        <w:rPr>
          <w:rFonts w:hint="cs"/>
          <w:rtl/>
        </w:rPr>
        <w:t>،</w:t>
      </w:r>
      <w:r w:rsidRPr="00B572AB">
        <w:rPr>
          <w:rFonts w:hint="cs"/>
          <w:rtl/>
        </w:rPr>
        <w:t xml:space="preserve"> وشهد معه يوم الجمل</w:t>
      </w:r>
      <w:r w:rsidR="00C87891">
        <w:rPr>
          <w:rFonts w:hint="cs"/>
          <w:rtl/>
        </w:rPr>
        <w:t>،</w:t>
      </w:r>
      <w:r w:rsidRPr="00B572AB">
        <w:rPr>
          <w:rFonts w:hint="cs"/>
          <w:rtl/>
        </w:rPr>
        <w:t xml:space="preserve"> ومَرج راهط</w:t>
      </w:r>
      <w:r w:rsidRPr="00B572AB">
        <w:rPr>
          <w:rStyle w:val="libFootnotenumChar"/>
          <w:rFonts w:hint="cs"/>
          <w:rtl/>
        </w:rPr>
        <w:t>(3)</w:t>
      </w:r>
      <w:r w:rsidR="00C87891">
        <w:rPr>
          <w:rFonts w:hint="cs"/>
          <w:rtl/>
        </w:rPr>
        <w:t>.</w:t>
      </w:r>
      <w:r w:rsidRPr="00B572AB">
        <w:rPr>
          <w:rFonts w:hint="cs"/>
          <w:rtl/>
        </w:rPr>
        <w:t xml:space="preserve"> </w:t>
      </w:r>
    </w:p>
    <w:p w:rsidR="00B572AB" w:rsidRDefault="00B572AB" w:rsidP="00B572AB">
      <w:pPr>
        <w:pStyle w:val="libNormal"/>
      </w:pPr>
      <w:r w:rsidRPr="00B572AB">
        <w:rPr>
          <w:rFonts w:hint="cs"/>
          <w:rtl/>
        </w:rPr>
        <w:t xml:space="preserve">وغضب صالح بن عطية الأضجم من بيت مروان </w:t>
      </w:r>
      <w:r w:rsidR="00F554F7">
        <w:rPr>
          <w:rFonts w:hint="cs"/>
          <w:rtl/>
        </w:rPr>
        <w:t>(</w:t>
      </w:r>
      <w:r w:rsidRPr="00B572AB">
        <w:rPr>
          <w:rFonts w:hint="cs"/>
          <w:rtl/>
        </w:rPr>
        <w:t>أنّى يكون وليس ذاك بكائن</w:t>
      </w:r>
      <w:r w:rsidR="00F554F7">
        <w:rPr>
          <w:rFonts w:hint="cs"/>
          <w:rtl/>
        </w:rPr>
        <w:t>)</w:t>
      </w:r>
      <w:r w:rsidR="00C87891">
        <w:rPr>
          <w:rFonts w:hint="cs"/>
          <w:rtl/>
        </w:rPr>
        <w:t>،</w:t>
      </w:r>
      <w:r w:rsidRPr="00B572AB">
        <w:rPr>
          <w:rFonts w:hint="cs"/>
          <w:rtl/>
        </w:rPr>
        <w:t xml:space="preserve"> فاتصل به يخدمه مدّة حتّى أنس به هو وأهله</w:t>
      </w:r>
      <w:r w:rsidR="00C87891">
        <w:rPr>
          <w:rFonts w:hint="cs"/>
          <w:rtl/>
        </w:rPr>
        <w:t>.</w:t>
      </w:r>
      <w:r w:rsidRPr="00B572AB">
        <w:rPr>
          <w:rFonts w:hint="cs"/>
          <w:rtl/>
        </w:rPr>
        <w:t xml:space="preserve"> حتّى إذا مرض ابن أبي حفصة</w:t>
      </w:r>
      <w:r w:rsidR="00C87891">
        <w:rPr>
          <w:rFonts w:hint="cs"/>
          <w:rtl/>
        </w:rPr>
        <w:t>،</w:t>
      </w:r>
      <w:r w:rsidRPr="00B572AB">
        <w:rPr>
          <w:rFonts w:hint="cs"/>
          <w:rtl/>
        </w:rPr>
        <w:t xml:space="preserve"> كان صالح ممرّضاً له</w:t>
      </w:r>
      <w:r w:rsidR="00C87891">
        <w:rPr>
          <w:rFonts w:hint="cs"/>
          <w:rtl/>
        </w:rPr>
        <w:t>،</w:t>
      </w:r>
      <w:r w:rsidRPr="00B572AB">
        <w:rPr>
          <w:rFonts w:hint="cs"/>
          <w:rtl/>
        </w:rPr>
        <w:t xml:space="preserve"> فلمّا خفّ مَن عنده</w:t>
      </w:r>
      <w:r w:rsidR="00C87891">
        <w:rPr>
          <w:rFonts w:hint="cs"/>
          <w:rtl/>
        </w:rPr>
        <w:t>،</w:t>
      </w:r>
      <w:r w:rsidRPr="00B572AB">
        <w:rPr>
          <w:rFonts w:hint="cs"/>
          <w:rtl/>
        </w:rPr>
        <w:t xml:space="preserve"> وبقي صالح وحده</w:t>
      </w:r>
      <w:r w:rsidR="00C87891">
        <w:rPr>
          <w:rFonts w:hint="cs"/>
          <w:rtl/>
        </w:rPr>
        <w:t>،</w:t>
      </w:r>
      <w:r w:rsidRPr="00B572AB">
        <w:rPr>
          <w:rFonts w:hint="cs"/>
          <w:rtl/>
        </w:rPr>
        <w:t xml:space="preserve"> وضع يده على حلقه فخنقه حتّى مات ومضى عنه</w:t>
      </w:r>
      <w:r w:rsidR="00C87891">
        <w:rPr>
          <w:rFonts w:hint="cs"/>
          <w:rtl/>
        </w:rPr>
        <w:t>،</w:t>
      </w:r>
      <w:r w:rsidRPr="00B572AB">
        <w:rPr>
          <w:rFonts w:hint="cs"/>
          <w:rtl/>
        </w:rPr>
        <w:t xml:space="preserve"> ولم يشكّ أهله به</w:t>
      </w:r>
      <w:r w:rsidRPr="00B572AB">
        <w:rPr>
          <w:rStyle w:val="libFootnotenumChar"/>
          <w:rFonts w:hint="cs"/>
          <w:rtl/>
        </w:rPr>
        <w:t>(4)</w:t>
      </w:r>
      <w:r w:rsidR="00C87891">
        <w:rPr>
          <w:rFonts w:hint="cs"/>
          <w:rtl/>
        </w:rPr>
        <w:t>.</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عيون أخبار الرضا / 305</w:t>
      </w:r>
      <w:r w:rsidR="00C87891">
        <w:rPr>
          <w:rFonts w:hint="cs"/>
          <w:rtl/>
        </w:rPr>
        <w:t>،</w:t>
      </w:r>
      <w:r>
        <w:rPr>
          <w:rFonts w:hint="cs"/>
          <w:rtl/>
        </w:rPr>
        <w:t xml:space="preserve"> وذكر الطبرسي في الاحتجاج / 214 في أحوال موسى بن جعفر </w:t>
      </w:r>
      <w:r w:rsidR="00237504" w:rsidRPr="00237504">
        <w:rPr>
          <w:rStyle w:val="libAlaemChar"/>
          <w:rFonts w:hint="cs"/>
          <w:rtl/>
        </w:rPr>
        <w:t>عليه‌السلام</w:t>
      </w:r>
      <w:r w:rsidR="00C87891">
        <w:rPr>
          <w:rFonts w:hint="cs"/>
          <w:rtl/>
        </w:rPr>
        <w:t>:</w:t>
      </w:r>
      <w:r>
        <w:rPr>
          <w:rFonts w:hint="cs"/>
          <w:rtl/>
        </w:rPr>
        <w:t xml:space="preserve"> أنه الذي سمع الهاتف</w:t>
      </w:r>
      <w:r w:rsidR="00C87891">
        <w:rPr>
          <w:rFonts w:hint="cs"/>
          <w:rtl/>
        </w:rPr>
        <w:t>.</w:t>
      </w:r>
    </w:p>
    <w:p w:rsidR="00B572AB" w:rsidRDefault="00B572AB" w:rsidP="00B72A0A">
      <w:pPr>
        <w:pStyle w:val="libFootnote0"/>
      </w:pPr>
      <w:r>
        <w:rPr>
          <w:rFonts w:hint="cs"/>
          <w:rtl/>
        </w:rPr>
        <w:t>(2) طبقات الشعراء لابن المعتز / 15 نسخة التصوير</w:t>
      </w:r>
      <w:r w:rsidR="00C87891">
        <w:rPr>
          <w:rFonts w:hint="cs"/>
          <w:rtl/>
        </w:rPr>
        <w:t>.</w:t>
      </w:r>
    </w:p>
    <w:p w:rsidR="00B572AB" w:rsidRDefault="00B572AB" w:rsidP="00B72A0A">
      <w:pPr>
        <w:pStyle w:val="libFootnote0"/>
      </w:pPr>
      <w:r>
        <w:rPr>
          <w:rFonts w:hint="cs"/>
          <w:rtl/>
        </w:rPr>
        <w:t>(3) الاغاني 9 / 34</w:t>
      </w:r>
      <w:r w:rsidR="00C87891">
        <w:rPr>
          <w:rFonts w:hint="cs"/>
          <w:rtl/>
        </w:rPr>
        <w:t>.</w:t>
      </w:r>
    </w:p>
    <w:p w:rsidR="00B572AB" w:rsidRDefault="00B572AB" w:rsidP="00B72A0A">
      <w:pPr>
        <w:pStyle w:val="libFootnote0"/>
      </w:pPr>
      <w:r>
        <w:rPr>
          <w:rFonts w:hint="cs"/>
          <w:rtl/>
        </w:rPr>
        <w:t>(4) المصدر نفسه / 46</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وحسب الشاعر أنّ تترتّب على عمله البار هاتيك المثوبات الجزيلة</w:t>
      </w:r>
      <w:r w:rsidR="00C87891">
        <w:rPr>
          <w:rFonts w:hint="cs"/>
          <w:rtl/>
        </w:rPr>
        <w:t>،</w:t>
      </w:r>
      <w:r>
        <w:rPr>
          <w:rFonts w:hint="cs"/>
          <w:rtl/>
        </w:rPr>
        <w:t xml:space="preserve"> التي تشفُّ عن أنّ ما يصفه بعين الله سبحانه حتّى يبوئه لجليل سبحانه من الخلد حيث يشاء</w:t>
      </w:r>
      <w:r w:rsidR="00C87891">
        <w:rPr>
          <w:rFonts w:hint="cs"/>
          <w:rtl/>
        </w:rPr>
        <w:t>،</w:t>
      </w:r>
      <w:r>
        <w:rPr>
          <w:rFonts w:hint="cs"/>
          <w:rtl/>
        </w:rPr>
        <w:t xml:space="preserve"> وتزدان به غرف الجنان</w:t>
      </w:r>
      <w:r w:rsidR="00C87891">
        <w:rPr>
          <w:rFonts w:hint="cs"/>
          <w:rtl/>
        </w:rPr>
        <w:t>،</w:t>
      </w:r>
      <w:r>
        <w:rPr>
          <w:rFonts w:hint="cs"/>
          <w:rtl/>
        </w:rPr>
        <w:t xml:space="preserve"> ولا بُدعَ</w:t>
      </w:r>
      <w:r w:rsidR="00C87891">
        <w:rPr>
          <w:rFonts w:hint="cs"/>
          <w:rtl/>
        </w:rPr>
        <w:t>،</w:t>
      </w:r>
      <w:r>
        <w:rPr>
          <w:rFonts w:hint="cs"/>
          <w:rtl/>
        </w:rPr>
        <w:t xml:space="preserve"> فإنّه بهتافه هذا معدود من أهل الدعوة الإلهيّة</w:t>
      </w:r>
      <w:r w:rsidR="00C87891">
        <w:rPr>
          <w:rFonts w:hint="cs"/>
          <w:rtl/>
        </w:rPr>
        <w:t>،</w:t>
      </w:r>
      <w:r>
        <w:rPr>
          <w:rFonts w:hint="cs"/>
          <w:rtl/>
        </w:rPr>
        <w:t xml:space="preserve"> المعلنين بكلمة الحقّ وتأييد الدِّين</w:t>
      </w:r>
      <w:r w:rsidR="00C87891">
        <w:rPr>
          <w:rFonts w:hint="cs"/>
          <w:rtl/>
        </w:rPr>
        <w:t>؛</w:t>
      </w:r>
      <w:r>
        <w:rPr>
          <w:rFonts w:hint="cs"/>
          <w:rtl/>
        </w:rPr>
        <w:t xml:space="preserve"> فهو بقوله الحقّ يرفع دعامة الأصلاح</w:t>
      </w:r>
      <w:r w:rsidR="00C87891">
        <w:rPr>
          <w:rFonts w:hint="cs"/>
          <w:rtl/>
        </w:rPr>
        <w:t>،</w:t>
      </w:r>
      <w:r>
        <w:rPr>
          <w:rFonts w:hint="cs"/>
          <w:rtl/>
        </w:rPr>
        <w:t xml:space="preserve"> وتُشيّد مبانيه</w:t>
      </w:r>
      <w:r w:rsidR="00C87891">
        <w:rPr>
          <w:rFonts w:hint="cs"/>
          <w:rtl/>
        </w:rPr>
        <w:t>،</w:t>
      </w:r>
      <w:r>
        <w:rPr>
          <w:rFonts w:hint="cs"/>
          <w:rtl/>
        </w:rPr>
        <w:t xml:space="preserve"> ويطأ نزعة الباطل بأخمص الهدى</w:t>
      </w:r>
      <w:r w:rsidR="00C87891">
        <w:rPr>
          <w:rFonts w:hint="cs"/>
          <w:rtl/>
        </w:rPr>
        <w:t>،</w:t>
      </w:r>
      <w:r>
        <w:rPr>
          <w:rFonts w:hint="cs"/>
          <w:rtl/>
        </w:rPr>
        <w:t xml:space="preserve"> ويقلع أشواكه المتكدّسة أمام سير المذهب</w:t>
      </w:r>
      <w:r w:rsidR="00C87891">
        <w:rPr>
          <w:rFonts w:hint="cs"/>
          <w:rtl/>
        </w:rPr>
        <w:t>،</w:t>
      </w:r>
      <w:r>
        <w:rPr>
          <w:rFonts w:hint="cs"/>
          <w:rtl/>
        </w:rPr>
        <w:t xml:space="preserve"> ويُلحِب طريقه الواضح</w:t>
      </w:r>
      <w:r w:rsidR="00C87891">
        <w:rPr>
          <w:rFonts w:hint="cs"/>
          <w:rtl/>
        </w:rPr>
        <w:t>.</w:t>
      </w:r>
    </w:p>
    <w:p w:rsidR="00B572AB" w:rsidRDefault="00B572AB" w:rsidP="00B572AB">
      <w:pPr>
        <w:pStyle w:val="libNormal"/>
      </w:pPr>
      <w:r>
        <w:rPr>
          <w:rFonts w:hint="cs"/>
          <w:rtl/>
        </w:rPr>
        <w:t xml:space="preserve">ولم يعهد من الأئمّة </w:t>
      </w:r>
      <w:r w:rsidR="00237504" w:rsidRPr="00237504">
        <w:rPr>
          <w:rStyle w:val="libAlaemChar"/>
          <w:rFonts w:hint="cs"/>
          <w:rtl/>
        </w:rPr>
        <w:t>عليهم‌السلام</w:t>
      </w:r>
      <w:r>
        <w:rPr>
          <w:rFonts w:hint="cs"/>
          <w:rtl/>
        </w:rPr>
        <w:t xml:space="preserve"> - مع تحفّظهم على التقيّة</w:t>
      </w:r>
      <w:r w:rsidR="00C87891">
        <w:rPr>
          <w:rFonts w:hint="cs"/>
          <w:rtl/>
        </w:rPr>
        <w:t>،</w:t>
      </w:r>
      <w:r>
        <w:rPr>
          <w:rFonts w:hint="cs"/>
          <w:rtl/>
        </w:rPr>
        <w:t xml:space="preserve"> وإلزام شيعتهم بها - تثبيط الشعراء عن المكاشفة في حقّهم</w:t>
      </w:r>
      <w:r w:rsidR="00C87891">
        <w:rPr>
          <w:rFonts w:hint="cs"/>
          <w:rtl/>
        </w:rPr>
        <w:t>،</w:t>
      </w:r>
      <w:r>
        <w:rPr>
          <w:rFonts w:hint="cs"/>
          <w:rtl/>
        </w:rPr>
        <w:t xml:space="preserve"> وإظهار باطل المناوئين مع أنّ في الشعراء مَن لا يقرّ له قرار</w:t>
      </w:r>
      <w:r w:rsidR="00C87891">
        <w:rPr>
          <w:rFonts w:hint="cs"/>
          <w:rtl/>
        </w:rPr>
        <w:t>،</w:t>
      </w:r>
      <w:r>
        <w:rPr>
          <w:rFonts w:hint="cs"/>
          <w:rtl/>
        </w:rPr>
        <w:t xml:space="preserve"> ولا يؤويه مكان</w:t>
      </w:r>
      <w:r w:rsidR="00C87891">
        <w:rPr>
          <w:rFonts w:hint="cs"/>
          <w:rtl/>
        </w:rPr>
        <w:t>؛</w:t>
      </w:r>
      <w:r>
        <w:rPr>
          <w:rFonts w:hint="cs"/>
          <w:rtl/>
        </w:rPr>
        <w:t xml:space="preserve"> فرقاً من أعداء أهل البيت </w:t>
      </w:r>
      <w:r w:rsidR="00237504" w:rsidRPr="00237504">
        <w:rPr>
          <w:rStyle w:val="libAlaemChar"/>
          <w:rFonts w:hint="cs"/>
          <w:rtl/>
        </w:rPr>
        <w:t>عليهم‌السلام</w:t>
      </w:r>
      <w:r>
        <w:rPr>
          <w:rFonts w:hint="cs"/>
          <w:rtl/>
        </w:rPr>
        <w:t xml:space="preserve"> لمحض مجاهرتهم بالولاء</w:t>
      </w:r>
      <w:r w:rsidR="00C87891">
        <w:rPr>
          <w:rFonts w:hint="cs"/>
          <w:rtl/>
        </w:rPr>
        <w:t>،</w:t>
      </w:r>
      <w:r>
        <w:rPr>
          <w:rFonts w:hint="cs"/>
          <w:rtl/>
        </w:rPr>
        <w:t xml:space="preserve"> والدعوة إلى طريقة آل الرسول </w:t>
      </w:r>
      <w:r w:rsidR="0044650F" w:rsidRPr="0044650F">
        <w:rPr>
          <w:rStyle w:val="libAlaemChar"/>
          <w:rFonts w:hint="cs"/>
          <w:rtl/>
        </w:rPr>
        <w:t>صلى‌الله‌عليه‌وآله</w:t>
      </w:r>
      <w:r w:rsidR="00C87891">
        <w:rPr>
          <w:rFonts w:hint="cs"/>
          <w:rtl/>
        </w:rPr>
        <w:t>؛</w:t>
      </w:r>
      <w:r>
        <w:rPr>
          <w:rFonts w:hint="cs"/>
          <w:rtl/>
        </w:rPr>
        <w:t xml:space="preserve"> كالكميت ودعبل الخزاعي ونظرائهما</w:t>
      </w:r>
      <w:r w:rsidR="00C87891">
        <w:rPr>
          <w:rFonts w:hint="cs"/>
          <w:rtl/>
        </w:rPr>
        <w:t>،</w:t>
      </w:r>
      <w:r>
        <w:rPr>
          <w:rFonts w:hint="cs"/>
          <w:rtl/>
        </w:rPr>
        <w:t xml:space="preserve"> بل كانوا </w:t>
      </w:r>
      <w:r w:rsidR="00237504" w:rsidRPr="00237504">
        <w:rPr>
          <w:rStyle w:val="libAlaemChar"/>
          <w:rFonts w:hint="cs"/>
          <w:rtl/>
        </w:rPr>
        <w:t>عليهم‌السلام</w:t>
      </w:r>
      <w:r>
        <w:rPr>
          <w:rFonts w:hint="cs"/>
          <w:rtl/>
        </w:rPr>
        <w:t xml:space="preserve"> يؤكّدون ذلك بالتحبيذ</w:t>
      </w:r>
      <w:r w:rsidR="00C87891">
        <w:rPr>
          <w:rFonts w:hint="cs"/>
          <w:rtl/>
        </w:rPr>
        <w:t>،</w:t>
      </w:r>
      <w:r>
        <w:rPr>
          <w:rFonts w:hint="cs"/>
          <w:rtl/>
        </w:rPr>
        <w:t xml:space="preserve"> وإدرار المال عليهم</w:t>
      </w:r>
      <w:r w:rsidR="00C87891">
        <w:rPr>
          <w:rFonts w:hint="cs"/>
          <w:rtl/>
        </w:rPr>
        <w:t>،</w:t>
      </w:r>
      <w:r>
        <w:rPr>
          <w:rFonts w:hint="cs"/>
          <w:rtl/>
        </w:rPr>
        <w:t xml:space="preserve"> وإجزال الهبات لهم</w:t>
      </w:r>
      <w:r w:rsidR="00C87891">
        <w:rPr>
          <w:rFonts w:hint="cs"/>
          <w:rtl/>
        </w:rPr>
        <w:t>،</w:t>
      </w:r>
      <w:r>
        <w:rPr>
          <w:rFonts w:hint="cs"/>
          <w:rtl/>
        </w:rPr>
        <w:t xml:space="preserve"> وذكر المثوبات على عملهم هذا</w:t>
      </w:r>
      <w:r w:rsidR="00C87891">
        <w:rPr>
          <w:rFonts w:hint="cs"/>
          <w:rtl/>
        </w:rPr>
        <w:t>.</w:t>
      </w:r>
      <w:r>
        <w:rPr>
          <w:rFonts w:hint="cs"/>
          <w:rtl/>
        </w:rPr>
        <w:t xml:space="preserve"> وليس ذاك</w:t>
      </w:r>
      <w:r w:rsidR="00C87891">
        <w:rPr>
          <w:rFonts w:hint="cs"/>
          <w:rtl/>
        </w:rPr>
        <w:t>؛</w:t>
      </w:r>
      <w:r>
        <w:rPr>
          <w:rFonts w:hint="cs"/>
          <w:rtl/>
        </w:rPr>
        <w:t xml:space="preserve"> إلا لعلمهم بأنّ المكاشفة في أمرهم أدخل في توطيد اُسس الولاية</w:t>
      </w:r>
      <w:r w:rsidR="00C87891">
        <w:rPr>
          <w:rFonts w:hint="cs"/>
          <w:rtl/>
        </w:rPr>
        <w:t>،</w:t>
      </w:r>
      <w:r>
        <w:rPr>
          <w:rFonts w:hint="cs"/>
          <w:rtl/>
        </w:rPr>
        <w:t xml:space="preserve"> وعامل قوي لنشر الخلافة الإلهيّة حتّى لا يبقى سمع إلا وقد طرقه الحقّ الصراح</w:t>
      </w:r>
      <w:r w:rsidR="00C87891">
        <w:rPr>
          <w:rFonts w:hint="cs"/>
          <w:rtl/>
        </w:rPr>
        <w:t>،</w:t>
      </w:r>
      <w:r>
        <w:rPr>
          <w:rFonts w:hint="cs"/>
          <w:rtl/>
        </w:rPr>
        <w:t xml:space="preserve"> ثمّ تتلقاه الأجيال الآتية</w:t>
      </w:r>
      <w:r w:rsidR="00C87891">
        <w:rPr>
          <w:rFonts w:hint="cs"/>
          <w:rtl/>
        </w:rPr>
        <w:t>،</w:t>
      </w:r>
      <w:r>
        <w:rPr>
          <w:rFonts w:hint="cs"/>
          <w:rtl/>
        </w:rPr>
        <w:t xml:space="preserve"> كلّ ذلك</w:t>
      </w:r>
      <w:r w:rsidR="00C87891">
        <w:rPr>
          <w:rFonts w:hint="cs"/>
          <w:rtl/>
        </w:rPr>
        <w:t>؛</w:t>
      </w:r>
      <w:r>
        <w:rPr>
          <w:rFonts w:hint="cs"/>
          <w:rtl/>
        </w:rPr>
        <w:t xml:space="preserve"> حفظاً للدين عن الإندراس</w:t>
      </w:r>
      <w:r w:rsidR="00C87891">
        <w:rPr>
          <w:rFonts w:hint="cs"/>
          <w:rtl/>
        </w:rPr>
        <w:t>؛</w:t>
      </w:r>
      <w:r>
        <w:rPr>
          <w:rFonts w:hint="cs"/>
          <w:rtl/>
        </w:rPr>
        <w:t xml:space="preserve"> ولئلا تذهب تضحية اُمناء الوحي في سبيله إدراج التمويهات</w:t>
      </w:r>
      <w:r w:rsidR="00C87891">
        <w:rPr>
          <w:rFonts w:hint="cs"/>
          <w:rtl/>
        </w:rPr>
        <w:t>.</w:t>
      </w:r>
    </w:p>
    <w:p w:rsidR="00B572AB" w:rsidRDefault="00B572AB" w:rsidP="00B572AB">
      <w:pPr>
        <w:pStyle w:val="libNormal"/>
      </w:pPr>
      <w:r>
        <w:rPr>
          <w:rFonts w:hint="cs"/>
          <w:rtl/>
        </w:rPr>
        <w:t>ولولا نهضة اُولئك الأفذاذ من رجالات الشيعة للذبّ عن قدس الدِّين بتعريض أنفسهم للقتل</w:t>
      </w:r>
      <w:r w:rsidR="00C87891">
        <w:rPr>
          <w:rFonts w:hint="cs"/>
          <w:rtl/>
        </w:rPr>
        <w:t>؛</w:t>
      </w:r>
      <w:r>
        <w:rPr>
          <w:rFonts w:hint="cs"/>
          <w:rtl/>
        </w:rPr>
        <w:t xml:space="preserve"> كحجر بن عدي</w:t>
      </w:r>
      <w:r w:rsidR="00C87891">
        <w:rPr>
          <w:rFonts w:hint="cs"/>
          <w:rtl/>
        </w:rPr>
        <w:t>،</w:t>
      </w:r>
      <w:r>
        <w:rPr>
          <w:rFonts w:hint="cs"/>
          <w:rtl/>
        </w:rPr>
        <w:t xml:space="preserve"> وعمرو بن الحمق</w:t>
      </w:r>
      <w:r w:rsidR="00C87891">
        <w:rPr>
          <w:rFonts w:hint="cs"/>
          <w:rtl/>
        </w:rPr>
        <w:t>،</w:t>
      </w:r>
      <w:r>
        <w:rPr>
          <w:rFonts w:hint="cs"/>
          <w:rtl/>
        </w:rPr>
        <w:t xml:space="preserve"> وميثم التمّار</w:t>
      </w:r>
      <w:r w:rsidR="00C87891">
        <w:rPr>
          <w:rFonts w:hint="cs"/>
          <w:rtl/>
        </w:rPr>
        <w:t>،</w:t>
      </w:r>
      <w:r>
        <w:rPr>
          <w:rFonts w:hint="cs"/>
          <w:rtl/>
        </w:rPr>
        <w:t xml:space="preserve"> وأمثالهم بما نال أهل البيت من أعدائهم</w:t>
      </w:r>
      <w:r w:rsidR="00C87891">
        <w:rPr>
          <w:rFonts w:hint="cs"/>
          <w:rtl/>
        </w:rPr>
        <w:t>،</w:t>
      </w:r>
      <w:r>
        <w:rPr>
          <w:rFonts w:hint="cs"/>
          <w:rtl/>
        </w:rPr>
        <w:t xml:space="preserve"> لَما عرفت الأجيال المتعاقبة موقف الأئمّة </w:t>
      </w:r>
      <w:r w:rsidR="00237504" w:rsidRPr="00237504">
        <w:rPr>
          <w:rStyle w:val="libAlaemChar"/>
          <w:rFonts w:hint="cs"/>
          <w:rtl/>
        </w:rPr>
        <w:t>عليهم‌السلام</w:t>
      </w:r>
      <w:r>
        <w:rPr>
          <w:rFonts w:hint="cs"/>
          <w:rtl/>
        </w:rPr>
        <w:t xml:space="preserve"> من الدِّين</w:t>
      </w:r>
      <w:r w:rsidR="00C87891">
        <w:rPr>
          <w:rFonts w:hint="cs"/>
          <w:rtl/>
        </w:rPr>
        <w:t>،</w:t>
      </w:r>
      <w:r>
        <w:rPr>
          <w:rFonts w:hint="cs"/>
          <w:rtl/>
        </w:rPr>
        <w:t xml:space="preserve"> ولا ما قصده أعداؤهم من نشر الجور والضلال</w:t>
      </w:r>
      <w:r w:rsidR="00C87891">
        <w:rPr>
          <w:rFonts w:hint="cs"/>
          <w:rtl/>
        </w:rPr>
        <w:t>.</w:t>
      </w:r>
      <w:r>
        <w:rPr>
          <w:rFonts w:hint="cs"/>
          <w:rtl/>
        </w:rPr>
        <w:t xml:space="preserve"> </w:t>
      </w:r>
    </w:p>
    <w:p w:rsidR="00B572AB" w:rsidRDefault="009319ED" w:rsidP="00B572AB">
      <w:pPr>
        <w:pStyle w:val="libNormal"/>
      </w:pPr>
      <w:r w:rsidRPr="009319ED">
        <w:rPr>
          <w:rStyle w:val="libAlaemChar"/>
          <w:rtl/>
        </w:rPr>
        <w:t xml:space="preserve">( </w:t>
      </w:r>
      <w:r w:rsidR="00B572AB" w:rsidRPr="00B72A0A">
        <w:rPr>
          <w:rStyle w:val="libAieChar"/>
          <w:rtl/>
        </w:rPr>
        <w:t>أَفَمَن يَهْدِي إلى الحَقّ أَحَقّ أَن يُتّبَعَ أَمْ مَن لاَ يَهِدّي إِلا أَن يُهْدَى‏ فَمَا لَكُمْ كَيْفَ تَحْكُمُونَ</w:t>
      </w:r>
      <w:r w:rsidRPr="009319ED">
        <w:rPr>
          <w:rStyle w:val="libAlaemChar"/>
          <w:rtl/>
        </w:rPr>
        <w:t xml:space="preserve"> )</w:t>
      </w:r>
      <w:r w:rsidR="00B572AB" w:rsidRPr="006202AC">
        <w:rPr>
          <w:rStyle w:val="libFootnotenumChar"/>
          <w:rFonts w:hint="cs"/>
          <w:rtl/>
        </w:rPr>
        <w:t>(1)</w:t>
      </w:r>
      <w:r w:rsidR="00C87891">
        <w:rPr>
          <w:rFonts w:hint="cs"/>
          <w:rtl/>
        </w:rPr>
        <w:t>.</w:t>
      </w:r>
    </w:p>
    <w:p w:rsidR="00B572AB" w:rsidRPr="00B72A0A" w:rsidRDefault="00B572AB" w:rsidP="006202AC">
      <w:pPr>
        <w:pStyle w:val="Heading2Center"/>
      </w:pPr>
      <w:bookmarkStart w:id="46" w:name="_Toc373582689"/>
      <w:r w:rsidRPr="00B72A0A">
        <w:rPr>
          <w:rFonts w:hint="cs"/>
          <w:rtl/>
        </w:rPr>
        <w:t>مشكلة الخروج بالعيال</w:t>
      </w:r>
      <w:bookmarkEnd w:id="46"/>
    </w:p>
    <w:p w:rsidR="00B572AB" w:rsidRPr="00B572AB" w:rsidRDefault="00B572AB" w:rsidP="00B572AB">
      <w:pPr>
        <w:pStyle w:val="libNormal"/>
      </w:pPr>
      <w:r w:rsidRPr="00B572AB">
        <w:rPr>
          <w:rFonts w:hint="cs"/>
          <w:rtl/>
        </w:rPr>
        <w:t xml:space="preserve">إنّ الكلمة الناضجة في وجه حمل الحسين </w:t>
      </w:r>
      <w:r w:rsidR="00237504" w:rsidRPr="00237504">
        <w:rPr>
          <w:rStyle w:val="libAlaemChar"/>
          <w:rFonts w:hint="cs"/>
          <w:rtl/>
        </w:rPr>
        <w:t>عليه‌السلام</w:t>
      </w:r>
      <w:r w:rsidRPr="00B572AB">
        <w:rPr>
          <w:rFonts w:hint="cs"/>
          <w:rtl/>
        </w:rPr>
        <w:t xml:space="preserve"> عياله إلى العراق</w:t>
      </w:r>
      <w:r w:rsidR="00C87891">
        <w:rPr>
          <w:rFonts w:hint="cs"/>
          <w:rtl/>
        </w:rPr>
        <w:t>،</w:t>
      </w:r>
      <w:r w:rsidRPr="00B572AB">
        <w:rPr>
          <w:rFonts w:hint="cs"/>
          <w:rtl/>
        </w:rPr>
        <w:t xml:space="preserve"> مع علمه بما يقدم عليه ومَن معه على القتل</w:t>
      </w:r>
      <w:r w:rsidR="00C87891">
        <w:rPr>
          <w:rFonts w:hint="cs"/>
          <w:rtl/>
        </w:rPr>
        <w:t>،</w:t>
      </w:r>
      <w:r w:rsidRPr="00B572AB">
        <w:rPr>
          <w:rFonts w:hint="cs"/>
          <w:rtl/>
        </w:rPr>
        <w:t xml:space="preserve"> هي</w:t>
      </w:r>
      <w:r w:rsidR="00C87891">
        <w:rPr>
          <w:rFonts w:hint="cs"/>
          <w:rtl/>
        </w:rPr>
        <w:t>:</w:t>
      </w:r>
      <w:r w:rsidRPr="00B572AB">
        <w:rPr>
          <w:rFonts w:hint="cs"/>
          <w:rtl/>
        </w:rPr>
        <w:t xml:space="preserve"> أنّه </w:t>
      </w:r>
      <w:r w:rsidR="00237504" w:rsidRPr="00237504">
        <w:rPr>
          <w:rStyle w:val="libAlaemChar"/>
          <w:rFonts w:hint="cs"/>
          <w:rtl/>
        </w:rPr>
        <w:t>عليه‌السلام</w:t>
      </w:r>
      <w:r w:rsidRPr="00B572AB">
        <w:rPr>
          <w:rFonts w:hint="cs"/>
          <w:rtl/>
        </w:rPr>
        <w:t xml:space="preserve"> لمّا علم بأنّ قتلتَه سوف تذهب ضياعاً</w:t>
      </w:r>
      <w:r>
        <w:rPr>
          <w:rFonts w:hint="cs"/>
          <w:rtl/>
        </w:rPr>
        <w:t xml:space="preserve"> </w:t>
      </w:r>
      <w:r w:rsidRPr="00B572AB">
        <w:rPr>
          <w:rFonts w:hint="cs"/>
          <w:rtl/>
        </w:rPr>
        <w:t xml:space="preserve">لو لم </w:t>
      </w:r>
    </w:p>
    <w:p w:rsidR="00B572AB" w:rsidRDefault="00B572AB" w:rsidP="00F554F7">
      <w:pPr>
        <w:pStyle w:val="libLine"/>
      </w:pPr>
      <w:r>
        <w:rPr>
          <w:rFonts w:hint="cs"/>
          <w:rtl/>
        </w:rPr>
        <w:t>____________________________</w:t>
      </w:r>
    </w:p>
    <w:p w:rsidR="00B572AB" w:rsidRDefault="00B572AB" w:rsidP="00120F8D">
      <w:pPr>
        <w:pStyle w:val="libFootnote0"/>
        <w:rPr>
          <w:rtl/>
        </w:rPr>
      </w:pPr>
      <w:r>
        <w:rPr>
          <w:rFonts w:hint="cs"/>
          <w:rtl/>
        </w:rPr>
        <w:t xml:space="preserve">(1) </w:t>
      </w:r>
      <w:r w:rsidRPr="00B572AB">
        <w:rPr>
          <w:rtl/>
        </w:rPr>
        <w:t>سورة يونس / 35</w:t>
      </w:r>
      <w:r w:rsidR="00C87891">
        <w:rPr>
          <w:rFonts w:hint="cs"/>
          <w:rtl/>
        </w:rPr>
        <w:t>.</w:t>
      </w:r>
    </w:p>
    <w:p w:rsidR="00B572AB" w:rsidRDefault="00B572AB" w:rsidP="00DE2BFD">
      <w:pPr>
        <w:pStyle w:val="libPoemTiniChar"/>
        <w:rPr>
          <w:rtl/>
        </w:rPr>
      </w:pPr>
      <w:r>
        <w:rPr>
          <w:rFonts w:hint="cs"/>
          <w:rtl/>
        </w:rPr>
        <w:br w:type="page"/>
      </w:r>
    </w:p>
    <w:p w:rsidR="00B572AB" w:rsidRDefault="00B572AB" w:rsidP="00120F8D">
      <w:pPr>
        <w:pStyle w:val="libNormal0"/>
      </w:pPr>
      <w:r>
        <w:rPr>
          <w:rFonts w:hint="cs"/>
          <w:rtl/>
        </w:rPr>
        <w:lastRenderedPageBreak/>
        <w:t>يتعقبها لسان ذرب</w:t>
      </w:r>
      <w:r w:rsidR="00C87891">
        <w:rPr>
          <w:rFonts w:hint="cs"/>
          <w:rtl/>
        </w:rPr>
        <w:t>،</w:t>
      </w:r>
      <w:r>
        <w:rPr>
          <w:rFonts w:hint="cs"/>
          <w:rtl/>
        </w:rPr>
        <w:t xml:space="preserve"> وجنان ثابت يعرِّفان الاُمّة ضلال ابن ميسون</w:t>
      </w:r>
      <w:r w:rsidR="00C87891">
        <w:rPr>
          <w:rFonts w:hint="cs"/>
          <w:rtl/>
        </w:rPr>
        <w:t>،</w:t>
      </w:r>
      <w:r>
        <w:rPr>
          <w:rFonts w:hint="cs"/>
          <w:rtl/>
        </w:rPr>
        <w:t xml:space="preserve"> وطغيان ابن مرجانة باعتدائهما على الذريّة الطاهرة</w:t>
      </w:r>
      <w:r w:rsidR="00C87891">
        <w:rPr>
          <w:rFonts w:hint="cs"/>
          <w:rtl/>
        </w:rPr>
        <w:t>،</w:t>
      </w:r>
      <w:r>
        <w:rPr>
          <w:rFonts w:hint="cs"/>
          <w:rtl/>
        </w:rPr>
        <w:t xml:space="preserve"> الثائرة في وجه المنكر</w:t>
      </w:r>
      <w:r w:rsidR="00C87891">
        <w:rPr>
          <w:rFonts w:hint="cs"/>
          <w:rtl/>
        </w:rPr>
        <w:t>،</w:t>
      </w:r>
      <w:r>
        <w:rPr>
          <w:rFonts w:hint="cs"/>
          <w:rtl/>
        </w:rPr>
        <w:t xml:space="preserve"> ودحض ما ابتدعوه في الشريعة المقدّسة</w:t>
      </w:r>
      <w:r w:rsidR="00C87891">
        <w:rPr>
          <w:rFonts w:hint="cs"/>
          <w:rtl/>
        </w:rPr>
        <w:t>.</w:t>
      </w:r>
    </w:p>
    <w:p w:rsidR="00B572AB" w:rsidRDefault="00B572AB" w:rsidP="00B572AB">
      <w:pPr>
        <w:pStyle w:val="libNormal"/>
      </w:pPr>
      <w:r>
        <w:rPr>
          <w:rFonts w:hint="cs"/>
          <w:rtl/>
        </w:rPr>
        <w:t>كما عرف (أبيّ الضيم) خوف رجال الدِّين من التظاهر بالإنكار</w:t>
      </w:r>
      <w:r w:rsidR="00C87891">
        <w:rPr>
          <w:rFonts w:hint="cs"/>
          <w:rtl/>
        </w:rPr>
        <w:t>،</w:t>
      </w:r>
      <w:r>
        <w:rPr>
          <w:rFonts w:hint="cs"/>
          <w:rtl/>
        </w:rPr>
        <w:t xml:space="preserve"> وخضوع الكلِّ للسلطة الغاشمة</w:t>
      </w:r>
      <w:r w:rsidR="00C87891">
        <w:rPr>
          <w:rFonts w:hint="cs"/>
          <w:rtl/>
        </w:rPr>
        <w:t>،</w:t>
      </w:r>
      <w:r>
        <w:rPr>
          <w:rFonts w:hint="cs"/>
          <w:rtl/>
        </w:rPr>
        <w:t xml:space="preserve"> ورسوف الكثير منهم بقيود الجور</w:t>
      </w:r>
      <w:r w:rsidR="00C87891">
        <w:rPr>
          <w:rFonts w:hint="cs"/>
          <w:rtl/>
        </w:rPr>
        <w:t>؛</w:t>
      </w:r>
      <w:r>
        <w:rPr>
          <w:rFonts w:hint="cs"/>
          <w:rtl/>
        </w:rPr>
        <w:t xml:space="preserve"> بحيث لا يمكن لأكبر رجل الإعلان بفظاعة أعمالهم</w:t>
      </w:r>
      <w:r w:rsidR="00C87891">
        <w:rPr>
          <w:rFonts w:hint="cs"/>
          <w:rtl/>
        </w:rPr>
        <w:t>.</w:t>
      </w:r>
      <w:r>
        <w:rPr>
          <w:rFonts w:hint="cs"/>
          <w:rtl/>
        </w:rPr>
        <w:t xml:space="preserve"> وما جرى على ابن عفيف الأزدي</w:t>
      </w:r>
      <w:r w:rsidR="00C87891">
        <w:rPr>
          <w:rFonts w:hint="cs"/>
          <w:rtl/>
        </w:rPr>
        <w:t>،</w:t>
      </w:r>
      <w:r>
        <w:rPr>
          <w:rFonts w:hint="cs"/>
          <w:rtl/>
        </w:rPr>
        <w:t xml:space="preserve"> يؤكّد هذه الدعوى المدعومة بالوجدان الصحيح</w:t>
      </w:r>
      <w:r w:rsidR="00C87891">
        <w:rPr>
          <w:rFonts w:hint="cs"/>
          <w:rtl/>
        </w:rPr>
        <w:t>.</w:t>
      </w:r>
    </w:p>
    <w:p w:rsidR="00B572AB" w:rsidRDefault="00B572AB" w:rsidP="00B572AB">
      <w:pPr>
        <w:pStyle w:val="libNormal"/>
      </w:pPr>
      <w:r>
        <w:rPr>
          <w:rFonts w:hint="cs"/>
          <w:rtl/>
        </w:rPr>
        <w:t>وعرف سيّد الشهداء من حرائر الرسالة الصبر على المكاره</w:t>
      </w:r>
      <w:r w:rsidR="00C87891">
        <w:rPr>
          <w:rFonts w:hint="cs"/>
          <w:rtl/>
        </w:rPr>
        <w:t>،</w:t>
      </w:r>
      <w:r>
        <w:rPr>
          <w:rFonts w:hint="cs"/>
          <w:rtl/>
        </w:rPr>
        <w:t xml:space="preserve"> وملاقاة الخطوب والدواهي بقلوب أرسى من الجبال</w:t>
      </w:r>
      <w:r w:rsidR="00C87891">
        <w:rPr>
          <w:rFonts w:hint="cs"/>
          <w:rtl/>
        </w:rPr>
        <w:t>؛</w:t>
      </w:r>
      <w:r>
        <w:rPr>
          <w:rFonts w:hint="cs"/>
          <w:rtl/>
        </w:rPr>
        <w:t xml:space="preserve"> فلا يفوتهن تعريف الملأ</w:t>
      </w:r>
      <w:r w:rsidR="00C87891">
        <w:rPr>
          <w:rFonts w:hint="cs"/>
          <w:rtl/>
        </w:rPr>
        <w:t>،</w:t>
      </w:r>
      <w:r>
        <w:rPr>
          <w:rFonts w:hint="cs"/>
          <w:rtl/>
        </w:rPr>
        <w:t xml:space="preserve"> المغمور بالترهات والأضاليل نتائج أعمال هؤلاء المضلين</w:t>
      </w:r>
      <w:r w:rsidR="00C87891">
        <w:rPr>
          <w:rFonts w:hint="cs"/>
          <w:rtl/>
        </w:rPr>
        <w:t>،</w:t>
      </w:r>
      <w:r>
        <w:rPr>
          <w:rFonts w:hint="cs"/>
          <w:rtl/>
        </w:rPr>
        <w:t xml:space="preserve"> وما يقصدونه من هدم الدِّين</w:t>
      </w:r>
      <w:r w:rsidR="00C87891">
        <w:rPr>
          <w:rFonts w:hint="cs"/>
          <w:rtl/>
        </w:rPr>
        <w:t>،</w:t>
      </w:r>
      <w:r>
        <w:rPr>
          <w:rFonts w:hint="cs"/>
          <w:rtl/>
        </w:rPr>
        <w:t xml:space="preserve"> وأنّ الشهداء أرادوا بنهضتهم مع إمامهم </w:t>
      </w:r>
      <w:r w:rsidR="00237504" w:rsidRPr="00237504">
        <w:rPr>
          <w:rStyle w:val="libAlaemChar"/>
          <w:rFonts w:hint="cs"/>
          <w:rtl/>
        </w:rPr>
        <w:t>عليه‌السلام</w:t>
      </w:r>
      <w:r>
        <w:rPr>
          <w:rFonts w:hint="cs"/>
          <w:rtl/>
        </w:rPr>
        <w:t xml:space="preserve"> - قتيل الحنيفيّة - إحياء شريعة جدّه </w:t>
      </w:r>
      <w:r w:rsidR="0044650F" w:rsidRPr="0044650F">
        <w:rPr>
          <w:rStyle w:val="libAlaemChar"/>
          <w:rFonts w:hint="cs"/>
          <w:rtl/>
        </w:rPr>
        <w:t>صلى‌الله‌عليه‌وآله</w:t>
      </w:r>
      <w:r w:rsidR="00C87891">
        <w:rPr>
          <w:rFonts w:hint="cs"/>
          <w:rtl/>
        </w:rPr>
        <w:t>.</w:t>
      </w:r>
    </w:p>
    <w:p w:rsidR="00B572AB" w:rsidRDefault="00B572AB" w:rsidP="00B572AB">
      <w:pPr>
        <w:pStyle w:val="libNormal"/>
      </w:pPr>
      <w:r>
        <w:rPr>
          <w:rFonts w:hint="cs"/>
          <w:rtl/>
        </w:rPr>
        <w:t xml:space="preserve">والعقائل من آل الرسول </w:t>
      </w:r>
      <w:r w:rsidR="0044650F" w:rsidRPr="0044650F">
        <w:rPr>
          <w:rStyle w:val="libAlaemChar"/>
          <w:rFonts w:hint="cs"/>
          <w:rtl/>
        </w:rPr>
        <w:t>صلى‌الله‌عليه‌وآله</w:t>
      </w:r>
      <w:r w:rsidR="00C87891">
        <w:rPr>
          <w:rFonts w:hint="cs"/>
          <w:rtl/>
        </w:rPr>
        <w:t>،</w:t>
      </w:r>
      <w:r>
        <w:rPr>
          <w:rFonts w:hint="cs"/>
          <w:rtl/>
        </w:rPr>
        <w:t xml:space="preserve"> وإنْ استعرت أكبادهن بنار المصاب</w:t>
      </w:r>
      <w:r w:rsidR="00C87891">
        <w:rPr>
          <w:rFonts w:hint="cs"/>
          <w:rtl/>
        </w:rPr>
        <w:t>،</w:t>
      </w:r>
      <w:r>
        <w:rPr>
          <w:rFonts w:hint="cs"/>
          <w:rtl/>
        </w:rPr>
        <w:t xml:space="preserve"> وتفاقم الخطب عليهن</w:t>
      </w:r>
      <w:r w:rsidR="00C87891">
        <w:rPr>
          <w:rFonts w:hint="cs"/>
          <w:rtl/>
        </w:rPr>
        <w:t>،</w:t>
      </w:r>
      <w:r>
        <w:rPr>
          <w:rFonts w:hint="cs"/>
          <w:rtl/>
        </w:rPr>
        <w:t xml:space="preserve"> وأشجاهنّ الأسى</w:t>
      </w:r>
      <w:r w:rsidR="00C87891">
        <w:rPr>
          <w:rFonts w:hint="cs"/>
          <w:rtl/>
        </w:rPr>
        <w:t>،</w:t>
      </w:r>
      <w:r>
        <w:rPr>
          <w:rFonts w:hint="cs"/>
          <w:rtl/>
        </w:rPr>
        <w:t xml:space="preserve"> لكنهنّ على جانب عظيم من الأخذ بالثأر</w:t>
      </w:r>
      <w:r w:rsidR="00C87891">
        <w:rPr>
          <w:rFonts w:hint="cs"/>
          <w:rtl/>
        </w:rPr>
        <w:t>،</w:t>
      </w:r>
      <w:r>
        <w:rPr>
          <w:rFonts w:hint="cs"/>
          <w:rtl/>
        </w:rPr>
        <w:t xml:space="preserve"> والدفاع عن قدس الدِّين</w:t>
      </w:r>
      <w:r w:rsidR="00C87891">
        <w:rPr>
          <w:rFonts w:hint="cs"/>
          <w:rtl/>
        </w:rPr>
        <w:t>.</w:t>
      </w:r>
    </w:p>
    <w:p w:rsidR="00B572AB" w:rsidRDefault="00B572AB" w:rsidP="00B572AB">
      <w:pPr>
        <w:pStyle w:val="libNormal"/>
      </w:pPr>
      <w:r>
        <w:rPr>
          <w:rFonts w:hint="cs"/>
          <w:rtl/>
        </w:rPr>
        <w:t>وفيهنّ (العقيلة) ابنة أمير المؤمنين سلام الله عليها</w:t>
      </w:r>
      <w:r w:rsidR="00C87891">
        <w:rPr>
          <w:rFonts w:hint="cs"/>
          <w:rtl/>
        </w:rPr>
        <w:t>،</w:t>
      </w:r>
      <w:r>
        <w:rPr>
          <w:rFonts w:hint="cs"/>
          <w:rtl/>
        </w:rPr>
        <w:t xml:space="preserve"> التي لم يرعها الأسر وذلّ المنفى</w:t>
      </w:r>
      <w:r w:rsidR="00C87891">
        <w:rPr>
          <w:rFonts w:hint="cs"/>
          <w:rtl/>
        </w:rPr>
        <w:t>،</w:t>
      </w:r>
      <w:r>
        <w:rPr>
          <w:rFonts w:hint="cs"/>
          <w:rtl/>
        </w:rPr>
        <w:t xml:space="preserve"> وفقد الأعزاء وشماتة العدوّ</w:t>
      </w:r>
      <w:r w:rsidR="00C87891">
        <w:rPr>
          <w:rFonts w:hint="cs"/>
          <w:rtl/>
        </w:rPr>
        <w:t>،</w:t>
      </w:r>
      <w:r>
        <w:rPr>
          <w:rFonts w:hint="cs"/>
          <w:rtl/>
        </w:rPr>
        <w:t xml:space="preserve"> وعويل الأيامى وصراخ الأطفال وأنين المريض</w:t>
      </w:r>
      <w:r w:rsidR="00C87891">
        <w:rPr>
          <w:rFonts w:hint="cs"/>
          <w:rtl/>
        </w:rPr>
        <w:t>،</w:t>
      </w:r>
      <w:r>
        <w:rPr>
          <w:rFonts w:hint="cs"/>
          <w:rtl/>
        </w:rPr>
        <w:t xml:space="preserve"> فكانت تلقي خواطرها بين تلك المحتشدات الرهيبة</w:t>
      </w:r>
      <w:r w:rsidR="00C87891">
        <w:rPr>
          <w:rFonts w:hint="cs"/>
          <w:rtl/>
        </w:rPr>
        <w:t>،</w:t>
      </w:r>
      <w:r>
        <w:rPr>
          <w:rFonts w:hint="cs"/>
          <w:rtl/>
        </w:rPr>
        <w:t xml:space="preserve"> أو فقل بين المخلب والنّاب غير متلعثمة</w:t>
      </w:r>
      <w:r w:rsidR="00C87891">
        <w:rPr>
          <w:rFonts w:hint="cs"/>
          <w:rtl/>
        </w:rPr>
        <w:t>،</w:t>
      </w:r>
      <w:r>
        <w:rPr>
          <w:rFonts w:hint="cs"/>
          <w:rtl/>
        </w:rPr>
        <w:t xml:space="preserve"> وتقذفها كالصواعق على مجتمع خصومها</w:t>
      </w:r>
      <w:r w:rsidR="00C87891">
        <w:rPr>
          <w:rFonts w:hint="cs"/>
          <w:rtl/>
        </w:rPr>
        <w:t>.</w:t>
      </w:r>
      <w:r>
        <w:rPr>
          <w:rFonts w:hint="cs"/>
          <w:rtl/>
        </w:rPr>
        <w:t xml:space="preserve"> فوقفت أمام ابن مرجانة</w:t>
      </w:r>
      <w:r w:rsidR="00C87891">
        <w:rPr>
          <w:rFonts w:hint="cs"/>
          <w:rtl/>
        </w:rPr>
        <w:t>،</w:t>
      </w:r>
      <w:r>
        <w:rPr>
          <w:rFonts w:hint="cs"/>
          <w:rtl/>
        </w:rPr>
        <w:t xml:space="preserve"> ذلك الألد</w:t>
      </w:r>
      <w:r w:rsidR="00C87891">
        <w:rPr>
          <w:rFonts w:hint="cs"/>
          <w:rtl/>
        </w:rPr>
        <w:t>،</w:t>
      </w:r>
      <w:r>
        <w:rPr>
          <w:rFonts w:hint="cs"/>
          <w:rtl/>
        </w:rPr>
        <w:t xml:space="preserve"> وهي امرأة عزلاء ليس معها من حماتها حمي</w:t>
      </w:r>
      <w:r w:rsidR="00C87891">
        <w:rPr>
          <w:rFonts w:hint="cs"/>
          <w:rtl/>
        </w:rPr>
        <w:t>،</w:t>
      </w:r>
      <w:r>
        <w:rPr>
          <w:rFonts w:hint="cs"/>
          <w:rtl/>
        </w:rPr>
        <w:t xml:space="preserve"> ولا من رجالها ولي غير الإمام الذي أنهكته العلّة</w:t>
      </w:r>
      <w:r w:rsidR="00C87891">
        <w:rPr>
          <w:rFonts w:hint="cs"/>
          <w:rtl/>
        </w:rPr>
        <w:t>،</w:t>
      </w:r>
      <w:r>
        <w:rPr>
          <w:rFonts w:hint="cs"/>
          <w:rtl/>
        </w:rPr>
        <w:t xml:space="preserve"> ونسوة مكتنفة بها</w:t>
      </w:r>
      <w:r w:rsidR="00C87891">
        <w:rPr>
          <w:rFonts w:hint="cs"/>
          <w:rtl/>
        </w:rPr>
        <w:t>،</w:t>
      </w:r>
      <w:r>
        <w:rPr>
          <w:rFonts w:hint="cs"/>
          <w:rtl/>
        </w:rPr>
        <w:t xml:space="preserve"> بين شاكية وباكية</w:t>
      </w:r>
      <w:r w:rsidR="00C87891">
        <w:rPr>
          <w:rFonts w:hint="cs"/>
          <w:rtl/>
        </w:rPr>
        <w:t>،</w:t>
      </w:r>
      <w:r>
        <w:rPr>
          <w:rFonts w:hint="cs"/>
          <w:rtl/>
        </w:rPr>
        <w:t xml:space="preserve"> وطفل كظّه العطش</w:t>
      </w:r>
      <w:r w:rsidR="00C87891">
        <w:rPr>
          <w:rFonts w:hint="cs"/>
          <w:rtl/>
        </w:rPr>
        <w:t>،</w:t>
      </w:r>
      <w:r>
        <w:rPr>
          <w:rFonts w:hint="cs"/>
          <w:rtl/>
        </w:rPr>
        <w:t xml:space="preserve"> إلى اُخرى أقلقها الوجل</w:t>
      </w:r>
      <w:r w:rsidR="00C87891">
        <w:rPr>
          <w:rFonts w:hint="cs"/>
          <w:rtl/>
        </w:rPr>
        <w:t>،</w:t>
      </w:r>
      <w:r>
        <w:rPr>
          <w:rFonts w:hint="cs"/>
          <w:rtl/>
        </w:rPr>
        <w:t xml:space="preserve"> وأمامها رأس علّة الكائنات ورؤوس صحبه وذويه</w:t>
      </w:r>
      <w:r w:rsidR="00C87891">
        <w:rPr>
          <w:rFonts w:hint="cs"/>
          <w:rtl/>
        </w:rPr>
        <w:t>،</w:t>
      </w:r>
      <w:r>
        <w:rPr>
          <w:rFonts w:hint="cs"/>
          <w:rtl/>
        </w:rPr>
        <w:t xml:space="preserve"> وقد تركت تلك الأشلاء المقطّعة في البيداء تصهرها الشمس</w:t>
      </w:r>
      <w:r w:rsidR="00C87891">
        <w:rPr>
          <w:rFonts w:hint="cs"/>
          <w:rtl/>
        </w:rPr>
        <w:t>،</w:t>
      </w:r>
      <w:r>
        <w:rPr>
          <w:rFonts w:hint="cs"/>
          <w:rtl/>
        </w:rPr>
        <w:t xml:space="preserve"> والواحدة من هذه تهدّ القوى</w:t>
      </w:r>
      <w:r w:rsidR="00C87891">
        <w:rPr>
          <w:rFonts w:hint="cs"/>
          <w:rtl/>
        </w:rPr>
        <w:t>،</w:t>
      </w:r>
      <w:r>
        <w:rPr>
          <w:rFonts w:hint="cs"/>
          <w:rtl/>
        </w:rPr>
        <w:t xml:space="preserve"> وتبلبل الفكر</w:t>
      </w:r>
      <w:r w:rsidR="00C87891">
        <w:rPr>
          <w:rFonts w:hint="cs"/>
          <w:rtl/>
        </w:rPr>
        <w:t>.</w:t>
      </w:r>
    </w:p>
    <w:p w:rsidR="00B572AB" w:rsidRDefault="00B572AB" w:rsidP="00B572AB">
      <w:pPr>
        <w:pStyle w:val="libNormal"/>
      </w:pPr>
      <w:r>
        <w:rPr>
          <w:rFonts w:hint="cs"/>
          <w:rtl/>
        </w:rPr>
        <w:t xml:space="preserve">لكن </w:t>
      </w:r>
      <w:r w:rsidR="00F554F7">
        <w:rPr>
          <w:rFonts w:hint="cs"/>
          <w:rtl/>
        </w:rPr>
        <w:t>(</w:t>
      </w:r>
      <w:r>
        <w:rPr>
          <w:rFonts w:hint="cs"/>
          <w:rtl/>
        </w:rPr>
        <w:t>ابنة حيدرة</w:t>
      </w:r>
      <w:r w:rsidR="00F554F7">
        <w:rPr>
          <w:rFonts w:hint="cs"/>
          <w:rtl/>
        </w:rPr>
        <w:t>)</w:t>
      </w:r>
      <w:r>
        <w:rPr>
          <w:rFonts w:hint="cs"/>
          <w:rtl/>
        </w:rPr>
        <w:t xml:space="preserve"> كانت على جانب عظيم من الثبات والطمأنينة</w:t>
      </w:r>
      <w:r w:rsidR="00C87891">
        <w:rPr>
          <w:rFonts w:hint="cs"/>
          <w:rtl/>
        </w:rPr>
        <w:t>،</w:t>
      </w:r>
      <w:r>
        <w:rPr>
          <w:rFonts w:hint="cs"/>
          <w:rtl/>
        </w:rPr>
        <w:t xml:space="preserve"> فأفرغت عن لسان أبيها بكلام أنفذ من السّهم</w:t>
      </w:r>
      <w:r w:rsidR="00C87891">
        <w:rPr>
          <w:rFonts w:hint="cs"/>
          <w:rtl/>
        </w:rPr>
        <w:t>،</w:t>
      </w:r>
      <w:r>
        <w:rPr>
          <w:rFonts w:hint="cs"/>
          <w:rtl/>
        </w:rPr>
        <w:t xml:space="preserve"> وألقمت ابن مرجانة حَجراً</w:t>
      </w:r>
      <w:r w:rsidR="00C87891">
        <w:rPr>
          <w:rFonts w:hint="cs"/>
          <w:rtl/>
        </w:rPr>
        <w:t>،</w:t>
      </w:r>
      <w:r>
        <w:rPr>
          <w:rFonts w:hint="cs"/>
          <w:rtl/>
        </w:rPr>
        <w:t xml:space="preserve"> إذ قالت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هؤلاء قوم كتب الله عليهم القتل</w:t>
      </w:r>
      <w:r w:rsidR="00C87891">
        <w:rPr>
          <w:rStyle w:val="libBold2Char"/>
          <w:rFonts w:hint="cs"/>
          <w:rtl/>
        </w:rPr>
        <w:t>؛</w:t>
      </w:r>
      <w:r w:rsidRPr="00B572AB">
        <w:rPr>
          <w:rStyle w:val="libBold2Char"/>
          <w:rFonts w:hint="cs"/>
          <w:rtl/>
        </w:rPr>
        <w:t xml:space="preserve"> فبرزوا إلى مضاجعهم</w:t>
      </w:r>
      <w:r w:rsidR="00C87891">
        <w:rPr>
          <w:rStyle w:val="libBold2Char"/>
          <w:rFonts w:hint="cs"/>
          <w:rtl/>
        </w:rPr>
        <w:t>،</w:t>
      </w:r>
      <w:r w:rsidRPr="00B572AB">
        <w:rPr>
          <w:rStyle w:val="libBold2Char"/>
          <w:rFonts w:hint="cs"/>
          <w:rtl/>
        </w:rPr>
        <w:t xml:space="preserve"> وسيجمع الله بينك وبينهم</w:t>
      </w:r>
      <w:r w:rsidR="00C87891">
        <w:rPr>
          <w:rStyle w:val="libBold2Char"/>
          <w:rFonts w:hint="cs"/>
          <w:rtl/>
        </w:rPr>
        <w:t>،</w:t>
      </w:r>
      <w:r w:rsidRPr="00B572AB">
        <w:rPr>
          <w:rStyle w:val="libBold2Char"/>
          <w:rFonts w:hint="cs"/>
          <w:rtl/>
        </w:rPr>
        <w:t xml:space="preserve"> فتحاجّ وتخاصم</w:t>
      </w:r>
      <w:r w:rsidR="00C87891">
        <w:rPr>
          <w:rStyle w:val="libBold2Char"/>
          <w:rFonts w:hint="cs"/>
          <w:rtl/>
        </w:rPr>
        <w:t>،</w:t>
      </w:r>
      <w:r w:rsidRPr="00B572AB">
        <w:rPr>
          <w:rStyle w:val="libBold2Char"/>
          <w:rFonts w:hint="cs"/>
          <w:rtl/>
        </w:rPr>
        <w:t xml:space="preserve"> فانظر لِمَن الفلج</w:t>
      </w:r>
      <w:r w:rsidR="00C87891">
        <w:rPr>
          <w:rStyle w:val="libBold2Char"/>
          <w:rFonts w:hint="cs"/>
          <w:rtl/>
        </w:rPr>
        <w:t>.</w:t>
      </w:r>
      <w:r w:rsidRPr="00B572AB">
        <w:rPr>
          <w:rStyle w:val="libBold2Char"/>
          <w:rFonts w:hint="cs"/>
          <w:rtl/>
        </w:rPr>
        <w:t xml:space="preserve"> ثكلتك اُمّك يابن مرجانة</w:t>
      </w:r>
      <w:r w:rsidR="00C87891">
        <w:rPr>
          <w:rStyle w:val="libBold2Char"/>
          <w:rFonts w:hint="cs"/>
          <w:rtl/>
        </w:rPr>
        <w:t>!</w:t>
      </w:r>
      <w:r w:rsidR="00F554F7">
        <w:rPr>
          <w:rStyle w:val="libBold2Cha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وأوضحت للملأ المتغافل خبثه ولؤمه</w:t>
      </w:r>
      <w:r w:rsidR="00C87891">
        <w:rPr>
          <w:rFonts w:hint="cs"/>
          <w:rtl/>
        </w:rPr>
        <w:t>،</w:t>
      </w:r>
      <w:r>
        <w:rPr>
          <w:rFonts w:hint="cs"/>
          <w:rtl/>
        </w:rPr>
        <w:t xml:space="preserve"> وأنّه لن يرحض عنه عارها وشنارها</w:t>
      </w:r>
      <w:r w:rsidR="00C87891">
        <w:rPr>
          <w:rFonts w:hint="cs"/>
          <w:rtl/>
        </w:rPr>
        <w:t>،</w:t>
      </w:r>
      <w:r>
        <w:rPr>
          <w:rFonts w:hint="cs"/>
          <w:rtl/>
        </w:rPr>
        <w:t xml:space="preserve"> كما أنّها أدهشت العقول وحيّرت الفكر في خطبتها بكُناسة الكوفة</w:t>
      </w:r>
      <w:r w:rsidR="00C87891">
        <w:rPr>
          <w:rFonts w:hint="cs"/>
          <w:rtl/>
        </w:rPr>
        <w:t>،</w:t>
      </w:r>
      <w:r>
        <w:rPr>
          <w:rFonts w:hint="cs"/>
          <w:rtl/>
        </w:rPr>
        <w:t xml:space="preserve"> والنّاس يومئذ حيارى يبكون</w:t>
      </w:r>
      <w:r w:rsidR="00C87891">
        <w:rPr>
          <w:rFonts w:hint="cs"/>
          <w:rtl/>
        </w:rPr>
        <w:t>،</w:t>
      </w:r>
      <w:r>
        <w:rPr>
          <w:rFonts w:hint="cs"/>
          <w:rtl/>
        </w:rPr>
        <w:t xml:space="preserve"> لا يدرون ما يصنعون</w:t>
      </w:r>
      <w:r w:rsidR="00C87891">
        <w:rPr>
          <w:rFonts w:hint="cs"/>
          <w:rtl/>
        </w:rPr>
        <w:t>،</w:t>
      </w:r>
      <w:r>
        <w:rPr>
          <w:rFonts w:hint="cs"/>
          <w:rtl/>
        </w:rPr>
        <w:t xml:space="preserve"> وأنّى يرحض عنهم العار بقتلهم سليل النبوة</w:t>
      </w:r>
      <w:r w:rsidR="00C87891">
        <w:rPr>
          <w:rFonts w:hint="cs"/>
          <w:rtl/>
        </w:rPr>
        <w:t>،</w:t>
      </w:r>
      <w:r>
        <w:rPr>
          <w:rFonts w:hint="cs"/>
          <w:rtl/>
        </w:rPr>
        <w:t xml:space="preserve"> ومعدن الرسالة</w:t>
      </w:r>
      <w:r w:rsidR="00C87891">
        <w:rPr>
          <w:rFonts w:hint="cs"/>
          <w:rtl/>
        </w:rPr>
        <w:t>،</w:t>
      </w:r>
      <w:r>
        <w:rPr>
          <w:rFonts w:hint="cs"/>
          <w:rtl/>
        </w:rPr>
        <w:t xml:space="preserve"> وسيّد شباب أهل الجنة</w:t>
      </w:r>
      <w:r w:rsidR="00C87891">
        <w:rPr>
          <w:rFonts w:hint="cs"/>
          <w:rtl/>
        </w:rPr>
        <w:t>؟</w:t>
      </w:r>
      <w:r>
        <w:rPr>
          <w:rFonts w:hint="cs"/>
          <w:rtl/>
        </w:rPr>
        <w:t xml:space="preserve"> وقد خاب السّعي</w:t>
      </w:r>
      <w:r w:rsidR="00C87891">
        <w:rPr>
          <w:rFonts w:hint="cs"/>
          <w:rtl/>
        </w:rPr>
        <w:t>،</w:t>
      </w:r>
      <w:r>
        <w:rPr>
          <w:rFonts w:hint="cs"/>
          <w:rtl/>
        </w:rPr>
        <w:t xml:space="preserve"> وتبّت الأيدي</w:t>
      </w:r>
      <w:r w:rsidR="00C87891">
        <w:rPr>
          <w:rFonts w:hint="cs"/>
          <w:rtl/>
        </w:rPr>
        <w:t>،</w:t>
      </w:r>
      <w:r>
        <w:rPr>
          <w:rFonts w:hint="cs"/>
          <w:rtl/>
        </w:rPr>
        <w:t xml:space="preserve"> وخسرت الصفقة</w:t>
      </w:r>
      <w:r w:rsidR="00C87891">
        <w:rPr>
          <w:rFonts w:hint="cs"/>
          <w:rtl/>
        </w:rPr>
        <w:t>،</w:t>
      </w:r>
      <w:r>
        <w:rPr>
          <w:rFonts w:hint="cs"/>
          <w:rtl/>
        </w:rPr>
        <w:t xml:space="preserve"> وباؤوا بغضب من الله وخزي في الآخرة</w:t>
      </w:r>
      <w:r w:rsidR="00C87891">
        <w:rPr>
          <w:rFonts w:hint="cs"/>
          <w:rtl/>
        </w:rPr>
        <w:t>،</w:t>
      </w:r>
      <w:r>
        <w:rPr>
          <w:rFonts w:hint="cs"/>
          <w:rtl/>
        </w:rPr>
        <w:t xml:space="preserve"> ولعذاب الله أكبر لو كانوا يعلمون</w:t>
      </w:r>
      <w:r w:rsidR="00C87891">
        <w:rPr>
          <w:rFonts w:hint="cs"/>
          <w:rtl/>
        </w:rPr>
        <w:t>.</w:t>
      </w:r>
    </w:p>
    <w:p w:rsidR="00B572AB" w:rsidRDefault="00B572AB" w:rsidP="00B572AB">
      <w:pPr>
        <w:pStyle w:val="libNormal"/>
      </w:pPr>
      <w:r>
        <w:rPr>
          <w:rFonts w:hint="cs"/>
          <w:rtl/>
        </w:rPr>
        <w:t>وبعد أنْ فرغت من خطابها اندفعت فاطمة ابنة الحسين</w:t>
      </w:r>
      <w:r w:rsidR="00237504" w:rsidRPr="00237504">
        <w:rPr>
          <w:rStyle w:val="libAlaemChar"/>
          <w:rFonts w:hint="cs"/>
          <w:rtl/>
        </w:rPr>
        <w:t>عليه‌السلام</w:t>
      </w:r>
      <w:r>
        <w:rPr>
          <w:rFonts w:hint="cs"/>
          <w:rtl/>
        </w:rPr>
        <w:t xml:space="preserve"> بالقول الجزل</w:t>
      </w:r>
      <w:r w:rsidR="00C87891">
        <w:rPr>
          <w:rFonts w:hint="cs"/>
          <w:rtl/>
        </w:rPr>
        <w:t>،</w:t>
      </w:r>
      <w:r>
        <w:rPr>
          <w:rFonts w:hint="cs"/>
          <w:rtl/>
        </w:rPr>
        <w:t xml:space="preserve"> مع ثبات جأش وهدوء بال</w:t>
      </w:r>
      <w:r w:rsidR="00C87891">
        <w:rPr>
          <w:rFonts w:hint="cs"/>
          <w:rtl/>
        </w:rPr>
        <w:t>،</w:t>
      </w:r>
      <w:r>
        <w:rPr>
          <w:rFonts w:hint="cs"/>
          <w:rtl/>
        </w:rPr>
        <w:t xml:space="preserve"> فكان خطابها كوخز السّنان في القلوب</w:t>
      </w:r>
      <w:r w:rsidR="00C87891">
        <w:rPr>
          <w:rFonts w:hint="cs"/>
          <w:rtl/>
        </w:rPr>
        <w:t>،</w:t>
      </w:r>
      <w:r>
        <w:rPr>
          <w:rFonts w:hint="cs"/>
          <w:rtl/>
        </w:rPr>
        <w:t xml:space="preserve"> ولم يتمالك النّاس دون أنْ ارتفعت أصواتهم بالبكاء</w:t>
      </w:r>
      <w:r w:rsidR="00C87891">
        <w:rPr>
          <w:rFonts w:hint="cs"/>
          <w:rtl/>
        </w:rPr>
        <w:t>،</w:t>
      </w:r>
      <w:r>
        <w:rPr>
          <w:rFonts w:hint="cs"/>
          <w:rtl/>
        </w:rPr>
        <w:t xml:space="preserve"> وعرفوا عظيم الجناية والشقاء</w:t>
      </w:r>
      <w:r w:rsidR="00C87891">
        <w:rPr>
          <w:rFonts w:hint="cs"/>
          <w:rtl/>
        </w:rPr>
        <w:t>،</w:t>
      </w:r>
      <w:r>
        <w:rPr>
          <w:rFonts w:hint="cs"/>
          <w:rtl/>
        </w:rPr>
        <w:t xml:space="preserve"> فقالوا لها</w:t>
      </w:r>
      <w:r w:rsidR="00C87891">
        <w:rPr>
          <w:rFonts w:hint="cs"/>
          <w:rtl/>
        </w:rPr>
        <w:t>:</w:t>
      </w:r>
      <w:r>
        <w:rPr>
          <w:rFonts w:hint="cs"/>
          <w:rtl/>
        </w:rPr>
        <w:t xml:space="preserve"> حسبك يا ابنة الطاهرين</w:t>
      </w:r>
      <w:r w:rsidR="00C87891">
        <w:rPr>
          <w:rFonts w:hint="cs"/>
          <w:rtl/>
        </w:rPr>
        <w:t>،</w:t>
      </w:r>
      <w:r>
        <w:rPr>
          <w:rFonts w:hint="cs"/>
          <w:rtl/>
        </w:rPr>
        <w:t xml:space="preserve"> فقد احرقت قلوبنا وانضجعت نحورنا</w:t>
      </w:r>
      <w:r w:rsidR="00C87891">
        <w:rPr>
          <w:rFonts w:hint="cs"/>
          <w:rtl/>
        </w:rPr>
        <w:t>.</w:t>
      </w:r>
    </w:p>
    <w:p w:rsidR="00B572AB" w:rsidRDefault="00B572AB" w:rsidP="00B572AB">
      <w:pPr>
        <w:pStyle w:val="libNormal"/>
      </w:pPr>
      <w:r>
        <w:rPr>
          <w:rFonts w:hint="cs"/>
          <w:rtl/>
        </w:rPr>
        <w:t>وما سكتت حتّى ابتدرت اُمّ كلثوم</w:t>
      </w:r>
      <w:r w:rsidR="00C87891">
        <w:rPr>
          <w:rFonts w:hint="cs"/>
          <w:rtl/>
        </w:rPr>
        <w:t>،</w:t>
      </w:r>
      <w:r>
        <w:rPr>
          <w:rFonts w:hint="cs"/>
          <w:rtl/>
        </w:rPr>
        <w:t xml:space="preserve"> زينب بنت علي بن أبي طالب </w:t>
      </w:r>
      <w:r w:rsidR="00237504" w:rsidRPr="00237504">
        <w:rPr>
          <w:rStyle w:val="libAlaemChar"/>
          <w:rFonts w:hint="cs"/>
          <w:rtl/>
        </w:rPr>
        <w:t>عليه‌السلام</w:t>
      </w:r>
      <w:r w:rsidR="00C87891">
        <w:rPr>
          <w:rFonts w:hint="cs"/>
          <w:rtl/>
        </w:rPr>
        <w:t>،</w:t>
      </w:r>
      <w:r>
        <w:rPr>
          <w:rFonts w:hint="cs"/>
          <w:rtl/>
        </w:rPr>
        <w:t xml:space="preserve"> فعرّفت الحاضرين عظيم ما اقترفوه</w:t>
      </w:r>
      <w:r w:rsidR="00C87891">
        <w:rPr>
          <w:rFonts w:hint="cs"/>
          <w:rtl/>
        </w:rPr>
        <w:t>،</w:t>
      </w:r>
      <w:r>
        <w:rPr>
          <w:rFonts w:hint="cs"/>
          <w:rtl/>
        </w:rPr>
        <w:t xml:space="preserve"> فولول الجمع وكثر الصراخ</w:t>
      </w:r>
      <w:r w:rsidR="00C87891">
        <w:rPr>
          <w:rFonts w:hint="cs"/>
          <w:rtl/>
        </w:rPr>
        <w:t>،</w:t>
      </w:r>
      <w:r>
        <w:rPr>
          <w:rFonts w:hint="cs"/>
          <w:rtl/>
        </w:rPr>
        <w:t xml:space="preserve"> ولم يرَ إذ ذاك أكثر باك وباكية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فهل يا ترى يمكنك الجزم بأنّ أحداً يستطيع في ذلك الموقف الرهيب</w:t>
      </w:r>
      <w:r w:rsidR="00C87891">
        <w:rPr>
          <w:rFonts w:hint="cs"/>
          <w:rtl/>
        </w:rPr>
        <w:t>،</w:t>
      </w:r>
      <w:r>
        <w:rPr>
          <w:rFonts w:hint="cs"/>
          <w:rtl/>
        </w:rPr>
        <w:t xml:space="preserve"> الذي تحفّه سيوف الجور أن يتكلّم بكلمة واحدة مهما بلغ من المنعة في عشيرته</w:t>
      </w:r>
      <w:r w:rsidR="00C87891">
        <w:rPr>
          <w:rFonts w:hint="cs"/>
          <w:rtl/>
        </w:rPr>
        <w:t>؟</w:t>
      </w:r>
      <w:r>
        <w:rPr>
          <w:rFonts w:hint="cs"/>
          <w:rtl/>
        </w:rPr>
        <w:t xml:space="preserve"> وهل يقدر أحد أنْ يعلن بموبقات ابن هند وابن مرجانة غير بنات أمير المؤمنين </w:t>
      </w:r>
      <w:r w:rsidR="00237504" w:rsidRPr="00237504">
        <w:rPr>
          <w:rStyle w:val="libAlaemChar"/>
          <w:rFonts w:hint="cs"/>
          <w:rtl/>
        </w:rPr>
        <w:t>عليه‌السلام</w:t>
      </w:r>
      <w:r w:rsidR="00C87891">
        <w:rPr>
          <w:rFonts w:hint="cs"/>
          <w:rtl/>
        </w:rPr>
        <w:t>؟</w:t>
      </w:r>
      <w:r>
        <w:rPr>
          <w:rFonts w:hint="cs"/>
          <w:rtl/>
        </w:rPr>
        <w:t xml:space="preserve"> كلا</w:t>
      </w:r>
      <w:r w:rsidR="00C87891">
        <w:rPr>
          <w:rFonts w:hint="cs"/>
          <w:rtl/>
        </w:rPr>
        <w:t>.</w:t>
      </w:r>
      <w:r>
        <w:rPr>
          <w:rFonts w:hint="cs"/>
          <w:rtl/>
        </w:rPr>
        <w:t xml:space="preserve"> إنّ على الألسن أوكية</w:t>
      </w:r>
      <w:r w:rsidR="00C87891">
        <w:rPr>
          <w:rFonts w:hint="cs"/>
          <w:rtl/>
        </w:rPr>
        <w:t>،</w:t>
      </w:r>
      <w:r>
        <w:rPr>
          <w:rFonts w:hint="cs"/>
          <w:rtl/>
        </w:rPr>
        <w:t xml:space="preserve"> والأيدي مغلولة</w:t>
      </w:r>
      <w:r w:rsidR="00C87891">
        <w:rPr>
          <w:rFonts w:hint="cs"/>
          <w:rtl/>
        </w:rPr>
        <w:t>،</w:t>
      </w:r>
      <w:r>
        <w:rPr>
          <w:rFonts w:hint="cs"/>
          <w:rtl/>
        </w:rPr>
        <w:t xml:space="preserve"> والقلوب مشفقة</w:t>
      </w:r>
      <w:r w:rsidR="00C87891">
        <w:rPr>
          <w:rFonts w:hint="cs"/>
          <w:rtl/>
        </w:rPr>
        <w:t>.</w:t>
      </w:r>
    </w:p>
    <w:p w:rsidR="00B572AB" w:rsidRDefault="00B572AB" w:rsidP="00B572AB">
      <w:pPr>
        <w:pStyle w:val="libNormal"/>
      </w:pPr>
      <w:r>
        <w:rPr>
          <w:rFonts w:hint="cs"/>
          <w:rtl/>
        </w:rPr>
        <w:t>على أنّ هذا</w:t>
      </w:r>
      <w:r w:rsidR="00C87891">
        <w:rPr>
          <w:rFonts w:hint="cs"/>
          <w:rtl/>
        </w:rPr>
        <w:t>،</w:t>
      </w:r>
      <w:r>
        <w:rPr>
          <w:rFonts w:hint="cs"/>
          <w:rtl/>
        </w:rPr>
        <w:t xml:space="preserve"> إنّما يقبّح ويستهجن إذا لمْ يترتّب عليه إلا فوائد دنيويّة مثارها رغبات النّفس الأمّارة</w:t>
      </w:r>
      <w:r w:rsidR="00C87891">
        <w:rPr>
          <w:rFonts w:hint="cs"/>
          <w:rtl/>
        </w:rPr>
        <w:t>،</w:t>
      </w:r>
      <w:r>
        <w:rPr>
          <w:rFonts w:hint="cs"/>
          <w:rtl/>
        </w:rPr>
        <w:t xml:space="preserve"> وأمّا إذا ترتّبت عليه فوائد دينيّة</w:t>
      </w:r>
      <w:r w:rsidR="00C87891">
        <w:rPr>
          <w:rFonts w:hint="cs"/>
          <w:rtl/>
        </w:rPr>
        <w:t>،</w:t>
      </w:r>
      <w:r>
        <w:rPr>
          <w:rFonts w:hint="cs"/>
          <w:rtl/>
        </w:rPr>
        <w:t xml:space="preserve"> أهمّها</w:t>
      </w:r>
      <w:r w:rsidR="00C87891">
        <w:rPr>
          <w:rFonts w:hint="cs"/>
          <w:rtl/>
        </w:rPr>
        <w:t>:</w:t>
      </w:r>
      <w:r>
        <w:rPr>
          <w:rFonts w:hint="cs"/>
          <w:rtl/>
        </w:rPr>
        <w:t xml:space="preserve"> تنزيه دين الرسول </w:t>
      </w:r>
      <w:r w:rsidR="0044650F" w:rsidRPr="0044650F">
        <w:rPr>
          <w:rStyle w:val="libAlaemChar"/>
          <w:rFonts w:hint="cs"/>
          <w:rtl/>
        </w:rPr>
        <w:t>صلى‌الله‌عليه‌وآله</w:t>
      </w:r>
      <w:r>
        <w:rPr>
          <w:rFonts w:hint="cs"/>
          <w:rtl/>
        </w:rPr>
        <w:t xml:space="preserve"> عمّا ألصقوه بساحته من الباطل</w:t>
      </w:r>
      <w:r w:rsidR="00C87891">
        <w:rPr>
          <w:rFonts w:hint="cs"/>
          <w:rtl/>
        </w:rPr>
        <w:t>،</w:t>
      </w:r>
      <w:r>
        <w:rPr>
          <w:rFonts w:hint="cs"/>
          <w:rtl/>
        </w:rPr>
        <w:t xml:space="preserve"> فلا قبح فيه عقلاً</w:t>
      </w:r>
      <w:r w:rsidR="00C87891">
        <w:rPr>
          <w:rFonts w:hint="cs"/>
          <w:rtl/>
        </w:rPr>
        <w:t>،</w:t>
      </w:r>
      <w:r>
        <w:rPr>
          <w:rFonts w:hint="cs"/>
          <w:rtl/>
        </w:rPr>
        <w:t xml:space="preserve"> ولا يستهجنه العرف</w:t>
      </w:r>
      <w:r w:rsidR="00C87891">
        <w:rPr>
          <w:rFonts w:hint="cs"/>
          <w:rtl/>
        </w:rPr>
        <w:t>،</w:t>
      </w:r>
      <w:r>
        <w:rPr>
          <w:rFonts w:hint="cs"/>
          <w:rtl/>
        </w:rPr>
        <w:t xml:space="preserve"> ويساعد عليه الشرع</w:t>
      </w:r>
      <w:r w:rsidR="00C87891">
        <w:rPr>
          <w:rFonts w:hint="cs"/>
          <w:rtl/>
        </w:rPr>
        <w:t>.</w:t>
      </w:r>
    </w:p>
    <w:p w:rsidR="00B572AB" w:rsidRDefault="00B572AB" w:rsidP="00B572AB">
      <w:pPr>
        <w:pStyle w:val="libNormal"/>
      </w:pPr>
      <w:r>
        <w:rPr>
          <w:rFonts w:hint="cs"/>
          <w:rtl/>
        </w:rPr>
        <w:t>والمرأة</w:t>
      </w:r>
      <w:r w:rsidR="00C87891">
        <w:rPr>
          <w:rFonts w:hint="cs"/>
          <w:rtl/>
        </w:rPr>
        <w:t>،</w:t>
      </w:r>
      <w:r>
        <w:rPr>
          <w:rFonts w:hint="cs"/>
          <w:rtl/>
        </w:rPr>
        <w:t xml:space="preserve"> وإنْ وضع الله عنها الجهاد ومكافحة الأعداء</w:t>
      </w:r>
      <w:r w:rsidR="00C87891">
        <w:rPr>
          <w:rFonts w:hint="cs"/>
          <w:rtl/>
        </w:rPr>
        <w:t>،</w:t>
      </w:r>
      <w:r>
        <w:rPr>
          <w:rFonts w:hint="cs"/>
          <w:rtl/>
        </w:rPr>
        <w:t xml:space="preserve"> وأمرها سبحانه وتعالى أنْ تقرّ في بيتها</w:t>
      </w:r>
      <w:r w:rsidR="00C87891">
        <w:rPr>
          <w:rFonts w:hint="cs"/>
          <w:rtl/>
        </w:rPr>
        <w:t>؛</w:t>
      </w:r>
      <w:r>
        <w:rPr>
          <w:rFonts w:hint="cs"/>
          <w:rtl/>
        </w:rPr>
        <w:t xml:space="preserve"> فذاك فيما إذا قام بتلك المكافحة غيرها من الرجال</w:t>
      </w:r>
      <w:r w:rsidR="00C87891">
        <w:rPr>
          <w:rFonts w:hint="cs"/>
          <w:rtl/>
        </w:rPr>
        <w:t>.</w:t>
      </w:r>
      <w:r>
        <w:rPr>
          <w:rFonts w:hint="cs"/>
          <w:rtl/>
        </w:rPr>
        <w:t xml:space="preserve"> وأمّا إذا توقّف إقامة الحقّ عليها فقط</w:t>
      </w:r>
      <w:r w:rsidR="00C87891">
        <w:rPr>
          <w:rFonts w:hint="cs"/>
          <w:rtl/>
        </w:rPr>
        <w:t>؛</w:t>
      </w:r>
      <w:r>
        <w:rPr>
          <w:rFonts w:hint="cs"/>
          <w:rtl/>
        </w:rPr>
        <w:t xml:space="preserve"> بحيث لولا قيامها لدرست اُسس الشريعة</w:t>
      </w:r>
      <w:r w:rsidR="00C87891">
        <w:rPr>
          <w:rFonts w:hint="cs"/>
          <w:rtl/>
        </w:rPr>
        <w:t>،</w:t>
      </w:r>
      <w:r>
        <w:rPr>
          <w:rFonts w:hint="cs"/>
          <w:rtl/>
        </w:rPr>
        <w:t xml:space="preserve"> وذهبت</w:t>
      </w:r>
    </w:p>
    <w:p w:rsidR="00B572AB" w:rsidRDefault="00B572AB" w:rsidP="00F554F7">
      <w:pPr>
        <w:pStyle w:val="libLine"/>
      </w:pPr>
      <w:r>
        <w:rPr>
          <w:rFonts w:hint="cs"/>
          <w:rtl/>
        </w:rPr>
        <w:t>____________________________</w:t>
      </w:r>
      <w:r w:rsidRPr="00B72A0A">
        <w:rPr>
          <w:rFonts w:hint="cs"/>
          <w:rtl/>
        </w:rPr>
        <w:t xml:space="preserve"> </w:t>
      </w:r>
    </w:p>
    <w:p w:rsidR="00B572AB" w:rsidRDefault="00B572AB" w:rsidP="00B72A0A">
      <w:pPr>
        <w:pStyle w:val="libFootnote0"/>
      </w:pPr>
      <w:r>
        <w:rPr>
          <w:rFonts w:hint="cs"/>
          <w:rtl/>
        </w:rPr>
        <w:t>(1) إقرأ الخطب الثلاثة في الاُمور المتأخرة عن الشهادة من هذا الكتاب</w:t>
      </w:r>
      <w:r w:rsidR="00C87891">
        <w:rPr>
          <w:rFonts w:hint="cs"/>
          <w:rtl/>
        </w:rPr>
        <w:t>.</w:t>
      </w:r>
    </w:p>
    <w:p w:rsidR="00B572AB" w:rsidRDefault="00B572AB" w:rsidP="00DE2BFD">
      <w:pPr>
        <w:pStyle w:val="libPoemTiniChar"/>
        <w:rPr>
          <w:rtl/>
        </w:rPr>
      </w:pPr>
      <w:r>
        <w:rPr>
          <w:rtl/>
        </w:rPr>
        <w:br w:type="page"/>
      </w:r>
    </w:p>
    <w:p w:rsidR="00B572AB" w:rsidRDefault="00B572AB" w:rsidP="00120F8D">
      <w:pPr>
        <w:pStyle w:val="libNormal0"/>
      </w:pPr>
      <w:r>
        <w:rPr>
          <w:rFonts w:hint="cs"/>
          <w:rtl/>
        </w:rPr>
        <w:lastRenderedPageBreak/>
        <w:t>تضحية اُولئك الصفوة دونه أدراج التمويهات</w:t>
      </w:r>
      <w:r w:rsidR="00C87891">
        <w:rPr>
          <w:rFonts w:hint="cs"/>
          <w:rtl/>
        </w:rPr>
        <w:t>،</w:t>
      </w:r>
      <w:r>
        <w:rPr>
          <w:rFonts w:hint="cs"/>
          <w:rtl/>
        </w:rPr>
        <w:t xml:space="preserve"> كان الواجب عليها القيام به</w:t>
      </w:r>
      <w:r w:rsidR="00C87891">
        <w:rPr>
          <w:rFonts w:hint="cs"/>
          <w:rtl/>
        </w:rPr>
        <w:t>.</w:t>
      </w:r>
    </w:p>
    <w:p w:rsidR="00B572AB" w:rsidRDefault="00B572AB" w:rsidP="00B572AB">
      <w:pPr>
        <w:pStyle w:val="libNormal"/>
      </w:pPr>
      <w:r>
        <w:rPr>
          <w:rFonts w:hint="cs"/>
          <w:rtl/>
        </w:rPr>
        <w:t xml:space="preserve">ولذلك نهضت سيّدة نساء العالمين الزهراء </w:t>
      </w:r>
      <w:r w:rsidR="00237504" w:rsidRPr="00237504">
        <w:rPr>
          <w:rStyle w:val="libAlaemChar"/>
          <w:rFonts w:hint="cs"/>
          <w:rtl/>
        </w:rPr>
        <w:t>عليها‌السلام</w:t>
      </w:r>
      <w:r>
        <w:rPr>
          <w:rFonts w:hint="cs"/>
          <w:rtl/>
        </w:rPr>
        <w:t xml:space="preserve"> للدفاع عن خلافة الله الكبرى</w:t>
      </w:r>
      <w:r w:rsidR="00C87891">
        <w:rPr>
          <w:rFonts w:hint="cs"/>
          <w:rtl/>
        </w:rPr>
        <w:t>؛</w:t>
      </w:r>
      <w:r>
        <w:rPr>
          <w:rFonts w:hint="cs"/>
          <w:rtl/>
        </w:rPr>
        <w:t xml:space="preserve"> حين اُخذ العهد على سيّد الأوصياء بالقعود</w:t>
      </w:r>
      <w:r w:rsidR="00C87891">
        <w:rPr>
          <w:rFonts w:hint="cs"/>
          <w:rtl/>
        </w:rPr>
        <w:t>،</w:t>
      </w:r>
      <w:r>
        <w:rPr>
          <w:rFonts w:hint="cs"/>
          <w:rtl/>
        </w:rPr>
        <w:t xml:space="preserve"> فخطبت في مسجد النّبي </w:t>
      </w:r>
      <w:r w:rsidR="0044650F" w:rsidRPr="0044650F">
        <w:rPr>
          <w:rStyle w:val="libAlaemChar"/>
          <w:rFonts w:hint="cs"/>
          <w:rtl/>
        </w:rPr>
        <w:t>صلى‌الله‌عليه‌وآله</w:t>
      </w:r>
      <w:r>
        <w:rPr>
          <w:rFonts w:hint="cs"/>
          <w:rtl/>
        </w:rPr>
        <w:t xml:space="preserve"> الخطبة البليغة في محتشد من المهاجرين والأنصار</w:t>
      </w:r>
      <w:r w:rsidR="00C87891">
        <w:rPr>
          <w:rFonts w:hint="cs"/>
          <w:rtl/>
        </w:rPr>
        <w:t>.</w:t>
      </w:r>
    </w:p>
    <w:p w:rsidR="00B572AB" w:rsidRDefault="00B572AB" w:rsidP="00B572AB">
      <w:pPr>
        <w:pStyle w:val="libNormal"/>
      </w:pPr>
      <w:r>
        <w:rPr>
          <w:rFonts w:hint="cs"/>
          <w:rtl/>
        </w:rPr>
        <w:t xml:space="preserve">على أنّ الحسين </w:t>
      </w:r>
      <w:r w:rsidR="00237504" w:rsidRPr="00237504">
        <w:rPr>
          <w:rStyle w:val="libAlaemChar"/>
          <w:rFonts w:hint="cs"/>
          <w:rtl/>
        </w:rPr>
        <w:t>عليه‌السلام</w:t>
      </w:r>
      <w:r>
        <w:rPr>
          <w:rFonts w:hint="cs"/>
          <w:rtl/>
        </w:rPr>
        <w:t xml:space="preserve"> كان على علم بإخبار جدّه الأمين </w:t>
      </w:r>
      <w:r w:rsidR="0044650F" w:rsidRPr="0044650F">
        <w:rPr>
          <w:rStyle w:val="libAlaemChar"/>
          <w:rFonts w:hint="cs"/>
          <w:rtl/>
        </w:rPr>
        <w:t>صلى‌الله‌عليه‌وآله</w:t>
      </w:r>
      <w:r w:rsidR="00C87891">
        <w:rPr>
          <w:rFonts w:hint="cs"/>
          <w:rtl/>
        </w:rPr>
        <w:t>؛</w:t>
      </w:r>
      <w:r>
        <w:rPr>
          <w:rFonts w:hint="cs"/>
          <w:rtl/>
        </w:rPr>
        <w:t xml:space="preserve"> بأنّ القوم وإنْ بلغوا الغاية</w:t>
      </w:r>
      <w:r w:rsidR="00C87891">
        <w:rPr>
          <w:rFonts w:hint="cs"/>
          <w:rtl/>
        </w:rPr>
        <w:t>،</w:t>
      </w:r>
      <w:r>
        <w:rPr>
          <w:rFonts w:hint="cs"/>
          <w:rtl/>
        </w:rPr>
        <w:t xml:space="preserve"> وتناهوا في الخروج عن سبيل الحميّة</w:t>
      </w:r>
      <w:r w:rsidR="00C87891">
        <w:rPr>
          <w:rFonts w:hint="cs"/>
          <w:rtl/>
        </w:rPr>
        <w:t>،</w:t>
      </w:r>
      <w:r>
        <w:rPr>
          <w:rFonts w:hint="cs"/>
          <w:rtl/>
        </w:rPr>
        <w:t xml:space="preserve"> لا يمدّون إلى النّساء يد السّوء</w:t>
      </w:r>
      <w:r w:rsidR="00C87891">
        <w:rPr>
          <w:rFonts w:hint="cs"/>
          <w:rtl/>
        </w:rPr>
        <w:t>،</w:t>
      </w:r>
      <w:r>
        <w:rPr>
          <w:rFonts w:hint="cs"/>
          <w:rtl/>
        </w:rPr>
        <w:t xml:space="preserve"> كما أنبأ عنه سلام الله عليه بقوله لهنّ ساعة الوداع الأخيرة</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البسوا أزركم</w:t>
      </w:r>
      <w:r w:rsidR="00C87891">
        <w:rPr>
          <w:rStyle w:val="libBold2Char"/>
          <w:rFonts w:hint="cs"/>
          <w:rtl/>
        </w:rPr>
        <w:t>،</w:t>
      </w:r>
      <w:r w:rsidRPr="00B72A0A">
        <w:rPr>
          <w:rStyle w:val="libBold2Char"/>
          <w:rFonts w:hint="cs"/>
          <w:rtl/>
        </w:rPr>
        <w:t xml:space="preserve"> واستعدّوا للبلاء</w:t>
      </w:r>
      <w:r w:rsidR="00C87891">
        <w:rPr>
          <w:rStyle w:val="libBold2Char"/>
          <w:rFonts w:hint="cs"/>
          <w:rtl/>
        </w:rPr>
        <w:t>،</w:t>
      </w:r>
      <w:r w:rsidRPr="00B72A0A">
        <w:rPr>
          <w:rStyle w:val="libBold2Char"/>
          <w:rFonts w:hint="cs"/>
          <w:rtl/>
        </w:rPr>
        <w:t xml:space="preserve"> واعلموا أنّ الله حاميكم وحافظكم</w:t>
      </w:r>
      <w:r w:rsidR="00C87891">
        <w:rPr>
          <w:rStyle w:val="libBold2Char"/>
          <w:rFonts w:hint="cs"/>
          <w:rtl/>
        </w:rPr>
        <w:t>،</w:t>
      </w:r>
      <w:r w:rsidRPr="00B72A0A">
        <w:rPr>
          <w:rStyle w:val="libBold2Char"/>
          <w:rFonts w:hint="cs"/>
          <w:rtl/>
        </w:rPr>
        <w:t xml:space="preserve"> وسينجيكم من شرّ الأعداء</w:t>
      </w:r>
      <w:r w:rsidR="00C87891">
        <w:rPr>
          <w:rStyle w:val="libBold2Char"/>
          <w:rFonts w:hint="cs"/>
          <w:rtl/>
        </w:rPr>
        <w:t>،</w:t>
      </w:r>
      <w:r w:rsidRPr="00B72A0A">
        <w:rPr>
          <w:rStyle w:val="libBold2Char"/>
          <w:rFonts w:hint="cs"/>
          <w:rtl/>
        </w:rPr>
        <w:t xml:space="preserve"> ويجعل عاقبة أمركم إلى خير</w:t>
      </w:r>
      <w:r w:rsidR="00C87891">
        <w:rPr>
          <w:rStyle w:val="libBold2Char"/>
          <w:rFonts w:hint="cs"/>
          <w:rtl/>
        </w:rPr>
        <w:t>،</w:t>
      </w:r>
      <w:r w:rsidRPr="00B72A0A">
        <w:rPr>
          <w:rStyle w:val="libBold2Char"/>
          <w:rFonts w:hint="cs"/>
          <w:rtl/>
        </w:rPr>
        <w:t xml:space="preserve"> ويعذّب أعاديكم بأنواع العذاب</w:t>
      </w:r>
      <w:r w:rsidR="00C87891">
        <w:rPr>
          <w:rStyle w:val="libBold2Char"/>
          <w:rFonts w:hint="cs"/>
          <w:rtl/>
        </w:rPr>
        <w:t>،</w:t>
      </w:r>
      <w:r w:rsidRPr="00B72A0A">
        <w:rPr>
          <w:rStyle w:val="libBold2Char"/>
          <w:rFonts w:hint="cs"/>
          <w:rtl/>
        </w:rPr>
        <w:t xml:space="preserve"> ويعوّضكم عن هذه البليّة بأنواع النّعم والكرامة</w:t>
      </w:r>
      <w:r w:rsidR="00C87891">
        <w:rPr>
          <w:rStyle w:val="libBold2Char"/>
          <w:rFonts w:hint="cs"/>
          <w:rtl/>
        </w:rPr>
        <w:t>.</w:t>
      </w:r>
      <w:r w:rsidRPr="00B72A0A">
        <w:rPr>
          <w:rStyle w:val="libBold2Char"/>
          <w:rFonts w:hint="cs"/>
          <w:rtl/>
        </w:rPr>
        <w:t xml:space="preserve"> فلا تشكوا ولا تقولوا بألسنتكم ما ينقص من قدركم</w:t>
      </w:r>
      <w:r w:rsidR="00F554F7">
        <w:rPr>
          <w:rStyle w:val="libBold2Char"/>
          <w:rFonts w:hint="cs"/>
          <w:rtl/>
        </w:rPr>
        <w:t>»</w:t>
      </w:r>
      <w:r w:rsidR="00C87891">
        <w:rPr>
          <w:rFonts w:hint="cs"/>
          <w:rtl/>
        </w:rPr>
        <w:t>.</w:t>
      </w:r>
    </w:p>
    <w:p w:rsidR="00B572AB" w:rsidRDefault="00B572AB" w:rsidP="00B572AB">
      <w:pPr>
        <w:pStyle w:val="libNormal"/>
      </w:pPr>
      <w:r>
        <w:rPr>
          <w:rFonts w:hint="cs"/>
          <w:rtl/>
        </w:rPr>
        <w:t xml:space="preserve">هذا كلّه لو لم نقل بالإمامة لسيّد الشهداء </w:t>
      </w:r>
      <w:r w:rsidR="00237504" w:rsidRPr="00237504">
        <w:rPr>
          <w:rStyle w:val="libAlaemChar"/>
          <w:rFonts w:hint="cs"/>
          <w:rtl/>
        </w:rPr>
        <w:t>عليه‌السلام</w:t>
      </w:r>
      <w:r w:rsidR="00C87891">
        <w:rPr>
          <w:rFonts w:hint="cs"/>
          <w:rtl/>
        </w:rPr>
        <w:t>.</w:t>
      </w:r>
      <w:r>
        <w:rPr>
          <w:rFonts w:hint="cs"/>
          <w:rtl/>
        </w:rPr>
        <w:t xml:space="preserve"> وأمّا مع الخضوع لناموس علم الإمام الشامل لِما كان ويكون</w:t>
      </w:r>
      <w:r w:rsidR="00C87891">
        <w:rPr>
          <w:rFonts w:hint="cs"/>
          <w:rtl/>
        </w:rPr>
        <w:t>،</w:t>
      </w:r>
      <w:r>
        <w:rPr>
          <w:rFonts w:hint="cs"/>
          <w:rtl/>
        </w:rPr>
        <w:t xml:space="preserve"> وسيره حسب المصالح الواقعيّة</w:t>
      </w:r>
      <w:r w:rsidR="00C87891">
        <w:rPr>
          <w:rFonts w:hint="cs"/>
          <w:rtl/>
        </w:rPr>
        <w:t>،</w:t>
      </w:r>
      <w:r>
        <w:rPr>
          <w:rFonts w:hint="cs"/>
          <w:rtl/>
        </w:rPr>
        <w:t xml:space="preserve"> وعصمته في أقواله وأفعاله</w:t>
      </w:r>
      <w:r w:rsidR="00C87891">
        <w:rPr>
          <w:rFonts w:hint="cs"/>
          <w:rtl/>
        </w:rPr>
        <w:t>،</w:t>
      </w:r>
      <w:r>
        <w:rPr>
          <w:rFonts w:hint="cs"/>
          <w:rtl/>
        </w:rPr>
        <w:t xml:space="preserve"> كما هو الحقّ الذي لا محيص عنه</w:t>
      </w:r>
      <w:r w:rsidR="00C87891">
        <w:rPr>
          <w:rFonts w:hint="cs"/>
          <w:rtl/>
        </w:rPr>
        <w:t>،</w:t>
      </w:r>
      <w:r>
        <w:rPr>
          <w:rFonts w:hint="cs"/>
          <w:rtl/>
        </w:rPr>
        <w:t xml:space="preserve"> فكان المحتّم علينا الإذعان بأنّ ما صدر منه ناشئ عن حِكَمٍ ربانيّة</w:t>
      </w:r>
      <w:r w:rsidR="00C87891">
        <w:rPr>
          <w:rFonts w:hint="cs"/>
          <w:rtl/>
        </w:rPr>
        <w:t>،</w:t>
      </w:r>
      <w:r>
        <w:rPr>
          <w:rFonts w:hint="cs"/>
          <w:rtl/>
        </w:rPr>
        <w:t xml:space="preserve"> ومصالح إلهيّة لا يتطرّق إليها الشكّ</w:t>
      </w:r>
      <w:r w:rsidR="00C87891">
        <w:rPr>
          <w:rFonts w:hint="cs"/>
          <w:rtl/>
        </w:rPr>
        <w:t>،</w:t>
      </w:r>
      <w:r>
        <w:rPr>
          <w:rFonts w:hint="cs"/>
          <w:rtl/>
        </w:rPr>
        <w:t xml:space="preserve"> وليس الواجب علينا إلا التصديق بجميع أفعاله</w:t>
      </w:r>
      <w:r w:rsidR="00C87891">
        <w:rPr>
          <w:rFonts w:hint="cs"/>
          <w:rtl/>
        </w:rPr>
        <w:t>،</w:t>
      </w:r>
      <w:r>
        <w:rPr>
          <w:rFonts w:hint="cs"/>
          <w:rtl/>
        </w:rPr>
        <w:t xml:space="preserve"> من دون أن يلزمنا العقل بمعرفة المصالح الباعثة على تلك الأفعال الصادرة منه</w:t>
      </w:r>
      <w:r w:rsidR="00C87891">
        <w:rPr>
          <w:rFonts w:hint="cs"/>
          <w:rtl/>
        </w:rPr>
        <w:t>.</w:t>
      </w:r>
      <w:r>
        <w:rPr>
          <w:rFonts w:hint="cs"/>
          <w:rtl/>
        </w:rPr>
        <w:t xml:space="preserve"> وهكذا الحال في كلّ ما وجب على المكلّفين</w:t>
      </w:r>
      <w:r w:rsidR="00C87891">
        <w:rPr>
          <w:rFonts w:hint="cs"/>
          <w:rtl/>
        </w:rPr>
        <w:t>،</w:t>
      </w:r>
      <w:r>
        <w:rPr>
          <w:rFonts w:hint="cs"/>
          <w:rtl/>
        </w:rPr>
        <w:t xml:space="preserve"> فإنّه لمْ يجب على العباد إلا التسليم والخضوع للمولى</w:t>
      </w:r>
      <w:r w:rsidR="00C87891">
        <w:rPr>
          <w:rFonts w:hint="cs"/>
          <w:rtl/>
        </w:rPr>
        <w:t>،</w:t>
      </w:r>
      <w:r>
        <w:rPr>
          <w:rFonts w:hint="cs"/>
          <w:rtl/>
        </w:rPr>
        <w:t xml:space="preserve"> من دون أنْ تعرف الأغراض الباعثة عليها</w:t>
      </w:r>
      <w:r w:rsidR="00C87891">
        <w:rPr>
          <w:rFonts w:hint="cs"/>
          <w:rtl/>
        </w:rPr>
        <w:t>.</w:t>
      </w:r>
      <w:r>
        <w:rPr>
          <w:rFonts w:hint="cs"/>
          <w:rtl/>
        </w:rPr>
        <w:t xml:space="preserve"> وهكذا الحال في العبيد مع مواليهم</w:t>
      </w:r>
      <w:r w:rsidR="00C87891">
        <w:rPr>
          <w:rFonts w:hint="cs"/>
          <w:rtl/>
        </w:rPr>
        <w:t>،</w:t>
      </w:r>
      <w:r>
        <w:rPr>
          <w:rFonts w:hint="cs"/>
          <w:rtl/>
        </w:rPr>
        <w:t xml:space="preserve"> فإنّ العقل لا يلزم العبد بأكثر من طاعة سيّده ومولاه حينما يأمره وينهاه</w:t>
      </w:r>
      <w:r w:rsidR="00C87891">
        <w:rPr>
          <w:rFonts w:hint="cs"/>
          <w:rtl/>
        </w:rPr>
        <w:t>.</w:t>
      </w:r>
    </w:p>
    <w:p w:rsidR="00B572AB" w:rsidRDefault="00B572AB" w:rsidP="00120F8D">
      <w:pPr>
        <w:pStyle w:val="Heading2Center"/>
      </w:pPr>
      <w:bookmarkStart w:id="47" w:name="نهضات_العلويين"/>
      <w:bookmarkStart w:id="48" w:name="_Toc373582690"/>
      <w:bookmarkEnd w:id="47"/>
      <w:r>
        <w:rPr>
          <w:rFonts w:hint="cs"/>
          <w:rtl/>
        </w:rPr>
        <w:t>نهضات العلويِّين</w:t>
      </w:r>
      <w:bookmarkEnd w:id="48"/>
    </w:p>
    <w:p w:rsidR="00B572AB" w:rsidRDefault="00B572AB" w:rsidP="00B572AB">
      <w:pPr>
        <w:pStyle w:val="libNormal"/>
      </w:pPr>
      <w:r>
        <w:rPr>
          <w:rFonts w:hint="cs"/>
          <w:rtl/>
        </w:rPr>
        <w:t>لقد كان من نتائج تلك النّهضة المقدّسة ومن ولائد ذلك (الفتح المبين) تطوّر في نظر العلويين نسباً أو مذهباً أو مَن أخذ لدعوته لوناً من الانتماء إلى آل محمّد</w:t>
      </w:r>
      <w:r w:rsidR="00C87891">
        <w:rPr>
          <w:rFonts w:hint="cs"/>
          <w:rtl/>
        </w:rPr>
        <w:t>،</w:t>
      </w:r>
      <w:r>
        <w:rPr>
          <w:rFonts w:hint="cs"/>
          <w:rtl/>
        </w:rPr>
        <w:t xml:space="preserve"> وإنْ كان مضمراً غير ما يتظاهر به</w:t>
      </w:r>
      <w:r w:rsidR="00C87891">
        <w:rPr>
          <w:rFonts w:hint="cs"/>
          <w:rtl/>
        </w:rPr>
        <w:t>،</w:t>
      </w:r>
      <w:r>
        <w:rPr>
          <w:rFonts w:hint="cs"/>
          <w:rtl/>
        </w:rPr>
        <w:t xml:space="preserve"> وكلٌ من هؤلاء لمْ يعدم التشييد لدعوة الحقّ</w:t>
      </w:r>
      <w:r w:rsidR="00C87891">
        <w:rPr>
          <w:rFonts w:hint="cs"/>
          <w:rtl/>
        </w:rPr>
        <w:t>،</w:t>
      </w:r>
      <w:r>
        <w:rPr>
          <w:rFonts w:hint="cs"/>
          <w:rtl/>
        </w:rPr>
        <w:t xml:space="preserve"> والوهن في دولة الباطل</w:t>
      </w:r>
      <w:r w:rsidR="00C87891">
        <w:rPr>
          <w:rFonts w:hint="cs"/>
          <w:rtl/>
        </w:rPr>
        <w:t>،</w:t>
      </w:r>
      <w:r>
        <w:rPr>
          <w:rFonts w:hint="cs"/>
          <w:rtl/>
        </w:rPr>
        <w:t xml:space="preserve"> وتعريف الاُمّة بأنّ لآل محمّد حقّاً مغتصباً</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120F8D">
      <w:pPr>
        <w:pStyle w:val="libNormal0"/>
      </w:pPr>
      <w:r>
        <w:rPr>
          <w:rFonts w:hint="cs"/>
          <w:rtl/>
        </w:rPr>
        <w:lastRenderedPageBreak/>
        <w:t>والواجب عليهم النّهوض لقطع اليد العادية</w:t>
      </w:r>
      <w:r w:rsidR="00C87891">
        <w:rPr>
          <w:rFonts w:hint="cs"/>
          <w:rtl/>
        </w:rPr>
        <w:t>.</w:t>
      </w:r>
    </w:p>
    <w:p w:rsidR="00B572AB" w:rsidRDefault="00B572AB" w:rsidP="00B572AB">
      <w:pPr>
        <w:pStyle w:val="libNormal"/>
      </w:pPr>
      <w:r>
        <w:rPr>
          <w:rFonts w:hint="cs"/>
          <w:rtl/>
        </w:rPr>
        <w:t>فكانت تلكم الثورات المتتابعة باعثة إلى الأفئدة دواعي تحفّزها إلى تحرّي الرشد حتّى تقف على صراح الحقيقة</w:t>
      </w:r>
      <w:r w:rsidR="00C87891">
        <w:rPr>
          <w:rFonts w:hint="cs"/>
          <w:rtl/>
        </w:rPr>
        <w:t>.</w:t>
      </w:r>
    </w:p>
    <w:p w:rsidR="00B572AB" w:rsidRDefault="00B572AB" w:rsidP="00B572AB">
      <w:pPr>
        <w:pStyle w:val="libNormal"/>
      </w:pPr>
      <w:r>
        <w:rPr>
          <w:rFonts w:hint="cs"/>
          <w:rtl/>
        </w:rPr>
        <w:t>كانت الاُمّة تعتقد أنّه ليس من المستطاع النّهوض في وجه ا لمستحوذين على أمر الاُمّة وإمرة المسلمين لقوّة سلطانهم</w:t>
      </w:r>
      <w:r w:rsidR="00C87891">
        <w:rPr>
          <w:rFonts w:hint="cs"/>
          <w:rtl/>
        </w:rPr>
        <w:t>،</w:t>
      </w:r>
      <w:r>
        <w:rPr>
          <w:rFonts w:hint="cs"/>
          <w:rtl/>
        </w:rPr>
        <w:t xml:space="preserve"> وإنّ القيام أمام السّلطة القاسية لا يعقب إلا فشلا</w:t>
      </w:r>
      <w:r w:rsidR="00C87891">
        <w:rPr>
          <w:rFonts w:hint="cs"/>
          <w:rtl/>
        </w:rPr>
        <w:t>،</w:t>
      </w:r>
      <w:r>
        <w:rPr>
          <w:rFonts w:hint="cs"/>
          <w:rtl/>
        </w:rPr>
        <w:t xml:space="preserve"> بل إنّ المحظور في الشريعة القاء النّفس في التهلكة من غير ما جدوى هنالك</w:t>
      </w:r>
      <w:r w:rsidR="00C87891">
        <w:rPr>
          <w:rFonts w:hint="cs"/>
          <w:rtl/>
        </w:rPr>
        <w:t>.</w:t>
      </w:r>
    </w:p>
    <w:p w:rsidR="00B572AB" w:rsidRDefault="00B572AB" w:rsidP="00B572AB">
      <w:pPr>
        <w:pStyle w:val="libNormal"/>
      </w:pPr>
      <w:r>
        <w:rPr>
          <w:rFonts w:hint="cs"/>
          <w:rtl/>
        </w:rPr>
        <w:t>لكن سيّد الإباء والحميّة وسيّد شباب أهل الجنة أوحى إلى الملأ الدِّيني بصرخته في مشهد الطفّ التي لم يزل دويّ صداها في مسامع القرون والأجيال</w:t>
      </w:r>
      <w:r w:rsidR="00C87891">
        <w:rPr>
          <w:rFonts w:hint="cs"/>
          <w:rtl/>
        </w:rPr>
        <w:t>:</w:t>
      </w:r>
      <w:r>
        <w:rPr>
          <w:rFonts w:hint="cs"/>
          <w:rtl/>
        </w:rPr>
        <w:t xml:space="preserve"> إنّ الواجب في الشريعة الثورة أمام كلّ باطل</w:t>
      </w:r>
      <w:r w:rsidR="00C87891">
        <w:rPr>
          <w:rFonts w:hint="cs"/>
          <w:rtl/>
        </w:rPr>
        <w:t>،</w:t>
      </w:r>
      <w:r>
        <w:rPr>
          <w:rFonts w:hint="cs"/>
          <w:rtl/>
        </w:rPr>
        <w:t xml:space="preserve"> إذا لمْ يكن ما يدحره غيرها</w:t>
      </w:r>
      <w:r w:rsidR="00C87891">
        <w:rPr>
          <w:rFonts w:hint="cs"/>
          <w:rtl/>
        </w:rPr>
        <w:t>.</w:t>
      </w:r>
    </w:p>
    <w:p w:rsidR="00B572AB" w:rsidRDefault="00B572AB" w:rsidP="00B572AB">
      <w:pPr>
        <w:pStyle w:val="libNormal"/>
      </w:pPr>
      <w:r>
        <w:rPr>
          <w:rFonts w:hint="cs"/>
          <w:rtl/>
        </w:rPr>
        <w:t>وإنّ في مستوى اليقين بلوغ الغاية المتوخّاة لِمَن يجعل طلب الحق عنوان نهضته</w:t>
      </w:r>
      <w:r w:rsidR="00C87891">
        <w:rPr>
          <w:rFonts w:hint="cs"/>
          <w:rtl/>
        </w:rPr>
        <w:t>،</w:t>
      </w:r>
      <w:r>
        <w:rPr>
          <w:rFonts w:hint="cs"/>
          <w:rtl/>
        </w:rPr>
        <w:t xml:space="preserve"> فإنّه إمّا أنْ يفوز النّاهض بالظفر أو مَن يتلوه في نهضته حتّى تتجسّد الأماني بالفتح المبين</w:t>
      </w:r>
      <w:r w:rsidR="00C87891">
        <w:rPr>
          <w:rFonts w:hint="cs"/>
          <w:rtl/>
        </w:rPr>
        <w:t>.</w:t>
      </w:r>
    </w:p>
    <w:p w:rsidR="00B572AB" w:rsidRDefault="00B572AB" w:rsidP="00B572AB">
      <w:pPr>
        <w:pStyle w:val="libNormal"/>
      </w:pPr>
      <w:r>
        <w:rPr>
          <w:rFonts w:hint="cs"/>
          <w:rtl/>
        </w:rPr>
        <w:t>وهذا ما نراه من تعاقب النّهضات تجاه عبث الاُمويِّين بالشريعة المطهّرة</w:t>
      </w:r>
      <w:r w:rsidR="00C87891">
        <w:rPr>
          <w:rFonts w:hint="cs"/>
          <w:rtl/>
        </w:rPr>
        <w:t>،</w:t>
      </w:r>
      <w:r>
        <w:rPr>
          <w:rFonts w:hint="cs"/>
          <w:rtl/>
        </w:rPr>
        <w:t xml:space="preserve"> فكانت دعوة المختار هي ثارات لآل محمّد</w:t>
      </w:r>
      <w:r w:rsidR="00C87891">
        <w:rPr>
          <w:rFonts w:hint="cs"/>
          <w:rtl/>
        </w:rPr>
        <w:t>.</w:t>
      </w:r>
    </w:p>
    <w:p w:rsidR="00B572AB" w:rsidRDefault="00B572AB" w:rsidP="00B572AB">
      <w:pPr>
        <w:pStyle w:val="libNormal"/>
      </w:pPr>
      <w:r>
        <w:rPr>
          <w:rFonts w:hint="cs"/>
          <w:rtl/>
        </w:rPr>
        <w:t xml:space="preserve">وقام زيد بن علي بن الحسين </w:t>
      </w:r>
      <w:r w:rsidR="00237504" w:rsidRPr="00237504">
        <w:rPr>
          <w:rStyle w:val="libAlaemChar"/>
          <w:rFonts w:hint="cs"/>
          <w:rtl/>
        </w:rPr>
        <w:t>عليه‌السلام</w:t>
      </w:r>
      <w:r>
        <w:rPr>
          <w:rFonts w:hint="cs"/>
          <w:rtl/>
        </w:rPr>
        <w:t xml:space="preserve"> وولده يحيى داعيَين إلى الرضا من آل محمّد</w:t>
      </w:r>
      <w:r w:rsidR="00C87891">
        <w:rPr>
          <w:rFonts w:hint="cs"/>
          <w:rtl/>
        </w:rPr>
        <w:t>،</w:t>
      </w:r>
      <w:r>
        <w:rPr>
          <w:rFonts w:hint="cs"/>
          <w:rtl/>
        </w:rPr>
        <w:t xml:space="preserve"> وأظهر بقيّة الهاشميِّين التذمّر من خلفاء الجَور ووثبوا لسدّ سَيل الضلال الجارف</w:t>
      </w:r>
      <w:r w:rsidR="00C87891">
        <w:rPr>
          <w:rFonts w:hint="cs"/>
          <w:rtl/>
        </w:rPr>
        <w:t>.</w:t>
      </w:r>
    </w:p>
    <w:p w:rsidR="00B572AB" w:rsidRDefault="00B572AB" w:rsidP="00B572AB">
      <w:pPr>
        <w:pStyle w:val="libNormal"/>
      </w:pPr>
      <w:r>
        <w:rPr>
          <w:rFonts w:hint="cs"/>
          <w:rtl/>
        </w:rPr>
        <w:t>وإنّ التأمّل في سِيَر المعصومين من آل الرسول</w:t>
      </w:r>
      <w:r w:rsidR="00C87891">
        <w:rPr>
          <w:rFonts w:hint="cs"/>
          <w:rtl/>
        </w:rPr>
        <w:t>،</w:t>
      </w:r>
      <w:r>
        <w:rPr>
          <w:rFonts w:hint="cs"/>
          <w:rtl/>
        </w:rPr>
        <w:t xml:space="preserve"> وما قيضهم المولى سبحانه له من كسح أشواك المنكر وإرشاد العباد إلى الطريقة المثلى تتجلّى له رغبتهم </w:t>
      </w:r>
      <w:r w:rsidR="00237504" w:rsidRPr="00237504">
        <w:rPr>
          <w:rStyle w:val="libAlaemChar"/>
          <w:rFonts w:hint="cs"/>
          <w:rtl/>
        </w:rPr>
        <w:t>عليهم‌السلام</w:t>
      </w:r>
      <w:r>
        <w:rPr>
          <w:rFonts w:hint="cs"/>
          <w:rtl/>
        </w:rPr>
        <w:t xml:space="preserve"> في هاتيك المحتشدات الدامية</w:t>
      </w:r>
      <w:r w:rsidR="00C87891">
        <w:rPr>
          <w:rFonts w:hint="cs"/>
          <w:rtl/>
        </w:rPr>
        <w:t>،</w:t>
      </w:r>
      <w:r>
        <w:rPr>
          <w:rFonts w:hint="cs"/>
          <w:rtl/>
        </w:rPr>
        <w:t xml:space="preserve"> لأنّ الغاية المتوخّاة لهم إنّما هي تعريف الاُمّة أحقيّتهم بمنصب الرسول الأقدس</w:t>
      </w:r>
      <w:r w:rsidR="00C87891">
        <w:rPr>
          <w:rFonts w:hint="cs"/>
          <w:rtl/>
        </w:rPr>
        <w:t>،</w:t>
      </w:r>
      <w:r>
        <w:rPr>
          <w:rFonts w:hint="cs"/>
          <w:rtl/>
        </w:rPr>
        <w:t xml:space="preserve"> وإنّ الدافع لهم عن هذا الحق المجعول لهم من الباري عزّ اسمه مائل عن النّهج القويم</w:t>
      </w:r>
      <w:r w:rsidR="00C87891">
        <w:rPr>
          <w:rFonts w:hint="cs"/>
          <w:rtl/>
        </w:rPr>
        <w:t>،</w:t>
      </w:r>
      <w:r>
        <w:rPr>
          <w:rFonts w:hint="cs"/>
          <w:rtl/>
        </w:rPr>
        <w:t xml:space="preserve"> وهذا المعنى إنّما يتسرّب إلى الأدمغة وتلوكه الأشداق</w:t>
      </w:r>
      <w:r w:rsidR="00C87891">
        <w:rPr>
          <w:rFonts w:hint="cs"/>
          <w:rtl/>
        </w:rPr>
        <w:t>؛</w:t>
      </w:r>
      <w:r>
        <w:rPr>
          <w:rFonts w:hint="cs"/>
          <w:rtl/>
        </w:rPr>
        <w:t xml:space="preserve"> بسبب هاتيك الثورات في مختلف الاصقاع لتتم الحُجّة على الاُمّة</w:t>
      </w:r>
      <w:r w:rsidR="00C87891">
        <w:rPr>
          <w:rFonts w:hint="cs"/>
          <w:rtl/>
        </w:rPr>
        <w:t>،</w:t>
      </w:r>
      <w:r>
        <w:rPr>
          <w:rFonts w:hint="cs"/>
          <w:rtl/>
        </w:rPr>
        <w:t xml:space="preserve"> فلا يسع أحداً الاعتذار بالجهل بالإمام المنصوص عليه من النّبي الأعظم</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وإنّما نشاهد من بعض أئمّة الهدى الإنكار والتبرّي من العلويِّين وغيرهم الخارجين على خلفاء الجَور</w:t>
      </w:r>
      <w:r w:rsidR="00C87891">
        <w:rPr>
          <w:rFonts w:hint="cs"/>
          <w:rtl/>
        </w:rPr>
        <w:t>،</w:t>
      </w:r>
      <w:r>
        <w:rPr>
          <w:rFonts w:hint="cs"/>
          <w:rtl/>
        </w:rPr>
        <w:t xml:space="preserve"> فإنّما هو للتقيّة من السّلطة الغاشمة</w:t>
      </w:r>
      <w:r w:rsidR="00C87891">
        <w:rPr>
          <w:rFonts w:hint="cs"/>
          <w:rtl/>
        </w:rPr>
        <w:t>؛</w:t>
      </w:r>
      <w:r>
        <w:rPr>
          <w:rFonts w:hint="cs"/>
          <w:rtl/>
        </w:rPr>
        <w:t xml:space="preserve"> كيلا تنسب إليهم الثورة فينالهم مالا يحمد عقباه</w:t>
      </w:r>
      <w:r w:rsidR="00C87891">
        <w:rPr>
          <w:rFonts w:hint="cs"/>
          <w:rtl/>
        </w:rPr>
        <w:t>.</w:t>
      </w:r>
    </w:p>
    <w:p w:rsidR="00B572AB" w:rsidRDefault="00B572AB" w:rsidP="00B572AB">
      <w:pPr>
        <w:pStyle w:val="libNormal"/>
      </w:pPr>
      <w:r>
        <w:rPr>
          <w:rFonts w:hint="cs"/>
          <w:rtl/>
        </w:rPr>
        <w:t>نعم كان في الثائرين اُناس اتّخذوا مظلوميّة أهل البيت فخّاً يصطادون به البسطاء</w:t>
      </w:r>
      <w:r w:rsidR="00C87891">
        <w:rPr>
          <w:rFonts w:hint="cs"/>
          <w:rtl/>
        </w:rPr>
        <w:t>.</w:t>
      </w:r>
      <w:r>
        <w:rPr>
          <w:rFonts w:hint="cs"/>
          <w:rtl/>
        </w:rPr>
        <w:t xml:space="preserve"> فابن الزبير الذي كان يشيد بذكر الحسين </w:t>
      </w:r>
      <w:r w:rsidR="00237504" w:rsidRPr="00237504">
        <w:rPr>
          <w:rStyle w:val="libAlaemChar"/>
          <w:rFonts w:hint="cs"/>
          <w:rtl/>
        </w:rPr>
        <w:t>عليه‌السلام</w:t>
      </w:r>
      <w:r>
        <w:rPr>
          <w:rFonts w:hint="cs"/>
          <w:rtl/>
        </w:rPr>
        <w:t xml:space="preserve"> والظلم الذي جرى عليه</w:t>
      </w:r>
      <w:r w:rsidR="00C87891">
        <w:rPr>
          <w:rFonts w:hint="cs"/>
          <w:rtl/>
        </w:rPr>
        <w:t>،</w:t>
      </w:r>
      <w:r>
        <w:rPr>
          <w:rFonts w:hint="cs"/>
          <w:rtl/>
        </w:rPr>
        <w:t xml:space="preserve"> لمّا حسب أنّه ملك الأمر تركه</w:t>
      </w:r>
      <w:r w:rsidR="00C87891">
        <w:rPr>
          <w:rFonts w:hint="cs"/>
          <w:rtl/>
        </w:rPr>
        <w:t>،</w:t>
      </w:r>
      <w:r>
        <w:rPr>
          <w:rFonts w:hint="cs"/>
          <w:rtl/>
        </w:rPr>
        <w:t xml:space="preserve"> فكان أشدّ المناوئين لأهل البيت </w:t>
      </w:r>
      <w:r w:rsidR="00237504" w:rsidRPr="00237504">
        <w:rPr>
          <w:rStyle w:val="libAlaemChar"/>
          <w:rFonts w:hint="cs"/>
          <w:rtl/>
        </w:rPr>
        <w:t>عليهم‌السلام</w:t>
      </w:r>
      <w:r>
        <w:rPr>
          <w:rFonts w:hint="cs"/>
          <w:rtl/>
        </w:rPr>
        <w:t xml:space="preserve"> وأظهر ما انحنت عليه جوانحه</w:t>
      </w:r>
      <w:r w:rsidR="00C87891">
        <w:rPr>
          <w:rFonts w:hint="cs"/>
          <w:rtl/>
        </w:rPr>
        <w:t>.</w:t>
      </w:r>
    </w:p>
    <w:p w:rsidR="00B572AB" w:rsidRDefault="00B572AB" w:rsidP="00B572AB">
      <w:pPr>
        <w:pStyle w:val="libNormal"/>
      </w:pPr>
      <w:r>
        <w:rPr>
          <w:rFonts w:hint="cs"/>
          <w:rtl/>
        </w:rPr>
        <w:t xml:space="preserve">فترك الصلاة على النّبي </w:t>
      </w:r>
      <w:r w:rsidR="0044650F" w:rsidRPr="0044650F">
        <w:rPr>
          <w:rStyle w:val="libAlaemChar"/>
          <w:rFonts w:hint="cs"/>
          <w:rtl/>
        </w:rPr>
        <w:t>صلى‌الله‌عليه‌وآله</w:t>
      </w:r>
      <w:r>
        <w:rPr>
          <w:rFonts w:hint="cs"/>
          <w:rtl/>
        </w:rPr>
        <w:t xml:space="preserve"> أربعين جمعة فقيل له في ذلك</w:t>
      </w:r>
      <w:r w:rsidR="00C87891">
        <w:rPr>
          <w:rFonts w:hint="cs"/>
          <w:rtl/>
        </w:rPr>
        <w:t>،</w:t>
      </w:r>
      <w:r>
        <w:rPr>
          <w:rFonts w:hint="cs"/>
          <w:rtl/>
        </w:rPr>
        <w:t xml:space="preserve"> قال</w:t>
      </w:r>
      <w:r w:rsidR="00C87891">
        <w:rPr>
          <w:rFonts w:hint="cs"/>
          <w:rtl/>
        </w:rPr>
        <w:t>:</w:t>
      </w:r>
      <w:r>
        <w:rPr>
          <w:rFonts w:hint="cs"/>
          <w:rtl/>
        </w:rPr>
        <w:t xml:space="preserve"> إنّ له أهل بيت سوء</w:t>
      </w:r>
      <w:r w:rsidR="00C87891">
        <w:rPr>
          <w:rFonts w:hint="cs"/>
          <w:rtl/>
        </w:rPr>
        <w:t>،</w:t>
      </w:r>
      <w:r>
        <w:rPr>
          <w:rFonts w:hint="cs"/>
          <w:rtl/>
        </w:rPr>
        <w:t xml:space="preserve"> إذا ذكرته</w:t>
      </w:r>
      <w:r w:rsidR="00C87891">
        <w:rPr>
          <w:rFonts w:hint="cs"/>
          <w:rtl/>
        </w:rPr>
        <w:t>،</w:t>
      </w:r>
      <w:r>
        <w:rPr>
          <w:rFonts w:hint="cs"/>
          <w:rtl/>
        </w:rPr>
        <w:t xml:space="preserve"> اشرأبت نفوسهم إليه وفرحوا بذلك</w:t>
      </w:r>
      <w:r w:rsidR="00C87891">
        <w:rPr>
          <w:rFonts w:hint="cs"/>
          <w:rtl/>
        </w:rPr>
        <w:t>،</w:t>
      </w:r>
      <w:r>
        <w:rPr>
          <w:rFonts w:hint="cs"/>
          <w:rtl/>
        </w:rPr>
        <w:t xml:space="preserve"> فلا اُحبّ أنْ اُقرّ أعينهم</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ولقد جرّأه على ذلك معاوية بن أبي سفيان الذي يقول لمّا سمع المؤذّن يشهد بالرسالة</w:t>
      </w:r>
      <w:r w:rsidR="00C87891">
        <w:rPr>
          <w:rFonts w:hint="cs"/>
          <w:rtl/>
        </w:rPr>
        <w:t>:</w:t>
      </w:r>
      <w:r>
        <w:rPr>
          <w:rFonts w:hint="cs"/>
          <w:rtl/>
        </w:rPr>
        <w:t xml:space="preserve"> (... وإنّ أخا هاشم يصرخ باسمه في كلّ يوم خمس مرّات</w:t>
      </w:r>
      <w:r w:rsidR="00C87891">
        <w:rPr>
          <w:rFonts w:hint="cs"/>
          <w:rtl/>
        </w:rPr>
        <w:t>:</w:t>
      </w:r>
      <w:r>
        <w:rPr>
          <w:rFonts w:hint="cs"/>
          <w:rtl/>
        </w:rPr>
        <w:t xml:space="preserve"> أشهد أنَّ محمداً رسول الله </w:t>
      </w:r>
      <w:r w:rsidR="0044650F" w:rsidRPr="0044650F">
        <w:rPr>
          <w:rStyle w:val="libAlaemChar"/>
          <w:rFonts w:hint="cs"/>
          <w:rtl/>
        </w:rPr>
        <w:t>صلى‌الله‌عليه‌وآله</w:t>
      </w:r>
      <w:r w:rsidR="00C87891">
        <w:rPr>
          <w:rFonts w:hint="cs"/>
          <w:rtl/>
        </w:rPr>
        <w:t>،</w:t>
      </w:r>
      <w:r>
        <w:rPr>
          <w:rFonts w:hint="cs"/>
          <w:rtl/>
        </w:rPr>
        <w:t xml:space="preserve"> فأيّ عمل يبقى مع هذا لا اُمّ لك</w:t>
      </w:r>
      <w:r w:rsidR="00C87891">
        <w:rPr>
          <w:rFonts w:hint="cs"/>
          <w:rtl/>
        </w:rPr>
        <w:t>،</w:t>
      </w:r>
      <w:r>
        <w:rPr>
          <w:rFonts w:hint="cs"/>
          <w:rtl/>
        </w:rPr>
        <w:t xml:space="preserve"> والله إلا دفناً دفنا</w:t>
      </w:r>
      <w:r w:rsidR="00F554F7">
        <w:rPr>
          <w:rFonts w:hint="cs"/>
          <w:rtl/>
        </w:rPr>
        <w:t>)</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ولمّا سمع المأمون بهذا الحديث كتب إلى الآفاق بلعنه على المنابر فأعظم النّاس ذلك وأكبروه واضطربت العامّة فاُشير عليه بالترك فأعرض عمّا كان عليه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وأعطف عليه بني العبّاس الذين ملأوا الجَوّ هتافاً بالاستياء لِما أصاب آل محمّد يوم الطفّ</w:t>
      </w:r>
      <w:r w:rsidR="00C87891">
        <w:rPr>
          <w:rFonts w:hint="cs"/>
          <w:rtl/>
        </w:rPr>
        <w:t>،</w:t>
      </w:r>
      <w:r>
        <w:rPr>
          <w:rFonts w:hint="cs"/>
          <w:rtl/>
        </w:rPr>
        <w:t xml:space="preserve"> ولمّا حصلوا على الاُمنية</w:t>
      </w:r>
      <w:r w:rsidR="00C87891">
        <w:rPr>
          <w:rFonts w:hint="cs"/>
          <w:rtl/>
        </w:rPr>
        <w:t>،</w:t>
      </w:r>
      <w:r>
        <w:rPr>
          <w:rFonts w:hint="cs"/>
          <w:rtl/>
        </w:rPr>
        <w:t xml:space="preserve"> قلبوا لهم ظهر المجن وأبادوهم عن جديد الأرض</w:t>
      </w:r>
      <w:r w:rsidR="00C87891">
        <w:rPr>
          <w:rFonts w:hint="cs"/>
          <w:rtl/>
        </w:rPr>
        <w:t>،</w:t>
      </w:r>
      <w:r>
        <w:rPr>
          <w:rFonts w:hint="cs"/>
          <w:rtl/>
        </w:rPr>
        <w:t xml:space="preserve"> وكان موسى بن عيسى العباسي</w:t>
      </w:r>
      <w:r w:rsidR="00C87891">
        <w:rPr>
          <w:rFonts w:hint="cs"/>
          <w:rtl/>
        </w:rPr>
        <w:t>،</w:t>
      </w:r>
      <w:r>
        <w:rPr>
          <w:rFonts w:hint="cs"/>
          <w:rtl/>
        </w:rPr>
        <w:t xml:space="preserve"> صاحب الوقعة (بفخ) يقول</w:t>
      </w:r>
      <w:r w:rsidR="00C87891">
        <w:rPr>
          <w:rFonts w:hint="cs"/>
          <w:rtl/>
        </w:rPr>
        <w:t>:</w:t>
      </w:r>
      <w:r>
        <w:rPr>
          <w:rFonts w:hint="cs"/>
          <w:rtl/>
        </w:rPr>
        <w:t xml:space="preserve"> لو نازعنا النّبي </w:t>
      </w:r>
      <w:r w:rsidR="0044650F" w:rsidRPr="0044650F">
        <w:rPr>
          <w:rStyle w:val="libAlaemChar"/>
          <w:rFonts w:hint="cs"/>
          <w:rtl/>
        </w:rPr>
        <w:t>صلى‌الله‌عليه‌وآله</w:t>
      </w:r>
      <w:r>
        <w:rPr>
          <w:rFonts w:hint="cs"/>
          <w:rtl/>
        </w:rPr>
        <w:t xml:space="preserve"> هذا الأمر لضربنا خيشومه بالسّيف</w:t>
      </w:r>
      <w:r w:rsidRPr="00B572AB">
        <w:rPr>
          <w:rStyle w:val="libFootnotenumChar"/>
          <w:rFonts w:hint="cs"/>
          <w:rtl/>
        </w:rPr>
        <w:t>(4)</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المقاتل لأبي الفرج ص165 ط ايران</w:t>
      </w:r>
      <w:r w:rsidR="00C87891">
        <w:rPr>
          <w:rFonts w:hint="cs"/>
          <w:rtl/>
        </w:rPr>
        <w:t>.</w:t>
      </w:r>
    </w:p>
    <w:p w:rsidR="00B572AB" w:rsidRDefault="00B572AB" w:rsidP="00AA1C80">
      <w:pPr>
        <w:pStyle w:val="libFootnote0"/>
      </w:pPr>
      <w:r>
        <w:rPr>
          <w:rFonts w:hint="cs"/>
          <w:rtl/>
        </w:rPr>
        <w:t>(2) شرح النهج الحديدي ج2 ص537</w:t>
      </w:r>
      <w:r w:rsidR="00C87891">
        <w:rPr>
          <w:rFonts w:hint="cs"/>
          <w:rtl/>
        </w:rPr>
        <w:t>.</w:t>
      </w:r>
    </w:p>
    <w:p w:rsidR="00B572AB" w:rsidRDefault="00B572AB" w:rsidP="00AA1C80">
      <w:pPr>
        <w:pStyle w:val="libFootnote0"/>
      </w:pPr>
      <w:r>
        <w:rPr>
          <w:rFonts w:hint="cs"/>
          <w:rtl/>
        </w:rPr>
        <w:t>(3) مروج الذهب ج2 ص343 آخر أخبار المأمون</w:t>
      </w:r>
      <w:r w:rsidR="00C87891">
        <w:rPr>
          <w:rFonts w:hint="cs"/>
          <w:rtl/>
        </w:rPr>
        <w:t>.</w:t>
      </w:r>
    </w:p>
    <w:p w:rsidR="00B572AB" w:rsidRDefault="00B572AB" w:rsidP="00AA1C80">
      <w:pPr>
        <w:pStyle w:val="libFootnote0"/>
      </w:pPr>
      <w:r>
        <w:rPr>
          <w:rFonts w:hint="cs"/>
          <w:rtl/>
        </w:rPr>
        <w:t>(4) مقاتل الطالبيين لأبي الفرج ص158 ط ايران</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فهؤلاء إلى أمثالهم برئت منهم الذمّة وانقطعت العصمة وإن استفادت الاُمّة بنهضتهم من ناحية استئصال شأفة أعدائها من آل حرب واُميّة</w:t>
      </w:r>
      <w:r w:rsidR="00C87891">
        <w:rPr>
          <w:rFonts w:hint="cs"/>
          <w:rtl/>
        </w:rPr>
        <w:t>:</w:t>
      </w:r>
    </w:p>
    <w:tbl>
      <w:tblPr>
        <w:tblStyle w:val="TableGrid"/>
        <w:bidiVisual/>
        <w:tblW w:w="4562" w:type="pct"/>
        <w:tblInd w:w="384" w:type="dxa"/>
        <w:tblLook w:val="04A0"/>
      </w:tblPr>
      <w:tblGrid>
        <w:gridCol w:w="3340"/>
        <w:gridCol w:w="269"/>
        <w:gridCol w:w="3313"/>
      </w:tblGrid>
      <w:tr w:rsidR="00120F8D" w:rsidTr="00120F8D">
        <w:trPr>
          <w:trHeight w:val="350"/>
        </w:trPr>
        <w:tc>
          <w:tcPr>
            <w:tcW w:w="3340" w:type="dxa"/>
          </w:tcPr>
          <w:p w:rsidR="00120F8D" w:rsidRDefault="00120F8D" w:rsidP="00C54747">
            <w:pPr>
              <w:pStyle w:val="libPoem"/>
            </w:pPr>
            <w:r>
              <w:rPr>
                <w:rFonts w:hint="cs"/>
                <w:rtl/>
              </w:rPr>
              <w:t>طـمعت ابـناء حـرب ان تـرى</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فـيه لـلضيم انـعطافاً وانـكسارا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حـاولـت تـصطاد مـنه اجـدلا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نـفض الـذلَّ عـلى الوكر وطارا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ورجــت لـلـخسف أن تـجذبه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ارقـماً قـد ألـف الـعزّ وجـارا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كـيف يـعطي بـيد الـهون إلى</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طـاعة الـرجس عن الموت حذارا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فـأبـى إلا الـتـي إن ذكــرت</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هـزَّت الـكون انـدهاشاً وانذعارا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فـأتى مـن بـأسه فـي جـحفل</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زحـفه سـدَّ عـلى الباغي القفارا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ولـيوث مـن بـني عـمرو العلى</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لـبسوا الـصبر عـلى الطعن دثارا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أشـعـروا ضـرباً بـهيجاء غـدا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لـهم فـي ضـنكها الموت شعارا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فـقضوا حـقّ الـمعالي ومـضوا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طـاهري الأعراض لم يدنس عارا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sidRPr="00B572AB">
              <w:rPr>
                <w:rStyle w:val="libPoemChar"/>
                <w:rFonts w:hint="cs"/>
                <w:rtl/>
              </w:rPr>
              <w:t>بـذلـوهـا أنـفـسـاً</w:t>
            </w:r>
            <w:r>
              <w:rPr>
                <w:rStyle w:val="libPoemChar"/>
                <w:rFonts w:hint="cs"/>
                <w:rtl/>
              </w:rPr>
              <w:t xml:space="preserve"> </w:t>
            </w:r>
            <w:r w:rsidRPr="00B572AB">
              <w:rPr>
                <w:rStyle w:val="libPoemChar"/>
                <w:rFonts w:hint="cs"/>
                <w:rtl/>
              </w:rPr>
              <w:t>غـالـية</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sidRPr="00B572AB">
              <w:rPr>
                <w:rStyle w:val="libPoemChar"/>
                <w:rFonts w:hint="cs"/>
                <w:rtl/>
              </w:rPr>
              <w:t>كبرت</w:t>
            </w:r>
            <w:r>
              <w:rPr>
                <w:rStyle w:val="libPoemChar"/>
                <w:rFonts w:hint="cs"/>
                <w:rtl/>
              </w:rPr>
              <w:t xml:space="preserve"> </w:t>
            </w:r>
            <w:r w:rsidRPr="00B572AB">
              <w:rPr>
                <w:rStyle w:val="libPoemChar"/>
                <w:rFonts w:hint="cs"/>
                <w:rtl/>
              </w:rPr>
              <w:t>بالعزِّ</w:t>
            </w:r>
            <w:r>
              <w:rPr>
                <w:rStyle w:val="libPoemChar"/>
                <w:rFonts w:hint="cs"/>
                <w:rtl/>
              </w:rPr>
              <w:t xml:space="preserve"> </w:t>
            </w:r>
            <w:r w:rsidRPr="00B572AB">
              <w:rPr>
                <w:rStyle w:val="libPoemChar"/>
                <w:rFonts w:hint="cs"/>
                <w:rtl/>
              </w:rPr>
              <w:t>أن</w:t>
            </w:r>
            <w:r>
              <w:rPr>
                <w:rStyle w:val="libPoemChar"/>
                <w:rFonts w:hint="cs"/>
                <w:rtl/>
              </w:rPr>
              <w:t xml:space="preserve"> </w:t>
            </w:r>
            <w:r w:rsidRPr="00B572AB">
              <w:rPr>
                <w:rStyle w:val="libPoemChar"/>
                <w:rFonts w:hint="cs"/>
                <w:rtl/>
              </w:rPr>
              <w:t>ترضى</w:t>
            </w:r>
            <w:r>
              <w:rPr>
                <w:rStyle w:val="libPoemChar"/>
                <w:rFonts w:hint="cs"/>
                <w:rtl/>
              </w:rPr>
              <w:t xml:space="preserve"> </w:t>
            </w:r>
            <w:r w:rsidRPr="00B572AB">
              <w:rPr>
                <w:rStyle w:val="libPoemChar"/>
                <w:rFonts w:hint="cs"/>
                <w:rtl/>
              </w:rPr>
              <w:t>الصغارا</w:t>
            </w:r>
            <w:r w:rsidRPr="00B72A0A">
              <w:rPr>
                <w:rStyle w:val="libFootnotenumChar"/>
                <w:rFonts w:hint="cs"/>
                <w:rtl/>
              </w:rPr>
              <w:t>(1)</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للسيد عبد المطلب الحلي</w:t>
      </w:r>
      <w:r w:rsidR="00C87891">
        <w:rPr>
          <w:rFonts w:hint="cs"/>
          <w:rtl/>
        </w:rPr>
        <w:t>،</w:t>
      </w:r>
      <w:r>
        <w:rPr>
          <w:rFonts w:hint="cs"/>
          <w:rtl/>
        </w:rPr>
        <w:t xml:space="preserve"> ذكرت بتمامها بترجمته من شعراء الحلة للخاقاني</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libPoemTiniChar"/>
        <w:rPr>
          <w:rtl/>
        </w:rPr>
      </w:pPr>
      <w:r>
        <w:rPr>
          <w:rtl/>
        </w:rPr>
        <w:lastRenderedPageBreak/>
        <w:br w:type="page"/>
      </w:r>
    </w:p>
    <w:p w:rsidR="00B572AB" w:rsidRPr="00B72A0A" w:rsidRDefault="00B572AB" w:rsidP="00B72A0A">
      <w:pPr>
        <w:pStyle w:val="Heading1Center"/>
      </w:pPr>
      <w:bookmarkStart w:id="49" w:name="حديث_كربلاء"/>
      <w:bookmarkStart w:id="50" w:name="_Toc373582691"/>
      <w:bookmarkEnd w:id="49"/>
      <w:r w:rsidRPr="00B72A0A">
        <w:rPr>
          <w:rFonts w:hint="cs"/>
          <w:rtl/>
        </w:rPr>
        <w:lastRenderedPageBreak/>
        <w:t>حديث كربلاء</w:t>
      </w:r>
      <w:bookmarkEnd w:id="50"/>
    </w:p>
    <w:p w:rsidR="00B572AB" w:rsidRDefault="00B572AB" w:rsidP="00DE2BFD">
      <w:pPr>
        <w:pStyle w:val="libPoemTiniChar"/>
        <w:rPr>
          <w:rtl/>
        </w:rPr>
      </w:pPr>
      <w:r>
        <w:rPr>
          <w:rtl/>
        </w:rPr>
        <w:br w:type="page"/>
      </w:r>
    </w:p>
    <w:p w:rsidR="00B572AB" w:rsidRDefault="00B572AB" w:rsidP="00120F8D">
      <w:pPr>
        <w:pStyle w:val="libCenterBold1"/>
      </w:pPr>
      <w:r>
        <w:rPr>
          <w:rFonts w:hint="cs"/>
          <w:rtl/>
        </w:rPr>
        <w:lastRenderedPageBreak/>
        <w:t>بسم الله الرحمن الرحيم</w:t>
      </w:r>
    </w:p>
    <w:p w:rsidR="00B572AB" w:rsidRDefault="00B572AB" w:rsidP="00120F8D">
      <w:pPr>
        <w:pStyle w:val="libBold1"/>
      </w:pPr>
      <w:r>
        <w:rPr>
          <w:rFonts w:hint="cs"/>
          <w:rtl/>
        </w:rPr>
        <w:t xml:space="preserve">قال رسول الله </w:t>
      </w:r>
      <w:r w:rsidR="0044650F" w:rsidRPr="0044650F">
        <w:rPr>
          <w:rStyle w:val="libAlaemChar"/>
          <w:rFonts w:hint="cs"/>
          <w:rtl/>
        </w:rPr>
        <w:t>صلى‌الله‌عليه‌وآله</w:t>
      </w:r>
      <w:r w:rsidR="00C87891">
        <w:rPr>
          <w:rFonts w:hint="cs"/>
          <w:rtl/>
        </w:rPr>
        <w:t>:</w:t>
      </w:r>
    </w:p>
    <w:p w:rsidR="00B572AB" w:rsidRDefault="00F554F7" w:rsidP="00120F8D">
      <w:pPr>
        <w:pStyle w:val="libCenterBold1"/>
      </w:pPr>
      <w:r>
        <w:rPr>
          <w:rFonts w:hint="cs"/>
          <w:rtl/>
        </w:rPr>
        <w:t>«</w:t>
      </w:r>
      <w:r w:rsidR="00120F8D">
        <w:rPr>
          <w:rFonts w:hint="cs"/>
          <w:rtl/>
        </w:rPr>
        <w:t xml:space="preserve"> </w:t>
      </w:r>
      <w:r w:rsidR="00B572AB">
        <w:rPr>
          <w:rFonts w:hint="cs"/>
          <w:rtl/>
        </w:rPr>
        <w:t>إنَّ لقتل الحسين حرارة في قلوب المؤمنين لا تبرد أبداً</w:t>
      </w:r>
      <w:r w:rsidR="00120F8D">
        <w:rPr>
          <w:rFonts w:hint="cs"/>
          <w:rtl/>
        </w:rPr>
        <w:t xml:space="preserve"> </w:t>
      </w:r>
      <w:r>
        <w:rPr>
          <w:rFonts w:hint="cs"/>
          <w:rtl/>
        </w:rPr>
        <w:t>»</w:t>
      </w:r>
    </w:p>
    <w:p w:rsidR="00B572AB" w:rsidRDefault="00120F8D" w:rsidP="00120F8D">
      <w:pPr>
        <w:pStyle w:val="libLeftBold"/>
      </w:pPr>
      <w:r>
        <w:rPr>
          <w:rFonts w:hint="cs"/>
          <w:rtl/>
        </w:rPr>
        <w:t>(</w:t>
      </w:r>
      <w:r w:rsidR="00B572AB">
        <w:rPr>
          <w:rFonts w:hint="cs"/>
          <w:rtl/>
        </w:rPr>
        <w:t>مستدرك الوسائل</w:t>
      </w:r>
      <w:r>
        <w:rPr>
          <w:rFonts w:hint="cs"/>
          <w:rtl/>
        </w:rPr>
        <w:t xml:space="preserve"> ج</w:t>
      </w:r>
      <w:r w:rsidR="00B572AB">
        <w:rPr>
          <w:rFonts w:hint="cs"/>
          <w:rtl/>
        </w:rPr>
        <w:t xml:space="preserve"> 2 </w:t>
      </w:r>
      <w:r>
        <w:rPr>
          <w:rFonts w:hint="cs"/>
          <w:rtl/>
        </w:rPr>
        <w:t>ص</w:t>
      </w:r>
      <w:r w:rsidR="00B572AB">
        <w:rPr>
          <w:rFonts w:hint="cs"/>
          <w:rtl/>
        </w:rPr>
        <w:t xml:space="preserve"> 217</w:t>
      </w:r>
      <w:r>
        <w:rPr>
          <w:rFonts w:hint="cs"/>
          <w:rtl/>
        </w:rPr>
        <w:t>)</w:t>
      </w:r>
    </w:p>
    <w:p w:rsidR="00B572AB" w:rsidRDefault="00B572AB" w:rsidP="00DE2BFD">
      <w:pPr>
        <w:pStyle w:val="libPoemTiniChar"/>
        <w:rPr>
          <w:rtl/>
        </w:rPr>
      </w:pPr>
      <w:r>
        <w:rPr>
          <w:rtl/>
        </w:rPr>
        <w:br w:type="page"/>
      </w:r>
    </w:p>
    <w:p w:rsidR="00B572AB" w:rsidRDefault="00B572AB" w:rsidP="00B72A0A">
      <w:pPr>
        <w:pStyle w:val="Heading2Center"/>
      </w:pPr>
      <w:bookmarkStart w:id="51" w:name="_Toc373582692"/>
      <w:r>
        <w:rPr>
          <w:rFonts w:hint="cs"/>
          <w:rtl/>
        </w:rPr>
        <w:lastRenderedPageBreak/>
        <w:t>هلَّ المحرم</w:t>
      </w:r>
      <w:bookmarkEnd w:id="51"/>
    </w:p>
    <w:tbl>
      <w:tblPr>
        <w:tblStyle w:val="TableGrid"/>
        <w:bidiVisual/>
        <w:tblW w:w="4562" w:type="pct"/>
        <w:tblInd w:w="384" w:type="dxa"/>
        <w:tblLook w:val="04A0"/>
      </w:tblPr>
      <w:tblGrid>
        <w:gridCol w:w="3340"/>
        <w:gridCol w:w="269"/>
        <w:gridCol w:w="3313"/>
      </w:tblGrid>
      <w:tr w:rsidR="00120F8D" w:rsidTr="00120F8D">
        <w:trPr>
          <w:trHeight w:val="350"/>
        </w:trPr>
        <w:tc>
          <w:tcPr>
            <w:tcW w:w="3340" w:type="dxa"/>
          </w:tcPr>
          <w:p w:rsidR="00120F8D" w:rsidRDefault="00120F8D" w:rsidP="00C54747">
            <w:pPr>
              <w:pStyle w:val="libPoem"/>
            </w:pPr>
            <w:r>
              <w:rPr>
                <w:rFonts w:hint="cs"/>
                <w:rtl/>
              </w:rPr>
              <w:t>هـلَّ الـمحرَّم فـاستهل مـكبِّراً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وانـثر به درر الدموع على الثرى</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وانـظر بـغرته الهلال إذا انجلى</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مـسـترجعاً مُـتـفجِّعاً مُـتفكِّراً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واخلع شعار الصبر منك وزرَّ من</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خـلع الـسّقام عـليك ثوباً أصفرا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فـثياب ذي الأشـجان ألـقيها به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مـا كـان من حُمر الثياب مزررا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شـهر بـحكم الـدهر فيه تحكَّمت</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شـر الكلاب السّود في اُسد الشرى</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لـلّـه أي مـصـيبة نـزلت بـه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بـكت الـسّماء لـه نجيعاً أحمرا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خَـطبٌ دهـى الإسلام عند وقوعه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لـبست عـليه حدادها (اُمّ القرى)</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أو ما ترى الحرم الشريف تكاد من</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زفـراته الـجمرات أن تـتسعَّرا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(وأبـا قبيس) في حشاه تصاعدت</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قـبسات وجد حرها يصلي (حرا)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عَـلِمَ (الـحطيمُ) به فحطَّمه الأسى</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ودرى (الـصفا) بـمصابه فتكدَّرا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واسـتشعرت مـنه المشاعر بالبلا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وعـفا (مـحسرها) جوىً وتحسَّرا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sidRPr="00B572AB">
              <w:rPr>
                <w:rStyle w:val="libPoemChar"/>
                <w:rFonts w:hint="cs"/>
                <w:rtl/>
              </w:rPr>
              <w:t>قُـتل الـحسين</w:t>
            </w:r>
            <w:r>
              <w:rPr>
                <w:rStyle w:val="libPoemChar"/>
                <w:rFonts w:hint="cs"/>
                <w:rtl/>
              </w:rPr>
              <w:t xml:space="preserve"> </w:t>
            </w:r>
            <w:r w:rsidRPr="00B572AB">
              <w:rPr>
                <w:rStyle w:val="libPoemChar"/>
                <w:rFonts w:hint="cs"/>
                <w:rtl/>
              </w:rPr>
              <w:t>فـيا</w:t>
            </w:r>
            <w:r>
              <w:rPr>
                <w:rStyle w:val="libPoemChar"/>
                <w:rFonts w:hint="cs"/>
                <w:rtl/>
              </w:rPr>
              <w:t xml:space="preserve"> </w:t>
            </w:r>
            <w:r w:rsidRPr="00B572AB">
              <w:rPr>
                <w:rStyle w:val="libPoemChar"/>
                <w:rFonts w:hint="cs"/>
                <w:rtl/>
              </w:rPr>
              <w:t>لها</w:t>
            </w:r>
            <w:r>
              <w:rPr>
                <w:rStyle w:val="libPoemChar"/>
                <w:rFonts w:hint="cs"/>
                <w:rtl/>
              </w:rPr>
              <w:t xml:space="preserve"> </w:t>
            </w:r>
            <w:r w:rsidRPr="00B572AB">
              <w:rPr>
                <w:rStyle w:val="libPoemChar"/>
                <w:rFonts w:hint="cs"/>
                <w:rtl/>
              </w:rPr>
              <w:t>من</w:t>
            </w:r>
            <w:r>
              <w:rPr>
                <w:rStyle w:val="libPoemChar"/>
                <w:rFonts w:hint="cs"/>
                <w:rtl/>
              </w:rPr>
              <w:t xml:space="preserve"> </w:t>
            </w:r>
            <w:r w:rsidRPr="00B572AB">
              <w:rPr>
                <w:rStyle w:val="libPoemChar"/>
                <w:rFonts w:hint="cs"/>
                <w:rtl/>
              </w:rPr>
              <w:t>نكبة</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sidRPr="00B572AB">
              <w:rPr>
                <w:rStyle w:val="libPoemChar"/>
                <w:rFonts w:hint="cs"/>
                <w:rtl/>
              </w:rPr>
              <w:t>أضحى</w:t>
            </w:r>
            <w:r>
              <w:rPr>
                <w:rStyle w:val="libPoemChar"/>
                <w:rFonts w:hint="cs"/>
                <w:rtl/>
              </w:rPr>
              <w:t xml:space="preserve"> </w:t>
            </w:r>
            <w:r w:rsidRPr="00B572AB">
              <w:rPr>
                <w:rStyle w:val="libPoemChar"/>
                <w:rFonts w:hint="cs"/>
                <w:rtl/>
              </w:rPr>
              <w:t>لها</w:t>
            </w:r>
            <w:r>
              <w:rPr>
                <w:rStyle w:val="libPoemChar"/>
                <w:rFonts w:hint="cs"/>
                <w:rtl/>
              </w:rPr>
              <w:t xml:space="preserve"> </w:t>
            </w:r>
            <w:r w:rsidRPr="00B572AB">
              <w:rPr>
                <w:rStyle w:val="libPoemChar"/>
                <w:rFonts w:hint="cs"/>
                <w:rtl/>
              </w:rPr>
              <w:t>الإسلام</w:t>
            </w:r>
            <w:r>
              <w:rPr>
                <w:rStyle w:val="libPoemChar"/>
                <w:rFonts w:hint="cs"/>
                <w:rtl/>
              </w:rPr>
              <w:t xml:space="preserve"> </w:t>
            </w:r>
            <w:r w:rsidRPr="00B572AB">
              <w:rPr>
                <w:rStyle w:val="libPoemChar"/>
                <w:rFonts w:hint="cs"/>
                <w:rtl/>
              </w:rPr>
              <w:t>منهدم</w:t>
            </w:r>
            <w:r>
              <w:rPr>
                <w:rStyle w:val="libPoemChar"/>
                <w:rFonts w:hint="cs"/>
                <w:rtl/>
              </w:rPr>
              <w:t xml:space="preserve"> </w:t>
            </w:r>
            <w:r w:rsidRPr="00B572AB">
              <w:rPr>
                <w:rStyle w:val="libPoemChar"/>
                <w:rFonts w:hint="cs"/>
                <w:rtl/>
              </w:rPr>
              <w:t>الذرى</w:t>
            </w:r>
            <w:r w:rsidRPr="00B72A0A">
              <w:rPr>
                <w:rStyle w:val="libFootnotenumChar"/>
                <w:rFonts w:hint="cs"/>
                <w:rtl/>
              </w:rPr>
              <w:t>(1)</w:t>
            </w:r>
            <w:r w:rsidRPr="00725071">
              <w:rPr>
                <w:rStyle w:val="libPoemTiniChar0"/>
                <w:rtl/>
              </w:rPr>
              <w:br/>
              <w:t> </w:t>
            </w:r>
          </w:p>
        </w:tc>
      </w:tr>
    </w:tbl>
    <w:p w:rsidR="00B572AB" w:rsidRDefault="00B572AB" w:rsidP="00B72A0A">
      <w:pPr>
        <w:pStyle w:val="Heading2Center"/>
      </w:pPr>
      <w:bookmarkStart w:id="52" w:name="_Toc373582693"/>
      <w:r>
        <w:rPr>
          <w:rFonts w:hint="cs"/>
          <w:rtl/>
        </w:rPr>
        <w:t>شهر المحرّم</w:t>
      </w:r>
      <w:bookmarkEnd w:id="52"/>
    </w:p>
    <w:tbl>
      <w:tblPr>
        <w:tblStyle w:val="TableGrid"/>
        <w:bidiVisual/>
        <w:tblW w:w="4562" w:type="pct"/>
        <w:tblInd w:w="384" w:type="dxa"/>
        <w:tblLook w:val="04A0"/>
      </w:tblPr>
      <w:tblGrid>
        <w:gridCol w:w="3340"/>
        <w:gridCol w:w="269"/>
        <w:gridCol w:w="3313"/>
      </w:tblGrid>
      <w:tr w:rsidR="00120F8D" w:rsidTr="00120F8D">
        <w:trPr>
          <w:trHeight w:val="350"/>
        </w:trPr>
        <w:tc>
          <w:tcPr>
            <w:tcW w:w="3340" w:type="dxa"/>
          </w:tcPr>
          <w:p w:rsidR="00120F8D" w:rsidRDefault="00120F8D" w:rsidP="00C54747">
            <w:pPr>
              <w:pStyle w:val="libPoem"/>
            </w:pPr>
            <w:r>
              <w:rPr>
                <w:rFonts w:hint="cs"/>
                <w:rtl/>
              </w:rPr>
              <w:t>مُـحـرَّمٌ فـيه الـهنا مُـحرَّمُ</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والـحزن فـرضٌ والبكا مُحتَّمُ</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شـهرٌ بـه الإيـمان ثَل عرشه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والـكفر بـالإسلام بـان بطشه</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هـلاله قوس رمى قلب الهدى</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والدِّين في سهم الحتوف والردى</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قـد كـان عند الكفر والإسلام</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فـيـه الـقتال أعـظم الآثـام</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ديوان معتوق بن شهاب الموسوي ط مصر سنة 1330ﻫ</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20F8D" w:rsidTr="00120F8D">
        <w:trPr>
          <w:trHeight w:val="350"/>
        </w:trPr>
        <w:tc>
          <w:tcPr>
            <w:tcW w:w="3340" w:type="dxa"/>
          </w:tcPr>
          <w:p w:rsidR="00120F8D" w:rsidRDefault="00120F8D" w:rsidP="00C54747">
            <w:pPr>
              <w:pStyle w:val="libPoem"/>
            </w:pPr>
            <w:r>
              <w:rPr>
                <w:rFonts w:hint="cs"/>
                <w:rtl/>
              </w:rPr>
              <w:lastRenderedPageBreak/>
              <w:t>وآل حرب حاربوا ربَّ السّما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فـيه وحـلَّلوا الدم المحرَّما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وانتهكوا حرمة سادات الحرم</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وارتكبوا ما أمطر السّماء دم</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يـا آل حـرب لا لقيتم سَلَماً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ولا وقـيتم مـن لـسان ذما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لُـعنتُمُ في الأرض والسّماء</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عـلى لـسان جملة الأحياء</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بـشراكُمُ بـالويل والـثبون</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وبـالعذاب يوم نَفخ الصور</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كـم حـرة للمصطفى هتكتُمُ</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وكــم دم لِـولـده سـفكتُمُ</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يـا امـة الخذلان والكفران</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وعـصبة الضلال والشيطان</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بـأي عـين تبصرون جَده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وقـد فـعلتم مـا فعلتم بعده</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جزرتُمُ جزر الأضاحي نسله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وسـقتُمُ سـوق الاماء أهله</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نـسيتُمُ احـسان يـوم الفتح</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نـسيتُمُ فـيه جميل الصفح</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قـد كـنتُمُ لولا بدور هاشم</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سـراً يضيع في ضلوع كاتم</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sidRPr="00B572AB">
              <w:rPr>
                <w:rStyle w:val="libPoemChar"/>
                <w:rFonts w:hint="cs"/>
                <w:rtl/>
              </w:rPr>
              <w:t>بـهم تـسنمتم</w:t>
            </w:r>
            <w:r>
              <w:rPr>
                <w:rStyle w:val="libPoemChar"/>
                <w:rFonts w:hint="cs"/>
                <w:rtl/>
              </w:rPr>
              <w:t xml:space="preserve"> </w:t>
            </w:r>
            <w:r w:rsidRPr="00B572AB">
              <w:rPr>
                <w:rStyle w:val="libPoemChar"/>
                <w:rFonts w:hint="cs"/>
                <w:rtl/>
              </w:rPr>
              <w:t>ذرى</w:t>
            </w:r>
            <w:r>
              <w:rPr>
                <w:rStyle w:val="libPoemChar"/>
                <w:rFonts w:hint="cs"/>
                <w:rtl/>
              </w:rPr>
              <w:t xml:space="preserve"> </w:t>
            </w:r>
            <w:r w:rsidRPr="00B572AB">
              <w:rPr>
                <w:rStyle w:val="libPoemChar"/>
                <w:rFonts w:hint="cs"/>
                <w:rtl/>
              </w:rPr>
              <w:t>المنابر</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sidRPr="00B572AB">
              <w:rPr>
                <w:rStyle w:val="libPoemChar"/>
                <w:rFonts w:hint="cs"/>
                <w:rtl/>
              </w:rPr>
              <w:t>كما</w:t>
            </w:r>
            <w:r>
              <w:rPr>
                <w:rStyle w:val="libPoemChar"/>
                <w:rFonts w:hint="cs"/>
                <w:rtl/>
              </w:rPr>
              <w:t xml:space="preserve"> </w:t>
            </w:r>
            <w:r w:rsidRPr="00B572AB">
              <w:rPr>
                <w:rStyle w:val="libPoemChar"/>
                <w:rFonts w:hint="cs"/>
                <w:rtl/>
              </w:rPr>
              <w:t>علوتم</w:t>
            </w:r>
            <w:r>
              <w:rPr>
                <w:rStyle w:val="libPoemChar"/>
                <w:rFonts w:hint="cs"/>
                <w:rtl/>
              </w:rPr>
              <w:t xml:space="preserve"> </w:t>
            </w:r>
            <w:r w:rsidRPr="00B572AB">
              <w:rPr>
                <w:rStyle w:val="libPoemChar"/>
                <w:rFonts w:hint="cs"/>
                <w:rtl/>
              </w:rPr>
              <w:t>صهوة</w:t>
            </w:r>
            <w:r>
              <w:rPr>
                <w:rStyle w:val="libPoemChar"/>
                <w:rFonts w:hint="cs"/>
                <w:rtl/>
              </w:rPr>
              <w:t xml:space="preserve"> </w:t>
            </w:r>
            <w:r w:rsidRPr="00B572AB">
              <w:rPr>
                <w:rStyle w:val="libPoemChar"/>
                <w:rFonts w:hint="cs"/>
                <w:rtl/>
              </w:rPr>
              <w:t>المفاخر</w:t>
            </w:r>
            <w:r w:rsidRPr="00B72A0A">
              <w:rPr>
                <w:rStyle w:val="libFootnotenumChar"/>
                <w:rFonts w:hint="cs"/>
                <w:rtl/>
              </w:rPr>
              <w:t>(1)</w:t>
            </w:r>
            <w:r w:rsidRPr="00725071">
              <w:rPr>
                <w:rStyle w:val="libPoemTiniChar0"/>
                <w:rtl/>
              </w:rPr>
              <w:br/>
              <w:t> </w:t>
            </w:r>
          </w:p>
        </w:tc>
      </w:tr>
    </w:tbl>
    <w:p w:rsidR="00B572AB" w:rsidRDefault="00B572AB" w:rsidP="00120F8D">
      <w:pPr>
        <w:pStyle w:val="Heading2Center"/>
      </w:pPr>
      <w:bookmarkStart w:id="53" w:name="يزيد_بعد_معاوية"/>
      <w:bookmarkStart w:id="54" w:name="_Toc373582694"/>
      <w:bookmarkEnd w:id="53"/>
      <w:r>
        <w:rPr>
          <w:rFonts w:hint="cs"/>
          <w:rtl/>
        </w:rPr>
        <w:t>يزيد بعد معاوية</w:t>
      </w:r>
      <w:bookmarkEnd w:id="54"/>
    </w:p>
    <w:p w:rsidR="00B572AB" w:rsidRDefault="00B572AB" w:rsidP="00B572AB">
      <w:pPr>
        <w:pStyle w:val="libNormal"/>
      </w:pPr>
      <w:r>
        <w:rPr>
          <w:rFonts w:hint="cs"/>
          <w:rtl/>
        </w:rPr>
        <w:t>لمّا هلك معاوية بدمشق للنصف من رجب سنة ستين هجرية</w:t>
      </w:r>
      <w:r w:rsidR="00C87891">
        <w:rPr>
          <w:rFonts w:hint="cs"/>
          <w:rtl/>
        </w:rPr>
        <w:t>،</w:t>
      </w:r>
      <w:r>
        <w:rPr>
          <w:rFonts w:hint="cs"/>
          <w:rtl/>
        </w:rPr>
        <w:t xml:space="preserve"> كان ابنه يزيد في حوران</w:t>
      </w:r>
      <w:r w:rsidR="00C87891">
        <w:rPr>
          <w:rFonts w:hint="cs"/>
          <w:rtl/>
        </w:rPr>
        <w:t>،</w:t>
      </w:r>
      <w:r>
        <w:rPr>
          <w:rFonts w:hint="cs"/>
          <w:rtl/>
        </w:rPr>
        <w:t xml:space="preserve"> فأخذ الضحّاك بن قيس أكفانه ورقى المنبر</w:t>
      </w:r>
      <w:r w:rsidR="00C87891">
        <w:rPr>
          <w:rFonts w:hint="cs"/>
          <w:rtl/>
        </w:rPr>
        <w:t>،</w:t>
      </w:r>
      <w:r>
        <w:rPr>
          <w:rFonts w:hint="cs"/>
          <w:rtl/>
        </w:rPr>
        <w:t xml:space="preserve"> فقال بعد الحمد لله والثناء عليه</w:t>
      </w:r>
      <w:r w:rsidR="00C87891">
        <w:rPr>
          <w:rFonts w:hint="cs"/>
          <w:rtl/>
        </w:rPr>
        <w:t>:</w:t>
      </w:r>
      <w:r>
        <w:rPr>
          <w:rFonts w:hint="cs"/>
          <w:rtl/>
        </w:rPr>
        <w:t xml:space="preserve"> كان معاوية سور العرب وعونهم وجدّهم</w:t>
      </w:r>
      <w:r w:rsidR="00C87891">
        <w:rPr>
          <w:rFonts w:hint="cs"/>
          <w:rtl/>
        </w:rPr>
        <w:t>،</w:t>
      </w:r>
      <w:r>
        <w:rPr>
          <w:rFonts w:hint="cs"/>
          <w:rtl/>
        </w:rPr>
        <w:t xml:space="preserve"> قطع الله به الفتنة وملّكه على العباد وفتح به البلاد</w:t>
      </w:r>
      <w:r w:rsidR="00C87891">
        <w:rPr>
          <w:rFonts w:hint="cs"/>
          <w:rtl/>
        </w:rPr>
        <w:t>،</w:t>
      </w:r>
      <w:r>
        <w:rPr>
          <w:rFonts w:hint="cs"/>
          <w:rtl/>
        </w:rPr>
        <w:t xml:space="preserve"> إلا أنّه قد مات وهذه أكفانه فنحن مدرجوه فيها</w:t>
      </w:r>
      <w:r w:rsidR="00C87891">
        <w:rPr>
          <w:rFonts w:hint="cs"/>
          <w:rtl/>
        </w:rPr>
        <w:t>،</w:t>
      </w:r>
      <w:r>
        <w:rPr>
          <w:rFonts w:hint="cs"/>
          <w:rtl/>
        </w:rPr>
        <w:t xml:space="preserve"> ومدخلوه قبره ومخلّون بينه وبين عمله</w:t>
      </w:r>
      <w:r w:rsidR="00C87891">
        <w:rPr>
          <w:rFonts w:hint="cs"/>
          <w:rtl/>
        </w:rPr>
        <w:t>،</w:t>
      </w:r>
      <w:r>
        <w:rPr>
          <w:rFonts w:hint="cs"/>
          <w:rtl/>
        </w:rPr>
        <w:t xml:space="preserve"> ثمّ هو البرزخ إلى يوم القيامة</w:t>
      </w:r>
      <w:r w:rsidR="00C87891">
        <w:rPr>
          <w:rFonts w:hint="cs"/>
          <w:rtl/>
        </w:rPr>
        <w:t>،</w:t>
      </w:r>
      <w:r>
        <w:rPr>
          <w:rFonts w:hint="cs"/>
          <w:rtl/>
        </w:rPr>
        <w:t xml:space="preserve"> فمَن كان منكم يريد أنْ يشهد فليحضر</w:t>
      </w:r>
      <w:r w:rsidR="00C87891">
        <w:rPr>
          <w:rFonts w:hint="cs"/>
          <w:rtl/>
        </w:rPr>
        <w:t>.</w:t>
      </w:r>
    </w:p>
    <w:p w:rsidR="00B572AB" w:rsidRDefault="00B572AB" w:rsidP="00B572AB">
      <w:pPr>
        <w:pStyle w:val="libNormal"/>
      </w:pPr>
      <w:r>
        <w:rPr>
          <w:rFonts w:hint="cs"/>
          <w:rtl/>
        </w:rPr>
        <w:t>ثمّ صلّى عليه الضحّاك</w:t>
      </w:r>
      <w:r w:rsidR="00C87891">
        <w:rPr>
          <w:rFonts w:hint="cs"/>
          <w:rtl/>
        </w:rPr>
        <w:t>،</w:t>
      </w:r>
      <w:r>
        <w:rPr>
          <w:rFonts w:hint="cs"/>
          <w:rtl/>
        </w:rPr>
        <w:t xml:space="preserve"> ودفنه بمقابر باب الصغير وأرسل البريد إلى يزيد يعزّيه بأبيه</w:t>
      </w:r>
      <w:r w:rsidR="00C87891">
        <w:rPr>
          <w:rFonts w:hint="cs"/>
          <w:rtl/>
        </w:rPr>
        <w:t>،</w:t>
      </w:r>
      <w:r>
        <w:rPr>
          <w:rFonts w:hint="cs"/>
          <w:rtl/>
        </w:rPr>
        <w:t xml:space="preserve"> والإسراع في القدوم</w:t>
      </w:r>
      <w:r w:rsidR="00C87891">
        <w:rPr>
          <w:rFonts w:hint="cs"/>
          <w:rtl/>
        </w:rPr>
        <w:t>؛</w:t>
      </w:r>
      <w:r>
        <w:rPr>
          <w:rFonts w:hint="cs"/>
          <w:rtl/>
        </w:rPr>
        <w:t xml:space="preserve"> ليأخذ بيعةً مجددةً من النّاس</w:t>
      </w:r>
      <w:r w:rsidRPr="00B572AB">
        <w:rPr>
          <w:rStyle w:val="libFootnotenumChar"/>
          <w:rFonts w:hint="cs"/>
          <w:rtl/>
        </w:rPr>
        <w:t>(2)</w:t>
      </w:r>
      <w:r w:rsidR="00C87891">
        <w:rPr>
          <w:rFonts w:hint="cs"/>
          <w:rtl/>
        </w:rPr>
        <w:t>،</w:t>
      </w:r>
      <w:r>
        <w:rPr>
          <w:rFonts w:hint="cs"/>
          <w:rtl/>
        </w:rPr>
        <w:t xml:space="preserve"> وكتب في أسفل الكتاب</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المقبولة الحسينية ص9 للحجة آية الله الشيخ هادي كاشف الغطاء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(2) البداية والنهاية لابن كثير 8 / 143</w:t>
      </w:r>
      <w:r w:rsidR="00C87891">
        <w:rPr>
          <w:rFonts w:hint="cs"/>
          <w:rtl/>
        </w:rPr>
        <w:t>.</w:t>
      </w:r>
    </w:p>
    <w:p w:rsidR="00B572AB" w:rsidRDefault="00B572AB" w:rsidP="00AA1C80">
      <w:pPr>
        <w:pStyle w:val="libFootnote0"/>
      </w:pPr>
      <w:r>
        <w:rPr>
          <w:rFonts w:hint="cs"/>
          <w:rtl/>
        </w:rPr>
        <w:t>(3) مقتل الخوارزمي ج1 ص178</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20F8D" w:rsidTr="00120F8D">
        <w:trPr>
          <w:trHeight w:val="350"/>
        </w:trPr>
        <w:tc>
          <w:tcPr>
            <w:tcW w:w="3340" w:type="dxa"/>
          </w:tcPr>
          <w:p w:rsidR="00120F8D" w:rsidRDefault="00120F8D" w:rsidP="00C54747">
            <w:pPr>
              <w:pStyle w:val="libPoem"/>
            </w:pPr>
            <w:r>
              <w:rPr>
                <w:rFonts w:hint="cs"/>
                <w:rtl/>
              </w:rPr>
              <w:lastRenderedPageBreak/>
              <w:t>مضى ابن أبي سفيان فرداً لشأنه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وخلفت فانظر بعده كيف تصنع</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أقمنا على المنهاج واركب محجة</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سداداً فأنت المرتجى حين نفزع</w:t>
            </w:r>
            <w:r w:rsidRPr="00725071">
              <w:rPr>
                <w:rStyle w:val="libPoemTiniChar0"/>
                <w:rtl/>
              </w:rPr>
              <w:br/>
              <w:t> </w:t>
            </w:r>
          </w:p>
        </w:tc>
      </w:tr>
    </w:tbl>
    <w:p w:rsidR="00B572AB" w:rsidRDefault="00B572AB" w:rsidP="00B572AB">
      <w:pPr>
        <w:pStyle w:val="libNormal"/>
      </w:pPr>
      <w:r>
        <w:rPr>
          <w:rFonts w:hint="cs"/>
          <w:rtl/>
        </w:rPr>
        <w:t>فلما قرأ يزيد الكتاب أنشأ يقول</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120F8D" w:rsidTr="00120F8D">
        <w:trPr>
          <w:trHeight w:val="350"/>
        </w:trPr>
        <w:tc>
          <w:tcPr>
            <w:tcW w:w="3340" w:type="dxa"/>
          </w:tcPr>
          <w:p w:rsidR="00120F8D" w:rsidRDefault="00120F8D" w:rsidP="00C54747">
            <w:pPr>
              <w:pStyle w:val="libPoem"/>
            </w:pPr>
            <w:r>
              <w:rPr>
                <w:rFonts w:hint="cs"/>
                <w:rtl/>
              </w:rPr>
              <w:t>جـاء</w:t>
            </w:r>
            <w:r w:rsidRPr="00B572AB">
              <w:rPr>
                <w:rFonts w:hint="cs"/>
                <w:rtl/>
              </w:rPr>
              <w:t xml:space="preserve"> </w:t>
            </w:r>
            <w:r>
              <w:rPr>
                <w:rFonts w:hint="cs"/>
                <w:rtl/>
              </w:rPr>
              <w:t>الـبريد بقرطاس يخبُّ به</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فـأوجس القلب من قرطاسه فزعا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قـلنا لك</w:t>
            </w:r>
            <w:r w:rsidRPr="00B572AB">
              <w:rPr>
                <w:rFonts w:hint="cs"/>
                <w:rtl/>
              </w:rPr>
              <w:t xml:space="preserve"> </w:t>
            </w:r>
            <w:r>
              <w:rPr>
                <w:rFonts w:hint="cs"/>
                <w:rtl/>
              </w:rPr>
              <w:t>الويل ماذا في صحيفتكم</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قـال الخليفة</w:t>
            </w:r>
            <w:r w:rsidRPr="00B572AB">
              <w:rPr>
                <w:rFonts w:hint="cs"/>
                <w:rtl/>
              </w:rPr>
              <w:t xml:space="preserve"> </w:t>
            </w:r>
            <w:r>
              <w:rPr>
                <w:rFonts w:hint="cs"/>
                <w:rtl/>
              </w:rPr>
              <w:t>أمـسى مثقلا وجعا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مادت بنا الأرض أو كادت تميد بنا</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كـأن مـا عـزَّ من أركانها انقلعا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من</w:t>
            </w:r>
            <w:r w:rsidRPr="00B572AB">
              <w:rPr>
                <w:rFonts w:hint="cs"/>
                <w:rtl/>
              </w:rPr>
              <w:t xml:space="preserve"> </w:t>
            </w:r>
            <w:r>
              <w:rPr>
                <w:rFonts w:hint="cs"/>
                <w:rtl/>
              </w:rPr>
              <w:t>لم تزل نفسه توفي على وجل</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تـوشك مقادير تلك النفس أن تقعا</w:t>
            </w:r>
            <w:r w:rsidRPr="00725071">
              <w:rPr>
                <w:rStyle w:val="libPoemTiniChar0"/>
                <w:rtl/>
              </w:rPr>
              <w:br/>
              <w:t> </w:t>
            </w:r>
          </w:p>
        </w:tc>
      </w:tr>
      <w:tr w:rsidR="00120F8D" w:rsidTr="00120F8D">
        <w:trPr>
          <w:trHeight w:val="350"/>
        </w:trPr>
        <w:tc>
          <w:tcPr>
            <w:tcW w:w="3340" w:type="dxa"/>
          </w:tcPr>
          <w:p w:rsidR="00120F8D" w:rsidRDefault="00120F8D" w:rsidP="00C54747">
            <w:pPr>
              <w:pStyle w:val="libPoem"/>
            </w:pPr>
            <w:r>
              <w:rPr>
                <w:rFonts w:hint="cs"/>
                <w:rtl/>
              </w:rPr>
              <w:t>لـما وردت وباب القصر منطبق</w:t>
            </w:r>
            <w:r w:rsidRPr="00725071">
              <w:rPr>
                <w:rStyle w:val="libPoemTiniChar0"/>
                <w:rtl/>
              </w:rPr>
              <w:br/>
              <w:t> </w:t>
            </w:r>
          </w:p>
        </w:tc>
        <w:tc>
          <w:tcPr>
            <w:tcW w:w="269" w:type="dxa"/>
          </w:tcPr>
          <w:p w:rsidR="00120F8D" w:rsidRDefault="00120F8D" w:rsidP="00C54747">
            <w:pPr>
              <w:pStyle w:val="libPoem"/>
              <w:rPr>
                <w:rtl/>
              </w:rPr>
            </w:pPr>
          </w:p>
        </w:tc>
        <w:tc>
          <w:tcPr>
            <w:tcW w:w="3313" w:type="dxa"/>
          </w:tcPr>
          <w:p w:rsidR="00120F8D" w:rsidRDefault="00120F8D" w:rsidP="00C54747">
            <w:pPr>
              <w:pStyle w:val="libPoem"/>
            </w:pPr>
            <w:r>
              <w:rPr>
                <w:rFonts w:hint="cs"/>
                <w:rtl/>
              </w:rPr>
              <w:t>لـصوت رملة هُدَّ القلب فانصدعا</w:t>
            </w:r>
            <w:r w:rsidRPr="00725071">
              <w:rPr>
                <w:rStyle w:val="libPoemTiniChar0"/>
                <w:rtl/>
              </w:rPr>
              <w:br/>
              <w:t> </w:t>
            </w:r>
          </w:p>
        </w:tc>
      </w:tr>
    </w:tbl>
    <w:p w:rsidR="00B572AB" w:rsidRDefault="00B572AB" w:rsidP="00B572AB">
      <w:pPr>
        <w:pStyle w:val="libNormal"/>
      </w:pPr>
      <w:r>
        <w:rPr>
          <w:rFonts w:hint="cs"/>
          <w:rtl/>
        </w:rPr>
        <w:t>وسار إلى دمشق</w:t>
      </w:r>
      <w:r w:rsidR="00C87891">
        <w:rPr>
          <w:rFonts w:hint="cs"/>
          <w:rtl/>
        </w:rPr>
        <w:t>،</w:t>
      </w:r>
      <w:r>
        <w:rPr>
          <w:rFonts w:hint="cs"/>
          <w:rtl/>
        </w:rPr>
        <w:t xml:space="preserve"> فوصلها بعد ثلاثة أيام من دفن معاوية</w:t>
      </w:r>
      <w:r w:rsidRPr="00B572AB">
        <w:rPr>
          <w:rStyle w:val="libFootnotenumChar"/>
          <w:rFonts w:hint="cs"/>
          <w:rtl/>
        </w:rPr>
        <w:t>(2)</w:t>
      </w:r>
      <w:r w:rsidR="00C87891">
        <w:rPr>
          <w:rFonts w:hint="cs"/>
          <w:rtl/>
        </w:rPr>
        <w:t>،</w:t>
      </w:r>
      <w:r>
        <w:rPr>
          <w:rFonts w:hint="cs"/>
          <w:rtl/>
        </w:rPr>
        <w:t xml:space="preserve"> وخرج الضحّاك في جماعة لاستقباله</w:t>
      </w:r>
      <w:r w:rsidR="00C87891">
        <w:rPr>
          <w:rFonts w:hint="cs"/>
          <w:rtl/>
        </w:rPr>
        <w:t>،</w:t>
      </w:r>
      <w:r>
        <w:rPr>
          <w:rFonts w:hint="cs"/>
          <w:rtl/>
        </w:rPr>
        <w:t xml:space="preserve"> فلمّا وافاهم يزيد جاء به الضحّاك أولاً إلى قبر أبيه</w:t>
      </w:r>
      <w:r w:rsidR="00C87891">
        <w:rPr>
          <w:rFonts w:hint="cs"/>
          <w:rtl/>
        </w:rPr>
        <w:t>،</w:t>
      </w:r>
      <w:r>
        <w:rPr>
          <w:rFonts w:hint="cs"/>
          <w:rtl/>
        </w:rPr>
        <w:t xml:space="preserve"> فصلّى عند القبر</w:t>
      </w:r>
      <w:r w:rsidR="00C87891">
        <w:rPr>
          <w:rFonts w:hint="cs"/>
          <w:rtl/>
        </w:rPr>
        <w:t>.</w:t>
      </w:r>
      <w:r>
        <w:rPr>
          <w:rFonts w:hint="cs"/>
          <w:rtl/>
        </w:rPr>
        <w:t xml:space="preserve"> </w:t>
      </w:r>
    </w:p>
    <w:p w:rsidR="00B572AB" w:rsidRDefault="00B572AB" w:rsidP="00B572AB">
      <w:pPr>
        <w:pStyle w:val="libNormal"/>
      </w:pPr>
      <w:r>
        <w:rPr>
          <w:rFonts w:hint="cs"/>
          <w:rtl/>
        </w:rPr>
        <w:t>ثمّ دخل البلد ورقى المنبر</w:t>
      </w:r>
      <w:r w:rsidR="00C87891">
        <w:rPr>
          <w:rFonts w:hint="cs"/>
          <w:rtl/>
        </w:rPr>
        <w:t>،</w:t>
      </w:r>
      <w:r>
        <w:rPr>
          <w:rFonts w:hint="cs"/>
          <w:rtl/>
        </w:rPr>
        <w:t xml:space="preserve"> وقال</w:t>
      </w:r>
      <w:r w:rsidR="00C87891">
        <w:rPr>
          <w:rFonts w:hint="cs"/>
          <w:rtl/>
        </w:rPr>
        <w:t>:</w:t>
      </w:r>
      <w:r>
        <w:rPr>
          <w:rFonts w:hint="cs"/>
          <w:rtl/>
        </w:rPr>
        <w:t xml:space="preserve"> أيّها النّاس</w:t>
      </w:r>
      <w:r w:rsidR="00C87891">
        <w:rPr>
          <w:rFonts w:hint="cs"/>
          <w:rtl/>
        </w:rPr>
        <w:t>،</w:t>
      </w:r>
      <w:r>
        <w:rPr>
          <w:rFonts w:hint="cs"/>
          <w:rtl/>
        </w:rPr>
        <w:t xml:space="preserve"> كان معاوية عبداً من عبيد الله</w:t>
      </w:r>
      <w:r w:rsidR="00C87891">
        <w:rPr>
          <w:rFonts w:hint="cs"/>
          <w:rtl/>
        </w:rPr>
        <w:t>،</w:t>
      </w:r>
      <w:r>
        <w:rPr>
          <w:rFonts w:hint="cs"/>
          <w:rtl/>
        </w:rPr>
        <w:t xml:space="preserve"> أنعم الله عليه ثمّ قبضه إليه</w:t>
      </w:r>
      <w:r w:rsidR="00C87891">
        <w:rPr>
          <w:rFonts w:hint="cs"/>
          <w:rtl/>
        </w:rPr>
        <w:t>.</w:t>
      </w:r>
      <w:r>
        <w:rPr>
          <w:rFonts w:hint="cs"/>
          <w:rtl/>
        </w:rPr>
        <w:t xml:space="preserve"> وهو خير من بعده ودون من قبله</w:t>
      </w:r>
      <w:r w:rsidR="00C87891">
        <w:rPr>
          <w:rFonts w:hint="cs"/>
          <w:rtl/>
        </w:rPr>
        <w:t>.</w:t>
      </w:r>
      <w:r>
        <w:rPr>
          <w:rFonts w:hint="cs"/>
          <w:rtl/>
        </w:rPr>
        <w:t xml:space="preserve"> ولا أزكّيه على الله عزّ وجلّ</w:t>
      </w:r>
      <w:r w:rsidR="00C87891">
        <w:rPr>
          <w:rFonts w:hint="cs"/>
          <w:rtl/>
        </w:rPr>
        <w:t>؛</w:t>
      </w:r>
      <w:r>
        <w:rPr>
          <w:rFonts w:hint="cs"/>
          <w:rtl/>
        </w:rPr>
        <w:t xml:space="preserve"> فإنّه أعلم به</w:t>
      </w:r>
      <w:r w:rsidR="00C87891">
        <w:rPr>
          <w:rFonts w:hint="cs"/>
          <w:rtl/>
        </w:rPr>
        <w:t>،</w:t>
      </w:r>
      <w:r>
        <w:rPr>
          <w:rFonts w:hint="cs"/>
          <w:rtl/>
        </w:rPr>
        <w:t xml:space="preserve"> إن عفا عنه فبرحمته</w:t>
      </w:r>
      <w:r w:rsidR="00C87891">
        <w:rPr>
          <w:rFonts w:hint="cs"/>
          <w:rtl/>
        </w:rPr>
        <w:t>،</w:t>
      </w:r>
      <w:r>
        <w:rPr>
          <w:rFonts w:hint="cs"/>
          <w:rtl/>
        </w:rPr>
        <w:t xml:space="preserve"> وإن عاقبه فبذنبه</w:t>
      </w:r>
      <w:r w:rsidR="00C87891">
        <w:rPr>
          <w:rFonts w:hint="cs"/>
          <w:rtl/>
        </w:rPr>
        <w:t>.</w:t>
      </w:r>
      <w:r>
        <w:rPr>
          <w:rFonts w:hint="cs"/>
          <w:rtl/>
        </w:rPr>
        <w:t xml:space="preserve"> وقد ولِّيتُ الأمر من بعده</w:t>
      </w:r>
      <w:r w:rsidR="00C87891">
        <w:rPr>
          <w:rFonts w:hint="cs"/>
          <w:rtl/>
        </w:rPr>
        <w:t>،</w:t>
      </w:r>
      <w:r>
        <w:rPr>
          <w:rFonts w:hint="cs"/>
          <w:rtl/>
        </w:rPr>
        <w:t xml:space="preserve"> ولستُ آسى على طلب</w:t>
      </w:r>
      <w:r w:rsidR="00C87891">
        <w:rPr>
          <w:rFonts w:hint="cs"/>
          <w:rtl/>
        </w:rPr>
        <w:t>،</w:t>
      </w:r>
      <w:r>
        <w:rPr>
          <w:rFonts w:hint="cs"/>
          <w:rtl/>
        </w:rPr>
        <w:t xml:space="preserve"> ولا أعتذر من تفريط</w:t>
      </w:r>
      <w:r w:rsidR="00C87891">
        <w:rPr>
          <w:rFonts w:hint="cs"/>
          <w:rtl/>
        </w:rPr>
        <w:t>،</w:t>
      </w:r>
      <w:r>
        <w:rPr>
          <w:rFonts w:hint="cs"/>
          <w:rtl/>
        </w:rPr>
        <w:t xml:space="preserve"> وإذا أراد الله شيئاً كان</w:t>
      </w:r>
      <w:r w:rsidR="00C87891">
        <w:rPr>
          <w:rFonts w:hint="cs"/>
          <w:rtl/>
        </w:rPr>
        <w:t>.</w:t>
      </w:r>
      <w:r>
        <w:rPr>
          <w:rFonts w:hint="cs"/>
          <w:rtl/>
        </w:rPr>
        <w:t xml:space="preserve"> ولقد كان معاوية يغزو بكم في البحر</w:t>
      </w:r>
      <w:r w:rsidR="00C87891">
        <w:rPr>
          <w:rFonts w:hint="cs"/>
          <w:rtl/>
        </w:rPr>
        <w:t>،</w:t>
      </w:r>
      <w:r>
        <w:rPr>
          <w:rFonts w:hint="cs"/>
          <w:rtl/>
        </w:rPr>
        <w:t xml:space="preserve"> وإنّي لستُ حاملاً أحداً من المسلمين في البحر</w:t>
      </w:r>
      <w:r w:rsidR="00C87891">
        <w:rPr>
          <w:rFonts w:hint="cs"/>
          <w:rtl/>
        </w:rPr>
        <w:t>.</w:t>
      </w:r>
      <w:r>
        <w:rPr>
          <w:rFonts w:hint="cs"/>
          <w:rtl/>
        </w:rPr>
        <w:t xml:space="preserve"> وكان يشتيكم بأرض الروم</w:t>
      </w:r>
      <w:r w:rsidR="00C87891">
        <w:rPr>
          <w:rFonts w:hint="cs"/>
          <w:rtl/>
        </w:rPr>
        <w:t>،</w:t>
      </w:r>
      <w:r>
        <w:rPr>
          <w:rFonts w:hint="cs"/>
          <w:rtl/>
        </w:rPr>
        <w:t xml:space="preserve"> ولستُ مشتياً أحداً بأرض الروم</w:t>
      </w:r>
      <w:r w:rsidR="00C87891">
        <w:rPr>
          <w:rFonts w:hint="cs"/>
          <w:rtl/>
        </w:rPr>
        <w:t>.</w:t>
      </w:r>
      <w:r>
        <w:rPr>
          <w:rFonts w:hint="cs"/>
          <w:rtl/>
        </w:rPr>
        <w:t xml:space="preserve"> وكان يخرج عطاءكم أثلاثاً</w:t>
      </w:r>
      <w:r w:rsidR="00C87891">
        <w:rPr>
          <w:rFonts w:hint="cs"/>
          <w:rtl/>
        </w:rPr>
        <w:t>،</w:t>
      </w:r>
      <w:r>
        <w:rPr>
          <w:rFonts w:hint="cs"/>
          <w:rtl/>
        </w:rPr>
        <w:t xml:space="preserve"> وأنا أجمعه كلّه لكم</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فلم يقدم أحد على تعزيته حتّى دخل عليه عبد الله بن همام السّلولي</w:t>
      </w:r>
      <w:r w:rsidR="00C87891">
        <w:rPr>
          <w:rFonts w:hint="cs"/>
          <w:rtl/>
        </w:rPr>
        <w:t>،</w:t>
      </w:r>
      <w:r>
        <w:rPr>
          <w:rFonts w:hint="cs"/>
          <w:rtl/>
        </w:rPr>
        <w:t xml:space="preserve"> فقال</w:t>
      </w:r>
      <w:r w:rsidR="00C87891">
        <w:rPr>
          <w:rFonts w:hint="cs"/>
          <w:rtl/>
        </w:rPr>
        <w:t>:</w:t>
      </w:r>
      <w:r>
        <w:rPr>
          <w:rFonts w:hint="cs"/>
          <w:rtl/>
        </w:rPr>
        <w:t xml:space="preserve"> يا أمير المؤمنين</w:t>
      </w:r>
      <w:r w:rsidR="00C87891">
        <w:rPr>
          <w:rFonts w:hint="cs"/>
          <w:rtl/>
        </w:rPr>
        <w:t>،</w:t>
      </w:r>
      <w:r>
        <w:rPr>
          <w:rFonts w:hint="cs"/>
          <w:rtl/>
        </w:rPr>
        <w:t xml:space="preserve"> آجرك الله على الرزيّة</w:t>
      </w:r>
      <w:r w:rsidR="00C87891">
        <w:rPr>
          <w:rFonts w:hint="cs"/>
          <w:rtl/>
        </w:rPr>
        <w:t>،</w:t>
      </w:r>
      <w:r>
        <w:rPr>
          <w:rFonts w:hint="cs"/>
          <w:rtl/>
        </w:rPr>
        <w:t xml:space="preserve"> وبارك لك في العطيّة</w:t>
      </w:r>
      <w:r w:rsidR="00C87891">
        <w:rPr>
          <w:rFonts w:hint="cs"/>
          <w:rtl/>
        </w:rPr>
        <w:t>،</w:t>
      </w:r>
      <w:r>
        <w:rPr>
          <w:rFonts w:hint="cs"/>
          <w:rtl/>
        </w:rPr>
        <w:t xml:space="preserve"> وأعانك على الرعيّة</w:t>
      </w:r>
      <w:r w:rsidR="00C87891">
        <w:rPr>
          <w:rFonts w:hint="cs"/>
          <w:rtl/>
        </w:rPr>
        <w:t>،</w:t>
      </w:r>
      <w:r>
        <w:rPr>
          <w:rFonts w:hint="cs"/>
          <w:rtl/>
        </w:rPr>
        <w:t xml:space="preserve"> فقد رزئت عظيماً واُعطيت جسيماً</w:t>
      </w:r>
      <w:r w:rsidR="00C87891">
        <w:rPr>
          <w:rFonts w:hint="cs"/>
          <w:rtl/>
        </w:rPr>
        <w:t>،</w:t>
      </w:r>
      <w:r>
        <w:rPr>
          <w:rFonts w:hint="cs"/>
          <w:rtl/>
        </w:rPr>
        <w:t xml:space="preserve"> فاشكر الله على ما اُعطيت</w:t>
      </w:r>
      <w:r w:rsidR="00C87891">
        <w:rPr>
          <w:rFonts w:hint="cs"/>
          <w:rtl/>
        </w:rPr>
        <w:t>،</w:t>
      </w:r>
      <w:r>
        <w:rPr>
          <w:rFonts w:hint="cs"/>
          <w:rtl/>
        </w:rPr>
        <w:t xml:space="preserve"> واصبر على ما رزئت</w:t>
      </w:r>
      <w:r w:rsidR="00C87891">
        <w:rPr>
          <w:rFonts w:hint="cs"/>
          <w:rtl/>
        </w:rPr>
        <w:t>.</w:t>
      </w:r>
      <w:r>
        <w:rPr>
          <w:rFonts w:hint="cs"/>
          <w:rtl/>
        </w:rPr>
        <w:t xml:space="preserve"> فقد فقدتَّ خليفة الله واُعطيت خلافة الله</w:t>
      </w:r>
      <w:r w:rsidR="00C87891">
        <w:rPr>
          <w:rFonts w:hint="cs"/>
          <w:rtl/>
        </w:rPr>
        <w:t>،</w:t>
      </w:r>
      <w:r>
        <w:rPr>
          <w:rFonts w:hint="cs"/>
          <w:rtl/>
        </w:rPr>
        <w:t xml:space="preserve"> ففارقت جليلاً ووهبت جزيلاً</w:t>
      </w:r>
      <w:r w:rsidR="00C87891">
        <w:rPr>
          <w:rFonts w:hint="cs"/>
          <w:rtl/>
        </w:rPr>
        <w:t>،</w:t>
      </w:r>
      <w:r>
        <w:rPr>
          <w:rFonts w:hint="cs"/>
          <w:rtl/>
        </w:rPr>
        <w:t xml:space="preserve"> إذ قضى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الاغاني ج16 ص34 طبعة دي ساسي</w:t>
      </w:r>
      <w:r w:rsidR="00C87891">
        <w:rPr>
          <w:rFonts w:hint="cs"/>
          <w:rtl/>
        </w:rPr>
        <w:t>.</w:t>
      </w:r>
    </w:p>
    <w:p w:rsidR="00B572AB" w:rsidRDefault="00B572AB" w:rsidP="00AA1C80">
      <w:pPr>
        <w:pStyle w:val="libFootnote0"/>
      </w:pPr>
      <w:r>
        <w:rPr>
          <w:rFonts w:hint="cs"/>
          <w:rtl/>
        </w:rPr>
        <w:t>(2) مقتل الخوارزمي ج1 ص178 وفي الاستيعاب على هامش الاصابة بترجمة معاوية عن الشافعي</w:t>
      </w:r>
      <w:r w:rsidR="00C87891">
        <w:rPr>
          <w:rFonts w:hint="cs"/>
          <w:rtl/>
        </w:rPr>
        <w:t>:</w:t>
      </w:r>
      <w:r>
        <w:rPr>
          <w:rFonts w:hint="cs"/>
          <w:rtl/>
        </w:rPr>
        <w:t xml:space="preserve"> أن معاوية لما ثقل كتب إلى يزيد وكان غائباً يخبره بحاله فأنشأ يزيد يقول وذكر أربع أبيات الاول والثالث واثنان لم يذكرا هنا</w:t>
      </w:r>
      <w:r w:rsidR="00C87891">
        <w:rPr>
          <w:rFonts w:hint="cs"/>
          <w:rtl/>
        </w:rPr>
        <w:t>.</w:t>
      </w:r>
    </w:p>
    <w:p w:rsidR="00B572AB" w:rsidRDefault="00B572AB" w:rsidP="00AA1C80">
      <w:pPr>
        <w:pStyle w:val="libFootnote0"/>
      </w:pPr>
      <w:r>
        <w:rPr>
          <w:rFonts w:hint="cs"/>
          <w:rtl/>
        </w:rPr>
        <w:t>(3) البداية لابن كثير ج8 ص143</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معاوية نحبه</w:t>
      </w:r>
      <w:r w:rsidR="00C87891">
        <w:rPr>
          <w:rFonts w:hint="cs"/>
          <w:rtl/>
        </w:rPr>
        <w:t>،</w:t>
      </w:r>
      <w:r>
        <w:rPr>
          <w:rFonts w:hint="cs"/>
          <w:rtl/>
        </w:rPr>
        <w:t xml:space="preserve"> وولِّيت الرياسة واُعطيت السّياسة</w:t>
      </w:r>
      <w:r w:rsidR="00C87891">
        <w:rPr>
          <w:rFonts w:hint="cs"/>
          <w:rtl/>
        </w:rPr>
        <w:t>،</w:t>
      </w:r>
      <w:r>
        <w:rPr>
          <w:rFonts w:hint="cs"/>
          <w:rtl/>
        </w:rPr>
        <w:t xml:space="preserve"> فاورده الله موارد السّرور ووفقك لصالح الامور</w:t>
      </w:r>
      <w:r w:rsidR="00C87891">
        <w:rPr>
          <w:rFonts w:hint="cs"/>
          <w:rtl/>
        </w:rPr>
        <w:t>،</w:t>
      </w:r>
      <w:r>
        <w:rPr>
          <w:rFonts w:hint="cs"/>
          <w:rtl/>
        </w:rPr>
        <w:t xml:space="preserve"> ثمّ أنشأ</w:t>
      </w:r>
      <w:r w:rsidR="00C87891">
        <w:rPr>
          <w:rFonts w:hint="cs"/>
          <w:rtl/>
        </w:rPr>
        <w:t>:</w:t>
      </w:r>
    </w:p>
    <w:tbl>
      <w:tblPr>
        <w:tblStyle w:val="TableGrid"/>
        <w:bidiVisual/>
        <w:tblW w:w="4562" w:type="pct"/>
        <w:tblInd w:w="384" w:type="dxa"/>
        <w:tblLook w:val="04A0"/>
      </w:tblPr>
      <w:tblGrid>
        <w:gridCol w:w="3340"/>
        <w:gridCol w:w="269"/>
        <w:gridCol w:w="3313"/>
      </w:tblGrid>
      <w:tr w:rsidR="000142AD" w:rsidTr="000142AD">
        <w:trPr>
          <w:trHeight w:val="350"/>
        </w:trPr>
        <w:tc>
          <w:tcPr>
            <w:tcW w:w="3340" w:type="dxa"/>
          </w:tcPr>
          <w:p w:rsidR="000142AD" w:rsidRDefault="000142AD" w:rsidP="00C54747">
            <w:pPr>
              <w:pStyle w:val="libPoem"/>
            </w:pPr>
            <w:r>
              <w:rPr>
                <w:rFonts w:hint="cs"/>
                <w:rtl/>
              </w:rPr>
              <w:t>إصـبر</w:t>
            </w:r>
            <w:r w:rsidRPr="00B572AB">
              <w:rPr>
                <w:rFonts w:hint="cs"/>
                <w:rtl/>
              </w:rPr>
              <w:t xml:space="preserve"> </w:t>
            </w:r>
            <w:r>
              <w:rPr>
                <w:rFonts w:hint="cs"/>
                <w:rtl/>
              </w:rPr>
              <w:t>يـزيد فقد فارقت ذا كرم</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واشـكر حباء الذي بالملك أصفاك</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لا رزء أصبح في الأقوام قد علموا</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كـما رزئـت ولا عـقبى كعقباك</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أصـبحت</w:t>
            </w:r>
            <w:r w:rsidRPr="00B572AB">
              <w:rPr>
                <w:rFonts w:hint="cs"/>
                <w:rtl/>
              </w:rPr>
              <w:t xml:space="preserve"> </w:t>
            </w:r>
            <w:r>
              <w:rPr>
                <w:rFonts w:hint="cs"/>
                <w:rtl/>
              </w:rPr>
              <w:t>راعي أهل الدين كلهُمُ</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فـأنـت تـرعاهُمُ والله يـرعاك</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وفـي مـعاوية الـباقي لنا خلف</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إذا نـعيت ولا نـسمع بـمنعاك</w:t>
            </w:r>
            <w:r w:rsidRPr="00725071">
              <w:rPr>
                <w:rStyle w:val="libPoemTiniChar0"/>
                <w:rtl/>
              </w:rPr>
              <w:br/>
              <w:t> </w:t>
            </w:r>
          </w:p>
        </w:tc>
      </w:tr>
    </w:tbl>
    <w:p w:rsidR="00B572AB" w:rsidRDefault="00B572AB" w:rsidP="00B572AB">
      <w:pPr>
        <w:pStyle w:val="libNormal"/>
      </w:pPr>
      <w:r>
        <w:rPr>
          <w:rFonts w:hint="cs"/>
          <w:rtl/>
        </w:rPr>
        <w:t>فانفتح بذلك للخطباء</w:t>
      </w:r>
      <w:r w:rsidRPr="00B572AB">
        <w:rPr>
          <w:rStyle w:val="libFootnotenumChar"/>
          <w:rFonts w:hint="cs"/>
          <w:rtl/>
        </w:rPr>
        <w:t>(1)</w:t>
      </w:r>
      <w:r w:rsidR="00C87891">
        <w:rPr>
          <w:rFonts w:hint="cs"/>
          <w:rtl/>
        </w:rPr>
        <w:t>،</w:t>
      </w:r>
      <w:r>
        <w:rPr>
          <w:rFonts w:hint="cs"/>
          <w:rtl/>
        </w:rPr>
        <w:t xml:space="preserve"> وقال له رجل من ثقيف</w:t>
      </w:r>
      <w:r w:rsidR="00C87891">
        <w:rPr>
          <w:rFonts w:hint="cs"/>
          <w:rtl/>
        </w:rPr>
        <w:t>:</w:t>
      </w:r>
      <w:r>
        <w:rPr>
          <w:rFonts w:hint="cs"/>
          <w:rtl/>
        </w:rPr>
        <w:t xml:space="preserve"> السّلام عليك يا أمير المؤمنين ورحمة الله وبركاته</w:t>
      </w:r>
      <w:r w:rsidR="00C87891">
        <w:rPr>
          <w:rFonts w:hint="cs"/>
          <w:rtl/>
        </w:rPr>
        <w:t>،</w:t>
      </w:r>
      <w:r>
        <w:rPr>
          <w:rFonts w:hint="cs"/>
          <w:rtl/>
        </w:rPr>
        <w:t xml:space="preserve"> إنّك قد فُجعت بخير الآباء</w:t>
      </w:r>
      <w:r w:rsidR="00C87891">
        <w:rPr>
          <w:rFonts w:hint="cs"/>
          <w:rtl/>
        </w:rPr>
        <w:t>،</w:t>
      </w:r>
      <w:r>
        <w:rPr>
          <w:rFonts w:hint="cs"/>
          <w:rtl/>
        </w:rPr>
        <w:t xml:space="preserve"> واُعطيت جميع الأشياء</w:t>
      </w:r>
      <w:r w:rsidR="00C87891">
        <w:rPr>
          <w:rFonts w:hint="cs"/>
          <w:rtl/>
        </w:rPr>
        <w:t>،</w:t>
      </w:r>
      <w:r>
        <w:rPr>
          <w:rFonts w:hint="cs"/>
          <w:rtl/>
        </w:rPr>
        <w:t xml:space="preserve"> فاصبر على الرزيّة</w:t>
      </w:r>
      <w:r w:rsidR="00C87891">
        <w:rPr>
          <w:rFonts w:hint="cs"/>
          <w:rtl/>
        </w:rPr>
        <w:t>،</w:t>
      </w:r>
      <w:r>
        <w:rPr>
          <w:rFonts w:hint="cs"/>
          <w:rtl/>
        </w:rPr>
        <w:t xml:space="preserve"> واحمد الله على حُسن العطيّة</w:t>
      </w:r>
      <w:r w:rsidR="00C87891">
        <w:rPr>
          <w:rFonts w:hint="cs"/>
          <w:rtl/>
        </w:rPr>
        <w:t>،</w:t>
      </w:r>
      <w:r>
        <w:rPr>
          <w:rFonts w:hint="cs"/>
          <w:rtl/>
        </w:rPr>
        <w:t xml:space="preserve"> فلا أحد اُعطي كما اُعطيت ولا رزئ كما رزئت</w:t>
      </w:r>
      <w:r w:rsidR="00C87891">
        <w:rPr>
          <w:rFonts w:hint="cs"/>
          <w:rtl/>
        </w:rPr>
        <w:t>.</w:t>
      </w:r>
    </w:p>
    <w:p w:rsidR="00B572AB" w:rsidRDefault="00B572AB" w:rsidP="00B572AB">
      <w:pPr>
        <w:pStyle w:val="libNormal"/>
      </w:pPr>
      <w:r>
        <w:rPr>
          <w:rFonts w:hint="cs"/>
          <w:rtl/>
        </w:rPr>
        <w:t>وأقبل الناس عليه يهنّئونه ويعزّونه فقال يزيد</w:t>
      </w:r>
      <w:r w:rsidR="00C87891">
        <w:rPr>
          <w:rFonts w:hint="cs"/>
          <w:rtl/>
        </w:rPr>
        <w:t>:</w:t>
      </w:r>
      <w:r>
        <w:rPr>
          <w:rFonts w:hint="cs"/>
          <w:rtl/>
        </w:rPr>
        <w:t xml:space="preserve"> نحن أنصار الحقّ وأنصار الدِّين</w:t>
      </w:r>
      <w:r w:rsidR="00C87891">
        <w:rPr>
          <w:rFonts w:hint="cs"/>
          <w:rtl/>
        </w:rPr>
        <w:t>،</w:t>
      </w:r>
      <w:r>
        <w:rPr>
          <w:rFonts w:hint="cs"/>
          <w:rtl/>
        </w:rPr>
        <w:t xml:space="preserve"> وأبشروا يا أهل الشام</w:t>
      </w:r>
      <w:r w:rsidR="00C87891">
        <w:rPr>
          <w:rFonts w:hint="cs"/>
          <w:rtl/>
        </w:rPr>
        <w:t>،</w:t>
      </w:r>
      <w:r>
        <w:rPr>
          <w:rFonts w:hint="cs"/>
          <w:rtl/>
        </w:rPr>
        <w:t xml:space="preserve"> فإنّ الخير لم يزل فيكم وستكون بيني وبين أهل العراق ملحمة</w:t>
      </w:r>
      <w:r w:rsidR="00C87891">
        <w:rPr>
          <w:rFonts w:hint="cs"/>
          <w:rtl/>
        </w:rPr>
        <w:t>؛</w:t>
      </w:r>
      <w:r>
        <w:rPr>
          <w:rFonts w:hint="cs"/>
          <w:rtl/>
        </w:rPr>
        <w:t xml:space="preserve"> وذلك إنّي رأيت في منامي منذ ثلاث ليال كأنّ بيني وبين أهل العراق نهراً يطّرد بالدم جرياً شديداً</w:t>
      </w:r>
      <w:r w:rsidR="00C87891">
        <w:rPr>
          <w:rFonts w:hint="cs"/>
          <w:rtl/>
        </w:rPr>
        <w:t>،</w:t>
      </w:r>
      <w:r>
        <w:rPr>
          <w:rFonts w:hint="cs"/>
          <w:rtl/>
        </w:rPr>
        <w:t xml:space="preserve"> وجعلتُ أجهد نفسي لأجوزه فلم أقدر حتّى جازه بين يدي عبيد الله بن زياد وأنا أنظر إليه</w:t>
      </w:r>
      <w:r w:rsidR="00C87891">
        <w:rPr>
          <w:rFonts w:hint="cs"/>
          <w:rtl/>
        </w:rPr>
        <w:t>!.</w:t>
      </w:r>
    </w:p>
    <w:p w:rsidR="00B572AB" w:rsidRDefault="00B572AB" w:rsidP="00B572AB">
      <w:pPr>
        <w:pStyle w:val="libNormal"/>
      </w:pPr>
      <w:r>
        <w:rPr>
          <w:rFonts w:hint="cs"/>
          <w:rtl/>
        </w:rPr>
        <w:t>فصاح أهل الشام إمض بنا حيث شئت</w:t>
      </w:r>
      <w:r w:rsidR="00C87891">
        <w:rPr>
          <w:rFonts w:hint="cs"/>
          <w:rtl/>
        </w:rPr>
        <w:t>،</w:t>
      </w:r>
      <w:r>
        <w:rPr>
          <w:rFonts w:hint="cs"/>
          <w:rtl/>
        </w:rPr>
        <w:t xml:space="preserve"> معك سيوفنا التي عرفها أهل العراق في صفّين</w:t>
      </w:r>
      <w:r w:rsidR="00C87891">
        <w:rPr>
          <w:rFonts w:hint="cs"/>
          <w:rtl/>
        </w:rPr>
        <w:t>،</w:t>
      </w:r>
      <w:r>
        <w:rPr>
          <w:rFonts w:hint="cs"/>
          <w:rtl/>
        </w:rPr>
        <w:t xml:space="preserve"> فجزاهم خيراً وفرّق فيهم أموالاً جزيلة</w:t>
      </w:r>
      <w:r w:rsidR="00C87891">
        <w:rPr>
          <w:rFonts w:hint="cs"/>
          <w:rtl/>
        </w:rPr>
        <w:t>.</w:t>
      </w:r>
    </w:p>
    <w:p w:rsidR="00B572AB" w:rsidRDefault="00B572AB" w:rsidP="00B572AB">
      <w:pPr>
        <w:pStyle w:val="libNormal"/>
      </w:pPr>
      <w:r>
        <w:rPr>
          <w:rFonts w:hint="cs"/>
          <w:rtl/>
        </w:rPr>
        <w:t>وكتب إلى العمّال في البلدان يخبرهم بهلاك أبيه</w:t>
      </w:r>
      <w:r w:rsidR="00C87891">
        <w:rPr>
          <w:rFonts w:hint="cs"/>
          <w:rtl/>
        </w:rPr>
        <w:t>،</w:t>
      </w:r>
      <w:r>
        <w:rPr>
          <w:rFonts w:hint="cs"/>
          <w:rtl/>
        </w:rPr>
        <w:t xml:space="preserve"> وأقرّهم على عملهم</w:t>
      </w:r>
      <w:r w:rsidR="00C87891">
        <w:rPr>
          <w:rFonts w:hint="cs"/>
          <w:rtl/>
        </w:rPr>
        <w:t>،</w:t>
      </w:r>
      <w:r>
        <w:rPr>
          <w:rFonts w:hint="cs"/>
          <w:rtl/>
        </w:rPr>
        <w:t xml:space="preserve"> وضمّ العراقَين إلى عبيد الله بن زياد - بعد أن أشار عليه بذلك سرجون مولى معاوية -</w:t>
      </w:r>
      <w:r w:rsidR="00C87891">
        <w:rPr>
          <w:rFonts w:hint="cs"/>
          <w:rtl/>
        </w:rPr>
        <w:t>،</w:t>
      </w:r>
      <w:r>
        <w:rPr>
          <w:rFonts w:hint="cs"/>
          <w:rtl/>
        </w:rPr>
        <w:t xml:space="preserve"> وكتب إلى الوليد بن عتبة وكان على المدينة</w:t>
      </w:r>
      <w:r w:rsidR="00C87891">
        <w:rPr>
          <w:rFonts w:hint="cs"/>
          <w:rtl/>
        </w:rPr>
        <w:t>:</w:t>
      </w:r>
    </w:p>
    <w:p w:rsidR="00B572AB" w:rsidRDefault="00B572AB" w:rsidP="000142AD">
      <w:pPr>
        <w:pStyle w:val="libNormal"/>
      </w:pPr>
      <w:r>
        <w:rPr>
          <w:rFonts w:hint="cs"/>
          <w:rtl/>
        </w:rPr>
        <w:t>أمّا بعد</w:t>
      </w:r>
      <w:r w:rsidR="000142AD">
        <w:rPr>
          <w:rFonts w:hint="cs"/>
          <w:rtl/>
        </w:rPr>
        <w:t>:</w:t>
      </w:r>
      <w:r>
        <w:rPr>
          <w:rFonts w:hint="cs"/>
          <w:rtl/>
        </w:rPr>
        <w:t xml:space="preserve"> </w:t>
      </w:r>
      <w:r w:rsidR="000142AD">
        <w:rPr>
          <w:rFonts w:hint="cs"/>
          <w:rtl/>
        </w:rPr>
        <w:t xml:space="preserve">« </w:t>
      </w:r>
      <w:r>
        <w:rPr>
          <w:rFonts w:hint="cs"/>
          <w:rtl/>
        </w:rPr>
        <w:t>فإنّ معاوية كان عبداً من عباد الله أكرمه واستخلصه ومكّن له</w:t>
      </w:r>
      <w:r w:rsidR="00C87891">
        <w:rPr>
          <w:rFonts w:hint="cs"/>
          <w:rtl/>
        </w:rPr>
        <w:t>،</w:t>
      </w:r>
      <w:r>
        <w:rPr>
          <w:rFonts w:hint="cs"/>
          <w:rtl/>
        </w:rPr>
        <w:t xml:space="preserve"> ثمّ قبضه إلى روحه و ريحانه ورحمته وعقابه</w:t>
      </w:r>
      <w:r w:rsidR="00C87891">
        <w:rPr>
          <w:rFonts w:hint="cs"/>
          <w:rtl/>
        </w:rPr>
        <w:t>،</w:t>
      </w:r>
      <w:r>
        <w:rPr>
          <w:rFonts w:hint="cs"/>
          <w:rtl/>
        </w:rPr>
        <w:t xml:space="preserve"> عاش بقدر ومات بأجل</w:t>
      </w:r>
      <w:r w:rsidR="00C87891">
        <w:rPr>
          <w:rFonts w:hint="cs"/>
          <w:rtl/>
        </w:rPr>
        <w:t>،</w:t>
      </w:r>
      <w:r>
        <w:rPr>
          <w:rFonts w:hint="cs"/>
          <w:rtl/>
        </w:rPr>
        <w:t xml:space="preserve"> وقد كان عَهَدَ إليَّ وأوصاني بالحذر من آل أبي تراب</w:t>
      </w:r>
      <w:r w:rsidR="00C87891">
        <w:rPr>
          <w:rFonts w:hint="cs"/>
          <w:rtl/>
        </w:rPr>
        <w:t>؛</w:t>
      </w:r>
      <w:r>
        <w:rPr>
          <w:rFonts w:hint="cs"/>
          <w:rtl/>
        </w:rPr>
        <w:t xml:space="preserve"> لجرأتهم على سفك الدماء</w:t>
      </w:r>
      <w:r w:rsidR="00C87891">
        <w:rPr>
          <w:rFonts w:hint="cs"/>
          <w:rtl/>
        </w:rPr>
        <w:t>،</w:t>
      </w:r>
      <w:r>
        <w:rPr>
          <w:rFonts w:hint="cs"/>
          <w:rtl/>
        </w:rPr>
        <w:t xml:space="preserve"> وقد علمتَ يا وليد أنّ الله تبارك وتعالى منتقم للمظلوم عثمان بآل أبي سفيان</w:t>
      </w:r>
      <w:r w:rsidR="00C87891">
        <w:rPr>
          <w:rFonts w:hint="cs"/>
          <w:rtl/>
        </w:rPr>
        <w:t>؛</w:t>
      </w:r>
      <w:r>
        <w:rPr>
          <w:rFonts w:hint="cs"/>
          <w:rtl/>
        </w:rPr>
        <w:t xml:space="preserve"> لأنّهم أنصار الحقّ وطلاب العدل</w:t>
      </w:r>
      <w:r w:rsidR="00C87891">
        <w:rPr>
          <w:rFonts w:hint="cs"/>
          <w:rtl/>
        </w:rPr>
        <w:t>،</w:t>
      </w:r>
      <w:r>
        <w:rPr>
          <w:rFonts w:hint="cs"/>
          <w:rtl/>
        </w:rPr>
        <w:t xml:space="preserve"> فإذا ورد عليك كتابي هذا</w:t>
      </w:r>
      <w:r w:rsidR="00C87891">
        <w:rPr>
          <w:rFonts w:hint="cs"/>
          <w:rtl/>
        </w:rPr>
        <w:t>،</w:t>
      </w:r>
      <w:r>
        <w:rPr>
          <w:rFonts w:hint="cs"/>
          <w:rtl/>
        </w:rPr>
        <w:t xml:space="preserve"> فخذ البيعة على أهل المدينة</w:t>
      </w:r>
      <w:r w:rsidR="000142AD">
        <w:rPr>
          <w:rFonts w:hint="cs"/>
          <w:rtl/>
        </w:rPr>
        <w:t xml:space="preserve"> »</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البيان والتبيين للجاحظ 2 / 109</w:t>
      </w:r>
      <w:r w:rsidR="00C87891">
        <w:rPr>
          <w:rFonts w:hint="cs"/>
          <w:rtl/>
        </w:rPr>
        <w:t>،</w:t>
      </w:r>
      <w:r>
        <w:rPr>
          <w:rFonts w:hint="cs"/>
          <w:rtl/>
        </w:rPr>
        <w:t xml:space="preserve"> ط 2</w:t>
      </w:r>
      <w:r w:rsidR="00C87891">
        <w:rPr>
          <w:rFonts w:hint="cs"/>
          <w:rtl/>
        </w:rPr>
        <w:t>،</w:t>
      </w:r>
      <w:r>
        <w:rPr>
          <w:rFonts w:hint="cs"/>
          <w:rtl/>
        </w:rPr>
        <w:t xml:space="preserve"> باب وصية معاوية</w:t>
      </w:r>
      <w:r w:rsidR="00C87891">
        <w:rPr>
          <w:rFonts w:hint="cs"/>
          <w:rtl/>
        </w:rPr>
        <w:t>،</w:t>
      </w:r>
      <w:r>
        <w:rPr>
          <w:rFonts w:hint="cs"/>
          <w:rtl/>
        </w:rPr>
        <w:t xml:space="preserve"> وكامل المبرد 3 / 300</w:t>
      </w:r>
      <w:r w:rsidR="00C87891">
        <w:rPr>
          <w:rFonts w:hint="cs"/>
          <w:rtl/>
        </w:rPr>
        <w:t>،</w:t>
      </w:r>
      <w:r>
        <w:rPr>
          <w:rFonts w:hint="cs"/>
          <w:rtl/>
        </w:rPr>
        <w:t xml:space="preserve"> والعمدة لابن رشيق 2 / 148</w:t>
      </w:r>
      <w:r w:rsidR="00C87891">
        <w:rPr>
          <w:rFonts w:hint="cs"/>
          <w:rtl/>
        </w:rPr>
        <w:t>،</w:t>
      </w:r>
      <w:r>
        <w:rPr>
          <w:rFonts w:hint="cs"/>
          <w:rtl/>
        </w:rPr>
        <w:t xml:space="preserve"> باب الرثاء </w:t>
      </w:r>
      <w:r w:rsidR="00F554F7">
        <w:rPr>
          <w:rFonts w:hint="cs"/>
          <w:rtl/>
        </w:rPr>
        <w:t>(</w:t>
      </w:r>
      <w:r>
        <w:rPr>
          <w:rFonts w:hint="cs"/>
          <w:rtl/>
        </w:rPr>
        <w:t>وبينهم اختلاف يسير</w:t>
      </w:r>
      <w:r w:rsidR="00F554F7">
        <w:rPr>
          <w:rFonts w:hint="cs"/>
          <w:rtl/>
        </w:rPr>
        <w:t>)</w:t>
      </w:r>
      <w:r w:rsidR="00C87891">
        <w:rPr>
          <w:rFonts w:hint="cs"/>
          <w:rtl/>
        </w:rPr>
        <w:t>،</w:t>
      </w:r>
      <w:r>
        <w:rPr>
          <w:rFonts w:hint="cs"/>
          <w:rtl/>
        </w:rPr>
        <w:t xml:space="preserve"> والعقد الفريد لابن عبد ربّه 2 / 309</w:t>
      </w:r>
      <w:r w:rsidR="00C87891">
        <w:rPr>
          <w:rFonts w:hint="cs"/>
          <w:rtl/>
        </w:rPr>
        <w:t>،</w:t>
      </w:r>
      <w:r>
        <w:rPr>
          <w:rFonts w:hint="cs"/>
          <w:rtl/>
        </w:rPr>
        <w:t xml:space="preserve"> باب طلب معاوية البيعة ليزيد</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ثمّ أرفق الكتاب بصحيفة صغيرة فيها</w:t>
      </w:r>
      <w:r w:rsidR="00C87891">
        <w:rPr>
          <w:rFonts w:hint="cs"/>
          <w:rtl/>
        </w:rPr>
        <w:t>:</w:t>
      </w:r>
      <w:r>
        <w:rPr>
          <w:rFonts w:hint="cs"/>
          <w:rtl/>
        </w:rPr>
        <w:t xml:space="preserve"> خُذ الحسين وعبد الله بن عمر وعبد الرحمن بن أبي بكر وعبد الله بن الزبير بالبيعة أخذاً شديداً</w:t>
      </w:r>
      <w:r w:rsidR="00C87891">
        <w:rPr>
          <w:rFonts w:hint="cs"/>
          <w:rtl/>
        </w:rPr>
        <w:t>،</w:t>
      </w:r>
      <w:r>
        <w:rPr>
          <w:rFonts w:hint="cs"/>
          <w:rtl/>
        </w:rPr>
        <w:t xml:space="preserve"> ومَن أبى فاضربْ عنقه</w:t>
      </w:r>
      <w:r w:rsidR="00C87891">
        <w:rPr>
          <w:rFonts w:hint="cs"/>
          <w:rtl/>
        </w:rPr>
        <w:t>،</w:t>
      </w:r>
      <w:r>
        <w:rPr>
          <w:rFonts w:hint="cs"/>
          <w:rtl/>
        </w:rPr>
        <w:t xml:space="preserve"> وابعث إليَّ برأسه</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وقام العامل بهذه المهمّة</w:t>
      </w:r>
      <w:r w:rsidR="00C87891">
        <w:rPr>
          <w:rFonts w:hint="cs"/>
          <w:rtl/>
        </w:rPr>
        <w:t>،</w:t>
      </w:r>
      <w:r>
        <w:rPr>
          <w:rFonts w:hint="cs"/>
          <w:rtl/>
        </w:rPr>
        <w:t xml:space="preserve"> فبعث على الحسين وابن الزبير نصف الليل</w:t>
      </w:r>
      <w:r w:rsidR="00C87891">
        <w:rPr>
          <w:rFonts w:hint="cs"/>
          <w:rtl/>
        </w:rPr>
        <w:t>،</w:t>
      </w:r>
      <w:r>
        <w:rPr>
          <w:rFonts w:hint="cs"/>
          <w:rtl/>
        </w:rPr>
        <w:t xml:space="preserve"> رجاء أنْ يغتنم الفرصة بمبايعتهما قبل النّاس</w:t>
      </w:r>
      <w:r w:rsidR="00C87891">
        <w:rPr>
          <w:rFonts w:hint="cs"/>
          <w:rtl/>
        </w:rPr>
        <w:t>،</w:t>
      </w:r>
      <w:r>
        <w:rPr>
          <w:rFonts w:hint="cs"/>
          <w:rtl/>
        </w:rPr>
        <w:t xml:space="preserve"> فوجدهما رسوله عبد الرحمن بن عمرو بن عثمان بن عفّان</w:t>
      </w:r>
      <w:r w:rsidRPr="00B572AB">
        <w:rPr>
          <w:rStyle w:val="libFootnotenumChar"/>
          <w:rFonts w:hint="cs"/>
          <w:rtl/>
        </w:rPr>
        <w:t>(2)</w:t>
      </w:r>
      <w:r>
        <w:rPr>
          <w:rFonts w:hint="cs"/>
          <w:rtl/>
        </w:rPr>
        <w:t xml:space="preserve"> في مسجد النّبي </w:t>
      </w:r>
      <w:r w:rsidR="0044650F" w:rsidRPr="0044650F">
        <w:rPr>
          <w:rStyle w:val="libAlaemChar"/>
          <w:rFonts w:hint="cs"/>
          <w:rtl/>
        </w:rPr>
        <w:t>صلى‌الله‌عليه‌وآله</w:t>
      </w:r>
      <w:r w:rsidR="00C87891">
        <w:rPr>
          <w:rFonts w:hint="cs"/>
          <w:rtl/>
        </w:rPr>
        <w:t>،</w:t>
      </w:r>
      <w:r>
        <w:rPr>
          <w:rFonts w:hint="cs"/>
          <w:rtl/>
        </w:rPr>
        <w:t xml:space="preserve"> فارتاب ابن الزبير من هذه الدعوة التي لم تكن في الوقت الذي يجلس فيه للناس</w:t>
      </w:r>
      <w:r w:rsidRPr="00B572AB">
        <w:rPr>
          <w:rStyle w:val="libFootnotenumChar"/>
          <w:rFonts w:hint="cs"/>
          <w:rtl/>
        </w:rPr>
        <w:t>(3)</w:t>
      </w:r>
      <w:r w:rsidR="00C87891">
        <w:rPr>
          <w:rFonts w:hint="cs"/>
          <w:rtl/>
        </w:rPr>
        <w:t>،</w:t>
      </w:r>
      <w:r>
        <w:rPr>
          <w:rFonts w:hint="cs"/>
          <w:rtl/>
        </w:rPr>
        <w:t xml:space="preserve"> لكن حُجّة الوقت (حسين الإصلاح</w:t>
      </w:r>
      <w:r w:rsidR="00F554F7">
        <w:rPr>
          <w:rFonts w:hint="cs"/>
          <w:rtl/>
        </w:rPr>
        <w:t>)</w:t>
      </w:r>
      <w:r>
        <w:rPr>
          <w:rFonts w:hint="cs"/>
          <w:rtl/>
        </w:rPr>
        <w:t xml:space="preserve"> أوقفه على أمر غيبي</w:t>
      </w:r>
      <w:r w:rsidR="00C87891">
        <w:rPr>
          <w:rFonts w:hint="cs"/>
          <w:rtl/>
        </w:rPr>
        <w:t>،</w:t>
      </w:r>
      <w:r>
        <w:rPr>
          <w:rFonts w:hint="cs"/>
          <w:rtl/>
        </w:rPr>
        <w:t xml:space="preserve"> وهو هلاك معاوية</w:t>
      </w:r>
      <w:r w:rsidR="00C87891">
        <w:rPr>
          <w:rFonts w:hint="cs"/>
          <w:rtl/>
        </w:rPr>
        <w:t>،</w:t>
      </w:r>
      <w:r>
        <w:rPr>
          <w:rFonts w:hint="cs"/>
          <w:rtl/>
        </w:rPr>
        <w:t xml:space="preserve"> وأنّه يطلب منهم البيعة ليزيد وأيّده </w:t>
      </w:r>
      <w:r w:rsidR="00237504" w:rsidRPr="00237504">
        <w:rPr>
          <w:rStyle w:val="libAlaemChar"/>
          <w:rFonts w:hint="cs"/>
          <w:rtl/>
        </w:rPr>
        <w:t>عليه‌السلام</w:t>
      </w:r>
      <w:r>
        <w:rPr>
          <w:rFonts w:hint="cs"/>
          <w:rtl/>
        </w:rPr>
        <w:t xml:space="preserve"> بما رآه في المنام من اشتعال النّيران في دار معاوية</w:t>
      </w:r>
      <w:r w:rsidR="00C87891">
        <w:rPr>
          <w:rFonts w:hint="cs"/>
          <w:rtl/>
        </w:rPr>
        <w:t>،</w:t>
      </w:r>
      <w:r>
        <w:rPr>
          <w:rFonts w:hint="cs"/>
          <w:rtl/>
        </w:rPr>
        <w:t xml:space="preserve"> وإنّ منبره منكوس</w:t>
      </w:r>
      <w:r w:rsidRPr="00B572AB">
        <w:rPr>
          <w:rStyle w:val="libFootnotenumChar"/>
          <w:rFonts w:hint="cs"/>
          <w:rtl/>
        </w:rPr>
        <w:t>(4)</w:t>
      </w:r>
      <w:r w:rsidR="00C87891">
        <w:rPr>
          <w:rFonts w:hint="cs"/>
          <w:rtl/>
        </w:rPr>
        <w:t>.</w:t>
      </w:r>
    </w:p>
    <w:tbl>
      <w:tblPr>
        <w:tblStyle w:val="TableGrid"/>
        <w:bidiVisual/>
        <w:tblW w:w="4562" w:type="pct"/>
        <w:tblInd w:w="384" w:type="dxa"/>
        <w:tblLook w:val="04A0"/>
      </w:tblPr>
      <w:tblGrid>
        <w:gridCol w:w="3340"/>
        <w:gridCol w:w="269"/>
        <w:gridCol w:w="3313"/>
      </w:tblGrid>
      <w:tr w:rsidR="000142AD" w:rsidTr="000142AD">
        <w:trPr>
          <w:trHeight w:val="350"/>
        </w:trPr>
        <w:tc>
          <w:tcPr>
            <w:tcW w:w="3340" w:type="dxa"/>
          </w:tcPr>
          <w:p w:rsidR="000142AD" w:rsidRDefault="000142AD" w:rsidP="00C54747">
            <w:pPr>
              <w:pStyle w:val="libPoem"/>
            </w:pPr>
            <w:r>
              <w:rPr>
                <w:rFonts w:hint="cs"/>
                <w:rtl/>
              </w:rPr>
              <w:t>ورام ابـن ميسون على الدين امرة</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فـعاثت</w:t>
            </w:r>
            <w:r w:rsidRPr="00B572AB">
              <w:rPr>
                <w:rFonts w:hint="cs"/>
                <w:rtl/>
              </w:rPr>
              <w:t xml:space="preserve"> </w:t>
            </w:r>
            <w:r>
              <w:rPr>
                <w:rFonts w:hint="cs"/>
                <w:rtl/>
              </w:rPr>
              <w:t>بـدين الله جهراً جرائمه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فـقام</w:t>
            </w:r>
            <w:r w:rsidRPr="00B572AB">
              <w:rPr>
                <w:rFonts w:hint="cs"/>
                <w:rtl/>
              </w:rPr>
              <w:t xml:space="preserve"> </w:t>
            </w:r>
            <w:r>
              <w:rPr>
                <w:rFonts w:hint="cs"/>
                <w:rtl/>
              </w:rPr>
              <w:t>مغيثاً شرعة الدِّين شبل مَنْ</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بـصمصامه</w:t>
            </w:r>
            <w:r w:rsidRPr="00B572AB">
              <w:rPr>
                <w:rFonts w:hint="cs"/>
                <w:rtl/>
              </w:rPr>
              <w:t xml:space="preserve"> </w:t>
            </w:r>
            <w:r>
              <w:rPr>
                <w:rFonts w:hint="cs"/>
                <w:rtl/>
              </w:rPr>
              <w:t>بـدءاً اقيمت دعائمه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وحفَّ</w:t>
            </w:r>
            <w:r w:rsidRPr="00B572AB">
              <w:rPr>
                <w:rFonts w:hint="cs"/>
                <w:rtl/>
              </w:rPr>
              <w:t xml:space="preserve"> </w:t>
            </w:r>
            <w:r>
              <w:rPr>
                <w:rFonts w:hint="cs"/>
                <w:rtl/>
              </w:rPr>
              <w:t>به (إذ محصَّ الناسَ) معشر</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نـمته إلى اوج الـمعالي مكارمه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فـمن اشوس ينميه للطعن (حيدر)</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وينميه جد في قرى الطير (هاشمه)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ورهط تفانى في حمى الدين لم تهن</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لـقـلته بـين الـجموع عـزائمه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إلى أن قضوا دون الشريعة صرَّعاً</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كما صرعت دون العرين ضراغمه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أراد</w:t>
            </w:r>
            <w:r w:rsidRPr="00B572AB">
              <w:rPr>
                <w:rFonts w:hint="cs"/>
                <w:rtl/>
              </w:rPr>
              <w:t xml:space="preserve"> </w:t>
            </w:r>
            <w:r>
              <w:rPr>
                <w:rFonts w:hint="cs"/>
                <w:rtl/>
              </w:rPr>
              <w:t>ابن هند خاب مسعاه أن يرى</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(حسينا) بأيدي الضيم تلوى شكائمه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ولـكن</w:t>
            </w:r>
            <w:r w:rsidRPr="00B572AB">
              <w:rPr>
                <w:rFonts w:hint="cs"/>
                <w:rtl/>
              </w:rPr>
              <w:t xml:space="preserve"> </w:t>
            </w:r>
            <w:r>
              <w:rPr>
                <w:rFonts w:hint="cs"/>
                <w:rtl/>
              </w:rPr>
              <w:t>أبـى المجد المؤثل والإبا</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لـه</w:t>
            </w:r>
            <w:r w:rsidRPr="00B572AB">
              <w:rPr>
                <w:rFonts w:hint="cs"/>
                <w:rtl/>
              </w:rPr>
              <w:t xml:space="preserve"> </w:t>
            </w:r>
            <w:r>
              <w:rPr>
                <w:rFonts w:hint="cs"/>
                <w:rtl/>
              </w:rPr>
              <w:t>الـذلُّ ثـوباً والحسام ينادمه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أبـوه</w:t>
            </w:r>
            <w:r w:rsidRPr="00B572AB">
              <w:rPr>
                <w:rFonts w:hint="cs"/>
                <w:rtl/>
              </w:rPr>
              <w:t xml:space="preserve"> </w:t>
            </w:r>
            <w:r>
              <w:rPr>
                <w:rFonts w:hint="cs"/>
                <w:rtl/>
              </w:rPr>
              <w:t>عـلي وابـنة الـطُّهر اُمّه</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وطـه لـه جَـدٌّ وجـبريل خادمه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إلـى ابن سمي وابن ميسون ينثني</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يـمدُّ يـداً والـسّيف في اليد قائمه</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الخوارزمي 1 / 178</w:t>
      </w:r>
      <w:r w:rsidRPr="00AA1C80">
        <w:rPr>
          <w:rFonts w:hint="cs"/>
          <w:rtl/>
        </w:rPr>
        <w:t xml:space="preserve"> - </w:t>
      </w:r>
      <w:r>
        <w:rPr>
          <w:rFonts w:hint="cs"/>
          <w:rtl/>
        </w:rPr>
        <w:t>180</w:t>
      </w:r>
      <w:r w:rsidR="00C87891">
        <w:rPr>
          <w:rFonts w:hint="cs"/>
          <w:rtl/>
        </w:rPr>
        <w:t>،</w:t>
      </w:r>
      <w:r>
        <w:rPr>
          <w:rFonts w:hint="cs"/>
          <w:rtl/>
        </w:rPr>
        <w:t xml:space="preserve"> طبع النجف</w:t>
      </w:r>
      <w:r w:rsidR="00C87891">
        <w:rPr>
          <w:rFonts w:hint="cs"/>
          <w:rtl/>
        </w:rPr>
        <w:t>،</w:t>
      </w:r>
      <w:r>
        <w:rPr>
          <w:rFonts w:hint="cs"/>
          <w:rtl/>
        </w:rPr>
        <w:t xml:space="preserve"> وقد أشرنا في المقدّمة إلى السّر في إنشاء هذا الكتاب الصغير فاقرأه</w:t>
      </w:r>
      <w:r w:rsidR="00C87891">
        <w:rPr>
          <w:rFonts w:hint="cs"/>
          <w:rtl/>
        </w:rPr>
        <w:t>.</w:t>
      </w:r>
    </w:p>
    <w:p w:rsidR="00B572AB" w:rsidRDefault="00B572AB" w:rsidP="00AA1C80">
      <w:pPr>
        <w:pStyle w:val="libFootnote0"/>
      </w:pPr>
      <w:r>
        <w:rPr>
          <w:rFonts w:hint="cs"/>
          <w:rtl/>
        </w:rPr>
        <w:t>(2) ابن عساكر 4 / 327</w:t>
      </w:r>
      <w:r w:rsidR="00C87891">
        <w:rPr>
          <w:rFonts w:hint="cs"/>
          <w:rtl/>
        </w:rPr>
        <w:t>.</w:t>
      </w:r>
    </w:p>
    <w:p w:rsidR="00B572AB" w:rsidRDefault="00B572AB" w:rsidP="00AA1C80">
      <w:pPr>
        <w:pStyle w:val="libFootnote0"/>
      </w:pPr>
      <w:r>
        <w:rPr>
          <w:rFonts w:hint="cs"/>
          <w:rtl/>
        </w:rPr>
        <w:t>(3) الطبري 6 / 189</w:t>
      </w:r>
      <w:r w:rsidR="00C87891">
        <w:rPr>
          <w:rFonts w:hint="cs"/>
          <w:rtl/>
        </w:rPr>
        <w:t>.</w:t>
      </w:r>
    </w:p>
    <w:p w:rsidR="00B572AB" w:rsidRDefault="00B572AB" w:rsidP="00AA1C80">
      <w:pPr>
        <w:pStyle w:val="libFootnote0"/>
      </w:pPr>
      <w:r>
        <w:rPr>
          <w:rFonts w:hint="cs"/>
          <w:rtl/>
        </w:rPr>
        <w:t>(4) مثير الاحزان لابن نما / 10</w:t>
      </w:r>
      <w:r w:rsidR="00C87891">
        <w:rPr>
          <w:rFonts w:hint="cs"/>
          <w:rtl/>
        </w:rPr>
        <w:t>،</w:t>
      </w:r>
      <w:r>
        <w:rPr>
          <w:rFonts w:hint="cs"/>
          <w:rtl/>
        </w:rPr>
        <w:t xml:space="preserve"> ومقتل الخوارزمي 1 / 182 الفصل الثامن</w:t>
      </w:r>
      <w:r w:rsidR="00C87891">
        <w:rPr>
          <w:rFonts w:hint="cs"/>
          <w:rtl/>
        </w:rPr>
        <w:t>.</w:t>
      </w:r>
      <w:r>
        <w:rPr>
          <w:rFonts w:hint="cs"/>
          <w:rtl/>
        </w:rPr>
        <w:t xml:space="preserve"> ولا يخفى أنّ رؤيا الإمام </w:t>
      </w:r>
      <w:r w:rsidR="00237504" w:rsidRPr="00237504">
        <w:rPr>
          <w:rStyle w:val="libAlaemChar"/>
          <w:rFonts w:hint="cs"/>
          <w:rtl/>
        </w:rPr>
        <w:t>عليه‌السلام</w:t>
      </w:r>
      <w:r>
        <w:rPr>
          <w:rFonts w:hint="cs"/>
          <w:rtl/>
        </w:rPr>
        <w:t xml:space="preserve"> مشاهدة لحقيقة الحال</w:t>
      </w:r>
      <w:r w:rsidR="00C87891">
        <w:rPr>
          <w:rFonts w:hint="cs"/>
          <w:rtl/>
        </w:rPr>
        <w:t>،</w:t>
      </w:r>
      <w:r>
        <w:rPr>
          <w:rFonts w:hint="cs"/>
          <w:rtl/>
        </w:rPr>
        <w:t xml:space="preserve"> إبصار بنور الإمامة الذي لا تمنعه الحواجز عن ادراك ما في الكون</w:t>
      </w:r>
      <w:r w:rsidR="00C87891">
        <w:rPr>
          <w:rFonts w:hint="cs"/>
          <w:rtl/>
        </w:rPr>
        <w:t>،</w:t>
      </w:r>
      <w:r>
        <w:rPr>
          <w:rFonts w:hint="cs"/>
          <w:rtl/>
        </w:rPr>
        <w:t xml:space="preserve"> ولا بدع في ذلك ممَّن كوّنه الله تعالى حُجّة على العالمين</w:t>
      </w:r>
      <w:r w:rsidR="00C87891">
        <w:rPr>
          <w:rFonts w:hint="cs"/>
          <w:rtl/>
        </w:rPr>
        <w:t>،</w:t>
      </w:r>
      <w:r>
        <w:rPr>
          <w:rFonts w:hint="cs"/>
          <w:rtl/>
        </w:rPr>
        <w:t xml:space="preserve"> فهو </w:t>
      </w:r>
      <w:r w:rsidR="00237504" w:rsidRPr="00237504">
        <w:rPr>
          <w:rStyle w:val="libAlaemChar"/>
          <w:rFonts w:hint="cs"/>
          <w:rtl/>
        </w:rPr>
        <w:t>عليه‌السلام</w:t>
      </w:r>
      <w:r>
        <w:rPr>
          <w:rFonts w:hint="cs"/>
          <w:rtl/>
        </w:rPr>
        <w:t xml:space="preserve"> في مقام الكناية عن نكوس منبره بانقلاب الأمر من يده وانقطاع شهواته بهلاكه</w:t>
      </w:r>
      <w:r w:rsidR="00C87891">
        <w:rPr>
          <w:rFonts w:hint="cs"/>
          <w:rtl/>
        </w:rPr>
        <w:t>،</w:t>
      </w:r>
      <w:r>
        <w:rPr>
          <w:rFonts w:hint="cs"/>
          <w:rtl/>
        </w:rPr>
        <w:t xml:space="preserve"> واشتعال النيران كناية عن احتدام الفتن بمثل فاجعة الطفّ</w:t>
      </w:r>
      <w:r w:rsidR="00C87891">
        <w:rPr>
          <w:rFonts w:hint="cs"/>
          <w:rtl/>
        </w:rPr>
        <w:t>،</w:t>
      </w:r>
      <w:r>
        <w:rPr>
          <w:rFonts w:hint="cs"/>
          <w:rtl/>
        </w:rPr>
        <w:t xml:space="preserve"> و واقعة الحرة</w:t>
      </w:r>
      <w:r w:rsidR="00C87891">
        <w:rPr>
          <w:rFonts w:hint="cs"/>
          <w:rtl/>
        </w:rPr>
        <w:t>،</w:t>
      </w:r>
      <w:r>
        <w:rPr>
          <w:rFonts w:hint="cs"/>
          <w:rtl/>
        </w:rPr>
        <w:t xml:space="preserve"> وهدم البيت الحرام إلى أمثالها</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0142AD" w:rsidTr="000142AD">
        <w:trPr>
          <w:trHeight w:val="350"/>
        </w:trPr>
        <w:tc>
          <w:tcPr>
            <w:tcW w:w="3340" w:type="dxa"/>
          </w:tcPr>
          <w:p w:rsidR="000142AD" w:rsidRDefault="000142AD" w:rsidP="00C54747">
            <w:pPr>
              <w:pStyle w:val="libPoem"/>
            </w:pPr>
            <w:r>
              <w:rPr>
                <w:rFonts w:hint="cs"/>
                <w:rtl/>
              </w:rPr>
              <w:lastRenderedPageBreak/>
              <w:t>فصال عليهم صولة الليث مغضباً</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وعسا</w:t>
            </w:r>
            <w:r w:rsidRPr="00B572AB">
              <w:rPr>
                <w:rFonts w:hint="cs"/>
                <w:rtl/>
              </w:rPr>
              <w:t xml:space="preserve"> </w:t>
            </w:r>
            <w:r>
              <w:rPr>
                <w:rFonts w:hint="cs"/>
                <w:rtl/>
              </w:rPr>
              <w:t>له خصم النفوس وصارمه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فـحكَّم فـي أعـناقهم نافذ القضا</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صقيلاً</w:t>
            </w:r>
            <w:r w:rsidRPr="00B572AB">
              <w:rPr>
                <w:rFonts w:hint="cs"/>
                <w:rtl/>
              </w:rPr>
              <w:t xml:space="preserve"> </w:t>
            </w:r>
            <w:r>
              <w:rPr>
                <w:rFonts w:hint="cs"/>
                <w:rtl/>
              </w:rPr>
              <w:t>فلا يستأنف الحكم حاكمه</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الى أن أعاد الدين غضّاً ولم يكن</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بغير دماء السّبط تسقى معالمه</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 وضّح لابن الزبير ما عزم عليه الحسين من ملاقاة الوالي في ذلك الوقت</w:t>
      </w:r>
      <w:r w:rsidR="00C87891">
        <w:rPr>
          <w:rFonts w:hint="cs"/>
          <w:rtl/>
        </w:rPr>
        <w:t>،</w:t>
      </w:r>
      <w:r>
        <w:rPr>
          <w:rFonts w:hint="cs"/>
          <w:rtl/>
        </w:rPr>
        <w:t xml:space="preserve"> فأشار عليه بالترك حذار الغيلة</w:t>
      </w:r>
      <w:r w:rsidR="00C87891">
        <w:rPr>
          <w:rFonts w:hint="cs"/>
          <w:rtl/>
        </w:rPr>
        <w:t>،</w:t>
      </w:r>
      <w:r>
        <w:rPr>
          <w:rFonts w:hint="cs"/>
          <w:rtl/>
        </w:rPr>
        <w:t xml:space="preserve"> فعرّفه الحسين </w:t>
      </w:r>
      <w:r w:rsidR="00237504" w:rsidRPr="00237504">
        <w:rPr>
          <w:rStyle w:val="libAlaemChar"/>
          <w:rFonts w:hint="cs"/>
          <w:rtl/>
        </w:rPr>
        <w:t>عليه‌السلام</w:t>
      </w:r>
      <w:r>
        <w:rPr>
          <w:rFonts w:hint="cs"/>
          <w:rtl/>
        </w:rPr>
        <w:t xml:space="preserve"> القدرة على الامتناع</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وصار إليه الحسين في ثلاثين</w:t>
      </w:r>
      <w:r w:rsidRPr="00B572AB">
        <w:rPr>
          <w:rStyle w:val="libFootnotenumChar"/>
          <w:rFonts w:hint="cs"/>
          <w:rtl/>
        </w:rPr>
        <w:t>(3)</w:t>
      </w:r>
      <w:r>
        <w:rPr>
          <w:rFonts w:hint="cs"/>
          <w:rtl/>
        </w:rPr>
        <w:t xml:space="preserve"> من مواليه وأهل بيته وشيعته</w:t>
      </w:r>
      <w:r w:rsidR="00C87891">
        <w:rPr>
          <w:rFonts w:hint="cs"/>
          <w:rtl/>
        </w:rPr>
        <w:t>،</w:t>
      </w:r>
      <w:r>
        <w:rPr>
          <w:rFonts w:hint="cs"/>
          <w:rtl/>
        </w:rPr>
        <w:t xml:space="preserve"> شاكين بالسّلاح</w:t>
      </w:r>
      <w:r w:rsidR="00C87891">
        <w:rPr>
          <w:rFonts w:hint="cs"/>
          <w:rtl/>
        </w:rPr>
        <w:t>،</w:t>
      </w:r>
      <w:r>
        <w:rPr>
          <w:rFonts w:hint="cs"/>
          <w:rtl/>
        </w:rPr>
        <w:t xml:space="preserve"> ليكونوا على الباب فيمنعونه إذا علا صوته</w:t>
      </w:r>
      <w:r w:rsidRPr="00B572AB">
        <w:rPr>
          <w:rStyle w:val="libFootnotenumChar"/>
          <w:rFonts w:hint="cs"/>
          <w:rtl/>
        </w:rPr>
        <w:t>(4)</w:t>
      </w:r>
      <w:r>
        <w:rPr>
          <w:rFonts w:hint="cs"/>
          <w:rtl/>
        </w:rPr>
        <w:t xml:space="preserve"> وبيده قضيب رسول الله </w:t>
      </w:r>
      <w:r w:rsidR="0044650F" w:rsidRPr="0044650F">
        <w:rPr>
          <w:rStyle w:val="libAlaemChar"/>
          <w:rFonts w:hint="cs"/>
          <w:rtl/>
        </w:rPr>
        <w:t>صلى‌الله‌عليه‌وآله</w:t>
      </w:r>
      <w:r w:rsidR="00C87891">
        <w:rPr>
          <w:rFonts w:hint="cs"/>
          <w:rtl/>
        </w:rPr>
        <w:t>.</w:t>
      </w:r>
      <w:r>
        <w:rPr>
          <w:rFonts w:hint="cs"/>
          <w:rtl/>
        </w:rPr>
        <w:t xml:space="preserve"> ولمّا استقرّ المجلس بأبي عبد الله </w:t>
      </w:r>
      <w:r w:rsidR="00237504" w:rsidRPr="00237504">
        <w:rPr>
          <w:rStyle w:val="libAlaemChar"/>
          <w:rFonts w:hint="cs"/>
          <w:rtl/>
        </w:rPr>
        <w:t>عليه‌السلام</w:t>
      </w:r>
      <w:r w:rsidR="00C87891">
        <w:rPr>
          <w:rFonts w:hint="cs"/>
          <w:rtl/>
        </w:rPr>
        <w:t>،</w:t>
      </w:r>
      <w:r>
        <w:rPr>
          <w:rFonts w:hint="cs"/>
          <w:rtl/>
        </w:rPr>
        <w:t xml:space="preserve"> نعى الوليد إليه معاوية</w:t>
      </w:r>
      <w:r w:rsidR="00C87891">
        <w:rPr>
          <w:rFonts w:hint="cs"/>
          <w:rtl/>
        </w:rPr>
        <w:t>،</w:t>
      </w:r>
      <w:r>
        <w:rPr>
          <w:rFonts w:hint="cs"/>
          <w:rtl/>
        </w:rPr>
        <w:t xml:space="preserve"> ثم عرض عليه البيعة ليزيد</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مثلي لا يبايع سرّاً</w:t>
      </w:r>
      <w:r w:rsidR="00C87891">
        <w:rPr>
          <w:rStyle w:val="libBold2Char"/>
          <w:rFonts w:hint="cs"/>
          <w:rtl/>
        </w:rPr>
        <w:t>،</w:t>
      </w:r>
      <w:r w:rsidRPr="00B572AB">
        <w:rPr>
          <w:rStyle w:val="libBold2Char"/>
          <w:rFonts w:hint="cs"/>
          <w:rtl/>
        </w:rPr>
        <w:t xml:space="preserve"> فإذا دعوتَ النّاس إلى البيعة دعوتنا معهم</w:t>
      </w:r>
      <w:r w:rsidR="00C87891">
        <w:rPr>
          <w:rStyle w:val="libBold2Char"/>
          <w:rFonts w:hint="cs"/>
          <w:rtl/>
        </w:rPr>
        <w:t>،</w:t>
      </w:r>
      <w:r w:rsidRPr="00B572AB">
        <w:rPr>
          <w:rStyle w:val="libBold2Char"/>
          <w:rFonts w:hint="cs"/>
          <w:rtl/>
        </w:rPr>
        <w:t xml:space="preserve"> فكان أمراً واحداً</w:t>
      </w:r>
      <w:r w:rsidR="00F554F7">
        <w:rPr>
          <w:rStyle w:val="libBold2Char"/>
          <w:rFonts w:hint="cs"/>
          <w:rtl/>
        </w:rPr>
        <w:t>»</w:t>
      </w:r>
      <w:r w:rsidRPr="00B572AB">
        <w:rPr>
          <w:rStyle w:val="libFootnotenumChar"/>
          <w:rFonts w:hint="cs"/>
          <w:rtl/>
        </w:rPr>
        <w:t xml:space="preserve"> (5)</w:t>
      </w:r>
      <w:r w:rsidR="00C87891">
        <w:rPr>
          <w:rFonts w:hint="cs"/>
          <w:rtl/>
        </w:rPr>
        <w:t>.</w:t>
      </w:r>
    </w:p>
    <w:p w:rsidR="00B572AB" w:rsidRDefault="00B572AB" w:rsidP="00B572AB">
      <w:pPr>
        <w:pStyle w:val="libNormal"/>
      </w:pPr>
      <w:r>
        <w:rPr>
          <w:rFonts w:hint="cs"/>
          <w:rtl/>
        </w:rPr>
        <w:t>فاقتنع الوليد منه</w:t>
      </w:r>
      <w:r w:rsidR="00C87891">
        <w:rPr>
          <w:rFonts w:hint="cs"/>
          <w:rtl/>
        </w:rPr>
        <w:t>،</w:t>
      </w:r>
      <w:r>
        <w:rPr>
          <w:rFonts w:hint="cs"/>
          <w:rtl/>
        </w:rPr>
        <w:t xml:space="preserve"> لكن مروان ابتدر قائلاً</w:t>
      </w:r>
      <w:r w:rsidR="00C87891">
        <w:rPr>
          <w:rFonts w:hint="cs"/>
          <w:rtl/>
        </w:rPr>
        <w:t>:</w:t>
      </w:r>
      <w:r>
        <w:rPr>
          <w:rFonts w:hint="cs"/>
          <w:rtl/>
        </w:rPr>
        <w:t xml:space="preserve"> إن فارقك السّاعة ولم يبايع</w:t>
      </w:r>
      <w:r w:rsidR="00C87891">
        <w:rPr>
          <w:rFonts w:hint="cs"/>
          <w:rtl/>
        </w:rPr>
        <w:t>،</w:t>
      </w:r>
      <w:r>
        <w:rPr>
          <w:rFonts w:hint="cs"/>
          <w:rtl/>
        </w:rPr>
        <w:t xml:space="preserve"> لم تقدر منه على مثلها حتّى تكثر القتلى بينكم</w:t>
      </w:r>
      <w:r w:rsidR="00C87891">
        <w:rPr>
          <w:rFonts w:hint="cs"/>
          <w:rtl/>
        </w:rPr>
        <w:t>،</w:t>
      </w:r>
      <w:r>
        <w:rPr>
          <w:rFonts w:hint="cs"/>
          <w:rtl/>
        </w:rPr>
        <w:t xml:space="preserve"> ولكن احبس الرجل حتّى يبايع أو تضرب عنقه</w:t>
      </w:r>
      <w:r w:rsidR="00C87891">
        <w:rPr>
          <w:rFonts w:hint="cs"/>
          <w:rtl/>
        </w:rPr>
        <w:t>.</w:t>
      </w:r>
    </w:p>
    <w:p w:rsidR="00B572AB" w:rsidRDefault="00B572AB" w:rsidP="00B572AB">
      <w:pPr>
        <w:pStyle w:val="libNormal"/>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الزرقاء</w:t>
      </w:r>
      <w:r w:rsidRPr="00B572AB">
        <w:rPr>
          <w:rStyle w:val="libFootnotenumChar"/>
          <w:rFonts w:hint="cs"/>
          <w:rtl/>
        </w:rPr>
        <w:t>(6)</w:t>
      </w:r>
      <w:r w:rsidRPr="00B572AB">
        <w:rPr>
          <w:rStyle w:val="libBold2Char"/>
          <w:rFonts w:hint="cs"/>
          <w:rtl/>
        </w:rPr>
        <w:t xml:space="preserve"> أنت تقتلني أم هو</w:t>
      </w:r>
      <w:r w:rsidR="00C87891">
        <w:rPr>
          <w:rStyle w:val="libBold2Char"/>
          <w:rFonts w:hint="cs"/>
          <w:rtl/>
        </w:rPr>
        <w:t>؟</w:t>
      </w:r>
      <w:r w:rsidRPr="00B572AB">
        <w:rPr>
          <w:rStyle w:val="libBold2Char"/>
          <w:rFonts w:hint="cs"/>
          <w:rtl/>
        </w:rPr>
        <w:t>! كذبت وأثمت</w:t>
      </w:r>
      <w:r w:rsidR="00F554F7">
        <w:rPr>
          <w:rStyle w:val="libBold2Char"/>
          <w:rFonts w:hint="cs"/>
          <w:rtl/>
        </w:rPr>
        <w:t>»</w:t>
      </w:r>
      <w:r w:rsidRPr="00B572AB">
        <w:rPr>
          <w:rStyle w:val="libFootnotenumChar"/>
          <w:rFonts w:hint="cs"/>
          <w:rtl/>
        </w:rPr>
        <w:t>(7)</w:t>
      </w:r>
      <w:r w:rsidR="00C87891">
        <w:rPr>
          <w:rFonts w:hint="cs"/>
          <w:rtl/>
        </w:rPr>
        <w:t>.</w:t>
      </w:r>
    </w:p>
    <w:p w:rsidR="00B572AB" w:rsidRDefault="00B572AB" w:rsidP="00F554F7">
      <w:pPr>
        <w:pStyle w:val="libLine"/>
      </w:pPr>
      <w:r>
        <w:rPr>
          <w:rFonts w:hint="cs"/>
          <w:rtl/>
        </w:rPr>
        <w:t>____________________________</w:t>
      </w:r>
    </w:p>
    <w:p w:rsidR="00B572AB" w:rsidRDefault="00B572AB" w:rsidP="000142AD">
      <w:pPr>
        <w:pStyle w:val="libFootnote0"/>
      </w:pPr>
      <w:r>
        <w:rPr>
          <w:rFonts w:hint="cs"/>
          <w:rtl/>
        </w:rPr>
        <w:t>(1) من قصيدة للعلامة الشيخ محمّد تقي آل صاحب الجواهر</w:t>
      </w:r>
      <w:r w:rsidR="00C87891">
        <w:rPr>
          <w:rFonts w:hint="cs"/>
          <w:rtl/>
        </w:rPr>
        <w:t>.</w:t>
      </w:r>
    </w:p>
    <w:p w:rsidR="00B572AB" w:rsidRDefault="00B572AB" w:rsidP="000142AD">
      <w:pPr>
        <w:pStyle w:val="libFootnote0"/>
      </w:pPr>
      <w:r>
        <w:rPr>
          <w:rFonts w:hint="cs"/>
          <w:rtl/>
        </w:rPr>
        <w:t>(2) ابن الأثير 4 / 6</w:t>
      </w:r>
      <w:r w:rsidR="00C87891">
        <w:rPr>
          <w:rFonts w:hint="cs"/>
          <w:rtl/>
        </w:rPr>
        <w:t>.</w:t>
      </w:r>
    </w:p>
    <w:p w:rsidR="00B572AB" w:rsidRDefault="00B572AB" w:rsidP="000142AD">
      <w:pPr>
        <w:pStyle w:val="libFootnote0"/>
      </w:pPr>
      <w:r>
        <w:rPr>
          <w:rFonts w:hint="cs"/>
          <w:rtl/>
        </w:rPr>
        <w:t>(3) اللهوف للسيّد رضي الدين ابن طاووس</w:t>
      </w:r>
      <w:r w:rsidR="00C87891">
        <w:rPr>
          <w:rFonts w:hint="cs"/>
          <w:rtl/>
        </w:rPr>
        <w:t>.</w:t>
      </w:r>
    </w:p>
    <w:p w:rsidR="00B572AB" w:rsidRDefault="00B572AB" w:rsidP="000142AD">
      <w:pPr>
        <w:pStyle w:val="libFootnote0"/>
      </w:pPr>
      <w:r>
        <w:rPr>
          <w:rFonts w:hint="cs"/>
          <w:rtl/>
        </w:rPr>
        <w:t>(4) مقتل الخوارزمي 1 / 183 الفصل الثامن</w:t>
      </w:r>
      <w:r w:rsidR="00C87891">
        <w:rPr>
          <w:rFonts w:hint="cs"/>
          <w:rtl/>
        </w:rPr>
        <w:t>.</w:t>
      </w:r>
    </w:p>
    <w:p w:rsidR="00B572AB" w:rsidRDefault="00B572AB" w:rsidP="000142AD">
      <w:pPr>
        <w:pStyle w:val="libFootnote0"/>
      </w:pPr>
      <w:r>
        <w:rPr>
          <w:rFonts w:hint="cs"/>
          <w:rtl/>
        </w:rPr>
        <w:t>(5) الطبري 6 / 189</w:t>
      </w:r>
      <w:r w:rsidR="00C87891">
        <w:rPr>
          <w:rFonts w:hint="cs"/>
          <w:rtl/>
        </w:rPr>
        <w:t>.</w:t>
      </w:r>
    </w:p>
    <w:p w:rsidR="00B572AB" w:rsidRDefault="00B572AB" w:rsidP="000142AD">
      <w:pPr>
        <w:pStyle w:val="libFootnote0"/>
      </w:pPr>
      <w:r>
        <w:rPr>
          <w:rFonts w:hint="cs"/>
          <w:rtl/>
        </w:rPr>
        <w:t>(6) في تذكرة الخواص لسبط ابن الجوزي / 229</w:t>
      </w:r>
      <w:r w:rsidR="00C87891">
        <w:rPr>
          <w:rFonts w:hint="cs"/>
          <w:rtl/>
        </w:rPr>
        <w:t>،</w:t>
      </w:r>
      <w:r>
        <w:rPr>
          <w:rFonts w:hint="cs"/>
          <w:rtl/>
        </w:rPr>
        <w:t xml:space="preserve"> طبع ايران</w:t>
      </w:r>
      <w:r w:rsidR="00C87891">
        <w:rPr>
          <w:rFonts w:hint="cs"/>
          <w:rtl/>
        </w:rPr>
        <w:t>،</w:t>
      </w:r>
      <w:r>
        <w:rPr>
          <w:rFonts w:hint="cs"/>
          <w:rtl/>
        </w:rPr>
        <w:t xml:space="preserve"> والاداب السلطانية للفخري / 88</w:t>
      </w:r>
      <w:r w:rsidR="00C87891">
        <w:rPr>
          <w:rFonts w:hint="cs"/>
          <w:rtl/>
        </w:rPr>
        <w:t>،</w:t>
      </w:r>
      <w:r>
        <w:rPr>
          <w:rFonts w:hint="cs"/>
          <w:rtl/>
        </w:rPr>
        <w:t xml:space="preserve"> كانت جدّة مروان من البغايا</w:t>
      </w:r>
      <w:r w:rsidR="00C87891">
        <w:rPr>
          <w:rFonts w:hint="cs"/>
          <w:rtl/>
        </w:rPr>
        <w:t>.</w:t>
      </w:r>
      <w:r>
        <w:rPr>
          <w:rFonts w:hint="cs"/>
          <w:rtl/>
        </w:rPr>
        <w:t xml:space="preserve"> وفي كامل ابن الأثير 4 / 75</w:t>
      </w:r>
      <w:r w:rsidR="00C87891">
        <w:rPr>
          <w:rFonts w:hint="cs"/>
          <w:rtl/>
        </w:rPr>
        <w:t>،</w:t>
      </w:r>
      <w:r>
        <w:rPr>
          <w:rFonts w:hint="cs"/>
          <w:rtl/>
        </w:rPr>
        <w:t xml:space="preserve"> كان الناس يعيّرون ولد عبد الله بن مروان بالزرقاء بنت موهب</w:t>
      </w:r>
      <w:r w:rsidR="00C87891">
        <w:rPr>
          <w:rFonts w:hint="cs"/>
          <w:rtl/>
        </w:rPr>
        <w:t>؛</w:t>
      </w:r>
      <w:r>
        <w:rPr>
          <w:rFonts w:hint="cs"/>
          <w:rtl/>
        </w:rPr>
        <w:t xml:space="preserve"> لانّها من المومسات ومن ذوات الرايات</w:t>
      </w:r>
      <w:r w:rsidR="00C87891">
        <w:rPr>
          <w:rFonts w:hint="cs"/>
          <w:rtl/>
        </w:rPr>
        <w:t>.</w:t>
      </w:r>
      <w:r>
        <w:rPr>
          <w:rFonts w:hint="cs"/>
          <w:rtl/>
        </w:rPr>
        <w:t xml:space="preserve"> وفي تاريخ ابن عساكر 7 / 407</w:t>
      </w:r>
      <w:r w:rsidR="00C87891">
        <w:rPr>
          <w:rFonts w:hint="cs"/>
          <w:rtl/>
        </w:rPr>
        <w:t>،</w:t>
      </w:r>
      <w:r>
        <w:rPr>
          <w:rFonts w:hint="cs"/>
          <w:rtl/>
        </w:rPr>
        <w:t xml:space="preserve"> جرى كلام بين مروان وعبد الله بن الزبير فقال له عبد الله</w:t>
      </w:r>
      <w:r w:rsidR="00C87891">
        <w:rPr>
          <w:rFonts w:hint="cs"/>
          <w:rtl/>
        </w:rPr>
        <w:t>:</w:t>
      </w:r>
      <w:r>
        <w:rPr>
          <w:rFonts w:hint="cs"/>
          <w:rtl/>
        </w:rPr>
        <w:t xml:space="preserve"> وإنك لههنا يابن الزرقاء</w:t>
      </w:r>
      <w:r w:rsidR="00C87891">
        <w:rPr>
          <w:rFonts w:hint="cs"/>
          <w:rtl/>
        </w:rPr>
        <w:t>.</w:t>
      </w:r>
      <w:r>
        <w:rPr>
          <w:rFonts w:hint="cs"/>
          <w:rtl/>
        </w:rPr>
        <w:t xml:space="preserve"> وفي أنساب الاشراف للبلاذري 5 / 129</w:t>
      </w:r>
      <w:r w:rsidR="00C87891">
        <w:rPr>
          <w:rFonts w:hint="cs"/>
          <w:rtl/>
        </w:rPr>
        <w:t>،</w:t>
      </w:r>
      <w:r>
        <w:rPr>
          <w:rFonts w:hint="cs"/>
          <w:rtl/>
        </w:rPr>
        <w:t xml:space="preserve"> قال عمرو بن العاص لمروان - في كلام جرى بينهما -</w:t>
      </w:r>
      <w:r w:rsidR="00C87891">
        <w:rPr>
          <w:rFonts w:hint="cs"/>
          <w:rtl/>
        </w:rPr>
        <w:t>:</w:t>
      </w:r>
      <w:r>
        <w:rPr>
          <w:rFonts w:hint="cs"/>
          <w:rtl/>
        </w:rPr>
        <w:t xml:space="preserve"> يابن الزرقاء</w:t>
      </w:r>
      <w:r w:rsidR="00C87891">
        <w:rPr>
          <w:rFonts w:hint="cs"/>
          <w:rtl/>
        </w:rPr>
        <w:t>،</w:t>
      </w:r>
      <w:r>
        <w:rPr>
          <w:rFonts w:hint="cs"/>
          <w:rtl/>
        </w:rPr>
        <w:t xml:space="preserve"> فقال مروان</w:t>
      </w:r>
      <w:r w:rsidR="00C87891">
        <w:rPr>
          <w:rFonts w:hint="cs"/>
          <w:rtl/>
        </w:rPr>
        <w:t>:</w:t>
      </w:r>
      <w:r>
        <w:rPr>
          <w:rFonts w:hint="cs"/>
          <w:rtl/>
        </w:rPr>
        <w:t xml:space="preserve"> إن كانت زرقاء</w:t>
      </w:r>
      <w:r w:rsidR="00C87891">
        <w:rPr>
          <w:rFonts w:hint="cs"/>
          <w:rtl/>
        </w:rPr>
        <w:t>،</w:t>
      </w:r>
      <w:r>
        <w:rPr>
          <w:rFonts w:hint="cs"/>
          <w:rtl/>
        </w:rPr>
        <w:t xml:space="preserve"> فقد أنجبت وأدت الشبه إذا لم تؤده غيرها</w:t>
      </w:r>
      <w:r w:rsidR="00C87891">
        <w:rPr>
          <w:rFonts w:hint="cs"/>
          <w:rtl/>
        </w:rPr>
        <w:t>.</w:t>
      </w:r>
      <w:r>
        <w:rPr>
          <w:rFonts w:hint="cs"/>
          <w:rtl/>
        </w:rPr>
        <w:t xml:space="preserve"> </w:t>
      </w:r>
    </w:p>
    <w:p w:rsidR="00B572AB" w:rsidRDefault="00B572AB" w:rsidP="000142AD">
      <w:pPr>
        <w:pStyle w:val="libFootnote0"/>
      </w:pPr>
      <w:r>
        <w:rPr>
          <w:rFonts w:hint="cs"/>
          <w:rtl/>
        </w:rPr>
        <w:t>وفي تاريخ الطبري 8 / 16</w:t>
      </w:r>
      <w:r w:rsidR="00C87891">
        <w:rPr>
          <w:rFonts w:hint="cs"/>
          <w:rtl/>
        </w:rPr>
        <w:t>،</w:t>
      </w:r>
      <w:r>
        <w:rPr>
          <w:rFonts w:hint="cs"/>
          <w:rtl/>
        </w:rPr>
        <w:t xml:space="preserve"> كان مروان بن محمّد بن الأشعث يقول</w:t>
      </w:r>
      <w:r w:rsidR="00C87891">
        <w:rPr>
          <w:rFonts w:hint="cs"/>
          <w:rtl/>
        </w:rPr>
        <w:t>:</w:t>
      </w:r>
      <w:r>
        <w:rPr>
          <w:rFonts w:hint="cs"/>
          <w:rtl/>
        </w:rPr>
        <w:t xml:space="preserve"> لم يزل بنو مروان يعيَّرون بالزرقاء وان بني العاص من أهل (صفورية)</w:t>
      </w:r>
      <w:r w:rsidR="00C87891">
        <w:rPr>
          <w:rFonts w:hint="cs"/>
          <w:rtl/>
        </w:rPr>
        <w:t>.</w:t>
      </w:r>
    </w:p>
    <w:p w:rsidR="000142AD" w:rsidRDefault="00B572AB" w:rsidP="000142AD">
      <w:pPr>
        <w:pStyle w:val="libFootnote0"/>
      </w:pPr>
      <w:r>
        <w:rPr>
          <w:rFonts w:hint="cs"/>
          <w:rtl/>
        </w:rPr>
        <w:t>غير خفي أنّ أدب الشريعة وإن حرج على المؤمن التنابز بالالقاب والطعن في الأنساب</w:t>
      </w:r>
      <w:r w:rsidR="00C87891">
        <w:rPr>
          <w:rFonts w:hint="cs"/>
          <w:rtl/>
        </w:rPr>
        <w:t>،</w:t>
      </w:r>
      <w:r>
        <w:rPr>
          <w:rFonts w:hint="cs"/>
          <w:rtl/>
        </w:rPr>
        <w:t xml:space="preserve"> ومَن تستفاد منه الحكم والآداب الإلهيّة أحرى بالأخذ بها</w:t>
      </w:r>
      <w:r w:rsidR="00C87891">
        <w:rPr>
          <w:rFonts w:hint="cs"/>
          <w:rtl/>
        </w:rPr>
        <w:t>،</w:t>
      </w:r>
      <w:r>
        <w:rPr>
          <w:rFonts w:hint="cs"/>
          <w:rtl/>
        </w:rPr>
        <w:t xml:space="preserve"> إلا أنّ إمام الاُمّة والحُجّة على الخليفة العارف بالملابسات لا يتعدّى هذه المقررات</w:t>
      </w:r>
      <w:r w:rsidR="00C87891">
        <w:rPr>
          <w:rFonts w:hint="cs"/>
          <w:rtl/>
        </w:rPr>
        <w:t>،</w:t>
      </w:r>
      <w:r>
        <w:rPr>
          <w:rFonts w:hint="cs"/>
          <w:rtl/>
        </w:rPr>
        <w:t xml:space="preserve"> وابتعادنا عن مقتضيات أحوال ذلك الزمن يلزمنا بالتسليم للإمام المعصوم </w:t>
      </w:r>
      <w:r w:rsidR="00237504" w:rsidRPr="00237504">
        <w:rPr>
          <w:rStyle w:val="libAlaemChar"/>
          <w:rFonts w:hint="cs"/>
          <w:rtl/>
        </w:rPr>
        <w:t>عليه‌السلام</w:t>
      </w:r>
      <w:r>
        <w:rPr>
          <w:rFonts w:hint="cs"/>
          <w:rtl/>
        </w:rPr>
        <w:t xml:space="preserve"> في كلّ ما يصدر منه خصوصاً مع مطابقته للقرآن العزيز الذي هو مصدر الأحكام</w:t>
      </w:r>
      <w:r w:rsidR="00C87891">
        <w:rPr>
          <w:rFonts w:hint="cs"/>
          <w:rtl/>
        </w:rPr>
        <w:t>،</w:t>
      </w:r>
      <w:r>
        <w:rPr>
          <w:rFonts w:hint="cs"/>
          <w:rtl/>
        </w:rPr>
        <w:t xml:space="preserve"> والتعيير الصادر من الحسين لمروان صدر مثله من الجليل عزّ شأنه مع الوليد بن المغيرة المخزومي إذ يقول في سورة القلم / 13</w:t>
      </w:r>
      <w:r w:rsidR="00C87891">
        <w:rPr>
          <w:rFonts w:hint="cs"/>
          <w:rtl/>
        </w:rPr>
        <w:t>:</w:t>
      </w:r>
      <w:r w:rsidRPr="000142AD">
        <w:rPr>
          <w:rStyle w:val="libFootnoteAlaemChar"/>
          <w:rFonts w:hint="cs"/>
          <w:rtl/>
        </w:rPr>
        <w:t xml:space="preserve"> </w:t>
      </w:r>
      <w:r w:rsidR="009319ED" w:rsidRPr="000142AD">
        <w:rPr>
          <w:rStyle w:val="libFootnoteAlaemChar"/>
          <w:rtl/>
        </w:rPr>
        <w:t xml:space="preserve">( </w:t>
      </w:r>
      <w:r w:rsidRPr="000142AD">
        <w:rPr>
          <w:rStyle w:val="libFootnoteAieChar"/>
          <w:rtl/>
        </w:rPr>
        <w:t>عُتُلٍّ بَعْدَ ذَلِكَ زَنِيمٍ</w:t>
      </w:r>
      <w:r w:rsidR="009319ED" w:rsidRPr="000142AD">
        <w:rPr>
          <w:rStyle w:val="libFootnoteAlaemChar"/>
          <w:rtl/>
        </w:rPr>
        <w:t xml:space="preserve"> )</w:t>
      </w:r>
      <w:r w:rsidRPr="000142AD">
        <w:rPr>
          <w:rtl/>
        </w:rPr>
        <w:t xml:space="preserve"> </w:t>
      </w:r>
      <w:r>
        <w:rPr>
          <w:rFonts w:hint="cs"/>
          <w:rtl/>
        </w:rPr>
        <w:t>والزنيم</w:t>
      </w:r>
      <w:r w:rsidR="00C87891">
        <w:rPr>
          <w:rFonts w:hint="cs"/>
          <w:rtl/>
        </w:rPr>
        <w:t>،</w:t>
      </w:r>
      <w:r>
        <w:rPr>
          <w:rFonts w:hint="cs"/>
          <w:rtl/>
        </w:rPr>
        <w:t xml:space="preserve"> في اللغة</w:t>
      </w:r>
      <w:r w:rsidR="00C87891">
        <w:rPr>
          <w:rFonts w:hint="cs"/>
          <w:rtl/>
        </w:rPr>
        <w:t>:</w:t>
      </w:r>
      <w:r>
        <w:rPr>
          <w:rFonts w:hint="cs"/>
          <w:rtl/>
        </w:rPr>
        <w:t xml:space="preserve"> الدعي في النسب</w:t>
      </w:r>
      <w:r w:rsidR="00C87891">
        <w:rPr>
          <w:rFonts w:hint="cs"/>
          <w:rtl/>
        </w:rPr>
        <w:t>،</w:t>
      </w:r>
      <w:r>
        <w:rPr>
          <w:rFonts w:hint="cs"/>
          <w:rtl/>
        </w:rPr>
        <w:t xml:space="preserve"> اللصيق به</w:t>
      </w:r>
      <w:r w:rsidR="00C87891">
        <w:rPr>
          <w:rFonts w:hint="cs"/>
          <w:rtl/>
        </w:rPr>
        <w:t>.</w:t>
      </w:r>
      <w:r w:rsidR="000142AD">
        <w:rPr>
          <w:rFonts w:hint="cs"/>
          <w:rtl/>
        </w:rPr>
        <w:t xml:space="preserve">= </w:t>
      </w:r>
    </w:p>
    <w:p w:rsidR="00B572AB" w:rsidRDefault="00B572AB" w:rsidP="00DE2BFD">
      <w:pPr>
        <w:pStyle w:val="libPoemTiniChar"/>
        <w:rPr>
          <w:rtl/>
        </w:rPr>
      </w:pPr>
      <w:r>
        <w:rPr>
          <w:rFonts w:hint="cs"/>
          <w:rtl/>
        </w:rPr>
        <w:br w:type="page"/>
      </w:r>
    </w:p>
    <w:p w:rsidR="00B572AB" w:rsidRDefault="00B572AB" w:rsidP="00B572AB">
      <w:pPr>
        <w:pStyle w:val="libNormal"/>
      </w:pPr>
      <w:r>
        <w:rPr>
          <w:rFonts w:hint="cs"/>
          <w:rtl/>
        </w:rPr>
        <w:lastRenderedPageBreak/>
        <w:t xml:space="preserve">ثم أقبل </w:t>
      </w:r>
      <w:r w:rsidR="00237504" w:rsidRPr="00237504">
        <w:rPr>
          <w:rStyle w:val="libAlaemChar"/>
          <w:rFonts w:hint="cs"/>
          <w:rtl/>
        </w:rPr>
        <w:t>عليه‌السلام</w:t>
      </w:r>
      <w:r>
        <w:rPr>
          <w:rFonts w:hint="cs"/>
          <w:rtl/>
        </w:rPr>
        <w:t xml:space="preserve"> على الوليد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أيها الأمير</w:t>
      </w:r>
      <w:r w:rsidR="00C87891">
        <w:rPr>
          <w:rStyle w:val="libBold2Char"/>
          <w:rFonts w:hint="cs"/>
          <w:rtl/>
        </w:rPr>
        <w:t>،</w:t>
      </w:r>
      <w:r w:rsidRPr="00B572AB">
        <w:rPr>
          <w:rStyle w:val="libBold2Char"/>
          <w:rFonts w:hint="cs"/>
          <w:rtl/>
        </w:rPr>
        <w:t xml:space="preserve"> إنّا أهل بيت النبوّة</w:t>
      </w:r>
      <w:r w:rsidR="00C87891">
        <w:rPr>
          <w:rStyle w:val="libBold2Char"/>
          <w:rFonts w:hint="cs"/>
          <w:rtl/>
        </w:rPr>
        <w:t>،</w:t>
      </w:r>
      <w:r w:rsidRPr="00B572AB">
        <w:rPr>
          <w:rStyle w:val="libBold2Char"/>
          <w:rFonts w:hint="cs"/>
          <w:rtl/>
        </w:rPr>
        <w:t xml:space="preserve"> ومعدن الرسالة</w:t>
      </w:r>
      <w:r w:rsidR="00C87891">
        <w:rPr>
          <w:rStyle w:val="libBold2Char"/>
          <w:rFonts w:hint="cs"/>
          <w:rtl/>
        </w:rPr>
        <w:t>،</w:t>
      </w:r>
      <w:r w:rsidRPr="00B572AB">
        <w:rPr>
          <w:rStyle w:val="libBold2Char"/>
          <w:rFonts w:hint="cs"/>
          <w:rtl/>
        </w:rPr>
        <w:t xml:space="preserve"> ومختلف الملائكة</w:t>
      </w:r>
      <w:r w:rsidR="00C87891">
        <w:rPr>
          <w:rStyle w:val="libBold2Char"/>
          <w:rFonts w:hint="cs"/>
          <w:rtl/>
        </w:rPr>
        <w:t>،</w:t>
      </w:r>
      <w:r w:rsidRPr="00B572AB">
        <w:rPr>
          <w:rStyle w:val="libBold2Char"/>
          <w:rFonts w:hint="cs"/>
          <w:rtl/>
        </w:rPr>
        <w:t xml:space="preserve"> بنا فتح الله وبنا يختم</w:t>
      </w:r>
      <w:r w:rsidR="00C87891">
        <w:rPr>
          <w:rStyle w:val="libBold2Char"/>
          <w:rFonts w:hint="cs"/>
          <w:rtl/>
        </w:rPr>
        <w:t>.</w:t>
      </w:r>
      <w:r w:rsidRPr="00B572AB">
        <w:rPr>
          <w:rStyle w:val="libBold2Char"/>
          <w:rFonts w:hint="cs"/>
          <w:rtl/>
        </w:rPr>
        <w:t xml:space="preserve"> ويزيد رجل شارب الخمور</w:t>
      </w:r>
      <w:r w:rsidR="00C87891">
        <w:rPr>
          <w:rStyle w:val="libBold2Char"/>
          <w:rFonts w:hint="cs"/>
          <w:rtl/>
        </w:rPr>
        <w:t>،</w:t>
      </w:r>
      <w:r w:rsidRPr="00B572AB">
        <w:rPr>
          <w:rStyle w:val="libBold2Char"/>
          <w:rFonts w:hint="cs"/>
          <w:rtl/>
        </w:rPr>
        <w:t xml:space="preserve"> وقاتل النّفس المحرَّمة</w:t>
      </w:r>
      <w:r w:rsidR="00C87891">
        <w:rPr>
          <w:rStyle w:val="libBold2Char"/>
          <w:rFonts w:hint="cs"/>
          <w:rtl/>
        </w:rPr>
        <w:t>،</w:t>
      </w:r>
      <w:r w:rsidRPr="00B572AB">
        <w:rPr>
          <w:rStyle w:val="libBold2Char"/>
          <w:rFonts w:hint="cs"/>
          <w:rtl/>
        </w:rPr>
        <w:t xml:space="preserve"> معلن بالفسق</w:t>
      </w:r>
      <w:r w:rsidR="00C87891">
        <w:rPr>
          <w:rStyle w:val="libBold2Char"/>
          <w:rFonts w:hint="cs"/>
          <w:rtl/>
        </w:rPr>
        <w:t>،</w:t>
      </w:r>
      <w:r w:rsidRPr="00B572AB">
        <w:rPr>
          <w:rStyle w:val="libBold2Char"/>
          <w:rFonts w:hint="cs"/>
          <w:rtl/>
        </w:rPr>
        <w:t xml:space="preserve"> ومثلي لا يبايع مثله</w:t>
      </w:r>
      <w:r w:rsidR="00C87891">
        <w:rPr>
          <w:rStyle w:val="libBold2Char"/>
          <w:rFonts w:hint="cs"/>
          <w:rtl/>
        </w:rPr>
        <w:t>،</w:t>
      </w:r>
      <w:r w:rsidRPr="00B572AB">
        <w:rPr>
          <w:rStyle w:val="libBold2Char"/>
          <w:rFonts w:hint="cs"/>
          <w:rtl/>
        </w:rPr>
        <w:t xml:space="preserve"> ولكن نصبح وتصبحون</w:t>
      </w:r>
      <w:r w:rsidR="00C87891">
        <w:rPr>
          <w:rStyle w:val="libBold2Char"/>
          <w:rFonts w:hint="cs"/>
          <w:rtl/>
        </w:rPr>
        <w:t>،</w:t>
      </w:r>
      <w:r w:rsidRPr="00B572AB">
        <w:rPr>
          <w:rStyle w:val="libBold2Char"/>
          <w:rFonts w:hint="cs"/>
          <w:rtl/>
        </w:rPr>
        <w:t xml:space="preserve"> وننظر وتنظرون أيّنا أحقّ بالخلافة</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فأغلظ الوليد في كلامه</w:t>
      </w:r>
      <w:r w:rsidR="00C87891">
        <w:rPr>
          <w:rFonts w:hint="cs"/>
          <w:rtl/>
        </w:rPr>
        <w:t>،</w:t>
      </w:r>
      <w:r>
        <w:rPr>
          <w:rFonts w:hint="cs"/>
          <w:rtl/>
        </w:rPr>
        <w:t xml:space="preserve"> وارتفعت الأصوات</w:t>
      </w:r>
      <w:r w:rsidR="00C87891">
        <w:rPr>
          <w:rFonts w:hint="cs"/>
          <w:rtl/>
        </w:rPr>
        <w:t>،</w:t>
      </w:r>
      <w:r>
        <w:rPr>
          <w:rFonts w:hint="cs"/>
          <w:rtl/>
        </w:rPr>
        <w:t xml:space="preserve"> فهجم تسعة عشر رجلاً قد انتضوا خناجرهم وأخرجوا الحسين إلى منزله قهراً</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فقال مروان للوليد</w:t>
      </w:r>
      <w:r w:rsidR="00C87891">
        <w:rPr>
          <w:rFonts w:hint="cs"/>
          <w:rtl/>
        </w:rPr>
        <w:t>:</w:t>
      </w:r>
      <w:r>
        <w:rPr>
          <w:rFonts w:hint="cs"/>
          <w:rtl/>
        </w:rPr>
        <w:t xml:space="preserve"> عصيتني</w:t>
      </w:r>
      <w:r w:rsidR="00C87891">
        <w:rPr>
          <w:rFonts w:hint="cs"/>
          <w:rtl/>
        </w:rPr>
        <w:t>،</w:t>
      </w:r>
      <w:r>
        <w:rPr>
          <w:rFonts w:hint="cs"/>
          <w:rtl/>
        </w:rPr>
        <w:t xml:space="preserve"> فولله لا يمكّنك على مثلها</w:t>
      </w:r>
      <w:r w:rsidR="00C87891">
        <w:rPr>
          <w:rFonts w:hint="cs"/>
          <w:rtl/>
        </w:rPr>
        <w:t>.</w:t>
      </w:r>
      <w:r>
        <w:rPr>
          <w:rFonts w:hint="cs"/>
          <w:rtl/>
        </w:rPr>
        <w:t xml:space="preserve"> قال الوليد</w:t>
      </w:r>
      <w:r w:rsidR="00C87891">
        <w:rPr>
          <w:rFonts w:hint="cs"/>
          <w:rtl/>
        </w:rPr>
        <w:t>:</w:t>
      </w:r>
      <w:r>
        <w:rPr>
          <w:rFonts w:hint="cs"/>
          <w:rtl/>
        </w:rPr>
        <w:t xml:space="preserve"> وَبِّخ غيرك يا مروان</w:t>
      </w:r>
      <w:r w:rsidR="00C87891">
        <w:rPr>
          <w:rFonts w:hint="cs"/>
          <w:rtl/>
        </w:rPr>
        <w:t>!</w:t>
      </w:r>
      <w:r>
        <w:rPr>
          <w:rFonts w:hint="cs"/>
          <w:rtl/>
        </w:rPr>
        <w:t xml:space="preserve"> اخترت لي ما فيه هلاك ديني</w:t>
      </w:r>
      <w:r w:rsidR="00C87891">
        <w:rPr>
          <w:rFonts w:hint="cs"/>
          <w:rtl/>
        </w:rPr>
        <w:t>،</w:t>
      </w:r>
      <w:r>
        <w:rPr>
          <w:rFonts w:hint="cs"/>
          <w:rtl/>
        </w:rPr>
        <w:t xml:space="preserve"> أقتل حسيناً أنْ قال لا اُبايع</w:t>
      </w:r>
      <w:r w:rsidR="00C87891">
        <w:rPr>
          <w:rFonts w:hint="cs"/>
          <w:rtl/>
        </w:rPr>
        <w:t>!</w:t>
      </w:r>
      <w:r>
        <w:rPr>
          <w:rFonts w:hint="cs"/>
          <w:rtl/>
        </w:rPr>
        <w:t xml:space="preserve"> والله لا أظن امرءاً يحاسب بدم الحسين إلا خفيف الميزان يوم القيامة</w:t>
      </w:r>
      <w:r w:rsidRPr="00B572AB">
        <w:rPr>
          <w:rStyle w:val="libFootnotenumChar"/>
          <w:rFonts w:hint="cs"/>
          <w:rtl/>
        </w:rPr>
        <w:t>(3)</w:t>
      </w:r>
      <w:r w:rsidR="00C87891">
        <w:rPr>
          <w:rFonts w:hint="cs"/>
          <w:rtl/>
        </w:rPr>
        <w:t>،</w:t>
      </w:r>
      <w:r>
        <w:rPr>
          <w:rFonts w:hint="cs"/>
          <w:rtl/>
        </w:rPr>
        <w:t xml:space="preserve"> ولا ينظر الله إليه</w:t>
      </w:r>
      <w:r w:rsidR="00C87891">
        <w:rPr>
          <w:rFonts w:hint="cs"/>
          <w:rtl/>
        </w:rPr>
        <w:t>،</w:t>
      </w:r>
      <w:r>
        <w:rPr>
          <w:rFonts w:hint="cs"/>
          <w:rtl/>
        </w:rPr>
        <w:t xml:space="preserve"> ولا يزكّيه</w:t>
      </w:r>
      <w:r w:rsidR="00C87891">
        <w:rPr>
          <w:rFonts w:hint="cs"/>
          <w:rtl/>
        </w:rPr>
        <w:t>،</w:t>
      </w:r>
      <w:r>
        <w:rPr>
          <w:rFonts w:hint="cs"/>
          <w:rtl/>
        </w:rPr>
        <w:t xml:space="preserve"> وله عذاب أليم</w:t>
      </w:r>
      <w:r w:rsidRPr="00B72A0A">
        <w:rPr>
          <w:rStyle w:val="libFootnotenumChar"/>
          <w:rFonts w:hint="cs"/>
          <w:rtl/>
        </w:rPr>
        <w:t>(4)</w:t>
      </w:r>
      <w:r w:rsidR="00C87891">
        <w:rPr>
          <w:rFonts w:hint="cs"/>
          <w:rtl/>
        </w:rPr>
        <w:t>.</w:t>
      </w:r>
    </w:p>
    <w:p w:rsidR="00B572AB" w:rsidRDefault="00B572AB" w:rsidP="00B572AB">
      <w:pPr>
        <w:pStyle w:val="libNormal"/>
      </w:pPr>
      <w:r>
        <w:rPr>
          <w:rFonts w:hint="cs"/>
          <w:rtl/>
        </w:rPr>
        <w:t>وعتبت أسماء بنت عبد الرحمن بن الحارث بن هشام</w:t>
      </w:r>
      <w:r w:rsidR="00C87891">
        <w:rPr>
          <w:rFonts w:hint="cs"/>
          <w:rtl/>
        </w:rPr>
        <w:t>،</w:t>
      </w:r>
      <w:r>
        <w:rPr>
          <w:rFonts w:hint="cs"/>
          <w:rtl/>
        </w:rPr>
        <w:t xml:space="preserve"> امرأة الوليد عليه</w:t>
      </w:r>
      <w:r w:rsidR="00C87891">
        <w:rPr>
          <w:rFonts w:hint="cs"/>
          <w:rtl/>
        </w:rPr>
        <w:t>؛</w:t>
      </w:r>
      <w:r>
        <w:rPr>
          <w:rFonts w:hint="cs"/>
          <w:rtl/>
        </w:rPr>
        <w:t xml:space="preserve"> لمّا جرى منه مع الحسين</w:t>
      </w:r>
      <w:r w:rsidR="00C87891">
        <w:rPr>
          <w:rFonts w:hint="cs"/>
          <w:rtl/>
        </w:rPr>
        <w:t>،</w:t>
      </w:r>
      <w:r>
        <w:rPr>
          <w:rFonts w:hint="cs"/>
          <w:rtl/>
        </w:rPr>
        <w:t xml:space="preserve"> فاعتذر بأنّه بدأه بالسّب</w:t>
      </w:r>
      <w:r w:rsidR="00C87891">
        <w:rPr>
          <w:rFonts w:hint="cs"/>
          <w:rtl/>
        </w:rPr>
        <w:t>،</w:t>
      </w:r>
      <w:r>
        <w:rPr>
          <w:rFonts w:hint="cs"/>
          <w:rtl/>
        </w:rPr>
        <w:t xml:space="preserve"> قالت</w:t>
      </w:r>
      <w:r w:rsidR="00C87891">
        <w:rPr>
          <w:rFonts w:hint="cs"/>
          <w:rtl/>
        </w:rPr>
        <w:t>:</w:t>
      </w:r>
      <w:r>
        <w:rPr>
          <w:rFonts w:hint="cs"/>
          <w:rtl/>
        </w:rPr>
        <w:t xml:space="preserve"> أتسبّه وتسبّ أباه إنْ سبّك</w:t>
      </w:r>
      <w:r w:rsidR="00C87891">
        <w:rPr>
          <w:rFonts w:hint="cs"/>
          <w:rtl/>
        </w:rPr>
        <w:t>!</w:t>
      </w:r>
      <w:r>
        <w:rPr>
          <w:rFonts w:hint="cs"/>
          <w:rtl/>
        </w:rPr>
        <w:t xml:space="preserve"> فقال</w:t>
      </w:r>
      <w:r w:rsidR="00C87891">
        <w:rPr>
          <w:rFonts w:hint="cs"/>
          <w:rtl/>
        </w:rPr>
        <w:t>:</w:t>
      </w:r>
      <w:r>
        <w:rPr>
          <w:rFonts w:hint="cs"/>
          <w:rtl/>
        </w:rPr>
        <w:t xml:space="preserve"> لا أفعل أبداً</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 xml:space="preserve">وفي هذه الليلة زار الحسين قبر جدّه </w:t>
      </w:r>
      <w:r w:rsidR="0044650F" w:rsidRPr="0044650F">
        <w:rPr>
          <w:rStyle w:val="libAlaemChar"/>
          <w:rFonts w:hint="cs"/>
          <w:rtl/>
        </w:rPr>
        <w:t>صلى‌الله‌عليه‌وآله</w:t>
      </w:r>
      <w:r w:rsidR="00C87891">
        <w:rPr>
          <w:rFonts w:hint="cs"/>
          <w:rtl/>
        </w:rPr>
        <w:t>،</w:t>
      </w:r>
      <w:r>
        <w:rPr>
          <w:rFonts w:hint="cs"/>
          <w:rtl/>
        </w:rPr>
        <w:t xml:space="preserve"> فسطع له نور من القبر</w:t>
      </w:r>
      <w:r w:rsidRPr="00B572AB">
        <w:rPr>
          <w:rStyle w:val="libFootnotenumChar"/>
          <w:rFonts w:hint="cs"/>
          <w:rtl/>
        </w:rPr>
        <w:t>(6)</w:t>
      </w:r>
      <w:r>
        <w:rPr>
          <w:rFonts w:hint="cs"/>
          <w:rtl/>
        </w:rPr>
        <w:t xml:space="preserve">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السّلام عليك يا رسول الله</w:t>
      </w:r>
      <w:r w:rsidR="00C87891">
        <w:rPr>
          <w:rStyle w:val="libBold2Char"/>
          <w:rFonts w:hint="cs"/>
          <w:rtl/>
        </w:rPr>
        <w:t>،</w:t>
      </w:r>
      <w:r w:rsidRPr="00B572AB">
        <w:rPr>
          <w:rStyle w:val="libBold2Char"/>
          <w:rFonts w:hint="cs"/>
          <w:rtl/>
        </w:rPr>
        <w:t xml:space="preserve"> أنا الحسين بن فاطمة فرخك وابن فرختك</w:t>
      </w:r>
      <w:r w:rsidR="00C87891">
        <w:rPr>
          <w:rStyle w:val="libBold2Char"/>
          <w:rFonts w:hint="cs"/>
          <w:rtl/>
        </w:rPr>
        <w:t>،</w:t>
      </w:r>
      <w:r w:rsidRPr="00B572AB">
        <w:rPr>
          <w:rStyle w:val="libBold2Char"/>
          <w:rFonts w:hint="cs"/>
          <w:rtl/>
        </w:rPr>
        <w:t xml:space="preserve"> وسبطك الذي خلّفتني في اُمّتك</w:t>
      </w:r>
      <w:r w:rsidR="00C87891">
        <w:rPr>
          <w:rStyle w:val="libBold2Char"/>
          <w:rFonts w:hint="cs"/>
          <w:rtl/>
        </w:rPr>
        <w:t>،</w:t>
      </w:r>
      <w:r w:rsidRPr="00B572AB">
        <w:rPr>
          <w:rStyle w:val="libBold2Char"/>
          <w:rFonts w:hint="cs"/>
          <w:rtl/>
        </w:rPr>
        <w:t xml:space="preserve"> فاشهد عليهم يا نبيّ الله أنّهم خذلوني ولم </w:t>
      </w:r>
    </w:p>
    <w:p w:rsidR="00B572AB" w:rsidRDefault="00B572AB" w:rsidP="00F554F7">
      <w:pPr>
        <w:pStyle w:val="libLine"/>
      </w:pPr>
      <w:r>
        <w:rPr>
          <w:rFonts w:hint="cs"/>
          <w:rtl/>
        </w:rPr>
        <w:t>____________________________</w:t>
      </w:r>
    </w:p>
    <w:p w:rsidR="000142AD" w:rsidRDefault="000142AD" w:rsidP="000142AD">
      <w:pPr>
        <w:pStyle w:val="libFootnote0"/>
      </w:pPr>
      <w:r>
        <w:rPr>
          <w:rFonts w:hint="cs"/>
          <w:rtl/>
        </w:rPr>
        <w:t xml:space="preserve">= و ورد في حديث النّبي </w:t>
      </w:r>
      <w:r w:rsidRPr="0044650F">
        <w:rPr>
          <w:rStyle w:val="libAlaemChar"/>
          <w:rFonts w:hint="cs"/>
          <w:rtl/>
        </w:rPr>
        <w:t>صلى‌الله‌عليه‌وآله</w:t>
      </w:r>
      <w:r>
        <w:rPr>
          <w:rFonts w:hint="cs"/>
          <w:rtl/>
        </w:rPr>
        <w:t xml:space="preserve"> كما في كنز العمال 1 / 156: </w:t>
      </w:r>
      <w:r w:rsidRPr="000142AD">
        <w:rPr>
          <w:rStyle w:val="libFootnoteBoldChar"/>
          <w:rFonts w:hint="cs"/>
          <w:rtl/>
        </w:rPr>
        <w:t>«العتل الزنيم: الفاحش اللئيم».</w:t>
      </w:r>
    </w:p>
    <w:p w:rsidR="000142AD" w:rsidRDefault="000142AD" w:rsidP="000142AD">
      <w:pPr>
        <w:pStyle w:val="libFootnote0"/>
      </w:pPr>
      <w:r>
        <w:rPr>
          <w:rFonts w:hint="cs"/>
          <w:rtl/>
        </w:rPr>
        <w:t xml:space="preserve">ويروي الآلوسي في روح المعاني 29 / 28: إنّ أباه المغيرة ادّعاه بعد ثمان عشرة سنة من مولده. </w:t>
      </w:r>
    </w:p>
    <w:p w:rsidR="000142AD" w:rsidRDefault="000142AD" w:rsidP="000142AD">
      <w:pPr>
        <w:pStyle w:val="libFootnote0"/>
      </w:pPr>
      <w:r>
        <w:rPr>
          <w:rFonts w:hint="cs"/>
          <w:rtl/>
        </w:rPr>
        <w:t>فإذا كان (ينبوع الأدب والأسرار) يغمز في حقّ رجل معيّن ويسمّه بالقبيح في كتابه الذي يتلى في المحاريب ليلاً ونهاراً، فلا يستغرب من ابن النبوة إذا رمى مروان بالشائنة، وهو ذلك المتربّص بهم الغوائل.</w:t>
      </w:r>
    </w:p>
    <w:p w:rsidR="000142AD" w:rsidRDefault="000142AD" w:rsidP="000142AD">
      <w:pPr>
        <w:pStyle w:val="libFootnote0"/>
        <w:rPr>
          <w:rtl/>
        </w:rPr>
      </w:pPr>
      <w:r>
        <w:rPr>
          <w:rFonts w:hint="cs"/>
          <w:rtl/>
        </w:rPr>
        <w:t xml:space="preserve">(7) تاريخ الطبري، وابن الأثير، والإرشاد، وإعلام الورى. </w:t>
      </w:r>
    </w:p>
    <w:p w:rsidR="000142AD" w:rsidRDefault="000142AD" w:rsidP="000142AD">
      <w:pPr>
        <w:pStyle w:val="libFootnote0"/>
        <w:rPr>
          <w:rtl/>
        </w:rPr>
      </w:pPr>
    </w:p>
    <w:p w:rsidR="00B572AB" w:rsidRDefault="00B572AB" w:rsidP="000142AD">
      <w:pPr>
        <w:pStyle w:val="libFootnote0"/>
      </w:pPr>
      <w:r>
        <w:rPr>
          <w:rFonts w:hint="cs"/>
          <w:rtl/>
        </w:rPr>
        <w:t>(1) مثير الاحزان لابن نما الحلّي</w:t>
      </w:r>
      <w:r w:rsidR="00C87891">
        <w:rPr>
          <w:rFonts w:hint="cs"/>
          <w:rtl/>
        </w:rPr>
        <w:t>،</w:t>
      </w:r>
      <w:r>
        <w:rPr>
          <w:rFonts w:hint="cs"/>
          <w:rtl/>
        </w:rPr>
        <w:t xml:space="preserve"> من أعلام القرن السادس</w:t>
      </w:r>
      <w:r w:rsidR="00C87891">
        <w:rPr>
          <w:rFonts w:hint="cs"/>
          <w:rtl/>
        </w:rPr>
        <w:t>.</w:t>
      </w:r>
    </w:p>
    <w:p w:rsidR="00B572AB" w:rsidRDefault="00B572AB" w:rsidP="00AA1C80">
      <w:pPr>
        <w:pStyle w:val="libFootnote0"/>
      </w:pPr>
      <w:r>
        <w:rPr>
          <w:rFonts w:hint="cs"/>
          <w:rtl/>
        </w:rPr>
        <w:t>(2) مناقب ابن شهرآشوب 2 / 208</w:t>
      </w:r>
      <w:r w:rsidR="00C87891">
        <w:rPr>
          <w:rFonts w:hint="cs"/>
          <w:rtl/>
        </w:rPr>
        <w:t>.</w:t>
      </w:r>
    </w:p>
    <w:p w:rsidR="00B572AB" w:rsidRDefault="00B572AB" w:rsidP="00AA1C80">
      <w:pPr>
        <w:pStyle w:val="libFootnote0"/>
      </w:pPr>
      <w:r>
        <w:rPr>
          <w:rFonts w:hint="cs"/>
          <w:rtl/>
        </w:rPr>
        <w:t>(3) تاريخ الطبري 6 / 19</w:t>
      </w:r>
      <w:r w:rsidR="00C87891">
        <w:rPr>
          <w:rFonts w:hint="cs"/>
          <w:rtl/>
        </w:rPr>
        <w:t>.</w:t>
      </w:r>
    </w:p>
    <w:p w:rsidR="00B572AB" w:rsidRDefault="00B572AB" w:rsidP="00AA1C80">
      <w:pPr>
        <w:pStyle w:val="libFootnote0"/>
      </w:pPr>
      <w:r>
        <w:rPr>
          <w:rFonts w:hint="cs"/>
          <w:rtl/>
        </w:rPr>
        <w:t>(4) اللهوف / 13</w:t>
      </w:r>
      <w:r w:rsidR="00C87891">
        <w:rPr>
          <w:rFonts w:hint="cs"/>
          <w:rtl/>
        </w:rPr>
        <w:t>.</w:t>
      </w:r>
    </w:p>
    <w:p w:rsidR="00B572AB" w:rsidRDefault="00B572AB" w:rsidP="00AA1C80">
      <w:pPr>
        <w:pStyle w:val="libFootnote0"/>
      </w:pPr>
      <w:r>
        <w:rPr>
          <w:rFonts w:hint="cs"/>
          <w:rtl/>
        </w:rPr>
        <w:t>(5) ابن عساكر 4 / 328</w:t>
      </w:r>
      <w:r w:rsidR="00C87891">
        <w:rPr>
          <w:rFonts w:hint="cs"/>
          <w:rtl/>
        </w:rPr>
        <w:t>.</w:t>
      </w:r>
    </w:p>
    <w:p w:rsidR="00B572AB" w:rsidRDefault="00B572AB" w:rsidP="00AA1C80">
      <w:pPr>
        <w:pStyle w:val="libFootnote0"/>
      </w:pPr>
      <w:r>
        <w:rPr>
          <w:rFonts w:hint="cs"/>
          <w:rtl/>
        </w:rPr>
        <w:t>(6) امالي الصدوق / 93 المجلس الثلاثون</w:t>
      </w:r>
      <w:r w:rsidR="00C87891">
        <w:rPr>
          <w:rFonts w:hint="cs"/>
          <w:rtl/>
        </w:rPr>
        <w:t>.</w:t>
      </w:r>
    </w:p>
    <w:p w:rsidR="00B572AB" w:rsidRDefault="00B572AB" w:rsidP="00DE2BFD">
      <w:pPr>
        <w:pStyle w:val="libPoemTiniChar"/>
        <w:rPr>
          <w:rtl/>
        </w:rPr>
      </w:pPr>
      <w:r>
        <w:rPr>
          <w:rtl/>
        </w:rPr>
        <w:br w:type="page"/>
      </w:r>
    </w:p>
    <w:p w:rsidR="00B572AB" w:rsidRDefault="00B572AB" w:rsidP="000142AD">
      <w:pPr>
        <w:pStyle w:val="libNormal0"/>
      </w:pPr>
      <w:r w:rsidRPr="00B72A0A">
        <w:rPr>
          <w:rStyle w:val="libBold2Char"/>
          <w:rFonts w:hint="cs"/>
          <w:rtl/>
        </w:rPr>
        <w:lastRenderedPageBreak/>
        <w:t>يحفظوني</w:t>
      </w:r>
      <w:r w:rsidR="00C87891">
        <w:rPr>
          <w:rStyle w:val="libBold2Char"/>
          <w:rFonts w:hint="cs"/>
          <w:rtl/>
        </w:rPr>
        <w:t>،</w:t>
      </w:r>
      <w:r w:rsidRPr="00B72A0A">
        <w:rPr>
          <w:rStyle w:val="libBold2Char"/>
          <w:rFonts w:hint="cs"/>
          <w:rtl/>
        </w:rPr>
        <w:t xml:space="preserve"> وهذه شكواي إليك حتّى ألقاك</w:t>
      </w:r>
      <w:r w:rsidR="00F554F7">
        <w:rPr>
          <w:rStyle w:val="libBold2Char"/>
          <w:rFonts w:hint="cs"/>
          <w:rtl/>
        </w:rPr>
        <w:t>»</w:t>
      </w:r>
      <w:r w:rsidR="00C87891">
        <w:rPr>
          <w:rStyle w:val="libBold2Char"/>
          <w:rFonts w:hint="cs"/>
          <w:rtl/>
        </w:rPr>
        <w:t>،</w:t>
      </w:r>
      <w:r>
        <w:rPr>
          <w:rFonts w:hint="cs"/>
          <w:rtl/>
        </w:rPr>
        <w:t xml:space="preserve"> ولم يزل راكعاً وساجداً حتّى الصباح</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وأرسل الوليد من يتعرّف له خبر الحسين</w:t>
      </w:r>
      <w:r w:rsidR="00C87891">
        <w:rPr>
          <w:rFonts w:hint="cs"/>
          <w:rtl/>
        </w:rPr>
        <w:t>،</w:t>
      </w:r>
      <w:r>
        <w:rPr>
          <w:rFonts w:hint="cs"/>
          <w:rtl/>
        </w:rPr>
        <w:t xml:space="preserve"> وحيث لم يصبه الرسول في منزله</w:t>
      </w:r>
      <w:r w:rsidR="00C87891">
        <w:rPr>
          <w:rFonts w:hint="cs"/>
          <w:rtl/>
        </w:rPr>
        <w:t>،</w:t>
      </w:r>
      <w:r>
        <w:rPr>
          <w:rFonts w:hint="cs"/>
          <w:rtl/>
        </w:rPr>
        <w:t xml:space="preserve"> اعتقد أنّه خارج من المدينة</w:t>
      </w:r>
      <w:r w:rsidR="00C87891">
        <w:rPr>
          <w:rFonts w:hint="cs"/>
          <w:rtl/>
        </w:rPr>
        <w:t>،</w:t>
      </w:r>
      <w:r>
        <w:rPr>
          <w:rFonts w:hint="cs"/>
          <w:rtl/>
        </w:rPr>
        <w:t xml:space="preserve"> فحمد الله على عدم ابتلائه به</w:t>
      </w:r>
      <w:r w:rsidR="00C87891">
        <w:rPr>
          <w:rFonts w:hint="cs"/>
          <w:rtl/>
        </w:rPr>
        <w:t>.</w:t>
      </w:r>
    </w:p>
    <w:p w:rsidR="00B572AB" w:rsidRDefault="00B572AB" w:rsidP="00B572AB">
      <w:pPr>
        <w:pStyle w:val="libNormal"/>
      </w:pPr>
      <w:r>
        <w:rPr>
          <w:rFonts w:hint="cs"/>
          <w:rtl/>
        </w:rPr>
        <w:t xml:space="preserve">وعند الصباح لقي مروان أبا عبد الله </w:t>
      </w:r>
      <w:r w:rsidR="00237504" w:rsidRPr="00237504">
        <w:rPr>
          <w:rStyle w:val="libAlaemChar"/>
          <w:rFonts w:hint="cs"/>
          <w:rtl/>
        </w:rPr>
        <w:t>عليه‌السلام</w:t>
      </w:r>
      <w:r w:rsidR="00C87891">
        <w:rPr>
          <w:rFonts w:hint="cs"/>
          <w:rtl/>
        </w:rPr>
        <w:t>،</w:t>
      </w:r>
      <w:r>
        <w:rPr>
          <w:rFonts w:hint="cs"/>
          <w:rtl/>
        </w:rPr>
        <w:t xml:space="preserve"> فعرفه النصيحة التي يدخرها </w:t>
      </w:r>
    </w:p>
    <w:p w:rsidR="00B572AB" w:rsidRDefault="00B572AB" w:rsidP="00F554F7">
      <w:pPr>
        <w:pStyle w:val="libLine"/>
      </w:pPr>
      <w:r>
        <w:rPr>
          <w:rFonts w:hint="cs"/>
          <w:rtl/>
        </w:rPr>
        <w:t>____________________________</w:t>
      </w:r>
    </w:p>
    <w:p w:rsidR="00B572AB" w:rsidRDefault="00B572AB" w:rsidP="000142AD">
      <w:pPr>
        <w:pStyle w:val="libFootnote0"/>
        <w:rPr>
          <w:rtl/>
        </w:rPr>
      </w:pPr>
      <w:r>
        <w:rPr>
          <w:rFonts w:hint="cs"/>
          <w:rtl/>
        </w:rPr>
        <w:t>(1) مقتل العوالم ص 54 والبحار ج 10 ص 172 عن محمد بن أبي طالب إن مسألة وجود الأنبياء والأوصياء في قبورهم أو أنهم مرفوعون إلى السماء محل الخلاف لاختلاف الآثار</w:t>
      </w:r>
      <w:r w:rsidR="00C87891">
        <w:rPr>
          <w:rFonts w:hint="cs"/>
          <w:rtl/>
        </w:rPr>
        <w:t>.</w:t>
      </w:r>
      <w:r>
        <w:rPr>
          <w:rFonts w:hint="cs"/>
          <w:rtl/>
        </w:rPr>
        <w:t xml:space="preserve"> ففي كامل الزيارات والتوحيد والمجالس والعيون والخصال للصدوق والخرايجك للراوندي والبصائر ص 130 أخبار دلت على وجود نبينا </w:t>
      </w:r>
      <w:r w:rsidR="0044650F" w:rsidRPr="0044650F">
        <w:rPr>
          <w:rStyle w:val="libAlaemChar"/>
          <w:rFonts w:hint="cs"/>
          <w:rtl/>
        </w:rPr>
        <w:t>صلى‌الله‌عليه‌وآله</w:t>
      </w:r>
      <w:r>
        <w:rPr>
          <w:rFonts w:hint="cs"/>
          <w:rtl/>
        </w:rPr>
        <w:t xml:space="preserve"> وعلي والحسين ونوح وشعيب وخالد العبسي ويوشع بن نون وعظام آدم وعظام يوسف وعظم النبي المذكور في خبر الاستسقاء في الأرض وإنها أول ما تنشق عن نبينا </w:t>
      </w:r>
      <w:r w:rsidR="0044650F" w:rsidRPr="0044650F">
        <w:rPr>
          <w:rStyle w:val="libAlaemChar"/>
          <w:rFonts w:hint="cs"/>
          <w:rtl/>
        </w:rPr>
        <w:t>صلى‌الله‌عليه‌وآله</w:t>
      </w:r>
      <w:r>
        <w:rPr>
          <w:rFonts w:hint="cs"/>
          <w:rtl/>
        </w:rPr>
        <w:t xml:space="preserve"> ولهذه الأخبار اختار السيد محمود بن فتح الله الحسيني الكاظمي في رسالة كتبها في المسألة انهم موجودون في قبورهم</w:t>
      </w:r>
      <w:r w:rsidR="00C87891">
        <w:rPr>
          <w:rFonts w:hint="cs"/>
          <w:rtl/>
        </w:rPr>
        <w:t>،</w:t>
      </w:r>
      <w:r>
        <w:rPr>
          <w:rFonts w:hint="cs"/>
          <w:rtl/>
        </w:rPr>
        <w:t xml:space="preserve"> ولكن في كامل الزيارات ص 390 باب 108 وتهذيب الطوسي آخر المزار باب الزيارات ما من نبي أو وصي يبقى في الأرض أكثر من ثلاثة أيام حتى ترفع روحه وعظمه إلى السماء</w:t>
      </w:r>
      <w:r w:rsidR="00C87891">
        <w:rPr>
          <w:rFonts w:hint="cs"/>
          <w:rtl/>
        </w:rPr>
        <w:t>،</w:t>
      </w:r>
      <w:r>
        <w:rPr>
          <w:rFonts w:hint="cs"/>
          <w:rtl/>
        </w:rPr>
        <w:t xml:space="preserve"> وفي تهذيب الشيخ الطوسي لا يبقى اكثر من أربعين يوماً فيرفع إلى السماء</w:t>
      </w:r>
      <w:r w:rsidR="00C87891">
        <w:rPr>
          <w:rFonts w:hint="cs"/>
          <w:rtl/>
        </w:rPr>
        <w:t>.</w:t>
      </w:r>
      <w:r>
        <w:rPr>
          <w:rFonts w:hint="cs"/>
          <w:rtl/>
        </w:rPr>
        <w:t xml:space="preserve"> والاختلاف بينهما أما لبيان الغاية في القلة والكثرة أو للاختلاف في مراتبهم</w:t>
      </w:r>
      <w:r w:rsidR="00C87891">
        <w:rPr>
          <w:rFonts w:hint="cs"/>
          <w:rtl/>
        </w:rPr>
        <w:t>،</w:t>
      </w:r>
      <w:r>
        <w:rPr>
          <w:rFonts w:hint="cs"/>
          <w:rtl/>
        </w:rPr>
        <w:t xml:space="preserve"> وفي شرح الأربعين للمجلسي ص 76 جمع آخر بين الخبرين وهو أن بعضهم يرفع بعد الثلاثة وبعضهم بعد الأربعين</w:t>
      </w:r>
      <w:r w:rsidR="00C87891">
        <w:rPr>
          <w:rFonts w:hint="cs"/>
          <w:rtl/>
        </w:rPr>
        <w:t>.</w:t>
      </w:r>
      <w:r>
        <w:rPr>
          <w:rFonts w:hint="cs"/>
          <w:rtl/>
        </w:rPr>
        <w:t xml:space="preserve"> واحتمل أن تكون الاخبار واردة لقطع طمع الخوارج عن النبش</w:t>
      </w:r>
      <w:r w:rsidR="00C87891">
        <w:rPr>
          <w:rFonts w:hint="cs"/>
          <w:rtl/>
        </w:rPr>
        <w:t>.</w:t>
      </w:r>
      <w:r>
        <w:rPr>
          <w:rFonts w:hint="cs"/>
          <w:rtl/>
        </w:rPr>
        <w:t xml:space="preserve"> وممن وافق على رفع الاجساد الأصلية الشيخ المفيد في المقالات ص 84 والكراجكي في كنز الفوائد ص 258 والمجلسي في مرآة العقول ج 1 ص 373 والشيخ يوسف البحراني في الدرة النجفية ص 266 والمحدث النوري في دار السلام ج 2 ص 331 وذهب الفيض في (الوافي) الى أنهم يرتفعون بالأجساد المثالية وتبقى العنصرية في الأرض، وفي مرآة العقول ج 1 ص 227 أن جماعة ذهبوا الى رجوعهم الى ضرائحهم بعد الرفع</w:t>
      </w:r>
      <w:r w:rsidR="00C87891">
        <w:rPr>
          <w:rFonts w:hint="cs"/>
          <w:rtl/>
        </w:rPr>
        <w:t>.</w:t>
      </w:r>
      <w:r w:rsidR="000142AD">
        <w:rPr>
          <w:rFonts w:hint="cs"/>
          <w:rtl/>
        </w:rPr>
        <w:t xml:space="preserve"> </w:t>
      </w:r>
      <w:r>
        <w:rPr>
          <w:rFonts w:hint="cs"/>
          <w:rtl/>
        </w:rPr>
        <w:t>ولما سأل ابن الحاجب شيخنا المفيد عن معنى حضور الوافدين الى هذه الضرائح</w:t>
      </w:r>
      <w:r w:rsidR="00C87891">
        <w:rPr>
          <w:rFonts w:hint="cs"/>
          <w:rtl/>
        </w:rPr>
        <w:t>؟</w:t>
      </w:r>
      <w:r>
        <w:rPr>
          <w:rFonts w:hint="cs"/>
          <w:rtl/>
        </w:rPr>
        <w:t xml:space="preserve"> حينئذ أجابه الشيخ المفيد بأنه انما جاء العباد الى محال قبورهم وان لم يكونوا فيها اكباراً لهم وتقديساً للمواضع التي حلوا فيها ثم ارتفعوا عنها وهذا مثل تبعد الله العباد بالسعي الى بيته الحرام مع انه سبحانه لا يحويه مكان وانما ذلك ذلك تعظيم له وتجليل لمقامه جل شأنه</w:t>
      </w:r>
      <w:r w:rsidR="00C87891">
        <w:rPr>
          <w:rFonts w:hint="cs"/>
          <w:rtl/>
        </w:rPr>
        <w:t>.</w:t>
      </w:r>
      <w:r w:rsidR="000142AD">
        <w:rPr>
          <w:rFonts w:hint="cs"/>
          <w:rtl/>
        </w:rPr>
        <w:t xml:space="preserve"> </w:t>
      </w:r>
      <w:r>
        <w:rPr>
          <w:rFonts w:hint="cs"/>
          <w:rtl/>
        </w:rPr>
        <w:t xml:space="preserve">وفي الفتاوى الحديثية لابن حجر في 213 عن ابن العربي ان الأنبياء ترد اليهم أرواحهم في القبور ويؤذن لهم في الخروج والتصرف في الملكوت العلوي أو السفلي فلا مانع من أن يرى النبي </w:t>
      </w:r>
      <w:r w:rsidR="0044650F" w:rsidRPr="0044650F">
        <w:rPr>
          <w:rStyle w:val="libAlaemChar"/>
          <w:rFonts w:hint="cs"/>
          <w:rtl/>
        </w:rPr>
        <w:t>صلى‌الله‌عليه‌وآله</w:t>
      </w:r>
      <w:r>
        <w:rPr>
          <w:rFonts w:hint="cs"/>
          <w:rtl/>
        </w:rPr>
        <w:t xml:space="preserve"> الكثيرون لانه كالشمس</w:t>
      </w:r>
      <w:r w:rsidR="00C87891">
        <w:rPr>
          <w:rFonts w:hint="cs"/>
          <w:rtl/>
        </w:rPr>
        <w:t>.</w:t>
      </w:r>
      <w:r>
        <w:rPr>
          <w:rFonts w:hint="cs"/>
          <w:rtl/>
        </w:rPr>
        <w:t xml:space="preserve"> وفي وفاء الوفاء للسمهودي ج 2 ص 407 الفصل الثاني في بنية المزارات روى عنه انه </w:t>
      </w:r>
      <w:r w:rsidR="0044650F" w:rsidRPr="0044650F">
        <w:rPr>
          <w:rStyle w:val="libAlaemChar"/>
          <w:rFonts w:hint="cs"/>
          <w:rtl/>
        </w:rPr>
        <w:t>صلى‌الله‌عليه‌وآله</w:t>
      </w:r>
      <w:r>
        <w:rPr>
          <w:rFonts w:hint="cs"/>
          <w:rtl/>
        </w:rPr>
        <w:t xml:space="preserve"> قال</w:t>
      </w:r>
      <w:r w:rsidR="00C87891">
        <w:rPr>
          <w:rFonts w:hint="cs"/>
          <w:rtl/>
        </w:rPr>
        <w:t>:</w:t>
      </w:r>
      <w:r>
        <w:rPr>
          <w:rFonts w:hint="cs"/>
          <w:rtl/>
        </w:rPr>
        <w:t xml:space="preserve"> ما من نبي دفن الا وقد رفع بعد ثلاث غيري فاني سألت الله تعالى أن أكون بينكم إلى يوم القيامة وروى عبد الرزاق ان سعيد بن المسيب رأى قوماً يسلمون على النبي </w:t>
      </w:r>
      <w:r w:rsidR="0044650F" w:rsidRPr="0044650F">
        <w:rPr>
          <w:rStyle w:val="libAlaemChar"/>
          <w:rFonts w:hint="cs"/>
          <w:rtl/>
        </w:rPr>
        <w:t>صلى‌الله‌عليه‌وآله</w:t>
      </w:r>
      <w:r>
        <w:rPr>
          <w:rFonts w:hint="cs"/>
          <w:rtl/>
        </w:rPr>
        <w:t xml:space="preserve"> فقال</w:t>
      </w:r>
      <w:r w:rsidR="00C87891">
        <w:rPr>
          <w:rFonts w:hint="cs"/>
          <w:rtl/>
        </w:rPr>
        <w:t>:</w:t>
      </w:r>
      <w:r>
        <w:rPr>
          <w:rFonts w:hint="cs"/>
          <w:rtl/>
        </w:rPr>
        <w:t xml:space="preserve"> ما مكث نبي في الأرض أكثر من أربعين</w:t>
      </w:r>
      <w:r w:rsidR="00C87891">
        <w:rPr>
          <w:rFonts w:hint="cs"/>
          <w:rtl/>
        </w:rPr>
        <w:t>.</w:t>
      </w:r>
      <w:r>
        <w:rPr>
          <w:rFonts w:hint="cs"/>
          <w:rtl/>
        </w:rPr>
        <w:t xml:space="preserve">.. وفي روح المعاني للآلوسي ج 2 ص 37 سورة الاحزاب آية (ما كان محمداًَ أبا أحد من رجالكم) أحاديث عن أنس قال </w:t>
      </w:r>
      <w:r w:rsidR="0044650F" w:rsidRPr="0044650F">
        <w:rPr>
          <w:rStyle w:val="libAlaemChar"/>
          <w:rFonts w:hint="cs"/>
          <w:rtl/>
        </w:rPr>
        <w:t>صلى‌الله‌عليه‌وآله</w:t>
      </w:r>
      <w:r>
        <w:rPr>
          <w:rFonts w:hint="cs"/>
          <w:rtl/>
        </w:rPr>
        <w:t xml:space="preserve"> ما من نبي يموت فيقيم في قبره إلا أربعين صباحاً</w:t>
      </w:r>
      <w:r w:rsidR="00C87891">
        <w:rPr>
          <w:rFonts w:hint="cs"/>
          <w:rtl/>
        </w:rPr>
        <w:t>.</w:t>
      </w:r>
      <w:r>
        <w:rPr>
          <w:rFonts w:hint="cs"/>
          <w:rtl/>
        </w:rPr>
        <w:t xml:space="preserve"> وعن سعيد بن المسيب وأبي المقدم ثابت بن هرمز ما مكث نبي في الأرض أكثر من أربعين يوماً</w:t>
      </w:r>
      <w:r w:rsidR="00C87891">
        <w:rPr>
          <w:rFonts w:hint="cs"/>
          <w:rtl/>
        </w:rPr>
        <w:t>.</w:t>
      </w:r>
      <w:r>
        <w:rPr>
          <w:rFonts w:hint="cs"/>
          <w:rtl/>
        </w:rPr>
        <w:t>. ومن الأخبار ما ذكره امام الحرمين في النهاية والرافعي في الشرح ان النبي قال</w:t>
      </w:r>
      <w:r w:rsidR="00C87891">
        <w:rPr>
          <w:rFonts w:hint="cs"/>
          <w:rtl/>
        </w:rPr>
        <w:t>:</w:t>
      </w:r>
      <w:r>
        <w:rPr>
          <w:rFonts w:hint="cs"/>
          <w:rtl/>
        </w:rPr>
        <w:t xml:space="preserve"> أنا أكرم على ربي أن يتركني في قبري بعد ثلاث</w:t>
      </w:r>
      <w:r w:rsidR="00C87891">
        <w:rPr>
          <w:rFonts w:hint="cs"/>
          <w:rtl/>
        </w:rPr>
        <w:t>.</w:t>
      </w:r>
      <w:r>
        <w:rPr>
          <w:rFonts w:hint="cs"/>
          <w:rtl/>
        </w:rPr>
        <w:t>. زاد امام الحرمين وروى أكثر من يومين ونقل عن القاضي ابن العربي والروض</w:t>
      </w:r>
      <w:r w:rsidR="00C87891">
        <w:rPr>
          <w:rFonts w:hint="cs"/>
          <w:rtl/>
        </w:rPr>
        <w:t>:</w:t>
      </w:r>
      <w:r>
        <w:rPr>
          <w:rFonts w:hint="cs"/>
          <w:rtl/>
        </w:rPr>
        <w:t xml:space="preserve"> ان الأنبياء ترد اليهم أرواحهم بعد ما قبضوا ويؤذن لهم في الخروج من قبورهم والتصرف في الملكوت العلوي والسفلي</w:t>
      </w:r>
      <w:r w:rsidR="00C87891">
        <w:rPr>
          <w:rFonts w:hint="cs"/>
          <w:rtl/>
        </w:rPr>
        <w:t>،</w:t>
      </w:r>
      <w:r>
        <w:rPr>
          <w:rFonts w:hint="cs"/>
          <w:rtl/>
        </w:rPr>
        <w:t xml:space="preserve"> ثم ذكر رأيه</w:t>
      </w:r>
      <w:r w:rsidR="00C87891">
        <w:rPr>
          <w:rFonts w:hint="cs"/>
          <w:rtl/>
        </w:rPr>
        <w:t>.</w:t>
      </w:r>
    </w:p>
    <w:p w:rsidR="00B572AB" w:rsidRDefault="00B572AB" w:rsidP="00DE2BFD">
      <w:pPr>
        <w:pStyle w:val="libPoemTiniChar"/>
        <w:rPr>
          <w:rtl/>
        </w:rPr>
      </w:pPr>
      <w:r>
        <w:rPr>
          <w:rtl/>
        </w:rPr>
        <w:br w:type="page"/>
      </w:r>
    </w:p>
    <w:p w:rsidR="00B572AB" w:rsidRDefault="00B572AB" w:rsidP="000142AD">
      <w:pPr>
        <w:pStyle w:val="libNormal0"/>
      </w:pPr>
      <w:r>
        <w:rPr>
          <w:rFonts w:hint="cs"/>
          <w:rtl/>
        </w:rPr>
        <w:lastRenderedPageBreak/>
        <w:t>لأمثاله</w:t>
      </w:r>
      <w:r w:rsidR="00C87891">
        <w:rPr>
          <w:rFonts w:hint="cs"/>
          <w:rtl/>
        </w:rPr>
        <w:t>،</w:t>
      </w:r>
      <w:r>
        <w:rPr>
          <w:rFonts w:hint="cs"/>
          <w:rtl/>
        </w:rPr>
        <w:t xml:space="preserve"> وهي البيعة ليزيد</w:t>
      </w:r>
      <w:r w:rsidR="00C87891">
        <w:rPr>
          <w:rFonts w:hint="cs"/>
          <w:rtl/>
        </w:rPr>
        <w:t>؛</w:t>
      </w:r>
      <w:r>
        <w:rPr>
          <w:rFonts w:hint="cs"/>
          <w:rtl/>
        </w:rPr>
        <w:t xml:space="preserve"> فإنّ فيها خير الدِّين والدنيا</w:t>
      </w:r>
      <w:r w:rsidR="00C87891">
        <w:rPr>
          <w:rFonts w:hint="cs"/>
          <w:rtl/>
        </w:rPr>
        <w:t>،</w:t>
      </w:r>
      <w:r>
        <w:rPr>
          <w:rFonts w:hint="cs"/>
          <w:rtl/>
        </w:rPr>
        <w:t xml:space="preserve"> فاسترجع الحسين وقال</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على الإسلام السّلام</w:t>
      </w:r>
      <w:r w:rsidR="00C87891">
        <w:rPr>
          <w:rStyle w:val="libBold2Char"/>
          <w:rFonts w:hint="cs"/>
          <w:rtl/>
        </w:rPr>
        <w:t>؛</w:t>
      </w:r>
      <w:r w:rsidRPr="00B72A0A">
        <w:rPr>
          <w:rStyle w:val="libBold2Char"/>
          <w:rFonts w:hint="cs"/>
          <w:rtl/>
        </w:rPr>
        <w:t xml:space="preserve"> إذا بليت الاُمّة براع مثل يزيد</w:t>
      </w:r>
      <w:r w:rsidR="00C87891">
        <w:rPr>
          <w:rStyle w:val="libBold2Char"/>
          <w:rFonts w:hint="cs"/>
          <w:rtl/>
        </w:rPr>
        <w:t>،</w:t>
      </w:r>
      <w:r w:rsidRPr="00B72A0A">
        <w:rPr>
          <w:rStyle w:val="libBold2Char"/>
          <w:rFonts w:hint="cs"/>
          <w:rtl/>
        </w:rPr>
        <w:t xml:space="preserve"> ولقد سمعت جدّي رسول الله </w:t>
      </w:r>
      <w:r w:rsidR="0044650F" w:rsidRPr="0044650F">
        <w:rPr>
          <w:rStyle w:val="libAlaemChar"/>
          <w:rFonts w:hint="cs"/>
          <w:rtl/>
        </w:rPr>
        <w:t>صلى‌الله‌عليه‌وآله</w:t>
      </w:r>
      <w:r w:rsidRPr="00B72A0A">
        <w:rPr>
          <w:rStyle w:val="libBold2Char"/>
          <w:rFonts w:hint="cs"/>
          <w:rtl/>
        </w:rPr>
        <w:t xml:space="preserve"> يقول</w:t>
      </w:r>
      <w:r w:rsidR="00C87891">
        <w:rPr>
          <w:rStyle w:val="libBold2Char"/>
          <w:rFonts w:hint="cs"/>
          <w:rtl/>
        </w:rPr>
        <w:t>:</w:t>
      </w:r>
      <w:r w:rsidRPr="00B72A0A">
        <w:rPr>
          <w:rStyle w:val="libBold2Char"/>
          <w:rFonts w:hint="cs"/>
          <w:rtl/>
        </w:rPr>
        <w:t xml:space="preserve"> الخلافة محرّمة على آل أبي سفيان</w:t>
      </w:r>
      <w:r w:rsidRPr="00B72A0A">
        <w:rPr>
          <w:rStyle w:val="libFootnotenumChar"/>
          <w:rFonts w:hint="cs"/>
          <w:rtl/>
        </w:rPr>
        <w:t>(1)</w:t>
      </w:r>
      <w:r w:rsidR="00C87891">
        <w:rPr>
          <w:rStyle w:val="libBold2Char"/>
          <w:rFonts w:hint="cs"/>
          <w:rtl/>
        </w:rPr>
        <w:t>،</w:t>
      </w:r>
      <w:r w:rsidRPr="00B72A0A">
        <w:rPr>
          <w:rStyle w:val="libBold2Char"/>
          <w:rFonts w:hint="cs"/>
          <w:rtl/>
        </w:rPr>
        <w:t xml:space="preserve"> فاذا رأيتم معاوية على منبري فابقروا بطنه</w:t>
      </w:r>
      <w:r w:rsidR="00C87891">
        <w:rPr>
          <w:rStyle w:val="libBold2Char"/>
          <w:rFonts w:hint="cs"/>
          <w:rtl/>
        </w:rPr>
        <w:t>،</w:t>
      </w:r>
      <w:r w:rsidRPr="00B72A0A">
        <w:rPr>
          <w:rStyle w:val="libBold2Char"/>
          <w:rFonts w:hint="cs"/>
          <w:rtl/>
        </w:rPr>
        <w:t xml:space="preserve"> وقد رآه أهل المدينة على المنبر فلم يبقروا فابتلاهم الله بيزيد الفاسق</w:t>
      </w:r>
      <w:r w:rsidR="00F554F7">
        <w:rPr>
          <w:rStyle w:val="libBold2Char"/>
          <w:rFonts w:hint="cs"/>
          <w:rtl/>
        </w:rPr>
        <w:t>»</w:t>
      </w:r>
      <w:r w:rsidR="00C87891">
        <w:rPr>
          <w:rFonts w:hint="cs"/>
          <w:rtl/>
        </w:rPr>
        <w:t>،</w:t>
      </w:r>
      <w:r>
        <w:rPr>
          <w:rFonts w:hint="cs"/>
          <w:rtl/>
        </w:rPr>
        <w:t xml:space="preserve"> وطال الحديث بينهما حتّى انصرف مروان مغضباً</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وفي الليلة الثانية جاء الحسين إلى قبر جدّه</w:t>
      </w:r>
      <w:r w:rsidR="00C87891">
        <w:rPr>
          <w:rFonts w:hint="cs"/>
          <w:rtl/>
        </w:rPr>
        <w:t>،</w:t>
      </w:r>
      <w:r>
        <w:rPr>
          <w:rFonts w:hint="cs"/>
          <w:rtl/>
        </w:rPr>
        <w:t xml:space="preserve"> وصلّى ركعات ثم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إنّ هذا قبر نبيّك محمّد </w:t>
      </w:r>
      <w:r w:rsidR="0044650F" w:rsidRPr="0044650F">
        <w:rPr>
          <w:rStyle w:val="libAlaemChar"/>
          <w:rFonts w:hint="cs"/>
          <w:rtl/>
        </w:rPr>
        <w:t>صلى‌الله‌عليه‌وآله</w:t>
      </w:r>
      <w:r w:rsidRPr="00B572AB">
        <w:rPr>
          <w:rStyle w:val="libBold2Char"/>
          <w:rFonts w:hint="cs"/>
          <w:rtl/>
        </w:rPr>
        <w:t xml:space="preserve"> وأنا ابن بنت نبيّك</w:t>
      </w:r>
      <w:r w:rsidR="00C87891">
        <w:rPr>
          <w:rStyle w:val="libBold2Char"/>
          <w:rFonts w:hint="cs"/>
          <w:rtl/>
        </w:rPr>
        <w:t>،</w:t>
      </w:r>
      <w:r w:rsidRPr="00B572AB">
        <w:rPr>
          <w:rStyle w:val="libBold2Char"/>
          <w:rFonts w:hint="cs"/>
          <w:rtl/>
        </w:rPr>
        <w:t xml:space="preserve"> وقد حضرني من الأمر ما قد علمت</w:t>
      </w:r>
      <w:r w:rsidR="00C87891">
        <w:rPr>
          <w:rStyle w:val="libBold2Char"/>
          <w:rFonts w:hint="cs"/>
          <w:rtl/>
        </w:rPr>
        <w:t>،</w:t>
      </w:r>
      <w:r w:rsidRPr="00B572AB">
        <w:rPr>
          <w:rStyle w:val="libBold2Char"/>
          <w:rFonts w:hint="cs"/>
          <w:rtl/>
        </w:rPr>
        <w:t xml:space="preserve"> اللهمّ إنّي اُحبّ المعروف واُنكِر المنكر</w:t>
      </w:r>
      <w:r w:rsidR="00C87891">
        <w:rPr>
          <w:rStyle w:val="libBold2Char"/>
          <w:rFonts w:hint="cs"/>
          <w:rtl/>
        </w:rPr>
        <w:t>،</w:t>
      </w:r>
      <w:r w:rsidRPr="00B572AB">
        <w:rPr>
          <w:rStyle w:val="libBold2Char"/>
          <w:rFonts w:hint="cs"/>
          <w:rtl/>
        </w:rPr>
        <w:t xml:space="preserve"> وأسألك يا ذا الجلال والإكرام بحقّ القبر ومَن فيه إلا اخترت لي ما هو لك رضىً ولرسولك رضىً</w:t>
      </w:r>
      <w:r w:rsidR="00F554F7">
        <w:rPr>
          <w:rStyle w:val="libBold2Char"/>
          <w:rFonts w:hint="cs"/>
          <w:rtl/>
        </w:rPr>
        <w:t>»</w:t>
      </w:r>
      <w:r w:rsidR="00C87891">
        <w:rPr>
          <w:rFonts w:hint="cs"/>
          <w:rtl/>
        </w:rPr>
        <w:t>،</w:t>
      </w:r>
      <w:r>
        <w:rPr>
          <w:rFonts w:hint="cs"/>
          <w:rtl/>
        </w:rPr>
        <w:t xml:space="preserve"> وبكى</w:t>
      </w:r>
      <w:r w:rsidR="00C87891">
        <w:rPr>
          <w:rFonts w:hint="cs"/>
          <w:rtl/>
        </w:rPr>
        <w:t>.</w:t>
      </w:r>
    </w:p>
    <w:p w:rsidR="00B572AB" w:rsidRDefault="00B572AB" w:rsidP="00B572AB">
      <w:pPr>
        <w:pStyle w:val="libNormal"/>
      </w:pPr>
      <w:r>
        <w:rPr>
          <w:rFonts w:hint="cs"/>
          <w:rtl/>
        </w:rPr>
        <w:t>ولمّا كان قريباً من الصبح وضع رأسه على القبر فغفا</w:t>
      </w:r>
      <w:r w:rsidR="00C87891">
        <w:rPr>
          <w:rFonts w:hint="cs"/>
          <w:rtl/>
        </w:rPr>
        <w:t>،</w:t>
      </w:r>
      <w:r>
        <w:rPr>
          <w:rFonts w:hint="cs"/>
          <w:rtl/>
        </w:rPr>
        <w:t xml:space="preserve"> فرأى رسول الله </w:t>
      </w:r>
      <w:r w:rsidR="0044650F" w:rsidRPr="0044650F">
        <w:rPr>
          <w:rStyle w:val="libAlaemChar"/>
          <w:rFonts w:hint="cs"/>
          <w:rtl/>
        </w:rPr>
        <w:t>صلى‌الله‌عليه‌وآله</w:t>
      </w:r>
      <w:r>
        <w:rPr>
          <w:rFonts w:hint="cs"/>
          <w:rtl/>
        </w:rPr>
        <w:t xml:space="preserve"> في كتيبة من الملائكة عن يمينه وشماله وبين يدَيه</w:t>
      </w:r>
      <w:r w:rsidR="00C87891">
        <w:rPr>
          <w:rFonts w:hint="cs"/>
          <w:rtl/>
        </w:rPr>
        <w:t>،</w:t>
      </w:r>
      <w:r>
        <w:rPr>
          <w:rFonts w:hint="cs"/>
          <w:rtl/>
        </w:rPr>
        <w:t xml:space="preserve"> فضمّ الحسين إلى صدره وقبَّل ما بين عينيه</w:t>
      </w:r>
      <w:r w:rsidR="00C87891">
        <w:rPr>
          <w:rFonts w:hint="cs"/>
          <w:rtl/>
        </w:rPr>
        <w:t>،</w:t>
      </w:r>
      <w:r>
        <w:rPr>
          <w:rFonts w:hint="cs"/>
          <w:rtl/>
        </w:rPr>
        <w:t xml:space="preserve"> وقال</w:t>
      </w:r>
      <w:r w:rsidR="00C87891">
        <w:rPr>
          <w:rFonts w:hint="cs"/>
          <w:rtl/>
        </w:rPr>
        <w:t>:</w:t>
      </w:r>
      <w:r>
        <w:rPr>
          <w:rFonts w:hint="cs"/>
          <w:rtl/>
        </w:rPr>
        <w:t xml:space="preserve"> حبيبي يا حسين</w:t>
      </w:r>
      <w:r w:rsidR="00C87891">
        <w:rPr>
          <w:rFonts w:hint="cs"/>
          <w:rtl/>
        </w:rPr>
        <w:t>،</w:t>
      </w:r>
      <w:r>
        <w:rPr>
          <w:rFonts w:hint="cs"/>
          <w:rtl/>
        </w:rPr>
        <w:t xml:space="preserve"> كأنّي أراك عن قريب مرمّلاً بدمائك</w:t>
      </w:r>
      <w:r w:rsidR="00C87891">
        <w:rPr>
          <w:rFonts w:hint="cs"/>
          <w:rtl/>
        </w:rPr>
        <w:t>،</w:t>
      </w:r>
      <w:r>
        <w:rPr>
          <w:rFonts w:hint="cs"/>
          <w:rtl/>
        </w:rPr>
        <w:t xml:space="preserve"> مذبوحاً بأرض كربلا بين عصابة من اُمّتي</w:t>
      </w:r>
      <w:r w:rsidR="00C87891">
        <w:rPr>
          <w:rFonts w:hint="cs"/>
          <w:rtl/>
        </w:rPr>
        <w:t>،</w:t>
      </w:r>
      <w:r>
        <w:rPr>
          <w:rFonts w:hint="cs"/>
          <w:rtl/>
        </w:rPr>
        <w:t xml:space="preserve"> وأنت مع ذلك عطشان لا تُسقى</w:t>
      </w:r>
      <w:r w:rsidR="00C87891">
        <w:rPr>
          <w:rFonts w:hint="cs"/>
          <w:rtl/>
        </w:rPr>
        <w:t>،</w:t>
      </w:r>
      <w:r>
        <w:rPr>
          <w:rFonts w:hint="cs"/>
          <w:rtl/>
        </w:rPr>
        <w:t xml:space="preserve"> وظمآن لا تروى</w:t>
      </w:r>
      <w:r w:rsidR="00C87891">
        <w:rPr>
          <w:rFonts w:hint="cs"/>
          <w:rtl/>
        </w:rPr>
        <w:t>،</w:t>
      </w:r>
      <w:r>
        <w:rPr>
          <w:rFonts w:hint="cs"/>
          <w:rtl/>
        </w:rPr>
        <w:t xml:space="preserve"> وهم بعد ذلك يرجون شفاعتي</w:t>
      </w:r>
      <w:r w:rsidR="00C87891">
        <w:rPr>
          <w:rFonts w:hint="cs"/>
          <w:rtl/>
        </w:rPr>
        <w:t>،</w:t>
      </w:r>
      <w:r>
        <w:rPr>
          <w:rFonts w:hint="cs"/>
          <w:rtl/>
        </w:rPr>
        <w:t xml:space="preserve"> لا أنالهم الله شفاعتي يوم القيامة</w:t>
      </w:r>
      <w:r w:rsidR="00C87891">
        <w:rPr>
          <w:rFonts w:hint="cs"/>
          <w:rtl/>
        </w:rPr>
        <w:t>!</w:t>
      </w:r>
      <w:r>
        <w:rPr>
          <w:rFonts w:hint="cs"/>
          <w:rtl/>
        </w:rPr>
        <w:t xml:space="preserve"> حبيبي يا حسين</w:t>
      </w:r>
      <w:r w:rsidR="00C87891">
        <w:rPr>
          <w:rFonts w:hint="cs"/>
          <w:rtl/>
        </w:rPr>
        <w:t>،</w:t>
      </w:r>
      <w:r>
        <w:rPr>
          <w:rFonts w:hint="cs"/>
          <w:rtl/>
        </w:rPr>
        <w:t xml:space="preserve"> إنّ أباك واُمّك وأخاك قدموا عليَّ وهم مشتاقون إليك</w:t>
      </w:r>
      <w:r w:rsidR="00C87891">
        <w:rPr>
          <w:rFonts w:hint="cs"/>
          <w:rtl/>
        </w:rPr>
        <w:t>.</w:t>
      </w:r>
      <w:r>
        <w:rPr>
          <w:rFonts w:hint="cs"/>
          <w:rtl/>
        </w:rPr>
        <w:t xml:space="preserve"> فبكى الحسين وسأل جدّه أنْ يأخذه معه ويدخله في قبره</w:t>
      </w:r>
      <w:r w:rsidR="00C87891">
        <w:rPr>
          <w:rFonts w:hint="cs"/>
          <w:rtl/>
        </w:rPr>
        <w:t>.</w:t>
      </w:r>
    </w:p>
    <w:p w:rsidR="00B572AB" w:rsidRDefault="00B572AB" w:rsidP="00B572AB">
      <w:pPr>
        <w:pStyle w:val="libNormal"/>
      </w:pPr>
      <w:r>
        <w:rPr>
          <w:rFonts w:hint="cs"/>
          <w:rtl/>
        </w:rPr>
        <w:t xml:space="preserve">ولكن الرسول الأقدس أبى إلا أنْ يمضي ولده على حال أربى في نيل الجزاء وآثر عند الجليل سبحانه يوم الخصام فقال </w:t>
      </w:r>
      <w:r w:rsidR="0044650F" w:rsidRPr="0044650F">
        <w:rPr>
          <w:rStyle w:val="libAlaemChar"/>
          <w:rFonts w:hint="cs"/>
          <w:rtl/>
        </w:rPr>
        <w:t>صلى‌الله‌عليه‌وآله</w:t>
      </w:r>
      <w:r w:rsidR="00C87891">
        <w:rPr>
          <w:rFonts w:hint="cs"/>
          <w:rtl/>
        </w:rPr>
        <w:t>:</w:t>
      </w:r>
      <w:r>
        <w:rPr>
          <w:rFonts w:hint="cs"/>
          <w:rtl/>
        </w:rPr>
        <w:t xml:space="preserve"> لابد أنْ ترزق الشهادة</w:t>
      </w:r>
      <w:r w:rsidR="00C87891">
        <w:rPr>
          <w:rFonts w:hint="cs"/>
          <w:rtl/>
        </w:rPr>
        <w:t>؛</w:t>
      </w:r>
      <w:r>
        <w:rPr>
          <w:rFonts w:hint="cs"/>
          <w:rtl/>
        </w:rPr>
        <w:t xml:space="preserve"> ليكون لك ما كتب الله فيها من الثواب العظيم</w:t>
      </w:r>
      <w:r w:rsidR="00C87891">
        <w:rPr>
          <w:rFonts w:hint="cs"/>
          <w:rtl/>
        </w:rPr>
        <w:t>،</w:t>
      </w:r>
      <w:r>
        <w:rPr>
          <w:rFonts w:hint="cs"/>
          <w:rtl/>
        </w:rPr>
        <w:t xml:space="preserve"> فانّك وأباك وعمّك وعمّ أبيك تحشرون يوم القيامة في زمرة واحدة حتّى تدخلوا الجنّة</w:t>
      </w:r>
      <w:r w:rsidR="00C87891">
        <w:rPr>
          <w:rFonts w:hint="cs"/>
          <w:rtl/>
        </w:rPr>
        <w:t>.</w:t>
      </w:r>
    </w:p>
    <w:p w:rsidR="00B572AB" w:rsidRDefault="00B572AB" w:rsidP="00B572AB">
      <w:pPr>
        <w:pStyle w:val="libNormal"/>
      </w:pPr>
      <w:r>
        <w:rPr>
          <w:rFonts w:hint="cs"/>
          <w:rtl/>
        </w:rPr>
        <w:t>فانتبه الحسين وقصّ رؤياه على أهل بيته فاشتد حزنهم وكثر بكاؤهم</w:t>
      </w:r>
      <w:r w:rsidRPr="00B572AB">
        <w:rPr>
          <w:rStyle w:val="libFootnotenumChar"/>
          <w:rFonts w:hint="cs"/>
          <w:rtl/>
        </w:rPr>
        <w:t>(3)</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اللهوف / 13</w:t>
      </w:r>
      <w:r w:rsidR="00C87891">
        <w:rPr>
          <w:rFonts w:hint="cs"/>
          <w:rtl/>
        </w:rPr>
        <w:t>،</w:t>
      </w:r>
      <w:r>
        <w:rPr>
          <w:rFonts w:hint="cs"/>
          <w:rtl/>
        </w:rPr>
        <w:t xml:space="preserve"> ومثير الأحزان / 10</w:t>
      </w:r>
      <w:r w:rsidR="00C87891">
        <w:rPr>
          <w:rFonts w:hint="cs"/>
          <w:rtl/>
        </w:rPr>
        <w:t>.</w:t>
      </w:r>
    </w:p>
    <w:p w:rsidR="00B572AB" w:rsidRDefault="00B572AB" w:rsidP="00AA1C80">
      <w:pPr>
        <w:pStyle w:val="libFootnote0"/>
      </w:pPr>
      <w:r>
        <w:rPr>
          <w:rFonts w:hint="cs"/>
          <w:rtl/>
        </w:rPr>
        <w:t>(2) مقتل الحوارزمي 1 / 185</w:t>
      </w:r>
      <w:r w:rsidR="00C87891">
        <w:rPr>
          <w:rFonts w:hint="cs"/>
          <w:rtl/>
        </w:rPr>
        <w:t>،</w:t>
      </w:r>
      <w:r>
        <w:rPr>
          <w:rFonts w:hint="cs"/>
          <w:rtl/>
        </w:rPr>
        <w:t xml:space="preserve"> الفصل التاسع</w:t>
      </w:r>
      <w:r w:rsidR="00C87891">
        <w:rPr>
          <w:rFonts w:hint="cs"/>
          <w:rtl/>
        </w:rPr>
        <w:t>.</w:t>
      </w:r>
    </w:p>
    <w:p w:rsidR="00B572AB" w:rsidRDefault="00B572AB" w:rsidP="00AA1C80">
      <w:pPr>
        <w:pStyle w:val="libFootnote0"/>
      </w:pPr>
      <w:r>
        <w:rPr>
          <w:rFonts w:hint="cs"/>
          <w:rtl/>
        </w:rPr>
        <w:t>(3) مقتل العوام / 54</w:t>
      </w:r>
      <w:r w:rsidR="00C87891">
        <w:rPr>
          <w:rFonts w:hint="cs"/>
          <w:rtl/>
        </w:rPr>
        <w:t>،</w:t>
      </w:r>
      <w:r>
        <w:rPr>
          <w:rFonts w:hint="cs"/>
          <w:rtl/>
        </w:rPr>
        <w:t xml:space="preserve"> عن محمّد بن أبي طالب</w:t>
      </w:r>
      <w:r w:rsidR="00C87891">
        <w:rPr>
          <w:rFonts w:hint="cs"/>
          <w:rtl/>
        </w:rPr>
        <w:t>،</w:t>
      </w:r>
      <w:r>
        <w:rPr>
          <w:rFonts w:hint="cs"/>
          <w:rtl/>
        </w:rPr>
        <w:t xml:space="preserve"> وهذا التذمّر بيان لمقتضى الحال وتعليم للاُمّة بأنّ في مشاهدة تلكم الأحوال من تداول المنكرات وإزهاق المعروف ممّا يستهان معه الموت</w:t>
      </w:r>
      <w:r w:rsidR="00C87891">
        <w:rPr>
          <w:rFonts w:hint="cs"/>
          <w:rtl/>
        </w:rPr>
        <w:t>،</w:t>
      </w:r>
      <w:r>
        <w:rPr>
          <w:rFonts w:hint="cs"/>
          <w:rtl/>
        </w:rPr>
        <w:t xml:space="preserve"> وذلك بقضاء من الشهامة والتعرّق في الدين</w:t>
      </w:r>
      <w:r w:rsidR="00C87891">
        <w:rPr>
          <w:rFonts w:hint="cs"/>
          <w:rtl/>
        </w:rPr>
        <w:t>،</w:t>
      </w:r>
      <w:r>
        <w:rPr>
          <w:rFonts w:hint="cs"/>
          <w:rtl/>
        </w:rPr>
        <w:t xml:space="preserve"> ولم يكن هذا من سيّد الشهداء نكوصاً عن الأفضل ولا جزعاً</w:t>
      </w:r>
      <w:r w:rsidRPr="00AA1C80">
        <w:rPr>
          <w:rFonts w:hint="cs"/>
          <w:rtl/>
        </w:rPr>
        <w:t xml:space="preserve"> - </w:t>
      </w:r>
      <w:r>
        <w:rPr>
          <w:rFonts w:hint="cs"/>
          <w:rtl/>
        </w:rPr>
        <w:t>وحاشاه</w:t>
      </w:r>
      <w:r w:rsidRPr="00AA1C80">
        <w:rPr>
          <w:rFonts w:hint="cs"/>
          <w:rtl/>
        </w:rPr>
        <w:t xml:space="preserve"> - </w:t>
      </w:r>
      <w:r>
        <w:rPr>
          <w:rFonts w:hint="cs"/>
          <w:rtl/>
        </w:rPr>
        <w:t>ممّا قدّر له ورضى به</w:t>
      </w:r>
      <w:r w:rsidR="00C87891">
        <w:rPr>
          <w:rFonts w:hint="cs"/>
          <w:rtl/>
        </w:rPr>
        <w:t>،</w:t>
      </w:r>
      <w:r>
        <w:rPr>
          <w:rFonts w:hint="cs"/>
          <w:rtl/>
        </w:rPr>
        <w:t xml:space="preserve"> وأخذ عليه العهد والمواثيق المؤكّدة وهو جدّ عليم بأنّه لابدّ من وقوع ما جرت به المقادير</w:t>
      </w:r>
      <w:r w:rsidR="00C87891">
        <w:rPr>
          <w:rFonts w:hint="cs"/>
          <w:rtl/>
        </w:rPr>
        <w:t>،</w:t>
      </w:r>
      <w:r>
        <w:rPr>
          <w:rFonts w:hint="cs"/>
          <w:rtl/>
        </w:rPr>
        <w:t xml:space="preserve"> لكنّ أبي الضيم حسب أنّ دعاء جدّه </w:t>
      </w:r>
      <w:r w:rsidR="0044650F" w:rsidRPr="0044650F">
        <w:rPr>
          <w:rStyle w:val="libAlaemChar"/>
          <w:rFonts w:hint="cs"/>
          <w:rtl/>
        </w:rPr>
        <w:t>صلى‌الله‌عليه‌وآله</w:t>
      </w:r>
      <w:r>
        <w:rPr>
          <w:rFonts w:hint="cs"/>
          <w:rtl/>
        </w:rPr>
        <w:t xml:space="preserve"> بغير القضاء فعرفه صاحب الدّعوة الإلهيّة أنّ الله تعالى أجرى قضاءه بإعطائه منازل لا تحصّل إلا مع الشهادة</w:t>
      </w:r>
      <w:r w:rsidR="00C87891">
        <w:rPr>
          <w:rFonts w:hint="cs"/>
          <w:rtl/>
        </w:rPr>
        <w:t>.</w:t>
      </w:r>
      <w:r>
        <w:rPr>
          <w:rFonts w:hint="cs"/>
          <w:rtl/>
        </w:rPr>
        <w:t xml:space="preserve"> وفي كلّ حرف من قضيّة السّبط الشهيد دروس راقية</w:t>
      </w:r>
      <w:r w:rsidR="00C87891">
        <w:rPr>
          <w:rFonts w:hint="cs"/>
          <w:rtl/>
        </w:rPr>
        <w:t>،</w:t>
      </w:r>
      <w:r>
        <w:rPr>
          <w:rFonts w:hint="cs"/>
          <w:rtl/>
        </w:rPr>
        <w:t xml:space="preserve"> وهل في الاُمّة مَن يعتبر بها أو يدرسها</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وعلموا قرب الموعد الذي كان رسول الله يخبر به</w:t>
      </w:r>
      <w:r w:rsidR="00C87891">
        <w:rPr>
          <w:rFonts w:hint="cs"/>
          <w:rtl/>
        </w:rPr>
        <w:t>،</w:t>
      </w:r>
      <w:r>
        <w:rPr>
          <w:rFonts w:hint="cs"/>
          <w:rtl/>
        </w:rPr>
        <w:t xml:space="preserve"> ولحرصهم على نور النبوّة أنْ لا يحجب عنهم ولا يفقدوا تلك الهبات العلويّة اجتمعوا عليه</w:t>
      </w:r>
      <w:r w:rsidR="00C87891">
        <w:rPr>
          <w:rFonts w:hint="cs"/>
          <w:rtl/>
        </w:rPr>
        <w:t>،</w:t>
      </w:r>
      <w:r>
        <w:rPr>
          <w:rFonts w:hint="cs"/>
          <w:rtl/>
        </w:rPr>
        <w:t xml:space="preserve"> وطلبوا منه الموافقة ليزيد أو الابتعاد عن هذه البلاد</w:t>
      </w:r>
      <w:r w:rsidR="00C87891">
        <w:rPr>
          <w:rFonts w:hint="cs"/>
          <w:rtl/>
        </w:rPr>
        <w:t>.</w:t>
      </w:r>
    </w:p>
    <w:p w:rsidR="00B572AB" w:rsidRDefault="00B572AB" w:rsidP="000142AD">
      <w:pPr>
        <w:pStyle w:val="Heading2Center"/>
      </w:pPr>
      <w:bookmarkStart w:id="55" w:name="جماعة_يتخوفون_على_الحسين"/>
      <w:bookmarkStart w:id="56" w:name="_Toc373582695"/>
      <w:bookmarkEnd w:id="55"/>
      <w:r>
        <w:rPr>
          <w:rFonts w:hint="cs"/>
          <w:rtl/>
        </w:rPr>
        <w:t>جماعة يتخوّفون على الحسين</w:t>
      </w:r>
      <w:bookmarkEnd w:id="56"/>
    </w:p>
    <w:p w:rsidR="00B572AB" w:rsidRPr="00B72A0A" w:rsidRDefault="00B572AB" w:rsidP="000142AD">
      <w:pPr>
        <w:pStyle w:val="Heading3"/>
      </w:pPr>
      <w:bookmarkStart w:id="57" w:name="_Toc373582696"/>
      <w:r w:rsidRPr="00B72A0A">
        <w:rPr>
          <w:rFonts w:hint="cs"/>
          <w:rtl/>
        </w:rPr>
        <w:t>1</w:t>
      </w:r>
      <w:r w:rsidR="000142AD">
        <w:rPr>
          <w:rFonts w:hint="cs"/>
          <w:rtl/>
        </w:rPr>
        <w:t>-</w:t>
      </w:r>
      <w:r w:rsidRPr="00B72A0A">
        <w:rPr>
          <w:rFonts w:hint="cs"/>
          <w:rtl/>
        </w:rPr>
        <w:t xml:space="preserve"> رأي عمر الأطرف</w:t>
      </w:r>
      <w:bookmarkEnd w:id="57"/>
    </w:p>
    <w:p w:rsidR="00B572AB" w:rsidRDefault="00B572AB" w:rsidP="00B572AB">
      <w:pPr>
        <w:pStyle w:val="libNormal"/>
      </w:pPr>
      <w:r>
        <w:rPr>
          <w:rFonts w:hint="cs"/>
          <w:rtl/>
        </w:rPr>
        <w:t>فقال له عمر الأطرف بن أمير المؤمنين</w:t>
      </w:r>
      <w:r w:rsidRPr="00B572AB">
        <w:rPr>
          <w:rStyle w:val="libFootnotenumChar"/>
          <w:rFonts w:hint="cs"/>
          <w:rtl/>
        </w:rPr>
        <w:t>(1)</w:t>
      </w:r>
      <w:r w:rsidR="00C87891">
        <w:rPr>
          <w:rFonts w:hint="cs"/>
          <w:rtl/>
        </w:rPr>
        <w:t>:</w:t>
      </w:r>
      <w:r>
        <w:rPr>
          <w:rFonts w:hint="cs"/>
          <w:rtl/>
        </w:rPr>
        <w:t xml:space="preserve"> حدّثني أبو محمّد الحسن عن أبيه أمير المؤمنين</w:t>
      </w:r>
      <w:r w:rsidR="00C87891">
        <w:rPr>
          <w:rFonts w:hint="cs"/>
          <w:rtl/>
        </w:rPr>
        <w:t>،</w:t>
      </w:r>
      <w:r>
        <w:rPr>
          <w:rFonts w:hint="cs"/>
          <w:rtl/>
        </w:rPr>
        <w:t xml:space="preserve"> أنّك مقتول</w:t>
      </w:r>
      <w:r w:rsidR="00C87891">
        <w:rPr>
          <w:rFonts w:hint="cs"/>
          <w:rtl/>
        </w:rPr>
        <w:t>،</w:t>
      </w:r>
      <w:r>
        <w:rPr>
          <w:rFonts w:hint="cs"/>
          <w:rtl/>
        </w:rPr>
        <w:t xml:space="preserve"> فلو بايعت لكان خيراً لك</w:t>
      </w:r>
      <w:r w:rsidR="00C87891">
        <w:rPr>
          <w:rFonts w:hint="cs"/>
          <w:rtl/>
        </w:rPr>
        <w:t>.</w:t>
      </w:r>
      <w:r>
        <w:rPr>
          <w:rFonts w:hint="cs"/>
          <w:rtl/>
        </w:rPr>
        <w:t xml:space="preserve"> 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حدّثني أبي أنّ رسول الله أخبره بقتله وقتلي</w:t>
      </w:r>
      <w:r w:rsidR="00C87891">
        <w:rPr>
          <w:rStyle w:val="libBold2Char"/>
          <w:rFonts w:hint="cs"/>
          <w:rtl/>
        </w:rPr>
        <w:t>،</w:t>
      </w:r>
      <w:r w:rsidRPr="00B572AB">
        <w:rPr>
          <w:rStyle w:val="libBold2Char"/>
          <w:rFonts w:hint="cs"/>
          <w:rtl/>
        </w:rPr>
        <w:t xml:space="preserve"> وإنّ تربته تكون بالقرب من تربتي</w:t>
      </w:r>
      <w:r w:rsidR="00C87891">
        <w:rPr>
          <w:rStyle w:val="libBold2Char"/>
          <w:rFonts w:hint="cs"/>
          <w:rtl/>
        </w:rPr>
        <w:t>،</w:t>
      </w:r>
      <w:r w:rsidRPr="00B572AB">
        <w:rPr>
          <w:rStyle w:val="libBold2Char"/>
          <w:rFonts w:hint="cs"/>
          <w:rtl/>
        </w:rPr>
        <w:t xml:space="preserve"> أتظنّ أنّك علمت ما لم أعلمه</w:t>
      </w:r>
      <w:r w:rsidR="00C87891">
        <w:rPr>
          <w:rStyle w:val="libBold2Char"/>
          <w:rFonts w:hint="cs"/>
          <w:rtl/>
        </w:rPr>
        <w:t>؟،</w:t>
      </w:r>
      <w:r w:rsidRPr="00B572AB">
        <w:rPr>
          <w:rStyle w:val="libBold2Char"/>
          <w:rFonts w:hint="cs"/>
          <w:rtl/>
        </w:rPr>
        <w:t xml:space="preserve"> وإنّي لا أعطي الدنيّة من نفسي أبداً</w:t>
      </w:r>
      <w:r w:rsidR="00C87891">
        <w:rPr>
          <w:rStyle w:val="libBold2Char"/>
          <w:rFonts w:hint="cs"/>
          <w:rtl/>
        </w:rPr>
        <w:t>،</w:t>
      </w:r>
      <w:r w:rsidRPr="00B572AB">
        <w:rPr>
          <w:rStyle w:val="libBold2Char"/>
          <w:rFonts w:hint="cs"/>
          <w:rtl/>
        </w:rPr>
        <w:t xml:space="preserve"> ولتلقين فاطمة أباها شاكية ممّا لقيت ذريّتها من اُمّته</w:t>
      </w:r>
      <w:r w:rsidR="00C87891">
        <w:rPr>
          <w:rStyle w:val="libBold2Char"/>
          <w:rFonts w:hint="cs"/>
          <w:rtl/>
        </w:rPr>
        <w:t>،</w:t>
      </w:r>
      <w:r w:rsidRPr="00B572AB">
        <w:rPr>
          <w:rStyle w:val="libBold2Char"/>
          <w:rFonts w:hint="cs"/>
          <w:rtl/>
        </w:rPr>
        <w:t xml:space="preserve"> ولا يدخل الجنة من آذاها في ذريّتها</w:t>
      </w:r>
      <w:r w:rsidR="00F554F7">
        <w:rPr>
          <w:rStyle w:val="libBold2Char"/>
          <w:rFonts w:hint="cs"/>
          <w:rtl/>
        </w:rPr>
        <w:t>»</w:t>
      </w:r>
      <w:r w:rsidRPr="00B572AB">
        <w:rPr>
          <w:rStyle w:val="libBold2Char"/>
          <w:rFonts w:hint="cs"/>
          <w:rtl/>
        </w:rPr>
        <w:t xml:space="preserve"> </w:t>
      </w:r>
      <w:r w:rsidRPr="00B572AB">
        <w:rPr>
          <w:rStyle w:val="libFootnotenumChar"/>
          <w:rFonts w:hint="cs"/>
          <w:rtl/>
        </w:rPr>
        <w:t>(2)</w:t>
      </w:r>
      <w:r w:rsidR="00C87891">
        <w:rPr>
          <w:rFonts w:hint="cs"/>
          <w:rtl/>
        </w:rPr>
        <w:t>.</w:t>
      </w:r>
      <w:r>
        <w:rPr>
          <w:rFonts w:hint="cs"/>
          <w:rtl/>
        </w:rPr>
        <w:t xml:space="preserve"> </w:t>
      </w:r>
    </w:p>
    <w:p w:rsidR="00B572AB" w:rsidRDefault="00B572AB" w:rsidP="00B572AB">
      <w:pPr>
        <w:pStyle w:val="libNormal"/>
      </w:pPr>
      <w:r>
        <w:rPr>
          <w:rFonts w:hint="cs"/>
          <w:rtl/>
        </w:rPr>
        <w:t>وجاء عمر بن علي بن أبي طالب إلى المختار - حينما نهض بالكوفة - فقال له المختار</w:t>
      </w:r>
      <w:r w:rsidR="00C87891">
        <w:rPr>
          <w:rFonts w:hint="cs"/>
          <w:rtl/>
        </w:rPr>
        <w:t>:</w:t>
      </w:r>
      <w:r>
        <w:rPr>
          <w:rFonts w:hint="cs"/>
          <w:rtl/>
        </w:rPr>
        <w:t xml:space="preserve"> هل معك محمّد بن الحنفيّة</w:t>
      </w:r>
      <w:r w:rsidR="00C87891">
        <w:rPr>
          <w:rFonts w:hint="cs"/>
          <w:rtl/>
        </w:rPr>
        <w:t>؟</w:t>
      </w:r>
      <w:r>
        <w:rPr>
          <w:rFonts w:hint="cs"/>
          <w:rtl/>
        </w:rPr>
        <w:t xml:space="preserve"> فقال</w:t>
      </w:r>
      <w:r w:rsidR="00C87891">
        <w:rPr>
          <w:rFonts w:hint="cs"/>
          <w:rtl/>
        </w:rPr>
        <w:t>:</w:t>
      </w:r>
      <w:r>
        <w:rPr>
          <w:rFonts w:hint="cs"/>
          <w:rtl/>
        </w:rPr>
        <w:t xml:space="preserve"> لا</w:t>
      </w:r>
      <w:r w:rsidR="00C87891">
        <w:rPr>
          <w:rFonts w:hint="cs"/>
          <w:rtl/>
        </w:rPr>
        <w:t>.</w:t>
      </w:r>
      <w:r>
        <w:rPr>
          <w:rFonts w:hint="cs"/>
          <w:rtl/>
        </w:rPr>
        <w:t xml:space="preserve"> فطرده عنه</w:t>
      </w:r>
      <w:r w:rsidR="00C87891">
        <w:rPr>
          <w:rFonts w:hint="cs"/>
          <w:rtl/>
        </w:rPr>
        <w:t>.</w:t>
      </w:r>
      <w:r>
        <w:rPr>
          <w:rFonts w:hint="cs"/>
          <w:rtl/>
        </w:rPr>
        <w:t xml:space="preserve"> فسار إلى مصعب حتّى حضر الوقعة وقُتل فيمَن قُتل من النّاس</w:t>
      </w:r>
      <w:r w:rsidRPr="00B572AB">
        <w:rPr>
          <w:rStyle w:val="libFootnotenumChar"/>
          <w:rFonts w:hint="cs"/>
          <w:rtl/>
        </w:rPr>
        <w:t>(3)</w:t>
      </w:r>
      <w:r w:rsidR="00C87891">
        <w:rPr>
          <w:rFonts w:hint="cs"/>
          <w:rtl/>
        </w:rPr>
        <w:t>.</w:t>
      </w:r>
    </w:p>
    <w:tbl>
      <w:tblPr>
        <w:tblStyle w:val="TableGrid"/>
        <w:bidiVisual/>
        <w:tblW w:w="4562" w:type="pct"/>
        <w:tblInd w:w="384" w:type="dxa"/>
        <w:tblLook w:val="04A0"/>
      </w:tblPr>
      <w:tblGrid>
        <w:gridCol w:w="3340"/>
        <w:gridCol w:w="269"/>
        <w:gridCol w:w="3313"/>
      </w:tblGrid>
      <w:tr w:rsidR="000142AD" w:rsidTr="000142AD">
        <w:trPr>
          <w:trHeight w:val="350"/>
        </w:trPr>
        <w:tc>
          <w:tcPr>
            <w:tcW w:w="3340" w:type="dxa"/>
          </w:tcPr>
          <w:p w:rsidR="000142AD" w:rsidRDefault="000142AD" w:rsidP="00C54747">
            <w:pPr>
              <w:pStyle w:val="libPoem"/>
            </w:pPr>
            <w:r>
              <w:rPr>
                <w:rFonts w:hint="cs"/>
                <w:rtl/>
              </w:rPr>
              <w:t>لا بـد أن تـرد الـقيامة فاطم</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وقـميصها بـدم الحسين ملطّخ</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ويـلٌ لـمَن شـفعاؤه خصماؤه</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والصور في يوم القيامة ينفخ</w:t>
            </w:r>
            <w:r w:rsidRPr="00B72A0A">
              <w:rPr>
                <w:rStyle w:val="libFootnotenumChar"/>
                <w:rFonts w:hint="cs"/>
                <w:rtl/>
              </w:rPr>
              <w:t>(4)</w:t>
            </w:r>
            <w:r w:rsidRPr="00725071">
              <w:rPr>
                <w:rStyle w:val="libPoemTiniChar0"/>
                <w:rtl/>
              </w:rPr>
              <w:br/>
              <w:t> </w:t>
            </w:r>
          </w:p>
        </w:tc>
      </w:tr>
    </w:tbl>
    <w:p w:rsidR="00B572AB" w:rsidRPr="00B72A0A" w:rsidRDefault="00B572AB" w:rsidP="000142AD">
      <w:pPr>
        <w:pStyle w:val="Heading3"/>
      </w:pPr>
      <w:bookmarkStart w:id="58" w:name="_Toc373582697"/>
      <w:r w:rsidRPr="00B72A0A">
        <w:rPr>
          <w:rFonts w:hint="cs"/>
          <w:rtl/>
        </w:rPr>
        <w:t>2</w:t>
      </w:r>
      <w:r w:rsidR="000142AD">
        <w:rPr>
          <w:rFonts w:hint="cs"/>
          <w:rtl/>
        </w:rPr>
        <w:t>-</w:t>
      </w:r>
      <w:r w:rsidRPr="00B72A0A">
        <w:rPr>
          <w:rFonts w:hint="cs"/>
          <w:rtl/>
        </w:rPr>
        <w:t xml:space="preserve"> رأي ابن الحنفية</w:t>
      </w:r>
      <w:bookmarkEnd w:id="58"/>
    </w:p>
    <w:p w:rsidR="00B572AB" w:rsidRDefault="00B572AB" w:rsidP="00B572AB">
      <w:pPr>
        <w:pStyle w:val="libNormal"/>
      </w:pPr>
      <w:r>
        <w:rPr>
          <w:rFonts w:hint="cs"/>
          <w:rtl/>
        </w:rPr>
        <w:t>وقال محمّد بن الحنفية</w:t>
      </w:r>
      <w:r w:rsidRPr="00B572AB">
        <w:rPr>
          <w:rStyle w:val="libFootnotenumChar"/>
          <w:rFonts w:hint="cs"/>
          <w:rtl/>
        </w:rPr>
        <w:t>(5)</w:t>
      </w:r>
      <w:r w:rsidR="00C87891">
        <w:rPr>
          <w:rFonts w:hint="cs"/>
          <w:rtl/>
        </w:rPr>
        <w:t>:</w:t>
      </w:r>
      <w:r>
        <w:rPr>
          <w:rFonts w:hint="cs"/>
          <w:rtl/>
        </w:rPr>
        <w:t xml:space="preserve"> يا أخي أنت أحبّ النّاس إليَّ وأعزّهم عليَّ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ذكرنا ترجمته في هامش كتابنا زيد الشهيد / 100 الطبعة الثانية</w:t>
      </w:r>
      <w:r w:rsidR="00C87891">
        <w:rPr>
          <w:rFonts w:hint="cs"/>
          <w:rtl/>
        </w:rPr>
        <w:t>.</w:t>
      </w:r>
    </w:p>
    <w:p w:rsidR="00B572AB" w:rsidRDefault="00B572AB" w:rsidP="00AA1C80">
      <w:pPr>
        <w:pStyle w:val="libFootnote0"/>
      </w:pPr>
      <w:r>
        <w:rPr>
          <w:rFonts w:hint="cs"/>
          <w:rtl/>
        </w:rPr>
        <w:t>(2) اللهوف / 15</w:t>
      </w:r>
      <w:r w:rsidR="00C87891">
        <w:rPr>
          <w:rFonts w:hint="cs"/>
          <w:rtl/>
        </w:rPr>
        <w:t>،</w:t>
      </w:r>
      <w:r>
        <w:rPr>
          <w:rFonts w:hint="cs"/>
          <w:rtl/>
        </w:rPr>
        <w:t xml:space="preserve"> طـ صيدا</w:t>
      </w:r>
      <w:r w:rsidR="00C87891">
        <w:rPr>
          <w:rFonts w:hint="cs"/>
          <w:rtl/>
        </w:rPr>
        <w:t>.</w:t>
      </w:r>
    </w:p>
    <w:p w:rsidR="00B572AB" w:rsidRDefault="00B572AB" w:rsidP="00AA1C80">
      <w:pPr>
        <w:pStyle w:val="libFootnote0"/>
      </w:pPr>
      <w:r>
        <w:rPr>
          <w:rFonts w:hint="cs"/>
          <w:rtl/>
        </w:rPr>
        <w:t>(3) الاخبار الطوال للدينوري / 29</w:t>
      </w:r>
      <w:r w:rsidR="00C87891">
        <w:rPr>
          <w:rFonts w:hint="cs"/>
          <w:rtl/>
        </w:rPr>
        <w:t>.</w:t>
      </w:r>
    </w:p>
    <w:p w:rsidR="00B572AB" w:rsidRDefault="00B572AB" w:rsidP="00AA1C80">
      <w:pPr>
        <w:pStyle w:val="libFootnote0"/>
      </w:pPr>
      <w:r>
        <w:rPr>
          <w:rFonts w:hint="cs"/>
          <w:rtl/>
        </w:rPr>
        <w:t>(4) في مناقب ابن شهرآشوب 2 / 91</w:t>
      </w:r>
      <w:r w:rsidR="00C87891">
        <w:rPr>
          <w:rFonts w:hint="cs"/>
          <w:rtl/>
        </w:rPr>
        <w:t>:</w:t>
      </w:r>
      <w:r>
        <w:rPr>
          <w:rFonts w:hint="cs"/>
          <w:rtl/>
        </w:rPr>
        <w:t xml:space="preserve"> إنّها لمسعود بن عبد الله القايني</w:t>
      </w:r>
      <w:r w:rsidR="00C87891">
        <w:rPr>
          <w:rFonts w:hint="cs"/>
          <w:rtl/>
        </w:rPr>
        <w:t>.</w:t>
      </w:r>
    </w:p>
    <w:p w:rsidR="00B572AB" w:rsidRDefault="00B572AB" w:rsidP="00AA1C80">
      <w:pPr>
        <w:pStyle w:val="libFootnote0"/>
      </w:pPr>
      <w:r>
        <w:rPr>
          <w:rFonts w:hint="cs"/>
          <w:rtl/>
        </w:rPr>
        <w:t xml:space="preserve">(5) ذكرنا في كتابنا </w:t>
      </w:r>
      <w:r w:rsidR="00F554F7">
        <w:rPr>
          <w:rFonts w:hint="cs"/>
          <w:rtl/>
        </w:rPr>
        <w:t>(</w:t>
      </w:r>
      <w:r>
        <w:rPr>
          <w:rFonts w:hint="cs"/>
          <w:rtl/>
        </w:rPr>
        <w:t>قمر بني هاشم / 104</w:t>
      </w:r>
      <w:r w:rsidR="00F554F7">
        <w:rPr>
          <w:rFonts w:hint="cs"/>
          <w:rtl/>
        </w:rPr>
        <w:t>)</w:t>
      </w:r>
      <w:r w:rsidR="00C87891">
        <w:rPr>
          <w:rFonts w:hint="cs"/>
          <w:rtl/>
        </w:rPr>
        <w:t>:</w:t>
      </w:r>
      <w:r>
        <w:rPr>
          <w:rFonts w:hint="cs"/>
          <w:rtl/>
        </w:rPr>
        <w:t xml:space="preserve"> أنّ له يوم البصرة عشرين سنة</w:t>
      </w:r>
      <w:r w:rsidR="00C87891">
        <w:rPr>
          <w:rFonts w:hint="cs"/>
          <w:rtl/>
        </w:rPr>
        <w:t>،</w:t>
      </w:r>
      <w:r>
        <w:rPr>
          <w:rFonts w:hint="cs"/>
          <w:rtl/>
        </w:rPr>
        <w:t xml:space="preserve"> فهو أكبر من العبّاس بعشر سنين</w:t>
      </w:r>
      <w:r w:rsidR="00C87891">
        <w:rPr>
          <w:rFonts w:hint="cs"/>
          <w:rtl/>
        </w:rPr>
        <w:t>،</w:t>
      </w:r>
      <w:r>
        <w:rPr>
          <w:rFonts w:hint="cs"/>
          <w:rtl/>
        </w:rPr>
        <w:t xml:space="preserve"> وكانت راية أمير المؤمنين معه في الجمل والنهروان</w:t>
      </w:r>
      <w:r w:rsidR="00C87891">
        <w:rPr>
          <w:rFonts w:hint="cs"/>
          <w:rtl/>
        </w:rPr>
        <w:t>،</w:t>
      </w:r>
      <w:r>
        <w:rPr>
          <w:rFonts w:hint="cs"/>
          <w:rtl/>
        </w:rPr>
        <w:t xml:space="preserve"> وذكرنا في كتابنا </w:t>
      </w:r>
      <w:r w:rsidR="00F554F7">
        <w:rPr>
          <w:rFonts w:hint="cs"/>
          <w:rtl/>
        </w:rPr>
        <w:t>(</w:t>
      </w:r>
      <w:r>
        <w:rPr>
          <w:rFonts w:hint="cs"/>
          <w:rtl/>
        </w:rPr>
        <w:t>زين العابدين / 316</w:t>
      </w:r>
      <w:r w:rsidR="00F554F7">
        <w:rPr>
          <w:rFonts w:hint="cs"/>
          <w:rtl/>
        </w:rPr>
        <w:t>)</w:t>
      </w:r>
      <w:r>
        <w:rPr>
          <w:rFonts w:hint="cs"/>
          <w:rtl/>
        </w:rPr>
        <w:t xml:space="preserve"> بعض أحواله</w:t>
      </w:r>
      <w:r w:rsidR="00C87891">
        <w:rPr>
          <w:rFonts w:hint="cs"/>
          <w:rtl/>
        </w:rPr>
        <w:t>.</w:t>
      </w:r>
      <w:r>
        <w:rPr>
          <w:rFonts w:hint="cs"/>
          <w:rtl/>
        </w:rPr>
        <w:t xml:space="preserve"> </w:t>
      </w:r>
    </w:p>
    <w:p w:rsidR="00B572AB" w:rsidRDefault="00B572AB" w:rsidP="00AA1C80">
      <w:pPr>
        <w:pStyle w:val="libFootnote0"/>
      </w:pPr>
      <w:r>
        <w:rPr>
          <w:rFonts w:hint="cs"/>
          <w:rtl/>
        </w:rPr>
        <w:t>وفي مقتل الخوارزمي 2 / 79 كتاب يزيد إلى ابن الحنفية بعد قتل الحسين وحضوره عنده</w:t>
      </w:r>
      <w:r w:rsidR="00C87891">
        <w:rPr>
          <w:rFonts w:hint="cs"/>
          <w:rtl/>
        </w:rPr>
        <w:t>؛</w:t>
      </w:r>
      <w:r>
        <w:rPr>
          <w:rFonts w:hint="cs"/>
          <w:rtl/>
        </w:rPr>
        <w:t xml:space="preserve"> وهذا ممّا يحطّ من مقامه</w:t>
      </w:r>
      <w:r w:rsidR="00C87891">
        <w:rPr>
          <w:rFonts w:hint="cs"/>
          <w:rtl/>
        </w:rPr>
        <w:t>،</w:t>
      </w:r>
      <w:r>
        <w:rPr>
          <w:rFonts w:hint="cs"/>
          <w:rtl/>
        </w:rPr>
        <w:t xml:space="preserve"> وإنّي أقطع بالافتعال عليه</w:t>
      </w:r>
      <w:r w:rsidR="00C87891">
        <w:rPr>
          <w:rFonts w:hint="cs"/>
          <w:rtl/>
        </w:rPr>
        <w:t>؛</w:t>
      </w:r>
      <w:r>
        <w:rPr>
          <w:rFonts w:hint="cs"/>
          <w:rtl/>
        </w:rPr>
        <w:t xml:space="preserve"> لأنّه لا يعقل صدوره من غيور موتور</w:t>
      </w:r>
      <w:r w:rsidR="00C87891">
        <w:rPr>
          <w:rFonts w:hint="cs"/>
          <w:rtl/>
        </w:rPr>
        <w:t>.</w:t>
      </w:r>
    </w:p>
    <w:p w:rsidR="00B572AB" w:rsidRDefault="00B572AB" w:rsidP="00DE2BFD">
      <w:pPr>
        <w:pStyle w:val="libPoemTiniChar"/>
        <w:rPr>
          <w:rtl/>
        </w:rPr>
      </w:pPr>
      <w:r>
        <w:rPr>
          <w:rtl/>
        </w:rPr>
        <w:br w:type="page"/>
      </w:r>
    </w:p>
    <w:p w:rsidR="00B572AB" w:rsidRDefault="00B572AB" w:rsidP="000142AD">
      <w:pPr>
        <w:pStyle w:val="libNormal0"/>
      </w:pPr>
      <w:r>
        <w:rPr>
          <w:rFonts w:hint="cs"/>
          <w:rtl/>
        </w:rPr>
        <w:lastRenderedPageBreak/>
        <w:t>ولستُ أدّخر النّصيحة لأحد من الخلق إلا لك وأنت أحقّ بها</w:t>
      </w:r>
      <w:r w:rsidR="00C87891">
        <w:rPr>
          <w:rFonts w:hint="cs"/>
          <w:rtl/>
        </w:rPr>
        <w:t>،</w:t>
      </w:r>
      <w:r>
        <w:rPr>
          <w:rFonts w:hint="cs"/>
          <w:rtl/>
        </w:rPr>
        <w:t xml:space="preserve"> تنحّ ببيعتك عن يزيد بن معاوية وعن الأمصار ما استطعت</w:t>
      </w:r>
      <w:r w:rsidR="00C87891">
        <w:rPr>
          <w:rFonts w:hint="cs"/>
          <w:rtl/>
        </w:rPr>
        <w:t>،</w:t>
      </w:r>
      <w:r>
        <w:rPr>
          <w:rFonts w:hint="cs"/>
          <w:rtl/>
        </w:rPr>
        <w:t xml:space="preserve"> ثم ابعث برسلك إلى النّاس</w:t>
      </w:r>
      <w:r w:rsidR="00C87891">
        <w:rPr>
          <w:rFonts w:hint="cs"/>
          <w:rtl/>
        </w:rPr>
        <w:t>،</w:t>
      </w:r>
      <w:r>
        <w:rPr>
          <w:rFonts w:hint="cs"/>
          <w:rtl/>
        </w:rPr>
        <w:t xml:space="preserve"> فإنْ بايعوك حمدتَ الله على ذلك</w:t>
      </w:r>
      <w:r w:rsidR="00C87891">
        <w:rPr>
          <w:rFonts w:hint="cs"/>
          <w:rtl/>
        </w:rPr>
        <w:t>،</w:t>
      </w:r>
      <w:r>
        <w:rPr>
          <w:rFonts w:hint="cs"/>
          <w:rtl/>
        </w:rPr>
        <w:t xml:space="preserve"> وإنْ اجتمعوا على غيرك لم ينقص الله بذلك دينك ولا عقلك</w:t>
      </w:r>
      <w:r w:rsidR="00C87891">
        <w:rPr>
          <w:rFonts w:hint="cs"/>
          <w:rtl/>
        </w:rPr>
        <w:t>،</w:t>
      </w:r>
      <w:r>
        <w:rPr>
          <w:rFonts w:hint="cs"/>
          <w:rtl/>
        </w:rPr>
        <w:t xml:space="preserve"> ولم تذهب مروءتك ولا فضلك</w:t>
      </w:r>
      <w:r w:rsidR="00C87891">
        <w:rPr>
          <w:rFonts w:hint="cs"/>
          <w:rtl/>
        </w:rPr>
        <w:t>،</w:t>
      </w:r>
      <w:r>
        <w:rPr>
          <w:rFonts w:hint="cs"/>
          <w:rtl/>
        </w:rPr>
        <w:t xml:space="preserve"> وإنّي أخاف عليك أنْ تدخل مصراً من هذه الأمصار فيختلف النّاس بينهم فطائفة معك واُخرى عليك فيقتتلون</w:t>
      </w:r>
      <w:r w:rsidR="00C87891">
        <w:rPr>
          <w:rFonts w:hint="cs"/>
          <w:rtl/>
        </w:rPr>
        <w:t>،</w:t>
      </w:r>
      <w:r>
        <w:rPr>
          <w:rFonts w:hint="cs"/>
          <w:rtl/>
        </w:rPr>
        <w:t xml:space="preserve"> فتكون لأول الأسنّة غرضاً</w:t>
      </w:r>
      <w:r w:rsidR="00C87891">
        <w:rPr>
          <w:rFonts w:hint="cs"/>
          <w:rtl/>
        </w:rPr>
        <w:t>،</w:t>
      </w:r>
      <w:r>
        <w:rPr>
          <w:rFonts w:hint="cs"/>
          <w:rtl/>
        </w:rPr>
        <w:t xml:space="preserve"> فإذا خيرُ هذه الاُمّة كلّها نفساً وأباً واُمّاً</w:t>
      </w:r>
      <w:r w:rsidR="00C87891">
        <w:rPr>
          <w:rFonts w:hint="cs"/>
          <w:rtl/>
        </w:rPr>
        <w:t>،</w:t>
      </w:r>
      <w:r>
        <w:rPr>
          <w:rFonts w:hint="cs"/>
          <w:rtl/>
        </w:rPr>
        <w:t xml:space="preserve"> أضيعها دماً</w:t>
      </w:r>
      <w:r w:rsidR="00C87891">
        <w:rPr>
          <w:rFonts w:hint="cs"/>
          <w:rtl/>
        </w:rPr>
        <w:t>،</w:t>
      </w:r>
      <w:r>
        <w:rPr>
          <w:rFonts w:hint="cs"/>
          <w:rtl/>
        </w:rPr>
        <w:t xml:space="preserve"> وأذلّها أهلاً</w:t>
      </w:r>
      <w:r w:rsidR="00C87891">
        <w:rPr>
          <w:rFonts w:hint="cs"/>
          <w:rtl/>
        </w:rPr>
        <w:t>.</w:t>
      </w:r>
    </w:p>
    <w:p w:rsidR="00B572AB" w:rsidRDefault="00B572AB" w:rsidP="00B572AB">
      <w:pPr>
        <w:pStyle w:val="libNormal"/>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فأين أذهب</w:t>
      </w:r>
      <w:r w:rsidR="00C87891">
        <w:rPr>
          <w:rStyle w:val="libBold2Char"/>
          <w:rFonts w:hint="cs"/>
          <w:rtl/>
        </w:rPr>
        <w:t>؟</w:t>
      </w:r>
      <w:r w:rsidR="00F554F7">
        <w:rPr>
          <w:rStyle w:val="libBold2Char"/>
          <w:rFonts w:hint="cs"/>
          <w:rtl/>
        </w:rPr>
        <w:t>»</w:t>
      </w:r>
      <w:r w:rsidR="00C87891">
        <w:rPr>
          <w:rStyle w:val="libBold2Char"/>
          <w:rFonts w:hint="cs"/>
          <w:rtl/>
        </w:rPr>
        <w:t>،</w:t>
      </w:r>
      <w:r>
        <w:rPr>
          <w:rFonts w:hint="cs"/>
          <w:rtl/>
        </w:rPr>
        <w:t xml:space="preserve"> قال</w:t>
      </w:r>
      <w:r w:rsidR="00C87891">
        <w:rPr>
          <w:rFonts w:hint="cs"/>
          <w:rtl/>
        </w:rPr>
        <w:t>:</w:t>
      </w:r>
      <w:r>
        <w:rPr>
          <w:rFonts w:hint="cs"/>
          <w:rtl/>
        </w:rPr>
        <w:t xml:space="preserve"> تنزل مكّة فإنْ اطمأنّت بك الدار</w:t>
      </w:r>
      <w:r w:rsidR="00C87891">
        <w:rPr>
          <w:rFonts w:hint="cs"/>
          <w:rtl/>
        </w:rPr>
        <w:t>،</w:t>
      </w:r>
      <w:r>
        <w:rPr>
          <w:rFonts w:hint="cs"/>
          <w:rtl/>
        </w:rPr>
        <w:t xml:space="preserve"> وإلا لحقت بالرمال وشعب الجبال وخرجت من بلد إلى آخر حتّى تنظر ما يصير إليه أمر النّاس</w:t>
      </w:r>
      <w:r w:rsidR="00C87891">
        <w:rPr>
          <w:rFonts w:hint="cs"/>
          <w:rtl/>
        </w:rPr>
        <w:t>،</w:t>
      </w:r>
      <w:r>
        <w:rPr>
          <w:rFonts w:hint="cs"/>
          <w:rtl/>
        </w:rPr>
        <w:t xml:space="preserve"> فإنّك أصوب ما تكون رأياً وأحزمه عملاً حتّى تستقبل الاُمور استقبالاً ولا تكون الأمور أبداً أشكل عليك منها حين تستدبرها استدباراً</w:t>
      </w:r>
      <w:r w:rsidRPr="00B572AB">
        <w:rPr>
          <w:rStyle w:val="libFootnotenumChar"/>
          <w:rFonts w:hint="cs"/>
          <w:rtl/>
        </w:rPr>
        <w:t>(1)</w:t>
      </w:r>
      <w:r w:rsidR="00C87891">
        <w:rPr>
          <w:rFonts w:hint="cs"/>
          <w:rtl/>
        </w:rPr>
        <w:t>.</w:t>
      </w:r>
    </w:p>
    <w:p w:rsidR="000142AD" w:rsidRDefault="00B572AB" w:rsidP="000142AD">
      <w:pPr>
        <w:pStyle w:val="libNormal"/>
        <w:rPr>
          <w:rtl/>
        </w:rPr>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أخي</w:t>
      </w:r>
      <w:r w:rsidR="00C87891">
        <w:rPr>
          <w:rStyle w:val="libBold2Char"/>
          <w:rFonts w:hint="cs"/>
          <w:rtl/>
        </w:rPr>
        <w:t>،</w:t>
      </w:r>
      <w:r w:rsidRPr="00B572AB">
        <w:rPr>
          <w:rStyle w:val="libBold2Char"/>
          <w:rFonts w:hint="cs"/>
          <w:rtl/>
        </w:rPr>
        <w:t xml:space="preserve"> لو لم يكن في الدنيا ملجأ ولا مأوى</w:t>
      </w:r>
      <w:r w:rsidR="00C87891">
        <w:rPr>
          <w:rStyle w:val="libBold2Char"/>
          <w:rFonts w:hint="cs"/>
          <w:rtl/>
        </w:rPr>
        <w:t>،</w:t>
      </w:r>
      <w:r w:rsidRPr="00B572AB">
        <w:rPr>
          <w:rStyle w:val="libBold2Char"/>
          <w:rFonts w:hint="cs"/>
          <w:rtl/>
        </w:rPr>
        <w:t xml:space="preserve"> لَما بايعت يزيد ابن معاوية</w:t>
      </w:r>
      <w:r w:rsidR="00F554F7">
        <w:rPr>
          <w:rStyle w:val="libBold2Char"/>
          <w:rFonts w:hint="cs"/>
          <w:rtl/>
        </w:rPr>
        <w:t>»</w:t>
      </w:r>
      <w:r w:rsidR="000142AD">
        <w:rPr>
          <w:rFonts w:hint="cs"/>
          <w:rtl/>
        </w:rPr>
        <w:t>.</w:t>
      </w:r>
      <w:r>
        <w:rPr>
          <w:rFonts w:hint="cs"/>
          <w:rtl/>
        </w:rPr>
        <w:t xml:space="preserve"> </w:t>
      </w:r>
    </w:p>
    <w:p w:rsidR="00B572AB" w:rsidRDefault="00B572AB" w:rsidP="000142AD">
      <w:pPr>
        <w:pStyle w:val="libNormal"/>
      </w:pPr>
      <w:r>
        <w:rPr>
          <w:rFonts w:hint="cs"/>
          <w:rtl/>
        </w:rPr>
        <w:t>فقطع محمّد كلامه بالبكاء</w:t>
      </w:r>
      <w:r w:rsidR="00C87891">
        <w:rPr>
          <w:rFonts w:hint="cs"/>
          <w:rtl/>
        </w:rPr>
        <w:t>.</w:t>
      </w:r>
    </w:p>
    <w:p w:rsidR="00B572AB" w:rsidRDefault="00B572AB" w:rsidP="00B572AB">
      <w:pPr>
        <w:pStyle w:val="libNormal"/>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أخي</w:t>
      </w:r>
      <w:r w:rsidR="00C87891">
        <w:rPr>
          <w:rStyle w:val="libBold2Char"/>
          <w:rFonts w:hint="cs"/>
          <w:rtl/>
        </w:rPr>
        <w:t>،</w:t>
      </w:r>
      <w:r w:rsidRPr="00B572AB">
        <w:rPr>
          <w:rStyle w:val="libBold2Char"/>
          <w:rFonts w:hint="cs"/>
          <w:rtl/>
        </w:rPr>
        <w:t xml:space="preserve"> جزاك الله خيراً</w:t>
      </w:r>
      <w:r w:rsidR="00C87891">
        <w:rPr>
          <w:rStyle w:val="libBold2Char"/>
          <w:rFonts w:hint="cs"/>
          <w:rtl/>
        </w:rPr>
        <w:t>،</w:t>
      </w:r>
      <w:r w:rsidRPr="00B572AB">
        <w:rPr>
          <w:rStyle w:val="libBold2Char"/>
          <w:rFonts w:hint="cs"/>
          <w:rtl/>
        </w:rPr>
        <w:t xml:space="preserve"> لقد نصحت وأشرت بالصواب</w:t>
      </w:r>
      <w:r w:rsidR="00C87891">
        <w:rPr>
          <w:rStyle w:val="libBold2Char"/>
          <w:rFonts w:hint="cs"/>
          <w:rtl/>
        </w:rPr>
        <w:t>،</w:t>
      </w:r>
      <w:r w:rsidRPr="00B572AB">
        <w:rPr>
          <w:rStyle w:val="libBold2Char"/>
          <w:rFonts w:hint="cs"/>
          <w:rtl/>
        </w:rPr>
        <w:t xml:space="preserve"> وأنا عازم على الخروج إلى مكّة</w:t>
      </w:r>
      <w:r w:rsidR="00C87891">
        <w:rPr>
          <w:rStyle w:val="libBold2Char"/>
          <w:rFonts w:hint="cs"/>
          <w:rtl/>
        </w:rPr>
        <w:t>،</w:t>
      </w:r>
      <w:r w:rsidRPr="00B572AB">
        <w:rPr>
          <w:rStyle w:val="libBold2Char"/>
          <w:rFonts w:hint="cs"/>
          <w:rtl/>
        </w:rPr>
        <w:t xml:space="preserve"> وقد تهيّأتُ لذلك أنا وإخوتي وبنو أخي وشيعتي أمرهم أمري ورأيهم رأيي</w:t>
      </w:r>
      <w:r w:rsidR="00C87891">
        <w:rPr>
          <w:rStyle w:val="libBold2Char"/>
          <w:rFonts w:hint="cs"/>
          <w:rtl/>
        </w:rPr>
        <w:t>،</w:t>
      </w:r>
      <w:r w:rsidRPr="00B572AB">
        <w:rPr>
          <w:rStyle w:val="libBold2Char"/>
          <w:rFonts w:hint="cs"/>
          <w:rtl/>
        </w:rPr>
        <w:t xml:space="preserve"> وأمّا أنت فلا عليك أنْ تقيم بالمدينة</w:t>
      </w:r>
      <w:r w:rsidR="00C87891">
        <w:rPr>
          <w:rStyle w:val="libBold2Char"/>
          <w:rFonts w:hint="cs"/>
          <w:rtl/>
        </w:rPr>
        <w:t>،</w:t>
      </w:r>
      <w:r w:rsidRPr="00B572AB">
        <w:rPr>
          <w:rStyle w:val="libBold2Char"/>
          <w:rFonts w:hint="cs"/>
          <w:rtl/>
        </w:rPr>
        <w:t xml:space="preserve"> فتكون لي عيناً عليهم لا تخفي عنّي شيئاً من اُمورهم</w:t>
      </w:r>
      <w:r w:rsidR="00F554F7">
        <w:rPr>
          <w:rStyle w:val="libBold2Char"/>
          <w:rFonts w:hint="cs"/>
          <w:rtl/>
        </w:rPr>
        <w:t>»</w:t>
      </w:r>
      <w:r w:rsidRPr="00B572AB">
        <w:rPr>
          <w:rStyle w:val="libFootnotenumChar"/>
          <w:rFonts w:hint="cs"/>
          <w:rtl/>
        </w:rPr>
        <w:t xml:space="preserve"> (2)</w:t>
      </w:r>
      <w:r w:rsidR="00C87891">
        <w:rPr>
          <w:rFonts w:hint="cs"/>
          <w:rtl/>
        </w:rPr>
        <w:t>.</w:t>
      </w:r>
    </w:p>
    <w:p w:rsidR="00B572AB" w:rsidRDefault="00B572AB" w:rsidP="00B572AB">
      <w:pPr>
        <w:pStyle w:val="libNormal"/>
      </w:pPr>
      <w:r>
        <w:rPr>
          <w:rFonts w:hint="cs"/>
          <w:rtl/>
        </w:rPr>
        <w:t>وقام من عند ابن الحنفية ودخل المسجد</w:t>
      </w:r>
      <w:r w:rsidR="00C87891">
        <w:rPr>
          <w:rFonts w:hint="cs"/>
          <w:rtl/>
        </w:rPr>
        <w:t>،</w:t>
      </w:r>
      <w:r>
        <w:rPr>
          <w:rFonts w:hint="cs"/>
          <w:rtl/>
        </w:rPr>
        <w:t xml:space="preserve"> وهو ينشد</w:t>
      </w:r>
      <w:r w:rsidR="00C87891">
        <w:rPr>
          <w:rFonts w:hint="cs"/>
          <w:rtl/>
        </w:rPr>
        <w:t>:</w:t>
      </w:r>
    </w:p>
    <w:tbl>
      <w:tblPr>
        <w:tblStyle w:val="TableGrid"/>
        <w:bidiVisual/>
        <w:tblW w:w="4562" w:type="pct"/>
        <w:tblInd w:w="384" w:type="dxa"/>
        <w:tblLook w:val="04A0"/>
      </w:tblPr>
      <w:tblGrid>
        <w:gridCol w:w="3340"/>
        <w:gridCol w:w="269"/>
        <w:gridCol w:w="3313"/>
      </w:tblGrid>
      <w:tr w:rsidR="000142AD" w:rsidTr="000142AD">
        <w:trPr>
          <w:trHeight w:val="350"/>
        </w:trPr>
        <w:tc>
          <w:tcPr>
            <w:tcW w:w="3340" w:type="dxa"/>
          </w:tcPr>
          <w:p w:rsidR="000142AD" w:rsidRDefault="000142AD" w:rsidP="00C54747">
            <w:pPr>
              <w:pStyle w:val="libPoem"/>
            </w:pPr>
            <w:r>
              <w:rPr>
                <w:rFonts w:hint="cs"/>
                <w:rtl/>
              </w:rPr>
              <w:t>لا ذعرت السوام في فلق الصبح</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مغـيراً ولا دعـيت يـزيدا</w:t>
            </w:r>
            <w:r w:rsidRPr="00B72A0A">
              <w:rPr>
                <w:rStyle w:val="libFootnotenumChar"/>
                <w:rFonts w:hint="cs"/>
                <w:rtl/>
              </w:rPr>
              <w:t>(3)</w:t>
            </w:r>
            <w:r w:rsidRPr="00725071">
              <w:rPr>
                <w:rStyle w:val="libPoemTiniChar0"/>
                <w:rtl/>
              </w:rPr>
              <w:br/>
              <w:t> </w:t>
            </w:r>
          </w:p>
        </w:tc>
      </w:tr>
      <w:tr w:rsidR="000142AD" w:rsidTr="000142AD">
        <w:trPr>
          <w:trHeight w:val="350"/>
        </w:trPr>
        <w:tc>
          <w:tcPr>
            <w:tcW w:w="3340" w:type="dxa"/>
          </w:tcPr>
          <w:p w:rsidR="000142AD" w:rsidRDefault="000142AD" w:rsidP="00C54747">
            <w:pPr>
              <w:pStyle w:val="libPoem"/>
            </w:pPr>
            <w:r>
              <w:rPr>
                <w:rFonts w:hint="cs"/>
                <w:rtl/>
              </w:rPr>
              <w:t>يوم أُعطي مخالفة الموت ضـيم</w:t>
            </w:r>
            <w:r w:rsidRPr="00725071">
              <w:rPr>
                <w:rStyle w:val="libPoemTiniChar0"/>
                <w:rtl/>
              </w:rPr>
              <w:br/>
              <w:t> </w:t>
            </w:r>
          </w:p>
        </w:tc>
        <w:tc>
          <w:tcPr>
            <w:tcW w:w="269" w:type="dxa"/>
          </w:tcPr>
          <w:p w:rsidR="000142AD" w:rsidRDefault="000142AD" w:rsidP="00C54747">
            <w:pPr>
              <w:pStyle w:val="libPoem"/>
              <w:rPr>
                <w:rtl/>
              </w:rPr>
            </w:pPr>
          </w:p>
        </w:tc>
        <w:tc>
          <w:tcPr>
            <w:tcW w:w="3313" w:type="dxa"/>
          </w:tcPr>
          <w:p w:rsidR="000142AD" w:rsidRDefault="000142AD" w:rsidP="00C54747">
            <w:pPr>
              <w:pStyle w:val="libPoem"/>
            </w:pPr>
            <w:r>
              <w:rPr>
                <w:rFonts w:hint="cs"/>
                <w:rtl/>
              </w:rPr>
              <w:t>والمنايا يرصدنني أن احيدا</w:t>
            </w:r>
            <w:r w:rsidRPr="00B72A0A">
              <w:rPr>
                <w:rStyle w:val="libFootnotenumChar"/>
                <w:rFonts w:hint="cs"/>
                <w:rtl/>
              </w:rPr>
              <w:t>(4)</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الطبري 6 / 191</w:t>
      </w:r>
      <w:r w:rsidR="00C87891">
        <w:rPr>
          <w:rFonts w:hint="cs"/>
          <w:rtl/>
        </w:rPr>
        <w:t>،</w:t>
      </w:r>
      <w:r>
        <w:rPr>
          <w:rFonts w:hint="cs"/>
          <w:rtl/>
        </w:rPr>
        <w:t xml:space="preserve"> وكامل ابن الأثير 4 / 7</w:t>
      </w:r>
      <w:r w:rsidR="00C87891">
        <w:rPr>
          <w:rFonts w:hint="cs"/>
          <w:rtl/>
        </w:rPr>
        <w:t>.</w:t>
      </w:r>
    </w:p>
    <w:p w:rsidR="00B572AB" w:rsidRDefault="00B572AB" w:rsidP="00AA1C80">
      <w:pPr>
        <w:pStyle w:val="libFootnote0"/>
      </w:pPr>
      <w:r>
        <w:rPr>
          <w:rFonts w:hint="cs"/>
          <w:rtl/>
        </w:rPr>
        <w:t>(2) مقتل محمّد بن أبي طالب</w:t>
      </w:r>
      <w:r w:rsidR="00C87891">
        <w:rPr>
          <w:rFonts w:hint="cs"/>
          <w:rtl/>
        </w:rPr>
        <w:t>،</w:t>
      </w:r>
      <w:r>
        <w:rPr>
          <w:rFonts w:hint="cs"/>
          <w:rtl/>
        </w:rPr>
        <w:t xml:space="preserve"> ولم يذكر أرباب المقاتل هذا العذر</w:t>
      </w:r>
      <w:r w:rsidR="00C87891">
        <w:rPr>
          <w:rFonts w:hint="cs"/>
          <w:rtl/>
        </w:rPr>
        <w:t>،</w:t>
      </w:r>
      <w:r>
        <w:rPr>
          <w:rFonts w:hint="cs"/>
          <w:rtl/>
        </w:rPr>
        <w:t xml:space="preserve"> واعتذر العلامة الحلّي في أجوبة مسائل ابن مهنا بالمرض</w:t>
      </w:r>
      <w:r w:rsidR="00C87891">
        <w:rPr>
          <w:rFonts w:hint="cs"/>
          <w:rtl/>
        </w:rPr>
        <w:t>.</w:t>
      </w:r>
    </w:p>
    <w:p w:rsidR="00B572AB" w:rsidRDefault="00B572AB" w:rsidP="00AA1C80">
      <w:pPr>
        <w:pStyle w:val="libFootnote0"/>
      </w:pPr>
      <w:r>
        <w:rPr>
          <w:rFonts w:hint="cs"/>
          <w:rtl/>
        </w:rPr>
        <w:t>في (أخذ الثأر) لابن نما الحلي ص81</w:t>
      </w:r>
      <w:r w:rsidR="00C87891">
        <w:rPr>
          <w:rFonts w:hint="cs"/>
          <w:rtl/>
        </w:rPr>
        <w:t>:</w:t>
      </w:r>
      <w:r>
        <w:rPr>
          <w:rFonts w:hint="cs"/>
          <w:rtl/>
        </w:rPr>
        <w:t xml:space="preserve"> أصابته قروح من عين نظرت إليه</w:t>
      </w:r>
      <w:r w:rsidR="00C87891">
        <w:rPr>
          <w:rFonts w:hint="cs"/>
          <w:rtl/>
        </w:rPr>
        <w:t>،</w:t>
      </w:r>
      <w:r>
        <w:rPr>
          <w:rFonts w:hint="cs"/>
          <w:rtl/>
        </w:rPr>
        <w:t xml:space="preserve"> فلم يتمكّن من الخروج مع الحسين </w:t>
      </w:r>
      <w:r w:rsidR="00237504" w:rsidRPr="00237504">
        <w:rPr>
          <w:rStyle w:val="libAlaemChar"/>
          <w:rFonts w:hint="cs"/>
          <w:rtl/>
        </w:rPr>
        <w:t>عليه‌السلام</w:t>
      </w:r>
      <w:r w:rsidR="00C87891">
        <w:rPr>
          <w:rFonts w:hint="cs"/>
          <w:rtl/>
        </w:rPr>
        <w:t>،</w:t>
      </w:r>
      <w:r>
        <w:rPr>
          <w:rFonts w:hint="cs"/>
          <w:rtl/>
        </w:rPr>
        <w:t xml:space="preserve"> وجلالة ابن الحنفية ومواقفه المشهودة</w:t>
      </w:r>
      <w:r w:rsidR="00C87891">
        <w:rPr>
          <w:rFonts w:hint="cs"/>
          <w:rtl/>
        </w:rPr>
        <w:t>،</w:t>
      </w:r>
      <w:r>
        <w:rPr>
          <w:rFonts w:hint="cs"/>
          <w:rtl/>
        </w:rPr>
        <w:t xml:space="preserve"> واعترافه بإمامة السّجاد </w:t>
      </w:r>
      <w:r w:rsidR="00237504" w:rsidRPr="00237504">
        <w:rPr>
          <w:rStyle w:val="libAlaemChar"/>
          <w:rFonts w:hint="cs"/>
          <w:rtl/>
        </w:rPr>
        <w:t>عليه‌السلام</w:t>
      </w:r>
      <w:r>
        <w:rPr>
          <w:rFonts w:hint="cs"/>
          <w:rtl/>
        </w:rPr>
        <w:t xml:space="preserve"> لا يدع لنا إلا الاذعان بمشروعيّة تأخيره عن هذا المشهد على الإجمال</w:t>
      </w:r>
      <w:r w:rsidR="00C87891">
        <w:rPr>
          <w:rFonts w:hint="cs"/>
          <w:rtl/>
        </w:rPr>
        <w:t>.</w:t>
      </w:r>
    </w:p>
    <w:p w:rsidR="00B572AB" w:rsidRDefault="00B572AB" w:rsidP="00AA1C80">
      <w:pPr>
        <w:pStyle w:val="libFootnote0"/>
      </w:pPr>
      <w:r>
        <w:rPr>
          <w:rFonts w:hint="cs"/>
          <w:rtl/>
        </w:rPr>
        <w:t>(3) هو يزيد بن مفرغ</w:t>
      </w:r>
      <w:r w:rsidR="00C87891">
        <w:rPr>
          <w:rFonts w:hint="cs"/>
          <w:rtl/>
        </w:rPr>
        <w:t>.</w:t>
      </w:r>
    </w:p>
    <w:p w:rsidR="00B572AB" w:rsidRDefault="00B572AB" w:rsidP="00AA1C80">
      <w:pPr>
        <w:pStyle w:val="libFootnote0"/>
      </w:pPr>
      <w:r>
        <w:rPr>
          <w:rFonts w:hint="cs"/>
          <w:rtl/>
        </w:rPr>
        <w:t>(4) في أنساب الاشراف 4 / 66</w:t>
      </w:r>
      <w:r w:rsidR="00C87891">
        <w:rPr>
          <w:rFonts w:hint="cs"/>
          <w:rtl/>
        </w:rPr>
        <w:t>:</w:t>
      </w:r>
      <w:r>
        <w:rPr>
          <w:rFonts w:hint="cs"/>
          <w:rtl/>
        </w:rPr>
        <w:t xml:space="preserve"> تمثل بهما في مكة</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وسمعه أبو سعيد المقبري فعرف أنّه يريد أمراً عظيماً</w:t>
      </w:r>
      <w:r w:rsidRPr="00B572AB">
        <w:rPr>
          <w:rStyle w:val="libFootnotenumChar"/>
          <w:rFonts w:hint="cs"/>
          <w:rtl/>
        </w:rPr>
        <w:t>(1)</w:t>
      </w:r>
      <w:r w:rsidR="00C87891">
        <w:rPr>
          <w:rFonts w:hint="cs"/>
          <w:rtl/>
        </w:rPr>
        <w:t>.</w:t>
      </w:r>
    </w:p>
    <w:p w:rsidR="00B572AB" w:rsidRPr="00B72A0A" w:rsidRDefault="00B572AB" w:rsidP="000142AD">
      <w:pPr>
        <w:pStyle w:val="Heading3"/>
      </w:pPr>
      <w:bookmarkStart w:id="59" w:name="_Toc373582698"/>
      <w:r w:rsidRPr="00B72A0A">
        <w:rPr>
          <w:rFonts w:hint="cs"/>
          <w:rtl/>
        </w:rPr>
        <w:t>3</w:t>
      </w:r>
      <w:r w:rsidR="000142AD">
        <w:rPr>
          <w:rFonts w:hint="cs"/>
          <w:rtl/>
        </w:rPr>
        <w:t>-</w:t>
      </w:r>
      <w:r w:rsidRPr="00B72A0A">
        <w:rPr>
          <w:rFonts w:hint="cs"/>
          <w:rtl/>
        </w:rPr>
        <w:t xml:space="preserve"> رأي اُمّ سلمة</w:t>
      </w:r>
      <w:bookmarkEnd w:id="59"/>
    </w:p>
    <w:p w:rsidR="00B572AB" w:rsidRDefault="00B572AB" w:rsidP="00B572AB">
      <w:pPr>
        <w:pStyle w:val="libNormal"/>
      </w:pPr>
      <w:r>
        <w:rPr>
          <w:rFonts w:hint="cs"/>
          <w:rtl/>
        </w:rPr>
        <w:t>وقالت اُمّ سلمة</w:t>
      </w:r>
      <w:r w:rsidR="00C87891">
        <w:rPr>
          <w:rFonts w:hint="cs"/>
          <w:rtl/>
        </w:rPr>
        <w:t>:</w:t>
      </w:r>
      <w:r>
        <w:rPr>
          <w:rFonts w:hint="cs"/>
          <w:rtl/>
        </w:rPr>
        <w:t xml:space="preserve"> لا تحزنني بخروجك إلى العراق</w:t>
      </w:r>
      <w:r w:rsidR="00C87891">
        <w:rPr>
          <w:rFonts w:hint="cs"/>
          <w:rtl/>
        </w:rPr>
        <w:t>،</w:t>
      </w:r>
      <w:r>
        <w:rPr>
          <w:rFonts w:hint="cs"/>
          <w:rtl/>
        </w:rPr>
        <w:t xml:space="preserve"> فإنّي سمعت جدّك رسول الله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يُقتل ولدي الحسين بأرض العراق في أرض يقال لها كربلا</w:t>
      </w:r>
      <w:r w:rsidR="00F554F7">
        <w:rPr>
          <w:rStyle w:val="libBold2Char"/>
          <w:rFonts w:hint="cs"/>
          <w:rtl/>
        </w:rPr>
        <w:t>»</w:t>
      </w:r>
      <w:r w:rsidR="00C87891">
        <w:rPr>
          <w:rFonts w:hint="cs"/>
          <w:rtl/>
        </w:rPr>
        <w:t>،</w:t>
      </w:r>
      <w:r>
        <w:rPr>
          <w:rFonts w:hint="cs"/>
          <w:rtl/>
        </w:rPr>
        <w:t xml:space="preserve"> وعندي تربتك في قارورة دفعها إليَّ النّبي </w:t>
      </w:r>
      <w:r w:rsidR="0044650F" w:rsidRPr="0044650F">
        <w:rPr>
          <w:rStyle w:val="libAlaemChar"/>
          <w:rFonts w:hint="cs"/>
          <w:rtl/>
        </w:rPr>
        <w:t>صلى‌الله‌عليه‌وآله</w:t>
      </w:r>
      <w:r w:rsidR="00C87891">
        <w:rPr>
          <w:rFonts w:hint="cs"/>
          <w:rtl/>
        </w:rPr>
        <w:t>.</w:t>
      </w:r>
    </w:p>
    <w:p w:rsidR="00B572AB" w:rsidRDefault="00B572AB" w:rsidP="00B572AB">
      <w:pPr>
        <w:pStyle w:val="libNormal"/>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اُمّاه</w:t>
      </w:r>
      <w:r w:rsidR="00C87891">
        <w:rPr>
          <w:rStyle w:val="libBold2Char"/>
          <w:rFonts w:hint="cs"/>
          <w:rtl/>
        </w:rPr>
        <w:t>،</w:t>
      </w:r>
      <w:r w:rsidRPr="00B572AB">
        <w:rPr>
          <w:rStyle w:val="libBold2Char"/>
          <w:rFonts w:hint="cs"/>
          <w:rtl/>
        </w:rPr>
        <w:t xml:space="preserve"> وأنا أعلم أنّي مقتول مذبوح ظلماً وعدواناً</w:t>
      </w:r>
      <w:r w:rsidR="00C87891">
        <w:rPr>
          <w:rStyle w:val="libBold2Char"/>
          <w:rFonts w:hint="cs"/>
          <w:rtl/>
        </w:rPr>
        <w:t>،</w:t>
      </w:r>
      <w:r w:rsidRPr="00B572AB">
        <w:rPr>
          <w:rStyle w:val="libBold2Char"/>
          <w:rFonts w:hint="cs"/>
          <w:rtl/>
        </w:rPr>
        <w:t xml:space="preserve"> وقد شاء عزّ وجلّ أنْ يرى حرمي ورهطي مشرّدين</w:t>
      </w:r>
      <w:r w:rsidR="00C87891">
        <w:rPr>
          <w:rStyle w:val="libBold2Char"/>
          <w:rFonts w:hint="cs"/>
          <w:rtl/>
        </w:rPr>
        <w:t>،</w:t>
      </w:r>
      <w:r w:rsidRPr="00B572AB">
        <w:rPr>
          <w:rStyle w:val="libBold2Char"/>
          <w:rFonts w:hint="cs"/>
          <w:rtl/>
        </w:rPr>
        <w:t xml:space="preserve"> وأطفالي مذبوحين مأسورين مقيّدين</w:t>
      </w:r>
      <w:r w:rsidR="00C87891">
        <w:rPr>
          <w:rStyle w:val="libBold2Char"/>
          <w:rFonts w:hint="cs"/>
          <w:rtl/>
        </w:rPr>
        <w:t>،</w:t>
      </w:r>
      <w:r w:rsidRPr="00B572AB">
        <w:rPr>
          <w:rStyle w:val="libBold2Char"/>
          <w:rFonts w:hint="cs"/>
          <w:rtl/>
        </w:rPr>
        <w:t xml:space="preserve"> وهم يستغيثون فلا يجدون ناصراً</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قالت اُمّ سلمة</w:t>
      </w:r>
      <w:r w:rsidR="00C87891">
        <w:rPr>
          <w:rFonts w:hint="cs"/>
          <w:rtl/>
        </w:rPr>
        <w:t>:</w:t>
      </w:r>
      <w:r>
        <w:rPr>
          <w:rFonts w:hint="cs"/>
          <w:rtl/>
        </w:rPr>
        <w:t xml:space="preserve"> وآعجباً</w:t>
      </w:r>
      <w:r w:rsidR="00C87891">
        <w:rPr>
          <w:rFonts w:hint="cs"/>
          <w:rtl/>
        </w:rPr>
        <w:t>!</w:t>
      </w:r>
      <w:r>
        <w:rPr>
          <w:rFonts w:hint="cs"/>
          <w:rtl/>
        </w:rPr>
        <w:t xml:space="preserve"> فأنّى تذهب وأنت مقتول</w:t>
      </w:r>
      <w:r w:rsidR="00C87891">
        <w:rPr>
          <w:rFonts w:hint="cs"/>
          <w:rtl/>
        </w:rPr>
        <w:t>؟</w:t>
      </w:r>
      <w:r>
        <w:rPr>
          <w:rFonts w:hint="cs"/>
          <w:rtl/>
        </w:rPr>
        <w:t>!</w:t>
      </w:r>
      <w:r w:rsidR="00C87891">
        <w:rPr>
          <w:rFonts w:hint="cs"/>
          <w:rtl/>
        </w:rPr>
        <w:t>.</w:t>
      </w:r>
    </w:p>
    <w:p w:rsidR="00B572AB" w:rsidRDefault="00B572AB" w:rsidP="00B572AB">
      <w:pPr>
        <w:pStyle w:val="libNormal"/>
      </w:pPr>
      <w:r>
        <w:rPr>
          <w:rFonts w:hint="cs"/>
          <w:rtl/>
        </w:rPr>
        <w:t xml:space="preserve">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اُمّاه</w:t>
      </w:r>
      <w:r w:rsidR="00C87891">
        <w:rPr>
          <w:rStyle w:val="libBold2Char"/>
          <w:rFonts w:hint="cs"/>
          <w:rtl/>
        </w:rPr>
        <w:t>،</w:t>
      </w:r>
      <w:r w:rsidRPr="00B572AB">
        <w:rPr>
          <w:rStyle w:val="libBold2Char"/>
          <w:rFonts w:hint="cs"/>
          <w:rtl/>
        </w:rPr>
        <w:t xml:space="preserve"> إنْ لم أذهب اليوم ذهبتُ غداً</w:t>
      </w:r>
      <w:r w:rsidR="00C87891">
        <w:rPr>
          <w:rStyle w:val="libBold2Char"/>
          <w:rFonts w:hint="cs"/>
          <w:rtl/>
        </w:rPr>
        <w:t>،</w:t>
      </w:r>
      <w:r w:rsidRPr="00B572AB">
        <w:rPr>
          <w:rStyle w:val="libBold2Char"/>
          <w:rFonts w:hint="cs"/>
          <w:rtl/>
        </w:rPr>
        <w:t xml:space="preserve"> وإنْ لم أذهب في غد ذهبت بعد غد</w:t>
      </w:r>
      <w:r w:rsidR="00C87891">
        <w:rPr>
          <w:rStyle w:val="libBold2Char"/>
          <w:rFonts w:hint="cs"/>
          <w:rtl/>
        </w:rPr>
        <w:t>،</w:t>
      </w:r>
      <w:r w:rsidRPr="00B572AB">
        <w:rPr>
          <w:rStyle w:val="libBold2Char"/>
          <w:rFonts w:hint="cs"/>
          <w:rtl/>
        </w:rPr>
        <w:t xml:space="preserve"> وما من الموت والله بدّ</w:t>
      </w:r>
      <w:r w:rsidR="00C87891">
        <w:rPr>
          <w:rStyle w:val="libBold2Char"/>
          <w:rFonts w:hint="cs"/>
          <w:rtl/>
        </w:rPr>
        <w:t>،</w:t>
      </w:r>
      <w:r w:rsidRPr="00B572AB">
        <w:rPr>
          <w:rStyle w:val="libBold2Char"/>
          <w:rFonts w:hint="cs"/>
          <w:rtl/>
        </w:rPr>
        <w:t xml:space="preserve"> واني لأعرف اليوم الذي اُقتل فيه والسّاعة التي اُقتل فيها والحفرة التي اُدفن فيها</w:t>
      </w:r>
      <w:r w:rsidR="00C87891">
        <w:rPr>
          <w:rStyle w:val="libBold2Char"/>
          <w:rFonts w:hint="cs"/>
          <w:rtl/>
        </w:rPr>
        <w:t>،</w:t>
      </w:r>
      <w:r w:rsidRPr="00B572AB">
        <w:rPr>
          <w:rStyle w:val="libBold2Char"/>
          <w:rFonts w:hint="cs"/>
          <w:rtl/>
        </w:rPr>
        <w:t xml:space="preserve"> كما أعرفك</w:t>
      </w:r>
      <w:r w:rsidR="00C87891">
        <w:rPr>
          <w:rStyle w:val="libBold2Char"/>
          <w:rFonts w:hint="cs"/>
          <w:rtl/>
        </w:rPr>
        <w:t>،</w:t>
      </w:r>
      <w:r w:rsidRPr="00B572AB">
        <w:rPr>
          <w:rStyle w:val="libBold2Char"/>
          <w:rFonts w:hint="cs"/>
          <w:rtl/>
        </w:rPr>
        <w:t xml:space="preserve"> وأنظر إليها كما أنظر إليك</w:t>
      </w:r>
      <w:r w:rsidR="00C87891">
        <w:rPr>
          <w:rStyle w:val="libBold2Char"/>
          <w:rFonts w:hint="cs"/>
          <w:rtl/>
        </w:rPr>
        <w:t>،</w:t>
      </w:r>
      <w:r w:rsidRPr="00B572AB">
        <w:rPr>
          <w:rStyle w:val="libBold2Char"/>
          <w:rFonts w:hint="cs"/>
          <w:rtl/>
        </w:rPr>
        <w:t xml:space="preserve"> وإنْ أحببتِ يا اُمّاه أنْ أريك مضجعي ومكان أصحابي</w:t>
      </w:r>
      <w:r w:rsidR="00F554F7">
        <w:rPr>
          <w:rStyle w:val="libBold2Char"/>
          <w:rFonts w:hint="cs"/>
          <w:rtl/>
        </w:rPr>
        <w:t>»</w:t>
      </w:r>
      <w:r w:rsidR="00C87891">
        <w:rPr>
          <w:rStyle w:val="libBold2Char"/>
          <w:rFonts w:hint="cs"/>
          <w:rtl/>
        </w:rPr>
        <w:t>،</w:t>
      </w:r>
      <w:r>
        <w:rPr>
          <w:rFonts w:hint="cs"/>
          <w:rtl/>
        </w:rPr>
        <w:t xml:space="preserve"> فطلبت منه ذلك</w:t>
      </w:r>
      <w:r w:rsidR="00C87891">
        <w:rPr>
          <w:rFonts w:hint="cs"/>
          <w:rtl/>
        </w:rPr>
        <w:t>،</w:t>
      </w:r>
      <w:r>
        <w:rPr>
          <w:rFonts w:hint="cs"/>
          <w:rtl/>
        </w:rPr>
        <w:t xml:space="preserve"> فأراها تربة أصحابه</w:t>
      </w:r>
      <w:r w:rsidRPr="00B572AB">
        <w:rPr>
          <w:rStyle w:val="libFootnotenumChar"/>
          <w:rFonts w:hint="cs"/>
          <w:rtl/>
        </w:rPr>
        <w:t>(2)</w:t>
      </w:r>
      <w:r w:rsidR="00C87891">
        <w:rPr>
          <w:rFonts w:hint="cs"/>
          <w:rtl/>
        </w:rPr>
        <w:t>،</w:t>
      </w:r>
      <w:r>
        <w:rPr>
          <w:rFonts w:hint="cs"/>
          <w:rtl/>
        </w:rPr>
        <w:t xml:space="preserve"> ثمّ أعطاها من تلك التربة</w:t>
      </w:r>
      <w:r w:rsidR="00C87891">
        <w:rPr>
          <w:rFonts w:hint="cs"/>
          <w:rtl/>
        </w:rPr>
        <w:t>،</w:t>
      </w:r>
      <w:r>
        <w:rPr>
          <w:rFonts w:hint="cs"/>
          <w:rtl/>
        </w:rPr>
        <w:t xml:space="preserve"> وأمرها أنْ تحتفظ بها في قارورة</w:t>
      </w:r>
      <w:r w:rsidR="00C87891">
        <w:rPr>
          <w:rFonts w:hint="cs"/>
          <w:rtl/>
        </w:rPr>
        <w:t>،</w:t>
      </w:r>
      <w:r>
        <w:rPr>
          <w:rFonts w:hint="cs"/>
          <w:rtl/>
        </w:rPr>
        <w:t xml:space="preserve"> فإذا رأتها تفور دماً تيقّنت قتله</w:t>
      </w:r>
      <w:r w:rsidR="00C87891">
        <w:rPr>
          <w:rFonts w:hint="cs"/>
          <w:rtl/>
        </w:rPr>
        <w:t>.</w:t>
      </w:r>
      <w:r>
        <w:rPr>
          <w:rFonts w:hint="cs"/>
          <w:rtl/>
        </w:rPr>
        <w:t xml:space="preserve"> وفي اليوم العاشر بعد الظهر نظرت إلى القارورتين فإذا هما يفوران دماً</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الطبري 6 / 191</w:t>
      </w:r>
      <w:r w:rsidR="00C87891">
        <w:rPr>
          <w:rFonts w:hint="cs"/>
          <w:rtl/>
        </w:rPr>
        <w:t>،</w:t>
      </w:r>
      <w:r>
        <w:rPr>
          <w:rFonts w:hint="cs"/>
          <w:rtl/>
        </w:rPr>
        <w:t xml:space="preserve"> والاغاني 17 / 68</w:t>
      </w:r>
      <w:r w:rsidR="00C87891">
        <w:rPr>
          <w:rFonts w:hint="cs"/>
          <w:rtl/>
        </w:rPr>
        <w:t>،</w:t>
      </w:r>
      <w:r>
        <w:rPr>
          <w:rFonts w:hint="cs"/>
          <w:rtl/>
        </w:rPr>
        <w:t xml:space="preserve"> والمقتل للخوارزمي 1 / 186 الفصل التاسع</w:t>
      </w:r>
      <w:r w:rsidR="00C87891">
        <w:rPr>
          <w:rFonts w:hint="cs"/>
          <w:rtl/>
        </w:rPr>
        <w:t>،</w:t>
      </w:r>
      <w:r>
        <w:rPr>
          <w:rFonts w:hint="cs"/>
          <w:rtl/>
        </w:rPr>
        <w:t xml:space="preserve"> وتهذيب تاريخ ابن عساكر 4 / 339</w:t>
      </w:r>
      <w:r w:rsidR="00C87891">
        <w:rPr>
          <w:rFonts w:hint="cs"/>
          <w:rtl/>
        </w:rPr>
        <w:t>.</w:t>
      </w:r>
    </w:p>
    <w:p w:rsidR="00B572AB" w:rsidRDefault="00B572AB" w:rsidP="00AA1C80">
      <w:pPr>
        <w:pStyle w:val="libFootnote0"/>
      </w:pPr>
      <w:r>
        <w:rPr>
          <w:rFonts w:hint="cs"/>
          <w:rtl/>
        </w:rPr>
        <w:t>(2) مدينة المعاجز / 244</w:t>
      </w:r>
      <w:r w:rsidR="00C87891">
        <w:rPr>
          <w:rFonts w:hint="cs"/>
          <w:rtl/>
        </w:rPr>
        <w:t>،</w:t>
      </w:r>
      <w:r>
        <w:rPr>
          <w:rFonts w:hint="cs"/>
          <w:rtl/>
        </w:rPr>
        <w:t xml:space="preserve"> عن ثاقب المناقب لمؤلّفه الجليل أبي جعفر محمّد بن علي بن محمّد المشهدي الطوسي</w:t>
      </w:r>
      <w:r w:rsidR="00C87891">
        <w:rPr>
          <w:rFonts w:hint="cs"/>
          <w:rtl/>
        </w:rPr>
        <w:t>،</w:t>
      </w:r>
      <w:r>
        <w:rPr>
          <w:rFonts w:hint="cs"/>
          <w:rtl/>
        </w:rPr>
        <w:t xml:space="preserve"> كما في دار السلام للنوري 1 / 102</w:t>
      </w:r>
      <w:r w:rsidR="00C87891">
        <w:rPr>
          <w:rFonts w:hint="cs"/>
          <w:rtl/>
        </w:rPr>
        <w:t>،</w:t>
      </w:r>
      <w:r>
        <w:rPr>
          <w:rFonts w:hint="cs"/>
          <w:rtl/>
        </w:rPr>
        <w:t xml:space="preserve"> وحكى في روضات الجنات / 593</w:t>
      </w:r>
      <w:r w:rsidR="00C87891">
        <w:rPr>
          <w:rFonts w:hint="cs"/>
          <w:rtl/>
        </w:rPr>
        <w:t>:</w:t>
      </w:r>
      <w:r>
        <w:rPr>
          <w:rFonts w:hint="cs"/>
          <w:rtl/>
        </w:rPr>
        <w:t xml:space="preserve"> نسبة الكتاب إليه عن كامل البهائي</w:t>
      </w:r>
      <w:r w:rsidR="00C87891">
        <w:rPr>
          <w:rFonts w:hint="cs"/>
          <w:rtl/>
        </w:rPr>
        <w:t>،</w:t>
      </w:r>
      <w:r>
        <w:rPr>
          <w:rFonts w:hint="cs"/>
          <w:rtl/>
        </w:rPr>
        <w:t xml:space="preserve"> وعلى ما في دار السلام من ذكر روايته عن جعفر بن محمّد الدرويستي الراوي عن المفيد في سنة 401 يكون من أعلام القرن الخامس</w:t>
      </w:r>
      <w:r w:rsidR="00C87891">
        <w:rPr>
          <w:rFonts w:hint="cs"/>
          <w:rtl/>
        </w:rPr>
        <w:t>.</w:t>
      </w:r>
    </w:p>
    <w:p w:rsidR="00B572AB" w:rsidRDefault="00B572AB" w:rsidP="00AA1C80">
      <w:pPr>
        <w:pStyle w:val="libFootnote0"/>
      </w:pPr>
      <w:r>
        <w:rPr>
          <w:rFonts w:hint="cs"/>
          <w:rtl/>
        </w:rPr>
        <w:t>(3) الخرايج في باب معجزاته ومقتل العوالم / 47</w:t>
      </w:r>
      <w:r w:rsidR="00C87891">
        <w:rPr>
          <w:rFonts w:hint="cs"/>
          <w:rtl/>
        </w:rPr>
        <w:t>.</w:t>
      </w:r>
    </w:p>
    <w:p w:rsidR="00B572AB" w:rsidRDefault="00B572AB" w:rsidP="00DE2BFD">
      <w:pPr>
        <w:pStyle w:val="libPoemTiniChar"/>
        <w:rPr>
          <w:rtl/>
        </w:rPr>
      </w:pPr>
      <w:r>
        <w:rPr>
          <w:rtl/>
        </w:rPr>
        <w:br w:type="page"/>
      </w:r>
    </w:p>
    <w:p w:rsidR="00B572AB" w:rsidRPr="00B72A0A" w:rsidRDefault="00B572AB" w:rsidP="00A166CC">
      <w:pPr>
        <w:pStyle w:val="Heading4Center"/>
      </w:pPr>
      <w:bookmarkStart w:id="60" w:name="الهاشميّات"/>
      <w:bookmarkEnd w:id="60"/>
      <w:r w:rsidRPr="00B72A0A">
        <w:rPr>
          <w:rFonts w:hint="cs"/>
          <w:rtl/>
        </w:rPr>
        <w:lastRenderedPageBreak/>
        <w:t>الهاشميّات</w:t>
      </w:r>
      <w:r w:rsidR="00C87891">
        <w:rPr>
          <w:rFonts w:hint="cs"/>
          <w:rtl/>
        </w:rPr>
        <w:t>:</w:t>
      </w:r>
    </w:p>
    <w:p w:rsidR="00B572AB" w:rsidRDefault="00B572AB" w:rsidP="00B572AB">
      <w:pPr>
        <w:pStyle w:val="libNormal"/>
      </w:pPr>
      <w:r>
        <w:rPr>
          <w:rFonts w:hint="cs"/>
          <w:rtl/>
        </w:rPr>
        <w:t>وكَبُرَ خروجه على نساء بني عبد المطّلب فاجتمعن</w:t>
      </w:r>
      <w:r w:rsidR="00C87891">
        <w:rPr>
          <w:rFonts w:hint="cs"/>
          <w:rtl/>
        </w:rPr>
        <w:t>؛</w:t>
      </w:r>
      <w:r>
        <w:rPr>
          <w:rFonts w:hint="cs"/>
          <w:rtl/>
        </w:rPr>
        <w:t xml:space="preserve"> للنياحة</w:t>
      </w:r>
      <w:r w:rsidR="00C87891">
        <w:rPr>
          <w:rFonts w:hint="cs"/>
          <w:rtl/>
        </w:rPr>
        <w:t>،</w:t>
      </w:r>
      <w:r>
        <w:rPr>
          <w:rFonts w:hint="cs"/>
          <w:rtl/>
        </w:rPr>
        <w:t xml:space="preserve"> فمشى إليهنّ الحسين وسكّتهن وقال: </w:t>
      </w:r>
      <w:r w:rsidR="00F554F7">
        <w:rPr>
          <w:rStyle w:val="libBold2Char"/>
          <w:rFonts w:hint="cs"/>
          <w:rtl/>
        </w:rPr>
        <w:t>«</w:t>
      </w:r>
      <w:r w:rsidRPr="00B572AB">
        <w:rPr>
          <w:rStyle w:val="libBold2Char"/>
          <w:rFonts w:hint="cs"/>
          <w:rtl/>
        </w:rPr>
        <w:t>اُنشدكنّ الله أنْ تبدين هذا الأمر معصية لله ولرسوله</w:t>
      </w:r>
      <w:r w:rsidR="00F554F7">
        <w:rPr>
          <w:rStyle w:val="libBold2Char"/>
          <w:rFonts w:hint="cs"/>
          <w:rtl/>
        </w:rPr>
        <w:t>»</w:t>
      </w:r>
      <w:r w:rsidR="00C87891">
        <w:rPr>
          <w:rFonts w:hint="cs"/>
          <w:rtl/>
        </w:rPr>
        <w:t>،</w:t>
      </w:r>
      <w:r>
        <w:rPr>
          <w:rFonts w:hint="cs"/>
          <w:rtl/>
        </w:rPr>
        <w:t xml:space="preserve"> فقلن</w:t>
      </w:r>
      <w:r w:rsidR="00C87891">
        <w:rPr>
          <w:rFonts w:hint="cs"/>
          <w:rtl/>
        </w:rPr>
        <w:t>:</w:t>
      </w:r>
      <w:r>
        <w:rPr>
          <w:rFonts w:hint="cs"/>
          <w:rtl/>
        </w:rPr>
        <w:t xml:space="preserve"> ولِمَن نستبقي النّياحة والبكاء</w:t>
      </w:r>
      <w:r w:rsidR="00C87891">
        <w:rPr>
          <w:rFonts w:hint="cs"/>
          <w:rtl/>
        </w:rPr>
        <w:t>؟</w:t>
      </w:r>
      <w:r>
        <w:rPr>
          <w:rFonts w:hint="cs"/>
          <w:rtl/>
        </w:rPr>
        <w:t>! فهو عندنا كيوم مات فيه رسول الله وعلي وفاطمة والحسن وزينب واُمّ كلثوم</w:t>
      </w:r>
      <w:r w:rsidR="00C87891">
        <w:rPr>
          <w:rFonts w:hint="cs"/>
          <w:rtl/>
        </w:rPr>
        <w:t>،</w:t>
      </w:r>
      <w:r>
        <w:rPr>
          <w:rFonts w:hint="cs"/>
          <w:rtl/>
        </w:rPr>
        <w:t xml:space="preserve"> فننشدك الله</w:t>
      </w:r>
      <w:r w:rsidRPr="00B572AB">
        <w:rPr>
          <w:rFonts w:hint="cs"/>
          <w:rtl/>
        </w:rPr>
        <w:t xml:space="preserve"> - </w:t>
      </w:r>
      <w:r>
        <w:rPr>
          <w:rFonts w:hint="cs"/>
          <w:rtl/>
        </w:rPr>
        <w:t>جعلنا الله فداك</w:t>
      </w:r>
      <w:r w:rsidRPr="00B572AB">
        <w:rPr>
          <w:rFonts w:hint="cs"/>
          <w:rtl/>
        </w:rPr>
        <w:t xml:space="preserve"> - </w:t>
      </w:r>
      <w:r>
        <w:rPr>
          <w:rFonts w:hint="cs"/>
          <w:rtl/>
        </w:rPr>
        <w:t>من الموت يا حبيب الأبرار من أهل القبور</w:t>
      </w:r>
      <w:r w:rsidR="00C87891">
        <w:rPr>
          <w:rFonts w:hint="cs"/>
          <w:rtl/>
        </w:rPr>
        <w:t>.</w:t>
      </w:r>
      <w:r>
        <w:rPr>
          <w:rFonts w:hint="cs"/>
          <w:rtl/>
        </w:rPr>
        <w:t xml:space="preserve"> وأخبرته بعض عمّاته أنّها سمعت هاتفاً يقول</w:t>
      </w:r>
      <w:r w:rsidRPr="00B572AB">
        <w:rPr>
          <w:rStyle w:val="libFootnotenumChar"/>
          <w:rFonts w:hint="cs"/>
          <w:rtl/>
        </w:rPr>
        <w:t>(1)</w:t>
      </w:r>
      <w:r w:rsidR="00C87891">
        <w:rPr>
          <w:rFonts w:hint="cs"/>
          <w:rtl/>
        </w:rPr>
        <w:t>:</w:t>
      </w:r>
    </w:p>
    <w:p w:rsidR="00B572AB" w:rsidRDefault="00B572AB" w:rsidP="00F554F7">
      <w:pPr>
        <w:pStyle w:val="libLine"/>
      </w:pPr>
      <w:r>
        <w:rPr>
          <w:rFonts w:hint="cs"/>
          <w:rtl/>
        </w:rPr>
        <w:t>____________________________</w:t>
      </w:r>
    </w:p>
    <w:p w:rsidR="00B572AB" w:rsidRDefault="00B572AB" w:rsidP="000142AD">
      <w:pPr>
        <w:pStyle w:val="libFootnote0"/>
        <w:rPr>
          <w:rtl/>
        </w:rPr>
      </w:pPr>
      <w:r>
        <w:rPr>
          <w:rFonts w:hint="cs"/>
          <w:rtl/>
        </w:rPr>
        <w:t>(1) في كامل الزيارة ص 96 ذكر بيتين ثم هذا البيت وورد في أربعة أبيات في حماسة أبي تمام كما في شرحها للتبريزي ج 2 ص 14</w:t>
      </w:r>
      <w:r w:rsidR="00C87891">
        <w:rPr>
          <w:rFonts w:hint="cs"/>
          <w:rtl/>
        </w:rPr>
        <w:t>،</w:t>
      </w:r>
      <w:r>
        <w:rPr>
          <w:rFonts w:hint="cs"/>
          <w:rtl/>
        </w:rPr>
        <w:t xml:space="preserve"> ومروج الذهب ج 2 ص 92 نقلاً عن انساب الزبير بن بكار ومناقب ابن شهر اشوب ج 2 ص 228 ومثير الأحزان عن المرزباني وتذكرة الخواص ص 124 وورد في خمسة أبيات في معجم البلدان ج 6 ص 52 ومقالات الاسلاميين لأبي الحسن الأشعري ج 1 ص 142 وفي ست أبيات في كامل ابن الأثير ج 4 ص 37 وسير أعلام النبلاء للذهبي ج 2 ص 215 وفي سبع أبيات في مقاتل الطالبيين ص 19 ط ايران ونسب قريش لمصعب الزبيري ص 41 وفي ثمان أبيات في البداية لابن كثير ج 8 ص 211 ومقتل الخوارزمي ج 2 ص 149 ومثير الأحزان لابن نما</w:t>
      </w:r>
      <w:r w:rsidR="00C87891">
        <w:rPr>
          <w:rFonts w:hint="cs"/>
          <w:rtl/>
        </w:rPr>
        <w:t>.</w:t>
      </w:r>
      <w:r>
        <w:rPr>
          <w:rFonts w:hint="cs"/>
          <w:rtl/>
        </w:rPr>
        <w:t xml:space="preserve"> وتهذيب تاريخ ابن عساكر ج 4 ص 343</w:t>
      </w:r>
      <w:r w:rsidR="00C87891">
        <w:rPr>
          <w:rFonts w:hint="cs"/>
          <w:rtl/>
        </w:rPr>
        <w:t>.</w:t>
      </w:r>
      <w:r w:rsidR="000142AD">
        <w:rPr>
          <w:rFonts w:hint="cs"/>
          <w:rtl/>
        </w:rPr>
        <w:t xml:space="preserve"> </w:t>
      </w:r>
      <w:r>
        <w:rPr>
          <w:rFonts w:hint="cs"/>
          <w:rtl/>
        </w:rPr>
        <w:t>(واختلفوا في قائلها) ففي كامل ابن الأثير ج 4 ص 37 انها للتيمي تيم مرة وكان منقطعاً لبني هاشم</w:t>
      </w:r>
      <w:r w:rsidR="00C87891">
        <w:rPr>
          <w:rFonts w:hint="cs"/>
          <w:rtl/>
        </w:rPr>
        <w:t>،</w:t>
      </w:r>
      <w:r>
        <w:rPr>
          <w:rFonts w:hint="cs"/>
          <w:rtl/>
        </w:rPr>
        <w:t xml:space="preserve"> وفي الاصابة ج 4 ص 74 ومقالات الاسلاميين انها لأبي رمح الخزاعي وهي رواية ابن نما عن المرزباني</w:t>
      </w:r>
      <w:r w:rsidR="00C87891">
        <w:rPr>
          <w:rFonts w:hint="cs"/>
          <w:rtl/>
        </w:rPr>
        <w:t>،</w:t>
      </w:r>
      <w:r>
        <w:rPr>
          <w:rFonts w:hint="cs"/>
          <w:rtl/>
        </w:rPr>
        <w:t xml:space="preserve"> وفي شرح التبريزي على الحماسة ج 3 ص 13 انها لأبي رمج الخزاعي بالجيم المعجمة وفي الاستيعاب انها لأبي زميج الخزاعي وسماه البكري في المعجم مما استعجم ج 3 ص 891 ابن رمح الخزاعي ولم يذكر الا هذا البيت الذي في روايته (اذل رقاب المسلمين فذلت)</w:t>
      </w:r>
      <w:r w:rsidR="00C87891">
        <w:rPr>
          <w:rFonts w:hint="cs"/>
          <w:rtl/>
        </w:rPr>
        <w:t>.</w:t>
      </w:r>
    </w:p>
    <w:p w:rsidR="00B572AB" w:rsidRDefault="00B572AB" w:rsidP="00AA1C80">
      <w:pPr>
        <w:pStyle w:val="libFootnote0"/>
        <w:rPr>
          <w:rtl/>
        </w:rPr>
      </w:pPr>
      <w:r>
        <w:rPr>
          <w:rFonts w:hint="cs"/>
          <w:rtl/>
        </w:rPr>
        <w:t>ويذهب الزبير بن بكار في أنساب قريش كما ذكره المسعودي في مروج الذهب انها لسليمان بن قبه بالباء الموحدة وعند ابن عساكر في تاريخه ج 4 ص 342 والذهبي في سير اعلام النبلاء ج 3 ص 215 وابي عمرو في الاستيعاب (قنة) بالنون بعد القاف ويضيف ابن شهر اشوب الى ذلك (الهاشمي)</w:t>
      </w:r>
      <w:r w:rsidR="00C87891">
        <w:rPr>
          <w:rFonts w:hint="cs"/>
          <w:rtl/>
        </w:rPr>
        <w:t>.</w:t>
      </w:r>
    </w:p>
    <w:p w:rsidR="00B572AB" w:rsidRDefault="00B572AB" w:rsidP="00AA1C80">
      <w:pPr>
        <w:pStyle w:val="libFootnote0"/>
        <w:rPr>
          <w:rtl/>
        </w:rPr>
      </w:pPr>
      <w:r>
        <w:rPr>
          <w:rFonts w:hint="cs"/>
          <w:rtl/>
        </w:rPr>
        <w:t>وفي تهذيب كامل المبردج (2) ص 235 واعيان الشيعة ج 35 ص 136 ونسب قريش لمصعب الزبيري ص 41 سليمان بن قته ويضيف اليه ابو تمام في الحماسة (العدوي) وفي شرح التبريزي منسوب الى عدي وفي وفي الحماسة البصرية لصدر الدين بن أبي الفرج بن الحسين البصري المتوفى سنة 659 هـ ج 1 ص 200 رقم 10 قال سليمان ابن قته العدوي مولى عمر بن عبد الله التيمي</w:t>
      </w:r>
      <w:r w:rsidR="00C87891">
        <w:rPr>
          <w:rFonts w:hint="cs"/>
          <w:rtl/>
        </w:rPr>
        <w:t>:</w:t>
      </w:r>
    </w:p>
    <w:tbl>
      <w:tblPr>
        <w:tblStyle w:val="TableGrid"/>
        <w:bidiVisual/>
        <w:tblW w:w="4562" w:type="pct"/>
        <w:tblInd w:w="384" w:type="dxa"/>
        <w:tblLook w:val="04A0"/>
      </w:tblPr>
      <w:tblGrid>
        <w:gridCol w:w="3340"/>
        <w:gridCol w:w="269"/>
        <w:gridCol w:w="3313"/>
      </w:tblGrid>
      <w:tr w:rsidR="000142AD" w:rsidTr="00C54747">
        <w:trPr>
          <w:trHeight w:val="350"/>
        </w:trPr>
        <w:tc>
          <w:tcPr>
            <w:tcW w:w="3340" w:type="dxa"/>
          </w:tcPr>
          <w:p w:rsidR="000142AD" w:rsidRDefault="000142AD" w:rsidP="000142AD">
            <w:pPr>
              <w:pStyle w:val="libPoemFootnote"/>
            </w:pPr>
            <w:r>
              <w:rPr>
                <w:rFonts w:hint="cs"/>
                <w:rtl/>
              </w:rPr>
              <w:t>مررت على أبيات آل محمد</w:t>
            </w:r>
            <w:r w:rsidRPr="00725071">
              <w:rPr>
                <w:rStyle w:val="libPoemTiniChar0"/>
                <w:rtl/>
              </w:rPr>
              <w:br/>
              <w:t> </w:t>
            </w:r>
          </w:p>
        </w:tc>
        <w:tc>
          <w:tcPr>
            <w:tcW w:w="269" w:type="dxa"/>
          </w:tcPr>
          <w:p w:rsidR="000142AD" w:rsidRDefault="000142AD" w:rsidP="000142AD">
            <w:pPr>
              <w:pStyle w:val="libPoemFootnote"/>
              <w:rPr>
                <w:rtl/>
              </w:rPr>
            </w:pPr>
          </w:p>
        </w:tc>
        <w:tc>
          <w:tcPr>
            <w:tcW w:w="3313" w:type="dxa"/>
          </w:tcPr>
          <w:p w:rsidR="000142AD" w:rsidRDefault="000142AD" w:rsidP="000142AD">
            <w:pPr>
              <w:pStyle w:val="libPoemFootnote"/>
            </w:pPr>
            <w:r>
              <w:rPr>
                <w:rFonts w:hint="cs"/>
                <w:rtl/>
              </w:rPr>
              <w:t>فلم أرها أمثالها يوم يوم حلت</w:t>
            </w:r>
            <w:r w:rsidRPr="00725071">
              <w:rPr>
                <w:rStyle w:val="libPoemTiniChar0"/>
                <w:rtl/>
              </w:rPr>
              <w:br/>
              <w:t> </w:t>
            </w:r>
          </w:p>
        </w:tc>
      </w:tr>
    </w:tbl>
    <w:p w:rsidR="00B572AB" w:rsidRDefault="00B572AB" w:rsidP="00AA1C80">
      <w:pPr>
        <w:pStyle w:val="libFootnote0"/>
        <w:rPr>
          <w:rtl/>
        </w:rPr>
      </w:pPr>
      <w:r>
        <w:rPr>
          <w:rFonts w:hint="cs"/>
          <w:rtl/>
        </w:rPr>
        <w:t>وكتب المعلق عليه انها خمسة ولم يذكرها وقال مثلها في الاستيعاب</w:t>
      </w:r>
      <w:r w:rsidR="00C87891">
        <w:rPr>
          <w:rFonts w:hint="cs"/>
          <w:rtl/>
        </w:rPr>
        <w:t>.</w:t>
      </w:r>
      <w:r>
        <w:rPr>
          <w:rFonts w:hint="cs"/>
          <w:rtl/>
        </w:rPr>
        <w:t xml:space="preserve"> وفي تذكرة الخواص ص 154 ط</w:t>
      </w:r>
      <w:r w:rsidR="00C87891">
        <w:rPr>
          <w:rFonts w:hint="cs"/>
          <w:rtl/>
        </w:rPr>
        <w:t>.</w:t>
      </w:r>
      <w:r>
        <w:rPr>
          <w:rFonts w:hint="cs"/>
          <w:rtl/>
        </w:rPr>
        <w:t xml:space="preserve"> ايران مر سليمان بن قته فنظر الى مصارع القوم فبكى ثم قال</w:t>
      </w:r>
      <w:r w:rsidR="00C87891">
        <w:rPr>
          <w:rFonts w:hint="cs"/>
          <w:rtl/>
        </w:rPr>
        <w:t>:</w:t>
      </w:r>
      <w:r>
        <w:rPr>
          <w:rFonts w:hint="cs"/>
          <w:rtl/>
        </w:rPr>
        <w:t xml:space="preserve"> وان قتيل الطف</w:t>
      </w:r>
      <w:r w:rsidR="00C87891">
        <w:rPr>
          <w:rFonts w:hint="cs"/>
          <w:rtl/>
        </w:rPr>
        <w:t>.</w:t>
      </w:r>
      <w:r>
        <w:rPr>
          <w:rFonts w:hint="cs"/>
          <w:rtl/>
        </w:rPr>
        <w:t>.. الى أربعة أبيات</w:t>
      </w:r>
      <w:r w:rsidR="00C87891">
        <w:rPr>
          <w:rFonts w:hint="cs"/>
          <w:rtl/>
        </w:rPr>
        <w:t>.</w:t>
      </w:r>
    </w:p>
    <w:p w:rsidR="00B572AB" w:rsidRDefault="00B572AB" w:rsidP="000142AD">
      <w:pPr>
        <w:pStyle w:val="libFootnote0"/>
        <w:rPr>
          <w:rtl/>
        </w:rPr>
      </w:pPr>
      <w:r>
        <w:rPr>
          <w:rFonts w:hint="cs"/>
          <w:rtl/>
        </w:rPr>
        <w:t>وفي مقاتل أبي الفرج ص 49 والبداية لابن كثير ج 8 ص 211 سليمان بن (قتيبة) بالتاء المثناة من فوق بعد القاف ثم الياء المثناة من تحت بعدها باء موحدة ملحقه بهاء</w:t>
      </w:r>
      <w:r w:rsidR="00C87891">
        <w:rPr>
          <w:rFonts w:hint="cs"/>
          <w:rtl/>
        </w:rPr>
        <w:t>،</w:t>
      </w:r>
      <w:r>
        <w:rPr>
          <w:rFonts w:hint="cs"/>
          <w:rtl/>
        </w:rPr>
        <w:t xml:space="preserve"> وفي مثير الاحزان لابن نما ان سليمان بن قتيبة العدوي مولى بني تميم مر بكربلا بعد قتل الحسين بثلاث فنظر الى مصارعهم فاتكأ على قوس له عربية وانشأ الأبيات وفي اللهوف لابن طاووس ص 119 ط صيدا ولقد احسن ابن قتيبة </w:t>
      </w:r>
      <w:r w:rsidR="00AC1AAF" w:rsidRPr="00AC1AAF">
        <w:rPr>
          <w:rStyle w:val="libAlaemChar"/>
          <w:rFonts w:hint="cs"/>
          <w:rtl/>
        </w:rPr>
        <w:t>رحمه‌الله</w:t>
      </w:r>
      <w:r w:rsidR="00C87891">
        <w:rPr>
          <w:rFonts w:hint="cs"/>
          <w:rtl/>
        </w:rPr>
        <w:t>،</w:t>
      </w:r>
      <w:r>
        <w:rPr>
          <w:rFonts w:hint="cs"/>
          <w:rtl/>
        </w:rPr>
        <w:t xml:space="preserve"> وفي معجم البلدان ج 6 ص 52 انها لأبي دهبل الجمحي</w:t>
      </w:r>
      <w:r w:rsidR="00C87891">
        <w:rPr>
          <w:rFonts w:hint="cs"/>
          <w:rtl/>
        </w:rPr>
        <w:t>،</w:t>
      </w:r>
      <w:r>
        <w:rPr>
          <w:rFonts w:hint="cs"/>
          <w:rtl/>
        </w:rPr>
        <w:t xml:space="preserve"> ووافقه في تاج العروس بمادة الطف مع الاقتصار على نفس البيت (وابو = </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A166CC" w:rsidTr="00C54747">
        <w:trPr>
          <w:trHeight w:val="350"/>
        </w:trPr>
        <w:tc>
          <w:tcPr>
            <w:tcW w:w="3340" w:type="dxa"/>
          </w:tcPr>
          <w:p w:rsidR="00A166CC" w:rsidRDefault="00A166CC" w:rsidP="00A166CC">
            <w:pPr>
              <w:pStyle w:val="libPoem"/>
            </w:pPr>
            <w:r>
              <w:rPr>
                <w:rFonts w:hint="cs"/>
                <w:rtl/>
              </w:rPr>
              <w:lastRenderedPageBreak/>
              <w:t>وإنَّ قتيل الطف من آل هاشم</w:t>
            </w:r>
            <w:r w:rsidRPr="00725071">
              <w:rPr>
                <w:rStyle w:val="libPoemTiniChar0"/>
                <w:rtl/>
              </w:rPr>
              <w:br/>
              <w:t> </w:t>
            </w:r>
          </w:p>
        </w:tc>
        <w:tc>
          <w:tcPr>
            <w:tcW w:w="269" w:type="dxa"/>
          </w:tcPr>
          <w:p w:rsidR="00A166CC" w:rsidRDefault="00A166CC" w:rsidP="00A166CC">
            <w:pPr>
              <w:pStyle w:val="libPoem"/>
              <w:rPr>
                <w:rtl/>
              </w:rPr>
            </w:pPr>
          </w:p>
        </w:tc>
        <w:tc>
          <w:tcPr>
            <w:tcW w:w="3313" w:type="dxa"/>
          </w:tcPr>
          <w:p w:rsidR="00A166CC" w:rsidRDefault="00A166CC" w:rsidP="00A166CC">
            <w:pPr>
              <w:pStyle w:val="libPoem"/>
            </w:pPr>
            <w:r>
              <w:rPr>
                <w:rFonts w:hint="cs"/>
                <w:rtl/>
              </w:rPr>
              <w:t>أذلَّ رقاباً من قريش فذلَّتِ</w:t>
            </w:r>
            <w:r w:rsidRPr="00725071">
              <w:rPr>
                <w:rStyle w:val="libPoemTiniChar0"/>
                <w:rtl/>
              </w:rPr>
              <w:br/>
              <w:t> </w:t>
            </w:r>
          </w:p>
        </w:tc>
      </w:tr>
    </w:tbl>
    <w:p w:rsidR="00B572AB" w:rsidRDefault="00B572AB" w:rsidP="00B572AB">
      <w:pPr>
        <w:pStyle w:val="libNormal"/>
      </w:pPr>
      <w:r>
        <w:rPr>
          <w:rFonts w:hint="cs"/>
          <w:rtl/>
        </w:rPr>
        <w:t>فصبَّرها الحسين وعرَّفها أنّه أمر جارٍ وقضاء محتوم</w:t>
      </w:r>
      <w:r w:rsidR="00C87891">
        <w:rPr>
          <w:rFonts w:hint="cs"/>
          <w:rtl/>
        </w:rPr>
        <w:t>.</w:t>
      </w:r>
    </w:p>
    <w:p w:rsidR="00B572AB" w:rsidRDefault="00B572AB" w:rsidP="00A166CC">
      <w:pPr>
        <w:pStyle w:val="Heading3"/>
      </w:pPr>
      <w:bookmarkStart w:id="61" w:name="_Toc373582699"/>
      <w:r>
        <w:rPr>
          <w:rFonts w:hint="cs"/>
          <w:rtl/>
        </w:rPr>
        <w:t>4</w:t>
      </w:r>
      <w:r w:rsidR="00A166CC">
        <w:rPr>
          <w:rFonts w:hint="cs"/>
          <w:rtl/>
        </w:rPr>
        <w:t>-</w:t>
      </w:r>
      <w:r>
        <w:rPr>
          <w:rFonts w:hint="cs"/>
          <w:rtl/>
        </w:rPr>
        <w:t xml:space="preserve"> رأي عبد الله بن عمر</w:t>
      </w:r>
      <w:bookmarkEnd w:id="61"/>
    </w:p>
    <w:p w:rsidR="00B572AB" w:rsidRDefault="00B572AB" w:rsidP="00B572AB">
      <w:pPr>
        <w:pStyle w:val="libNormal"/>
      </w:pPr>
      <w:r>
        <w:rPr>
          <w:rFonts w:hint="cs"/>
          <w:rtl/>
        </w:rPr>
        <w:t>وطلب منه عبد الله بن عمر بن الخطاب البقاء في المدينة فأبى الحسين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عبد الله</w:t>
      </w:r>
      <w:r w:rsidR="00C87891">
        <w:rPr>
          <w:rStyle w:val="libBold2Char"/>
          <w:rFonts w:hint="cs"/>
          <w:rtl/>
        </w:rPr>
        <w:t>،</w:t>
      </w:r>
      <w:r w:rsidRPr="00B572AB">
        <w:rPr>
          <w:rStyle w:val="libBold2Char"/>
          <w:rFonts w:hint="cs"/>
          <w:rtl/>
        </w:rPr>
        <w:t xml:space="preserve"> إنّ من هوان الدنيا على الله أنّ رأس يحيى بن زكريّا يُهدى إلى بغيٍّ من بغايا بني إسرائيل</w:t>
      </w:r>
      <w:r w:rsidR="00C87891">
        <w:rPr>
          <w:rStyle w:val="libBold2Char"/>
          <w:rFonts w:hint="cs"/>
          <w:rtl/>
        </w:rPr>
        <w:t>،</w:t>
      </w:r>
      <w:r w:rsidRPr="00B572AB">
        <w:rPr>
          <w:rStyle w:val="libBold2Char"/>
          <w:rFonts w:hint="cs"/>
          <w:rtl/>
        </w:rPr>
        <w:t xml:space="preserve"> وأنّ رأسي يُهدى إلى بغي من بغايا بني اُميّة</w:t>
      </w:r>
      <w:r w:rsidR="00C87891">
        <w:rPr>
          <w:rStyle w:val="libBold2Char"/>
          <w:rFonts w:hint="cs"/>
          <w:rtl/>
        </w:rPr>
        <w:t>،</w:t>
      </w:r>
      <w:r w:rsidRPr="00B572AB">
        <w:rPr>
          <w:rStyle w:val="libBold2Char"/>
          <w:rFonts w:hint="cs"/>
          <w:rtl/>
        </w:rPr>
        <w:t xml:space="preserve"> أما علمت أنّ بني إسرائيل كانوا يقتلون ما بين طلوع الشمس سبعين نبياً ثمّ يبيعون ويشترون كأن لم يصنعوا شيئاً</w:t>
      </w:r>
      <w:r w:rsidR="00C87891">
        <w:rPr>
          <w:rStyle w:val="libBold2Char"/>
          <w:rFonts w:hint="cs"/>
          <w:rtl/>
        </w:rPr>
        <w:t>؟</w:t>
      </w:r>
      <w:r w:rsidRPr="00B572AB">
        <w:rPr>
          <w:rStyle w:val="libBold2Char"/>
          <w:rFonts w:hint="cs"/>
          <w:rtl/>
        </w:rPr>
        <w:t>! فلم يُعجّل الله عليهم بل أخذهم بعد ذلك أخذ عزيز مقتدر ذي انتقام</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ولما عرف ابن عمر من الحسين العزم على مغادرة المدينة والنّهضة في وجه أتباع الضلال وقمع المنكرات وكسح أشواك الباطل عن صراط الشريعة المقدّسة</w:t>
      </w:r>
      <w:r w:rsidR="00C87891">
        <w:rPr>
          <w:rFonts w:hint="cs"/>
          <w:rtl/>
        </w:rPr>
        <w:t>،</w:t>
      </w:r>
      <w:r>
        <w:rPr>
          <w:rFonts w:hint="cs"/>
          <w:rtl/>
        </w:rPr>
        <w:t xml:space="preserve"> قال له</w:t>
      </w:r>
      <w:r w:rsidR="00C87891">
        <w:rPr>
          <w:rFonts w:hint="cs"/>
          <w:rtl/>
        </w:rPr>
        <w:t>:</w:t>
      </w:r>
      <w:r>
        <w:rPr>
          <w:rFonts w:hint="cs"/>
          <w:rtl/>
        </w:rPr>
        <w:t xml:space="preserve"> يا أبا عبد الله أكشف لي عن الموضع الذي لم يزل رسول الله </w:t>
      </w:r>
      <w:r w:rsidR="0044650F" w:rsidRPr="0044650F">
        <w:rPr>
          <w:rStyle w:val="libAlaemChar"/>
          <w:rFonts w:hint="cs"/>
          <w:rtl/>
        </w:rPr>
        <w:t>صلى‌الله‌عليه‌وآله</w:t>
      </w:r>
      <w:r>
        <w:rPr>
          <w:rFonts w:hint="cs"/>
          <w:rtl/>
        </w:rPr>
        <w:t xml:space="preserve"> يقبّله منك</w:t>
      </w:r>
      <w:r w:rsidR="00C87891">
        <w:rPr>
          <w:rFonts w:hint="cs"/>
          <w:rtl/>
        </w:rPr>
        <w:t>،</w:t>
      </w:r>
      <w:r>
        <w:rPr>
          <w:rFonts w:hint="cs"/>
          <w:rtl/>
        </w:rPr>
        <w:t xml:space="preserve"> فكشف له عن سرّته</w:t>
      </w:r>
      <w:r w:rsidR="00C87891">
        <w:rPr>
          <w:rFonts w:hint="cs"/>
          <w:rtl/>
        </w:rPr>
        <w:t>،</w:t>
      </w:r>
      <w:r>
        <w:rPr>
          <w:rFonts w:hint="cs"/>
          <w:rtl/>
        </w:rPr>
        <w:t xml:space="preserve"> فقبّلها ثلاثاً وبكى</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اتّق الله يا أبا عبد الرحمن</w:t>
      </w:r>
      <w:r w:rsidR="00C87891">
        <w:rPr>
          <w:rStyle w:val="libBold2Char"/>
          <w:rFonts w:hint="cs"/>
          <w:rtl/>
        </w:rPr>
        <w:t>،</w:t>
      </w:r>
      <w:r w:rsidRPr="00B572AB">
        <w:rPr>
          <w:rStyle w:val="libBold2Char"/>
          <w:rFonts w:hint="cs"/>
          <w:rtl/>
        </w:rPr>
        <w:t xml:space="preserve"> ولا تَدَعَنَّ نصرتي</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A166CC" w:rsidRDefault="00A166CC" w:rsidP="00A166CC">
      <w:pPr>
        <w:pStyle w:val="libFootnote0"/>
        <w:rPr>
          <w:rtl/>
        </w:rPr>
      </w:pPr>
      <w:r>
        <w:rPr>
          <w:rFonts w:hint="cs"/>
          <w:rtl/>
        </w:rPr>
        <w:t>دهبل) كما في الأغاني ج 6 ص 149 وهب بن زمعة بن اسد مادح معاوية وعبد الله بن الزبير والوالي على اليمن من قبله وهذا يضعف كون الشعر له، وفي الاغاني ج 17 ص 165 دخل مصعب بن الزبير الكوفة وأخذ يسأل عن الحسين وقتله وعروة بن المغيرة يحدثه فقال متمثلا بقول سليمان بن قته:</w:t>
      </w:r>
    </w:p>
    <w:tbl>
      <w:tblPr>
        <w:tblStyle w:val="TableGrid"/>
        <w:bidiVisual/>
        <w:tblW w:w="4562" w:type="pct"/>
        <w:tblInd w:w="384" w:type="dxa"/>
        <w:tblLook w:val="04A0"/>
      </w:tblPr>
      <w:tblGrid>
        <w:gridCol w:w="3340"/>
        <w:gridCol w:w="269"/>
        <w:gridCol w:w="3313"/>
      </w:tblGrid>
      <w:tr w:rsidR="00A166CC" w:rsidTr="00C54747">
        <w:trPr>
          <w:trHeight w:val="350"/>
        </w:trPr>
        <w:tc>
          <w:tcPr>
            <w:tcW w:w="3340" w:type="dxa"/>
          </w:tcPr>
          <w:p w:rsidR="00A166CC" w:rsidRDefault="00A166CC" w:rsidP="00C54747">
            <w:pPr>
              <w:pStyle w:val="libPoemFootnote"/>
            </w:pPr>
            <w:r>
              <w:rPr>
                <w:rFonts w:hint="cs"/>
                <w:rtl/>
              </w:rPr>
              <w:t>فان الأولى بالطف من آل هاشم</w:t>
            </w:r>
            <w:r w:rsidRPr="00725071">
              <w:rPr>
                <w:rStyle w:val="libPoemTiniChar0"/>
                <w:rtl/>
              </w:rPr>
              <w:br/>
              <w:t> </w:t>
            </w:r>
          </w:p>
        </w:tc>
        <w:tc>
          <w:tcPr>
            <w:tcW w:w="269" w:type="dxa"/>
          </w:tcPr>
          <w:p w:rsidR="00A166CC" w:rsidRDefault="00A166CC" w:rsidP="00C54747">
            <w:pPr>
              <w:pStyle w:val="libPoemFootnote"/>
              <w:rPr>
                <w:rtl/>
              </w:rPr>
            </w:pPr>
          </w:p>
        </w:tc>
        <w:tc>
          <w:tcPr>
            <w:tcW w:w="3313" w:type="dxa"/>
          </w:tcPr>
          <w:p w:rsidR="00A166CC" w:rsidRDefault="00A166CC" w:rsidP="00C54747">
            <w:pPr>
              <w:pStyle w:val="libPoemFootnote"/>
            </w:pPr>
            <w:r>
              <w:rPr>
                <w:rFonts w:hint="cs"/>
                <w:rtl/>
              </w:rPr>
              <w:t>تآسوا فسنوا للكرام التآسيا</w:t>
            </w:r>
            <w:r w:rsidRPr="00725071">
              <w:rPr>
                <w:rStyle w:val="libPoemTiniChar0"/>
                <w:rtl/>
              </w:rPr>
              <w:br/>
              <w:t> </w:t>
            </w:r>
          </w:p>
        </w:tc>
      </w:tr>
    </w:tbl>
    <w:p w:rsidR="00A166CC" w:rsidRDefault="00A166CC" w:rsidP="00A166CC">
      <w:pPr>
        <w:pStyle w:val="libFootnote0"/>
        <w:rPr>
          <w:rtl/>
        </w:rPr>
      </w:pPr>
      <w:r>
        <w:rPr>
          <w:rFonts w:hint="cs"/>
          <w:rtl/>
        </w:rPr>
        <w:t>وفي طبقات القراء لابن الجزري ج 1 ص 314 سليمان بن قتة بفتح القاف والمثناة من فوق المشددة، وقته امه، التيمي مولاهم البصري ثقة عرض على ابن عباس ثلاث عرضات وعرض عليه عاصم الجحدري.</w:t>
      </w:r>
    </w:p>
    <w:p w:rsidR="00A166CC" w:rsidRDefault="00A166CC" w:rsidP="00A166CC">
      <w:pPr>
        <w:pStyle w:val="libFootnote0"/>
        <w:rPr>
          <w:rtl/>
        </w:rPr>
      </w:pPr>
      <w:r>
        <w:rPr>
          <w:rFonts w:hint="cs"/>
          <w:rtl/>
        </w:rPr>
        <w:t xml:space="preserve">(ويمضي) على الألسن ان التي سمعت الهاتف أم هاني ولا يصح لانها ماتت أما في أيام النبي </w:t>
      </w:r>
      <w:r w:rsidRPr="0044650F">
        <w:rPr>
          <w:rStyle w:val="libAlaemChar"/>
          <w:rFonts w:hint="cs"/>
          <w:rtl/>
        </w:rPr>
        <w:t>صلى‌الله‌عليه‌وآله</w:t>
      </w:r>
      <w:r>
        <w:rPr>
          <w:rFonts w:hint="cs"/>
          <w:rtl/>
        </w:rPr>
        <w:t xml:space="preserve"> كما في مناقب ابن شهر آشوب ج 1 ص 110 أو أيام معاوية كما في تقريب التهذيب لابن حجر ص 620 ط لكنهو.</w:t>
      </w:r>
    </w:p>
    <w:p w:rsidR="00B572AB" w:rsidRDefault="00B572AB" w:rsidP="00A166CC">
      <w:pPr>
        <w:pStyle w:val="libFootnote0"/>
      </w:pPr>
      <w:r>
        <w:rPr>
          <w:rFonts w:hint="cs"/>
          <w:rtl/>
        </w:rPr>
        <w:t>(1) ابن نما واللهوف</w:t>
      </w:r>
      <w:r w:rsidR="00C87891">
        <w:rPr>
          <w:rFonts w:hint="cs"/>
          <w:rtl/>
        </w:rPr>
        <w:t>.</w:t>
      </w:r>
    </w:p>
    <w:p w:rsidR="00B572AB" w:rsidRDefault="00B572AB" w:rsidP="00AA1C80">
      <w:pPr>
        <w:pStyle w:val="libFootnote0"/>
      </w:pPr>
      <w:r>
        <w:rPr>
          <w:rFonts w:hint="cs"/>
          <w:rtl/>
        </w:rPr>
        <w:t>(2) أمالي الصدوق مجلس 30 / 93</w:t>
      </w:r>
      <w:r w:rsidR="00C87891">
        <w:rPr>
          <w:rFonts w:hint="cs"/>
          <w:rtl/>
        </w:rPr>
        <w:t>.</w:t>
      </w:r>
    </w:p>
    <w:p w:rsidR="00B572AB" w:rsidRDefault="00B572AB" w:rsidP="00AA1C80">
      <w:pPr>
        <w:pStyle w:val="libFootnote0"/>
      </w:pPr>
      <w:r>
        <w:rPr>
          <w:rFonts w:hint="cs"/>
          <w:rtl/>
        </w:rPr>
        <w:t>(3) اللهوف / 17</w:t>
      </w:r>
      <w:r w:rsidR="00C87891">
        <w:rPr>
          <w:rFonts w:hint="cs"/>
          <w:rtl/>
        </w:rPr>
        <w:t>.</w:t>
      </w:r>
    </w:p>
    <w:p w:rsidR="00B572AB" w:rsidRDefault="00B572AB" w:rsidP="00DE2BFD">
      <w:pPr>
        <w:pStyle w:val="libPoemTiniChar"/>
        <w:rPr>
          <w:rtl/>
        </w:rPr>
      </w:pPr>
      <w:r>
        <w:rPr>
          <w:rtl/>
        </w:rPr>
        <w:br w:type="page"/>
      </w:r>
    </w:p>
    <w:p w:rsidR="00B572AB" w:rsidRDefault="00B572AB" w:rsidP="00A166CC">
      <w:pPr>
        <w:pStyle w:val="Heading2Center"/>
      </w:pPr>
      <w:bookmarkStart w:id="62" w:name="الوصية"/>
      <w:bookmarkStart w:id="63" w:name="_Toc373582700"/>
      <w:bookmarkEnd w:id="62"/>
      <w:r>
        <w:rPr>
          <w:rFonts w:hint="cs"/>
          <w:rtl/>
        </w:rPr>
        <w:lastRenderedPageBreak/>
        <w:t>الوصيّة</w:t>
      </w:r>
      <w:bookmarkEnd w:id="63"/>
    </w:p>
    <w:p w:rsidR="00B572AB" w:rsidRDefault="00B572AB" w:rsidP="00B572AB">
      <w:pPr>
        <w:pStyle w:val="libNormal"/>
      </w:pPr>
      <w:r>
        <w:rPr>
          <w:rFonts w:hint="cs"/>
          <w:rtl/>
        </w:rPr>
        <w:t>وكتب الحسين قبل خروجه من المدينة وصيّةً قال فيها</w:t>
      </w:r>
      <w:r w:rsidR="00C87891">
        <w:rPr>
          <w:rFonts w:hint="cs"/>
          <w:rtl/>
        </w:rPr>
        <w:t>:</w:t>
      </w:r>
    </w:p>
    <w:p w:rsidR="00B572AB" w:rsidRDefault="00F554F7" w:rsidP="00AA1C80">
      <w:pPr>
        <w:pStyle w:val="libBold2"/>
      </w:pPr>
      <w:r>
        <w:rPr>
          <w:rFonts w:hint="cs"/>
          <w:rtl/>
        </w:rPr>
        <w:t>«</w:t>
      </w:r>
      <w:r w:rsidR="00B572AB">
        <w:rPr>
          <w:rFonts w:hint="cs"/>
          <w:rtl/>
        </w:rPr>
        <w:t>بسم الله الرحمن الرحيم</w:t>
      </w:r>
      <w:r w:rsidR="00C87891">
        <w:rPr>
          <w:rFonts w:hint="cs"/>
          <w:rtl/>
        </w:rPr>
        <w:t>،</w:t>
      </w:r>
      <w:r w:rsidR="00B572AB">
        <w:rPr>
          <w:rFonts w:hint="cs"/>
          <w:rtl/>
        </w:rPr>
        <w:t xml:space="preserve"> هذا ما أوصى به الحسين بن علي </w:t>
      </w:r>
      <w:r w:rsidR="00237504" w:rsidRPr="00237504">
        <w:rPr>
          <w:rStyle w:val="libAlaemChar"/>
          <w:rFonts w:hint="cs"/>
          <w:rtl/>
        </w:rPr>
        <w:t>عليه‌السلام</w:t>
      </w:r>
      <w:r w:rsidR="00B572AB">
        <w:rPr>
          <w:rFonts w:hint="cs"/>
          <w:rtl/>
        </w:rPr>
        <w:t xml:space="preserve"> إلى أخيه محمّد بن الحنفيّة</w:t>
      </w:r>
      <w:r w:rsidR="00C87891">
        <w:rPr>
          <w:rFonts w:hint="cs"/>
          <w:rtl/>
        </w:rPr>
        <w:t>،</w:t>
      </w:r>
      <w:r w:rsidR="00B572AB">
        <w:rPr>
          <w:rFonts w:hint="cs"/>
          <w:rtl/>
        </w:rPr>
        <w:t xml:space="preserve"> إنّ الحسين يشهد أنْ لا إله إلا الله وحده لا شريك له</w:t>
      </w:r>
      <w:r w:rsidR="00C87891">
        <w:rPr>
          <w:rFonts w:hint="cs"/>
          <w:rtl/>
        </w:rPr>
        <w:t>،</w:t>
      </w:r>
      <w:r w:rsidR="00B572AB">
        <w:rPr>
          <w:rFonts w:hint="cs"/>
          <w:rtl/>
        </w:rPr>
        <w:t xml:space="preserve"> وأنّ محمداً عبده ورسوله جاء بالحقّ من عنده</w:t>
      </w:r>
      <w:r w:rsidR="00C87891">
        <w:rPr>
          <w:rFonts w:hint="cs"/>
          <w:rtl/>
        </w:rPr>
        <w:t>،</w:t>
      </w:r>
      <w:r w:rsidR="00B572AB">
        <w:rPr>
          <w:rFonts w:hint="cs"/>
          <w:rtl/>
        </w:rPr>
        <w:t xml:space="preserve"> وأنّ الجنة حقّ والنّار حقّ</w:t>
      </w:r>
      <w:r w:rsidR="00C87891">
        <w:rPr>
          <w:rFonts w:hint="cs"/>
          <w:rtl/>
        </w:rPr>
        <w:t>،</w:t>
      </w:r>
      <w:r w:rsidR="00B572AB">
        <w:rPr>
          <w:rFonts w:hint="cs"/>
          <w:rtl/>
        </w:rPr>
        <w:t xml:space="preserve"> والسّاعة آتية لا ريب فيها</w:t>
      </w:r>
      <w:r w:rsidR="00C87891">
        <w:rPr>
          <w:rFonts w:hint="cs"/>
          <w:rtl/>
        </w:rPr>
        <w:t>،</w:t>
      </w:r>
      <w:r w:rsidR="00B572AB">
        <w:rPr>
          <w:rFonts w:hint="cs"/>
          <w:rtl/>
        </w:rPr>
        <w:t xml:space="preserve"> وأنّ الله يبعث من في القبور</w:t>
      </w:r>
      <w:r w:rsidR="00C87891">
        <w:rPr>
          <w:rFonts w:hint="cs"/>
          <w:rtl/>
        </w:rPr>
        <w:t>.</w:t>
      </w:r>
    </w:p>
    <w:p w:rsidR="00B572AB" w:rsidRPr="00AA1C80" w:rsidRDefault="00B572AB" w:rsidP="00AA1C80">
      <w:pPr>
        <w:pStyle w:val="libNormal"/>
        <w:rPr>
          <w:rStyle w:val="libBold2Char"/>
        </w:rPr>
      </w:pPr>
      <w:r w:rsidRPr="00AA1C80">
        <w:rPr>
          <w:rStyle w:val="libBold2Char"/>
          <w:rFonts w:hint="cs"/>
          <w:rtl/>
        </w:rPr>
        <w:t>وإنّي لم أخرج أشراً ولا بطراً ولا مفسداً ولا ظالماً</w:t>
      </w:r>
      <w:r w:rsidR="00C87891">
        <w:rPr>
          <w:rStyle w:val="libBold2Char"/>
          <w:rFonts w:hint="cs"/>
          <w:rtl/>
        </w:rPr>
        <w:t>،</w:t>
      </w:r>
      <w:r w:rsidRPr="00AA1C80">
        <w:rPr>
          <w:rStyle w:val="libBold2Char"/>
          <w:rFonts w:hint="cs"/>
          <w:rtl/>
        </w:rPr>
        <w:t xml:space="preserve"> وإنّما خرجت لطلب الإصلاح في اُمّة جدّي </w:t>
      </w:r>
      <w:r w:rsidR="0044650F" w:rsidRPr="0044650F">
        <w:rPr>
          <w:rStyle w:val="libAlaemChar"/>
          <w:rFonts w:hint="cs"/>
          <w:rtl/>
        </w:rPr>
        <w:t>صلى‌الله‌عليه‌وآله</w:t>
      </w:r>
      <w:r w:rsidR="00C87891">
        <w:rPr>
          <w:rStyle w:val="libBold2Char"/>
          <w:rFonts w:hint="cs"/>
          <w:rtl/>
        </w:rPr>
        <w:t>،</w:t>
      </w:r>
      <w:r w:rsidRPr="00AA1C80">
        <w:rPr>
          <w:rStyle w:val="libBold2Char"/>
          <w:rFonts w:hint="cs"/>
          <w:rtl/>
        </w:rPr>
        <w:t xml:space="preserve"> اُريد أنْ آمر بالمعروف وأنهى عن المنكر وأسير بسيرة جدّي وأبي علي بن أبي طالب</w:t>
      </w:r>
      <w:r w:rsidR="00C87891">
        <w:rPr>
          <w:rStyle w:val="libBold2Char"/>
          <w:rFonts w:hint="cs"/>
          <w:rtl/>
        </w:rPr>
        <w:t>،</w:t>
      </w:r>
      <w:r w:rsidRPr="00AA1C80">
        <w:rPr>
          <w:rStyle w:val="libBold2Char"/>
          <w:rFonts w:hint="cs"/>
          <w:rtl/>
        </w:rPr>
        <w:t xml:space="preserve"> فمَن قبلني بقبول الحقّ فالله أولى بالحقّ</w:t>
      </w:r>
      <w:r w:rsidR="00C87891">
        <w:rPr>
          <w:rStyle w:val="libBold2Char"/>
          <w:rFonts w:hint="cs"/>
          <w:rtl/>
        </w:rPr>
        <w:t>،</w:t>
      </w:r>
      <w:r w:rsidRPr="00AA1C80">
        <w:rPr>
          <w:rStyle w:val="libBold2Char"/>
          <w:rFonts w:hint="cs"/>
          <w:rtl/>
        </w:rPr>
        <w:t xml:space="preserve"> ومَن ردّ عليَّ هذا أصبر حتّى يقضي الله بيني وبين القوم وهو خير الحاكمين</w:t>
      </w:r>
      <w:r w:rsidR="00C87891">
        <w:rPr>
          <w:rStyle w:val="libBold2Char"/>
          <w:rFonts w:hint="cs"/>
          <w:rtl/>
        </w:rPr>
        <w:t>.</w:t>
      </w:r>
    </w:p>
    <w:p w:rsidR="00B572AB" w:rsidRDefault="00B572AB" w:rsidP="00B572AB">
      <w:pPr>
        <w:pStyle w:val="libNormal"/>
      </w:pPr>
      <w:r w:rsidRPr="00B72A0A">
        <w:rPr>
          <w:rStyle w:val="libBold2Char"/>
          <w:rFonts w:hint="cs"/>
          <w:rtl/>
        </w:rPr>
        <w:t>وهذه وصيّتي إليك يا أخي</w:t>
      </w:r>
      <w:r w:rsidR="00C87891">
        <w:rPr>
          <w:rStyle w:val="libBold2Char"/>
          <w:rFonts w:hint="cs"/>
          <w:rtl/>
        </w:rPr>
        <w:t>.</w:t>
      </w:r>
      <w:r w:rsidRPr="00B72A0A">
        <w:rPr>
          <w:rStyle w:val="libBold2Char"/>
          <w:rFonts w:hint="cs"/>
          <w:rtl/>
        </w:rPr>
        <w:t xml:space="preserve"> وما توفيقي إلا بالله عليه توكّلت وإليه اُنيب</w:t>
      </w:r>
      <w:r w:rsidR="00C87891">
        <w:rPr>
          <w:rStyle w:val="libBold2Char"/>
          <w:rFonts w:hint="cs"/>
          <w:rtl/>
        </w:rPr>
        <w:t>،</w:t>
      </w:r>
      <w:r w:rsidRPr="00B72A0A">
        <w:rPr>
          <w:rStyle w:val="libBold2Char"/>
          <w:rFonts w:hint="cs"/>
          <w:rtl/>
        </w:rPr>
        <w:t xml:space="preserve"> ثمّ طوى الكتاب وختمه ودفعه إلى أخيه محمّد</w:t>
      </w:r>
      <w:r w:rsidR="00F554F7">
        <w:rPr>
          <w:rStyle w:val="libBold2Char"/>
          <w:rFonts w:hint="cs"/>
          <w:rtl/>
        </w:rPr>
        <w:t>»</w:t>
      </w:r>
      <w:r w:rsidRPr="00B72A0A">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A166CC" w:rsidTr="00A166CC">
        <w:trPr>
          <w:trHeight w:val="350"/>
        </w:trPr>
        <w:tc>
          <w:tcPr>
            <w:tcW w:w="3340" w:type="dxa"/>
          </w:tcPr>
          <w:p w:rsidR="00A166CC" w:rsidRDefault="00A166CC" w:rsidP="00C54747">
            <w:pPr>
              <w:pStyle w:val="libPoem"/>
            </w:pPr>
            <w:r>
              <w:rPr>
                <w:rFonts w:hint="cs"/>
                <w:rtl/>
              </w:rPr>
              <w:t>رافـعٌ رايـة الـهدى بمهجته</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كـاشفٌ ظـلمة العمى ببهجته</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بـه اسـتقامت هـذه الشريعة</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بـه</w:t>
            </w:r>
            <w:r w:rsidRPr="00B572AB">
              <w:rPr>
                <w:rFonts w:hint="cs"/>
                <w:rtl/>
              </w:rPr>
              <w:t xml:space="preserve"> </w:t>
            </w:r>
            <w:r>
              <w:rPr>
                <w:rFonts w:hint="cs"/>
                <w:rtl/>
              </w:rPr>
              <w:t>عـلت أركـانها الرفيعة</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بـنى</w:t>
            </w:r>
            <w:r w:rsidRPr="00B572AB">
              <w:rPr>
                <w:rFonts w:hint="cs"/>
                <w:rtl/>
              </w:rPr>
              <w:t xml:space="preserve"> </w:t>
            </w:r>
            <w:r>
              <w:rPr>
                <w:rFonts w:hint="cs"/>
                <w:rtl/>
              </w:rPr>
              <w:t>الـمعالي بمعالي هممه</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ما</w:t>
            </w:r>
            <w:r w:rsidRPr="00B572AB">
              <w:rPr>
                <w:rFonts w:hint="cs"/>
                <w:rtl/>
              </w:rPr>
              <w:t xml:space="preserve"> </w:t>
            </w:r>
            <w:r>
              <w:rPr>
                <w:rFonts w:hint="cs"/>
                <w:rtl/>
              </w:rPr>
              <w:t>اخضرَّ عود الدين إلا بدمه</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بـنفسه اشـترى حـياة الدين</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فـيا لـها مـن ثـمن ثـمين</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أحـيا مـعالم الـهدى بروحه</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داوى جروح الدين من جروحه</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جـفت ريـاض العلم بالسموم</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لـم</w:t>
            </w:r>
            <w:r w:rsidRPr="00B572AB">
              <w:rPr>
                <w:rFonts w:hint="cs"/>
                <w:rtl/>
              </w:rPr>
              <w:t xml:space="preserve"> </w:t>
            </w:r>
            <w:r>
              <w:rPr>
                <w:rFonts w:hint="cs"/>
                <w:rtl/>
              </w:rPr>
              <w:t>يـروها إلا دم الـمظلوم</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فـأصبحت</w:t>
            </w:r>
            <w:r w:rsidRPr="00B572AB">
              <w:rPr>
                <w:rFonts w:hint="cs"/>
                <w:rtl/>
              </w:rPr>
              <w:t xml:space="preserve"> </w:t>
            </w:r>
            <w:r>
              <w:rPr>
                <w:rFonts w:hint="cs"/>
                <w:rtl/>
              </w:rPr>
              <w:t>مـورقة الأشجار</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يـانـعة زاكـيـة الـثـمار</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أقـعـد كـل قـائم بـنهضته</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حتّى أقـام الدين بعد كبوته</w:t>
            </w:r>
            <w:r w:rsidRPr="00725071">
              <w:rPr>
                <w:rStyle w:val="libPoemTiniChar0"/>
                <w:rtl/>
              </w:rPr>
              <w:br/>
              <w:t> </w:t>
            </w:r>
          </w:p>
        </w:tc>
      </w:tr>
      <w:tr w:rsidR="00A166CC" w:rsidTr="00A166CC">
        <w:trPr>
          <w:trHeight w:val="350"/>
        </w:trPr>
        <w:tc>
          <w:tcPr>
            <w:tcW w:w="3340" w:type="dxa"/>
          </w:tcPr>
          <w:p w:rsidR="00A166CC" w:rsidRDefault="00A166CC" w:rsidP="00C54747">
            <w:pPr>
              <w:pStyle w:val="libPoem"/>
            </w:pPr>
            <w:r>
              <w:rPr>
                <w:rFonts w:hint="cs"/>
                <w:rtl/>
              </w:rPr>
              <w:t>قـامت بـه قـواعد التوحيد</w:t>
            </w:r>
            <w:r w:rsidRPr="00725071">
              <w:rPr>
                <w:rStyle w:val="libPoemTiniChar0"/>
                <w:rtl/>
              </w:rPr>
              <w:br/>
              <w:t> </w:t>
            </w:r>
          </w:p>
        </w:tc>
        <w:tc>
          <w:tcPr>
            <w:tcW w:w="269" w:type="dxa"/>
          </w:tcPr>
          <w:p w:rsidR="00A166CC" w:rsidRDefault="00A166CC" w:rsidP="00C54747">
            <w:pPr>
              <w:pStyle w:val="libPoem"/>
              <w:rPr>
                <w:rtl/>
              </w:rPr>
            </w:pPr>
          </w:p>
        </w:tc>
        <w:tc>
          <w:tcPr>
            <w:tcW w:w="3313" w:type="dxa"/>
          </w:tcPr>
          <w:p w:rsidR="00A166CC" w:rsidRDefault="00A166CC" w:rsidP="00C54747">
            <w:pPr>
              <w:pStyle w:val="libPoem"/>
            </w:pPr>
            <w:r>
              <w:rPr>
                <w:rFonts w:hint="cs"/>
                <w:rtl/>
              </w:rPr>
              <w:t>مـذ لـجأت بـركنها الشديد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166CC">
      <w:pPr>
        <w:pStyle w:val="libFootnote0"/>
      </w:pPr>
      <w:r>
        <w:rPr>
          <w:rFonts w:hint="cs"/>
          <w:rtl/>
        </w:rPr>
        <w:t xml:space="preserve">(1) مقتل العوام </w:t>
      </w:r>
      <w:r w:rsidR="00A166CC">
        <w:rPr>
          <w:rFonts w:hint="cs"/>
          <w:rtl/>
        </w:rPr>
        <w:t>ص</w:t>
      </w:r>
      <w:r>
        <w:rPr>
          <w:rFonts w:hint="cs"/>
          <w:rtl/>
        </w:rPr>
        <w:t xml:space="preserve"> 54</w:t>
      </w:r>
      <w:r w:rsidR="00C87891">
        <w:rPr>
          <w:rFonts w:hint="cs"/>
          <w:rtl/>
        </w:rPr>
        <w:t>،</w:t>
      </w:r>
      <w:r>
        <w:rPr>
          <w:rFonts w:hint="cs"/>
          <w:rtl/>
        </w:rPr>
        <w:t xml:space="preserve"> والمقتل للخوارزمي 1 / 188 الفصل التاسع</w:t>
      </w:r>
      <w:r w:rsidR="00C87891">
        <w:rPr>
          <w:rFonts w:hint="cs"/>
          <w:rtl/>
        </w:rPr>
        <w:t>.</w:t>
      </w:r>
    </w:p>
    <w:p w:rsidR="00B572AB" w:rsidRDefault="00B572AB" w:rsidP="00AA1C80">
      <w:pPr>
        <w:pStyle w:val="libFootnote0"/>
      </w:pPr>
      <w:r>
        <w:rPr>
          <w:rFonts w:hint="cs"/>
          <w:rtl/>
        </w:rPr>
        <w:t>وغير خاف مغزى السبط المقدس من هذه الوصية</w:t>
      </w:r>
      <w:r w:rsidR="00C87891">
        <w:rPr>
          <w:rFonts w:hint="cs"/>
          <w:rtl/>
        </w:rPr>
        <w:t>،</w:t>
      </w:r>
      <w:r>
        <w:rPr>
          <w:rFonts w:hint="cs"/>
          <w:rtl/>
        </w:rPr>
        <w:t xml:space="preserve"> فإنّه أراد الهتاف بغايته الكريمة من نهضته المقدسة</w:t>
      </w:r>
      <w:r w:rsidR="00C87891">
        <w:rPr>
          <w:rFonts w:hint="cs"/>
          <w:rtl/>
        </w:rPr>
        <w:t>،</w:t>
      </w:r>
      <w:r>
        <w:rPr>
          <w:rFonts w:hint="cs"/>
          <w:rtl/>
        </w:rPr>
        <w:t xml:space="preserve"> وتعريف الملأ نفسَه ونفسيته ومبدأ أمره ومنتهاه</w:t>
      </w:r>
      <w:r w:rsidR="00C87891">
        <w:rPr>
          <w:rFonts w:hint="cs"/>
          <w:rtl/>
        </w:rPr>
        <w:t>،</w:t>
      </w:r>
      <w:r>
        <w:rPr>
          <w:rFonts w:hint="cs"/>
          <w:rtl/>
        </w:rPr>
        <w:t xml:space="preserve"> ولم يبرح يواصل هذا بأمثاله إلى حين شهادته دحضاً لما كان الأمويّون ولفائفهم يموهون على النّاس بأنّ الحسين خارج على خليفة الوقت يريد شقّ العصا وتفريق الكلمة واستهواء النّاس إلى نفسه</w:t>
      </w:r>
      <w:r w:rsidR="00C87891">
        <w:rPr>
          <w:rFonts w:hint="cs"/>
          <w:rtl/>
        </w:rPr>
        <w:t>؛</w:t>
      </w:r>
      <w:r>
        <w:rPr>
          <w:rFonts w:hint="cs"/>
          <w:rtl/>
        </w:rPr>
        <w:t xml:space="preserve"> لنهمة الحاكمية وشره الرياسة</w:t>
      </w:r>
      <w:r w:rsidR="00C87891">
        <w:rPr>
          <w:rFonts w:hint="cs"/>
          <w:rtl/>
        </w:rPr>
        <w:t>؛</w:t>
      </w:r>
      <w:r>
        <w:rPr>
          <w:rFonts w:hint="cs"/>
          <w:rtl/>
        </w:rPr>
        <w:t xml:space="preserve"> تبريراً لأعمالهم القاسية في استئصال آل الرسول</w:t>
      </w:r>
      <w:r w:rsidR="00C87891">
        <w:rPr>
          <w:rFonts w:hint="cs"/>
          <w:rtl/>
        </w:rPr>
        <w:t>،</w:t>
      </w:r>
      <w:r>
        <w:rPr>
          <w:rFonts w:hint="cs"/>
          <w:rtl/>
        </w:rPr>
        <w:t xml:space="preserve"> ولم يزل </w:t>
      </w:r>
      <w:r w:rsidR="00237504" w:rsidRPr="00237504">
        <w:rPr>
          <w:rStyle w:val="libAlaemChar"/>
          <w:rFonts w:hint="cs"/>
          <w:rtl/>
        </w:rPr>
        <w:t>عليه‌السلام</w:t>
      </w:r>
      <w:r>
        <w:rPr>
          <w:rFonts w:hint="cs"/>
          <w:rtl/>
        </w:rPr>
        <w:t xml:space="preserve"> مترسلاً كذلك في جميع مواقفه هو وآله وصحبه حتّى دحروا تلكم الاُكذوبة</w:t>
      </w:r>
      <w:r w:rsidR="00C87891">
        <w:rPr>
          <w:rFonts w:hint="cs"/>
          <w:rtl/>
        </w:rPr>
        <w:t>،</w:t>
      </w:r>
      <w:r>
        <w:rPr>
          <w:rFonts w:hint="cs"/>
          <w:rtl/>
        </w:rPr>
        <w:t xml:space="preserve"> ونالوا اُمنيتهم في مسيرهم ومصير أمرهم</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E853F7" w:rsidTr="00E853F7">
        <w:trPr>
          <w:trHeight w:val="350"/>
        </w:trPr>
        <w:tc>
          <w:tcPr>
            <w:tcW w:w="3340" w:type="dxa"/>
          </w:tcPr>
          <w:p w:rsidR="00E853F7" w:rsidRDefault="00E853F7" w:rsidP="00C54747">
            <w:pPr>
              <w:pStyle w:val="libPoem"/>
            </w:pPr>
            <w:r>
              <w:rPr>
                <w:rFonts w:hint="cs"/>
                <w:rtl/>
              </w:rPr>
              <w:lastRenderedPageBreak/>
              <w:t>غـدت</w:t>
            </w:r>
            <w:r w:rsidRPr="00B572AB">
              <w:rPr>
                <w:rFonts w:hint="cs"/>
                <w:rtl/>
              </w:rPr>
              <w:t xml:space="preserve"> </w:t>
            </w:r>
            <w:r>
              <w:rPr>
                <w:rFonts w:hint="cs"/>
                <w:rtl/>
              </w:rPr>
              <w:t>بـه سـامية الـقباب</w:t>
            </w:r>
            <w:r w:rsidRPr="00725071">
              <w:rPr>
                <w:rStyle w:val="libPoemTiniChar0"/>
                <w:rtl/>
              </w:rPr>
              <w:br/>
              <w:t> </w:t>
            </w:r>
          </w:p>
        </w:tc>
        <w:tc>
          <w:tcPr>
            <w:tcW w:w="269" w:type="dxa"/>
          </w:tcPr>
          <w:p w:rsidR="00E853F7" w:rsidRDefault="00E853F7" w:rsidP="00C54747">
            <w:pPr>
              <w:pStyle w:val="libPoem"/>
              <w:rPr>
                <w:rtl/>
              </w:rPr>
            </w:pPr>
          </w:p>
        </w:tc>
        <w:tc>
          <w:tcPr>
            <w:tcW w:w="3313" w:type="dxa"/>
          </w:tcPr>
          <w:p w:rsidR="00E853F7" w:rsidRDefault="00E853F7" w:rsidP="00C54747">
            <w:pPr>
              <w:pStyle w:val="libPoem"/>
            </w:pPr>
            <w:r>
              <w:rPr>
                <w:rFonts w:hint="cs"/>
                <w:rtl/>
              </w:rPr>
              <w:t>مـعـاهد الـسّـنة والـكتاب</w:t>
            </w:r>
            <w:r w:rsidRPr="00725071">
              <w:rPr>
                <w:rStyle w:val="libPoemTiniChar0"/>
                <w:rtl/>
              </w:rPr>
              <w:br/>
              <w:t> </w:t>
            </w:r>
          </w:p>
        </w:tc>
      </w:tr>
      <w:tr w:rsidR="00E853F7" w:rsidTr="00E853F7">
        <w:trPr>
          <w:trHeight w:val="350"/>
        </w:trPr>
        <w:tc>
          <w:tcPr>
            <w:tcW w:w="3340" w:type="dxa"/>
          </w:tcPr>
          <w:p w:rsidR="00E853F7" w:rsidRDefault="00E853F7" w:rsidP="00C54747">
            <w:pPr>
              <w:pStyle w:val="libPoem"/>
            </w:pPr>
            <w:r>
              <w:rPr>
                <w:rFonts w:hint="cs"/>
                <w:rtl/>
              </w:rPr>
              <w:t>أفـاض كـالحيا عـلى الورِّاد</w:t>
            </w:r>
            <w:r w:rsidRPr="00725071">
              <w:rPr>
                <w:rStyle w:val="libPoemTiniChar0"/>
                <w:rtl/>
              </w:rPr>
              <w:br/>
              <w:t> </w:t>
            </w:r>
          </w:p>
        </w:tc>
        <w:tc>
          <w:tcPr>
            <w:tcW w:w="269" w:type="dxa"/>
          </w:tcPr>
          <w:p w:rsidR="00E853F7" w:rsidRDefault="00E853F7" w:rsidP="00C54747">
            <w:pPr>
              <w:pStyle w:val="libPoem"/>
              <w:rPr>
                <w:rtl/>
              </w:rPr>
            </w:pPr>
          </w:p>
        </w:tc>
        <w:tc>
          <w:tcPr>
            <w:tcW w:w="3313" w:type="dxa"/>
          </w:tcPr>
          <w:p w:rsidR="00E853F7" w:rsidRDefault="00E853F7" w:rsidP="00C54747">
            <w:pPr>
              <w:pStyle w:val="libPoem"/>
            </w:pPr>
            <w:r>
              <w:rPr>
                <w:rFonts w:hint="cs"/>
                <w:rtl/>
              </w:rPr>
              <w:t>مـاء الـحياة وَهوَ ظامٍ صادي</w:t>
            </w:r>
            <w:r w:rsidRPr="00725071">
              <w:rPr>
                <w:rStyle w:val="libPoemTiniChar0"/>
                <w:rtl/>
              </w:rPr>
              <w:br/>
              <w:t> </w:t>
            </w:r>
          </w:p>
        </w:tc>
      </w:tr>
      <w:tr w:rsidR="00E853F7" w:rsidTr="00E853F7">
        <w:trPr>
          <w:trHeight w:val="350"/>
        </w:trPr>
        <w:tc>
          <w:tcPr>
            <w:tcW w:w="3340" w:type="dxa"/>
          </w:tcPr>
          <w:p w:rsidR="00E853F7" w:rsidRDefault="00E853F7" w:rsidP="00C54747">
            <w:pPr>
              <w:pStyle w:val="libPoem"/>
            </w:pPr>
            <w:r>
              <w:rPr>
                <w:rFonts w:hint="cs"/>
                <w:rtl/>
              </w:rPr>
              <w:t>وكـظَّه</w:t>
            </w:r>
            <w:r w:rsidRPr="00B572AB">
              <w:rPr>
                <w:rFonts w:hint="cs"/>
                <w:rtl/>
              </w:rPr>
              <w:t xml:space="preserve"> </w:t>
            </w:r>
            <w:r>
              <w:rPr>
                <w:rFonts w:hint="cs"/>
                <w:rtl/>
              </w:rPr>
              <w:t>الظما وفي طيِّ الحشا</w:t>
            </w:r>
            <w:r w:rsidRPr="00725071">
              <w:rPr>
                <w:rStyle w:val="libPoemTiniChar0"/>
                <w:rtl/>
              </w:rPr>
              <w:br/>
              <w:t> </w:t>
            </w:r>
          </w:p>
        </w:tc>
        <w:tc>
          <w:tcPr>
            <w:tcW w:w="269" w:type="dxa"/>
          </w:tcPr>
          <w:p w:rsidR="00E853F7" w:rsidRDefault="00E853F7" w:rsidP="00C54747">
            <w:pPr>
              <w:pStyle w:val="libPoem"/>
              <w:rPr>
                <w:rtl/>
              </w:rPr>
            </w:pPr>
          </w:p>
        </w:tc>
        <w:tc>
          <w:tcPr>
            <w:tcW w:w="3313" w:type="dxa"/>
          </w:tcPr>
          <w:p w:rsidR="00E853F7" w:rsidRDefault="00E853F7" w:rsidP="00C54747">
            <w:pPr>
              <w:pStyle w:val="libPoem"/>
            </w:pPr>
            <w:r>
              <w:rPr>
                <w:rFonts w:hint="cs"/>
                <w:rtl/>
              </w:rPr>
              <w:t>ريِّ</w:t>
            </w:r>
            <w:r w:rsidRPr="00B572AB">
              <w:rPr>
                <w:rFonts w:hint="cs"/>
                <w:rtl/>
              </w:rPr>
              <w:t xml:space="preserve"> </w:t>
            </w:r>
            <w:r>
              <w:rPr>
                <w:rFonts w:hint="cs"/>
                <w:rtl/>
              </w:rPr>
              <w:t>الورى والله يقضي ما يشا</w:t>
            </w:r>
            <w:r w:rsidRPr="00725071">
              <w:rPr>
                <w:rStyle w:val="libPoemTiniChar0"/>
                <w:rtl/>
              </w:rPr>
              <w:br/>
              <w:t> </w:t>
            </w:r>
          </w:p>
        </w:tc>
      </w:tr>
      <w:tr w:rsidR="00E853F7" w:rsidTr="00E853F7">
        <w:trPr>
          <w:trHeight w:val="350"/>
        </w:trPr>
        <w:tc>
          <w:tcPr>
            <w:tcW w:w="3340" w:type="dxa"/>
          </w:tcPr>
          <w:p w:rsidR="00E853F7" w:rsidRDefault="00E853F7" w:rsidP="00C54747">
            <w:pPr>
              <w:pStyle w:val="libPoem"/>
            </w:pPr>
            <w:r>
              <w:rPr>
                <w:rFonts w:hint="cs"/>
                <w:rtl/>
              </w:rPr>
              <w:t>والـتهبت أحـشاؤه من الظما</w:t>
            </w:r>
            <w:r w:rsidRPr="00725071">
              <w:rPr>
                <w:rStyle w:val="libPoemTiniChar0"/>
                <w:rtl/>
              </w:rPr>
              <w:br/>
              <w:t> </w:t>
            </w:r>
          </w:p>
        </w:tc>
        <w:tc>
          <w:tcPr>
            <w:tcW w:w="269" w:type="dxa"/>
          </w:tcPr>
          <w:p w:rsidR="00E853F7" w:rsidRDefault="00E853F7" w:rsidP="00C54747">
            <w:pPr>
              <w:pStyle w:val="libPoem"/>
              <w:rPr>
                <w:rtl/>
              </w:rPr>
            </w:pPr>
          </w:p>
        </w:tc>
        <w:tc>
          <w:tcPr>
            <w:tcW w:w="3313" w:type="dxa"/>
          </w:tcPr>
          <w:p w:rsidR="00E853F7" w:rsidRDefault="00E853F7" w:rsidP="00C54747">
            <w:pPr>
              <w:pStyle w:val="libPoem"/>
            </w:pPr>
            <w:r>
              <w:rPr>
                <w:rFonts w:hint="cs"/>
                <w:rtl/>
              </w:rPr>
              <w:t>فأمطرت سحائب القدس دما</w:t>
            </w:r>
            <w:r w:rsidRPr="00B72A0A">
              <w:rPr>
                <w:rStyle w:val="libFootnotenumChar"/>
                <w:rFonts w:hint="cs"/>
                <w:rtl/>
              </w:rPr>
              <w:t>(1)</w:t>
            </w:r>
            <w:r w:rsidRPr="00725071">
              <w:rPr>
                <w:rStyle w:val="libPoemTiniChar0"/>
                <w:rtl/>
              </w:rPr>
              <w:br/>
              <w:t> </w:t>
            </w:r>
          </w:p>
        </w:tc>
      </w:tr>
    </w:tbl>
    <w:p w:rsidR="00B572AB" w:rsidRDefault="00B572AB" w:rsidP="00E853F7">
      <w:pPr>
        <w:pStyle w:val="Heading2Center"/>
      </w:pPr>
      <w:bookmarkStart w:id="64" w:name="الخروج_من_المدينة"/>
      <w:bookmarkStart w:id="65" w:name="_Toc373582701"/>
      <w:bookmarkEnd w:id="64"/>
      <w:r>
        <w:rPr>
          <w:rFonts w:hint="cs"/>
          <w:rtl/>
        </w:rPr>
        <w:t>الخروج من المدينة</w:t>
      </w:r>
      <w:bookmarkEnd w:id="65"/>
    </w:p>
    <w:p w:rsidR="00B572AB" w:rsidRDefault="00B572AB" w:rsidP="00B572AB">
      <w:pPr>
        <w:pStyle w:val="libNormal"/>
      </w:pPr>
      <w:r>
        <w:rPr>
          <w:rFonts w:hint="cs"/>
          <w:rtl/>
        </w:rPr>
        <w:t>وخرج الحسين من المدينة متوجّهاً نحو مكّة ليلة الأحد ليومين بقيا من رجب ومعه بنوه وإخوته وبنو أخيه الحسن وأهل بيته</w:t>
      </w:r>
      <w:r w:rsidRPr="00B572AB">
        <w:rPr>
          <w:rStyle w:val="libFootnotenumChar"/>
          <w:rFonts w:hint="cs"/>
          <w:rtl/>
        </w:rPr>
        <w:t>(2)</w:t>
      </w:r>
      <w:r w:rsidR="00C87891">
        <w:rPr>
          <w:rFonts w:hint="cs"/>
          <w:rtl/>
        </w:rPr>
        <w:t>،</w:t>
      </w:r>
      <w:r>
        <w:rPr>
          <w:rFonts w:hint="cs"/>
          <w:rtl/>
        </w:rPr>
        <w:t xml:space="preserve"> وهو يقرأ</w:t>
      </w:r>
      <w:r w:rsidR="00C87891">
        <w:rPr>
          <w:rFonts w:hint="cs"/>
          <w:rtl/>
        </w:rPr>
        <w:t>:</w:t>
      </w:r>
      <w:r>
        <w:rPr>
          <w:rFonts w:hint="cs"/>
          <w:rtl/>
        </w:rPr>
        <w:t xml:space="preserve"> </w:t>
      </w:r>
      <w:r w:rsidR="009319ED" w:rsidRPr="009319ED">
        <w:rPr>
          <w:rStyle w:val="libAlaemChar"/>
          <w:rtl/>
        </w:rPr>
        <w:t xml:space="preserve">( </w:t>
      </w:r>
      <w:r w:rsidRPr="00B572AB">
        <w:rPr>
          <w:rStyle w:val="libAieChar"/>
          <w:rtl/>
        </w:rPr>
        <w:t>فَخَرَجَ مِنْهَا خَائِفاً يَتَرَقَبُ قَالَ رَبّ نَجّنِي مِنَ الْقَوْمِ الظّالِمِينَ</w:t>
      </w:r>
      <w:r w:rsidR="009319ED" w:rsidRPr="009319ED">
        <w:rPr>
          <w:rStyle w:val="libAlaemChar"/>
          <w:rFonts w:hint="cs"/>
          <w:rtl/>
        </w:rPr>
        <w:t xml:space="preserve"> )</w:t>
      </w:r>
      <w:r w:rsidRPr="00B572AB">
        <w:rPr>
          <w:rStyle w:val="libFootnotenumChar"/>
          <w:rFonts w:hint="cs"/>
          <w:rtl/>
        </w:rPr>
        <w:t>(3)</w:t>
      </w:r>
      <w:r>
        <w:rPr>
          <w:rFonts w:hint="cs"/>
          <w:rtl/>
        </w:rPr>
        <w:t>.</w:t>
      </w:r>
    </w:p>
    <w:p w:rsidR="00B572AB" w:rsidRDefault="00B572AB" w:rsidP="00B572AB">
      <w:pPr>
        <w:pStyle w:val="libNormal"/>
      </w:pPr>
      <w:r>
        <w:rPr>
          <w:rFonts w:hint="cs"/>
          <w:rtl/>
        </w:rPr>
        <w:t>ولزم الطريق الأعظم</w:t>
      </w:r>
      <w:r w:rsidR="00C87891">
        <w:rPr>
          <w:rFonts w:hint="cs"/>
          <w:rtl/>
        </w:rPr>
        <w:t>،</w:t>
      </w:r>
      <w:r>
        <w:rPr>
          <w:rFonts w:hint="cs"/>
          <w:rtl/>
        </w:rPr>
        <w:t xml:space="preserve"> فقيل له</w:t>
      </w:r>
      <w:r w:rsidR="00C87891">
        <w:rPr>
          <w:rFonts w:hint="cs"/>
          <w:rtl/>
        </w:rPr>
        <w:t>:</w:t>
      </w:r>
      <w:r>
        <w:rPr>
          <w:rFonts w:hint="cs"/>
          <w:rtl/>
        </w:rPr>
        <w:t xml:space="preserve"> لو تنكّبت الطريق كما فعل ابن الزبير</w:t>
      </w:r>
      <w:r w:rsidR="00C87891">
        <w:rPr>
          <w:rFonts w:hint="cs"/>
          <w:rtl/>
        </w:rPr>
        <w:t>؛</w:t>
      </w:r>
      <w:r>
        <w:rPr>
          <w:rFonts w:hint="cs"/>
          <w:rtl/>
        </w:rPr>
        <w:t xml:space="preserve"> كيلا يلحقك الطلب</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والله</w:t>
      </w:r>
      <w:r w:rsidR="00C87891">
        <w:rPr>
          <w:rStyle w:val="libBold2Char"/>
          <w:rFonts w:hint="cs"/>
          <w:rtl/>
        </w:rPr>
        <w:t>،</w:t>
      </w:r>
      <w:r w:rsidRPr="00B572AB">
        <w:rPr>
          <w:rStyle w:val="libBold2Char"/>
          <w:rFonts w:hint="cs"/>
          <w:rtl/>
        </w:rPr>
        <w:t xml:space="preserve"> لا أفارقه حتّى يقضي الله ما هو قاض</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ودخل مكّة يوم الجمعة لثلاث مضين من شعبان وهو يقرأ</w:t>
      </w:r>
      <w:r w:rsidR="00C87891">
        <w:rPr>
          <w:rFonts w:hint="cs"/>
          <w:rtl/>
        </w:rPr>
        <w:t>:</w:t>
      </w:r>
      <w:r>
        <w:rPr>
          <w:rFonts w:hint="cs"/>
          <w:rtl/>
        </w:rPr>
        <w:t xml:space="preserve"> </w:t>
      </w:r>
      <w:r w:rsidR="009319ED" w:rsidRPr="009319ED">
        <w:rPr>
          <w:rStyle w:val="libAlaemChar"/>
          <w:rtl/>
        </w:rPr>
        <w:t xml:space="preserve">( </w:t>
      </w:r>
      <w:r w:rsidRPr="00B572AB">
        <w:rPr>
          <w:rStyle w:val="libAieChar"/>
          <w:rtl/>
        </w:rPr>
        <w:t>وَلَمَّا تَوَجَّهَ تِلْقَاءَ مَدْيَنَ قَالَ عَسَى رَبِّي أَنْ يَهْدِيَنِي سَوَاءَ السَّبِيل</w:t>
      </w:r>
      <w:r w:rsidR="009319ED" w:rsidRPr="009319ED">
        <w:rPr>
          <w:rStyle w:val="libAlaemChar"/>
          <w:rtl/>
        </w:rPr>
        <w:t xml:space="preserve"> )</w:t>
      </w:r>
      <w:r w:rsidRPr="00B572AB">
        <w:rPr>
          <w:rStyle w:val="libFootnotenumChar"/>
          <w:rFonts w:hint="cs"/>
          <w:rtl/>
        </w:rPr>
        <w:t>(4)(5)</w:t>
      </w:r>
      <w:r w:rsidR="00C87891">
        <w:rPr>
          <w:rFonts w:hint="cs"/>
          <w:rtl/>
        </w:rPr>
        <w:t>.</w:t>
      </w:r>
    </w:p>
    <w:p w:rsidR="00B572AB" w:rsidRDefault="00B572AB" w:rsidP="00B572AB">
      <w:pPr>
        <w:pStyle w:val="libNormal"/>
      </w:pPr>
      <w:r>
        <w:rPr>
          <w:rFonts w:hint="cs"/>
          <w:rtl/>
        </w:rPr>
        <w:t>فنزل دار العبّاس بن عبد المطلب</w:t>
      </w:r>
      <w:r w:rsidRPr="00B572AB">
        <w:rPr>
          <w:rStyle w:val="libFootnotenumChar"/>
          <w:rFonts w:hint="cs"/>
          <w:rtl/>
        </w:rPr>
        <w:t>(6)</w:t>
      </w:r>
      <w:r>
        <w:rPr>
          <w:rFonts w:hint="cs"/>
          <w:rtl/>
        </w:rPr>
        <w:t xml:space="preserve"> واختلف إليه أهل مكّة ومَن بها من المعتمرين وأهل الآفاق</w:t>
      </w:r>
      <w:r w:rsidR="00C87891">
        <w:rPr>
          <w:rFonts w:hint="cs"/>
          <w:rtl/>
        </w:rPr>
        <w:t>،</w:t>
      </w:r>
      <w:r>
        <w:rPr>
          <w:rFonts w:hint="cs"/>
          <w:rtl/>
        </w:rPr>
        <w:t xml:space="preserve"> وابن الزبير ملازم جانب الكعبة</w:t>
      </w:r>
      <w:r w:rsidR="00C87891">
        <w:rPr>
          <w:rFonts w:hint="cs"/>
          <w:rtl/>
        </w:rPr>
        <w:t>،</w:t>
      </w:r>
      <w:r>
        <w:rPr>
          <w:rFonts w:hint="cs"/>
          <w:rtl/>
        </w:rPr>
        <w:t xml:space="preserve"> ويأتي إلى الحسين فيمَن يأتيه وكان ثقيلاً عليه دخول الحسين مكّة</w:t>
      </w:r>
      <w:r w:rsidR="00C87891">
        <w:rPr>
          <w:rFonts w:hint="cs"/>
          <w:rtl/>
        </w:rPr>
        <w:t>؛</w:t>
      </w:r>
      <w:r>
        <w:rPr>
          <w:rFonts w:hint="cs"/>
          <w:rtl/>
        </w:rPr>
        <w:t xml:space="preserve"> لكونه أجلَّ منه وأطوع في النّاس</w:t>
      </w:r>
      <w:r w:rsidR="00C87891">
        <w:rPr>
          <w:rFonts w:hint="cs"/>
          <w:rtl/>
        </w:rPr>
        <w:t>،</w:t>
      </w:r>
      <w:r>
        <w:rPr>
          <w:rFonts w:hint="cs"/>
          <w:rtl/>
        </w:rPr>
        <w:t xml:space="preserve"> فلا يبايَع له ما دام الحسين فيها</w:t>
      </w:r>
      <w:r w:rsidR="00C87891">
        <w:rPr>
          <w:rFonts w:hint="cs"/>
          <w:rtl/>
        </w:rPr>
        <w:t>.</w:t>
      </w:r>
    </w:p>
    <w:p w:rsidR="00B572AB" w:rsidRDefault="00B572AB" w:rsidP="00B572AB">
      <w:pPr>
        <w:pStyle w:val="libNormal"/>
      </w:pPr>
      <w:r>
        <w:rPr>
          <w:rFonts w:hint="cs"/>
          <w:rtl/>
        </w:rPr>
        <w:t xml:space="preserve">وخرج </w:t>
      </w:r>
      <w:r w:rsidR="00237504" w:rsidRPr="00237504">
        <w:rPr>
          <w:rStyle w:val="libAlaemChar"/>
          <w:rFonts w:hint="cs"/>
          <w:rtl/>
        </w:rPr>
        <w:t>عليه‌السلام</w:t>
      </w:r>
      <w:r>
        <w:rPr>
          <w:rFonts w:hint="cs"/>
          <w:rtl/>
        </w:rPr>
        <w:t xml:space="preserve"> في بعض الأيام إلى زيارة قبر جدّته خديجة</w:t>
      </w:r>
      <w:r w:rsidR="00C87891">
        <w:rPr>
          <w:rFonts w:hint="cs"/>
          <w:rtl/>
        </w:rPr>
        <w:t>،</w:t>
      </w:r>
      <w:r>
        <w:rPr>
          <w:rFonts w:hint="cs"/>
          <w:rtl/>
        </w:rPr>
        <w:t xml:space="preserve"> فصلّى هناك وابتهل إلى الله كثيراً</w:t>
      </w:r>
      <w:r w:rsidRPr="00B572AB">
        <w:rPr>
          <w:rStyle w:val="libFootnotenumChar"/>
          <w:rFonts w:hint="cs"/>
          <w:rtl/>
        </w:rPr>
        <w:t>(7)</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للعلامة الحجة الشيخ محمّد حسين الاصفهاني قدّس الله سرّه</w:t>
      </w:r>
      <w:r w:rsidR="00C87891">
        <w:rPr>
          <w:rFonts w:hint="cs"/>
          <w:rtl/>
        </w:rPr>
        <w:t>.</w:t>
      </w:r>
    </w:p>
    <w:p w:rsidR="00B572AB" w:rsidRDefault="00B572AB" w:rsidP="00AA1C80">
      <w:pPr>
        <w:pStyle w:val="libFootnote0"/>
      </w:pPr>
      <w:r>
        <w:rPr>
          <w:rFonts w:hint="cs"/>
          <w:rtl/>
        </w:rPr>
        <w:t>(2) تاريخ الطبري 6 / 190</w:t>
      </w:r>
      <w:r w:rsidR="00C87891">
        <w:rPr>
          <w:rFonts w:hint="cs"/>
          <w:rtl/>
        </w:rPr>
        <w:t>.</w:t>
      </w:r>
    </w:p>
    <w:p w:rsidR="00B572AB" w:rsidRDefault="00B572AB" w:rsidP="006006F3">
      <w:pPr>
        <w:pStyle w:val="libFootnote0"/>
      </w:pPr>
      <w:r>
        <w:rPr>
          <w:rFonts w:hint="cs"/>
          <w:rtl/>
        </w:rPr>
        <w:t xml:space="preserve">(3) سورة القصص </w:t>
      </w:r>
      <w:r w:rsidR="006006F3">
        <w:rPr>
          <w:rFonts w:hint="cs"/>
          <w:rtl/>
        </w:rPr>
        <w:t>الآية</w:t>
      </w:r>
      <w:r>
        <w:rPr>
          <w:rFonts w:hint="cs"/>
          <w:rtl/>
        </w:rPr>
        <w:t xml:space="preserve"> 31</w:t>
      </w:r>
      <w:r w:rsidR="00C87891">
        <w:rPr>
          <w:rFonts w:hint="cs"/>
          <w:rtl/>
        </w:rPr>
        <w:t>.</w:t>
      </w:r>
    </w:p>
    <w:p w:rsidR="00B572AB" w:rsidRDefault="00B572AB" w:rsidP="006006F3">
      <w:pPr>
        <w:pStyle w:val="libFootnote0"/>
      </w:pPr>
      <w:r>
        <w:rPr>
          <w:rFonts w:hint="cs"/>
          <w:rtl/>
        </w:rPr>
        <w:t xml:space="preserve">(4) سورة القصص </w:t>
      </w:r>
      <w:r w:rsidR="006006F3">
        <w:rPr>
          <w:rFonts w:hint="cs"/>
          <w:rtl/>
        </w:rPr>
        <w:t>الآية</w:t>
      </w:r>
      <w:r>
        <w:rPr>
          <w:rFonts w:hint="cs"/>
          <w:rtl/>
        </w:rPr>
        <w:t xml:space="preserve"> 22</w:t>
      </w:r>
      <w:r w:rsidR="00C87891">
        <w:rPr>
          <w:rFonts w:hint="cs"/>
          <w:rtl/>
        </w:rPr>
        <w:t>.</w:t>
      </w:r>
      <w:r>
        <w:rPr>
          <w:rFonts w:hint="cs"/>
          <w:rtl/>
        </w:rPr>
        <w:t xml:space="preserve"> </w:t>
      </w:r>
    </w:p>
    <w:p w:rsidR="00B572AB" w:rsidRDefault="00B572AB" w:rsidP="00AA1C80">
      <w:pPr>
        <w:pStyle w:val="libFootnote0"/>
      </w:pPr>
      <w:r>
        <w:rPr>
          <w:rFonts w:hint="cs"/>
          <w:rtl/>
        </w:rPr>
        <w:t>(5) إرشاد المفيد</w:t>
      </w:r>
      <w:r w:rsidR="00C87891">
        <w:rPr>
          <w:rFonts w:hint="cs"/>
          <w:rtl/>
        </w:rPr>
        <w:t>.</w:t>
      </w:r>
    </w:p>
    <w:p w:rsidR="00B572AB" w:rsidRDefault="00B572AB" w:rsidP="00AA1C80">
      <w:pPr>
        <w:pStyle w:val="libFootnote0"/>
      </w:pPr>
      <w:r>
        <w:rPr>
          <w:rFonts w:hint="cs"/>
          <w:rtl/>
        </w:rPr>
        <w:t>(6) تاريخ ابن عساكر 4 / 328</w:t>
      </w:r>
      <w:r w:rsidR="00C87891">
        <w:rPr>
          <w:rFonts w:hint="cs"/>
          <w:rtl/>
        </w:rPr>
        <w:t>.</w:t>
      </w:r>
    </w:p>
    <w:p w:rsidR="00B572AB" w:rsidRDefault="00B572AB" w:rsidP="006006F3">
      <w:pPr>
        <w:pStyle w:val="libFootnote0"/>
      </w:pPr>
      <w:r>
        <w:rPr>
          <w:rFonts w:hint="cs"/>
          <w:rtl/>
        </w:rPr>
        <w:t xml:space="preserve">(7) الخصائص الحسينية للشيخ جعفر الشوشتري </w:t>
      </w:r>
      <w:r w:rsidR="006006F3">
        <w:rPr>
          <w:rFonts w:hint="cs"/>
          <w:rtl/>
        </w:rPr>
        <w:t>ص</w:t>
      </w:r>
      <w:r>
        <w:rPr>
          <w:rFonts w:hint="cs"/>
          <w:rtl/>
        </w:rPr>
        <w:t xml:space="preserve"> 35 ط تبريز</w:t>
      </w:r>
      <w:r w:rsidR="00C87891">
        <w:rPr>
          <w:rFonts w:hint="cs"/>
          <w:rtl/>
        </w:rPr>
        <w:t>،</w:t>
      </w:r>
      <w:r>
        <w:rPr>
          <w:rFonts w:hint="cs"/>
          <w:rtl/>
        </w:rPr>
        <w:t xml:space="preserve"> ومقتل العوالم </w:t>
      </w:r>
      <w:r w:rsidR="006006F3">
        <w:rPr>
          <w:rFonts w:hint="cs"/>
          <w:rtl/>
        </w:rPr>
        <w:t>ص</w:t>
      </w:r>
      <w:r>
        <w:rPr>
          <w:rFonts w:hint="cs"/>
          <w:rtl/>
        </w:rPr>
        <w:t xml:space="preserve"> 20</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6006F3" w:rsidTr="006006F3">
        <w:trPr>
          <w:trHeight w:val="350"/>
        </w:trPr>
        <w:tc>
          <w:tcPr>
            <w:tcW w:w="3340" w:type="dxa"/>
          </w:tcPr>
          <w:p w:rsidR="006006F3" w:rsidRDefault="006006F3" w:rsidP="00C54747">
            <w:pPr>
              <w:pStyle w:val="libPoem"/>
            </w:pPr>
            <w:r>
              <w:rPr>
                <w:rFonts w:hint="cs"/>
                <w:rtl/>
              </w:rPr>
              <w:lastRenderedPageBreak/>
              <w:t>أفدي الاولى للعلى أسرى بهم ظعن</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وراء حـادٍ مـن الأقـدار يزعجه</w:t>
            </w:r>
            <w:r w:rsidRPr="00725071">
              <w:rPr>
                <w:rStyle w:val="libPoemTiniChar0"/>
                <w:rtl/>
              </w:rPr>
              <w:br/>
              <w:t> </w:t>
            </w:r>
          </w:p>
        </w:tc>
      </w:tr>
      <w:tr w:rsidR="006006F3" w:rsidTr="006006F3">
        <w:trPr>
          <w:trHeight w:val="350"/>
        </w:trPr>
        <w:tc>
          <w:tcPr>
            <w:tcW w:w="3340" w:type="dxa"/>
          </w:tcPr>
          <w:p w:rsidR="006006F3" w:rsidRDefault="006006F3" w:rsidP="00C54747">
            <w:pPr>
              <w:pStyle w:val="libPoem"/>
            </w:pPr>
            <w:r>
              <w:rPr>
                <w:rFonts w:hint="cs"/>
                <w:rtl/>
              </w:rPr>
              <w:t>رَكْـبٌ عـلى جنة الماوى معرِّسه</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لـكن</w:t>
            </w:r>
            <w:r w:rsidRPr="00B572AB">
              <w:rPr>
                <w:rFonts w:hint="cs"/>
                <w:rtl/>
              </w:rPr>
              <w:t xml:space="preserve"> </w:t>
            </w:r>
            <w:r>
              <w:rPr>
                <w:rFonts w:hint="cs"/>
                <w:rtl/>
              </w:rPr>
              <w:t>عـلى محن البلوى معرِّجه</w:t>
            </w:r>
            <w:r w:rsidRPr="00725071">
              <w:rPr>
                <w:rStyle w:val="libPoemTiniChar0"/>
                <w:rtl/>
              </w:rPr>
              <w:br/>
              <w:t> </w:t>
            </w:r>
          </w:p>
        </w:tc>
      </w:tr>
      <w:tr w:rsidR="006006F3" w:rsidTr="006006F3">
        <w:trPr>
          <w:trHeight w:val="350"/>
        </w:trPr>
        <w:tc>
          <w:tcPr>
            <w:tcW w:w="3340" w:type="dxa"/>
          </w:tcPr>
          <w:p w:rsidR="006006F3" w:rsidRDefault="006006F3" w:rsidP="00C54747">
            <w:pPr>
              <w:pStyle w:val="libPoem"/>
            </w:pPr>
            <w:r>
              <w:rPr>
                <w:rFonts w:hint="cs"/>
                <w:rtl/>
              </w:rPr>
              <w:t>مِثل الحسين تضيق الأرض فيه فلا</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يـدري</w:t>
            </w:r>
            <w:r w:rsidRPr="00B572AB">
              <w:rPr>
                <w:rFonts w:hint="cs"/>
                <w:rtl/>
              </w:rPr>
              <w:t xml:space="preserve"> </w:t>
            </w:r>
            <w:r>
              <w:rPr>
                <w:rFonts w:hint="cs"/>
                <w:rtl/>
              </w:rPr>
              <w:t>إلى أيـن ماواه ومولجه</w:t>
            </w:r>
            <w:r w:rsidRPr="00725071">
              <w:rPr>
                <w:rStyle w:val="libPoemTiniChar0"/>
                <w:rtl/>
              </w:rPr>
              <w:br/>
              <w:t> </w:t>
            </w:r>
          </w:p>
        </w:tc>
      </w:tr>
      <w:tr w:rsidR="006006F3" w:rsidTr="006006F3">
        <w:trPr>
          <w:trHeight w:val="350"/>
        </w:trPr>
        <w:tc>
          <w:tcPr>
            <w:tcW w:w="3340" w:type="dxa"/>
          </w:tcPr>
          <w:p w:rsidR="006006F3" w:rsidRDefault="006006F3" w:rsidP="00C54747">
            <w:pPr>
              <w:pStyle w:val="libPoem"/>
            </w:pPr>
            <w:r>
              <w:rPr>
                <w:rFonts w:hint="cs"/>
                <w:rtl/>
              </w:rPr>
              <w:t>ويطلب</w:t>
            </w:r>
            <w:r w:rsidRPr="00B572AB">
              <w:rPr>
                <w:rFonts w:hint="cs"/>
                <w:rtl/>
              </w:rPr>
              <w:t xml:space="preserve"> </w:t>
            </w:r>
            <w:r>
              <w:rPr>
                <w:rFonts w:hint="cs"/>
                <w:rtl/>
              </w:rPr>
              <w:t>الأمن بالبطحا وخوف بني</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سـفيان</w:t>
            </w:r>
            <w:r w:rsidRPr="00B572AB">
              <w:rPr>
                <w:rFonts w:hint="cs"/>
                <w:rtl/>
              </w:rPr>
              <w:t xml:space="preserve"> </w:t>
            </w:r>
            <w:r>
              <w:rPr>
                <w:rFonts w:hint="cs"/>
                <w:rtl/>
              </w:rPr>
              <w:t>يـقلقه مـنها ويـخرجه</w:t>
            </w:r>
            <w:r w:rsidRPr="00725071">
              <w:rPr>
                <w:rStyle w:val="libPoemTiniChar0"/>
                <w:rtl/>
              </w:rPr>
              <w:br/>
              <w:t> </w:t>
            </w:r>
          </w:p>
        </w:tc>
      </w:tr>
      <w:tr w:rsidR="006006F3" w:rsidTr="006006F3">
        <w:trPr>
          <w:trHeight w:val="350"/>
        </w:trPr>
        <w:tc>
          <w:tcPr>
            <w:tcW w:w="3340" w:type="dxa"/>
          </w:tcPr>
          <w:p w:rsidR="006006F3" w:rsidRDefault="006006F3" w:rsidP="00C54747">
            <w:pPr>
              <w:pStyle w:val="libPoem"/>
            </w:pPr>
            <w:r>
              <w:rPr>
                <w:rFonts w:hint="cs"/>
                <w:rtl/>
              </w:rPr>
              <w:t>وهـو الذي شَرُفَ البيت الحرام به</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ولاح بـعد الـعمى لـلناس منهجه</w:t>
            </w:r>
            <w:r w:rsidRPr="00725071">
              <w:rPr>
                <w:rStyle w:val="libPoemTiniChar0"/>
                <w:rtl/>
              </w:rPr>
              <w:br/>
              <w:t> </w:t>
            </w:r>
          </w:p>
        </w:tc>
      </w:tr>
      <w:tr w:rsidR="006006F3" w:rsidTr="006006F3">
        <w:trPr>
          <w:trHeight w:val="350"/>
        </w:trPr>
        <w:tc>
          <w:tcPr>
            <w:tcW w:w="3340" w:type="dxa"/>
          </w:tcPr>
          <w:p w:rsidR="006006F3" w:rsidRDefault="006006F3" w:rsidP="00C54747">
            <w:pPr>
              <w:pStyle w:val="libPoem"/>
            </w:pPr>
            <w:r>
              <w:rPr>
                <w:rFonts w:hint="cs"/>
                <w:rtl/>
              </w:rPr>
              <w:t>يـا</w:t>
            </w:r>
            <w:r w:rsidRPr="00B572AB">
              <w:rPr>
                <w:rFonts w:hint="cs"/>
                <w:rtl/>
              </w:rPr>
              <w:t xml:space="preserve"> </w:t>
            </w:r>
            <w:r>
              <w:rPr>
                <w:rFonts w:hint="cs"/>
                <w:rtl/>
              </w:rPr>
              <w:t>حـائراً لا وحاشا نور عزمته</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بـمن</w:t>
            </w:r>
            <w:r w:rsidRPr="00B572AB">
              <w:rPr>
                <w:rFonts w:hint="cs"/>
                <w:rtl/>
              </w:rPr>
              <w:t xml:space="preserve"> </w:t>
            </w:r>
            <w:r>
              <w:rPr>
                <w:rFonts w:hint="cs"/>
                <w:rtl/>
              </w:rPr>
              <w:t>سواك الهدى قد شع مسرجه</w:t>
            </w:r>
            <w:r w:rsidRPr="00725071">
              <w:rPr>
                <w:rStyle w:val="libPoemTiniChar0"/>
                <w:rtl/>
              </w:rPr>
              <w:br/>
              <w:t> </w:t>
            </w:r>
          </w:p>
        </w:tc>
      </w:tr>
      <w:tr w:rsidR="006006F3" w:rsidTr="006006F3">
        <w:trPr>
          <w:trHeight w:val="350"/>
        </w:trPr>
        <w:tc>
          <w:tcPr>
            <w:tcW w:w="3340" w:type="dxa"/>
          </w:tcPr>
          <w:p w:rsidR="006006F3" w:rsidRDefault="006006F3" w:rsidP="00C54747">
            <w:pPr>
              <w:pStyle w:val="libPoem"/>
            </w:pPr>
            <w:r>
              <w:rPr>
                <w:rFonts w:hint="cs"/>
                <w:rtl/>
              </w:rPr>
              <w:t>وواسـع</w:t>
            </w:r>
            <w:r w:rsidRPr="00B572AB">
              <w:rPr>
                <w:rFonts w:hint="cs"/>
                <w:rtl/>
              </w:rPr>
              <w:t xml:space="preserve"> </w:t>
            </w:r>
            <w:r>
              <w:rPr>
                <w:rFonts w:hint="cs"/>
                <w:rtl/>
              </w:rPr>
              <w:t>الـحلم والدنيا تضيق به</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سـواك ان ضاق خطب من يفرِّجه</w:t>
            </w:r>
            <w:r w:rsidRPr="00725071">
              <w:rPr>
                <w:rStyle w:val="libPoemTiniChar0"/>
                <w:rtl/>
              </w:rPr>
              <w:br/>
              <w:t> </w:t>
            </w:r>
          </w:p>
        </w:tc>
      </w:tr>
      <w:tr w:rsidR="006006F3" w:rsidTr="006006F3">
        <w:trPr>
          <w:trHeight w:val="350"/>
        </w:trPr>
        <w:tc>
          <w:tcPr>
            <w:tcW w:w="3340" w:type="dxa"/>
          </w:tcPr>
          <w:p w:rsidR="006006F3" w:rsidRDefault="006006F3" w:rsidP="00C54747">
            <w:pPr>
              <w:pStyle w:val="libPoem"/>
            </w:pPr>
            <w:r>
              <w:rPr>
                <w:rFonts w:hint="cs"/>
                <w:rtl/>
              </w:rPr>
              <w:t>ويـا مـليكاً رعـاياه عليه طغت</w:t>
            </w:r>
            <w:r w:rsidRPr="00725071">
              <w:rPr>
                <w:rStyle w:val="libPoemTiniChar0"/>
                <w:rtl/>
              </w:rPr>
              <w:br/>
              <w:t> </w:t>
            </w:r>
          </w:p>
        </w:tc>
        <w:tc>
          <w:tcPr>
            <w:tcW w:w="269" w:type="dxa"/>
          </w:tcPr>
          <w:p w:rsidR="006006F3" w:rsidRDefault="006006F3" w:rsidP="00C54747">
            <w:pPr>
              <w:pStyle w:val="libPoem"/>
              <w:rPr>
                <w:rtl/>
              </w:rPr>
            </w:pPr>
          </w:p>
        </w:tc>
        <w:tc>
          <w:tcPr>
            <w:tcW w:w="3313" w:type="dxa"/>
          </w:tcPr>
          <w:p w:rsidR="006006F3" w:rsidRDefault="006006F3" w:rsidP="00C54747">
            <w:pPr>
              <w:pStyle w:val="libPoem"/>
            </w:pPr>
            <w:r>
              <w:rPr>
                <w:rFonts w:hint="cs"/>
                <w:rtl/>
              </w:rPr>
              <w:t>وبـالـخلافة بـاريه مـتوِّجه</w:t>
            </w:r>
            <w:r w:rsidRPr="00B72A0A">
              <w:rPr>
                <w:rStyle w:val="libFootnotenumChar"/>
                <w:rFonts w:hint="cs"/>
                <w:rtl/>
              </w:rPr>
              <w:t>(1)</w:t>
            </w:r>
            <w:r w:rsidRPr="00725071">
              <w:rPr>
                <w:rStyle w:val="libPoemTiniChar0"/>
                <w:rtl/>
              </w:rPr>
              <w:br/>
              <w:t> </w:t>
            </w:r>
          </w:p>
        </w:tc>
      </w:tr>
    </w:tbl>
    <w:p w:rsidR="00B572AB" w:rsidRDefault="00B572AB" w:rsidP="006006F3">
      <w:pPr>
        <w:pStyle w:val="Heading2Center"/>
      </w:pPr>
      <w:bookmarkStart w:id="66" w:name="_Toc373582702"/>
      <w:r>
        <w:rPr>
          <w:rFonts w:hint="cs"/>
          <w:rtl/>
        </w:rPr>
        <w:t>في مكّة</w:t>
      </w:r>
      <w:bookmarkEnd w:id="66"/>
    </w:p>
    <w:p w:rsidR="00B572AB" w:rsidRDefault="00B572AB" w:rsidP="00914AB7">
      <w:pPr>
        <w:pStyle w:val="libNormal"/>
      </w:pPr>
      <w:r>
        <w:rPr>
          <w:rFonts w:hint="cs"/>
          <w:rtl/>
        </w:rPr>
        <w:t xml:space="preserve">وفي مكّة كتب الحسين </w:t>
      </w:r>
      <w:r w:rsidR="00237504" w:rsidRPr="00237504">
        <w:rPr>
          <w:rStyle w:val="libAlaemChar"/>
          <w:rFonts w:hint="cs"/>
          <w:rtl/>
        </w:rPr>
        <w:t>عليه‌السلام</w:t>
      </w:r>
      <w:r>
        <w:rPr>
          <w:rFonts w:hint="cs"/>
          <w:rtl/>
        </w:rPr>
        <w:t xml:space="preserve"> نسخة واحدة إلى رؤساء الأخماس بالبصرة وهم</w:t>
      </w:r>
      <w:r w:rsidR="00C87891">
        <w:rPr>
          <w:rFonts w:hint="cs"/>
          <w:rtl/>
        </w:rPr>
        <w:t>؛</w:t>
      </w:r>
      <w:r>
        <w:rPr>
          <w:rFonts w:hint="cs"/>
          <w:rtl/>
        </w:rPr>
        <w:t xml:space="preserve"> مالك بن مسمع البكري</w:t>
      </w:r>
      <w:r w:rsidRPr="00B572AB">
        <w:rPr>
          <w:rStyle w:val="libFootnotenumChar"/>
          <w:rFonts w:hint="cs"/>
          <w:rtl/>
        </w:rPr>
        <w:t>(2)</w:t>
      </w:r>
      <w:r w:rsidR="00C87891">
        <w:rPr>
          <w:rFonts w:hint="cs"/>
          <w:rtl/>
        </w:rPr>
        <w:t>،</w:t>
      </w:r>
      <w:r>
        <w:rPr>
          <w:rFonts w:hint="cs"/>
          <w:rtl/>
        </w:rPr>
        <w:t xml:space="preserve"> والأحنف بن قيس</w:t>
      </w:r>
      <w:r w:rsidR="00C87891">
        <w:rPr>
          <w:rFonts w:hint="cs"/>
          <w:rtl/>
        </w:rPr>
        <w:t>،</w:t>
      </w:r>
      <w:r>
        <w:rPr>
          <w:rFonts w:hint="cs"/>
          <w:rtl/>
        </w:rPr>
        <w:t xml:space="preserve"> والمنذر بن الجارود</w:t>
      </w:r>
      <w:r w:rsidRPr="00B572AB">
        <w:rPr>
          <w:rStyle w:val="libFootnotenumChar"/>
          <w:rFonts w:hint="cs"/>
          <w:rtl/>
        </w:rPr>
        <w:t>(3)</w:t>
      </w:r>
      <w:r w:rsidR="00C87891">
        <w:rPr>
          <w:rFonts w:hint="cs"/>
          <w:rtl/>
        </w:rPr>
        <w:t>،</w:t>
      </w:r>
      <w:r>
        <w:rPr>
          <w:rFonts w:hint="cs"/>
          <w:rtl/>
        </w:rPr>
        <w:t xml:space="preserve"> ومسعود بن عمرو</w:t>
      </w:r>
      <w:r w:rsidR="00C87891">
        <w:rPr>
          <w:rFonts w:hint="cs"/>
          <w:rtl/>
        </w:rPr>
        <w:t>،</w:t>
      </w:r>
      <w:r>
        <w:rPr>
          <w:rFonts w:hint="cs"/>
          <w:rtl/>
        </w:rPr>
        <w:t xml:space="preserve"> وقيس بن الهيثم</w:t>
      </w:r>
      <w:r w:rsidR="00C87891">
        <w:rPr>
          <w:rFonts w:hint="cs"/>
          <w:rtl/>
        </w:rPr>
        <w:t>،</w:t>
      </w:r>
      <w:r>
        <w:rPr>
          <w:rFonts w:hint="cs"/>
          <w:rtl/>
        </w:rPr>
        <w:t xml:space="preserve"> وعمرو بن عبيد بن معمر</w:t>
      </w:r>
      <w:r w:rsidR="00C87891">
        <w:rPr>
          <w:rFonts w:hint="cs"/>
          <w:rtl/>
        </w:rPr>
        <w:t>.</w:t>
      </w:r>
      <w:r>
        <w:rPr>
          <w:rFonts w:hint="cs"/>
          <w:rtl/>
        </w:rPr>
        <w:t xml:space="preserve"> وأرسله مع مولى له يقال له سليمان</w:t>
      </w:r>
      <w:r w:rsidRPr="00B72A0A">
        <w:rPr>
          <w:rStyle w:val="libFootnotenumChar"/>
          <w:rFonts w:hint="cs"/>
          <w:rtl/>
        </w:rPr>
        <w:t>(4)</w:t>
      </w:r>
      <w:r>
        <w:rPr>
          <w:rFonts w:hint="cs"/>
          <w:rtl/>
        </w:rPr>
        <w:t xml:space="preserve"> وفيه</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أمّا بعد</w:t>
      </w:r>
      <w:r w:rsidR="00C87891">
        <w:rPr>
          <w:rStyle w:val="libBold2Char"/>
          <w:rFonts w:hint="cs"/>
          <w:rtl/>
        </w:rPr>
        <w:t>،</w:t>
      </w:r>
      <w:r w:rsidRPr="00B72A0A">
        <w:rPr>
          <w:rStyle w:val="libBold2Char"/>
          <w:rFonts w:hint="cs"/>
          <w:rtl/>
        </w:rPr>
        <w:t xml:space="preserve"> فإنَّ الله اصطفى محمداً </w:t>
      </w:r>
      <w:r w:rsidR="0044650F" w:rsidRPr="0044650F">
        <w:rPr>
          <w:rStyle w:val="libAlaemChar"/>
          <w:rFonts w:hint="cs"/>
          <w:rtl/>
        </w:rPr>
        <w:t>صلى‌الله‌عليه‌وآله</w:t>
      </w:r>
      <w:r w:rsidRPr="00B72A0A">
        <w:rPr>
          <w:rStyle w:val="libBold2Char"/>
          <w:rFonts w:hint="cs"/>
          <w:rtl/>
        </w:rPr>
        <w:t xml:space="preserve"> من خلقه وأكرمه بنبوّته واختاره لرسالته</w:t>
      </w:r>
      <w:r w:rsidR="00C87891">
        <w:rPr>
          <w:rStyle w:val="libBold2Char"/>
          <w:rFonts w:hint="cs"/>
          <w:rtl/>
        </w:rPr>
        <w:t>،</w:t>
      </w:r>
      <w:r w:rsidRPr="00B72A0A">
        <w:rPr>
          <w:rStyle w:val="libBold2Char"/>
          <w:rFonts w:hint="cs"/>
          <w:rtl/>
        </w:rPr>
        <w:t xml:space="preserve"> ثمّ قبضه إليه</w:t>
      </w:r>
      <w:r w:rsidR="00C87891">
        <w:rPr>
          <w:rStyle w:val="libBold2Char"/>
          <w:rFonts w:hint="cs"/>
          <w:rtl/>
        </w:rPr>
        <w:t>،</w:t>
      </w:r>
      <w:r w:rsidRPr="00B72A0A">
        <w:rPr>
          <w:rStyle w:val="libBold2Char"/>
          <w:rFonts w:hint="cs"/>
          <w:rtl/>
        </w:rPr>
        <w:t xml:space="preserve"> وقد نصح لعباده وبلّغ ما اُرسل به </w:t>
      </w:r>
      <w:r w:rsidR="0044650F" w:rsidRPr="0044650F">
        <w:rPr>
          <w:rStyle w:val="libAlaemChar"/>
          <w:rFonts w:hint="cs"/>
          <w:rtl/>
        </w:rPr>
        <w:t>صلى‌الله‌عليه‌وآله</w:t>
      </w:r>
      <w:r w:rsidRPr="00B72A0A">
        <w:rPr>
          <w:rStyle w:val="libBold2Char"/>
          <w:rFonts w:hint="cs"/>
          <w:rtl/>
        </w:rPr>
        <w:t xml:space="preserve"> وكنّا أهله وأولياءه وورثته وأحقّ النّاس بمقامه في النّاس</w:t>
      </w:r>
      <w:r w:rsidR="00C87891">
        <w:rPr>
          <w:rStyle w:val="libBold2Char"/>
          <w:rFonts w:hint="cs"/>
          <w:rtl/>
        </w:rPr>
        <w:t>،</w:t>
      </w:r>
      <w:r w:rsidRPr="00B72A0A">
        <w:rPr>
          <w:rStyle w:val="libBold2Char"/>
          <w:rFonts w:hint="cs"/>
          <w:rtl/>
        </w:rPr>
        <w:t xml:space="preserve"> فاستأثر علينا قومنا بذلك فرضينا وكرهنا الفرقة وأحببنا العافية</w:t>
      </w:r>
      <w:r w:rsidR="00C87891">
        <w:rPr>
          <w:rStyle w:val="libBold2Char"/>
          <w:rFonts w:hint="cs"/>
          <w:rtl/>
        </w:rPr>
        <w:t>،</w:t>
      </w:r>
      <w:r w:rsidRPr="00B72A0A">
        <w:rPr>
          <w:rStyle w:val="libBold2Char"/>
          <w:rFonts w:hint="cs"/>
          <w:rtl/>
        </w:rPr>
        <w:t xml:space="preserve"> ونحن نعلم أنّا أحقّ بذلك الحقّ المستحقّ علينا ممَّن تولاه</w:t>
      </w:r>
      <w:r w:rsidR="00C87891">
        <w:rPr>
          <w:rStyle w:val="libBold2Char"/>
          <w:rFonts w:hint="cs"/>
          <w:rtl/>
        </w:rPr>
        <w:t>،</w:t>
      </w:r>
      <w:r w:rsidRPr="00B72A0A">
        <w:rPr>
          <w:rStyle w:val="libBold2Char"/>
          <w:rFonts w:hint="cs"/>
          <w:rtl/>
        </w:rPr>
        <w:t xml:space="preserve"> وقد بعثتُ رسولي إليكم بهذا الكتاب وأنا أدعوكم إلى كتاب الله وسنّة نبيّه</w:t>
      </w:r>
      <w:r w:rsidR="00C87891">
        <w:rPr>
          <w:rStyle w:val="libBold2Char"/>
          <w:rFonts w:hint="cs"/>
          <w:rtl/>
        </w:rPr>
        <w:t>،</w:t>
      </w:r>
      <w:r w:rsidRPr="00B72A0A">
        <w:rPr>
          <w:rStyle w:val="libBold2Char"/>
          <w:rFonts w:hint="cs"/>
          <w:rtl/>
        </w:rPr>
        <w:t xml:space="preserve"> فإنّ السُنَّة قد اُميتت والبدعة قد اُحييت</w:t>
      </w:r>
      <w:r w:rsidR="00C87891">
        <w:rPr>
          <w:rStyle w:val="libBold2Char"/>
          <w:rFonts w:hint="cs"/>
          <w:rtl/>
        </w:rPr>
        <w:t>،</w:t>
      </w:r>
      <w:r w:rsidRPr="00B72A0A">
        <w:rPr>
          <w:rStyle w:val="libBold2Char"/>
          <w:rFonts w:hint="cs"/>
          <w:rtl/>
        </w:rPr>
        <w:t xml:space="preserve"> فإنْ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لحجّة الإسلام الشيخ محمّد حسين كاشف الغطاء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(2) في تاريخ الطبري 6 / 63 الطبعة الاُولى سنة 38</w:t>
      </w:r>
      <w:r w:rsidR="00C87891">
        <w:rPr>
          <w:rFonts w:hint="cs"/>
          <w:rtl/>
        </w:rPr>
        <w:t>:</w:t>
      </w:r>
      <w:r>
        <w:rPr>
          <w:rFonts w:hint="cs"/>
          <w:rtl/>
        </w:rPr>
        <w:t xml:space="preserve"> كان مالك بن مسمع مائلاً إلى بني أمية وإليه لجأ مروان يوم الجمل</w:t>
      </w:r>
      <w:r w:rsidR="00C87891">
        <w:rPr>
          <w:rFonts w:hint="cs"/>
          <w:rtl/>
        </w:rPr>
        <w:t>.</w:t>
      </w:r>
    </w:p>
    <w:p w:rsidR="00B572AB" w:rsidRDefault="00B572AB" w:rsidP="00AA1C80">
      <w:pPr>
        <w:pStyle w:val="libFootnote0"/>
      </w:pPr>
      <w:r>
        <w:rPr>
          <w:rFonts w:hint="cs"/>
          <w:rtl/>
        </w:rPr>
        <w:t>(3) في الاصابة 3 / 480</w:t>
      </w:r>
      <w:r w:rsidR="00C87891">
        <w:rPr>
          <w:rFonts w:hint="cs"/>
          <w:rtl/>
        </w:rPr>
        <w:t>:</w:t>
      </w:r>
      <w:r>
        <w:rPr>
          <w:rFonts w:hint="cs"/>
          <w:rtl/>
        </w:rPr>
        <w:t xml:space="preserve"> كان المنذر بن الجارود مع علي </w:t>
      </w:r>
      <w:r w:rsidR="00237504" w:rsidRPr="00237504">
        <w:rPr>
          <w:rStyle w:val="libAlaemChar"/>
          <w:rFonts w:hint="cs"/>
          <w:rtl/>
        </w:rPr>
        <w:t>عليه‌السلام</w:t>
      </w:r>
      <w:r>
        <w:rPr>
          <w:rFonts w:hint="cs"/>
          <w:rtl/>
        </w:rPr>
        <w:t xml:space="preserve"> يوم الجمل</w:t>
      </w:r>
      <w:r w:rsidR="00C87891">
        <w:rPr>
          <w:rFonts w:hint="cs"/>
          <w:rtl/>
        </w:rPr>
        <w:t>،</w:t>
      </w:r>
      <w:r>
        <w:rPr>
          <w:rFonts w:hint="cs"/>
          <w:rtl/>
        </w:rPr>
        <w:t xml:space="preserve"> وأمّره على اصطخر</w:t>
      </w:r>
      <w:r w:rsidR="00C87891">
        <w:rPr>
          <w:rFonts w:hint="cs"/>
          <w:rtl/>
        </w:rPr>
        <w:t>،</w:t>
      </w:r>
      <w:r>
        <w:rPr>
          <w:rFonts w:hint="cs"/>
          <w:rtl/>
        </w:rPr>
        <w:t xml:space="preserve"> واُمّه اُمامة بنت النعمان</w:t>
      </w:r>
      <w:r w:rsidR="00C87891">
        <w:rPr>
          <w:rFonts w:hint="cs"/>
          <w:rtl/>
        </w:rPr>
        <w:t>،</w:t>
      </w:r>
      <w:r>
        <w:rPr>
          <w:rFonts w:hint="cs"/>
          <w:rtl/>
        </w:rPr>
        <w:t xml:space="preserve"> وولاه عبيد الله بن زياد الهند</w:t>
      </w:r>
      <w:r w:rsidR="00C87891">
        <w:rPr>
          <w:rFonts w:hint="cs"/>
          <w:rtl/>
        </w:rPr>
        <w:t>،</w:t>
      </w:r>
      <w:r>
        <w:rPr>
          <w:rFonts w:hint="cs"/>
          <w:rtl/>
        </w:rPr>
        <w:t xml:space="preserve"> فمات هناك سنة 61</w:t>
      </w:r>
      <w:r w:rsidR="00C87891">
        <w:rPr>
          <w:rFonts w:hint="cs"/>
          <w:rtl/>
        </w:rPr>
        <w:t>،</w:t>
      </w:r>
      <w:r>
        <w:rPr>
          <w:rFonts w:hint="cs"/>
          <w:rtl/>
        </w:rPr>
        <w:t xml:space="preserve"> وعند خليفة</w:t>
      </w:r>
      <w:r w:rsidR="00C87891">
        <w:rPr>
          <w:rFonts w:hint="cs"/>
          <w:rtl/>
        </w:rPr>
        <w:t>:</w:t>
      </w:r>
      <w:r>
        <w:rPr>
          <w:rFonts w:hint="cs"/>
          <w:rtl/>
        </w:rPr>
        <w:t xml:space="preserve"> ولاه السند فمات به سنة 62</w:t>
      </w:r>
      <w:r w:rsidR="00C87891">
        <w:rPr>
          <w:rFonts w:hint="cs"/>
          <w:rtl/>
        </w:rPr>
        <w:t>.</w:t>
      </w:r>
      <w:r>
        <w:rPr>
          <w:rFonts w:hint="cs"/>
          <w:rtl/>
        </w:rPr>
        <w:t xml:space="preserve"> </w:t>
      </w:r>
    </w:p>
    <w:p w:rsidR="00B572AB" w:rsidRDefault="00B572AB" w:rsidP="00AA1C80">
      <w:pPr>
        <w:pStyle w:val="libFootnote0"/>
      </w:pPr>
      <w:r>
        <w:rPr>
          <w:rFonts w:hint="cs"/>
          <w:rtl/>
        </w:rPr>
        <w:t>وفي تاريخ الطبري 7 / 183 الطبعة أولى سنة 71ﻫ</w:t>
      </w:r>
      <w:r w:rsidR="00C87891">
        <w:rPr>
          <w:rFonts w:hint="cs"/>
          <w:rtl/>
        </w:rPr>
        <w:t>:</w:t>
      </w:r>
      <w:r>
        <w:rPr>
          <w:rFonts w:hint="cs"/>
          <w:rtl/>
        </w:rPr>
        <w:t xml:space="preserve"> أنّ مصعب بن الزبير قال للحكم بن المنذر بن الجارود</w:t>
      </w:r>
      <w:r w:rsidR="00C87891">
        <w:rPr>
          <w:rFonts w:hint="cs"/>
          <w:rtl/>
        </w:rPr>
        <w:t>:</w:t>
      </w:r>
      <w:r>
        <w:rPr>
          <w:rFonts w:hint="cs"/>
          <w:rtl/>
        </w:rPr>
        <w:t xml:space="preserve"> كان الجارود علجا بجزيرة (ابن كاوان) فارسياً</w:t>
      </w:r>
      <w:r w:rsidR="00C87891">
        <w:rPr>
          <w:rFonts w:hint="cs"/>
          <w:rtl/>
        </w:rPr>
        <w:t>،</w:t>
      </w:r>
      <w:r>
        <w:rPr>
          <w:rFonts w:hint="cs"/>
          <w:rtl/>
        </w:rPr>
        <w:t xml:space="preserve"> فقطع إلى ساحل البحر فانتمى إلى عبد القيس</w:t>
      </w:r>
      <w:r w:rsidR="00C87891">
        <w:rPr>
          <w:rFonts w:hint="cs"/>
          <w:rtl/>
        </w:rPr>
        <w:t>،</w:t>
      </w:r>
      <w:r>
        <w:rPr>
          <w:rFonts w:hint="cs"/>
          <w:rtl/>
        </w:rPr>
        <w:t xml:space="preserve"> ولا والله ما أعرف حياً أكثر اشتمالا على سوأة منهم ثم انكح اخته المكعبر الفارسي فلم يصب شرفاً قط</w:t>
      </w:r>
      <w:r w:rsidR="00C87891">
        <w:rPr>
          <w:rFonts w:hint="cs"/>
          <w:rtl/>
        </w:rPr>
        <w:t>.</w:t>
      </w:r>
    </w:p>
    <w:p w:rsidR="00B572AB" w:rsidRDefault="00B572AB" w:rsidP="006006F3">
      <w:pPr>
        <w:pStyle w:val="libFootnote0"/>
      </w:pPr>
      <w:r>
        <w:rPr>
          <w:rFonts w:hint="cs"/>
          <w:rtl/>
        </w:rPr>
        <w:t>(4) هذا في تاريخ الطبري 6 / 200</w:t>
      </w:r>
      <w:r w:rsidR="00C87891">
        <w:rPr>
          <w:rFonts w:hint="cs"/>
          <w:rtl/>
        </w:rPr>
        <w:t>،</w:t>
      </w:r>
      <w:r>
        <w:rPr>
          <w:rFonts w:hint="cs"/>
          <w:rtl/>
        </w:rPr>
        <w:t xml:space="preserve"> وفي اللهوف </w:t>
      </w:r>
      <w:r w:rsidR="006006F3">
        <w:rPr>
          <w:rFonts w:hint="cs"/>
          <w:rtl/>
        </w:rPr>
        <w:t>ص</w:t>
      </w:r>
      <w:r>
        <w:rPr>
          <w:rFonts w:hint="cs"/>
          <w:rtl/>
        </w:rPr>
        <w:t xml:space="preserve"> 21</w:t>
      </w:r>
      <w:r w:rsidR="00C87891">
        <w:rPr>
          <w:rFonts w:hint="cs"/>
          <w:rtl/>
        </w:rPr>
        <w:t>:</w:t>
      </w:r>
      <w:r>
        <w:rPr>
          <w:rFonts w:hint="cs"/>
          <w:rtl/>
        </w:rPr>
        <w:t xml:space="preserve"> يكنّى أبا رزين</w:t>
      </w:r>
      <w:r w:rsidR="00C87891">
        <w:rPr>
          <w:rFonts w:hint="cs"/>
          <w:rtl/>
        </w:rPr>
        <w:t>،</w:t>
      </w:r>
      <w:r>
        <w:rPr>
          <w:rFonts w:hint="cs"/>
          <w:rtl/>
        </w:rPr>
        <w:t xml:space="preserve"> وفي مثير الأحزان </w:t>
      </w:r>
      <w:r w:rsidR="006006F3">
        <w:rPr>
          <w:rFonts w:hint="cs"/>
          <w:rtl/>
        </w:rPr>
        <w:t>ص</w:t>
      </w:r>
      <w:r>
        <w:rPr>
          <w:rFonts w:hint="cs"/>
          <w:rtl/>
        </w:rPr>
        <w:t xml:space="preserve"> 12</w:t>
      </w:r>
      <w:r w:rsidR="00C87891">
        <w:rPr>
          <w:rFonts w:hint="cs"/>
          <w:rtl/>
        </w:rPr>
        <w:t>:</w:t>
      </w:r>
      <w:r>
        <w:rPr>
          <w:rFonts w:hint="cs"/>
          <w:rtl/>
        </w:rPr>
        <w:t xml:space="preserve"> أرسله مع ذراع السدوسي</w:t>
      </w:r>
      <w:r w:rsidR="00C87891">
        <w:rPr>
          <w:rFonts w:hint="cs"/>
          <w:rtl/>
        </w:rPr>
        <w:t>.</w:t>
      </w:r>
    </w:p>
    <w:p w:rsidR="00B572AB" w:rsidRDefault="00B572AB" w:rsidP="00DE2BFD">
      <w:pPr>
        <w:pStyle w:val="libPoemTiniChar"/>
        <w:rPr>
          <w:rtl/>
        </w:rPr>
      </w:pPr>
      <w:r>
        <w:rPr>
          <w:rtl/>
        </w:rPr>
        <w:br w:type="page"/>
      </w:r>
    </w:p>
    <w:p w:rsidR="00914AB7" w:rsidRDefault="00914AB7" w:rsidP="00914AB7">
      <w:pPr>
        <w:pStyle w:val="libNormal0"/>
        <w:rPr>
          <w:rtl/>
        </w:rPr>
      </w:pPr>
      <w:r w:rsidRPr="00B72A0A">
        <w:rPr>
          <w:rStyle w:val="libBold2Char"/>
          <w:rFonts w:hint="cs"/>
          <w:rtl/>
        </w:rPr>
        <w:lastRenderedPageBreak/>
        <w:t>تسمعوا قولي أهدكم إلى سبيل الرشاد</w:t>
      </w:r>
      <w:r>
        <w:rPr>
          <w:rStyle w:val="libBold2Char"/>
          <w:rFonts w:hint="cs"/>
          <w:rtl/>
        </w:rPr>
        <w:t>»</w:t>
      </w:r>
      <w:r>
        <w:rPr>
          <w:rFonts w:hint="cs"/>
          <w:rtl/>
        </w:rPr>
        <w:t>.</w:t>
      </w:r>
    </w:p>
    <w:p w:rsidR="00B572AB" w:rsidRDefault="00B572AB" w:rsidP="00B572AB">
      <w:pPr>
        <w:pStyle w:val="libNormal"/>
      </w:pPr>
      <w:r>
        <w:rPr>
          <w:rFonts w:hint="cs"/>
          <w:rtl/>
        </w:rPr>
        <w:t>فسلّم المنذر بن الجارود العبدي رسولَ الحسين إلى ابن زياد فصلبه عشيّة الليلة التي خرج في صبيحتها إلى الكوفة</w:t>
      </w:r>
      <w:r w:rsidR="00C87891">
        <w:rPr>
          <w:rFonts w:hint="cs"/>
          <w:rtl/>
        </w:rPr>
        <w:t>؛</w:t>
      </w:r>
      <w:r>
        <w:rPr>
          <w:rFonts w:hint="cs"/>
          <w:rtl/>
        </w:rPr>
        <w:t xml:space="preserve"> ليسبق الحسين إليها</w:t>
      </w:r>
      <w:r w:rsidRPr="00B572AB">
        <w:rPr>
          <w:rStyle w:val="libFootnotenumChar"/>
          <w:rFonts w:hint="cs"/>
          <w:rtl/>
        </w:rPr>
        <w:t>(1)</w:t>
      </w:r>
      <w:r w:rsidR="00C87891">
        <w:rPr>
          <w:rFonts w:hint="cs"/>
          <w:rtl/>
        </w:rPr>
        <w:t>.</w:t>
      </w:r>
      <w:r>
        <w:rPr>
          <w:rFonts w:hint="cs"/>
          <w:rtl/>
        </w:rPr>
        <w:t xml:space="preserve"> وكانت ابنة المنذر</w:t>
      </w:r>
      <w:r w:rsidR="00C87891">
        <w:rPr>
          <w:rFonts w:hint="cs"/>
          <w:rtl/>
        </w:rPr>
        <w:t>،</w:t>
      </w:r>
      <w:r>
        <w:rPr>
          <w:rFonts w:hint="cs"/>
          <w:rtl/>
        </w:rPr>
        <w:t xml:space="preserve"> بحرية زوجة ابن زياد فزعم أنْ يكون الرسول دسيساً من ابن زياد</w:t>
      </w:r>
      <w:r w:rsidR="00C87891">
        <w:rPr>
          <w:rFonts w:hint="cs"/>
          <w:rtl/>
        </w:rPr>
        <w:t>،</w:t>
      </w:r>
      <w:r>
        <w:rPr>
          <w:rFonts w:hint="cs"/>
          <w:rtl/>
        </w:rPr>
        <w:t xml:space="preserve"> فأمّا الأحنف فإنّه كتب إلى الحسين </w:t>
      </w:r>
      <w:r w:rsidR="00237504" w:rsidRPr="00237504">
        <w:rPr>
          <w:rStyle w:val="libAlaemChar"/>
          <w:rFonts w:hint="cs"/>
          <w:rtl/>
        </w:rPr>
        <w:t>عليه‌السلام</w:t>
      </w:r>
      <w:r w:rsidR="00C87891">
        <w:rPr>
          <w:rFonts w:hint="cs"/>
          <w:rtl/>
        </w:rPr>
        <w:t>:</w:t>
      </w:r>
      <w:r>
        <w:rPr>
          <w:rFonts w:hint="cs"/>
          <w:rtl/>
        </w:rPr>
        <w:t xml:space="preserve"> أمّا بعد</w:t>
      </w:r>
      <w:r w:rsidR="00C87891">
        <w:rPr>
          <w:rFonts w:hint="cs"/>
          <w:rtl/>
        </w:rPr>
        <w:t>،</w:t>
      </w:r>
      <w:r>
        <w:rPr>
          <w:rFonts w:hint="cs"/>
          <w:rtl/>
        </w:rPr>
        <w:t xml:space="preserve"> فاصبر إنّ وعد الله حقّ ولا يستخفنّك الذين لا يوقنون</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وأمّا يزيد بن مسعود</w:t>
      </w:r>
      <w:r w:rsidRPr="00B572AB">
        <w:rPr>
          <w:rStyle w:val="libFootnotenumChar"/>
          <w:rFonts w:hint="cs"/>
          <w:rtl/>
        </w:rPr>
        <w:t>(3)</w:t>
      </w:r>
      <w:r>
        <w:rPr>
          <w:rFonts w:hint="cs"/>
          <w:rtl/>
        </w:rPr>
        <w:t xml:space="preserve"> فإنّه جمع بني تميم وبني حنظلة وبني سعد</w:t>
      </w:r>
      <w:r w:rsidR="00C87891">
        <w:rPr>
          <w:rFonts w:hint="cs"/>
          <w:rtl/>
        </w:rPr>
        <w:t>،</w:t>
      </w:r>
      <w:r>
        <w:rPr>
          <w:rFonts w:hint="cs"/>
          <w:rtl/>
        </w:rPr>
        <w:t xml:space="preserve"> فلمّا حضروا قال</w:t>
      </w:r>
      <w:r w:rsidR="00C87891">
        <w:rPr>
          <w:rFonts w:hint="cs"/>
          <w:rtl/>
        </w:rPr>
        <w:t>:</w:t>
      </w:r>
      <w:r>
        <w:rPr>
          <w:rFonts w:hint="cs"/>
          <w:rtl/>
        </w:rPr>
        <w:t xml:space="preserve"> يا بني تميم كيف ترون موضعي فيكم وحسبي منكم</w:t>
      </w:r>
      <w:r w:rsidR="00C87891">
        <w:rPr>
          <w:rFonts w:hint="cs"/>
          <w:rtl/>
        </w:rPr>
        <w:t>؟</w:t>
      </w:r>
      <w:r>
        <w:rPr>
          <w:rFonts w:hint="cs"/>
          <w:rtl/>
        </w:rPr>
        <w:t xml:space="preserve"> قالوا</w:t>
      </w:r>
      <w:r w:rsidR="00C87891">
        <w:rPr>
          <w:rFonts w:hint="cs"/>
          <w:rtl/>
        </w:rPr>
        <w:t>:</w:t>
      </w:r>
      <w:r>
        <w:rPr>
          <w:rFonts w:hint="cs"/>
          <w:rtl/>
        </w:rPr>
        <w:t xml:space="preserve"> بخ بخ</w:t>
      </w:r>
      <w:r w:rsidR="00C87891">
        <w:rPr>
          <w:rFonts w:hint="cs"/>
          <w:rtl/>
        </w:rPr>
        <w:t>!</w:t>
      </w:r>
      <w:r>
        <w:rPr>
          <w:rFonts w:hint="cs"/>
          <w:rtl/>
        </w:rPr>
        <w:t xml:space="preserve"> أنت والله فقرة الظهر ورأس الفخر</w:t>
      </w:r>
      <w:r w:rsidR="00C87891">
        <w:rPr>
          <w:rFonts w:hint="cs"/>
          <w:rtl/>
        </w:rPr>
        <w:t>،</w:t>
      </w:r>
      <w:r>
        <w:rPr>
          <w:rFonts w:hint="cs"/>
          <w:rtl/>
        </w:rPr>
        <w:t xml:space="preserve"> حللت في الشرف وسطاً وتقدّمت فيه فرطاً</w:t>
      </w:r>
      <w:r w:rsidR="00C87891">
        <w:rPr>
          <w:rFonts w:hint="cs"/>
          <w:rtl/>
        </w:rPr>
        <w:t>،</w:t>
      </w:r>
      <w:r>
        <w:rPr>
          <w:rFonts w:hint="cs"/>
          <w:rtl/>
        </w:rPr>
        <w:t xml:space="preserve"> قال</w:t>
      </w:r>
      <w:r w:rsidR="00C87891">
        <w:rPr>
          <w:rFonts w:hint="cs"/>
          <w:rtl/>
        </w:rPr>
        <w:t>:</w:t>
      </w:r>
      <w:r>
        <w:rPr>
          <w:rFonts w:hint="cs"/>
          <w:rtl/>
        </w:rPr>
        <w:t xml:space="preserve"> فإنّي قد جمعتكم لأمر أريد أنْ اُشاوركم فيه وأستعين بكم عليه</w:t>
      </w:r>
      <w:r w:rsidR="00C87891">
        <w:rPr>
          <w:rFonts w:hint="cs"/>
          <w:rtl/>
        </w:rPr>
        <w:t>،</w:t>
      </w:r>
      <w:r>
        <w:rPr>
          <w:rFonts w:hint="cs"/>
          <w:rtl/>
        </w:rPr>
        <w:t xml:space="preserve"> فقالوا</w:t>
      </w:r>
      <w:r w:rsidR="00C87891">
        <w:rPr>
          <w:rFonts w:hint="cs"/>
          <w:rtl/>
        </w:rPr>
        <w:t>:</w:t>
      </w:r>
      <w:r>
        <w:rPr>
          <w:rFonts w:hint="cs"/>
          <w:rtl/>
        </w:rPr>
        <w:t xml:space="preserve"> إنّا والله نمنحك النصيحة</w:t>
      </w:r>
      <w:r w:rsidR="00C87891">
        <w:rPr>
          <w:rFonts w:hint="cs"/>
          <w:rtl/>
        </w:rPr>
        <w:t>،</w:t>
      </w:r>
      <w:r>
        <w:rPr>
          <w:rFonts w:hint="cs"/>
          <w:rtl/>
        </w:rPr>
        <w:t xml:space="preserve"> ونجد لك الرأي</w:t>
      </w:r>
      <w:r w:rsidR="00C87891">
        <w:rPr>
          <w:rFonts w:hint="cs"/>
          <w:rtl/>
        </w:rPr>
        <w:t>،</w:t>
      </w:r>
      <w:r>
        <w:rPr>
          <w:rFonts w:hint="cs"/>
          <w:rtl/>
        </w:rPr>
        <w:t xml:space="preserve"> فقل حتّى نسمع</w:t>
      </w:r>
      <w:r w:rsidR="00C87891">
        <w:rPr>
          <w:rFonts w:hint="cs"/>
          <w:rtl/>
        </w:rPr>
        <w:t>.</w:t>
      </w:r>
      <w:r>
        <w:rPr>
          <w:rFonts w:hint="cs"/>
          <w:rtl/>
        </w:rPr>
        <w:t xml:space="preserve"> فقال</w:t>
      </w:r>
      <w:r w:rsidR="00C87891">
        <w:rPr>
          <w:rFonts w:hint="cs"/>
          <w:rtl/>
        </w:rPr>
        <w:t>:</w:t>
      </w:r>
      <w:r>
        <w:rPr>
          <w:rFonts w:hint="cs"/>
          <w:rtl/>
        </w:rPr>
        <w:t xml:space="preserve"> إنّ معاوية مات فأهون به والله هالكاً ومفقوداً</w:t>
      </w:r>
      <w:r w:rsidR="00C87891">
        <w:rPr>
          <w:rFonts w:hint="cs"/>
          <w:rtl/>
        </w:rPr>
        <w:t>،</w:t>
      </w:r>
      <w:r>
        <w:rPr>
          <w:rFonts w:hint="cs"/>
          <w:rtl/>
        </w:rPr>
        <w:t xml:space="preserve"> إلا وأنّه قد انكسر باب الجَور والإثم</w:t>
      </w:r>
      <w:r w:rsidR="00C87891">
        <w:rPr>
          <w:rFonts w:hint="cs"/>
          <w:rtl/>
        </w:rPr>
        <w:t>،</w:t>
      </w:r>
      <w:r>
        <w:rPr>
          <w:rFonts w:hint="cs"/>
          <w:rtl/>
        </w:rPr>
        <w:t xml:space="preserve"> وتضعضعت أركان الظلم</w:t>
      </w:r>
      <w:r w:rsidR="00C87891">
        <w:rPr>
          <w:rFonts w:hint="cs"/>
          <w:rtl/>
        </w:rPr>
        <w:t>،</w:t>
      </w:r>
      <w:r>
        <w:rPr>
          <w:rFonts w:hint="cs"/>
          <w:rtl/>
        </w:rPr>
        <w:t xml:space="preserve"> وكان قد أحدث بيعة عقد بها أمراً ظنّ أنّه قد أحكمه</w:t>
      </w:r>
      <w:r w:rsidR="00C87891">
        <w:rPr>
          <w:rFonts w:hint="cs"/>
          <w:rtl/>
        </w:rPr>
        <w:t>،</w:t>
      </w:r>
      <w:r>
        <w:rPr>
          <w:rFonts w:hint="cs"/>
          <w:rtl/>
        </w:rPr>
        <w:t xml:space="preserve"> وهيهات الذي أراد اجتهد والله ففشل</w:t>
      </w:r>
      <w:r w:rsidR="00C87891">
        <w:rPr>
          <w:rFonts w:hint="cs"/>
          <w:rtl/>
        </w:rPr>
        <w:t>،</w:t>
      </w:r>
      <w:r>
        <w:rPr>
          <w:rFonts w:hint="cs"/>
          <w:rtl/>
        </w:rPr>
        <w:t xml:space="preserve"> وشاور فخذل</w:t>
      </w:r>
      <w:r w:rsidR="00C87891">
        <w:rPr>
          <w:rFonts w:hint="cs"/>
          <w:rtl/>
        </w:rPr>
        <w:t>،</w:t>
      </w:r>
      <w:r>
        <w:rPr>
          <w:rFonts w:hint="cs"/>
          <w:rtl/>
        </w:rPr>
        <w:t xml:space="preserve"> وقد قام يزيد</w:t>
      </w:r>
      <w:r w:rsidRPr="00B572AB">
        <w:rPr>
          <w:rFonts w:hint="cs"/>
          <w:rtl/>
        </w:rPr>
        <w:t xml:space="preserve"> - </w:t>
      </w:r>
      <w:r>
        <w:rPr>
          <w:rFonts w:hint="cs"/>
          <w:rtl/>
        </w:rPr>
        <w:t>شارب الخمور ورأس الفجور</w:t>
      </w:r>
      <w:r w:rsidRPr="00B572AB">
        <w:rPr>
          <w:rFonts w:hint="cs"/>
          <w:rtl/>
        </w:rPr>
        <w:t xml:space="preserve"> - </w:t>
      </w:r>
      <w:r>
        <w:rPr>
          <w:rFonts w:hint="cs"/>
          <w:rtl/>
        </w:rPr>
        <w:t>يدّعي الخلافة على المسلمين</w:t>
      </w:r>
      <w:r w:rsidR="00C87891">
        <w:rPr>
          <w:rFonts w:hint="cs"/>
          <w:rtl/>
        </w:rPr>
        <w:t>،</w:t>
      </w:r>
      <w:r>
        <w:rPr>
          <w:rFonts w:hint="cs"/>
          <w:rtl/>
        </w:rPr>
        <w:t xml:space="preserve"> ويتأمّر عليهم بغير رضىً منهم مع قصر حلم وقلّة علم</w:t>
      </w:r>
      <w:r w:rsidR="00C87891">
        <w:rPr>
          <w:rFonts w:hint="cs"/>
          <w:rtl/>
        </w:rPr>
        <w:t>،</w:t>
      </w:r>
      <w:r>
        <w:rPr>
          <w:rFonts w:hint="cs"/>
          <w:rtl/>
        </w:rPr>
        <w:t xml:space="preserve"> لا يعرف من الحقّ موطأ قدَمَيه</w:t>
      </w:r>
      <w:r w:rsidR="00C87891">
        <w:rPr>
          <w:rFonts w:hint="cs"/>
          <w:rtl/>
        </w:rPr>
        <w:t>،</w:t>
      </w:r>
      <w:r>
        <w:rPr>
          <w:rFonts w:hint="cs"/>
          <w:rtl/>
        </w:rPr>
        <w:t xml:space="preserve"> فاُقسم بالله قسماً مبروراً لجهاده على الدِّين أفضل من جهاد المشركين</w:t>
      </w:r>
      <w:r w:rsidR="00C87891">
        <w:rPr>
          <w:rFonts w:hint="cs"/>
          <w:rtl/>
        </w:rPr>
        <w:t>،</w:t>
      </w:r>
      <w:r>
        <w:rPr>
          <w:rFonts w:hint="cs"/>
          <w:rtl/>
        </w:rPr>
        <w:t xml:space="preserve"> وهذا الحسين بن علي وابن رسول الله </w:t>
      </w:r>
      <w:r w:rsidR="0044650F" w:rsidRPr="0044650F">
        <w:rPr>
          <w:rStyle w:val="libAlaemChar"/>
          <w:rFonts w:hint="cs"/>
          <w:rtl/>
        </w:rPr>
        <w:t>صلى‌الله‌عليه‌وآله</w:t>
      </w:r>
      <w:r>
        <w:rPr>
          <w:rFonts w:hint="cs"/>
          <w:rtl/>
        </w:rPr>
        <w:t xml:space="preserve"> ذو الشرف الأصيل والرأي الأثيل له فضل لا يوصف وعلم لا ينزف</w:t>
      </w:r>
      <w:r w:rsidR="00C87891">
        <w:rPr>
          <w:rFonts w:hint="cs"/>
          <w:rtl/>
        </w:rPr>
        <w:t>،</w:t>
      </w:r>
      <w:r>
        <w:rPr>
          <w:rFonts w:hint="cs"/>
          <w:rtl/>
        </w:rPr>
        <w:t xml:space="preserve"> وهو أولى بهذا الأمر</w:t>
      </w:r>
      <w:r w:rsidR="00C87891">
        <w:rPr>
          <w:rFonts w:hint="cs"/>
          <w:rtl/>
        </w:rPr>
        <w:t>؛</w:t>
      </w:r>
      <w:r>
        <w:rPr>
          <w:rFonts w:hint="cs"/>
          <w:rtl/>
        </w:rPr>
        <w:t xml:space="preserve"> لسابقته وسنّه وقِدَمه وقَرابته</w:t>
      </w:r>
      <w:r w:rsidR="00C87891">
        <w:rPr>
          <w:rFonts w:hint="cs"/>
          <w:rtl/>
        </w:rPr>
        <w:t>،</w:t>
      </w:r>
      <w:r>
        <w:rPr>
          <w:rFonts w:hint="cs"/>
          <w:rtl/>
        </w:rPr>
        <w:t xml:space="preserve"> يعطف على الصغير ويُحسن إلى الكبير</w:t>
      </w:r>
      <w:r w:rsidR="00C87891">
        <w:rPr>
          <w:rFonts w:hint="cs"/>
          <w:rtl/>
        </w:rPr>
        <w:t>،</w:t>
      </w:r>
      <w:r>
        <w:rPr>
          <w:rFonts w:hint="cs"/>
          <w:rtl/>
        </w:rPr>
        <w:t xml:space="preserve"> فأكرم به راعي رعيّة وإمام قوم وجبت لله به الحُجّة</w:t>
      </w:r>
      <w:r w:rsidR="00C87891">
        <w:rPr>
          <w:rFonts w:hint="cs"/>
          <w:rtl/>
        </w:rPr>
        <w:t>،</w:t>
      </w:r>
      <w:r>
        <w:rPr>
          <w:rFonts w:hint="cs"/>
          <w:rtl/>
        </w:rPr>
        <w:t xml:space="preserve"> وبلغت به الموعظة</w:t>
      </w:r>
      <w:r w:rsidR="00C87891">
        <w:rPr>
          <w:rFonts w:hint="cs"/>
          <w:rtl/>
        </w:rPr>
        <w:t>،</w:t>
      </w:r>
      <w:r>
        <w:rPr>
          <w:rFonts w:hint="cs"/>
          <w:rtl/>
        </w:rPr>
        <w:t xml:space="preserve"> فلا تعشوا عن نور الحقّ</w:t>
      </w:r>
      <w:r w:rsidR="00C87891">
        <w:rPr>
          <w:rFonts w:hint="cs"/>
          <w:rtl/>
        </w:rPr>
        <w:t>،</w:t>
      </w:r>
      <w:r>
        <w:rPr>
          <w:rFonts w:hint="cs"/>
          <w:rtl/>
        </w:rPr>
        <w:t xml:space="preserve"> ولا تسكعوا في وهد الباطل</w:t>
      </w:r>
      <w:r w:rsidR="00C87891">
        <w:rPr>
          <w:rFonts w:hint="cs"/>
          <w:rtl/>
        </w:rPr>
        <w:t>،</w:t>
      </w:r>
      <w:r>
        <w:rPr>
          <w:rFonts w:hint="cs"/>
          <w:rtl/>
        </w:rPr>
        <w:t xml:space="preserve"> فقد كان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200</w:t>
      </w:r>
      <w:r w:rsidR="00C87891">
        <w:rPr>
          <w:rFonts w:hint="cs"/>
          <w:rtl/>
        </w:rPr>
        <w:t>.</w:t>
      </w:r>
    </w:p>
    <w:p w:rsidR="00B572AB" w:rsidRDefault="00B572AB" w:rsidP="00AA1C80">
      <w:pPr>
        <w:pStyle w:val="libFootnote0"/>
      </w:pPr>
      <w:r>
        <w:rPr>
          <w:rFonts w:hint="cs"/>
          <w:rtl/>
        </w:rPr>
        <w:t>(2) مثير الاحزان / 13</w:t>
      </w:r>
      <w:r w:rsidR="00C87891">
        <w:rPr>
          <w:rFonts w:hint="cs"/>
          <w:rtl/>
        </w:rPr>
        <w:t>.</w:t>
      </w:r>
    </w:p>
    <w:p w:rsidR="00B572AB" w:rsidRDefault="00B572AB" w:rsidP="00AA1C80">
      <w:pPr>
        <w:pStyle w:val="libFootnote0"/>
      </w:pPr>
      <w:r>
        <w:rPr>
          <w:rFonts w:hint="cs"/>
          <w:rtl/>
        </w:rPr>
        <w:t>(3) هذا في مثير الأحزان</w:t>
      </w:r>
      <w:r w:rsidR="00C87891">
        <w:rPr>
          <w:rFonts w:hint="cs"/>
          <w:rtl/>
        </w:rPr>
        <w:t>،</w:t>
      </w:r>
      <w:r>
        <w:rPr>
          <w:rFonts w:hint="cs"/>
          <w:rtl/>
        </w:rPr>
        <w:t xml:space="preserve"> وعند الطبري وابن الأثير</w:t>
      </w:r>
      <w:r w:rsidR="00C87891">
        <w:rPr>
          <w:rFonts w:hint="cs"/>
          <w:rtl/>
        </w:rPr>
        <w:t>:</w:t>
      </w:r>
      <w:r>
        <w:rPr>
          <w:rFonts w:hint="cs"/>
          <w:rtl/>
        </w:rPr>
        <w:t xml:space="preserve"> مسعود بن عمرو وقال ابن حزم في جمهرة أنساب العرب / 218</w:t>
      </w:r>
      <w:r w:rsidR="00C87891">
        <w:rPr>
          <w:rFonts w:hint="cs"/>
          <w:rtl/>
        </w:rPr>
        <w:t>:</w:t>
      </w:r>
      <w:r>
        <w:rPr>
          <w:rFonts w:hint="cs"/>
          <w:rtl/>
        </w:rPr>
        <w:t xml:space="preserve"> كان عبّاد بن مسعود بن خالد بن مالك النهشلي سيداً</w:t>
      </w:r>
      <w:r w:rsidR="00C87891">
        <w:rPr>
          <w:rFonts w:hint="cs"/>
          <w:rtl/>
        </w:rPr>
        <w:t>،</w:t>
      </w:r>
      <w:r>
        <w:rPr>
          <w:rFonts w:hint="cs"/>
          <w:rtl/>
        </w:rPr>
        <w:t xml:space="preserve"> واُخته ليلى بنت مسعود تحت علي بن أبي طالب</w:t>
      </w:r>
      <w:r w:rsidR="00C87891">
        <w:rPr>
          <w:rFonts w:hint="cs"/>
          <w:rtl/>
        </w:rPr>
        <w:t>،</w:t>
      </w:r>
      <w:r>
        <w:rPr>
          <w:rFonts w:hint="cs"/>
          <w:rtl/>
        </w:rPr>
        <w:t xml:space="preserve"> ولدت له ابا بكر قُتل مع الحسين</w:t>
      </w:r>
      <w:r w:rsidR="00C87891">
        <w:rPr>
          <w:rFonts w:hint="cs"/>
          <w:rtl/>
        </w:rPr>
        <w:t>،</w:t>
      </w:r>
      <w:r>
        <w:rPr>
          <w:rFonts w:hint="cs"/>
          <w:rtl/>
        </w:rPr>
        <w:t xml:space="preserve"> وعبد الله كان مع مصعب بن الزبير في خروجه على المختار وقُتل يوم هزيمة أصحاب المختار</w:t>
      </w:r>
      <w:r w:rsidR="00C87891">
        <w:rPr>
          <w:rFonts w:hint="cs"/>
          <w:rtl/>
        </w:rPr>
        <w:t>،</w:t>
      </w:r>
      <w:r>
        <w:rPr>
          <w:rFonts w:hint="cs"/>
          <w:rtl/>
        </w:rPr>
        <w:t xml:space="preserve"> وذكرنا في </w:t>
      </w:r>
      <w:r w:rsidR="00F554F7">
        <w:rPr>
          <w:rFonts w:hint="cs"/>
          <w:rtl/>
        </w:rPr>
        <w:t>(</w:t>
      </w:r>
      <w:r>
        <w:rPr>
          <w:rFonts w:hint="cs"/>
          <w:rtl/>
        </w:rPr>
        <w:t>زيد الشهيد / 101</w:t>
      </w:r>
      <w:r w:rsidR="00C87891">
        <w:rPr>
          <w:rFonts w:hint="cs"/>
          <w:rtl/>
        </w:rPr>
        <w:t>،</w:t>
      </w:r>
      <w:r>
        <w:rPr>
          <w:rFonts w:hint="cs"/>
          <w:rtl/>
        </w:rPr>
        <w:t xml:space="preserve"> الطبعة الثاني</w:t>
      </w:r>
      <w:r w:rsidR="00F554F7">
        <w:rPr>
          <w:rFonts w:hint="cs"/>
          <w:rtl/>
        </w:rPr>
        <w:t>)</w:t>
      </w:r>
      <w:r>
        <w:rPr>
          <w:rFonts w:hint="cs"/>
          <w:rtl/>
        </w:rPr>
        <w:t xml:space="preserve"> نصوص المؤرّخين في قتله بالمذار من سواد البصرة</w:t>
      </w:r>
      <w:r w:rsidR="00C87891">
        <w:rPr>
          <w:rFonts w:hint="cs"/>
          <w:rtl/>
        </w:rPr>
        <w:t>،</w:t>
      </w:r>
      <w:r>
        <w:rPr>
          <w:rFonts w:hint="cs"/>
          <w:rtl/>
        </w:rPr>
        <w:t xml:space="preserve"> ولم يُعلم قاتله</w:t>
      </w:r>
      <w:r w:rsidR="00C87891">
        <w:rPr>
          <w:rFonts w:hint="cs"/>
          <w:rtl/>
        </w:rPr>
        <w:t>،</w:t>
      </w:r>
      <w:r>
        <w:rPr>
          <w:rFonts w:hint="cs"/>
          <w:rtl/>
        </w:rPr>
        <w:t xml:space="preserve"> وفي الخرايج للراوندي في معجزات علي </w:t>
      </w:r>
      <w:r w:rsidR="00237504" w:rsidRPr="00237504">
        <w:rPr>
          <w:rStyle w:val="libAlaemChar"/>
          <w:rFonts w:hint="cs"/>
          <w:rtl/>
        </w:rPr>
        <w:t>عليه‌السلام</w:t>
      </w:r>
      <w:r w:rsidR="00C87891">
        <w:rPr>
          <w:rFonts w:hint="cs"/>
          <w:rtl/>
        </w:rPr>
        <w:t>:</w:t>
      </w:r>
      <w:r>
        <w:rPr>
          <w:rFonts w:hint="cs"/>
          <w:rtl/>
        </w:rPr>
        <w:t xml:space="preserve"> وُجِد مذبوحاً في فسطاطه</w:t>
      </w:r>
      <w:r w:rsidR="00C87891">
        <w:rPr>
          <w:rFonts w:hint="cs"/>
          <w:rtl/>
        </w:rPr>
        <w:t>،</w:t>
      </w:r>
      <w:r>
        <w:rPr>
          <w:rFonts w:hint="cs"/>
          <w:rtl/>
        </w:rPr>
        <w:t xml:space="preserve"> ولم يُعلم ذابحه</w:t>
      </w:r>
      <w:r w:rsidR="00C87891">
        <w:rPr>
          <w:rFonts w:hint="cs"/>
          <w:rtl/>
        </w:rPr>
        <w:t>.</w:t>
      </w:r>
    </w:p>
    <w:p w:rsidR="00B572AB" w:rsidRDefault="00B572AB" w:rsidP="00DE2BFD">
      <w:pPr>
        <w:pStyle w:val="libPoemTiniChar"/>
        <w:rPr>
          <w:rtl/>
        </w:rPr>
      </w:pPr>
      <w:r>
        <w:rPr>
          <w:rtl/>
        </w:rPr>
        <w:br w:type="page"/>
      </w:r>
    </w:p>
    <w:p w:rsidR="00B572AB" w:rsidRDefault="00B572AB" w:rsidP="00914AB7">
      <w:pPr>
        <w:pStyle w:val="libNormal0"/>
      </w:pPr>
      <w:r>
        <w:rPr>
          <w:rFonts w:hint="cs"/>
          <w:rtl/>
        </w:rPr>
        <w:lastRenderedPageBreak/>
        <w:t>صخر بن قيس انخذل بكم يوم الجمل</w:t>
      </w:r>
      <w:r w:rsidR="00C87891">
        <w:rPr>
          <w:rFonts w:hint="cs"/>
          <w:rtl/>
        </w:rPr>
        <w:t>،</w:t>
      </w:r>
      <w:r>
        <w:rPr>
          <w:rFonts w:hint="cs"/>
          <w:rtl/>
        </w:rPr>
        <w:t xml:space="preserve"> فاغسلوها بخروجكم إلى ابن رسول الله </w:t>
      </w:r>
      <w:r w:rsidR="0044650F" w:rsidRPr="0044650F">
        <w:rPr>
          <w:rStyle w:val="libAlaemChar"/>
          <w:rFonts w:hint="cs"/>
          <w:rtl/>
        </w:rPr>
        <w:t>صلى‌الله‌عليه‌وآله</w:t>
      </w:r>
      <w:r>
        <w:rPr>
          <w:rFonts w:hint="cs"/>
          <w:rtl/>
        </w:rPr>
        <w:t xml:space="preserve"> ونصرته</w:t>
      </w:r>
      <w:r w:rsidR="00C87891">
        <w:rPr>
          <w:rFonts w:hint="cs"/>
          <w:rtl/>
        </w:rPr>
        <w:t>،</w:t>
      </w:r>
      <w:r>
        <w:rPr>
          <w:rFonts w:hint="cs"/>
          <w:rtl/>
        </w:rPr>
        <w:t xml:space="preserve"> والله لا يقصّر أحدكم عن نصرته</w:t>
      </w:r>
      <w:r w:rsidR="00C87891">
        <w:rPr>
          <w:rFonts w:hint="cs"/>
          <w:rtl/>
        </w:rPr>
        <w:t>،</w:t>
      </w:r>
      <w:r>
        <w:rPr>
          <w:rFonts w:hint="cs"/>
          <w:rtl/>
        </w:rPr>
        <w:t xml:space="preserve"> إلا أورثه الله تعالى الذلّ في ولده والقلّة في عشيرته</w:t>
      </w:r>
      <w:r w:rsidR="00C87891">
        <w:rPr>
          <w:rFonts w:hint="cs"/>
          <w:rtl/>
        </w:rPr>
        <w:t>،</w:t>
      </w:r>
      <w:r>
        <w:rPr>
          <w:rFonts w:hint="cs"/>
          <w:rtl/>
        </w:rPr>
        <w:t xml:space="preserve"> وها أنا ذا قد لبستُ للحرب لامتها وادرعتُ لها بدرعها</w:t>
      </w:r>
      <w:r w:rsidR="00C87891">
        <w:rPr>
          <w:rFonts w:hint="cs"/>
          <w:rtl/>
        </w:rPr>
        <w:t>،</w:t>
      </w:r>
      <w:r>
        <w:rPr>
          <w:rFonts w:hint="cs"/>
          <w:rtl/>
        </w:rPr>
        <w:t xml:space="preserve"> مَن لَمْ يُقتل يَمت</w:t>
      </w:r>
      <w:r w:rsidR="00C87891">
        <w:rPr>
          <w:rFonts w:hint="cs"/>
          <w:rtl/>
        </w:rPr>
        <w:t>،</w:t>
      </w:r>
      <w:r>
        <w:rPr>
          <w:rFonts w:hint="cs"/>
          <w:rtl/>
        </w:rPr>
        <w:t xml:space="preserve"> ومَن يهرب لَمْ يفت</w:t>
      </w:r>
      <w:r w:rsidR="00C87891">
        <w:rPr>
          <w:rFonts w:hint="cs"/>
          <w:rtl/>
        </w:rPr>
        <w:t>،</w:t>
      </w:r>
      <w:r>
        <w:rPr>
          <w:rFonts w:hint="cs"/>
          <w:rtl/>
        </w:rPr>
        <w:t xml:space="preserve"> فأحسنوا رحمكم الله ردّ الجواب</w:t>
      </w:r>
      <w:r w:rsidR="00C87891">
        <w:rPr>
          <w:rFonts w:hint="cs"/>
          <w:rtl/>
        </w:rPr>
        <w:t>.</w:t>
      </w:r>
    </w:p>
    <w:p w:rsidR="00B572AB" w:rsidRDefault="00B572AB" w:rsidP="00B572AB">
      <w:pPr>
        <w:pStyle w:val="libNormal"/>
      </w:pPr>
      <w:r>
        <w:rPr>
          <w:rFonts w:hint="cs"/>
          <w:rtl/>
        </w:rPr>
        <w:t>فقالت بنو حنظلة</w:t>
      </w:r>
      <w:r w:rsidR="00C87891">
        <w:rPr>
          <w:rFonts w:hint="cs"/>
          <w:rtl/>
        </w:rPr>
        <w:t>:</w:t>
      </w:r>
      <w:r>
        <w:rPr>
          <w:rFonts w:hint="cs"/>
          <w:rtl/>
        </w:rPr>
        <w:t xml:space="preserve"> يا أبا خالد</w:t>
      </w:r>
      <w:r w:rsidR="00C87891">
        <w:rPr>
          <w:rFonts w:hint="cs"/>
          <w:rtl/>
        </w:rPr>
        <w:t>،</w:t>
      </w:r>
      <w:r>
        <w:rPr>
          <w:rFonts w:hint="cs"/>
          <w:rtl/>
        </w:rPr>
        <w:t xml:space="preserve"> نحن نبل كنانتك وفرسان عشيرتك</w:t>
      </w:r>
      <w:r w:rsidR="00C87891">
        <w:rPr>
          <w:rFonts w:hint="cs"/>
          <w:rtl/>
        </w:rPr>
        <w:t>،</w:t>
      </w:r>
      <w:r>
        <w:rPr>
          <w:rFonts w:hint="cs"/>
          <w:rtl/>
        </w:rPr>
        <w:t xml:space="preserve"> إنْ رميتَ بنا أصبتَ وإنْ غزوتَ بنا فتحتَ</w:t>
      </w:r>
      <w:r w:rsidR="00C87891">
        <w:rPr>
          <w:rFonts w:hint="cs"/>
          <w:rtl/>
        </w:rPr>
        <w:t>،</w:t>
      </w:r>
      <w:r>
        <w:rPr>
          <w:rFonts w:hint="cs"/>
          <w:rtl/>
        </w:rPr>
        <w:t xml:space="preserve"> لا تخوض والله غمرةً إلاّ خضناها</w:t>
      </w:r>
      <w:r w:rsidR="00C87891">
        <w:rPr>
          <w:rFonts w:hint="cs"/>
          <w:rtl/>
        </w:rPr>
        <w:t>،</w:t>
      </w:r>
      <w:r>
        <w:rPr>
          <w:rFonts w:hint="cs"/>
          <w:rtl/>
        </w:rPr>
        <w:t xml:space="preserve"> ولا تلقى والله شدّة إلاّ لقيناها</w:t>
      </w:r>
      <w:r w:rsidR="00C87891">
        <w:rPr>
          <w:rFonts w:hint="cs"/>
          <w:rtl/>
        </w:rPr>
        <w:t>،</w:t>
      </w:r>
      <w:r>
        <w:rPr>
          <w:rFonts w:hint="cs"/>
          <w:rtl/>
        </w:rPr>
        <w:t xml:space="preserve"> ننصرك بأسيافنا ونقيك بأبداننا إذا شئت</w:t>
      </w:r>
      <w:r w:rsidR="00C87891">
        <w:rPr>
          <w:rFonts w:hint="cs"/>
          <w:rtl/>
        </w:rPr>
        <w:t>.</w:t>
      </w:r>
    </w:p>
    <w:p w:rsidR="00B572AB" w:rsidRDefault="00B572AB" w:rsidP="00B572AB">
      <w:pPr>
        <w:pStyle w:val="libNormal"/>
      </w:pPr>
      <w:r>
        <w:rPr>
          <w:rFonts w:hint="cs"/>
          <w:rtl/>
        </w:rPr>
        <w:t>وتكلّمتْ بنو عامر بن تميم فقالوا</w:t>
      </w:r>
      <w:r w:rsidR="00C87891">
        <w:rPr>
          <w:rFonts w:hint="cs"/>
          <w:rtl/>
        </w:rPr>
        <w:t>:</w:t>
      </w:r>
      <w:r>
        <w:rPr>
          <w:rFonts w:hint="cs"/>
          <w:rtl/>
        </w:rPr>
        <w:t xml:space="preserve"> يا أبا خالد</w:t>
      </w:r>
      <w:r w:rsidR="00C87891">
        <w:rPr>
          <w:rFonts w:hint="cs"/>
          <w:rtl/>
        </w:rPr>
        <w:t>،</w:t>
      </w:r>
      <w:r>
        <w:rPr>
          <w:rFonts w:hint="cs"/>
          <w:rtl/>
        </w:rPr>
        <w:t xml:space="preserve"> نحن بنو أبيك وحلفاؤك</w:t>
      </w:r>
      <w:r w:rsidR="00C87891">
        <w:rPr>
          <w:rFonts w:hint="cs"/>
          <w:rtl/>
        </w:rPr>
        <w:t>،</w:t>
      </w:r>
      <w:r>
        <w:rPr>
          <w:rFonts w:hint="cs"/>
          <w:rtl/>
        </w:rPr>
        <w:t xml:space="preserve"> لا نرضى إنْ غضبتَ</w:t>
      </w:r>
      <w:r w:rsidR="00C87891">
        <w:rPr>
          <w:rFonts w:hint="cs"/>
          <w:rtl/>
        </w:rPr>
        <w:t>،</w:t>
      </w:r>
      <w:r>
        <w:rPr>
          <w:rFonts w:hint="cs"/>
          <w:rtl/>
        </w:rPr>
        <w:t xml:space="preserve"> ولا نبقى إن ظعنتَ</w:t>
      </w:r>
      <w:r w:rsidR="00C87891">
        <w:rPr>
          <w:rFonts w:hint="cs"/>
          <w:rtl/>
        </w:rPr>
        <w:t>،</w:t>
      </w:r>
      <w:r>
        <w:rPr>
          <w:rFonts w:hint="cs"/>
          <w:rtl/>
        </w:rPr>
        <w:t xml:space="preserve"> والأمر إليك فادعنا إذا شئت</w:t>
      </w:r>
      <w:r w:rsidR="00C87891">
        <w:rPr>
          <w:rFonts w:hint="cs"/>
          <w:rtl/>
        </w:rPr>
        <w:t>.</w:t>
      </w:r>
    </w:p>
    <w:p w:rsidR="00B572AB" w:rsidRDefault="00B572AB" w:rsidP="00B572AB">
      <w:pPr>
        <w:pStyle w:val="libNormal"/>
      </w:pPr>
      <w:r>
        <w:rPr>
          <w:rFonts w:hint="cs"/>
          <w:rtl/>
        </w:rPr>
        <w:t>وقالت بنو سعد بن زيد</w:t>
      </w:r>
      <w:r w:rsidR="00C87891">
        <w:rPr>
          <w:rFonts w:hint="cs"/>
          <w:rtl/>
        </w:rPr>
        <w:t>:</w:t>
      </w:r>
      <w:r>
        <w:rPr>
          <w:rFonts w:hint="cs"/>
          <w:rtl/>
        </w:rPr>
        <w:t xml:space="preserve"> أبا خالد</w:t>
      </w:r>
      <w:r w:rsidR="00C87891">
        <w:rPr>
          <w:rFonts w:hint="cs"/>
          <w:rtl/>
        </w:rPr>
        <w:t>،</w:t>
      </w:r>
      <w:r>
        <w:rPr>
          <w:rFonts w:hint="cs"/>
          <w:rtl/>
        </w:rPr>
        <w:t xml:space="preserve"> إنّ أبغض الأشياء إلينا خلافك والخروج عن رأيك</w:t>
      </w:r>
      <w:r w:rsidR="00C87891">
        <w:rPr>
          <w:rFonts w:hint="cs"/>
          <w:rtl/>
        </w:rPr>
        <w:t>،</w:t>
      </w:r>
      <w:r>
        <w:rPr>
          <w:rFonts w:hint="cs"/>
          <w:rtl/>
        </w:rPr>
        <w:t xml:space="preserve"> وقد كان صخر بن قيس أمرنا بترك القتال يوم الجمل</w:t>
      </w:r>
      <w:r w:rsidR="00C87891">
        <w:rPr>
          <w:rFonts w:hint="cs"/>
          <w:rtl/>
        </w:rPr>
        <w:t>،</w:t>
      </w:r>
      <w:r>
        <w:rPr>
          <w:rFonts w:hint="cs"/>
          <w:rtl/>
        </w:rPr>
        <w:t xml:space="preserve"> فحمدنا ما أمرنا وبقى عزّنا فينا</w:t>
      </w:r>
      <w:r w:rsidR="00C87891">
        <w:rPr>
          <w:rFonts w:hint="cs"/>
          <w:rtl/>
        </w:rPr>
        <w:t>،</w:t>
      </w:r>
      <w:r>
        <w:rPr>
          <w:rFonts w:hint="cs"/>
          <w:rtl/>
        </w:rPr>
        <w:t xml:space="preserve"> فأمهلنا نراجع المشورة ونأتيك برأينا</w:t>
      </w:r>
      <w:r w:rsidR="00C87891">
        <w:rPr>
          <w:rFonts w:hint="cs"/>
          <w:rtl/>
        </w:rPr>
        <w:t>.</w:t>
      </w:r>
      <w:r>
        <w:rPr>
          <w:rFonts w:hint="cs"/>
          <w:rtl/>
        </w:rPr>
        <w:t xml:space="preserve"> فقال لهم</w:t>
      </w:r>
      <w:r w:rsidR="00C87891">
        <w:rPr>
          <w:rFonts w:hint="cs"/>
          <w:rtl/>
        </w:rPr>
        <w:t>:</w:t>
      </w:r>
      <w:r>
        <w:rPr>
          <w:rFonts w:hint="cs"/>
          <w:rtl/>
        </w:rPr>
        <w:t xml:space="preserve"> لئن فعلتموها لا رفع الله السّيف عنكم أبداً</w:t>
      </w:r>
      <w:r w:rsidR="00C87891">
        <w:rPr>
          <w:rFonts w:hint="cs"/>
          <w:rtl/>
        </w:rPr>
        <w:t>،</w:t>
      </w:r>
      <w:r>
        <w:rPr>
          <w:rFonts w:hint="cs"/>
          <w:rtl/>
        </w:rPr>
        <w:t xml:space="preserve"> ولا زال سيفكم فيكم</w:t>
      </w:r>
      <w:r w:rsidR="00C87891">
        <w:rPr>
          <w:rFonts w:hint="cs"/>
          <w:rtl/>
        </w:rPr>
        <w:t>.</w:t>
      </w:r>
    </w:p>
    <w:p w:rsidR="00B572AB" w:rsidRDefault="00B572AB" w:rsidP="00B572AB">
      <w:pPr>
        <w:pStyle w:val="libNormal"/>
      </w:pPr>
      <w:r>
        <w:rPr>
          <w:rFonts w:hint="cs"/>
          <w:rtl/>
        </w:rPr>
        <w:t xml:space="preserve">ثمّ كتب إلى الحسين </w:t>
      </w:r>
      <w:r w:rsidR="00237504" w:rsidRPr="00237504">
        <w:rPr>
          <w:rStyle w:val="libAlaemChar"/>
          <w:rFonts w:hint="cs"/>
          <w:rtl/>
        </w:rPr>
        <w:t>عليه‌السلام</w:t>
      </w:r>
      <w:r w:rsidR="00C87891">
        <w:rPr>
          <w:rFonts w:hint="cs"/>
          <w:rtl/>
        </w:rPr>
        <w:t>:</w:t>
      </w:r>
      <w:r>
        <w:rPr>
          <w:rFonts w:hint="cs"/>
          <w:rtl/>
        </w:rPr>
        <w:t xml:space="preserve"> أمّا بعد</w:t>
      </w:r>
      <w:r w:rsidR="00C87891">
        <w:rPr>
          <w:rFonts w:hint="cs"/>
          <w:rtl/>
        </w:rPr>
        <w:t>،</w:t>
      </w:r>
      <w:r>
        <w:rPr>
          <w:rFonts w:hint="cs"/>
          <w:rtl/>
        </w:rPr>
        <w:t xml:space="preserve"> فقد وصل إليَّ كتابك</w:t>
      </w:r>
      <w:r w:rsidR="00C87891">
        <w:rPr>
          <w:rFonts w:hint="cs"/>
          <w:rtl/>
        </w:rPr>
        <w:t>،</w:t>
      </w:r>
      <w:r>
        <w:rPr>
          <w:rFonts w:hint="cs"/>
          <w:rtl/>
        </w:rPr>
        <w:t xml:space="preserve"> وفهمتُ ما ندبتني إليه ودعوتني له من الأخذ بحظّي من طاعتك والفوز بنصيبي من نصرتك</w:t>
      </w:r>
      <w:r w:rsidR="00C87891">
        <w:rPr>
          <w:rFonts w:hint="cs"/>
          <w:rtl/>
        </w:rPr>
        <w:t>،</w:t>
      </w:r>
      <w:r>
        <w:rPr>
          <w:rFonts w:hint="cs"/>
          <w:rtl/>
        </w:rPr>
        <w:t xml:space="preserve"> وإنّ الله لمْ يخل الأرض قط من عامل عليها بخير ودليل على سبيل نجاة</w:t>
      </w:r>
      <w:r w:rsidR="00C87891">
        <w:rPr>
          <w:rFonts w:hint="cs"/>
          <w:rtl/>
        </w:rPr>
        <w:t>،</w:t>
      </w:r>
      <w:r>
        <w:rPr>
          <w:rFonts w:hint="cs"/>
          <w:rtl/>
        </w:rPr>
        <w:t xml:space="preserve"> وأنتم حُجّة الله على خلقه ووديعته في أرضه</w:t>
      </w:r>
      <w:r w:rsidR="00C87891">
        <w:rPr>
          <w:rFonts w:hint="cs"/>
          <w:rtl/>
        </w:rPr>
        <w:t>،</w:t>
      </w:r>
      <w:r>
        <w:rPr>
          <w:rFonts w:hint="cs"/>
          <w:rtl/>
        </w:rPr>
        <w:t xml:space="preserve"> تفرّعتم من زيتونة أحمديّة هو أصلها وأنتم فرعها</w:t>
      </w:r>
      <w:r w:rsidR="00C87891">
        <w:rPr>
          <w:rFonts w:hint="cs"/>
          <w:rtl/>
        </w:rPr>
        <w:t>،</w:t>
      </w:r>
      <w:r>
        <w:rPr>
          <w:rFonts w:hint="cs"/>
          <w:rtl/>
        </w:rPr>
        <w:t xml:space="preserve"> فأقدِم سعدتَ بأسعد طائر</w:t>
      </w:r>
      <w:r w:rsidR="00C87891">
        <w:rPr>
          <w:rFonts w:hint="cs"/>
          <w:rtl/>
        </w:rPr>
        <w:t>،</w:t>
      </w:r>
      <w:r>
        <w:rPr>
          <w:rFonts w:hint="cs"/>
          <w:rtl/>
        </w:rPr>
        <w:t xml:space="preserve"> فقد ذللتُ لك أعناق بني تميم</w:t>
      </w:r>
      <w:r w:rsidR="00C87891">
        <w:rPr>
          <w:rFonts w:hint="cs"/>
          <w:rtl/>
        </w:rPr>
        <w:t>،</w:t>
      </w:r>
      <w:r>
        <w:rPr>
          <w:rFonts w:hint="cs"/>
          <w:rtl/>
        </w:rPr>
        <w:t xml:space="preserve"> وتركتهم أشدّ تتابعاً في طاعتك من الإبل الظمّاء لورود الماء يوم خمسها</w:t>
      </w:r>
      <w:r w:rsidR="00C87891">
        <w:rPr>
          <w:rFonts w:hint="cs"/>
          <w:rtl/>
        </w:rPr>
        <w:t>،</w:t>
      </w:r>
      <w:r>
        <w:rPr>
          <w:rFonts w:hint="cs"/>
          <w:rtl/>
        </w:rPr>
        <w:t xml:space="preserve"> وقد ذللتُ لك رقاب بني سعد</w:t>
      </w:r>
      <w:r w:rsidR="00C87891">
        <w:rPr>
          <w:rFonts w:hint="cs"/>
          <w:rtl/>
        </w:rPr>
        <w:t>،</w:t>
      </w:r>
      <w:r>
        <w:rPr>
          <w:rFonts w:hint="cs"/>
          <w:rtl/>
        </w:rPr>
        <w:t xml:space="preserve"> وغسلتُ درن قلوبها بماء سحاب مزن حين استهلّ برقها فلمع</w:t>
      </w:r>
      <w:r w:rsidR="00C87891">
        <w:rPr>
          <w:rFonts w:hint="cs"/>
          <w:rtl/>
        </w:rPr>
        <w:t>.</w:t>
      </w:r>
    </w:p>
    <w:p w:rsidR="00B572AB" w:rsidRDefault="00B572AB" w:rsidP="00B572AB">
      <w:pPr>
        <w:pStyle w:val="libNormal"/>
      </w:pPr>
      <w:r>
        <w:rPr>
          <w:rFonts w:hint="cs"/>
          <w:rtl/>
        </w:rPr>
        <w:t xml:space="preserve">فلمّا قرأ الحسين </w:t>
      </w:r>
      <w:r w:rsidR="00237504" w:rsidRPr="00237504">
        <w:rPr>
          <w:rStyle w:val="libAlaemChar"/>
          <w:rFonts w:hint="cs"/>
          <w:rtl/>
        </w:rPr>
        <w:t>عليه‌السلام</w:t>
      </w:r>
      <w:r>
        <w:rPr>
          <w:rFonts w:hint="cs"/>
          <w:rtl/>
        </w:rPr>
        <w:t xml:space="preserve"> كتابه</w:t>
      </w:r>
      <w:r w:rsidR="00C87891">
        <w:rPr>
          <w:rFonts w:hint="cs"/>
          <w:rtl/>
        </w:rPr>
        <w:t>،</w:t>
      </w:r>
      <w:r>
        <w:rPr>
          <w:rFonts w:hint="cs"/>
          <w:rtl/>
        </w:rPr>
        <w:t xml:space="preserve">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مالك</w:t>
      </w:r>
      <w:r w:rsidR="00C87891">
        <w:rPr>
          <w:rStyle w:val="libBold2Char"/>
          <w:rFonts w:hint="cs"/>
          <w:rtl/>
        </w:rPr>
        <w:t>،</w:t>
      </w:r>
      <w:r w:rsidRPr="00B572AB">
        <w:rPr>
          <w:rStyle w:val="libBold2Char"/>
          <w:rFonts w:hint="cs"/>
          <w:rtl/>
        </w:rPr>
        <w:t xml:space="preserve"> آمنك الله من الخوف وأعزك وأرواك يوم العطش الأكبر</w:t>
      </w:r>
      <w:r w:rsidR="00F554F7">
        <w:rPr>
          <w:rStyle w:val="libBold2Char"/>
          <w:rFonts w:hint="cs"/>
          <w:rtl/>
        </w:rPr>
        <w:t>»</w:t>
      </w:r>
      <w:r w:rsidR="00C87891">
        <w:rPr>
          <w:rFonts w:hint="cs"/>
          <w:rtl/>
        </w:rPr>
        <w:t>.</w:t>
      </w:r>
      <w:r>
        <w:rPr>
          <w:rFonts w:hint="cs"/>
          <w:rtl/>
        </w:rPr>
        <w:t xml:space="preserve"> </w:t>
      </w:r>
    </w:p>
    <w:p w:rsidR="00B572AB" w:rsidRDefault="00914AB7" w:rsidP="00B572AB">
      <w:pPr>
        <w:pStyle w:val="libNormal"/>
      </w:pPr>
      <w:r>
        <w:rPr>
          <w:rFonts w:hint="cs"/>
          <w:rtl/>
        </w:rPr>
        <w:t>ولم</w:t>
      </w:r>
      <w:r w:rsidR="00B572AB">
        <w:rPr>
          <w:rFonts w:hint="cs"/>
          <w:rtl/>
        </w:rPr>
        <w:t>ا تجهز ابن مسعود إلى المسير</w:t>
      </w:r>
      <w:r w:rsidR="00C87891">
        <w:rPr>
          <w:rFonts w:hint="cs"/>
          <w:rtl/>
        </w:rPr>
        <w:t>،</w:t>
      </w:r>
      <w:r w:rsidR="00B572AB">
        <w:rPr>
          <w:rFonts w:hint="cs"/>
          <w:rtl/>
        </w:rPr>
        <w:t xml:space="preserve"> بلغه قَتْل الحسين </w:t>
      </w:r>
      <w:r w:rsidR="00237504" w:rsidRPr="00237504">
        <w:rPr>
          <w:rStyle w:val="libAlaemChar"/>
          <w:rFonts w:hint="cs"/>
          <w:rtl/>
        </w:rPr>
        <w:t>عليه‌السلام</w:t>
      </w:r>
      <w:r w:rsidR="00B572AB">
        <w:rPr>
          <w:rFonts w:hint="cs"/>
          <w:rtl/>
        </w:rPr>
        <w:t xml:space="preserve"> فاشتدّ جزعه</w:t>
      </w:r>
      <w:r w:rsidR="00C87891">
        <w:rPr>
          <w:rFonts w:hint="cs"/>
          <w:rtl/>
        </w:rPr>
        <w:t>،</w:t>
      </w:r>
      <w:r w:rsidR="00B572AB">
        <w:rPr>
          <w:rFonts w:hint="cs"/>
          <w:rtl/>
        </w:rPr>
        <w:t xml:space="preserve"> وكثر </w:t>
      </w:r>
    </w:p>
    <w:p w:rsidR="00B572AB" w:rsidRDefault="00B572AB" w:rsidP="00DE2BFD">
      <w:pPr>
        <w:pStyle w:val="libPoemTiniChar"/>
        <w:rPr>
          <w:rtl/>
        </w:rPr>
      </w:pPr>
      <w:r>
        <w:rPr>
          <w:rtl/>
        </w:rPr>
        <w:br w:type="page"/>
      </w:r>
    </w:p>
    <w:p w:rsidR="00B572AB" w:rsidRDefault="00B572AB" w:rsidP="00914AB7">
      <w:pPr>
        <w:pStyle w:val="libNormal0"/>
      </w:pPr>
      <w:r>
        <w:rPr>
          <w:rFonts w:hint="cs"/>
          <w:rtl/>
        </w:rPr>
        <w:lastRenderedPageBreak/>
        <w:t>أسفه لفوات الأُمنية من السّعادة بالشهادة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وكانت مارية ابنة سعد أو منقذ أيما</w:t>
      </w:r>
      <w:r w:rsidR="00C87891">
        <w:rPr>
          <w:rFonts w:hint="cs"/>
          <w:rtl/>
        </w:rPr>
        <w:t>،</w:t>
      </w:r>
      <w:r>
        <w:rPr>
          <w:rFonts w:hint="cs"/>
          <w:rtl/>
        </w:rPr>
        <w:t xml:space="preserve"> وهي من الشيعة المخلصين</w:t>
      </w:r>
      <w:r w:rsidR="00C87891">
        <w:rPr>
          <w:rFonts w:hint="cs"/>
          <w:rtl/>
        </w:rPr>
        <w:t>،</w:t>
      </w:r>
      <w:r>
        <w:rPr>
          <w:rFonts w:hint="cs"/>
          <w:rtl/>
        </w:rPr>
        <w:t xml:space="preserve"> ودارها مألف لهم يتحدّثون فيه فضل أهل البيت</w:t>
      </w:r>
      <w:r w:rsidR="00C87891">
        <w:rPr>
          <w:rFonts w:hint="cs"/>
          <w:rtl/>
        </w:rPr>
        <w:t>،</w:t>
      </w:r>
      <w:r>
        <w:rPr>
          <w:rFonts w:hint="cs"/>
          <w:rtl/>
        </w:rPr>
        <w:t xml:space="preserve"> فقال يزيد بن نبيط وهو من عبد القيس لأولاده - وهم عشرة -</w:t>
      </w:r>
      <w:r w:rsidR="00C87891">
        <w:rPr>
          <w:rFonts w:hint="cs"/>
          <w:rtl/>
        </w:rPr>
        <w:t>:</w:t>
      </w:r>
      <w:r>
        <w:rPr>
          <w:rFonts w:hint="cs"/>
          <w:rtl/>
        </w:rPr>
        <w:t xml:space="preserve"> أيّكم يخرج معي</w:t>
      </w:r>
      <w:r w:rsidR="00C87891">
        <w:rPr>
          <w:rFonts w:hint="cs"/>
          <w:rtl/>
        </w:rPr>
        <w:t>؟</w:t>
      </w:r>
      <w:r>
        <w:rPr>
          <w:rFonts w:hint="cs"/>
          <w:rtl/>
        </w:rPr>
        <w:t xml:space="preserve"> فانتدب منهم اثنان عبد الله وعبيد الله</w:t>
      </w:r>
      <w:r w:rsidR="00C87891">
        <w:rPr>
          <w:rFonts w:hint="cs"/>
          <w:rtl/>
        </w:rPr>
        <w:t>.</w:t>
      </w:r>
      <w:r>
        <w:rPr>
          <w:rFonts w:hint="cs"/>
          <w:rtl/>
        </w:rPr>
        <w:t xml:space="preserve"> وقال له أصحابه - في بيت تلك المرأة -</w:t>
      </w:r>
      <w:r w:rsidR="00C87891">
        <w:rPr>
          <w:rFonts w:hint="cs"/>
          <w:rtl/>
        </w:rPr>
        <w:t>:</w:t>
      </w:r>
      <w:r>
        <w:rPr>
          <w:rFonts w:hint="cs"/>
          <w:rtl/>
        </w:rPr>
        <w:t xml:space="preserve"> نخاف عليك أصحاب ابن زياد</w:t>
      </w:r>
      <w:r w:rsidR="00C87891">
        <w:rPr>
          <w:rFonts w:hint="cs"/>
          <w:rtl/>
        </w:rPr>
        <w:t>،</w:t>
      </w:r>
      <w:r>
        <w:rPr>
          <w:rFonts w:hint="cs"/>
          <w:rtl/>
        </w:rPr>
        <w:t xml:space="preserve"> قال</w:t>
      </w:r>
      <w:r w:rsidR="00C87891">
        <w:rPr>
          <w:rFonts w:hint="cs"/>
          <w:rtl/>
        </w:rPr>
        <w:t>:</w:t>
      </w:r>
      <w:r>
        <w:rPr>
          <w:rFonts w:hint="cs"/>
          <w:rtl/>
        </w:rPr>
        <w:t xml:space="preserve"> والله لو استوت اخفافها بالجدد لهان عليّ طلب من طلبني</w:t>
      </w:r>
      <w:r w:rsidRPr="00B72A0A">
        <w:rPr>
          <w:rStyle w:val="libFootnotenumChar"/>
          <w:rFonts w:hint="cs"/>
          <w:rtl/>
        </w:rPr>
        <w:t>(2)</w:t>
      </w:r>
      <w:r w:rsidR="00C87891">
        <w:rPr>
          <w:rFonts w:hint="cs"/>
          <w:rtl/>
        </w:rPr>
        <w:t>،</w:t>
      </w:r>
      <w:r>
        <w:rPr>
          <w:rFonts w:hint="cs"/>
          <w:rtl/>
        </w:rPr>
        <w:t xml:space="preserve"> وصحبه مولاه عامر وسيف بن مالك والأدهم بن اّميّة</w:t>
      </w:r>
      <w:r w:rsidRPr="00B72A0A">
        <w:rPr>
          <w:rStyle w:val="libFootnotenumChar"/>
          <w:rFonts w:hint="cs"/>
          <w:rtl/>
        </w:rPr>
        <w:t>(3)</w:t>
      </w:r>
      <w:r>
        <w:rPr>
          <w:rFonts w:hint="cs"/>
          <w:rtl/>
        </w:rPr>
        <w:t xml:space="preserve"> فوافوا الحسين بمكّة، وضمّوا رحالهم إلى رحله حتّى وردوا كربلا، وقُتلوا معه</w:t>
      </w:r>
      <w:r w:rsidR="00C87891">
        <w:rPr>
          <w:rFonts w:hint="cs"/>
          <w:rtl/>
        </w:rPr>
        <w:t>.</w:t>
      </w:r>
    </w:p>
    <w:p w:rsidR="00B572AB" w:rsidRDefault="00B572AB" w:rsidP="00914AB7">
      <w:pPr>
        <w:pStyle w:val="Heading2Center"/>
      </w:pPr>
      <w:bookmarkStart w:id="67" w:name="كتب_الكوفيين"/>
      <w:bookmarkStart w:id="68" w:name="_Toc373582703"/>
      <w:bookmarkEnd w:id="67"/>
      <w:r>
        <w:rPr>
          <w:rFonts w:hint="cs"/>
          <w:rtl/>
        </w:rPr>
        <w:t>كتب الكوفيّين</w:t>
      </w:r>
      <w:bookmarkEnd w:id="68"/>
    </w:p>
    <w:p w:rsidR="00B572AB" w:rsidRDefault="00B572AB" w:rsidP="00B572AB">
      <w:pPr>
        <w:pStyle w:val="libNormal"/>
      </w:pPr>
      <w:r>
        <w:rPr>
          <w:rFonts w:hint="cs"/>
          <w:rtl/>
        </w:rPr>
        <w:t>وفي مكّة وافته كتب أهل الكوفة من الرجل والاثنين والثلاثة والأربعة</w:t>
      </w:r>
      <w:r w:rsidR="00C87891">
        <w:rPr>
          <w:rFonts w:hint="cs"/>
          <w:rtl/>
        </w:rPr>
        <w:t>،</w:t>
      </w:r>
      <w:r>
        <w:rPr>
          <w:rFonts w:hint="cs"/>
          <w:rtl/>
        </w:rPr>
        <w:t xml:space="preserve"> يسألونه القدوم عليهم</w:t>
      </w:r>
      <w:r w:rsidR="00C87891">
        <w:rPr>
          <w:rFonts w:hint="cs"/>
          <w:rtl/>
        </w:rPr>
        <w:t>؛</w:t>
      </w:r>
      <w:r>
        <w:rPr>
          <w:rFonts w:hint="cs"/>
          <w:rtl/>
        </w:rPr>
        <w:t xml:space="preserve"> لأنّهم بغير إمام</w:t>
      </w:r>
      <w:r w:rsidR="00C87891">
        <w:rPr>
          <w:rFonts w:hint="cs"/>
          <w:rtl/>
        </w:rPr>
        <w:t>،</w:t>
      </w:r>
      <w:r>
        <w:rPr>
          <w:rFonts w:hint="cs"/>
          <w:rtl/>
        </w:rPr>
        <w:t xml:space="preserve"> ولم يجتمعوا مع النّعمان بن بشير في جمعة ولا جماعة</w:t>
      </w:r>
      <w:r w:rsidR="00C87891">
        <w:rPr>
          <w:rFonts w:hint="cs"/>
          <w:rtl/>
        </w:rPr>
        <w:t>،</w:t>
      </w:r>
      <w:r>
        <w:rPr>
          <w:rFonts w:hint="cs"/>
          <w:rtl/>
        </w:rPr>
        <w:t xml:space="preserve"> وتكاثرت عليه الكتب حتّى ورد عليه في يوم واحد ستمئة كتاب</w:t>
      </w:r>
      <w:r w:rsidR="00C87891">
        <w:rPr>
          <w:rFonts w:hint="cs"/>
          <w:rtl/>
        </w:rPr>
        <w:t>،</w:t>
      </w:r>
      <w:r>
        <w:rPr>
          <w:rFonts w:hint="cs"/>
          <w:rtl/>
        </w:rPr>
        <w:t xml:space="preserve"> واجتمع عنده من نوب متفرّقة إثنا عشر ألف كتاب وفي كلّ ذلك يشددون الطلب وهو لا يجيبهم</w:t>
      </w:r>
      <w:r w:rsidR="00C87891">
        <w:rPr>
          <w:rFonts w:hint="cs"/>
          <w:rtl/>
        </w:rPr>
        <w:t>.</w:t>
      </w:r>
      <w:r>
        <w:rPr>
          <w:rFonts w:hint="cs"/>
          <w:rtl/>
        </w:rPr>
        <w:t xml:space="preserve"> وآخر كتاب ورد عليه من شبث بن ربعي</w:t>
      </w:r>
      <w:r w:rsidR="00C87891">
        <w:rPr>
          <w:rFonts w:hint="cs"/>
          <w:rtl/>
        </w:rPr>
        <w:t>،</w:t>
      </w:r>
      <w:r>
        <w:rPr>
          <w:rFonts w:hint="cs"/>
          <w:rtl/>
        </w:rPr>
        <w:t xml:space="preserve"> وحجّار بن أبجر</w:t>
      </w:r>
      <w:r w:rsidR="00C87891">
        <w:rPr>
          <w:rFonts w:hint="cs"/>
          <w:rtl/>
        </w:rPr>
        <w:t>،</w:t>
      </w:r>
      <w:r>
        <w:rPr>
          <w:rFonts w:hint="cs"/>
          <w:rtl/>
        </w:rPr>
        <w:t xml:space="preserve"> ويزيد بن الحارث</w:t>
      </w:r>
      <w:r w:rsidRPr="00B572AB">
        <w:rPr>
          <w:rStyle w:val="libFootnotenumChar"/>
          <w:rFonts w:hint="cs"/>
          <w:rtl/>
        </w:rPr>
        <w:t>(4)</w:t>
      </w:r>
      <w:r w:rsidR="00C87891">
        <w:rPr>
          <w:rFonts w:hint="cs"/>
          <w:rtl/>
        </w:rPr>
        <w:t>،</w:t>
      </w:r>
      <w:r>
        <w:rPr>
          <w:rFonts w:hint="cs"/>
          <w:rtl/>
        </w:rPr>
        <w:t xml:space="preserve"> وعزرة بن قيس</w:t>
      </w:r>
      <w:r w:rsidR="00C87891">
        <w:rPr>
          <w:rFonts w:hint="cs"/>
          <w:rtl/>
        </w:rPr>
        <w:t>،</w:t>
      </w:r>
      <w:r>
        <w:rPr>
          <w:rFonts w:hint="cs"/>
          <w:rtl/>
        </w:rPr>
        <w:t xml:space="preserve"> وعمرو بن الحجّاج</w:t>
      </w:r>
      <w:r w:rsidR="00C87891">
        <w:rPr>
          <w:rFonts w:hint="cs"/>
          <w:rtl/>
        </w:rPr>
        <w:t>،</w:t>
      </w:r>
      <w:r>
        <w:rPr>
          <w:rFonts w:hint="cs"/>
          <w:rtl/>
        </w:rPr>
        <w:t xml:space="preserve"> ومحمد بن عُمَير ابن عطارد وفيه</w:t>
      </w:r>
      <w:r w:rsidR="00C87891">
        <w:rPr>
          <w:rFonts w:hint="cs"/>
          <w:rtl/>
        </w:rPr>
        <w:t>:</w:t>
      </w:r>
      <w:r>
        <w:rPr>
          <w:rFonts w:hint="cs"/>
          <w:rtl/>
        </w:rPr>
        <w:t xml:space="preserve"> إنّ النّاس ينتظرونك لا رأي لهم غيرك</w:t>
      </w:r>
      <w:r w:rsidR="00C87891">
        <w:rPr>
          <w:rFonts w:hint="cs"/>
          <w:rtl/>
        </w:rPr>
        <w:t>،</w:t>
      </w:r>
      <w:r>
        <w:rPr>
          <w:rFonts w:hint="cs"/>
          <w:rtl/>
        </w:rPr>
        <w:t xml:space="preserve"> فالعجل العجل يابن رسول الله فقد اخضر الجناب وأينعت الثمار وأعشبت الأرض وأورقت الأشجار</w:t>
      </w:r>
      <w:r w:rsidR="00C87891">
        <w:rPr>
          <w:rFonts w:hint="cs"/>
          <w:rtl/>
        </w:rPr>
        <w:t>.</w:t>
      </w:r>
      <w:r>
        <w:rPr>
          <w:rFonts w:hint="cs"/>
          <w:rtl/>
        </w:rPr>
        <w:t xml:space="preserve"> فأقدم إذا شئت</w:t>
      </w:r>
      <w:r w:rsidR="00C87891">
        <w:rPr>
          <w:rFonts w:hint="cs"/>
          <w:rtl/>
        </w:rPr>
        <w:t>،</w:t>
      </w:r>
      <w:r>
        <w:rPr>
          <w:rFonts w:hint="cs"/>
          <w:rtl/>
        </w:rPr>
        <w:t xml:space="preserve"> فإنّما تقدم على جند لك مجنّدة</w:t>
      </w:r>
      <w:r w:rsidRPr="00B72A0A">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914AB7" w:rsidTr="00C54747">
        <w:trPr>
          <w:trHeight w:val="350"/>
        </w:trPr>
        <w:tc>
          <w:tcPr>
            <w:tcW w:w="3340" w:type="dxa"/>
          </w:tcPr>
          <w:p w:rsidR="00914AB7" w:rsidRDefault="00914AB7" w:rsidP="00C54747">
            <w:pPr>
              <w:pStyle w:val="libPoem"/>
            </w:pPr>
            <w:r>
              <w:rPr>
                <w:rFonts w:hint="cs"/>
                <w:rtl/>
              </w:rPr>
              <w:t>بعثت بزور الكتب سر واقدم إلى</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نحو العراق بمكرها ودهاتها</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914AB7">
      <w:pPr>
        <w:pStyle w:val="libFootnote0"/>
      </w:pPr>
      <w:r>
        <w:rPr>
          <w:rFonts w:hint="cs"/>
          <w:rtl/>
        </w:rPr>
        <w:t xml:space="preserve">(1) مثير الأحزان </w:t>
      </w:r>
      <w:r w:rsidR="00914AB7">
        <w:rPr>
          <w:rFonts w:hint="cs"/>
          <w:rtl/>
        </w:rPr>
        <w:t>ص</w:t>
      </w:r>
      <w:r>
        <w:rPr>
          <w:rFonts w:hint="cs"/>
          <w:rtl/>
        </w:rPr>
        <w:t xml:space="preserve"> 13 واللهوف </w:t>
      </w:r>
      <w:r w:rsidR="00914AB7">
        <w:rPr>
          <w:rFonts w:hint="cs"/>
          <w:rtl/>
        </w:rPr>
        <w:t>ص</w:t>
      </w:r>
      <w:r>
        <w:rPr>
          <w:rFonts w:hint="cs"/>
          <w:rtl/>
        </w:rPr>
        <w:t xml:space="preserve"> 21</w:t>
      </w:r>
      <w:r w:rsidR="00C87891">
        <w:rPr>
          <w:rFonts w:hint="cs"/>
          <w:rtl/>
        </w:rPr>
        <w:t>.</w:t>
      </w:r>
    </w:p>
    <w:p w:rsidR="00B572AB" w:rsidRDefault="00B572AB" w:rsidP="00AA1C80">
      <w:pPr>
        <w:pStyle w:val="libFootnote0"/>
      </w:pPr>
      <w:r>
        <w:rPr>
          <w:rFonts w:hint="cs"/>
          <w:rtl/>
        </w:rPr>
        <w:t>(2) تاريخ الطبري 6 / 198</w:t>
      </w:r>
      <w:r w:rsidR="00C87891">
        <w:rPr>
          <w:rFonts w:hint="cs"/>
          <w:rtl/>
        </w:rPr>
        <w:t>.</w:t>
      </w:r>
    </w:p>
    <w:p w:rsidR="00B572AB" w:rsidRDefault="00B572AB" w:rsidP="00914AB7">
      <w:pPr>
        <w:pStyle w:val="libFootnote0"/>
      </w:pPr>
      <w:r>
        <w:rPr>
          <w:rFonts w:hint="cs"/>
          <w:rtl/>
        </w:rPr>
        <w:t xml:space="preserve">(3) ذخيرة الدارين </w:t>
      </w:r>
      <w:r w:rsidR="00914AB7">
        <w:rPr>
          <w:rFonts w:hint="cs"/>
          <w:rtl/>
        </w:rPr>
        <w:t>ص</w:t>
      </w:r>
      <w:r>
        <w:rPr>
          <w:rFonts w:hint="cs"/>
          <w:rtl/>
        </w:rPr>
        <w:t xml:space="preserve"> 224</w:t>
      </w:r>
      <w:r w:rsidR="00C87891">
        <w:rPr>
          <w:rFonts w:hint="cs"/>
          <w:rtl/>
        </w:rPr>
        <w:t>.</w:t>
      </w:r>
    </w:p>
    <w:p w:rsidR="00B572AB" w:rsidRDefault="00B572AB" w:rsidP="00AA1C80">
      <w:pPr>
        <w:pStyle w:val="libFootnote0"/>
      </w:pPr>
      <w:r>
        <w:rPr>
          <w:rFonts w:hint="cs"/>
          <w:rtl/>
        </w:rPr>
        <w:t>(4) في أنساب الاشراف للبلاذري 5 / 338</w:t>
      </w:r>
      <w:r w:rsidR="00C87891">
        <w:rPr>
          <w:rFonts w:hint="cs"/>
          <w:rtl/>
        </w:rPr>
        <w:t>:</w:t>
      </w:r>
      <w:r>
        <w:rPr>
          <w:rFonts w:hint="cs"/>
          <w:rtl/>
        </w:rPr>
        <w:t xml:space="preserve"> كان حوشب بن يزيد بن رويم يتبارى في اطعام الطعام مع عكرمة بن ربعي احد بني تيم الله بن ثعلبة فقال مصعب</w:t>
      </w:r>
      <w:r w:rsidR="00C87891">
        <w:rPr>
          <w:rFonts w:hint="cs"/>
          <w:rtl/>
        </w:rPr>
        <w:t>:</w:t>
      </w:r>
      <w:r>
        <w:rPr>
          <w:rFonts w:hint="cs"/>
          <w:rtl/>
        </w:rPr>
        <w:t xml:space="preserve"> دعوهما ينفقا من خيانتهما وفجورهما</w:t>
      </w:r>
      <w:r w:rsidR="00C87891">
        <w:rPr>
          <w:rFonts w:hint="cs"/>
          <w:rtl/>
        </w:rPr>
        <w:t>.</w:t>
      </w:r>
    </w:p>
    <w:p w:rsidR="00B572AB" w:rsidRDefault="00B572AB" w:rsidP="00914AB7">
      <w:pPr>
        <w:pStyle w:val="libFootnote0"/>
      </w:pPr>
      <w:r>
        <w:rPr>
          <w:rFonts w:hint="cs"/>
          <w:rtl/>
        </w:rPr>
        <w:t xml:space="preserve">(5) إبن نماص </w:t>
      </w:r>
      <w:r w:rsidR="00914AB7">
        <w:rPr>
          <w:rFonts w:hint="cs"/>
          <w:rtl/>
        </w:rPr>
        <w:t>ص</w:t>
      </w:r>
      <w:r>
        <w:rPr>
          <w:rFonts w:hint="cs"/>
          <w:rtl/>
        </w:rPr>
        <w:t xml:space="preserve"> 11</w:t>
      </w:r>
      <w:r w:rsidR="00C87891">
        <w:rPr>
          <w:rFonts w:hint="cs"/>
          <w:rtl/>
        </w:rPr>
        <w:t>.</w:t>
      </w:r>
      <w:r>
        <w:rPr>
          <w:rFonts w:hint="cs"/>
          <w:rtl/>
        </w:rPr>
        <w:t xml:space="preserve"> وذكر الخوارزمي 1 / 193 وما بعدها الفصل العاشر</w:t>
      </w:r>
      <w:r w:rsidR="00C87891">
        <w:rPr>
          <w:rFonts w:hint="cs"/>
          <w:rtl/>
        </w:rPr>
        <w:t>،</w:t>
      </w:r>
      <w:r>
        <w:rPr>
          <w:rFonts w:hint="cs"/>
          <w:rtl/>
        </w:rPr>
        <w:t xml:space="preserve"> تفصيل اجتماع الكوفيين وكتبهم إلى الحسين</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914AB7" w:rsidTr="00914AB7">
        <w:trPr>
          <w:trHeight w:val="350"/>
        </w:trPr>
        <w:tc>
          <w:tcPr>
            <w:tcW w:w="3340" w:type="dxa"/>
          </w:tcPr>
          <w:p w:rsidR="00914AB7" w:rsidRDefault="00914AB7" w:rsidP="00C54747">
            <w:pPr>
              <w:pStyle w:val="libPoem"/>
            </w:pPr>
            <w:r>
              <w:rPr>
                <w:rFonts w:hint="cs"/>
                <w:rtl/>
              </w:rPr>
              <w:lastRenderedPageBreak/>
              <w:t>هـذي</w:t>
            </w:r>
            <w:r w:rsidRPr="00B572AB">
              <w:rPr>
                <w:rFonts w:hint="cs"/>
                <w:rtl/>
              </w:rPr>
              <w:t xml:space="preserve"> </w:t>
            </w:r>
            <w:r>
              <w:rPr>
                <w:rFonts w:hint="cs"/>
                <w:rtl/>
              </w:rPr>
              <w:t>الـخلافة لا ولـيٌّ لها ولا</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كـفؤ</w:t>
            </w:r>
            <w:r w:rsidRPr="00B572AB">
              <w:rPr>
                <w:rFonts w:hint="cs"/>
                <w:rtl/>
              </w:rPr>
              <w:t xml:space="preserve"> </w:t>
            </w:r>
            <w:r>
              <w:rPr>
                <w:rFonts w:hint="cs"/>
                <w:rtl/>
              </w:rPr>
              <w:t>وإنّـك مـن خـياركفاتها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فـأتى يـزجُّ الـيعملات بـمعشر</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كـالأسد والاشـطان مـنغاباتها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وحـصان ذيـل كـالأهلة اوجهاً</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بـسـنائها</w:t>
            </w:r>
            <w:r w:rsidRPr="00B572AB">
              <w:rPr>
                <w:rFonts w:hint="cs"/>
                <w:rtl/>
              </w:rPr>
              <w:t xml:space="preserve"> </w:t>
            </w:r>
            <w:r>
              <w:rPr>
                <w:rFonts w:hint="cs"/>
                <w:rtl/>
              </w:rPr>
              <w:t>وبـهـائها وصـفاتها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مـا زال يـخترق الفلا حتّى أتى</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أرض الطفوف وحلَّ في عرصاتها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وإذا بـه وقـف الـجواد فقاليا</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قـوم اخبروني عن صدوق رواتها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ما</w:t>
            </w:r>
            <w:r w:rsidRPr="00B572AB">
              <w:rPr>
                <w:rFonts w:hint="cs"/>
                <w:rtl/>
              </w:rPr>
              <w:t xml:space="preserve"> </w:t>
            </w:r>
            <w:r>
              <w:rPr>
                <w:rFonts w:hint="cs"/>
                <w:rtl/>
              </w:rPr>
              <w:t>الأرض قالوا ذي معالم كربلا</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مـا بـال طرفك حادَ عن طرقاتها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قـال انـزلوا فالحكم في أجداثنا</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ان</w:t>
            </w:r>
            <w:r w:rsidRPr="00B572AB">
              <w:rPr>
                <w:rFonts w:hint="cs"/>
                <w:rtl/>
              </w:rPr>
              <w:t xml:space="preserve"> </w:t>
            </w:r>
            <w:r>
              <w:rPr>
                <w:rFonts w:hint="cs"/>
                <w:rtl/>
              </w:rPr>
              <w:t>لا تـشق سـوى على جنباتها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حـطَّ</w:t>
            </w:r>
            <w:r w:rsidRPr="00B572AB">
              <w:rPr>
                <w:rFonts w:hint="cs"/>
                <w:rtl/>
              </w:rPr>
              <w:t xml:space="preserve"> </w:t>
            </w:r>
            <w:r>
              <w:rPr>
                <w:rFonts w:hint="cs"/>
                <w:rtl/>
              </w:rPr>
              <w:t>الرحال وقال يصلح عضبه</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الـماضي</w:t>
            </w:r>
            <w:r w:rsidRPr="00B572AB">
              <w:rPr>
                <w:rFonts w:hint="cs"/>
                <w:rtl/>
              </w:rPr>
              <w:t xml:space="preserve"> </w:t>
            </w:r>
            <w:r>
              <w:rPr>
                <w:rFonts w:hint="cs"/>
                <w:rtl/>
              </w:rPr>
              <w:t>لقطع البيض في قمّاتها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بـينا</w:t>
            </w:r>
            <w:r w:rsidRPr="00B572AB">
              <w:rPr>
                <w:rFonts w:hint="cs"/>
                <w:rtl/>
              </w:rPr>
              <w:t xml:space="preserve"> </w:t>
            </w:r>
            <w:r>
              <w:rPr>
                <w:rFonts w:hint="cs"/>
                <w:rtl/>
              </w:rPr>
              <w:t>يـجيل الطرف إذ دارت به</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زمـر</w:t>
            </w:r>
            <w:r w:rsidRPr="00B572AB">
              <w:rPr>
                <w:rFonts w:hint="cs"/>
                <w:rtl/>
              </w:rPr>
              <w:t xml:space="preserve"> </w:t>
            </w:r>
            <w:r>
              <w:rPr>
                <w:rFonts w:hint="cs"/>
                <w:rtl/>
              </w:rPr>
              <w:t>يـلوح الـغدر من راياتها</w:t>
            </w:r>
            <w:r w:rsidRPr="00725071">
              <w:rPr>
                <w:rStyle w:val="libPoemTiniChar0"/>
                <w:rtl/>
              </w:rPr>
              <w:br/>
              <w:t> </w:t>
            </w:r>
          </w:p>
        </w:tc>
      </w:tr>
      <w:tr w:rsidR="00914AB7" w:rsidTr="00914AB7">
        <w:trPr>
          <w:trHeight w:val="350"/>
        </w:trPr>
        <w:tc>
          <w:tcPr>
            <w:tcW w:w="3340" w:type="dxa"/>
          </w:tcPr>
          <w:p w:rsidR="00914AB7" w:rsidRDefault="00914AB7" w:rsidP="00C54747">
            <w:pPr>
              <w:pStyle w:val="libPoem"/>
            </w:pPr>
            <w:r>
              <w:rPr>
                <w:rFonts w:hint="cs"/>
                <w:rtl/>
              </w:rPr>
              <w:t>مـا خـلت أنَّ بـدور تـم بالعرا</w:t>
            </w:r>
            <w:r w:rsidRPr="00725071">
              <w:rPr>
                <w:rStyle w:val="libPoemTiniChar0"/>
                <w:rtl/>
              </w:rPr>
              <w:br/>
              <w:t> </w:t>
            </w:r>
          </w:p>
        </w:tc>
        <w:tc>
          <w:tcPr>
            <w:tcW w:w="269" w:type="dxa"/>
          </w:tcPr>
          <w:p w:rsidR="00914AB7" w:rsidRDefault="00914AB7" w:rsidP="00C54747">
            <w:pPr>
              <w:pStyle w:val="libPoem"/>
              <w:rPr>
                <w:rtl/>
              </w:rPr>
            </w:pPr>
          </w:p>
        </w:tc>
        <w:tc>
          <w:tcPr>
            <w:tcW w:w="3313" w:type="dxa"/>
          </w:tcPr>
          <w:p w:rsidR="00914AB7" w:rsidRDefault="00914AB7" w:rsidP="00C54747">
            <w:pPr>
              <w:pStyle w:val="libPoem"/>
            </w:pPr>
            <w:r>
              <w:rPr>
                <w:rFonts w:hint="cs"/>
                <w:rtl/>
              </w:rPr>
              <w:t>تمسي (بنو الزرقاء) من هالاتها</w:t>
            </w:r>
            <w:r w:rsidRPr="00B72A0A">
              <w:rPr>
                <w:rStyle w:val="libFootnotenumChar"/>
                <w:rFonts w:hint="cs"/>
                <w:rtl/>
              </w:rPr>
              <w:t>(1)</w:t>
            </w:r>
            <w:r w:rsidRPr="00725071">
              <w:rPr>
                <w:rStyle w:val="libPoemTiniChar0"/>
                <w:rtl/>
              </w:rPr>
              <w:br/>
              <w:t> </w:t>
            </w:r>
          </w:p>
        </w:tc>
      </w:tr>
    </w:tbl>
    <w:p w:rsidR="00B572AB" w:rsidRDefault="00B572AB" w:rsidP="00914AB7">
      <w:pPr>
        <w:pStyle w:val="Heading2Center"/>
      </w:pPr>
      <w:bookmarkStart w:id="69" w:name="جواب_الحسين"/>
      <w:bookmarkStart w:id="70" w:name="_Toc373582704"/>
      <w:bookmarkEnd w:id="69"/>
      <w:r>
        <w:rPr>
          <w:rFonts w:hint="cs"/>
          <w:rtl/>
        </w:rPr>
        <w:t>جواب الحسين</w:t>
      </w:r>
      <w:bookmarkEnd w:id="70"/>
    </w:p>
    <w:p w:rsidR="00B572AB" w:rsidRDefault="00914AB7" w:rsidP="00B572AB">
      <w:pPr>
        <w:pStyle w:val="libNormal"/>
      </w:pPr>
      <w:r>
        <w:rPr>
          <w:rFonts w:hint="cs"/>
          <w:rtl/>
        </w:rPr>
        <w:t>ولم</w:t>
      </w:r>
      <w:r w:rsidR="00B572AB">
        <w:rPr>
          <w:rFonts w:hint="cs"/>
          <w:rtl/>
        </w:rPr>
        <w:t>ا اجتمع عند الحسين ما ملأ خرجين</w:t>
      </w:r>
      <w:r w:rsidR="00C87891">
        <w:rPr>
          <w:rFonts w:hint="cs"/>
          <w:rtl/>
        </w:rPr>
        <w:t>،</w:t>
      </w:r>
      <w:r w:rsidR="00B572AB">
        <w:rPr>
          <w:rFonts w:hint="cs"/>
          <w:rtl/>
        </w:rPr>
        <w:t xml:space="preserve"> كتب إليهم كتاباً واحداً دفعه إلى هاني بن هاني السبيعي وسعيد بن عبد الله الحنفي وكانا آخر الرُسُل</w:t>
      </w:r>
      <w:r w:rsidR="00C87891">
        <w:rPr>
          <w:rFonts w:hint="cs"/>
          <w:rtl/>
        </w:rPr>
        <w:t>،</w:t>
      </w:r>
      <w:r w:rsidR="00B572AB">
        <w:rPr>
          <w:rFonts w:hint="cs"/>
          <w:rtl/>
        </w:rPr>
        <w:t xml:space="preserve"> وصورته</w:t>
      </w:r>
      <w:r w:rsidR="00C87891">
        <w:rPr>
          <w:rFonts w:hint="cs"/>
          <w:rtl/>
        </w:rPr>
        <w:t>:</w:t>
      </w:r>
      <w:r w:rsidR="00B572AB" w:rsidRPr="00B572AB">
        <w:rPr>
          <w:rStyle w:val="libBold2Char"/>
          <w:rFonts w:hint="cs"/>
          <w:rtl/>
        </w:rPr>
        <w:t xml:space="preserve"> </w:t>
      </w:r>
      <w:r w:rsidR="00F554F7">
        <w:rPr>
          <w:rStyle w:val="libBold2Char"/>
          <w:rFonts w:hint="cs"/>
          <w:rtl/>
        </w:rPr>
        <w:t>«</w:t>
      </w:r>
      <w:r w:rsidR="00B572AB" w:rsidRPr="00B572AB">
        <w:rPr>
          <w:rStyle w:val="libBold2Char"/>
          <w:rFonts w:hint="cs"/>
          <w:rtl/>
        </w:rPr>
        <w:t>بسم الله الرحمن الرحيم</w:t>
      </w:r>
      <w:r w:rsidR="00C87891">
        <w:rPr>
          <w:rStyle w:val="libBold2Char"/>
          <w:rFonts w:hint="cs"/>
          <w:rtl/>
        </w:rPr>
        <w:t>،</w:t>
      </w:r>
      <w:r w:rsidR="00B572AB" w:rsidRPr="00B572AB">
        <w:rPr>
          <w:rStyle w:val="libBold2Char"/>
          <w:rFonts w:hint="cs"/>
          <w:rtl/>
        </w:rPr>
        <w:t xml:space="preserve"> من الحسين بن علي إلى الملأ من المؤمنين والمسلمين أمّا بعد</w:t>
      </w:r>
      <w:r w:rsidR="00C87891">
        <w:rPr>
          <w:rStyle w:val="libBold2Char"/>
          <w:rFonts w:hint="cs"/>
          <w:rtl/>
        </w:rPr>
        <w:t>،</w:t>
      </w:r>
      <w:r w:rsidR="00B572AB" w:rsidRPr="00B572AB">
        <w:rPr>
          <w:rStyle w:val="libBold2Char"/>
          <w:rFonts w:hint="cs"/>
          <w:rtl/>
        </w:rPr>
        <w:t xml:space="preserve"> فإنّ هانئاً وسعيداً قدما عليَّ بكتبكم - وكانا آخر مَن قدِم عليَّ من رُسُلكم - وقد فهمتُ كلّ الذي قصصتم وذكرتم</w:t>
      </w:r>
      <w:r w:rsidR="00C87891">
        <w:rPr>
          <w:rStyle w:val="libBold2Char"/>
          <w:rFonts w:hint="cs"/>
          <w:rtl/>
        </w:rPr>
        <w:t>،</w:t>
      </w:r>
      <w:r w:rsidR="00B572AB" w:rsidRPr="00B572AB">
        <w:rPr>
          <w:rStyle w:val="libBold2Char"/>
          <w:rFonts w:hint="cs"/>
          <w:rtl/>
        </w:rPr>
        <w:t xml:space="preserve"> ومقالة جلّكم أنّه ليس علينا إمام فأقبِل لعلَّ الله يجمعنا بك على الهدى والحقّ</w:t>
      </w:r>
      <w:r w:rsidR="00C87891">
        <w:rPr>
          <w:rStyle w:val="libBold2Char"/>
          <w:rFonts w:hint="cs"/>
          <w:rtl/>
        </w:rPr>
        <w:t>،</w:t>
      </w:r>
      <w:r w:rsidR="00B572AB" w:rsidRPr="00B572AB">
        <w:rPr>
          <w:rStyle w:val="libBold2Char"/>
          <w:rFonts w:hint="cs"/>
          <w:rtl/>
        </w:rPr>
        <w:t xml:space="preserve"> وقد بعثت إليكم أخي وابن عمّي وثقتي من أهل بيتي</w:t>
      </w:r>
      <w:r w:rsidR="00C87891">
        <w:rPr>
          <w:rStyle w:val="libBold2Char"/>
          <w:rFonts w:hint="cs"/>
          <w:rtl/>
        </w:rPr>
        <w:t>،</w:t>
      </w:r>
      <w:r w:rsidR="00B572AB" w:rsidRPr="00B572AB">
        <w:rPr>
          <w:rStyle w:val="libBold2Char"/>
          <w:rFonts w:hint="cs"/>
          <w:rtl/>
        </w:rPr>
        <w:t xml:space="preserve"> وأمرته أنْ يكتب إليَّ بحالكم وأمركم ورأيكم</w:t>
      </w:r>
      <w:r w:rsidR="00C87891">
        <w:rPr>
          <w:rStyle w:val="libBold2Char"/>
          <w:rFonts w:hint="cs"/>
          <w:rtl/>
        </w:rPr>
        <w:t>،</w:t>
      </w:r>
      <w:r w:rsidR="00B572AB" w:rsidRPr="00B572AB">
        <w:rPr>
          <w:rStyle w:val="libBold2Char"/>
          <w:rFonts w:hint="cs"/>
          <w:rtl/>
        </w:rPr>
        <w:t xml:space="preserve"> فإنْ كتب أنّه قد اجتمع رأي ملأكم وذوي الفضل والحجى منكم على مثل ما قَدِمت عليَّ به رُسُلكم وقرأتُ في كتبكم</w:t>
      </w:r>
      <w:r w:rsidR="00C87891">
        <w:rPr>
          <w:rStyle w:val="libBold2Char"/>
          <w:rFonts w:hint="cs"/>
          <w:rtl/>
        </w:rPr>
        <w:t>،</w:t>
      </w:r>
      <w:r w:rsidR="00B572AB" w:rsidRPr="00B572AB">
        <w:rPr>
          <w:rStyle w:val="libBold2Char"/>
          <w:rFonts w:hint="cs"/>
          <w:rtl/>
        </w:rPr>
        <w:t xml:space="preserve"> أقدِم عليكم وشيكاً إنْ شاء الله</w:t>
      </w:r>
      <w:r w:rsidR="00C87891">
        <w:rPr>
          <w:rStyle w:val="libBold2Char"/>
          <w:rFonts w:hint="cs"/>
          <w:rtl/>
        </w:rPr>
        <w:t>،</w:t>
      </w:r>
      <w:r w:rsidR="00B572AB" w:rsidRPr="00B572AB">
        <w:rPr>
          <w:rStyle w:val="libBold2Char"/>
          <w:rFonts w:hint="cs"/>
          <w:rtl/>
        </w:rPr>
        <w:t xml:space="preserve"> فلعَمري ما الإمام إلاّ العامل بالكتاب والآخذ بالقسط والدائن بالحقّ والحابس نفسَه على ذات الله</w:t>
      </w:r>
      <w:r w:rsidR="00C87891">
        <w:rPr>
          <w:rStyle w:val="libBold2Char"/>
          <w:rFonts w:hint="cs"/>
          <w:rtl/>
        </w:rPr>
        <w:t>،</w:t>
      </w:r>
      <w:r w:rsidR="00B572AB" w:rsidRPr="00B572AB">
        <w:rPr>
          <w:rStyle w:val="libBold2Char"/>
          <w:rFonts w:hint="cs"/>
          <w:rtl/>
        </w:rPr>
        <w:t xml:space="preserve"> والسّلام</w:t>
      </w:r>
      <w:r w:rsidR="00F554F7">
        <w:rPr>
          <w:rStyle w:val="libBold2Char"/>
          <w:rFonts w:hint="cs"/>
          <w:rtl/>
        </w:rPr>
        <w:t>»</w:t>
      </w:r>
      <w:r w:rsidR="00B572AB" w:rsidRPr="00B572AB">
        <w:rPr>
          <w:rStyle w:val="libFootnotenumChar"/>
          <w:rFonts w:hint="cs"/>
          <w:rtl/>
        </w:rPr>
        <w:t>(2)</w:t>
      </w:r>
      <w:r w:rsidR="00C87891">
        <w:rPr>
          <w:rFonts w:hint="cs"/>
          <w:rtl/>
        </w:rPr>
        <w:t>.</w:t>
      </w:r>
    </w:p>
    <w:p w:rsidR="00B572AB" w:rsidRDefault="00B572AB" w:rsidP="00B572AB">
      <w:pPr>
        <w:pStyle w:val="libNormal"/>
      </w:pPr>
      <w:r>
        <w:rPr>
          <w:rFonts w:hint="cs"/>
          <w:rtl/>
        </w:rPr>
        <w:t>ثمّ دفع الكتاب إلى مسلم بن عقيل</w:t>
      </w:r>
      <w:r w:rsidR="00C87891">
        <w:rPr>
          <w:rFonts w:hint="cs"/>
          <w:rtl/>
        </w:rPr>
        <w:t>،</w:t>
      </w:r>
      <w:r>
        <w:rPr>
          <w:rFonts w:hint="cs"/>
          <w:rtl/>
        </w:rPr>
        <w:t xml:space="preserve"> وقال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إنّي موجّهك إلى أهل الكوفة</w:t>
      </w:r>
      <w:r w:rsidR="00C87891">
        <w:rPr>
          <w:rStyle w:val="libBold2Char"/>
          <w:rFonts w:hint="cs"/>
          <w:rtl/>
        </w:rPr>
        <w:t>،</w:t>
      </w:r>
      <w:r w:rsidRPr="00B572AB">
        <w:rPr>
          <w:rStyle w:val="libBold2Char"/>
          <w:rFonts w:hint="cs"/>
          <w:rtl/>
        </w:rPr>
        <w:t xml:space="preserve"> وسيقضي الله من أمرك ما يُحبّ ويرضى</w:t>
      </w:r>
      <w:r w:rsidR="00C87891">
        <w:rPr>
          <w:rStyle w:val="libBold2Char"/>
          <w:rFonts w:hint="cs"/>
          <w:rtl/>
        </w:rPr>
        <w:t>،</w:t>
      </w:r>
      <w:r w:rsidRPr="00B572AB">
        <w:rPr>
          <w:rStyle w:val="libBold2Char"/>
          <w:rFonts w:hint="cs"/>
          <w:rtl/>
        </w:rPr>
        <w:t xml:space="preserve"> وأنا أرجو أنْ أكون أنا وأنت في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في الحسين للشيخ محمّد بن اسماعيل البغدادي الحلّي</w:t>
      </w:r>
      <w:r w:rsidR="00C87891">
        <w:rPr>
          <w:rFonts w:hint="cs"/>
          <w:rtl/>
        </w:rPr>
        <w:t>،</w:t>
      </w:r>
      <w:r>
        <w:rPr>
          <w:rFonts w:hint="cs"/>
          <w:rtl/>
        </w:rPr>
        <w:t xml:space="preserve"> الشهير بابن الخلفة</w:t>
      </w:r>
      <w:r w:rsidR="00C87891">
        <w:rPr>
          <w:rFonts w:hint="cs"/>
          <w:rtl/>
        </w:rPr>
        <w:t>،</w:t>
      </w:r>
      <w:r>
        <w:rPr>
          <w:rFonts w:hint="cs"/>
          <w:rtl/>
        </w:rPr>
        <w:t xml:space="preserve"> المتوفى سنة 1247 (شعراء الحلة 5 / 174)</w:t>
      </w:r>
      <w:r w:rsidR="00C87891">
        <w:rPr>
          <w:rFonts w:hint="cs"/>
          <w:rtl/>
        </w:rPr>
        <w:t>.</w:t>
      </w:r>
    </w:p>
    <w:p w:rsidR="00B572AB" w:rsidRDefault="00B572AB" w:rsidP="00AA1C80">
      <w:pPr>
        <w:pStyle w:val="libFootnote0"/>
      </w:pPr>
      <w:r>
        <w:rPr>
          <w:rFonts w:hint="cs"/>
          <w:rtl/>
        </w:rPr>
        <w:t>(2) الطبري 6 / 198</w:t>
      </w:r>
      <w:r w:rsidR="00C87891">
        <w:rPr>
          <w:rFonts w:hint="cs"/>
          <w:rtl/>
        </w:rPr>
        <w:t>،</w:t>
      </w:r>
      <w:r>
        <w:rPr>
          <w:rFonts w:hint="cs"/>
          <w:rtl/>
        </w:rPr>
        <w:t xml:space="preserve"> والأخبار الطوال / 238</w:t>
      </w:r>
      <w:r w:rsidR="00C87891">
        <w:rPr>
          <w:rFonts w:hint="cs"/>
          <w:rtl/>
        </w:rPr>
        <w:t>.</w:t>
      </w:r>
    </w:p>
    <w:p w:rsidR="00B572AB" w:rsidRDefault="00B572AB" w:rsidP="00DE2BFD">
      <w:pPr>
        <w:pStyle w:val="libPoemTiniChar"/>
        <w:rPr>
          <w:rtl/>
        </w:rPr>
      </w:pPr>
      <w:r>
        <w:rPr>
          <w:rtl/>
        </w:rPr>
        <w:br w:type="page"/>
      </w:r>
    </w:p>
    <w:p w:rsidR="00B572AB" w:rsidRDefault="00B572AB" w:rsidP="00914AB7">
      <w:pPr>
        <w:pStyle w:val="libNormal0"/>
      </w:pPr>
      <w:r w:rsidRPr="00B72A0A">
        <w:rPr>
          <w:rStyle w:val="libBold2Char"/>
          <w:rFonts w:hint="cs"/>
          <w:rtl/>
        </w:rPr>
        <w:lastRenderedPageBreak/>
        <w:t>درجة الشهداء فامضِ ببركة الله وعونه</w:t>
      </w:r>
      <w:r w:rsidR="00C87891">
        <w:rPr>
          <w:rStyle w:val="libBold2Char"/>
          <w:rFonts w:hint="cs"/>
          <w:rtl/>
        </w:rPr>
        <w:t>،</w:t>
      </w:r>
      <w:r w:rsidRPr="00B72A0A">
        <w:rPr>
          <w:rStyle w:val="libBold2Char"/>
          <w:rFonts w:hint="cs"/>
          <w:rtl/>
        </w:rPr>
        <w:t xml:space="preserve"> فإذا دخلتها فانزل عند أوثق أهلها</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914AB7">
      <w:pPr>
        <w:pStyle w:val="Heading2Center"/>
      </w:pPr>
      <w:bookmarkStart w:id="71" w:name="سفر_مسلم"/>
      <w:bookmarkStart w:id="72" w:name="_Toc373582705"/>
      <w:bookmarkEnd w:id="71"/>
      <w:r>
        <w:rPr>
          <w:rFonts w:hint="cs"/>
          <w:rtl/>
        </w:rPr>
        <w:t>سفر مسلم</w:t>
      </w:r>
      <w:bookmarkEnd w:id="72"/>
    </w:p>
    <w:p w:rsidR="00B572AB" w:rsidRDefault="00B572AB" w:rsidP="00B572AB">
      <w:pPr>
        <w:pStyle w:val="libNormal"/>
      </w:pPr>
      <w:r>
        <w:rPr>
          <w:rFonts w:hint="cs"/>
          <w:rtl/>
        </w:rPr>
        <w:t xml:space="preserve">وبعث مع مسلم بن عقيل </w:t>
      </w:r>
      <w:r w:rsidR="00237504" w:rsidRPr="00237504">
        <w:rPr>
          <w:rStyle w:val="libAlaemChar"/>
          <w:rFonts w:hint="cs"/>
          <w:rtl/>
        </w:rPr>
        <w:t>عليه‌السلام</w:t>
      </w:r>
      <w:r>
        <w:rPr>
          <w:rFonts w:hint="cs"/>
          <w:rtl/>
        </w:rPr>
        <w:t xml:space="preserve"> قيس بن مسهّر الصيداوي</w:t>
      </w:r>
      <w:r w:rsidR="00C87891">
        <w:rPr>
          <w:rFonts w:hint="cs"/>
          <w:rtl/>
        </w:rPr>
        <w:t>،</w:t>
      </w:r>
      <w:r>
        <w:rPr>
          <w:rFonts w:hint="cs"/>
          <w:rtl/>
        </w:rPr>
        <w:t xml:space="preserve"> وعمارة بن عبد الله السلولي</w:t>
      </w:r>
      <w:r w:rsidR="00C87891">
        <w:rPr>
          <w:rFonts w:hint="cs"/>
          <w:rtl/>
        </w:rPr>
        <w:t>،</w:t>
      </w:r>
      <w:r>
        <w:rPr>
          <w:rFonts w:hint="cs"/>
          <w:rtl/>
        </w:rPr>
        <w:t xml:space="preserve"> وعبد الرحمن بن عبد الله الأزدي وأمره بتقوى الله والنظر فيما اجتمع عليه أهل الكوفة</w:t>
      </w:r>
      <w:r w:rsidR="00C87891">
        <w:rPr>
          <w:rFonts w:hint="cs"/>
          <w:rtl/>
        </w:rPr>
        <w:t>،</w:t>
      </w:r>
      <w:r>
        <w:rPr>
          <w:rFonts w:hint="cs"/>
          <w:rtl/>
        </w:rPr>
        <w:t xml:space="preserve"> فإن رأى النّاس مجتمعين مستوثقين عجّل إليه بكتاب</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فخرج مسلم من مكّة للنصف من شهر رمضان</w:t>
      </w:r>
      <w:r w:rsidRPr="00B572AB">
        <w:rPr>
          <w:rStyle w:val="libFootnotenumChar"/>
          <w:rFonts w:hint="cs"/>
          <w:rtl/>
        </w:rPr>
        <w:t>(3)</w:t>
      </w:r>
      <w:r>
        <w:rPr>
          <w:rFonts w:hint="cs"/>
          <w:rtl/>
        </w:rPr>
        <w:t xml:space="preserve"> على طريق المدينة</w:t>
      </w:r>
      <w:r w:rsidR="00C87891">
        <w:rPr>
          <w:rFonts w:hint="cs"/>
          <w:rtl/>
        </w:rPr>
        <w:t>،</w:t>
      </w:r>
      <w:r>
        <w:rPr>
          <w:rFonts w:hint="cs"/>
          <w:rtl/>
        </w:rPr>
        <w:t xml:space="preserve"> فدخلها وصلّى في مسجد النّبي </w:t>
      </w:r>
      <w:r w:rsidR="0044650F" w:rsidRPr="0044650F">
        <w:rPr>
          <w:rStyle w:val="libAlaemChar"/>
          <w:rFonts w:hint="cs"/>
          <w:rtl/>
        </w:rPr>
        <w:t>صلى‌الله‌عليه‌وآله</w:t>
      </w:r>
      <w:r>
        <w:rPr>
          <w:rFonts w:hint="cs"/>
          <w:rtl/>
        </w:rPr>
        <w:t xml:space="preserve"> وودّع أهله</w:t>
      </w:r>
      <w:r w:rsidRPr="00B72A0A">
        <w:rPr>
          <w:rStyle w:val="libFootnotenumChar"/>
          <w:rFonts w:hint="cs"/>
          <w:rtl/>
        </w:rPr>
        <w:t>(4)</w:t>
      </w:r>
      <w:r w:rsidR="00C87891">
        <w:rPr>
          <w:rFonts w:hint="cs"/>
          <w:rtl/>
        </w:rPr>
        <w:t>،</w:t>
      </w:r>
      <w:r>
        <w:rPr>
          <w:rFonts w:hint="cs"/>
          <w:rtl/>
        </w:rPr>
        <w:t xml:space="preserve"> ثمّ استأجر رجليَن من قيس ليدلاّه على الطريق</w:t>
      </w:r>
      <w:r w:rsidR="00C87891">
        <w:rPr>
          <w:rFonts w:hint="cs"/>
          <w:rtl/>
        </w:rPr>
        <w:t>،</w:t>
      </w:r>
      <w:r>
        <w:rPr>
          <w:rFonts w:hint="cs"/>
          <w:rtl/>
        </w:rPr>
        <w:t xml:space="preserve"> فضلاّ ذات ليلة وأصبحا تائهين</w:t>
      </w:r>
      <w:r w:rsidR="00C87891">
        <w:rPr>
          <w:rFonts w:hint="cs"/>
          <w:rtl/>
        </w:rPr>
        <w:t>،</w:t>
      </w:r>
      <w:r>
        <w:rPr>
          <w:rFonts w:hint="cs"/>
          <w:rtl/>
        </w:rPr>
        <w:t xml:space="preserve"> وقد اشتدّ بهما العطش والحَر</w:t>
      </w:r>
      <w:r w:rsidR="00C87891">
        <w:rPr>
          <w:rFonts w:hint="cs"/>
          <w:rtl/>
        </w:rPr>
        <w:t>،</w:t>
      </w:r>
      <w:r>
        <w:rPr>
          <w:rFonts w:hint="cs"/>
          <w:rtl/>
        </w:rPr>
        <w:t xml:space="preserve"> فقالا لمسلم </w:t>
      </w:r>
      <w:r w:rsidR="00237504" w:rsidRPr="00237504">
        <w:rPr>
          <w:rStyle w:val="libAlaemChar"/>
          <w:rFonts w:hint="cs"/>
          <w:rtl/>
        </w:rPr>
        <w:t>عليه‌السلام</w:t>
      </w:r>
      <w:r w:rsidRPr="00B572AB">
        <w:rPr>
          <w:rFonts w:hint="cs"/>
          <w:rtl/>
        </w:rPr>
        <w:t xml:space="preserve"> - </w:t>
      </w:r>
      <w:r>
        <w:rPr>
          <w:rFonts w:hint="cs"/>
          <w:rtl/>
        </w:rPr>
        <w:t>وقد بان لهما سنن الطريق</w:t>
      </w:r>
      <w:r w:rsidRPr="00B572AB">
        <w:rPr>
          <w:rFonts w:hint="cs"/>
          <w:rtl/>
        </w:rPr>
        <w:t xml:space="preserve"> -</w:t>
      </w:r>
      <w:r w:rsidR="00C87891">
        <w:rPr>
          <w:rFonts w:hint="cs"/>
          <w:rtl/>
        </w:rPr>
        <w:t>:</w:t>
      </w:r>
      <w:r>
        <w:rPr>
          <w:rFonts w:hint="cs"/>
          <w:rtl/>
        </w:rPr>
        <w:t xml:space="preserve"> عليك بهذا السّمت فالزمه لعلّك تنجو</w:t>
      </w:r>
      <w:r w:rsidR="00C87891">
        <w:rPr>
          <w:rFonts w:hint="cs"/>
          <w:rtl/>
        </w:rPr>
        <w:t>،</w:t>
      </w:r>
      <w:r>
        <w:rPr>
          <w:rFonts w:hint="cs"/>
          <w:rtl/>
        </w:rPr>
        <w:t xml:space="preserve"> فتركهما ومضى على الوصف ومات الدليلان عطشا</w:t>
      </w:r>
      <w:r w:rsidRPr="000B7C72">
        <w:rPr>
          <w:rFonts w:hint="cs"/>
          <w:rtl/>
        </w:rPr>
        <w:t>ً</w:t>
      </w:r>
      <w:r w:rsidRPr="00B72A0A">
        <w:rPr>
          <w:rStyle w:val="libFootnotenumChar"/>
          <w:rFonts w:hint="cs"/>
          <w:rtl/>
        </w:rPr>
        <w:t>(5)</w:t>
      </w:r>
      <w:r w:rsidR="00C87891">
        <w:rPr>
          <w:rFonts w:hint="cs"/>
          <w:rtl/>
        </w:rPr>
        <w:t>،</w:t>
      </w:r>
      <w:r>
        <w:rPr>
          <w:rFonts w:hint="cs"/>
          <w:rtl/>
        </w:rPr>
        <w:t xml:space="preserve"> ولم يسعه حملهما</w:t>
      </w:r>
      <w:r w:rsidR="00C87891">
        <w:rPr>
          <w:rFonts w:hint="cs"/>
          <w:rtl/>
        </w:rPr>
        <w:t>؛</w:t>
      </w:r>
      <w:r>
        <w:rPr>
          <w:rFonts w:hint="cs"/>
          <w:rtl/>
        </w:rPr>
        <w:t xml:space="preserve"> لأنّهما على وشك الهلاك</w:t>
      </w:r>
      <w:r w:rsidR="00C87891">
        <w:rPr>
          <w:rFonts w:hint="cs"/>
          <w:rtl/>
        </w:rPr>
        <w:t>،</w:t>
      </w:r>
      <w:r>
        <w:rPr>
          <w:rFonts w:hint="cs"/>
          <w:rtl/>
        </w:rPr>
        <w:t xml:space="preserve"> وغاية ما وضح للدليلَين العلائم المفضية إلى الطريق</w:t>
      </w:r>
      <w:r w:rsidR="00C87891">
        <w:rPr>
          <w:rFonts w:hint="cs"/>
          <w:rtl/>
        </w:rPr>
        <w:t>،</w:t>
      </w:r>
      <w:r>
        <w:rPr>
          <w:rFonts w:hint="cs"/>
          <w:rtl/>
        </w:rPr>
        <w:t xml:space="preserve"> لا الطريق نفسه</w:t>
      </w:r>
      <w:r w:rsidR="00C87891">
        <w:rPr>
          <w:rFonts w:hint="cs"/>
          <w:rtl/>
        </w:rPr>
        <w:t>.</w:t>
      </w:r>
      <w:r>
        <w:rPr>
          <w:rFonts w:hint="cs"/>
          <w:rtl/>
        </w:rPr>
        <w:t xml:space="preserve"> ولَم تكن المسافة بينهم وبين الماء معلومة</w:t>
      </w:r>
      <w:r w:rsidR="00C87891">
        <w:rPr>
          <w:rFonts w:hint="cs"/>
          <w:rtl/>
        </w:rPr>
        <w:t>،</w:t>
      </w:r>
      <w:r>
        <w:rPr>
          <w:rFonts w:hint="cs"/>
          <w:rtl/>
        </w:rPr>
        <w:t xml:space="preserve"> وليس لهما طاقة على الركوب بأنفسهما ولا مردفين مع آخر</w:t>
      </w:r>
      <w:r w:rsidR="00C87891">
        <w:rPr>
          <w:rFonts w:hint="cs"/>
          <w:rtl/>
        </w:rPr>
        <w:t>،</w:t>
      </w:r>
      <w:r>
        <w:rPr>
          <w:rFonts w:hint="cs"/>
          <w:rtl/>
        </w:rPr>
        <w:t xml:space="preserve"> وبقاء مسلم </w:t>
      </w:r>
      <w:r w:rsidR="00237504" w:rsidRPr="00237504">
        <w:rPr>
          <w:rStyle w:val="libAlaemChar"/>
          <w:rFonts w:hint="cs"/>
          <w:rtl/>
        </w:rPr>
        <w:t>عليه‌السلام</w:t>
      </w:r>
      <w:r>
        <w:rPr>
          <w:rFonts w:hint="cs"/>
          <w:rtl/>
        </w:rPr>
        <w:t xml:space="preserve"> معهما إلى منتهى الأمر يفضي إلى هلاكه ومَن معه</w:t>
      </w:r>
      <w:r w:rsidR="00C87891">
        <w:rPr>
          <w:rFonts w:hint="cs"/>
          <w:rtl/>
        </w:rPr>
        <w:t>،</w:t>
      </w:r>
      <w:r>
        <w:rPr>
          <w:rFonts w:hint="cs"/>
          <w:rtl/>
        </w:rPr>
        <w:t xml:space="preserve"> فكان الواجب الأهم التحفّظ على النّفوس المحترمة بالمسير لإدراك الماء</w:t>
      </w:r>
      <w:r w:rsidR="00C87891">
        <w:rPr>
          <w:rFonts w:hint="cs"/>
          <w:rtl/>
        </w:rPr>
        <w:t>؛</w:t>
      </w:r>
      <w:r>
        <w:rPr>
          <w:rFonts w:hint="cs"/>
          <w:rtl/>
        </w:rPr>
        <w:t xml:space="preserve"> فلذلك تركهما في المكان</w:t>
      </w:r>
      <w:r w:rsidR="00C87891">
        <w:rPr>
          <w:rFonts w:hint="cs"/>
          <w:rtl/>
        </w:rPr>
        <w:t>.</w:t>
      </w:r>
    </w:p>
    <w:p w:rsidR="00B572AB" w:rsidRDefault="00B572AB" w:rsidP="00B572AB">
      <w:pPr>
        <w:pStyle w:val="libNormal"/>
      </w:pPr>
      <w:r>
        <w:rPr>
          <w:rFonts w:hint="cs"/>
          <w:rtl/>
        </w:rPr>
        <w:t>ونجا مسلم ومن معه من خدمه بحشاشة الأنفس حتّى أفضوا إلى الطريق و وردوا الماء فأقام فيه</w:t>
      </w:r>
      <w:r w:rsidR="00C87891">
        <w:rPr>
          <w:rFonts w:hint="cs"/>
          <w:rtl/>
        </w:rPr>
        <w:t>.</w:t>
      </w:r>
    </w:p>
    <w:p w:rsidR="00B572AB" w:rsidRDefault="00B572AB" w:rsidP="00B572AB">
      <w:pPr>
        <w:pStyle w:val="libNormal"/>
      </w:pPr>
      <w:r>
        <w:rPr>
          <w:rFonts w:hint="cs"/>
          <w:rtl/>
        </w:rPr>
        <w:t xml:space="preserve">وكتب إلى الحسين </w:t>
      </w:r>
      <w:r w:rsidR="00237504" w:rsidRPr="00237504">
        <w:rPr>
          <w:rStyle w:val="libAlaemChar"/>
          <w:rFonts w:hint="cs"/>
          <w:rtl/>
        </w:rPr>
        <w:t>عليه‌السلام</w:t>
      </w:r>
      <w:r>
        <w:rPr>
          <w:rFonts w:hint="cs"/>
          <w:rtl/>
        </w:rPr>
        <w:t xml:space="preserve"> مع رسول استأجره من أهل ذلك الماء يخبره بموت الدليلَين وما لاقاه من الجهد وإنّه مقيم بمنزله</w:t>
      </w:r>
      <w:r w:rsidR="00C87891">
        <w:rPr>
          <w:rFonts w:hint="cs"/>
          <w:rtl/>
        </w:rPr>
        <w:t>،</w:t>
      </w:r>
      <w:r>
        <w:rPr>
          <w:rFonts w:hint="cs"/>
          <w:rtl/>
        </w:rPr>
        <w:t xml:space="preserve"> وهو المضيق من بطن الخبت حتّى يعرف ما عنده من الرأي</w:t>
      </w:r>
      <w:r w:rsidR="00C87891">
        <w:rPr>
          <w:rFonts w:hint="cs"/>
          <w:rtl/>
        </w:rPr>
        <w:t>،</w:t>
      </w:r>
      <w:r>
        <w:rPr>
          <w:rFonts w:hint="cs"/>
          <w:rtl/>
        </w:rPr>
        <w:t xml:space="preserve"> فسار الرسول ووافى الحسين بمكّة وأعطاه الكتاب</w:t>
      </w:r>
      <w:r w:rsidR="00C87891">
        <w:rPr>
          <w:rFonts w:hint="cs"/>
          <w:rtl/>
        </w:rPr>
        <w:t>.</w:t>
      </w:r>
    </w:p>
    <w:p w:rsidR="00B572AB" w:rsidRDefault="00B572AB" w:rsidP="00F554F7">
      <w:pPr>
        <w:pStyle w:val="libLine"/>
      </w:pPr>
      <w:r>
        <w:rPr>
          <w:rFonts w:hint="cs"/>
          <w:rtl/>
        </w:rPr>
        <w:t>____________________________</w:t>
      </w:r>
    </w:p>
    <w:p w:rsidR="00B572AB" w:rsidRDefault="00B572AB" w:rsidP="00914AB7">
      <w:pPr>
        <w:pStyle w:val="libFootnote0"/>
      </w:pPr>
      <w:r>
        <w:rPr>
          <w:rFonts w:hint="cs"/>
          <w:rtl/>
        </w:rPr>
        <w:t>(1) مقتل الحسين للخوارزمي 1 / 196</w:t>
      </w:r>
      <w:r w:rsidR="00C87891">
        <w:rPr>
          <w:rFonts w:hint="cs"/>
          <w:rtl/>
        </w:rPr>
        <w:t>،</w:t>
      </w:r>
      <w:r>
        <w:rPr>
          <w:rFonts w:hint="cs"/>
          <w:rtl/>
        </w:rPr>
        <w:t xml:space="preserve"> الفصل العاشر</w:t>
      </w:r>
      <w:r w:rsidR="00C87891">
        <w:rPr>
          <w:rFonts w:hint="cs"/>
          <w:rtl/>
        </w:rPr>
        <w:t>.</w:t>
      </w:r>
    </w:p>
    <w:p w:rsidR="00B572AB" w:rsidRDefault="00B572AB" w:rsidP="00914AB7">
      <w:pPr>
        <w:pStyle w:val="libFootnote0"/>
      </w:pPr>
      <w:r>
        <w:rPr>
          <w:rFonts w:hint="cs"/>
          <w:rtl/>
        </w:rPr>
        <w:t>(2) إرشاد المفيد</w:t>
      </w:r>
      <w:r w:rsidR="00C87891">
        <w:rPr>
          <w:rFonts w:hint="cs"/>
          <w:rtl/>
        </w:rPr>
        <w:t>.</w:t>
      </w:r>
    </w:p>
    <w:p w:rsidR="00B572AB" w:rsidRDefault="00B572AB" w:rsidP="00914AB7">
      <w:pPr>
        <w:pStyle w:val="libFootnote0"/>
      </w:pPr>
      <w:r>
        <w:rPr>
          <w:rFonts w:hint="cs"/>
          <w:rtl/>
        </w:rPr>
        <w:t>(3) مروج الذهب 2 / 86</w:t>
      </w:r>
      <w:r w:rsidR="00C87891">
        <w:rPr>
          <w:rFonts w:hint="cs"/>
          <w:rtl/>
        </w:rPr>
        <w:t>.</w:t>
      </w:r>
    </w:p>
    <w:p w:rsidR="00B572AB" w:rsidRDefault="00B572AB" w:rsidP="00914AB7">
      <w:pPr>
        <w:pStyle w:val="libFootnote0"/>
      </w:pPr>
      <w:r>
        <w:rPr>
          <w:rFonts w:hint="cs"/>
          <w:rtl/>
        </w:rPr>
        <w:t>(4) الطبري 6 / 198</w:t>
      </w:r>
      <w:r w:rsidR="00C87891">
        <w:rPr>
          <w:rFonts w:hint="cs"/>
          <w:rtl/>
        </w:rPr>
        <w:t>.</w:t>
      </w:r>
    </w:p>
    <w:p w:rsidR="00B572AB" w:rsidRDefault="00B572AB" w:rsidP="00914AB7">
      <w:pPr>
        <w:pStyle w:val="libFootnote0"/>
        <w:rPr>
          <w:rtl/>
        </w:rPr>
      </w:pPr>
      <w:r>
        <w:rPr>
          <w:rFonts w:hint="cs"/>
          <w:rtl/>
        </w:rPr>
        <w:t>(5) الأخبار الطوال / 232</w:t>
      </w:r>
      <w:r w:rsidR="00C87891">
        <w:rPr>
          <w:rFonts w:hint="cs"/>
          <w:rtl/>
        </w:rPr>
        <w:t>.</w:t>
      </w:r>
    </w:p>
    <w:p w:rsidR="00B572AB" w:rsidRDefault="00B572AB" w:rsidP="00DE2BFD">
      <w:pPr>
        <w:pStyle w:val="libPoemTiniChar"/>
        <w:rPr>
          <w:rtl/>
        </w:rPr>
      </w:pPr>
      <w:r>
        <w:rPr>
          <w:rFonts w:hint="cs"/>
          <w:rtl/>
        </w:rPr>
        <w:br w:type="page"/>
      </w:r>
    </w:p>
    <w:p w:rsidR="00B572AB" w:rsidRDefault="00B572AB" w:rsidP="00914AB7">
      <w:pPr>
        <w:pStyle w:val="libNormal0"/>
      </w:pPr>
      <w:r>
        <w:rPr>
          <w:rFonts w:hint="cs"/>
          <w:rtl/>
        </w:rPr>
        <w:lastRenderedPageBreak/>
        <w:t xml:space="preserve">فكتب الحسين </w:t>
      </w:r>
      <w:r w:rsidR="00237504" w:rsidRPr="00237504">
        <w:rPr>
          <w:rStyle w:val="libAlaemChar"/>
          <w:rFonts w:hint="cs"/>
          <w:rtl/>
        </w:rPr>
        <w:t>عليه‌السلام</w:t>
      </w:r>
      <w:r>
        <w:rPr>
          <w:rFonts w:hint="cs"/>
          <w:rtl/>
        </w:rPr>
        <w:t xml:space="preserve"> يأمره بالمسير إلى الكوفة ولا يتأخر</w:t>
      </w:r>
      <w:r w:rsidR="00C87891">
        <w:rPr>
          <w:rFonts w:hint="cs"/>
          <w:rtl/>
        </w:rPr>
        <w:t>.</w:t>
      </w:r>
    </w:p>
    <w:p w:rsidR="00B572AB" w:rsidRDefault="00914AB7" w:rsidP="00B572AB">
      <w:pPr>
        <w:pStyle w:val="libNormal"/>
      </w:pPr>
      <w:r>
        <w:rPr>
          <w:rFonts w:hint="cs"/>
          <w:rtl/>
        </w:rPr>
        <w:t>ولم</w:t>
      </w:r>
      <w:r w:rsidR="00B572AB">
        <w:rPr>
          <w:rFonts w:hint="cs"/>
          <w:rtl/>
        </w:rPr>
        <w:t>ا قرأ مسلم الكتاب سار من وقته</w:t>
      </w:r>
      <w:r w:rsidR="00C87891">
        <w:rPr>
          <w:rFonts w:hint="cs"/>
          <w:rtl/>
        </w:rPr>
        <w:t>،</w:t>
      </w:r>
      <w:r w:rsidR="00B572AB">
        <w:rPr>
          <w:rFonts w:hint="cs"/>
          <w:rtl/>
        </w:rPr>
        <w:t xml:space="preserve"> ومر بماء لطي فنزل عليه ثم ارتحل</w:t>
      </w:r>
      <w:r w:rsidR="00C87891">
        <w:rPr>
          <w:rFonts w:hint="cs"/>
          <w:rtl/>
        </w:rPr>
        <w:t>،</w:t>
      </w:r>
      <w:r w:rsidR="00B572AB">
        <w:rPr>
          <w:rFonts w:hint="cs"/>
          <w:rtl/>
        </w:rPr>
        <w:t xml:space="preserve"> فإذا رجل يرمي ظبياً حين أشرف له فصرعه</w:t>
      </w:r>
      <w:r w:rsidR="00C87891">
        <w:rPr>
          <w:rFonts w:hint="cs"/>
          <w:rtl/>
        </w:rPr>
        <w:t>،</w:t>
      </w:r>
      <w:r w:rsidR="00B572AB">
        <w:rPr>
          <w:rFonts w:hint="cs"/>
          <w:rtl/>
        </w:rPr>
        <w:t xml:space="preserve"> فتفأل بقتل عدوّه</w:t>
      </w:r>
      <w:r w:rsidR="00B572AB" w:rsidRPr="00B72A0A">
        <w:rPr>
          <w:rStyle w:val="libFootnotenumChar"/>
          <w:rFonts w:hint="cs"/>
          <w:rtl/>
        </w:rPr>
        <w:t>(1)</w:t>
      </w:r>
      <w:r w:rsidR="00C87891">
        <w:rPr>
          <w:rFonts w:hint="cs"/>
          <w:rtl/>
        </w:rPr>
        <w:t>.</w:t>
      </w:r>
    </w:p>
    <w:p w:rsidR="00B572AB" w:rsidRDefault="00B572AB" w:rsidP="00914AB7">
      <w:pPr>
        <w:pStyle w:val="Heading2Center"/>
      </w:pPr>
      <w:bookmarkStart w:id="73" w:name="_Toc373582706"/>
      <w:r>
        <w:rPr>
          <w:rFonts w:hint="cs"/>
          <w:rtl/>
        </w:rPr>
        <w:t>دخول الكوفة</w:t>
      </w:r>
      <w:bookmarkEnd w:id="73"/>
    </w:p>
    <w:p w:rsidR="00B572AB" w:rsidRDefault="00B572AB" w:rsidP="00B572AB">
      <w:pPr>
        <w:pStyle w:val="libNormal"/>
      </w:pPr>
      <w:r>
        <w:rPr>
          <w:rFonts w:hint="cs"/>
          <w:rtl/>
        </w:rPr>
        <w:t>ولخمس خلون من شوّال دخل الكوفة</w:t>
      </w:r>
      <w:r w:rsidRPr="00B572AB">
        <w:rPr>
          <w:rStyle w:val="libFootnotenumChar"/>
          <w:rFonts w:hint="cs"/>
          <w:rtl/>
        </w:rPr>
        <w:t>(2)</w:t>
      </w:r>
      <w:r w:rsidR="00C87891">
        <w:rPr>
          <w:rFonts w:hint="cs"/>
          <w:rtl/>
        </w:rPr>
        <w:t>،</w:t>
      </w:r>
      <w:r>
        <w:rPr>
          <w:rFonts w:hint="cs"/>
          <w:rtl/>
        </w:rPr>
        <w:t xml:space="preserve"> فنزل دار المختار بن أبي عبيد الثقفي</w:t>
      </w:r>
      <w:r w:rsidRPr="00B572AB">
        <w:rPr>
          <w:rStyle w:val="libFootnotenumChar"/>
          <w:rFonts w:hint="cs"/>
          <w:rtl/>
        </w:rPr>
        <w:t>(3)</w:t>
      </w:r>
      <w:r w:rsidR="00C87891">
        <w:rPr>
          <w:rFonts w:hint="cs"/>
          <w:rtl/>
        </w:rPr>
        <w:t>،</w:t>
      </w:r>
      <w:r>
        <w:rPr>
          <w:rFonts w:hint="cs"/>
          <w:rtl/>
        </w:rPr>
        <w:t xml:space="preserve"> وكان شريفاً في قومه</w:t>
      </w:r>
      <w:r w:rsidR="00C87891">
        <w:rPr>
          <w:rFonts w:hint="cs"/>
          <w:rtl/>
        </w:rPr>
        <w:t>،</w:t>
      </w:r>
      <w:r>
        <w:rPr>
          <w:rFonts w:hint="cs"/>
          <w:rtl/>
        </w:rPr>
        <w:t xml:space="preserve"> كريماً عالي الهمّة مقداماً مجرّباً قويّ النّفس</w:t>
      </w:r>
      <w:r w:rsidR="00C87891">
        <w:rPr>
          <w:rFonts w:hint="cs"/>
          <w:rtl/>
        </w:rPr>
        <w:t>،</w:t>
      </w:r>
      <w:r>
        <w:rPr>
          <w:rFonts w:hint="cs"/>
          <w:rtl/>
        </w:rPr>
        <w:t xml:space="preserve"> شديداً على أعداء أهل البيت </w:t>
      </w:r>
      <w:r w:rsidR="00237504" w:rsidRPr="00237504">
        <w:rPr>
          <w:rStyle w:val="libAlaemChar"/>
          <w:rFonts w:hint="cs"/>
          <w:rtl/>
        </w:rPr>
        <w:t>عليهم‌السلام</w:t>
      </w:r>
      <w:r>
        <w:rPr>
          <w:rFonts w:hint="cs"/>
          <w:rtl/>
        </w:rPr>
        <w:t>، له عقل وافر ورأي مصيب</w:t>
      </w:r>
      <w:r w:rsidR="00C87891">
        <w:rPr>
          <w:rFonts w:hint="cs"/>
          <w:rtl/>
        </w:rPr>
        <w:t>،</w:t>
      </w:r>
      <w:r>
        <w:rPr>
          <w:rFonts w:hint="cs"/>
          <w:rtl/>
        </w:rPr>
        <w:t xml:space="preserve"> خصوصاً بقواعد الحرب والغلبة على العدوّ</w:t>
      </w:r>
      <w:r w:rsidR="00C87891">
        <w:rPr>
          <w:rFonts w:hint="cs"/>
          <w:rtl/>
        </w:rPr>
        <w:t>،</w:t>
      </w:r>
      <w:r>
        <w:rPr>
          <w:rFonts w:hint="cs"/>
          <w:rtl/>
        </w:rPr>
        <w:t xml:space="preserve"> كأنّه مارس التجارب فحنكته</w:t>
      </w:r>
      <w:r w:rsidR="00C87891">
        <w:rPr>
          <w:rFonts w:hint="cs"/>
          <w:rtl/>
        </w:rPr>
        <w:t>،</w:t>
      </w:r>
      <w:r>
        <w:rPr>
          <w:rFonts w:hint="cs"/>
          <w:rtl/>
        </w:rPr>
        <w:t xml:space="preserve"> أو لابس الخطوب فهذّبته</w:t>
      </w:r>
      <w:r w:rsidR="00C87891">
        <w:rPr>
          <w:rFonts w:hint="cs"/>
          <w:rtl/>
        </w:rPr>
        <w:t>،</w:t>
      </w:r>
      <w:r>
        <w:rPr>
          <w:rFonts w:hint="cs"/>
          <w:rtl/>
        </w:rPr>
        <w:t xml:space="preserve"> انقطع إلى آل الرسول الأقدس فاستفاد منهم أدباً جمّاً وأخلاقاً فاضلة</w:t>
      </w:r>
      <w:r w:rsidR="00C87891">
        <w:rPr>
          <w:rFonts w:hint="cs"/>
          <w:rtl/>
        </w:rPr>
        <w:t>،</w:t>
      </w:r>
      <w:r>
        <w:rPr>
          <w:rFonts w:hint="cs"/>
          <w:rtl/>
        </w:rPr>
        <w:t xml:space="preserve"> وناصح لهم في السِّر والعلانية</w:t>
      </w:r>
      <w:r w:rsidR="00C87891">
        <w:rPr>
          <w:rFonts w:hint="cs"/>
          <w:rtl/>
        </w:rPr>
        <w:t>.</w:t>
      </w:r>
    </w:p>
    <w:p w:rsidR="00B572AB" w:rsidRDefault="00B572AB" w:rsidP="00C54747">
      <w:pPr>
        <w:pStyle w:val="Heading2Center"/>
      </w:pPr>
      <w:bookmarkStart w:id="74" w:name="_Toc373582707"/>
      <w:r>
        <w:rPr>
          <w:rFonts w:hint="cs"/>
          <w:rtl/>
        </w:rPr>
        <w:t>البيعة</w:t>
      </w:r>
      <w:bookmarkEnd w:id="74"/>
    </w:p>
    <w:p w:rsidR="00B572AB" w:rsidRDefault="00B572AB" w:rsidP="00B572AB">
      <w:pPr>
        <w:pStyle w:val="libNormal"/>
      </w:pPr>
      <w:r>
        <w:rPr>
          <w:rFonts w:hint="cs"/>
          <w:rtl/>
        </w:rPr>
        <w:t>ووافت الشيعة مسلماً في دار المختار بالترحيب وأظهروا له من الطاعة والانقياد ما زاد في سروره وابتهاجه</w:t>
      </w:r>
      <w:r w:rsidR="00C87891">
        <w:rPr>
          <w:rFonts w:hint="cs"/>
          <w:rtl/>
        </w:rPr>
        <w:t>،</w:t>
      </w:r>
      <w:r>
        <w:rPr>
          <w:rFonts w:hint="cs"/>
          <w:rtl/>
        </w:rPr>
        <w:t xml:space="preserve"> فعندما قرأ عليهم كتاب الحسين</w:t>
      </w:r>
      <w:r w:rsidR="00C87891">
        <w:rPr>
          <w:rFonts w:hint="cs"/>
          <w:rtl/>
        </w:rPr>
        <w:t>،</w:t>
      </w:r>
      <w:r>
        <w:rPr>
          <w:rFonts w:hint="cs"/>
          <w:rtl/>
        </w:rPr>
        <w:t xml:space="preserve"> قام عابس ابن شبيب الشاكري وقال</w:t>
      </w:r>
      <w:r w:rsidR="00C87891">
        <w:rPr>
          <w:rFonts w:hint="cs"/>
          <w:rtl/>
        </w:rPr>
        <w:t>:</w:t>
      </w:r>
      <w:r>
        <w:rPr>
          <w:rFonts w:hint="cs"/>
          <w:rtl/>
        </w:rPr>
        <w:t xml:space="preserve"> إنّي لا أخبرك عن النّاس</w:t>
      </w:r>
      <w:r w:rsidR="00C87891">
        <w:rPr>
          <w:rFonts w:hint="cs"/>
          <w:rtl/>
        </w:rPr>
        <w:t>،</w:t>
      </w:r>
      <w:r>
        <w:rPr>
          <w:rFonts w:hint="cs"/>
          <w:rtl/>
        </w:rPr>
        <w:t xml:space="preserve"> ولا أعلم ما في نفوسهم</w:t>
      </w:r>
      <w:r w:rsidR="00C87891">
        <w:rPr>
          <w:rFonts w:hint="cs"/>
          <w:rtl/>
        </w:rPr>
        <w:t>،</w:t>
      </w:r>
      <w:r>
        <w:rPr>
          <w:rFonts w:hint="cs"/>
          <w:rtl/>
        </w:rPr>
        <w:t xml:space="preserve"> ولا أغرّك بهم</w:t>
      </w:r>
      <w:r w:rsidR="00C87891">
        <w:rPr>
          <w:rFonts w:hint="cs"/>
          <w:rtl/>
        </w:rPr>
        <w:t>،</w:t>
      </w:r>
      <w:r>
        <w:rPr>
          <w:rFonts w:hint="cs"/>
          <w:rtl/>
        </w:rPr>
        <w:t xml:space="preserve"> والله إنّي اُحدّثك عمّا أنا موطّن عليه نفسي</w:t>
      </w:r>
      <w:r w:rsidR="00C87891">
        <w:rPr>
          <w:rFonts w:hint="cs"/>
          <w:rtl/>
        </w:rPr>
        <w:t>،</w:t>
      </w:r>
      <w:r>
        <w:rPr>
          <w:rFonts w:hint="cs"/>
          <w:rtl/>
        </w:rPr>
        <w:t xml:space="preserve"> والله لأجيبنّكم إذا دعوتم</w:t>
      </w:r>
      <w:r w:rsidR="00C87891">
        <w:rPr>
          <w:rFonts w:hint="cs"/>
          <w:rtl/>
        </w:rPr>
        <w:t>،</w:t>
      </w:r>
      <w:r>
        <w:rPr>
          <w:rFonts w:hint="cs"/>
          <w:rtl/>
        </w:rPr>
        <w:t xml:space="preserve"> ولاُقاتلنَّ معكم عدوّكم</w:t>
      </w:r>
      <w:r w:rsidR="00C87891">
        <w:rPr>
          <w:rFonts w:hint="cs"/>
          <w:rtl/>
        </w:rPr>
        <w:t>،</w:t>
      </w:r>
      <w:r>
        <w:rPr>
          <w:rFonts w:hint="cs"/>
          <w:rtl/>
        </w:rPr>
        <w:t xml:space="preserve"> ولأضربنَّ بسيفي دونكم حتّى ألقى الله لا اُريد بذلك إلاّ ما عند الله</w:t>
      </w:r>
      <w:r w:rsidR="00C87891">
        <w:rPr>
          <w:rFonts w:hint="cs"/>
          <w:rtl/>
        </w:rPr>
        <w:t>.</w:t>
      </w:r>
    </w:p>
    <w:p w:rsidR="00B572AB" w:rsidRDefault="00B572AB" w:rsidP="00B572AB">
      <w:pPr>
        <w:pStyle w:val="libNormal"/>
      </w:pPr>
      <w:r>
        <w:rPr>
          <w:rFonts w:hint="cs"/>
          <w:rtl/>
        </w:rPr>
        <w:t>وقال حبيب بن مظاهر</w:t>
      </w:r>
      <w:r w:rsidR="00C87891">
        <w:rPr>
          <w:rFonts w:hint="cs"/>
          <w:rtl/>
        </w:rPr>
        <w:t>:</w:t>
      </w:r>
      <w:r>
        <w:rPr>
          <w:rFonts w:hint="cs"/>
          <w:rtl/>
        </w:rPr>
        <w:t xml:space="preserve"> قد قضيتَ ما في نفسك بواجز من قولك</w:t>
      </w:r>
      <w:r w:rsidR="00C87891">
        <w:rPr>
          <w:rFonts w:hint="cs"/>
          <w:rtl/>
        </w:rPr>
        <w:t>،</w:t>
      </w:r>
      <w:r>
        <w:rPr>
          <w:rFonts w:hint="cs"/>
          <w:rtl/>
        </w:rPr>
        <w:t xml:space="preserve"> وأنا والله الذي لا إله إلاّ هو</w:t>
      </w:r>
      <w:r w:rsidR="00C87891">
        <w:rPr>
          <w:rFonts w:hint="cs"/>
          <w:rtl/>
        </w:rPr>
        <w:t>،</w:t>
      </w:r>
      <w:r>
        <w:rPr>
          <w:rFonts w:hint="cs"/>
          <w:rtl/>
        </w:rPr>
        <w:t xml:space="preserve"> على مثل ما أنت عليه</w:t>
      </w:r>
      <w:r w:rsidR="00C87891">
        <w:rPr>
          <w:rFonts w:hint="cs"/>
          <w:rtl/>
        </w:rPr>
        <w:t>.</w:t>
      </w:r>
    </w:p>
    <w:p w:rsidR="00B572AB" w:rsidRDefault="00B572AB" w:rsidP="00B572AB">
      <w:pPr>
        <w:pStyle w:val="libNormal"/>
      </w:pPr>
      <w:r>
        <w:rPr>
          <w:rFonts w:hint="cs"/>
          <w:rtl/>
        </w:rPr>
        <w:t>وقال سعيد بن عبد الله الحنفي مثل قولهما</w:t>
      </w:r>
      <w:r w:rsidRPr="00B72A0A">
        <w:rPr>
          <w:rStyle w:val="libFootnotenumChar"/>
          <w:rFonts w:hint="cs"/>
          <w:rtl/>
        </w:rPr>
        <w:t>(4)</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ارشاد المفيد</w:t>
      </w:r>
      <w:r w:rsidR="00C87891">
        <w:rPr>
          <w:rFonts w:hint="cs"/>
          <w:rtl/>
        </w:rPr>
        <w:t>.</w:t>
      </w:r>
    </w:p>
    <w:p w:rsidR="00B572AB" w:rsidRDefault="00B572AB" w:rsidP="00AA1C80">
      <w:pPr>
        <w:pStyle w:val="libFootnote0"/>
      </w:pPr>
      <w:r>
        <w:rPr>
          <w:rFonts w:hint="cs"/>
          <w:rtl/>
        </w:rPr>
        <w:t>(2) مروج الذهب 2 / 86</w:t>
      </w:r>
      <w:r w:rsidR="00C87891">
        <w:rPr>
          <w:rFonts w:hint="cs"/>
          <w:rtl/>
        </w:rPr>
        <w:t>.</w:t>
      </w:r>
    </w:p>
    <w:p w:rsidR="00B572AB" w:rsidRDefault="00B572AB" w:rsidP="00AA1C80">
      <w:pPr>
        <w:pStyle w:val="libFootnote0"/>
      </w:pPr>
      <w:r>
        <w:rPr>
          <w:rFonts w:hint="cs"/>
          <w:rtl/>
        </w:rPr>
        <w:t>(3) الطبري 6 / 199</w:t>
      </w:r>
      <w:r w:rsidR="00C87891">
        <w:rPr>
          <w:rFonts w:hint="cs"/>
          <w:rtl/>
        </w:rPr>
        <w:t>.</w:t>
      </w:r>
    </w:p>
    <w:p w:rsidR="00B572AB" w:rsidRDefault="00B572AB" w:rsidP="00AA1C80">
      <w:pPr>
        <w:pStyle w:val="libFootnote0"/>
      </w:pPr>
      <w:r>
        <w:rPr>
          <w:rFonts w:hint="cs"/>
          <w:rtl/>
        </w:rPr>
        <w:t>(4) الطبري 6 / 199</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وأقبلت الشيعة يبايعونه حتّى أحصى ديوانه ثمانية عشر ألفاً</w:t>
      </w:r>
      <w:r w:rsidRPr="00B572AB">
        <w:rPr>
          <w:rStyle w:val="libFootnotenumChar"/>
          <w:rFonts w:hint="cs"/>
          <w:rtl/>
        </w:rPr>
        <w:t>(1)</w:t>
      </w:r>
      <w:r w:rsidR="00C87891">
        <w:rPr>
          <w:rFonts w:hint="cs"/>
          <w:rtl/>
        </w:rPr>
        <w:t>،</w:t>
      </w:r>
      <w:r>
        <w:rPr>
          <w:rFonts w:hint="cs"/>
          <w:rtl/>
        </w:rPr>
        <w:t xml:space="preserve"> وقيل بلغ خمساً وعشرين ألفاً</w:t>
      </w:r>
      <w:r w:rsidRPr="00B572AB">
        <w:rPr>
          <w:rStyle w:val="libFootnotenumChar"/>
          <w:rFonts w:hint="cs"/>
          <w:rtl/>
        </w:rPr>
        <w:t>(2)</w:t>
      </w:r>
      <w:r w:rsidR="00C87891">
        <w:rPr>
          <w:rFonts w:hint="cs"/>
          <w:rtl/>
        </w:rPr>
        <w:t>،</w:t>
      </w:r>
      <w:r>
        <w:rPr>
          <w:rFonts w:hint="cs"/>
          <w:rtl/>
        </w:rPr>
        <w:t xml:space="preserve"> وفي حديث الشعبي بلغ مَن بايعه أربعين ألفاً</w:t>
      </w:r>
      <w:r w:rsidRPr="00B572AB">
        <w:rPr>
          <w:rStyle w:val="libFootnotenumChar"/>
          <w:rFonts w:hint="cs"/>
          <w:rtl/>
        </w:rPr>
        <w:t>(3)</w:t>
      </w:r>
      <w:r w:rsidR="00C87891">
        <w:rPr>
          <w:rFonts w:hint="cs"/>
          <w:rtl/>
        </w:rPr>
        <w:t>،</w:t>
      </w:r>
      <w:r>
        <w:rPr>
          <w:rFonts w:hint="cs"/>
          <w:rtl/>
        </w:rPr>
        <w:t xml:space="preserve"> فكتب مسلم إلى الحسين مع عابس بن شبيب الشاكري</w:t>
      </w:r>
      <w:r w:rsidR="00C87891">
        <w:rPr>
          <w:rFonts w:hint="cs"/>
          <w:rtl/>
        </w:rPr>
        <w:t>،</w:t>
      </w:r>
      <w:r>
        <w:rPr>
          <w:rFonts w:hint="cs"/>
          <w:rtl/>
        </w:rPr>
        <w:t xml:space="preserve"> يخبره باجتماع أهل الكوفة على طاعته وانتظارهم لقدومه وفيه يقول</w:t>
      </w:r>
      <w:r w:rsidR="00C87891">
        <w:rPr>
          <w:rFonts w:hint="cs"/>
          <w:rtl/>
        </w:rPr>
        <w:t>:</w:t>
      </w:r>
      <w:r>
        <w:rPr>
          <w:rFonts w:hint="cs"/>
          <w:rtl/>
        </w:rPr>
        <w:t xml:space="preserve"> الرائد لا يكذب أهله</w:t>
      </w:r>
      <w:r w:rsidR="00C87891">
        <w:rPr>
          <w:rFonts w:hint="cs"/>
          <w:rtl/>
        </w:rPr>
        <w:t>،</w:t>
      </w:r>
      <w:r>
        <w:rPr>
          <w:rFonts w:hint="cs"/>
          <w:rtl/>
        </w:rPr>
        <w:t xml:space="preserve"> وقد بايعني من أهل الكوفة ثمانية عشر ألفاً فعجّل الإقبال حين يأتيك كتابي</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وكان ذلك قبل مقتل مسلم بسبع وعشرين ليلة</w:t>
      </w:r>
      <w:r w:rsidRPr="00B572AB">
        <w:rPr>
          <w:rStyle w:val="libFootnotenumChar"/>
          <w:rFonts w:hint="cs"/>
          <w:rtl/>
        </w:rPr>
        <w:t>(5)</w:t>
      </w:r>
      <w:r w:rsidR="00C87891">
        <w:rPr>
          <w:rFonts w:hint="cs"/>
          <w:rtl/>
        </w:rPr>
        <w:t>،</w:t>
      </w:r>
      <w:r>
        <w:rPr>
          <w:rFonts w:hint="cs"/>
          <w:rtl/>
        </w:rPr>
        <w:t xml:space="preserve"> وانظم إليه كتاب أهل الكوفة وفيه</w:t>
      </w:r>
      <w:r w:rsidR="00C87891">
        <w:rPr>
          <w:rFonts w:hint="cs"/>
          <w:rtl/>
        </w:rPr>
        <w:t>:</w:t>
      </w:r>
      <w:r>
        <w:rPr>
          <w:rFonts w:hint="cs"/>
          <w:rtl/>
        </w:rPr>
        <w:t xml:space="preserve"> عجّل القدوم يابن رسول الله</w:t>
      </w:r>
      <w:r w:rsidR="00C87891">
        <w:rPr>
          <w:rFonts w:hint="cs"/>
          <w:rtl/>
        </w:rPr>
        <w:t>،</w:t>
      </w:r>
      <w:r>
        <w:rPr>
          <w:rFonts w:hint="cs"/>
          <w:rtl/>
        </w:rPr>
        <w:t xml:space="preserve"> فانّ لك بالكوفة مئة ألف سيف فلا تتأخر</w:t>
      </w:r>
      <w:r w:rsidRPr="00B572AB">
        <w:rPr>
          <w:rStyle w:val="libFootnotenumChar"/>
          <w:rFonts w:hint="cs"/>
          <w:rtl/>
        </w:rPr>
        <w:t>(6)</w:t>
      </w:r>
      <w:r w:rsidR="00C87891">
        <w:rPr>
          <w:rFonts w:hint="cs"/>
          <w:rtl/>
        </w:rPr>
        <w:t>.</w:t>
      </w:r>
      <w:r>
        <w:rPr>
          <w:rFonts w:hint="cs"/>
          <w:rtl/>
        </w:rPr>
        <w:t xml:space="preserve"> </w:t>
      </w:r>
    </w:p>
    <w:p w:rsidR="00B572AB" w:rsidRDefault="00B572AB" w:rsidP="00B572AB">
      <w:pPr>
        <w:pStyle w:val="libNormal"/>
      </w:pPr>
      <w:r>
        <w:rPr>
          <w:rFonts w:hint="cs"/>
          <w:rtl/>
        </w:rPr>
        <w:t>فساء هذا جماعة ممَّن لهم هوى في بني اُميّة منهم</w:t>
      </w:r>
      <w:r w:rsidR="00C87891">
        <w:rPr>
          <w:rFonts w:hint="cs"/>
          <w:rtl/>
        </w:rPr>
        <w:t>؛</w:t>
      </w:r>
      <w:r>
        <w:rPr>
          <w:rFonts w:hint="cs"/>
          <w:rtl/>
        </w:rPr>
        <w:t xml:space="preserve"> عمر بن سعد بن أبي وقّاص</w:t>
      </w:r>
      <w:r w:rsidR="00C87891">
        <w:rPr>
          <w:rFonts w:hint="cs"/>
          <w:rtl/>
        </w:rPr>
        <w:t>،</w:t>
      </w:r>
      <w:r>
        <w:rPr>
          <w:rFonts w:hint="cs"/>
          <w:rtl/>
        </w:rPr>
        <w:t xml:space="preserve"> وعبد الله بن مسلم بن ربيعة الحضرمي</w:t>
      </w:r>
      <w:r w:rsidR="00C87891">
        <w:rPr>
          <w:rFonts w:hint="cs"/>
          <w:rtl/>
        </w:rPr>
        <w:t>،</w:t>
      </w:r>
      <w:r>
        <w:rPr>
          <w:rFonts w:hint="cs"/>
          <w:rtl/>
        </w:rPr>
        <w:t xml:space="preserve"> وعمارة بن عقبة بن أبي معيط</w:t>
      </w:r>
      <w:r w:rsidR="00C87891">
        <w:rPr>
          <w:rFonts w:hint="cs"/>
          <w:rtl/>
        </w:rPr>
        <w:t>،</w:t>
      </w:r>
      <w:r>
        <w:rPr>
          <w:rFonts w:hint="cs"/>
          <w:rtl/>
        </w:rPr>
        <w:t xml:space="preserve"> فكتبوا إلى يزيد يخبرونه بقدوم مسلم بن عقيل وإقبال أهل الكوفة عليه وأنّ النّعمان بن بشير لا طاقة له على المقاومة</w:t>
      </w:r>
      <w:r w:rsidRPr="00B72A0A">
        <w:rPr>
          <w:rStyle w:val="libFootnotenumChar"/>
          <w:rFonts w:hint="cs"/>
          <w:rtl/>
        </w:rPr>
        <w:t>(7)</w:t>
      </w:r>
      <w:r w:rsidR="00C87891">
        <w:rPr>
          <w:rFonts w:hint="cs"/>
          <w:rtl/>
        </w:rPr>
        <w:t>.</w:t>
      </w:r>
    </w:p>
    <w:p w:rsidR="00B572AB" w:rsidRDefault="00B572AB" w:rsidP="00B572AB">
      <w:pPr>
        <w:pStyle w:val="libNormal"/>
      </w:pPr>
      <w:r>
        <w:rPr>
          <w:rFonts w:hint="cs"/>
          <w:rtl/>
        </w:rPr>
        <w:t>فأرسل يزيد على سرجون</w:t>
      </w:r>
      <w:r w:rsidRPr="00B72A0A">
        <w:rPr>
          <w:rStyle w:val="libFootnotenumChar"/>
          <w:rFonts w:hint="cs"/>
          <w:rtl/>
        </w:rPr>
        <w:t>(8)</w:t>
      </w:r>
      <w:r>
        <w:rPr>
          <w:rFonts w:hint="cs"/>
          <w:rtl/>
        </w:rPr>
        <w:t xml:space="preserve"> مولاه يستشيره</w:t>
      </w:r>
      <w:r w:rsidRPr="00B572AB">
        <w:rPr>
          <w:rFonts w:hint="cs"/>
          <w:rtl/>
        </w:rPr>
        <w:t xml:space="preserve"> - </w:t>
      </w:r>
      <w:r>
        <w:rPr>
          <w:rFonts w:hint="cs"/>
          <w:rtl/>
        </w:rPr>
        <w:t>وكان كاتبه وأنيسه</w:t>
      </w:r>
      <w:r w:rsidRPr="00B572AB">
        <w:rPr>
          <w:rFonts w:hint="cs"/>
          <w:rtl/>
        </w:rPr>
        <w:t xml:space="preserve"> - </w:t>
      </w:r>
      <w:r>
        <w:rPr>
          <w:rFonts w:hint="cs"/>
          <w:rtl/>
        </w:rPr>
        <w:t>فقال سرجون</w:t>
      </w:r>
      <w:r w:rsidR="00C87891">
        <w:rPr>
          <w:rFonts w:hint="cs"/>
          <w:rtl/>
        </w:rPr>
        <w:t>:</w:t>
      </w:r>
      <w:r>
        <w:rPr>
          <w:rFonts w:hint="cs"/>
          <w:rtl/>
        </w:rPr>
        <w:t xml:space="preserve"> عليك بعبيد الله بن زياد</w:t>
      </w:r>
      <w:r w:rsidR="00C87891">
        <w:rPr>
          <w:rFonts w:hint="cs"/>
          <w:rtl/>
        </w:rPr>
        <w:t>،</w:t>
      </w:r>
      <w:r>
        <w:rPr>
          <w:rFonts w:hint="cs"/>
          <w:rtl/>
        </w:rPr>
        <w:t xml:space="preserve"> قال</w:t>
      </w:r>
      <w:r w:rsidR="00C87891">
        <w:rPr>
          <w:rFonts w:hint="cs"/>
          <w:rtl/>
        </w:rPr>
        <w:t>:</w:t>
      </w:r>
      <w:r>
        <w:rPr>
          <w:rFonts w:hint="cs"/>
          <w:rtl/>
        </w:rPr>
        <w:t xml:space="preserve"> إنّه لا خير عنده</w:t>
      </w:r>
      <w:r w:rsidR="00C87891">
        <w:rPr>
          <w:rFonts w:hint="cs"/>
          <w:rtl/>
        </w:rPr>
        <w:t>،</w:t>
      </w:r>
      <w:r>
        <w:rPr>
          <w:rFonts w:hint="cs"/>
          <w:rtl/>
        </w:rPr>
        <w:t xml:space="preserve"> فقال سرجون</w:t>
      </w:r>
      <w:r w:rsidR="00C87891">
        <w:rPr>
          <w:rFonts w:hint="cs"/>
          <w:rtl/>
        </w:rPr>
        <w:t>:</w:t>
      </w:r>
      <w:r>
        <w:rPr>
          <w:rFonts w:hint="cs"/>
          <w:rtl/>
        </w:rPr>
        <w:t xml:space="preserve"> لو كان معاوية حيّاً وأشار عليك به أكنت توليه</w:t>
      </w:r>
      <w:r w:rsidR="00C87891">
        <w:rPr>
          <w:rFonts w:hint="cs"/>
          <w:rtl/>
        </w:rPr>
        <w:t>؟</w:t>
      </w:r>
      <w:r>
        <w:rPr>
          <w:rFonts w:hint="cs"/>
          <w:rtl/>
        </w:rPr>
        <w:t xml:space="preserve"> قال</w:t>
      </w:r>
      <w:r w:rsidR="00C87891">
        <w:rPr>
          <w:rFonts w:hint="cs"/>
          <w:rtl/>
        </w:rPr>
        <w:t>:</w:t>
      </w:r>
      <w:r>
        <w:rPr>
          <w:rFonts w:hint="cs"/>
          <w:rtl/>
        </w:rPr>
        <w:t xml:space="preserve"> نعم</w:t>
      </w:r>
      <w:r w:rsidR="00C87891">
        <w:rPr>
          <w:rFonts w:hint="cs"/>
          <w:rtl/>
        </w:rPr>
        <w:t>،</w:t>
      </w:r>
      <w:r>
        <w:rPr>
          <w:rFonts w:hint="cs"/>
          <w:rtl/>
        </w:rPr>
        <w:t xml:space="preserve"> فقال</w:t>
      </w:r>
      <w:r w:rsidR="00C87891">
        <w:rPr>
          <w:rFonts w:hint="cs"/>
          <w:rtl/>
        </w:rPr>
        <w:t>:</w:t>
      </w:r>
      <w:r>
        <w:rPr>
          <w:rFonts w:hint="cs"/>
          <w:rtl/>
        </w:rPr>
        <w:t xml:space="preserve"> هذا عهد معاوية إليه بخاتمه ولم يمنعني أنْ أعلمك به إلا معرفتي ببغضك له</w:t>
      </w:r>
      <w:r w:rsidR="00C87891">
        <w:rPr>
          <w:rFonts w:hint="cs"/>
          <w:rtl/>
        </w:rPr>
        <w:t>،</w:t>
      </w:r>
      <w:r>
        <w:rPr>
          <w:rFonts w:hint="cs"/>
          <w:rtl/>
        </w:rPr>
        <w:t xml:space="preserve"> فانفذه إليه</w:t>
      </w:r>
      <w:r w:rsidR="00C87891">
        <w:rPr>
          <w:rFonts w:hint="cs"/>
          <w:rtl/>
        </w:rPr>
        <w:t>.</w:t>
      </w:r>
      <w:r>
        <w:rPr>
          <w:rFonts w:hint="cs"/>
          <w:rtl/>
        </w:rPr>
        <w:t xml:space="preserve"> وعزل النّعمان بن بشير</w:t>
      </w:r>
      <w:r w:rsidR="00C87891">
        <w:rPr>
          <w:rFonts w:hint="cs"/>
          <w:rtl/>
        </w:rPr>
        <w:t>،</w:t>
      </w:r>
      <w:r>
        <w:rPr>
          <w:rFonts w:hint="cs"/>
          <w:rtl/>
        </w:rPr>
        <w:t xml:space="preserve"> وكتب إليه</w:t>
      </w:r>
      <w:r w:rsidR="00C87891">
        <w:rPr>
          <w:rFonts w:hint="cs"/>
          <w:rtl/>
        </w:rPr>
        <w:t>:</w:t>
      </w:r>
      <w:r>
        <w:rPr>
          <w:rFonts w:hint="cs"/>
          <w:rtl/>
        </w:rPr>
        <w:t xml:space="preserve"> أمّا بعد فإنّ الممدوح مسبوب يوماً</w:t>
      </w:r>
      <w:r w:rsidR="00C87891">
        <w:rPr>
          <w:rFonts w:hint="cs"/>
          <w:rtl/>
        </w:rPr>
        <w:t>،</w:t>
      </w:r>
      <w:r>
        <w:rPr>
          <w:rFonts w:hint="cs"/>
          <w:rtl/>
        </w:rPr>
        <w:t xml:space="preserve"> وإنّ المسبوب يوما ممدوح</w:t>
      </w:r>
      <w:r w:rsidR="00C87891">
        <w:rPr>
          <w:rFonts w:hint="cs"/>
          <w:rtl/>
        </w:rPr>
        <w:t>،</w:t>
      </w:r>
      <w:r>
        <w:rPr>
          <w:rFonts w:hint="cs"/>
          <w:rtl/>
        </w:rPr>
        <w:t xml:space="preserve"> وقد سمي بك إلى غاية أنت فيها كما قال الأول</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تذكرة الخواص / 138</w:t>
      </w:r>
      <w:r w:rsidR="00C87891">
        <w:rPr>
          <w:rFonts w:hint="cs"/>
          <w:rtl/>
        </w:rPr>
        <w:t>،</w:t>
      </w:r>
      <w:r>
        <w:rPr>
          <w:rFonts w:hint="cs"/>
          <w:rtl/>
        </w:rPr>
        <w:t xml:space="preserve"> وتاريخ الطبري 6 / 211</w:t>
      </w:r>
      <w:r w:rsidR="00C87891">
        <w:rPr>
          <w:rFonts w:hint="cs"/>
          <w:rtl/>
        </w:rPr>
        <w:t>.</w:t>
      </w:r>
    </w:p>
    <w:p w:rsidR="00B572AB" w:rsidRDefault="00B572AB" w:rsidP="00AA1C80">
      <w:pPr>
        <w:pStyle w:val="libFootnote0"/>
      </w:pPr>
      <w:r>
        <w:rPr>
          <w:rFonts w:hint="cs"/>
          <w:rtl/>
        </w:rPr>
        <w:t>(2) ابن شهرآشوب 2 / 310</w:t>
      </w:r>
      <w:r w:rsidR="00C87891">
        <w:rPr>
          <w:rFonts w:hint="cs"/>
          <w:rtl/>
        </w:rPr>
        <w:t>.</w:t>
      </w:r>
    </w:p>
    <w:p w:rsidR="00B572AB" w:rsidRDefault="00B572AB" w:rsidP="00AA1C80">
      <w:pPr>
        <w:pStyle w:val="libFootnote0"/>
      </w:pPr>
      <w:r>
        <w:rPr>
          <w:rFonts w:hint="cs"/>
          <w:rtl/>
        </w:rPr>
        <w:t>(3) ابن نما / 11</w:t>
      </w:r>
      <w:r w:rsidR="00C87891">
        <w:rPr>
          <w:rFonts w:hint="cs"/>
          <w:rtl/>
        </w:rPr>
        <w:t>.</w:t>
      </w:r>
    </w:p>
    <w:p w:rsidR="00B572AB" w:rsidRDefault="00B572AB" w:rsidP="00AA1C80">
      <w:pPr>
        <w:pStyle w:val="libFootnote0"/>
      </w:pPr>
      <w:r>
        <w:rPr>
          <w:rFonts w:hint="cs"/>
          <w:rtl/>
        </w:rPr>
        <w:t>(4) الطبري 6 / 210</w:t>
      </w:r>
      <w:r w:rsidR="00C87891">
        <w:rPr>
          <w:rFonts w:hint="cs"/>
          <w:rtl/>
        </w:rPr>
        <w:t>.</w:t>
      </w:r>
    </w:p>
    <w:p w:rsidR="00B572AB" w:rsidRDefault="00B572AB" w:rsidP="00AA1C80">
      <w:pPr>
        <w:pStyle w:val="libFootnote0"/>
      </w:pPr>
      <w:r>
        <w:rPr>
          <w:rFonts w:hint="cs"/>
          <w:rtl/>
        </w:rPr>
        <w:t>(5) الطبري 6 / 224</w:t>
      </w:r>
      <w:r w:rsidR="00C87891">
        <w:rPr>
          <w:rFonts w:hint="cs"/>
          <w:rtl/>
        </w:rPr>
        <w:t>.</w:t>
      </w:r>
    </w:p>
    <w:p w:rsidR="00B572AB" w:rsidRDefault="00B572AB" w:rsidP="00AA1C80">
      <w:pPr>
        <w:pStyle w:val="libFootnote0"/>
      </w:pPr>
      <w:r>
        <w:rPr>
          <w:rFonts w:hint="cs"/>
          <w:rtl/>
        </w:rPr>
        <w:t>(6) البحار 10 / 185</w:t>
      </w:r>
      <w:r w:rsidR="00C87891">
        <w:rPr>
          <w:rFonts w:hint="cs"/>
          <w:rtl/>
        </w:rPr>
        <w:t>.</w:t>
      </w:r>
    </w:p>
    <w:p w:rsidR="00B572AB" w:rsidRDefault="00B572AB" w:rsidP="00AA1C80">
      <w:pPr>
        <w:pStyle w:val="libFootnote0"/>
      </w:pPr>
      <w:r>
        <w:rPr>
          <w:rFonts w:hint="cs"/>
          <w:rtl/>
        </w:rPr>
        <w:t>(7) تاريخ الطبري 6 / 99 إلى 201</w:t>
      </w:r>
      <w:r w:rsidR="00C87891">
        <w:rPr>
          <w:rFonts w:hint="cs"/>
          <w:rtl/>
        </w:rPr>
        <w:t>.</w:t>
      </w:r>
    </w:p>
    <w:p w:rsidR="00B572AB" w:rsidRDefault="00B572AB" w:rsidP="00AA1C80">
      <w:pPr>
        <w:pStyle w:val="libFootnote0"/>
      </w:pPr>
      <w:r>
        <w:rPr>
          <w:rFonts w:hint="cs"/>
          <w:rtl/>
        </w:rPr>
        <w:t>(8) في الإسلام والحضارة العربية 2 / 158</w:t>
      </w:r>
      <w:r w:rsidR="00C87891">
        <w:rPr>
          <w:rFonts w:hint="cs"/>
          <w:rtl/>
        </w:rPr>
        <w:t>،</w:t>
      </w:r>
      <w:r>
        <w:rPr>
          <w:rFonts w:hint="cs"/>
          <w:rtl/>
        </w:rPr>
        <w:t xml:space="preserve"> لمحمد كرد علي</w:t>
      </w:r>
      <w:r w:rsidR="00C87891">
        <w:rPr>
          <w:rFonts w:hint="cs"/>
          <w:rtl/>
        </w:rPr>
        <w:t>:</w:t>
      </w:r>
      <w:r>
        <w:rPr>
          <w:rFonts w:hint="cs"/>
          <w:rtl/>
        </w:rPr>
        <w:t xml:space="preserve"> كان سرجون بن منصور من نصارى الشام</w:t>
      </w:r>
      <w:r w:rsidR="00C87891">
        <w:rPr>
          <w:rFonts w:hint="cs"/>
          <w:rtl/>
        </w:rPr>
        <w:t>،</w:t>
      </w:r>
      <w:r>
        <w:rPr>
          <w:rFonts w:hint="cs"/>
          <w:rtl/>
        </w:rPr>
        <w:t xml:space="preserve"> استخدمه معاوية في مصالح الدولة</w:t>
      </w:r>
      <w:r w:rsidR="00C87891">
        <w:rPr>
          <w:rFonts w:hint="cs"/>
          <w:rtl/>
        </w:rPr>
        <w:t>،</w:t>
      </w:r>
      <w:r>
        <w:rPr>
          <w:rFonts w:hint="cs"/>
          <w:rtl/>
        </w:rPr>
        <w:t xml:space="preserve"> وكان أبوه منصور على المال في الشام من عهد هرقل قبل الفتح</w:t>
      </w:r>
      <w:r w:rsidR="00C87891">
        <w:rPr>
          <w:rFonts w:hint="cs"/>
          <w:rtl/>
        </w:rPr>
        <w:t>،</w:t>
      </w:r>
      <w:r>
        <w:rPr>
          <w:rFonts w:hint="cs"/>
          <w:rtl/>
        </w:rPr>
        <w:t xml:space="preserve"> ساعد المسلمين على قتال الروم ومنصور بن سرجون بن منصور</w:t>
      </w:r>
      <w:r w:rsidR="00C87891">
        <w:rPr>
          <w:rFonts w:hint="cs"/>
          <w:rtl/>
        </w:rPr>
        <w:t>:</w:t>
      </w:r>
      <w:r>
        <w:rPr>
          <w:rFonts w:hint="cs"/>
          <w:rtl/>
        </w:rPr>
        <w:t xml:space="preserve"> كانت له خدمة في الدولة كأبيه</w:t>
      </w:r>
      <w:r w:rsidR="00C87891">
        <w:rPr>
          <w:rFonts w:hint="cs"/>
          <w:rtl/>
        </w:rPr>
        <w:t>،</w:t>
      </w:r>
      <w:r>
        <w:rPr>
          <w:rFonts w:hint="cs"/>
          <w:rtl/>
        </w:rPr>
        <w:t xml:space="preserve"> وكان عمر بن الخطاب يمنع من خدمة النصارى إلاّ إذا أسلموا</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54747" w:rsidTr="00C54747">
        <w:trPr>
          <w:trHeight w:val="350"/>
        </w:trPr>
        <w:tc>
          <w:tcPr>
            <w:tcW w:w="3340" w:type="dxa"/>
          </w:tcPr>
          <w:p w:rsidR="00C54747" w:rsidRDefault="00C54747" w:rsidP="00C54747">
            <w:pPr>
              <w:pStyle w:val="libPoem"/>
            </w:pPr>
            <w:r>
              <w:rPr>
                <w:rFonts w:hint="cs"/>
                <w:rtl/>
              </w:rPr>
              <w:lastRenderedPageBreak/>
              <w:t>رُفِعتَ وجاوزتَ السَّحاب وفوقه</w:t>
            </w:r>
            <w:r w:rsidRPr="00725071">
              <w:rPr>
                <w:rStyle w:val="libPoemTiniChar0"/>
                <w:rtl/>
              </w:rPr>
              <w:br/>
              <w:t> </w:t>
            </w:r>
          </w:p>
        </w:tc>
        <w:tc>
          <w:tcPr>
            <w:tcW w:w="269" w:type="dxa"/>
          </w:tcPr>
          <w:p w:rsidR="00C54747" w:rsidRDefault="00C54747" w:rsidP="00C54747">
            <w:pPr>
              <w:pStyle w:val="libPoem"/>
              <w:rPr>
                <w:rtl/>
              </w:rPr>
            </w:pPr>
          </w:p>
        </w:tc>
        <w:tc>
          <w:tcPr>
            <w:tcW w:w="3313" w:type="dxa"/>
          </w:tcPr>
          <w:p w:rsidR="00C54747" w:rsidRDefault="00C54747" w:rsidP="00C54747">
            <w:pPr>
              <w:pStyle w:val="libPoem"/>
            </w:pPr>
            <w:r>
              <w:rPr>
                <w:rFonts w:hint="cs"/>
                <w:rtl/>
              </w:rPr>
              <w:t>فمالَكَ الا مرقبُ الشمسِ مَقعَدُ</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وأمره بالاستعجال على الشخوص إلى الكوفة</w:t>
      </w:r>
      <w:r w:rsidR="00C87891">
        <w:rPr>
          <w:rFonts w:hint="cs"/>
          <w:rtl/>
        </w:rPr>
        <w:t>؛</w:t>
      </w:r>
      <w:r>
        <w:rPr>
          <w:rFonts w:hint="cs"/>
          <w:rtl/>
        </w:rPr>
        <w:t xml:space="preserve"> ليطلب ابن عقيل فيوثقه أو يقتله أو ينفيه</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فتعجّل ابن زياد المسير إلى الكوفة مع مسلم بن عمرو الباهلي والمنذر بن الجارود وشريك الحارثي وعبد الله بن الحارث بن نوفل في خمسمئة رجل انتخبهم من أهل البصرة</w:t>
      </w:r>
      <w:r w:rsidR="00C87891">
        <w:rPr>
          <w:rFonts w:hint="cs"/>
          <w:rtl/>
        </w:rPr>
        <w:t>،</w:t>
      </w:r>
      <w:r>
        <w:rPr>
          <w:rFonts w:hint="cs"/>
          <w:rtl/>
        </w:rPr>
        <w:t xml:space="preserve"> فجدّ في السير وكان لا يلوي على أحد يسقط من أصحابه حتّى أنّ شريك بن الأعور سقط أثناء الطريق</w:t>
      </w:r>
      <w:r w:rsidR="00C87891">
        <w:rPr>
          <w:rFonts w:hint="cs"/>
          <w:rtl/>
        </w:rPr>
        <w:t>،</w:t>
      </w:r>
      <w:r>
        <w:rPr>
          <w:rFonts w:hint="cs"/>
          <w:rtl/>
        </w:rPr>
        <w:t xml:space="preserve"> وسقط عبد الله بن الحارث</w:t>
      </w:r>
      <w:r w:rsidR="00C87891">
        <w:rPr>
          <w:rFonts w:hint="cs"/>
          <w:rtl/>
        </w:rPr>
        <w:t>؛</w:t>
      </w:r>
      <w:r>
        <w:rPr>
          <w:rFonts w:hint="cs"/>
          <w:rtl/>
        </w:rPr>
        <w:t xml:space="preserve"> رجاء أنْ يتأخّر ابن زياد من أجلهم فلَم يلتفت ابن زياد إليهم</w:t>
      </w:r>
      <w:r w:rsidR="00C87891">
        <w:rPr>
          <w:rFonts w:hint="cs"/>
          <w:rtl/>
        </w:rPr>
        <w:t>؛</w:t>
      </w:r>
      <w:r>
        <w:rPr>
          <w:rFonts w:hint="cs"/>
          <w:rtl/>
        </w:rPr>
        <w:t xml:space="preserve"> مخافة أنْ يسبقه الحسين إلى الكوفة</w:t>
      </w:r>
      <w:r w:rsidR="00C87891">
        <w:rPr>
          <w:rFonts w:hint="cs"/>
          <w:rtl/>
        </w:rPr>
        <w:t>.</w:t>
      </w:r>
      <w:r>
        <w:rPr>
          <w:rFonts w:hint="cs"/>
          <w:rtl/>
        </w:rPr>
        <w:t xml:space="preserve"> ولمّا ورد القادسيّة سقط مولاه مهران فقال له ابن زياد</w:t>
      </w:r>
      <w:r w:rsidR="00C87891">
        <w:rPr>
          <w:rFonts w:hint="cs"/>
          <w:rtl/>
        </w:rPr>
        <w:t>:</w:t>
      </w:r>
      <w:r>
        <w:rPr>
          <w:rFonts w:hint="cs"/>
          <w:rtl/>
        </w:rPr>
        <w:t xml:space="preserve"> إنْ أمسكت على هذا الحال فتنظر القصر فلك مئة ألف</w:t>
      </w:r>
      <w:r w:rsidR="00C87891">
        <w:rPr>
          <w:rFonts w:hint="cs"/>
          <w:rtl/>
        </w:rPr>
        <w:t>،</w:t>
      </w:r>
      <w:r>
        <w:rPr>
          <w:rFonts w:hint="cs"/>
          <w:rtl/>
        </w:rPr>
        <w:t xml:space="preserve"> فقال</w:t>
      </w:r>
      <w:r w:rsidR="00C87891">
        <w:rPr>
          <w:rFonts w:hint="cs"/>
          <w:rtl/>
        </w:rPr>
        <w:t>:</w:t>
      </w:r>
      <w:r>
        <w:rPr>
          <w:rFonts w:hint="cs"/>
          <w:rtl/>
        </w:rPr>
        <w:t xml:space="preserve"> والله لا أستطيع</w:t>
      </w:r>
      <w:r w:rsidR="00C87891">
        <w:rPr>
          <w:rFonts w:hint="cs"/>
          <w:rtl/>
        </w:rPr>
        <w:t>،</w:t>
      </w:r>
      <w:r>
        <w:rPr>
          <w:rFonts w:hint="cs"/>
          <w:rtl/>
        </w:rPr>
        <w:t xml:space="preserve"> فتركه عبيد الله ولبس ثياباً يمانيّة وعمامة سوداء وانحدر وحده</w:t>
      </w:r>
      <w:r w:rsidR="00C87891">
        <w:rPr>
          <w:rFonts w:hint="cs"/>
          <w:rtl/>
        </w:rPr>
        <w:t>،</w:t>
      </w:r>
      <w:r>
        <w:rPr>
          <w:rFonts w:hint="cs"/>
          <w:rtl/>
        </w:rPr>
        <w:t xml:space="preserve"> وكلّما مرّ بالمحارس ظنّوا أنّه الحسين </w:t>
      </w:r>
      <w:r w:rsidR="00237504" w:rsidRPr="00237504">
        <w:rPr>
          <w:rStyle w:val="libAlaemChar"/>
          <w:rFonts w:hint="cs"/>
          <w:rtl/>
        </w:rPr>
        <w:t>عليه‌السلام</w:t>
      </w:r>
      <w:r>
        <w:rPr>
          <w:rFonts w:hint="cs"/>
          <w:rtl/>
        </w:rPr>
        <w:t xml:space="preserve"> فقالوا</w:t>
      </w:r>
      <w:r w:rsidR="00C87891">
        <w:rPr>
          <w:rFonts w:hint="cs"/>
          <w:rtl/>
        </w:rPr>
        <w:t>:</w:t>
      </w:r>
      <w:r>
        <w:rPr>
          <w:rFonts w:hint="cs"/>
          <w:rtl/>
        </w:rPr>
        <w:t xml:space="preserve"> مرحباً بابن رسول الله</w:t>
      </w:r>
      <w:r w:rsidR="00C87891">
        <w:rPr>
          <w:rFonts w:hint="cs"/>
          <w:rtl/>
        </w:rPr>
        <w:t>،</w:t>
      </w:r>
      <w:r>
        <w:rPr>
          <w:rFonts w:hint="cs"/>
          <w:rtl/>
        </w:rPr>
        <w:t xml:space="preserve"> وهو ساكت</w:t>
      </w:r>
      <w:r w:rsidR="00C87891">
        <w:rPr>
          <w:rFonts w:hint="cs"/>
          <w:rtl/>
        </w:rPr>
        <w:t>،</w:t>
      </w:r>
      <w:r>
        <w:rPr>
          <w:rFonts w:hint="cs"/>
          <w:rtl/>
        </w:rPr>
        <w:t xml:space="preserve"> فدخل الكوفة ممّا يلي النّجف</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واستقبله النّاس بهتاف واحد</w:t>
      </w:r>
      <w:r w:rsidR="00C87891">
        <w:rPr>
          <w:rFonts w:hint="cs"/>
          <w:rtl/>
        </w:rPr>
        <w:t>:</w:t>
      </w:r>
      <w:r>
        <w:rPr>
          <w:rFonts w:hint="cs"/>
          <w:rtl/>
        </w:rPr>
        <w:t xml:space="preserve"> مرحباً بابن رسول الله</w:t>
      </w:r>
      <w:r w:rsidR="00C87891">
        <w:rPr>
          <w:rFonts w:hint="cs"/>
          <w:rtl/>
        </w:rPr>
        <w:t>،</w:t>
      </w:r>
      <w:r>
        <w:rPr>
          <w:rFonts w:hint="cs"/>
          <w:rtl/>
        </w:rPr>
        <w:t xml:space="preserve"> فساءه هذا الحال وانتهى إلى قصر الامارة</w:t>
      </w:r>
      <w:r w:rsidR="00C87891">
        <w:rPr>
          <w:rFonts w:hint="cs"/>
          <w:rtl/>
        </w:rPr>
        <w:t>،</w:t>
      </w:r>
      <w:r>
        <w:rPr>
          <w:rFonts w:hint="cs"/>
          <w:rtl/>
        </w:rPr>
        <w:t xml:space="preserve"> فلم يفتح النّعمان باب القصر</w:t>
      </w:r>
      <w:r w:rsidR="00C87891">
        <w:rPr>
          <w:rFonts w:hint="cs"/>
          <w:rtl/>
        </w:rPr>
        <w:t>،</w:t>
      </w:r>
      <w:r>
        <w:rPr>
          <w:rFonts w:hint="cs"/>
          <w:rtl/>
        </w:rPr>
        <w:t xml:space="preserve"> وأشرف عليه من أعلى القصر يقول</w:t>
      </w:r>
      <w:r w:rsidR="00C87891">
        <w:rPr>
          <w:rFonts w:hint="cs"/>
          <w:rtl/>
        </w:rPr>
        <w:t>:</w:t>
      </w:r>
      <w:r>
        <w:rPr>
          <w:rFonts w:hint="cs"/>
          <w:rtl/>
        </w:rPr>
        <w:t xml:space="preserve"> ما أنا بمؤد إليك أمانتي يابن رسول الله</w:t>
      </w:r>
      <w:r w:rsidR="00C87891">
        <w:rPr>
          <w:rFonts w:hint="cs"/>
          <w:rtl/>
        </w:rPr>
        <w:t>،</w:t>
      </w:r>
      <w:r>
        <w:rPr>
          <w:rFonts w:hint="cs"/>
          <w:rtl/>
        </w:rPr>
        <w:t xml:space="preserve"> فقال له ابن زياد</w:t>
      </w:r>
      <w:r w:rsidRPr="00B572AB">
        <w:rPr>
          <w:rStyle w:val="libFootnotenumChar"/>
          <w:rFonts w:hint="cs"/>
          <w:rtl/>
        </w:rPr>
        <w:t>(4)</w:t>
      </w:r>
      <w:r w:rsidR="00C87891">
        <w:rPr>
          <w:rFonts w:hint="cs"/>
          <w:rtl/>
        </w:rPr>
        <w:t>:</w:t>
      </w:r>
      <w:r>
        <w:rPr>
          <w:rFonts w:hint="cs"/>
          <w:rtl/>
        </w:rPr>
        <w:t xml:space="preserve"> افتح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أنساب الاشراف للبلاذري 4 / 82</w:t>
      </w:r>
      <w:r w:rsidR="00C87891">
        <w:rPr>
          <w:rFonts w:hint="cs"/>
          <w:rtl/>
        </w:rPr>
        <w:t>.</w:t>
      </w:r>
    </w:p>
    <w:p w:rsidR="00B572AB" w:rsidRDefault="00B572AB" w:rsidP="00AA1C80">
      <w:pPr>
        <w:pStyle w:val="libFootnote0"/>
      </w:pPr>
      <w:r>
        <w:rPr>
          <w:rFonts w:hint="cs"/>
          <w:rtl/>
        </w:rPr>
        <w:t>(2) الطبري 6 / 199</w:t>
      </w:r>
      <w:r w:rsidR="00C87891">
        <w:rPr>
          <w:rFonts w:hint="cs"/>
          <w:rtl/>
        </w:rPr>
        <w:t>.</w:t>
      </w:r>
    </w:p>
    <w:p w:rsidR="00B572AB" w:rsidRDefault="00B572AB" w:rsidP="00AA1C80">
      <w:pPr>
        <w:pStyle w:val="libFootnote0"/>
      </w:pPr>
      <w:r>
        <w:rPr>
          <w:rFonts w:hint="cs"/>
          <w:rtl/>
        </w:rPr>
        <w:t>(3) مثير الأحزان لابن نما الحلّي</w:t>
      </w:r>
      <w:r w:rsidR="00C87891">
        <w:rPr>
          <w:rFonts w:hint="cs"/>
          <w:rtl/>
        </w:rPr>
        <w:t>.</w:t>
      </w:r>
    </w:p>
    <w:p w:rsidR="00B572AB" w:rsidRDefault="00B572AB" w:rsidP="00AA1C80">
      <w:pPr>
        <w:pStyle w:val="libFootnote0"/>
      </w:pPr>
      <w:r>
        <w:rPr>
          <w:rFonts w:hint="cs"/>
          <w:rtl/>
        </w:rPr>
        <w:t>(4) لم ينص المؤرخون على ولادة ابن زياد على التحقيق</w:t>
      </w:r>
      <w:r w:rsidR="00C87891">
        <w:rPr>
          <w:rFonts w:hint="cs"/>
          <w:rtl/>
        </w:rPr>
        <w:t>،</w:t>
      </w:r>
      <w:r>
        <w:rPr>
          <w:rFonts w:hint="cs"/>
          <w:rtl/>
        </w:rPr>
        <w:t xml:space="preserve"> وما ذكروه منه لا يصح</w:t>
      </w:r>
      <w:r w:rsidR="00C87891">
        <w:rPr>
          <w:rFonts w:hint="cs"/>
          <w:rtl/>
        </w:rPr>
        <w:t>،</w:t>
      </w:r>
      <w:r>
        <w:rPr>
          <w:rFonts w:hint="cs"/>
          <w:rtl/>
        </w:rPr>
        <w:t xml:space="preserve"> ومنه يصح على وجه التقريب والظن</w:t>
      </w:r>
      <w:r w:rsidR="00C87891">
        <w:rPr>
          <w:rFonts w:hint="cs"/>
          <w:rtl/>
        </w:rPr>
        <w:t>؛</w:t>
      </w:r>
      <w:r>
        <w:rPr>
          <w:rFonts w:hint="cs"/>
          <w:rtl/>
        </w:rPr>
        <w:t xml:space="preserve"> فالأول ما يحكيه ابن كثير في البداية 8 / 283</w:t>
      </w:r>
      <w:r w:rsidR="00C87891">
        <w:rPr>
          <w:rFonts w:hint="cs"/>
          <w:rtl/>
        </w:rPr>
        <w:t>:</w:t>
      </w:r>
      <w:r>
        <w:rPr>
          <w:rFonts w:hint="cs"/>
          <w:rtl/>
        </w:rPr>
        <w:t xml:space="preserve"> عن ابن عساكر عن أحمد بن يونس الضبي أن مولد عبيد الله بن زياد سنة تسع وثلاثين</w:t>
      </w:r>
      <w:r w:rsidR="00C87891">
        <w:rPr>
          <w:rFonts w:hint="cs"/>
          <w:rtl/>
        </w:rPr>
        <w:t>،</w:t>
      </w:r>
      <w:r>
        <w:rPr>
          <w:rFonts w:hint="cs"/>
          <w:rtl/>
        </w:rPr>
        <w:t xml:space="preserve"> فيكون له يوم الطفّ أواخر سنة (60 هـ) إحدى وعشرون سنة</w:t>
      </w:r>
      <w:r w:rsidR="00C87891">
        <w:rPr>
          <w:rFonts w:hint="cs"/>
          <w:rtl/>
        </w:rPr>
        <w:t>،</w:t>
      </w:r>
      <w:r>
        <w:rPr>
          <w:rFonts w:hint="cs"/>
          <w:rtl/>
        </w:rPr>
        <w:t xml:space="preserve"> وله يوم موت أبيه زياد الواقع سنة (53 ﻫـ) أربع عشرة سنة</w:t>
      </w:r>
      <w:r w:rsidR="00C87891">
        <w:rPr>
          <w:rFonts w:hint="cs"/>
          <w:rtl/>
        </w:rPr>
        <w:t>.</w:t>
      </w:r>
      <w:r>
        <w:rPr>
          <w:rFonts w:hint="cs"/>
          <w:rtl/>
        </w:rPr>
        <w:t>.. وهذا لا يتّفق مع ما ذكره ابن جرير في التاريخ 6 / 166</w:t>
      </w:r>
      <w:r w:rsidR="00C87891">
        <w:rPr>
          <w:rFonts w:hint="cs"/>
          <w:rtl/>
        </w:rPr>
        <w:t>:</w:t>
      </w:r>
      <w:r>
        <w:rPr>
          <w:rFonts w:hint="cs"/>
          <w:rtl/>
        </w:rPr>
        <w:t xml:space="preserve"> أنّ معاوية ولّى عبيد الله بن زياد خراسان سنة </w:t>
      </w:r>
      <w:r w:rsidR="00F554F7">
        <w:rPr>
          <w:rFonts w:hint="cs"/>
          <w:rtl/>
        </w:rPr>
        <w:t>(</w:t>
      </w:r>
      <w:r>
        <w:rPr>
          <w:rFonts w:hint="cs"/>
          <w:rtl/>
        </w:rPr>
        <w:t>53 ﻫـ) فإنّه يبعد أن يتولّى ابن أربع عشرة سنة بلداً كبيراً مثل خراسان</w:t>
      </w:r>
      <w:r w:rsidR="00C87891">
        <w:rPr>
          <w:rFonts w:hint="cs"/>
          <w:rtl/>
        </w:rPr>
        <w:t>،</w:t>
      </w:r>
      <w:r>
        <w:rPr>
          <w:rFonts w:hint="cs"/>
          <w:rtl/>
        </w:rPr>
        <w:t xml:space="preserve"> وما ذكره ابن جرير يكون له وجه على الظن فإنه في 6 / 166 من تاريخه يقول</w:t>
      </w:r>
      <w:r w:rsidR="00C87891">
        <w:rPr>
          <w:rFonts w:hint="cs"/>
          <w:rtl/>
        </w:rPr>
        <w:t>:</w:t>
      </w:r>
      <w:r>
        <w:rPr>
          <w:rFonts w:hint="cs"/>
          <w:rtl/>
        </w:rPr>
        <w:t xml:space="preserve"> في سنة </w:t>
      </w:r>
      <w:r w:rsidR="00F554F7">
        <w:rPr>
          <w:rFonts w:hint="cs"/>
          <w:rtl/>
        </w:rPr>
        <w:t>(</w:t>
      </w:r>
      <w:r>
        <w:rPr>
          <w:rFonts w:hint="cs"/>
          <w:rtl/>
        </w:rPr>
        <w:t>53 ﻫـ) ولّى معاوية عبيد الله بن زياد خراسان وله خمس وعشرون سنة</w:t>
      </w:r>
      <w:r w:rsidR="00C87891">
        <w:rPr>
          <w:rFonts w:hint="cs"/>
          <w:rtl/>
        </w:rPr>
        <w:t>؛</w:t>
      </w:r>
      <w:r>
        <w:rPr>
          <w:rFonts w:hint="cs"/>
          <w:rtl/>
        </w:rPr>
        <w:t xml:space="preserve"> وعليه تكون ولادته سنة (28 هـ) وله يوم الطفّ اثنتان وثلاثون سنة</w:t>
      </w:r>
      <w:r w:rsidR="00C87891">
        <w:rPr>
          <w:rFonts w:hint="cs"/>
          <w:rtl/>
        </w:rPr>
        <w:t>،</w:t>
      </w:r>
      <w:r>
        <w:rPr>
          <w:rFonts w:hint="cs"/>
          <w:rtl/>
        </w:rPr>
        <w:t xml:space="preserve"> وما ذكره يتّفق مع ما حكاه ابن كثير في البداية 8 /283</w:t>
      </w:r>
      <w:r w:rsidR="00C87891">
        <w:rPr>
          <w:rFonts w:hint="cs"/>
          <w:rtl/>
        </w:rPr>
        <w:t>:</w:t>
      </w:r>
      <w:r>
        <w:rPr>
          <w:rFonts w:hint="cs"/>
          <w:rtl/>
        </w:rPr>
        <w:t xml:space="preserve"> عن الفضل بن ركين إنّ لعبيد الله بن زياد يوم قتل الحسين 28 سنة</w:t>
      </w:r>
      <w:r w:rsidR="00C87891">
        <w:rPr>
          <w:rFonts w:hint="cs"/>
          <w:rtl/>
        </w:rPr>
        <w:t>؛</w:t>
      </w:r>
      <w:r>
        <w:rPr>
          <w:rFonts w:hint="cs"/>
          <w:rtl/>
        </w:rPr>
        <w:t xml:space="preserve"> وعليه تكون ولادته سنة </w:t>
      </w:r>
      <w:r w:rsidR="00F554F7">
        <w:rPr>
          <w:rFonts w:hint="cs"/>
          <w:rtl/>
        </w:rPr>
        <w:t>(</w:t>
      </w:r>
      <w:r>
        <w:rPr>
          <w:rFonts w:hint="cs"/>
          <w:rtl/>
        </w:rPr>
        <w:t xml:space="preserve">32ﻫـ) ويوم موت زياد الواقع في سنة </w:t>
      </w:r>
      <w:r w:rsidR="00F554F7">
        <w:rPr>
          <w:rFonts w:hint="cs"/>
          <w:rtl/>
        </w:rPr>
        <w:t>(</w:t>
      </w:r>
      <w:r>
        <w:rPr>
          <w:rFonts w:hint="cs"/>
          <w:rtl/>
        </w:rPr>
        <w:t>53ﻫـ) له إحدى وعشرون سنة</w:t>
      </w:r>
      <w:r w:rsidR="00C87891">
        <w:rPr>
          <w:rFonts w:hint="cs"/>
          <w:rtl/>
        </w:rPr>
        <w:t>.</w:t>
      </w:r>
    </w:p>
    <w:p w:rsidR="00B572AB" w:rsidRDefault="00B572AB" w:rsidP="00AA1C80">
      <w:pPr>
        <w:pStyle w:val="libFootnote0"/>
      </w:pPr>
      <w:r>
        <w:rPr>
          <w:rFonts w:hint="cs"/>
          <w:rtl/>
        </w:rPr>
        <w:t xml:space="preserve">وذكر ابن حجر في </w:t>
      </w:r>
      <w:r w:rsidR="00F554F7">
        <w:rPr>
          <w:rFonts w:hint="cs"/>
          <w:rtl/>
        </w:rPr>
        <w:t>(</w:t>
      </w:r>
      <w:r>
        <w:rPr>
          <w:rFonts w:hint="cs"/>
          <w:rtl/>
        </w:rPr>
        <w:t>تعجيل المنفعة / 271 طبعة حيدر آباد)</w:t>
      </w:r>
      <w:r w:rsidR="00C87891">
        <w:rPr>
          <w:rFonts w:hint="cs"/>
          <w:rtl/>
        </w:rPr>
        <w:t>:</w:t>
      </w:r>
      <w:r>
        <w:rPr>
          <w:rFonts w:hint="cs"/>
          <w:rtl/>
        </w:rPr>
        <w:t xml:space="preserve"> أنّ عبيد الله بن زياد ولد سنة 32 </w:t>
      </w:r>
      <w:r w:rsidR="00F554F7">
        <w:rPr>
          <w:rFonts w:hint="cs"/>
          <w:rtl/>
        </w:rPr>
        <w:t>(</w:t>
      </w:r>
      <w:r>
        <w:rPr>
          <w:rFonts w:hint="cs"/>
          <w:rtl/>
        </w:rPr>
        <w:t>أو سنة 33 هـ) فيكون له يوم الطفّ الواقع أول عام (61ﻫـ) سبع وعشرون سنة أو ثمان وعشرون سنة</w:t>
      </w:r>
      <w:r w:rsidR="00C87891">
        <w:rPr>
          <w:rFonts w:hint="cs"/>
          <w:rtl/>
        </w:rPr>
        <w:t>.</w:t>
      </w:r>
      <w:r w:rsidR="00E621C2">
        <w:rPr>
          <w:rFonts w:hint="cs"/>
          <w:rtl/>
        </w:rPr>
        <w:t xml:space="preserve"> =</w:t>
      </w:r>
    </w:p>
    <w:p w:rsidR="00B572AB" w:rsidRDefault="00B572AB" w:rsidP="00DE2BFD">
      <w:pPr>
        <w:pStyle w:val="libPoemTiniChar"/>
        <w:rPr>
          <w:rtl/>
        </w:rPr>
      </w:pPr>
      <w:r>
        <w:rPr>
          <w:rtl/>
        </w:rPr>
        <w:br w:type="page"/>
      </w:r>
    </w:p>
    <w:p w:rsidR="00B572AB" w:rsidRDefault="00B572AB" w:rsidP="00E621C2">
      <w:pPr>
        <w:pStyle w:val="libNormal0"/>
      </w:pPr>
      <w:r>
        <w:rPr>
          <w:rFonts w:hint="cs"/>
          <w:rtl/>
        </w:rPr>
        <w:lastRenderedPageBreak/>
        <w:t>فقد طال ليلك</w:t>
      </w:r>
      <w:r w:rsidR="00C87891">
        <w:rPr>
          <w:rFonts w:hint="cs"/>
          <w:rtl/>
        </w:rPr>
        <w:t>!</w:t>
      </w:r>
      <w:r>
        <w:rPr>
          <w:rFonts w:hint="cs"/>
          <w:rtl/>
        </w:rPr>
        <w:t xml:space="preserve"> فسمعها رجل وعرفه</w:t>
      </w:r>
      <w:r w:rsidR="00C87891">
        <w:rPr>
          <w:rFonts w:hint="cs"/>
          <w:rtl/>
        </w:rPr>
        <w:t>،</w:t>
      </w:r>
      <w:r>
        <w:rPr>
          <w:rFonts w:hint="cs"/>
          <w:rtl/>
        </w:rPr>
        <w:t xml:space="preserve"> فقال للناس</w:t>
      </w:r>
      <w:r w:rsidR="00C87891">
        <w:rPr>
          <w:rFonts w:hint="cs"/>
          <w:rtl/>
        </w:rPr>
        <w:t>:</w:t>
      </w:r>
      <w:r>
        <w:rPr>
          <w:rFonts w:hint="cs"/>
          <w:rtl/>
        </w:rPr>
        <w:t xml:space="preserve"> انه ابن زياد وربّ الكعبة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فتفرّقوا إلى منازلهم</w:t>
      </w:r>
      <w:r w:rsidR="00C87891">
        <w:rPr>
          <w:rFonts w:hint="cs"/>
          <w:rtl/>
        </w:rPr>
        <w:t>،</w:t>
      </w:r>
      <w:r>
        <w:rPr>
          <w:rFonts w:hint="cs"/>
          <w:rtl/>
        </w:rPr>
        <w:t xml:space="preserve"> وعند الصباح جمع ابن زياد النّاس في الجامع الأعظم</w:t>
      </w:r>
      <w:r w:rsidR="00C87891">
        <w:rPr>
          <w:rFonts w:hint="cs"/>
          <w:rtl/>
        </w:rPr>
        <w:t>،</w:t>
      </w:r>
      <w:r>
        <w:rPr>
          <w:rFonts w:hint="cs"/>
          <w:rtl/>
        </w:rPr>
        <w:t xml:space="preserve"> وخطبهم وحذّرهم ومنّاهم العطيّة وقال</w:t>
      </w:r>
      <w:r w:rsidR="00C87891">
        <w:rPr>
          <w:rFonts w:hint="cs"/>
          <w:rtl/>
        </w:rPr>
        <w:t>:</w:t>
      </w:r>
      <w:r>
        <w:rPr>
          <w:rFonts w:hint="cs"/>
          <w:rtl/>
        </w:rPr>
        <w:t xml:space="preserve"> أيّما عريف وُجَد عنده أحد من بغية أمير المؤمنين ولَم يرفعه إلينا</w:t>
      </w:r>
      <w:r w:rsidR="00C87891">
        <w:rPr>
          <w:rFonts w:hint="cs"/>
          <w:rtl/>
        </w:rPr>
        <w:t>،</w:t>
      </w:r>
      <w:r>
        <w:rPr>
          <w:rFonts w:hint="cs"/>
          <w:rtl/>
        </w:rPr>
        <w:t xml:space="preserve"> صُلِب على باب داره</w:t>
      </w:r>
      <w:r w:rsidRPr="00B572AB">
        <w:rPr>
          <w:rStyle w:val="libFootnotenumChar"/>
          <w:rFonts w:hint="cs"/>
          <w:rtl/>
        </w:rPr>
        <w:t>(2)</w:t>
      </w:r>
      <w:r w:rsidR="00C87891">
        <w:rPr>
          <w:rFonts w:hint="cs"/>
          <w:rtl/>
        </w:rPr>
        <w:t>.</w:t>
      </w:r>
    </w:p>
    <w:p w:rsidR="00B572AB" w:rsidRDefault="00B572AB" w:rsidP="00F554F7">
      <w:pPr>
        <w:pStyle w:val="libLine"/>
      </w:pPr>
      <w:r>
        <w:rPr>
          <w:rFonts w:hint="cs"/>
          <w:rtl/>
        </w:rPr>
        <w:t>____________________________</w:t>
      </w:r>
    </w:p>
    <w:p w:rsidR="00E621C2" w:rsidRDefault="00E621C2" w:rsidP="00E621C2">
      <w:pPr>
        <w:pStyle w:val="libFootnote0"/>
      </w:pPr>
      <w:r>
        <w:rPr>
          <w:rFonts w:hint="cs"/>
          <w:rtl/>
        </w:rPr>
        <w:t>= وعلى كلّ، كانت اُمّه مرجانة مجوسيّة، وعند ابن كثير في البداية 8 / 383، وعند العيني في (عمدة القاري شرح البخاري 7 / 656 كتاب الفضائل في مناقب الحسنين): أنّها سبيّة من اصفهان وقيل مجوسيّة.</w:t>
      </w:r>
    </w:p>
    <w:p w:rsidR="00E621C2" w:rsidRDefault="00E621C2" w:rsidP="00E621C2">
      <w:pPr>
        <w:pStyle w:val="libFootnote0"/>
      </w:pPr>
      <w:r>
        <w:rPr>
          <w:rFonts w:hint="cs"/>
          <w:rtl/>
        </w:rPr>
        <w:t>وفي تاريخ الطبري 7 / 6: قالت مرجانة</w:t>
      </w:r>
      <w:r w:rsidRPr="00AA1C80">
        <w:rPr>
          <w:rFonts w:hint="cs"/>
          <w:rtl/>
        </w:rPr>
        <w:t xml:space="preserve"> - </w:t>
      </w:r>
      <w:r>
        <w:rPr>
          <w:rFonts w:hint="cs"/>
          <w:rtl/>
        </w:rPr>
        <w:t>لمّا قُتل الحسين</w:t>
      </w:r>
      <w:r w:rsidRPr="00AA1C80">
        <w:rPr>
          <w:rFonts w:hint="cs"/>
          <w:rtl/>
        </w:rPr>
        <w:t xml:space="preserve"> - </w:t>
      </w:r>
      <w:r>
        <w:rPr>
          <w:rFonts w:hint="cs"/>
          <w:rtl/>
        </w:rPr>
        <w:t xml:space="preserve">لعبيد الله: ويلك! ماذا صنعت؟ وماذا ركبت؟. </w:t>
      </w:r>
    </w:p>
    <w:p w:rsidR="00E621C2" w:rsidRDefault="00E621C2" w:rsidP="00E621C2">
      <w:pPr>
        <w:pStyle w:val="libFootnote0"/>
      </w:pPr>
      <w:r>
        <w:rPr>
          <w:rFonts w:hint="cs"/>
          <w:rtl/>
        </w:rPr>
        <w:t xml:space="preserve">وفي كامل ابن الاثير 4 / 103 في مقتل ابن زياد، قالت مرجانة لعبيد الله: يا خبيث، قتلت ابن رسول الله؟! والله لا ترى الجنة أبداً. </w:t>
      </w:r>
    </w:p>
    <w:p w:rsidR="00E621C2" w:rsidRDefault="00E621C2" w:rsidP="00E621C2">
      <w:pPr>
        <w:pStyle w:val="libFootnote0"/>
      </w:pPr>
      <w:r>
        <w:rPr>
          <w:rFonts w:hint="cs"/>
          <w:rtl/>
        </w:rPr>
        <w:t xml:space="preserve">وفي سِير أعلام النبلاء للذهبي 3 / 359 قالت له اُمّه مرجانة: قَتلتَ ابن رسول الله! لا ترى الجنة، ونحو هذا. </w:t>
      </w:r>
    </w:p>
    <w:p w:rsidR="00E621C2" w:rsidRDefault="00E621C2" w:rsidP="00E621C2">
      <w:pPr>
        <w:pStyle w:val="libFootnote0"/>
      </w:pPr>
      <w:r>
        <w:rPr>
          <w:rFonts w:hint="cs"/>
          <w:rtl/>
        </w:rPr>
        <w:t>ويذكر بعض المؤرخين أنّها قالت له: وددتُ أنّك حيظة ولم تأت إلى الحسين ما أتيت.</w:t>
      </w:r>
    </w:p>
    <w:p w:rsidR="00E621C2" w:rsidRDefault="00E621C2" w:rsidP="00E621C2">
      <w:pPr>
        <w:pStyle w:val="libFootnote0"/>
      </w:pPr>
      <w:r>
        <w:rPr>
          <w:rFonts w:hint="cs"/>
          <w:rtl/>
        </w:rPr>
        <w:t>وفي تاريخ الطبري 6 / 268، وكامل ابن الاثير 4 / 34 عليه مروج الذهب قال له أخوه عثمان: وددتُ في أنف كلّ رجل من بني زياد خزامة إلى يوم القيامة وأنّ الحسين لم يُقتل، فلم يرد عليه عبيد الله، وكيف يرد عليه؟! وقد شاهد حيطان قصر الامارة تسيل دماً حينما اُدخل الرأس المقدّس عليه، كما في الصواعق المحرقة / 116، وتاريخ ابن عساكر 4 / 339.</w:t>
      </w:r>
    </w:p>
    <w:p w:rsidR="00E621C2" w:rsidRDefault="00E621C2" w:rsidP="00E621C2">
      <w:pPr>
        <w:pStyle w:val="libFootnote0"/>
      </w:pPr>
      <w:r>
        <w:rPr>
          <w:rFonts w:hint="cs"/>
          <w:rtl/>
        </w:rPr>
        <w:t xml:space="preserve">وفي أنساب الاشراف للبلاذري 4 / 77: كان عبيد الله بن زياد جميلاً أرقطاً. وفي صفحة 81: كان مملواً شرّاً، وهو أول من وضع المثالب؛ ليعارض بها النّاس بمثل ما يقولون فيه. وفي صفحة 86: كان أكولاً لا يشبع، يأكل في اليوم أكثر من خمسين أكلة. </w:t>
      </w:r>
    </w:p>
    <w:p w:rsidR="00E621C2" w:rsidRDefault="00E621C2" w:rsidP="00E621C2">
      <w:pPr>
        <w:pStyle w:val="libFootnote0"/>
      </w:pPr>
      <w:r>
        <w:rPr>
          <w:rFonts w:hint="cs"/>
          <w:rtl/>
        </w:rPr>
        <w:t>وفي المعارف لابن قتيبة / 256: كان طويلاً جدّاً لا يرى ماشياً إلاّ ظنوه راكباً.</w:t>
      </w:r>
    </w:p>
    <w:p w:rsidR="00E621C2" w:rsidRDefault="00E621C2" w:rsidP="00E621C2">
      <w:pPr>
        <w:pStyle w:val="libFootnote0"/>
      </w:pPr>
      <w:r>
        <w:rPr>
          <w:rFonts w:hint="cs"/>
          <w:rtl/>
        </w:rPr>
        <w:t xml:space="preserve">وفي البيان والتبيين للجاحظ 1 / 75 الطبعة الثانية: كان ألكناً، يقلب الحاء هاءً قال لهارون بن قبيصة: (اهروري) يريد (احروري)، ويقلب القاف كافاً يقول (كلت له) يريد (قلت له)، وفيه 2 / 167: جاءته اللكنة من الأساورة؛ فإنّ زياداً تزوّج (مرجانة) من شيرويه الاسواري، وكان عبيد الله معها فنشأ بين الأساورة؛ تغلّبت عليه لغتهم </w:t>
      </w:r>
    </w:p>
    <w:p w:rsidR="00E621C2" w:rsidRDefault="00E621C2" w:rsidP="00E621C2">
      <w:pPr>
        <w:pStyle w:val="libFootnote0"/>
      </w:pPr>
      <w:r>
        <w:rPr>
          <w:rFonts w:hint="cs"/>
          <w:rtl/>
        </w:rPr>
        <w:t xml:space="preserve">وفي أنساب الأشراف 5 / 84: كان ابن زياد إذا غضب على أحد، ألقاه من فوق قصر الامارة واطمار كل مرتفع وفي صفحة 82: تزوّج عبيد الله هنداً بنت أسماء بن خارجة، فعاب عليه محمّد بن عمير بن عطارد ومحمد بن الاشعث وعمرو بن حريث، فتزوّج عبيد الله اُمّ النعمان بنت محمّد بن الاشعث، وزوّج أخاه عثمان ابنة عمير بن عطارد، وزوّج أخاه عبد الله ابنة عمرو بن حريث. </w:t>
      </w:r>
    </w:p>
    <w:p w:rsidR="00E621C2" w:rsidRDefault="00E621C2" w:rsidP="00E621C2">
      <w:pPr>
        <w:pStyle w:val="libFootnote0"/>
      </w:pPr>
      <w:r>
        <w:rPr>
          <w:rFonts w:hint="cs"/>
          <w:rtl/>
        </w:rPr>
        <w:t>وفي النقود القديمة الإسلامية للتبريزي / 50، ضمن مجموعة النقود العربية، جمع انستاس الكرملي: أنّ أول من غشّ الدراهم وضربها زيوفاً عبيد الله بن زياد، حين فرّ من البصرة سنة (64ﻫـ) ثمّ فشت بالأمصار. ومثله جاء في إغاثة الاُمّة بكشف الغمّة للمقريزي / 61، والنقود الإسلامية القديمة للمقريزي / 50، وفي مآثر الاناقة للقلقشندي 1 / 185: في خلافة المهدي انه ردّ نسب زياد بن أبيه إلى عبيد الله الرومي.</w:t>
      </w:r>
    </w:p>
    <w:p w:rsidR="00B572AB" w:rsidRDefault="00B572AB" w:rsidP="00E621C2">
      <w:pPr>
        <w:pStyle w:val="libFootnote0"/>
      </w:pPr>
      <w:r>
        <w:rPr>
          <w:rFonts w:hint="cs"/>
          <w:rtl/>
        </w:rPr>
        <w:t>(1) الطبري ج6 ص201</w:t>
      </w:r>
      <w:r w:rsidR="00C87891">
        <w:rPr>
          <w:rFonts w:hint="cs"/>
          <w:rtl/>
        </w:rPr>
        <w:t>.</w:t>
      </w:r>
    </w:p>
    <w:p w:rsidR="00B572AB" w:rsidRDefault="00B572AB" w:rsidP="00AA1C80">
      <w:pPr>
        <w:pStyle w:val="libFootnote0"/>
      </w:pPr>
      <w:r>
        <w:rPr>
          <w:rFonts w:hint="cs"/>
          <w:rtl/>
        </w:rPr>
        <w:t>(2) الارشاد</w:t>
      </w:r>
      <w:r w:rsidR="00C87891">
        <w:rPr>
          <w:rFonts w:hint="cs"/>
          <w:rtl/>
        </w:rPr>
        <w:t>.</w:t>
      </w:r>
    </w:p>
    <w:p w:rsidR="00B572AB" w:rsidRDefault="00B572AB" w:rsidP="00DE2BFD">
      <w:pPr>
        <w:pStyle w:val="libPoemTiniChar"/>
        <w:rPr>
          <w:rtl/>
        </w:rPr>
      </w:pPr>
      <w:r>
        <w:rPr>
          <w:rtl/>
        </w:rPr>
        <w:br w:type="page"/>
      </w:r>
    </w:p>
    <w:p w:rsidR="00B572AB" w:rsidRDefault="00B572AB" w:rsidP="00E621C2">
      <w:pPr>
        <w:pStyle w:val="Heading2Center"/>
      </w:pPr>
      <w:bookmarkStart w:id="75" w:name="موقف_مسلم"/>
      <w:bookmarkStart w:id="76" w:name="_Toc373582708"/>
      <w:bookmarkEnd w:id="75"/>
      <w:r>
        <w:rPr>
          <w:rFonts w:hint="cs"/>
          <w:rtl/>
        </w:rPr>
        <w:lastRenderedPageBreak/>
        <w:t>موقف مسلم</w:t>
      </w:r>
      <w:bookmarkEnd w:id="76"/>
    </w:p>
    <w:p w:rsidR="00B572AB" w:rsidRDefault="00B572AB" w:rsidP="00B572AB">
      <w:pPr>
        <w:pStyle w:val="libNormal"/>
      </w:pPr>
      <w:r>
        <w:rPr>
          <w:rFonts w:hint="cs"/>
          <w:rtl/>
        </w:rPr>
        <w:t>ولمّا بلغ مسلم بن عقيل خطبة ابن زياد ووعيده وظهر له حال النّاس</w:t>
      </w:r>
      <w:r w:rsidR="00C87891">
        <w:rPr>
          <w:rFonts w:hint="cs"/>
          <w:rtl/>
        </w:rPr>
        <w:t>،</w:t>
      </w:r>
      <w:r>
        <w:rPr>
          <w:rFonts w:hint="cs"/>
          <w:rtl/>
        </w:rPr>
        <w:t xml:space="preserve"> خاف أنْ يؤخذ غيلةً</w:t>
      </w:r>
      <w:r w:rsidR="00C87891">
        <w:rPr>
          <w:rFonts w:hint="cs"/>
          <w:rtl/>
        </w:rPr>
        <w:t>،</w:t>
      </w:r>
      <w:r>
        <w:rPr>
          <w:rFonts w:hint="cs"/>
          <w:rtl/>
        </w:rPr>
        <w:t xml:space="preserve"> فخرج من دار المختار بعد العتمة إلى دار هاني بن عروة المذحجي</w:t>
      </w:r>
      <w:r w:rsidR="00C87891">
        <w:rPr>
          <w:rFonts w:hint="cs"/>
          <w:rtl/>
        </w:rPr>
        <w:t>،</w:t>
      </w:r>
      <w:r>
        <w:rPr>
          <w:rFonts w:hint="cs"/>
          <w:rtl/>
        </w:rPr>
        <w:t xml:space="preserve"> وكان شديد التشيع</w:t>
      </w:r>
      <w:r w:rsidRPr="00B572AB">
        <w:rPr>
          <w:rStyle w:val="libFootnotenumChar"/>
          <w:rFonts w:hint="cs"/>
          <w:rtl/>
        </w:rPr>
        <w:t>(1)</w:t>
      </w:r>
      <w:r w:rsidR="00C87891">
        <w:rPr>
          <w:rFonts w:hint="cs"/>
          <w:rtl/>
        </w:rPr>
        <w:t>،</w:t>
      </w:r>
      <w:r>
        <w:rPr>
          <w:rFonts w:hint="cs"/>
          <w:rtl/>
        </w:rPr>
        <w:t xml:space="preserve"> ومن أشراف الكوفة</w:t>
      </w:r>
      <w:r w:rsidRPr="00B572AB">
        <w:rPr>
          <w:rStyle w:val="libFootnotenumChar"/>
          <w:rFonts w:hint="cs"/>
          <w:rtl/>
        </w:rPr>
        <w:t>(2)</w:t>
      </w:r>
      <w:r w:rsidR="00C87891">
        <w:rPr>
          <w:rFonts w:hint="cs"/>
          <w:rtl/>
        </w:rPr>
        <w:t>،</w:t>
      </w:r>
      <w:r>
        <w:rPr>
          <w:rFonts w:hint="cs"/>
          <w:rtl/>
        </w:rPr>
        <w:t xml:space="preserve"> وقرّائها</w:t>
      </w:r>
      <w:r w:rsidRPr="00B572AB">
        <w:rPr>
          <w:rStyle w:val="libFootnotenumChar"/>
          <w:rFonts w:hint="cs"/>
          <w:rtl/>
        </w:rPr>
        <w:t>(3)</w:t>
      </w:r>
      <w:r w:rsidR="00C87891">
        <w:rPr>
          <w:rFonts w:hint="cs"/>
          <w:rtl/>
        </w:rPr>
        <w:t>،</w:t>
      </w:r>
      <w:r>
        <w:rPr>
          <w:rFonts w:hint="cs"/>
          <w:rtl/>
        </w:rPr>
        <w:t xml:space="preserve"> وشيخ مراد وزعيمها</w:t>
      </w:r>
      <w:r w:rsidR="00C87891">
        <w:rPr>
          <w:rFonts w:hint="cs"/>
          <w:rtl/>
        </w:rPr>
        <w:t>،</w:t>
      </w:r>
      <w:r>
        <w:rPr>
          <w:rFonts w:hint="cs"/>
          <w:rtl/>
        </w:rPr>
        <w:t xml:space="preserve"> يركب في أربعة آلاف دارع وثمانية آلاف راجل</w:t>
      </w:r>
      <w:r w:rsidR="00C87891">
        <w:rPr>
          <w:rFonts w:hint="cs"/>
          <w:rtl/>
        </w:rPr>
        <w:t>،</w:t>
      </w:r>
      <w:r>
        <w:rPr>
          <w:rFonts w:hint="cs"/>
          <w:rtl/>
        </w:rPr>
        <w:t xml:space="preserve"> فإذا تلاها أحلافها من كندة ركب في ثلاثين ألفاً</w:t>
      </w:r>
      <w:r w:rsidRPr="00B572AB">
        <w:rPr>
          <w:rStyle w:val="libFootnotenumChar"/>
          <w:rFonts w:hint="cs"/>
          <w:rtl/>
        </w:rPr>
        <w:t>(4)</w:t>
      </w:r>
      <w:r w:rsidR="00C87891">
        <w:rPr>
          <w:rFonts w:hint="cs"/>
          <w:rtl/>
        </w:rPr>
        <w:t>،</w:t>
      </w:r>
      <w:r>
        <w:rPr>
          <w:rFonts w:hint="cs"/>
          <w:rtl/>
        </w:rPr>
        <w:t xml:space="preserve"> وكان من خواصّ أمير المؤمنين علي بن أبي طالب</w:t>
      </w:r>
      <w:r w:rsidRPr="00B572AB">
        <w:rPr>
          <w:rStyle w:val="libFootnotenumChar"/>
          <w:rFonts w:hint="cs"/>
          <w:rtl/>
        </w:rPr>
        <w:t>(5)</w:t>
      </w:r>
      <w:r w:rsidR="00C87891">
        <w:rPr>
          <w:rFonts w:hint="cs"/>
          <w:rtl/>
        </w:rPr>
        <w:t>،</w:t>
      </w:r>
      <w:r>
        <w:rPr>
          <w:rFonts w:hint="cs"/>
          <w:rtl/>
        </w:rPr>
        <w:t xml:space="preserve"> حضر حروبه الثلاثة</w:t>
      </w:r>
      <w:r w:rsidRPr="00B572AB">
        <w:rPr>
          <w:rStyle w:val="libFootnotenumChar"/>
          <w:rFonts w:hint="cs"/>
          <w:rtl/>
        </w:rPr>
        <w:t>(6)</w:t>
      </w:r>
      <w:r w:rsidR="00C87891">
        <w:rPr>
          <w:rFonts w:hint="cs"/>
          <w:rtl/>
        </w:rPr>
        <w:t>،</w:t>
      </w:r>
      <w:r>
        <w:rPr>
          <w:rFonts w:hint="cs"/>
          <w:rtl/>
        </w:rPr>
        <w:t xml:space="preserve"> وأدرك النّبي </w:t>
      </w:r>
      <w:r w:rsidR="0044650F" w:rsidRPr="0044650F">
        <w:rPr>
          <w:rStyle w:val="libAlaemChar"/>
          <w:rFonts w:hint="cs"/>
          <w:rtl/>
        </w:rPr>
        <w:t>صلى‌الله‌عليه‌وآله</w:t>
      </w:r>
      <w:r w:rsidR="00C87891">
        <w:rPr>
          <w:rFonts w:hint="cs"/>
          <w:rtl/>
        </w:rPr>
        <w:t>،</w:t>
      </w:r>
      <w:r>
        <w:rPr>
          <w:rFonts w:hint="cs"/>
          <w:rtl/>
        </w:rPr>
        <w:t xml:space="preserve"> وتشرّف بصحبته</w:t>
      </w:r>
      <w:r w:rsidR="00C87891">
        <w:rPr>
          <w:rFonts w:hint="cs"/>
          <w:rtl/>
        </w:rPr>
        <w:t>،</w:t>
      </w:r>
      <w:r>
        <w:rPr>
          <w:rFonts w:hint="cs"/>
          <w:rtl/>
        </w:rPr>
        <w:t xml:space="preserve"> وكان له يوم قتله بضع وتسعون سنة</w:t>
      </w:r>
      <w:r w:rsidRPr="00B572AB">
        <w:rPr>
          <w:rStyle w:val="libFootnotenumChar"/>
          <w:rFonts w:hint="cs"/>
          <w:rtl/>
        </w:rPr>
        <w:t>(7)</w:t>
      </w:r>
      <w:r w:rsidR="00C87891">
        <w:rPr>
          <w:rFonts w:hint="cs"/>
          <w:rtl/>
        </w:rPr>
        <w:t>.</w:t>
      </w:r>
    </w:p>
    <w:p w:rsidR="00B572AB" w:rsidRDefault="00B572AB" w:rsidP="00B572AB">
      <w:pPr>
        <w:pStyle w:val="libNormal"/>
      </w:pPr>
      <w:r>
        <w:rPr>
          <w:rFonts w:hint="cs"/>
          <w:rtl/>
        </w:rPr>
        <w:t>ونزل مع مسلم بن عقيل شريك</w:t>
      </w:r>
      <w:r w:rsidRPr="00B572AB">
        <w:rPr>
          <w:rStyle w:val="libFootnotenumChar"/>
          <w:rFonts w:hint="cs"/>
          <w:rtl/>
        </w:rPr>
        <w:t>(8)</w:t>
      </w:r>
      <w:r>
        <w:rPr>
          <w:rFonts w:hint="cs"/>
          <w:rtl/>
        </w:rPr>
        <w:t xml:space="preserve"> بن عبد الله</w:t>
      </w:r>
      <w:r w:rsidRPr="00B572AB">
        <w:rPr>
          <w:rStyle w:val="libFootnotenumChar"/>
          <w:rFonts w:hint="cs"/>
          <w:rtl/>
        </w:rPr>
        <w:t>(9)</w:t>
      </w:r>
      <w:r>
        <w:rPr>
          <w:rFonts w:hint="cs"/>
          <w:rtl/>
        </w:rPr>
        <w:t xml:space="preserve"> الأعور الحارثي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ابن الاثير 4 / 10</w:t>
      </w:r>
      <w:r w:rsidR="00C87891">
        <w:rPr>
          <w:rFonts w:hint="cs"/>
          <w:rtl/>
        </w:rPr>
        <w:t>.</w:t>
      </w:r>
    </w:p>
    <w:p w:rsidR="00B572AB" w:rsidRDefault="00B572AB" w:rsidP="00AA1C80">
      <w:pPr>
        <w:pStyle w:val="libFootnote0"/>
      </w:pPr>
      <w:r>
        <w:rPr>
          <w:rFonts w:hint="cs"/>
          <w:rtl/>
        </w:rPr>
        <w:t>(2) الأخبار الطوال / 235</w:t>
      </w:r>
      <w:r w:rsidR="00C87891">
        <w:rPr>
          <w:rFonts w:hint="cs"/>
          <w:rtl/>
        </w:rPr>
        <w:t>.</w:t>
      </w:r>
    </w:p>
    <w:p w:rsidR="00B572AB" w:rsidRDefault="00B572AB" w:rsidP="00AA1C80">
      <w:pPr>
        <w:pStyle w:val="libFootnote0"/>
      </w:pPr>
      <w:r>
        <w:rPr>
          <w:rFonts w:hint="cs"/>
          <w:rtl/>
        </w:rPr>
        <w:t>(3) الأغاني 14 / 95</w:t>
      </w:r>
      <w:r w:rsidR="00C87891">
        <w:rPr>
          <w:rFonts w:hint="cs"/>
          <w:rtl/>
        </w:rPr>
        <w:t>.</w:t>
      </w:r>
    </w:p>
    <w:p w:rsidR="00B572AB" w:rsidRDefault="00B572AB" w:rsidP="00AA1C80">
      <w:pPr>
        <w:pStyle w:val="libFootnote0"/>
      </w:pPr>
      <w:r>
        <w:rPr>
          <w:rFonts w:hint="cs"/>
          <w:rtl/>
        </w:rPr>
        <w:t>(4) مروج الذهب 2 / 89</w:t>
      </w:r>
      <w:r w:rsidR="00C87891">
        <w:rPr>
          <w:rFonts w:hint="cs"/>
          <w:rtl/>
        </w:rPr>
        <w:t>.</w:t>
      </w:r>
    </w:p>
    <w:p w:rsidR="00B572AB" w:rsidRDefault="00B572AB" w:rsidP="00AA1C80">
      <w:pPr>
        <w:pStyle w:val="libFootnote0"/>
      </w:pPr>
      <w:r>
        <w:rPr>
          <w:rFonts w:hint="cs"/>
          <w:rtl/>
        </w:rPr>
        <w:t>(5) الاصابة 3 / 616 القسم الثالث</w:t>
      </w:r>
      <w:r w:rsidR="00C87891">
        <w:rPr>
          <w:rFonts w:hint="cs"/>
          <w:rtl/>
        </w:rPr>
        <w:t>.</w:t>
      </w:r>
    </w:p>
    <w:p w:rsidR="00B572AB" w:rsidRDefault="00B572AB" w:rsidP="00AA1C80">
      <w:pPr>
        <w:pStyle w:val="libFootnote0"/>
      </w:pPr>
      <w:r>
        <w:rPr>
          <w:rFonts w:hint="cs"/>
          <w:rtl/>
        </w:rPr>
        <w:t>(6) ذخيرة الدارين / 278</w:t>
      </w:r>
      <w:r w:rsidR="00C87891">
        <w:rPr>
          <w:rFonts w:hint="cs"/>
          <w:rtl/>
        </w:rPr>
        <w:t>،</w:t>
      </w:r>
      <w:r>
        <w:rPr>
          <w:rFonts w:hint="cs"/>
          <w:rtl/>
        </w:rPr>
        <w:t xml:space="preserve"> وفي كامل ابن الأثير 4 / 10</w:t>
      </w:r>
      <w:r w:rsidR="00C87891">
        <w:rPr>
          <w:rFonts w:hint="cs"/>
          <w:rtl/>
        </w:rPr>
        <w:t>:</w:t>
      </w:r>
      <w:r>
        <w:rPr>
          <w:rFonts w:hint="cs"/>
          <w:rtl/>
        </w:rPr>
        <w:t xml:space="preserve"> حارب في صفين مع عمار بن ياسر</w:t>
      </w:r>
      <w:r w:rsidR="00C87891">
        <w:rPr>
          <w:rFonts w:hint="cs"/>
          <w:rtl/>
        </w:rPr>
        <w:t>.</w:t>
      </w:r>
    </w:p>
    <w:p w:rsidR="00B572AB" w:rsidRDefault="00B572AB" w:rsidP="00AA1C80">
      <w:pPr>
        <w:pStyle w:val="libFootnote0"/>
      </w:pPr>
      <w:r>
        <w:rPr>
          <w:rFonts w:hint="cs"/>
          <w:rtl/>
        </w:rPr>
        <w:t>(7) الاصابة 3 / 616 القسم الثالث</w:t>
      </w:r>
      <w:r w:rsidR="00C87891">
        <w:rPr>
          <w:rFonts w:hint="cs"/>
          <w:rtl/>
        </w:rPr>
        <w:t>.</w:t>
      </w:r>
    </w:p>
    <w:p w:rsidR="00B572AB" w:rsidRDefault="00B572AB" w:rsidP="00AA1C80">
      <w:pPr>
        <w:pStyle w:val="libFootnote0"/>
      </w:pPr>
      <w:r>
        <w:rPr>
          <w:rFonts w:hint="cs"/>
          <w:rtl/>
        </w:rPr>
        <w:t>(8) الاصابة 3 / 616 القسم الثالث</w:t>
      </w:r>
      <w:r w:rsidR="00C87891">
        <w:rPr>
          <w:rFonts w:hint="cs"/>
          <w:rtl/>
        </w:rPr>
        <w:t>.</w:t>
      </w:r>
    </w:p>
    <w:p w:rsidR="00B572AB" w:rsidRDefault="00B572AB" w:rsidP="00AA1C80">
      <w:pPr>
        <w:pStyle w:val="libFootnote0"/>
      </w:pPr>
      <w:r>
        <w:rPr>
          <w:rFonts w:hint="cs"/>
          <w:rtl/>
        </w:rPr>
        <w:t>(9) مقتل الخوارزمي 1 / 201</w:t>
      </w:r>
      <w:r w:rsidR="00C87891">
        <w:rPr>
          <w:rFonts w:hint="cs"/>
          <w:rtl/>
        </w:rPr>
        <w:t>:</w:t>
      </w:r>
      <w:r>
        <w:rPr>
          <w:rFonts w:hint="cs"/>
          <w:rtl/>
        </w:rPr>
        <w:t xml:space="preserve"> لقد اشتبه الأمر على الحجة السيد الامين في التعريف عن شريك </w:t>
      </w:r>
      <w:r w:rsidR="00F554F7">
        <w:rPr>
          <w:rFonts w:hint="cs"/>
          <w:rtl/>
        </w:rPr>
        <w:t>(</w:t>
      </w:r>
      <w:r>
        <w:rPr>
          <w:rFonts w:hint="cs"/>
          <w:rtl/>
        </w:rPr>
        <w:t>بالهمداني</w:t>
      </w:r>
      <w:r w:rsidR="00F554F7">
        <w:rPr>
          <w:rFonts w:hint="cs"/>
          <w:rtl/>
        </w:rPr>
        <w:t>)</w:t>
      </w:r>
      <w:r w:rsidR="00C87891">
        <w:rPr>
          <w:rFonts w:hint="cs"/>
          <w:rtl/>
        </w:rPr>
        <w:t>،</w:t>
      </w:r>
      <w:r>
        <w:rPr>
          <w:rFonts w:hint="cs"/>
          <w:rtl/>
        </w:rPr>
        <w:t xml:space="preserve"> والذي أوقعه في الاشتباه كلّ من</w:t>
      </w:r>
      <w:r w:rsidR="00C87891">
        <w:rPr>
          <w:rFonts w:hint="cs"/>
          <w:rtl/>
        </w:rPr>
        <w:t>؛</w:t>
      </w:r>
      <w:r>
        <w:rPr>
          <w:rFonts w:hint="cs"/>
          <w:rtl/>
        </w:rPr>
        <w:t xml:space="preserve"> الخوارزمي في مقتل الحسين</w:t>
      </w:r>
      <w:r w:rsidR="00C87891">
        <w:rPr>
          <w:rFonts w:hint="cs"/>
          <w:rtl/>
        </w:rPr>
        <w:t>،</w:t>
      </w:r>
      <w:r>
        <w:rPr>
          <w:rFonts w:hint="cs"/>
          <w:rtl/>
        </w:rPr>
        <w:t xml:space="preserve"> وابن نما في مثير الأحزان</w:t>
      </w:r>
      <w:r w:rsidR="00C87891">
        <w:rPr>
          <w:rFonts w:hint="cs"/>
          <w:rtl/>
        </w:rPr>
        <w:t>،</w:t>
      </w:r>
      <w:r>
        <w:rPr>
          <w:rFonts w:hint="cs"/>
          <w:rtl/>
        </w:rPr>
        <w:t xml:space="preserve"> مع ما ذكره ابن جرير في الذيل على تاريخه الملحق بالجزء الثاني عشر من تاريخ الاُمم والملوك</w:t>
      </w:r>
      <w:r w:rsidR="00C87891">
        <w:rPr>
          <w:rFonts w:hint="cs"/>
          <w:rtl/>
        </w:rPr>
        <w:t>.</w:t>
      </w:r>
      <w:r>
        <w:rPr>
          <w:rFonts w:hint="cs"/>
          <w:rtl/>
        </w:rPr>
        <w:t xml:space="preserve"> فإنّ سلسلة النسب المذكورة لشريك هي للحارث بن الأعور صاحب أمير المؤمنين</w:t>
      </w:r>
      <w:r w:rsidR="00C87891">
        <w:rPr>
          <w:rFonts w:hint="cs"/>
          <w:rtl/>
        </w:rPr>
        <w:t>؛</w:t>
      </w:r>
      <w:r>
        <w:rPr>
          <w:rFonts w:hint="cs"/>
          <w:rtl/>
        </w:rPr>
        <w:t xml:space="preserve"> ومنشأ الاشتباه قول المؤرخين </w:t>
      </w:r>
      <w:r w:rsidR="00F554F7">
        <w:rPr>
          <w:rFonts w:hint="cs"/>
          <w:rtl/>
        </w:rPr>
        <w:t>(</w:t>
      </w:r>
      <w:r>
        <w:rPr>
          <w:rFonts w:hint="cs"/>
          <w:rtl/>
        </w:rPr>
        <w:t>شريك بن الأعور الحارثي</w:t>
      </w:r>
      <w:r w:rsidR="00F554F7">
        <w:rPr>
          <w:rFonts w:hint="cs"/>
          <w:rtl/>
        </w:rPr>
        <w:t>)</w:t>
      </w:r>
      <w:r w:rsidR="00C87891">
        <w:rPr>
          <w:rFonts w:hint="cs"/>
          <w:rtl/>
        </w:rPr>
        <w:t>،</w:t>
      </w:r>
      <w:r>
        <w:rPr>
          <w:rFonts w:hint="cs"/>
          <w:rtl/>
        </w:rPr>
        <w:t xml:space="preserve"> وذهب عليهم أنّ شريكاً مذحجي والحارث الأعور همداني</w:t>
      </w:r>
      <w:r w:rsidR="00C87891">
        <w:rPr>
          <w:rFonts w:hint="cs"/>
          <w:rtl/>
        </w:rPr>
        <w:t>.</w:t>
      </w:r>
    </w:p>
    <w:p w:rsidR="00B572AB" w:rsidRDefault="00B572AB" w:rsidP="00B72A0A">
      <w:pPr>
        <w:pStyle w:val="libFootnote0"/>
      </w:pPr>
      <w:r>
        <w:rPr>
          <w:rFonts w:hint="cs"/>
          <w:rtl/>
        </w:rPr>
        <w:t>وممَّن نصّ على مذحجية شريك ابن دريد في الاشتقاق / 401</w:t>
      </w:r>
      <w:r w:rsidR="00C87891">
        <w:rPr>
          <w:rFonts w:hint="cs"/>
          <w:rtl/>
        </w:rPr>
        <w:t>،</w:t>
      </w:r>
      <w:r>
        <w:rPr>
          <w:rFonts w:hint="cs"/>
          <w:rtl/>
        </w:rPr>
        <w:t xml:space="preserve"> فإنّه قال</w:t>
      </w:r>
      <w:r w:rsidR="00C87891">
        <w:rPr>
          <w:rFonts w:hint="cs"/>
          <w:rtl/>
        </w:rPr>
        <w:t>:</w:t>
      </w:r>
      <w:r>
        <w:rPr>
          <w:rFonts w:hint="cs"/>
          <w:rtl/>
        </w:rPr>
        <w:t xml:space="preserve"> من رجال عبد المدان بن الحارث</w:t>
      </w:r>
      <w:r w:rsidR="00C87891">
        <w:rPr>
          <w:rFonts w:hint="cs"/>
          <w:rtl/>
        </w:rPr>
        <w:t>،</w:t>
      </w:r>
      <w:r>
        <w:rPr>
          <w:rFonts w:hint="cs"/>
          <w:rtl/>
        </w:rPr>
        <w:t xml:space="preserve"> شريك بن الأعور الذي خاطب معاوية فقال</w:t>
      </w:r>
      <w:r w:rsidR="00C87891">
        <w:rPr>
          <w:rFonts w:hint="cs"/>
          <w:rtl/>
        </w:rPr>
        <w:t>:</w:t>
      </w:r>
    </w:p>
    <w:tbl>
      <w:tblPr>
        <w:tblStyle w:val="TableGrid"/>
        <w:bidiVisual/>
        <w:tblW w:w="4562" w:type="pct"/>
        <w:tblInd w:w="384" w:type="dxa"/>
        <w:tblLook w:val="04A0"/>
      </w:tblPr>
      <w:tblGrid>
        <w:gridCol w:w="3340"/>
        <w:gridCol w:w="269"/>
        <w:gridCol w:w="3313"/>
      </w:tblGrid>
      <w:tr w:rsidR="00E621C2" w:rsidTr="005A7EB6">
        <w:trPr>
          <w:trHeight w:val="350"/>
        </w:trPr>
        <w:tc>
          <w:tcPr>
            <w:tcW w:w="3340" w:type="dxa"/>
          </w:tcPr>
          <w:p w:rsidR="00E621C2" w:rsidRDefault="00E621C2" w:rsidP="00E621C2">
            <w:pPr>
              <w:pStyle w:val="libFootnote0"/>
            </w:pPr>
            <w:r>
              <w:rPr>
                <w:rFonts w:hint="cs"/>
                <w:rtl/>
              </w:rPr>
              <w:t>أيشتمني معاوية بن حرب</w:t>
            </w:r>
            <w:r w:rsidRPr="00725071">
              <w:rPr>
                <w:rStyle w:val="libPoemTiniChar0"/>
                <w:rtl/>
              </w:rPr>
              <w:br/>
              <w:t> </w:t>
            </w:r>
          </w:p>
        </w:tc>
        <w:tc>
          <w:tcPr>
            <w:tcW w:w="269" w:type="dxa"/>
          </w:tcPr>
          <w:p w:rsidR="00E621C2" w:rsidRDefault="00E621C2" w:rsidP="00E621C2">
            <w:pPr>
              <w:pStyle w:val="libFootnote0"/>
              <w:rPr>
                <w:rtl/>
              </w:rPr>
            </w:pPr>
          </w:p>
        </w:tc>
        <w:tc>
          <w:tcPr>
            <w:tcW w:w="3313" w:type="dxa"/>
          </w:tcPr>
          <w:p w:rsidR="00E621C2" w:rsidRDefault="00E621C2" w:rsidP="00E621C2">
            <w:pPr>
              <w:pStyle w:val="libFootnote0"/>
            </w:pPr>
            <w:r>
              <w:rPr>
                <w:rFonts w:hint="cs"/>
                <w:rtl/>
              </w:rPr>
              <w:t>وسيفي صارم ومعي لساني</w:t>
            </w:r>
            <w:r w:rsidRPr="00725071">
              <w:rPr>
                <w:rStyle w:val="libPoemTiniChar0"/>
                <w:rtl/>
              </w:rPr>
              <w:br/>
              <w:t> </w:t>
            </w:r>
          </w:p>
        </w:tc>
      </w:tr>
    </w:tbl>
    <w:p w:rsidR="00B572AB" w:rsidRDefault="00B572AB" w:rsidP="00AA1C80">
      <w:pPr>
        <w:pStyle w:val="libFootnote0"/>
      </w:pPr>
      <w:r>
        <w:rPr>
          <w:rFonts w:hint="cs"/>
          <w:rtl/>
        </w:rPr>
        <w:t>وفي صفحة 397 وما بعدها</w:t>
      </w:r>
      <w:r w:rsidR="00C87891">
        <w:rPr>
          <w:rFonts w:hint="cs"/>
          <w:rtl/>
        </w:rPr>
        <w:t>:</w:t>
      </w:r>
      <w:r>
        <w:rPr>
          <w:rFonts w:hint="cs"/>
          <w:rtl/>
        </w:rPr>
        <w:t xml:space="preserve"> رجال سعد العشيرة يسمّون مذحجاً</w:t>
      </w:r>
      <w:r w:rsidR="00C87891">
        <w:rPr>
          <w:rFonts w:hint="cs"/>
          <w:rtl/>
        </w:rPr>
        <w:t>،</w:t>
      </w:r>
      <w:r>
        <w:rPr>
          <w:rFonts w:hint="cs"/>
          <w:rtl/>
        </w:rPr>
        <w:t xml:space="preserve"> وهو مالك بن أدد</w:t>
      </w:r>
      <w:r w:rsidR="00C87891">
        <w:rPr>
          <w:rFonts w:hint="cs"/>
          <w:rtl/>
        </w:rPr>
        <w:t>،</w:t>
      </w:r>
      <w:r>
        <w:rPr>
          <w:rFonts w:hint="cs"/>
          <w:rtl/>
        </w:rPr>
        <w:t xml:space="preserve"> ومن رجالهم عبد المدان</w:t>
      </w:r>
      <w:r w:rsidR="00C87891">
        <w:rPr>
          <w:rFonts w:hint="cs"/>
          <w:rtl/>
        </w:rPr>
        <w:t>،</w:t>
      </w:r>
      <w:r>
        <w:rPr>
          <w:rFonts w:hint="cs"/>
          <w:rtl/>
        </w:rPr>
        <w:t xml:space="preserve"> وبيت عبد المدان أحد بيوتات العرب الثلاثة</w:t>
      </w:r>
      <w:r w:rsidR="00C87891">
        <w:rPr>
          <w:rFonts w:hint="cs"/>
          <w:rtl/>
        </w:rPr>
        <w:t>؛</w:t>
      </w:r>
      <w:r>
        <w:rPr>
          <w:rFonts w:hint="cs"/>
          <w:rtl/>
        </w:rPr>
        <w:t xml:space="preserve"> بيت زرارة بن عدس في بني تميم</w:t>
      </w:r>
      <w:r w:rsidR="00C87891">
        <w:rPr>
          <w:rFonts w:hint="cs"/>
          <w:rtl/>
        </w:rPr>
        <w:t>،</w:t>
      </w:r>
      <w:r>
        <w:rPr>
          <w:rFonts w:hint="cs"/>
          <w:rtl/>
        </w:rPr>
        <w:t xml:space="preserve"> وبيت خذيفة بن بدر في فزارة</w:t>
      </w:r>
      <w:r w:rsidR="00C87891">
        <w:rPr>
          <w:rFonts w:hint="cs"/>
          <w:rtl/>
        </w:rPr>
        <w:t>،</w:t>
      </w:r>
      <w:r>
        <w:rPr>
          <w:rFonts w:hint="cs"/>
          <w:rtl/>
        </w:rPr>
        <w:t xml:space="preserve"> وبيت عبد المدان في بني الحارث</w:t>
      </w:r>
      <w:r w:rsidR="00C87891">
        <w:rPr>
          <w:rFonts w:hint="cs"/>
          <w:rtl/>
        </w:rPr>
        <w:t>،</w:t>
      </w:r>
      <w:r>
        <w:rPr>
          <w:rFonts w:hint="cs"/>
          <w:rtl/>
        </w:rPr>
        <w:t xml:space="preserve"> ومن رجالهم شريك بن الأعور الذي خاطب معاوية وله معه حديث</w:t>
      </w:r>
      <w:r w:rsidR="00C87891">
        <w:rPr>
          <w:rFonts w:hint="cs"/>
          <w:rtl/>
        </w:rPr>
        <w:t>.</w:t>
      </w:r>
    </w:p>
    <w:p w:rsidR="00B572AB" w:rsidRDefault="00B572AB" w:rsidP="00AA1C80">
      <w:pPr>
        <w:pStyle w:val="libFootnote0"/>
      </w:pPr>
      <w:r>
        <w:rPr>
          <w:rFonts w:hint="cs"/>
          <w:rtl/>
        </w:rPr>
        <w:t xml:space="preserve">والمحاورة التي جرت بين معاوية وشريك ذكرها الهمداني في </w:t>
      </w:r>
      <w:r w:rsidR="00F554F7">
        <w:rPr>
          <w:rFonts w:hint="cs"/>
          <w:rtl/>
        </w:rPr>
        <w:t>(</w:t>
      </w:r>
      <w:r>
        <w:rPr>
          <w:rFonts w:hint="cs"/>
          <w:rtl/>
        </w:rPr>
        <w:t>الاكليل 2 / 229 طبعة مصر سنة 1386ﻫـ)</w:t>
      </w:r>
      <w:r w:rsidR="00C87891">
        <w:rPr>
          <w:rFonts w:hint="cs"/>
          <w:rtl/>
        </w:rPr>
        <w:t>،</w:t>
      </w:r>
      <w:r>
        <w:rPr>
          <w:rFonts w:hint="cs"/>
          <w:rtl/>
        </w:rPr>
        <w:t xml:space="preserve"> وذكر فيها أربعة أبيات لشريك</w:t>
      </w:r>
      <w:r w:rsidR="00C87891">
        <w:rPr>
          <w:rFonts w:hint="cs"/>
          <w:rtl/>
        </w:rPr>
        <w:t>.</w:t>
      </w:r>
      <w:r>
        <w:rPr>
          <w:rFonts w:hint="cs"/>
          <w:rtl/>
        </w:rPr>
        <w:t xml:space="preserve"> </w:t>
      </w:r>
    </w:p>
    <w:p w:rsidR="00B572AB" w:rsidRDefault="00B572AB" w:rsidP="00AA1C80">
      <w:pPr>
        <w:pStyle w:val="libFootnote0"/>
      </w:pPr>
      <w:r>
        <w:rPr>
          <w:rFonts w:hint="cs"/>
          <w:rtl/>
        </w:rPr>
        <w:t xml:space="preserve">وذكرها الابشيهي في </w:t>
      </w:r>
      <w:r w:rsidR="00F554F7">
        <w:rPr>
          <w:rFonts w:hint="cs"/>
          <w:rtl/>
        </w:rPr>
        <w:t>(</w:t>
      </w:r>
      <w:r>
        <w:rPr>
          <w:rFonts w:hint="cs"/>
          <w:rtl/>
        </w:rPr>
        <w:t>المستطرف 1 / 55 الباب الثامن</w:t>
      </w:r>
      <w:r w:rsidR="00F554F7">
        <w:rPr>
          <w:rFonts w:hint="cs"/>
          <w:rtl/>
        </w:rPr>
        <w:t>)</w:t>
      </w:r>
      <w:r>
        <w:rPr>
          <w:rFonts w:hint="cs"/>
          <w:rtl/>
        </w:rPr>
        <w:t xml:space="preserve"> في الأجوبة المسكتة</w:t>
      </w:r>
      <w:r w:rsidR="00C87891">
        <w:rPr>
          <w:rFonts w:hint="cs"/>
          <w:rtl/>
        </w:rPr>
        <w:t>،</w:t>
      </w:r>
      <w:r>
        <w:rPr>
          <w:rFonts w:hint="cs"/>
          <w:rtl/>
        </w:rPr>
        <w:t xml:space="preserve"> وذكر ثلاثة أبيات</w:t>
      </w:r>
      <w:r w:rsidR="00C87891">
        <w:rPr>
          <w:rFonts w:hint="cs"/>
          <w:rtl/>
        </w:rPr>
        <w:t>.</w:t>
      </w:r>
    </w:p>
    <w:p w:rsidR="00B572AB" w:rsidRDefault="00B572AB" w:rsidP="00AA1C80">
      <w:pPr>
        <w:pStyle w:val="libFootnote0"/>
      </w:pPr>
      <w:r>
        <w:rPr>
          <w:rFonts w:hint="cs"/>
          <w:rtl/>
        </w:rPr>
        <w:t xml:space="preserve">وذكرها ابن حجة في </w:t>
      </w:r>
      <w:r w:rsidR="00F554F7">
        <w:rPr>
          <w:rFonts w:hint="cs"/>
          <w:rtl/>
        </w:rPr>
        <w:t>(</w:t>
      </w:r>
      <w:r>
        <w:rPr>
          <w:rFonts w:hint="cs"/>
          <w:rtl/>
        </w:rPr>
        <w:t>ثمرات الأوراق</w:t>
      </w:r>
      <w:r w:rsidR="00F554F7">
        <w:rPr>
          <w:rFonts w:hint="cs"/>
          <w:rtl/>
        </w:rPr>
        <w:t>)</w:t>
      </w:r>
      <w:r>
        <w:rPr>
          <w:rFonts w:hint="cs"/>
          <w:rtl/>
        </w:rPr>
        <w:t xml:space="preserve"> على هامش المستطرف 1 / 45</w:t>
      </w:r>
      <w:r w:rsidR="00C87891">
        <w:rPr>
          <w:rFonts w:hint="cs"/>
          <w:rtl/>
        </w:rPr>
        <w:t>،</w:t>
      </w:r>
      <w:r>
        <w:rPr>
          <w:rFonts w:hint="cs"/>
          <w:rtl/>
        </w:rPr>
        <w:t xml:space="preserve"> وذكر الأجوبة الهاشمية ولم يذكر الشعر</w:t>
      </w:r>
      <w:r w:rsidR="00C87891">
        <w:rPr>
          <w:rFonts w:hint="cs"/>
          <w:rtl/>
        </w:rPr>
        <w:t>،</w:t>
      </w:r>
      <w:r>
        <w:rPr>
          <w:rFonts w:hint="cs"/>
          <w:rtl/>
        </w:rPr>
        <w:t xml:space="preserve"> وذكر ستة أبيات فقط في </w:t>
      </w:r>
      <w:r w:rsidR="00F554F7">
        <w:rPr>
          <w:rFonts w:hint="cs"/>
          <w:rtl/>
        </w:rPr>
        <w:t>(</w:t>
      </w:r>
      <w:r>
        <w:rPr>
          <w:rFonts w:hint="cs"/>
          <w:rtl/>
        </w:rPr>
        <w:t>الحماسة البصرية 1 / 70</w:t>
      </w:r>
      <w:r w:rsidR="00F554F7">
        <w:rPr>
          <w:rFonts w:hint="cs"/>
          <w:rtl/>
        </w:rPr>
        <w:t>)</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9C212A">
      <w:pPr>
        <w:pStyle w:val="libNormal0"/>
      </w:pPr>
      <w:r>
        <w:rPr>
          <w:rFonts w:hint="cs"/>
          <w:rtl/>
        </w:rPr>
        <w:lastRenderedPageBreak/>
        <w:t>الهمداني البصري</w:t>
      </w:r>
      <w:r w:rsidR="00C87891">
        <w:rPr>
          <w:rFonts w:hint="cs"/>
          <w:rtl/>
        </w:rPr>
        <w:t>،</w:t>
      </w:r>
      <w:r>
        <w:rPr>
          <w:rFonts w:hint="cs"/>
          <w:rtl/>
        </w:rPr>
        <w:t xml:space="preserve"> وكان من كبار شيعة أمير المؤمنين </w:t>
      </w:r>
      <w:r w:rsidR="00237504" w:rsidRPr="00237504">
        <w:rPr>
          <w:rStyle w:val="libAlaemChar"/>
          <w:rFonts w:hint="cs"/>
          <w:rtl/>
        </w:rPr>
        <w:t>عليه‌السلام</w:t>
      </w:r>
      <w:r>
        <w:rPr>
          <w:rFonts w:hint="cs"/>
          <w:rtl/>
        </w:rPr>
        <w:t xml:space="preserve"> بالبصرة</w:t>
      </w:r>
      <w:r w:rsidR="00C87891">
        <w:rPr>
          <w:rFonts w:hint="cs"/>
          <w:rtl/>
        </w:rPr>
        <w:t>،</w:t>
      </w:r>
      <w:r>
        <w:rPr>
          <w:rFonts w:hint="cs"/>
          <w:rtl/>
        </w:rPr>
        <w:t xml:space="preserve"> جليل القدر في أصحابنا</w:t>
      </w:r>
      <w:r w:rsidRPr="00B72A0A">
        <w:rPr>
          <w:rStyle w:val="libFootnotenumChar"/>
          <w:rFonts w:hint="cs"/>
          <w:rtl/>
        </w:rPr>
        <w:t>(1)</w:t>
      </w:r>
      <w:r w:rsidR="00C87891">
        <w:rPr>
          <w:rFonts w:hint="cs"/>
          <w:rtl/>
        </w:rPr>
        <w:t>،</w:t>
      </w:r>
      <w:r>
        <w:rPr>
          <w:rFonts w:hint="cs"/>
          <w:rtl/>
        </w:rPr>
        <w:t xml:space="preserve"> شهد صفّين وقاتل مع عمار بن ياسر</w:t>
      </w:r>
      <w:r w:rsidRPr="00B72A0A">
        <w:rPr>
          <w:rStyle w:val="libFootnotenumChar"/>
          <w:rFonts w:hint="cs"/>
          <w:rtl/>
        </w:rPr>
        <w:t>(2)</w:t>
      </w:r>
      <w:r w:rsidR="00C87891">
        <w:rPr>
          <w:rFonts w:hint="cs"/>
          <w:rtl/>
        </w:rPr>
        <w:t>.</w:t>
      </w:r>
      <w:r>
        <w:rPr>
          <w:rFonts w:hint="cs"/>
          <w:rtl/>
        </w:rPr>
        <w:t xml:space="preserve"> ولشرفه وجاهه ولاّه عبيد الله بن زياد من قِبَل معاوية كرمان</w:t>
      </w:r>
      <w:r w:rsidRPr="00B72A0A">
        <w:rPr>
          <w:rStyle w:val="libFootnotenumChar"/>
          <w:rFonts w:hint="cs"/>
          <w:rtl/>
        </w:rPr>
        <w:t>(3)</w:t>
      </w:r>
      <w:r w:rsidR="00C87891">
        <w:rPr>
          <w:rFonts w:hint="cs"/>
          <w:rtl/>
        </w:rPr>
        <w:t>،</w:t>
      </w:r>
      <w:r>
        <w:rPr>
          <w:rFonts w:hint="cs"/>
          <w:rtl/>
        </w:rPr>
        <w:t xml:space="preserve"> وكانت له مواصلة وصحبة مع هاني ابن عروة</w:t>
      </w:r>
      <w:r w:rsidR="00C87891">
        <w:rPr>
          <w:rFonts w:hint="cs"/>
          <w:rtl/>
        </w:rPr>
        <w:t>.</w:t>
      </w:r>
      <w:r>
        <w:rPr>
          <w:rFonts w:hint="cs"/>
          <w:rtl/>
        </w:rPr>
        <w:t xml:space="preserve"> </w:t>
      </w:r>
    </w:p>
    <w:p w:rsidR="00B572AB" w:rsidRDefault="00B572AB" w:rsidP="00B572AB">
      <w:pPr>
        <w:pStyle w:val="libNormal"/>
      </w:pPr>
      <w:r>
        <w:rPr>
          <w:rFonts w:hint="cs"/>
          <w:rtl/>
        </w:rPr>
        <w:t>فمرض مرضاً شديداً عاده فيه ابن زياد</w:t>
      </w:r>
      <w:r w:rsidR="00C87891">
        <w:rPr>
          <w:rFonts w:hint="cs"/>
          <w:rtl/>
        </w:rPr>
        <w:t>،</w:t>
      </w:r>
      <w:r>
        <w:rPr>
          <w:rFonts w:hint="cs"/>
          <w:rtl/>
        </w:rPr>
        <w:t xml:space="preserve"> وقبل مجيئه قال شريك لمسلم </w:t>
      </w:r>
      <w:r w:rsidR="00237504" w:rsidRPr="00237504">
        <w:rPr>
          <w:rStyle w:val="libAlaemChar"/>
          <w:rFonts w:hint="cs"/>
          <w:rtl/>
        </w:rPr>
        <w:t>عليه‌السلام</w:t>
      </w:r>
      <w:r w:rsidR="00C87891">
        <w:rPr>
          <w:rFonts w:hint="cs"/>
          <w:rtl/>
        </w:rPr>
        <w:t>:</w:t>
      </w:r>
      <w:r>
        <w:rPr>
          <w:rFonts w:hint="cs"/>
          <w:rtl/>
        </w:rPr>
        <w:t xml:space="preserve"> إنّ غايتك وغاية شيعتك هلاكه</w:t>
      </w:r>
      <w:r w:rsidR="00C87891">
        <w:rPr>
          <w:rFonts w:hint="cs"/>
          <w:rtl/>
        </w:rPr>
        <w:t>،</w:t>
      </w:r>
      <w:r>
        <w:rPr>
          <w:rFonts w:hint="cs"/>
          <w:rtl/>
        </w:rPr>
        <w:t xml:space="preserve"> فأقم في الخزانة حتّى إذا اطمأنّ عندي</w:t>
      </w:r>
      <w:r w:rsidR="00C87891">
        <w:rPr>
          <w:rFonts w:hint="cs"/>
          <w:rtl/>
        </w:rPr>
        <w:t>،</w:t>
      </w:r>
      <w:r>
        <w:rPr>
          <w:rFonts w:hint="cs"/>
          <w:rtl/>
        </w:rPr>
        <w:t xml:space="preserve"> اخرج إليه واقتله</w:t>
      </w:r>
      <w:r w:rsidR="00C87891">
        <w:rPr>
          <w:rFonts w:hint="cs"/>
          <w:rtl/>
        </w:rPr>
        <w:t>،</w:t>
      </w:r>
      <w:r>
        <w:rPr>
          <w:rFonts w:hint="cs"/>
          <w:rtl/>
        </w:rPr>
        <w:t xml:space="preserve"> وأنا أكفيك أمره بالكوفة مع العافية</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وبينا هم على هذا إذ قيل الأمير على الباب</w:t>
      </w:r>
      <w:r w:rsidR="00C87891">
        <w:rPr>
          <w:rFonts w:hint="cs"/>
          <w:rtl/>
        </w:rPr>
        <w:t>،</w:t>
      </w:r>
      <w:r>
        <w:rPr>
          <w:rFonts w:hint="cs"/>
          <w:rtl/>
        </w:rPr>
        <w:t xml:space="preserve"> فدخل مسلم الخزانة ودخل عبيد الله على شريك</w:t>
      </w:r>
      <w:r w:rsidR="00C87891">
        <w:rPr>
          <w:rFonts w:hint="cs"/>
          <w:rtl/>
        </w:rPr>
        <w:t>،</w:t>
      </w:r>
      <w:r w:rsidR="009C212A">
        <w:rPr>
          <w:rFonts w:hint="cs"/>
          <w:rtl/>
        </w:rPr>
        <w:t xml:space="preserve"> ولم</w:t>
      </w:r>
      <w:r>
        <w:rPr>
          <w:rFonts w:hint="cs"/>
          <w:rtl/>
        </w:rPr>
        <w:t>ا استبطأ شريك خروج مسلم</w:t>
      </w:r>
      <w:r w:rsidR="00C87891">
        <w:rPr>
          <w:rFonts w:hint="cs"/>
          <w:rtl/>
        </w:rPr>
        <w:t>،</w:t>
      </w:r>
      <w:r>
        <w:rPr>
          <w:rFonts w:hint="cs"/>
          <w:rtl/>
        </w:rPr>
        <w:t xml:space="preserve"> جعل يأخذ عمامته من على رأسه ويضعها على الأرض ثمّ يضعها على رأسه فعل ذلك مراراً</w:t>
      </w:r>
      <w:r w:rsidR="00C87891">
        <w:rPr>
          <w:rFonts w:hint="cs"/>
          <w:rtl/>
        </w:rPr>
        <w:t>،</w:t>
      </w:r>
      <w:r>
        <w:rPr>
          <w:rFonts w:hint="cs"/>
          <w:rtl/>
        </w:rPr>
        <w:t xml:space="preserve"> ونادى بصوت عال - يسمع مسلماً -</w:t>
      </w:r>
      <w:r w:rsidR="00C87891">
        <w:rPr>
          <w:rFonts w:hint="cs"/>
          <w:rtl/>
        </w:rPr>
        <w:t>:</w:t>
      </w:r>
    </w:p>
    <w:tbl>
      <w:tblPr>
        <w:tblStyle w:val="TableGrid"/>
        <w:bidiVisual/>
        <w:tblW w:w="4562" w:type="pct"/>
        <w:tblInd w:w="384" w:type="dxa"/>
        <w:tblLook w:val="04A0"/>
      </w:tblPr>
      <w:tblGrid>
        <w:gridCol w:w="3340"/>
        <w:gridCol w:w="269"/>
        <w:gridCol w:w="3313"/>
      </w:tblGrid>
      <w:tr w:rsidR="009C212A" w:rsidTr="009C212A">
        <w:trPr>
          <w:trHeight w:val="350"/>
        </w:trPr>
        <w:tc>
          <w:tcPr>
            <w:tcW w:w="3340" w:type="dxa"/>
          </w:tcPr>
          <w:p w:rsidR="009C212A" w:rsidRDefault="009C212A" w:rsidP="009C212A">
            <w:pPr>
              <w:pStyle w:val="libPoem"/>
            </w:pPr>
            <w:r>
              <w:rPr>
                <w:rFonts w:hint="cs"/>
                <w:rtl/>
              </w:rPr>
              <w:t>مـا تنظرون بسلمى لا تحيوها</w:t>
            </w:r>
            <w:r w:rsidRPr="00725071">
              <w:rPr>
                <w:rStyle w:val="libPoemTiniChar0"/>
                <w:rtl/>
              </w:rPr>
              <w:br/>
              <w:t> </w:t>
            </w:r>
          </w:p>
        </w:tc>
        <w:tc>
          <w:tcPr>
            <w:tcW w:w="269" w:type="dxa"/>
          </w:tcPr>
          <w:p w:rsidR="009C212A" w:rsidRDefault="009C212A" w:rsidP="009C212A">
            <w:pPr>
              <w:pStyle w:val="libPoem"/>
              <w:rPr>
                <w:rtl/>
              </w:rPr>
            </w:pPr>
          </w:p>
        </w:tc>
        <w:tc>
          <w:tcPr>
            <w:tcW w:w="3313" w:type="dxa"/>
          </w:tcPr>
          <w:p w:rsidR="009C212A" w:rsidRDefault="009C212A" w:rsidP="009C212A">
            <w:pPr>
              <w:pStyle w:val="libPoem"/>
            </w:pPr>
            <w:r>
              <w:rPr>
                <w:rFonts w:hint="cs"/>
                <w:rtl/>
              </w:rPr>
              <w:t>حيوا سليمى وحيوا من يحييها</w:t>
            </w:r>
            <w:r w:rsidRPr="00725071">
              <w:rPr>
                <w:rStyle w:val="libPoemTiniChar0"/>
                <w:rtl/>
              </w:rPr>
              <w:br/>
              <w:t> </w:t>
            </w:r>
          </w:p>
        </w:tc>
      </w:tr>
      <w:tr w:rsidR="009C212A" w:rsidTr="009C212A">
        <w:trPr>
          <w:trHeight w:val="350"/>
        </w:trPr>
        <w:tc>
          <w:tcPr>
            <w:tcW w:w="3340" w:type="dxa"/>
          </w:tcPr>
          <w:p w:rsidR="009C212A" w:rsidRDefault="009C212A" w:rsidP="009C212A">
            <w:pPr>
              <w:pStyle w:val="libPoem"/>
            </w:pPr>
            <w:r>
              <w:rPr>
                <w:rFonts w:hint="cs"/>
                <w:rtl/>
              </w:rPr>
              <w:t>هل شربة عذبة أسقى على ظمأ</w:t>
            </w:r>
            <w:r w:rsidRPr="00725071">
              <w:rPr>
                <w:rStyle w:val="libPoemTiniChar0"/>
                <w:rtl/>
              </w:rPr>
              <w:br/>
              <w:t> </w:t>
            </w:r>
          </w:p>
        </w:tc>
        <w:tc>
          <w:tcPr>
            <w:tcW w:w="269" w:type="dxa"/>
          </w:tcPr>
          <w:p w:rsidR="009C212A" w:rsidRDefault="009C212A" w:rsidP="009C212A">
            <w:pPr>
              <w:pStyle w:val="libPoem"/>
              <w:rPr>
                <w:rtl/>
              </w:rPr>
            </w:pPr>
          </w:p>
        </w:tc>
        <w:tc>
          <w:tcPr>
            <w:tcW w:w="3313" w:type="dxa"/>
          </w:tcPr>
          <w:p w:rsidR="009C212A" w:rsidRDefault="009C212A" w:rsidP="009C212A">
            <w:pPr>
              <w:pStyle w:val="libPoem"/>
            </w:pPr>
            <w:r>
              <w:rPr>
                <w:rFonts w:hint="cs"/>
                <w:rtl/>
              </w:rPr>
              <w:t>ولـو تلفت وكانت منيتي فيها</w:t>
            </w:r>
            <w:r w:rsidRPr="00725071">
              <w:rPr>
                <w:rStyle w:val="libPoemTiniChar0"/>
                <w:rtl/>
              </w:rPr>
              <w:br/>
              <w:t> </w:t>
            </w:r>
          </w:p>
        </w:tc>
      </w:tr>
      <w:tr w:rsidR="009C212A" w:rsidTr="009C212A">
        <w:trPr>
          <w:trHeight w:val="350"/>
        </w:trPr>
        <w:tc>
          <w:tcPr>
            <w:tcW w:w="3340" w:type="dxa"/>
          </w:tcPr>
          <w:p w:rsidR="009C212A" w:rsidRDefault="009C212A" w:rsidP="009C212A">
            <w:pPr>
              <w:pStyle w:val="libPoem"/>
            </w:pPr>
            <w:r>
              <w:rPr>
                <w:rFonts w:hint="cs"/>
                <w:rtl/>
              </w:rPr>
              <w:t>وان تخشيت من سلمى مراقبة</w:t>
            </w:r>
            <w:r w:rsidRPr="00725071">
              <w:rPr>
                <w:rStyle w:val="libPoemTiniChar0"/>
                <w:rtl/>
              </w:rPr>
              <w:br/>
              <w:t> </w:t>
            </w:r>
          </w:p>
        </w:tc>
        <w:tc>
          <w:tcPr>
            <w:tcW w:w="269" w:type="dxa"/>
          </w:tcPr>
          <w:p w:rsidR="009C212A" w:rsidRDefault="009C212A" w:rsidP="009C212A">
            <w:pPr>
              <w:pStyle w:val="libPoem"/>
              <w:rPr>
                <w:rtl/>
              </w:rPr>
            </w:pPr>
          </w:p>
        </w:tc>
        <w:tc>
          <w:tcPr>
            <w:tcW w:w="3313" w:type="dxa"/>
          </w:tcPr>
          <w:p w:rsidR="009C212A" w:rsidRDefault="009C212A" w:rsidP="009C212A">
            <w:pPr>
              <w:pStyle w:val="libPoem"/>
            </w:pPr>
            <w:r>
              <w:rPr>
                <w:rFonts w:hint="cs"/>
                <w:rtl/>
              </w:rPr>
              <w:t>فـلست تأمن يوماً من دواهيها</w:t>
            </w:r>
            <w:r w:rsidRPr="00725071">
              <w:rPr>
                <w:rStyle w:val="libPoemTiniChar0"/>
                <w:rtl/>
              </w:rPr>
              <w:br/>
              <w:t> </w:t>
            </w:r>
          </w:p>
        </w:tc>
      </w:tr>
    </w:tbl>
    <w:p w:rsidR="00B572AB" w:rsidRDefault="00B572AB" w:rsidP="00B572AB">
      <w:pPr>
        <w:pStyle w:val="libNormal"/>
      </w:pPr>
      <w:r>
        <w:rPr>
          <w:rFonts w:hint="cs"/>
          <w:rtl/>
        </w:rPr>
        <w:t>ولم يزل يكرّره وعينه رامقة إلى الخزانة</w:t>
      </w:r>
      <w:r w:rsidR="00C87891">
        <w:rPr>
          <w:rFonts w:hint="cs"/>
          <w:rtl/>
        </w:rPr>
        <w:t>،</w:t>
      </w:r>
      <w:r>
        <w:rPr>
          <w:rFonts w:hint="cs"/>
          <w:rtl/>
        </w:rPr>
        <w:t xml:space="preserve"> ثمّ صاح بصوت رفيع - يسمع مسلماً -</w:t>
      </w:r>
      <w:r w:rsidR="00C87891">
        <w:rPr>
          <w:rFonts w:hint="cs"/>
          <w:rtl/>
        </w:rPr>
        <w:t>:</w:t>
      </w:r>
      <w:r>
        <w:rPr>
          <w:rFonts w:hint="cs"/>
          <w:rtl/>
        </w:rPr>
        <w:t xml:space="preserve"> اسقونيها ولو كان فيها حتفي</w:t>
      </w:r>
      <w:r w:rsidRPr="00B572AB">
        <w:rPr>
          <w:rStyle w:val="libFootnotenumChar"/>
          <w:rFonts w:hint="cs"/>
          <w:rtl/>
        </w:rPr>
        <w:t>(5)</w:t>
      </w:r>
      <w:r w:rsidR="00C87891">
        <w:rPr>
          <w:rFonts w:hint="cs"/>
          <w:rtl/>
        </w:rPr>
        <w:t>.</w:t>
      </w:r>
      <w:r>
        <w:rPr>
          <w:rFonts w:hint="cs"/>
          <w:rtl/>
        </w:rPr>
        <w:t xml:space="preserve"> فالتفت عبيد الله إلى هاني وقال</w:t>
      </w:r>
      <w:r w:rsidR="00C87891">
        <w:rPr>
          <w:rFonts w:hint="cs"/>
          <w:rtl/>
        </w:rPr>
        <w:t>:</w:t>
      </w:r>
      <w:r>
        <w:rPr>
          <w:rFonts w:hint="cs"/>
          <w:rtl/>
        </w:rPr>
        <w:t xml:space="preserve"> ابن عمّك يخلط في علّته</w:t>
      </w:r>
      <w:r w:rsidR="00C87891">
        <w:rPr>
          <w:rFonts w:hint="cs"/>
          <w:rtl/>
        </w:rPr>
        <w:t>،</w:t>
      </w:r>
      <w:r>
        <w:rPr>
          <w:rFonts w:hint="cs"/>
          <w:rtl/>
        </w:rPr>
        <w:t xml:space="preserve"> فقال هاني</w:t>
      </w:r>
      <w:r w:rsidR="00C87891">
        <w:rPr>
          <w:rFonts w:hint="cs"/>
          <w:rtl/>
        </w:rPr>
        <w:t>:</w:t>
      </w:r>
      <w:r>
        <w:rPr>
          <w:rFonts w:hint="cs"/>
          <w:rtl/>
        </w:rPr>
        <w:t xml:space="preserve"> إن شريكاً يهجر منذ وقع في علّته</w:t>
      </w:r>
      <w:r w:rsidR="00C87891">
        <w:rPr>
          <w:rFonts w:hint="cs"/>
          <w:rtl/>
        </w:rPr>
        <w:t>،</w:t>
      </w:r>
      <w:r>
        <w:rPr>
          <w:rFonts w:hint="cs"/>
          <w:rtl/>
        </w:rPr>
        <w:t xml:space="preserve"> وانه ليتكلّم بما لا يعلم</w:t>
      </w:r>
      <w:r w:rsidRPr="00B72A0A">
        <w:rPr>
          <w:rStyle w:val="libFootnotenumChar"/>
          <w:rFonts w:hint="cs"/>
          <w:rtl/>
        </w:rPr>
        <w:t>(6)</w:t>
      </w:r>
      <w:r w:rsidR="00C87891">
        <w:rPr>
          <w:rFonts w:hint="cs"/>
          <w:rtl/>
        </w:rPr>
        <w:t>.</w:t>
      </w:r>
    </w:p>
    <w:p w:rsidR="00B572AB" w:rsidRDefault="00B572AB" w:rsidP="00B572AB">
      <w:pPr>
        <w:pStyle w:val="libNormal"/>
      </w:pPr>
      <w:r>
        <w:rPr>
          <w:rFonts w:hint="cs"/>
          <w:rtl/>
        </w:rPr>
        <w:t>فقال شريك لمسلم</w:t>
      </w:r>
      <w:r w:rsidR="00C87891">
        <w:rPr>
          <w:rFonts w:hint="cs"/>
          <w:rtl/>
        </w:rPr>
        <w:t>:</w:t>
      </w:r>
      <w:r>
        <w:rPr>
          <w:rFonts w:hint="cs"/>
          <w:rtl/>
        </w:rPr>
        <w:t xml:space="preserve"> ما منعك منه</w:t>
      </w:r>
      <w:r w:rsidR="00C87891">
        <w:rPr>
          <w:rFonts w:hint="cs"/>
          <w:rtl/>
        </w:rPr>
        <w:t>؟</w:t>
      </w:r>
      <w:r>
        <w:rPr>
          <w:rFonts w:hint="cs"/>
          <w:rtl/>
        </w:rPr>
        <w:t xml:space="preserve"> قال خلتان</w:t>
      </w:r>
      <w:r w:rsidR="00C87891">
        <w:rPr>
          <w:rFonts w:hint="cs"/>
          <w:rtl/>
        </w:rPr>
        <w:t>؛</w:t>
      </w:r>
      <w:r>
        <w:rPr>
          <w:rFonts w:hint="cs"/>
          <w:rtl/>
        </w:rPr>
        <w:t xml:space="preserve"> الاُولى</w:t>
      </w:r>
      <w:r w:rsidR="00C87891">
        <w:rPr>
          <w:rFonts w:hint="cs"/>
          <w:rtl/>
        </w:rPr>
        <w:t>:</w:t>
      </w:r>
      <w:r>
        <w:rPr>
          <w:rFonts w:hint="cs"/>
          <w:rtl/>
        </w:rPr>
        <w:t xml:space="preserve"> حديث علي </w:t>
      </w:r>
      <w:r w:rsidR="00237504" w:rsidRPr="00237504">
        <w:rPr>
          <w:rStyle w:val="libAlaemChar"/>
          <w:rFonts w:hint="cs"/>
          <w:rtl/>
        </w:rPr>
        <w:t>عليه‌السلام</w:t>
      </w:r>
      <w:r>
        <w:rPr>
          <w:rFonts w:hint="cs"/>
          <w:rtl/>
        </w:rPr>
        <w:t xml:space="preserve"> عن </w:t>
      </w:r>
    </w:p>
    <w:p w:rsidR="00B572AB" w:rsidRDefault="00B572AB" w:rsidP="00F554F7">
      <w:pPr>
        <w:pStyle w:val="libLine"/>
      </w:pPr>
      <w:r>
        <w:rPr>
          <w:rFonts w:hint="cs"/>
          <w:rtl/>
        </w:rPr>
        <w:t>____________________________</w:t>
      </w:r>
    </w:p>
    <w:p w:rsidR="009C212A" w:rsidRDefault="009C212A" w:rsidP="009C212A">
      <w:pPr>
        <w:pStyle w:val="libFootnote0"/>
      </w:pPr>
      <w:r>
        <w:rPr>
          <w:rFonts w:hint="cs"/>
          <w:rtl/>
        </w:rPr>
        <w:t xml:space="preserve">= وفي مادة (عوى) من تاج العروس الاشارة إلى هذه المحاورة. </w:t>
      </w:r>
    </w:p>
    <w:p w:rsidR="009C212A" w:rsidRDefault="009C212A" w:rsidP="009C212A">
      <w:pPr>
        <w:pStyle w:val="libFootnote0"/>
      </w:pPr>
      <w:r>
        <w:rPr>
          <w:rFonts w:hint="cs"/>
          <w:rtl/>
        </w:rPr>
        <w:t>وفي (ربيع الابرار) للزمخشري باب الأجوبة المسكتة ذكر المحاورة وأبياتاً أربعة.</w:t>
      </w:r>
    </w:p>
    <w:p w:rsidR="009C212A" w:rsidRDefault="009C212A" w:rsidP="009C212A">
      <w:pPr>
        <w:pStyle w:val="libFootnote0"/>
      </w:pPr>
      <w:r>
        <w:rPr>
          <w:rFonts w:hint="cs"/>
          <w:rtl/>
        </w:rPr>
        <w:t>وممّا يستأنس لمذحجيته، نزوله بالكوفة في [ بيت ] هاني بن عروة؛ فإنّه من عشيرته ولحمته، ولو كان ابن الحارث همدانياً لنزل في بيت والده، مات الحارث الهمداني سنة (65ﻫـ).</w:t>
      </w:r>
    </w:p>
    <w:p w:rsidR="00B572AB" w:rsidRDefault="00B572AB" w:rsidP="009C212A">
      <w:pPr>
        <w:pStyle w:val="libFootnote0"/>
      </w:pPr>
      <w:r>
        <w:rPr>
          <w:rFonts w:hint="cs"/>
          <w:rtl/>
        </w:rPr>
        <w:t>(1) ابن نما / 14</w:t>
      </w:r>
      <w:r w:rsidR="00C87891">
        <w:rPr>
          <w:rFonts w:hint="cs"/>
          <w:rtl/>
        </w:rPr>
        <w:t>.</w:t>
      </w:r>
    </w:p>
    <w:p w:rsidR="00B572AB" w:rsidRDefault="00B572AB" w:rsidP="00AA1C80">
      <w:pPr>
        <w:pStyle w:val="libFootnote0"/>
      </w:pPr>
      <w:r>
        <w:rPr>
          <w:rFonts w:hint="cs"/>
          <w:rtl/>
        </w:rPr>
        <w:t>(2) الطبري 6 / 203</w:t>
      </w:r>
      <w:r w:rsidR="00C87891">
        <w:rPr>
          <w:rFonts w:hint="cs"/>
          <w:rtl/>
        </w:rPr>
        <w:t>.</w:t>
      </w:r>
    </w:p>
    <w:p w:rsidR="00B572AB" w:rsidRDefault="00B572AB" w:rsidP="00AA1C80">
      <w:pPr>
        <w:pStyle w:val="libFootnote0"/>
      </w:pPr>
      <w:r>
        <w:rPr>
          <w:rFonts w:hint="cs"/>
          <w:rtl/>
        </w:rPr>
        <w:t>(3) النجوم الزاهرة 1 / 153</w:t>
      </w:r>
      <w:r w:rsidR="00C87891">
        <w:rPr>
          <w:rFonts w:hint="cs"/>
          <w:rtl/>
        </w:rPr>
        <w:t>،</w:t>
      </w:r>
      <w:r>
        <w:rPr>
          <w:rFonts w:hint="cs"/>
          <w:rtl/>
        </w:rPr>
        <w:t xml:space="preserve"> وكامل ابن الأثير 3 / 206</w:t>
      </w:r>
      <w:r w:rsidR="00C87891">
        <w:rPr>
          <w:rFonts w:hint="cs"/>
          <w:rtl/>
        </w:rPr>
        <w:t>،</w:t>
      </w:r>
      <w:r>
        <w:rPr>
          <w:rFonts w:hint="cs"/>
          <w:rtl/>
        </w:rPr>
        <w:t xml:space="preserve"> والأغاني 17 / 60 و 64 و 70 طبعة ساسي</w:t>
      </w:r>
      <w:r w:rsidR="00C87891">
        <w:rPr>
          <w:rFonts w:hint="cs"/>
          <w:rtl/>
        </w:rPr>
        <w:t>.</w:t>
      </w:r>
    </w:p>
    <w:p w:rsidR="00B572AB" w:rsidRDefault="00B572AB" w:rsidP="00AA1C80">
      <w:pPr>
        <w:pStyle w:val="libFootnote0"/>
      </w:pPr>
      <w:r>
        <w:rPr>
          <w:rFonts w:hint="cs"/>
          <w:rtl/>
        </w:rPr>
        <w:t>(4) ابن نما / 14</w:t>
      </w:r>
      <w:r w:rsidR="00C87891">
        <w:rPr>
          <w:rFonts w:hint="cs"/>
          <w:rtl/>
        </w:rPr>
        <w:t>.</w:t>
      </w:r>
    </w:p>
    <w:p w:rsidR="00B572AB" w:rsidRDefault="00B572AB" w:rsidP="00AA1C80">
      <w:pPr>
        <w:pStyle w:val="libFootnote0"/>
      </w:pPr>
      <w:r>
        <w:rPr>
          <w:rFonts w:hint="cs"/>
          <w:rtl/>
        </w:rPr>
        <w:t>(5) رياض المصائب / 60</w:t>
      </w:r>
      <w:r w:rsidR="00C87891">
        <w:rPr>
          <w:rFonts w:hint="cs"/>
          <w:rtl/>
        </w:rPr>
        <w:t>،</w:t>
      </w:r>
      <w:r>
        <w:rPr>
          <w:rFonts w:hint="cs"/>
          <w:rtl/>
        </w:rPr>
        <w:t xml:space="preserve"> وفي تاريخ الطبري 6 / 204</w:t>
      </w:r>
      <w:r w:rsidR="00C87891">
        <w:rPr>
          <w:rFonts w:hint="cs"/>
          <w:rtl/>
        </w:rPr>
        <w:t>:</w:t>
      </w:r>
      <w:r>
        <w:rPr>
          <w:rFonts w:hint="cs"/>
          <w:rtl/>
        </w:rPr>
        <w:t xml:space="preserve"> كان شريك يقول</w:t>
      </w:r>
      <w:r w:rsidR="00C87891">
        <w:rPr>
          <w:rFonts w:hint="cs"/>
          <w:rtl/>
        </w:rPr>
        <w:t>:</w:t>
      </w:r>
      <w:r>
        <w:rPr>
          <w:rFonts w:hint="cs"/>
          <w:rtl/>
        </w:rPr>
        <w:t xml:space="preserve"> ما تنظرون بسلمى لا تحيوها</w:t>
      </w:r>
      <w:r w:rsidR="00C87891">
        <w:rPr>
          <w:rFonts w:hint="cs"/>
          <w:rtl/>
        </w:rPr>
        <w:t>،</w:t>
      </w:r>
      <w:r>
        <w:rPr>
          <w:rFonts w:hint="cs"/>
          <w:rtl/>
        </w:rPr>
        <w:t xml:space="preserve"> اسقونيها ولو كان فيها حتفي</w:t>
      </w:r>
      <w:r w:rsidR="00C87891">
        <w:rPr>
          <w:rFonts w:hint="cs"/>
          <w:rtl/>
        </w:rPr>
        <w:t>.</w:t>
      </w:r>
    </w:p>
    <w:p w:rsidR="00B572AB" w:rsidRDefault="00B572AB" w:rsidP="00AA1C80">
      <w:pPr>
        <w:pStyle w:val="libFootnote0"/>
      </w:pPr>
      <w:r>
        <w:rPr>
          <w:rFonts w:hint="cs"/>
          <w:rtl/>
        </w:rPr>
        <w:t>(6) ابن نما / 14</w:t>
      </w:r>
      <w:r w:rsidR="00C87891">
        <w:rPr>
          <w:rFonts w:hint="cs"/>
          <w:rtl/>
        </w:rPr>
        <w:t>.</w:t>
      </w:r>
    </w:p>
    <w:p w:rsidR="00B572AB" w:rsidRDefault="00B572AB" w:rsidP="00DE2BFD">
      <w:pPr>
        <w:pStyle w:val="libPoemTiniChar"/>
        <w:rPr>
          <w:rtl/>
        </w:rPr>
      </w:pPr>
      <w:r>
        <w:rPr>
          <w:rtl/>
        </w:rPr>
        <w:br w:type="page"/>
      </w:r>
    </w:p>
    <w:p w:rsidR="00B572AB" w:rsidRDefault="00B572AB" w:rsidP="009C212A">
      <w:pPr>
        <w:pStyle w:val="libNormal0"/>
      </w:pPr>
      <w:r>
        <w:rPr>
          <w:rFonts w:hint="cs"/>
          <w:rtl/>
        </w:rPr>
        <w:lastRenderedPageBreak/>
        <w:t xml:space="preserve">رسول الله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الإيمان قيد الفتك</w:t>
      </w:r>
      <w:r w:rsidR="00C87891">
        <w:rPr>
          <w:rStyle w:val="libBold2Char"/>
          <w:rFonts w:hint="cs"/>
          <w:rtl/>
        </w:rPr>
        <w:t>،</w:t>
      </w:r>
      <w:r w:rsidRPr="00B572AB">
        <w:rPr>
          <w:rStyle w:val="libBold2Char"/>
          <w:rFonts w:hint="cs"/>
          <w:rtl/>
        </w:rPr>
        <w:t xml:space="preserve"> فلا يفتك مؤمن</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والثانية</w:t>
      </w:r>
      <w:r w:rsidR="00C87891">
        <w:rPr>
          <w:rFonts w:hint="cs"/>
          <w:rtl/>
        </w:rPr>
        <w:t>:</w:t>
      </w:r>
      <w:r>
        <w:rPr>
          <w:rFonts w:hint="cs"/>
          <w:rtl/>
        </w:rPr>
        <w:t xml:space="preserve"> امرأة هاني</w:t>
      </w:r>
      <w:r w:rsidR="00C87891">
        <w:rPr>
          <w:rFonts w:hint="cs"/>
          <w:rtl/>
        </w:rPr>
        <w:t>،</w:t>
      </w:r>
      <w:r>
        <w:rPr>
          <w:rFonts w:hint="cs"/>
          <w:rtl/>
        </w:rPr>
        <w:t xml:space="preserve"> فإنّها تعلّقت بي وأقسمت عليَّ بالله أنْ لا أفعل هذا في دارها</w:t>
      </w:r>
      <w:r w:rsidR="00C87891">
        <w:rPr>
          <w:rFonts w:hint="cs"/>
          <w:rtl/>
        </w:rPr>
        <w:t>،</w:t>
      </w:r>
      <w:r>
        <w:rPr>
          <w:rFonts w:hint="cs"/>
          <w:rtl/>
        </w:rPr>
        <w:t xml:space="preserve"> وبكت في وجهي فقال هاني</w:t>
      </w:r>
      <w:r w:rsidR="00C87891">
        <w:rPr>
          <w:rFonts w:hint="cs"/>
          <w:rtl/>
        </w:rPr>
        <w:t>:</w:t>
      </w:r>
      <w:r>
        <w:rPr>
          <w:rFonts w:hint="cs"/>
          <w:rtl/>
        </w:rPr>
        <w:t xml:space="preserve"> يا ويلها</w:t>
      </w:r>
      <w:r w:rsidR="00C87891">
        <w:rPr>
          <w:rFonts w:hint="cs"/>
          <w:rtl/>
        </w:rPr>
        <w:t>!</w:t>
      </w:r>
      <w:r>
        <w:rPr>
          <w:rFonts w:hint="cs"/>
          <w:rtl/>
        </w:rPr>
        <w:t xml:space="preserve"> قتلتني وقتلت نفسها</w:t>
      </w:r>
      <w:r w:rsidR="00C87891">
        <w:rPr>
          <w:rFonts w:hint="cs"/>
          <w:rtl/>
        </w:rPr>
        <w:t>،</w:t>
      </w:r>
      <w:r>
        <w:rPr>
          <w:rFonts w:hint="cs"/>
          <w:rtl/>
        </w:rPr>
        <w:t xml:space="preserve"> والذي فرّت منه وقعت فيه</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ولبث شريك بعد ذلك ثلاثة أيام ومات فصلّى عليه ابن زياد</w:t>
      </w:r>
      <w:r w:rsidRPr="00B572AB">
        <w:rPr>
          <w:rStyle w:val="libFootnotenumChar"/>
          <w:rFonts w:hint="cs"/>
          <w:rtl/>
        </w:rPr>
        <w:t>(3)</w:t>
      </w:r>
      <w:r w:rsidR="00C87891">
        <w:rPr>
          <w:rFonts w:hint="cs"/>
          <w:rtl/>
        </w:rPr>
        <w:t>،</w:t>
      </w:r>
      <w:r>
        <w:rPr>
          <w:rFonts w:hint="cs"/>
          <w:rtl/>
        </w:rPr>
        <w:t xml:space="preserve"> ودفن بالثوبة</w:t>
      </w:r>
      <w:r w:rsidR="00C87891">
        <w:rPr>
          <w:rFonts w:hint="cs"/>
          <w:rtl/>
        </w:rPr>
        <w:t>،</w:t>
      </w:r>
      <w:r>
        <w:rPr>
          <w:rFonts w:hint="cs"/>
          <w:rtl/>
        </w:rPr>
        <w:t xml:space="preserve"> ولمّا وضح لابن زياد أنّ شريكاً كان يحرّض على قتله</w:t>
      </w:r>
      <w:r w:rsidR="00C87891">
        <w:rPr>
          <w:rFonts w:hint="cs"/>
          <w:rtl/>
        </w:rPr>
        <w:t>،</w:t>
      </w:r>
      <w:r>
        <w:rPr>
          <w:rFonts w:hint="cs"/>
          <w:rtl/>
        </w:rPr>
        <w:t xml:space="preserve"> قال</w:t>
      </w:r>
      <w:r w:rsidR="00C87891">
        <w:rPr>
          <w:rFonts w:hint="cs"/>
          <w:rtl/>
        </w:rPr>
        <w:t>:</w:t>
      </w:r>
      <w:r>
        <w:rPr>
          <w:rFonts w:hint="cs"/>
          <w:rtl/>
        </w:rPr>
        <w:t xml:space="preserve"> والله لا اُصلّي على جنازة عراقي أبداً ولولا أنّ قبر زياد فيهم لنبشتُ شريكاً</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وأخذت اليشعة تختلف إلى مسلم بن عقيل في دار هاني على تستّر واستخفاء من ابن زياد وتواصوا بالكتمان</w:t>
      </w:r>
      <w:r w:rsidR="00C87891">
        <w:rPr>
          <w:rFonts w:hint="cs"/>
          <w:rtl/>
        </w:rPr>
        <w:t>؛</w:t>
      </w:r>
      <w:r>
        <w:rPr>
          <w:rFonts w:hint="cs"/>
          <w:rtl/>
        </w:rPr>
        <w:t xml:space="preserve"> فخفي على ابن زياد موضع مسلم</w:t>
      </w:r>
      <w:r w:rsidR="00C87891">
        <w:rPr>
          <w:rFonts w:hint="cs"/>
          <w:rtl/>
        </w:rPr>
        <w:t>،</w:t>
      </w:r>
      <w:r>
        <w:rPr>
          <w:rFonts w:hint="cs"/>
          <w:rtl/>
        </w:rPr>
        <w:t xml:space="preserve"> فدعا معقلاً مولاه</w:t>
      </w:r>
      <w:r w:rsidR="00C87891">
        <w:rPr>
          <w:rFonts w:hint="cs"/>
          <w:rtl/>
        </w:rPr>
        <w:t>،</w:t>
      </w:r>
      <w:r>
        <w:rPr>
          <w:rFonts w:hint="cs"/>
          <w:rtl/>
        </w:rPr>
        <w:t xml:space="preserve"> وأعطاه ثلاثة آلاف</w:t>
      </w:r>
      <w:r w:rsidR="00C87891">
        <w:rPr>
          <w:rFonts w:hint="cs"/>
          <w:rtl/>
        </w:rPr>
        <w:t>،</w:t>
      </w:r>
      <w:r>
        <w:rPr>
          <w:rFonts w:hint="cs"/>
          <w:rtl/>
        </w:rPr>
        <w:t xml:space="preserve"> وأمره أنْ يلقى الشيعة ويعرّفهم أنّه من أهل الشام مولى لذي الكلاع</w:t>
      </w:r>
      <w:r w:rsidR="00C87891">
        <w:rPr>
          <w:rFonts w:hint="cs"/>
          <w:rtl/>
        </w:rPr>
        <w:t>،</w:t>
      </w:r>
      <w:r>
        <w:rPr>
          <w:rFonts w:hint="cs"/>
          <w:rtl/>
        </w:rPr>
        <w:t xml:space="preserve"> وقد أنعم الله عليه بحبِّ أهل بيت رسوله</w:t>
      </w:r>
      <w:r w:rsidR="00C87891">
        <w:rPr>
          <w:rFonts w:hint="cs"/>
          <w:rtl/>
        </w:rPr>
        <w:t>،</w:t>
      </w:r>
      <w:r>
        <w:rPr>
          <w:rFonts w:hint="cs"/>
          <w:rtl/>
        </w:rPr>
        <w:t xml:space="preserve"> وبلغه قدوم رجل منهم إلى هذا المصر داعيةً للحسين</w:t>
      </w:r>
      <w:r w:rsidR="00C87891">
        <w:rPr>
          <w:rFonts w:hint="cs"/>
          <w:rtl/>
        </w:rPr>
        <w:t>،</w:t>
      </w:r>
      <w:r>
        <w:rPr>
          <w:rFonts w:hint="cs"/>
          <w:rtl/>
        </w:rPr>
        <w:t xml:space="preserve"> وعنده مال يريد أن يلقاه ويوصله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ابن الأثير 4 / 11</w:t>
      </w:r>
      <w:r w:rsidR="00C87891">
        <w:rPr>
          <w:rFonts w:hint="cs"/>
          <w:rtl/>
        </w:rPr>
        <w:t>،</w:t>
      </w:r>
      <w:r>
        <w:rPr>
          <w:rFonts w:hint="cs"/>
          <w:rtl/>
        </w:rPr>
        <w:t xml:space="preserve"> وتاريخ الطبري 6 / 240</w:t>
      </w:r>
      <w:r w:rsidR="00C87891">
        <w:rPr>
          <w:rFonts w:hint="cs"/>
          <w:rtl/>
        </w:rPr>
        <w:t>،</w:t>
      </w:r>
      <w:r>
        <w:rPr>
          <w:rFonts w:hint="cs"/>
          <w:rtl/>
        </w:rPr>
        <w:t xml:space="preserve"> وقد تكرر ذكر الحديث في الجوامع</w:t>
      </w:r>
      <w:r w:rsidR="00C87891">
        <w:rPr>
          <w:rFonts w:hint="cs"/>
          <w:rtl/>
        </w:rPr>
        <w:t>،</w:t>
      </w:r>
      <w:r>
        <w:rPr>
          <w:rFonts w:hint="cs"/>
          <w:rtl/>
        </w:rPr>
        <w:t xml:space="preserve"> ففي مسند أحمد 1 / 166</w:t>
      </w:r>
      <w:r w:rsidR="00C87891">
        <w:rPr>
          <w:rFonts w:hint="cs"/>
          <w:rtl/>
        </w:rPr>
        <w:t>،</w:t>
      </w:r>
      <w:r>
        <w:rPr>
          <w:rFonts w:hint="cs"/>
          <w:rtl/>
        </w:rPr>
        <w:t xml:space="preserve"> ومنتخب كنز العمّال بهامشه 1 / 57</w:t>
      </w:r>
      <w:r w:rsidR="00C87891">
        <w:rPr>
          <w:rFonts w:hint="cs"/>
          <w:rtl/>
        </w:rPr>
        <w:t>،</w:t>
      </w:r>
      <w:r>
        <w:rPr>
          <w:rFonts w:hint="cs"/>
          <w:rtl/>
        </w:rPr>
        <w:t xml:space="preserve"> والجامع الصغير للسيوطي 4 / 123</w:t>
      </w:r>
      <w:r w:rsidR="00C87891">
        <w:rPr>
          <w:rFonts w:hint="cs"/>
          <w:rtl/>
        </w:rPr>
        <w:t>،</w:t>
      </w:r>
      <w:r>
        <w:rPr>
          <w:rFonts w:hint="cs"/>
          <w:rtl/>
        </w:rPr>
        <w:t xml:space="preserve"> وكنوز الحقايق بهامشه 1 / 95</w:t>
      </w:r>
      <w:r w:rsidR="00C87891">
        <w:rPr>
          <w:rFonts w:hint="cs"/>
          <w:rtl/>
        </w:rPr>
        <w:t>،</w:t>
      </w:r>
      <w:r>
        <w:rPr>
          <w:rFonts w:hint="cs"/>
          <w:rtl/>
        </w:rPr>
        <w:t xml:space="preserve"> ومستدرك الحاكم 4 / 352</w:t>
      </w:r>
      <w:r w:rsidR="00C87891">
        <w:rPr>
          <w:rFonts w:hint="cs"/>
          <w:rtl/>
        </w:rPr>
        <w:t>،</w:t>
      </w:r>
      <w:r>
        <w:rPr>
          <w:rFonts w:hint="cs"/>
          <w:rtl/>
        </w:rPr>
        <w:t xml:space="preserve"> ومقتل الخوارزمي 1 / 202 الفصل العاشر</w:t>
      </w:r>
      <w:r w:rsidR="00C87891">
        <w:rPr>
          <w:rFonts w:hint="cs"/>
          <w:rtl/>
        </w:rPr>
        <w:t>،</w:t>
      </w:r>
      <w:r>
        <w:rPr>
          <w:rFonts w:hint="cs"/>
          <w:rtl/>
        </w:rPr>
        <w:t xml:space="preserve"> ومناقب ابن شهر آشوب 2 / 318</w:t>
      </w:r>
      <w:r w:rsidR="00C87891">
        <w:rPr>
          <w:rFonts w:hint="cs"/>
          <w:rtl/>
        </w:rPr>
        <w:t>،</w:t>
      </w:r>
      <w:r>
        <w:rPr>
          <w:rFonts w:hint="cs"/>
          <w:rtl/>
        </w:rPr>
        <w:t xml:space="preserve"> والبحار الجزء الحادي عشر في معاجز الصادق </w:t>
      </w:r>
      <w:r w:rsidR="00237504" w:rsidRPr="00237504">
        <w:rPr>
          <w:rStyle w:val="libAlaemChar"/>
          <w:rFonts w:hint="cs"/>
          <w:rtl/>
        </w:rPr>
        <w:t>عليه‌السلام</w:t>
      </w:r>
      <w:r w:rsidR="00C87891">
        <w:rPr>
          <w:rFonts w:hint="cs"/>
          <w:rtl/>
        </w:rPr>
        <w:t>،</w:t>
      </w:r>
      <w:r>
        <w:rPr>
          <w:rFonts w:hint="cs"/>
          <w:rtl/>
        </w:rPr>
        <w:t xml:space="preserve"> و وقايع الأيام عن الشهاب في الحكم والآداب</w:t>
      </w:r>
      <w:r w:rsidR="00C87891">
        <w:rPr>
          <w:rFonts w:hint="cs"/>
          <w:rtl/>
        </w:rPr>
        <w:t>.</w:t>
      </w:r>
    </w:p>
    <w:p w:rsidR="00B572AB" w:rsidRDefault="00B572AB" w:rsidP="009C212A">
      <w:pPr>
        <w:pStyle w:val="libFootnote0"/>
      </w:pPr>
      <w:r>
        <w:rPr>
          <w:rFonts w:hint="cs"/>
          <w:rtl/>
        </w:rPr>
        <w:t>(2) ابن نما / 14</w:t>
      </w:r>
      <w:r w:rsidR="00C87891">
        <w:rPr>
          <w:rFonts w:hint="cs"/>
          <w:rtl/>
        </w:rPr>
        <w:t>:</w:t>
      </w:r>
      <w:r>
        <w:rPr>
          <w:rFonts w:hint="cs"/>
          <w:rtl/>
        </w:rPr>
        <w:t xml:space="preserve"> وهذه الكلمة من عالم أهل البيت وخليفة سيّد الشهداء في الأمور الدينية والمدنية تفيد الملأ الديني المقتفي آثارهم فقهاً بشريعة الرسول الأقدس المانعة من الغدر</w:t>
      </w:r>
      <w:r w:rsidR="00C87891">
        <w:rPr>
          <w:rFonts w:hint="cs"/>
          <w:rtl/>
        </w:rPr>
        <w:t>،</w:t>
      </w:r>
      <w:r>
        <w:rPr>
          <w:rFonts w:hint="cs"/>
          <w:rtl/>
        </w:rPr>
        <w:t xml:space="preserve"> وأنّ النفوس الطاهرة تأبى للضيف أنْ يدخل بمَن استضافهم ما يكرهون وهذه تعاليم مقدّسة للاُمّة لو كانوا يفقهون</w:t>
      </w:r>
      <w:r w:rsidR="00C87891">
        <w:rPr>
          <w:rFonts w:hint="cs"/>
          <w:rtl/>
        </w:rPr>
        <w:t>.</w:t>
      </w:r>
      <w:r w:rsidR="009C212A">
        <w:rPr>
          <w:rFonts w:hint="cs"/>
          <w:rtl/>
        </w:rPr>
        <w:t xml:space="preserve"> </w:t>
      </w:r>
      <w:r>
        <w:rPr>
          <w:rFonts w:hint="cs"/>
          <w:rtl/>
        </w:rPr>
        <w:t xml:space="preserve">وهناك سرّ دقيق ومغزى آخر نظر إليه </w:t>
      </w:r>
      <w:r w:rsidR="00F554F7">
        <w:rPr>
          <w:rFonts w:hint="cs"/>
          <w:rtl/>
        </w:rPr>
        <w:t>(</w:t>
      </w:r>
      <w:r>
        <w:rPr>
          <w:rFonts w:hint="cs"/>
          <w:rtl/>
        </w:rPr>
        <w:t>شهيد القصر</w:t>
      </w:r>
      <w:r w:rsidR="00F554F7">
        <w:rPr>
          <w:rFonts w:hint="cs"/>
          <w:rtl/>
        </w:rPr>
        <w:t>)</w:t>
      </w:r>
      <w:r>
        <w:rPr>
          <w:rFonts w:hint="cs"/>
          <w:rtl/>
        </w:rPr>
        <w:t xml:space="preserve"> لمسناه جوهرة فريدة من قول عمّه أمير المؤمنين في جواب مَن قال له</w:t>
      </w:r>
      <w:r w:rsidR="00C87891">
        <w:rPr>
          <w:rFonts w:hint="cs"/>
          <w:rtl/>
        </w:rPr>
        <w:t>:</w:t>
      </w:r>
      <w:r>
        <w:rPr>
          <w:rFonts w:hint="cs"/>
          <w:rtl/>
        </w:rPr>
        <w:t xml:space="preserve"> ألا تقتل ابن ملجم</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إذن فمَن يقتلني</w:t>
      </w:r>
      <w:r w:rsidR="00C87891">
        <w:rPr>
          <w:rStyle w:val="libFootnoteBoldChar"/>
          <w:rFonts w:hint="cs"/>
          <w:rtl/>
        </w:rPr>
        <w:t>؟</w:t>
      </w:r>
      <w:r w:rsidR="00F554F7">
        <w:rPr>
          <w:rStyle w:val="libFootnoteBoldChar"/>
          <w:rFonts w:hint="cs"/>
          <w:rtl/>
        </w:rPr>
        <w:t>»</w:t>
      </w:r>
      <w:r w:rsidR="00C87891">
        <w:rPr>
          <w:rStyle w:val="libFootnoteBoldChar"/>
          <w:rFonts w:hint="cs"/>
          <w:rtl/>
        </w:rPr>
        <w:t>،</w:t>
      </w:r>
      <w:r>
        <w:rPr>
          <w:rFonts w:hint="cs"/>
          <w:rtl/>
        </w:rPr>
        <w:t xml:space="preserve"> ومن قول الحسين لاُمّ سلمة</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إذا لم أمض إلى كربلا فمن يقتلني</w:t>
      </w:r>
      <w:r w:rsidR="00C87891">
        <w:rPr>
          <w:rStyle w:val="libFootnoteBoldChar"/>
          <w:rFonts w:hint="cs"/>
          <w:rtl/>
        </w:rPr>
        <w:t>؟</w:t>
      </w:r>
      <w:r w:rsidRPr="00B72A0A">
        <w:rPr>
          <w:rStyle w:val="libFootnoteBoldChar"/>
          <w:rFonts w:hint="cs"/>
          <w:rtl/>
        </w:rPr>
        <w:t xml:space="preserve"> ومن ذا يكون ساكن حفرتي</w:t>
      </w:r>
      <w:r w:rsidR="00C87891">
        <w:rPr>
          <w:rStyle w:val="libFootnoteBoldChar"/>
          <w:rFonts w:hint="cs"/>
          <w:rtl/>
        </w:rPr>
        <w:t>؟</w:t>
      </w:r>
      <w:r w:rsidRPr="00B72A0A">
        <w:rPr>
          <w:rStyle w:val="libFootnoteBoldChar"/>
          <w:rFonts w:hint="cs"/>
          <w:rtl/>
        </w:rPr>
        <w:t xml:space="preserve"> وبماذا يختبرون</w:t>
      </w:r>
      <w:r w:rsidR="00C87891">
        <w:rPr>
          <w:rStyle w:val="libFootnoteBoldChar"/>
          <w:rFonts w:hint="cs"/>
          <w:rtl/>
        </w:rPr>
        <w:t>؟</w:t>
      </w:r>
      <w:r w:rsidRPr="00B72A0A">
        <w:rPr>
          <w:rStyle w:val="libFootnoteBoldChar"/>
          <w:rFonts w:hint="cs"/>
          <w:rtl/>
        </w:rPr>
        <w:t>!</w:t>
      </w:r>
      <w:r w:rsidR="00F554F7">
        <w:rPr>
          <w:rStyle w:val="libFootnoteBoldChar"/>
          <w:rFonts w:hint="cs"/>
          <w:rtl/>
        </w:rPr>
        <w:t>»</w:t>
      </w:r>
      <w:r w:rsidR="00C87891">
        <w:rPr>
          <w:rStyle w:val="libFootnoteBoldChar"/>
          <w:rFonts w:hint="cs"/>
          <w:rtl/>
        </w:rPr>
        <w:t>،</w:t>
      </w:r>
      <w:r>
        <w:rPr>
          <w:rFonts w:hint="cs"/>
          <w:rtl/>
        </w:rPr>
        <w:t xml:space="preserve"> فإنّ مفاد ذلك عدم قدرة أحد على تغيير المقادير الإلهية المحتّمة</w:t>
      </w:r>
      <w:r w:rsidR="00C87891">
        <w:rPr>
          <w:rFonts w:hint="cs"/>
          <w:rtl/>
        </w:rPr>
        <w:t>،</w:t>
      </w:r>
      <w:r>
        <w:rPr>
          <w:rFonts w:hint="cs"/>
          <w:rtl/>
        </w:rPr>
        <w:t xml:space="preserve"> وقد أجرى الله القضاء بشهادة أمير المؤمنين والحسين على يد ابن ملجم ويزيد</w:t>
      </w:r>
      <w:r w:rsidR="00C87891">
        <w:rPr>
          <w:rFonts w:hint="cs"/>
          <w:rtl/>
        </w:rPr>
        <w:t>.</w:t>
      </w:r>
    </w:p>
    <w:p w:rsidR="00B572AB" w:rsidRDefault="00B572AB" w:rsidP="00AA1C80">
      <w:pPr>
        <w:pStyle w:val="libFootnote0"/>
      </w:pPr>
      <w:r>
        <w:rPr>
          <w:rFonts w:hint="cs"/>
          <w:rtl/>
        </w:rPr>
        <w:t>وإذا كان من الجائز أن يطلع أمير المؤمنين الخواص من أصحابه كميثم وحبيب ورشيد وكميل على كيفية قتلهم وعلى يد مَن يكون</w:t>
      </w:r>
      <w:r w:rsidR="00C87891">
        <w:rPr>
          <w:rFonts w:hint="cs"/>
          <w:rtl/>
        </w:rPr>
        <w:t>،</w:t>
      </w:r>
      <w:r>
        <w:rPr>
          <w:rFonts w:hint="cs"/>
          <w:rtl/>
        </w:rPr>
        <w:t xml:space="preserve"> فمن القريب جداً أنْ يوقف سيّد الشهداء </w:t>
      </w:r>
      <w:r w:rsidR="00237504" w:rsidRPr="00237504">
        <w:rPr>
          <w:rStyle w:val="libAlaemChar"/>
          <w:rFonts w:hint="cs"/>
          <w:rtl/>
        </w:rPr>
        <w:t>عليه‌السلام</w:t>
      </w:r>
      <w:r>
        <w:rPr>
          <w:rFonts w:hint="cs"/>
          <w:rtl/>
        </w:rPr>
        <w:t xml:space="preserve"> مسمل بن عقيل على ما يجري عليه حرفاً حرفاً</w:t>
      </w:r>
      <w:r w:rsidR="00C87891">
        <w:rPr>
          <w:rFonts w:hint="cs"/>
          <w:rtl/>
        </w:rPr>
        <w:t>؛</w:t>
      </w:r>
      <w:r>
        <w:rPr>
          <w:rFonts w:hint="cs"/>
          <w:rtl/>
        </w:rPr>
        <w:t xml:space="preserve"> لأنّ ابن عقيل في السنام الأعلى من اليقين والبصيرة النافذة</w:t>
      </w:r>
      <w:r w:rsidR="00C87891">
        <w:rPr>
          <w:rFonts w:hint="cs"/>
          <w:rtl/>
        </w:rPr>
        <w:t>،</w:t>
      </w:r>
      <w:r>
        <w:rPr>
          <w:rFonts w:hint="cs"/>
          <w:rtl/>
        </w:rPr>
        <w:t xml:space="preserve"> ولكنّ الظرف لم يساعده على إظهار هذه الأسرار</w:t>
      </w:r>
      <w:r w:rsidR="00C87891">
        <w:rPr>
          <w:rFonts w:hint="cs"/>
          <w:rtl/>
        </w:rPr>
        <w:t>،</w:t>
      </w:r>
      <w:r>
        <w:rPr>
          <w:rFonts w:hint="cs"/>
          <w:rtl/>
        </w:rPr>
        <w:t xml:space="preserve"> فإنّ سرّ آل محمّد مستصعب</w:t>
      </w:r>
      <w:r w:rsidR="00C87891">
        <w:rPr>
          <w:rFonts w:hint="cs"/>
          <w:rtl/>
        </w:rPr>
        <w:t>،</w:t>
      </w:r>
      <w:r>
        <w:rPr>
          <w:rFonts w:hint="cs"/>
          <w:rtl/>
        </w:rPr>
        <w:t xml:space="preserve"> فأخذ يجمل في البيان</w:t>
      </w:r>
      <w:r w:rsidR="00C87891">
        <w:rPr>
          <w:rFonts w:hint="cs"/>
          <w:rtl/>
        </w:rPr>
        <w:t>،</w:t>
      </w:r>
      <w:r>
        <w:rPr>
          <w:rFonts w:hint="cs"/>
          <w:rtl/>
        </w:rPr>
        <w:t xml:space="preserve"> وعليك بمراجعة كتابنا </w:t>
      </w:r>
      <w:r w:rsidR="00F554F7">
        <w:rPr>
          <w:rFonts w:hint="cs"/>
          <w:rtl/>
        </w:rPr>
        <w:t>(</w:t>
      </w:r>
      <w:r>
        <w:rPr>
          <w:rFonts w:hint="cs"/>
          <w:rtl/>
        </w:rPr>
        <w:t>الشهيد مسلم / 134</w:t>
      </w:r>
      <w:r w:rsidR="00F554F7">
        <w:rPr>
          <w:rFonts w:hint="cs"/>
          <w:rtl/>
        </w:rPr>
        <w:t>)</w:t>
      </w:r>
      <w:r>
        <w:rPr>
          <w:rFonts w:hint="cs"/>
          <w:rtl/>
        </w:rPr>
        <w:t xml:space="preserve"> فقد تبسّطنا في إيضاح ذلك تحت عنوان </w:t>
      </w:r>
      <w:r w:rsidR="00F554F7">
        <w:rPr>
          <w:rFonts w:hint="cs"/>
          <w:rtl/>
        </w:rPr>
        <w:t>(</w:t>
      </w:r>
      <w:r>
        <w:rPr>
          <w:rFonts w:hint="cs"/>
          <w:rtl/>
        </w:rPr>
        <w:t>مسلم لا يغدر</w:t>
      </w:r>
      <w:r w:rsidR="00F554F7">
        <w:rPr>
          <w:rFonts w:hint="cs"/>
          <w:rtl/>
        </w:rPr>
        <w:t>)</w:t>
      </w:r>
      <w:r w:rsidR="00C87891">
        <w:rPr>
          <w:rFonts w:hint="cs"/>
          <w:rtl/>
        </w:rPr>
        <w:t>.</w:t>
      </w:r>
    </w:p>
    <w:p w:rsidR="00B572AB" w:rsidRDefault="00B572AB" w:rsidP="00AA1C80">
      <w:pPr>
        <w:pStyle w:val="libFootnote0"/>
      </w:pPr>
      <w:r>
        <w:rPr>
          <w:rFonts w:hint="cs"/>
          <w:rtl/>
        </w:rPr>
        <w:t>(3) مقتل الحسين للخوارزمي 1 / 202 الفصل العاشر</w:t>
      </w:r>
      <w:r w:rsidR="00C87891">
        <w:rPr>
          <w:rFonts w:hint="cs"/>
          <w:rtl/>
        </w:rPr>
        <w:t>،</w:t>
      </w:r>
      <w:r>
        <w:rPr>
          <w:rFonts w:hint="cs"/>
          <w:rtl/>
        </w:rPr>
        <w:t xml:space="preserve"> وتاريخ الطبري 6 / 202</w:t>
      </w:r>
      <w:r w:rsidR="00C87891">
        <w:rPr>
          <w:rFonts w:hint="cs"/>
          <w:rtl/>
        </w:rPr>
        <w:t>.</w:t>
      </w:r>
    </w:p>
    <w:p w:rsidR="00B572AB" w:rsidRDefault="00B572AB" w:rsidP="00AA1C80">
      <w:pPr>
        <w:pStyle w:val="libFootnote0"/>
      </w:pPr>
      <w:r>
        <w:rPr>
          <w:rFonts w:hint="cs"/>
          <w:rtl/>
        </w:rPr>
        <w:t>(4) تاريخ الطبري 6 / 202</w:t>
      </w:r>
      <w:r w:rsidR="00C87891">
        <w:rPr>
          <w:rFonts w:hint="cs"/>
          <w:rtl/>
        </w:rPr>
        <w:t>.</w:t>
      </w:r>
    </w:p>
    <w:p w:rsidR="00B572AB" w:rsidRDefault="00B572AB" w:rsidP="00DE2BFD">
      <w:pPr>
        <w:pStyle w:val="libPoemTiniChar"/>
        <w:rPr>
          <w:rtl/>
        </w:rPr>
      </w:pPr>
      <w:r>
        <w:rPr>
          <w:rtl/>
        </w:rPr>
        <w:br w:type="page"/>
      </w:r>
    </w:p>
    <w:p w:rsidR="00B572AB" w:rsidRDefault="00B572AB" w:rsidP="009C212A">
      <w:pPr>
        <w:pStyle w:val="libNormal0"/>
      </w:pPr>
      <w:r>
        <w:rPr>
          <w:rFonts w:hint="cs"/>
          <w:rtl/>
        </w:rPr>
        <w:lastRenderedPageBreak/>
        <w:t>إليه</w:t>
      </w:r>
      <w:r w:rsidR="00C87891">
        <w:rPr>
          <w:rFonts w:hint="cs"/>
          <w:rtl/>
        </w:rPr>
        <w:t>،</w:t>
      </w:r>
      <w:r>
        <w:rPr>
          <w:rFonts w:hint="cs"/>
          <w:rtl/>
        </w:rPr>
        <w:t xml:space="preserve"> فدخل معقل الجامع الأعظم ورأى مسلم بن عوسجة الأسدي يصلّي</w:t>
      </w:r>
      <w:r w:rsidR="00C87891">
        <w:rPr>
          <w:rFonts w:hint="cs"/>
          <w:rtl/>
        </w:rPr>
        <w:t>،</w:t>
      </w:r>
      <w:r>
        <w:rPr>
          <w:rFonts w:hint="cs"/>
          <w:rtl/>
        </w:rPr>
        <w:t xml:space="preserve"> فلمّا فرغ دنا منه وقصّ عليه حاله</w:t>
      </w:r>
      <w:r w:rsidR="00C87891">
        <w:rPr>
          <w:rFonts w:hint="cs"/>
          <w:rtl/>
        </w:rPr>
        <w:t>،</w:t>
      </w:r>
      <w:r>
        <w:rPr>
          <w:rFonts w:hint="cs"/>
          <w:rtl/>
        </w:rPr>
        <w:t xml:space="preserve"> فدعا له مسلم بالخير والتوفيق</w:t>
      </w:r>
      <w:r w:rsidR="00C87891">
        <w:rPr>
          <w:rFonts w:hint="cs"/>
          <w:rtl/>
        </w:rPr>
        <w:t>،</w:t>
      </w:r>
      <w:r>
        <w:rPr>
          <w:rFonts w:hint="cs"/>
          <w:rtl/>
        </w:rPr>
        <w:t xml:space="preserve"> وأدخله على ابن عقيل</w:t>
      </w:r>
      <w:r w:rsidR="00C87891">
        <w:rPr>
          <w:rFonts w:hint="cs"/>
          <w:rtl/>
        </w:rPr>
        <w:t>،</w:t>
      </w:r>
      <w:r>
        <w:rPr>
          <w:rFonts w:hint="cs"/>
          <w:rtl/>
        </w:rPr>
        <w:t xml:space="preserve"> فدفع إليه المال وبايعه</w:t>
      </w:r>
      <w:r w:rsidRPr="00B572AB">
        <w:rPr>
          <w:rStyle w:val="libFootnotenumChar"/>
          <w:rFonts w:hint="cs"/>
          <w:rtl/>
        </w:rPr>
        <w:t>(1)</w:t>
      </w:r>
      <w:r>
        <w:rPr>
          <w:rFonts w:hint="cs"/>
          <w:rtl/>
        </w:rPr>
        <w:t xml:space="preserve"> وسلّمه إلى أبي ثمامة الصائدي</w:t>
      </w:r>
      <w:r w:rsidR="00C87891">
        <w:rPr>
          <w:rFonts w:hint="cs"/>
          <w:rtl/>
        </w:rPr>
        <w:t>،</w:t>
      </w:r>
      <w:r>
        <w:rPr>
          <w:rFonts w:hint="cs"/>
          <w:rtl/>
        </w:rPr>
        <w:t xml:space="preserve"> وكان بصيراً شجاعاً ومن وجوه الشيعة عيّنه مسلم لقبض ما يرد عليه من الأموال</w:t>
      </w:r>
      <w:r w:rsidR="00C87891">
        <w:rPr>
          <w:rFonts w:hint="cs"/>
          <w:rtl/>
        </w:rPr>
        <w:t>؛</w:t>
      </w:r>
      <w:r>
        <w:rPr>
          <w:rFonts w:hint="cs"/>
          <w:rtl/>
        </w:rPr>
        <w:t xml:space="preserve"> ليشتري به سلاحاً</w:t>
      </w:r>
      <w:r w:rsidR="00C87891">
        <w:rPr>
          <w:rFonts w:hint="cs"/>
          <w:rtl/>
        </w:rPr>
        <w:t>.</w:t>
      </w:r>
    </w:p>
    <w:p w:rsidR="00B572AB" w:rsidRDefault="00B572AB" w:rsidP="00B572AB">
      <w:pPr>
        <w:pStyle w:val="libNormal"/>
      </w:pPr>
      <w:r>
        <w:rPr>
          <w:rFonts w:hint="cs"/>
          <w:rtl/>
        </w:rPr>
        <w:t>فكان ذلك الرجل يختلف إلى مسلم كلّ يوم فلا يُحجب عنه ويتعرّف الأخبار</w:t>
      </w:r>
      <w:r w:rsidR="00C87891">
        <w:rPr>
          <w:rFonts w:hint="cs"/>
          <w:rtl/>
        </w:rPr>
        <w:t>،</w:t>
      </w:r>
      <w:r>
        <w:rPr>
          <w:rFonts w:hint="cs"/>
          <w:rtl/>
        </w:rPr>
        <w:t xml:space="preserve"> ويرفعها إلى ابن زياد عند المساء</w:t>
      </w:r>
      <w:r w:rsidRPr="00B72A0A">
        <w:rPr>
          <w:rStyle w:val="libFootnotenumChar"/>
          <w:rFonts w:hint="cs"/>
          <w:rtl/>
        </w:rPr>
        <w:t>(2)</w:t>
      </w:r>
      <w:r w:rsidR="00C87891">
        <w:rPr>
          <w:rFonts w:hint="cs"/>
          <w:rtl/>
        </w:rPr>
        <w:t>.</w:t>
      </w:r>
    </w:p>
    <w:p w:rsidR="00B572AB" w:rsidRDefault="00B572AB" w:rsidP="009C212A">
      <w:pPr>
        <w:pStyle w:val="Heading2Center"/>
      </w:pPr>
      <w:bookmarkStart w:id="77" w:name="موقف_هاني"/>
      <w:bookmarkStart w:id="78" w:name="_Toc373582709"/>
      <w:bookmarkEnd w:id="77"/>
      <w:r>
        <w:rPr>
          <w:rFonts w:hint="cs"/>
          <w:rtl/>
        </w:rPr>
        <w:t>موقف هاني</w:t>
      </w:r>
      <w:bookmarkEnd w:id="78"/>
    </w:p>
    <w:p w:rsidR="00B572AB" w:rsidRDefault="009C212A" w:rsidP="00B572AB">
      <w:pPr>
        <w:pStyle w:val="libNormal"/>
      </w:pPr>
      <w:r>
        <w:rPr>
          <w:rFonts w:hint="cs"/>
          <w:rtl/>
        </w:rPr>
        <w:t>ولم</w:t>
      </w:r>
      <w:r w:rsidR="00B572AB">
        <w:rPr>
          <w:rFonts w:hint="cs"/>
          <w:rtl/>
        </w:rPr>
        <w:t>ا وضح الأمر لابن زياد وعرف أنّ مسلماً مختبئ في دار هاني بن عروة</w:t>
      </w:r>
      <w:r w:rsidR="00C87891">
        <w:rPr>
          <w:rFonts w:hint="cs"/>
          <w:rtl/>
        </w:rPr>
        <w:t>،</w:t>
      </w:r>
      <w:r w:rsidR="00B572AB">
        <w:rPr>
          <w:rFonts w:hint="cs"/>
          <w:rtl/>
        </w:rPr>
        <w:t xml:space="preserve"> دعا أسماء بن خارجة ومحمد بن الأشعث وعمرو بن الحَجّاج وسألهم عن انقطاع هاني عنه</w:t>
      </w:r>
      <w:r w:rsidR="00C87891">
        <w:rPr>
          <w:rFonts w:hint="cs"/>
          <w:rtl/>
        </w:rPr>
        <w:t>،</w:t>
      </w:r>
      <w:r w:rsidR="00B572AB">
        <w:rPr>
          <w:rFonts w:hint="cs"/>
          <w:rtl/>
        </w:rPr>
        <w:t xml:space="preserve"> قالوا</w:t>
      </w:r>
      <w:r w:rsidR="00C87891">
        <w:rPr>
          <w:rFonts w:hint="cs"/>
          <w:rtl/>
        </w:rPr>
        <w:t>:</w:t>
      </w:r>
      <w:r w:rsidR="00B572AB">
        <w:rPr>
          <w:rFonts w:hint="cs"/>
          <w:rtl/>
        </w:rPr>
        <w:t xml:space="preserve"> الشكوى تمنعه</w:t>
      </w:r>
      <w:r w:rsidR="00C87891">
        <w:rPr>
          <w:rFonts w:hint="cs"/>
          <w:rtl/>
        </w:rPr>
        <w:t>،</w:t>
      </w:r>
      <w:r w:rsidR="00B572AB">
        <w:rPr>
          <w:rFonts w:hint="cs"/>
          <w:rtl/>
        </w:rPr>
        <w:t xml:space="preserve"> فلم يقتنع ابن زياد بعد أن أخبرته العيون بجلوسه على باب داره كلّ عشيّة</w:t>
      </w:r>
      <w:r w:rsidR="00C87891">
        <w:rPr>
          <w:rFonts w:hint="cs"/>
          <w:rtl/>
        </w:rPr>
        <w:t>،</w:t>
      </w:r>
      <w:r w:rsidR="00B572AB">
        <w:rPr>
          <w:rFonts w:hint="cs"/>
          <w:rtl/>
        </w:rPr>
        <w:t xml:space="preserve"> فركب هؤلاء الجماعة إليه وسألوه المسير إلى السّلطان فإنّ الجفاء لا يحتمله وألحّوا عليه</w:t>
      </w:r>
      <w:r w:rsidR="00C87891">
        <w:rPr>
          <w:rFonts w:hint="cs"/>
          <w:rtl/>
        </w:rPr>
        <w:t>،</w:t>
      </w:r>
      <w:r w:rsidR="00B572AB">
        <w:rPr>
          <w:rFonts w:hint="cs"/>
          <w:rtl/>
        </w:rPr>
        <w:t xml:space="preserve"> فركب بغلته</w:t>
      </w:r>
      <w:r w:rsidR="00C87891">
        <w:rPr>
          <w:rFonts w:hint="cs"/>
          <w:rtl/>
        </w:rPr>
        <w:t>،</w:t>
      </w:r>
      <w:r w:rsidR="00B572AB">
        <w:rPr>
          <w:rFonts w:hint="cs"/>
          <w:rtl/>
        </w:rPr>
        <w:t xml:space="preserve"> ولمّا طلع عليه قال ابن زياد</w:t>
      </w:r>
      <w:r w:rsidR="00C87891">
        <w:rPr>
          <w:rFonts w:hint="cs"/>
          <w:rtl/>
        </w:rPr>
        <w:t>:</w:t>
      </w:r>
      <w:r w:rsidR="00B572AB">
        <w:rPr>
          <w:rFonts w:hint="cs"/>
          <w:rtl/>
        </w:rPr>
        <w:t xml:space="preserve"> أتتك بخائن رجلاه</w:t>
      </w:r>
      <w:r w:rsidR="00B572AB" w:rsidRPr="00B572AB">
        <w:rPr>
          <w:rStyle w:val="libFootnotenumChar"/>
          <w:rFonts w:hint="cs"/>
          <w:rtl/>
        </w:rPr>
        <w:t>(3)</w:t>
      </w:r>
      <w:r w:rsidR="00C87891">
        <w:rPr>
          <w:rFonts w:hint="cs"/>
          <w:rtl/>
        </w:rPr>
        <w:t>،</w:t>
      </w:r>
      <w:r w:rsidR="00B572AB">
        <w:rPr>
          <w:rFonts w:hint="cs"/>
          <w:rtl/>
        </w:rPr>
        <w:t xml:space="preserve"> والتفت إلى شريح القاضي وقال</w:t>
      </w:r>
      <w:r w:rsidR="00B572AB" w:rsidRPr="00B572AB">
        <w:rPr>
          <w:rStyle w:val="libFootnotenumChar"/>
          <w:rFonts w:hint="cs"/>
          <w:rtl/>
        </w:rPr>
        <w:t>(4)</w:t>
      </w:r>
      <w:r w:rsidR="00C87891">
        <w:rPr>
          <w:rFonts w:hint="cs"/>
          <w:rtl/>
        </w:rPr>
        <w:t>:</w:t>
      </w:r>
    </w:p>
    <w:tbl>
      <w:tblPr>
        <w:tblStyle w:val="TableGrid"/>
        <w:bidiVisual/>
        <w:tblW w:w="4562" w:type="pct"/>
        <w:tblInd w:w="384" w:type="dxa"/>
        <w:tblLook w:val="04A0"/>
      </w:tblPr>
      <w:tblGrid>
        <w:gridCol w:w="3340"/>
        <w:gridCol w:w="269"/>
        <w:gridCol w:w="3313"/>
      </w:tblGrid>
      <w:tr w:rsidR="009C212A" w:rsidTr="005A7EB6">
        <w:trPr>
          <w:trHeight w:val="350"/>
        </w:trPr>
        <w:tc>
          <w:tcPr>
            <w:tcW w:w="3340" w:type="dxa"/>
          </w:tcPr>
          <w:p w:rsidR="009C212A" w:rsidRDefault="009C212A" w:rsidP="005A7EB6">
            <w:pPr>
              <w:pStyle w:val="libPoem"/>
            </w:pPr>
            <w:r>
              <w:rPr>
                <w:rFonts w:hint="cs"/>
                <w:rtl/>
              </w:rPr>
              <w:t>اُريد حباءه ويريد قتلي</w:t>
            </w:r>
            <w:r w:rsidRPr="00725071">
              <w:rPr>
                <w:rStyle w:val="libPoemTiniChar0"/>
                <w:rtl/>
              </w:rPr>
              <w:br/>
              <w:t> </w:t>
            </w:r>
          </w:p>
        </w:tc>
        <w:tc>
          <w:tcPr>
            <w:tcW w:w="269" w:type="dxa"/>
          </w:tcPr>
          <w:p w:rsidR="009C212A" w:rsidRDefault="009C212A" w:rsidP="005A7EB6">
            <w:pPr>
              <w:pStyle w:val="libPoem"/>
              <w:rPr>
                <w:rtl/>
              </w:rPr>
            </w:pPr>
          </w:p>
        </w:tc>
        <w:tc>
          <w:tcPr>
            <w:tcW w:w="3313" w:type="dxa"/>
          </w:tcPr>
          <w:p w:rsidR="009C212A" w:rsidRDefault="009C212A" w:rsidP="005A7EB6">
            <w:pPr>
              <w:pStyle w:val="libPoem"/>
            </w:pPr>
            <w:r>
              <w:rPr>
                <w:rFonts w:hint="cs"/>
                <w:rtl/>
              </w:rPr>
              <w:t>عذيرك من خليلك من مراد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الأخبار الطوال / 237</w:t>
      </w:r>
      <w:r w:rsidR="00C87891">
        <w:rPr>
          <w:rFonts w:hint="cs"/>
          <w:rtl/>
        </w:rPr>
        <w:t>.</w:t>
      </w:r>
    </w:p>
    <w:p w:rsidR="00B572AB" w:rsidRDefault="00B572AB" w:rsidP="00B72A0A">
      <w:pPr>
        <w:pStyle w:val="libFootnote0"/>
      </w:pPr>
      <w:r>
        <w:rPr>
          <w:rFonts w:hint="cs"/>
          <w:rtl/>
        </w:rPr>
        <w:t>(2) الارشاد للمفيد</w:t>
      </w:r>
      <w:r w:rsidR="00C87891">
        <w:rPr>
          <w:rFonts w:hint="cs"/>
          <w:rtl/>
        </w:rPr>
        <w:t>.</w:t>
      </w:r>
    </w:p>
    <w:p w:rsidR="00B572AB" w:rsidRDefault="00B572AB" w:rsidP="00B72A0A">
      <w:pPr>
        <w:pStyle w:val="libFootnote0"/>
      </w:pPr>
      <w:r>
        <w:rPr>
          <w:rFonts w:hint="cs"/>
          <w:rtl/>
        </w:rPr>
        <w:t>(3) في مجمع الأمثال للميداني 1 / 19</w:t>
      </w:r>
      <w:r w:rsidR="00C87891">
        <w:rPr>
          <w:rFonts w:hint="cs"/>
          <w:rtl/>
        </w:rPr>
        <w:t>:</w:t>
      </w:r>
      <w:r>
        <w:rPr>
          <w:rFonts w:hint="cs"/>
          <w:rtl/>
        </w:rPr>
        <w:t xml:space="preserve"> قاله الحارث بن جبلة الغساني لمّا ظفر بالحرث بن عفيف العبدي حين هجاه</w:t>
      </w:r>
      <w:r w:rsidR="00C87891">
        <w:rPr>
          <w:rFonts w:hint="cs"/>
          <w:rtl/>
        </w:rPr>
        <w:t>.</w:t>
      </w:r>
    </w:p>
    <w:p w:rsidR="00B572AB" w:rsidRDefault="00B572AB" w:rsidP="00B72A0A">
      <w:pPr>
        <w:pStyle w:val="libFootnote0"/>
      </w:pPr>
      <w:r>
        <w:rPr>
          <w:rFonts w:hint="cs"/>
          <w:rtl/>
        </w:rPr>
        <w:t xml:space="preserve">(4) في الاصابة 2 / 274 </w:t>
      </w:r>
      <w:r w:rsidR="00F554F7">
        <w:rPr>
          <w:rFonts w:hint="cs"/>
          <w:rtl/>
        </w:rPr>
        <w:t>(</w:t>
      </w:r>
      <w:r>
        <w:rPr>
          <w:rFonts w:hint="cs"/>
          <w:rtl/>
        </w:rPr>
        <w:t>بترجمة قيس بن المكشوح</w:t>
      </w:r>
      <w:r w:rsidR="00F554F7">
        <w:rPr>
          <w:rFonts w:hint="cs"/>
          <w:rtl/>
        </w:rPr>
        <w:t>)</w:t>
      </w:r>
      <w:r w:rsidR="00C87891">
        <w:rPr>
          <w:rFonts w:hint="cs"/>
          <w:rtl/>
        </w:rPr>
        <w:t>:</w:t>
      </w:r>
      <w:r>
        <w:rPr>
          <w:rFonts w:hint="cs"/>
          <w:rtl/>
        </w:rPr>
        <w:t xml:space="preserve"> إنّ البيت لعمرو بن معد يكرب من أبيات قالها في ابن اُخته وكانا متباعدين</w:t>
      </w:r>
      <w:r w:rsidR="00C87891">
        <w:rPr>
          <w:rFonts w:hint="cs"/>
          <w:rtl/>
        </w:rPr>
        <w:t>.</w:t>
      </w:r>
    </w:p>
    <w:p w:rsidR="00B572AB" w:rsidRDefault="00B572AB" w:rsidP="00B72A0A">
      <w:pPr>
        <w:pStyle w:val="libFootnote0"/>
      </w:pPr>
      <w:r>
        <w:rPr>
          <w:rFonts w:hint="cs"/>
          <w:rtl/>
        </w:rPr>
        <w:t>وفي الأغاني 14 / 32</w:t>
      </w:r>
      <w:r w:rsidR="00C87891">
        <w:rPr>
          <w:rFonts w:hint="cs"/>
          <w:rtl/>
        </w:rPr>
        <w:t>:</w:t>
      </w:r>
      <w:r>
        <w:rPr>
          <w:rFonts w:hint="cs"/>
          <w:rtl/>
        </w:rPr>
        <w:t xml:space="preserve"> إنّ أمير المؤمنين </w:t>
      </w:r>
      <w:r w:rsidR="00237504" w:rsidRPr="00237504">
        <w:rPr>
          <w:rStyle w:val="libAlaemChar"/>
          <w:rFonts w:hint="cs"/>
          <w:rtl/>
        </w:rPr>
        <w:t>عليه‌السلام</w:t>
      </w:r>
      <w:r>
        <w:rPr>
          <w:rFonts w:hint="cs"/>
          <w:rtl/>
        </w:rPr>
        <w:t xml:space="preserve"> تمثل به لمّا دخل عليه ابن ملجم المرادي يبايعه</w:t>
      </w:r>
      <w:r w:rsidR="00C87891">
        <w:rPr>
          <w:rFonts w:hint="cs"/>
          <w:rtl/>
        </w:rPr>
        <w:t>.</w:t>
      </w:r>
      <w:r>
        <w:rPr>
          <w:rFonts w:hint="cs"/>
          <w:rtl/>
        </w:rPr>
        <w:t xml:space="preserve"> </w:t>
      </w:r>
    </w:p>
    <w:p w:rsidR="00B572AB" w:rsidRDefault="00B572AB" w:rsidP="00B72A0A">
      <w:pPr>
        <w:pStyle w:val="libFootnote0"/>
      </w:pPr>
      <w:r>
        <w:rPr>
          <w:rFonts w:hint="cs"/>
          <w:rtl/>
        </w:rPr>
        <w:t>وفي تاريخ اليعقوبي 3 / 97 المطبة الحيدرية بالنجف</w:t>
      </w:r>
      <w:r w:rsidR="00C87891">
        <w:rPr>
          <w:rFonts w:hint="cs"/>
          <w:rtl/>
        </w:rPr>
        <w:t>:</w:t>
      </w:r>
      <w:r>
        <w:rPr>
          <w:rFonts w:hint="cs"/>
          <w:rtl/>
        </w:rPr>
        <w:t xml:space="preserve"> أنّ أبا العبّاس السفاح بلغه تحرك محمّد بن عبد الله بالمدينة</w:t>
      </w:r>
      <w:r w:rsidR="00C87891">
        <w:rPr>
          <w:rFonts w:hint="cs"/>
          <w:rtl/>
        </w:rPr>
        <w:t>،</w:t>
      </w:r>
      <w:r>
        <w:rPr>
          <w:rFonts w:hint="cs"/>
          <w:rtl/>
        </w:rPr>
        <w:t xml:space="preserve"> فكتب إلى أبيه عبد الله بذلك وكتب في الكتاب</w:t>
      </w:r>
      <w:r w:rsidR="00C87891">
        <w:rPr>
          <w:rFonts w:hint="cs"/>
          <w:rtl/>
        </w:rPr>
        <w:t>.</w:t>
      </w:r>
    </w:p>
    <w:tbl>
      <w:tblPr>
        <w:tblStyle w:val="TableGrid"/>
        <w:bidiVisual/>
        <w:tblW w:w="4562" w:type="pct"/>
        <w:tblInd w:w="384" w:type="dxa"/>
        <w:tblLook w:val="04A0"/>
      </w:tblPr>
      <w:tblGrid>
        <w:gridCol w:w="3340"/>
        <w:gridCol w:w="269"/>
        <w:gridCol w:w="3313"/>
      </w:tblGrid>
      <w:tr w:rsidR="009C212A" w:rsidTr="005A7EB6">
        <w:trPr>
          <w:trHeight w:val="350"/>
        </w:trPr>
        <w:tc>
          <w:tcPr>
            <w:tcW w:w="3340" w:type="dxa"/>
          </w:tcPr>
          <w:p w:rsidR="009C212A" w:rsidRDefault="009C212A" w:rsidP="004D7572">
            <w:pPr>
              <w:pStyle w:val="libPoemFootnote"/>
            </w:pPr>
            <w:r>
              <w:rPr>
                <w:rFonts w:hint="cs"/>
                <w:rtl/>
              </w:rPr>
              <w:t>اُريد حباءه ويريد قتلي</w:t>
            </w:r>
            <w:r w:rsidRPr="00725071">
              <w:rPr>
                <w:rStyle w:val="libPoemTiniChar0"/>
                <w:rtl/>
              </w:rPr>
              <w:br/>
              <w:t> </w:t>
            </w:r>
          </w:p>
        </w:tc>
        <w:tc>
          <w:tcPr>
            <w:tcW w:w="269" w:type="dxa"/>
          </w:tcPr>
          <w:p w:rsidR="009C212A" w:rsidRDefault="009C212A" w:rsidP="004D7572">
            <w:pPr>
              <w:pStyle w:val="libPoemFootnote"/>
              <w:rPr>
                <w:rtl/>
              </w:rPr>
            </w:pPr>
          </w:p>
        </w:tc>
        <w:tc>
          <w:tcPr>
            <w:tcW w:w="3313" w:type="dxa"/>
          </w:tcPr>
          <w:p w:rsidR="009C212A" w:rsidRDefault="009C212A" w:rsidP="004D7572">
            <w:pPr>
              <w:pStyle w:val="libPoemFootnote"/>
            </w:pPr>
            <w:r>
              <w:rPr>
                <w:rFonts w:hint="cs"/>
                <w:rtl/>
              </w:rPr>
              <w:t>عذيرك من خليلك من مراد</w:t>
            </w:r>
            <w:r w:rsidRPr="00725071">
              <w:rPr>
                <w:rStyle w:val="libPoemTiniChar0"/>
                <w:rtl/>
              </w:rPr>
              <w:br/>
              <w:t> </w:t>
            </w:r>
          </w:p>
        </w:tc>
      </w:tr>
    </w:tbl>
    <w:p w:rsidR="00B572AB" w:rsidRDefault="00B572AB" w:rsidP="00B72A0A">
      <w:pPr>
        <w:pStyle w:val="libFootnote0"/>
      </w:pPr>
      <w:r>
        <w:rPr>
          <w:rFonts w:hint="cs"/>
          <w:rtl/>
        </w:rPr>
        <w:t>فكتب إليه عبد الله:</w:t>
      </w:r>
    </w:p>
    <w:p w:rsidR="004D7572" w:rsidRDefault="00B572AB" w:rsidP="00B72A0A">
      <w:pPr>
        <w:pStyle w:val="libPoemFootnote"/>
        <w:rPr>
          <w:rtl/>
        </w:rPr>
      </w:pPr>
      <w:r>
        <w:rPr>
          <w:rFonts w:hint="cs"/>
          <w:rtl/>
        </w:rPr>
        <w:t>و</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4D7572" w:rsidP="004D7572">
            <w:pPr>
              <w:pStyle w:val="libPoemFootnote"/>
            </w:pPr>
            <w:r>
              <w:rPr>
                <w:rFonts w:hint="cs"/>
                <w:rtl/>
              </w:rPr>
              <w:t>كـيف يريد ذاك وأنت منه</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بـمنزلة الـنياط من الفؤاد</w:t>
            </w:r>
            <w:r w:rsidRPr="00725071">
              <w:rPr>
                <w:rStyle w:val="libPoemTiniChar0"/>
                <w:rtl/>
              </w:rPr>
              <w:br/>
              <w:t> </w:t>
            </w:r>
          </w:p>
        </w:tc>
      </w:tr>
      <w:tr w:rsidR="004D7572" w:rsidTr="004D7572">
        <w:trPr>
          <w:trHeight w:val="350"/>
        </w:trPr>
        <w:tc>
          <w:tcPr>
            <w:tcW w:w="3340" w:type="dxa"/>
          </w:tcPr>
          <w:p w:rsidR="004D7572" w:rsidRDefault="004D7572" w:rsidP="004D7572">
            <w:pPr>
              <w:pStyle w:val="libPoemFootnote"/>
            </w:pPr>
            <w:r>
              <w:rPr>
                <w:rFonts w:hint="cs"/>
                <w:rtl/>
              </w:rPr>
              <w:t>وكـيف يريد ذاك وأنت منه</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وزندك حين يقدح من زنادي</w:t>
            </w:r>
            <w:r w:rsidRPr="00725071">
              <w:rPr>
                <w:rStyle w:val="libPoemTiniChar0"/>
                <w:rtl/>
              </w:rPr>
              <w:br/>
              <w:t> </w:t>
            </w:r>
          </w:p>
        </w:tc>
      </w:tr>
      <w:tr w:rsidR="004D7572" w:rsidTr="004D7572">
        <w:trPr>
          <w:trHeight w:val="350"/>
        </w:trPr>
        <w:tc>
          <w:tcPr>
            <w:tcW w:w="3340" w:type="dxa"/>
          </w:tcPr>
          <w:p w:rsidR="004D7572" w:rsidRDefault="004D7572" w:rsidP="004D7572">
            <w:pPr>
              <w:pStyle w:val="libPoemFootnote"/>
            </w:pPr>
            <w:r>
              <w:rPr>
                <w:rFonts w:hint="cs"/>
                <w:rtl/>
              </w:rPr>
              <w:t>وكـيف يريد ذاك وأنت منه</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وأنـت لـهاشم رأس وهاد</w:t>
            </w:r>
            <w:r w:rsidRPr="00725071">
              <w:rPr>
                <w:rStyle w:val="libPoemTiniChar0"/>
                <w:rtl/>
              </w:rPr>
              <w:br/>
              <w:t> </w:t>
            </w:r>
          </w:p>
        </w:tc>
      </w:tr>
    </w:tbl>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ثمّ التفت إلى هاني وقال</w:t>
      </w:r>
      <w:r w:rsidR="00C87891">
        <w:rPr>
          <w:rFonts w:hint="cs"/>
          <w:rtl/>
        </w:rPr>
        <w:t>:</w:t>
      </w:r>
      <w:r>
        <w:rPr>
          <w:rFonts w:hint="cs"/>
          <w:rtl/>
        </w:rPr>
        <w:t xml:space="preserve"> أتيت بابن عقيل إلى دارك</w:t>
      </w:r>
      <w:r w:rsidR="00C87891">
        <w:rPr>
          <w:rFonts w:hint="cs"/>
          <w:rtl/>
        </w:rPr>
        <w:t>،</w:t>
      </w:r>
      <w:r>
        <w:rPr>
          <w:rFonts w:hint="cs"/>
          <w:rtl/>
        </w:rPr>
        <w:t xml:space="preserve"> وجمعت له السّلاح</w:t>
      </w:r>
      <w:r w:rsidR="00C87891">
        <w:rPr>
          <w:rFonts w:hint="cs"/>
          <w:rtl/>
        </w:rPr>
        <w:t>؟</w:t>
      </w:r>
      <w:r>
        <w:rPr>
          <w:rFonts w:hint="cs"/>
          <w:rtl/>
        </w:rPr>
        <w:t>! فأنكر عليه هاني وإذ كثر الجدال</w:t>
      </w:r>
      <w:r w:rsidR="00C87891">
        <w:rPr>
          <w:rFonts w:hint="cs"/>
          <w:rtl/>
        </w:rPr>
        <w:t>،</w:t>
      </w:r>
      <w:r>
        <w:rPr>
          <w:rFonts w:hint="cs"/>
          <w:rtl/>
        </w:rPr>
        <w:t xml:space="preserve"> دعا ابن زياد معقلاً</w:t>
      </w:r>
      <w:r w:rsidR="00C87891">
        <w:rPr>
          <w:rFonts w:hint="cs"/>
          <w:rtl/>
        </w:rPr>
        <w:t>،</w:t>
      </w:r>
      <w:r>
        <w:rPr>
          <w:rFonts w:hint="cs"/>
          <w:rtl/>
        </w:rPr>
        <w:t xml:space="preserve"> ففهم هاني أنّ الخبر أتاه من جهته</w:t>
      </w:r>
      <w:r w:rsidR="00C87891">
        <w:rPr>
          <w:rFonts w:hint="cs"/>
          <w:rtl/>
        </w:rPr>
        <w:t>،</w:t>
      </w:r>
      <w:r>
        <w:rPr>
          <w:rFonts w:hint="cs"/>
          <w:rtl/>
        </w:rPr>
        <w:t xml:space="preserve"> فقال لابن زياد</w:t>
      </w:r>
      <w:r w:rsidR="00C87891">
        <w:rPr>
          <w:rFonts w:hint="cs"/>
          <w:rtl/>
        </w:rPr>
        <w:t>:</w:t>
      </w:r>
      <w:r>
        <w:rPr>
          <w:rFonts w:hint="cs"/>
          <w:rtl/>
        </w:rPr>
        <w:t xml:space="preserve"> إنَّ لأبيك عندي بلاءً حسناً وأنا اُحبّ مكافأته</w:t>
      </w:r>
      <w:r w:rsidR="00C87891">
        <w:rPr>
          <w:rFonts w:hint="cs"/>
          <w:rtl/>
        </w:rPr>
        <w:t>،</w:t>
      </w:r>
      <w:r>
        <w:rPr>
          <w:rFonts w:hint="cs"/>
          <w:rtl/>
        </w:rPr>
        <w:t xml:space="preserve"> فهل لك في خير</w:t>
      </w:r>
      <w:r w:rsidR="00C87891">
        <w:rPr>
          <w:rFonts w:hint="cs"/>
          <w:rtl/>
        </w:rPr>
        <w:t>؟</w:t>
      </w:r>
      <w:r>
        <w:rPr>
          <w:rFonts w:hint="cs"/>
          <w:rtl/>
        </w:rPr>
        <w:t xml:space="preserve"> تمضي أنت وأهل بيتك إلى الشام سالمين بأموالكم</w:t>
      </w:r>
      <w:r w:rsidR="00C87891">
        <w:rPr>
          <w:rFonts w:hint="cs"/>
          <w:rtl/>
        </w:rPr>
        <w:t>؛</w:t>
      </w:r>
      <w:r>
        <w:rPr>
          <w:rFonts w:hint="cs"/>
          <w:rtl/>
        </w:rPr>
        <w:t xml:space="preserve"> فإنّه جاء مَن هو أحقّ بالأمر منك ومن صاحبك</w:t>
      </w:r>
      <w:r w:rsidRPr="00B572AB">
        <w:rPr>
          <w:rStyle w:val="libFootnotenumChar"/>
          <w:rFonts w:hint="cs"/>
          <w:rtl/>
        </w:rPr>
        <w:t>(1)</w:t>
      </w:r>
      <w:r w:rsidR="00C87891">
        <w:rPr>
          <w:rFonts w:hint="cs"/>
          <w:rtl/>
        </w:rPr>
        <w:t>،</w:t>
      </w:r>
      <w:r>
        <w:rPr>
          <w:rFonts w:hint="cs"/>
          <w:rtl/>
        </w:rPr>
        <w:t xml:space="preserve"> فقال ابن زياد</w:t>
      </w:r>
      <w:r w:rsidR="00C87891">
        <w:rPr>
          <w:rFonts w:hint="cs"/>
          <w:rtl/>
        </w:rPr>
        <w:t>:</w:t>
      </w:r>
      <w:r>
        <w:rPr>
          <w:rFonts w:hint="cs"/>
          <w:rtl/>
        </w:rPr>
        <w:t xml:space="preserve"> وتحت الرغوة اللبن الصريح</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فقال ابن زياد</w:t>
      </w:r>
      <w:r w:rsidR="00C87891">
        <w:rPr>
          <w:rFonts w:hint="cs"/>
          <w:rtl/>
        </w:rPr>
        <w:t>:</w:t>
      </w:r>
      <w:r>
        <w:rPr>
          <w:rFonts w:hint="cs"/>
          <w:rtl/>
        </w:rPr>
        <w:t xml:space="preserve"> والله لا تفارقني حتّى تأتيني به</w:t>
      </w:r>
      <w:r w:rsidR="00C87891">
        <w:rPr>
          <w:rFonts w:hint="cs"/>
          <w:rtl/>
        </w:rPr>
        <w:t>،</w:t>
      </w:r>
      <w:r>
        <w:rPr>
          <w:rFonts w:hint="cs"/>
          <w:rtl/>
        </w:rPr>
        <w:t xml:space="preserve"> قال</w:t>
      </w:r>
      <w:r w:rsidR="00C87891">
        <w:rPr>
          <w:rFonts w:hint="cs"/>
          <w:rtl/>
        </w:rPr>
        <w:t>:</w:t>
      </w:r>
      <w:r>
        <w:rPr>
          <w:rFonts w:hint="cs"/>
          <w:rtl/>
        </w:rPr>
        <w:t xml:space="preserve"> والله لو كان تحت قدمي ما رفعتهما عنه</w:t>
      </w:r>
      <w:r w:rsidR="00C87891">
        <w:rPr>
          <w:rFonts w:hint="cs"/>
          <w:rtl/>
        </w:rPr>
        <w:t>،</w:t>
      </w:r>
      <w:r>
        <w:rPr>
          <w:rFonts w:hint="cs"/>
          <w:rtl/>
        </w:rPr>
        <w:t xml:space="preserve"> فأغلظ له ابن زياد وهدّده بالقتل فقال هاني</w:t>
      </w:r>
      <w:r w:rsidR="00C87891">
        <w:rPr>
          <w:rFonts w:hint="cs"/>
          <w:rtl/>
        </w:rPr>
        <w:t>:</w:t>
      </w:r>
      <w:r>
        <w:rPr>
          <w:rFonts w:hint="cs"/>
          <w:rtl/>
        </w:rPr>
        <w:t xml:space="preserve"> إذاً تكثر البارقة حولك</w:t>
      </w:r>
      <w:r w:rsidR="00C87891">
        <w:rPr>
          <w:rFonts w:hint="cs"/>
          <w:rtl/>
        </w:rPr>
        <w:t>،</w:t>
      </w:r>
      <w:r>
        <w:rPr>
          <w:rFonts w:hint="cs"/>
          <w:rtl/>
        </w:rPr>
        <w:t xml:space="preserve"> وهو يظنّ أنّ مراداً تمعنه</w:t>
      </w:r>
      <w:r w:rsidR="00C87891">
        <w:rPr>
          <w:rFonts w:hint="cs"/>
          <w:rtl/>
        </w:rPr>
        <w:t>،</w:t>
      </w:r>
      <w:r>
        <w:rPr>
          <w:rFonts w:hint="cs"/>
          <w:rtl/>
        </w:rPr>
        <w:t xml:space="preserve"> فأخذ ابن زياد بظفيرتيه وقنع وجهه بالسّيف حتّى كسر أنفه ونثر لحم خدّيه وجبينه على لحيته وحبسه عنده</w:t>
      </w:r>
      <w:r w:rsidRPr="00B72A0A">
        <w:rPr>
          <w:rStyle w:val="libFootnotenumChar"/>
          <w:rFonts w:hint="cs"/>
          <w:rtl/>
        </w:rPr>
        <w:t>(3)</w:t>
      </w:r>
      <w:r w:rsidR="00C87891">
        <w:rPr>
          <w:rFonts w:hint="cs"/>
          <w:rtl/>
        </w:rPr>
        <w:t>.</w:t>
      </w:r>
    </w:p>
    <w:p w:rsidR="00B572AB" w:rsidRDefault="00B572AB" w:rsidP="00B572AB">
      <w:pPr>
        <w:pStyle w:val="libNormal"/>
      </w:pPr>
      <w:r>
        <w:rPr>
          <w:rFonts w:hint="cs"/>
          <w:rtl/>
        </w:rPr>
        <w:t>وبلغ عمرو بن الحَجّاج أنّ هانياً قُتِل - وكانت اُخته روعة تحت هاني</w:t>
      </w:r>
      <w:r w:rsidR="00C87891">
        <w:rPr>
          <w:rFonts w:hint="cs"/>
          <w:rtl/>
        </w:rPr>
        <w:t>،</w:t>
      </w:r>
      <w:r>
        <w:rPr>
          <w:rFonts w:hint="cs"/>
          <w:rtl/>
        </w:rPr>
        <w:t xml:space="preserve"> وهي اُمّ يحيى بن هاني - فأقبل في جمع من مذحج</w:t>
      </w:r>
      <w:r w:rsidR="00C87891">
        <w:rPr>
          <w:rFonts w:hint="cs"/>
          <w:rtl/>
        </w:rPr>
        <w:t>،</w:t>
      </w:r>
      <w:r>
        <w:rPr>
          <w:rFonts w:hint="cs"/>
          <w:rtl/>
        </w:rPr>
        <w:t xml:space="preserve"> وأحاط بالقصر فلمّا علم به ابن زياد</w:t>
      </w:r>
      <w:r w:rsidR="00C87891">
        <w:rPr>
          <w:rFonts w:hint="cs"/>
          <w:rtl/>
        </w:rPr>
        <w:t>،</w:t>
      </w:r>
      <w:r>
        <w:rPr>
          <w:rFonts w:hint="cs"/>
          <w:rtl/>
        </w:rPr>
        <w:t xml:space="preserve"> أمر شريح القاضي</w:t>
      </w:r>
      <w:r w:rsidRPr="00B572AB">
        <w:rPr>
          <w:rStyle w:val="libFootnotenumChar"/>
          <w:rFonts w:hint="cs"/>
          <w:rtl/>
        </w:rPr>
        <w:t>(4)</w:t>
      </w:r>
      <w:r>
        <w:rPr>
          <w:rFonts w:hint="cs"/>
          <w:rtl/>
        </w:rPr>
        <w:t xml:space="preserve"> أن يدخل على هاني ويعلمهم بحياته</w:t>
      </w:r>
      <w:r w:rsidR="00C87891">
        <w:rPr>
          <w:rFonts w:hint="cs"/>
          <w:rtl/>
        </w:rPr>
        <w:t>،</w:t>
      </w:r>
      <w:r>
        <w:rPr>
          <w:rFonts w:hint="cs"/>
          <w:rtl/>
        </w:rPr>
        <w:t xml:space="preserve"> قال شريح</w:t>
      </w:r>
      <w:r w:rsidR="00C87891">
        <w:rPr>
          <w:rFonts w:hint="cs"/>
          <w:rtl/>
        </w:rPr>
        <w:t>:</w:t>
      </w:r>
      <w:r>
        <w:rPr>
          <w:rFonts w:hint="cs"/>
          <w:rtl/>
        </w:rPr>
        <w:t xml:space="preserve"> لمّا رآني هاني صاح بصوت رفيع</w:t>
      </w:r>
      <w:r w:rsidR="00C87891">
        <w:rPr>
          <w:rFonts w:hint="cs"/>
          <w:rtl/>
        </w:rPr>
        <w:t>:</w:t>
      </w:r>
      <w:r>
        <w:rPr>
          <w:rFonts w:hint="cs"/>
          <w:rtl/>
        </w:rPr>
        <w:t xml:space="preserve"> يا للمسلمين</w:t>
      </w:r>
      <w:r w:rsidR="00C87891">
        <w:rPr>
          <w:rFonts w:hint="cs"/>
          <w:rtl/>
        </w:rPr>
        <w:t>!</w:t>
      </w:r>
      <w:r>
        <w:rPr>
          <w:rFonts w:hint="cs"/>
          <w:rtl/>
        </w:rPr>
        <w:t xml:space="preserve"> إنْ دخل عليَّ عشرة أنقذوني</w:t>
      </w:r>
      <w:r w:rsidR="00C87891">
        <w:rPr>
          <w:rFonts w:hint="cs"/>
          <w:rtl/>
        </w:rPr>
        <w:t>.</w:t>
      </w:r>
      <w:r>
        <w:rPr>
          <w:rFonts w:hint="cs"/>
          <w:rtl/>
        </w:rPr>
        <w:t xml:space="preserve"> فلو لَم يكن معي حميد بن أبي بكر الأحمري وهو شرطي</w:t>
      </w:r>
      <w:r w:rsidR="00C87891">
        <w:rPr>
          <w:rFonts w:hint="cs"/>
          <w:rtl/>
        </w:rPr>
        <w:t>،</w:t>
      </w:r>
      <w:r>
        <w:rPr>
          <w:rFonts w:hint="cs"/>
          <w:rtl/>
        </w:rPr>
        <w:t xml:space="preserve"> لأبلغتُ أصحابه مقالته ولكن قلتُ</w:t>
      </w:r>
      <w:r w:rsidR="00C87891">
        <w:rPr>
          <w:rFonts w:hint="cs"/>
          <w:rtl/>
        </w:rPr>
        <w:t>:</w:t>
      </w:r>
      <w:r>
        <w:rPr>
          <w:rFonts w:hint="cs"/>
          <w:rtl/>
        </w:rPr>
        <w:t xml:space="preserve"> إنّه حيّ</w:t>
      </w:r>
      <w:r w:rsidR="00C87891">
        <w:rPr>
          <w:rFonts w:hint="cs"/>
          <w:rtl/>
        </w:rPr>
        <w:t>،</w:t>
      </w:r>
      <w:r>
        <w:rPr>
          <w:rFonts w:hint="cs"/>
          <w:rtl/>
        </w:rPr>
        <w:t xml:space="preserve"> فحمد الله عمرو بن الحَجّاج وانصرف بقومه</w:t>
      </w:r>
      <w:r w:rsidRPr="00B572AB">
        <w:rPr>
          <w:rStyle w:val="libFootnotenumChar"/>
          <w:rFonts w:hint="cs"/>
          <w:rtl/>
        </w:rPr>
        <w:t>(5)</w:t>
      </w:r>
      <w:r w:rsidR="00C87891">
        <w:rPr>
          <w:rFonts w:hint="cs"/>
          <w:rtl/>
        </w:rPr>
        <w:t>.</w:t>
      </w:r>
    </w:p>
    <w:p w:rsidR="00B572AB" w:rsidRDefault="00B572AB" w:rsidP="004D7572">
      <w:pPr>
        <w:pStyle w:val="Heading2Center"/>
      </w:pPr>
      <w:bookmarkStart w:id="79" w:name="نهضة_مسلم"/>
      <w:bookmarkStart w:id="80" w:name="_Toc373582710"/>
      <w:bookmarkEnd w:id="79"/>
      <w:r>
        <w:rPr>
          <w:rFonts w:hint="cs"/>
          <w:rtl/>
        </w:rPr>
        <w:t>نهضة مسلم</w:t>
      </w:r>
      <w:bookmarkEnd w:id="80"/>
    </w:p>
    <w:p w:rsidR="00B572AB" w:rsidRDefault="004D7572" w:rsidP="00B572AB">
      <w:pPr>
        <w:pStyle w:val="libNormal"/>
      </w:pPr>
      <w:r>
        <w:rPr>
          <w:rFonts w:hint="cs"/>
          <w:rtl/>
        </w:rPr>
        <w:t>ولم</w:t>
      </w:r>
      <w:r w:rsidR="00B572AB">
        <w:rPr>
          <w:rFonts w:hint="cs"/>
          <w:rtl/>
        </w:rPr>
        <w:t>ا بلغ مسلماً خبر هاني</w:t>
      </w:r>
      <w:r w:rsidR="00C87891">
        <w:rPr>
          <w:rFonts w:hint="cs"/>
          <w:rtl/>
        </w:rPr>
        <w:t>،</w:t>
      </w:r>
      <w:r w:rsidR="00B572AB">
        <w:rPr>
          <w:rFonts w:hint="cs"/>
          <w:rtl/>
        </w:rPr>
        <w:t xml:space="preserve"> خاف أن يؤخذ غيلةً فتعجّل الخروج قبل الأجل الذي بينه وبين النّاس</w:t>
      </w:r>
      <w:r w:rsidR="00C87891">
        <w:rPr>
          <w:rFonts w:hint="cs"/>
          <w:rtl/>
        </w:rPr>
        <w:t>،</w:t>
      </w:r>
      <w:r w:rsidR="00B572AB">
        <w:rPr>
          <w:rFonts w:hint="cs"/>
          <w:rtl/>
        </w:rPr>
        <w:t xml:space="preserve"> وأمر عبد الله بن حازم أنْ ينادي في أصحابه</w:t>
      </w:r>
      <w:r w:rsidR="00C87891">
        <w:rPr>
          <w:rFonts w:hint="cs"/>
          <w:rtl/>
        </w:rPr>
        <w:t>،</w:t>
      </w:r>
      <w:r w:rsidR="00B572AB">
        <w:rPr>
          <w:rFonts w:hint="cs"/>
          <w:rtl/>
        </w:rPr>
        <w:t xml:space="preserve"> وقد ملأ بهم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مروج الذهب 2 / 88</w:t>
      </w:r>
      <w:r w:rsidR="00C87891">
        <w:rPr>
          <w:rFonts w:hint="cs"/>
          <w:rtl/>
        </w:rPr>
        <w:t>.</w:t>
      </w:r>
    </w:p>
    <w:p w:rsidR="00B572AB" w:rsidRDefault="00B572AB" w:rsidP="00AA1C80">
      <w:pPr>
        <w:pStyle w:val="libFootnote0"/>
      </w:pPr>
      <w:r>
        <w:rPr>
          <w:rFonts w:hint="cs"/>
          <w:rtl/>
        </w:rPr>
        <w:t>(2) المستقصى للزمخشري 1 / 15 ط حيدر آباد</w:t>
      </w:r>
      <w:r w:rsidR="00C87891">
        <w:rPr>
          <w:rFonts w:hint="cs"/>
          <w:rtl/>
        </w:rPr>
        <w:t>.</w:t>
      </w:r>
    </w:p>
    <w:p w:rsidR="00B572AB" w:rsidRDefault="00B572AB" w:rsidP="00AA1C80">
      <w:pPr>
        <w:pStyle w:val="libFootnote0"/>
      </w:pPr>
      <w:r>
        <w:rPr>
          <w:rFonts w:hint="cs"/>
          <w:rtl/>
        </w:rPr>
        <w:t>(3) مثير الأحزان لابن نما</w:t>
      </w:r>
      <w:r w:rsidR="00C87891">
        <w:rPr>
          <w:rFonts w:hint="cs"/>
          <w:rtl/>
        </w:rPr>
        <w:t>.</w:t>
      </w:r>
    </w:p>
    <w:p w:rsidR="00B572AB" w:rsidRDefault="00B572AB" w:rsidP="00AA1C80">
      <w:pPr>
        <w:pStyle w:val="libFootnote0"/>
      </w:pPr>
      <w:r>
        <w:rPr>
          <w:rFonts w:hint="cs"/>
          <w:rtl/>
        </w:rPr>
        <w:t>(4) ذكر خليفة بن عمرو في كتاب الطبقات 1 / 330 رقم 1037</w:t>
      </w:r>
      <w:r w:rsidR="00C87891">
        <w:rPr>
          <w:rFonts w:hint="cs"/>
          <w:rtl/>
        </w:rPr>
        <w:t>:</w:t>
      </w:r>
      <w:r>
        <w:rPr>
          <w:rFonts w:hint="cs"/>
          <w:rtl/>
        </w:rPr>
        <w:t xml:space="preserve"> إنّه من </w:t>
      </w:r>
      <w:r w:rsidR="00F554F7">
        <w:rPr>
          <w:rFonts w:hint="cs"/>
          <w:rtl/>
        </w:rPr>
        <w:t>(</w:t>
      </w:r>
      <w:r>
        <w:rPr>
          <w:rFonts w:hint="cs"/>
          <w:rtl/>
        </w:rPr>
        <w:t>الأبناء</w:t>
      </w:r>
      <w:r w:rsidR="00F554F7">
        <w:rPr>
          <w:rFonts w:hint="cs"/>
          <w:rtl/>
        </w:rPr>
        <w:t>)</w:t>
      </w:r>
      <w:r>
        <w:rPr>
          <w:rFonts w:hint="cs"/>
          <w:rtl/>
        </w:rPr>
        <w:t xml:space="preserve"> الذين باليمن وعداده في كندة</w:t>
      </w:r>
      <w:r w:rsidR="00C87891">
        <w:rPr>
          <w:rFonts w:hint="cs"/>
          <w:rtl/>
        </w:rPr>
        <w:t>،</w:t>
      </w:r>
      <w:r>
        <w:rPr>
          <w:rFonts w:hint="cs"/>
          <w:rtl/>
        </w:rPr>
        <w:t xml:space="preserve"> مات سنة </w:t>
      </w:r>
      <w:r w:rsidR="00F554F7">
        <w:rPr>
          <w:rFonts w:hint="cs"/>
          <w:rtl/>
        </w:rPr>
        <w:t>(</w:t>
      </w:r>
      <w:r>
        <w:rPr>
          <w:rFonts w:hint="cs"/>
          <w:rtl/>
        </w:rPr>
        <w:t>76ﻫ</w:t>
      </w:r>
      <w:r w:rsidR="00F554F7">
        <w:rPr>
          <w:rFonts w:hint="cs"/>
          <w:rtl/>
        </w:rPr>
        <w:t>)</w:t>
      </w:r>
      <w:r w:rsidR="00C87891">
        <w:rPr>
          <w:rFonts w:hint="cs"/>
          <w:rtl/>
        </w:rPr>
        <w:t>.</w:t>
      </w:r>
      <w:r>
        <w:rPr>
          <w:rFonts w:hint="cs"/>
          <w:rtl/>
        </w:rPr>
        <w:t xml:space="preserve"> </w:t>
      </w:r>
    </w:p>
    <w:p w:rsidR="00B572AB" w:rsidRDefault="00B572AB" w:rsidP="00AA1C80">
      <w:pPr>
        <w:pStyle w:val="libFootnote0"/>
      </w:pPr>
      <w:r>
        <w:rPr>
          <w:rFonts w:hint="cs"/>
          <w:rtl/>
        </w:rPr>
        <w:t>وفي التعليق على الطبقات لسهيل زكار 16 / 1 قال</w:t>
      </w:r>
      <w:r w:rsidR="00C87891">
        <w:rPr>
          <w:rFonts w:hint="cs"/>
          <w:rtl/>
        </w:rPr>
        <w:t>:</w:t>
      </w:r>
      <w:r>
        <w:rPr>
          <w:rFonts w:hint="cs"/>
          <w:rtl/>
        </w:rPr>
        <w:t xml:space="preserve"> الأبناء</w:t>
      </w:r>
      <w:r w:rsidR="00C87891">
        <w:rPr>
          <w:rFonts w:hint="cs"/>
          <w:rtl/>
        </w:rPr>
        <w:t>،</w:t>
      </w:r>
      <w:r>
        <w:rPr>
          <w:rFonts w:hint="cs"/>
          <w:rtl/>
        </w:rPr>
        <w:t xml:space="preserve"> هم ولد الفرس الذين أتوا مع سيف بن ذي يزن لمساعدته على طرد الأحباش</w:t>
      </w:r>
      <w:r w:rsidR="00C87891">
        <w:rPr>
          <w:rFonts w:hint="cs"/>
          <w:rtl/>
        </w:rPr>
        <w:t>،</w:t>
      </w:r>
      <w:r>
        <w:rPr>
          <w:rFonts w:hint="cs"/>
          <w:rtl/>
        </w:rPr>
        <w:t xml:space="preserve"> والأبناء في اليمن يشكّلون طبقة خاصّة فان آباءهم فرس واُمهاتهم عربيات</w:t>
      </w:r>
      <w:r w:rsidR="00C87891">
        <w:rPr>
          <w:rFonts w:hint="cs"/>
          <w:rtl/>
        </w:rPr>
        <w:t>.</w:t>
      </w:r>
    </w:p>
    <w:p w:rsidR="00B572AB" w:rsidRDefault="00B572AB" w:rsidP="00AA1C80">
      <w:pPr>
        <w:pStyle w:val="libFootnote0"/>
      </w:pPr>
      <w:r>
        <w:rPr>
          <w:rFonts w:hint="cs"/>
          <w:rtl/>
        </w:rPr>
        <w:t>(5) الطبري 6 / 206</w:t>
      </w:r>
      <w:r w:rsidR="00C87891">
        <w:rPr>
          <w:rFonts w:hint="cs"/>
          <w:rtl/>
        </w:rPr>
        <w:t>:</w:t>
      </w:r>
      <w:r>
        <w:rPr>
          <w:rFonts w:hint="cs"/>
          <w:rtl/>
        </w:rPr>
        <w:t xml:space="preserve"> وعند ابن نما وابن طاووس اسمها رويحة بنت عمرو بن الحجاج</w:t>
      </w:r>
      <w:r w:rsidR="00C87891">
        <w:rPr>
          <w:rFonts w:hint="cs"/>
          <w:rtl/>
        </w:rPr>
        <w:t>.</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الدور حوله فاجتمع إليه أربعة آلاف ينادون بشعار المسلمين يوم بدر</w:t>
      </w:r>
      <w:r w:rsidR="00C87891">
        <w:rPr>
          <w:rFonts w:hint="cs"/>
          <w:rtl/>
        </w:rPr>
        <w:t>:</w:t>
      </w:r>
      <w:r>
        <w:rPr>
          <w:rFonts w:hint="cs"/>
          <w:rtl/>
        </w:rPr>
        <w:t xml:space="preserve"> </w:t>
      </w:r>
      <w:r w:rsidR="00F554F7">
        <w:rPr>
          <w:rFonts w:hint="cs"/>
          <w:rtl/>
        </w:rPr>
        <w:t>(</w:t>
      </w:r>
      <w:r>
        <w:rPr>
          <w:rFonts w:hint="cs"/>
          <w:rtl/>
        </w:rPr>
        <w:t>يا منصور أمتْ</w:t>
      </w:r>
      <w:r w:rsidR="00F554F7">
        <w:rPr>
          <w:rFonts w:hint="cs"/>
          <w:rtl/>
        </w:rPr>
        <w:t>)</w:t>
      </w:r>
      <w:r w:rsidR="00C87891">
        <w:rPr>
          <w:rFonts w:hint="cs"/>
          <w:rtl/>
        </w:rPr>
        <w:t>.</w:t>
      </w:r>
    </w:p>
    <w:p w:rsidR="00B572AB" w:rsidRDefault="00B572AB" w:rsidP="00B572AB">
      <w:pPr>
        <w:pStyle w:val="libNormal"/>
      </w:pPr>
      <w:r>
        <w:rPr>
          <w:rFonts w:hint="cs"/>
          <w:rtl/>
        </w:rPr>
        <w:t>ثمّ عقد لعبيد الله بن عمرو بن عزيز الكندي على ربع كندة وربيعة</w:t>
      </w:r>
      <w:r w:rsidR="00C87891">
        <w:rPr>
          <w:rFonts w:hint="cs"/>
          <w:rtl/>
        </w:rPr>
        <w:t>،</w:t>
      </w:r>
      <w:r>
        <w:rPr>
          <w:rFonts w:hint="cs"/>
          <w:rtl/>
        </w:rPr>
        <w:t xml:space="preserve"> وقال</w:t>
      </w:r>
      <w:r w:rsidR="00C87891">
        <w:rPr>
          <w:rFonts w:hint="cs"/>
          <w:rtl/>
        </w:rPr>
        <w:t>:</w:t>
      </w:r>
      <w:r>
        <w:rPr>
          <w:rFonts w:hint="cs"/>
          <w:rtl/>
        </w:rPr>
        <w:t xml:space="preserve"> سر أمامي على الخيل</w:t>
      </w:r>
      <w:r w:rsidR="00C87891">
        <w:rPr>
          <w:rFonts w:hint="cs"/>
          <w:rtl/>
        </w:rPr>
        <w:t>.</w:t>
      </w:r>
      <w:r>
        <w:rPr>
          <w:rFonts w:hint="cs"/>
          <w:rtl/>
        </w:rPr>
        <w:t xml:space="preserve"> وعقد لمسلم بن عوسجة الأسدي على ربع مذحج وأسد</w:t>
      </w:r>
      <w:r w:rsidR="00C87891">
        <w:rPr>
          <w:rFonts w:hint="cs"/>
          <w:rtl/>
        </w:rPr>
        <w:t>،</w:t>
      </w:r>
      <w:r>
        <w:rPr>
          <w:rFonts w:hint="cs"/>
          <w:rtl/>
        </w:rPr>
        <w:t xml:space="preserve"> وقال</w:t>
      </w:r>
      <w:r w:rsidR="00C87891">
        <w:rPr>
          <w:rFonts w:hint="cs"/>
          <w:rtl/>
        </w:rPr>
        <w:t>:</w:t>
      </w:r>
      <w:r>
        <w:rPr>
          <w:rFonts w:hint="cs"/>
          <w:rtl/>
        </w:rPr>
        <w:t xml:space="preserve"> انزل في الرجال</w:t>
      </w:r>
      <w:r w:rsidR="00C87891">
        <w:rPr>
          <w:rFonts w:hint="cs"/>
          <w:rtl/>
        </w:rPr>
        <w:t>.</w:t>
      </w:r>
      <w:r>
        <w:rPr>
          <w:rFonts w:hint="cs"/>
          <w:rtl/>
        </w:rPr>
        <w:t xml:space="preserve"> وعقد لأبي ثمامة الصائدي على ربع تميم وهمدان</w:t>
      </w:r>
      <w:r w:rsidR="00C87891">
        <w:rPr>
          <w:rFonts w:hint="cs"/>
          <w:rtl/>
        </w:rPr>
        <w:t>.</w:t>
      </w:r>
      <w:r>
        <w:rPr>
          <w:rFonts w:hint="cs"/>
          <w:rtl/>
        </w:rPr>
        <w:t xml:space="preserve"> وعقد للعبّاس بن جعدة الجدلي على ربع المدينة</w:t>
      </w:r>
      <w:r w:rsidR="00C87891">
        <w:rPr>
          <w:rFonts w:hint="cs"/>
          <w:rtl/>
        </w:rPr>
        <w:t>.</w:t>
      </w:r>
    </w:p>
    <w:p w:rsidR="00B572AB" w:rsidRDefault="00B572AB" w:rsidP="00B572AB">
      <w:pPr>
        <w:pStyle w:val="libNormal"/>
      </w:pPr>
      <w:r>
        <w:rPr>
          <w:rFonts w:hint="cs"/>
          <w:rtl/>
        </w:rPr>
        <w:t>وأقبلوا نحو القصر فتحرّز ابن زياد فيه وغلق الأبواب ولَم يستطع المقاومة</w:t>
      </w:r>
      <w:r w:rsidR="00C87891">
        <w:rPr>
          <w:rFonts w:hint="cs"/>
          <w:rtl/>
        </w:rPr>
        <w:t>؛</w:t>
      </w:r>
      <w:r>
        <w:rPr>
          <w:rFonts w:hint="cs"/>
          <w:rtl/>
        </w:rPr>
        <w:t xml:space="preserve"> لأنّه لَم يكن معه إلاّ ثلاثون رجلاً من الشرطة وعشرون رجلاً من الأشراف ومواليه</w:t>
      </w:r>
      <w:r w:rsidR="00C87891">
        <w:rPr>
          <w:rFonts w:hint="cs"/>
          <w:rtl/>
        </w:rPr>
        <w:t>،</w:t>
      </w:r>
      <w:r>
        <w:rPr>
          <w:rFonts w:hint="cs"/>
          <w:rtl/>
        </w:rPr>
        <w:t xml:space="preserve"> لكن نفاق الكوفة وما جبلوا عليه من الغدر لم يدع لهم علماً يخفق</w:t>
      </w:r>
      <w:r w:rsidR="00C87891">
        <w:rPr>
          <w:rFonts w:hint="cs"/>
          <w:rtl/>
        </w:rPr>
        <w:t>،</w:t>
      </w:r>
      <w:r>
        <w:rPr>
          <w:rFonts w:hint="cs"/>
          <w:rtl/>
        </w:rPr>
        <w:t xml:space="preserve"> فلم يبقَ من الأربعة آلاف إلاّ ثلاثمئة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وقد وصفهم الأحنف بن قيس بالمومسة تريد كلّ يوم بعل</w:t>
      </w:r>
      <w:r w:rsidRPr="000B7C72">
        <w:rPr>
          <w:rFonts w:hint="cs"/>
          <w:rtl/>
        </w:rPr>
        <w:t>اً</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ولمّا صاح مَن في القصر يا أهل الكوفة اتقوا لله ولا توردوا على أنفسكم خيول الشام</w:t>
      </w:r>
      <w:r w:rsidR="00C87891">
        <w:rPr>
          <w:rFonts w:hint="cs"/>
          <w:rtl/>
        </w:rPr>
        <w:t>،</w:t>
      </w:r>
      <w:r>
        <w:rPr>
          <w:rFonts w:hint="cs"/>
          <w:rtl/>
        </w:rPr>
        <w:t xml:space="preserve"> فقد ذقتموهم وجرّبتموهم</w:t>
      </w:r>
      <w:r w:rsidR="00C87891">
        <w:rPr>
          <w:rFonts w:hint="cs"/>
          <w:rtl/>
        </w:rPr>
        <w:t>،</w:t>
      </w:r>
      <w:r>
        <w:rPr>
          <w:rFonts w:hint="cs"/>
          <w:rtl/>
        </w:rPr>
        <w:t xml:space="preserve"> فتفرّق هؤلاء الثلثمئة حتّى أنّ الرجل يأتي ابنه وأخاه وابن عمّه فيقول له</w:t>
      </w:r>
      <w:r w:rsidR="00C87891">
        <w:rPr>
          <w:rFonts w:hint="cs"/>
          <w:rtl/>
        </w:rPr>
        <w:t>:</w:t>
      </w:r>
      <w:r>
        <w:rPr>
          <w:rFonts w:hint="cs"/>
          <w:rtl/>
        </w:rPr>
        <w:t xml:space="preserve"> انصرف</w:t>
      </w:r>
      <w:r w:rsidR="00C87891">
        <w:rPr>
          <w:rFonts w:hint="cs"/>
          <w:rtl/>
        </w:rPr>
        <w:t>،</w:t>
      </w:r>
      <w:r>
        <w:rPr>
          <w:rFonts w:hint="cs"/>
          <w:rtl/>
        </w:rPr>
        <w:t xml:space="preserve"> والمرأة تأتي زوجها فتتعلق به حتّى يرجع</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فصلّى مسلم </w:t>
      </w:r>
      <w:r w:rsidR="00237504" w:rsidRPr="00237504">
        <w:rPr>
          <w:rStyle w:val="libAlaemChar"/>
          <w:rFonts w:hint="cs"/>
          <w:rtl/>
        </w:rPr>
        <w:t>عليه‌السلام</w:t>
      </w:r>
      <w:r>
        <w:rPr>
          <w:rFonts w:hint="cs"/>
          <w:rtl/>
        </w:rPr>
        <w:t xml:space="preserve"> العشاء بالمسجد ومعه ثلاثون رجلاً ثمّ انصرف نحو كنده</w:t>
      </w:r>
      <w:r w:rsidRPr="00B572AB">
        <w:rPr>
          <w:rStyle w:val="libFootnotenumChar"/>
          <w:rFonts w:hint="cs"/>
          <w:rtl/>
        </w:rPr>
        <w:t>(4)</w:t>
      </w:r>
      <w:r>
        <w:rPr>
          <w:rFonts w:hint="cs"/>
          <w:rtl/>
        </w:rPr>
        <w:t xml:space="preserve"> ومعه ثلاثة ولم يمض إلا قليلاً وإذا لم يشاهد مَن يدلّه على الطريق</w:t>
      </w:r>
      <w:r w:rsidRPr="00B572AB">
        <w:rPr>
          <w:rStyle w:val="libFootnotenumChar"/>
          <w:rFonts w:hint="cs"/>
          <w:rtl/>
        </w:rPr>
        <w:t>(6)</w:t>
      </w:r>
      <w:r w:rsidR="00C87891">
        <w:rPr>
          <w:rFonts w:hint="cs"/>
          <w:rtl/>
        </w:rPr>
        <w:t>،</w:t>
      </w:r>
      <w:r>
        <w:rPr>
          <w:rFonts w:hint="cs"/>
          <w:rtl/>
        </w:rPr>
        <w:t xml:space="preserve"> فنزل عن فرسه ومشى متلدداً في أزقّة الكوفة لا يدري إلى أين يتوجّه</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 xml:space="preserve">ولمّا تفرق الناس عن مسلم وسكن لغطهم ولم يسمع ابن زياد أصوات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207</w:t>
      </w:r>
      <w:r w:rsidR="00C87891">
        <w:rPr>
          <w:rFonts w:hint="cs"/>
          <w:rtl/>
        </w:rPr>
        <w:t>.</w:t>
      </w:r>
    </w:p>
    <w:p w:rsidR="00B572AB" w:rsidRDefault="00B572AB" w:rsidP="00AA1C80">
      <w:pPr>
        <w:pStyle w:val="libFootnote0"/>
      </w:pPr>
      <w:r>
        <w:rPr>
          <w:rFonts w:hint="cs"/>
          <w:rtl/>
        </w:rPr>
        <w:t>(2) أنساب الأشراف 5 / 338</w:t>
      </w:r>
      <w:r w:rsidR="00C87891">
        <w:rPr>
          <w:rFonts w:hint="cs"/>
          <w:rtl/>
        </w:rPr>
        <w:t>،</w:t>
      </w:r>
      <w:r>
        <w:rPr>
          <w:rFonts w:hint="cs"/>
          <w:rtl/>
        </w:rPr>
        <w:t xml:space="preserve"> وفي الأغاني 17 / 162</w:t>
      </w:r>
      <w:r w:rsidR="00C87891">
        <w:rPr>
          <w:rFonts w:hint="cs"/>
          <w:rtl/>
        </w:rPr>
        <w:t>:</w:t>
      </w:r>
      <w:r>
        <w:rPr>
          <w:rFonts w:hint="cs"/>
          <w:rtl/>
        </w:rPr>
        <w:t xml:space="preserve"> وصفهم بذلك إبراهيم بن الأشتر لمصعب لمّا أراد أنْ يمدّه بأهل العراق</w:t>
      </w:r>
      <w:r w:rsidR="00C87891">
        <w:rPr>
          <w:rFonts w:hint="cs"/>
          <w:rtl/>
        </w:rPr>
        <w:t>.</w:t>
      </w:r>
    </w:p>
    <w:p w:rsidR="00B572AB" w:rsidRDefault="00B572AB" w:rsidP="00AA1C80">
      <w:pPr>
        <w:pStyle w:val="libFootnote0"/>
      </w:pPr>
      <w:r>
        <w:rPr>
          <w:rFonts w:hint="cs"/>
          <w:rtl/>
        </w:rPr>
        <w:t>(3) تاريخ الطبري 6 / 208</w:t>
      </w:r>
      <w:r w:rsidR="00C87891">
        <w:rPr>
          <w:rFonts w:hint="cs"/>
          <w:rtl/>
        </w:rPr>
        <w:t>.</w:t>
      </w:r>
    </w:p>
    <w:p w:rsidR="00B572AB" w:rsidRDefault="00B572AB" w:rsidP="00AA1C80">
      <w:pPr>
        <w:pStyle w:val="libFootnote0"/>
      </w:pPr>
      <w:r>
        <w:rPr>
          <w:rFonts w:hint="cs"/>
          <w:rtl/>
        </w:rPr>
        <w:t>(4) الأخبار الطوال / 240</w:t>
      </w:r>
      <w:r w:rsidR="00C87891">
        <w:rPr>
          <w:rFonts w:hint="cs"/>
          <w:rtl/>
        </w:rPr>
        <w:t>.</w:t>
      </w:r>
    </w:p>
    <w:p w:rsidR="00B572AB" w:rsidRDefault="00B572AB" w:rsidP="00AA1C80">
      <w:pPr>
        <w:pStyle w:val="libFootnote0"/>
      </w:pPr>
      <w:r>
        <w:rPr>
          <w:rFonts w:hint="cs"/>
          <w:rtl/>
        </w:rPr>
        <w:t>(5) شرح مقامات الحريري للشريشي 1 / 192 آخر المقامة العاشرة</w:t>
      </w:r>
      <w:r w:rsidR="00C87891">
        <w:rPr>
          <w:rFonts w:hint="cs"/>
          <w:rtl/>
        </w:rPr>
        <w:t>.</w:t>
      </w:r>
    </w:p>
    <w:p w:rsidR="00B572AB" w:rsidRDefault="00B572AB" w:rsidP="00AA1C80">
      <w:pPr>
        <w:pStyle w:val="libFootnote0"/>
      </w:pPr>
      <w:r>
        <w:rPr>
          <w:rFonts w:hint="cs"/>
          <w:rtl/>
        </w:rPr>
        <w:t>(6) اللهوف / 29</w:t>
      </w:r>
      <w:r w:rsidR="00C87891">
        <w:rPr>
          <w:rFonts w:hint="cs"/>
          <w:rtl/>
        </w:rPr>
        <w:t>.</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الرجال</w:t>
      </w:r>
      <w:r w:rsidR="00C87891">
        <w:rPr>
          <w:rFonts w:hint="cs"/>
          <w:rtl/>
        </w:rPr>
        <w:t>،</w:t>
      </w:r>
      <w:r>
        <w:rPr>
          <w:rFonts w:hint="cs"/>
          <w:rtl/>
        </w:rPr>
        <w:t xml:space="preserve"> أمَرَ مَن معه في القصر أنْ يشرفوا على ظلال المسجد لينظروا هل كمنوا فيها</w:t>
      </w:r>
      <w:r w:rsidR="00C87891">
        <w:rPr>
          <w:rFonts w:hint="cs"/>
          <w:rtl/>
        </w:rPr>
        <w:t>،</w:t>
      </w:r>
      <w:r>
        <w:rPr>
          <w:rFonts w:hint="cs"/>
          <w:rtl/>
        </w:rPr>
        <w:t xml:space="preserve"> فكانوا يدلون القناديل</w:t>
      </w:r>
      <w:r w:rsidR="00C87891">
        <w:rPr>
          <w:rFonts w:hint="cs"/>
          <w:rtl/>
        </w:rPr>
        <w:t>،</w:t>
      </w:r>
      <w:r>
        <w:rPr>
          <w:rFonts w:hint="cs"/>
          <w:rtl/>
        </w:rPr>
        <w:t xml:space="preserve"> ويشعلون النّار في القصب ويدلونها بالحبال إلى أنْ تصل إلى صحن الجامع فلم يروا أحداً</w:t>
      </w:r>
      <w:r w:rsidR="00C87891">
        <w:rPr>
          <w:rFonts w:hint="cs"/>
          <w:rtl/>
        </w:rPr>
        <w:t>،</w:t>
      </w:r>
      <w:r>
        <w:rPr>
          <w:rFonts w:hint="cs"/>
          <w:rtl/>
        </w:rPr>
        <w:t xml:space="preserve"> فأعلموا ابن زياد</w:t>
      </w:r>
      <w:r w:rsidR="00C87891">
        <w:rPr>
          <w:rFonts w:hint="cs"/>
          <w:rtl/>
        </w:rPr>
        <w:t>،</w:t>
      </w:r>
      <w:r>
        <w:rPr>
          <w:rFonts w:hint="cs"/>
          <w:rtl/>
        </w:rPr>
        <w:t xml:space="preserve"> وأمَرَ مناديه أنْ ينادي في النّاس</w:t>
      </w:r>
      <w:r w:rsidR="00C87891">
        <w:rPr>
          <w:rFonts w:hint="cs"/>
          <w:rtl/>
        </w:rPr>
        <w:t>؛</w:t>
      </w:r>
      <w:r>
        <w:rPr>
          <w:rFonts w:hint="cs"/>
          <w:rtl/>
        </w:rPr>
        <w:t xml:space="preserve"> ليجتمعوا في المسجد</w:t>
      </w:r>
      <w:r w:rsidR="00C87891">
        <w:rPr>
          <w:rFonts w:hint="cs"/>
          <w:rtl/>
        </w:rPr>
        <w:t>،</w:t>
      </w:r>
      <w:r>
        <w:rPr>
          <w:rFonts w:hint="cs"/>
          <w:rtl/>
        </w:rPr>
        <w:t xml:space="preserve"> ولمّا امتلأ المسجد بهم</w:t>
      </w:r>
      <w:r w:rsidR="00C87891">
        <w:rPr>
          <w:rFonts w:hint="cs"/>
          <w:rtl/>
        </w:rPr>
        <w:t>،</w:t>
      </w:r>
      <w:r>
        <w:rPr>
          <w:rFonts w:hint="cs"/>
          <w:rtl/>
        </w:rPr>
        <w:t xml:space="preserve"> رقى المنبر وقال</w:t>
      </w:r>
      <w:r w:rsidR="00C87891">
        <w:rPr>
          <w:rFonts w:hint="cs"/>
          <w:rtl/>
        </w:rPr>
        <w:t>:</w:t>
      </w:r>
      <w:r>
        <w:rPr>
          <w:rFonts w:hint="cs"/>
          <w:rtl/>
        </w:rPr>
        <w:t xml:space="preserve"> إنّ ابن عقيل قد أتى ما قد علمتم من الخلاف والشقاق</w:t>
      </w:r>
      <w:r w:rsidR="00C87891">
        <w:rPr>
          <w:rFonts w:hint="cs"/>
          <w:rtl/>
        </w:rPr>
        <w:t>،</w:t>
      </w:r>
      <w:r>
        <w:rPr>
          <w:rFonts w:hint="cs"/>
          <w:rtl/>
        </w:rPr>
        <w:t xml:space="preserve"> فبرأت الذمّة من رجل وَجدناه في داره</w:t>
      </w:r>
      <w:r w:rsidR="00C87891">
        <w:rPr>
          <w:rFonts w:hint="cs"/>
          <w:rtl/>
        </w:rPr>
        <w:t>،</w:t>
      </w:r>
      <w:r>
        <w:rPr>
          <w:rFonts w:hint="cs"/>
          <w:rtl/>
        </w:rPr>
        <w:t xml:space="preserve"> ومن جاء به فله ديته</w:t>
      </w:r>
      <w:r w:rsidR="00C87891">
        <w:rPr>
          <w:rFonts w:hint="cs"/>
          <w:rtl/>
        </w:rPr>
        <w:t>،</w:t>
      </w:r>
      <w:r>
        <w:rPr>
          <w:rFonts w:hint="cs"/>
          <w:rtl/>
        </w:rPr>
        <w:t xml:space="preserve"> فاتقواء الله عباد الله</w:t>
      </w:r>
      <w:r w:rsidR="00C87891">
        <w:rPr>
          <w:rFonts w:hint="cs"/>
          <w:rtl/>
        </w:rPr>
        <w:t>،</w:t>
      </w:r>
      <w:r>
        <w:rPr>
          <w:rFonts w:hint="cs"/>
          <w:rtl/>
        </w:rPr>
        <w:t xml:space="preserve"> والزموا طاعتكم وبيعتكم ولا تجعلوا على أنفسكم سبيلاً</w:t>
      </w:r>
      <w:r w:rsidR="00C87891">
        <w:rPr>
          <w:rFonts w:hint="cs"/>
          <w:rtl/>
        </w:rPr>
        <w:t>.</w:t>
      </w:r>
    </w:p>
    <w:p w:rsidR="00B572AB" w:rsidRDefault="00B572AB" w:rsidP="00B572AB">
      <w:pPr>
        <w:pStyle w:val="libNormal"/>
      </w:pPr>
      <w:r>
        <w:rPr>
          <w:rFonts w:hint="cs"/>
          <w:rtl/>
        </w:rPr>
        <w:t>ثمّ أمر صاحب شرطته</w:t>
      </w:r>
      <w:r w:rsidR="00C87891">
        <w:rPr>
          <w:rFonts w:hint="cs"/>
          <w:rtl/>
        </w:rPr>
        <w:t>،</w:t>
      </w:r>
      <w:r>
        <w:rPr>
          <w:rFonts w:hint="cs"/>
          <w:rtl/>
        </w:rPr>
        <w:t xml:space="preserve"> الحصين بن تميم أنْ يفتّش الدور والسّكك</w:t>
      </w:r>
      <w:r w:rsidR="00C87891">
        <w:rPr>
          <w:rFonts w:hint="cs"/>
          <w:rtl/>
        </w:rPr>
        <w:t>،</w:t>
      </w:r>
      <w:r>
        <w:rPr>
          <w:rFonts w:hint="cs"/>
          <w:rtl/>
        </w:rPr>
        <w:t xml:space="preserve"> وحذّره بالفتك به إنْ أفلت مسلم وخرج من الكوفة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فوضع الحصين الحرس على أفواه السّكك</w:t>
      </w:r>
      <w:r w:rsidR="00C87891">
        <w:rPr>
          <w:rFonts w:hint="cs"/>
          <w:rtl/>
        </w:rPr>
        <w:t>،</w:t>
      </w:r>
      <w:r>
        <w:rPr>
          <w:rFonts w:hint="cs"/>
          <w:rtl/>
        </w:rPr>
        <w:t xml:space="preserve"> وتتبّع الأشراف النّاهضين مع مسلم</w:t>
      </w:r>
      <w:r w:rsidR="00C87891">
        <w:rPr>
          <w:rFonts w:hint="cs"/>
          <w:rtl/>
        </w:rPr>
        <w:t>،</w:t>
      </w:r>
      <w:r>
        <w:rPr>
          <w:rFonts w:hint="cs"/>
          <w:rtl/>
        </w:rPr>
        <w:t xml:space="preserve"> فقبض على عبد الأعلى بن يزيد الكلبي وعمارة بن صلخب الأزدي</w:t>
      </w:r>
      <w:r w:rsidR="00C87891">
        <w:rPr>
          <w:rFonts w:hint="cs"/>
          <w:rtl/>
        </w:rPr>
        <w:t>،</w:t>
      </w:r>
      <w:r>
        <w:rPr>
          <w:rFonts w:hint="cs"/>
          <w:rtl/>
        </w:rPr>
        <w:t xml:space="preserve"> فحبسهما ثمّ قتلهما</w:t>
      </w:r>
      <w:r w:rsidR="00C87891">
        <w:rPr>
          <w:rFonts w:hint="cs"/>
          <w:rtl/>
        </w:rPr>
        <w:t>،</w:t>
      </w:r>
      <w:r>
        <w:rPr>
          <w:rFonts w:hint="cs"/>
          <w:rtl/>
        </w:rPr>
        <w:t xml:space="preserve"> وحبس جماعة من الوجوه</w:t>
      </w:r>
      <w:r w:rsidR="00C87891">
        <w:rPr>
          <w:rFonts w:hint="cs"/>
          <w:rtl/>
        </w:rPr>
        <w:t>؛</w:t>
      </w:r>
      <w:r>
        <w:rPr>
          <w:rFonts w:hint="cs"/>
          <w:rtl/>
        </w:rPr>
        <w:t xml:space="preserve"> استيحاشاً منهم</w:t>
      </w:r>
      <w:r w:rsidR="00C87891">
        <w:rPr>
          <w:rFonts w:hint="cs"/>
          <w:rtl/>
        </w:rPr>
        <w:t>،</w:t>
      </w:r>
      <w:r>
        <w:rPr>
          <w:rFonts w:hint="cs"/>
          <w:rtl/>
        </w:rPr>
        <w:t xml:space="preserve"> وفيهم الأصبغ بن نباته</w:t>
      </w:r>
      <w:r w:rsidR="00C87891">
        <w:rPr>
          <w:rFonts w:hint="cs"/>
          <w:rtl/>
        </w:rPr>
        <w:t>،</w:t>
      </w:r>
      <w:r>
        <w:rPr>
          <w:rFonts w:hint="cs"/>
          <w:rtl/>
        </w:rPr>
        <w:t xml:space="preserve"> والحارث الأعور الهمداني</w:t>
      </w:r>
      <w:r w:rsidRPr="00B572AB">
        <w:rPr>
          <w:rStyle w:val="libFootnotenumChar"/>
          <w:rFonts w:hint="cs"/>
          <w:rtl/>
        </w:rPr>
        <w:t>(2)</w:t>
      </w:r>
      <w:r w:rsidR="00C87891">
        <w:rPr>
          <w:rFonts w:hint="cs"/>
          <w:rtl/>
        </w:rPr>
        <w:t>.</w:t>
      </w:r>
    </w:p>
    <w:p w:rsidR="00B572AB" w:rsidRDefault="00B572AB" w:rsidP="00764E35">
      <w:pPr>
        <w:pStyle w:val="Heading2"/>
      </w:pPr>
      <w:bookmarkStart w:id="81" w:name="حبس_المختار"/>
      <w:bookmarkStart w:id="82" w:name="_Toc373582711"/>
      <w:bookmarkEnd w:id="81"/>
      <w:r>
        <w:rPr>
          <w:rFonts w:hint="cs"/>
          <w:rtl/>
        </w:rPr>
        <w:t>حبس المختار</w:t>
      </w:r>
      <w:bookmarkEnd w:id="82"/>
    </w:p>
    <w:p w:rsidR="00B572AB" w:rsidRDefault="00B572AB" w:rsidP="00B572AB">
      <w:pPr>
        <w:pStyle w:val="libNormal"/>
      </w:pPr>
      <w:r>
        <w:rPr>
          <w:rFonts w:hint="cs"/>
          <w:rtl/>
        </w:rPr>
        <w:t xml:space="preserve">وكان المختار عند خروج مسلم في قرية له تدعى </w:t>
      </w:r>
      <w:r w:rsidR="00F554F7">
        <w:rPr>
          <w:rFonts w:hint="cs"/>
          <w:rtl/>
        </w:rPr>
        <w:t>(</w:t>
      </w:r>
      <w:r>
        <w:rPr>
          <w:rFonts w:hint="cs"/>
          <w:rtl/>
        </w:rPr>
        <w:t>خطوانية</w:t>
      </w:r>
      <w:r w:rsidR="00F554F7">
        <w:rPr>
          <w:rFonts w:hint="cs"/>
          <w:rtl/>
        </w:rPr>
        <w:t>)</w:t>
      </w:r>
      <w:r w:rsidRPr="00B572AB">
        <w:rPr>
          <w:rStyle w:val="libFootnotenumChar"/>
          <w:rFonts w:hint="cs"/>
          <w:rtl/>
        </w:rPr>
        <w:t>(3)</w:t>
      </w:r>
      <w:r w:rsidR="00C87891">
        <w:rPr>
          <w:rFonts w:hint="cs"/>
          <w:rtl/>
        </w:rPr>
        <w:t>،</w:t>
      </w:r>
      <w:r>
        <w:rPr>
          <w:rFonts w:hint="cs"/>
          <w:rtl/>
        </w:rPr>
        <w:t xml:space="preserve"> فجاء بمواليه يحمل راية خضراء</w:t>
      </w:r>
      <w:r w:rsidR="00C87891">
        <w:rPr>
          <w:rFonts w:hint="cs"/>
          <w:rtl/>
        </w:rPr>
        <w:t>،</w:t>
      </w:r>
      <w:r>
        <w:rPr>
          <w:rFonts w:hint="cs"/>
          <w:rtl/>
        </w:rPr>
        <w:t xml:space="preserve"> ويحمل عبد الله بن الحارث راية حمراء</w:t>
      </w:r>
      <w:r w:rsidR="00C87891">
        <w:rPr>
          <w:rFonts w:hint="cs"/>
          <w:rtl/>
        </w:rPr>
        <w:t>،</w:t>
      </w:r>
      <w:r>
        <w:rPr>
          <w:rFonts w:hint="cs"/>
          <w:rtl/>
        </w:rPr>
        <w:t xml:space="preserve"> وركّز المختار رايةً على باب عمرو بن حريث وقال</w:t>
      </w:r>
      <w:r w:rsidR="00C87891">
        <w:rPr>
          <w:rFonts w:hint="cs"/>
          <w:rtl/>
        </w:rPr>
        <w:t>:</w:t>
      </w:r>
      <w:r>
        <w:rPr>
          <w:rFonts w:hint="cs"/>
          <w:rtl/>
        </w:rPr>
        <w:t xml:space="preserve"> أردت أنْ أمنع عمراً</w:t>
      </w:r>
      <w:r w:rsidRPr="00B572AB">
        <w:rPr>
          <w:rStyle w:val="libFootnotenumChar"/>
          <w:rFonts w:hint="cs"/>
          <w:rtl/>
        </w:rPr>
        <w:t>(4)</w:t>
      </w:r>
      <w:r w:rsidR="00C87891">
        <w:rPr>
          <w:rFonts w:hint="cs"/>
          <w:rtl/>
        </w:rPr>
        <w:t>،</w:t>
      </w:r>
      <w:r>
        <w:rPr>
          <w:rFonts w:hint="cs"/>
          <w:rtl/>
        </w:rPr>
        <w:t xml:space="preserve"> ووضح لهما قتل مسلم وهاني واُشير عليهما بالدخول تحت راية الأمان عند عمرو بن حريث ففعلا وشهد لهما ابن حريث باجتنابهما ابن عقيل</w:t>
      </w:r>
      <w:r w:rsidR="00C87891">
        <w:rPr>
          <w:rFonts w:hint="cs"/>
          <w:rtl/>
        </w:rPr>
        <w:t>،</w:t>
      </w:r>
      <w:r>
        <w:rPr>
          <w:rFonts w:hint="cs"/>
          <w:rtl/>
        </w:rPr>
        <w:t xml:space="preserve"> فأمر ابن زياد بحبسهما بعد أنْ شتم المختار واستعرض وجهه بالقضيب فشتر عينه</w:t>
      </w:r>
      <w:r w:rsidRPr="00B572AB">
        <w:rPr>
          <w:rStyle w:val="libFootnotenumChar"/>
          <w:rFonts w:hint="cs"/>
          <w:rtl/>
        </w:rPr>
        <w:t>(5)</w:t>
      </w:r>
      <w:r w:rsidR="00C87891">
        <w:rPr>
          <w:rFonts w:hint="cs"/>
          <w:rtl/>
        </w:rPr>
        <w:t>،</w:t>
      </w:r>
      <w:r>
        <w:rPr>
          <w:rFonts w:hint="cs"/>
          <w:rtl/>
        </w:rPr>
        <w:t xml:space="preserve"> وبقيا في السّجن إلى أنْ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209 و210</w:t>
      </w:r>
      <w:r w:rsidR="00C87891">
        <w:rPr>
          <w:rFonts w:hint="cs"/>
          <w:rtl/>
        </w:rPr>
        <w:t>.</w:t>
      </w:r>
    </w:p>
    <w:p w:rsidR="00B572AB" w:rsidRDefault="00B572AB" w:rsidP="00AA1C80">
      <w:pPr>
        <w:pStyle w:val="libFootnote0"/>
      </w:pPr>
      <w:r>
        <w:rPr>
          <w:rFonts w:hint="cs"/>
          <w:rtl/>
        </w:rPr>
        <w:t>(2) في طبقات ابن سعد 6 / 169 طبعة صادر</w:t>
      </w:r>
      <w:r w:rsidR="00C87891">
        <w:rPr>
          <w:rFonts w:hint="cs"/>
          <w:rtl/>
        </w:rPr>
        <w:t>:</w:t>
      </w:r>
      <w:r>
        <w:rPr>
          <w:rFonts w:hint="cs"/>
          <w:rtl/>
        </w:rPr>
        <w:t xml:space="preserve"> كانت وفاة الحارث الأعور بالكوفة أيام خلافة عبد الله بن الزبير وعامله عليها عبد الله بن يزيد الأنصاري الخطمي</w:t>
      </w:r>
      <w:r w:rsidR="00C87891">
        <w:rPr>
          <w:rFonts w:hint="cs"/>
          <w:rtl/>
        </w:rPr>
        <w:t>،</w:t>
      </w:r>
      <w:r>
        <w:rPr>
          <w:rFonts w:hint="cs"/>
          <w:rtl/>
        </w:rPr>
        <w:t xml:space="preserve"> فصلّى على جنازة الحارث بوصيّة منه</w:t>
      </w:r>
      <w:r w:rsidR="00C87891">
        <w:rPr>
          <w:rFonts w:hint="cs"/>
          <w:rtl/>
        </w:rPr>
        <w:t>.</w:t>
      </w:r>
    </w:p>
    <w:p w:rsidR="00B572AB" w:rsidRDefault="00B572AB" w:rsidP="00AA1C80">
      <w:pPr>
        <w:pStyle w:val="libFootnote0"/>
      </w:pPr>
      <w:r>
        <w:rPr>
          <w:rFonts w:hint="cs"/>
          <w:rtl/>
        </w:rPr>
        <w:t>(3) أنساب الاشراف للبلاذري 5 / 214</w:t>
      </w:r>
      <w:r w:rsidR="00C87891">
        <w:rPr>
          <w:rFonts w:hint="cs"/>
          <w:rtl/>
        </w:rPr>
        <w:t>،</w:t>
      </w:r>
      <w:r>
        <w:rPr>
          <w:rFonts w:hint="cs"/>
          <w:rtl/>
        </w:rPr>
        <w:t xml:space="preserve"> وفي معجم البلدان 3 / 449</w:t>
      </w:r>
      <w:r w:rsidR="00C87891">
        <w:rPr>
          <w:rFonts w:hint="cs"/>
          <w:rtl/>
        </w:rPr>
        <w:t>:</w:t>
      </w:r>
      <w:r>
        <w:rPr>
          <w:rFonts w:hint="cs"/>
          <w:rtl/>
        </w:rPr>
        <w:t xml:space="preserve"> هي ناحية في بابل العراق</w:t>
      </w:r>
      <w:r w:rsidR="00C87891">
        <w:rPr>
          <w:rFonts w:hint="cs"/>
          <w:rtl/>
        </w:rPr>
        <w:t>.</w:t>
      </w:r>
    </w:p>
    <w:p w:rsidR="00B572AB" w:rsidRDefault="00B572AB" w:rsidP="00AA1C80">
      <w:pPr>
        <w:pStyle w:val="libFootnote0"/>
      </w:pPr>
      <w:r>
        <w:rPr>
          <w:rFonts w:hint="cs"/>
          <w:rtl/>
        </w:rPr>
        <w:t>(4) تاريخ الطبري 6 / 215</w:t>
      </w:r>
      <w:r w:rsidR="00C87891">
        <w:rPr>
          <w:rFonts w:hint="cs"/>
          <w:rtl/>
        </w:rPr>
        <w:t>.</w:t>
      </w:r>
    </w:p>
    <w:p w:rsidR="00B572AB" w:rsidRDefault="00B572AB" w:rsidP="00AA1C80">
      <w:pPr>
        <w:pStyle w:val="libFootnote0"/>
      </w:pPr>
      <w:r>
        <w:rPr>
          <w:rFonts w:hint="cs"/>
          <w:rtl/>
        </w:rPr>
        <w:t>(5) في المعارف لابن قتيبة / 253 باب ذوي العاهات</w:t>
      </w:r>
      <w:r w:rsidR="00C87891">
        <w:rPr>
          <w:rFonts w:hint="cs"/>
          <w:rtl/>
        </w:rPr>
        <w:t>،</w:t>
      </w:r>
      <w:r>
        <w:rPr>
          <w:rFonts w:hint="cs"/>
          <w:rtl/>
        </w:rPr>
        <w:t xml:space="preserve"> والمحبر لابن حبيب / 303</w:t>
      </w:r>
      <w:r w:rsidR="00C87891">
        <w:rPr>
          <w:rFonts w:hint="cs"/>
          <w:rtl/>
        </w:rPr>
        <w:t>:</w:t>
      </w:r>
      <w:r>
        <w:rPr>
          <w:rFonts w:hint="cs"/>
          <w:rtl/>
        </w:rPr>
        <w:t xml:space="preserve"> ضرب عبيد الله بن زياد وجه المختار بالسوط فذهبت عينه</w:t>
      </w:r>
      <w:r w:rsidR="00C87891">
        <w:rPr>
          <w:rFonts w:hint="cs"/>
          <w:rtl/>
        </w:rPr>
        <w:t>.</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 xml:space="preserve">قُتل الحسين </w:t>
      </w:r>
      <w:r w:rsidR="00237504" w:rsidRPr="00237504">
        <w:rPr>
          <w:rStyle w:val="libAlaemChar"/>
          <w:rFonts w:hint="cs"/>
          <w:rtl/>
        </w:rPr>
        <w:t>عليه‌السلام</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وأمر ابن زياد محمّد بن الأشعث</w:t>
      </w:r>
      <w:r w:rsidRPr="00B72A0A">
        <w:rPr>
          <w:rStyle w:val="libFootnotenumChar"/>
          <w:rFonts w:hint="cs"/>
          <w:rtl/>
        </w:rPr>
        <w:t>(2)</w:t>
      </w:r>
      <w:r w:rsidR="00C87891">
        <w:rPr>
          <w:rFonts w:hint="cs"/>
          <w:rtl/>
        </w:rPr>
        <w:t>،</w:t>
      </w:r>
      <w:r>
        <w:rPr>
          <w:rFonts w:hint="cs"/>
          <w:rtl/>
        </w:rPr>
        <w:t xml:space="preserve"> وشبث بن ربعي</w:t>
      </w:r>
      <w:r w:rsidR="00C87891">
        <w:rPr>
          <w:rFonts w:hint="cs"/>
          <w:rtl/>
        </w:rPr>
        <w:t>،</w:t>
      </w:r>
      <w:r>
        <w:rPr>
          <w:rFonts w:hint="cs"/>
          <w:rtl/>
        </w:rPr>
        <w:t xml:space="preserve"> والقعقاع بن شور الذهلي</w:t>
      </w:r>
      <w:r w:rsidRPr="00B72A0A">
        <w:rPr>
          <w:rStyle w:val="libFootnotenumChar"/>
          <w:rFonts w:hint="cs"/>
          <w:rtl/>
        </w:rPr>
        <w:t>(3)</w:t>
      </w:r>
      <w:r w:rsidR="00C87891">
        <w:rPr>
          <w:rFonts w:hint="cs"/>
          <w:rtl/>
        </w:rPr>
        <w:t>،</w:t>
      </w:r>
      <w:r>
        <w:rPr>
          <w:rFonts w:hint="cs"/>
          <w:rtl/>
        </w:rPr>
        <w:t xml:space="preserve"> وحَجّار بن أبجر</w:t>
      </w:r>
      <w:r w:rsidRPr="00B72A0A">
        <w:rPr>
          <w:rStyle w:val="libFootnotenumChar"/>
          <w:rFonts w:hint="cs"/>
          <w:rtl/>
        </w:rPr>
        <w:t>(4)</w:t>
      </w:r>
      <w:r w:rsidR="00C87891">
        <w:rPr>
          <w:rFonts w:hint="cs"/>
          <w:rtl/>
        </w:rPr>
        <w:t>،</w:t>
      </w:r>
      <w:r>
        <w:rPr>
          <w:rFonts w:hint="cs"/>
          <w:rtl/>
        </w:rPr>
        <w:t xml:space="preserve"> وشمر بن ذي الجوشن</w:t>
      </w:r>
      <w:r w:rsidR="00C87891">
        <w:rPr>
          <w:rFonts w:hint="cs"/>
          <w:rtl/>
        </w:rPr>
        <w:t>،</w:t>
      </w:r>
      <w:r>
        <w:rPr>
          <w:rFonts w:hint="cs"/>
          <w:rtl/>
        </w:rPr>
        <w:t xml:space="preserve"> وعمرو بن حريث أنْ يرفعوا راية الأمان ويخذِّلوا النّاس</w:t>
      </w:r>
      <w:r w:rsidRPr="00B72A0A">
        <w:rPr>
          <w:rStyle w:val="libFootnotenumChar"/>
          <w:rFonts w:hint="cs"/>
          <w:rtl/>
        </w:rPr>
        <w:t>(5)</w:t>
      </w:r>
      <w:r w:rsidR="00C87891">
        <w:rPr>
          <w:rFonts w:hint="cs"/>
          <w:rtl/>
        </w:rPr>
        <w:t>،</w:t>
      </w:r>
      <w:r>
        <w:rPr>
          <w:rFonts w:hint="cs"/>
          <w:rtl/>
        </w:rPr>
        <w:t xml:space="preserve"> فأجاب جماعة ممَّن خيَّم عليهم الفرق</w:t>
      </w:r>
      <w:r w:rsidR="00C87891">
        <w:rPr>
          <w:rFonts w:hint="cs"/>
          <w:rtl/>
        </w:rPr>
        <w:t>،</w:t>
      </w:r>
      <w:r>
        <w:rPr>
          <w:rFonts w:hint="cs"/>
          <w:rtl/>
        </w:rPr>
        <w:t xml:space="preserve"> وآخرون جرّهم الطمع الموهوم</w:t>
      </w:r>
      <w:r w:rsidR="00C87891">
        <w:rPr>
          <w:rFonts w:hint="cs"/>
          <w:rtl/>
        </w:rPr>
        <w:t>،</w:t>
      </w:r>
      <w:r>
        <w:rPr>
          <w:rFonts w:hint="cs"/>
          <w:rtl/>
        </w:rPr>
        <w:t xml:space="preserve"> واختفى الذين طهُرت ظمائرهم وكانوا يترقّبون فتح الأبواب للحملة على صولة الباطل</w:t>
      </w:r>
      <w:r w:rsidR="00C87891">
        <w:rPr>
          <w:rFonts w:hint="cs"/>
          <w:rtl/>
        </w:rPr>
        <w:t>.</w:t>
      </w:r>
    </w:p>
    <w:p w:rsidR="00B572AB" w:rsidRDefault="00B572AB" w:rsidP="00764E35">
      <w:pPr>
        <w:pStyle w:val="Heading2"/>
      </w:pPr>
      <w:bookmarkStart w:id="83" w:name="مسلم_في_بيت_طوعة"/>
      <w:bookmarkStart w:id="84" w:name="_Toc373582712"/>
      <w:bookmarkEnd w:id="83"/>
      <w:r>
        <w:rPr>
          <w:rFonts w:hint="cs"/>
          <w:rtl/>
        </w:rPr>
        <w:t>مسلم في بيت طوعة</w:t>
      </w:r>
      <w:bookmarkEnd w:id="84"/>
    </w:p>
    <w:p w:rsidR="00B572AB" w:rsidRDefault="00B572AB" w:rsidP="00B572AB">
      <w:pPr>
        <w:pStyle w:val="libNormal"/>
      </w:pPr>
      <w:r>
        <w:rPr>
          <w:rFonts w:hint="cs"/>
          <w:rtl/>
        </w:rPr>
        <w:t>وانتهى بابن عقيل السّير إلى دور بني جبلة من كندة</w:t>
      </w:r>
      <w:r w:rsidR="00C87891">
        <w:rPr>
          <w:rFonts w:hint="cs"/>
          <w:rtl/>
        </w:rPr>
        <w:t>،</w:t>
      </w:r>
      <w:r>
        <w:rPr>
          <w:rFonts w:hint="cs"/>
          <w:rtl/>
        </w:rPr>
        <w:t xml:space="preserve"> و وقف على باب امرأة يقال لها طوعة اُمّ ولد كانت للأشعث بن قيس أعتقها</w:t>
      </w:r>
      <w:r w:rsidR="00C87891">
        <w:rPr>
          <w:rFonts w:hint="cs"/>
          <w:rtl/>
        </w:rPr>
        <w:t>،</w:t>
      </w:r>
      <w:r>
        <w:rPr>
          <w:rFonts w:hint="cs"/>
          <w:rtl/>
        </w:rPr>
        <w:t xml:space="preserve"> وتزوّجها أسيد الحضرمي فولدت له بلالاً</w:t>
      </w:r>
      <w:r w:rsidR="00C87891">
        <w:rPr>
          <w:rFonts w:hint="cs"/>
          <w:rtl/>
        </w:rPr>
        <w:t>،</w:t>
      </w:r>
      <w:r>
        <w:rPr>
          <w:rFonts w:hint="cs"/>
          <w:rtl/>
        </w:rPr>
        <w:t xml:space="preserve"> كان مع النّاس</w:t>
      </w:r>
      <w:r w:rsidR="00C87891">
        <w:rPr>
          <w:rFonts w:hint="cs"/>
          <w:rtl/>
        </w:rPr>
        <w:t>،</w:t>
      </w:r>
      <w:r>
        <w:rPr>
          <w:rFonts w:hint="cs"/>
          <w:rtl/>
        </w:rPr>
        <w:t xml:space="preserve"> واُمّه واقفة على الباب تنتظره</w:t>
      </w:r>
      <w:r w:rsidR="00C87891">
        <w:rPr>
          <w:rFonts w:hint="cs"/>
          <w:rtl/>
        </w:rPr>
        <w:t>،</w:t>
      </w:r>
      <w:r>
        <w:rPr>
          <w:rFonts w:hint="cs"/>
          <w:rtl/>
        </w:rPr>
        <w:t xml:space="preserve"> فاستسقاها مسلم فسقته</w:t>
      </w:r>
      <w:r w:rsidR="00C87891">
        <w:rPr>
          <w:rFonts w:hint="cs"/>
          <w:rtl/>
        </w:rPr>
        <w:t>،</w:t>
      </w:r>
      <w:r>
        <w:rPr>
          <w:rFonts w:hint="cs"/>
          <w:rtl/>
        </w:rPr>
        <w:t xml:space="preserve"> واستضافها فأضافته</w:t>
      </w:r>
      <w:r w:rsidR="00C87891">
        <w:rPr>
          <w:rFonts w:hint="cs"/>
          <w:rtl/>
        </w:rPr>
        <w:t>،</w:t>
      </w:r>
      <w:r>
        <w:rPr>
          <w:rFonts w:hint="cs"/>
          <w:rtl/>
        </w:rPr>
        <w:t xml:space="preserve"> بعد أنْ عرَّفها أنّه ليس له في المصر أهل ولا عشيرة</w:t>
      </w:r>
      <w:r w:rsidR="00C87891">
        <w:rPr>
          <w:rFonts w:hint="cs"/>
          <w:rtl/>
        </w:rPr>
        <w:t>،</w:t>
      </w:r>
      <w:r>
        <w:rPr>
          <w:rFonts w:hint="cs"/>
          <w:rtl/>
        </w:rPr>
        <w:t xml:space="preserve"> وأنّه من أهل بيت لهم الشفاعة يوم الحساب</w:t>
      </w:r>
      <w:r w:rsidR="00C87891">
        <w:rPr>
          <w:rFonts w:hint="cs"/>
          <w:rtl/>
        </w:rPr>
        <w:t>،</w:t>
      </w:r>
      <w:r>
        <w:rPr>
          <w:rFonts w:hint="cs"/>
          <w:rtl/>
        </w:rPr>
        <w:t xml:space="preserve"> وهو مسلم بن عقيل فأدخلته بيتاً غير الذي ياوي إليه ابنها</w:t>
      </w:r>
      <w:r w:rsidR="00C87891">
        <w:rPr>
          <w:rFonts w:hint="cs"/>
          <w:rtl/>
        </w:rPr>
        <w:t>،</w:t>
      </w:r>
      <w:r>
        <w:rPr>
          <w:rFonts w:hint="cs"/>
          <w:rtl/>
        </w:rPr>
        <w:t xml:space="preserve"> وعرضت عليه الطعام فأبى</w:t>
      </w:r>
      <w:r w:rsidR="00C87891">
        <w:rPr>
          <w:rFonts w:hint="cs"/>
          <w:rtl/>
        </w:rPr>
        <w:t>،</w:t>
      </w:r>
      <w:r>
        <w:rPr>
          <w:rFonts w:hint="cs"/>
          <w:rtl/>
        </w:rPr>
        <w:t xml:space="preserve"> وأنكر ابنها كثرة الدخول والخروج لذلك البيت</w:t>
      </w:r>
      <w:r w:rsidR="00C87891">
        <w:rPr>
          <w:rFonts w:hint="cs"/>
          <w:rtl/>
        </w:rPr>
        <w:t>،</w:t>
      </w:r>
      <w:r>
        <w:rPr>
          <w:rFonts w:hint="cs"/>
          <w:rtl/>
        </w:rPr>
        <w:t xml:space="preserve"> فاستخبرها فلم تخبره إلاّ بعد أنْ حلف لها كتمان الأمر</w:t>
      </w:r>
      <w:r w:rsidR="00C87891">
        <w:rPr>
          <w:rFonts w:hint="cs"/>
          <w:rtl/>
        </w:rPr>
        <w:t>.</w:t>
      </w:r>
    </w:p>
    <w:p w:rsidR="00B572AB" w:rsidRDefault="00B572AB" w:rsidP="00B572AB">
      <w:pPr>
        <w:pStyle w:val="libNormal"/>
      </w:pPr>
      <w:r>
        <w:rPr>
          <w:rFonts w:hint="cs"/>
          <w:rtl/>
        </w:rPr>
        <w:t>وعند الصباح أعلم ابن زياد بمكان مسلم</w:t>
      </w:r>
      <w:r w:rsidR="00C87891">
        <w:rPr>
          <w:rFonts w:hint="cs"/>
          <w:rtl/>
        </w:rPr>
        <w:t>،</w:t>
      </w:r>
      <w:r>
        <w:rPr>
          <w:rFonts w:hint="cs"/>
          <w:rtl/>
        </w:rPr>
        <w:t xml:space="preserve"> فأرسل ابن الأشعث في سبعين من قيس ليقبض عليه</w:t>
      </w:r>
      <w:r w:rsidR="00C87891">
        <w:rPr>
          <w:rFonts w:hint="cs"/>
          <w:rtl/>
        </w:rPr>
        <w:t>،</w:t>
      </w:r>
      <w:r>
        <w:rPr>
          <w:rFonts w:hint="cs"/>
          <w:rtl/>
        </w:rPr>
        <w:t xml:space="preserve"> ولمّا سمع مسلم وقع حوافر الخيل</w:t>
      </w:r>
      <w:r w:rsidR="00C87891">
        <w:rPr>
          <w:rFonts w:hint="cs"/>
          <w:rtl/>
        </w:rPr>
        <w:t>،</w:t>
      </w:r>
      <w:r>
        <w:rPr>
          <w:rFonts w:hint="cs"/>
          <w:rtl/>
        </w:rPr>
        <w:t xml:space="preserve"> عرف أنّه قد اُتي</w:t>
      </w:r>
      <w:r w:rsidRPr="00B572AB">
        <w:rPr>
          <w:rStyle w:val="libFootnotenumChar"/>
          <w:rFonts w:hint="cs"/>
          <w:rtl/>
        </w:rPr>
        <w:t>(6)</w:t>
      </w:r>
      <w:r>
        <w:rPr>
          <w:rFonts w:hint="cs"/>
          <w:rtl/>
        </w:rPr>
        <w:t xml:space="preserve"> فعجّل دعاءه الذي كان مشغولاً به بعد صلاة الصبح</w:t>
      </w:r>
      <w:r w:rsidR="00C87891">
        <w:rPr>
          <w:rFonts w:hint="cs"/>
          <w:rtl/>
        </w:rPr>
        <w:t>،</w:t>
      </w:r>
      <w:r>
        <w:rPr>
          <w:rFonts w:hint="cs"/>
          <w:rtl/>
        </w:rPr>
        <w:t xml:space="preserve"> ثمّ لبس لامته وقال لطوعة</w:t>
      </w:r>
      <w:r w:rsidR="00C87891">
        <w:rPr>
          <w:rFonts w:hint="cs"/>
          <w:rtl/>
        </w:rPr>
        <w:t>:</w:t>
      </w:r>
      <w:r>
        <w:rPr>
          <w:rFonts w:hint="cs"/>
          <w:rtl/>
        </w:rPr>
        <w:t xml:space="preserve"> قد أدّيتِ ما عليك من البِرّ</w:t>
      </w:r>
      <w:r w:rsidR="00C87891">
        <w:rPr>
          <w:rFonts w:hint="cs"/>
          <w:rtl/>
        </w:rPr>
        <w:t>،</w:t>
      </w:r>
      <w:r>
        <w:rPr>
          <w:rFonts w:hint="cs"/>
          <w:rtl/>
        </w:rPr>
        <w:t xml:space="preserve"> وأخذتِ نصيبك من شفاعة رسول الله</w:t>
      </w:r>
      <w:r w:rsidR="00C87891">
        <w:rPr>
          <w:rFonts w:hint="cs"/>
          <w:rtl/>
        </w:rPr>
        <w:t>،</w:t>
      </w:r>
      <w:r>
        <w:rPr>
          <w:rFonts w:hint="cs"/>
          <w:rtl/>
        </w:rPr>
        <w:t xml:space="preserve"> ولقد رأيت البارحة عمّي أمير المؤمنين في المنام وهو يقول لي</w:t>
      </w:r>
      <w:r w:rsidR="00C87891">
        <w:rPr>
          <w:rFonts w:hint="cs"/>
          <w:rtl/>
        </w:rPr>
        <w:t>:</w:t>
      </w:r>
      <w:r>
        <w:rPr>
          <w:rFonts w:hint="cs"/>
          <w:rtl/>
        </w:rPr>
        <w:t xml:space="preserve"> أنت معي غداً</w:t>
      </w:r>
      <w:r w:rsidRPr="00B572AB">
        <w:rPr>
          <w:rStyle w:val="libFootnotenumChar"/>
          <w:rFonts w:hint="cs"/>
          <w:rtl/>
        </w:rPr>
        <w:t>(7)</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أنساب الأشراف 5 / 215</w:t>
      </w:r>
      <w:r w:rsidR="00C87891">
        <w:rPr>
          <w:rFonts w:hint="cs"/>
          <w:rtl/>
        </w:rPr>
        <w:t>.</w:t>
      </w:r>
    </w:p>
    <w:p w:rsidR="00B572AB" w:rsidRDefault="00B572AB" w:rsidP="00AA1C80">
      <w:pPr>
        <w:pStyle w:val="libFootnote0"/>
      </w:pPr>
      <w:r>
        <w:rPr>
          <w:rFonts w:hint="cs"/>
          <w:rtl/>
        </w:rPr>
        <w:t>(2) في الطبقات لخليفة 1 / 331 رقم 1043</w:t>
      </w:r>
      <w:r w:rsidR="00C87891">
        <w:rPr>
          <w:rFonts w:hint="cs"/>
          <w:rtl/>
        </w:rPr>
        <w:t>:</w:t>
      </w:r>
      <w:r>
        <w:rPr>
          <w:rFonts w:hint="cs"/>
          <w:rtl/>
        </w:rPr>
        <w:t xml:space="preserve"> محمّد بن الأشعث بن قيس اُمّه اُم فروة بنت أبي قحافة قتل سنة 67 مع مصعب أيام المختار</w:t>
      </w:r>
      <w:r w:rsidR="00C87891">
        <w:rPr>
          <w:rFonts w:hint="cs"/>
          <w:rtl/>
        </w:rPr>
        <w:t>،</w:t>
      </w:r>
      <w:r>
        <w:rPr>
          <w:rFonts w:hint="cs"/>
          <w:rtl/>
        </w:rPr>
        <w:t xml:space="preserve"> الجرح والتعديل 3 القسم الثاني / 206 </w:t>
      </w:r>
    </w:p>
    <w:p w:rsidR="00B572AB" w:rsidRDefault="00B572AB" w:rsidP="00AA1C80">
      <w:pPr>
        <w:pStyle w:val="libFootnote0"/>
      </w:pPr>
      <w:r>
        <w:rPr>
          <w:rFonts w:hint="cs"/>
          <w:rtl/>
        </w:rPr>
        <w:t>(3) في الطبقات لخليفة 1 / 328 رقم 1032</w:t>
      </w:r>
      <w:r w:rsidR="00C87891">
        <w:rPr>
          <w:rFonts w:hint="cs"/>
          <w:rtl/>
        </w:rPr>
        <w:t>:</w:t>
      </w:r>
      <w:r>
        <w:rPr>
          <w:rFonts w:hint="cs"/>
          <w:rtl/>
        </w:rPr>
        <w:t xml:space="preserve"> القعقاع بن شور بن النعمان بن غنال بن حارثة بن عباد ابن امرئ القيس بن عمرو بن شيبان بن ذهل</w:t>
      </w:r>
      <w:r w:rsidR="00C87891">
        <w:rPr>
          <w:rFonts w:hint="cs"/>
          <w:rtl/>
        </w:rPr>
        <w:t>،</w:t>
      </w:r>
      <w:r>
        <w:rPr>
          <w:rFonts w:hint="cs"/>
          <w:rtl/>
        </w:rPr>
        <w:t xml:space="preserve"> نزل الكوفة</w:t>
      </w:r>
      <w:r w:rsidR="00C87891">
        <w:rPr>
          <w:rFonts w:hint="cs"/>
          <w:rtl/>
        </w:rPr>
        <w:t>.</w:t>
      </w:r>
      <w:r>
        <w:rPr>
          <w:rFonts w:hint="cs"/>
          <w:rtl/>
        </w:rPr>
        <w:t xml:space="preserve"> الجرح والتعديل 3 القسم الثاني / 137</w:t>
      </w:r>
      <w:r w:rsidR="00C87891">
        <w:rPr>
          <w:rFonts w:hint="cs"/>
          <w:rtl/>
        </w:rPr>
        <w:t>.</w:t>
      </w:r>
    </w:p>
    <w:p w:rsidR="00B572AB" w:rsidRDefault="00B572AB" w:rsidP="00AA1C80">
      <w:pPr>
        <w:pStyle w:val="libFootnote0"/>
      </w:pPr>
      <w:r>
        <w:rPr>
          <w:rFonts w:hint="cs"/>
          <w:rtl/>
        </w:rPr>
        <w:t>(4) في تاريخ الطبري 6 / 84</w:t>
      </w:r>
      <w:r w:rsidR="00C87891">
        <w:rPr>
          <w:rFonts w:hint="cs"/>
          <w:rtl/>
        </w:rPr>
        <w:t>:</w:t>
      </w:r>
      <w:r>
        <w:rPr>
          <w:rFonts w:hint="cs"/>
          <w:rtl/>
        </w:rPr>
        <w:t xml:space="preserve"> كان ابجر نصرانياً</w:t>
      </w:r>
      <w:r w:rsidR="00C87891">
        <w:rPr>
          <w:rFonts w:hint="cs"/>
          <w:rtl/>
        </w:rPr>
        <w:t>،</w:t>
      </w:r>
      <w:r>
        <w:rPr>
          <w:rFonts w:hint="cs"/>
          <w:rtl/>
        </w:rPr>
        <w:t xml:space="preserve"> مات سنة أربعين</w:t>
      </w:r>
      <w:r w:rsidR="00C87891">
        <w:rPr>
          <w:rFonts w:hint="cs"/>
          <w:rtl/>
        </w:rPr>
        <w:t>.</w:t>
      </w:r>
    </w:p>
    <w:p w:rsidR="00B572AB" w:rsidRDefault="00B572AB" w:rsidP="00AA1C80">
      <w:pPr>
        <w:pStyle w:val="libFootnote0"/>
      </w:pPr>
      <w:r>
        <w:rPr>
          <w:rFonts w:hint="cs"/>
          <w:rtl/>
        </w:rPr>
        <w:t>(5) كامل ابن الأثير 4 / 12</w:t>
      </w:r>
      <w:r w:rsidR="00C87891">
        <w:rPr>
          <w:rFonts w:hint="cs"/>
          <w:rtl/>
        </w:rPr>
        <w:t>.</w:t>
      </w:r>
    </w:p>
    <w:p w:rsidR="00B572AB" w:rsidRDefault="00B572AB" w:rsidP="00AA1C80">
      <w:pPr>
        <w:pStyle w:val="libFootnote0"/>
      </w:pPr>
      <w:r>
        <w:rPr>
          <w:rFonts w:hint="cs"/>
          <w:rtl/>
        </w:rPr>
        <w:t>(6) المقاتل لأبي الفرج</w:t>
      </w:r>
      <w:r w:rsidR="00C87891">
        <w:rPr>
          <w:rFonts w:hint="cs"/>
          <w:rtl/>
        </w:rPr>
        <w:t>،</w:t>
      </w:r>
      <w:r>
        <w:rPr>
          <w:rFonts w:hint="cs"/>
          <w:rtl/>
        </w:rPr>
        <w:t xml:space="preserve"> وتاريخ الطبري 6 / 210</w:t>
      </w:r>
      <w:r w:rsidR="00C87891">
        <w:rPr>
          <w:rFonts w:hint="cs"/>
          <w:rtl/>
        </w:rPr>
        <w:t>،</w:t>
      </w:r>
      <w:r>
        <w:rPr>
          <w:rFonts w:hint="cs"/>
          <w:rtl/>
        </w:rPr>
        <w:t xml:space="preserve"> ومقتل الخوارزمي 1 / 208 الفصل العاشر</w:t>
      </w:r>
      <w:r w:rsidR="00C87891">
        <w:rPr>
          <w:rFonts w:hint="cs"/>
          <w:rtl/>
        </w:rPr>
        <w:t>.</w:t>
      </w:r>
    </w:p>
    <w:p w:rsidR="00B572AB" w:rsidRDefault="00B572AB" w:rsidP="00AA1C80">
      <w:pPr>
        <w:pStyle w:val="libFootnote0"/>
      </w:pPr>
      <w:r>
        <w:rPr>
          <w:rFonts w:hint="cs"/>
          <w:rtl/>
        </w:rPr>
        <w:t>(7) نفس المهموم / ٍ56</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وخرج إليهم مصلتاً سيفه</w:t>
      </w:r>
      <w:r w:rsidR="00C87891">
        <w:rPr>
          <w:rFonts w:hint="cs"/>
          <w:rtl/>
        </w:rPr>
        <w:t>،</w:t>
      </w:r>
      <w:r>
        <w:rPr>
          <w:rFonts w:hint="cs"/>
          <w:rtl/>
        </w:rPr>
        <w:t xml:space="preserve"> وقد اقتحموا عليه الدار فأخرجهم منها</w:t>
      </w:r>
      <w:r w:rsidR="00C87891">
        <w:rPr>
          <w:rFonts w:hint="cs"/>
          <w:rtl/>
        </w:rPr>
        <w:t>،</w:t>
      </w:r>
      <w:r>
        <w:rPr>
          <w:rFonts w:hint="cs"/>
          <w:rtl/>
        </w:rPr>
        <w:t xml:space="preserve"> ثمّ عادوا إليه وأخرجهم وهو يقول</w:t>
      </w:r>
      <w:r w:rsidR="00C87891">
        <w:rPr>
          <w:rFonts w:hint="cs"/>
          <w:rtl/>
        </w:rPr>
        <w:t>:</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4D7572" w:rsidP="005A7EB6">
            <w:pPr>
              <w:pStyle w:val="libPoem"/>
            </w:pPr>
            <w:r>
              <w:rPr>
                <w:rFonts w:hint="cs"/>
                <w:rtl/>
              </w:rPr>
              <w:t>هو الموت فاصنع ويك ما أنت صانع</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فـأنت بـكأس الموت لا شك جارع</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فـصـبراً لأمـر الله جـلَّ جـلاله</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فـحكم قـضاء الله فـي الخلق ذايع</w:t>
            </w:r>
            <w:r w:rsidRPr="00725071">
              <w:rPr>
                <w:rStyle w:val="libPoemTiniChar0"/>
                <w:rtl/>
              </w:rPr>
              <w:br/>
              <w:t> </w:t>
            </w:r>
          </w:p>
        </w:tc>
      </w:tr>
    </w:tbl>
    <w:p w:rsidR="00B572AB" w:rsidRDefault="00B572AB" w:rsidP="00B572AB">
      <w:pPr>
        <w:pStyle w:val="libNormal"/>
      </w:pPr>
      <w:r>
        <w:rPr>
          <w:rFonts w:hint="cs"/>
          <w:rtl/>
        </w:rPr>
        <w:t>فقتل منهم واحداً وأربعين رجل</w:t>
      </w:r>
      <w:r w:rsidRPr="000B7C72">
        <w:rPr>
          <w:rFonts w:hint="cs"/>
          <w:rtl/>
        </w:rPr>
        <w:t>اً</w:t>
      </w:r>
      <w:r w:rsidRPr="00B572AB">
        <w:rPr>
          <w:rStyle w:val="libFootnotenumChar"/>
          <w:rFonts w:hint="cs"/>
          <w:rtl/>
        </w:rPr>
        <w:t>(1)</w:t>
      </w:r>
      <w:r w:rsidR="00C87891">
        <w:rPr>
          <w:rFonts w:hint="cs"/>
          <w:rtl/>
        </w:rPr>
        <w:t>،</w:t>
      </w:r>
      <w:r>
        <w:rPr>
          <w:rFonts w:hint="cs"/>
          <w:rtl/>
        </w:rPr>
        <w:t xml:space="preserve"> وكان من قوّته يأخذ الرجل بيده ويرمي به فوق البيت</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وأنفذ ابن الأشعث إلى ابن زياد يستمدّه الرجال</w:t>
      </w:r>
      <w:r w:rsidR="00C87891">
        <w:rPr>
          <w:rFonts w:hint="cs"/>
          <w:rtl/>
        </w:rPr>
        <w:t>،</w:t>
      </w:r>
      <w:r>
        <w:rPr>
          <w:rFonts w:hint="cs"/>
          <w:rtl/>
        </w:rPr>
        <w:t xml:space="preserve"> فبعث إليه اللائمة</w:t>
      </w:r>
      <w:r w:rsidR="00C87891">
        <w:rPr>
          <w:rFonts w:hint="cs"/>
          <w:rtl/>
        </w:rPr>
        <w:t>،</w:t>
      </w:r>
      <w:r>
        <w:rPr>
          <w:rFonts w:hint="cs"/>
          <w:rtl/>
        </w:rPr>
        <w:t xml:space="preserve"> فأرسل إليه</w:t>
      </w:r>
      <w:r w:rsidR="00C87891">
        <w:rPr>
          <w:rFonts w:hint="cs"/>
          <w:rtl/>
        </w:rPr>
        <w:t>:</w:t>
      </w:r>
      <w:r>
        <w:rPr>
          <w:rFonts w:hint="cs"/>
          <w:rtl/>
        </w:rPr>
        <w:t xml:space="preserve"> أتظنّ أنّك أرسلتني إلى بقّال من بقّاليّ الكوفة أو جرمقاني من جرامقة الحيرة</w:t>
      </w:r>
      <w:r w:rsidRPr="00B572AB">
        <w:rPr>
          <w:rStyle w:val="libFootnotenumChar"/>
          <w:rFonts w:hint="cs"/>
          <w:rtl/>
        </w:rPr>
        <w:t>(3)</w:t>
      </w:r>
      <w:r>
        <w:rPr>
          <w:rFonts w:hint="cs"/>
          <w:rtl/>
        </w:rPr>
        <w:t xml:space="preserve"> وإنّما أرسلتني إلى سيف من أسياف محمّد بن عبد الله</w:t>
      </w:r>
      <w:r w:rsidR="00C87891">
        <w:rPr>
          <w:rFonts w:hint="cs"/>
          <w:rtl/>
        </w:rPr>
        <w:t>،</w:t>
      </w:r>
      <w:r>
        <w:rPr>
          <w:rFonts w:hint="cs"/>
          <w:rtl/>
        </w:rPr>
        <w:t xml:space="preserve"> فمدّه بالعسكر</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واشتدّ القتال فاختلف مسلم وبُكير بن حمران الأحمري بضربتين</w:t>
      </w:r>
      <w:r w:rsidR="00C87891">
        <w:rPr>
          <w:rFonts w:hint="cs"/>
          <w:rtl/>
        </w:rPr>
        <w:t>،</w:t>
      </w:r>
      <w:r>
        <w:rPr>
          <w:rFonts w:hint="cs"/>
          <w:rtl/>
        </w:rPr>
        <w:t xml:space="preserve"> ضرب بُكير فَم مسلم فقطع شفته العليا وأسرع السّيف إلى السّفلى ونصلت لها ثنيتان</w:t>
      </w:r>
      <w:r w:rsidR="00C87891">
        <w:rPr>
          <w:rFonts w:hint="cs"/>
          <w:rtl/>
        </w:rPr>
        <w:t>،</w:t>
      </w:r>
      <w:r>
        <w:rPr>
          <w:rFonts w:hint="cs"/>
          <w:rtl/>
        </w:rPr>
        <w:t xml:space="preserve"> وضربه مسلم على رأسه ضربةً منكرةً واُخرى على حبل العاتق حتّى كادت أنْ تطلع إلى جوفه</w:t>
      </w:r>
      <w:r w:rsidR="00C87891">
        <w:rPr>
          <w:rFonts w:hint="cs"/>
          <w:rtl/>
        </w:rPr>
        <w:t>،</w:t>
      </w:r>
      <w:r>
        <w:rPr>
          <w:rFonts w:hint="cs"/>
          <w:rtl/>
        </w:rPr>
        <w:t xml:space="preserve"> فمات</w:t>
      </w:r>
      <w:r w:rsidRPr="00B72A0A">
        <w:rPr>
          <w:rStyle w:val="libFootnotenumChar"/>
          <w:rFonts w:hint="cs"/>
          <w:rtl/>
        </w:rPr>
        <w:t>(5)</w:t>
      </w:r>
      <w:r w:rsidR="00C87891">
        <w:rPr>
          <w:rFonts w:hint="cs"/>
          <w:rtl/>
        </w:rPr>
        <w:t>.</w:t>
      </w:r>
    </w:p>
    <w:p w:rsidR="00B572AB" w:rsidRDefault="00B572AB" w:rsidP="00B572AB">
      <w:pPr>
        <w:pStyle w:val="libNormal"/>
      </w:pPr>
      <w:r>
        <w:rPr>
          <w:rFonts w:hint="cs"/>
          <w:rtl/>
        </w:rPr>
        <w:t>ثمّ أشرفوا عليه من فوق ظهر البيت يرمونه بالحجارة ويلهبون النّار في أطنان القصب</w:t>
      </w:r>
      <w:r w:rsidRPr="00B72A0A">
        <w:rPr>
          <w:rStyle w:val="libFootnotenumChar"/>
          <w:rFonts w:hint="cs"/>
          <w:rtl/>
        </w:rPr>
        <w:t>(6)</w:t>
      </w:r>
      <w:r>
        <w:rPr>
          <w:rFonts w:hint="cs"/>
          <w:rtl/>
        </w:rPr>
        <w:t xml:space="preserve"> ويلقونها عليه</w:t>
      </w:r>
      <w:r w:rsidR="00C87891">
        <w:rPr>
          <w:rFonts w:hint="cs"/>
          <w:rtl/>
        </w:rPr>
        <w:t>،</w:t>
      </w:r>
      <w:r>
        <w:rPr>
          <w:rFonts w:hint="cs"/>
          <w:rtl/>
        </w:rPr>
        <w:t xml:space="preserve"> فشدّ عليهم يقاتلهم في السّكة</w:t>
      </w:r>
      <w:r w:rsidR="00C87891">
        <w:rPr>
          <w:rFonts w:hint="cs"/>
          <w:rtl/>
        </w:rPr>
        <w:t>،</w:t>
      </w:r>
      <w:r>
        <w:rPr>
          <w:rFonts w:hint="cs"/>
          <w:rtl/>
        </w:rPr>
        <w:t xml:space="preserve"> وهو يرتجز بأبيات حمران بن مالك</w:t>
      </w:r>
      <w:r w:rsidR="00C87891">
        <w:rPr>
          <w:rFonts w:hint="cs"/>
          <w:rtl/>
        </w:rPr>
        <w:t>:</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4D7572" w:rsidP="005A7EB6">
            <w:pPr>
              <w:pStyle w:val="libPoem"/>
            </w:pPr>
            <w:r>
              <w:rPr>
                <w:rFonts w:hint="cs"/>
                <w:rtl/>
              </w:rPr>
              <w:t>أقـسمت لا اُقـتل إلا حُرّا</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وان رأيت الموت شيئاً نكرا</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كـلّ امرئ يوماً ملاق شرّا</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ويـخلط الـبارد سخناً مرّا</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مناقب ابن شهر آشوب 2 / 212</w:t>
      </w:r>
      <w:r w:rsidR="00C87891">
        <w:rPr>
          <w:rFonts w:hint="cs"/>
          <w:rtl/>
        </w:rPr>
        <w:t>.</w:t>
      </w:r>
    </w:p>
    <w:p w:rsidR="00B572AB" w:rsidRDefault="00B572AB" w:rsidP="00AA1C80">
      <w:pPr>
        <w:pStyle w:val="libFootnote0"/>
      </w:pPr>
      <w:r>
        <w:rPr>
          <w:rFonts w:hint="cs"/>
          <w:rtl/>
        </w:rPr>
        <w:t>(2) نفس المهموم / 57</w:t>
      </w:r>
      <w:r w:rsidR="00C87891">
        <w:rPr>
          <w:rFonts w:hint="cs"/>
          <w:rtl/>
        </w:rPr>
        <w:t>.</w:t>
      </w:r>
    </w:p>
    <w:p w:rsidR="00B572AB" w:rsidRDefault="00B572AB" w:rsidP="00AA1C80">
      <w:pPr>
        <w:pStyle w:val="libFootnote0"/>
      </w:pPr>
      <w:r>
        <w:rPr>
          <w:rFonts w:hint="cs"/>
          <w:rtl/>
        </w:rPr>
        <w:t>(3) في الصحاح</w:t>
      </w:r>
      <w:r w:rsidR="00C87891">
        <w:rPr>
          <w:rFonts w:hint="cs"/>
          <w:rtl/>
        </w:rPr>
        <w:t>:</w:t>
      </w:r>
      <w:r>
        <w:rPr>
          <w:rFonts w:hint="cs"/>
          <w:rtl/>
        </w:rPr>
        <w:t xml:space="preserve"> الجرامقة</w:t>
      </w:r>
      <w:r w:rsidR="00C87891">
        <w:rPr>
          <w:rFonts w:hint="cs"/>
          <w:rtl/>
        </w:rPr>
        <w:t>:</w:t>
      </w:r>
      <w:r>
        <w:rPr>
          <w:rFonts w:hint="cs"/>
          <w:rtl/>
        </w:rPr>
        <w:t xml:space="preserve"> قوم من العجم صاروا إلى الموصل</w:t>
      </w:r>
      <w:r w:rsidR="00C87891">
        <w:rPr>
          <w:rFonts w:hint="cs"/>
          <w:rtl/>
        </w:rPr>
        <w:t>،</w:t>
      </w:r>
      <w:r>
        <w:rPr>
          <w:rFonts w:hint="cs"/>
          <w:rtl/>
        </w:rPr>
        <w:t xml:space="preserve"> وزاد في القاموس </w:t>
      </w:r>
      <w:r w:rsidR="00F554F7">
        <w:rPr>
          <w:rFonts w:hint="cs"/>
          <w:rtl/>
        </w:rPr>
        <w:t>(</w:t>
      </w:r>
      <w:r>
        <w:rPr>
          <w:rFonts w:hint="cs"/>
          <w:rtl/>
        </w:rPr>
        <w:t>أوائل الإسلام</w:t>
      </w:r>
      <w:r w:rsidR="00C87891">
        <w:rPr>
          <w:rFonts w:hint="cs"/>
          <w:rtl/>
        </w:rPr>
        <w:t>،</w:t>
      </w:r>
      <w:r>
        <w:rPr>
          <w:rFonts w:hint="cs"/>
          <w:rtl/>
        </w:rPr>
        <w:t xml:space="preserve"> والواحد جرمقاني</w:t>
      </w:r>
      <w:r w:rsidR="00F554F7">
        <w:rPr>
          <w:rFonts w:hint="cs"/>
          <w:rtl/>
        </w:rPr>
        <w:t>)</w:t>
      </w:r>
      <w:r w:rsidR="00C87891">
        <w:rPr>
          <w:rFonts w:hint="cs"/>
          <w:rtl/>
        </w:rPr>
        <w:t>،</w:t>
      </w:r>
      <w:r>
        <w:rPr>
          <w:rFonts w:hint="cs"/>
          <w:rtl/>
        </w:rPr>
        <w:t xml:space="preserve"> وفي تاج العروس</w:t>
      </w:r>
      <w:r w:rsidR="00C87891">
        <w:rPr>
          <w:rFonts w:hint="cs"/>
          <w:rtl/>
        </w:rPr>
        <w:t>:</w:t>
      </w:r>
      <w:r>
        <w:rPr>
          <w:rFonts w:hint="cs"/>
          <w:rtl/>
        </w:rPr>
        <w:t xml:space="preserve"> إنّه كالاسم الخاص</w:t>
      </w:r>
      <w:r w:rsidR="00C87891">
        <w:rPr>
          <w:rFonts w:hint="cs"/>
          <w:rtl/>
        </w:rPr>
        <w:t>،</w:t>
      </w:r>
      <w:r>
        <w:rPr>
          <w:rFonts w:hint="cs"/>
          <w:rtl/>
        </w:rPr>
        <w:t xml:space="preserve"> وفي اللسان</w:t>
      </w:r>
      <w:r w:rsidR="00C87891">
        <w:rPr>
          <w:rFonts w:hint="cs"/>
          <w:rtl/>
        </w:rPr>
        <w:t>:</w:t>
      </w:r>
      <w:r>
        <w:rPr>
          <w:rFonts w:hint="cs"/>
          <w:rtl/>
        </w:rPr>
        <w:t xml:space="preserve"> جرامقة الشام</w:t>
      </w:r>
      <w:r w:rsidR="00C87891">
        <w:rPr>
          <w:rFonts w:hint="cs"/>
          <w:rtl/>
        </w:rPr>
        <w:t>:</w:t>
      </w:r>
      <w:r>
        <w:rPr>
          <w:rFonts w:hint="cs"/>
          <w:rtl/>
        </w:rPr>
        <w:t xml:space="preserve"> أنباطها</w:t>
      </w:r>
      <w:r w:rsidR="00C87891">
        <w:rPr>
          <w:rFonts w:hint="cs"/>
          <w:rtl/>
        </w:rPr>
        <w:t>،</w:t>
      </w:r>
      <w:r>
        <w:rPr>
          <w:rFonts w:hint="cs"/>
          <w:rtl/>
        </w:rPr>
        <w:t xml:space="preserve"> واحدهم جرمقاني </w:t>
      </w:r>
      <w:r w:rsidR="00F554F7">
        <w:rPr>
          <w:rFonts w:hint="cs"/>
          <w:rtl/>
        </w:rPr>
        <w:t>(</w:t>
      </w:r>
      <w:r>
        <w:rPr>
          <w:rFonts w:hint="cs"/>
          <w:rtl/>
        </w:rPr>
        <w:t>بضمّ الميم والجيم بينهما راء</w:t>
      </w:r>
      <w:r w:rsidR="00F554F7">
        <w:rPr>
          <w:rFonts w:hint="cs"/>
          <w:rtl/>
        </w:rPr>
        <w:t>)</w:t>
      </w:r>
      <w:r w:rsidR="00C87891">
        <w:rPr>
          <w:rFonts w:hint="cs"/>
          <w:rtl/>
        </w:rPr>
        <w:t>،</w:t>
      </w:r>
      <w:r>
        <w:rPr>
          <w:rFonts w:hint="cs"/>
          <w:rtl/>
        </w:rPr>
        <w:t xml:space="preserve"> وفي جمهرة ابن دريد 3 / 324</w:t>
      </w:r>
      <w:r w:rsidR="00C87891">
        <w:rPr>
          <w:rFonts w:hint="cs"/>
          <w:rtl/>
        </w:rPr>
        <w:t>:</w:t>
      </w:r>
      <w:r>
        <w:rPr>
          <w:rFonts w:hint="cs"/>
          <w:rtl/>
        </w:rPr>
        <w:t xml:space="preserve"> وجرمق</w:t>
      </w:r>
      <w:r w:rsidR="00C87891">
        <w:rPr>
          <w:rFonts w:hint="cs"/>
          <w:rtl/>
        </w:rPr>
        <w:t>:</w:t>
      </w:r>
      <w:r>
        <w:rPr>
          <w:rFonts w:hint="cs"/>
          <w:rtl/>
        </w:rPr>
        <w:t xml:space="preserve"> غير عربي</w:t>
      </w:r>
      <w:r w:rsidR="00C87891">
        <w:rPr>
          <w:rFonts w:hint="cs"/>
          <w:rtl/>
        </w:rPr>
        <w:t>،</w:t>
      </w:r>
      <w:r>
        <w:rPr>
          <w:rFonts w:hint="cs"/>
          <w:rtl/>
        </w:rPr>
        <w:t xml:space="preserve"> والجرامق</w:t>
      </w:r>
      <w:r w:rsidR="00C87891">
        <w:rPr>
          <w:rFonts w:hint="cs"/>
          <w:rtl/>
        </w:rPr>
        <w:t>:</w:t>
      </w:r>
      <w:r>
        <w:rPr>
          <w:rFonts w:hint="cs"/>
          <w:rtl/>
        </w:rPr>
        <w:t xml:space="preserve"> جيل من الناس</w:t>
      </w:r>
      <w:r w:rsidR="00C87891">
        <w:rPr>
          <w:rFonts w:hint="cs"/>
          <w:rtl/>
        </w:rPr>
        <w:t>.</w:t>
      </w:r>
    </w:p>
    <w:p w:rsidR="00B572AB" w:rsidRDefault="00B572AB" w:rsidP="00AA1C80">
      <w:pPr>
        <w:pStyle w:val="libFootnote0"/>
      </w:pPr>
      <w:r>
        <w:rPr>
          <w:rFonts w:hint="cs"/>
          <w:rtl/>
        </w:rPr>
        <w:t>(4) المنتخب / 299 الليلة العاشرة</w:t>
      </w:r>
      <w:r w:rsidR="00C87891">
        <w:rPr>
          <w:rFonts w:hint="cs"/>
          <w:rtl/>
        </w:rPr>
        <w:t>.</w:t>
      </w:r>
    </w:p>
    <w:p w:rsidR="00B572AB" w:rsidRDefault="00B572AB" w:rsidP="00AA1C80">
      <w:pPr>
        <w:pStyle w:val="libFootnote0"/>
      </w:pPr>
      <w:r>
        <w:rPr>
          <w:rFonts w:hint="cs"/>
          <w:rtl/>
        </w:rPr>
        <w:t>(5) مقتل الخوارزمي 1 / 210 الفصل العاشر</w:t>
      </w:r>
      <w:r w:rsidR="00C87891">
        <w:rPr>
          <w:rFonts w:hint="cs"/>
          <w:rtl/>
        </w:rPr>
        <w:t>.</w:t>
      </w:r>
    </w:p>
    <w:p w:rsidR="00B572AB" w:rsidRDefault="00B572AB" w:rsidP="00AA1C80">
      <w:pPr>
        <w:pStyle w:val="libFootnote0"/>
      </w:pPr>
      <w:r>
        <w:rPr>
          <w:rFonts w:hint="cs"/>
          <w:rtl/>
        </w:rPr>
        <w:t>(6) في الصحاح والقاموس</w:t>
      </w:r>
      <w:r w:rsidR="00C87891">
        <w:rPr>
          <w:rFonts w:hint="cs"/>
          <w:rtl/>
        </w:rPr>
        <w:t>:</w:t>
      </w:r>
      <w:r>
        <w:rPr>
          <w:rFonts w:hint="cs"/>
          <w:rtl/>
        </w:rPr>
        <w:t xml:space="preserve"> الطن </w:t>
      </w:r>
      <w:r w:rsidR="00F554F7">
        <w:rPr>
          <w:rFonts w:hint="cs"/>
          <w:rtl/>
        </w:rPr>
        <w:t>(</w:t>
      </w:r>
      <w:r>
        <w:rPr>
          <w:rFonts w:hint="cs"/>
          <w:rtl/>
        </w:rPr>
        <w:t>بالضمّ</w:t>
      </w:r>
      <w:r w:rsidR="00F554F7">
        <w:rPr>
          <w:rFonts w:hint="cs"/>
          <w:rtl/>
        </w:rPr>
        <w:t>)</w:t>
      </w:r>
      <w:r w:rsidR="00C87891">
        <w:rPr>
          <w:rFonts w:hint="cs"/>
          <w:rtl/>
        </w:rPr>
        <w:t>:</w:t>
      </w:r>
      <w:r>
        <w:rPr>
          <w:rFonts w:hint="cs"/>
          <w:rtl/>
        </w:rPr>
        <w:t xml:space="preserve"> حزمة القصب</w:t>
      </w:r>
      <w:r w:rsidR="00C87891">
        <w:rPr>
          <w:rFonts w:hint="cs"/>
          <w:rtl/>
        </w:rPr>
        <w:t>،</w:t>
      </w:r>
      <w:r>
        <w:rPr>
          <w:rFonts w:hint="cs"/>
          <w:rtl/>
        </w:rPr>
        <w:t xml:space="preserve"> والقصبة الواحدة من الحزمة طنة</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4D7572" w:rsidTr="005A7EB6">
        <w:trPr>
          <w:trHeight w:val="350"/>
        </w:trPr>
        <w:tc>
          <w:tcPr>
            <w:tcW w:w="3340" w:type="dxa"/>
          </w:tcPr>
          <w:p w:rsidR="004D7572" w:rsidRDefault="004D7572" w:rsidP="005A7EB6">
            <w:pPr>
              <w:pStyle w:val="libPoem"/>
            </w:pPr>
            <w:r>
              <w:rPr>
                <w:rFonts w:hint="cs"/>
                <w:rtl/>
              </w:rPr>
              <w:lastRenderedPageBreak/>
              <w:t>ردَّ شعاع النفس فاستقر</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اخاف ان أكذب او اغرّا</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وأثخنته الجراحات</w:t>
      </w:r>
      <w:r w:rsidR="00C87891">
        <w:rPr>
          <w:rFonts w:hint="cs"/>
          <w:rtl/>
        </w:rPr>
        <w:t>،</w:t>
      </w:r>
      <w:r>
        <w:rPr>
          <w:rFonts w:hint="cs"/>
          <w:rtl/>
        </w:rPr>
        <w:t xml:space="preserve"> وأعياه نزف الدّم</w:t>
      </w:r>
      <w:r w:rsidR="00C87891">
        <w:rPr>
          <w:rFonts w:hint="cs"/>
          <w:rtl/>
        </w:rPr>
        <w:t>،</w:t>
      </w:r>
      <w:r>
        <w:rPr>
          <w:rFonts w:hint="cs"/>
          <w:rtl/>
        </w:rPr>
        <w:t xml:space="preserve"> فاستند إلى جنب تلك الدار</w:t>
      </w:r>
      <w:r w:rsidR="00C87891">
        <w:rPr>
          <w:rFonts w:hint="cs"/>
          <w:rtl/>
        </w:rPr>
        <w:t>،</w:t>
      </w:r>
      <w:r>
        <w:rPr>
          <w:rFonts w:hint="cs"/>
          <w:rtl/>
        </w:rPr>
        <w:t xml:space="preserve"> فتحاملوا عليه يرمونه بالسّهام والحجارة</w:t>
      </w:r>
      <w:r w:rsidR="00C87891">
        <w:rPr>
          <w:rFonts w:hint="cs"/>
          <w:rtl/>
        </w:rPr>
        <w:t>،</w:t>
      </w:r>
      <w:r>
        <w:rPr>
          <w:rFonts w:hint="cs"/>
          <w:rtl/>
        </w:rPr>
        <w:t xml:space="preserve"> فقال</w:t>
      </w:r>
      <w:r w:rsidR="00C87891">
        <w:rPr>
          <w:rFonts w:hint="cs"/>
          <w:rtl/>
        </w:rPr>
        <w:t>:</w:t>
      </w:r>
      <w:r>
        <w:rPr>
          <w:rFonts w:hint="cs"/>
          <w:rtl/>
        </w:rPr>
        <w:t xml:space="preserve"> مالكم ترموني بالحجارة كما ترمى الكفّار</w:t>
      </w:r>
      <w:r w:rsidR="00C87891">
        <w:rPr>
          <w:rFonts w:hint="cs"/>
          <w:rtl/>
        </w:rPr>
        <w:t>،</w:t>
      </w:r>
      <w:r>
        <w:rPr>
          <w:rFonts w:hint="cs"/>
          <w:rtl/>
        </w:rPr>
        <w:t xml:space="preserve"> وأنا من أهل بيت الأنبياء الأبرار</w:t>
      </w:r>
      <w:r w:rsidR="00C87891">
        <w:rPr>
          <w:rFonts w:hint="cs"/>
          <w:rtl/>
        </w:rPr>
        <w:t>،</w:t>
      </w:r>
      <w:r>
        <w:rPr>
          <w:rFonts w:hint="cs"/>
          <w:rtl/>
        </w:rPr>
        <w:t xml:space="preserve"> ألا ترعون حقّ رسول الله في عترته</w:t>
      </w:r>
      <w:r w:rsidR="00C87891">
        <w:rPr>
          <w:rFonts w:hint="cs"/>
          <w:rtl/>
        </w:rPr>
        <w:t>؟</w:t>
      </w:r>
    </w:p>
    <w:p w:rsidR="00B572AB" w:rsidRDefault="00B572AB" w:rsidP="00B572AB">
      <w:pPr>
        <w:pStyle w:val="libNormal"/>
      </w:pPr>
      <w:r>
        <w:rPr>
          <w:rFonts w:hint="cs"/>
          <w:rtl/>
        </w:rPr>
        <w:t>فقال له ابن الأشعث</w:t>
      </w:r>
      <w:r w:rsidR="00C87891">
        <w:rPr>
          <w:rFonts w:hint="cs"/>
          <w:rtl/>
        </w:rPr>
        <w:t>:</w:t>
      </w:r>
      <w:r>
        <w:rPr>
          <w:rFonts w:hint="cs"/>
          <w:rtl/>
        </w:rPr>
        <w:t xml:space="preserve"> لا تقتل نفسك وأنت في ذمّتي</w:t>
      </w:r>
      <w:r w:rsidR="00C87891">
        <w:rPr>
          <w:rFonts w:hint="cs"/>
          <w:rtl/>
        </w:rPr>
        <w:t>،</w:t>
      </w:r>
      <w:r>
        <w:rPr>
          <w:rFonts w:hint="cs"/>
          <w:rtl/>
        </w:rPr>
        <w:t xml:space="preserve"> قال مسلم</w:t>
      </w:r>
      <w:r w:rsidR="00C87891">
        <w:rPr>
          <w:rFonts w:hint="cs"/>
          <w:rtl/>
        </w:rPr>
        <w:t>:</w:t>
      </w:r>
      <w:r>
        <w:rPr>
          <w:rFonts w:hint="cs"/>
          <w:rtl/>
        </w:rPr>
        <w:t xml:space="preserve"> أاُوسر وبي طاقة</w:t>
      </w:r>
      <w:r w:rsidR="00C87891">
        <w:rPr>
          <w:rFonts w:hint="cs"/>
          <w:rtl/>
        </w:rPr>
        <w:t>؟</w:t>
      </w:r>
      <w:r>
        <w:rPr>
          <w:rFonts w:hint="cs"/>
          <w:rtl/>
        </w:rPr>
        <w:t>! لا والله لا يكون ذلك أبداً</w:t>
      </w:r>
      <w:r w:rsidR="00C87891">
        <w:rPr>
          <w:rFonts w:hint="cs"/>
          <w:rtl/>
        </w:rPr>
        <w:t>،</w:t>
      </w:r>
      <w:r>
        <w:rPr>
          <w:rFonts w:hint="cs"/>
          <w:rtl/>
        </w:rPr>
        <w:t xml:space="preserve"> وحمل على ابن الأشعث فهرب منه</w:t>
      </w:r>
      <w:r w:rsidR="00C87891">
        <w:rPr>
          <w:rFonts w:hint="cs"/>
          <w:rtl/>
        </w:rPr>
        <w:t>،</w:t>
      </w:r>
      <w:r>
        <w:rPr>
          <w:rFonts w:hint="cs"/>
          <w:rtl/>
        </w:rPr>
        <w:t xml:space="preserve"> ثمّ حملوا عيه من كلّ جانب وقد اشتد به العطش</w:t>
      </w:r>
      <w:r w:rsidR="00C87891">
        <w:rPr>
          <w:rFonts w:hint="cs"/>
          <w:rtl/>
        </w:rPr>
        <w:t>،</w:t>
      </w:r>
      <w:r>
        <w:rPr>
          <w:rFonts w:hint="cs"/>
          <w:rtl/>
        </w:rPr>
        <w:t xml:space="preserve"> فطعنه رجل من خلفه فسقط إلى الأرض واُسر</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وقيل</w:t>
      </w:r>
      <w:r w:rsidR="00C87891">
        <w:rPr>
          <w:rFonts w:hint="cs"/>
          <w:rtl/>
        </w:rPr>
        <w:t>:</w:t>
      </w:r>
      <w:r>
        <w:rPr>
          <w:rFonts w:hint="cs"/>
          <w:rtl/>
        </w:rPr>
        <w:t xml:space="preserve"> إنّهم عملوا له حفيرة وستروها بالتراب</w:t>
      </w:r>
      <w:r w:rsidR="00C87891">
        <w:rPr>
          <w:rFonts w:hint="cs"/>
          <w:rtl/>
        </w:rPr>
        <w:t>،</w:t>
      </w:r>
      <w:r>
        <w:rPr>
          <w:rFonts w:hint="cs"/>
          <w:rtl/>
        </w:rPr>
        <w:t xml:space="preserve"> ثمّ انكشفوا بين يدَيه حتّى إذا وقع فيها أسروه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ولمّا انتزعوه سيفه</w:t>
      </w:r>
      <w:r w:rsidR="00C87891">
        <w:rPr>
          <w:rFonts w:hint="cs"/>
          <w:rtl/>
        </w:rPr>
        <w:t>،</w:t>
      </w:r>
      <w:r>
        <w:rPr>
          <w:rFonts w:hint="cs"/>
          <w:rtl/>
        </w:rPr>
        <w:t xml:space="preserve"> دمعت عينه فتعجّب عمرو بن عبيد الله السّلمي من بكائه</w:t>
      </w:r>
      <w:r w:rsidR="00C87891">
        <w:rPr>
          <w:rFonts w:hint="cs"/>
          <w:rtl/>
        </w:rPr>
        <w:t>.</w:t>
      </w:r>
    </w:p>
    <w:p w:rsidR="00B572AB" w:rsidRPr="00B72A0A" w:rsidRDefault="00B572AB" w:rsidP="00764E35">
      <w:pPr>
        <w:pStyle w:val="Heading2"/>
      </w:pPr>
      <w:bookmarkStart w:id="85" w:name="مسلم_وابن_زياد"/>
      <w:bookmarkStart w:id="86" w:name="_Toc373582713"/>
      <w:bookmarkEnd w:id="85"/>
      <w:r w:rsidRPr="00B72A0A">
        <w:rPr>
          <w:rFonts w:hint="cs"/>
          <w:rtl/>
        </w:rPr>
        <w:t>مسلم وابن زياد</w:t>
      </w:r>
      <w:bookmarkEnd w:id="86"/>
      <w:r w:rsidRPr="00B72A0A">
        <w:rPr>
          <w:rFonts w:hint="cs"/>
          <w:rtl/>
        </w:rPr>
        <w:t xml:space="preserve"> </w:t>
      </w:r>
    </w:p>
    <w:p w:rsidR="00B572AB" w:rsidRDefault="00B572AB" w:rsidP="00B572AB">
      <w:pPr>
        <w:pStyle w:val="libNormal"/>
      </w:pPr>
      <w:r>
        <w:rPr>
          <w:rFonts w:hint="cs"/>
          <w:rtl/>
        </w:rPr>
        <w:t>وجيء به إلى ابن زياد</w:t>
      </w:r>
      <w:r w:rsidR="00C87891">
        <w:rPr>
          <w:rFonts w:hint="cs"/>
          <w:rtl/>
        </w:rPr>
        <w:t>،</w:t>
      </w:r>
      <w:r>
        <w:rPr>
          <w:rFonts w:hint="cs"/>
          <w:rtl/>
        </w:rPr>
        <w:t xml:space="preserve"> فرأى على باب القصر قلّة مبرَّدة فقال</w:t>
      </w:r>
      <w:r w:rsidR="00C87891">
        <w:rPr>
          <w:rFonts w:hint="cs"/>
          <w:rtl/>
        </w:rPr>
        <w:t>:</w:t>
      </w:r>
      <w:r>
        <w:rPr>
          <w:rFonts w:hint="cs"/>
          <w:rtl/>
        </w:rPr>
        <w:t xml:space="preserve"> اسقوني من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هذه الأبيات ذكرها ابن طاووس في اللهوف /30 طبعة صيدا</w:t>
      </w:r>
      <w:r w:rsidR="00C87891">
        <w:rPr>
          <w:rFonts w:hint="cs"/>
          <w:rtl/>
        </w:rPr>
        <w:t>،</w:t>
      </w:r>
      <w:r>
        <w:rPr>
          <w:rFonts w:hint="cs"/>
          <w:rtl/>
        </w:rPr>
        <w:t xml:space="preserve"> وابن نما في مثير الأحزان بدون الشطر الخامس</w:t>
      </w:r>
      <w:r w:rsidR="00C87891">
        <w:rPr>
          <w:rFonts w:hint="cs"/>
          <w:rtl/>
        </w:rPr>
        <w:t>،</w:t>
      </w:r>
      <w:r>
        <w:rPr>
          <w:rFonts w:hint="cs"/>
          <w:rtl/>
        </w:rPr>
        <w:t xml:space="preserve"> وسمّاه يوم </w:t>
      </w:r>
      <w:r w:rsidR="00F554F7">
        <w:rPr>
          <w:rFonts w:hint="cs"/>
          <w:rtl/>
        </w:rPr>
        <w:t>(</w:t>
      </w:r>
      <w:r>
        <w:rPr>
          <w:rFonts w:hint="cs"/>
          <w:rtl/>
        </w:rPr>
        <w:t>القرم</w:t>
      </w:r>
      <w:r w:rsidR="00F554F7">
        <w:rPr>
          <w:rFonts w:hint="cs"/>
          <w:rtl/>
        </w:rPr>
        <w:t>)</w:t>
      </w:r>
      <w:r w:rsidR="00C87891">
        <w:rPr>
          <w:rFonts w:hint="cs"/>
          <w:rtl/>
        </w:rPr>
        <w:t>،</w:t>
      </w:r>
      <w:r>
        <w:rPr>
          <w:rFonts w:hint="cs"/>
          <w:rtl/>
        </w:rPr>
        <w:t xml:space="preserve"> وذكرها الخوارزمي في المقتل 1 / 209 الفصل العاشر بزيادة شطرين ولم ينسبها</w:t>
      </w:r>
      <w:r w:rsidR="00C87891">
        <w:rPr>
          <w:rFonts w:hint="cs"/>
          <w:rtl/>
        </w:rPr>
        <w:t>،</w:t>
      </w:r>
      <w:r>
        <w:rPr>
          <w:rFonts w:hint="cs"/>
          <w:rtl/>
        </w:rPr>
        <w:t xml:space="preserve"> وذكر ابن شهر آشوب في المناقب 2 / 212 الطبعة الاُولى ايران ستة أشطر</w:t>
      </w:r>
      <w:r w:rsidR="00C87891">
        <w:rPr>
          <w:rFonts w:hint="cs"/>
          <w:rtl/>
        </w:rPr>
        <w:t>.</w:t>
      </w:r>
    </w:p>
    <w:p w:rsidR="00B572AB" w:rsidRDefault="00B572AB" w:rsidP="00B72A0A">
      <w:pPr>
        <w:pStyle w:val="libFootnote0"/>
      </w:pPr>
      <w:r>
        <w:rPr>
          <w:rFonts w:hint="cs"/>
          <w:rtl/>
        </w:rPr>
        <w:t>وهذا اليوم لم يذكره المؤلفون في أيام العرب الجاهلية</w:t>
      </w:r>
      <w:r w:rsidR="00C87891">
        <w:rPr>
          <w:rFonts w:hint="cs"/>
          <w:rtl/>
        </w:rPr>
        <w:t>،</w:t>
      </w:r>
      <w:r>
        <w:rPr>
          <w:rFonts w:hint="cs"/>
          <w:rtl/>
        </w:rPr>
        <w:t xml:space="preserve"> نعم في معجم البلدان 7 / 64</w:t>
      </w:r>
      <w:r w:rsidR="00C87891">
        <w:rPr>
          <w:rFonts w:hint="cs"/>
          <w:rtl/>
        </w:rPr>
        <w:t>،</w:t>
      </w:r>
      <w:r>
        <w:rPr>
          <w:rFonts w:hint="cs"/>
          <w:rtl/>
        </w:rPr>
        <w:t xml:space="preserve"> والمعجم ممّا استعجم للبكري 3 / 1062</w:t>
      </w:r>
      <w:r w:rsidR="00C87891">
        <w:rPr>
          <w:rFonts w:hint="cs"/>
          <w:rtl/>
        </w:rPr>
        <w:t>،</w:t>
      </w:r>
      <w:r>
        <w:rPr>
          <w:rFonts w:hint="cs"/>
          <w:rtl/>
        </w:rPr>
        <w:t xml:space="preserve"> وتاج العروس 9 / 310</w:t>
      </w:r>
      <w:r w:rsidR="00C87891">
        <w:rPr>
          <w:rFonts w:hint="cs"/>
          <w:rtl/>
        </w:rPr>
        <w:t>:</w:t>
      </w:r>
      <w:r>
        <w:rPr>
          <w:rFonts w:hint="cs"/>
          <w:rtl/>
        </w:rPr>
        <w:t xml:space="preserve"> قرن</w:t>
      </w:r>
      <w:r w:rsidR="00C87891">
        <w:rPr>
          <w:rFonts w:hint="cs"/>
          <w:rtl/>
        </w:rPr>
        <w:t>:</w:t>
      </w:r>
      <w:r>
        <w:rPr>
          <w:rFonts w:hint="cs"/>
          <w:rtl/>
        </w:rPr>
        <w:t xml:space="preserve"> اسم جبل كانت فيه واقعة على بني عامر</w:t>
      </w:r>
      <w:r w:rsidR="00C87891">
        <w:rPr>
          <w:rFonts w:hint="cs"/>
          <w:rtl/>
        </w:rPr>
        <w:t>،</w:t>
      </w:r>
      <w:r>
        <w:rPr>
          <w:rFonts w:hint="cs"/>
          <w:rtl/>
        </w:rPr>
        <w:t xml:space="preserve"> وفي نهاية الارب للقلقشندي / 321</w:t>
      </w:r>
      <w:r w:rsidR="00C87891">
        <w:rPr>
          <w:rFonts w:hint="cs"/>
          <w:rtl/>
        </w:rPr>
        <w:t>:</w:t>
      </w:r>
      <w:r>
        <w:rPr>
          <w:rFonts w:hint="cs"/>
          <w:rtl/>
        </w:rPr>
        <w:t xml:space="preserve"> بنو قرن</w:t>
      </w:r>
      <w:r w:rsidR="00C87891">
        <w:rPr>
          <w:rFonts w:hint="cs"/>
          <w:rtl/>
        </w:rPr>
        <w:t>:</w:t>
      </w:r>
      <w:r>
        <w:rPr>
          <w:rFonts w:hint="cs"/>
          <w:rtl/>
        </w:rPr>
        <w:t xml:space="preserve"> بطن من مراد</w:t>
      </w:r>
      <w:r w:rsidR="00C87891">
        <w:rPr>
          <w:rFonts w:hint="cs"/>
          <w:rtl/>
        </w:rPr>
        <w:t>،</w:t>
      </w:r>
      <w:r>
        <w:rPr>
          <w:rFonts w:hint="cs"/>
          <w:rtl/>
        </w:rPr>
        <w:t xml:space="preserve"> ومنهم اُويس القرني</w:t>
      </w:r>
      <w:r w:rsidR="00C87891">
        <w:rPr>
          <w:rFonts w:hint="cs"/>
          <w:rtl/>
        </w:rPr>
        <w:t>،</w:t>
      </w:r>
      <w:r>
        <w:rPr>
          <w:rFonts w:hint="cs"/>
          <w:rtl/>
        </w:rPr>
        <w:t xml:space="preserve"> وكلّه لا يرشدنا إلى شيء صحيح</w:t>
      </w:r>
      <w:r w:rsidR="00C87891">
        <w:rPr>
          <w:rFonts w:hint="cs"/>
          <w:rtl/>
        </w:rPr>
        <w:t>،</w:t>
      </w:r>
      <w:r>
        <w:rPr>
          <w:rFonts w:hint="cs"/>
          <w:rtl/>
        </w:rPr>
        <w:t xml:space="preserve"> نعم ذكر محمّد بن حبيب النسابة في رسالة المغتالين / 243 المدرجة في المجموعة السابعة من نوادر المخطوطات</w:t>
      </w:r>
      <w:r w:rsidR="00C87891">
        <w:rPr>
          <w:rFonts w:hint="cs"/>
          <w:rtl/>
        </w:rPr>
        <w:t>،</w:t>
      </w:r>
      <w:r>
        <w:rPr>
          <w:rFonts w:hint="cs"/>
          <w:rtl/>
        </w:rPr>
        <w:t xml:space="preserve"> تحقيق عبد السلام هارون</w:t>
      </w:r>
      <w:r w:rsidR="00C87891">
        <w:rPr>
          <w:rFonts w:hint="cs"/>
          <w:rtl/>
        </w:rPr>
        <w:t>:</w:t>
      </w:r>
      <w:r>
        <w:rPr>
          <w:rFonts w:hint="cs"/>
          <w:rtl/>
        </w:rPr>
        <w:t xml:space="preserve"> أنّ خثعماً قتلت الصميل أخا ذي الجوشن الكلابي</w:t>
      </w:r>
      <w:r w:rsidR="00C87891">
        <w:rPr>
          <w:rFonts w:hint="cs"/>
          <w:rtl/>
        </w:rPr>
        <w:t>؛</w:t>
      </w:r>
      <w:r>
        <w:rPr>
          <w:rFonts w:hint="cs"/>
          <w:rtl/>
        </w:rPr>
        <w:t xml:space="preserve"> فغزاهم ذو الجوشن</w:t>
      </w:r>
      <w:r w:rsidR="00C87891">
        <w:rPr>
          <w:rFonts w:hint="cs"/>
          <w:rtl/>
        </w:rPr>
        <w:t>،</w:t>
      </w:r>
      <w:r>
        <w:rPr>
          <w:rFonts w:hint="cs"/>
          <w:rtl/>
        </w:rPr>
        <w:t xml:space="preserve"> وسانده عيينة بن حصن على أن يكون له المغنم</w:t>
      </w:r>
      <w:r w:rsidR="00C87891">
        <w:rPr>
          <w:rFonts w:hint="cs"/>
          <w:rtl/>
        </w:rPr>
        <w:t>،</w:t>
      </w:r>
      <w:r>
        <w:rPr>
          <w:rFonts w:hint="cs"/>
          <w:rtl/>
        </w:rPr>
        <w:t xml:space="preserve"> ولقوا خثعما بـ </w:t>
      </w:r>
      <w:r w:rsidR="00F554F7">
        <w:rPr>
          <w:rFonts w:hint="cs"/>
          <w:rtl/>
        </w:rPr>
        <w:t>(</w:t>
      </w:r>
      <w:r>
        <w:rPr>
          <w:rFonts w:hint="cs"/>
          <w:rtl/>
        </w:rPr>
        <w:t>الفزر</w:t>
      </w:r>
      <w:r w:rsidR="00F554F7">
        <w:rPr>
          <w:rFonts w:hint="cs"/>
          <w:rtl/>
        </w:rPr>
        <w:t>)</w:t>
      </w:r>
      <w:r w:rsidR="00C87891">
        <w:rPr>
          <w:rFonts w:hint="cs"/>
          <w:rtl/>
        </w:rPr>
        <w:t>،</w:t>
      </w:r>
      <w:r>
        <w:rPr>
          <w:rFonts w:hint="cs"/>
          <w:rtl/>
        </w:rPr>
        <w:t xml:space="preserve"> وهو جبل</w:t>
      </w:r>
      <w:r w:rsidR="00C87891">
        <w:rPr>
          <w:rFonts w:hint="cs"/>
          <w:rtl/>
        </w:rPr>
        <w:t>،</w:t>
      </w:r>
      <w:r>
        <w:rPr>
          <w:rFonts w:hint="cs"/>
          <w:rtl/>
        </w:rPr>
        <w:t xml:space="preserve"> فقتلا واثخنا وغنما</w:t>
      </w:r>
      <w:r w:rsidR="00C87891">
        <w:rPr>
          <w:rFonts w:hint="cs"/>
          <w:rtl/>
        </w:rPr>
        <w:t>،</w:t>
      </w:r>
      <w:r>
        <w:rPr>
          <w:rFonts w:hint="cs"/>
          <w:rtl/>
        </w:rPr>
        <w:t xml:space="preserve"> قوتل بالجبل حمران بن مالك بن عبد الملك الخثعمي</w:t>
      </w:r>
      <w:r w:rsidR="00C87891">
        <w:rPr>
          <w:rFonts w:hint="cs"/>
          <w:rtl/>
        </w:rPr>
        <w:t>،</w:t>
      </w:r>
      <w:r>
        <w:rPr>
          <w:rFonts w:hint="cs"/>
          <w:rtl/>
        </w:rPr>
        <w:t xml:space="preserve"> فأمره أن يستأسر فأنشأ يقول</w:t>
      </w:r>
      <w:r w:rsidR="00C87891">
        <w:rPr>
          <w:rFonts w:hint="cs"/>
          <w:rtl/>
        </w:rPr>
        <w:t>:</w:t>
      </w:r>
    </w:p>
    <w:tbl>
      <w:tblPr>
        <w:tblStyle w:val="TableGrid"/>
        <w:bidiVisual/>
        <w:tblW w:w="4562" w:type="pct"/>
        <w:tblInd w:w="384" w:type="dxa"/>
        <w:tblLook w:val="04A0"/>
      </w:tblPr>
      <w:tblGrid>
        <w:gridCol w:w="3340"/>
        <w:gridCol w:w="269"/>
        <w:gridCol w:w="3313"/>
      </w:tblGrid>
      <w:tr w:rsidR="004D7572" w:rsidTr="005A7EB6">
        <w:trPr>
          <w:trHeight w:val="350"/>
        </w:trPr>
        <w:tc>
          <w:tcPr>
            <w:tcW w:w="3340" w:type="dxa"/>
          </w:tcPr>
          <w:p w:rsidR="004D7572" w:rsidRDefault="004D7572" w:rsidP="004D7572">
            <w:pPr>
              <w:pStyle w:val="libPoemFootnote"/>
            </w:pPr>
            <w:r>
              <w:rPr>
                <w:rFonts w:hint="cs"/>
                <w:rtl/>
              </w:rPr>
              <w:t>أقسمت لا اُقتل إلاّ حرّا</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إنّي رأيت الموت شيئاً نكرا</w:t>
            </w:r>
            <w:r w:rsidRPr="00725071">
              <w:rPr>
                <w:rStyle w:val="libPoemTiniChar0"/>
                <w:rtl/>
              </w:rPr>
              <w:br/>
              <w:t> </w:t>
            </w:r>
          </w:p>
        </w:tc>
      </w:tr>
    </w:tbl>
    <w:p w:rsidR="00B572AB" w:rsidRDefault="00B572AB" w:rsidP="00AA1C80">
      <w:pPr>
        <w:pStyle w:val="libPoemFootnoteCenter"/>
      </w:pPr>
      <w:r>
        <w:rPr>
          <w:rFonts w:hint="cs"/>
          <w:rtl/>
        </w:rPr>
        <w:t>أكره أن اُخدع أو اُغرا</w:t>
      </w:r>
    </w:p>
    <w:p w:rsidR="00B572AB" w:rsidRDefault="00B572AB" w:rsidP="00B72A0A">
      <w:pPr>
        <w:pStyle w:val="libFootnote0"/>
      </w:pPr>
      <w:r>
        <w:rPr>
          <w:rFonts w:hint="cs"/>
          <w:rtl/>
        </w:rPr>
        <w:t>ثمّ قُتل</w:t>
      </w:r>
      <w:r w:rsidR="00C87891">
        <w:rPr>
          <w:rFonts w:hint="cs"/>
          <w:rtl/>
        </w:rPr>
        <w:t>،</w:t>
      </w:r>
      <w:r>
        <w:rPr>
          <w:rFonts w:hint="cs"/>
          <w:rtl/>
        </w:rPr>
        <w:t xml:space="preserve"> و رثته اُخته فقالت</w:t>
      </w:r>
      <w:r w:rsidR="00C87891">
        <w:rPr>
          <w:rFonts w:hint="cs"/>
          <w:rtl/>
        </w:rPr>
        <w:t>:</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4D7572" w:rsidP="004D7572">
            <w:pPr>
              <w:pStyle w:val="libPoemFootnote"/>
            </w:pPr>
            <w:r>
              <w:rPr>
                <w:rFonts w:hint="cs"/>
                <w:rtl/>
              </w:rPr>
              <w:t>ويـل حمران أخا مظنه</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أوفى على الخير ولم يمنه</w:t>
            </w:r>
            <w:r w:rsidRPr="00725071">
              <w:rPr>
                <w:rStyle w:val="libPoemTiniChar0"/>
                <w:rtl/>
              </w:rPr>
              <w:br/>
              <w:t> </w:t>
            </w:r>
          </w:p>
        </w:tc>
      </w:tr>
      <w:tr w:rsidR="004D7572" w:rsidTr="004D7572">
        <w:trPr>
          <w:trHeight w:val="350"/>
        </w:trPr>
        <w:tc>
          <w:tcPr>
            <w:tcW w:w="3340" w:type="dxa"/>
          </w:tcPr>
          <w:p w:rsidR="004D7572" w:rsidRDefault="004D7572" w:rsidP="004D7572">
            <w:pPr>
              <w:pStyle w:val="libPoemFootnote"/>
            </w:pPr>
            <w:r>
              <w:rPr>
                <w:rFonts w:hint="cs"/>
                <w:rtl/>
              </w:rPr>
              <w:t>والطاعن النجلاء مرثعنه</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عائدها مثل وكيف الشنه</w:t>
            </w:r>
            <w:r w:rsidRPr="00725071">
              <w:rPr>
                <w:rStyle w:val="libPoemTiniChar0"/>
                <w:rtl/>
              </w:rPr>
              <w:br/>
              <w:t> </w:t>
            </w:r>
          </w:p>
        </w:tc>
      </w:tr>
    </w:tbl>
    <w:p w:rsidR="00B572AB" w:rsidRDefault="004D7572" w:rsidP="00B72A0A">
      <w:pPr>
        <w:pStyle w:val="libFootnote0"/>
      </w:pPr>
      <w:r>
        <w:rPr>
          <w:rFonts w:hint="cs"/>
          <w:rtl/>
        </w:rPr>
        <w:t xml:space="preserve"> </w:t>
      </w:r>
      <w:r w:rsidR="00B572AB">
        <w:rPr>
          <w:rFonts w:hint="cs"/>
          <w:rtl/>
        </w:rPr>
        <w:t>(2) مناقب ابن شهر آشوب 2 / 212</w:t>
      </w:r>
      <w:r w:rsidR="00C87891">
        <w:rPr>
          <w:rFonts w:hint="cs"/>
          <w:rtl/>
        </w:rPr>
        <w:t>،</w:t>
      </w:r>
      <w:r w:rsidR="00B572AB">
        <w:rPr>
          <w:rFonts w:hint="cs"/>
          <w:rtl/>
        </w:rPr>
        <w:t xml:space="preserve"> ومقتل الخوارزمي 1/ 209 و210</w:t>
      </w:r>
      <w:r w:rsidR="00C87891">
        <w:rPr>
          <w:rFonts w:hint="cs"/>
          <w:rtl/>
        </w:rPr>
        <w:t>.</w:t>
      </w:r>
    </w:p>
    <w:p w:rsidR="00B572AB" w:rsidRDefault="00B572AB" w:rsidP="00B72A0A">
      <w:pPr>
        <w:pStyle w:val="libFootnote0"/>
      </w:pPr>
      <w:r>
        <w:rPr>
          <w:rFonts w:hint="cs"/>
          <w:rtl/>
        </w:rPr>
        <w:t>(3) المنتخب للطريحي / 299 المطبعة الحيدرية في النجف</w:t>
      </w:r>
      <w:r w:rsidR="00C87891">
        <w:rPr>
          <w:rFonts w:hint="cs"/>
          <w:rtl/>
        </w:rPr>
        <w:t>،</w:t>
      </w:r>
      <w:r>
        <w:rPr>
          <w:rFonts w:hint="cs"/>
          <w:rtl/>
        </w:rPr>
        <w:t xml:space="preserve"> عند ذكر الليلة العاشرة</w:t>
      </w:r>
      <w:r w:rsidR="00C87891">
        <w:rPr>
          <w:rFonts w:hint="cs"/>
          <w:rtl/>
        </w:rPr>
        <w:t>.</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هذا الماء</w:t>
      </w:r>
      <w:r w:rsidR="00C87891">
        <w:rPr>
          <w:rFonts w:hint="cs"/>
          <w:rtl/>
        </w:rPr>
        <w:t>،</w:t>
      </w:r>
      <w:r>
        <w:rPr>
          <w:rFonts w:hint="cs"/>
          <w:rtl/>
        </w:rPr>
        <w:t xml:space="preserve"> فقال له مسلم بن عمرو الباهلي</w:t>
      </w:r>
      <w:r w:rsidRPr="00B572AB">
        <w:rPr>
          <w:rStyle w:val="libFootnotenumChar"/>
          <w:rFonts w:hint="cs"/>
          <w:rtl/>
        </w:rPr>
        <w:t>(1)</w:t>
      </w:r>
      <w:r w:rsidR="00C87891">
        <w:rPr>
          <w:rFonts w:hint="cs"/>
          <w:rtl/>
        </w:rPr>
        <w:t>:</w:t>
      </w:r>
      <w:r>
        <w:rPr>
          <w:rFonts w:hint="cs"/>
          <w:rtl/>
        </w:rPr>
        <w:t xml:space="preserve"> لا تذوق منها قطرة حتّى تذوق الحميم في نار جهنّم</w:t>
      </w:r>
      <w:r w:rsidR="00C87891">
        <w:rPr>
          <w:rFonts w:hint="cs"/>
          <w:rtl/>
        </w:rPr>
        <w:t>،</w:t>
      </w:r>
      <w:r>
        <w:rPr>
          <w:rFonts w:hint="cs"/>
          <w:rtl/>
        </w:rPr>
        <w:t xml:space="preserve"> قال مسلم </w:t>
      </w:r>
      <w:r w:rsidR="00237504" w:rsidRPr="00237504">
        <w:rPr>
          <w:rStyle w:val="libAlaemChar"/>
          <w:rFonts w:hint="cs"/>
          <w:rtl/>
        </w:rPr>
        <w:t>عليه‌السلام</w:t>
      </w:r>
      <w:r w:rsidR="00C87891">
        <w:rPr>
          <w:rFonts w:hint="cs"/>
          <w:rtl/>
        </w:rPr>
        <w:t>:</w:t>
      </w:r>
      <w:r>
        <w:rPr>
          <w:rFonts w:hint="cs"/>
          <w:rtl/>
        </w:rPr>
        <w:t xml:space="preserve"> من أنت</w:t>
      </w:r>
      <w:r w:rsidR="00C87891">
        <w:rPr>
          <w:rFonts w:hint="cs"/>
          <w:rtl/>
        </w:rPr>
        <w:t>؟</w:t>
      </w:r>
      <w:r>
        <w:rPr>
          <w:rFonts w:hint="cs"/>
          <w:rtl/>
        </w:rPr>
        <w:t xml:space="preserve"> قال</w:t>
      </w:r>
      <w:r w:rsidR="00C87891">
        <w:rPr>
          <w:rFonts w:hint="cs"/>
          <w:rtl/>
        </w:rPr>
        <w:t>:</w:t>
      </w:r>
      <w:r>
        <w:rPr>
          <w:rFonts w:hint="cs"/>
          <w:rtl/>
        </w:rPr>
        <w:t xml:space="preserve"> أنا من عرف الحقّ إذ أنكرته</w:t>
      </w:r>
      <w:r w:rsidR="00C87891">
        <w:rPr>
          <w:rFonts w:hint="cs"/>
          <w:rtl/>
        </w:rPr>
        <w:t>،</w:t>
      </w:r>
      <w:r>
        <w:rPr>
          <w:rFonts w:hint="cs"/>
          <w:rtl/>
        </w:rPr>
        <w:t xml:space="preserve"> ونصح لإمامه إذ غششته</w:t>
      </w:r>
      <w:r w:rsidR="00C87891">
        <w:rPr>
          <w:rFonts w:hint="cs"/>
          <w:rtl/>
        </w:rPr>
        <w:t>،</w:t>
      </w:r>
      <w:r>
        <w:rPr>
          <w:rFonts w:hint="cs"/>
          <w:rtl/>
        </w:rPr>
        <w:t xml:space="preserve"> فقال له ابن عقيل</w:t>
      </w:r>
      <w:r w:rsidR="00C87891">
        <w:rPr>
          <w:rFonts w:hint="cs"/>
          <w:rtl/>
        </w:rPr>
        <w:t>:</w:t>
      </w:r>
      <w:r>
        <w:rPr>
          <w:rFonts w:hint="cs"/>
          <w:rtl/>
        </w:rPr>
        <w:t xml:space="preserve"> لاُمّك الثكل</w:t>
      </w:r>
      <w:r w:rsidR="00C87891">
        <w:rPr>
          <w:rFonts w:hint="cs"/>
          <w:rtl/>
        </w:rPr>
        <w:t>،</w:t>
      </w:r>
      <w:r>
        <w:rPr>
          <w:rFonts w:hint="cs"/>
          <w:rtl/>
        </w:rPr>
        <w:t xml:space="preserve"> ما أقساك وأفظّك</w:t>
      </w:r>
      <w:r w:rsidR="00C87891">
        <w:rPr>
          <w:rFonts w:hint="cs"/>
          <w:rtl/>
        </w:rPr>
        <w:t>،</w:t>
      </w:r>
      <w:r>
        <w:rPr>
          <w:rFonts w:hint="cs"/>
          <w:rtl/>
        </w:rPr>
        <w:t xml:space="preserve"> أنت ابن باهلة أولى بالحميم</w:t>
      </w:r>
      <w:r w:rsidR="00C87891">
        <w:rPr>
          <w:rFonts w:hint="cs"/>
          <w:rtl/>
        </w:rPr>
        <w:t>،</w:t>
      </w:r>
      <w:r>
        <w:rPr>
          <w:rFonts w:hint="cs"/>
          <w:rtl/>
        </w:rPr>
        <w:t xml:space="preserve"> ثمّ جلس وتساند إلى حائط القصر</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فبعث عمارة بن عقبة بن أبي معيط غلاماً له يُدعى قيساً</w:t>
      </w:r>
      <w:r w:rsidRPr="00B572AB">
        <w:rPr>
          <w:rStyle w:val="libFootnotenumChar"/>
          <w:rFonts w:hint="cs"/>
          <w:rtl/>
        </w:rPr>
        <w:t>(3)</w:t>
      </w:r>
      <w:r>
        <w:rPr>
          <w:rFonts w:hint="cs"/>
          <w:rtl/>
        </w:rPr>
        <w:t xml:space="preserve"> فأتاه بالماء</w:t>
      </w:r>
      <w:r w:rsidR="00C87891">
        <w:rPr>
          <w:rFonts w:hint="cs"/>
          <w:rtl/>
        </w:rPr>
        <w:t>،</w:t>
      </w:r>
      <w:r>
        <w:rPr>
          <w:rFonts w:hint="cs"/>
          <w:rtl/>
        </w:rPr>
        <w:t xml:space="preserve"> وكلّما أراد أنْ يشرب</w:t>
      </w:r>
      <w:r w:rsidR="00C87891">
        <w:rPr>
          <w:rFonts w:hint="cs"/>
          <w:rtl/>
        </w:rPr>
        <w:t>،</w:t>
      </w:r>
      <w:r>
        <w:rPr>
          <w:rFonts w:hint="cs"/>
          <w:rtl/>
        </w:rPr>
        <w:t xml:space="preserve"> امتلأ القدح دماً</w:t>
      </w:r>
      <w:r w:rsidR="00C87891">
        <w:rPr>
          <w:rFonts w:hint="cs"/>
          <w:rtl/>
        </w:rPr>
        <w:t>،</w:t>
      </w:r>
      <w:r>
        <w:rPr>
          <w:rFonts w:hint="cs"/>
          <w:rtl/>
        </w:rPr>
        <w:t xml:space="preserve"> وفي الثالثة ذهب ليشرب فامتلأ القدح دماً وسقطت فيه ثناياه فتركه وقال</w:t>
      </w:r>
      <w:r w:rsidR="00C87891">
        <w:rPr>
          <w:rFonts w:hint="cs"/>
          <w:rtl/>
        </w:rPr>
        <w:t>:</w:t>
      </w:r>
      <w:r>
        <w:rPr>
          <w:rFonts w:hint="cs"/>
          <w:rtl/>
        </w:rPr>
        <w:t xml:space="preserve"> لو كان من الرّزق المقسوم لشربتُه</w:t>
      </w:r>
      <w:r w:rsidR="00C87891">
        <w:rPr>
          <w:rFonts w:hint="cs"/>
          <w:rtl/>
        </w:rPr>
        <w:t>.</w:t>
      </w:r>
    </w:p>
    <w:p w:rsidR="00B572AB" w:rsidRDefault="00B572AB" w:rsidP="00B572AB">
      <w:pPr>
        <w:pStyle w:val="libNormal"/>
      </w:pPr>
      <w:r>
        <w:rPr>
          <w:rFonts w:hint="cs"/>
          <w:rtl/>
        </w:rPr>
        <w:t>وخرج غلام ابن زياد فأدخله عليه</w:t>
      </w:r>
      <w:r w:rsidR="00C87891">
        <w:rPr>
          <w:rFonts w:hint="cs"/>
          <w:rtl/>
        </w:rPr>
        <w:t>،</w:t>
      </w:r>
      <w:r>
        <w:rPr>
          <w:rFonts w:hint="cs"/>
          <w:rtl/>
        </w:rPr>
        <w:t xml:space="preserve"> فلم يسلِّم</w:t>
      </w:r>
      <w:r w:rsidR="00C87891">
        <w:rPr>
          <w:rFonts w:hint="cs"/>
          <w:rtl/>
        </w:rPr>
        <w:t>،</w:t>
      </w:r>
      <w:r>
        <w:rPr>
          <w:rFonts w:hint="cs"/>
          <w:rtl/>
        </w:rPr>
        <w:t xml:space="preserve"> فقال له الحرسي</w:t>
      </w:r>
      <w:r w:rsidR="00C87891">
        <w:rPr>
          <w:rFonts w:hint="cs"/>
          <w:rtl/>
        </w:rPr>
        <w:t>:</w:t>
      </w:r>
      <w:r>
        <w:rPr>
          <w:rFonts w:hint="cs"/>
          <w:rtl/>
        </w:rPr>
        <w:t xml:space="preserve"> ألا تسلِّم على الأمير</w:t>
      </w:r>
      <w:r w:rsidR="00C87891">
        <w:rPr>
          <w:rFonts w:hint="cs"/>
          <w:rtl/>
        </w:rPr>
        <w:t>؟</w:t>
      </w:r>
      <w:r>
        <w:rPr>
          <w:rFonts w:hint="cs"/>
          <w:rtl/>
        </w:rPr>
        <w:t xml:space="preserve"> قال له</w:t>
      </w:r>
      <w:r w:rsidR="00C87891">
        <w:rPr>
          <w:rFonts w:hint="cs"/>
          <w:rtl/>
        </w:rPr>
        <w:t>:</w:t>
      </w:r>
      <w:r>
        <w:rPr>
          <w:rFonts w:hint="cs"/>
          <w:rtl/>
        </w:rPr>
        <w:t xml:space="preserve"> اسكت إنّه ليس لي بأمير</w:t>
      </w:r>
      <w:r w:rsidRPr="00B572AB">
        <w:rPr>
          <w:rStyle w:val="libFootnotenumChar"/>
          <w:rFonts w:hint="cs"/>
          <w:rtl/>
        </w:rPr>
        <w:t>(4)</w:t>
      </w:r>
      <w:r w:rsidR="00C87891">
        <w:rPr>
          <w:rFonts w:hint="cs"/>
          <w:rtl/>
        </w:rPr>
        <w:t>،</w:t>
      </w:r>
      <w:r>
        <w:rPr>
          <w:rFonts w:hint="cs"/>
          <w:rtl/>
        </w:rPr>
        <w:t xml:space="preserve"> ويقال أنّه قال</w:t>
      </w:r>
      <w:r w:rsidR="00C87891">
        <w:rPr>
          <w:rFonts w:hint="cs"/>
          <w:rtl/>
        </w:rPr>
        <w:t>:</w:t>
      </w:r>
      <w:r>
        <w:rPr>
          <w:rFonts w:hint="cs"/>
          <w:rtl/>
        </w:rPr>
        <w:t xml:space="preserve"> السّلام على من اتبع الهدى وخَشِي عواقب الردى وأطاع الملك الأعلى</w:t>
      </w:r>
      <w:r w:rsidR="00C87891">
        <w:rPr>
          <w:rFonts w:hint="cs"/>
          <w:rtl/>
        </w:rPr>
        <w:t>،</w:t>
      </w:r>
      <w:r>
        <w:rPr>
          <w:rFonts w:hint="cs"/>
          <w:rtl/>
        </w:rPr>
        <w:t xml:space="preserve"> فضحك ابن زياد وقال</w:t>
      </w:r>
      <w:r w:rsidR="00C87891">
        <w:rPr>
          <w:rFonts w:hint="cs"/>
          <w:rtl/>
        </w:rPr>
        <w:t>:</w:t>
      </w:r>
      <w:r>
        <w:rPr>
          <w:rFonts w:hint="cs"/>
          <w:rtl/>
        </w:rPr>
        <w:t xml:space="preserve"> سلَّمت أو لَمْ تسلِّم إنّك مقتول</w:t>
      </w:r>
      <w:r w:rsidRPr="00B572AB">
        <w:rPr>
          <w:rStyle w:val="libFootnotenumChar"/>
          <w:rFonts w:hint="cs"/>
          <w:rtl/>
        </w:rPr>
        <w:t>(5)</w:t>
      </w:r>
      <w:r w:rsidR="00C87891">
        <w:rPr>
          <w:rFonts w:hint="cs"/>
          <w:rtl/>
        </w:rPr>
        <w:t>،</w:t>
      </w:r>
      <w:r>
        <w:rPr>
          <w:rFonts w:hint="cs"/>
          <w:rtl/>
        </w:rPr>
        <w:t xml:space="preserve"> فقال مسلم</w:t>
      </w:r>
      <w:r w:rsidR="00C87891">
        <w:rPr>
          <w:rFonts w:hint="cs"/>
          <w:rtl/>
        </w:rPr>
        <w:t>:</w:t>
      </w:r>
      <w:r>
        <w:rPr>
          <w:rFonts w:hint="cs"/>
          <w:rtl/>
        </w:rPr>
        <w:t xml:space="preserve"> إنْ قتلتني فلقد قَتَل مَنْ هو شرّ منك مَنْ هو خيراً منّي</w:t>
      </w:r>
      <w:r w:rsidR="00C87891">
        <w:rPr>
          <w:rFonts w:hint="cs"/>
          <w:rtl/>
        </w:rPr>
        <w:t>،</w:t>
      </w:r>
      <w:r>
        <w:rPr>
          <w:rFonts w:hint="cs"/>
          <w:rtl/>
        </w:rPr>
        <w:t xml:space="preserve"> وبعد فإنّك لا تدع سوء القتلة ولا قبح المثلة وخبث السريرة ولؤم الغلبة لأحد أولى بها منك</w:t>
      </w:r>
      <w:r w:rsidR="00C87891">
        <w:rPr>
          <w:rFonts w:hint="cs"/>
          <w:rtl/>
        </w:rPr>
        <w:t>.</w:t>
      </w:r>
    </w:p>
    <w:p w:rsidR="00B572AB" w:rsidRDefault="00B572AB" w:rsidP="00B572AB">
      <w:pPr>
        <w:pStyle w:val="libNormal"/>
      </w:pPr>
      <w:r>
        <w:rPr>
          <w:rFonts w:hint="cs"/>
          <w:rtl/>
        </w:rPr>
        <w:t>فقال ابن زياد</w:t>
      </w:r>
      <w:r w:rsidR="00C87891">
        <w:rPr>
          <w:rFonts w:hint="cs"/>
          <w:rtl/>
        </w:rPr>
        <w:t>:</w:t>
      </w:r>
      <w:r>
        <w:rPr>
          <w:rFonts w:hint="cs"/>
          <w:rtl/>
        </w:rPr>
        <w:t xml:space="preserve"> لقد خرجتَ على إمامك</w:t>
      </w:r>
      <w:r w:rsidR="00C87891">
        <w:rPr>
          <w:rFonts w:hint="cs"/>
          <w:rtl/>
        </w:rPr>
        <w:t>،</w:t>
      </w:r>
      <w:r>
        <w:rPr>
          <w:rFonts w:hint="cs"/>
          <w:rtl/>
        </w:rPr>
        <w:t xml:space="preserve"> وشققتَ عصا المسلمين</w:t>
      </w:r>
      <w:r w:rsidR="00C87891">
        <w:rPr>
          <w:rFonts w:hint="cs"/>
          <w:rtl/>
        </w:rPr>
        <w:t>،</w:t>
      </w:r>
      <w:r>
        <w:rPr>
          <w:rFonts w:hint="cs"/>
          <w:rtl/>
        </w:rPr>
        <w:t xml:space="preserve"> والقحت الفتنة</w:t>
      </w:r>
      <w:r w:rsidR="00C87891">
        <w:rPr>
          <w:rFonts w:hint="cs"/>
          <w:rtl/>
        </w:rPr>
        <w:t>،</w:t>
      </w:r>
      <w:r>
        <w:rPr>
          <w:rFonts w:hint="cs"/>
          <w:rtl/>
        </w:rPr>
        <w:t xml:space="preserve"> قال مسلم</w:t>
      </w:r>
      <w:r w:rsidR="00C87891">
        <w:rPr>
          <w:rFonts w:hint="cs"/>
          <w:rtl/>
        </w:rPr>
        <w:t>:</w:t>
      </w:r>
      <w:r>
        <w:rPr>
          <w:rFonts w:hint="cs"/>
          <w:rtl/>
        </w:rPr>
        <w:t xml:space="preserve"> كذبت إنّما شقّ العصا معاوية وابنه يزيد</w:t>
      </w:r>
      <w:r w:rsidR="00C87891">
        <w:rPr>
          <w:rFonts w:hint="cs"/>
          <w:rtl/>
        </w:rPr>
        <w:t>،</w:t>
      </w:r>
      <w:r>
        <w:rPr>
          <w:rFonts w:hint="cs"/>
          <w:rtl/>
        </w:rPr>
        <w:t xml:space="preserve"> والفتنة ألقحها أبوك</w:t>
      </w:r>
      <w:r w:rsidR="00C87891">
        <w:rPr>
          <w:rFonts w:hint="cs"/>
          <w:rtl/>
        </w:rPr>
        <w:t>،</w:t>
      </w:r>
      <w:r>
        <w:rPr>
          <w:rFonts w:hint="cs"/>
          <w:rtl/>
        </w:rPr>
        <w:t xml:space="preserve"> وأنا أرجوا أنْ يرزقني الله الشهادة على يد شرّ بريّته</w:t>
      </w:r>
      <w:r w:rsidRPr="00B572AB">
        <w:rPr>
          <w:rStyle w:val="libFootnotenumChar"/>
          <w:rFonts w:hint="cs"/>
          <w:rtl/>
        </w:rPr>
        <w:t>(6)</w:t>
      </w:r>
      <w:r w:rsidR="00C87891">
        <w:rPr>
          <w:rFonts w:hint="cs"/>
          <w:rtl/>
        </w:rPr>
        <w:t>.</w:t>
      </w:r>
    </w:p>
    <w:p w:rsidR="00B572AB" w:rsidRDefault="00B572AB" w:rsidP="00B572AB">
      <w:pPr>
        <w:pStyle w:val="libNormal"/>
      </w:pPr>
      <w:r>
        <w:rPr>
          <w:rFonts w:hint="cs"/>
          <w:rtl/>
        </w:rPr>
        <w:t>ثمّ طلب مسلم أنْ يوصي إلى بعض قومه فأذِن له ونظر إلى الجلساء فرأى عمر بن سعد</w:t>
      </w:r>
      <w:r w:rsidR="00C87891">
        <w:rPr>
          <w:rFonts w:hint="cs"/>
          <w:rtl/>
        </w:rPr>
        <w:t>،</w:t>
      </w:r>
      <w:r>
        <w:rPr>
          <w:rFonts w:hint="cs"/>
          <w:rtl/>
        </w:rPr>
        <w:t xml:space="preserve"> فقال له</w:t>
      </w:r>
      <w:r w:rsidR="00C87891">
        <w:rPr>
          <w:rFonts w:hint="cs"/>
          <w:rtl/>
        </w:rPr>
        <w:t>:</w:t>
      </w:r>
      <w:r>
        <w:rPr>
          <w:rFonts w:hint="cs"/>
          <w:rtl/>
        </w:rPr>
        <w:t xml:space="preserve"> إنّ بيني وبينك قرابة</w:t>
      </w:r>
      <w:r w:rsidR="00C87891">
        <w:rPr>
          <w:rFonts w:hint="cs"/>
          <w:rtl/>
        </w:rPr>
        <w:t>،</w:t>
      </w:r>
      <w:r>
        <w:rPr>
          <w:rFonts w:hint="cs"/>
          <w:rtl/>
        </w:rPr>
        <w:t xml:space="preserve"> ولي إليك حاجة</w:t>
      </w:r>
      <w:r w:rsidR="00C87891">
        <w:rPr>
          <w:rFonts w:hint="cs"/>
          <w:rtl/>
        </w:rPr>
        <w:t>،</w:t>
      </w:r>
      <w:r>
        <w:rPr>
          <w:rFonts w:hint="cs"/>
          <w:rtl/>
        </w:rPr>
        <w:t xml:space="preserve"> ويجب عليك نجح حاجتي وهي سرّ</w:t>
      </w:r>
      <w:r w:rsidR="00C87891">
        <w:rPr>
          <w:rFonts w:hint="cs"/>
          <w:rtl/>
        </w:rPr>
        <w:t>.</w:t>
      </w:r>
      <w:r>
        <w:rPr>
          <w:rFonts w:hint="cs"/>
          <w:rtl/>
        </w:rPr>
        <w:t xml:space="preserve"> فأبى أن يمكّنه من ذكرها</w:t>
      </w:r>
      <w:r w:rsidR="00C87891">
        <w:rPr>
          <w:rFonts w:hint="cs"/>
          <w:rtl/>
        </w:rPr>
        <w:t>،</w:t>
      </w:r>
      <w:r>
        <w:rPr>
          <w:rFonts w:hint="cs"/>
          <w:rtl/>
        </w:rPr>
        <w:t xml:space="preserve"> فقال ابن زياد</w:t>
      </w:r>
      <w:r w:rsidR="00C87891">
        <w:rPr>
          <w:rFonts w:hint="cs"/>
          <w:rtl/>
        </w:rPr>
        <w:t>:</w:t>
      </w:r>
      <w:r>
        <w:rPr>
          <w:rFonts w:hint="cs"/>
          <w:rtl/>
        </w:rPr>
        <w:t xml:space="preserve"> لا تمتنع أن تنظر في حاجة ابن عمّك</w:t>
      </w:r>
      <w:r w:rsidR="00C87891">
        <w:rPr>
          <w:rFonts w:hint="cs"/>
          <w:rtl/>
        </w:rPr>
        <w:t>،</w:t>
      </w:r>
      <w:r>
        <w:rPr>
          <w:rFonts w:hint="cs"/>
          <w:rtl/>
        </w:rPr>
        <w:t xml:space="preserve"> فقام معه بحيث يراهما ابن زياد</w:t>
      </w:r>
      <w:r w:rsidR="00C87891">
        <w:rPr>
          <w:rFonts w:hint="cs"/>
          <w:rtl/>
        </w:rPr>
        <w:t>،</w:t>
      </w:r>
      <w:r>
        <w:rPr>
          <w:rFonts w:hint="cs"/>
          <w:rtl/>
        </w:rPr>
        <w:t xml:space="preserve"> فأوصاه مسلم أنْ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في كامل ابن الأثير 4 / 126 حوادث سنة </w:t>
      </w:r>
      <w:r w:rsidR="00F554F7">
        <w:rPr>
          <w:rFonts w:hint="cs"/>
          <w:rtl/>
        </w:rPr>
        <w:t>(</w:t>
      </w:r>
      <w:r>
        <w:rPr>
          <w:rFonts w:hint="cs"/>
          <w:rtl/>
        </w:rPr>
        <w:t>71ﻫـ</w:t>
      </w:r>
      <w:r w:rsidR="00F554F7">
        <w:rPr>
          <w:rFonts w:hint="cs"/>
          <w:rtl/>
        </w:rPr>
        <w:t>)</w:t>
      </w:r>
      <w:r w:rsidR="00C87891">
        <w:rPr>
          <w:rFonts w:hint="cs"/>
          <w:rtl/>
        </w:rPr>
        <w:t>:</w:t>
      </w:r>
      <w:r>
        <w:rPr>
          <w:rFonts w:hint="cs"/>
          <w:rtl/>
        </w:rPr>
        <w:t xml:space="preserve"> مسلم بن عمرو الباهلي</w:t>
      </w:r>
      <w:r w:rsidR="00C87891">
        <w:rPr>
          <w:rFonts w:hint="cs"/>
          <w:rtl/>
        </w:rPr>
        <w:t>،</w:t>
      </w:r>
      <w:r>
        <w:rPr>
          <w:rFonts w:hint="cs"/>
          <w:rtl/>
        </w:rPr>
        <w:t xml:space="preserve"> والد قتيبة</w:t>
      </w:r>
      <w:r w:rsidR="00C87891">
        <w:rPr>
          <w:rFonts w:hint="cs"/>
          <w:rtl/>
        </w:rPr>
        <w:t>،</w:t>
      </w:r>
      <w:r>
        <w:rPr>
          <w:rFonts w:hint="cs"/>
          <w:rtl/>
        </w:rPr>
        <w:t xml:space="preserve"> وفي تاريخ الطبري 7 / 185 الطبعة الاُولى حوادث سنة </w:t>
      </w:r>
      <w:r w:rsidR="00F554F7">
        <w:rPr>
          <w:rFonts w:hint="cs"/>
          <w:rtl/>
        </w:rPr>
        <w:t>(</w:t>
      </w:r>
      <w:r>
        <w:rPr>
          <w:rFonts w:hint="cs"/>
          <w:rtl/>
        </w:rPr>
        <w:t>71ﻫـ</w:t>
      </w:r>
      <w:r w:rsidR="00F554F7">
        <w:rPr>
          <w:rFonts w:hint="cs"/>
          <w:rtl/>
        </w:rPr>
        <w:t>)</w:t>
      </w:r>
      <w:r w:rsidR="00C87891">
        <w:rPr>
          <w:rFonts w:hint="cs"/>
          <w:rtl/>
        </w:rPr>
        <w:t>:</w:t>
      </w:r>
      <w:r>
        <w:rPr>
          <w:rFonts w:hint="cs"/>
          <w:rtl/>
        </w:rPr>
        <w:t xml:space="preserve"> قتل مسلم بن عمرو الباهلي </w:t>
      </w:r>
      <w:r w:rsidR="00F554F7">
        <w:rPr>
          <w:rFonts w:hint="cs"/>
          <w:rtl/>
        </w:rPr>
        <w:t>(</w:t>
      </w:r>
      <w:r>
        <w:rPr>
          <w:rFonts w:hint="cs"/>
          <w:rtl/>
        </w:rPr>
        <w:t>بدير الجاثليق</w:t>
      </w:r>
      <w:r w:rsidR="00F554F7">
        <w:rPr>
          <w:rFonts w:hint="cs"/>
          <w:rtl/>
        </w:rPr>
        <w:t>)</w:t>
      </w:r>
      <w:r>
        <w:rPr>
          <w:rFonts w:hint="cs"/>
          <w:rtl/>
        </w:rPr>
        <w:t xml:space="preserve"> وكان مع مصعب بن الزبير لمّا التقى مع جيش عبد الملك</w:t>
      </w:r>
      <w:r w:rsidR="00C87891">
        <w:rPr>
          <w:rFonts w:hint="cs"/>
          <w:rtl/>
        </w:rPr>
        <w:t>.</w:t>
      </w:r>
      <w:r>
        <w:rPr>
          <w:rFonts w:hint="cs"/>
          <w:rtl/>
        </w:rPr>
        <w:t>.</w:t>
      </w:r>
    </w:p>
    <w:p w:rsidR="00B572AB" w:rsidRDefault="00B572AB" w:rsidP="00AA1C80">
      <w:pPr>
        <w:pStyle w:val="libFootnote0"/>
      </w:pPr>
      <w:r>
        <w:rPr>
          <w:rFonts w:hint="cs"/>
          <w:rtl/>
        </w:rPr>
        <w:t>(2) الارشاد للشيخ المفيد</w:t>
      </w:r>
      <w:r w:rsidR="00C87891">
        <w:rPr>
          <w:rFonts w:hint="cs"/>
          <w:rtl/>
        </w:rPr>
        <w:t>.</w:t>
      </w:r>
    </w:p>
    <w:p w:rsidR="00B572AB" w:rsidRDefault="00B572AB" w:rsidP="00AA1C80">
      <w:pPr>
        <w:pStyle w:val="libFootnote0"/>
      </w:pPr>
      <w:r>
        <w:rPr>
          <w:rFonts w:hint="cs"/>
          <w:rtl/>
        </w:rPr>
        <w:t>(3) الطبري 6 / 212</w:t>
      </w:r>
      <w:r w:rsidR="00C87891">
        <w:rPr>
          <w:rFonts w:hint="cs"/>
          <w:rtl/>
        </w:rPr>
        <w:t>:</w:t>
      </w:r>
      <w:r>
        <w:rPr>
          <w:rFonts w:hint="cs"/>
          <w:rtl/>
        </w:rPr>
        <w:t xml:space="preserve"> وعند المفيد</w:t>
      </w:r>
      <w:r w:rsidR="00C87891">
        <w:rPr>
          <w:rFonts w:hint="cs"/>
          <w:rtl/>
        </w:rPr>
        <w:t>:</w:t>
      </w:r>
      <w:r>
        <w:rPr>
          <w:rFonts w:hint="cs"/>
          <w:rtl/>
        </w:rPr>
        <w:t xml:space="preserve"> أنّ عمرو بن حريث بعث غلامه سليما فأتاه بالماء</w:t>
      </w:r>
      <w:r w:rsidR="00C87891">
        <w:rPr>
          <w:rFonts w:hint="cs"/>
          <w:rtl/>
        </w:rPr>
        <w:t>.</w:t>
      </w:r>
    </w:p>
    <w:p w:rsidR="00B572AB" w:rsidRDefault="00B572AB" w:rsidP="00AA1C80">
      <w:pPr>
        <w:pStyle w:val="libFootnote0"/>
      </w:pPr>
      <w:r>
        <w:rPr>
          <w:rFonts w:hint="cs"/>
          <w:rtl/>
        </w:rPr>
        <w:t>(4) اللهوف / 30</w:t>
      </w:r>
      <w:r w:rsidR="00C87891">
        <w:rPr>
          <w:rFonts w:hint="cs"/>
          <w:rtl/>
        </w:rPr>
        <w:t>،</w:t>
      </w:r>
      <w:r>
        <w:rPr>
          <w:rFonts w:hint="cs"/>
          <w:rtl/>
        </w:rPr>
        <w:t xml:space="preserve"> وتاريخ الطبري 6 / 212</w:t>
      </w:r>
      <w:r w:rsidR="00C87891">
        <w:rPr>
          <w:rFonts w:hint="cs"/>
          <w:rtl/>
        </w:rPr>
        <w:t>.</w:t>
      </w:r>
    </w:p>
    <w:p w:rsidR="00B572AB" w:rsidRDefault="00B572AB" w:rsidP="00AA1C80">
      <w:pPr>
        <w:pStyle w:val="libFootnote0"/>
      </w:pPr>
      <w:r>
        <w:rPr>
          <w:rFonts w:hint="cs"/>
          <w:rtl/>
        </w:rPr>
        <w:t>(5) المنتخب / 300</w:t>
      </w:r>
      <w:r w:rsidR="00C87891">
        <w:rPr>
          <w:rFonts w:hint="cs"/>
          <w:rtl/>
        </w:rPr>
        <w:t>.</w:t>
      </w:r>
    </w:p>
    <w:p w:rsidR="00B572AB" w:rsidRDefault="00B572AB" w:rsidP="00AA1C80">
      <w:pPr>
        <w:pStyle w:val="libFootnote0"/>
      </w:pPr>
      <w:r>
        <w:rPr>
          <w:rFonts w:hint="cs"/>
          <w:rtl/>
        </w:rPr>
        <w:t>(6) ابن نما / 17</w:t>
      </w:r>
      <w:r w:rsidR="00C87891">
        <w:rPr>
          <w:rFonts w:hint="cs"/>
          <w:rtl/>
        </w:rPr>
        <w:t>،</w:t>
      </w:r>
      <w:r>
        <w:rPr>
          <w:rFonts w:hint="cs"/>
          <w:rtl/>
        </w:rPr>
        <w:t xml:space="preserve"> ومقتل الحوارزمي 1 / 211 الفصل العاشر</w:t>
      </w:r>
      <w:r w:rsidR="00C87891">
        <w:rPr>
          <w:rFonts w:hint="cs"/>
          <w:rtl/>
        </w:rPr>
        <w:t>.</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يقضي من ثمن سيفه ودرعه ديناً استدانه منذ دخل الكوفة يبلغ ستمئة درهم</w:t>
      </w:r>
      <w:r w:rsidRPr="00B572AB">
        <w:rPr>
          <w:rStyle w:val="libFootnotenumChar"/>
          <w:rFonts w:hint="cs"/>
          <w:rtl/>
        </w:rPr>
        <w:t>(1)</w:t>
      </w:r>
      <w:r w:rsidR="00C87891">
        <w:rPr>
          <w:rFonts w:hint="cs"/>
          <w:rtl/>
        </w:rPr>
        <w:t>،</w:t>
      </w:r>
      <w:r>
        <w:rPr>
          <w:rFonts w:hint="cs"/>
          <w:rtl/>
        </w:rPr>
        <w:t xml:space="preserve"> وأنْ يستوهب جثّته من ابن زياد ويدفنها</w:t>
      </w:r>
      <w:r w:rsidR="00C87891">
        <w:rPr>
          <w:rFonts w:hint="cs"/>
          <w:rtl/>
        </w:rPr>
        <w:t>،</w:t>
      </w:r>
      <w:r>
        <w:rPr>
          <w:rFonts w:hint="cs"/>
          <w:rtl/>
        </w:rPr>
        <w:t xml:space="preserve"> وأنْ يكتب إلى الحسين بخبره</w:t>
      </w:r>
      <w:r w:rsidR="00C87891">
        <w:rPr>
          <w:rFonts w:hint="cs"/>
          <w:rtl/>
        </w:rPr>
        <w:t>.</w:t>
      </w:r>
      <w:r>
        <w:rPr>
          <w:rFonts w:hint="cs"/>
          <w:rtl/>
        </w:rPr>
        <w:t xml:space="preserve"> فقام عمر بن سعد إلى ابن زياد وأفشى كلّ ما أسرّه إليه فقال ابن زياد</w:t>
      </w:r>
      <w:r w:rsidR="00C87891">
        <w:rPr>
          <w:rFonts w:hint="cs"/>
          <w:rtl/>
        </w:rPr>
        <w:t>:</w:t>
      </w:r>
      <w:r>
        <w:rPr>
          <w:rFonts w:hint="cs"/>
          <w:rtl/>
        </w:rPr>
        <w:t xml:space="preserve"> لا يخونك الأمين</w:t>
      </w:r>
      <w:r w:rsidR="00C87891">
        <w:rPr>
          <w:rFonts w:hint="cs"/>
          <w:rtl/>
        </w:rPr>
        <w:t>،</w:t>
      </w:r>
      <w:r>
        <w:rPr>
          <w:rFonts w:hint="cs"/>
          <w:rtl/>
        </w:rPr>
        <w:t xml:space="preserve"> ولكن قد يؤتمن الخائن </w:t>
      </w:r>
      <w:r w:rsidRPr="00B572AB">
        <w:rPr>
          <w:rStyle w:val="libFootnotenumChar"/>
          <w:rFonts w:hint="cs"/>
          <w:rtl/>
        </w:rPr>
        <w:t>(2)</w:t>
      </w:r>
      <w:r>
        <w:rPr>
          <w:rFonts w:hint="cs"/>
          <w:rtl/>
        </w:rPr>
        <w:t>.</w:t>
      </w:r>
    </w:p>
    <w:p w:rsidR="00B572AB" w:rsidRDefault="00B572AB" w:rsidP="00B572AB">
      <w:pPr>
        <w:pStyle w:val="libNormal"/>
      </w:pPr>
      <w:r>
        <w:rPr>
          <w:rFonts w:hint="cs"/>
          <w:rtl/>
        </w:rPr>
        <w:t>ثمّ التفت ابن زياد إلى مسلم وقال</w:t>
      </w:r>
      <w:r w:rsidR="00C87891">
        <w:rPr>
          <w:rFonts w:hint="cs"/>
          <w:rtl/>
        </w:rPr>
        <w:t>:</w:t>
      </w:r>
      <w:r>
        <w:rPr>
          <w:rFonts w:hint="cs"/>
          <w:rtl/>
        </w:rPr>
        <w:t xml:space="preserve"> أيهاً يابن عقيل</w:t>
      </w:r>
      <w:r w:rsidR="00C87891">
        <w:rPr>
          <w:rFonts w:hint="cs"/>
          <w:rtl/>
        </w:rPr>
        <w:t>،</w:t>
      </w:r>
      <w:r>
        <w:rPr>
          <w:rFonts w:hint="cs"/>
          <w:rtl/>
        </w:rPr>
        <w:t xml:space="preserve"> أتيت النّاس وهم جمع ففرّقتهم</w:t>
      </w:r>
      <w:r w:rsidR="00C87891">
        <w:rPr>
          <w:rFonts w:hint="cs"/>
          <w:rtl/>
        </w:rPr>
        <w:t>،</w:t>
      </w:r>
      <w:r>
        <w:rPr>
          <w:rFonts w:hint="cs"/>
          <w:rtl/>
        </w:rPr>
        <w:t xml:space="preserve"> قال</w:t>
      </w:r>
      <w:r w:rsidR="00C87891">
        <w:rPr>
          <w:rFonts w:hint="cs"/>
          <w:rtl/>
        </w:rPr>
        <w:t>:</w:t>
      </w:r>
      <w:r>
        <w:rPr>
          <w:rFonts w:hint="cs"/>
          <w:rtl/>
        </w:rPr>
        <w:t xml:space="preserve"> كلاّ</w:t>
      </w:r>
      <w:r w:rsidR="00C87891">
        <w:rPr>
          <w:rFonts w:hint="cs"/>
          <w:rtl/>
        </w:rPr>
        <w:t>،</w:t>
      </w:r>
      <w:r>
        <w:rPr>
          <w:rFonts w:hint="cs"/>
          <w:rtl/>
        </w:rPr>
        <w:t xml:space="preserve"> لستُ أتيتُ لذلك</w:t>
      </w:r>
      <w:r w:rsidR="00C87891">
        <w:rPr>
          <w:rFonts w:hint="cs"/>
          <w:rtl/>
        </w:rPr>
        <w:t>،</w:t>
      </w:r>
      <w:r>
        <w:rPr>
          <w:rFonts w:hint="cs"/>
          <w:rtl/>
        </w:rPr>
        <w:t xml:space="preserve"> ولكن أهل المصر زعموا أنّ أباك قتل خيارهم وسفك دماءهم وعمل فيهم أعمال كسرى وقيصر</w:t>
      </w:r>
      <w:r w:rsidR="00C87891">
        <w:rPr>
          <w:rFonts w:hint="cs"/>
          <w:rtl/>
        </w:rPr>
        <w:t>،</w:t>
      </w:r>
      <w:r>
        <w:rPr>
          <w:rFonts w:hint="cs"/>
          <w:rtl/>
        </w:rPr>
        <w:t xml:space="preserve"> فأتيناهم لنأمر بالعدل وندعوا إلى حكم الكتاب</w:t>
      </w:r>
      <w:r w:rsidR="00C87891">
        <w:rPr>
          <w:rFonts w:hint="cs"/>
          <w:rtl/>
        </w:rPr>
        <w:t>.</w:t>
      </w:r>
    </w:p>
    <w:p w:rsidR="00B572AB" w:rsidRDefault="00B572AB" w:rsidP="00B572AB">
      <w:pPr>
        <w:pStyle w:val="libNormal"/>
      </w:pPr>
      <w:r>
        <w:rPr>
          <w:rFonts w:hint="cs"/>
          <w:rtl/>
        </w:rPr>
        <w:t>قال ابن زياد</w:t>
      </w:r>
      <w:r w:rsidR="00C87891">
        <w:rPr>
          <w:rFonts w:hint="cs"/>
          <w:rtl/>
        </w:rPr>
        <w:t>:</w:t>
      </w:r>
      <w:r>
        <w:rPr>
          <w:rFonts w:hint="cs"/>
          <w:rtl/>
        </w:rPr>
        <w:t xml:space="preserve"> ما أنت وذاك أوَ لَمْ نكن نعمل فيهم بالعدل</w:t>
      </w:r>
      <w:r w:rsidR="00C87891">
        <w:rPr>
          <w:rFonts w:hint="cs"/>
          <w:rtl/>
        </w:rPr>
        <w:t>؟</w:t>
      </w:r>
      <w:r>
        <w:rPr>
          <w:rFonts w:hint="cs"/>
          <w:rtl/>
        </w:rPr>
        <w:t xml:space="preserve"> فقال مسلم</w:t>
      </w:r>
      <w:r w:rsidR="00C87891">
        <w:rPr>
          <w:rFonts w:hint="cs"/>
          <w:rtl/>
        </w:rPr>
        <w:t>:</w:t>
      </w:r>
      <w:r>
        <w:rPr>
          <w:rFonts w:hint="cs"/>
          <w:rtl/>
        </w:rPr>
        <w:t xml:space="preserve"> إنّ الله لَيعلم إنّك غير صادق</w:t>
      </w:r>
      <w:r w:rsidR="00C87891">
        <w:rPr>
          <w:rFonts w:hint="cs"/>
          <w:rtl/>
        </w:rPr>
        <w:t>،</w:t>
      </w:r>
      <w:r>
        <w:rPr>
          <w:rFonts w:hint="cs"/>
          <w:rtl/>
        </w:rPr>
        <w:t xml:space="preserve"> وإنّك لتقتل على الغضب والعداوة وسوء الظنّ</w:t>
      </w:r>
      <w:r w:rsidR="00C87891">
        <w:rPr>
          <w:rFonts w:hint="cs"/>
          <w:rtl/>
        </w:rPr>
        <w:t>،</w:t>
      </w:r>
      <w:r>
        <w:rPr>
          <w:rFonts w:hint="cs"/>
          <w:rtl/>
        </w:rPr>
        <w:t xml:space="preserve"> فشمته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الأخبار الطوال / 241</w:t>
      </w:r>
      <w:r w:rsidR="00C87891">
        <w:rPr>
          <w:rFonts w:hint="cs"/>
          <w:rtl/>
        </w:rPr>
        <w:t>:</w:t>
      </w:r>
      <w:r>
        <w:rPr>
          <w:rFonts w:hint="cs"/>
          <w:rtl/>
        </w:rPr>
        <w:t xml:space="preserve"> يبلغ ألف درهم</w:t>
      </w:r>
      <w:r w:rsidR="00C87891">
        <w:rPr>
          <w:rFonts w:hint="cs"/>
          <w:rtl/>
        </w:rPr>
        <w:t>.</w:t>
      </w:r>
    </w:p>
    <w:p w:rsidR="00B572AB" w:rsidRDefault="00B572AB" w:rsidP="00AA1C80">
      <w:pPr>
        <w:pStyle w:val="libFootnote0"/>
      </w:pPr>
      <w:r>
        <w:rPr>
          <w:rFonts w:hint="cs"/>
          <w:rtl/>
        </w:rPr>
        <w:t xml:space="preserve">(2) الارشاد وتاريخ الطبري ج 6 ص 212 وهذه الجملة التي هي كالمثل وردت في لسان أهل البيت </w:t>
      </w:r>
      <w:r w:rsidR="00237504" w:rsidRPr="00237504">
        <w:rPr>
          <w:rStyle w:val="libAlaemChar"/>
          <w:rFonts w:hint="cs"/>
          <w:rtl/>
        </w:rPr>
        <w:t>عليهم‌السلام</w:t>
      </w:r>
      <w:r w:rsidR="00C87891">
        <w:rPr>
          <w:rFonts w:hint="cs"/>
          <w:rtl/>
        </w:rPr>
        <w:t>،</w:t>
      </w:r>
      <w:r>
        <w:rPr>
          <w:rFonts w:hint="cs"/>
          <w:rtl/>
        </w:rPr>
        <w:t xml:space="preserve"> ففي الوسائل للحر العاملي ج 2 ص 643 باب 9 عدم جواز ائتمان الخائن</w:t>
      </w:r>
      <w:r w:rsidR="00C87891">
        <w:rPr>
          <w:rFonts w:hint="cs"/>
          <w:rtl/>
        </w:rPr>
        <w:t>،</w:t>
      </w:r>
      <w:r>
        <w:rPr>
          <w:rFonts w:hint="cs"/>
          <w:rtl/>
        </w:rPr>
        <w:t xml:space="preserve"> روى الكليني مسنداً عن معمر بن خلاد قال سمعت أبا الحسن </w:t>
      </w:r>
      <w:r w:rsidR="00237504" w:rsidRPr="00237504">
        <w:rPr>
          <w:rStyle w:val="libAlaemChar"/>
          <w:rFonts w:hint="cs"/>
          <w:rtl/>
        </w:rPr>
        <w:t>عليه‌السلام</w:t>
      </w:r>
      <w:r>
        <w:rPr>
          <w:rFonts w:hint="cs"/>
          <w:rtl/>
        </w:rPr>
        <w:t xml:space="preserve"> يقول كان أبو جعفر </w:t>
      </w:r>
      <w:r w:rsidR="00237504" w:rsidRPr="00237504">
        <w:rPr>
          <w:rStyle w:val="libAlaemChar"/>
          <w:rFonts w:hint="cs"/>
          <w:rtl/>
        </w:rPr>
        <w:t>عليه‌السلام</w:t>
      </w:r>
      <w:r>
        <w:rPr>
          <w:rFonts w:hint="cs"/>
          <w:rtl/>
        </w:rPr>
        <w:t xml:space="preserve"> يقول</w:t>
      </w:r>
      <w:r w:rsidR="00C87891">
        <w:rPr>
          <w:rFonts w:hint="cs"/>
          <w:rtl/>
        </w:rPr>
        <w:t>:</w:t>
      </w:r>
      <w:r>
        <w:rPr>
          <w:rFonts w:hint="cs"/>
          <w:rtl/>
        </w:rPr>
        <w:t xml:space="preserve"> لم يخنك الأمين ولكن ائتمنت الخائن</w:t>
      </w:r>
      <w:r w:rsidR="00C87891">
        <w:rPr>
          <w:rFonts w:hint="cs"/>
          <w:rtl/>
        </w:rPr>
        <w:t>.</w:t>
      </w:r>
    </w:p>
    <w:p w:rsidR="00B572AB" w:rsidRDefault="00B572AB" w:rsidP="00AA1C80">
      <w:pPr>
        <w:pStyle w:val="libFootnote0"/>
        <w:rPr>
          <w:rtl/>
        </w:rPr>
      </w:pPr>
      <w:r>
        <w:rPr>
          <w:rFonts w:hint="cs"/>
          <w:rtl/>
        </w:rPr>
        <w:t xml:space="preserve">ثم انه لم تخف على شهيد القصر مسلم </w:t>
      </w:r>
      <w:r w:rsidR="00237504" w:rsidRPr="00237504">
        <w:rPr>
          <w:rStyle w:val="libAlaemChar"/>
          <w:rFonts w:hint="cs"/>
          <w:rtl/>
        </w:rPr>
        <w:t>عليه‌السلام</w:t>
      </w:r>
      <w:r>
        <w:rPr>
          <w:rFonts w:hint="cs"/>
          <w:rtl/>
        </w:rPr>
        <w:t xml:space="preserve"> نفسية عمر بن سعد ولم يجهل دنس أصله ولكنه أراد ان يعرف الكوفيين مبلغه من المروءة والحفاظ كي لا يغتر به احد</w:t>
      </w:r>
      <w:r w:rsidR="00C87891">
        <w:rPr>
          <w:rFonts w:hint="cs"/>
          <w:rtl/>
        </w:rPr>
        <w:t>،</w:t>
      </w:r>
      <w:r>
        <w:rPr>
          <w:rFonts w:hint="cs"/>
          <w:rtl/>
        </w:rPr>
        <w:t xml:space="preserve"> وهناك سر آخر وهو ارشاد الملأ الكوفي إلى أن أهل البيت </w:t>
      </w:r>
      <w:r w:rsidR="00237504" w:rsidRPr="00237504">
        <w:rPr>
          <w:rStyle w:val="libAlaemChar"/>
          <w:rFonts w:hint="cs"/>
          <w:rtl/>
        </w:rPr>
        <w:t>عليهم‌السلام</w:t>
      </w:r>
      <w:r>
        <w:rPr>
          <w:rFonts w:hint="cs"/>
          <w:rtl/>
        </w:rPr>
        <w:t xml:space="preserve"> وولاتهم لم يقصدوا الا الاصلاح ونشر الدعوة الإلهيّة وهذا الوالي من قبلهم لم يمد يده الى بيت المال وكان له ان يتصرف فيه كيف شاء غير انه قضى أيامه البالغة أربعاً وستين بالاستدانة وهكذا ينبغي أن تسير الولاة فلا يتخذون مال الفقراء مغنما</w:t>
      </w:r>
      <w:r w:rsidR="00C87891">
        <w:rPr>
          <w:rFonts w:hint="cs"/>
          <w:rtl/>
        </w:rPr>
        <w:t>.</w:t>
      </w:r>
      <w:r>
        <w:rPr>
          <w:rFonts w:hint="cs"/>
          <w:rtl/>
        </w:rPr>
        <w:t xml:space="preserve">.. ولقد ذكرني هذا (الخائن) بقصة خالد القسري على كتمان السر لأنه من شيم العرب واخلاق الاسلام مع ما يحمله من المباينة لنبي الاسلام </w:t>
      </w:r>
      <w:r w:rsidR="0044650F" w:rsidRPr="0044650F">
        <w:rPr>
          <w:rStyle w:val="libAlaemChar"/>
          <w:rFonts w:hint="cs"/>
          <w:rtl/>
        </w:rPr>
        <w:t>صلى‌الله‌عليه‌وآله</w:t>
      </w:r>
      <w:r>
        <w:rPr>
          <w:rFonts w:hint="cs"/>
          <w:rtl/>
        </w:rPr>
        <w:t xml:space="preserve"> وشتم سيد الأوصياء على المنابر وقوله فيه ما لا يسوغ لليراع ان يذكره وذلك أن الوليد بن عبد الملك أراد الحج فعزم جماعة على اغتياله وطلبوا من خالد المشاركة معه فأبى</w:t>
      </w:r>
      <w:r w:rsidR="00C87891">
        <w:rPr>
          <w:rFonts w:hint="cs"/>
          <w:rtl/>
        </w:rPr>
        <w:t>،</w:t>
      </w:r>
      <w:r>
        <w:rPr>
          <w:rFonts w:hint="cs"/>
          <w:rtl/>
        </w:rPr>
        <w:t xml:space="preserve"> فقالوا له اكتم علينا</w:t>
      </w:r>
      <w:r w:rsidR="00C87891">
        <w:rPr>
          <w:rFonts w:hint="cs"/>
          <w:rtl/>
        </w:rPr>
        <w:t>،</w:t>
      </w:r>
      <w:r>
        <w:rPr>
          <w:rFonts w:hint="cs"/>
          <w:rtl/>
        </w:rPr>
        <w:t xml:space="preserve"> فأتى خالد الوليد وقال له دع الحج هذا العام فاني خائف عليك قال الوليد من الذين تخافهم علي</w:t>
      </w:r>
      <w:r w:rsidR="00C87891">
        <w:rPr>
          <w:rFonts w:hint="cs"/>
          <w:rtl/>
        </w:rPr>
        <w:t>؟</w:t>
      </w:r>
      <w:r>
        <w:rPr>
          <w:rFonts w:hint="cs"/>
          <w:rtl/>
        </w:rPr>
        <w:t xml:space="preserve"> سمّهم لي</w:t>
      </w:r>
      <w:r w:rsidR="00C87891">
        <w:rPr>
          <w:rFonts w:hint="cs"/>
          <w:rtl/>
        </w:rPr>
        <w:t>،</w:t>
      </w:r>
      <w:r>
        <w:rPr>
          <w:rFonts w:hint="cs"/>
          <w:rtl/>
        </w:rPr>
        <w:t xml:space="preserve"> فامتنع أن يسمهم وقال</w:t>
      </w:r>
      <w:r w:rsidR="00C87891">
        <w:rPr>
          <w:rFonts w:hint="cs"/>
          <w:rtl/>
        </w:rPr>
        <w:t>:</w:t>
      </w:r>
      <w:r>
        <w:rPr>
          <w:rFonts w:hint="cs"/>
          <w:rtl/>
        </w:rPr>
        <w:t xml:space="preserve"> اني نصحتك ولن اسمهم لك فقال اني ابعث بك الى عدوك يوسف بن عمر قال</w:t>
      </w:r>
      <w:r w:rsidR="00C87891">
        <w:rPr>
          <w:rFonts w:hint="cs"/>
          <w:rtl/>
        </w:rPr>
        <w:t>:</w:t>
      </w:r>
      <w:r>
        <w:rPr>
          <w:rFonts w:hint="cs"/>
          <w:rtl/>
        </w:rPr>
        <w:t xml:space="preserve"> وان فعلت فلن اسمهم فبعث به الى يوسف فعذبه ولم يسمهم فسجنه ثم وضع على صدره المضرسة فقتل سنة 126 هـ عن ستين سنة ودفن بناحية</w:t>
      </w:r>
      <w:r w:rsidR="00C87891">
        <w:rPr>
          <w:rFonts w:hint="cs"/>
          <w:rtl/>
        </w:rPr>
        <w:t>،</w:t>
      </w:r>
      <w:r>
        <w:rPr>
          <w:rFonts w:hint="cs"/>
          <w:rtl/>
        </w:rPr>
        <w:t xml:space="preserve"> وعقر عامر بن سهل الأشعري فرسه على قبره فضربه يوسف سبعمائة سوط ولم يرثه احد من العرب على كثرة أياديه عندهم الا ابا الشغب العبسي قال</w:t>
      </w:r>
      <w:r w:rsidR="00C87891">
        <w:rPr>
          <w:rFonts w:hint="cs"/>
          <w:rtl/>
        </w:rPr>
        <w:t>:</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4D7572" w:rsidP="004D7572">
            <w:pPr>
              <w:pStyle w:val="libPoemFootnote"/>
            </w:pPr>
            <w:r>
              <w:rPr>
                <w:rFonts w:hint="cs"/>
                <w:rtl/>
              </w:rPr>
              <w:t>ألا ان خـير الـناس حـياً وهالكا</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أسـير سـقيف عندهم في السلاسل</w:t>
            </w:r>
            <w:r w:rsidRPr="00725071">
              <w:rPr>
                <w:rStyle w:val="libPoemTiniChar0"/>
                <w:rtl/>
              </w:rPr>
              <w:br/>
              <w:t> </w:t>
            </w:r>
          </w:p>
        </w:tc>
      </w:tr>
      <w:tr w:rsidR="004D7572" w:rsidTr="004D7572">
        <w:trPr>
          <w:trHeight w:val="350"/>
        </w:trPr>
        <w:tc>
          <w:tcPr>
            <w:tcW w:w="3340" w:type="dxa"/>
          </w:tcPr>
          <w:p w:rsidR="004D7572" w:rsidRDefault="004D7572" w:rsidP="004D7572">
            <w:pPr>
              <w:pStyle w:val="libPoemFootnote"/>
            </w:pPr>
            <w:r>
              <w:rPr>
                <w:rFonts w:hint="cs"/>
                <w:rtl/>
              </w:rPr>
              <w:t>لـعمري لـقد عمرتم السجن خالداً</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وأوطـأتـموه وطــأة الـمتثاقل</w:t>
            </w:r>
            <w:r w:rsidRPr="00725071">
              <w:rPr>
                <w:rStyle w:val="libPoemTiniChar0"/>
                <w:rtl/>
              </w:rPr>
              <w:br/>
              <w:t> </w:t>
            </w:r>
          </w:p>
        </w:tc>
      </w:tr>
      <w:tr w:rsidR="004D7572" w:rsidTr="004D7572">
        <w:trPr>
          <w:trHeight w:val="350"/>
        </w:trPr>
        <w:tc>
          <w:tcPr>
            <w:tcW w:w="3340" w:type="dxa"/>
          </w:tcPr>
          <w:p w:rsidR="004D7572" w:rsidRDefault="004D7572" w:rsidP="004D7572">
            <w:pPr>
              <w:pStyle w:val="libPoemFootnote"/>
            </w:pPr>
            <w:r>
              <w:rPr>
                <w:rFonts w:hint="cs"/>
                <w:rtl/>
              </w:rPr>
              <w:t>فان تسجنوا القسري لا تسجنوا اسمه</w:t>
            </w:r>
            <w:r w:rsidRPr="00725071">
              <w:rPr>
                <w:rStyle w:val="libPoemTiniChar0"/>
                <w:rtl/>
              </w:rPr>
              <w:br/>
              <w:t> </w:t>
            </w:r>
          </w:p>
        </w:tc>
        <w:tc>
          <w:tcPr>
            <w:tcW w:w="269" w:type="dxa"/>
          </w:tcPr>
          <w:p w:rsidR="004D7572" w:rsidRDefault="004D7572" w:rsidP="004D7572">
            <w:pPr>
              <w:pStyle w:val="libPoemFootnote"/>
              <w:rPr>
                <w:rtl/>
              </w:rPr>
            </w:pPr>
          </w:p>
        </w:tc>
        <w:tc>
          <w:tcPr>
            <w:tcW w:w="3313" w:type="dxa"/>
          </w:tcPr>
          <w:p w:rsidR="004D7572" w:rsidRDefault="004D7572" w:rsidP="004D7572">
            <w:pPr>
              <w:pStyle w:val="libPoemFootnote"/>
            </w:pPr>
            <w:r>
              <w:rPr>
                <w:rFonts w:hint="cs"/>
                <w:rtl/>
              </w:rPr>
              <w:t>ولا تـسجنوا مـعروفه في القبائل</w:t>
            </w:r>
            <w:r w:rsidRPr="00725071">
              <w:rPr>
                <w:rStyle w:val="libPoemTiniChar0"/>
                <w:rtl/>
              </w:rPr>
              <w:br/>
              <w:t> </w:t>
            </w:r>
          </w:p>
        </w:tc>
      </w:tr>
    </w:tbl>
    <w:p w:rsidR="00B572AB" w:rsidRDefault="00B572AB" w:rsidP="00AA1C80">
      <w:pPr>
        <w:pStyle w:val="libFootnote0"/>
      </w:pPr>
      <w:r>
        <w:rPr>
          <w:rFonts w:hint="cs"/>
          <w:rtl/>
        </w:rPr>
        <w:t>تهذيب ابن عساكر ج 5 ص 79</w:t>
      </w:r>
      <w:r w:rsidR="00C87891">
        <w:rPr>
          <w:rFonts w:hint="cs"/>
          <w:rtl/>
        </w:rPr>
        <w:t>.</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ابن زياد وشتم علياً وعقيلاً والحسين</w:t>
      </w:r>
      <w:r w:rsidRPr="00B572AB">
        <w:rPr>
          <w:rStyle w:val="libFootnotenumChar"/>
          <w:rFonts w:hint="cs"/>
          <w:rtl/>
        </w:rPr>
        <w:t>(1)</w:t>
      </w:r>
      <w:r w:rsidR="00C87891">
        <w:rPr>
          <w:rFonts w:hint="cs"/>
          <w:rtl/>
        </w:rPr>
        <w:t>،</w:t>
      </w:r>
      <w:r>
        <w:rPr>
          <w:rFonts w:hint="cs"/>
          <w:rtl/>
        </w:rPr>
        <w:t xml:space="preserve"> فقال مسلم</w:t>
      </w:r>
      <w:r w:rsidR="00C87891">
        <w:rPr>
          <w:rFonts w:hint="cs"/>
          <w:rtl/>
        </w:rPr>
        <w:t>:</w:t>
      </w:r>
      <w:r>
        <w:rPr>
          <w:rFonts w:hint="cs"/>
          <w:rtl/>
        </w:rPr>
        <w:t xml:space="preserve"> أنت وأبوك أحقّ بالشتم</w:t>
      </w:r>
      <w:r w:rsidR="00C87891">
        <w:rPr>
          <w:rFonts w:hint="cs"/>
          <w:rtl/>
        </w:rPr>
        <w:t>،</w:t>
      </w:r>
      <w:r>
        <w:rPr>
          <w:rFonts w:hint="cs"/>
          <w:rtl/>
        </w:rPr>
        <w:t xml:space="preserve"> فاقض ما أنت قاض يا عدوّ الله</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فأمر ابن زياد رجلاً شامياً</w:t>
      </w:r>
      <w:r w:rsidRPr="00B572AB">
        <w:rPr>
          <w:rStyle w:val="libFootnotenumChar"/>
          <w:rFonts w:hint="cs"/>
          <w:rtl/>
        </w:rPr>
        <w:t>(3)</w:t>
      </w:r>
      <w:r>
        <w:rPr>
          <w:rFonts w:hint="cs"/>
          <w:rtl/>
        </w:rPr>
        <w:t xml:space="preserve"> أنْ يصعد به إلى أعلى القصر ويضرب عنقه</w:t>
      </w:r>
      <w:r w:rsidR="00C87891">
        <w:rPr>
          <w:rFonts w:hint="cs"/>
          <w:rtl/>
        </w:rPr>
        <w:t>،</w:t>
      </w:r>
      <w:r>
        <w:rPr>
          <w:rFonts w:hint="cs"/>
          <w:rtl/>
        </w:rPr>
        <w:t xml:space="preserve"> ويرمي رأسه وجسده إلى الأرض</w:t>
      </w:r>
      <w:r w:rsidR="00C87891">
        <w:rPr>
          <w:rFonts w:hint="cs"/>
          <w:rtl/>
        </w:rPr>
        <w:t>،</w:t>
      </w:r>
      <w:r>
        <w:rPr>
          <w:rFonts w:hint="cs"/>
          <w:rtl/>
        </w:rPr>
        <w:t xml:space="preserve"> فأصعده إلى أعلى القصر</w:t>
      </w:r>
      <w:r w:rsidR="00C87891">
        <w:rPr>
          <w:rFonts w:hint="cs"/>
          <w:rtl/>
        </w:rPr>
        <w:t>،</w:t>
      </w:r>
      <w:r>
        <w:rPr>
          <w:rFonts w:hint="cs"/>
          <w:rtl/>
        </w:rPr>
        <w:t xml:space="preserve"> وهو يسبّح الله ويهلّله ويكبّره</w:t>
      </w:r>
      <w:r w:rsidRPr="00B572AB">
        <w:rPr>
          <w:rStyle w:val="libFootnotenumChar"/>
          <w:rFonts w:hint="cs"/>
          <w:rtl/>
        </w:rPr>
        <w:t>(4)</w:t>
      </w:r>
      <w:r>
        <w:rPr>
          <w:rFonts w:hint="cs"/>
          <w:rtl/>
        </w:rPr>
        <w:t xml:space="preserve"> ويقول</w:t>
      </w:r>
      <w:r w:rsidR="00C87891">
        <w:rPr>
          <w:rFonts w:hint="cs"/>
          <w:rtl/>
        </w:rPr>
        <w:t>:</w:t>
      </w:r>
      <w:r>
        <w:rPr>
          <w:rFonts w:hint="cs"/>
          <w:rtl/>
        </w:rPr>
        <w:t xml:space="preserve"> اللهمّ احكم بيننا وبين قوم غرّونا وخذلونا وكذبونا</w:t>
      </w:r>
      <w:r w:rsidR="00C87891">
        <w:rPr>
          <w:rFonts w:hint="cs"/>
          <w:rtl/>
        </w:rPr>
        <w:t>،</w:t>
      </w:r>
      <w:r>
        <w:rPr>
          <w:rFonts w:hint="cs"/>
          <w:rtl/>
        </w:rPr>
        <w:t xml:space="preserve"> وتوجه نحو المدينة وسلّم على الحسين</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وأشرف به الشامي على موضع الحذائين وضرب عنقه ورمى برأسه وجسده إلى الأرض</w:t>
      </w:r>
      <w:r w:rsidRPr="00B572AB">
        <w:rPr>
          <w:rStyle w:val="libFootnotenumChar"/>
          <w:rFonts w:hint="cs"/>
          <w:rtl/>
        </w:rPr>
        <w:t>(6)</w:t>
      </w:r>
      <w:r w:rsidR="00C87891">
        <w:rPr>
          <w:rFonts w:hint="cs"/>
          <w:rtl/>
        </w:rPr>
        <w:t>،</w:t>
      </w:r>
      <w:r>
        <w:rPr>
          <w:rFonts w:hint="cs"/>
          <w:rtl/>
        </w:rPr>
        <w:t xml:space="preserve"> ونزل مذعوراً</w:t>
      </w:r>
      <w:r w:rsidR="00C87891">
        <w:rPr>
          <w:rFonts w:hint="cs"/>
          <w:rtl/>
        </w:rPr>
        <w:t>،</w:t>
      </w:r>
      <w:r>
        <w:rPr>
          <w:rFonts w:hint="cs"/>
          <w:rtl/>
        </w:rPr>
        <w:t xml:space="preserve"> فقال له ابن زياد</w:t>
      </w:r>
      <w:r w:rsidR="00C87891">
        <w:rPr>
          <w:rFonts w:hint="cs"/>
          <w:rtl/>
        </w:rPr>
        <w:t>:</w:t>
      </w:r>
      <w:r>
        <w:rPr>
          <w:rFonts w:hint="cs"/>
          <w:rtl/>
        </w:rPr>
        <w:t xml:space="preserve"> ما شأنك</w:t>
      </w:r>
      <w:r w:rsidR="00C87891">
        <w:rPr>
          <w:rFonts w:hint="cs"/>
          <w:rtl/>
        </w:rPr>
        <w:t>؟</w:t>
      </w:r>
      <w:r>
        <w:rPr>
          <w:rFonts w:hint="cs"/>
          <w:rtl/>
        </w:rPr>
        <w:t xml:space="preserve"> قال</w:t>
      </w:r>
      <w:r w:rsidR="00C87891">
        <w:rPr>
          <w:rFonts w:hint="cs"/>
          <w:rtl/>
        </w:rPr>
        <w:t>:</w:t>
      </w:r>
      <w:r>
        <w:rPr>
          <w:rFonts w:hint="cs"/>
          <w:rtl/>
        </w:rPr>
        <w:t xml:space="preserve"> رأيت ساعة قتله رجلاً أسود سَيِّء الوجه حذائي عاضّاً على إصبعه</w:t>
      </w:r>
      <w:r w:rsidR="00C87891">
        <w:rPr>
          <w:rFonts w:hint="cs"/>
          <w:rtl/>
        </w:rPr>
        <w:t>،</w:t>
      </w:r>
      <w:r>
        <w:rPr>
          <w:rFonts w:hint="cs"/>
          <w:rtl/>
        </w:rPr>
        <w:t xml:space="preserve"> ففزعتُ منه فقال ابن زياد</w:t>
      </w:r>
      <w:r w:rsidR="00C87891">
        <w:rPr>
          <w:rFonts w:hint="cs"/>
          <w:rtl/>
        </w:rPr>
        <w:t>:</w:t>
      </w:r>
      <w:r>
        <w:rPr>
          <w:rFonts w:hint="cs"/>
          <w:rtl/>
        </w:rPr>
        <w:t xml:space="preserve"> لعلّك دُهشت</w:t>
      </w:r>
      <w:r w:rsidRPr="00B572AB">
        <w:rPr>
          <w:rStyle w:val="libFootnotenumChar"/>
          <w:rFonts w:hint="cs"/>
          <w:rtl/>
        </w:rPr>
        <w:t>(7)</w:t>
      </w:r>
      <w:r w:rsidR="00C87891">
        <w:rPr>
          <w:rFonts w:hint="cs"/>
          <w:rtl/>
        </w:rPr>
        <w:t>.</w:t>
      </w:r>
    </w:p>
    <w:p w:rsidR="00B572AB" w:rsidRDefault="00B572AB" w:rsidP="00B572AB">
      <w:pPr>
        <w:pStyle w:val="libNormal"/>
      </w:pPr>
      <w:r>
        <w:rPr>
          <w:rFonts w:hint="cs"/>
          <w:rtl/>
        </w:rPr>
        <w:t>ثمّ أخرج هاني إلى مكان من السوق يُباع فيه الغنم وهو مكتوف</w:t>
      </w:r>
      <w:r w:rsidR="00C87891">
        <w:rPr>
          <w:rFonts w:hint="cs"/>
          <w:rtl/>
        </w:rPr>
        <w:t>،</w:t>
      </w:r>
      <w:r>
        <w:rPr>
          <w:rFonts w:hint="cs"/>
          <w:rtl/>
        </w:rPr>
        <w:t xml:space="preserve"> فجعل يصيح وآمذحجاه</w:t>
      </w:r>
      <w:r w:rsidR="00C87891">
        <w:rPr>
          <w:rFonts w:hint="cs"/>
          <w:rtl/>
        </w:rPr>
        <w:t>!</w:t>
      </w:r>
      <w:r>
        <w:rPr>
          <w:rFonts w:hint="cs"/>
          <w:rtl/>
        </w:rPr>
        <w:t xml:space="preserve"> ولا مذحج لي اليوم</w:t>
      </w:r>
      <w:r w:rsidR="00C87891">
        <w:rPr>
          <w:rFonts w:hint="cs"/>
          <w:rtl/>
        </w:rPr>
        <w:t>،</w:t>
      </w:r>
      <w:r>
        <w:rPr>
          <w:rFonts w:hint="cs"/>
          <w:rtl/>
        </w:rPr>
        <w:t xml:space="preserve"> وآمذحجاه</w:t>
      </w:r>
      <w:r w:rsidR="00C87891">
        <w:rPr>
          <w:rFonts w:hint="cs"/>
          <w:rtl/>
        </w:rPr>
        <w:t>!</w:t>
      </w:r>
      <w:r>
        <w:rPr>
          <w:rFonts w:hint="cs"/>
          <w:rtl/>
        </w:rPr>
        <w:t xml:space="preserve"> وأين منّي مذحج</w:t>
      </w:r>
      <w:r w:rsidR="00C87891">
        <w:rPr>
          <w:rFonts w:hint="cs"/>
          <w:rtl/>
        </w:rPr>
        <w:t>؟</w:t>
      </w:r>
      <w:r>
        <w:rPr>
          <w:rFonts w:hint="cs"/>
          <w:rtl/>
        </w:rPr>
        <w:t xml:space="preserve"> فلمّا رأى أنّ أحداً لا ينصره جذب يده ونزعها من الكتاف وقال</w:t>
      </w:r>
      <w:r w:rsidR="00C87891">
        <w:rPr>
          <w:rFonts w:hint="cs"/>
          <w:rtl/>
        </w:rPr>
        <w:t>:</w:t>
      </w:r>
      <w:r>
        <w:rPr>
          <w:rFonts w:hint="cs"/>
          <w:rtl/>
        </w:rPr>
        <w:t xml:space="preserve"> أما من عصا أو سكين أو حجر أو عظم يدافع رجل عن نفسه</w:t>
      </w:r>
      <w:r w:rsidR="00C87891">
        <w:rPr>
          <w:rFonts w:hint="cs"/>
          <w:rtl/>
        </w:rPr>
        <w:t>؟</w:t>
      </w:r>
      <w:r>
        <w:rPr>
          <w:rFonts w:hint="cs"/>
          <w:rtl/>
        </w:rPr>
        <w:t xml:space="preserve"> ووثبوا عليه وأوثقوه كتافاً وقيل له</w:t>
      </w:r>
      <w:r w:rsidR="00C87891">
        <w:rPr>
          <w:rFonts w:hint="cs"/>
          <w:rtl/>
        </w:rPr>
        <w:t>:</w:t>
      </w:r>
      <w:r>
        <w:rPr>
          <w:rFonts w:hint="cs"/>
          <w:rtl/>
        </w:rPr>
        <w:t xml:space="preserve"> مدّ عنقك</w:t>
      </w:r>
      <w:r w:rsidR="00C87891">
        <w:rPr>
          <w:rFonts w:hint="cs"/>
          <w:rtl/>
        </w:rPr>
        <w:t>،</w:t>
      </w:r>
      <w:r>
        <w:rPr>
          <w:rFonts w:hint="cs"/>
          <w:rtl/>
        </w:rPr>
        <w:t xml:space="preserve"> فقال</w:t>
      </w:r>
      <w:r w:rsidR="00C87891">
        <w:rPr>
          <w:rFonts w:hint="cs"/>
          <w:rtl/>
        </w:rPr>
        <w:t>:</w:t>
      </w:r>
      <w:r>
        <w:rPr>
          <w:rFonts w:hint="cs"/>
          <w:rtl/>
        </w:rPr>
        <w:t xml:space="preserve"> ما أنا بها سخي</w:t>
      </w:r>
      <w:r w:rsidR="00C87891">
        <w:rPr>
          <w:rFonts w:hint="cs"/>
          <w:rtl/>
        </w:rPr>
        <w:t>،</w:t>
      </w:r>
      <w:r>
        <w:rPr>
          <w:rFonts w:hint="cs"/>
          <w:rtl/>
        </w:rPr>
        <w:t xml:space="preserve"> وما أنا بمعينكم على نفسي</w:t>
      </w:r>
      <w:r w:rsidR="00C87891">
        <w:rPr>
          <w:rFonts w:hint="cs"/>
          <w:rtl/>
        </w:rPr>
        <w:t>،</w:t>
      </w:r>
      <w:r>
        <w:rPr>
          <w:rFonts w:hint="cs"/>
          <w:rtl/>
        </w:rPr>
        <w:t xml:space="preserve"> فضربه بالسّيف مولى لعبيد الله ابن زياد تركي يُقال له رشيد</w:t>
      </w:r>
      <w:r w:rsidR="00C87891">
        <w:rPr>
          <w:rFonts w:hint="cs"/>
          <w:rtl/>
        </w:rPr>
        <w:t>،</w:t>
      </w:r>
      <w:r>
        <w:rPr>
          <w:rFonts w:hint="cs"/>
          <w:rtl/>
        </w:rPr>
        <w:t xml:space="preserve"> فلم يصنع فيه شيئاً فقال هاني</w:t>
      </w:r>
      <w:r w:rsidR="00C87891">
        <w:rPr>
          <w:rFonts w:hint="cs"/>
          <w:rtl/>
        </w:rPr>
        <w:t>:</w:t>
      </w:r>
      <w:r>
        <w:rPr>
          <w:rFonts w:hint="cs"/>
          <w:rtl/>
        </w:rPr>
        <w:t xml:space="preserve"> إلى الله المعاد اللهمّ إلى رحمتك ورضوانك</w:t>
      </w:r>
      <w:r w:rsidR="00C87891">
        <w:rPr>
          <w:rFonts w:hint="cs"/>
          <w:rtl/>
        </w:rPr>
        <w:t>،</w:t>
      </w:r>
      <w:r>
        <w:rPr>
          <w:rFonts w:hint="cs"/>
          <w:rtl/>
        </w:rPr>
        <w:t xml:space="preserve"> ثمّ ضربه اُخرى فقتله</w:t>
      </w:r>
      <w:r w:rsidR="00C87891">
        <w:rPr>
          <w:rFonts w:hint="cs"/>
          <w:rtl/>
        </w:rPr>
        <w:t>.</w:t>
      </w:r>
      <w:r>
        <w:rPr>
          <w:rFonts w:hint="cs"/>
          <w:rtl/>
        </w:rPr>
        <w:t xml:space="preserve"> وهذا العبد قتله عبد الرحمن بن الحصين المرادي رآه مع عبيد الله بـ </w:t>
      </w:r>
      <w:r w:rsidR="00F554F7">
        <w:rPr>
          <w:rFonts w:hint="cs"/>
          <w:rtl/>
        </w:rPr>
        <w:t>(</w:t>
      </w:r>
      <w:r>
        <w:rPr>
          <w:rFonts w:hint="cs"/>
          <w:rtl/>
        </w:rPr>
        <w:t>الخازر</w:t>
      </w:r>
      <w:r w:rsidRPr="00B572AB">
        <w:rPr>
          <w:rStyle w:val="libFootnotenumChar"/>
          <w:rFonts w:hint="cs"/>
          <w:rtl/>
        </w:rPr>
        <w:t>)(8)</w:t>
      </w:r>
      <w:r w:rsidR="00C87891">
        <w:rPr>
          <w:rFonts w:hint="cs"/>
          <w:rtl/>
        </w:rPr>
        <w:t>.</w:t>
      </w:r>
    </w:p>
    <w:p w:rsidR="00B572AB" w:rsidRDefault="00B572AB" w:rsidP="00B572AB">
      <w:pPr>
        <w:pStyle w:val="libNormal"/>
      </w:pPr>
      <w:r>
        <w:rPr>
          <w:rFonts w:hint="cs"/>
          <w:rtl/>
        </w:rPr>
        <w:t>وأمر ابن زياد بسحب مسلم وهاني بالحبال من أرجلهما في الأسواق</w:t>
      </w:r>
      <w:r w:rsidRPr="00B572AB">
        <w:rPr>
          <w:rStyle w:val="libFootnotenumChar"/>
          <w:rFonts w:hint="cs"/>
          <w:rtl/>
        </w:rPr>
        <w:t>(9)</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ابن الأثير 4 / 14 والطبري 6 / 213</w:t>
      </w:r>
      <w:r w:rsidR="00C87891">
        <w:rPr>
          <w:rFonts w:hint="cs"/>
          <w:rtl/>
        </w:rPr>
        <w:t>.</w:t>
      </w:r>
    </w:p>
    <w:p w:rsidR="00B572AB" w:rsidRDefault="00B572AB" w:rsidP="00AA1C80">
      <w:pPr>
        <w:pStyle w:val="libFootnote0"/>
      </w:pPr>
      <w:r>
        <w:rPr>
          <w:rFonts w:hint="cs"/>
          <w:rtl/>
        </w:rPr>
        <w:t>(2) اللهوف / 31</w:t>
      </w:r>
      <w:r w:rsidR="00C87891">
        <w:rPr>
          <w:rFonts w:hint="cs"/>
          <w:rtl/>
        </w:rPr>
        <w:t>.</w:t>
      </w:r>
    </w:p>
    <w:p w:rsidR="00B572AB" w:rsidRDefault="00B572AB" w:rsidP="00AA1C80">
      <w:pPr>
        <w:pStyle w:val="libFootnote0"/>
      </w:pPr>
      <w:r>
        <w:rPr>
          <w:rFonts w:hint="cs"/>
          <w:rtl/>
        </w:rPr>
        <w:t>(3) مقتل الخوارزمي 1 / 213</w:t>
      </w:r>
      <w:r w:rsidR="00C87891">
        <w:rPr>
          <w:rFonts w:hint="cs"/>
          <w:rtl/>
        </w:rPr>
        <w:t>.</w:t>
      </w:r>
    </w:p>
    <w:p w:rsidR="00B572AB" w:rsidRDefault="00B572AB" w:rsidP="00AA1C80">
      <w:pPr>
        <w:pStyle w:val="libFootnote0"/>
      </w:pPr>
      <w:r>
        <w:rPr>
          <w:rFonts w:hint="cs"/>
          <w:rtl/>
        </w:rPr>
        <w:t>(4) تاريخ الطبري 6 / 213</w:t>
      </w:r>
      <w:r w:rsidR="00C87891">
        <w:rPr>
          <w:rFonts w:hint="cs"/>
          <w:rtl/>
        </w:rPr>
        <w:t>.</w:t>
      </w:r>
    </w:p>
    <w:p w:rsidR="00B572AB" w:rsidRDefault="00B572AB" w:rsidP="00AA1C80">
      <w:pPr>
        <w:pStyle w:val="libFootnote0"/>
      </w:pPr>
      <w:r>
        <w:rPr>
          <w:rFonts w:hint="cs"/>
          <w:rtl/>
        </w:rPr>
        <w:t>(5) أسرار الشهادة / 259</w:t>
      </w:r>
      <w:r w:rsidR="00C87891">
        <w:rPr>
          <w:rFonts w:hint="cs"/>
          <w:rtl/>
        </w:rPr>
        <w:t>.</w:t>
      </w:r>
    </w:p>
    <w:p w:rsidR="00B572AB" w:rsidRDefault="00B572AB" w:rsidP="00AA1C80">
      <w:pPr>
        <w:pStyle w:val="libFootnote0"/>
      </w:pPr>
      <w:r>
        <w:rPr>
          <w:rFonts w:hint="cs"/>
          <w:rtl/>
        </w:rPr>
        <w:t>(6) ميثر الأحزان / 18</w:t>
      </w:r>
      <w:r w:rsidR="00C87891">
        <w:rPr>
          <w:rFonts w:hint="cs"/>
          <w:rtl/>
        </w:rPr>
        <w:t>.</w:t>
      </w:r>
    </w:p>
    <w:p w:rsidR="00B572AB" w:rsidRDefault="00B572AB" w:rsidP="00AA1C80">
      <w:pPr>
        <w:pStyle w:val="libFootnote0"/>
      </w:pPr>
      <w:r>
        <w:rPr>
          <w:rFonts w:hint="cs"/>
          <w:rtl/>
        </w:rPr>
        <w:t>(7) مقتل الخوارزمي / 1 / 312</w:t>
      </w:r>
      <w:r w:rsidR="00C87891">
        <w:rPr>
          <w:rFonts w:hint="cs"/>
          <w:rtl/>
        </w:rPr>
        <w:t>،</w:t>
      </w:r>
      <w:r>
        <w:rPr>
          <w:rFonts w:hint="cs"/>
          <w:rtl/>
        </w:rPr>
        <w:t xml:space="preserve"> والملهوف</w:t>
      </w:r>
      <w:r w:rsidR="00C87891">
        <w:rPr>
          <w:rFonts w:hint="cs"/>
          <w:rtl/>
        </w:rPr>
        <w:t>.</w:t>
      </w:r>
    </w:p>
    <w:p w:rsidR="00B572AB" w:rsidRDefault="00B572AB" w:rsidP="00AA1C80">
      <w:pPr>
        <w:pStyle w:val="libFootnote0"/>
      </w:pPr>
      <w:r>
        <w:rPr>
          <w:rFonts w:hint="cs"/>
          <w:rtl/>
        </w:rPr>
        <w:t>(8) تاريخ الطبري 6 / 214</w:t>
      </w:r>
      <w:r w:rsidR="00C87891">
        <w:rPr>
          <w:rFonts w:hint="cs"/>
          <w:rtl/>
        </w:rPr>
        <w:t>.</w:t>
      </w:r>
    </w:p>
    <w:p w:rsidR="00B572AB" w:rsidRDefault="00B572AB" w:rsidP="00AA1C80">
      <w:pPr>
        <w:pStyle w:val="libFootnote0"/>
      </w:pPr>
      <w:r>
        <w:rPr>
          <w:rFonts w:hint="cs"/>
          <w:rtl/>
        </w:rPr>
        <w:t>(9) المنتخب / 301</w:t>
      </w:r>
      <w:r w:rsidR="00C87891">
        <w:rPr>
          <w:rFonts w:hint="cs"/>
          <w:rtl/>
        </w:rPr>
        <w:t>،</w:t>
      </w:r>
      <w:r>
        <w:rPr>
          <w:rFonts w:hint="cs"/>
          <w:rtl/>
        </w:rPr>
        <w:t xml:space="preserve"> وفي تاريخ الخميس 2 / 266 عند ذكر أولاد أبي بكر</w:t>
      </w:r>
      <w:r w:rsidR="00C87891">
        <w:rPr>
          <w:rFonts w:hint="cs"/>
          <w:rtl/>
        </w:rPr>
        <w:t>:</w:t>
      </w:r>
      <w:r>
        <w:rPr>
          <w:rFonts w:hint="cs"/>
          <w:rtl/>
        </w:rPr>
        <w:t xml:space="preserve"> أمر معاوية ابن خديج بسحب محمّد بن أبي بكر في الطريق ويمرّوا على دار عمرو بن العاص</w:t>
      </w:r>
      <w:r w:rsidR="00C87891">
        <w:rPr>
          <w:rFonts w:hint="cs"/>
          <w:rtl/>
        </w:rPr>
        <w:t>؛</w:t>
      </w:r>
      <w:r>
        <w:rPr>
          <w:rFonts w:hint="cs"/>
          <w:rtl/>
        </w:rPr>
        <w:t xml:space="preserve"> لعلمه بكراهيته لقتله</w:t>
      </w:r>
      <w:r w:rsidR="00C87891">
        <w:rPr>
          <w:rFonts w:hint="cs"/>
          <w:rtl/>
        </w:rPr>
        <w:t>،</w:t>
      </w:r>
      <w:r>
        <w:rPr>
          <w:rFonts w:hint="cs"/>
          <w:rtl/>
        </w:rPr>
        <w:t xml:space="preserve"> ثمّ أمر بإحراقه</w:t>
      </w:r>
      <w:r w:rsidR="00C87891">
        <w:rPr>
          <w:rFonts w:hint="cs"/>
          <w:rtl/>
        </w:rPr>
        <w:t>،</w:t>
      </w:r>
      <w:r>
        <w:rPr>
          <w:rFonts w:hint="cs"/>
          <w:rtl/>
        </w:rPr>
        <w:t xml:space="preserve"> فاُحرقت جثته بعد ان وضع في جوف حمار</w:t>
      </w:r>
      <w:r w:rsidR="00C87891">
        <w:rPr>
          <w:rFonts w:hint="cs"/>
          <w:rtl/>
        </w:rPr>
        <w:t>.</w:t>
      </w:r>
      <w:r>
        <w:rPr>
          <w:rFonts w:hint="cs"/>
          <w:rtl/>
        </w:rPr>
        <w:t xml:space="preserve"> </w:t>
      </w:r>
      <w:r w:rsidR="004D7572">
        <w:rPr>
          <w:rFonts w:hint="cs"/>
          <w:rtl/>
        </w:rPr>
        <w:t xml:space="preserve">= </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وصلبهما بالكناسة منكوسين</w:t>
      </w:r>
      <w:r w:rsidRPr="00B572AB">
        <w:rPr>
          <w:rStyle w:val="libFootnotenumChar"/>
          <w:rFonts w:hint="cs"/>
          <w:rtl/>
        </w:rPr>
        <w:t>(1)</w:t>
      </w:r>
      <w:r w:rsidR="00C87891">
        <w:rPr>
          <w:rFonts w:hint="cs"/>
          <w:rtl/>
        </w:rPr>
        <w:t>،</w:t>
      </w:r>
      <w:r>
        <w:rPr>
          <w:rFonts w:hint="cs"/>
          <w:rtl/>
        </w:rPr>
        <w:t xml:space="preserve"> وأنفذ الرأسين إلى يزيد</w:t>
      </w:r>
      <w:r w:rsidR="00C87891">
        <w:rPr>
          <w:rFonts w:hint="cs"/>
          <w:rtl/>
        </w:rPr>
        <w:t>،</w:t>
      </w:r>
      <w:r>
        <w:rPr>
          <w:rFonts w:hint="cs"/>
          <w:rtl/>
        </w:rPr>
        <w:t xml:space="preserve"> فنصبهما في درب من دمشق</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وكتب إلى يزيد</w:t>
      </w:r>
      <w:r w:rsidR="00C87891">
        <w:rPr>
          <w:rFonts w:hint="cs"/>
          <w:rtl/>
        </w:rPr>
        <w:t>:</w:t>
      </w:r>
      <w:r>
        <w:rPr>
          <w:rFonts w:hint="cs"/>
          <w:rtl/>
        </w:rPr>
        <w:t xml:space="preserve"> أمّا بعد</w:t>
      </w:r>
      <w:r w:rsidR="00C87891">
        <w:rPr>
          <w:rFonts w:hint="cs"/>
          <w:rtl/>
        </w:rPr>
        <w:t>،</w:t>
      </w:r>
      <w:r>
        <w:rPr>
          <w:rFonts w:hint="cs"/>
          <w:rtl/>
        </w:rPr>
        <w:t xml:space="preserve"> فالحمد لله الذي أخذ لأمير المؤمنين بحقّه وكفاه مؤنة عدوّه</w:t>
      </w:r>
      <w:r w:rsidR="00C87891">
        <w:rPr>
          <w:rFonts w:hint="cs"/>
          <w:rtl/>
        </w:rPr>
        <w:t>،</w:t>
      </w:r>
      <w:r>
        <w:rPr>
          <w:rFonts w:hint="cs"/>
          <w:rtl/>
        </w:rPr>
        <w:t xml:space="preserve"> أخبر أمير المؤمنين أكرمه الله أنّ مسلم بن عقيل لجأ إلى دار هاني بن عروة المرادي</w:t>
      </w:r>
      <w:r w:rsidR="00C87891">
        <w:rPr>
          <w:rFonts w:hint="cs"/>
          <w:rtl/>
        </w:rPr>
        <w:t>،</w:t>
      </w:r>
      <w:r>
        <w:rPr>
          <w:rFonts w:hint="cs"/>
          <w:rtl/>
        </w:rPr>
        <w:t xml:space="preserve"> وإنّي جعلت عليهما العيون ودسست إليهما الرجال وكدتهما حتّى استخرجتهما</w:t>
      </w:r>
      <w:r w:rsidR="00C87891">
        <w:rPr>
          <w:rFonts w:hint="cs"/>
          <w:rtl/>
        </w:rPr>
        <w:t>،</w:t>
      </w:r>
      <w:r>
        <w:rPr>
          <w:rFonts w:hint="cs"/>
          <w:rtl/>
        </w:rPr>
        <w:t xml:space="preserve"> وأمكن الله منهما فضربتُ أعناقهما</w:t>
      </w:r>
      <w:r w:rsidR="00C87891">
        <w:rPr>
          <w:rFonts w:hint="cs"/>
          <w:rtl/>
        </w:rPr>
        <w:t>،</w:t>
      </w:r>
      <w:r>
        <w:rPr>
          <w:rFonts w:hint="cs"/>
          <w:rtl/>
        </w:rPr>
        <w:t xml:space="preserve"> وبعثتُ إليك برأسيهما مع هاني بن أبي حيّة الوادعي الهمداني</w:t>
      </w:r>
      <w:r w:rsidR="00C87891">
        <w:rPr>
          <w:rFonts w:hint="cs"/>
          <w:rtl/>
        </w:rPr>
        <w:t>،</w:t>
      </w:r>
      <w:r>
        <w:rPr>
          <w:rFonts w:hint="cs"/>
          <w:rtl/>
        </w:rPr>
        <w:t xml:space="preserve"> والزبير بن الاروح التميمي</w:t>
      </w:r>
      <w:r w:rsidR="00C87891">
        <w:rPr>
          <w:rFonts w:hint="cs"/>
          <w:rtl/>
        </w:rPr>
        <w:t>،</w:t>
      </w:r>
      <w:r>
        <w:rPr>
          <w:rFonts w:hint="cs"/>
          <w:rtl/>
        </w:rPr>
        <w:t xml:space="preserve"> وهما من أهل السّمع والطاعة والنصيحة</w:t>
      </w:r>
      <w:r w:rsidR="00C87891">
        <w:rPr>
          <w:rFonts w:hint="cs"/>
          <w:rtl/>
        </w:rPr>
        <w:t>،</w:t>
      </w:r>
      <w:r>
        <w:rPr>
          <w:rFonts w:hint="cs"/>
          <w:rtl/>
        </w:rPr>
        <w:t xml:space="preserve"> فليسألهما أمير المؤمنين عمّا أحبّ</w:t>
      </w:r>
      <w:r w:rsidR="00C87891">
        <w:rPr>
          <w:rFonts w:hint="cs"/>
          <w:rtl/>
        </w:rPr>
        <w:t>،</w:t>
      </w:r>
      <w:r>
        <w:rPr>
          <w:rFonts w:hint="cs"/>
          <w:rtl/>
        </w:rPr>
        <w:t xml:space="preserve"> فإنّ عندهما علماً وصدقاً وفهماً وورعاً</w:t>
      </w:r>
      <w:r w:rsidR="00C87891">
        <w:rPr>
          <w:rFonts w:hint="cs"/>
          <w:rtl/>
        </w:rPr>
        <w:t>،</w:t>
      </w:r>
      <w:r>
        <w:rPr>
          <w:rFonts w:hint="cs"/>
          <w:rtl/>
        </w:rPr>
        <w:t xml:space="preserve"> والسّلام</w:t>
      </w:r>
      <w:r w:rsidR="00C87891">
        <w:rPr>
          <w:rFonts w:hint="cs"/>
          <w:rtl/>
        </w:rPr>
        <w:t>.</w:t>
      </w:r>
    </w:p>
    <w:p w:rsidR="00B572AB" w:rsidRDefault="00B572AB" w:rsidP="00B572AB">
      <w:pPr>
        <w:pStyle w:val="libNormal"/>
      </w:pPr>
      <w:r>
        <w:rPr>
          <w:rFonts w:hint="cs"/>
          <w:rtl/>
        </w:rPr>
        <w:t>وكتب يزيد إلى ابن زياد</w:t>
      </w:r>
      <w:r w:rsidR="00C87891">
        <w:rPr>
          <w:rFonts w:hint="cs"/>
          <w:rtl/>
        </w:rPr>
        <w:t>:</w:t>
      </w:r>
      <w:r>
        <w:rPr>
          <w:rFonts w:hint="cs"/>
          <w:rtl/>
        </w:rPr>
        <w:t xml:space="preserve"> أمّا بعد</w:t>
      </w:r>
      <w:r w:rsidR="00C87891">
        <w:rPr>
          <w:rFonts w:hint="cs"/>
          <w:rtl/>
        </w:rPr>
        <w:t>،</w:t>
      </w:r>
      <w:r>
        <w:rPr>
          <w:rFonts w:hint="cs"/>
          <w:rtl/>
        </w:rPr>
        <w:t xml:space="preserve"> فإنّك لَم تعد أنْ كنتَ كما اُحبّ</w:t>
      </w:r>
      <w:r w:rsidR="00C87891">
        <w:rPr>
          <w:rFonts w:hint="cs"/>
          <w:rtl/>
        </w:rPr>
        <w:t>،</w:t>
      </w:r>
      <w:r>
        <w:rPr>
          <w:rFonts w:hint="cs"/>
          <w:rtl/>
        </w:rPr>
        <w:t xml:space="preserve"> عملت عمل الحازم</w:t>
      </w:r>
      <w:r w:rsidR="00C87891">
        <w:rPr>
          <w:rFonts w:hint="cs"/>
          <w:rtl/>
        </w:rPr>
        <w:t>،</w:t>
      </w:r>
      <w:r>
        <w:rPr>
          <w:rFonts w:hint="cs"/>
          <w:rtl/>
        </w:rPr>
        <w:t xml:space="preserve"> وصلت صولة الشجاع الرابط الجأش</w:t>
      </w:r>
      <w:r w:rsidR="00C87891">
        <w:rPr>
          <w:rFonts w:hint="cs"/>
          <w:rtl/>
        </w:rPr>
        <w:t>،</w:t>
      </w:r>
      <w:r>
        <w:rPr>
          <w:rFonts w:hint="cs"/>
          <w:rtl/>
        </w:rPr>
        <w:t xml:space="preserve"> فقد أغنيت وكفيت وصدقت ظنّي بك ورأيي فيك</w:t>
      </w:r>
      <w:r w:rsidR="00C87891">
        <w:rPr>
          <w:rFonts w:hint="cs"/>
          <w:rtl/>
        </w:rPr>
        <w:t>،</w:t>
      </w:r>
      <w:r>
        <w:rPr>
          <w:rFonts w:hint="cs"/>
          <w:rtl/>
        </w:rPr>
        <w:t xml:space="preserve"> وقد دعوت رسوليك فسألتهما وناجيتهما</w:t>
      </w:r>
      <w:r w:rsidR="00C87891">
        <w:rPr>
          <w:rFonts w:hint="cs"/>
          <w:rtl/>
        </w:rPr>
        <w:t>،</w:t>
      </w:r>
      <w:r>
        <w:rPr>
          <w:rFonts w:hint="cs"/>
          <w:rtl/>
        </w:rPr>
        <w:t xml:space="preserve"> فوجدتهما في رأيهما وفضلهما كما ذكرتَ فاستوص بهما خيراً</w:t>
      </w:r>
      <w:r w:rsidR="00C87891">
        <w:rPr>
          <w:rFonts w:hint="cs"/>
          <w:rtl/>
        </w:rPr>
        <w:t>،</w:t>
      </w:r>
      <w:r>
        <w:rPr>
          <w:rFonts w:hint="cs"/>
          <w:rtl/>
        </w:rPr>
        <w:t xml:space="preserve"> وإنّه قد بلغني أنّ الحسين بن علي قد توجّه نحو العراق</w:t>
      </w:r>
      <w:r w:rsidR="00C87891">
        <w:rPr>
          <w:rFonts w:hint="cs"/>
          <w:rtl/>
        </w:rPr>
        <w:t>،</w:t>
      </w:r>
      <w:r>
        <w:rPr>
          <w:rFonts w:hint="cs"/>
          <w:rtl/>
        </w:rPr>
        <w:t xml:space="preserve"> فضع المناظر والمسالح</w:t>
      </w:r>
      <w:r w:rsidR="00C87891">
        <w:rPr>
          <w:rFonts w:hint="cs"/>
          <w:rtl/>
        </w:rPr>
        <w:t>،</w:t>
      </w:r>
      <w:r>
        <w:rPr>
          <w:rFonts w:hint="cs"/>
          <w:rtl/>
        </w:rPr>
        <w:t xml:space="preserve"> واحترس على الظن</w:t>
      </w:r>
      <w:r w:rsidR="00C87891">
        <w:rPr>
          <w:rFonts w:hint="cs"/>
          <w:rtl/>
        </w:rPr>
        <w:t>،</w:t>
      </w:r>
      <w:r>
        <w:rPr>
          <w:rFonts w:hint="cs"/>
          <w:rtl/>
        </w:rPr>
        <w:t xml:space="preserve"> وخذ على التهمة</w:t>
      </w:r>
      <w:r w:rsidRPr="00B572AB">
        <w:rPr>
          <w:rStyle w:val="libFootnotenumChar"/>
          <w:rFonts w:hint="cs"/>
          <w:rtl/>
        </w:rPr>
        <w:t>(3)</w:t>
      </w:r>
      <w:r w:rsidR="00C87891">
        <w:rPr>
          <w:rFonts w:hint="cs"/>
          <w:rtl/>
        </w:rPr>
        <w:t>،</w:t>
      </w:r>
      <w:r>
        <w:rPr>
          <w:rFonts w:hint="cs"/>
          <w:rtl/>
        </w:rPr>
        <w:t xml:space="preserve"> وهذا الحسين قد ابتلي به زمانك من بين الأزمان وبلادك من بين البلدان</w:t>
      </w:r>
      <w:r w:rsidR="00C87891">
        <w:rPr>
          <w:rFonts w:hint="cs"/>
          <w:rtl/>
        </w:rPr>
        <w:t>،</w:t>
      </w:r>
      <w:r>
        <w:rPr>
          <w:rFonts w:hint="cs"/>
          <w:rtl/>
        </w:rPr>
        <w:t xml:space="preserve"> وابتليت </w:t>
      </w:r>
    </w:p>
    <w:p w:rsidR="00B572AB" w:rsidRDefault="00B572AB" w:rsidP="00F554F7">
      <w:pPr>
        <w:pStyle w:val="libLine"/>
      </w:pPr>
      <w:r>
        <w:rPr>
          <w:rFonts w:hint="cs"/>
          <w:rtl/>
        </w:rPr>
        <w:t>____________________________</w:t>
      </w:r>
    </w:p>
    <w:p w:rsidR="004D7572" w:rsidRDefault="004D7572" w:rsidP="004D7572">
      <w:pPr>
        <w:pStyle w:val="libFootnote0"/>
      </w:pPr>
      <w:r>
        <w:rPr>
          <w:rFonts w:hint="cs"/>
          <w:rtl/>
        </w:rPr>
        <w:t>= وفي كامل ابن الأثير 11 / 153 حوادث سنة 555، عليه مروج الذهب: لمّا قتل ظهير الدين ابن العطار أمر فوضعوا حبلاً في مذاكيره وسحبوه في الشوارع، و وضعوا في يده مغرفة فيها عذرة وفي يده الاُخرى وضعوا قلماً وهم يصيحون: وقّع لنا يا مولانا.</w:t>
      </w:r>
    </w:p>
    <w:p w:rsidR="004D7572" w:rsidRDefault="004D7572" w:rsidP="004D7572">
      <w:pPr>
        <w:pStyle w:val="libFootnote0"/>
      </w:pPr>
      <w:r>
        <w:rPr>
          <w:rFonts w:hint="cs"/>
          <w:rtl/>
        </w:rPr>
        <w:t xml:space="preserve">وفي مضمار الحقائق لصاحب حماة محمّد بن تقي الدين الأيوبي / 12: أنّ بعضهم قطع اُذنه وذلك في 15 ذي القعدة سنة (575ﻫـ). </w:t>
      </w:r>
    </w:p>
    <w:p w:rsidR="00B572AB" w:rsidRDefault="00B572AB" w:rsidP="004D7572">
      <w:pPr>
        <w:pStyle w:val="libFootnote0"/>
      </w:pPr>
      <w:r>
        <w:rPr>
          <w:rFonts w:hint="cs"/>
          <w:rtl/>
        </w:rPr>
        <w:t>(1) مناقب ابن شهر آشوب 2 / 21</w:t>
      </w:r>
      <w:r w:rsidR="00C87891">
        <w:rPr>
          <w:rFonts w:hint="cs"/>
          <w:rtl/>
        </w:rPr>
        <w:t>،</w:t>
      </w:r>
      <w:r>
        <w:rPr>
          <w:rFonts w:hint="cs"/>
          <w:rtl/>
        </w:rPr>
        <w:t xml:space="preserve"> ومقتل الخوارزمي 1 / 215</w:t>
      </w:r>
      <w:r w:rsidR="00C87891">
        <w:rPr>
          <w:rFonts w:hint="cs"/>
          <w:rtl/>
        </w:rPr>
        <w:t>:</w:t>
      </w:r>
      <w:r>
        <w:rPr>
          <w:rFonts w:hint="cs"/>
          <w:rtl/>
        </w:rPr>
        <w:t xml:space="preserve"> وهذه الفعلة لا يأتي بها إلاّ من خرج عن ربقة الإسلام</w:t>
      </w:r>
      <w:r w:rsidR="00C87891">
        <w:rPr>
          <w:rFonts w:hint="cs"/>
          <w:rtl/>
        </w:rPr>
        <w:t>،</w:t>
      </w:r>
      <w:r>
        <w:rPr>
          <w:rFonts w:hint="cs"/>
          <w:rtl/>
        </w:rPr>
        <w:t xml:space="preserve"> ولم يحمل أقلّ شيء من العطف والرقّة</w:t>
      </w:r>
      <w:r w:rsidR="00C87891">
        <w:rPr>
          <w:rFonts w:hint="cs"/>
          <w:rtl/>
        </w:rPr>
        <w:t>،</w:t>
      </w:r>
      <w:r>
        <w:rPr>
          <w:rFonts w:hint="cs"/>
          <w:rtl/>
        </w:rPr>
        <w:t xml:space="preserve"> وبمثلها صنع الحَجّاج بعبد الله بن الزبير</w:t>
      </w:r>
      <w:r w:rsidR="00C87891">
        <w:rPr>
          <w:rFonts w:hint="cs"/>
          <w:rtl/>
        </w:rPr>
        <w:t>،</w:t>
      </w:r>
      <w:r>
        <w:rPr>
          <w:rFonts w:hint="cs"/>
          <w:rtl/>
        </w:rPr>
        <w:t xml:space="preserve"> كما في أنساب الأشراف للبلاذري 5 / 268</w:t>
      </w:r>
      <w:r w:rsidR="00C87891">
        <w:rPr>
          <w:rFonts w:hint="cs"/>
          <w:rtl/>
        </w:rPr>
        <w:t>،</w:t>
      </w:r>
      <w:r>
        <w:rPr>
          <w:rFonts w:hint="cs"/>
          <w:rtl/>
        </w:rPr>
        <w:t xml:space="preserve"> وابن حبيب في المحبر / 481</w:t>
      </w:r>
      <w:r w:rsidR="00C87891">
        <w:rPr>
          <w:rFonts w:hint="cs"/>
          <w:rtl/>
        </w:rPr>
        <w:t>.</w:t>
      </w:r>
      <w:r>
        <w:rPr>
          <w:rFonts w:hint="cs"/>
          <w:rtl/>
        </w:rPr>
        <w:t xml:space="preserve"> </w:t>
      </w:r>
    </w:p>
    <w:p w:rsidR="00B572AB" w:rsidRDefault="00B572AB" w:rsidP="004D7572">
      <w:pPr>
        <w:pStyle w:val="libFootnote0"/>
      </w:pPr>
      <w:r>
        <w:rPr>
          <w:rFonts w:hint="cs"/>
          <w:rtl/>
        </w:rPr>
        <w:t>وفي مختصر تاريخ الدول لابن العبري / 116</w:t>
      </w:r>
      <w:r w:rsidR="00C87891">
        <w:rPr>
          <w:rFonts w:hint="cs"/>
          <w:rtl/>
        </w:rPr>
        <w:t>:</w:t>
      </w:r>
      <w:r>
        <w:rPr>
          <w:rFonts w:hint="cs"/>
          <w:rtl/>
        </w:rPr>
        <w:t xml:space="preserve"> إن الملك نارون صلب فطرسا وبولسا منكوسين بعد أن قتلهما</w:t>
      </w:r>
      <w:r w:rsidR="00C87891">
        <w:rPr>
          <w:rFonts w:hint="cs"/>
          <w:rtl/>
        </w:rPr>
        <w:t>.</w:t>
      </w:r>
      <w:r>
        <w:rPr>
          <w:rFonts w:hint="cs"/>
          <w:rtl/>
        </w:rPr>
        <w:t xml:space="preserve"> </w:t>
      </w:r>
    </w:p>
    <w:p w:rsidR="00B572AB" w:rsidRDefault="00B572AB" w:rsidP="004D7572">
      <w:pPr>
        <w:pStyle w:val="libFootnote0"/>
      </w:pPr>
      <w:r>
        <w:rPr>
          <w:rFonts w:hint="cs"/>
          <w:rtl/>
        </w:rPr>
        <w:t>وفي حياة الحيوان مادة الكلب</w:t>
      </w:r>
      <w:r w:rsidR="00C87891">
        <w:rPr>
          <w:rFonts w:hint="cs"/>
          <w:rtl/>
        </w:rPr>
        <w:t>:</w:t>
      </w:r>
      <w:r>
        <w:rPr>
          <w:rFonts w:hint="cs"/>
          <w:rtl/>
        </w:rPr>
        <w:t xml:space="preserve"> إنّ ابراهيم الفزاري ضبطت عليه اُمور منكرة من الاستهزاء بالله والأنبياء فأفتى فقهاء القيروان بقتله وصلب منكساً ثم اُنزل واُحرق بالنّار</w:t>
      </w:r>
      <w:r w:rsidR="00C87891">
        <w:rPr>
          <w:rFonts w:hint="cs"/>
          <w:rtl/>
        </w:rPr>
        <w:t>.</w:t>
      </w:r>
      <w:r>
        <w:rPr>
          <w:rFonts w:hint="cs"/>
          <w:rtl/>
        </w:rPr>
        <w:t xml:space="preserve"> </w:t>
      </w:r>
    </w:p>
    <w:p w:rsidR="00B572AB" w:rsidRDefault="00B572AB" w:rsidP="004D7572">
      <w:pPr>
        <w:pStyle w:val="libFootnote0"/>
      </w:pPr>
      <w:r>
        <w:rPr>
          <w:rFonts w:hint="cs"/>
          <w:rtl/>
        </w:rPr>
        <w:t>وفي المحبر لمحمد بن حبيب / 481 طبعة حيدر آباد</w:t>
      </w:r>
      <w:r w:rsidR="00C87891">
        <w:rPr>
          <w:rFonts w:hint="cs"/>
          <w:rtl/>
        </w:rPr>
        <w:t>:</w:t>
      </w:r>
      <w:r>
        <w:rPr>
          <w:rFonts w:hint="cs"/>
          <w:rtl/>
        </w:rPr>
        <w:t xml:space="preserve"> صلب الحَجّاج بن يوسف عبدَ الله بن الزبير بمكة منكساً</w:t>
      </w:r>
      <w:r w:rsidR="00C87891">
        <w:rPr>
          <w:rFonts w:hint="cs"/>
          <w:rtl/>
        </w:rPr>
        <w:t>.</w:t>
      </w:r>
    </w:p>
    <w:p w:rsidR="00B572AB" w:rsidRDefault="00B572AB" w:rsidP="004D7572">
      <w:pPr>
        <w:pStyle w:val="libFootnote0"/>
      </w:pPr>
      <w:r>
        <w:rPr>
          <w:rFonts w:hint="cs"/>
          <w:rtl/>
        </w:rPr>
        <w:t>(2) تاريخ أبي الفدا 1 / 190</w:t>
      </w:r>
      <w:r w:rsidR="00C87891">
        <w:rPr>
          <w:rFonts w:hint="cs"/>
          <w:rtl/>
        </w:rPr>
        <w:t>،</w:t>
      </w:r>
      <w:r>
        <w:rPr>
          <w:rFonts w:hint="cs"/>
          <w:rtl/>
        </w:rPr>
        <w:t xml:space="preserve"> والبداية لابن كثير 8 / 157</w:t>
      </w:r>
      <w:r w:rsidR="00C87891">
        <w:rPr>
          <w:rFonts w:hint="cs"/>
          <w:rtl/>
        </w:rPr>
        <w:t>.</w:t>
      </w:r>
    </w:p>
    <w:p w:rsidR="00B572AB" w:rsidRDefault="00B572AB" w:rsidP="004D7572">
      <w:pPr>
        <w:pStyle w:val="libFootnote0"/>
        <w:rPr>
          <w:rtl/>
        </w:rPr>
      </w:pPr>
      <w:r>
        <w:rPr>
          <w:rFonts w:hint="cs"/>
          <w:rtl/>
        </w:rPr>
        <w:t>(3) تاريخ الطبري 6 / 214</w:t>
      </w:r>
      <w:r w:rsidR="00C87891">
        <w:rPr>
          <w:rFonts w:hint="cs"/>
          <w:rtl/>
        </w:rPr>
        <w:t>.</w:t>
      </w:r>
    </w:p>
    <w:p w:rsidR="00B572AB" w:rsidRDefault="00B572AB" w:rsidP="00DE2BFD">
      <w:pPr>
        <w:pStyle w:val="libPoemTiniChar"/>
        <w:rPr>
          <w:rtl/>
        </w:rPr>
      </w:pPr>
      <w:r>
        <w:rPr>
          <w:rFonts w:hint="cs"/>
          <w:rtl/>
        </w:rPr>
        <w:br w:type="page"/>
      </w:r>
    </w:p>
    <w:p w:rsidR="00B572AB" w:rsidRDefault="00B572AB" w:rsidP="004D7572">
      <w:pPr>
        <w:pStyle w:val="libNormal0"/>
      </w:pPr>
      <w:r>
        <w:rPr>
          <w:rFonts w:hint="cs"/>
          <w:rtl/>
        </w:rPr>
        <w:lastRenderedPageBreak/>
        <w:t>به من بين العمّال</w:t>
      </w:r>
      <w:r w:rsidR="00C87891">
        <w:rPr>
          <w:rFonts w:hint="cs"/>
          <w:rtl/>
        </w:rPr>
        <w:t>،</w:t>
      </w:r>
      <w:r>
        <w:rPr>
          <w:rFonts w:hint="cs"/>
          <w:rtl/>
        </w:rPr>
        <w:t xml:space="preserve"> وعندها تعتق أو تعود عبداً كما تعبد العبيد</w:t>
      </w:r>
      <w:r w:rsidRPr="00B572AB">
        <w:rPr>
          <w:rStyle w:val="libFootnotenumChar"/>
          <w:rFonts w:hint="cs"/>
          <w:rtl/>
        </w:rPr>
        <w:t>(1)</w:t>
      </w:r>
      <w:r>
        <w:rPr>
          <w:rFonts w:hint="cs"/>
          <w:rtl/>
        </w:rPr>
        <w:t xml:space="preserve"> فأمّا أنْ تحاربه أو تحمله إليَّ</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4D7572" w:rsidP="005A7EB6">
            <w:pPr>
              <w:pStyle w:val="libPoem"/>
            </w:pPr>
            <w:r>
              <w:rPr>
                <w:rFonts w:hint="cs"/>
                <w:rtl/>
              </w:rPr>
              <w:t>سقتك دماً يا ابن عم الحسين</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مـدامع</w:t>
            </w:r>
            <w:r w:rsidRPr="00B572AB">
              <w:rPr>
                <w:rFonts w:hint="cs"/>
                <w:rtl/>
              </w:rPr>
              <w:t xml:space="preserve"> </w:t>
            </w:r>
            <w:r>
              <w:rPr>
                <w:rFonts w:hint="cs"/>
                <w:rtl/>
              </w:rPr>
              <w:t>شـيعتك الـسافحة</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ولا</w:t>
            </w:r>
            <w:r w:rsidRPr="00B572AB">
              <w:rPr>
                <w:rFonts w:hint="cs"/>
                <w:rtl/>
              </w:rPr>
              <w:t xml:space="preserve"> </w:t>
            </w:r>
            <w:r>
              <w:rPr>
                <w:rFonts w:hint="cs"/>
                <w:rtl/>
              </w:rPr>
              <w:t>برحت هاطلات العيون</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تـحـييك</w:t>
            </w:r>
            <w:r w:rsidRPr="00B572AB">
              <w:rPr>
                <w:rFonts w:hint="cs"/>
                <w:rtl/>
              </w:rPr>
              <w:t xml:space="preserve"> </w:t>
            </w:r>
            <w:r>
              <w:rPr>
                <w:rFonts w:hint="cs"/>
                <w:rtl/>
              </w:rPr>
              <w:t>غـادية رائـحة</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لانـك لـم تـروِ من شربة</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ثـناياك</w:t>
            </w:r>
            <w:r w:rsidRPr="00B572AB">
              <w:rPr>
                <w:rFonts w:hint="cs"/>
                <w:rtl/>
              </w:rPr>
              <w:t xml:space="preserve"> </w:t>
            </w:r>
            <w:r>
              <w:rPr>
                <w:rFonts w:hint="cs"/>
                <w:rtl/>
              </w:rPr>
              <w:t>فـيها غدت طائحة</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رموك من القصر إذ اوثقوك</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فهل</w:t>
            </w:r>
            <w:r w:rsidRPr="00B572AB">
              <w:rPr>
                <w:rFonts w:hint="cs"/>
                <w:rtl/>
              </w:rPr>
              <w:t xml:space="preserve"> </w:t>
            </w:r>
            <w:r>
              <w:rPr>
                <w:rFonts w:hint="cs"/>
                <w:rtl/>
              </w:rPr>
              <w:t>سَلِمَت فيك من جارحة</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وسـحـباً تُـجَرُّ بـأسواقهم</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ألـست</w:t>
            </w:r>
            <w:r w:rsidRPr="00B572AB">
              <w:rPr>
                <w:rFonts w:hint="cs"/>
                <w:rtl/>
              </w:rPr>
              <w:t xml:space="preserve"> </w:t>
            </w:r>
            <w:r>
              <w:rPr>
                <w:rFonts w:hint="cs"/>
                <w:rtl/>
              </w:rPr>
              <w:t>أمـيرهُمُ الـبارحة</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أتـقضي</w:t>
            </w:r>
            <w:r w:rsidRPr="00B572AB">
              <w:rPr>
                <w:rFonts w:hint="cs"/>
                <w:rtl/>
              </w:rPr>
              <w:t xml:space="preserve"> </w:t>
            </w:r>
            <w:r>
              <w:rPr>
                <w:rFonts w:hint="cs"/>
                <w:rtl/>
              </w:rPr>
              <w:t>ولم تبكك الباكيات</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أمـالك في المصر من نائحة</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لئنْ تقضِ نحباً فكم في زرود</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عليك العشية من صائحة</w:t>
            </w:r>
            <w:r w:rsidRPr="00B72A0A">
              <w:rPr>
                <w:rStyle w:val="libFootnotenumChar"/>
                <w:rFonts w:hint="cs"/>
                <w:rtl/>
              </w:rPr>
              <w:t>(3)</w:t>
            </w:r>
            <w:r w:rsidRPr="00725071">
              <w:rPr>
                <w:rStyle w:val="libPoemTiniChar0"/>
                <w:rtl/>
              </w:rPr>
              <w:br/>
              <w:t> </w:t>
            </w:r>
          </w:p>
        </w:tc>
      </w:tr>
    </w:tbl>
    <w:p w:rsidR="00B572AB" w:rsidRDefault="00B572AB" w:rsidP="004D7572">
      <w:pPr>
        <w:pStyle w:val="Heading2Center"/>
      </w:pPr>
      <w:bookmarkStart w:id="87" w:name="_Toc373582714"/>
      <w:r>
        <w:rPr>
          <w:rFonts w:hint="cs"/>
          <w:rtl/>
        </w:rPr>
        <w:t>السّفر إلى العراق</w:t>
      </w:r>
      <w:bookmarkEnd w:id="87"/>
    </w:p>
    <w:p w:rsidR="00B572AB" w:rsidRDefault="00B572AB" w:rsidP="00B572AB">
      <w:pPr>
        <w:pStyle w:val="libNormal"/>
      </w:pPr>
      <w:r>
        <w:rPr>
          <w:rFonts w:hint="cs"/>
          <w:rtl/>
        </w:rPr>
        <w:t>لمّا بلغ الحسين إنّ يزيد انفذ عمرو بن سعيد بن العاص في عسكر</w:t>
      </w:r>
      <w:r w:rsidR="00C87891">
        <w:rPr>
          <w:rFonts w:hint="cs"/>
          <w:rtl/>
        </w:rPr>
        <w:t>،</w:t>
      </w:r>
      <w:r>
        <w:rPr>
          <w:rFonts w:hint="cs"/>
          <w:rtl/>
        </w:rPr>
        <w:t xml:space="preserve"> وأمَّره على الحاج</w:t>
      </w:r>
      <w:r w:rsidR="00C87891">
        <w:rPr>
          <w:rFonts w:hint="cs"/>
          <w:rtl/>
        </w:rPr>
        <w:t>،</w:t>
      </w:r>
      <w:r>
        <w:rPr>
          <w:rFonts w:hint="cs"/>
          <w:rtl/>
        </w:rPr>
        <w:t xml:space="preserve"> و ولاّه أمر المَوسم</w:t>
      </w:r>
      <w:r w:rsidR="00C87891">
        <w:rPr>
          <w:rFonts w:hint="cs"/>
          <w:rtl/>
        </w:rPr>
        <w:t>،</w:t>
      </w:r>
      <w:r>
        <w:rPr>
          <w:rFonts w:hint="cs"/>
          <w:rtl/>
        </w:rPr>
        <w:t xml:space="preserve"> وأوصاه بالفتك بالحسين أينما وجد</w:t>
      </w:r>
      <w:r w:rsidRPr="00B572AB">
        <w:rPr>
          <w:rStyle w:val="libFootnotenumChar"/>
          <w:rFonts w:hint="cs"/>
          <w:rtl/>
        </w:rPr>
        <w:t>(4)</w:t>
      </w:r>
      <w:r w:rsidR="00C87891">
        <w:rPr>
          <w:rFonts w:hint="cs"/>
          <w:rtl/>
        </w:rPr>
        <w:t>،</w:t>
      </w:r>
      <w:r>
        <w:rPr>
          <w:rFonts w:hint="cs"/>
          <w:rtl/>
        </w:rPr>
        <w:t xml:space="preserve"> عزم على الخروج من مكّة قبل إتمام الحج</w:t>
      </w:r>
      <w:r w:rsidR="00C87891">
        <w:rPr>
          <w:rFonts w:hint="cs"/>
          <w:rtl/>
        </w:rPr>
        <w:t>،</w:t>
      </w:r>
      <w:r>
        <w:rPr>
          <w:rFonts w:hint="cs"/>
          <w:rtl/>
        </w:rPr>
        <w:t xml:space="preserve"> واقتصر على العمرة</w:t>
      </w:r>
      <w:r w:rsidR="00C87891">
        <w:rPr>
          <w:rFonts w:hint="cs"/>
          <w:rtl/>
        </w:rPr>
        <w:t>؛</w:t>
      </w:r>
      <w:r>
        <w:rPr>
          <w:rFonts w:hint="cs"/>
          <w:rtl/>
        </w:rPr>
        <w:t xml:space="preserve"> كراهية أنْ تستباح به حرمة البيت</w:t>
      </w:r>
      <w:r w:rsidRPr="00B572AB">
        <w:rPr>
          <w:rStyle w:val="libFootnotenumChar"/>
          <w:rFonts w:hint="cs"/>
          <w:rtl/>
        </w:rPr>
        <w:t>(5)</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العوالم / 66</w:t>
      </w:r>
      <w:r w:rsidR="00C87891">
        <w:rPr>
          <w:rFonts w:hint="cs"/>
          <w:rtl/>
        </w:rPr>
        <w:t>،</w:t>
      </w:r>
      <w:r>
        <w:rPr>
          <w:rFonts w:hint="cs"/>
          <w:rtl/>
        </w:rPr>
        <w:t xml:space="preserve"> وتاريخ ابن عساكر 4 / 332</w:t>
      </w:r>
      <w:r w:rsidR="00C87891">
        <w:rPr>
          <w:rFonts w:hint="cs"/>
          <w:rtl/>
        </w:rPr>
        <w:t>.</w:t>
      </w:r>
    </w:p>
    <w:p w:rsidR="00B572AB" w:rsidRDefault="00B572AB" w:rsidP="00AA1C80">
      <w:pPr>
        <w:pStyle w:val="libFootnote0"/>
      </w:pPr>
      <w:r>
        <w:rPr>
          <w:rFonts w:hint="cs"/>
          <w:rtl/>
        </w:rPr>
        <w:t>(2) مقتل الخوارزمي 1 / 215</w:t>
      </w:r>
      <w:r w:rsidR="00C87891">
        <w:rPr>
          <w:rFonts w:hint="cs"/>
          <w:rtl/>
        </w:rPr>
        <w:t>.</w:t>
      </w:r>
    </w:p>
    <w:p w:rsidR="00B572AB" w:rsidRDefault="00B572AB" w:rsidP="00AA1C80">
      <w:pPr>
        <w:pStyle w:val="libFootnote0"/>
      </w:pPr>
      <w:r>
        <w:rPr>
          <w:rFonts w:hint="cs"/>
          <w:rtl/>
        </w:rPr>
        <w:t xml:space="preserve">(3) للسيّد باقر الهندي </w:t>
      </w:r>
      <w:r w:rsidR="00AC1AAF" w:rsidRPr="00AC1AAF">
        <w:rPr>
          <w:rStyle w:val="libAlaemChar"/>
          <w:rFonts w:hint="cs"/>
          <w:rtl/>
        </w:rPr>
        <w:t>رحمه‌الله</w:t>
      </w:r>
      <w:r w:rsidR="00C87891">
        <w:rPr>
          <w:rFonts w:hint="cs"/>
          <w:rtl/>
        </w:rPr>
        <w:t>.</w:t>
      </w:r>
      <w:r>
        <w:rPr>
          <w:rFonts w:hint="cs"/>
          <w:rtl/>
        </w:rPr>
        <w:t xml:space="preserve"> لا يخفى أنّ الأقوال في يوم شهادة مسلم ثلاثة</w:t>
      </w:r>
      <w:r w:rsidR="00C87891">
        <w:rPr>
          <w:rFonts w:hint="cs"/>
          <w:rtl/>
        </w:rPr>
        <w:t>؛</w:t>
      </w:r>
      <w:r>
        <w:rPr>
          <w:rFonts w:hint="cs"/>
          <w:rtl/>
        </w:rPr>
        <w:t xml:space="preserve"> الأول</w:t>
      </w:r>
      <w:r w:rsidR="00C87891">
        <w:rPr>
          <w:rFonts w:hint="cs"/>
          <w:rtl/>
        </w:rPr>
        <w:t>:</w:t>
      </w:r>
      <w:r>
        <w:rPr>
          <w:rFonts w:hint="cs"/>
          <w:rtl/>
        </w:rPr>
        <w:t xml:space="preserve"> يوم الثالث من ذي الحِجَّة ذكره في </w:t>
      </w:r>
      <w:r w:rsidR="00F554F7">
        <w:rPr>
          <w:rFonts w:hint="cs"/>
          <w:rtl/>
        </w:rPr>
        <w:t>(</w:t>
      </w:r>
      <w:r>
        <w:rPr>
          <w:rFonts w:hint="cs"/>
          <w:rtl/>
        </w:rPr>
        <w:t>الأخبار الطوال</w:t>
      </w:r>
      <w:r w:rsidR="00F554F7">
        <w:rPr>
          <w:rFonts w:hint="cs"/>
          <w:rtl/>
        </w:rPr>
        <w:t>)</w:t>
      </w:r>
      <w:r w:rsidR="00C87891">
        <w:rPr>
          <w:rFonts w:hint="cs"/>
          <w:rtl/>
        </w:rPr>
        <w:t>،</w:t>
      </w:r>
      <w:r>
        <w:rPr>
          <w:rFonts w:hint="cs"/>
          <w:rtl/>
        </w:rPr>
        <w:t xml:space="preserve"> ويظهر من ابن طاووس في </w:t>
      </w:r>
      <w:r w:rsidR="00F554F7">
        <w:rPr>
          <w:rFonts w:hint="cs"/>
          <w:rtl/>
        </w:rPr>
        <w:t>(</w:t>
      </w:r>
      <w:r>
        <w:rPr>
          <w:rFonts w:hint="cs"/>
          <w:rtl/>
        </w:rPr>
        <w:t>اللهوف</w:t>
      </w:r>
      <w:r w:rsidR="00F554F7">
        <w:rPr>
          <w:rFonts w:hint="cs"/>
          <w:rtl/>
        </w:rPr>
        <w:t>)</w:t>
      </w:r>
      <w:r>
        <w:rPr>
          <w:rFonts w:hint="cs"/>
          <w:rtl/>
        </w:rPr>
        <w:t xml:space="preserve"> موافقته فإنّه قال</w:t>
      </w:r>
      <w:r w:rsidR="00C87891">
        <w:rPr>
          <w:rFonts w:hint="cs"/>
          <w:rtl/>
        </w:rPr>
        <w:t>:</w:t>
      </w:r>
      <w:r>
        <w:rPr>
          <w:rFonts w:hint="cs"/>
          <w:rtl/>
        </w:rPr>
        <w:t xml:space="preserve"> توجّه الحسين من مكّة لثلاث مضين من ذي الحِجَّة ثمّ قال بعد ذلك</w:t>
      </w:r>
      <w:r w:rsidR="00C87891">
        <w:rPr>
          <w:rFonts w:hint="cs"/>
          <w:rtl/>
        </w:rPr>
        <w:t>،</w:t>
      </w:r>
      <w:r>
        <w:rPr>
          <w:rFonts w:hint="cs"/>
          <w:rtl/>
        </w:rPr>
        <w:t xml:space="preserve"> وكان خروجه من مكّة في اليوم الذي قتل فيه مسلم</w:t>
      </w:r>
      <w:r w:rsidR="00C87891">
        <w:rPr>
          <w:rFonts w:hint="cs"/>
          <w:rtl/>
        </w:rPr>
        <w:t>.</w:t>
      </w:r>
      <w:r>
        <w:rPr>
          <w:rFonts w:hint="cs"/>
          <w:rtl/>
        </w:rPr>
        <w:t xml:space="preserve"> الثاني</w:t>
      </w:r>
      <w:r w:rsidR="00C87891">
        <w:rPr>
          <w:rFonts w:hint="cs"/>
          <w:rtl/>
        </w:rPr>
        <w:t>:</w:t>
      </w:r>
      <w:r>
        <w:rPr>
          <w:rFonts w:hint="cs"/>
          <w:rtl/>
        </w:rPr>
        <w:t xml:space="preserve"> يوم الثامن من ذي الحِجَّة</w:t>
      </w:r>
      <w:r w:rsidR="00C87891">
        <w:rPr>
          <w:rFonts w:hint="cs"/>
          <w:rtl/>
        </w:rPr>
        <w:t>،</w:t>
      </w:r>
      <w:r>
        <w:rPr>
          <w:rFonts w:hint="cs"/>
          <w:rtl/>
        </w:rPr>
        <w:t xml:space="preserve"> ذكره الوطواط في </w:t>
      </w:r>
      <w:r w:rsidR="00F554F7">
        <w:rPr>
          <w:rFonts w:hint="cs"/>
          <w:rtl/>
        </w:rPr>
        <w:t>(</w:t>
      </w:r>
      <w:r>
        <w:rPr>
          <w:rFonts w:hint="cs"/>
          <w:rtl/>
        </w:rPr>
        <w:t>غرر الخصائص / 210</w:t>
      </w:r>
      <w:r w:rsidR="00F554F7">
        <w:rPr>
          <w:rFonts w:hint="cs"/>
          <w:rtl/>
        </w:rPr>
        <w:t>)</w:t>
      </w:r>
      <w:r>
        <w:rPr>
          <w:rFonts w:hint="cs"/>
          <w:rtl/>
        </w:rPr>
        <w:t xml:space="preserve"> وهو الظاهر من </w:t>
      </w:r>
      <w:r w:rsidR="00F554F7">
        <w:rPr>
          <w:rFonts w:hint="cs"/>
          <w:rtl/>
        </w:rPr>
        <w:t>(</w:t>
      </w:r>
      <w:r>
        <w:rPr>
          <w:rFonts w:hint="cs"/>
          <w:rtl/>
        </w:rPr>
        <w:t>تاريخ أبي الفدا 2 / 19</w:t>
      </w:r>
      <w:r w:rsidR="00F554F7">
        <w:rPr>
          <w:rFonts w:hint="cs"/>
          <w:rtl/>
        </w:rPr>
        <w:t>)</w:t>
      </w:r>
      <w:r w:rsidR="00C87891">
        <w:rPr>
          <w:rFonts w:hint="cs"/>
          <w:rtl/>
        </w:rPr>
        <w:t>،</w:t>
      </w:r>
      <w:r>
        <w:rPr>
          <w:rFonts w:hint="cs"/>
          <w:rtl/>
        </w:rPr>
        <w:t xml:space="preserve"> و (تذكرة الخواص / 139</w:t>
      </w:r>
      <w:r w:rsidR="00F554F7">
        <w:rPr>
          <w:rFonts w:hint="cs"/>
          <w:rtl/>
        </w:rPr>
        <w:t>)</w:t>
      </w:r>
      <w:r>
        <w:rPr>
          <w:rFonts w:hint="cs"/>
          <w:rtl/>
        </w:rPr>
        <w:t xml:space="preserve"> قالا</w:t>
      </w:r>
      <w:r w:rsidR="00C87891">
        <w:rPr>
          <w:rFonts w:hint="cs"/>
          <w:rtl/>
        </w:rPr>
        <w:t>:</w:t>
      </w:r>
      <w:r>
        <w:rPr>
          <w:rFonts w:hint="cs"/>
          <w:rtl/>
        </w:rPr>
        <w:t xml:space="preserve"> قتل مسلم لثمان مضين من ذي الحِجَّة </w:t>
      </w:r>
      <w:r w:rsidR="00F554F7">
        <w:rPr>
          <w:rFonts w:hint="cs"/>
          <w:rtl/>
        </w:rPr>
        <w:t>(</w:t>
      </w:r>
      <w:r>
        <w:rPr>
          <w:rFonts w:hint="cs"/>
          <w:rtl/>
        </w:rPr>
        <w:t>وتذكير العدد يراد منه الليلة</w:t>
      </w:r>
      <w:r w:rsidR="00F554F7">
        <w:rPr>
          <w:rFonts w:hint="cs"/>
          <w:rtl/>
        </w:rPr>
        <w:t>)</w:t>
      </w:r>
      <w:r w:rsidR="00C87891">
        <w:rPr>
          <w:rFonts w:hint="cs"/>
          <w:rtl/>
        </w:rPr>
        <w:t>.</w:t>
      </w:r>
      <w:r>
        <w:rPr>
          <w:rFonts w:hint="cs"/>
          <w:rtl/>
        </w:rPr>
        <w:t xml:space="preserve"> الثالث</w:t>
      </w:r>
      <w:r w:rsidR="00C87891">
        <w:rPr>
          <w:rFonts w:hint="cs"/>
          <w:rtl/>
        </w:rPr>
        <w:t>:</w:t>
      </w:r>
      <w:r>
        <w:rPr>
          <w:rFonts w:hint="cs"/>
          <w:rtl/>
        </w:rPr>
        <w:t xml:space="preserve"> يوم عرفة</w:t>
      </w:r>
      <w:r w:rsidR="00C87891">
        <w:rPr>
          <w:rFonts w:hint="cs"/>
          <w:rtl/>
        </w:rPr>
        <w:t>،</w:t>
      </w:r>
      <w:r>
        <w:rPr>
          <w:rFonts w:hint="cs"/>
          <w:rtl/>
        </w:rPr>
        <w:t xml:space="preserve"> نصّ عيه المفيد في </w:t>
      </w:r>
      <w:r w:rsidR="00F554F7">
        <w:rPr>
          <w:rFonts w:hint="cs"/>
          <w:rtl/>
        </w:rPr>
        <w:t>(</w:t>
      </w:r>
      <w:r>
        <w:rPr>
          <w:rFonts w:hint="cs"/>
          <w:rtl/>
        </w:rPr>
        <w:t>الارشاد</w:t>
      </w:r>
      <w:r w:rsidR="00F554F7">
        <w:rPr>
          <w:rFonts w:hint="cs"/>
          <w:rtl/>
        </w:rPr>
        <w:t>)</w:t>
      </w:r>
      <w:r w:rsidR="00C87891">
        <w:rPr>
          <w:rFonts w:hint="cs"/>
          <w:rtl/>
        </w:rPr>
        <w:t>،</w:t>
      </w:r>
      <w:r>
        <w:rPr>
          <w:rFonts w:hint="cs"/>
          <w:rtl/>
        </w:rPr>
        <w:t xml:space="preserve"> والكفعمي في </w:t>
      </w:r>
      <w:r w:rsidR="00F554F7">
        <w:rPr>
          <w:rFonts w:hint="cs"/>
          <w:rtl/>
        </w:rPr>
        <w:t>(</w:t>
      </w:r>
      <w:r>
        <w:rPr>
          <w:rFonts w:hint="cs"/>
          <w:rtl/>
        </w:rPr>
        <w:t>المصباح</w:t>
      </w:r>
      <w:r w:rsidR="00F554F7">
        <w:rPr>
          <w:rFonts w:hint="cs"/>
          <w:rtl/>
        </w:rPr>
        <w:t>)</w:t>
      </w:r>
      <w:r w:rsidR="00C87891">
        <w:rPr>
          <w:rFonts w:hint="cs"/>
          <w:rtl/>
        </w:rPr>
        <w:t>،</w:t>
      </w:r>
      <w:r>
        <w:rPr>
          <w:rFonts w:hint="cs"/>
          <w:rtl/>
        </w:rPr>
        <w:t xml:space="preserve"> وهو الظاهر من ابن نما في </w:t>
      </w:r>
      <w:r w:rsidR="00F554F7">
        <w:rPr>
          <w:rFonts w:hint="cs"/>
          <w:rtl/>
        </w:rPr>
        <w:t>(</w:t>
      </w:r>
      <w:r>
        <w:rPr>
          <w:rFonts w:hint="cs"/>
          <w:rtl/>
        </w:rPr>
        <w:t>مثير الأحزان</w:t>
      </w:r>
      <w:r w:rsidR="00F554F7">
        <w:rPr>
          <w:rFonts w:hint="cs"/>
          <w:rtl/>
        </w:rPr>
        <w:t>)</w:t>
      </w:r>
      <w:r w:rsidR="00C87891">
        <w:rPr>
          <w:rFonts w:hint="cs"/>
          <w:rtl/>
        </w:rPr>
        <w:t>،</w:t>
      </w:r>
      <w:r>
        <w:rPr>
          <w:rFonts w:hint="cs"/>
          <w:rtl/>
        </w:rPr>
        <w:t xml:space="preserve"> و </w:t>
      </w:r>
      <w:r w:rsidR="00F554F7">
        <w:rPr>
          <w:rFonts w:hint="cs"/>
          <w:rtl/>
        </w:rPr>
        <w:t>(</w:t>
      </w:r>
      <w:r>
        <w:rPr>
          <w:rFonts w:hint="cs"/>
          <w:rtl/>
        </w:rPr>
        <w:t>تاريخ الطبري 6 / 215</w:t>
      </w:r>
      <w:r w:rsidR="00F554F7">
        <w:rPr>
          <w:rFonts w:hint="cs"/>
          <w:rtl/>
        </w:rPr>
        <w:t>)</w:t>
      </w:r>
      <w:r w:rsidR="00C87891">
        <w:rPr>
          <w:rFonts w:hint="cs"/>
          <w:rtl/>
        </w:rPr>
        <w:t>،</w:t>
      </w:r>
      <w:r>
        <w:rPr>
          <w:rFonts w:hint="cs"/>
          <w:rtl/>
        </w:rPr>
        <w:t xml:space="preserve"> و </w:t>
      </w:r>
      <w:r w:rsidR="00F554F7">
        <w:rPr>
          <w:rFonts w:hint="cs"/>
          <w:rtl/>
        </w:rPr>
        <w:t>(</w:t>
      </w:r>
      <w:r>
        <w:rPr>
          <w:rFonts w:hint="cs"/>
          <w:rtl/>
        </w:rPr>
        <w:t>مروج الذهب 2 / 90</w:t>
      </w:r>
      <w:r w:rsidR="00F554F7">
        <w:rPr>
          <w:rFonts w:hint="cs"/>
          <w:rtl/>
        </w:rPr>
        <w:t>)</w:t>
      </w:r>
      <w:r>
        <w:rPr>
          <w:rFonts w:hint="cs"/>
          <w:rtl/>
        </w:rPr>
        <w:t xml:space="preserve"> قالوا</w:t>
      </w:r>
      <w:r w:rsidR="00C87891">
        <w:rPr>
          <w:rFonts w:hint="cs"/>
          <w:rtl/>
        </w:rPr>
        <w:t>:</w:t>
      </w:r>
      <w:r>
        <w:rPr>
          <w:rFonts w:hint="cs"/>
          <w:rtl/>
        </w:rPr>
        <w:t xml:space="preserve"> وكان ظهور مسلم بالكوفة يوم الثامن من ذي الحِجَّة</w:t>
      </w:r>
      <w:r w:rsidR="00C87891">
        <w:rPr>
          <w:rFonts w:hint="cs"/>
          <w:rtl/>
        </w:rPr>
        <w:t>،</w:t>
      </w:r>
      <w:r>
        <w:rPr>
          <w:rFonts w:hint="cs"/>
          <w:rtl/>
        </w:rPr>
        <w:t xml:space="preserve"> وقد قتل ثاني يوم خروجه</w:t>
      </w:r>
      <w:r w:rsidR="00C87891">
        <w:rPr>
          <w:rFonts w:hint="cs"/>
          <w:rtl/>
        </w:rPr>
        <w:t>.</w:t>
      </w:r>
      <w:r>
        <w:rPr>
          <w:rFonts w:hint="cs"/>
          <w:rtl/>
        </w:rPr>
        <w:t xml:space="preserve"> ويحكي المسعودي في </w:t>
      </w:r>
      <w:r w:rsidR="00F554F7">
        <w:rPr>
          <w:rFonts w:hint="cs"/>
          <w:rtl/>
        </w:rPr>
        <w:t>(</w:t>
      </w:r>
      <w:r>
        <w:rPr>
          <w:rFonts w:hint="cs"/>
          <w:rtl/>
        </w:rPr>
        <w:t>مروج الذهب</w:t>
      </w:r>
      <w:r w:rsidR="00F554F7">
        <w:rPr>
          <w:rFonts w:hint="cs"/>
          <w:rtl/>
        </w:rPr>
        <w:t>)</w:t>
      </w:r>
      <w:r>
        <w:rPr>
          <w:rFonts w:hint="cs"/>
          <w:rtl/>
        </w:rPr>
        <w:t xml:space="preserve"> قولاً بخروجه يوم التاسع من ذي الحِجَّة</w:t>
      </w:r>
      <w:r w:rsidR="00C87891">
        <w:rPr>
          <w:rFonts w:hint="cs"/>
          <w:rtl/>
        </w:rPr>
        <w:t>،</w:t>
      </w:r>
      <w:r>
        <w:rPr>
          <w:rFonts w:hint="cs"/>
          <w:rtl/>
        </w:rPr>
        <w:t xml:space="preserve"> واذا كان قتله ثاني يوم خروجه تكون شهادته يوم الأضحى</w:t>
      </w:r>
      <w:r w:rsidR="00C87891">
        <w:rPr>
          <w:rFonts w:hint="cs"/>
          <w:rtl/>
        </w:rPr>
        <w:t>.</w:t>
      </w:r>
    </w:p>
    <w:p w:rsidR="00B572AB" w:rsidRDefault="00B572AB" w:rsidP="00AA1C80">
      <w:pPr>
        <w:pStyle w:val="libFootnote0"/>
      </w:pPr>
      <w:r>
        <w:rPr>
          <w:rFonts w:hint="cs"/>
          <w:rtl/>
        </w:rPr>
        <w:t>(4) المنتخب / 304 الليلة العاشرة</w:t>
      </w:r>
      <w:r w:rsidR="00C87891">
        <w:rPr>
          <w:rFonts w:hint="cs"/>
          <w:rtl/>
        </w:rPr>
        <w:t>.</w:t>
      </w:r>
    </w:p>
    <w:p w:rsidR="00B572AB" w:rsidRDefault="00B572AB" w:rsidP="00AA1C80">
      <w:pPr>
        <w:pStyle w:val="libFootnote0"/>
      </w:pPr>
      <w:r>
        <w:rPr>
          <w:rFonts w:hint="cs"/>
          <w:rtl/>
        </w:rPr>
        <w:t>(5) ابن نما / 89</w:t>
      </w:r>
      <w:r w:rsidR="00C87891">
        <w:rPr>
          <w:rFonts w:hint="cs"/>
          <w:rtl/>
        </w:rPr>
        <w:t>،</w:t>
      </w:r>
      <w:r>
        <w:rPr>
          <w:rFonts w:hint="cs"/>
          <w:rtl/>
        </w:rPr>
        <w:t xml:space="preserve"> وتاريخ الطبري 6 / 177</w:t>
      </w:r>
      <w:r w:rsidR="00C87891">
        <w:rPr>
          <w:rFonts w:hint="cs"/>
          <w:rtl/>
        </w:rPr>
        <w:t>.</w:t>
      </w:r>
    </w:p>
    <w:p w:rsidR="00B572AB" w:rsidRDefault="00B572AB" w:rsidP="00DE2BFD">
      <w:pPr>
        <w:pStyle w:val="libPoemTiniChar"/>
        <w:rPr>
          <w:rtl/>
        </w:rPr>
      </w:pPr>
      <w:r>
        <w:rPr>
          <w:rtl/>
        </w:rPr>
        <w:br w:type="page"/>
      </w:r>
    </w:p>
    <w:p w:rsidR="00B572AB" w:rsidRDefault="00B572AB" w:rsidP="00764E35">
      <w:pPr>
        <w:pStyle w:val="Heading2"/>
      </w:pPr>
      <w:bookmarkStart w:id="88" w:name="_Toc373582715"/>
      <w:r>
        <w:rPr>
          <w:rFonts w:hint="cs"/>
          <w:rtl/>
        </w:rPr>
        <w:lastRenderedPageBreak/>
        <w:t xml:space="preserve">خطبته </w:t>
      </w:r>
      <w:r w:rsidR="00237504" w:rsidRPr="004D7572">
        <w:rPr>
          <w:rStyle w:val="libAlaemHeading2Char"/>
          <w:rFonts w:hint="cs"/>
          <w:rtl/>
        </w:rPr>
        <w:t>عليه‌السلام</w:t>
      </w:r>
      <w:r>
        <w:rPr>
          <w:rFonts w:hint="cs"/>
          <w:rtl/>
        </w:rPr>
        <w:t xml:space="preserve"> في مكّة</w:t>
      </w:r>
      <w:bookmarkEnd w:id="88"/>
    </w:p>
    <w:p w:rsidR="00B572AB" w:rsidRDefault="00B572AB" w:rsidP="00B572AB">
      <w:pPr>
        <w:pStyle w:val="libNormal"/>
      </w:pPr>
      <w:r>
        <w:rPr>
          <w:rFonts w:hint="cs"/>
          <w:rtl/>
        </w:rPr>
        <w:t>وقبل أنْ يخرج قام خطيباً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الحمد لله وما شاء الله ولا قوّة إلاّ بالله وصلّى الله على رسوله</w:t>
      </w:r>
      <w:r w:rsidR="00C87891">
        <w:rPr>
          <w:rStyle w:val="libBold2Char"/>
          <w:rFonts w:hint="cs"/>
          <w:rtl/>
        </w:rPr>
        <w:t>،</w:t>
      </w:r>
      <w:r w:rsidRPr="00B572AB">
        <w:rPr>
          <w:rStyle w:val="libBold2Char"/>
          <w:rFonts w:hint="cs"/>
          <w:rtl/>
        </w:rPr>
        <w:t xml:space="preserve"> خُطَّ الموت على ولد آدم مَخَطَّ القلادة على جيد الفتاة</w:t>
      </w:r>
      <w:r w:rsidR="00C87891">
        <w:rPr>
          <w:rStyle w:val="libBold2Char"/>
          <w:rFonts w:hint="cs"/>
          <w:rtl/>
        </w:rPr>
        <w:t>،</w:t>
      </w:r>
      <w:r w:rsidRPr="00B572AB">
        <w:rPr>
          <w:rStyle w:val="libBold2Char"/>
          <w:rFonts w:hint="cs"/>
          <w:rtl/>
        </w:rPr>
        <w:t xml:space="preserve"> وما أولهني إلى أسلافي اشتياق يعقوب إلى يوسف</w:t>
      </w:r>
      <w:r w:rsidR="00C87891">
        <w:rPr>
          <w:rStyle w:val="libBold2Char"/>
          <w:rFonts w:hint="cs"/>
          <w:rtl/>
        </w:rPr>
        <w:t>،</w:t>
      </w:r>
      <w:r w:rsidRPr="00B572AB">
        <w:rPr>
          <w:rStyle w:val="libBold2Char"/>
          <w:rFonts w:hint="cs"/>
          <w:rtl/>
        </w:rPr>
        <w:t xml:space="preserve"> وخُيِّر لي مصرعٌ أنا لاقيه</w:t>
      </w:r>
      <w:r w:rsidR="00C87891">
        <w:rPr>
          <w:rStyle w:val="libBold2Char"/>
          <w:rFonts w:hint="cs"/>
          <w:rtl/>
        </w:rPr>
        <w:t>،</w:t>
      </w:r>
      <w:r w:rsidRPr="00B572AB">
        <w:rPr>
          <w:rStyle w:val="libBold2Char"/>
          <w:rFonts w:hint="cs"/>
          <w:rtl/>
        </w:rPr>
        <w:t xml:space="preserve"> كأنّي بأوصالي تقطّعها عسلان الفلاة بين النّواويس وكربلاء</w:t>
      </w:r>
      <w:r w:rsidR="00C87891">
        <w:rPr>
          <w:rStyle w:val="libBold2Char"/>
          <w:rFonts w:hint="cs"/>
          <w:rtl/>
        </w:rPr>
        <w:t>،</w:t>
      </w:r>
      <w:r w:rsidRPr="00B572AB">
        <w:rPr>
          <w:rStyle w:val="libBold2Char"/>
          <w:rFonts w:hint="cs"/>
          <w:rtl/>
        </w:rPr>
        <w:t xml:space="preserve"> فيملأن منّي أكراشاً جوفا وأجربة سغبا</w:t>
      </w:r>
      <w:r w:rsidR="00C87891">
        <w:rPr>
          <w:rStyle w:val="libBold2Char"/>
          <w:rFonts w:hint="cs"/>
          <w:rtl/>
        </w:rPr>
        <w:t>،</w:t>
      </w:r>
      <w:r w:rsidRPr="00B572AB">
        <w:rPr>
          <w:rStyle w:val="libBold2Char"/>
          <w:rFonts w:hint="cs"/>
          <w:rtl/>
        </w:rPr>
        <w:t xml:space="preserve"> لا محيص عن يوم خُطَّ بالقلم</w:t>
      </w:r>
      <w:r w:rsidR="00C87891">
        <w:rPr>
          <w:rStyle w:val="libBold2Char"/>
          <w:rFonts w:hint="cs"/>
          <w:rtl/>
        </w:rPr>
        <w:t>،</w:t>
      </w:r>
      <w:r w:rsidRPr="00B572AB">
        <w:rPr>
          <w:rStyle w:val="libBold2Char"/>
          <w:rFonts w:hint="cs"/>
          <w:rtl/>
        </w:rPr>
        <w:t xml:space="preserve"> رضى الله رضانا أهل البيت</w:t>
      </w:r>
      <w:r w:rsidR="00C87891">
        <w:rPr>
          <w:rStyle w:val="libBold2Char"/>
          <w:rFonts w:hint="cs"/>
          <w:rtl/>
        </w:rPr>
        <w:t>،</w:t>
      </w:r>
      <w:r w:rsidRPr="00B572AB">
        <w:rPr>
          <w:rStyle w:val="libBold2Char"/>
          <w:rFonts w:hint="cs"/>
          <w:rtl/>
        </w:rPr>
        <w:t xml:space="preserve"> نصبر على بلائه ويوفّينا اُجور الصابرين</w:t>
      </w:r>
      <w:r w:rsidR="00C87891">
        <w:rPr>
          <w:rStyle w:val="libBold2Char"/>
          <w:rFonts w:hint="cs"/>
          <w:rtl/>
        </w:rPr>
        <w:t>.</w:t>
      </w:r>
      <w:r w:rsidRPr="00B572AB">
        <w:rPr>
          <w:rStyle w:val="libBold2Char"/>
          <w:rFonts w:hint="cs"/>
          <w:rtl/>
        </w:rPr>
        <w:t xml:space="preserve"> لنْ تشذ عن رسول الله لحمته</w:t>
      </w:r>
      <w:r w:rsidR="00C87891">
        <w:rPr>
          <w:rStyle w:val="libBold2Char"/>
          <w:rFonts w:hint="cs"/>
          <w:rtl/>
        </w:rPr>
        <w:t>،</w:t>
      </w:r>
      <w:r w:rsidRPr="00B572AB">
        <w:rPr>
          <w:rStyle w:val="libBold2Char"/>
          <w:rFonts w:hint="cs"/>
          <w:rtl/>
        </w:rPr>
        <w:t xml:space="preserve"> بل هي مجموعة له في حضيرة القدس</w:t>
      </w:r>
      <w:r w:rsidR="00C87891">
        <w:rPr>
          <w:rStyle w:val="libBold2Char"/>
          <w:rFonts w:hint="cs"/>
          <w:rtl/>
        </w:rPr>
        <w:t>،</w:t>
      </w:r>
      <w:r w:rsidRPr="00B572AB">
        <w:rPr>
          <w:rStyle w:val="libBold2Char"/>
          <w:rFonts w:hint="cs"/>
          <w:rtl/>
        </w:rPr>
        <w:t xml:space="preserve"> تقرّ بهم عينه وينجز بهم وعده</w:t>
      </w:r>
      <w:r w:rsidR="00C87891">
        <w:rPr>
          <w:rStyle w:val="libBold2Char"/>
          <w:rFonts w:hint="cs"/>
          <w:rtl/>
        </w:rPr>
        <w:t>.</w:t>
      </w:r>
      <w:r w:rsidRPr="00B572AB">
        <w:rPr>
          <w:rStyle w:val="libBold2Char"/>
          <w:rFonts w:hint="cs"/>
          <w:rtl/>
        </w:rPr>
        <w:t xml:space="preserve"> ألا مَن كان فينا باذلاً مهجته موطِّناً على لقاء الله نفسَه فليرحل معنا</w:t>
      </w:r>
      <w:r w:rsidR="00C87891">
        <w:rPr>
          <w:rStyle w:val="libBold2Char"/>
          <w:rFonts w:hint="cs"/>
          <w:rtl/>
        </w:rPr>
        <w:t>،</w:t>
      </w:r>
      <w:r w:rsidRPr="00B572AB">
        <w:rPr>
          <w:rStyle w:val="libBold2Char"/>
          <w:rFonts w:hint="cs"/>
          <w:rtl/>
        </w:rPr>
        <w:t xml:space="preserve"> فإنّي راحل مصبحاً إنْ شاء الله تعالى</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وكان خروجه </w:t>
      </w:r>
      <w:r w:rsidR="00237504" w:rsidRPr="00237504">
        <w:rPr>
          <w:rStyle w:val="libAlaemChar"/>
          <w:rFonts w:hint="cs"/>
          <w:rtl/>
        </w:rPr>
        <w:t>عليه‌السلام</w:t>
      </w:r>
      <w:r>
        <w:rPr>
          <w:rFonts w:hint="cs"/>
          <w:rtl/>
        </w:rPr>
        <w:t xml:space="preserve"> من مكّة لثمان مضَين من ذي الحِجَّة</w:t>
      </w:r>
      <w:r w:rsidR="00C87891">
        <w:rPr>
          <w:rFonts w:hint="cs"/>
          <w:rtl/>
        </w:rPr>
        <w:t>،</w:t>
      </w:r>
      <w:r>
        <w:rPr>
          <w:rFonts w:hint="cs"/>
          <w:rtl/>
        </w:rPr>
        <w:t xml:space="preserve"> ومعه أهل بيته ومواليه وشيعته من أهل الحجاز والبصرة والكوفة الذين انضمّوا إليه أيام إقامته بمكّة وأعطى كلّ واحد منهم عشرة دنانير وجملاً يحمل عليه زاده</w:t>
      </w:r>
      <w:r w:rsidRPr="00B72A0A">
        <w:rPr>
          <w:rStyle w:val="libFootnotenumChar"/>
          <w:rFonts w:hint="cs"/>
          <w:rtl/>
        </w:rPr>
        <w:t>(2)</w:t>
      </w:r>
      <w:r w:rsidR="00C87891">
        <w:rPr>
          <w:rFonts w:hint="cs"/>
          <w:rtl/>
        </w:rPr>
        <w:t>.</w:t>
      </w:r>
    </w:p>
    <w:p w:rsidR="00B572AB" w:rsidRDefault="00B572AB" w:rsidP="00764E35">
      <w:pPr>
        <w:pStyle w:val="Heading1Center"/>
      </w:pPr>
      <w:bookmarkStart w:id="89" w:name="_Toc373582716"/>
      <w:r>
        <w:rPr>
          <w:rFonts w:hint="cs"/>
          <w:rtl/>
        </w:rPr>
        <w:t>محاولات لصرفه عن السّفر</w:t>
      </w:r>
      <w:bookmarkEnd w:id="89"/>
    </w:p>
    <w:p w:rsidR="00B572AB" w:rsidRDefault="00B572AB" w:rsidP="00B572AB">
      <w:pPr>
        <w:pStyle w:val="libNormal"/>
      </w:pPr>
      <w:r>
        <w:rPr>
          <w:rFonts w:hint="cs"/>
          <w:rtl/>
        </w:rPr>
        <w:t>وسأله جماعة من أهل بيته وغيرهم التريّث عن هذا السّفر حتّى يستبين له حال النّاس</w:t>
      </w:r>
      <w:r w:rsidR="00C87891">
        <w:rPr>
          <w:rFonts w:hint="cs"/>
          <w:rtl/>
        </w:rPr>
        <w:t>؛</w:t>
      </w:r>
      <w:r>
        <w:rPr>
          <w:rFonts w:hint="cs"/>
          <w:rtl/>
        </w:rPr>
        <w:t xml:space="preserve"> خوفاً من غدر الكوفيّين وانقلاب الأمر عليه</w:t>
      </w:r>
      <w:r w:rsidR="00C87891">
        <w:rPr>
          <w:rFonts w:hint="cs"/>
          <w:rtl/>
        </w:rPr>
        <w:t>،</w:t>
      </w:r>
      <w:r>
        <w:rPr>
          <w:rFonts w:hint="cs"/>
          <w:rtl/>
        </w:rPr>
        <w:t xml:space="preserve"> ولكنّ </w:t>
      </w:r>
      <w:r w:rsidR="00F554F7">
        <w:rPr>
          <w:rFonts w:hint="cs"/>
          <w:rtl/>
        </w:rPr>
        <w:t>(</w:t>
      </w:r>
      <w:r>
        <w:rPr>
          <w:rFonts w:hint="cs"/>
          <w:rtl/>
        </w:rPr>
        <w:t>أبي الضيم</w:t>
      </w:r>
      <w:r w:rsidR="00F554F7">
        <w:rPr>
          <w:rFonts w:hint="cs"/>
          <w:rtl/>
        </w:rPr>
        <w:t>)</w:t>
      </w:r>
      <w:r>
        <w:rPr>
          <w:rFonts w:hint="cs"/>
          <w:rtl/>
        </w:rPr>
        <w:t xml:space="preserve"> لمْ تسعه المصارحة بما عنده من العلم بمصير أمره لكلّ من قابله</w:t>
      </w:r>
      <w:r w:rsidR="00C87891">
        <w:rPr>
          <w:rFonts w:hint="cs"/>
          <w:rtl/>
        </w:rPr>
        <w:t>؛</w:t>
      </w:r>
      <w:r>
        <w:rPr>
          <w:rFonts w:hint="cs"/>
          <w:rtl/>
        </w:rPr>
        <w:t xml:space="preserve"> لأنّ الحقائق كما هي لا تفاض لأيّ متطلب بعد تفاوت المراتب واختلاف الأوعية سعةً وضيقاً</w:t>
      </w:r>
      <w:r w:rsidR="00C87891">
        <w:rPr>
          <w:rFonts w:hint="cs"/>
          <w:rtl/>
        </w:rPr>
        <w:t>،</w:t>
      </w:r>
      <w:r>
        <w:rPr>
          <w:rFonts w:hint="cs"/>
          <w:rtl/>
        </w:rPr>
        <w:t xml:space="preserve"> فكان </w:t>
      </w:r>
      <w:r w:rsidR="00237504" w:rsidRPr="00237504">
        <w:rPr>
          <w:rStyle w:val="libAlaemChar"/>
          <w:rFonts w:hint="cs"/>
          <w:rtl/>
        </w:rPr>
        <w:t>عليه‌السلام</w:t>
      </w:r>
      <w:r>
        <w:rPr>
          <w:rFonts w:hint="cs"/>
          <w:rtl/>
        </w:rPr>
        <w:t xml:space="preserve"> يُجيب كلّ واحدٍ بما يسعه ظرفه وتتحمّله معرفته</w:t>
      </w:r>
      <w:r w:rsidR="00C87891">
        <w:rPr>
          <w:rFonts w:hint="cs"/>
          <w:rtl/>
        </w:rPr>
        <w:t>.</w:t>
      </w:r>
    </w:p>
    <w:p w:rsidR="00B572AB" w:rsidRDefault="00B572AB" w:rsidP="00B572AB">
      <w:pPr>
        <w:pStyle w:val="libNormal"/>
      </w:pPr>
      <w:r>
        <w:rPr>
          <w:rFonts w:hint="cs"/>
          <w:rtl/>
        </w:rPr>
        <w:t>فيقول لابن الزبير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أبي حدّثني أنّ بمكّة كبشاً به تستحلّ حرمتها</w:t>
      </w:r>
      <w:r w:rsidR="00C87891">
        <w:rPr>
          <w:rStyle w:val="libBold2Char"/>
          <w:rFonts w:hint="cs"/>
          <w:rtl/>
        </w:rPr>
        <w:t>،</w:t>
      </w:r>
      <w:r w:rsidRPr="00B572AB">
        <w:rPr>
          <w:rStyle w:val="libBold2Char"/>
          <w:rFonts w:hint="cs"/>
          <w:rtl/>
        </w:rPr>
        <w:t xml:space="preserve"> فما اُحبّ أنْ أكون ذلك الكبش</w:t>
      </w:r>
      <w:r w:rsidR="00C87891">
        <w:rPr>
          <w:rStyle w:val="libBold2Char"/>
          <w:rFonts w:hint="cs"/>
          <w:rtl/>
        </w:rPr>
        <w:t>،</w:t>
      </w:r>
      <w:r w:rsidRPr="00B572AB">
        <w:rPr>
          <w:rStyle w:val="libBold2Char"/>
          <w:rFonts w:hint="cs"/>
          <w:rtl/>
        </w:rPr>
        <w:t xml:space="preserve"> ولَئن اُقتل خارجاً منها بشبر أحبّ إليَّ من أنْ اُقتل فيها</w:t>
      </w:r>
      <w:r w:rsidRPr="00B572AB">
        <w:rPr>
          <w:rStyle w:val="libFootnotenumChar"/>
          <w:rFonts w:hint="cs"/>
          <w:rtl/>
        </w:rPr>
        <w:t>(3)</w:t>
      </w:r>
      <w:r w:rsidR="00C87891">
        <w:rPr>
          <w:rStyle w:val="libBold2Char"/>
          <w:rFonts w:hint="cs"/>
          <w:rtl/>
        </w:rPr>
        <w:t>،</w:t>
      </w:r>
      <w:r w:rsidRPr="00B572AB">
        <w:rPr>
          <w:rStyle w:val="libBold2Char"/>
          <w:rFonts w:hint="cs"/>
          <w:rtl/>
        </w:rPr>
        <w:t xml:space="preserve"> وأيمَ الله لَو كنتُ في ثقب هامة من هذه الهوام لاستخرجوني حتّى يقضوا فيَّ حاجتهم</w:t>
      </w:r>
      <w:r w:rsidR="00C87891">
        <w:rPr>
          <w:rStyle w:val="libBold2Char"/>
          <w:rFonts w:hint="cs"/>
          <w:rtl/>
        </w:rPr>
        <w:t>،</w:t>
      </w:r>
      <w:r w:rsidRPr="00B572AB">
        <w:rPr>
          <w:rStyle w:val="libBold2Char"/>
          <w:rFonts w:hint="cs"/>
          <w:rtl/>
        </w:rPr>
        <w:t xml:space="preserve"> والله ليعتدنَّ عليَّ كما اعتدت اليهود في السبت</w:t>
      </w:r>
      <w:r w:rsidR="00F554F7">
        <w:rPr>
          <w:rStyle w:val="libBold2Char"/>
          <w:rFonts w:hint="cs"/>
          <w:rtl/>
        </w:rPr>
        <w:t>»</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اللهوف / 33</w:t>
      </w:r>
      <w:r w:rsidR="00C87891">
        <w:rPr>
          <w:rFonts w:hint="cs"/>
          <w:rtl/>
        </w:rPr>
        <w:t>،</w:t>
      </w:r>
      <w:r>
        <w:rPr>
          <w:rFonts w:hint="cs"/>
          <w:rtl/>
        </w:rPr>
        <w:t xml:space="preserve"> وابن نما / 20</w:t>
      </w:r>
      <w:r w:rsidR="00C87891">
        <w:rPr>
          <w:rFonts w:hint="cs"/>
          <w:rtl/>
        </w:rPr>
        <w:t>.</w:t>
      </w:r>
    </w:p>
    <w:p w:rsidR="00B572AB" w:rsidRDefault="00B572AB" w:rsidP="00AA1C80">
      <w:pPr>
        <w:pStyle w:val="libFootnote0"/>
      </w:pPr>
      <w:r>
        <w:rPr>
          <w:rFonts w:hint="cs"/>
          <w:rtl/>
        </w:rPr>
        <w:t>(2) نفس المهموم / 91</w:t>
      </w:r>
      <w:r w:rsidR="00C87891">
        <w:rPr>
          <w:rFonts w:hint="cs"/>
          <w:rtl/>
        </w:rPr>
        <w:t>.</w:t>
      </w:r>
    </w:p>
    <w:p w:rsidR="00B572AB" w:rsidRDefault="00B572AB" w:rsidP="00AA1C80">
      <w:pPr>
        <w:pStyle w:val="libFootnote0"/>
      </w:pPr>
      <w:r>
        <w:rPr>
          <w:rFonts w:hint="cs"/>
          <w:rtl/>
        </w:rPr>
        <w:t>(3) في تاريخ مكة للازرقي 2 / 150</w:t>
      </w:r>
      <w:r w:rsidR="00C87891">
        <w:rPr>
          <w:rFonts w:hint="cs"/>
          <w:rtl/>
        </w:rPr>
        <w:t>:</w:t>
      </w:r>
      <w:r>
        <w:rPr>
          <w:rFonts w:hint="cs"/>
          <w:rtl/>
        </w:rPr>
        <w:t xml:space="preserve"> قال ذلك لابن عبّاس</w:t>
      </w:r>
      <w:r w:rsidR="00C87891">
        <w:rPr>
          <w:rFonts w:hint="cs"/>
          <w:rtl/>
        </w:rPr>
        <w:t>.</w:t>
      </w:r>
    </w:p>
    <w:p w:rsidR="00B572AB" w:rsidRDefault="00B572AB" w:rsidP="00DE2BFD">
      <w:pPr>
        <w:pStyle w:val="libPoemTiniChar"/>
        <w:rPr>
          <w:rtl/>
        </w:rPr>
      </w:pPr>
      <w:r>
        <w:rPr>
          <w:rtl/>
        </w:rPr>
        <w:br w:type="page"/>
      </w:r>
    </w:p>
    <w:p w:rsidR="00B572AB" w:rsidRDefault="004D7572" w:rsidP="00B572AB">
      <w:pPr>
        <w:pStyle w:val="libNormal"/>
      </w:pPr>
      <w:r>
        <w:rPr>
          <w:rFonts w:hint="cs"/>
          <w:rtl/>
        </w:rPr>
        <w:lastRenderedPageBreak/>
        <w:t>ولم</w:t>
      </w:r>
      <w:r w:rsidR="00B572AB">
        <w:rPr>
          <w:rFonts w:hint="cs"/>
          <w:rtl/>
        </w:rPr>
        <w:t xml:space="preserve">ا خرج من عنده ابن الزبير قال الحسين </w:t>
      </w:r>
      <w:r w:rsidR="00237504" w:rsidRPr="00237504">
        <w:rPr>
          <w:rStyle w:val="libAlaemChar"/>
          <w:rFonts w:hint="cs"/>
          <w:rtl/>
        </w:rPr>
        <w:t>عليه‌السلام</w:t>
      </w:r>
      <w:r w:rsidR="00B572AB">
        <w:rPr>
          <w:rFonts w:hint="cs"/>
          <w:rtl/>
        </w:rPr>
        <w:t xml:space="preserve"> لمَن حضر عنده</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إنّ هذا ليس شيء من الدنيا أحبّ إليه من أنْ أخرج من الحجاز</w:t>
      </w:r>
      <w:r w:rsidR="00C87891">
        <w:rPr>
          <w:rStyle w:val="libBold2Char"/>
          <w:rFonts w:hint="cs"/>
          <w:rtl/>
        </w:rPr>
        <w:t>،</w:t>
      </w:r>
      <w:r w:rsidR="00B572AB" w:rsidRPr="00B572AB">
        <w:rPr>
          <w:rStyle w:val="libBold2Char"/>
          <w:rFonts w:hint="cs"/>
          <w:rtl/>
        </w:rPr>
        <w:t xml:space="preserve"> وقد عَلِمَ أنّ النّاس لا يعدلونه بي</w:t>
      </w:r>
      <w:r w:rsidR="00C87891">
        <w:rPr>
          <w:rStyle w:val="libBold2Char"/>
          <w:rFonts w:hint="cs"/>
          <w:rtl/>
        </w:rPr>
        <w:t>،</w:t>
      </w:r>
      <w:r w:rsidR="00B572AB" w:rsidRPr="00B572AB">
        <w:rPr>
          <w:rStyle w:val="libBold2Char"/>
          <w:rFonts w:hint="cs"/>
          <w:rtl/>
        </w:rPr>
        <w:t xml:space="preserve"> فودّ أنّي خرجتُ حتّى يخلو له</w:t>
      </w:r>
      <w:r w:rsidR="00F554F7">
        <w:rPr>
          <w:rStyle w:val="libBold2Char"/>
          <w:rFonts w:hint="cs"/>
          <w:rtl/>
        </w:rPr>
        <w:t>»</w:t>
      </w:r>
      <w:r w:rsidR="00B572AB" w:rsidRPr="00B572AB">
        <w:rPr>
          <w:rStyle w:val="libFootnotenumChar"/>
          <w:rFonts w:hint="cs"/>
          <w:rtl/>
        </w:rPr>
        <w:t>(1)</w:t>
      </w:r>
      <w:r w:rsidR="00C87891">
        <w:rPr>
          <w:rFonts w:hint="cs"/>
          <w:rtl/>
        </w:rPr>
        <w:t>.</w:t>
      </w:r>
    </w:p>
    <w:p w:rsidR="00B572AB" w:rsidRDefault="00B572AB" w:rsidP="00B572AB">
      <w:pPr>
        <w:pStyle w:val="libNormal"/>
      </w:pPr>
      <w:r>
        <w:rPr>
          <w:rFonts w:hint="cs"/>
          <w:rtl/>
        </w:rPr>
        <w:t>وأتاه محمّد بن الحنفيّة في الليلة التي سار الحسين في صبيحتها إلى العراق وقال</w:t>
      </w:r>
      <w:r w:rsidR="00C87891">
        <w:rPr>
          <w:rFonts w:hint="cs"/>
          <w:rtl/>
        </w:rPr>
        <w:t>:</w:t>
      </w:r>
      <w:r>
        <w:rPr>
          <w:rFonts w:hint="cs"/>
          <w:rtl/>
        </w:rPr>
        <w:t xml:space="preserve"> عرفتَ غدر أهل الكوفة بأبيك وأخيك</w:t>
      </w:r>
      <w:r w:rsidR="00C87891">
        <w:rPr>
          <w:rFonts w:hint="cs"/>
          <w:rtl/>
        </w:rPr>
        <w:t>،</w:t>
      </w:r>
      <w:r>
        <w:rPr>
          <w:rFonts w:hint="cs"/>
          <w:rtl/>
        </w:rPr>
        <w:t xml:space="preserve"> وإنّي أخاف أنْ يكون حالك حال من مضى</w:t>
      </w:r>
      <w:r w:rsidR="00C87891">
        <w:rPr>
          <w:rFonts w:hint="cs"/>
          <w:rtl/>
        </w:rPr>
        <w:t>،</w:t>
      </w:r>
      <w:r>
        <w:rPr>
          <w:rFonts w:hint="cs"/>
          <w:rtl/>
        </w:rPr>
        <w:t xml:space="preserve"> فأقم هنا فإنّك أعزّ مَن في الحرم وأمنعه فقال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أخافُ أنْ يغتالني يزيد بن معاوية في الحرم فأكون الذي تُستباح به حرمة هذا البيت</w:t>
      </w:r>
      <w:r w:rsidR="00F554F7">
        <w:rPr>
          <w:rStyle w:val="libBold2Char"/>
          <w:rFonts w:hint="cs"/>
          <w:rtl/>
        </w:rPr>
        <w:t>»</w:t>
      </w:r>
      <w:r w:rsidR="00C87891">
        <w:rPr>
          <w:rFonts w:hint="cs"/>
          <w:rtl/>
        </w:rPr>
        <w:t>،</w:t>
      </w:r>
      <w:r>
        <w:rPr>
          <w:rFonts w:hint="cs"/>
          <w:rtl/>
        </w:rPr>
        <w:t xml:space="preserve"> فأشار عليه ابن الحنفيّة بالذهاب إلى اليمن أو بعض نواحي البر</w:t>
      </w:r>
      <w:r w:rsidR="00C87891">
        <w:rPr>
          <w:rFonts w:hint="cs"/>
          <w:rtl/>
        </w:rPr>
        <w:t>،</w:t>
      </w:r>
      <w:r>
        <w:rPr>
          <w:rFonts w:hint="cs"/>
          <w:rtl/>
        </w:rPr>
        <w:t xml:space="preserve"> فوعده أبو عبد الله في النّظر في هذا الرأي</w:t>
      </w:r>
      <w:r w:rsidR="00C87891">
        <w:rPr>
          <w:rFonts w:hint="cs"/>
          <w:rtl/>
        </w:rPr>
        <w:t>.</w:t>
      </w:r>
    </w:p>
    <w:p w:rsidR="00B572AB" w:rsidRDefault="00B572AB" w:rsidP="00B572AB">
      <w:pPr>
        <w:pStyle w:val="libNormal"/>
      </w:pPr>
      <w:r>
        <w:rPr>
          <w:rFonts w:hint="cs"/>
          <w:rtl/>
        </w:rPr>
        <w:t xml:space="preserve">وفي سَحَر تلك الليلة ارتحل الحسين </w:t>
      </w:r>
      <w:r w:rsidR="00237504" w:rsidRPr="00237504">
        <w:rPr>
          <w:rStyle w:val="libAlaemChar"/>
          <w:rFonts w:hint="cs"/>
          <w:rtl/>
        </w:rPr>
        <w:t>عليه‌السلام</w:t>
      </w:r>
      <w:r w:rsidR="00C87891">
        <w:rPr>
          <w:rFonts w:hint="cs"/>
          <w:rtl/>
        </w:rPr>
        <w:t>،</w:t>
      </w:r>
      <w:r>
        <w:rPr>
          <w:rFonts w:hint="cs"/>
          <w:rtl/>
        </w:rPr>
        <w:t xml:space="preserve"> فأتاه ابن الحنفيّة وأخذ بزمام ناقته وقد ركبها وقال</w:t>
      </w:r>
      <w:r w:rsidR="00C87891">
        <w:rPr>
          <w:rFonts w:hint="cs"/>
          <w:rtl/>
        </w:rPr>
        <w:t>:</w:t>
      </w:r>
      <w:r>
        <w:rPr>
          <w:rFonts w:hint="cs"/>
          <w:rtl/>
        </w:rPr>
        <w:t xml:space="preserve"> ألمْ تعدني النّظر فيما سألتك</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بلى</w:t>
      </w:r>
      <w:r w:rsidR="00C87891">
        <w:rPr>
          <w:rStyle w:val="libBold2Char"/>
          <w:rFonts w:hint="cs"/>
          <w:rtl/>
        </w:rPr>
        <w:t>،</w:t>
      </w:r>
      <w:r w:rsidRPr="00B572AB">
        <w:rPr>
          <w:rStyle w:val="libBold2Char"/>
          <w:rFonts w:hint="cs"/>
          <w:rtl/>
        </w:rPr>
        <w:t xml:space="preserve"> ولكن بعد ما فارقتك أتاني رسول الله </w:t>
      </w:r>
      <w:r w:rsidR="0044650F" w:rsidRPr="0044650F">
        <w:rPr>
          <w:rStyle w:val="libAlaemChar"/>
          <w:rFonts w:hint="cs"/>
          <w:rtl/>
        </w:rPr>
        <w:t>صلى‌الله‌عليه‌وآله</w:t>
      </w:r>
      <w:r w:rsidRPr="00B572AB">
        <w:rPr>
          <w:rStyle w:val="libBold2Char"/>
          <w:rFonts w:hint="cs"/>
          <w:rtl/>
        </w:rPr>
        <w:t xml:space="preserve"> وقال</w:t>
      </w:r>
      <w:r w:rsidR="00C87891">
        <w:rPr>
          <w:rStyle w:val="libBold2Char"/>
          <w:rFonts w:hint="cs"/>
          <w:rtl/>
        </w:rPr>
        <w:t>:</w:t>
      </w:r>
      <w:r w:rsidRPr="00B572AB">
        <w:rPr>
          <w:rStyle w:val="libBold2Char"/>
          <w:rFonts w:hint="cs"/>
          <w:rtl/>
        </w:rPr>
        <w:t xml:space="preserve"> يا حسين اخرج</w:t>
      </w:r>
      <w:r w:rsidR="00C87891">
        <w:rPr>
          <w:rStyle w:val="libBold2Char"/>
          <w:rFonts w:hint="cs"/>
          <w:rtl/>
        </w:rPr>
        <w:t>،</w:t>
      </w:r>
      <w:r w:rsidRPr="00B572AB">
        <w:rPr>
          <w:rStyle w:val="libBold2Char"/>
          <w:rFonts w:hint="cs"/>
          <w:rtl/>
        </w:rPr>
        <w:t xml:space="preserve"> فإنّ الله تعالى شاء أنْ يراك قتيلاً</w:t>
      </w:r>
      <w:r w:rsidR="00F554F7">
        <w:rPr>
          <w:rStyle w:val="libBold2Char"/>
          <w:rFonts w:hint="cs"/>
          <w:rtl/>
        </w:rPr>
        <w:t>»</w:t>
      </w:r>
      <w:r w:rsidR="00C87891">
        <w:rPr>
          <w:rStyle w:val="libBold2Char"/>
          <w:rFonts w:hint="cs"/>
          <w:rtl/>
        </w:rPr>
        <w:t>،</w:t>
      </w:r>
      <w:r>
        <w:rPr>
          <w:rFonts w:hint="cs"/>
          <w:rtl/>
        </w:rPr>
        <w:t xml:space="preserve"> فاسترجع محمّد</w:t>
      </w:r>
      <w:r w:rsidR="00C87891">
        <w:rPr>
          <w:rFonts w:hint="cs"/>
          <w:rtl/>
        </w:rPr>
        <w:t>،</w:t>
      </w:r>
      <w:r>
        <w:rPr>
          <w:rFonts w:hint="cs"/>
          <w:rtl/>
        </w:rPr>
        <w:t xml:space="preserve"> وحينما لَمْ يعرف الوجه في حمل العيال معه</w:t>
      </w:r>
      <w:r w:rsidR="00C87891">
        <w:rPr>
          <w:rFonts w:hint="cs"/>
          <w:rtl/>
        </w:rPr>
        <w:t>،</w:t>
      </w:r>
      <w:r>
        <w:rPr>
          <w:rFonts w:hint="cs"/>
          <w:rtl/>
        </w:rPr>
        <w:t xml:space="preserve"> وهو على مثل هذا الحال قال له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قد شاء الله تعالى أنْ يراهنَّ سبايا</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وكتب إليه عبد الله بن جعفر الطيّار مع ابنَيه عون ومحمّد</w:t>
      </w:r>
      <w:r w:rsidR="00C87891">
        <w:rPr>
          <w:rFonts w:hint="cs"/>
          <w:rtl/>
        </w:rPr>
        <w:t>:</w:t>
      </w:r>
      <w:r>
        <w:rPr>
          <w:rFonts w:hint="cs"/>
          <w:rtl/>
        </w:rPr>
        <w:t xml:space="preserve"> أمّا بعد</w:t>
      </w:r>
      <w:r w:rsidR="00C87891">
        <w:rPr>
          <w:rFonts w:hint="cs"/>
          <w:rtl/>
        </w:rPr>
        <w:t>،</w:t>
      </w:r>
      <w:r>
        <w:rPr>
          <w:rFonts w:hint="cs"/>
          <w:rtl/>
        </w:rPr>
        <w:t xml:space="preserve"> فإنّي أسألك الله لمّا انصرفت حين تقرأ كتابي هذا</w:t>
      </w:r>
      <w:r w:rsidR="00C87891">
        <w:rPr>
          <w:rFonts w:hint="cs"/>
          <w:rtl/>
        </w:rPr>
        <w:t>،</w:t>
      </w:r>
      <w:r>
        <w:rPr>
          <w:rFonts w:hint="cs"/>
          <w:rtl/>
        </w:rPr>
        <w:t xml:space="preserve"> فإنّي مُشفق عليك من هذا الوجه أنْ يكون فيه هلاكك واستئصال أهل بيتك</w:t>
      </w:r>
      <w:r w:rsidR="00C87891">
        <w:rPr>
          <w:rFonts w:hint="cs"/>
          <w:rtl/>
        </w:rPr>
        <w:t>،</w:t>
      </w:r>
      <w:r>
        <w:rPr>
          <w:rFonts w:hint="cs"/>
          <w:rtl/>
        </w:rPr>
        <w:t xml:space="preserve"> إنْ هلكتَ اليوم</w:t>
      </w:r>
      <w:r w:rsidR="00C87891">
        <w:rPr>
          <w:rFonts w:hint="cs"/>
          <w:rtl/>
        </w:rPr>
        <w:t>،</w:t>
      </w:r>
      <w:r>
        <w:rPr>
          <w:rFonts w:hint="cs"/>
          <w:rtl/>
        </w:rPr>
        <w:t xml:space="preserve"> اُطفئ نور الأرض</w:t>
      </w:r>
      <w:r w:rsidR="00C87891">
        <w:rPr>
          <w:rFonts w:hint="cs"/>
          <w:rtl/>
        </w:rPr>
        <w:t>،</w:t>
      </w:r>
      <w:r>
        <w:rPr>
          <w:rFonts w:hint="cs"/>
          <w:rtl/>
        </w:rPr>
        <w:t xml:space="preserve"> فإنّك عَلَمُ المهتدين</w:t>
      </w:r>
      <w:r w:rsidR="00C87891">
        <w:rPr>
          <w:rFonts w:hint="cs"/>
          <w:rtl/>
        </w:rPr>
        <w:t>،</w:t>
      </w:r>
      <w:r>
        <w:rPr>
          <w:rFonts w:hint="cs"/>
          <w:rtl/>
        </w:rPr>
        <w:t xml:space="preserve"> ورجاء المؤمنين</w:t>
      </w:r>
      <w:r w:rsidR="00C87891">
        <w:rPr>
          <w:rFonts w:hint="cs"/>
          <w:rtl/>
        </w:rPr>
        <w:t>،</w:t>
      </w:r>
      <w:r>
        <w:rPr>
          <w:rFonts w:hint="cs"/>
          <w:rtl/>
        </w:rPr>
        <w:t xml:space="preserve"> فلا تعجل بالسّير</w:t>
      </w:r>
      <w:r w:rsidR="00C87891">
        <w:rPr>
          <w:rFonts w:hint="cs"/>
          <w:rtl/>
        </w:rPr>
        <w:t>،</w:t>
      </w:r>
      <w:r>
        <w:rPr>
          <w:rFonts w:hint="cs"/>
          <w:rtl/>
        </w:rPr>
        <w:t xml:space="preserve"> فإنّي في أثر كتابي</w:t>
      </w:r>
      <w:r w:rsidR="00C87891">
        <w:rPr>
          <w:rFonts w:hint="cs"/>
          <w:rtl/>
        </w:rPr>
        <w:t>،</w:t>
      </w:r>
      <w:r>
        <w:rPr>
          <w:rFonts w:hint="cs"/>
          <w:rtl/>
        </w:rPr>
        <w:t xml:space="preserve"> والسّلام</w:t>
      </w:r>
      <w:r w:rsidR="00C87891">
        <w:rPr>
          <w:rFonts w:hint="cs"/>
          <w:rtl/>
        </w:rPr>
        <w:t>.</w:t>
      </w:r>
    </w:p>
    <w:p w:rsidR="00B572AB" w:rsidRDefault="00B572AB" w:rsidP="00B572AB">
      <w:pPr>
        <w:pStyle w:val="libNormal"/>
      </w:pPr>
      <w:r>
        <w:rPr>
          <w:rFonts w:hint="cs"/>
          <w:rtl/>
        </w:rPr>
        <w:t xml:space="preserve">ثم أخذ عبد الله كتاباً من عامل يزيد على مكّة عمرو بن سعيد بن العاص فيه أمان للحسين وجاء به إلى الحسين ومعه يحيى بن سعيد بن العاص وجهد أنْ يصرف الحسين عن الوجه الذي أراده فلَم يقبل أبو عبد الله </w:t>
      </w:r>
      <w:r w:rsidR="00237504" w:rsidRPr="00237504">
        <w:rPr>
          <w:rStyle w:val="libAlaemChar"/>
          <w:rFonts w:hint="cs"/>
          <w:rtl/>
        </w:rPr>
        <w:t>عليه‌السلام</w:t>
      </w:r>
      <w:r>
        <w:rPr>
          <w:rFonts w:hint="cs"/>
          <w:rtl/>
        </w:rPr>
        <w:t xml:space="preserve"> وعرَّفه أنّه رأى رسول الله في المنام وأمره بأمر لابدّ من انفاذه</w:t>
      </w:r>
      <w:r w:rsidR="00C87891">
        <w:rPr>
          <w:rFonts w:hint="cs"/>
          <w:rtl/>
        </w:rPr>
        <w:t>،</w:t>
      </w:r>
      <w:r>
        <w:rPr>
          <w:rFonts w:hint="cs"/>
          <w:rtl/>
        </w:rPr>
        <w:t xml:space="preserve"> فسأله عن الرؤيا</w:t>
      </w:r>
      <w:r w:rsidR="00C87891">
        <w:rPr>
          <w:rFonts w:hint="cs"/>
          <w:rtl/>
        </w:rPr>
        <w:t>،</w:t>
      </w:r>
      <w:r>
        <w:rPr>
          <w:rFonts w:hint="cs"/>
          <w:rtl/>
        </w:rPr>
        <w:t xml:space="preserve">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ما حدّثتُ بها أحداً</w:t>
      </w:r>
      <w:r w:rsidR="00C87891">
        <w:rPr>
          <w:rStyle w:val="libBold2Char"/>
          <w:rFonts w:hint="cs"/>
          <w:rtl/>
        </w:rPr>
        <w:t>،</w:t>
      </w:r>
      <w:r w:rsidRPr="00B572AB">
        <w:rPr>
          <w:rStyle w:val="libBold2Char"/>
          <w:rFonts w:hint="cs"/>
          <w:rtl/>
        </w:rPr>
        <w:t xml:space="preserve"> وما أنا محدّث بها حتّى ألقى ربّي عزّ وجلّ</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ابن الأثير 4 / 16</w:t>
      </w:r>
      <w:r w:rsidR="00C87891">
        <w:rPr>
          <w:rFonts w:hint="cs"/>
          <w:rtl/>
        </w:rPr>
        <w:t>.</w:t>
      </w:r>
    </w:p>
    <w:p w:rsidR="00B572AB" w:rsidRDefault="00B572AB" w:rsidP="00AA1C80">
      <w:pPr>
        <w:pStyle w:val="libFootnote0"/>
      </w:pPr>
      <w:r>
        <w:rPr>
          <w:rFonts w:hint="cs"/>
          <w:rtl/>
        </w:rPr>
        <w:t>(2) البحار 10 / 184</w:t>
      </w:r>
      <w:r w:rsidR="00C87891">
        <w:rPr>
          <w:rFonts w:hint="cs"/>
          <w:rtl/>
        </w:rPr>
        <w:t>.</w:t>
      </w:r>
    </w:p>
    <w:p w:rsidR="00B572AB" w:rsidRDefault="00B572AB" w:rsidP="00AA1C80">
      <w:pPr>
        <w:pStyle w:val="libFootnote0"/>
      </w:pPr>
      <w:r>
        <w:rPr>
          <w:rFonts w:hint="cs"/>
          <w:rtl/>
        </w:rPr>
        <w:t>(3) تاريخ الطبري 6 / 219</w:t>
      </w:r>
      <w:r w:rsidR="00C87891">
        <w:rPr>
          <w:rFonts w:hint="cs"/>
          <w:rtl/>
        </w:rPr>
        <w:t>،</w:t>
      </w:r>
      <w:r>
        <w:rPr>
          <w:rFonts w:hint="cs"/>
          <w:rtl/>
        </w:rPr>
        <w:t xml:space="preserve"> وكامل ابن الأثير 4 / 17</w:t>
      </w:r>
      <w:r w:rsidR="00C87891">
        <w:rPr>
          <w:rFonts w:hint="cs"/>
          <w:rtl/>
        </w:rPr>
        <w:t>،</w:t>
      </w:r>
      <w:r>
        <w:rPr>
          <w:rFonts w:hint="cs"/>
          <w:rtl/>
        </w:rPr>
        <w:t xml:space="preserve"> والبداية لابن كثير 6 / 163</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وقال له ابن عبّاس</w:t>
      </w:r>
      <w:r w:rsidR="00C87891">
        <w:rPr>
          <w:rFonts w:hint="cs"/>
          <w:rtl/>
        </w:rPr>
        <w:t>:</w:t>
      </w:r>
      <w:r>
        <w:rPr>
          <w:rFonts w:hint="cs"/>
          <w:rtl/>
        </w:rPr>
        <w:t xml:space="preserve"> يابن العم</w:t>
      </w:r>
      <w:r w:rsidR="00C87891">
        <w:rPr>
          <w:rFonts w:hint="cs"/>
          <w:rtl/>
        </w:rPr>
        <w:t>،</w:t>
      </w:r>
      <w:r>
        <w:rPr>
          <w:rFonts w:hint="cs"/>
          <w:rtl/>
        </w:rPr>
        <w:t xml:space="preserve"> إنّي أتصبَّر وما أصبرُ</w:t>
      </w:r>
      <w:r w:rsidR="00C87891">
        <w:rPr>
          <w:rFonts w:hint="cs"/>
          <w:rtl/>
        </w:rPr>
        <w:t>،</w:t>
      </w:r>
      <w:r>
        <w:rPr>
          <w:rFonts w:hint="cs"/>
          <w:rtl/>
        </w:rPr>
        <w:t xml:space="preserve"> وأتخوَّفُ عليك في هذا الوجه الهلاك والاستئصال</w:t>
      </w:r>
      <w:r w:rsidR="00C87891">
        <w:rPr>
          <w:rFonts w:hint="cs"/>
          <w:rtl/>
        </w:rPr>
        <w:t>.</w:t>
      </w:r>
      <w:r>
        <w:rPr>
          <w:rFonts w:hint="cs"/>
          <w:rtl/>
        </w:rPr>
        <w:t xml:space="preserve"> إنّ أهل العراق قوم غَدرٍ فلا تقربنَّهم</w:t>
      </w:r>
      <w:r w:rsidR="00C87891">
        <w:rPr>
          <w:rFonts w:hint="cs"/>
          <w:rtl/>
        </w:rPr>
        <w:t>.</w:t>
      </w:r>
      <w:r>
        <w:rPr>
          <w:rFonts w:hint="cs"/>
          <w:rtl/>
        </w:rPr>
        <w:t xml:space="preserve"> أقم في هذا البلد فإنّك سيّد أهل الحجاز</w:t>
      </w:r>
      <w:r w:rsidR="00C87891">
        <w:rPr>
          <w:rFonts w:hint="cs"/>
          <w:rtl/>
        </w:rPr>
        <w:t>،</w:t>
      </w:r>
      <w:r>
        <w:rPr>
          <w:rFonts w:hint="cs"/>
          <w:rtl/>
        </w:rPr>
        <w:t xml:space="preserve"> وأهل العراق إنْ كانوا يريدونك - كما زعموا - فلينفوا عاملهم وعدوّهم ثمّ اقدم عليهم</w:t>
      </w:r>
      <w:r w:rsidR="00C87891">
        <w:rPr>
          <w:rFonts w:hint="cs"/>
          <w:rtl/>
        </w:rPr>
        <w:t>،</w:t>
      </w:r>
      <w:r>
        <w:rPr>
          <w:rFonts w:hint="cs"/>
          <w:rtl/>
        </w:rPr>
        <w:t xml:space="preserve"> فإنْ أبيتَ إلاّ أنْ تخرج</w:t>
      </w:r>
      <w:r w:rsidR="00C87891">
        <w:rPr>
          <w:rFonts w:hint="cs"/>
          <w:rtl/>
        </w:rPr>
        <w:t>،</w:t>
      </w:r>
      <w:r>
        <w:rPr>
          <w:rFonts w:hint="cs"/>
          <w:rtl/>
        </w:rPr>
        <w:t xml:space="preserve"> فسِر إلى اليمن</w:t>
      </w:r>
      <w:r w:rsidR="00C87891">
        <w:rPr>
          <w:rFonts w:hint="cs"/>
          <w:rtl/>
        </w:rPr>
        <w:t>،</w:t>
      </w:r>
      <w:r>
        <w:rPr>
          <w:rFonts w:hint="cs"/>
          <w:rtl/>
        </w:rPr>
        <w:t xml:space="preserve"> فإنّ بها حصوناً وشعاباً وهي أرض عريضة طويلة</w:t>
      </w:r>
      <w:r w:rsidR="00C87891">
        <w:rPr>
          <w:rFonts w:hint="cs"/>
          <w:rtl/>
        </w:rPr>
        <w:t>،</w:t>
      </w:r>
      <w:r>
        <w:rPr>
          <w:rFonts w:hint="cs"/>
          <w:rtl/>
        </w:rPr>
        <w:t xml:space="preserve"> ولأبيك فيها شيعة وأنتَ عن النّاس في عزلة</w:t>
      </w:r>
      <w:r w:rsidR="00C87891">
        <w:rPr>
          <w:rFonts w:hint="cs"/>
          <w:rtl/>
        </w:rPr>
        <w:t>،</w:t>
      </w:r>
      <w:r>
        <w:rPr>
          <w:rFonts w:hint="cs"/>
          <w:rtl/>
        </w:rPr>
        <w:t xml:space="preserve"> فتكتب إلى النّاس وترسل وتبثّ دعاتك</w:t>
      </w:r>
      <w:r w:rsidR="00C87891">
        <w:rPr>
          <w:rFonts w:hint="cs"/>
          <w:rtl/>
        </w:rPr>
        <w:t>،</w:t>
      </w:r>
      <w:r>
        <w:rPr>
          <w:rFonts w:hint="cs"/>
          <w:rtl/>
        </w:rPr>
        <w:t xml:space="preserve"> فإنّي أرجو أنْ يأتيك عند ذلك الذي تحبّ في عافية</w:t>
      </w:r>
      <w:r w:rsidR="00C87891">
        <w:rPr>
          <w:rFonts w:hint="cs"/>
          <w:rtl/>
        </w:rPr>
        <w:t>.</w:t>
      </w:r>
    </w:p>
    <w:p w:rsidR="00B572AB" w:rsidRDefault="00B572AB" w:rsidP="00B572AB">
      <w:pPr>
        <w:pStyle w:val="libNormal"/>
      </w:pPr>
      <w:r>
        <w:rPr>
          <w:rFonts w:hint="cs"/>
          <w:rtl/>
        </w:rPr>
        <w:t xml:space="preserve">فقال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العم</w:t>
      </w:r>
      <w:r w:rsidR="00C87891">
        <w:rPr>
          <w:rStyle w:val="libBold2Char"/>
          <w:rFonts w:hint="cs"/>
          <w:rtl/>
        </w:rPr>
        <w:t>،</w:t>
      </w:r>
      <w:r w:rsidRPr="00B572AB">
        <w:rPr>
          <w:rStyle w:val="libBold2Char"/>
          <w:rFonts w:hint="cs"/>
          <w:rtl/>
        </w:rPr>
        <w:t xml:space="preserve"> إنّي والله لأعلم أنّك ناصح مشفق</w:t>
      </w:r>
      <w:r w:rsidR="00C87891">
        <w:rPr>
          <w:rStyle w:val="libBold2Char"/>
          <w:rFonts w:hint="cs"/>
          <w:rtl/>
        </w:rPr>
        <w:t>،</w:t>
      </w:r>
      <w:r w:rsidRPr="00B572AB">
        <w:rPr>
          <w:rStyle w:val="libBold2Char"/>
          <w:rFonts w:hint="cs"/>
          <w:rtl/>
        </w:rPr>
        <w:t xml:space="preserve"> وقد أزمعتُ على المسير</w:t>
      </w:r>
      <w:r w:rsidR="00F554F7">
        <w:rPr>
          <w:rStyle w:val="libBold2Char"/>
          <w:rFonts w:hint="cs"/>
          <w:rtl/>
        </w:rPr>
        <w:t>»</w:t>
      </w:r>
      <w:r w:rsidR="00C87891">
        <w:rPr>
          <w:rFonts w:hint="cs"/>
          <w:rtl/>
        </w:rPr>
        <w:t>.</w:t>
      </w:r>
    </w:p>
    <w:p w:rsidR="00B572AB" w:rsidRDefault="00B572AB" w:rsidP="00B572AB">
      <w:pPr>
        <w:pStyle w:val="libNormal"/>
      </w:pPr>
      <w:r>
        <w:rPr>
          <w:rFonts w:hint="cs"/>
          <w:rtl/>
        </w:rPr>
        <w:t>فقال ابن عبّاس</w:t>
      </w:r>
      <w:r w:rsidR="00C87891">
        <w:rPr>
          <w:rFonts w:hint="cs"/>
          <w:rtl/>
        </w:rPr>
        <w:t>:</w:t>
      </w:r>
      <w:r>
        <w:rPr>
          <w:rFonts w:hint="cs"/>
          <w:rtl/>
        </w:rPr>
        <w:t xml:space="preserve"> إنْ كنتَ سائراً فلا تسِر بنسائك وصبيتك</w:t>
      </w:r>
      <w:r w:rsidR="00C87891">
        <w:rPr>
          <w:rFonts w:hint="cs"/>
          <w:rtl/>
        </w:rPr>
        <w:t>،</w:t>
      </w:r>
      <w:r>
        <w:rPr>
          <w:rFonts w:hint="cs"/>
          <w:rtl/>
        </w:rPr>
        <w:t xml:space="preserve"> فإنّي لخائف أنْ تُقتل وهم ينظرون إليك</w:t>
      </w:r>
      <w:r w:rsidR="00C87891">
        <w:rPr>
          <w:rFonts w:hint="cs"/>
          <w:rtl/>
        </w:rPr>
        <w:t>،</w:t>
      </w:r>
      <w:r>
        <w:rPr>
          <w:rFonts w:hint="cs"/>
          <w:rtl/>
        </w:rPr>
        <w:t xml:space="preserve"> 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والله</w:t>
      </w:r>
      <w:r w:rsidR="00C87891">
        <w:rPr>
          <w:rStyle w:val="libBold2Char"/>
          <w:rFonts w:hint="cs"/>
          <w:rtl/>
        </w:rPr>
        <w:t>،</w:t>
      </w:r>
      <w:r w:rsidRPr="00B572AB">
        <w:rPr>
          <w:rStyle w:val="libBold2Char"/>
          <w:rFonts w:hint="cs"/>
          <w:rtl/>
        </w:rPr>
        <w:t xml:space="preserve"> لا يدعوني حتّى يستخرجوا هذه العلقة من جَوفي</w:t>
      </w:r>
      <w:r w:rsidR="00C87891">
        <w:rPr>
          <w:rStyle w:val="libBold2Char"/>
          <w:rFonts w:hint="cs"/>
          <w:rtl/>
        </w:rPr>
        <w:t>،</w:t>
      </w:r>
      <w:r w:rsidRPr="00B572AB">
        <w:rPr>
          <w:rStyle w:val="libBold2Char"/>
          <w:rFonts w:hint="cs"/>
          <w:rtl/>
        </w:rPr>
        <w:t xml:space="preserve"> فإذا فعلوا ذلك سلّط الله عليهم من يذلّهم حتّى يكونوا أذلّ من فرام المرأة</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764E35">
      <w:pPr>
        <w:pStyle w:val="Heading2"/>
      </w:pPr>
      <w:bookmarkStart w:id="90" w:name="توجيه_لدواعي_السفر"/>
      <w:bookmarkStart w:id="91" w:name="_Toc373582717"/>
      <w:bookmarkEnd w:id="90"/>
      <w:r>
        <w:rPr>
          <w:rFonts w:hint="cs"/>
          <w:rtl/>
        </w:rPr>
        <w:t>توجيه لدواعي السّفر</w:t>
      </w:r>
      <w:bookmarkEnd w:id="91"/>
    </w:p>
    <w:p w:rsidR="00B572AB" w:rsidRDefault="00B572AB" w:rsidP="00B572AB">
      <w:pPr>
        <w:pStyle w:val="libNormal"/>
      </w:pPr>
      <w:r>
        <w:rPr>
          <w:rFonts w:hint="cs"/>
          <w:rtl/>
        </w:rPr>
        <w:t xml:space="preserve">هذه غاية ما وصل إليه إدراك من رغب في تريّث الحسين </w:t>
      </w:r>
      <w:r w:rsidR="00237504" w:rsidRPr="00237504">
        <w:rPr>
          <w:rStyle w:val="libAlaemChar"/>
          <w:rFonts w:hint="cs"/>
          <w:rtl/>
        </w:rPr>
        <w:t>عليه‌السلام</w:t>
      </w:r>
      <w:r>
        <w:rPr>
          <w:rFonts w:hint="cs"/>
          <w:rtl/>
        </w:rPr>
        <w:t xml:space="preserve"> عن السّفر إلى العراق</w:t>
      </w:r>
      <w:r w:rsidR="00C87891">
        <w:rPr>
          <w:rFonts w:hint="cs"/>
          <w:rtl/>
        </w:rPr>
        <w:t>،</w:t>
      </w:r>
      <w:r>
        <w:rPr>
          <w:rFonts w:hint="cs"/>
          <w:rtl/>
        </w:rPr>
        <w:t xml:space="preserve"> وأبو عبد الله لَمْ تخفَ عليه نفسيّات الكوفيّين وما شيبت به من الغدر والنّفاق</w:t>
      </w:r>
      <w:r w:rsidR="00C87891">
        <w:rPr>
          <w:rFonts w:hint="cs"/>
          <w:rtl/>
        </w:rPr>
        <w:t>،</w:t>
      </w:r>
      <w:r>
        <w:rPr>
          <w:rFonts w:hint="cs"/>
          <w:rtl/>
        </w:rPr>
        <w:t xml:space="preserve"> ولكن ماذا يصنع بعد إظهارهم الولاء والانقياد له والطاعة لأمره</w:t>
      </w:r>
      <w:r w:rsidR="00C87891">
        <w:rPr>
          <w:rFonts w:hint="cs"/>
          <w:rtl/>
        </w:rPr>
        <w:t>؟</w:t>
      </w:r>
      <w:r>
        <w:rPr>
          <w:rFonts w:hint="cs"/>
          <w:rtl/>
        </w:rPr>
        <w:t xml:space="preserve"> وهل يعذر أمام الاُمّة في ترك ما يطلبونه من الإرشاد والإنقاذ من مخالب الضلال وتوجيههم إلى الأصلح المرضي لربّ العالمين</w:t>
      </w:r>
      <w:r w:rsidR="00C87891">
        <w:rPr>
          <w:rFonts w:hint="cs"/>
          <w:rtl/>
        </w:rPr>
        <w:t>؟</w:t>
      </w:r>
      <w:r>
        <w:rPr>
          <w:rFonts w:hint="cs"/>
          <w:rtl/>
        </w:rPr>
        <w:t xml:space="preserve"> مع أنّه لَمْ يظهر منهم الشقاق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ابن الأثير 4 / 16</w:t>
      </w:r>
      <w:r w:rsidR="00C87891">
        <w:rPr>
          <w:rFonts w:hint="cs"/>
          <w:rtl/>
        </w:rPr>
        <w:t>،</w:t>
      </w:r>
      <w:r>
        <w:rPr>
          <w:rFonts w:hint="cs"/>
          <w:rtl/>
        </w:rPr>
        <w:t xml:space="preserve"> وفي القاموس وتاج العروس</w:t>
      </w:r>
      <w:r w:rsidR="00C87891">
        <w:rPr>
          <w:rFonts w:hint="cs"/>
          <w:rtl/>
        </w:rPr>
        <w:t>:</w:t>
      </w:r>
      <w:r>
        <w:rPr>
          <w:rFonts w:hint="cs"/>
          <w:rtl/>
        </w:rPr>
        <w:t xml:space="preserve"> الفرام ككتاب دواء تضيق به المرأة المسلك او حب الزبيب تحتشي به لذلك</w:t>
      </w:r>
      <w:r w:rsidR="00C87891">
        <w:rPr>
          <w:rFonts w:hint="cs"/>
          <w:rtl/>
        </w:rPr>
        <w:t>،</w:t>
      </w:r>
      <w:r>
        <w:rPr>
          <w:rFonts w:hint="cs"/>
          <w:rtl/>
        </w:rPr>
        <w:t xml:space="preserve"> وكتب عبد الملك بن مروان إلى الحجاج لما شكا منه أنس بن مالك</w:t>
      </w:r>
      <w:r w:rsidR="00C87891">
        <w:rPr>
          <w:rFonts w:hint="cs"/>
          <w:rtl/>
        </w:rPr>
        <w:t>:</w:t>
      </w:r>
      <w:r>
        <w:rPr>
          <w:rFonts w:hint="cs"/>
          <w:rtl/>
        </w:rPr>
        <w:t xml:space="preserve"> يابن المستفرمة بعجم الزبيب</w:t>
      </w:r>
      <w:r w:rsidR="00C87891">
        <w:rPr>
          <w:rFonts w:hint="cs"/>
          <w:rtl/>
        </w:rPr>
        <w:t>.</w:t>
      </w:r>
      <w:r>
        <w:rPr>
          <w:rFonts w:hint="cs"/>
          <w:rtl/>
        </w:rPr>
        <w:t xml:space="preserve"> وكانت في احراح ثقيف سعة يتضيقن بعجم الزبيب</w:t>
      </w:r>
      <w:r w:rsidR="00C87891">
        <w:rPr>
          <w:rFonts w:hint="cs"/>
          <w:rtl/>
        </w:rPr>
        <w:t>.</w:t>
      </w:r>
    </w:p>
    <w:p w:rsidR="00B572AB" w:rsidRDefault="00B572AB" w:rsidP="00AA1C80">
      <w:pPr>
        <w:pStyle w:val="libFootnote0"/>
      </w:pPr>
      <w:r>
        <w:rPr>
          <w:rFonts w:hint="cs"/>
          <w:rtl/>
        </w:rPr>
        <w:t xml:space="preserve">والفرامة </w:t>
      </w:r>
      <w:r w:rsidR="00F554F7">
        <w:rPr>
          <w:rFonts w:hint="cs"/>
          <w:rtl/>
        </w:rPr>
        <w:t>(</w:t>
      </w:r>
      <w:r>
        <w:rPr>
          <w:rFonts w:hint="cs"/>
          <w:rtl/>
        </w:rPr>
        <w:t>ككتابة</w:t>
      </w:r>
      <w:r w:rsidR="00F554F7">
        <w:rPr>
          <w:rFonts w:hint="cs"/>
          <w:rtl/>
        </w:rPr>
        <w:t>)</w:t>
      </w:r>
      <w:r w:rsidR="00C87891">
        <w:rPr>
          <w:rFonts w:hint="cs"/>
          <w:rtl/>
        </w:rPr>
        <w:t>:</w:t>
      </w:r>
      <w:r>
        <w:rPr>
          <w:rFonts w:hint="cs"/>
          <w:rtl/>
        </w:rPr>
        <w:t xml:space="preserve"> هي الخرقة تحتشي بها المرأة عند الحيض كالفرام</w:t>
      </w:r>
      <w:r w:rsidR="00C87891">
        <w:rPr>
          <w:rFonts w:hint="cs"/>
          <w:rtl/>
        </w:rPr>
        <w:t>.</w:t>
      </w:r>
      <w:r>
        <w:rPr>
          <w:rFonts w:hint="cs"/>
          <w:rtl/>
        </w:rPr>
        <w:t xml:space="preserve"> وفيها يقول الشاعر</w:t>
      </w:r>
      <w:r w:rsidR="00C87891">
        <w:rPr>
          <w:rFonts w:hint="cs"/>
          <w:rtl/>
        </w:rPr>
        <w:t>:</w:t>
      </w:r>
      <w:r>
        <w:rPr>
          <w:rFonts w:hint="cs"/>
          <w:rtl/>
        </w:rPr>
        <w:t xml:space="preserve"> </w:t>
      </w:r>
    </w:p>
    <w:p w:rsidR="00B572AB" w:rsidRDefault="00B572AB" w:rsidP="00B72A0A">
      <w:pPr>
        <w:pStyle w:val="libPoemFootnote"/>
      </w:pPr>
      <w:r>
        <w:rPr>
          <w:rFonts w:hint="cs"/>
          <w:rtl/>
        </w:rPr>
        <w:t>وجدتك فيها كاُمّ الغلام   متى ما تجد فارماً تفترم</w:t>
      </w:r>
    </w:p>
    <w:p w:rsidR="00B572AB" w:rsidRDefault="00B572AB" w:rsidP="00AA1C80">
      <w:pPr>
        <w:pStyle w:val="libFootnote0"/>
      </w:pPr>
      <w:r>
        <w:rPr>
          <w:rFonts w:hint="cs"/>
          <w:rtl/>
        </w:rPr>
        <w:t>وفي مقاييس اللغة لابن فارس 4 / 496</w:t>
      </w:r>
      <w:r w:rsidR="00C87891">
        <w:rPr>
          <w:rFonts w:hint="cs"/>
          <w:rtl/>
        </w:rPr>
        <w:t>:</w:t>
      </w:r>
      <w:r>
        <w:rPr>
          <w:rFonts w:hint="cs"/>
          <w:rtl/>
        </w:rPr>
        <w:t xml:space="preserve"> أظنها غير عربية</w:t>
      </w:r>
      <w:r w:rsidR="00C87891">
        <w:rPr>
          <w:rFonts w:hint="cs"/>
          <w:rtl/>
        </w:rPr>
        <w:t>،</w:t>
      </w:r>
      <w:r>
        <w:rPr>
          <w:rFonts w:hint="cs"/>
          <w:rtl/>
        </w:rPr>
        <w:t xml:space="preserve"> وقال الخليل</w:t>
      </w:r>
      <w:r w:rsidR="00C87891">
        <w:rPr>
          <w:rFonts w:hint="cs"/>
          <w:rtl/>
        </w:rPr>
        <w:t>:</w:t>
      </w:r>
      <w:r>
        <w:rPr>
          <w:rFonts w:hint="cs"/>
          <w:rtl/>
        </w:rPr>
        <w:t xml:space="preserve"> ليست من كلام أهل البادية</w:t>
      </w:r>
      <w:r w:rsidR="00C87891">
        <w:rPr>
          <w:rFonts w:hint="cs"/>
          <w:rtl/>
        </w:rPr>
        <w:t>.</w:t>
      </w:r>
    </w:p>
    <w:p w:rsidR="00B572AB" w:rsidRDefault="00B572AB" w:rsidP="00DE2BFD">
      <w:pPr>
        <w:pStyle w:val="libPoemTiniChar"/>
        <w:rPr>
          <w:rtl/>
        </w:rPr>
      </w:pPr>
      <w:r>
        <w:rPr>
          <w:rtl/>
        </w:rPr>
        <w:br w:type="page"/>
      </w:r>
    </w:p>
    <w:p w:rsidR="00B572AB" w:rsidRDefault="00B572AB" w:rsidP="004D7572">
      <w:pPr>
        <w:pStyle w:val="libNormal0"/>
      </w:pPr>
      <w:r>
        <w:rPr>
          <w:rFonts w:hint="cs"/>
          <w:rtl/>
        </w:rPr>
        <w:lastRenderedPageBreak/>
        <w:t>والخلاف</w:t>
      </w:r>
      <w:r w:rsidR="00C87891">
        <w:rPr>
          <w:rFonts w:hint="cs"/>
          <w:rtl/>
        </w:rPr>
        <w:t>،</w:t>
      </w:r>
      <w:r>
        <w:rPr>
          <w:rFonts w:hint="cs"/>
          <w:rtl/>
        </w:rPr>
        <w:t xml:space="preserve"> واعتذاره </w:t>
      </w:r>
      <w:r w:rsidR="00237504" w:rsidRPr="00237504">
        <w:rPr>
          <w:rStyle w:val="libAlaemChar"/>
          <w:rFonts w:hint="cs"/>
          <w:rtl/>
        </w:rPr>
        <w:t>عليه‌السلام</w:t>
      </w:r>
      <w:r>
        <w:rPr>
          <w:rFonts w:hint="cs"/>
          <w:rtl/>
        </w:rPr>
        <w:t xml:space="preserve"> عن المصير إليهم بما جبلوا عليه من الخيانة كما فعلوا مع أبيه وأخيه يُسبّب إثارة اللوم من كلّ مَن يبصر ظواهر الأشياء</w:t>
      </w:r>
      <w:r w:rsidR="00C87891">
        <w:rPr>
          <w:rFonts w:hint="cs"/>
          <w:rtl/>
        </w:rPr>
        <w:t>،</w:t>
      </w:r>
      <w:r>
        <w:rPr>
          <w:rFonts w:hint="cs"/>
          <w:rtl/>
        </w:rPr>
        <w:t xml:space="preserve"> والإمام المقيض لهداية البشر أجلّ من أنْ يعمل عملاً يكون للاُمّة الحُجّة عليه</w:t>
      </w:r>
      <w:r w:rsidR="00C87891">
        <w:rPr>
          <w:rFonts w:hint="cs"/>
          <w:rtl/>
        </w:rPr>
        <w:t>،</w:t>
      </w:r>
      <w:r>
        <w:rPr>
          <w:rFonts w:hint="cs"/>
          <w:rtl/>
        </w:rPr>
        <w:t xml:space="preserve"> والبلاد التي أشار بها ابن عباس</w:t>
      </w:r>
      <w:r w:rsidRPr="00B572AB">
        <w:rPr>
          <w:rStyle w:val="libFootnotenumChar"/>
          <w:rFonts w:hint="cs"/>
          <w:rtl/>
        </w:rPr>
        <w:t>(1)</w:t>
      </w:r>
      <w:r>
        <w:rPr>
          <w:rFonts w:hint="cs"/>
          <w:rtl/>
        </w:rPr>
        <w:t xml:space="preserve"> وغيره لا منعة فيها</w:t>
      </w:r>
      <w:r w:rsidR="00C87891">
        <w:rPr>
          <w:rFonts w:hint="cs"/>
          <w:rtl/>
        </w:rPr>
        <w:t>،</w:t>
      </w:r>
      <w:r>
        <w:rPr>
          <w:rFonts w:hint="cs"/>
          <w:rtl/>
        </w:rPr>
        <w:t xml:space="preserve"> وما جرى من بسر بن أرطاة مع أهل اليمن تؤكّد وهنهم في المقاومة والضعف عن ردّ الباغي</w:t>
      </w:r>
      <w:r w:rsidR="00C87891">
        <w:rPr>
          <w:rFonts w:hint="cs"/>
          <w:rtl/>
        </w:rPr>
        <w:t>.</w:t>
      </w:r>
    </w:p>
    <w:p w:rsidR="00B572AB" w:rsidRDefault="00B572AB" w:rsidP="00F554F7">
      <w:pPr>
        <w:pStyle w:val="libLine"/>
      </w:pPr>
      <w:r>
        <w:rPr>
          <w:rFonts w:hint="cs"/>
          <w:rtl/>
        </w:rPr>
        <w:t>____________________________</w:t>
      </w:r>
    </w:p>
    <w:p w:rsidR="00B572AB" w:rsidRDefault="00B572AB" w:rsidP="004D7572">
      <w:pPr>
        <w:pStyle w:val="libFootnote0"/>
      </w:pPr>
      <w:r>
        <w:rPr>
          <w:rFonts w:hint="cs"/>
          <w:rtl/>
        </w:rPr>
        <w:t xml:space="preserve">(1) هذا شيء يجب أن ننبه له وهو أن ابن عباس لم يكن بالمنزلة العالية ليكون محلاً لتقي العلوم الغريبة كحبيب بن مظاهر ورشيد الهجري وعمر وبن الحمق وحجر بن عدي وكميل بن زياد وميثم التمار، فانهم كانوا على جانب كبير من التبصر في الامور ووصلوا الى حق اليقين، فلم يعبأوا بكل ما يجري عليهم من الفوادح والتنكيل لذلك لم يعدموا من امير المؤمنين </w:t>
      </w:r>
      <w:r w:rsidR="00237504" w:rsidRPr="00237504">
        <w:rPr>
          <w:rStyle w:val="libAlaemChar"/>
          <w:rFonts w:hint="cs"/>
          <w:rtl/>
        </w:rPr>
        <w:t>عليه‌السلام</w:t>
      </w:r>
      <w:r>
        <w:rPr>
          <w:rFonts w:hint="cs"/>
          <w:rtl/>
        </w:rPr>
        <w:t xml:space="preserve"> الحبوة بايقافهم على الحوادث والملاحم وما تملكه الجبابرة والعلوم الغريبة!! نلمس ذلك من المحاورة الدائرة بين حبيب بن مظاهر وميثم التمار من اخبار كل منهما الآخر بما يجري عليه من القتل ونصرة أهل البيت </w:t>
      </w:r>
      <w:r w:rsidR="00237504" w:rsidRPr="00237504">
        <w:rPr>
          <w:rStyle w:val="libAlaemChar"/>
          <w:rFonts w:hint="cs"/>
          <w:rtl/>
        </w:rPr>
        <w:t>عليهم‌السلام</w:t>
      </w:r>
      <w:r>
        <w:rPr>
          <w:rFonts w:hint="cs"/>
          <w:rtl/>
        </w:rPr>
        <w:t xml:space="preserve">، فكذبهما من لم يفقه الأسرار الالهية من بني اسد ولما جاء رشيد الهجري يسأل عنهما قيل له افترقا وكان من امرهما كذا وكذا فقال رحم الله ميثما لقد نسي انه يزداد في عطاء الذي يأتي برأس حبيب مئة درهم ثم ادبر! فقال القوم هذا والله اكذبهم، ولم تذهب الأيام حتى وقع كل ذلك! صلب ميثم بالقرب من دار عمرو بن حريث وقتل حبيب مع الحسين </w:t>
      </w:r>
      <w:r w:rsidR="00237504" w:rsidRPr="00237504">
        <w:rPr>
          <w:rStyle w:val="libAlaemChar"/>
          <w:rFonts w:hint="cs"/>
          <w:rtl/>
        </w:rPr>
        <w:t>عليه‌السلام</w:t>
      </w:r>
      <w:r>
        <w:rPr>
          <w:rFonts w:hint="cs"/>
          <w:rtl/>
        </w:rPr>
        <w:t xml:space="preserve"> وقطع ابن زياد يدي رشيد الهجري ورجليه ولسانه كما أخبره أمير المؤمنين </w:t>
      </w:r>
      <w:r w:rsidR="00237504" w:rsidRPr="00237504">
        <w:rPr>
          <w:rStyle w:val="libAlaemChar"/>
          <w:rFonts w:hint="cs"/>
          <w:rtl/>
        </w:rPr>
        <w:t>عليه‌السلام</w:t>
      </w:r>
      <w:r>
        <w:rPr>
          <w:rFonts w:hint="cs"/>
          <w:rtl/>
        </w:rPr>
        <w:t xml:space="preserve"> (راجع رجال الكشتئـ ص51 وما بعدها طبع الهند).</w:t>
      </w:r>
      <w:r w:rsidR="004D7572">
        <w:rPr>
          <w:rFonts w:hint="cs"/>
          <w:rtl/>
        </w:rPr>
        <w:t xml:space="preserve"> </w:t>
      </w:r>
      <w:r>
        <w:rPr>
          <w:rFonts w:hint="cs"/>
          <w:rtl/>
        </w:rPr>
        <w:t xml:space="preserve">وعلى هذا فابن عباس وغيره أقل رتبة من هؤلاء الافذاذ ومن شهداء الطف، مهما نعترف له بالموالاة الصادقة لأمير المؤمنين وولده الاطهار. فان حديثه مع ميثم التمار يرشدنا الى عدم بلوغه تلكم المنازل العالية التي حواها ميثم وأمثاله... ففي رجال الكشي ص 54أن ابن عباس اجتمع مع ميثم بالمدنية، فقال ميثم سل يا ابن عباس ما شئت من تفسير القرآن فلقد قرأت تنزيله على امير المؤمنين </w:t>
      </w:r>
      <w:r w:rsidR="00237504" w:rsidRPr="00237504">
        <w:rPr>
          <w:rStyle w:val="libAlaemChar"/>
          <w:rFonts w:hint="cs"/>
          <w:rtl/>
        </w:rPr>
        <w:t>عليه‌السلام</w:t>
      </w:r>
      <w:r>
        <w:rPr>
          <w:rFonts w:hint="cs"/>
          <w:rtl/>
        </w:rPr>
        <w:t xml:space="preserve"> فعلمني تأويله، فاخذ ابن عباس القرطاس ليكتب فقال له ميثم كيف بك لو رأيتني مصلوباً على خشبة تاسع تسعة أقربهم من المطهرة فتعجب ابن عباس من هذا العبد الاسدود المخبر عن الغيب، فرمى القرطاس وقال انك تكهن عليّ، فقال ميثم يا ابن عباس احتفظ بما سمعت مني فان يكن حقاً امسكته وان يكن باطلاً خرقته فكتب ابن عباس عن ميثم ما وعاه عن أمير المؤمنين من تفسير القرآن.</w:t>
      </w:r>
    </w:p>
    <w:p w:rsidR="00B572AB" w:rsidRDefault="00B572AB" w:rsidP="00AA1C80">
      <w:pPr>
        <w:pStyle w:val="libFootnote0"/>
      </w:pPr>
      <w:r>
        <w:rPr>
          <w:rFonts w:hint="cs"/>
          <w:rtl/>
        </w:rPr>
        <w:t>وعلى هذا فما يتحدث بن ابن الابار في تكملة الصلة ج2ص600طبع ثاني من أن ابن عباس كان يقول له فسرت (الحمد الله رب العالمين) على كنهم ما حملت ابل الأرض كتب تفسيرها لا نصيب له من الصحة وهو من موضوعات دعاة بني العباس، أرادوا به المقابلة لقول سيد الاوصياء المروي في احياء العلوم للغزالي ج1 ص 260 (فصل القرآن الباب الرابع) في التفسير بالرأي، وعلم القلوب لابي طالب المكي ص72 والاتقان للسيوطي ج2 ص186 النوع 28 فيما يرجع الى تفسير القرآن، والمحجة البيضاء للفيض الكاشاني ج1 ص251 في التفسير بالرأي: أن أمير المؤمنين قال لو شئت لا وقرت سبعين بعيراً من تفسير فاتحة الكتاب.</w:t>
      </w:r>
    </w:p>
    <w:p w:rsidR="00B572AB" w:rsidRDefault="00B572AB" w:rsidP="00AA1C80">
      <w:pPr>
        <w:pStyle w:val="libFootnote0"/>
      </w:pPr>
      <w:r>
        <w:rPr>
          <w:rFonts w:hint="cs"/>
          <w:rtl/>
        </w:rPr>
        <w:t xml:space="preserve">وفي سعد السعود لابن طاووس ص 286 نقلا عن العلم اللدني للغزالي: انه </w:t>
      </w:r>
      <w:r w:rsidR="00237504" w:rsidRPr="00237504">
        <w:rPr>
          <w:rStyle w:val="libAlaemChar"/>
          <w:rFonts w:hint="cs"/>
          <w:rtl/>
        </w:rPr>
        <w:t>عليه‌السلام</w:t>
      </w:r>
      <w:r>
        <w:rPr>
          <w:rFonts w:hint="cs"/>
          <w:rtl/>
        </w:rPr>
        <w:t xml:space="preserve"> قال: لو اذن الله لي ورسوله لشرحت ألف الفاتحة حتى يبلغ أربعين جملاً! وحكاه في البحار ج9 ص277 وص463 طبع كمبني ولا غرابة ممن هو النقطة تحت باء البسملة! ففي مقدمة تفسير القرآن للشيخ محمد حسين الاصفهاني روى عن أمير المؤمنين </w:t>
      </w:r>
      <w:r w:rsidR="00237504" w:rsidRPr="00237504">
        <w:rPr>
          <w:rStyle w:val="libAlaemChar"/>
          <w:rFonts w:hint="cs"/>
          <w:rtl/>
        </w:rPr>
        <w:t>عليه‌السلام</w:t>
      </w:r>
      <w:r>
        <w:rPr>
          <w:rFonts w:hint="cs"/>
          <w:rtl/>
        </w:rPr>
        <w:t xml:space="preserve"> أنه قال: كل ما في القرآن في الحمد وكل ما في الحمد في البسملة وما في البسملة في الباء وما في الباء في النقطة، وانا النقطة تحتها.. وفي العنايات الرضوية تكلم في شرحه ص119..</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وبهذا يصرّح الشيخ الشوشتري أعلى الله مقامه فإنّه قال</w:t>
      </w:r>
      <w:r w:rsidR="00C87891">
        <w:rPr>
          <w:rFonts w:hint="cs"/>
          <w:rtl/>
        </w:rPr>
        <w:t>:</w:t>
      </w:r>
      <w:r>
        <w:rPr>
          <w:rFonts w:hint="cs"/>
          <w:rtl/>
        </w:rPr>
        <w:t xml:space="preserve"> كان للحسين تكليفان واقعي وظاهري</w:t>
      </w:r>
      <w:r w:rsidR="00C87891">
        <w:rPr>
          <w:rFonts w:hint="cs"/>
          <w:rtl/>
        </w:rPr>
        <w:t>:</w:t>
      </w:r>
    </w:p>
    <w:p w:rsidR="00B572AB" w:rsidRDefault="00B572AB" w:rsidP="00B572AB">
      <w:pPr>
        <w:pStyle w:val="libNormal"/>
      </w:pPr>
      <w:r>
        <w:rPr>
          <w:rFonts w:hint="cs"/>
          <w:rtl/>
        </w:rPr>
        <w:t>أ - أمّا الواقعي الذي دعاه للإقدام على الموت وتعريض عياله للأسر وأطفاله للذبح مع علمه بذلك</w:t>
      </w:r>
      <w:r w:rsidR="00C87891">
        <w:rPr>
          <w:rFonts w:hint="cs"/>
          <w:rtl/>
        </w:rPr>
        <w:t>،</w:t>
      </w:r>
      <w:r>
        <w:rPr>
          <w:rFonts w:hint="cs"/>
          <w:rtl/>
        </w:rPr>
        <w:t xml:space="preserve"> فالوجه فيه</w:t>
      </w:r>
      <w:r w:rsidR="00C87891">
        <w:rPr>
          <w:rFonts w:hint="cs"/>
          <w:rtl/>
        </w:rPr>
        <w:t>:</w:t>
      </w:r>
      <w:r>
        <w:rPr>
          <w:rFonts w:hint="cs"/>
          <w:rtl/>
        </w:rPr>
        <w:t xml:space="preserve"> أنّ عتاة بني اُميّة قد اعتقدوا أنّهم على الحقّ وأنّ علياً وأولاده وشيعتهم على الباطل حتّى جعلوا سبّه من أجزاء صلاة الجمعة</w:t>
      </w:r>
      <w:r w:rsidR="00C87891">
        <w:rPr>
          <w:rFonts w:hint="cs"/>
          <w:rtl/>
        </w:rPr>
        <w:t>،</w:t>
      </w:r>
      <w:r>
        <w:rPr>
          <w:rFonts w:hint="cs"/>
          <w:rtl/>
        </w:rPr>
        <w:t xml:space="preserve"> وبلغ الحال ببعضهم أنّه نَسِي اللعن في خطبة الجمعة فذكره وهو في السّفر فقضاه</w:t>
      </w:r>
      <w:r w:rsidR="00C87891">
        <w:rPr>
          <w:rFonts w:hint="cs"/>
          <w:rtl/>
        </w:rPr>
        <w:t>.</w:t>
      </w:r>
      <w:r>
        <w:rPr>
          <w:rFonts w:hint="cs"/>
          <w:rtl/>
        </w:rPr>
        <w:t xml:space="preserve"> وبنوا مسجداً سمّوه </w:t>
      </w:r>
      <w:r w:rsidR="00F554F7">
        <w:rPr>
          <w:rFonts w:hint="cs"/>
          <w:rtl/>
        </w:rPr>
        <w:t>(</w:t>
      </w:r>
      <w:r>
        <w:rPr>
          <w:rFonts w:hint="cs"/>
          <w:rtl/>
        </w:rPr>
        <w:t>مسجد الذكر</w:t>
      </w:r>
      <w:r w:rsidR="00F554F7">
        <w:rPr>
          <w:rFonts w:hint="cs"/>
          <w:rtl/>
        </w:rPr>
        <w:t>)</w:t>
      </w:r>
      <w:r w:rsidR="00C87891">
        <w:rPr>
          <w:rFonts w:hint="cs"/>
          <w:rtl/>
        </w:rPr>
        <w:t>،</w:t>
      </w:r>
      <w:r>
        <w:rPr>
          <w:rFonts w:hint="cs"/>
          <w:rtl/>
        </w:rPr>
        <w:t xml:space="preserve"> فلو بايع الحسين يزيد وسلّم الأمر إليه</w:t>
      </w:r>
      <w:r w:rsidR="00C87891">
        <w:rPr>
          <w:rFonts w:hint="cs"/>
          <w:rtl/>
        </w:rPr>
        <w:t>،</w:t>
      </w:r>
      <w:r>
        <w:rPr>
          <w:rFonts w:hint="cs"/>
          <w:rtl/>
        </w:rPr>
        <w:t xml:space="preserve"> لمْ يبقَ من الحقّ أثر</w:t>
      </w:r>
      <w:r w:rsidR="00C87891">
        <w:rPr>
          <w:rFonts w:hint="cs"/>
          <w:rtl/>
        </w:rPr>
        <w:t>،</w:t>
      </w:r>
      <w:r>
        <w:rPr>
          <w:rFonts w:hint="cs"/>
          <w:rtl/>
        </w:rPr>
        <w:t xml:space="preserve"> فإنّ كثيراً من النّاس يعتقد بأنّ المحالفة لبني اُميّة دليل استصواب رأيهم وحُسن سيرتهم</w:t>
      </w:r>
      <w:r w:rsidR="00C87891">
        <w:rPr>
          <w:rFonts w:hint="cs"/>
          <w:rtl/>
        </w:rPr>
        <w:t>،</w:t>
      </w:r>
      <w:r>
        <w:rPr>
          <w:rFonts w:hint="cs"/>
          <w:rtl/>
        </w:rPr>
        <w:t xml:space="preserve"> وأمّا بعد محاربة الحسين لهم وتعريض نفسه المقدّسة وعياله وأطفاله للفوادح التي جرت عليهم</w:t>
      </w:r>
      <w:r w:rsidR="00C87891">
        <w:rPr>
          <w:rFonts w:hint="cs"/>
          <w:rtl/>
        </w:rPr>
        <w:t>،</w:t>
      </w:r>
      <w:r>
        <w:rPr>
          <w:rFonts w:hint="cs"/>
          <w:rtl/>
        </w:rPr>
        <w:t xml:space="preserve"> فقد تبيّن لأهل زمانه والأجيال المتعاقبة أحقّيته بالأمر وضلال مَن بغى عليه</w:t>
      </w:r>
      <w:r w:rsidR="00C87891">
        <w:rPr>
          <w:rFonts w:hint="cs"/>
          <w:rtl/>
        </w:rPr>
        <w:t>.</w:t>
      </w:r>
    </w:p>
    <w:p w:rsidR="004D7572" w:rsidRDefault="00B572AB" w:rsidP="00B572AB">
      <w:pPr>
        <w:pStyle w:val="libNormal"/>
        <w:rPr>
          <w:rtl/>
        </w:rPr>
      </w:pPr>
      <w:r>
        <w:rPr>
          <w:rFonts w:hint="cs"/>
          <w:rtl/>
        </w:rPr>
        <w:t>ب - وأمّا التكليف الظاهري</w:t>
      </w:r>
      <w:r w:rsidR="00C87891">
        <w:rPr>
          <w:rFonts w:hint="cs"/>
          <w:rtl/>
        </w:rPr>
        <w:t>:</w:t>
      </w:r>
      <w:r>
        <w:rPr>
          <w:rFonts w:hint="cs"/>
          <w:rtl/>
        </w:rPr>
        <w:t xml:space="preserve"> فلأنّه </w:t>
      </w:r>
      <w:r w:rsidR="00237504" w:rsidRPr="00237504">
        <w:rPr>
          <w:rStyle w:val="libAlaemChar"/>
          <w:rFonts w:hint="cs"/>
          <w:rtl/>
        </w:rPr>
        <w:t>عليه‌السلام</w:t>
      </w:r>
      <w:r>
        <w:rPr>
          <w:rFonts w:hint="cs"/>
          <w:rtl/>
        </w:rPr>
        <w:t xml:space="preserve"> سعى في حفظ نفسه وعياله بكلّ وجه</w:t>
      </w:r>
      <w:r w:rsidR="00C87891">
        <w:rPr>
          <w:rFonts w:hint="cs"/>
          <w:rtl/>
        </w:rPr>
        <w:t>،</w:t>
      </w:r>
      <w:r>
        <w:rPr>
          <w:rFonts w:hint="cs"/>
          <w:rtl/>
        </w:rPr>
        <w:t xml:space="preserve"> فلم يتيسّر له وقد ضيّقوا عليه الأقطار حتّى كتب يزيد إلى عامله على المدينة أنْ يقتله فيها</w:t>
      </w:r>
      <w:r w:rsidR="00C87891">
        <w:rPr>
          <w:rFonts w:hint="cs"/>
          <w:rtl/>
        </w:rPr>
        <w:t>،</w:t>
      </w:r>
      <w:r>
        <w:rPr>
          <w:rFonts w:hint="cs"/>
          <w:rtl/>
        </w:rPr>
        <w:t xml:space="preserve"> فخرج منها خائفاً يترقّب فلاذ بحرم الله الذي هو اَمنُ الخائف وكهف المستجير</w:t>
      </w:r>
      <w:r w:rsidR="00C87891">
        <w:rPr>
          <w:rFonts w:hint="cs"/>
          <w:rtl/>
        </w:rPr>
        <w:t>،</w:t>
      </w:r>
      <w:r>
        <w:rPr>
          <w:rFonts w:hint="cs"/>
          <w:rtl/>
        </w:rPr>
        <w:t xml:space="preserve"> فجدّوا في إلقاء القبض عليه أو قتله غيلةً ولو وُجِد متعلِّقاً بأستار الكعبة</w:t>
      </w:r>
      <w:r w:rsidR="00C87891">
        <w:rPr>
          <w:rFonts w:hint="cs"/>
          <w:rtl/>
        </w:rPr>
        <w:t>،</w:t>
      </w:r>
      <w:r>
        <w:rPr>
          <w:rFonts w:hint="cs"/>
          <w:rtl/>
        </w:rPr>
        <w:t xml:space="preserve"> فالتزم بأنْ يجعل احرامه عمرةً مفردةً وترك التمتّع بالحج</w:t>
      </w:r>
      <w:r w:rsidR="00C87891">
        <w:rPr>
          <w:rFonts w:hint="cs"/>
          <w:rtl/>
        </w:rPr>
        <w:t>،</w:t>
      </w:r>
      <w:r>
        <w:rPr>
          <w:rFonts w:hint="cs"/>
          <w:rtl/>
        </w:rPr>
        <w:t xml:space="preserve"> فتوجّه إلى الكوفة</w:t>
      </w:r>
      <w:r w:rsidR="00C87891">
        <w:rPr>
          <w:rFonts w:hint="cs"/>
          <w:rtl/>
        </w:rPr>
        <w:t>؛</w:t>
      </w:r>
      <w:r>
        <w:rPr>
          <w:rFonts w:hint="cs"/>
          <w:rtl/>
        </w:rPr>
        <w:t xml:space="preserve"> لأنّهم كاتبوه وبايعوه وأكّدوا المصير إليهم</w:t>
      </w:r>
      <w:r w:rsidR="00C87891">
        <w:rPr>
          <w:rFonts w:hint="cs"/>
          <w:rtl/>
        </w:rPr>
        <w:t>؛</w:t>
      </w:r>
      <w:r>
        <w:rPr>
          <w:rFonts w:hint="cs"/>
          <w:rtl/>
        </w:rPr>
        <w:t xml:space="preserve"> لإنقاذهم من شرور الاُمويّين</w:t>
      </w:r>
      <w:r w:rsidR="00C87891">
        <w:rPr>
          <w:rFonts w:hint="cs"/>
          <w:rtl/>
        </w:rPr>
        <w:t>،</w:t>
      </w:r>
      <w:r>
        <w:rPr>
          <w:rFonts w:hint="cs"/>
          <w:rtl/>
        </w:rPr>
        <w:t xml:space="preserve"> فألزمه التكليف بحسب ظاهر الحال إلى موافقتهم إتماماً للحُجّة عليهم</w:t>
      </w:r>
      <w:r w:rsidR="00C87891">
        <w:rPr>
          <w:rFonts w:hint="cs"/>
          <w:rtl/>
        </w:rPr>
        <w:t>؛</w:t>
      </w:r>
      <w:r>
        <w:rPr>
          <w:rFonts w:hint="cs"/>
          <w:rtl/>
        </w:rPr>
        <w:t xml:space="preserve"> لئلاّ يعتذروا يوم الحساب بأنّهم لجأوا إليه واستغاثوا به من ظلم الجائرين</w:t>
      </w:r>
      <w:r w:rsidR="00C87891">
        <w:rPr>
          <w:rFonts w:hint="cs"/>
          <w:rtl/>
        </w:rPr>
        <w:t>،</w:t>
      </w:r>
      <w:r>
        <w:rPr>
          <w:rFonts w:hint="cs"/>
          <w:rtl/>
        </w:rPr>
        <w:t xml:space="preserve"> فاتّهمهم بالشقاق ولم يغثهم</w:t>
      </w:r>
      <w:r w:rsidR="00C87891">
        <w:rPr>
          <w:rFonts w:hint="cs"/>
          <w:rtl/>
        </w:rPr>
        <w:t>،</w:t>
      </w:r>
      <w:r>
        <w:rPr>
          <w:rFonts w:hint="cs"/>
          <w:rtl/>
        </w:rPr>
        <w:t xml:space="preserve"> مع أنّه لَو لَم يرجع إليهم فإلى أينَ يتوجه وقد ضاقت عليه الأرض بما رحبت</w:t>
      </w:r>
      <w:r w:rsidR="00C87891">
        <w:rPr>
          <w:rFonts w:hint="cs"/>
          <w:rtl/>
        </w:rPr>
        <w:t>؟</w:t>
      </w:r>
      <w:r>
        <w:rPr>
          <w:rFonts w:hint="cs"/>
          <w:rtl/>
        </w:rPr>
        <w:t xml:space="preserve"> وهو معنى قوله </w:t>
      </w:r>
      <w:r w:rsidR="00237504" w:rsidRPr="00237504">
        <w:rPr>
          <w:rStyle w:val="libAlaemChar"/>
          <w:rFonts w:hint="cs"/>
          <w:rtl/>
        </w:rPr>
        <w:t>عليه‌السلام</w:t>
      </w:r>
      <w:r>
        <w:rPr>
          <w:rFonts w:hint="cs"/>
          <w:rtl/>
        </w:rPr>
        <w:t xml:space="preserve"> لابن الحنفيّة</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لَو دخلتُ في جُحر هامة من هذه الهوام</w:t>
      </w:r>
      <w:r w:rsidR="00C87891">
        <w:rPr>
          <w:rStyle w:val="libBold2Char"/>
          <w:rFonts w:hint="cs"/>
          <w:rtl/>
        </w:rPr>
        <w:t>،</w:t>
      </w:r>
      <w:r w:rsidRPr="00B572AB">
        <w:rPr>
          <w:rStyle w:val="libBold2Char"/>
          <w:rFonts w:hint="cs"/>
          <w:rtl/>
        </w:rPr>
        <w:t xml:space="preserve"> لاستخرجوني حتّى يقتلوني</w:t>
      </w:r>
      <w:r w:rsidR="00F554F7">
        <w:rPr>
          <w:rStyle w:val="libBold2Char"/>
          <w:rFonts w:hint="cs"/>
          <w:rtl/>
        </w:rPr>
        <w:t>»</w:t>
      </w:r>
      <w:r w:rsidR="00C87891">
        <w:rPr>
          <w:rFonts w:hint="cs"/>
          <w:rtl/>
        </w:rPr>
        <w:t>.</w:t>
      </w:r>
      <w:r>
        <w:rPr>
          <w:rFonts w:hint="cs"/>
          <w:rtl/>
        </w:rPr>
        <w:t xml:space="preserve"> </w:t>
      </w:r>
    </w:p>
    <w:p w:rsidR="00B572AB" w:rsidRDefault="00B572AB" w:rsidP="00B572AB">
      <w:pPr>
        <w:pStyle w:val="libNormal"/>
      </w:pPr>
      <w:r>
        <w:rPr>
          <w:rFonts w:hint="cs"/>
          <w:rtl/>
        </w:rPr>
        <w:t xml:space="preserve">وقال </w:t>
      </w:r>
      <w:r w:rsidR="00237504" w:rsidRPr="00237504">
        <w:rPr>
          <w:rStyle w:val="libAlaemChar"/>
          <w:rFonts w:hint="cs"/>
          <w:rtl/>
        </w:rPr>
        <w:t>عليه‌السلام</w:t>
      </w:r>
      <w:r>
        <w:rPr>
          <w:rFonts w:hint="cs"/>
          <w:rtl/>
        </w:rPr>
        <w:t xml:space="preserve"> لأبي هرّة الأسدي</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بني اُميّة أخذوا مالي فصبرت</w:t>
      </w:r>
      <w:r w:rsidR="00C87891">
        <w:rPr>
          <w:rStyle w:val="libBold2Char"/>
          <w:rFonts w:hint="cs"/>
          <w:rtl/>
        </w:rPr>
        <w:t>،</w:t>
      </w:r>
      <w:r w:rsidRPr="00B572AB">
        <w:rPr>
          <w:rStyle w:val="libBold2Char"/>
          <w:rFonts w:hint="cs"/>
          <w:rtl/>
        </w:rPr>
        <w:t xml:space="preserve"> وشتموا عرضي فصبرت</w:t>
      </w:r>
      <w:r w:rsidR="00C87891">
        <w:rPr>
          <w:rStyle w:val="libBold2Char"/>
          <w:rFonts w:hint="cs"/>
          <w:rtl/>
        </w:rPr>
        <w:t>،</w:t>
      </w:r>
      <w:r w:rsidRPr="00B572AB">
        <w:rPr>
          <w:rStyle w:val="libBold2Char"/>
          <w:rFonts w:hint="cs"/>
          <w:rtl/>
        </w:rPr>
        <w:t xml:space="preserve"> وطلبوا دمي فهربت</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الخصائص الحسينية / 32 ط تبريز</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ولمْ يبق بمكّة أحد إلاّ حزن لمسيره</w:t>
      </w:r>
      <w:r w:rsidR="00C87891">
        <w:rPr>
          <w:rFonts w:hint="cs"/>
          <w:rtl/>
        </w:rPr>
        <w:t>،</w:t>
      </w:r>
      <w:r>
        <w:rPr>
          <w:rFonts w:hint="cs"/>
          <w:rtl/>
        </w:rPr>
        <w:t xml:space="preserve"> ولمّا أكثروا القول عليه أنشد أبيات أخي الأوس لمّا حذره ابن عمّه من الجهاد مع رسول الله </w:t>
      </w:r>
      <w:r w:rsidR="0044650F" w:rsidRPr="0044650F">
        <w:rPr>
          <w:rStyle w:val="libAlaemChar"/>
          <w:rFonts w:hint="cs"/>
          <w:rtl/>
        </w:rPr>
        <w:t>صلى‌الله‌عليه‌وآله</w:t>
      </w:r>
      <w:r w:rsidR="00C87891">
        <w:rPr>
          <w:rFonts w:hint="cs"/>
          <w:rtl/>
        </w:rPr>
        <w:t>.</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4D7572" w:rsidP="005A7EB6">
            <w:pPr>
              <w:pStyle w:val="libPoem"/>
            </w:pPr>
            <w:r>
              <w:rPr>
                <w:rFonts w:hint="cs"/>
                <w:rtl/>
              </w:rPr>
              <w:t>سأمضي فما بالموت عار على الفتى</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إذا مـا نـوى حـقاً وجاهد مسلما</w:t>
            </w:r>
            <w:r w:rsidRPr="00725071">
              <w:rPr>
                <w:rStyle w:val="libPoemTiniChar0"/>
                <w:rtl/>
              </w:rPr>
              <w:br/>
              <w:t> </w:t>
            </w:r>
          </w:p>
        </w:tc>
      </w:tr>
      <w:tr w:rsidR="004D7572" w:rsidTr="004D7572">
        <w:trPr>
          <w:trHeight w:val="350"/>
        </w:trPr>
        <w:tc>
          <w:tcPr>
            <w:tcW w:w="3340" w:type="dxa"/>
          </w:tcPr>
          <w:p w:rsidR="004D7572" w:rsidRDefault="004D7572" w:rsidP="005A7EB6">
            <w:pPr>
              <w:pStyle w:val="libPoem"/>
            </w:pPr>
            <w:r>
              <w:rPr>
                <w:rFonts w:hint="cs"/>
                <w:rtl/>
              </w:rPr>
              <w:t>وواسـى الـرجال الصالحين بنفسه</w:t>
            </w:r>
            <w:r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4D7572" w:rsidP="005A7EB6">
            <w:pPr>
              <w:pStyle w:val="libPoem"/>
            </w:pPr>
            <w:r>
              <w:rPr>
                <w:rFonts w:hint="cs"/>
                <w:rtl/>
              </w:rPr>
              <w:t>وفـارق مـثبوراً وخـالف مجرما</w:t>
            </w:r>
            <w:r w:rsidRPr="00725071">
              <w:rPr>
                <w:rStyle w:val="libPoemTiniChar0"/>
                <w:rtl/>
              </w:rPr>
              <w:br/>
              <w:t> </w:t>
            </w:r>
          </w:p>
        </w:tc>
      </w:tr>
    </w:tbl>
    <w:p w:rsidR="00B572AB" w:rsidRDefault="00B572AB" w:rsidP="00B572AB">
      <w:pPr>
        <w:pStyle w:val="libNormal"/>
      </w:pPr>
      <w:r>
        <w:rPr>
          <w:rFonts w:hint="cs"/>
          <w:rtl/>
        </w:rPr>
        <w:t>ثم قرأ</w:t>
      </w:r>
      <w:r w:rsidR="00C87891">
        <w:rPr>
          <w:rFonts w:hint="cs"/>
          <w:rtl/>
        </w:rPr>
        <w:t>:</w:t>
      </w:r>
      <w:r>
        <w:rPr>
          <w:rFonts w:hint="cs"/>
          <w:rtl/>
        </w:rPr>
        <w:t xml:space="preserve"> </w:t>
      </w:r>
      <w:r w:rsidR="009319ED" w:rsidRPr="009319ED">
        <w:rPr>
          <w:rStyle w:val="libAlaemChar"/>
          <w:rtl/>
        </w:rPr>
        <w:t xml:space="preserve">( </w:t>
      </w:r>
      <w:r w:rsidRPr="00B572AB">
        <w:rPr>
          <w:rStyle w:val="libAieChar"/>
          <w:rtl/>
        </w:rPr>
        <w:t>وَكَانَ أَمْرُ اللَّهِ قَدَرًا مَقْدُورًا</w:t>
      </w:r>
      <w:r w:rsidR="009319ED" w:rsidRPr="009319ED">
        <w:rPr>
          <w:rStyle w:val="libAlaemChar"/>
          <w:rtl/>
        </w:rPr>
        <w:t xml:space="preserve"> )</w:t>
      </w:r>
      <w:r w:rsidRPr="00B572AB">
        <w:rPr>
          <w:rStyle w:val="libFootnotenumChar"/>
          <w:rtl/>
        </w:rPr>
        <w:t>(1)</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4D7572" w:rsidTr="004D7572">
        <w:trPr>
          <w:trHeight w:val="350"/>
        </w:trPr>
        <w:tc>
          <w:tcPr>
            <w:tcW w:w="3340" w:type="dxa"/>
          </w:tcPr>
          <w:p w:rsidR="004D7572" w:rsidRDefault="005A7EB6" w:rsidP="005A7EB6">
            <w:pPr>
              <w:pStyle w:val="libPoem"/>
            </w:pPr>
            <w:r>
              <w:rPr>
                <w:rFonts w:hint="cs"/>
                <w:rtl/>
              </w:rPr>
              <w:t>وسـامته</w:t>
            </w:r>
            <w:r w:rsidRPr="00B572AB">
              <w:rPr>
                <w:rFonts w:hint="cs"/>
                <w:rtl/>
              </w:rPr>
              <w:t xml:space="preserve"> </w:t>
            </w:r>
            <w:r>
              <w:rPr>
                <w:rFonts w:hint="cs"/>
                <w:rtl/>
              </w:rPr>
              <w:t>أن يـنقاد لـلسلم ضارعا</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لـديها ويـأبى العّز أن يضرع الحرُّ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فـقال ردي يا نفس من سورة الرَّدى</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فـعند ورود الـضَّيم يـستعذب المرُّ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وحـفت بـه مـن آلـه خـير فتية</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لـها يـنتمي الـمجد المؤثل والفخر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إذا هي سارت في دجي الليل أزهرت</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وباهت</w:t>
            </w:r>
            <w:r w:rsidRPr="00B572AB">
              <w:rPr>
                <w:rFonts w:hint="cs"/>
                <w:rtl/>
              </w:rPr>
              <w:t xml:space="preserve"> </w:t>
            </w:r>
            <w:r>
              <w:rPr>
                <w:rFonts w:hint="cs"/>
                <w:rtl/>
              </w:rPr>
              <w:t>سواري النجم اوجهها الزهر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بـكل</w:t>
            </w:r>
            <w:r w:rsidRPr="00B572AB">
              <w:rPr>
                <w:rFonts w:hint="cs"/>
                <w:rtl/>
              </w:rPr>
              <w:t xml:space="preserve"> </w:t>
            </w:r>
            <w:r>
              <w:rPr>
                <w:rFonts w:hint="cs"/>
                <w:rtl/>
              </w:rPr>
              <w:t>كـميٍّ فـوق اجـردَ سـابح</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يـتيه بـه فـي مـشيه الدلُّ والكبر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إذا</w:t>
            </w:r>
            <w:r w:rsidRPr="00B572AB">
              <w:rPr>
                <w:rFonts w:hint="cs"/>
                <w:rtl/>
              </w:rPr>
              <w:t xml:space="preserve"> </w:t>
            </w:r>
            <w:r>
              <w:rPr>
                <w:rFonts w:hint="cs"/>
                <w:rtl/>
              </w:rPr>
              <w:t>خـفَّ فـي الـهيجاء وقْر بمتنه</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بـنجدة بـأس فـاطمأنَّ لـه ظـهر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ويـلطم</w:t>
            </w:r>
            <w:r w:rsidRPr="00B572AB">
              <w:rPr>
                <w:rFonts w:hint="cs"/>
                <w:rtl/>
              </w:rPr>
              <w:t xml:space="preserve"> </w:t>
            </w:r>
            <w:r>
              <w:rPr>
                <w:rFonts w:hint="cs"/>
                <w:rtl/>
              </w:rPr>
              <w:t>خـدَّ الأرض لـكنّ وجهها</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بـنضح</w:t>
            </w:r>
            <w:r w:rsidRPr="00B572AB">
              <w:rPr>
                <w:rFonts w:hint="cs"/>
                <w:rtl/>
              </w:rPr>
              <w:t xml:space="preserve"> </w:t>
            </w:r>
            <w:r>
              <w:rPr>
                <w:rFonts w:hint="cs"/>
                <w:rtl/>
              </w:rPr>
              <w:t>دم الأعـداء لا اللطم يحمرُّ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هـمُ</w:t>
            </w:r>
            <w:r w:rsidRPr="00B572AB">
              <w:rPr>
                <w:rFonts w:hint="cs"/>
                <w:rtl/>
              </w:rPr>
              <w:t xml:space="preserve"> </w:t>
            </w:r>
            <w:r>
              <w:rPr>
                <w:rFonts w:hint="cs"/>
                <w:rtl/>
              </w:rPr>
              <w:t>الـقوم مـن عليا لويِّ وغالب</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بـهم تـكشف الجلى ويستدفع الضرُّ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يـحيون</w:t>
            </w:r>
            <w:r w:rsidRPr="00B572AB">
              <w:rPr>
                <w:rFonts w:hint="cs"/>
                <w:rtl/>
              </w:rPr>
              <w:t xml:space="preserve"> </w:t>
            </w:r>
            <w:r>
              <w:rPr>
                <w:rFonts w:hint="cs"/>
                <w:rtl/>
              </w:rPr>
              <w:t>هـنديَّ الـسيوف بـاوجه</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وحـدُّ</w:t>
            </w:r>
            <w:r w:rsidRPr="00B572AB">
              <w:rPr>
                <w:rFonts w:hint="cs"/>
                <w:rtl/>
              </w:rPr>
              <w:t xml:space="preserve"> </w:t>
            </w:r>
            <w:r>
              <w:rPr>
                <w:rFonts w:hint="cs"/>
                <w:rtl/>
              </w:rPr>
              <w:t>الـمواضي بـاسم الغر يفتر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يـلـفون آحــاد الالـوف بـمثلها</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تـهلِّل</w:t>
            </w:r>
            <w:r w:rsidRPr="00B572AB">
              <w:rPr>
                <w:rFonts w:hint="cs"/>
                <w:rtl/>
              </w:rPr>
              <w:t xml:space="preserve"> </w:t>
            </w:r>
            <w:r>
              <w:rPr>
                <w:rFonts w:hint="cs"/>
                <w:rtl/>
              </w:rPr>
              <w:t>مـن لـئلاء طـلعتها البشر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بـيومٍ بـه وجـه الـمنون مُـقطَّبٌ</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إذا</w:t>
            </w:r>
            <w:r w:rsidRPr="00B572AB">
              <w:rPr>
                <w:rFonts w:hint="cs"/>
                <w:rtl/>
              </w:rPr>
              <w:t xml:space="preserve"> </w:t>
            </w:r>
            <w:r>
              <w:rPr>
                <w:rFonts w:hint="cs"/>
                <w:rtl/>
              </w:rPr>
              <w:t>حـل مـن مـعقود راياتها نشر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إذا اسـودَّ يـوم الـنقع اشرقنَ بابها</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لـهم اوجـه والـشوس ألوانها صفر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ومـا</w:t>
            </w:r>
            <w:r w:rsidRPr="00B572AB">
              <w:rPr>
                <w:rFonts w:hint="cs"/>
                <w:rtl/>
              </w:rPr>
              <w:t xml:space="preserve"> </w:t>
            </w:r>
            <w:r>
              <w:rPr>
                <w:rFonts w:hint="cs"/>
                <w:rtl/>
              </w:rPr>
              <w:t>وقـفوا في الحرب إلا ليعبروا</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إلى الموت والخطيِّ من دونه جسر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يـكرون</w:t>
            </w:r>
            <w:r w:rsidRPr="00B572AB">
              <w:rPr>
                <w:rFonts w:hint="cs"/>
                <w:rtl/>
              </w:rPr>
              <w:t xml:space="preserve"> </w:t>
            </w:r>
            <w:r>
              <w:rPr>
                <w:rFonts w:hint="cs"/>
                <w:rtl/>
              </w:rPr>
              <w:t>والأبـطال نكصاً تقاعست</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مـن الـخوف والآسـاد شيمتها الكرُّ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الـى أن ثَـووْا تحت العجاج بمعرك</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هـو الحشر لا بل دون موقفه الحشر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ومـاتوا كـراماً تـشهد الحرب انَّهم</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أُبـاة</w:t>
            </w:r>
            <w:r w:rsidRPr="00B572AB">
              <w:rPr>
                <w:rFonts w:hint="cs"/>
                <w:rtl/>
              </w:rPr>
              <w:t xml:space="preserve"> </w:t>
            </w:r>
            <w:r>
              <w:rPr>
                <w:rFonts w:hint="cs"/>
                <w:rtl/>
              </w:rPr>
              <w:t>إذا ألـوى بـهم حـادث نكر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عـلهيم</w:t>
            </w:r>
            <w:r w:rsidRPr="00B572AB">
              <w:rPr>
                <w:rFonts w:hint="cs"/>
                <w:rtl/>
              </w:rPr>
              <w:t xml:space="preserve"> </w:t>
            </w:r>
            <w:r>
              <w:rPr>
                <w:rFonts w:hint="cs"/>
                <w:rtl/>
              </w:rPr>
              <w:t>مـن الهنديِّ بيض عصائب</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تـروق</w:t>
            </w:r>
            <w:r w:rsidRPr="00B572AB">
              <w:rPr>
                <w:rFonts w:hint="cs"/>
                <w:rtl/>
              </w:rPr>
              <w:t xml:space="preserve"> </w:t>
            </w:r>
            <w:r>
              <w:rPr>
                <w:rFonts w:hint="cs"/>
                <w:rtl/>
              </w:rPr>
              <w:t>ومـن وشي الدّما حلل حمر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وعـاد أبـيُّ الـضَّيم بـين عـداته</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ونـاصـره</w:t>
            </w:r>
            <w:r w:rsidRPr="00B572AB">
              <w:rPr>
                <w:rFonts w:hint="cs"/>
                <w:rtl/>
              </w:rPr>
              <w:t xml:space="preserve"> </w:t>
            </w:r>
            <w:r>
              <w:rPr>
                <w:rFonts w:hint="cs"/>
                <w:rtl/>
              </w:rPr>
              <w:t>الـبتّار والارن الـمهر</w:t>
            </w:r>
            <w:r w:rsidR="004D7572" w:rsidRPr="00725071">
              <w:rPr>
                <w:rStyle w:val="libPoemTiniChar0"/>
                <w:rtl/>
              </w:rPr>
              <w:br/>
              <w:t> </w:t>
            </w:r>
          </w:p>
        </w:tc>
      </w:tr>
      <w:tr w:rsidR="004D7572" w:rsidTr="004D7572">
        <w:trPr>
          <w:trHeight w:val="350"/>
        </w:trPr>
        <w:tc>
          <w:tcPr>
            <w:tcW w:w="3340" w:type="dxa"/>
          </w:tcPr>
          <w:p w:rsidR="004D7572" w:rsidRDefault="005A7EB6" w:rsidP="005A7EB6">
            <w:pPr>
              <w:pStyle w:val="libPoem"/>
            </w:pPr>
            <w:r>
              <w:rPr>
                <w:rFonts w:hint="cs"/>
                <w:rtl/>
              </w:rPr>
              <w:t>فـغبَّر فـي يـوم الـكفاح بـاوجه</w:t>
            </w:r>
            <w:r w:rsidR="004D7572" w:rsidRPr="00725071">
              <w:rPr>
                <w:rStyle w:val="libPoemTiniChar0"/>
                <w:rtl/>
              </w:rPr>
              <w:br/>
              <w:t> </w:t>
            </w:r>
          </w:p>
        </w:tc>
        <w:tc>
          <w:tcPr>
            <w:tcW w:w="269" w:type="dxa"/>
          </w:tcPr>
          <w:p w:rsidR="004D7572" w:rsidRDefault="004D7572" w:rsidP="005A7EB6">
            <w:pPr>
              <w:pStyle w:val="libPoem"/>
              <w:rPr>
                <w:rtl/>
              </w:rPr>
            </w:pPr>
          </w:p>
        </w:tc>
        <w:tc>
          <w:tcPr>
            <w:tcW w:w="3313" w:type="dxa"/>
          </w:tcPr>
          <w:p w:rsidR="004D7572" w:rsidRDefault="005A7EB6" w:rsidP="005A7EB6">
            <w:pPr>
              <w:pStyle w:val="libPoem"/>
            </w:pPr>
            <w:r>
              <w:rPr>
                <w:rFonts w:hint="cs"/>
                <w:rtl/>
              </w:rPr>
              <w:t>الـكتائب والآفـاق شـاحبة غـبر</w:t>
            </w:r>
            <w:r w:rsidR="004D7572"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w:t>
      </w:r>
      <w:r>
        <w:rPr>
          <w:rtl/>
        </w:rPr>
        <w:t>سورة الأحزاب / 38</w:t>
      </w:r>
    </w:p>
    <w:p w:rsidR="00B572AB" w:rsidRDefault="00B572AB" w:rsidP="00AA1C80">
      <w:pPr>
        <w:pStyle w:val="libFootnote0"/>
      </w:pPr>
      <w:r>
        <w:rPr>
          <w:rFonts w:hint="cs"/>
          <w:rtl/>
        </w:rPr>
        <w:t>(2) تذكرة الخواص / 137</w:t>
      </w:r>
      <w:r w:rsidR="00C87891">
        <w:rPr>
          <w:rFonts w:hint="cs"/>
          <w:rtl/>
        </w:rPr>
        <w:t>:</w:t>
      </w:r>
      <w:r>
        <w:rPr>
          <w:rFonts w:hint="cs"/>
          <w:rtl/>
        </w:rPr>
        <w:t xml:space="preserve"> وأنشدها لمّا حذّره الحر من مخالفة بني اُمية</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5A7EB6" w:rsidTr="005A7EB6">
        <w:trPr>
          <w:trHeight w:val="350"/>
        </w:trPr>
        <w:tc>
          <w:tcPr>
            <w:tcW w:w="3340" w:type="dxa"/>
          </w:tcPr>
          <w:p w:rsidR="005A7EB6" w:rsidRDefault="005A7EB6" w:rsidP="005A7EB6">
            <w:pPr>
              <w:pStyle w:val="libPoem"/>
            </w:pPr>
            <w:r>
              <w:rPr>
                <w:rFonts w:hint="cs"/>
                <w:rtl/>
              </w:rPr>
              <w:lastRenderedPageBreak/>
              <w:t>إذا نـظـمت حَــبَّ الـقـلوب قـناتهُ</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فـلـلسيف</w:t>
            </w:r>
            <w:r w:rsidRPr="00B572AB">
              <w:rPr>
                <w:rFonts w:hint="cs"/>
                <w:rtl/>
              </w:rPr>
              <w:t xml:space="preserve"> </w:t>
            </w:r>
            <w:r>
              <w:rPr>
                <w:rFonts w:hint="cs"/>
                <w:rtl/>
              </w:rPr>
              <w:t>فـي أعـناق أعـدائه نـثر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فـلا</w:t>
            </w:r>
            <w:r w:rsidRPr="00B572AB">
              <w:rPr>
                <w:rFonts w:hint="cs"/>
                <w:rtl/>
              </w:rPr>
              <w:t xml:space="preserve"> </w:t>
            </w:r>
            <w:r>
              <w:rPr>
                <w:rFonts w:hint="cs"/>
                <w:rtl/>
              </w:rPr>
              <w:t>الـوتر وتـر حـين تقترع الظبى</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ولا الـشفع شـفع حـين تـشتبك السمر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ولـو</w:t>
            </w:r>
            <w:r w:rsidRPr="00B572AB">
              <w:rPr>
                <w:rFonts w:hint="cs"/>
                <w:rtl/>
              </w:rPr>
              <w:t xml:space="preserve"> </w:t>
            </w:r>
            <w:r>
              <w:rPr>
                <w:rFonts w:hint="cs"/>
                <w:rtl/>
              </w:rPr>
              <w:t>شـاء أن يـفني الاعـادي لزلزل</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الـوجـود</w:t>
            </w:r>
            <w:r w:rsidRPr="00B572AB">
              <w:rPr>
                <w:rFonts w:hint="cs"/>
                <w:rtl/>
              </w:rPr>
              <w:t xml:space="preserve"> </w:t>
            </w:r>
            <w:r>
              <w:rPr>
                <w:rFonts w:hint="cs"/>
                <w:rtl/>
              </w:rPr>
              <w:t>بـهم لـكنما قـضي الأمـر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وآثـر أن يـسعى إلى الـموت صابرا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ونـفس أبـيِّ الـضيم شـيمتها الـصبر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فـأضحى</w:t>
            </w:r>
            <w:r w:rsidRPr="00B572AB">
              <w:rPr>
                <w:rFonts w:hint="cs"/>
                <w:rtl/>
              </w:rPr>
              <w:t xml:space="preserve"> </w:t>
            </w:r>
            <w:r>
              <w:rPr>
                <w:rFonts w:hint="cs"/>
                <w:rtl/>
              </w:rPr>
              <w:t>عـلى الرمضاء شلواً تناهبت</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حـشـاه الـعـوالي والـمـهندة الـبتر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قـضى بـين أطـراف الأسَّـنة ظـامياً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بِـحَرِّ حـشى مـن دون غـلتها الـجمر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فـلـهفي عـليه فـوق صـالية الـثرى</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عـلى</w:t>
            </w:r>
            <w:r w:rsidRPr="00B572AB">
              <w:rPr>
                <w:rFonts w:hint="cs"/>
                <w:rtl/>
              </w:rPr>
              <w:t xml:space="preserve"> </w:t>
            </w:r>
            <w:r>
              <w:rPr>
                <w:rFonts w:hint="cs"/>
                <w:rtl/>
              </w:rPr>
              <w:t>جـسمه تـجري المسومة الضمر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أبــا</w:t>
            </w:r>
            <w:r w:rsidRPr="00B572AB">
              <w:rPr>
                <w:rFonts w:hint="cs"/>
                <w:rtl/>
              </w:rPr>
              <w:t xml:space="preserve"> </w:t>
            </w:r>
            <w:r>
              <w:rPr>
                <w:rFonts w:hint="cs"/>
                <w:rtl/>
              </w:rPr>
              <w:t>حـسـن شـكوى الـيك وانـها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لـواعجُ أشـجان يـجيش بـها الـصدر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أتـدري بـما لاقـت مـن الكرب والبلا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ومـا واجـهت بـالطفَّ أبـناؤك الـغر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أُعـزيـك فـيـهم انـهم وردوا الـردى</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بـأفـئدة</w:t>
            </w:r>
            <w:r w:rsidRPr="00B572AB">
              <w:rPr>
                <w:rFonts w:hint="cs"/>
                <w:rtl/>
              </w:rPr>
              <w:t xml:space="preserve"> </w:t>
            </w:r>
            <w:r>
              <w:rPr>
                <w:rFonts w:hint="cs"/>
                <w:rtl/>
              </w:rPr>
              <w:t>مــا بــل غـلَّـتها قـطر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وثـاويـنَ فـي حـر الـهجيرة بـالعرا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عـليهم</w:t>
            </w:r>
            <w:r w:rsidRPr="00B572AB">
              <w:rPr>
                <w:rFonts w:hint="cs"/>
                <w:rtl/>
              </w:rPr>
              <w:t xml:space="preserve"> </w:t>
            </w:r>
            <w:r>
              <w:rPr>
                <w:rFonts w:hint="cs"/>
                <w:rtl/>
              </w:rPr>
              <w:t>سـوافي الـريح بـالترب تنجرُّ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مـتـى</w:t>
            </w:r>
            <w:r w:rsidRPr="00B572AB">
              <w:rPr>
                <w:rFonts w:hint="cs"/>
                <w:rtl/>
              </w:rPr>
              <w:t xml:space="preserve"> </w:t>
            </w:r>
            <w:r>
              <w:rPr>
                <w:rFonts w:hint="cs"/>
                <w:rtl/>
              </w:rPr>
              <w:t>أيـها الـموتور تـبعث غـارة</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تـعيد</w:t>
            </w:r>
            <w:r w:rsidRPr="00B572AB">
              <w:rPr>
                <w:rFonts w:hint="cs"/>
                <w:rtl/>
              </w:rPr>
              <w:t xml:space="preserve"> </w:t>
            </w:r>
            <w:r>
              <w:rPr>
                <w:rFonts w:hint="cs"/>
                <w:rtl/>
              </w:rPr>
              <w:t>الـعدى والـبر مـن دمـهم بحر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أتـغضي</w:t>
            </w:r>
            <w:r w:rsidRPr="00B572AB">
              <w:rPr>
                <w:rFonts w:hint="cs"/>
                <w:rtl/>
              </w:rPr>
              <w:t xml:space="preserve"> </w:t>
            </w:r>
            <w:r>
              <w:rPr>
                <w:rFonts w:hint="cs"/>
                <w:rtl/>
              </w:rPr>
              <w:t>وأنـت الـمدرك الثار عن دم</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بـرغم الـهدى أضـحى ولـيس له وتر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وتـلـك بـجنب الـطَّف فـتيان هـاشم</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ثَـوَتْ تـحت أطـراف الـقنا دمها هدر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فــلا صـبر حتّى تـرفعوها ذوابـلا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مـن الـخطِّ لا يـلوي بـخرصانها كسر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وتـقـتـدحوها</w:t>
            </w:r>
            <w:r w:rsidRPr="00B572AB">
              <w:rPr>
                <w:rFonts w:hint="cs"/>
                <w:rtl/>
              </w:rPr>
              <w:t xml:space="preserve"> </w:t>
            </w:r>
            <w:r>
              <w:rPr>
                <w:rFonts w:hint="cs"/>
                <w:rtl/>
              </w:rPr>
              <w:t>بـالـصوارم جــذوة</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من الحرب يصلى جمرها الجحفحل المجر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وتـبـتعثوها فــي الـمغار صـوأهلا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مـن الـخيل مـقروناً بـأعرافها النصر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فـكـم نـكـأت مـنـكم أمـية قـرحة</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إلى الـحشر لا يأتي على جرحها السبر</w:t>
            </w:r>
            <w:r w:rsidRPr="00725071">
              <w:rPr>
                <w:rStyle w:val="libPoemTiniChar0"/>
                <w:rtl/>
              </w:rPr>
              <w:t> </w:t>
            </w:r>
          </w:p>
        </w:tc>
      </w:tr>
      <w:tr w:rsidR="005A7EB6" w:rsidTr="005A7EB6">
        <w:trPr>
          <w:trHeight w:val="350"/>
        </w:trPr>
        <w:tc>
          <w:tcPr>
            <w:tcW w:w="3340" w:type="dxa"/>
          </w:tcPr>
          <w:p w:rsidR="005A7EB6" w:rsidRDefault="005A7EB6" w:rsidP="005A7EB6">
            <w:pPr>
              <w:pStyle w:val="libPoem"/>
            </w:pPr>
            <w:r>
              <w:rPr>
                <w:rFonts w:hint="cs"/>
                <w:rtl/>
              </w:rPr>
              <w:t>فـمِـنْ صـبـية قـد ارضـعتها أمـية</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ضــروع</w:t>
            </w:r>
            <w:r w:rsidRPr="00B572AB">
              <w:rPr>
                <w:rFonts w:hint="cs"/>
                <w:rtl/>
              </w:rPr>
              <w:t xml:space="preserve"> </w:t>
            </w:r>
            <w:r>
              <w:rPr>
                <w:rFonts w:hint="cs"/>
                <w:rtl/>
              </w:rPr>
              <w:t>الـمـنايا والـدماء لـها درُّ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فـها هـي صـرعى والـسهام عواطف</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حـنـواً</w:t>
            </w:r>
            <w:r w:rsidRPr="00B572AB">
              <w:rPr>
                <w:rFonts w:hint="cs"/>
                <w:rtl/>
              </w:rPr>
              <w:t xml:space="preserve"> </w:t>
            </w:r>
            <w:r>
              <w:rPr>
                <w:rFonts w:hint="cs"/>
                <w:rtl/>
              </w:rPr>
              <w:t>عـليها والـرمال لـها حـجر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ومـن</w:t>
            </w:r>
            <w:r w:rsidRPr="00B572AB">
              <w:rPr>
                <w:rFonts w:hint="cs"/>
                <w:rtl/>
              </w:rPr>
              <w:t xml:space="preserve"> </w:t>
            </w:r>
            <w:r>
              <w:rPr>
                <w:rFonts w:hint="cs"/>
                <w:rtl/>
              </w:rPr>
              <w:t>حُـرَّة بـعد الـمقاصير أصبحت</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بـمـقفرة</w:t>
            </w:r>
            <w:r w:rsidRPr="00B572AB">
              <w:rPr>
                <w:rFonts w:hint="cs"/>
                <w:rtl/>
              </w:rPr>
              <w:t xml:space="preserve"> </w:t>
            </w:r>
            <w:r>
              <w:rPr>
                <w:rFonts w:hint="cs"/>
                <w:rtl/>
              </w:rPr>
              <w:t>كـالـجمر يـوقـدها الـحرُّ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وزاكـية لـم تـلف فـي الـنوح مسعداً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سـوى انـها بـالسوط يـزجرها زجـر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ومـذعـورة أضـحـت وخـفاق قـلبها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تـكـاد شـظـاياه يـطير بـها الـذعر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ومـذهولة</w:t>
            </w:r>
            <w:r w:rsidRPr="00B572AB">
              <w:rPr>
                <w:rFonts w:hint="cs"/>
                <w:rtl/>
              </w:rPr>
              <w:t xml:space="preserve"> </w:t>
            </w:r>
            <w:r>
              <w:rPr>
                <w:rFonts w:hint="cs"/>
                <w:rtl/>
              </w:rPr>
              <w:t>مـن دهـشة الـخيل ابرزت</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عـشـيَّة</w:t>
            </w:r>
            <w:r w:rsidRPr="00B572AB">
              <w:rPr>
                <w:rFonts w:hint="cs"/>
                <w:rtl/>
              </w:rPr>
              <w:t xml:space="preserve"> </w:t>
            </w:r>
            <w:r>
              <w:rPr>
                <w:rFonts w:hint="cs"/>
                <w:rtl/>
              </w:rPr>
              <w:t>لا كـهـف لـديها ولا خـدر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تـجـاذبها</w:t>
            </w:r>
            <w:r w:rsidRPr="00B572AB">
              <w:rPr>
                <w:rFonts w:hint="cs"/>
                <w:rtl/>
              </w:rPr>
              <w:t xml:space="preserve"> </w:t>
            </w:r>
            <w:r>
              <w:rPr>
                <w:rFonts w:hint="cs"/>
                <w:rtl/>
              </w:rPr>
              <w:t>أيــدي الـعـدو خـمارها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فـتـستر بـالايـدي اذا أعـوز الـسِّتر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ســرت</w:t>
            </w:r>
            <w:r w:rsidRPr="00B572AB">
              <w:rPr>
                <w:rFonts w:hint="cs"/>
                <w:rtl/>
              </w:rPr>
              <w:t xml:space="preserve"> </w:t>
            </w:r>
            <w:r>
              <w:rPr>
                <w:rFonts w:hint="cs"/>
                <w:rtl/>
              </w:rPr>
              <w:t>تـتـراماها الـعداة سـوافراً</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يـروح</w:t>
            </w:r>
            <w:r w:rsidRPr="00B572AB">
              <w:rPr>
                <w:rFonts w:hint="cs"/>
                <w:rtl/>
              </w:rPr>
              <w:t xml:space="preserve"> </w:t>
            </w:r>
            <w:r>
              <w:rPr>
                <w:rFonts w:hint="cs"/>
                <w:rtl/>
              </w:rPr>
              <w:t>بـها مـصر ويـغدو بها مصر</w:t>
            </w:r>
            <w:r w:rsidRPr="00725071">
              <w:rPr>
                <w:rStyle w:val="libPoemTiniChar0"/>
                <w:rtl/>
              </w:rPr>
              <w:br/>
              <w:t> </w:t>
            </w:r>
          </w:p>
        </w:tc>
      </w:tr>
      <w:tr w:rsidR="005A7EB6" w:rsidTr="005A7EB6">
        <w:trPr>
          <w:trHeight w:val="350"/>
        </w:trPr>
        <w:tc>
          <w:tcPr>
            <w:tcW w:w="3340" w:type="dxa"/>
          </w:tcPr>
          <w:p w:rsidR="005A7EB6" w:rsidRDefault="005A7EB6" w:rsidP="005A7EB6">
            <w:pPr>
              <w:pStyle w:val="libPoem"/>
            </w:pPr>
            <w:r>
              <w:rPr>
                <w:rFonts w:hint="cs"/>
                <w:rtl/>
              </w:rPr>
              <w:t>ربـيـبات خـدر أيـن مـنهنَّ خـطّة</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الـموامي ولا يـدرينَ ما السهل والوعر</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5A7EB6" w:rsidTr="005A7EB6">
        <w:trPr>
          <w:trHeight w:val="350"/>
        </w:trPr>
        <w:tc>
          <w:tcPr>
            <w:tcW w:w="3340" w:type="dxa"/>
          </w:tcPr>
          <w:p w:rsidR="005A7EB6" w:rsidRDefault="005A7EB6" w:rsidP="005A7EB6">
            <w:pPr>
              <w:pStyle w:val="libPoem"/>
            </w:pPr>
            <w:r>
              <w:rPr>
                <w:rFonts w:hint="cs"/>
                <w:rtl/>
              </w:rPr>
              <w:lastRenderedPageBreak/>
              <w:t>تـطوف بـها الأعـداء فـي كـل مَهمَهٍ</w:t>
            </w:r>
            <w:r w:rsidRPr="00725071">
              <w:rPr>
                <w:rStyle w:val="libPoemTiniChar0"/>
                <w:rtl/>
              </w:rPr>
              <w:br/>
              <w:t> </w:t>
            </w:r>
          </w:p>
        </w:tc>
        <w:tc>
          <w:tcPr>
            <w:tcW w:w="269" w:type="dxa"/>
          </w:tcPr>
          <w:p w:rsidR="005A7EB6" w:rsidRDefault="005A7EB6" w:rsidP="005A7EB6">
            <w:pPr>
              <w:pStyle w:val="libPoem"/>
              <w:rPr>
                <w:rtl/>
              </w:rPr>
            </w:pPr>
          </w:p>
        </w:tc>
        <w:tc>
          <w:tcPr>
            <w:tcW w:w="3313" w:type="dxa"/>
          </w:tcPr>
          <w:p w:rsidR="005A7EB6" w:rsidRDefault="005A7EB6" w:rsidP="005A7EB6">
            <w:pPr>
              <w:pStyle w:val="libPoem"/>
            </w:pPr>
            <w:r>
              <w:rPr>
                <w:rFonts w:hint="cs"/>
                <w:rtl/>
              </w:rPr>
              <w:t>فـيـجذبها قـفـر ويـقـذفها قـفر</w:t>
            </w:r>
            <w:r w:rsidRPr="00B72A0A">
              <w:rPr>
                <w:rStyle w:val="libFootnotenumChar"/>
                <w:rFonts w:hint="cs"/>
                <w:rtl/>
              </w:rPr>
              <w:t>(1)</w:t>
            </w:r>
            <w:r w:rsidRPr="00725071">
              <w:rPr>
                <w:rStyle w:val="libPoemTiniChar0"/>
                <w:rtl/>
              </w:rPr>
              <w:br/>
              <w:t> </w:t>
            </w:r>
          </w:p>
        </w:tc>
      </w:tr>
    </w:tbl>
    <w:p w:rsidR="00B572AB" w:rsidRDefault="00B572AB" w:rsidP="005A7EB6">
      <w:pPr>
        <w:pStyle w:val="Heading2Center"/>
      </w:pPr>
      <w:bookmarkStart w:id="92" w:name="التنعيم"/>
      <w:bookmarkStart w:id="93" w:name="_Toc373582718"/>
      <w:bookmarkEnd w:id="92"/>
      <w:r>
        <w:rPr>
          <w:rFonts w:hint="cs"/>
          <w:rtl/>
        </w:rPr>
        <w:t>التنعيم</w:t>
      </w:r>
      <w:bookmarkEnd w:id="93"/>
    </w:p>
    <w:p w:rsidR="00B572AB" w:rsidRDefault="00B572AB" w:rsidP="00B572AB">
      <w:pPr>
        <w:pStyle w:val="libNormal"/>
      </w:pPr>
      <w:r>
        <w:rPr>
          <w:rFonts w:hint="cs"/>
          <w:rtl/>
        </w:rPr>
        <w:t>وسار الحسين من مكّة ومرّ بالتنعيم</w:t>
      </w:r>
      <w:r w:rsidRPr="00B572AB">
        <w:rPr>
          <w:rStyle w:val="libFootnotenumChar"/>
          <w:rFonts w:hint="cs"/>
          <w:rtl/>
        </w:rPr>
        <w:t>(2)</w:t>
      </w:r>
      <w:r w:rsidR="00C87891">
        <w:rPr>
          <w:rFonts w:hint="cs"/>
          <w:rtl/>
        </w:rPr>
        <w:t>،</w:t>
      </w:r>
      <w:r>
        <w:rPr>
          <w:rFonts w:hint="cs"/>
          <w:rtl/>
        </w:rPr>
        <w:t xml:space="preserve"> فلقى عيراً عليها وَرَس وحلل أرسلها إلى يزيد بن معاوية واليه على اليمن</w:t>
      </w:r>
      <w:r w:rsidR="00C87891">
        <w:rPr>
          <w:rFonts w:hint="cs"/>
          <w:rtl/>
        </w:rPr>
        <w:t>،</w:t>
      </w:r>
      <w:r>
        <w:rPr>
          <w:rFonts w:hint="cs"/>
          <w:rtl/>
        </w:rPr>
        <w:t xml:space="preserve"> بحير بن يسار الحميري</w:t>
      </w:r>
      <w:r w:rsidR="00C87891">
        <w:rPr>
          <w:rFonts w:hint="cs"/>
          <w:rtl/>
        </w:rPr>
        <w:t>،</w:t>
      </w:r>
      <w:r>
        <w:rPr>
          <w:rFonts w:hint="cs"/>
          <w:rtl/>
        </w:rPr>
        <w:t xml:space="preserve"> فأخذها الحسين </w:t>
      </w:r>
      <w:r w:rsidR="00237504" w:rsidRPr="00237504">
        <w:rPr>
          <w:rStyle w:val="libAlaemChar"/>
          <w:rFonts w:hint="cs"/>
          <w:rtl/>
        </w:rPr>
        <w:t>عليه‌السلام</w:t>
      </w:r>
      <w:r>
        <w:rPr>
          <w:rFonts w:hint="cs"/>
          <w:rtl/>
        </w:rPr>
        <w:t xml:space="preserve"> وقال لأصحاب الإبل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مَن أحبّ منكم أنْ ينصرف معنا إلى العراق أوفينا كراءه وأحسنّا صحبته</w:t>
      </w:r>
      <w:r w:rsidR="00C87891">
        <w:rPr>
          <w:rStyle w:val="libBold2Char"/>
          <w:rFonts w:hint="cs"/>
          <w:rtl/>
        </w:rPr>
        <w:t>،</w:t>
      </w:r>
      <w:r w:rsidRPr="00B572AB">
        <w:rPr>
          <w:rStyle w:val="libBold2Char"/>
          <w:rFonts w:hint="cs"/>
          <w:rtl/>
        </w:rPr>
        <w:t xml:space="preserve"> ومَن أحبّ المفارقة أعطيناه من الكراء على ما قطع من الأرض</w:t>
      </w:r>
      <w:r w:rsidR="00F554F7">
        <w:rPr>
          <w:rStyle w:val="libBold2Char"/>
          <w:rFonts w:hint="cs"/>
          <w:rtl/>
        </w:rPr>
        <w:t>»</w:t>
      </w:r>
      <w:r w:rsidR="00C87891">
        <w:rPr>
          <w:rStyle w:val="libBold2Char"/>
          <w:rFonts w:hint="cs"/>
          <w:rtl/>
        </w:rPr>
        <w:t>،</w:t>
      </w:r>
      <w:r>
        <w:rPr>
          <w:rFonts w:hint="cs"/>
          <w:rtl/>
        </w:rPr>
        <w:t xml:space="preserve"> ففارقه بعضهم ومضى مَن أحبّ صحبته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وكان الحسين </w:t>
      </w:r>
      <w:r w:rsidR="00237504" w:rsidRPr="00237504">
        <w:rPr>
          <w:rStyle w:val="libAlaemChar"/>
          <w:rFonts w:hint="cs"/>
          <w:rtl/>
        </w:rPr>
        <w:t>عليه‌السلام</w:t>
      </w:r>
      <w:r>
        <w:rPr>
          <w:rFonts w:hint="cs"/>
          <w:rtl/>
        </w:rPr>
        <w:t xml:space="preserve"> يرى أنّ هذا ماله الذي جعله الله تعالى له يتصرّف فيه كيف شاء</w:t>
      </w:r>
      <w:r w:rsidR="00C87891">
        <w:rPr>
          <w:rFonts w:hint="cs"/>
          <w:rtl/>
        </w:rPr>
        <w:t>؛</w:t>
      </w:r>
      <w:r>
        <w:rPr>
          <w:rFonts w:hint="cs"/>
          <w:rtl/>
        </w:rPr>
        <w:t xml:space="preserve"> لأنّه إمام على الاُمّة منصوب من المهيمن سبحانه</w:t>
      </w:r>
      <w:r w:rsidR="00C87891">
        <w:rPr>
          <w:rFonts w:hint="cs"/>
          <w:rtl/>
        </w:rPr>
        <w:t>،</w:t>
      </w:r>
      <w:r>
        <w:rPr>
          <w:rFonts w:hint="cs"/>
          <w:rtl/>
        </w:rPr>
        <w:t xml:space="preserve"> وقد اغتصب يزيد وأبوه حقّه وحقّ المسلمين</w:t>
      </w:r>
      <w:r w:rsidR="00C87891">
        <w:rPr>
          <w:rFonts w:hint="cs"/>
          <w:rtl/>
        </w:rPr>
        <w:t>،</w:t>
      </w:r>
      <w:r>
        <w:rPr>
          <w:rFonts w:hint="cs"/>
          <w:rtl/>
        </w:rPr>
        <w:t xml:space="preserve"> فكان من الواجب عليه أنْ يحتوي على فَيء المسلمين لينعش المحاويج منهم</w:t>
      </w:r>
      <w:r w:rsidR="00C87891">
        <w:rPr>
          <w:rFonts w:hint="cs"/>
          <w:rtl/>
        </w:rPr>
        <w:t>،</w:t>
      </w:r>
      <w:r>
        <w:rPr>
          <w:rFonts w:hint="cs"/>
          <w:rtl/>
        </w:rPr>
        <w:t xml:space="preserve"> وقد أفاض على الأعراب الذين صحبوه في الطريق ورفعوا إليه ما مسّهم من مضض الفقر</w:t>
      </w:r>
      <w:r w:rsidR="00C87891">
        <w:rPr>
          <w:rFonts w:hint="cs"/>
          <w:rtl/>
        </w:rPr>
        <w:t>،</w:t>
      </w:r>
      <w:r>
        <w:rPr>
          <w:rFonts w:hint="cs"/>
          <w:rtl/>
        </w:rPr>
        <w:t xml:space="preserve"> غير أنّ محتوم القضاء لَم يمكّن سيّد شباب أهل الجنّة من استرداد ما اغتصبه الجائرون من أموال اُمّة النّبي الأعظم </w:t>
      </w:r>
      <w:r w:rsidR="0044650F" w:rsidRPr="0044650F">
        <w:rPr>
          <w:rStyle w:val="libAlaemChar"/>
          <w:rFonts w:hint="cs"/>
          <w:rtl/>
        </w:rPr>
        <w:t>صلى‌الله‌عليه‌وآله</w:t>
      </w:r>
      <w:r>
        <w:rPr>
          <w:rFonts w:hint="cs"/>
          <w:rtl/>
        </w:rPr>
        <w:t xml:space="preserve"> وإنْ ارتفعت بتضحيته المقدّسة عن البصائر حجب التمويه</w:t>
      </w:r>
      <w:r w:rsidR="00C87891">
        <w:rPr>
          <w:rFonts w:hint="cs"/>
          <w:rtl/>
        </w:rPr>
        <w:t>،</w:t>
      </w:r>
      <w:r>
        <w:rPr>
          <w:rFonts w:hint="cs"/>
          <w:rtl/>
        </w:rPr>
        <w:t xml:space="preserve"> وعرفوا ضلال المستعدين على الخلافة الإلهيّة</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للحجة السيد محمّد حسين الكيشوان</w:t>
      </w:r>
      <w:r w:rsidR="00C87891">
        <w:rPr>
          <w:rFonts w:hint="cs"/>
          <w:rtl/>
        </w:rPr>
        <w:t>،</w:t>
      </w:r>
      <w:r>
        <w:rPr>
          <w:rFonts w:hint="cs"/>
          <w:rtl/>
        </w:rPr>
        <w:t xml:space="preserve"> طبِعت في مثير الأحزان للعلامة الشيخ شريف الجواهري</w:t>
      </w:r>
      <w:r w:rsidR="00C87891">
        <w:rPr>
          <w:rFonts w:hint="cs"/>
          <w:rtl/>
        </w:rPr>
        <w:t>.</w:t>
      </w:r>
    </w:p>
    <w:p w:rsidR="00B572AB" w:rsidRDefault="00B572AB" w:rsidP="00AA1C80">
      <w:pPr>
        <w:pStyle w:val="libFootnote0"/>
      </w:pPr>
      <w:r>
        <w:rPr>
          <w:rFonts w:hint="cs"/>
          <w:rtl/>
        </w:rPr>
        <w:t>(2) في معجم البلدان 2 / 416</w:t>
      </w:r>
      <w:r w:rsidR="00C87891">
        <w:rPr>
          <w:rFonts w:hint="cs"/>
          <w:rtl/>
        </w:rPr>
        <w:t>:</w:t>
      </w:r>
      <w:r>
        <w:rPr>
          <w:rFonts w:hint="cs"/>
          <w:rtl/>
        </w:rPr>
        <w:t xml:space="preserve"> التنعيم </w:t>
      </w:r>
      <w:r w:rsidR="00F554F7">
        <w:rPr>
          <w:rFonts w:hint="cs"/>
          <w:rtl/>
        </w:rPr>
        <w:t>(</w:t>
      </w:r>
      <w:r>
        <w:rPr>
          <w:rFonts w:hint="cs"/>
          <w:rtl/>
        </w:rPr>
        <w:t>بالفتح ثم السكون وكسر العين المهملة وياء ساكنة وميم موضع</w:t>
      </w:r>
      <w:r w:rsidR="00F554F7">
        <w:rPr>
          <w:rFonts w:hint="cs"/>
          <w:rtl/>
        </w:rPr>
        <w:t>)</w:t>
      </w:r>
      <w:r w:rsidR="00C87891">
        <w:rPr>
          <w:rFonts w:hint="cs"/>
          <w:rtl/>
        </w:rPr>
        <w:t>:</w:t>
      </w:r>
      <w:r>
        <w:rPr>
          <w:rFonts w:hint="cs"/>
          <w:rtl/>
        </w:rPr>
        <w:t xml:space="preserve"> بمكة في الحل على فرسخين من مكة</w:t>
      </w:r>
      <w:r w:rsidR="00C87891">
        <w:rPr>
          <w:rFonts w:hint="cs"/>
          <w:rtl/>
        </w:rPr>
        <w:t>؛</w:t>
      </w:r>
      <w:r>
        <w:rPr>
          <w:rFonts w:hint="cs"/>
          <w:rtl/>
        </w:rPr>
        <w:t xml:space="preserve"> وسمى به لأنّ عن يمينه جبل اسمه نعيم</w:t>
      </w:r>
      <w:r w:rsidR="00C87891">
        <w:rPr>
          <w:rFonts w:hint="cs"/>
          <w:rtl/>
        </w:rPr>
        <w:t>،</w:t>
      </w:r>
      <w:r>
        <w:rPr>
          <w:rFonts w:hint="cs"/>
          <w:rtl/>
        </w:rPr>
        <w:t xml:space="preserve"> وآخر عن شماله اسمه ناعم</w:t>
      </w:r>
      <w:r w:rsidR="00C87891">
        <w:rPr>
          <w:rFonts w:hint="cs"/>
          <w:rtl/>
        </w:rPr>
        <w:t>،</w:t>
      </w:r>
      <w:r>
        <w:rPr>
          <w:rFonts w:hint="cs"/>
          <w:rtl/>
        </w:rPr>
        <w:t xml:space="preserve"> والوادي نعيمان وبه مساجد</w:t>
      </w:r>
      <w:r w:rsidR="00C87891">
        <w:rPr>
          <w:rFonts w:hint="cs"/>
          <w:rtl/>
        </w:rPr>
        <w:t>.</w:t>
      </w:r>
      <w:r>
        <w:rPr>
          <w:rFonts w:hint="cs"/>
          <w:rtl/>
        </w:rPr>
        <w:t xml:space="preserve"> </w:t>
      </w:r>
    </w:p>
    <w:p w:rsidR="00B572AB" w:rsidRDefault="00B572AB" w:rsidP="00AA1C80">
      <w:pPr>
        <w:pStyle w:val="libFootnote0"/>
      </w:pPr>
      <w:r>
        <w:rPr>
          <w:rFonts w:hint="cs"/>
          <w:rtl/>
        </w:rPr>
        <w:t>وفي العقد الثمين في فضائل البلد الأمين لأحمد بن محمّد الخضراوي /60</w:t>
      </w:r>
      <w:r w:rsidR="00C87891">
        <w:rPr>
          <w:rFonts w:hint="cs"/>
          <w:rtl/>
        </w:rPr>
        <w:t>،</w:t>
      </w:r>
      <w:r>
        <w:rPr>
          <w:rFonts w:hint="cs"/>
          <w:rtl/>
        </w:rPr>
        <w:t xml:space="preserve"> الفصل الثالث</w:t>
      </w:r>
      <w:r w:rsidR="00C87891">
        <w:rPr>
          <w:rFonts w:hint="cs"/>
          <w:rtl/>
        </w:rPr>
        <w:t>،</w:t>
      </w:r>
      <w:r>
        <w:rPr>
          <w:rFonts w:hint="cs"/>
          <w:rtl/>
        </w:rPr>
        <w:t xml:space="preserve"> الطبعة الثانية</w:t>
      </w:r>
      <w:r w:rsidR="00C87891">
        <w:rPr>
          <w:rFonts w:hint="cs"/>
          <w:rtl/>
        </w:rPr>
        <w:t>:</w:t>
      </w:r>
      <w:r>
        <w:rPr>
          <w:rFonts w:hint="cs"/>
          <w:rtl/>
        </w:rPr>
        <w:t xml:space="preserve"> التنعيم يبعد عن مكة ثلاثة أو أربعة أميال</w:t>
      </w:r>
      <w:r w:rsidR="00C87891">
        <w:rPr>
          <w:rFonts w:hint="cs"/>
          <w:rtl/>
        </w:rPr>
        <w:t>.</w:t>
      </w:r>
    </w:p>
    <w:p w:rsidR="00B572AB" w:rsidRDefault="00B572AB" w:rsidP="00AA1C80">
      <w:pPr>
        <w:pStyle w:val="libFootnote0"/>
      </w:pPr>
      <w:r>
        <w:rPr>
          <w:rFonts w:hint="cs"/>
          <w:rtl/>
        </w:rPr>
        <w:t>(3) تاريخ الطبري 6 / 218</w:t>
      </w:r>
      <w:r w:rsidR="00C87891">
        <w:rPr>
          <w:rFonts w:hint="cs"/>
          <w:rtl/>
        </w:rPr>
        <w:t>،</w:t>
      </w:r>
      <w:r>
        <w:rPr>
          <w:rFonts w:hint="cs"/>
          <w:rtl/>
        </w:rPr>
        <w:t xml:space="preserve"> ومقتل الخوارزمي 1 / 220</w:t>
      </w:r>
      <w:r w:rsidR="00C87891">
        <w:rPr>
          <w:rFonts w:hint="cs"/>
          <w:rtl/>
        </w:rPr>
        <w:t>،</w:t>
      </w:r>
      <w:r>
        <w:rPr>
          <w:rFonts w:hint="cs"/>
          <w:rtl/>
        </w:rPr>
        <w:t xml:space="preserve"> والبداية 8 / 166</w:t>
      </w:r>
      <w:r w:rsidR="00C87891">
        <w:rPr>
          <w:rFonts w:hint="cs"/>
          <w:rtl/>
        </w:rPr>
        <w:t>،</w:t>
      </w:r>
      <w:r>
        <w:rPr>
          <w:rFonts w:hint="cs"/>
          <w:rtl/>
        </w:rPr>
        <w:t xml:space="preserve"> والارشاد للشيخ المفيد</w:t>
      </w:r>
      <w:r w:rsidR="00C87891">
        <w:rPr>
          <w:rFonts w:hint="cs"/>
          <w:rtl/>
        </w:rPr>
        <w:t>،</w:t>
      </w:r>
      <w:r>
        <w:rPr>
          <w:rFonts w:hint="cs"/>
          <w:rtl/>
        </w:rPr>
        <w:t xml:space="preserve"> ومثير الاحزان لابن نما / 21</w:t>
      </w:r>
      <w:r w:rsidR="00C87891">
        <w:rPr>
          <w:rFonts w:hint="cs"/>
          <w:rtl/>
        </w:rPr>
        <w:t>.</w:t>
      </w:r>
    </w:p>
    <w:p w:rsidR="00B572AB" w:rsidRDefault="00B572AB" w:rsidP="00AA1C80">
      <w:pPr>
        <w:pStyle w:val="libFootnote0"/>
      </w:pPr>
      <w:r>
        <w:rPr>
          <w:rFonts w:hint="cs"/>
          <w:rtl/>
        </w:rPr>
        <w:t>وفي شرح نهج البلاغة لابن أبي الحديد 4 / 327 الطبعة الاُولى بمصر</w:t>
      </w:r>
      <w:r w:rsidR="00C87891">
        <w:rPr>
          <w:rFonts w:hint="cs"/>
          <w:rtl/>
        </w:rPr>
        <w:t>:</w:t>
      </w:r>
      <w:r>
        <w:rPr>
          <w:rFonts w:hint="cs"/>
          <w:rtl/>
        </w:rPr>
        <w:t xml:space="preserve"> وإنّ هذا المال الذي أخذه الحسين حمل إلى معاوية بن أبي سفيان وإنّ الحسين كتب إلى معاوية</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أنّ عيراً مرّت بنا من اليمن تحمل مالاً وحللاً وعنبراً إليك لتودعه في خزائن دمشق وتعل بها بعد النهل بني أبيك</w:t>
      </w:r>
      <w:r w:rsidR="00C87891">
        <w:rPr>
          <w:rStyle w:val="libFootnoteBoldChar"/>
          <w:rFonts w:hint="cs"/>
          <w:rtl/>
        </w:rPr>
        <w:t>،</w:t>
      </w:r>
      <w:r w:rsidRPr="00B72A0A">
        <w:rPr>
          <w:rStyle w:val="libFootnoteBoldChar"/>
          <w:rFonts w:hint="cs"/>
          <w:rtl/>
        </w:rPr>
        <w:t xml:space="preserve"> وإنّي احتجت إليها فأخذتها</w:t>
      </w:r>
      <w:r w:rsidR="00F554F7">
        <w:rPr>
          <w:rStyle w:val="libFootnoteBoldChar"/>
          <w:rFonts w:hint="cs"/>
          <w:rtl/>
        </w:rPr>
        <w:t>»</w:t>
      </w:r>
      <w:r w:rsidR="00C87891">
        <w:rPr>
          <w:rFonts w:hint="cs"/>
          <w:rtl/>
        </w:rPr>
        <w:t>.</w:t>
      </w:r>
      <w:r>
        <w:rPr>
          <w:rFonts w:hint="cs"/>
          <w:rtl/>
        </w:rPr>
        <w:t xml:space="preserve"> فكتب إليه معاوية وفيه</w:t>
      </w:r>
      <w:r w:rsidR="00C87891">
        <w:rPr>
          <w:rFonts w:hint="cs"/>
          <w:rtl/>
        </w:rPr>
        <w:t>:</w:t>
      </w:r>
      <w:r>
        <w:rPr>
          <w:rFonts w:hint="cs"/>
          <w:rtl/>
        </w:rPr>
        <w:t xml:space="preserve"> إنّك أخذت المال ولَم تكن جديراً به بعد أن نسبته إليّ</w:t>
      </w:r>
      <w:r w:rsidR="00C87891">
        <w:rPr>
          <w:rFonts w:hint="cs"/>
          <w:rtl/>
        </w:rPr>
        <w:t>؛</w:t>
      </w:r>
      <w:r>
        <w:rPr>
          <w:rFonts w:hint="cs"/>
          <w:rtl/>
        </w:rPr>
        <w:t xml:space="preserve"> لأنّ الوالي أحق بالمال</w:t>
      </w:r>
      <w:r w:rsidR="00C87891">
        <w:rPr>
          <w:rFonts w:hint="cs"/>
          <w:rtl/>
        </w:rPr>
        <w:t>،</w:t>
      </w:r>
      <w:r>
        <w:rPr>
          <w:rFonts w:hint="cs"/>
          <w:rtl/>
        </w:rPr>
        <w:t xml:space="preserve"> ثمّ عليه الخرج</w:t>
      </w:r>
      <w:r w:rsidR="00C87891">
        <w:rPr>
          <w:rFonts w:hint="cs"/>
          <w:rtl/>
        </w:rPr>
        <w:t>.</w:t>
      </w:r>
      <w:r>
        <w:rPr>
          <w:rFonts w:hint="cs"/>
          <w:rtl/>
        </w:rPr>
        <w:t xml:space="preserve"> وأيم الله لو ترك ذلك حتّى صار إليّ لم أبخسك حظّك منه</w:t>
      </w:r>
      <w:r w:rsidR="00C87891">
        <w:rPr>
          <w:rFonts w:hint="cs"/>
          <w:rtl/>
        </w:rPr>
        <w:t>،</w:t>
      </w:r>
      <w:r>
        <w:rPr>
          <w:rFonts w:hint="cs"/>
          <w:rtl/>
        </w:rPr>
        <w:t xml:space="preserve"> ولكن في رأسك نزوة</w:t>
      </w:r>
      <w:r w:rsidR="00C87891">
        <w:rPr>
          <w:rFonts w:hint="cs"/>
          <w:rtl/>
        </w:rPr>
        <w:t>،</w:t>
      </w:r>
      <w:r>
        <w:rPr>
          <w:rFonts w:hint="cs"/>
          <w:rtl/>
        </w:rPr>
        <w:t xml:space="preserve"> وبودّي أن يكون ذلك في زماني فأعرف قدرك وأتجاوز عنك</w:t>
      </w:r>
      <w:r w:rsidR="00C87891">
        <w:rPr>
          <w:rFonts w:hint="cs"/>
          <w:rtl/>
        </w:rPr>
        <w:t>،</w:t>
      </w:r>
      <w:r>
        <w:rPr>
          <w:rFonts w:hint="cs"/>
          <w:rtl/>
        </w:rPr>
        <w:t xml:space="preserve"> ولكنّي والله لأتخوّف أن تبلى بمن لا ينظرك فواق ناقة</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Heading2Center"/>
      </w:pPr>
      <w:bookmarkStart w:id="94" w:name="_Toc373582719"/>
      <w:r>
        <w:rPr>
          <w:rFonts w:hint="cs"/>
          <w:rtl/>
        </w:rPr>
        <w:lastRenderedPageBreak/>
        <w:t>الصفاح</w:t>
      </w:r>
      <w:bookmarkEnd w:id="94"/>
    </w:p>
    <w:p w:rsidR="00B572AB" w:rsidRDefault="00B572AB" w:rsidP="00B572AB">
      <w:pPr>
        <w:pStyle w:val="libNormal"/>
      </w:pPr>
      <w:r>
        <w:rPr>
          <w:rFonts w:hint="cs"/>
          <w:rtl/>
        </w:rPr>
        <w:t xml:space="preserve">وفي الصفاح لَقِي الحسين </w:t>
      </w:r>
      <w:r w:rsidR="00237504" w:rsidRPr="00237504">
        <w:rPr>
          <w:rStyle w:val="libAlaemChar"/>
          <w:rFonts w:hint="cs"/>
          <w:rtl/>
        </w:rPr>
        <w:t>عليه‌السلام</w:t>
      </w:r>
      <w:r>
        <w:rPr>
          <w:rFonts w:hint="cs"/>
          <w:rtl/>
        </w:rPr>
        <w:t xml:space="preserve"> الفرزدق بن غالب الشاعر</w:t>
      </w:r>
      <w:r w:rsidR="00C87891">
        <w:rPr>
          <w:rFonts w:hint="cs"/>
          <w:rtl/>
        </w:rPr>
        <w:t>،</w:t>
      </w:r>
      <w:r>
        <w:rPr>
          <w:rFonts w:hint="cs"/>
          <w:rtl/>
        </w:rPr>
        <w:t xml:space="preserve"> فسأله عن خبر النّاس خلفه</w:t>
      </w:r>
      <w:r w:rsidR="00C87891">
        <w:rPr>
          <w:rFonts w:hint="cs"/>
          <w:rtl/>
        </w:rPr>
        <w:t>،</w:t>
      </w:r>
      <w:r>
        <w:rPr>
          <w:rFonts w:hint="cs"/>
          <w:rtl/>
        </w:rPr>
        <w:t xml:space="preserve"> فقال الفرزدق</w:t>
      </w:r>
      <w:r w:rsidR="00C87891">
        <w:rPr>
          <w:rFonts w:hint="cs"/>
          <w:rtl/>
        </w:rPr>
        <w:t>:</w:t>
      </w:r>
      <w:r>
        <w:rPr>
          <w:rFonts w:hint="cs"/>
          <w:rtl/>
        </w:rPr>
        <w:t xml:space="preserve"> قلوبهم معك والسيوف مع بني اُميّة</w:t>
      </w:r>
      <w:r w:rsidR="00C87891">
        <w:rPr>
          <w:rFonts w:hint="cs"/>
          <w:rtl/>
        </w:rPr>
        <w:t>،</w:t>
      </w:r>
      <w:r>
        <w:rPr>
          <w:rFonts w:hint="cs"/>
          <w:rtl/>
        </w:rPr>
        <w:t xml:space="preserve"> والقضاء ينزل من السماء</w:t>
      </w:r>
      <w:r w:rsidR="00C87891">
        <w:rPr>
          <w:rFonts w:hint="cs"/>
          <w:rtl/>
        </w:rPr>
        <w:t>.</w:t>
      </w:r>
      <w:r>
        <w:rPr>
          <w:rFonts w:hint="cs"/>
          <w:rtl/>
        </w:rPr>
        <w:t xml:space="preserve"> فقال أبو عبد الله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صدقت لله الأمر</w:t>
      </w:r>
      <w:r w:rsidR="00C87891">
        <w:rPr>
          <w:rStyle w:val="libBold2Char"/>
          <w:rFonts w:hint="cs"/>
          <w:rtl/>
        </w:rPr>
        <w:t>،</w:t>
      </w:r>
      <w:r w:rsidRPr="00B572AB">
        <w:rPr>
          <w:rStyle w:val="libBold2Char"/>
          <w:rFonts w:hint="cs"/>
          <w:rtl/>
        </w:rPr>
        <w:t xml:space="preserve"> والله يفعل ما يشاء</w:t>
      </w:r>
      <w:r w:rsidR="00C87891">
        <w:rPr>
          <w:rStyle w:val="libBold2Char"/>
          <w:rFonts w:hint="cs"/>
          <w:rtl/>
        </w:rPr>
        <w:t>،</w:t>
      </w:r>
      <w:r w:rsidRPr="00B572AB">
        <w:rPr>
          <w:rStyle w:val="libBold2Char"/>
          <w:rFonts w:hint="cs"/>
          <w:rtl/>
        </w:rPr>
        <w:t xml:space="preserve"> وكلّ يوم ربّنا في شأن</w:t>
      </w:r>
      <w:r w:rsidR="00C87891">
        <w:rPr>
          <w:rStyle w:val="libBold2Char"/>
          <w:rFonts w:hint="cs"/>
          <w:rtl/>
        </w:rPr>
        <w:t>،</w:t>
      </w:r>
      <w:r w:rsidRPr="00B572AB">
        <w:rPr>
          <w:rStyle w:val="libBold2Char"/>
          <w:rFonts w:hint="cs"/>
          <w:rtl/>
        </w:rPr>
        <w:t xml:space="preserve"> إنْ نزل القضاء بما نحبّ فنحمد الله على نعمائه وهو المستعان على أداء الشكر</w:t>
      </w:r>
      <w:r w:rsidR="00C87891">
        <w:rPr>
          <w:rStyle w:val="libBold2Char"/>
          <w:rFonts w:hint="cs"/>
          <w:rtl/>
        </w:rPr>
        <w:t>،</w:t>
      </w:r>
      <w:r w:rsidRPr="00B572AB">
        <w:rPr>
          <w:rStyle w:val="libBold2Char"/>
          <w:rFonts w:hint="cs"/>
          <w:rtl/>
        </w:rPr>
        <w:t xml:space="preserve"> وان حال القضاء دون الرجاء فلم يعتد مَن كان الحقّ نيّته والتقوى سريرته</w:t>
      </w:r>
      <w:r w:rsidR="00F554F7">
        <w:rPr>
          <w:rStyle w:val="libBold2Char"/>
          <w:rFonts w:hint="cs"/>
          <w:rtl/>
        </w:rPr>
        <w:t>»</w:t>
      </w:r>
      <w:r w:rsidR="00C87891">
        <w:rPr>
          <w:rFonts w:hint="cs"/>
          <w:rtl/>
        </w:rPr>
        <w:t>،</w:t>
      </w:r>
      <w:r>
        <w:rPr>
          <w:rFonts w:hint="cs"/>
          <w:rtl/>
        </w:rPr>
        <w:t xml:space="preserve"> ثمّ سأله الفرزدق عن نذور ومناسك</w:t>
      </w:r>
      <w:r w:rsidR="00C87891">
        <w:rPr>
          <w:rFonts w:hint="cs"/>
          <w:rtl/>
        </w:rPr>
        <w:t>،</w:t>
      </w:r>
      <w:r>
        <w:rPr>
          <w:rFonts w:hint="cs"/>
          <w:rtl/>
        </w:rPr>
        <w:t xml:space="preserve"> وافترقا</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ويروى عن الفرزدق أنّه قال</w:t>
      </w:r>
      <w:r w:rsidR="00C87891">
        <w:rPr>
          <w:rFonts w:hint="cs"/>
          <w:rtl/>
        </w:rPr>
        <w:t>:</w:t>
      </w:r>
      <w:r>
        <w:rPr>
          <w:rFonts w:hint="cs"/>
          <w:rtl/>
        </w:rPr>
        <w:t xml:space="preserve"> خرجت من البصرة اُريد العمرة فرأيتُ عسكراً في البرية</w:t>
      </w:r>
      <w:r w:rsidR="00C87891">
        <w:rPr>
          <w:rFonts w:hint="cs"/>
          <w:rtl/>
        </w:rPr>
        <w:t>،</w:t>
      </w:r>
      <w:r>
        <w:rPr>
          <w:rFonts w:hint="cs"/>
          <w:rtl/>
        </w:rPr>
        <w:t xml:space="preserve"> فقلتُ</w:t>
      </w:r>
      <w:r w:rsidR="00C87891">
        <w:rPr>
          <w:rFonts w:hint="cs"/>
          <w:rtl/>
        </w:rPr>
        <w:t>:</w:t>
      </w:r>
      <w:r>
        <w:rPr>
          <w:rFonts w:hint="cs"/>
          <w:rtl/>
        </w:rPr>
        <w:t xml:space="preserve"> عسكر من</w:t>
      </w:r>
      <w:r w:rsidR="00C87891">
        <w:rPr>
          <w:rFonts w:hint="cs"/>
          <w:rtl/>
        </w:rPr>
        <w:t>؟</w:t>
      </w:r>
      <w:r>
        <w:rPr>
          <w:rFonts w:hint="cs"/>
          <w:rtl/>
        </w:rPr>
        <w:t xml:space="preserve"> قالوا عسكر حسين بن علي</w:t>
      </w:r>
      <w:r w:rsidR="00C87891">
        <w:rPr>
          <w:rFonts w:hint="cs"/>
          <w:rtl/>
        </w:rPr>
        <w:t>،</w:t>
      </w:r>
      <w:r>
        <w:rPr>
          <w:rFonts w:hint="cs"/>
          <w:rtl/>
        </w:rPr>
        <w:t xml:space="preserve"> فقلتُ</w:t>
      </w:r>
      <w:r w:rsidR="00C87891">
        <w:rPr>
          <w:rFonts w:hint="cs"/>
          <w:rtl/>
        </w:rPr>
        <w:t>:</w:t>
      </w:r>
      <w:r>
        <w:rPr>
          <w:rFonts w:hint="cs"/>
          <w:rtl/>
        </w:rPr>
        <w:t xml:space="preserve"> لأقضينّ حقّ رسول الله </w:t>
      </w:r>
      <w:r w:rsidR="0044650F" w:rsidRPr="0044650F">
        <w:rPr>
          <w:rStyle w:val="libAlaemChar"/>
          <w:rFonts w:hint="cs"/>
          <w:rtl/>
        </w:rPr>
        <w:t>صلى‌الله‌عليه‌وآله</w:t>
      </w:r>
      <w:r>
        <w:rPr>
          <w:rFonts w:hint="cs"/>
          <w:rtl/>
        </w:rPr>
        <w:t xml:space="preserve"> فأتيته وسلّمت عليه</w:t>
      </w:r>
      <w:r w:rsidR="00C87891">
        <w:rPr>
          <w:rFonts w:hint="cs"/>
          <w:rtl/>
        </w:rPr>
        <w:t>،</w:t>
      </w:r>
      <w:r>
        <w:rPr>
          <w:rFonts w:hint="cs"/>
          <w:rtl/>
        </w:rPr>
        <w:t xml:space="preserve"> فقال</w:t>
      </w:r>
      <w:r w:rsidR="00C87891">
        <w:rPr>
          <w:rFonts w:hint="cs"/>
          <w:rtl/>
        </w:rPr>
        <w:t>:</w:t>
      </w:r>
      <w:r w:rsidRPr="00B72A0A">
        <w:rPr>
          <w:rStyle w:val="libBold2Char"/>
          <w:rFonts w:hint="cs"/>
          <w:rtl/>
        </w:rPr>
        <w:t xml:space="preserve"> </w:t>
      </w:r>
      <w:r w:rsidR="00F554F7">
        <w:rPr>
          <w:rStyle w:val="libBold2Char"/>
          <w:rFonts w:hint="cs"/>
          <w:rtl/>
        </w:rPr>
        <w:t>«</w:t>
      </w:r>
      <w:r w:rsidRPr="00B72A0A">
        <w:rPr>
          <w:rStyle w:val="libBold2Char"/>
          <w:rFonts w:hint="cs"/>
          <w:rtl/>
        </w:rPr>
        <w:t>مَن الرجل</w:t>
      </w:r>
      <w:r w:rsidR="00C87891">
        <w:rPr>
          <w:rStyle w:val="libBold2Char"/>
          <w:rFonts w:hint="cs"/>
          <w:rtl/>
        </w:rPr>
        <w:t>؟</w:t>
      </w:r>
      <w:r w:rsidR="00F554F7">
        <w:rPr>
          <w:rStyle w:val="libBold2Char"/>
          <w:rFonts w:hint="cs"/>
          <w:rtl/>
        </w:rPr>
        <w:t>»</w:t>
      </w:r>
      <w:r>
        <w:rPr>
          <w:rFonts w:hint="cs"/>
          <w:rtl/>
        </w:rPr>
        <w:t xml:space="preserve"> قلت</w:t>
      </w:r>
      <w:r w:rsidR="00C87891">
        <w:rPr>
          <w:rFonts w:hint="cs"/>
          <w:rtl/>
        </w:rPr>
        <w:t>:</w:t>
      </w:r>
      <w:r>
        <w:rPr>
          <w:rFonts w:hint="cs"/>
          <w:rtl/>
        </w:rPr>
        <w:t xml:space="preserve"> الفرزدق بن غالب</w:t>
      </w:r>
      <w:r w:rsidR="00C87891">
        <w:rPr>
          <w:rFonts w:hint="cs"/>
          <w:rtl/>
        </w:rPr>
        <w:t>،</w:t>
      </w:r>
      <w:r>
        <w:rPr>
          <w:rFonts w:hint="cs"/>
          <w:rtl/>
        </w:rPr>
        <w:t xml:space="preserve"> فقال</w:t>
      </w:r>
      <w:r w:rsidR="00C87891">
        <w:rPr>
          <w:rFonts w:hint="cs"/>
          <w:rtl/>
        </w:rPr>
        <w:t>:</w:t>
      </w:r>
      <w:r>
        <w:rPr>
          <w:rFonts w:hint="cs"/>
          <w:rtl/>
        </w:rPr>
        <w:t xml:space="preserve"> هذا نسب قصير</w:t>
      </w:r>
      <w:r w:rsidR="00C87891">
        <w:rPr>
          <w:rFonts w:hint="cs"/>
          <w:rtl/>
        </w:rPr>
        <w:t>،</w:t>
      </w:r>
      <w:r>
        <w:rPr>
          <w:rFonts w:hint="cs"/>
          <w:rtl/>
        </w:rPr>
        <w:t xml:space="preserve"> قلت</w:t>
      </w:r>
      <w:r w:rsidR="00C87891">
        <w:rPr>
          <w:rFonts w:hint="cs"/>
          <w:rtl/>
        </w:rPr>
        <w:t>:</w:t>
      </w:r>
      <w:r>
        <w:rPr>
          <w:rFonts w:hint="cs"/>
          <w:rtl/>
        </w:rPr>
        <w:t xml:space="preserve"> أنت أقصر منّي نسباً أنت ابن بنت رسول الله</w:t>
      </w:r>
      <w:r w:rsidRPr="00B72A0A">
        <w:rPr>
          <w:rStyle w:val="libFootnotenumChar"/>
          <w:rFonts w:hint="cs"/>
          <w:rtl/>
        </w:rPr>
        <w:t>(2)</w:t>
      </w:r>
      <w:r w:rsidR="00C87891">
        <w:rPr>
          <w:rFonts w:hint="cs"/>
          <w:rtl/>
        </w:rPr>
        <w:t>.</w:t>
      </w:r>
    </w:p>
    <w:p w:rsidR="00B572AB" w:rsidRDefault="00B572AB" w:rsidP="00DE2BFD">
      <w:pPr>
        <w:pStyle w:val="Heading2Center"/>
      </w:pPr>
      <w:bookmarkStart w:id="95" w:name="_Toc373582720"/>
      <w:r>
        <w:rPr>
          <w:rFonts w:hint="cs"/>
          <w:rtl/>
        </w:rPr>
        <w:t>ذات عرق</w:t>
      </w:r>
      <w:bookmarkEnd w:id="95"/>
    </w:p>
    <w:p w:rsidR="00B572AB" w:rsidRDefault="00B572AB" w:rsidP="00B572AB">
      <w:pPr>
        <w:pStyle w:val="libNormal"/>
      </w:pPr>
      <w:r>
        <w:rPr>
          <w:rFonts w:hint="cs"/>
          <w:rtl/>
        </w:rPr>
        <w:t xml:space="preserve">وسار أبو عبد الله </w:t>
      </w:r>
      <w:r w:rsidR="00237504" w:rsidRPr="00237504">
        <w:rPr>
          <w:rStyle w:val="libAlaemChar"/>
          <w:rFonts w:hint="cs"/>
          <w:rtl/>
        </w:rPr>
        <w:t>عليه‌السلام</w:t>
      </w:r>
      <w:r>
        <w:rPr>
          <w:rFonts w:hint="cs"/>
          <w:rtl/>
        </w:rPr>
        <w:t xml:space="preserve"> لا يلوي على أحد</w:t>
      </w:r>
      <w:r w:rsidR="00C87891">
        <w:rPr>
          <w:rFonts w:hint="cs"/>
          <w:rtl/>
        </w:rPr>
        <w:t>،</w:t>
      </w:r>
      <w:r>
        <w:rPr>
          <w:rFonts w:hint="cs"/>
          <w:rtl/>
        </w:rPr>
        <w:t xml:space="preserve"> فلقي في ذات عرق</w:t>
      </w:r>
      <w:r w:rsidRPr="00B572AB">
        <w:rPr>
          <w:rStyle w:val="libFootnotenumChar"/>
          <w:rFonts w:hint="cs"/>
          <w:rtl/>
        </w:rPr>
        <w:t>(3)</w:t>
      </w:r>
      <w:r>
        <w:rPr>
          <w:rFonts w:hint="cs"/>
          <w:rtl/>
        </w:rPr>
        <w:t xml:space="preserve"> بُشْرَ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218</w:t>
      </w:r>
      <w:r w:rsidR="00C87891">
        <w:rPr>
          <w:rFonts w:hint="cs"/>
          <w:rtl/>
        </w:rPr>
        <w:t>،</w:t>
      </w:r>
      <w:r>
        <w:rPr>
          <w:rFonts w:hint="cs"/>
          <w:rtl/>
        </w:rPr>
        <w:t xml:space="preserve"> وكامل ابن الأثير 4 / 16</w:t>
      </w:r>
      <w:r w:rsidR="00C87891">
        <w:rPr>
          <w:rFonts w:hint="cs"/>
          <w:rtl/>
        </w:rPr>
        <w:t>،</w:t>
      </w:r>
      <w:r>
        <w:rPr>
          <w:rFonts w:hint="cs"/>
          <w:rtl/>
        </w:rPr>
        <w:t xml:space="preserve"> والارشاد للمفيد</w:t>
      </w:r>
      <w:r w:rsidR="00C87891">
        <w:rPr>
          <w:rFonts w:hint="cs"/>
          <w:rtl/>
        </w:rPr>
        <w:t>.</w:t>
      </w:r>
    </w:p>
    <w:p w:rsidR="00B572AB" w:rsidRDefault="00B572AB" w:rsidP="00AA1C80">
      <w:pPr>
        <w:pStyle w:val="libFootnote0"/>
      </w:pPr>
      <w:r>
        <w:rPr>
          <w:rFonts w:hint="cs"/>
          <w:rtl/>
        </w:rPr>
        <w:t>وفي تذكرة الحفاظ للذهبي 1 / 338</w:t>
      </w:r>
      <w:r w:rsidR="00C87891">
        <w:rPr>
          <w:rFonts w:hint="cs"/>
          <w:rtl/>
        </w:rPr>
        <w:t>:</w:t>
      </w:r>
      <w:r>
        <w:rPr>
          <w:rFonts w:hint="cs"/>
          <w:rtl/>
        </w:rPr>
        <w:t xml:space="preserve"> كانت ملاقاة الفرزدق معه بذات عرق</w:t>
      </w:r>
      <w:r w:rsidR="00C87891">
        <w:rPr>
          <w:rFonts w:hint="cs"/>
          <w:rtl/>
        </w:rPr>
        <w:t>.</w:t>
      </w:r>
      <w:r>
        <w:rPr>
          <w:rFonts w:hint="cs"/>
          <w:rtl/>
        </w:rPr>
        <w:t xml:space="preserve"> </w:t>
      </w:r>
    </w:p>
    <w:p w:rsidR="00B572AB" w:rsidRDefault="00B572AB" w:rsidP="00AA1C80">
      <w:pPr>
        <w:pStyle w:val="libFootnote0"/>
      </w:pPr>
      <w:r>
        <w:rPr>
          <w:rFonts w:hint="cs"/>
          <w:rtl/>
        </w:rPr>
        <w:t>وفي معجم البلدان</w:t>
      </w:r>
      <w:r w:rsidR="00C87891">
        <w:rPr>
          <w:rFonts w:hint="cs"/>
          <w:rtl/>
        </w:rPr>
        <w:t>:</w:t>
      </w:r>
      <w:r>
        <w:rPr>
          <w:rFonts w:hint="cs"/>
          <w:rtl/>
        </w:rPr>
        <w:t xml:space="preserve"> الصفاح</w:t>
      </w:r>
      <w:r w:rsidR="00C87891">
        <w:rPr>
          <w:rFonts w:hint="cs"/>
          <w:rtl/>
        </w:rPr>
        <w:t>:</w:t>
      </w:r>
      <w:r>
        <w:rPr>
          <w:rFonts w:hint="cs"/>
          <w:rtl/>
        </w:rPr>
        <w:t xml:space="preserve"> بين حنين وانصاب الحرم بسرة الداخل إلى مكة</w:t>
      </w:r>
      <w:r w:rsidR="00C87891">
        <w:rPr>
          <w:rFonts w:hint="cs"/>
          <w:rtl/>
        </w:rPr>
        <w:t>.</w:t>
      </w:r>
    </w:p>
    <w:p w:rsidR="00B572AB" w:rsidRDefault="00B572AB" w:rsidP="00AA1C80">
      <w:pPr>
        <w:pStyle w:val="libFootnote0"/>
      </w:pPr>
      <w:r>
        <w:rPr>
          <w:rFonts w:hint="cs"/>
          <w:rtl/>
        </w:rPr>
        <w:t>(2) أنوار الربيع للسيد علي خان</w:t>
      </w:r>
      <w:r w:rsidR="00C87891">
        <w:rPr>
          <w:rFonts w:hint="cs"/>
          <w:rtl/>
        </w:rPr>
        <w:t>،</w:t>
      </w:r>
      <w:r>
        <w:rPr>
          <w:rFonts w:hint="cs"/>
          <w:rtl/>
        </w:rPr>
        <w:t xml:space="preserve"> باب التكرار / 703</w:t>
      </w:r>
      <w:r w:rsidR="00C87891">
        <w:rPr>
          <w:rFonts w:hint="cs"/>
          <w:rtl/>
        </w:rPr>
        <w:t>.</w:t>
      </w:r>
    </w:p>
    <w:p w:rsidR="00B572AB" w:rsidRDefault="00B572AB" w:rsidP="00AA1C80">
      <w:pPr>
        <w:pStyle w:val="libFootnote0"/>
      </w:pPr>
      <w:r>
        <w:rPr>
          <w:rFonts w:hint="cs"/>
          <w:rtl/>
        </w:rPr>
        <w:t>(3) في البحر الرائق لابن نجيم الحنفي 2 / 317</w:t>
      </w:r>
      <w:r w:rsidR="00C87891">
        <w:rPr>
          <w:rFonts w:hint="cs"/>
          <w:rtl/>
        </w:rPr>
        <w:t>:</w:t>
      </w:r>
      <w:r>
        <w:rPr>
          <w:rFonts w:hint="cs"/>
          <w:rtl/>
        </w:rPr>
        <w:t xml:space="preserve"> بين ذات عرق ومكة مرحلتان</w:t>
      </w:r>
      <w:r w:rsidR="00C87891">
        <w:rPr>
          <w:rFonts w:hint="cs"/>
          <w:rtl/>
        </w:rPr>
        <w:t>.</w:t>
      </w:r>
    </w:p>
    <w:p w:rsidR="00B572AB" w:rsidRDefault="00B572AB" w:rsidP="00AA1C80">
      <w:pPr>
        <w:pStyle w:val="libFootnote0"/>
      </w:pPr>
      <w:r>
        <w:rPr>
          <w:rFonts w:hint="cs"/>
          <w:rtl/>
        </w:rPr>
        <w:t>وفي الفروع لابن مفلح 2 / 216</w:t>
      </w:r>
      <w:r w:rsidR="00C87891">
        <w:rPr>
          <w:rFonts w:hint="cs"/>
          <w:rtl/>
        </w:rPr>
        <w:t>:</w:t>
      </w:r>
      <w:r>
        <w:rPr>
          <w:rFonts w:hint="cs"/>
          <w:rtl/>
        </w:rPr>
        <w:t xml:space="preserve"> بينهما ليلتان</w:t>
      </w:r>
      <w:r w:rsidR="00C87891">
        <w:rPr>
          <w:rFonts w:hint="cs"/>
          <w:rtl/>
        </w:rPr>
        <w:t>،</w:t>
      </w:r>
      <w:r>
        <w:rPr>
          <w:rFonts w:hint="cs"/>
          <w:rtl/>
        </w:rPr>
        <w:t xml:space="preserve"> وسمي بجبل صغير فيه</w:t>
      </w:r>
      <w:r w:rsidR="00C87891">
        <w:rPr>
          <w:rFonts w:hint="cs"/>
          <w:rtl/>
        </w:rPr>
        <w:t>،</w:t>
      </w:r>
      <w:r>
        <w:rPr>
          <w:rFonts w:hint="cs"/>
          <w:rtl/>
        </w:rPr>
        <w:t xml:space="preserve"> كما في تاج العروس 7 / 8</w:t>
      </w:r>
      <w:r w:rsidR="00C87891">
        <w:rPr>
          <w:rFonts w:hint="cs"/>
          <w:rtl/>
        </w:rPr>
        <w:t>،</w:t>
      </w:r>
      <w:r>
        <w:rPr>
          <w:rFonts w:hint="cs"/>
          <w:rtl/>
        </w:rPr>
        <w:t xml:space="preserve"> وذات عرق عند أهل السنة ميقات أهل الشرق ومنه العراق وخراسان</w:t>
      </w:r>
      <w:r w:rsidR="00C87891">
        <w:rPr>
          <w:rFonts w:hint="cs"/>
          <w:rtl/>
        </w:rPr>
        <w:t>،</w:t>
      </w:r>
      <w:r>
        <w:rPr>
          <w:rFonts w:hint="cs"/>
          <w:rtl/>
        </w:rPr>
        <w:t xml:space="preserve"> و روايات الإمامية تحكي توقيت رسول الله للعراقيين العقيق</w:t>
      </w:r>
      <w:r w:rsidR="00C87891">
        <w:rPr>
          <w:rFonts w:hint="cs"/>
          <w:rtl/>
        </w:rPr>
        <w:t>،</w:t>
      </w:r>
      <w:r>
        <w:rPr>
          <w:rFonts w:hint="cs"/>
          <w:rtl/>
        </w:rPr>
        <w:t xml:space="preserve"> واستحسنه الشافعي في الام 2 / 118</w:t>
      </w:r>
      <w:r w:rsidR="00C87891">
        <w:rPr>
          <w:rFonts w:hint="cs"/>
          <w:rtl/>
        </w:rPr>
        <w:t>؛</w:t>
      </w:r>
      <w:r>
        <w:rPr>
          <w:rFonts w:hint="cs"/>
          <w:rtl/>
        </w:rPr>
        <w:t xml:space="preserve"> لاعتقاده أنّ ذات عرق غير منصوص عليه</w:t>
      </w:r>
      <w:r w:rsidR="00C87891">
        <w:rPr>
          <w:rFonts w:hint="cs"/>
          <w:rtl/>
        </w:rPr>
        <w:t>،</w:t>
      </w:r>
      <w:r>
        <w:rPr>
          <w:rFonts w:hint="cs"/>
          <w:rtl/>
        </w:rPr>
        <w:t xml:space="preserve"> وإنّما وقّته عمر</w:t>
      </w:r>
      <w:r w:rsidR="00C87891">
        <w:rPr>
          <w:rFonts w:hint="cs"/>
          <w:rtl/>
        </w:rPr>
        <w:t>،</w:t>
      </w:r>
      <w:r>
        <w:rPr>
          <w:rFonts w:hint="cs"/>
          <w:rtl/>
        </w:rPr>
        <w:t xml:space="preserve"> كما في البخاري عن ابن عمر</w:t>
      </w:r>
      <w:r w:rsidR="00C87891">
        <w:rPr>
          <w:rFonts w:hint="cs"/>
          <w:rtl/>
        </w:rPr>
        <w:t>،</w:t>
      </w:r>
      <w:r>
        <w:rPr>
          <w:rFonts w:hint="cs"/>
          <w:rtl/>
        </w:rPr>
        <w:t xml:space="preserve"> وفي المغني لابن قدامة 3 / 257</w:t>
      </w:r>
      <w:r w:rsidR="00C87891">
        <w:rPr>
          <w:rFonts w:hint="cs"/>
          <w:rtl/>
        </w:rPr>
        <w:t>:</w:t>
      </w:r>
      <w:r>
        <w:rPr>
          <w:rFonts w:hint="cs"/>
          <w:rtl/>
        </w:rPr>
        <w:t xml:space="preserve"> عن ابن عبد البر الاحرام من العقيق أولى</w:t>
      </w:r>
      <w:r w:rsidR="00C87891">
        <w:rPr>
          <w:rFonts w:hint="cs"/>
          <w:rtl/>
        </w:rPr>
        <w:t>،</w:t>
      </w:r>
      <w:r>
        <w:rPr>
          <w:rFonts w:hint="cs"/>
          <w:rtl/>
        </w:rPr>
        <w:t xml:space="preserve"> وإنْ كان ذات عرق ميقات أهل الشرق أجمع</w:t>
      </w:r>
      <w:r w:rsidR="00C87891">
        <w:rPr>
          <w:rFonts w:hint="cs"/>
          <w:rtl/>
        </w:rPr>
        <w:t>،</w:t>
      </w:r>
      <w:r>
        <w:rPr>
          <w:rFonts w:hint="cs"/>
          <w:rtl/>
        </w:rPr>
        <w:t xml:space="preserve"> وفي فتح الباري 3 / 250</w:t>
      </w:r>
      <w:r w:rsidR="00C87891">
        <w:rPr>
          <w:rFonts w:hint="cs"/>
          <w:rtl/>
        </w:rPr>
        <w:t>:</w:t>
      </w:r>
      <w:r>
        <w:rPr>
          <w:rFonts w:hint="cs"/>
          <w:rtl/>
        </w:rPr>
        <w:t xml:space="preserve"> قطع الغزالي والرافعي والنووي والمدونة لمالك</w:t>
      </w:r>
      <w:r w:rsidR="00C87891">
        <w:rPr>
          <w:rFonts w:hint="cs"/>
          <w:rtl/>
        </w:rPr>
        <w:t>:</w:t>
      </w:r>
      <w:r>
        <w:rPr>
          <w:rFonts w:hint="cs"/>
          <w:rtl/>
        </w:rPr>
        <w:t xml:space="preserve"> أنّ ذات عرق غير منصوص</w:t>
      </w:r>
      <w:r w:rsidR="00C87891">
        <w:rPr>
          <w:rFonts w:hint="cs"/>
          <w:rtl/>
        </w:rPr>
        <w:t>،</w:t>
      </w:r>
      <w:r>
        <w:rPr>
          <w:rFonts w:hint="cs"/>
          <w:rtl/>
        </w:rPr>
        <w:t xml:space="preserve"> وصحح الحنفية والحنابلة وجمهور الشافعية أنّه منصوص</w:t>
      </w:r>
      <w:r w:rsidR="00C87891">
        <w:rPr>
          <w:rFonts w:hint="cs"/>
          <w:rtl/>
        </w:rPr>
        <w:t>.</w:t>
      </w:r>
    </w:p>
    <w:p w:rsidR="00B572AB" w:rsidRDefault="00B572AB" w:rsidP="00AA1C80">
      <w:pPr>
        <w:pStyle w:val="libFootnote0"/>
      </w:pPr>
      <w:r>
        <w:rPr>
          <w:rFonts w:hint="cs"/>
          <w:rtl/>
        </w:rPr>
        <w:t>وفي معجم البلدان 6 / 199</w:t>
      </w:r>
      <w:r w:rsidR="00C87891">
        <w:rPr>
          <w:rFonts w:hint="cs"/>
          <w:rtl/>
        </w:rPr>
        <w:t>:</w:t>
      </w:r>
      <w:r>
        <w:rPr>
          <w:rFonts w:hint="cs"/>
          <w:rtl/>
        </w:rPr>
        <w:t xml:space="preserve"> يقع العقيق ببطن وادي ذي الحليفة</w:t>
      </w:r>
      <w:r w:rsidR="00C87891">
        <w:rPr>
          <w:rFonts w:hint="cs"/>
          <w:rtl/>
        </w:rPr>
        <w:t>،</w:t>
      </w:r>
      <w:r>
        <w:rPr>
          <w:rFonts w:hint="cs"/>
          <w:rtl/>
        </w:rPr>
        <w:t xml:space="preserve"> وهو أقرب منها إلى مكّة</w:t>
      </w:r>
      <w:r w:rsidR="00C87891">
        <w:rPr>
          <w:rFonts w:hint="cs"/>
          <w:rtl/>
        </w:rPr>
        <w:t>،</w:t>
      </w:r>
      <w:r>
        <w:rPr>
          <w:rFonts w:hint="cs"/>
          <w:rtl/>
        </w:rPr>
        <w:t xml:space="preserve"> واحتاط فقهاء الإماميّة بترك الاحرام من ذات عرق</w:t>
      </w:r>
      <w:r w:rsidR="00C87891">
        <w:rPr>
          <w:rFonts w:hint="cs"/>
          <w:rtl/>
        </w:rPr>
        <w:t>،</w:t>
      </w:r>
      <w:r>
        <w:rPr>
          <w:rFonts w:hint="cs"/>
          <w:rtl/>
        </w:rPr>
        <w:t xml:space="preserve"> وهو آخر العقيق</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libNormal0"/>
      </w:pPr>
      <w:r>
        <w:rPr>
          <w:rFonts w:hint="cs"/>
          <w:rtl/>
        </w:rPr>
        <w:lastRenderedPageBreak/>
        <w:t>ابن غالب وسأله عن أهل الكوفة قال</w:t>
      </w:r>
      <w:r w:rsidR="00C87891">
        <w:rPr>
          <w:rFonts w:hint="cs"/>
          <w:rtl/>
        </w:rPr>
        <w:t>:</w:t>
      </w:r>
      <w:r>
        <w:rPr>
          <w:rFonts w:hint="cs"/>
          <w:rtl/>
        </w:rPr>
        <w:t xml:space="preserve"> السيوف مع بني اُميّة والقلوب معك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صدقت</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وحدّث الرياشي عمَّن اجتمع مع الحسين </w:t>
      </w:r>
      <w:r w:rsidR="00237504" w:rsidRPr="00237504">
        <w:rPr>
          <w:rStyle w:val="libAlaemChar"/>
          <w:rFonts w:hint="cs"/>
          <w:rtl/>
        </w:rPr>
        <w:t>عليه‌السلام</w:t>
      </w:r>
      <w:r>
        <w:rPr>
          <w:rFonts w:hint="cs"/>
          <w:rtl/>
        </w:rPr>
        <w:t xml:space="preserve"> في أثناء الطريق إلى الكوفة يقول الراوي</w:t>
      </w:r>
      <w:r w:rsidR="00C87891">
        <w:rPr>
          <w:rFonts w:hint="cs"/>
          <w:rtl/>
        </w:rPr>
        <w:t>:</w:t>
      </w:r>
      <w:r>
        <w:rPr>
          <w:rFonts w:hint="cs"/>
          <w:rtl/>
        </w:rPr>
        <w:t xml:space="preserve"> بعد أنْ حججتُ انطلقتُ أتعسّف الطريق وحدي</w:t>
      </w:r>
      <w:r w:rsidR="00C87891">
        <w:rPr>
          <w:rFonts w:hint="cs"/>
          <w:rtl/>
        </w:rPr>
        <w:t>،</w:t>
      </w:r>
      <w:r>
        <w:rPr>
          <w:rFonts w:hint="cs"/>
          <w:rtl/>
        </w:rPr>
        <w:t xml:space="preserve"> فبينا أسير إذ رفعتُ طرفي إلى أخبية وفساطيط فانطلقتُ نحوها فقلتُ</w:t>
      </w:r>
      <w:r w:rsidR="00C87891">
        <w:rPr>
          <w:rFonts w:hint="cs"/>
          <w:rtl/>
        </w:rPr>
        <w:t>:</w:t>
      </w:r>
      <w:r>
        <w:rPr>
          <w:rFonts w:hint="cs"/>
          <w:rtl/>
        </w:rPr>
        <w:t xml:space="preserve"> لِمَن هذه الأخبية</w:t>
      </w:r>
      <w:r w:rsidR="00C87891">
        <w:rPr>
          <w:rFonts w:hint="cs"/>
          <w:rtl/>
        </w:rPr>
        <w:t>؟</w:t>
      </w:r>
      <w:r>
        <w:rPr>
          <w:rFonts w:hint="cs"/>
          <w:rtl/>
        </w:rPr>
        <w:t xml:space="preserve"> قالوا</w:t>
      </w:r>
      <w:r w:rsidR="00C87891">
        <w:rPr>
          <w:rFonts w:hint="cs"/>
          <w:rtl/>
        </w:rPr>
        <w:t>:</w:t>
      </w:r>
      <w:r>
        <w:rPr>
          <w:rFonts w:hint="cs"/>
          <w:rtl/>
        </w:rPr>
        <w:t xml:space="preserve"> للحسين بن علي</w:t>
      </w:r>
      <w:r w:rsidR="00C87891">
        <w:rPr>
          <w:rFonts w:hint="cs"/>
          <w:rtl/>
        </w:rPr>
        <w:t>،</w:t>
      </w:r>
      <w:r>
        <w:rPr>
          <w:rFonts w:hint="cs"/>
          <w:rtl/>
        </w:rPr>
        <w:t xml:space="preserve"> وابن فاطمة </w:t>
      </w:r>
      <w:r w:rsidR="00237504" w:rsidRPr="00237504">
        <w:rPr>
          <w:rStyle w:val="libAlaemChar"/>
          <w:rFonts w:hint="cs"/>
          <w:rtl/>
        </w:rPr>
        <w:t>عليهم‌السلام</w:t>
      </w:r>
      <w:r>
        <w:rPr>
          <w:rFonts w:hint="cs"/>
          <w:rtl/>
        </w:rPr>
        <w:t xml:space="preserve"> وانطلقتُ نحوه فإذا هو متّكئ على باب الفسطاط يقرأ كتاباً بين يدَيه فقلتُ</w:t>
      </w:r>
      <w:r w:rsidR="00C87891">
        <w:rPr>
          <w:rFonts w:hint="cs"/>
          <w:rtl/>
        </w:rPr>
        <w:t>:</w:t>
      </w:r>
      <w:r>
        <w:rPr>
          <w:rFonts w:hint="cs"/>
          <w:rtl/>
        </w:rPr>
        <w:t xml:space="preserve"> يابن رسول الله </w:t>
      </w:r>
      <w:r w:rsidR="0044650F" w:rsidRPr="0044650F">
        <w:rPr>
          <w:rStyle w:val="libAlaemChar"/>
          <w:rFonts w:hint="cs"/>
          <w:rtl/>
        </w:rPr>
        <w:t>صلى‌الله‌عليه‌وآله</w:t>
      </w:r>
      <w:r>
        <w:rPr>
          <w:rFonts w:hint="cs"/>
          <w:rtl/>
        </w:rPr>
        <w:t xml:space="preserve"> بأبي أنت واُمّي</w:t>
      </w:r>
      <w:r w:rsidR="00C87891">
        <w:rPr>
          <w:rFonts w:hint="cs"/>
          <w:rtl/>
        </w:rPr>
        <w:t>،</w:t>
      </w:r>
      <w:r>
        <w:rPr>
          <w:rFonts w:hint="cs"/>
          <w:rtl/>
        </w:rPr>
        <w:t xml:space="preserve"> ما أنزلك في هذه الأرض القفراء التي ليس فيها ريف ولا منعة</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إنّ هؤلاء أخافوني</w:t>
      </w:r>
      <w:r w:rsidR="00C87891">
        <w:rPr>
          <w:rStyle w:val="libBold2Char"/>
          <w:rFonts w:hint="cs"/>
          <w:rtl/>
        </w:rPr>
        <w:t>،</w:t>
      </w:r>
      <w:r w:rsidRPr="00B72A0A">
        <w:rPr>
          <w:rStyle w:val="libBold2Char"/>
          <w:rFonts w:hint="cs"/>
          <w:rtl/>
        </w:rPr>
        <w:t xml:space="preserve"> وهذه كتب أهل الكوفة وهم قاتلي</w:t>
      </w:r>
      <w:r w:rsidR="00C87891">
        <w:rPr>
          <w:rStyle w:val="libBold2Char"/>
          <w:rFonts w:hint="cs"/>
          <w:rtl/>
        </w:rPr>
        <w:t>،</w:t>
      </w:r>
      <w:r w:rsidRPr="00B72A0A">
        <w:rPr>
          <w:rStyle w:val="libBold2Char"/>
          <w:rFonts w:hint="cs"/>
          <w:rtl/>
        </w:rPr>
        <w:t xml:space="preserve"> فإذا فعلوا ذلك ولَم يدعوا لله محرماً إلاّ انتهكوه</w:t>
      </w:r>
      <w:r w:rsidR="00C87891">
        <w:rPr>
          <w:rStyle w:val="libBold2Char"/>
          <w:rFonts w:hint="cs"/>
          <w:rtl/>
        </w:rPr>
        <w:t>،</w:t>
      </w:r>
      <w:r w:rsidRPr="00B72A0A">
        <w:rPr>
          <w:rStyle w:val="libBold2Char"/>
          <w:rFonts w:hint="cs"/>
          <w:rtl/>
        </w:rPr>
        <w:t xml:space="preserve"> بعث الله إليهم من يقتلهم حتّى يكونوا أذلّ من فرام الأمة</w:t>
      </w:r>
      <w:r w:rsidR="00F554F7">
        <w:rPr>
          <w:rStyle w:val="libBold2Char"/>
          <w:rFonts w:hint="cs"/>
          <w:rtl/>
        </w:rPr>
        <w:t>»</w:t>
      </w:r>
      <w:r w:rsidRPr="00B72A0A">
        <w:rPr>
          <w:rStyle w:val="libFootnotenumChar"/>
          <w:rFonts w:hint="cs"/>
          <w:rtl/>
        </w:rPr>
        <w:t>(2)</w:t>
      </w:r>
      <w:r w:rsidR="00C87891">
        <w:rPr>
          <w:rFonts w:hint="cs"/>
          <w:rtl/>
        </w:rPr>
        <w:t>.</w:t>
      </w:r>
    </w:p>
    <w:p w:rsidR="00B572AB" w:rsidRDefault="00B572AB" w:rsidP="00DE2BFD">
      <w:pPr>
        <w:pStyle w:val="Heading2Center"/>
      </w:pPr>
      <w:bookmarkStart w:id="96" w:name="_Toc373582721"/>
      <w:r>
        <w:rPr>
          <w:rFonts w:hint="cs"/>
          <w:rtl/>
        </w:rPr>
        <w:t>الحاجر</w:t>
      </w:r>
      <w:bookmarkEnd w:id="96"/>
    </w:p>
    <w:p w:rsidR="00B572AB" w:rsidRDefault="00DE2BFD" w:rsidP="00B572AB">
      <w:pPr>
        <w:pStyle w:val="libNormal"/>
      </w:pPr>
      <w:r>
        <w:rPr>
          <w:rFonts w:hint="cs"/>
          <w:rtl/>
        </w:rPr>
        <w:t>ولم</w:t>
      </w:r>
      <w:r w:rsidR="00B572AB">
        <w:rPr>
          <w:rFonts w:hint="cs"/>
          <w:rtl/>
        </w:rPr>
        <w:t>ا بلغ الحاجر</w:t>
      </w:r>
      <w:r w:rsidR="00B572AB" w:rsidRPr="00B572AB">
        <w:rPr>
          <w:rStyle w:val="libFootnotenumChar"/>
          <w:rFonts w:hint="cs"/>
          <w:rtl/>
        </w:rPr>
        <w:t>(3)</w:t>
      </w:r>
      <w:r w:rsidR="00B572AB">
        <w:rPr>
          <w:rFonts w:hint="cs"/>
          <w:rtl/>
        </w:rPr>
        <w:t xml:space="preserve"> من بطن الرمة كتب إلى أهل الكوفة جواب كتاب مسلم ابن عقيل وبعثه مع قيس بن مسهّر الصيداوي</w:t>
      </w:r>
      <w:r w:rsidR="00B572AB" w:rsidRPr="00B572AB">
        <w:rPr>
          <w:rStyle w:val="libFootnotenumChar"/>
          <w:rFonts w:hint="cs"/>
          <w:rtl/>
        </w:rPr>
        <w:t>(4)</w:t>
      </w:r>
      <w:r w:rsidR="00B572AB">
        <w:rPr>
          <w:rFonts w:hint="cs"/>
          <w:rtl/>
        </w:rPr>
        <w:t xml:space="preserve"> وفيه</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أمّا بعد</w:t>
      </w:r>
      <w:r w:rsidR="00C87891">
        <w:rPr>
          <w:rStyle w:val="libBold2Char"/>
          <w:rFonts w:hint="cs"/>
          <w:rtl/>
        </w:rPr>
        <w:t>،</w:t>
      </w:r>
      <w:r w:rsidR="00B572AB" w:rsidRPr="00B572AB">
        <w:rPr>
          <w:rStyle w:val="libBold2Char"/>
          <w:rFonts w:hint="cs"/>
          <w:rtl/>
        </w:rPr>
        <w:t xml:space="preserve"> فقد ورد عليَّ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مثير الأحزان لابن نما / 21</w:t>
      </w:r>
      <w:r w:rsidR="00C87891">
        <w:rPr>
          <w:rFonts w:hint="cs"/>
          <w:rtl/>
        </w:rPr>
        <w:t>.</w:t>
      </w:r>
    </w:p>
    <w:p w:rsidR="00B572AB" w:rsidRDefault="00B572AB" w:rsidP="00AA1C80">
      <w:pPr>
        <w:pStyle w:val="libFootnote0"/>
      </w:pPr>
      <w:r>
        <w:rPr>
          <w:rFonts w:hint="cs"/>
          <w:rtl/>
        </w:rPr>
        <w:t>(2) وفي البداية 8 / 169</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حتّى يكونوا أذلّ من قرم الأمة</w:t>
      </w:r>
      <w:r w:rsidR="00F554F7">
        <w:rPr>
          <w:rStyle w:val="libFootnoteBoldChar"/>
          <w:rFonts w:hint="cs"/>
          <w:rtl/>
        </w:rPr>
        <w:t>»</w:t>
      </w:r>
      <w:r>
        <w:rPr>
          <w:rFonts w:hint="cs"/>
          <w:rtl/>
        </w:rPr>
        <w:t xml:space="preserve"> وفسّر القرم بالمقنعة</w:t>
      </w:r>
      <w:r w:rsidR="00C87891">
        <w:rPr>
          <w:rFonts w:hint="cs"/>
          <w:rtl/>
        </w:rPr>
        <w:t>،</w:t>
      </w:r>
      <w:r>
        <w:rPr>
          <w:rFonts w:hint="cs"/>
          <w:rtl/>
        </w:rPr>
        <w:t xml:space="preserve"> ولم أجد هذا التفسير في اللغة</w:t>
      </w:r>
      <w:r w:rsidR="00C87891">
        <w:rPr>
          <w:rFonts w:hint="cs"/>
          <w:rtl/>
        </w:rPr>
        <w:t>،</w:t>
      </w:r>
      <w:r>
        <w:rPr>
          <w:rFonts w:hint="cs"/>
          <w:rtl/>
        </w:rPr>
        <w:t xml:space="preserve"> والصحيح كما تقدّم </w:t>
      </w:r>
      <w:r w:rsidR="00F554F7">
        <w:rPr>
          <w:rFonts w:hint="cs"/>
          <w:rtl/>
        </w:rPr>
        <w:t>(</w:t>
      </w:r>
      <w:r>
        <w:rPr>
          <w:rFonts w:hint="cs"/>
          <w:rtl/>
        </w:rPr>
        <w:t>فرام الأمة</w:t>
      </w:r>
      <w:r w:rsidR="00F554F7">
        <w:rPr>
          <w:rFonts w:hint="cs"/>
          <w:rtl/>
        </w:rPr>
        <w:t>)</w:t>
      </w:r>
      <w:r>
        <w:rPr>
          <w:rFonts w:hint="cs"/>
          <w:rtl/>
        </w:rPr>
        <w:t xml:space="preserve"> بالفاء الموحّدة</w:t>
      </w:r>
      <w:r w:rsidR="00C87891">
        <w:rPr>
          <w:rFonts w:hint="cs"/>
          <w:rtl/>
        </w:rPr>
        <w:t>:</w:t>
      </w:r>
      <w:r>
        <w:rPr>
          <w:rFonts w:hint="cs"/>
          <w:rtl/>
        </w:rPr>
        <w:t xml:space="preserve"> وهو عجم الزبيب</w:t>
      </w:r>
      <w:r w:rsidR="00C87891">
        <w:rPr>
          <w:rFonts w:hint="cs"/>
          <w:rtl/>
        </w:rPr>
        <w:t>،</w:t>
      </w:r>
      <w:r>
        <w:rPr>
          <w:rFonts w:hint="cs"/>
          <w:rtl/>
        </w:rPr>
        <w:t xml:space="preserve"> تضيّق به المرآة مسلكها</w:t>
      </w:r>
      <w:r w:rsidR="00C87891">
        <w:rPr>
          <w:rFonts w:hint="cs"/>
          <w:rtl/>
        </w:rPr>
        <w:t>.</w:t>
      </w:r>
    </w:p>
    <w:p w:rsidR="00B572AB" w:rsidRDefault="00B572AB" w:rsidP="00AA1C80">
      <w:pPr>
        <w:pStyle w:val="libFootnote0"/>
      </w:pPr>
      <w:r>
        <w:rPr>
          <w:rFonts w:hint="cs"/>
          <w:rtl/>
        </w:rPr>
        <w:t>(3) في معجم البلدان</w:t>
      </w:r>
      <w:r w:rsidR="00C87891">
        <w:rPr>
          <w:rFonts w:hint="cs"/>
          <w:rtl/>
        </w:rPr>
        <w:t>:</w:t>
      </w:r>
      <w:r>
        <w:rPr>
          <w:rFonts w:hint="cs"/>
          <w:rtl/>
        </w:rPr>
        <w:t xml:space="preserve"> الحاجز ما يمسك الماء من شفة الوادي وفيه 4 / 290</w:t>
      </w:r>
      <w:r w:rsidR="00C87891">
        <w:rPr>
          <w:rFonts w:hint="cs"/>
          <w:rtl/>
        </w:rPr>
        <w:t>:</w:t>
      </w:r>
      <w:r>
        <w:rPr>
          <w:rFonts w:hint="cs"/>
          <w:rtl/>
        </w:rPr>
        <w:t xml:space="preserve"> بطن الرمة منزل لأهل البصرة إذا أرادوا المدينة</w:t>
      </w:r>
      <w:r w:rsidR="00C87891">
        <w:rPr>
          <w:rFonts w:hint="cs"/>
          <w:rtl/>
        </w:rPr>
        <w:t>،</w:t>
      </w:r>
      <w:r>
        <w:rPr>
          <w:rFonts w:hint="cs"/>
          <w:rtl/>
        </w:rPr>
        <w:t xml:space="preserve"> وفيه تجتمع أهل الكوفة والبصرة</w:t>
      </w:r>
      <w:r w:rsidR="00C87891">
        <w:rPr>
          <w:rFonts w:hint="cs"/>
          <w:rtl/>
        </w:rPr>
        <w:t>،</w:t>
      </w:r>
      <w:r>
        <w:rPr>
          <w:rFonts w:hint="cs"/>
          <w:rtl/>
        </w:rPr>
        <w:t xml:space="preserve"> وفي تاج العروس 3 / 136</w:t>
      </w:r>
      <w:r w:rsidR="00C87891">
        <w:rPr>
          <w:rFonts w:hint="cs"/>
          <w:rtl/>
        </w:rPr>
        <w:t>:</w:t>
      </w:r>
      <w:r>
        <w:rPr>
          <w:rFonts w:hint="cs"/>
          <w:rtl/>
        </w:rPr>
        <w:t xml:space="preserve"> الحاجر مكان بطريق مكّة</w:t>
      </w:r>
      <w:r w:rsidR="00C87891">
        <w:rPr>
          <w:rFonts w:hint="cs"/>
          <w:rtl/>
        </w:rPr>
        <w:t>،</w:t>
      </w:r>
      <w:r>
        <w:rPr>
          <w:rFonts w:hint="cs"/>
          <w:rtl/>
        </w:rPr>
        <w:t xml:space="preserve"> وفي تاريخ الأدب العربي لعمر فروخ 1 / 195</w:t>
      </w:r>
      <w:r w:rsidR="00C87891">
        <w:rPr>
          <w:rFonts w:hint="cs"/>
          <w:rtl/>
        </w:rPr>
        <w:t>،</w:t>
      </w:r>
      <w:r>
        <w:rPr>
          <w:rFonts w:hint="cs"/>
          <w:rtl/>
        </w:rPr>
        <w:t xml:space="preserve"> بترجمة زهير بن أبي سلمى قال</w:t>
      </w:r>
      <w:r w:rsidR="00C87891">
        <w:rPr>
          <w:rFonts w:hint="cs"/>
          <w:rtl/>
        </w:rPr>
        <w:t>:</w:t>
      </w:r>
      <w:r>
        <w:rPr>
          <w:rFonts w:hint="cs"/>
          <w:rtl/>
        </w:rPr>
        <w:t xml:space="preserve"> الحاجر جنوب الرياض اليوم من أرض نجد</w:t>
      </w:r>
      <w:r w:rsidR="00C87891">
        <w:rPr>
          <w:rFonts w:hint="cs"/>
          <w:rtl/>
        </w:rPr>
        <w:t>.</w:t>
      </w:r>
      <w:r>
        <w:rPr>
          <w:rFonts w:hint="cs"/>
          <w:rtl/>
        </w:rPr>
        <w:t xml:space="preserve"> وفي معجم البلدان 2 / 219</w:t>
      </w:r>
      <w:r w:rsidR="00C87891">
        <w:rPr>
          <w:rFonts w:hint="cs"/>
          <w:rtl/>
        </w:rPr>
        <w:t>:</w:t>
      </w:r>
      <w:r>
        <w:rPr>
          <w:rFonts w:hint="cs"/>
          <w:rtl/>
        </w:rPr>
        <w:t xml:space="preserve"> بطن الرمة </w:t>
      </w:r>
      <w:r w:rsidR="00F554F7">
        <w:rPr>
          <w:rFonts w:hint="cs"/>
          <w:rtl/>
        </w:rPr>
        <w:t>(</w:t>
      </w:r>
      <w:r>
        <w:rPr>
          <w:rFonts w:hint="cs"/>
          <w:rtl/>
        </w:rPr>
        <w:t>بتشديد الميم والراء</w:t>
      </w:r>
      <w:r w:rsidR="00F554F7">
        <w:rPr>
          <w:rFonts w:hint="cs"/>
          <w:rtl/>
        </w:rPr>
        <w:t>)</w:t>
      </w:r>
      <w:r>
        <w:rPr>
          <w:rFonts w:hint="cs"/>
          <w:rtl/>
        </w:rPr>
        <w:t xml:space="preserve"> وادٍ معروف بعالية نجد. ونقل رضا كحالة في هامش كتاب جغرافية شبه جزيرة العرب ص274 عن ابن دريد ان الرمة قاع عظيم بنجد تنصب فيه أوديه وعن ابن الاعرابي: الرمة طويلة عريضة تكون مسيرة يوم تنزل أعاليها بنو كلاب ثم تنحدر فتنزل عبس وغيرهم من غطفان ثم تنحدر فتنزل بنو اسد. وقال الاصمعي بطن الرمة واد عظيم يدفع عن يمين فلجع والدثينة حتى يمر بين أبانين الابيض والاسود وبينهما ثلاثة أميال ثم قال: الرمة تحييء من الغور والحجاز فأعلى الرمة لاهل المدينة وبني سليم ووسطها لبني كلاب وغطفان واسفلها لبني أسد وعبس ثم يقع في رمل العيون..</w:t>
      </w:r>
    </w:p>
    <w:p w:rsidR="00B572AB" w:rsidRDefault="00B572AB" w:rsidP="00AA1C80">
      <w:pPr>
        <w:pStyle w:val="libFootnote0"/>
      </w:pPr>
      <w:r>
        <w:rPr>
          <w:rFonts w:hint="cs"/>
          <w:rtl/>
        </w:rPr>
        <w:t>(4) في روضة الواعظين لعلي بن محمّد الفتال النيسابوري / 152</w:t>
      </w:r>
      <w:r w:rsidR="00C87891">
        <w:rPr>
          <w:rFonts w:hint="cs"/>
          <w:rtl/>
        </w:rPr>
        <w:t>:</w:t>
      </w:r>
      <w:r>
        <w:rPr>
          <w:rFonts w:hint="cs"/>
          <w:rtl/>
        </w:rPr>
        <w:t xml:space="preserve"> يقال بعثه مع عبد الله بن يقطر</w:t>
      </w:r>
      <w:r w:rsidR="00C87891">
        <w:rPr>
          <w:rFonts w:hint="cs"/>
          <w:rtl/>
        </w:rPr>
        <w:t>،</w:t>
      </w:r>
      <w:r>
        <w:rPr>
          <w:rFonts w:hint="cs"/>
          <w:rtl/>
        </w:rPr>
        <w:t xml:space="preserve"> ويجوز أنّه أرسل اليهم كتابين أحدهما مع عبد الله بن يقطر والآخر مع قيس بن مسهر</w:t>
      </w:r>
      <w:r w:rsidR="00C87891">
        <w:rPr>
          <w:rFonts w:hint="cs"/>
          <w:rtl/>
        </w:rPr>
        <w:t>.</w:t>
      </w:r>
      <w:r>
        <w:rPr>
          <w:rFonts w:hint="cs"/>
          <w:rtl/>
        </w:rPr>
        <w:t xml:space="preserve"> وفي الاصابة 3 / 492 بعد أنْ ذكر نسب قيس قال</w:t>
      </w:r>
      <w:r w:rsidR="00C87891">
        <w:rPr>
          <w:rFonts w:hint="cs"/>
          <w:rtl/>
        </w:rPr>
        <w:t>:</w:t>
      </w:r>
      <w:r>
        <w:rPr>
          <w:rFonts w:hint="cs"/>
          <w:rtl/>
        </w:rPr>
        <w:t xml:space="preserve"> وكان مع الحسين لمّا قتل بالطف</w:t>
      </w:r>
      <w:r w:rsidR="00C87891">
        <w:rPr>
          <w:rFonts w:hint="cs"/>
          <w:rtl/>
        </w:rPr>
        <w:t>،</w:t>
      </w:r>
      <w:r>
        <w:rPr>
          <w:rFonts w:hint="cs"/>
          <w:rtl/>
        </w:rPr>
        <w:t xml:space="preserve"> وهو اشتباه</w:t>
      </w:r>
      <w:r w:rsidR="00C87891">
        <w:rPr>
          <w:rFonts w:hint="cs"/>
          <w:rtl/>
        </w:rPr>
        <w:t>؛</w:t>
      </w:r>
      <w:r>
        <w:rPr>
          <w:rFonts w:hint="cs"/>
          <w:rtl/>
        </w:rPr>
        <w:t xml:space="preserve"> فإنّ ابن زياد قتله بالكوفة</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libNormal0"/>
      </w:pPr>
      <w:r w:rsidRPr="00B72A0A">
        <w:rPr>
          <w:rStyle w:val="libBold2Char"/>
          <w:rFonts w:hint="cs"/>
          <w:rtl/>
        </w:rPr>
        <w:lastRenderedPageBreak/>
        <w:t>كتاب مسلم بن عقيل يخبرني باجتماعكم على نصرنا والطلب بحقّنا</w:t>
      </w:r>
      <w:r w:rsidR="00C87891">
        <w:rPr>
          <w:rStyle w:val="libBold2Char"/>
          <w:rFonts w:hint="cs"/>
          <w:rtl/>
        </w:rPr>
        <w:t>،</w:t>
      </w:r>
      <w:r w:rsidRPr="00B72A0A">
        <w:rPr>
          <w:rStyle w:val="libBold2Char"/>
          <w:rFonts w:hint="cs"/>
          <w:rtl/>
        </w:rPr>
        <w:t xml:space="preserve"> فسألتُ الله أنْ يُحسن لنا الصنع ويثيبكم على ذلك أعظم الأجر</w:t>
      </w:r>
      <w:r w:rsidR="00C87891">
        <w:rPr>
          <w:rStyle w:val="libBold2Char"/>
          <w:rFonts w:hint="cs"/>
          <w:rtl/>
        </w:rPr>
        <w:t>،</w:t>
      </w:r>
      <w:r w:rsidRPr="00B72A0A">
        <w:rPr>
          <w:rStyle w:val="libBold2Char"/>
          <w:rFonts w:hint="cs"/>
          <w:rtl/>
        </w:rPr>
        <w:t xml:space="preserve"> وقد شخصت إليكم من مكّة يوم الثلاثاء لثمان مضين من ذي الحِجّة</w:t>
      </w:r>
      <w:r w:rsidR="00C87891">
        <w:rPr>
          <w:rStyle w:val="libBold2Char"/>
          <w:rFonts w:hint="cs"/>
          <w:rtl/>
        </w:rPr>
        <w:t>،</w:t>
      </w:r>
      <w:r w:rsidRPr="00B72A0A">
        <w:rPr>
          <w:rStyle w:val="libBold2Char"/>
          <w:rFonts w:hint="cs"/>
          <w:rtl/>
        </w:rPr>
        <w:t xml:space="preserve"> فإذا قدم عليكم رسولي</w:t>
      </w:r>
      <w:r w:rsidR="00C87891">
        <w:rPr>
          <w:rStyle w:val="libBold2Char"/>
          <w:rFonts w:hint="cs"/>
          <w:rtl/>
        </w:rPr>
        <w:t>،</w:t>
      </w:r>
      <w:r w:rsidRPr="00B72A0A">
        <w:rPr>
          <w:rStyle w:val="libBold2Char"/>
          <w:rFonts w:hint="cs"/>
          <w:rtl/>
        </w:rPr>
        <w:t xml:space="preserve"> فانكمشوا في أمركم</w:t>
      </w:r>
      <w:r w:rsidR="00C87891">
        <w:rPr>
          <w:rStyle w:val="libBold2Char"/>
          <w:rFonts w:hint="cs"/>
          <w:rtl/>
        </w:rPr>
        <w:t>،</w:t>
      </w:r>
      <w:r w:rsidRPr="00B72A0A">
        <w:rPr>
          <w:rStyle w:val="libBold2Char"/>
          <w:rFonts w:hint="cs"/>
          <w:rtl/>
        </w:rPr>
        <w:t xml:space="preserve"> فإنّي قادم في أيّامي هذه</w:t>
      </w:r>
      <w:r w:rsidR="00F554F7">
        <w:rPr>
          <w:rStyle w:val="libBold2Char"/>
          <w:rFonts w:hint="cs"/>
          <w:rtl/>
        </w:rPr>
        <w:t>»</w:t>
      </w:r>
      <w:r w:rsidR="00C87891">
        <w:rPr>
          <w:rStyle w:val="libBold2Char"/>
          <w:rFonts w:hint="cs"/>
          <w:rtl/>
        </w:rPr>
        <w:t>.</w:t>
      </w:r>
    </w:p>
    <w:p w:rsidR="00B572AB" w:rsidRDefault="00B572AB" w:rsidP="00DE2BFD">
      <w:pPr>
        <w:pStyle w:val="Heading2Center"/>
      </w:pPr>
      <w:bookmarkStart w:id="97" w:name="بعض_العيون"/>
      <w:bookmarkStart w:id="98" w:name="_Toc373582722"/>
      <w:bookmarkEnd w:id="97"/>
      <w:r>
        <w:rPr>
          <w:rFonts w:hint="cs"/>
          <w:rtl/>
        </w:rPr>
        <w:t>بعض العيون</w:t>
      </w:r>
      <w:bookmarkEnd w:id="98"/>
    </w:p>
    <w:p w:rsidR="00B572AB" w:rsidRDefault="00B572AB" w:rsidP="00B572AB">
      <w:pPr>
        <w:pStyle w:val="libNormal"/>
      </w:pPr>
      <w:r>
        <w:rPr>
          <w:rFonts w:hint="cs"/>
          <w:rtl/>
        </w:rPr>
        <w:t>وسار من الحاجر</w:t>
      </w:r>
      <w:r w:rsidR="00C87891">
        <w:rPr>
          <w:rFonts w:hint="cs"/>
          <w:rtl/>
        </w:rPr>
        <w:t>،</w:t>
      </w:r>
      <w:r>
        <w:rPr>
          <w:rFonts w:hint="cs"/>
          <w:rtl/>
        </w:rPr>
        <w:t xml:space="preserve"> وكان لا يمرّ بماء من مياه العرب إلاّ اتبعوه</w:t>
      </w:r>
      <w:r w:rsidRPr="00B572AB">
        <w:rPr>
          <w:rStyle w:val="libFootnotenumChar"/>
          <w:rFonts w:hint="cs"/>
          <w:rtl/>
        </w:rPr>
        <w:t>(1)</w:t>
      </w:r>
      <w:r w:rsidR="00C87891">
        <w:rPr>
          <w:rFonts w:hint="cs"/>
          <w:rtl/>
        </w:rPr>
        <w:t>،</w:t>
      </w:r>
      <w:r>
        <w:rPr>
          <w:rFonts w:hint="cs"/>
          <w:rtl/>
        </w:rPr>
        <w:t xml:space="preserve"> فانتهى إلى ماء من مياه العرب عليه عبد الله بن مطيع العدوي</w:t>
      </w:r>
      <w:r w:rsidR="00C87891">
        <w:rPr>
          <w:rFonts w:hint="cs"/>
          <w:rtl/>
        </w:rPr>
        <w:t>،</w:t>
      </w:r>
      <w:r>
        <w:rPr>
          <w:rFonts w:hint="cs"/>
          <w:rtl/>
        </w:rPr>
        <w:t xml:space="preserve"> ولمّا عرف أنّ الحسين قاصد للعراق قال له</w:t>
      </w:r>
      <w:r w:rsidR="00C87891">
        <w:rPr>
          <w:rFonts w:hint="cs"/>
          <w:rtl/>
        </w:rPr>
        <w:t>:</w:t>
      </w:r>
      <w:r>
        <w:rPr>
          <w:rFonts w:hint="cs"/>
          <w:rtl/>
        </w:rPr>
        <w:t xml:space="preserve"> اُذكّرك الله يابن رسول الله وحرمة الإسلام أنْ تنتهك</w:t>
      </w:r>
      <w:r w:rsidR="00C87891">
        <w:rPr>
          <w:rFonts w:hint="cs"/>
          <w:rtl/>
        </w:rPr>
        <w:t>،</w:t>
      </w:r>
      <w:r>
        <w:rPr>
          <w:rFonts w:hint="cs"/>
          <w:rtl/>
        </w:rPr>
        <w:t xml:space="preserve"> اُنشدك الله في حرمة العرب</w:t>
      </w:r>
      <w:r w:rsidR="00C87891">
        <w:rPr>
          <w:rFonts w:hint="cs"/>
          <w:rtl/>
        </w:rPr>
        <w:t>،</w:t>
      </w:r>
      <w:r>
        <w:rPr>
          <w:rFonts w:hint="cs"/>
          <w:rtl/>
        </w:rPr>
        <w:t xml:space="preserve"> فوالله لئن طلبتَ ما في أيدي بني اُميّة ليقتلوك</w:t>
      </w:r>
      <w:r w:rsidR="00C87891">
        <w:rPr>
          <w:rFonts w:hint="cs"/>
          <w:rtl/>
        </w:rPr>
        <w:t>،</w:t>
      </w:r>
      <w:r>
        <w:rPr>
          <w:rFonts w:hint="cs"/>
          <w:rtl/>
        </w:rPr>
        <w:t xml:space="preserve"> ولئن قتلوك لا يهابوا أحداً بعدك</w:t>
      </w:r>
      <w:r w:rsidR="00C87891">
        <w:rPr>
          <w:rFonts w:hint="cs"/>
          <w:rtl/>
        </w:rPr>
        <w:t>.</w:t>
      </w:r>
      <w:r>
        <w:rPr>
          <w:rFonts w:hint="cs"/>
          <w:rtl/>
        </w:rPr>
        <w:t xml:space="preserve"> فأبى الحسين إلاّ أنْ يمضي</w:t>
      </w:r>
      <w:r w:rsidRPr="00B572AB">
        <w:rPr>
          <w:rStyle w:val="libFootnotenumChar"/>
          <w:rFonts w:hint="cs"/>
          <w:rtl/>
        </w:rPr>
        <w:t>(2)</w:t>
      </w:r>
      <w:r w:rsidR="00C87891">
        <w:rPr>
          <w:rFonts w:hint="cs"/>
          <w:rtl/>
        </w:rPr>
        <w:t>.</w:t>
      </w:r>
    </w:p>
    <w:p w:rsidR="00B572AB" w:rsidRDefault="00B572AB" w:rsidP="00DE2BFD">
      <w:pPr>
        <w:pStyle w:val="Heading2Center"/>
      </w:pPr>
      <w:bookmarkStart w:id="99" w:name="_Toc373582723"/>
      <w:r>
        <w:rPr>
          <w:rFonts w:hint="cs"/>
          <w:rtl/>
        </w:rPr>
        <w:t>الخزيمية</w:t>
      </w:r>
      <w:bookmarkEnd w:id="99"/>
    </w:p>
    <w:p w:rsidR="00B572AB" w:rsidRDefault="00B572AB" w:rsidP="00B572AB">
      <w:pPr>
        <w:pStyle w:val="libNormal"/>
      </w:pPr>
      <w:r>
        <w:rPr>
          <w:rFonts w:hint="cs"/>
          <w:rtl/>
        </w:rPr>
        <w:t xml:space="preserve">وأقام </w:t>
      </w:r>
      <w:r w:rsidR="00237504" w:rsidRPr="00237504">
        <w:rPr>
          <w:rStyle w:val="libAlaemChar"/>
          <w:rFonts w:hint="cs"/>
          <w:rtl/>
        </w:rPr>
        <w:t>عليه‌السلام</w:t>
      </w:r>
      <w:r>
        <w:rPr>
          <w:rFonts w:hint="cs"/>
          <w:rtl/>
        </w:rPr>
        <w:t xml:space="preserve"> في الخزيمية</w:t>
      </w:r>
      <w:r w:rsidRPr="00B572AB">
        <w:rPr>
          <w:rStyle w:val="libFootnotenumChar"/>
          <w:rFonts w:hint="cs"/>
          <w:rtl/>
        </w:rPr>
        <w:t>(3)</w:t>
      </w:r>
      <w:r>
        <w:rPr>
          <w:rFonts w:hint="cs"/>
          <w:rtl/>
        </w:rPr>
        <w:t xml:space="preserve"> يوماً وليلة فلمّا أصبح أقبلتْ إليه اُخته زينب </w:t>
      </w:r>
      <w:r w:rsidR="00237504" w:rsidRPr="00237504">
        <w:rPr>
          <w:rStyle w:val="libAlaemChar"/>
          <w:rFonts w:hint="cs"/>
          <w:rtl/>
        </w:rPr>
        <w:t>عليها‌السلام</w:t>
      </w:r>
      <w:r>
        <w:rPr>
          <w:rFonts w:hint="cs"/>
          <w:rtl/>
        </w:rPr>
        <w:t xml:space="preserve"> وقالت</w:t>
      </w:r>
      <w:r w:rsidR="00C87891">
        <w:rPr>
          <w:rFonts w:hint="cs"/>
          <w:rtl/>
        </w:rPr>
        <w:t>:</w:t>
      </w:r>
      <w:r>
        <w:rPr>
          <w:rFonts w:hint="cs"/>
          <w:rtl/>
        </w:rPr>
        <w:t xml:space="preserve"> إنّي سمعتُ هاتفاً يقول</w:t>
      </w:r>
      <w:r w:rsidR="00C87891">
        <w:rPr>
          <w:rFonts w:hint="cs"/>
          <w:rtl/>
        </w:rPr>
        <w:t>:</w:t>
      </w:r>
    </w:p>
    <w:tbl>
      <w:tblPr>
        <w:tblStyle w:val="TableGrid"/>
        <w:bidiVisual/>
        <w:tblW w:w="4562" w:type="pct"/>
        <w:tblInd w:w="384" w:type="dxa"/>
        <w:tblLook w:val="04A0"/>
      </w:tblPr>
      <w:tblGrid>
        <w:gridCol w:w="3340"/>
        <w:gridCol w:w="269"/>
        <w:gridCol w:w="3313"/>
      </w:tblGrid>
      <w:tr w:rsidR="00DE2BFD" w:rsidTr="00DE2BFD">
        <w:trPr>
          <w:trHeight w:val="350"/>
        </w:trPr>
        <w:tc>
          <w:tcPr>
            <w:tcW w:w="3340" w:type="dxa"/>
          </w:tcPr>
          <w:p w:rsidR="00DE2BFD" w:rsidRDefault="00DE2BFD" w:rsidP="00182527">
            <w:pPr>
              <w:pStyle w:val="libPoem"/>
            </w:pPr>
            <w:r>
              <w:rPr>
                <w:rFonts w:hint="cs"/>
                <w:rtl/>
              </w:rPr>
              <w:t>ألا يـا عـينُ فاحتفلي بجهد</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فمن يبكي على الشهداء بعدي</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عـلى قـوم تـسوقهُمُ المنايا</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بـمقدارٍ إلى انـجاز وعدِ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البداية لابن كثير ج8 ص168</w:t>
      </w:r>
      <w:r w:rsidR="00C87891">
        <w:rPr>
          <w:rFonts w:hint="cs"/>
          <w:rtl/>
        </w:rPr>
        <w:t>.</w:t>
      </w:r>
    </w:p>
    <w:p w:rsidR="00B572AB" w:rsidRDefault="00B572AB" w:rsidP="00AA1C80">
      <w:pPr>
        <w:pStyle w:val="libFootnote0"/>
      </w:pPr>
      <w:r>
        <w:rPr>
          <w:rFonts w:hint="cs"/>
          <w:rtl/>
        </w:rPr>
        <w:t>(2) ارشاد المفيد</w:t>
      </w:r>
      <w:r w:rsidR="00C87891">
        <w:rPr>
          <w:rFonts w:hint="cs"/>
          <w:rtl/>
        </w:rPr>
        <w:t>.</w:t>
      </w:r>
    </w:p>
    <w:p w:rsidR="00B572AB" w:rsidRDefault="00B572AB" w:rsidP="00AA1C80">
      <w:pPr>
        <w:pStyle w:val="libFootnote0"/>
      </w:pPr>
      <w:r>
        <w:rPr>
          <w:rFonts w:hint="cs"/>
          <w:rtl/>
        </w:rPr>
        <w:t xml:space="preserve">(3) بضم اوله وفتح ثانيه نسبة إلى خزيمة بن حازم تقع بعد زرود للذاهب من الكوفة إلى مكة وما نذكره من ترتيب المنازل اخذناه من </w:t>
      </w:r>
      <w:r w:rsidR="00F554F7">
        <w:rPr>
          <w:rFonts w:hint="cs"/>
          <w:rtl/>
        </w:rPr>
        <w:t>«</w:t>
      </w:r>
      <w:r>
        <w:rPr>
          <w:rFonts w:hint="cs"/>
          <w:rtl/>
        </w:rPr>
        <w:t>معجم البلدان</w:t>
      </w:r>
      <w:r w:rsidR="00F554F7">
        <w:rPr>
          <w:rFonts w:hint="cs"/>
          <w:rtl/>
        </w:rPr>
        <w:t>»</w:t>
      </w:r>
      <w:r w:rsidR="00C87891">
        <w:rPr>
          <w:rFonts w:hint="cs"/>
          <w:rtl/>
        </w:rPr>
        <w:t>.</w:t>
      </w:r>
    </w:p>
    <w:p w:rsidR="00B572AB" w:rsidRDefault="00B572AB" w:rsidP="00AA1C80">
      <w:pPr>
        <w:pStyle w:val="libFootnote0"/>
      </w:pPr>
      <w:r>
        <w:rPr>
          <w:rFonts w:hint="cs"/>
          <w:rtl/>
        </w:rPr>
        <w:t>(4) ابن نما ص23</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Heading2Center"/>
      </w:pPr>
      <w:bookmarkStart w:id="100" w:name="_Toc373582724"/>
      <w:r>
        <w:rPr>
          <w:rFonts w:hint="cs"/>
          <w:rtl/>
        </w:rPr>
        <w:lastRenderedPageBreak/>
        <w:t>زرود</w:t>
      </w:r>
      <w:bookmarkEnd w:id="100"/>
    </w:p>
    <w:p w:rsidR="00B572AB" w:rsidRDefault="00DE2BFD" w:rsidP="00B572AB">
      <w:pPr>
        <w:pStyle w:val="libNormal"/>
      </w:pPr>
      <w:r>
        <w:rPr>
          <w:rFonts w:hint="cs"/>
          <w:rtl/>
        </w:rPr>
        <w:t>ولم</w:t>
      </w:r>
      <w:r w:rsidR="00B572AB">
        <w:rPr>
          <w:rFonts w:hint="cs"/>
          <w:rtl/>
        </w:rPr>
        <w:t>ا نزل الحسين في زرود</w:t>
      </w:r>
      <w:r w:rsidR="00B572AB" w:rsidRPr="00B572AB">
        <w:rPr>
          <w:rStyle w:val="libFootnotenumChar"/>
          <w:rFonts w:hint="cs"/>
          <w:rtl/>
        </w:rPr>
        <w:t>(1)</w:t>
      </w:r>
      <w:r w:rsidR="00B572AB">
        <w:rPr>
          <w:rFonts w:hint="cs"/>
          <w:rtl/>
        </w:rPr>
        <w:t xml:space="preserve"> نزل بالقرب منه زهير بن القين البجلي</w:t>
      </w:r>
      <w:r w:rsidR="00B572AB" w:rsidRPr="00B572AB">
        <w:rPr>
          <w:rStyle w:val="libFootnotenumChar"/>
          <w:rFonts w:hint="cs"/>
          <w:rtl/>
        </w:rPr>
        <w:t>(2)</w:t>
      </w:r>
      <w:r w:rsidR="00C87891">
        <w:rPr>
          <w:rFonts w:hint="cs"/>
          <w:rtl/>
        </w:rPr>
        <w:t>،</w:t>
      </w:r>
      <w:r w:rsidR="00B572AB">
        <w:rPr>
          <w:rFonts w:hint="cs"/>
          <w:rtl/>
        </w:rPr>
        <w:t xml:space="preserve"> وكان غير مشايع له</w:t>
      </w:r>
      <w:r w:rsidR="00C87891">
        <w:rPr>
          <w:rFonts w:hint="cs"/>
          <w:rtl/>
        </w:rPr>
        <w:t>،</w:t>
      </w:r>
      <w:r w:rsidR="00B572AB">
        <w:rPr>
          <w:rFonts w:hint="cs"/>
          <w:rtl/>
        </w:rPr>
        <w:t xml:space="preserve"> ويكره النّزول معه</w:t>
      </w:r>
      <w:r w:rsidR="00C87891">
        <w:rPr>
          <w:rFonts w:hint="cs"/>
          <w:rtl/>
        </w:rPr>
        <w:t>،</w:t>
      </w:r>
      <w:r w:rsidR="00B572AB">
        <w:rPr>
          <w:rFonts w:hint="cs"/>
          <w:rtl/>
        </w:rPr>
        <w:t xml:space="preserve"> لكنّ الماء جمعهم في المكان</w:t>
      </w:r>
      <w:r w:rsidR="00C87891">
        <w:rPr>
          <w:rFonts w:hint="cs"/>
          <w:rtl/>
        </w:rPr>
        <w:t>.</w:t>
      </w:r>
      <w:r w:rsidR="00B572AB">
        <w:rPr>
          <w:rFonts w:hint="cs"/>
          <w:rtl/>
        </w:rPr>
        <w:t xml:space="preserve"> وبينا زهير وجماعة على طعام صنع لهم إذ أقبل رسول الحسين يدعو زهيراً إلى سيّده أبي عبد الله </w:t>
      </w:r>
      <w:r w:rsidR="00237504" w:rsidRPr="00237504">
        <w:rPr>
          <w:rStyle w:val="libAlaemChar"/>
          <w:rFonts w:hint="cs"/>
          <w:rtl/>
        </w:rPr>
        <w:t>عليه‌السلام</w:t>
      </w:r>
      <w:r w:rsidR="00C87891">
        <w:rPr>
          <w:rFonts w:hint="cs"/>
          <w:rtl/>
        </w:rPr>
        <w:t>،</w:t>
      </w:r>
      <w:r w:rsidR="00B572AB">
        <w:rPr>
          <w:rFonts w:hint="cs"/>
          <w:rtl/>
        </w:rPr>
        <w:t xml:space="preserve"> فتوقّف زهير عن الإجابة غير أنّ امرأته دلهم بنت عمرو حثّته على المسير إليه وسماع كلامه</w:t>
      </w:r>
      <w:r w:rsidR="00B572AB"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فمشى زهير إلى الحسين </w:t>
      </w:r>
      <w:r w:rsidR="00237504" w:rsidRPr="00237504">
        <w:rPr>
          <w:rStyle w:val="libAlaemChar"/>
          <w:rFonts w:hint="cs"/>
          <w:rtl/>
        </w:rPr>
        <w:t>عليه‌السلام</w:t>
      </w:r>
      <w:r w:rsidR="00C87891">
        <w:rPr>
          <w:rFonts w:hint="cs"/>
          <w:rtl/>
        </w:rPr>
        <w:t>،</w:t>
      </w:r>
      <w:r>
        <w:rPr>
          <w:rFonts w:hint="cs"/>
          <w:rtl/>
        </w:rPr>
        <w:t xml:space="preserve"> وما أسرع أن عاد إلى أصحابه فرحاً قد أسفر وجهه وأمر بفسطاطه وثقله فحوِّل إلى جهة سيّد شباب أهل الجنّة</w:t>
      </w:r>
      <w:r w:rsidR="00C87891">
        <w:rPr>
          <w:rFonts w:hint="cs"/>
          <w:rtl/>
        </w:rPr>
        <w:t>،</w:t>
      </w:r>
      <w:r>
        <w:rPr>
          <w:rFonts w:hint="cs"/>
          <w:rtl/>
        </w:rPr>
        <w:t xml:space="preserve"> وقال لامرأته</w:t>
      </w:r>
      <w:r w:rsidR="00C87891">
        <w:rPr>
          <w:rFonts w:hint="cs"/>
          <w:rtl/>
        </w:rPr>
        <w:t>:</w:t>
      </w:r>
      <w:r>
        <w:rPr>
          <w:rFonts w:hint="cs"/>
          <w:rtl/>
        </w:rPr>
        <w:t xml:space="preserve"> الحقي بأهلك</w:t>
      </w:r>
      <w:r w:rsidR="00C87891">
        <w:rPr>
          <w:rFonts w:hint="cs"/>
          <w:rtl/>
        </w:rPr>
        <w:t>،</w:t>
      </w:r>
      <w:r>
        <w:rPr>
          <w:rFonts w:hint="cs"/>
          <w:rtl/>
        </w:rPr>
        <w:t xml:space="preserve"> فإنّي لا اُحبّ أنْ يصيبك بسببي إلاّ خير</w:t>
      </w:r>
      <w:r w:rsidR="00C87891">
        <w:rPr>
          <w:rFonts w:hint="cs"/>
          <w:rtl/>
        </w:rPr>
        <w:t>.</w:t>
      </w:r>
      <w:r>
        <w:rPr>
          <w:rFonts w:hint="cs"/>
          <w:rtl/>
        </w:rPr>
        <w:t xml:space="preserve"> ثمّ قال لمَن معه</w:t>
      </w:r>
      <w:r w:rsidR="00C87891">
        <w:rPr>
          <w:rFonts w:hint="cs"/>
          <w:rtl/>
        </w:rPr>
        <w:t>:</w:t>
      </w:r>
      <w:r>
        <w:rPr>
          <w:rFonts w:hint="cs"/>
          <w:rtl/>
        </w:rPr>
        <w:t xml:space="preserve"> مَن أحبّ منكم نصرة ابن الرسول </w:t>
      </w:r>
      <w:r w:rsidR="0044650F" w:rsidRPr="0044650F">
        <w:rPr>
          <w:rStyle w:val="libAlaemChar"/>
          <w:rFonts w:hint="cs"/>
          <w:rtl/>
        </w:rPr>
        <w:t>صلى‌الله‌عليه‌وآله</w:t>
      </w:r>
      <w:r>
        <w:rPr>
          <w:rFonts w:hint="cs"/>
          <w:rtl/>
        </w:rPr>
        <w:t xml:space="preserve"> وإلاّ فهو آخر العهد</w:t>
      </w:r>
      <w:r w:rsidR="00C87891">
        <w:rPr>
          <w:rFonts w:hint="cs"/>
          <w:rtl/>
        </w:rPr>
        <w:t>.</w:t>
      </w:r>
    </w:p>
    <w:p w:rsidR="00B572AB" w:rsidRDefault="00B572AB" w:rsidP="00B572AB">
      <w:pPr>
        <w:pStyle w:val="libNormal"/>
      </w:pPr>
      <w:r>
        <w:rPr>
          <w:rFonts w:hint="cs"/>
          <w:rtl/>
        </w:rPr>
        <w:t>ثمّ حدّثهم بما أوعز به سلمان الفارسي من هذه الواقعة فقال</w:t>
      </w:r>
      <w:r w:rsidR="00C87891">
        <w:rPr>
          <w:rFonts w:hint="cs"/>
          <w:rtl/>
        </w:rPr>
        <w:t>:</w:t>
      </w:r>
      <w:r>
        <w:rPr>
          <w:rFonts w:hint="cs"/>
          <w:rtl/>
        </w:rPr>
        <w:t xml:space="preserve"> غزونا بَلَنجَر</w:t>
      </w:r>
      <w:r w:rsidRPr="00B572AB">
        <w:rPr>
          <w:rStyle w:val="libFootnotenumChar"/>
          <w:rFonts w:hint="cs"/>
          <w:rtl/>
        </w:rPr>
        <w:t>(4)</w:t>
      </w:r>
      <w:r>
        <w:rPr>
          <w:rFonts w:hint="cs"/>
          <w:rtl/>
        </w:rPr>
        <w:t xml:space="preserve"> ففتحنا وأصبنا الغنائم</w:t>
      </w:r>
      <w:r w:rsidR="00C87891">
        <w:rPr>
          <w:rFonts w:hint="cs"/>
          <w:rtl/>
        </w:rPr>
        <w:t>،</w:t>
      </w:r>
      <w:r>
        <w:rPr>
          <w:rFonts w:hint="cs"/>
          <w:rtl/>
        </w:rPr>
        <w:t xml:space="preserve"> وفرحنا بذلك</w:t>
      </w:r>
      <w:r w:rsidR="00C87891">
        <w:rPr>
          <w:rFonts w:hint="cs"/>
          <w:rtl/>
        </w:rPr>
        <w:t>،</w:t>
      </w:r>
      <w:r>
        <w:rPr>
          <w:rFonts w:hint="cs"/>
          <w:rtl/>
        </w:rPr>
        <w:t xml:space="preserve"> ولمّا رأى سلمان الفارسي</w:t>
      </w:r>
      <w:r w:rsidRPr="00B572AB">
        <w:rPr>
          <w:rStyle w:val="libFootnotenumChar"/>
          <w:rFonts w:hint="cs"/>
          <w:rtl/>
        </w:rPr>
        <w:t>(5)</w:t>
      </w:r>
      <w:r>
        <w:rPr>
          <w:rFonts w:hint="cs"/>
          <w:rtl/>
        </w:rPr>
        <w:t xml:space="preserve"> ما نحن فيه من السرور قال</w:t>
      </w:r>
      <w:r w:rsidR="00C87891">
        <w:rPr>
          <w:rFonts w:hint="cs"/>
          <w:rtl/>
        </w:rPr>
        <w:t>:</w:t>
      </w:r>
      <w:r>
        <w:rPr>
          <w:rFonts w:hint="cs"/>
          <w:rtl/>
        </w:rPr>
        <w:t xml:space="preserve"> إذا أدركتم سيّد شباب آل محمّد </w:t>
      </w:r>
      <w:r w:rsidR="0044650F" w:rsidRPr="0044650F">
        <w:rPr>
          <w:rStyle w:val="libAlaemChar"/>
          <w:rFonts w:hint="cs"/>
          <w:rtl/>
        </w:rPr>
        <w:t>صلى‌الله‌عليه‌وآله</w:t>
      </w:r>
      <w:r>
        <w:rPr>
          <w:rFonts w:hint="cs"/>
          <w:rtl/>
        </w:rPr>
        <w:t xml:space="preserve"> فكونوا</w:t>
      </w:r>
      <w:r w:rsidRPr="00B572AB">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المعجم ممّا استعجم 2 / 696</w:t>
      </w:r>
      <w:r w:rsidR="00C87891">
        <w:rPr>
          <w:rFonts w:hint="cs"/>
          <w:rtl/>
        </w:rPr>
        <w:t>:</w:t>
      </w:r>
      <w:r>
        <w:rPr>
          <w:rFonts w:hint="cs"/>
          <w:rtl/>
        </w:rPr>
        <w:t xml:space="preserve"> </w:t>
      </w:r>
      <w:r w:rsidR="00F554F7">
        <w:rPr>
          <w:rFonts w:hint="cs"/>
          <w:rtl/>
        </w:rPr>
        <w:t>(</w:t>
      </w:r>
      <w:r>
        <w:rPr>
          <w:rFonts w:hint="cs"/>
          <w:rtl/>
        </w:rPr>
        <w:t>بفتح أوله وبالدال المهملة في آخره</w:t>
      </w:r>
      <w:r w:rsidR="00F554F7">
        <w:rPr>
          <w:rFonts w:hint="cs"/>
          <w:rtl/>
        </w:rPr>
        <w:t>)</w:t>
      </w:r>
      <w:r>
        <w:rPr>
          <w:rFonts w:hint="cs"/>
          <w:rtl/>
        </w:rPr>
        <w:t xml:space="preserve"> وفي معجم البلدان 4 / 327</w:t>
      </w:r>
      <w:r w:rsidR="00C87891">
        <w:rPr>
          <w:rFonts w:hint="cs"/>
          <w:rtl/>
        </w:rPr>
        <w:t>:</w:t>
      </w:r>
      <w:r>
        <w:rPr>
          <w:rFonts w:hint="cs"/>
          <w:rtl/>
        </w:rPr>
        <w:t xml:space="preserve"> إنها رمال بين الثعلبية والخزيمية بطريق الحاج من الكوفة</w:t>
      </w:r>
      <w:r w:rsidR="00C87891">
        <w:rPr>
          <w:rFonts w:hint="cs"/>
          <w:rtl/>
        </w:rPr>
        <w:t>،</w:t>
      </w:r>
      <w:r>
        <w:rPr>
          <w:rFonts w:hint="cs"/>
          <w:rtl/>
        </w:rPr>
        <w:t xml:space="preserve"> وهي دون الخزيمية بميل وفيها بركة وحوض</w:t>
      </w:r>
      <w:r w:rsidR="00C87891">
        <w:rPr>
          <w:rFonts w:hint="cs"/>
          <w:rtl/>
        </w:rPr>
        <w:t>،</w:t>
      </w:r>
      <w:r>
        <w:rPr>
          <w:rFonts w:hint="cs"/>
          <w:rtl/>
        </w:rPr>
        <w:t xml:space="preserve"> وفيها وقعة يقال لها يوم زرود</w:t>
      </w:r>
      <w:r w:rsidR="00C87891">
        <w:rPr>
          <w:rFonts w:hint="cs"/>
          <w:rtl/>
        </w:rPr>
        <w:t>.</w:t>
      </w:r>
    </w:p>
    <w:p w:rsidR="00B572AB" w:rsidRDefault="00B572AB" w:rsidP="00AA1C80">
      <w:pPr>
        <w:pStyle w:val="libFootnote0"/>
      </w:pPr>
      <w:r>
        <w:rPr>
          <w:rFonts w:hint="cs"/>
          <w:rtl/>
        </w:rPr>
        <w:t>(2) وفي جمهرة أنساب العرب لابن حزم / 365</w:t>
      </w:r>
      <w:r w:rsidR="00C87891">
        <w:rPr>
          <w:rFonts w:hint="cs"/>
          <w:rtl/>
        </w:rPr>
        <w:t>،</w:t>
      </w:r>
      <w:r>
        <w:rPr>
          <w:rFonts w:hint="cs"/>
          <w:rtl/>
        </w:rPr>
        <w:t xml:space="preserve"> عند ذكر قبائل بجيلة قال</w:t>
      </w:r>
      <w:r w:rsidR="00C87891">
        <w:rPr>
          <w:rFonts w:hint="cs"/>
          <w:rtl/>
        </w:rPr>
        <w:t>:</w:t>
      </w:r>
      <w:r>
        <w:rPr>
          <w:rFonts w:hint="cs"/>
          <w:rtl/>
        </w:rPr>
        <w:t xml:space="preserve"> زهير بن القين بن الحارث بن عامر بن سعد بن مالك بن زهير بن عمرو بن يشكر بن علي بن مالك بن سعد بن تُزَين بن قسر بن عبقر بن أنمار بن أراش بن عمرو بن الغوث بن نبت بن مالك بن زيد بن كهلان بن سبأ</w:t>
      </w:r>
      <w:r w:rsidR="00C87891">
        <w:rPr>
          <w:rFonts w:hint="cs"/>
          <w:rtl/>
        </w:rPr>
        <w:t>.</w:t>
      </w:r>
      <w:r>
        <w:rPr>
          <w:rFonts w:hint="cs"/>
          <w:rtl/>
        </w:rPr>
        <w:t xml:space="preserve"> وفي صفحة 310 قال</w:t>
      </w:r>
      <w:r w:rsidR="00C87891">
        <w:rPr>
          <w:rFonts w:hint="cs"/>
          <w:rtl/>
        </w:rPr>
        <w:t>:</w:t>
      </w:r>
      <w:r>
        <w:rPr>
          <w:rFonts w:hint="cs"/>
          <w:rtl/>
        </w:rPr>
        <w:t xml:space="preserve"> سبأ بن يشجب بن يعرب بن قحطان</w:t>
      </w:r>
      <w:r w:rsidR="00C87891">
        <w:rPr>
          <w:rFonts w:hint="cs"/>
          <w:rtl/>
        </w:rPr>
        <w:t>.</w:t>
      </w:r>
    </w:p>
    <w:p w:rsidR="00B572AB" w:rsidRDefault="00B572AB" w:rsidP="00AA1C80">
      <w:pPr>
        <w:pStyle w:val="libFootnote0"/>
      </w:pPr>
      <w:r>
        <w:rPr>
          <w:rFonts w:hint="cs"/>
          <w:rtl/>
        </w:rPr>
        <w:t>(3) اللهوف / 40</w:t>
      </w:r>
      <w:r w:rsidR="00C87891">
        <w:rPr>
          <w:rFonts w:hint="cs"/>
          <w:rtl/>
        </w:rPr>
        <w:t>.</w:t>
      </w:r>
    </w:p>
    <w:p w:rsidR="00B572AB" w:rsidRDefault="00B572AB" w:rsidP="00AA1C80">
      <w:pPr>
        <w:pStyle w:val="libFootnote0"/>
      </w:pPr>
      <w:r>
        <w:rPr>
          <w:rFonts w:hint="cs"/>
          <w:rtl/>
        </w:rPr>
        <w:t>(4) في معجم البلدان والمعجم ممّا استعجم</w:t>
      </w:r>
      <w:r w:rsidR="00C87891">
        <w:rPr>
          <w:rFonts w:hint="cs"/>
          <w:rtl/>
        </w:rPr>
        <w:t>:</w:t>
      </w:r>
      <w:r>
        <w:rPr>
          <w:rFonts w:hint="cs"/>
          <w:rtl/>
        </w:rPr>
        <w:t xml:space="preserve"> </w:t>
      </w:r>
      <w:r w:rsidR="00F554F7">
        <w:rPr>
          <w:rFonts w:hint="cs"/>
          <w:rtl/>
        </w:rPr>
        <w:t>(</w:t>
      </w:r>
      <w:r>
        <w:rPr>
          <w:rFonts w:hint="cs"/>
          <w:rtl/>
        </w:rPr>
        <w:t>بالباء واللام المفتوحتين والنون الساكنة والجيم المفتوحة والراء المهملة</w:t>
      </w:r>
      <w:r w:rsidR="00F554F7">
        <w:rPr>
          <w:rFonts w:hint="cs"/>
          <w:rtl/>
        </w:rPr>
        <w:t>)</w:t>
      </w:r>
      <w:r>
        <w:rPr>
          <w:rFonts w:hint="cs"/>
          <w:rtl/>
        </w:rPr>
        <w:t xml:space="preserve"> مدينة الخزر عند باب الأبواب فتحت سنة 33 على يد سلمان بن ربيعة الباهلي</w:t>
      </w:r>
      <w:r w:rsidR="00C87891">
        <w:rPr>
          <w:rFonts w:hint="cs"/>
          <w:rtl/>
        </w:rPr>
        <w:t>،</w:t>
      </w:r>
      <w:r>
        <w:rPr>
          <w:rFonts w:hint="cs"/>
          <w:rtl/>
        </w:rPr>
        <w:t xml:space="preserve"> ولم أجد فيهما ولا في غيرهما مدينة اُخرى تسمّى بلنجر إلاّ أنّ ابن حجر في الاصابة 3 / 274</w:t>
      </w:r>
      <w:r w:rsidR="00C87891">
        <w:rPr>
          <w:rFonts w:hint="cs"/>
          <w:rtl/>
        </w:rPr>
        <w:t>،</w:t>
      </w:r>
      <w:r>
        <w:rPr>
          <w:rFonts w:hint="cs"/>
          <w:rtl/>
        </w:rPr>
        <w:t xml:space="preserve"> القسم الثالث</w:t>
      </w:r>
      <w:r w:rsidR="00C87891">
        <w:rPr>
          <w:rFonts w:hint="cs"/>
          <w:rtl/>
        </w:rPr>
        <w:t>،</w:t>
      </w:r>
      <w:r>
        <w:rPr>
          <w:rFonts w:hint="cs"/>
          <w:rtl/>
        </w:rPr>
        <w:t xml:space="preserve"> ترجمة قيس بن فروة بن زرارة بن الأرقم قال</w:t>
      </w:r>
      <w:r w:rsidR="00C87891">
        <w:rPr>
          <w:rFonts w:hint="cs"/>
          <w:rtl/>
        </w:rPr>
        <w:t>:</w:t>
      </w:r>
      <w:r>
        <w:rPr>
          <w:rFonts w:hint="cs"/>
          <w:rtl/>
        </w:rPr>
        <w:t xml:space="preserve"> شهد فتوح العراق واستشهد في بلنجر من أرض العراق</w:t>
      </w:r>
      <w:r w:rsidRPr="00AA1C80">
        <w:rPr>
          <w:rFonts w:hint="cs"/>
          <w:rtl/>
        </w:rPr>
        <w:t xml:space="preserve"> - </w:t>
      </w:r>
      <w:r>
        <w:rPr>
          <w:rFonts w:hint="cs"/>
          <w:rtl/>
        </w:rPr>
        <w:t>ثمّ ذكر ضبطها كما تقدّم</w:t>
      </w:r>
      <w:r w:rsidRPr="00AA1C80">
        <w:rPr>
          <w:rFonts w:hint="cs"/>
          <w:rtl/>
        </w:rPr>
        <w:t xml:space="preserve"> - </w:t>
      </w:r>
      <w:r>
        <w:rPr>
          <w:rFonts w:hint="cs"/>
          <w:rtl/>
        </w:rPr>
        <w:t>قال</w:t>
      </w:r>
      <w:r w:rsidR="00C87891">
        <w:rPr>
          <w:rFonts w:hint="cs"/>
          <w:rtl/>
        </w:rPr>
        <w:t>:</w:t>
      </w:r>
      <w:r>
        <w:rPr>
          <w:rFonts w:hint="cs"/>
          <w:rtl/>
        </w:rPr>
        <w:t xml:space="preserve"> وكان أمير الوقعة سلمان بن ربيعة</w:t>
      </w:r>
      <w:r w:rsidR="00C87891">
        <w:rPr>
          <w:rFonts w:hint="cs"/>
          <w:rtl/>
        </w:rPr>
        <w:t>.</w:t>
      </w:r>
    </w:p>
    <w:p w:rsidR="00B572AB" w:rsidRDefault="00B572AB" w:rsidP="00AA1C80">
      <w:pPr>
        <w:pStyle w:val="libFootnote0"/>
      </w:pPr>
      <w:r>
        <w:rPr>
          <w:rFonts w:hint="cs"/>
          <w:rtl/>
        </w:rPr>
        <w:t>(5) نصّ عليه الشيخ المفيد في الارشاد</w:t>
      </w:r>
      <w:r w:rsidR="00C87891">
        <w:rPr>
          <w:rFonts w:hint="cs"/>
          <w:rtl/>
        </w:rPr>
        <w:t>،</w:t>
      </w:r>
      <w:r>
        <w:rPr>
          <w:rFonts w:hint="cs"/>
          <w:rtl/>
        </w:rPr>
        <w:t xml:space="preserve"> والفتال في روضة الواعظين / 153</w:t>
      </w:r>
      <w:r w:rsidR="00C87891">
        <w:rPr>
          <w:rFonts w:hint="cs"/>
          <w:rtl/>
        </w:rPr>
        <w:t>،</w:t>
      </w:r>
      <w:r>
        <w:rPr>
          <w:rFonts w:hint="cs"/>
          <w:rtl/>
        </w:rPr>
        <w:t xml:space="preserve"> وابن نما في مثير الأحزان / 23</w:t>
      </w:r>
      <w:r w:rsidR="00C87891">
        <w:rPr>
          <w:rFonts w:hint="cs"/>
          <w:rtl/>
        </w:rPr>
        <w:t>،</w:t>
      </w:r>
      <w:r>
        <w:rPr>
          <w:rFonts w:hint="cs"/>
          <w:rtl/>
        </w:rPr>
        <w:t xml:space="preserve"> والخوارزمي في المقتل 1 / 225 الفصل الحادي عشر</w:t>
      </w:r>
      <w:r w:rsidR="00C87891">
        <w:rPr>
          <w:rFonts w:hint="cs"/>
          <w:rtl/>
        </w:rPr>
        <w:t>،</w:t>
      </w:r>
      <w:r>
        <w:rPr>
          <w:rFonts w:hint="cs"/>
          <w:rtl/>
        </w:rPr>
        <w:t xml:space="preserve"> وابن الأثير في الكامل 4 / 17</w:t>
      </w:r>
      <w:r w:rsidR="00C87891">
        <w:rPr>
          <w:rFonts w:hint="cs"/>
          <w:rtl/>
        </w:rPr>
        <w:t>،</w:t>
      </w:r>
      <w:r>
        <w:rPr>
          <w:rFonts w:hint="cs"/>
          <w:rtl/>
        </w:rPr>
        <w:t xml:space="preserve"> والبكري في المعجم ممّا استعجم 1 / 376</w:t>
      </w:r>
      <w:r w:rsidR="00C87891">
        <w:rPr>
          <w:rFonts w:hint="cs"/>
          <w:rtl/>
        </w:rPr>
        <w:t>،</w:t>
      </w:r>
      <w:r>
        <w:rPr>
          <w:rFonts w:hint="cs"/>
          <w:rtl/>
        </w:rPr>
        <w:t xml:space="preserve"> ويؤيّده ما في تاريخ الطبري 5 / 77</w:t>
      </w:r>
      <w:r w:rsidR="00C87891">
        <w:rPr>
          <w:rFonts w:hint="cs"/>
          <w:rtl/>
        </w:rPr>
        <w:t>،</w:t>
      </w:r>
      <w:r>
        <w:rPr>
          <w:rFonts w:hint="cs"/>
          <w:rtl/>
        </w:rPr>
        <w:t xml:space="preserve"> وابن الأثير في الكامل 3 / 50 من وجود سلمان الفارسي في هذه الغزوة</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libNormal0"/>
      </w:pPr>
      <w:r>
        <w:rPr>
          <w:rFonts w:hint="cs"/>
          <w:rtl/>
        </w:rPr>
        <w:lastRenderedPageBreak/>
        <w:t>أشدّ فرحاً بقتالكم معه بما أصبتم من الغنائم</w:t>
      </w:r>
      <w:r w:rsidR="00C87891">
        <w:rPr>
          <w:rFonts w:hint="cs"/>
          <w:rtl/>
        </w:rPr>
        <w:t>.</w:t>
      </w:r>
      <w:r>
        <w:rPr>
          <w:rFonts w:hint="cs"/>
          <w:rtl/>
        </w:rPr>
        <w:t xml:space="preserve"> فأمّا أنا فأستودعكم الله</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فقالت زوجته</w:t>
      </w:r>
      <w:r w:rsidR="00C87891">
        <w:rPr>
          <w:rFonts w:hint="cs"/>
          <w:rtl/>
        </w:rPr>
        <w:t>:</w:t>
      </w:r>
      <w:r>
        <w:rPr>
          <w:rFonts w:hint="cs"/>
          <w:rtl/>
        </w:rPr>
        <w:t xml:space="preserve"> خار الله لك وأسألك أنْ تذكرني يوم القيامة عند جدّ الحسين </w:t>
      </w:r>
      <w:r w:rsidR="00237504" w:rsidRPr="00237504">
        <w:rPr>
          <w:rStyle w:val="libAlaemChar"/>
          <w:rFonts w:hint="cs"/>
          <w:rtl/>
        </w:rPr>
        <w:t>عليه‌السلام</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وفي زرود اُخبر بقتل مسلم بن عقيل وهاني بن عروة</w:t>
      </w:r>
      <w:r w:rsidR="00C87891">
        <w:rPr>
          <w:rFonts w:hint="cs"/>
          <w:rtl/>
        </w:rPr>
        <w:t>،</w:t>
      </w:r>
      <w:r>
        <w:rPr>
          <w:rFonts w:hint="cs"/>
          <w:rtl/>
        </w:rPr>
        <w:t xml:space="preserve"> فاسترجع كثيراً وترحم عليهما مراراً</w:t>
      </w:r>
      <w:r w:rsidRPr="00B572AB">
        <w:rPr>
          <w:rStyle w:val="libFootnotenumChar"/>
          <w:rFonts w:hint="cs"/>
          <w:rtl/>
        </w:rPr>
        <w:t>(3)</w:t>
      </w:r>
      <w:r>
        <w:rPr>
          <w:rFonts w:hint="cs"/>
          <w:rtl/>
        </w:rPr>
        <w:t xml:space="preserve"> وبكى</w:t>
      </w:r>
      <w:r w:rsidR="00C87891">
        <w:rPr>
          <w:rFonts w:hint="cs"/>
          <w:rtl/>
        </w:rPr>
        <w:t>،</w:t>
      </w:r>
      <w:r>
        <w:rPr>
          <w:rFonts w:hint="cs"/>
          <w:rtl/>
        </w:rPr>
        <w:t xml:space="preserve"> وبكى معه الهاشميّون وكثر صراخ النّساء حتّى ارتجّ الموضع لقتل مسلم بن عقيل وسالت الدموع كلّ مسيل</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فقال له عبد الله بن سليم والمنذر بن المشمعل الأسديّان</w:t>
      </w:r>
      <w:r w:rsidR="00C87891">
        <w:rPr>
          <w:rFonts w:hint="cs"/>
          <w:rtl/>
        </w:rPr>
        <w:t>:</w:t>
      </w:r>
      <w:r>
        <w:rPr>
          <w:rFonts w:hint="cs"/>
          <w:rtl/>
        </w:rPr>
        <w:t xml:space="preserve"> ننشدك الله يابن رسول الله ألاّ انصرفت من مكانك هذا</w:t>
      </w:r>
      <w:r w:rsidR="00C87891">
        <w:rPr>
          <w:rFonts w:hint="cs"/>
          <w:rtl/>
        </w:rPr>
        <w:t>؛</w:t>
      </w:r>
      <w:r>
        <w:rPr>
          <w:rFonts w:hint="cs"/>
          <w:rtl/>
        </w:rPr>
        <w:t xml:space="preserve"> فإنّه ليس لك بالكوفة ناصر</w:t>
      </w:r>
      <w:r w:rsidR="00C87891">
        <w:rPr>
          <w:rFonts w:hint="cs"/>
          <w:rtl/>
        </w:rPr>
        <w:t>.</w:t>
      </w:r>
    </w:p>
    <w:p w:rsidR="00B572AB" w:rsidRDefault="00B572AB" w:rsidP="00B572AB">
      <w:pPr>
        <w:pStyle w:val="libNormal"/>
      </w:pPr>
      <w:r>
        <w:rPr>
          <w:rFonts w:hint="cs"/>
          <w:rtl/>
        </w:rPr>
        <w:t>فقام آل عقيل وقالوا</w:t>
      </w:r>
      <w:r w:rsidR="00C87891">
        <w:rPr>
          <w:rFonts w:hint="cs"/>
          <w:rtl/>
        </w:rPr>
        <w:t>:</w:t>
      </w:r>
      <w:r>
        <w:rPr>
          <w:rFonts w:hint="cs"/>
          <w:rtl/>
        </w:rPr>
        <w:t xml:space="preserve"> لا نبرح حتّى ندرك ثأرنا أو نذوق ما ذاق أخونا</w:t>
      </w:r>
      <w:r w:rsidR="00C87891">
        <w:rPr>
          <w:rFonts w:hint="cs"/>
          <w:rtl/>
        </w:rPr>
        <w:t>،</w:t>
      </w:r>
      <w:r>
        <w:rPr>
          <w:rFonts w:hint="cs"/>
          <w:rtl/>
        </w:rPr>
        <w:t xml:space="preserve"> فنظر إليهم الحسين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خير في العيش بعد هؤلاء</w:t>
      </w:r>
      <w:r w:rsidR="00F554F7">
        <w:rPr>
          <w:rStyle w:val="libBold2Char"/>
          <w:rFonts w:hint="cs"/>
          <w:rtl/>
        </w:rPr>
        <w:t>»</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DE2BFD" w:rsidTr="00DE2BFD">
        <w:trPr>
          <w:trHeight w:val="350"/>
        </w:trPr>
        <w:tc>
          <w:tcPr>
            <w:tcW w:w="3340" w:type="dxa"/>
          </w:tcPr>
          <w:p w:rsidR="00DE2BFD" w:rsidRDefault="00DE2BFD" w:rsidP="00182527">
            <w:pPr>
              <w:pStyle w:val="libPoem"/>
            </w:pPr>
            <w:r>
              <w:rPr>
                <w:rFonts w:hint="cs"/>
                <w:rtl/>
              </w:rPr>
              <w:t>فـيا ابن عقيل فدتك النفو</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س لـعظم رزيتك الفادحة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لِـنَبْكِ لـها بـمذاب القلو</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ب</w:t>
            </w:r>
            <w:r w:rsidRPr="00B572AB">
              <w:rPr>
                <w:rFonts w:hint="cs"/>
                <w:rtl/>
              </w:rPr>
              <w:t xml:space="preserve"> </w:t>
            </w:r>
            <w:r>
              <w:rPr>
                <w:rFonts w:hint="cs"/>
                <w:rtl/>
              </w:rPr>
              <w:t>فما قدر ادمعنا المالحة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وكـم</w:t>
            </w:r>
            <w:r w:rsidRPr="00B572AB">
              <w:rPr>
                <w:rFonts w:hint="cs"/>
                <w:rtl/>
              </w:rPr>
              <w:t xml:space="preserve"> </w:t>
            </w:r>
            <w:r>
              <w:rPr>
                <w:rFonts w:hint="cs"/>
                <w:rtl/>
              </w:rPr>
              <w:t>طفلة لك قد اعولت</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وجمرتها</w:t>
            </w:r>
            <w:r w:rsidRPr="00B572AB">
              <w:rPr>
                <w:rFonts w:hint="cs"/>
                <w:rtl/>
              </w:rPr>
              <w:t xml:space="preserve"> </w:t>
            </w:r>
            <w:r>
              <w:rPr>
                <w:rFonts w:hint="cs"/>
                <w:rtl/>
              </w:rPr>
              <w:t>في الحشا قادحة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يـعززها السبط في حجره</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لتغدو في قربه فارحة</w:t>
            </w:r>
            <w:r w:rsidRPr="00B72A0A">
              <w:rPr>
                <w:rStyle w:val="libFootnotenumChar"/>
                <w:rFonts w:hint="cs"/>
                <w:rtl/>
              </w:rPr>
              <w:t>(6)</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تقول: مضى عمُّ مني أبي</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فـمن لـيتيمته النائحة</w:t>
            </w:r>
            <w:r w:rsidRPr="00B72A0A">
              <w:rPr>
                <w:rStyle w:val="libFootnotenumChar"/>
                <w:rFonts w:hint="cs"/>
                <w:rtl/>
              </w:rPr>
              <w:t>(7)</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ثـكول</w:t>
            </w:r>
            <w:r w:rsidRPr="00B572AB">
              <w:rPr>
                <w:rFonts w:hint="cs"/>
                <w:rtl/>
              </w:rPr>
              <w:t xml:space="preserve"> </w:t>
            </w:r>
            <w:r>
              <w:rPr>
                <w:rFonts w:hint="cs"/>
                <w:rtl/>
              </w:rPr>
              <w:t>تبيت بليل اللسيع</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تـعجُّ</w:t>
            </w:r>
            <w:r w:rsidRPr="00B572AB">
              <w:rPr>
                <w:rFonts w:hint="cs"/>
                <w:rtl/>
              </w:rPr>
              <w:t xml:space="preserve"> </w:t>
            </w:r>
            <w:r>
              <w:rPr>
                <w:rFonts w:hint="cs"/>
                <w:rtl/>
              </w:rPr>
              <w:t>وعن دارها نازحة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وكـم مـن كميٍّ بأحشائه</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تـركت زناد الاسى قادحه</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224</w:t>
      </w:r>
      <w:r w:rsidR="00C87891">
        <w:rPr>
          <w:rFonts w:hint="cs"/>
          <w:rtl/>
        </w:rPr>
        <w:t>،</w:t>
      </w:r>
      <w:r>
        <w:rPr>
          <w:rFonts w:hint="cs"/>
          <w:rtl/>
        </w:rPr>
        <w:t xml:space="preserve"> ومقتل الخوارزمي 1 / 222</w:t>
      </w:r>
      <w:r w:rsidR="00C87891">
        <w:rPr>
          <w:rFonts w:hint="cs"/>
          <w:rtl/>
        </w:rPr>
        <w:t>.</w:t>
      </w:r>
    </w:p>
    <w:p w:rsidR="00B572AB" w:rsidRDefault="00B572AB" w:rsidP="00AA1C80">
      <w:pPr>
        <w:pStyle w:val="libFootnote0"/>
      </w:pPr>
      <w:r>
        <w:rPr>
          <w:rFonts w:hint="cs"/>
          <w:rtl/>
        </w:rPr>
        <w:t>(2) مثير الأحزان لابن نما / 23</w:t>
      </w:r>
      <w:r w:rsidR="00C87891">
        <w:rPr>
          <w:rFonts w:hint="cs"/>
          <w:rtl/>
        </w:rPr>
        <w:t>،</w:t>
      </w:r>
      <w:r>
        <w:rPr>
          <w:rFonts w:hint="cs"/>
          <w:rtl/>
        </w:rPr>
        <w:t xml:space="preserve"> واللهوف / 40</w:t>
      </w:r>
      <w:r w:rsidR="00C87891">
        <w:rPr>
          <w:rFonts w:hint="cs"/>
          <w:rtl/>
        </w:rPr>
        <w:t>،</w:t>
      </w:r>
      <w:r>
        <w:rPr>
          <w:rFonts w:hint="cs"/>
          <w:rtl/>
        </w:rPr>
        <w:t xml:space="preserve"> و ورد في تاريخ الطبري 6 / 224 الطبعة الاُولى</w:t>
      </w:r>
      <w:r w:rsidR="00C87891">
        <w:rPr>
          <w:rFonts w:hint="cs"/>
          <w:rtl/>
        </w:rPr>
        <w:t>:</w:t>
      </w:r>
      <w:r>
        <w:rPr>
          <w:rFonts w:hint="cs"/>
          <w:rtl/>
        </w:rPr>
        <w:t xml:space="preserve"> إنّ زهيراً قال لزوجته</w:t>
      </w:r>
      <w:r w:rsidR="00C87891">
        <w:rPr>
          <w:rFonts w:hint="cs"/>
          <w:rtl/>
        </w:rPr>
        <w:t>:</w:t>
      </w:r>
      <w:r>
        <w:rPr>
          <w:rFonts w:hint="cs"/>
          <w:rtl/>
        </w:rPr>
        <w:t xml:space="preserve"> أنت طالق</w:t>
      </w:r>
      <w:r w:rsidR="00C87891">
        <w:rPr>
          <w:rFonts w:hint="cs"/>
          <w:rtl/>
        </w:rPr>
        <w:t>،</w:t>
      </w:r>
      <w:r>
        <w:rPr>
          <w:rFonts w:hint="cs"/>
          <w:rtl/>
        </w:rPr>
        <w:t xml:space="preserve"> ألحقي بأهلك</w:t>
      </w:r>
      <w:r w:rsidR="00C87891">
        <w:rPr>
          <w:rFonts w:hint="cs"/>
          <w:rtl/>
        </w:rPr>
        <w:t>،</w:t>
      </w:r>
      <w:r>
        <w:rPr>
          <w:rFonts w:hint="cs"/>
          <w:rtl/>
        </w:rPr>
        <w:t xml:space="preserve"> فإنّي لا اُحبّ أنْ يلحقك بسببي إلا خيرا هـ</w:t>
      </w:r>
      <w:r w:rsidR="00C87891">
        <w:rPr>
          <w:rFonts w:hint="cs"/>
          <w:rtl/>
        </w:rPr>
        <w:t>.</w:t>
      </w:r>
      <w:r>
        <w:rPr>
          <w:rFonts w:hint="cs"/>
          <w:rtl/>
        </w:rPr>
        <w:t xml:space="preserve"> ولا أعرف الغاية المقصودة له من هذا الطلاق</w:t>
      </w:r>
      <w:r w:rsidR="00C87891">
        <w:rPr>
          <w:rFonts w:hint="cs"/>
          <w:rtl/>
        </w:rPr>
        <w:t>؟</w:t>
      </w:r>
      <w:r>
        <w:rPr>
          <w:rFonts w:hint="cs"/>
          <w:rtl/>
        </w:rPr>
        <w:t xml:space="preserve"> هل أراد طردها من الميراث</w:t>
      </w:r>
      <w:r w:rsidR="00C87891">
        <w:rPr>
          <w:rFonts w:hint="cs"/>
          <w:rtl/>
        </w:rPr>
        <w:t>؟</w:t>
      </w:r>
      <w:r>
        <w:rPr>
          <w:rFonts w:hint="cs"/>
          <w:rtl/>
        </w:rPr>
        <w:t xml:space="preserve"> أو أنّه أباح لها التزويج بعد انتهاء ثلاثة أشهر</w:t>
      </w:r>
      <w:r w:rsidR="00C87891">
        <w:rPr>
          <w:rFonts w:hint="cs"/>
          <w:rtl/>
        </w:rPr>
        <w:t>؟</w:t>
      </w:r>
      <w:r>
        <w:rPr>
          <w:rFonts w:hint="cs"/>
          <w:rtl/>
        </w:rPr>
        <w:t xml:space="preserve"> أو أنّه لا يرغب في أن تكون زوجة له في الآخرة</w:t>
      </w:r>
      <w:r w:rsidR="00C87891">
        <w:rPr>
          <w:rFonts w:hint="cs"/>
          <w:rtl/>
        </w:rPr>
        <w:t>؟</w:t>
      </w:r>
      <w:r>
        <w:rPr>
          <w:rFonts w:hint="cs"/>
          <w:rtl/>
        </w:rPr>
        <w:t xml:space="preserve"> كما طلّق أمير المؤمنين </w:t>
      </w:r>
      <w:r w:rsidR="00237504" w:rsidRPr="00237504">
        <w:rPr>
          <w:rStyle w:val="libAlaemChar"/>
          <w:rFonts w:hint="cs"/>
          <w:rtl/>
        </w:rPr>
        <w:t>عليه‌السلام</w:t>
      </w:r>
      <w:r>
        <w:rPr>
          <w:rFonts w:hint="cs"/>
          <w:rtl/>
        </w:rPr>
        <w:t xml:space="preserve"> بعض نساء النبي </w:t>
      </w:r>
      <w:r w:rsidR="0044650F" w:rsidRPr="0044650F">
        <w:rPr>
          <w:rStyle w:val="libAlaemChar"/>
          <w:rFonts w:hint="cs"/>
          <w:rtl/>
        </w:rPr>
        <w:t>صلى‌الله‌عليه‌وآله</w:t>
      </w:r>
      <w:r>
        <w:rPr>
          <w:rFonts w:hint="cs"/>
          <w:rtl/>
        </w:rPr>
        <w:t xml:space="preserve"> وطلّق الإمام الرضا </w:t>
      </w:r>
      <w:r w:rsidR="00237504" w:rsidRPr="00237504">
        <w:rPr>
          <w:rStyle w:val="libAlaemChar"/>
          <w:rFonts w:hint="cs"/>
          <w:rtl/>
        </w:rPr>
        <w:t>عليه‌السلام</w:t>
      </w:r>
      <w:r>
        <w:rPr>
          <w:rFonts w:hint="cs"/>
          <w:rtl/>
        </w:rPr>
        <w:t xml:space="preserve"> اُم فروة</w:t>
      </w:r>
      <w:r w:rsidR="00C87891">
        <w:rPr>
          <w:rFonts w:hint="cs"/>
          <w:rtl/>
        </w:rPr>
        <w:t>:</w:t>
      </w:r>
      <w:r>
        <w:rPr>
          <w:rFonts w:hint="cs"/>
          <w:rtl/>
        </w:rPr>
        <w:t xml:space="preserve"> زوجة الكاظم </w:t>
      </w:r>
      <w:r w:rsidR="00237504" w:rsidRPr="00237504">
        <w:rPr>
          <w:rStyle w:val="libAlaemChar"/>
          <w:rFonts w:hint="cs"/>
          <w:rtl/>
        </w:rPr>
        <w:t>عليه‌السلام</w:t>
      </w:r>
      <w:r w:rsidR="00C87891">
        <w:rPr>
          <w:rFonts w:hint="cs"/>
          <w:rtl/>
        </w:rPr>
        <w:t>؟</w:t>
      </w:r>
      <w:r>
        <w:rPr>
          <w:rFonts w:hint="cs"/>
          <w:rtl/>
        </w:rPr>
        <w:t xml:space="preserve"> مع إنّ هذه الحرّة لها فضل عليه بإرشاده إلى طريق السّعادة بالشهادة</w:t>
      </w:r>
      <w:r w:rsidR="00C87891">
        <w:rPr>
          <w:rFonts w:hint="cs"/>
          <w:rtl/>
        </w:rPr>
        <w:t>،</w:t>
      </w:r>
      <w:r>
        <w:rPr>
          <w:rFonts w:hint="cs"/>
          <w:rtl/>
        </w:rPr>
        <w:t xml:space="preserve"> والذي يهون الأمر أن مصدر الحديث (السّدي)</w:t>
      </w:r>
      <w:r w:rsidR="00C87891">
        <w:rPr>
          <w:rFonts w:hint="cs"/>
          <w:rtl/>
        </w:rPr>
        <w:t>.</w:t>
      </w:r>
    </w:p>
    <w:p w:rsidR="00B572AB" w:rsidRDefault="00B572AB" w:rsidP="00AA1C80">
      <w:pPr>
        <w:pStyle w:val="libFootnote0"/>
      </w:pPr>
      <w:r>
        <w:rPr>
          <w:rFonts w:hint="cs"/>
          <w:rtl/>
        </w:rPr>
        <w:t>(3) تاريخ الطبري 6 / 995</w:t>
      </w:r>
      <w:r w:rsidR="00C87891">
        <w:rPr>
          <w:rFonts w:hint="cs"/>
          <w:rtl/>
        </w:rPr>
        <w:t>،</w:t>
      </w:r>
      <w:r>
        <w:rPr>
          <w:rFonts w:hint="cs"/>
          <w:rtl/>
        </w:rPr>
        <w:t xml:space="preserve"> وفي البداية لابن كثير 8 / 168</w:t>
      </w:r>
      <w:r w:rsidR="00C87891">
        <w:rPr>
          <w:rFonts w:hint="cs"/>
          <w:rtl/>
        </w:rPr>
        <w:t>:</w:t>
      </w:r>
      <w:r>
        <w:rPr>
          <w:rFonts w:hint="cs"/>
          <w:rtl/>
        </w:rPr>
        <w:t xml:space="preserve"> استرجع مراراً</w:t>
      </w:r>
    </w:p>
    <w:p w:rsidR="00B572AB" w:rsidRDefault="00B572AB" w:rsidP="00AA1C80">
      <w:pPr>
        <w:pStyle w:val="libFootnote0"/>
      </w:pPr>
      <w:r>
        <w:rPr>
          <w:rFonts w:hint="cs"/>
          <w:rtl/>
        </w:rPr>
        <w:t>(4) اللهوف / 41</w:t>
      </w:r>
      <w:r w:rsidR="00C87891">
        <w:rPr>
          <w:rFonts w:hint="cs"/>
          <w:rtl/>
        </w:rPr>
        <w:t>:</w:t>
      </w:r>
      <w:r>
        <w:rPr>
          <w:rFonts w:hint="cs"/>
          <w:rtl/>
        </w:rPr>
        <w:t xml:space="preserve"> ولمْ أقف على مصدر وثيق ينصّ على أنّ الحسين أخذ بنت مسلم المسمّاة حميدة ومسح على رأسها فأحسّت بالشرّ</w:t>
      </w:r>
      <w:r w:rsidR="00C87891">
        <w:rPr>
          <w:rFonts w:hint="cs"/>
          <w:rtl/>
        </w:rPr>
        <w:t>،</w:t>
      </w:r>
      <w:r>
        <w:rPr>
          <w:rFonts w:hint="cs"/>
          <w:rtl/>
        </w:rPr>
        <w:t xml:space="preserve"> إلى آخره</w:t>
      </w:r>
      <w:r w:rsidR="00C87891">
        <w:rPr>
          <w:rFonts w:hint="cs"/>
          <w:rtl/>
        </w:rPr>
        <w:t>.</w:t>
      </w:r>
    </w:p>
    <w:p w:rsidR="00B572AB" w:rsidRDefault="00B572AB" w:rsidP="00AA1C80">
      <w:pPr>
        <w:pStyle w:val="libFootnote0"/>
      </w:pPr>
      <w:r>
        <w:rPr>
          <w:rFonts w:hint="cs"/>
          <w:rtl/>
        </w:rPr>
        <w:t>(5) كامل ابن الأثير 4 / 17</w:t>
      </w:r>
      <w:r w:rsidR="00C87891">
        <w:rPr>
          <w:rFonts w:hint="cs"/>
          <w:rtl/>
        </w:rPr>
        <w:t>،</w:t>
      </w:r>
      <w:r>
        <w:rPr>
          <w:rFonts w:hint="cs"/>
          <w:rtl/>
        </w:rPr>
        <w:t xml:space="preserve"> وسِيَر أعلام النبلاء للذهبي 2 / 208</w:t>
      </w:r>
      <w:r w:rsidR="00C87891">
        <w:rPr>
          <w:rFonts w:hint="cs"/>
          <w:rtl/>
        </w:rPr>
        <w:t>.</w:t>
      </w:r>
    </w:p>
    <w:p w:rsidR="00B572AB" w:rsidRDefault="00B572AB" w:rsidP="00AA1C80">
      <w:pPr>
        <w:pStyle w:val="libFootnote0"/>
      </w:pPr>
      <w:r>
        <w:rPr>
          <w:rFonts w:hint="cs"/>
          <w:rtl/>
        </w:rPr>
        <w:t>(6) من أبيات للشيخ قاسم الملا الحلّي ذُكرت في كتاب الشهيد مسلم / 210</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DE2BFD" w:rsidTr="00DE2BFD">
        <w:trPr>
          <w:trHeight w:val="350"/>
        </w:trPr>
        <w:tc>
          <w:tcPr>
            <w:tcW w:w="3340" w:type="dxa"/>
          </w:tcPr>
          <w:p w:rsidR="00DE2BFD" w:rsidRDefault="00DE2BFD" w:rsidP="00182527">
            <w:pPr>
              <w:pStyle w:val="libPoem"/>
            </w:pPr>
            <w:r>
              <w:rPr>
                <w:rFonts w:hint="cs"/>
                <w:rtl/>
              </w:rPr>
              <w:lastRenderedPageBreak/>
              <w:t>دربت</w:t>
            </w:r>
            <w:r w:rsidRPr="00B572AB">
              <w:rPr>
                <w:rFonts w:hint="cs"/>
                <w:rtl/>
              </w:rPr>
              <w:t xml:space="preserve"> </w:t>
            </w:r>
            <w:r>
              <w:rPr>
                <w:rFonts w:hint="cs"/>
                <w:rtl/>
              </w:rPr>
              <w:t>ابن عمك يوم الطفو</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 نـعاك باسرته الناصحة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تـحفُّ</w:t>
            </w:r>
            <w:r w:rsidRPr="00B572AB">
              <w:rPr>
                <w:rFonts w:hint="cs"/>
                <w:rtl/>
              </w:rPr>
              <w:t xml:space="preserve"> </w:t>
            </w:r>
            <w:r>
              <w:rPr>
                <w:rFonts w:hint="cs"/>
                <w:rtl/>
              </w:rPr>
              <w:t>بـه مـنهُمُ فـتية</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صـباح واحسابهم واضحة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بكاك بماضي الشّبا والوغى</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وجـوه</w:t>
            </w:r>
            <w:r w:rsidRPr="00B572AB">
              <w:rPr>
                <w:rFonts w:hint="cs"/>
                <w:rtl/>
              </w:rPr>
              <w:t xml:space="preserve"> </w:t>
            </w:r>
            <w:r>
              <w:rPr>
                <w:rFonts w:hint="cs"/>
                <w:rtl/>
              </w:rPr>
              <w:t>الـمنايا بها كالحة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أقـام</w:t>
            </w:r>
            <w:r w:rsidRPr="00B572AB">
              <w:rPr>
                <w:rFonts w:hint="cs"/>
                <w:rtl/>
              </w:rPr>
              <w:t xml:space="preserve"> </w:t>
            </w:r>
            <w:r>
              <w:rPr>
                <w:rFonts w:hint="cs"/>
                <w:rtl/>
              </w:rPr>
              <w:t>بضرب الطلى مأتماً</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عليك</w:t>
            </w:r>
            <w:r w:rsidRPr="00B572AB">
              <w:rPr>
                <w:rFonts w:hint="cs"/>
                <w:rtl/>
              </w:rPr>
              <w:t xml:space="preserve"> </w:t>
            </w:r>
            <w:r>
              <w:rPr>
                <w:rFonts w:hint="cs"/>
                <w:rtl/>
              </w:rPr>
              <w:t>وبيض الظبى نائحة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ونـادى عشيرتك الاقربين</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خذي</w:t>
            </w:r>
            <w:r w:rsidRPr="00B572AB">
              <w:rPr>
                <w:rFonts w:hint="cs"/>
                <w:rtl/>
              </w:rPr>
              <w:t xml:space="preserve"> </w:t>
            </w:r>
            <w:r>
              <w:rPr>
                <w:rFonts w:hint="cs"/>
                <w:rtl/>
              </w:rPr>
              <w:t>الثأر يا اسرة الفاتحة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وخاض بهم في غمار الحتو</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 ولـكنَّها بالظبى طائحة</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وقـال لها: يا نزار النزال</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فحربك في جِدِّها مازحة</w:t>
            </w:r>
            <w:r w:rsidRPr="00B72A0A">
              <w:rPr>
                <w:rStyle w:val="libFootnotenumChar"/>
                <w:rFonts w:hint="cs"/>
                <w:rtl/>
              </w:rPr>
              <w:t>(1)</w:t>
            </w:r>
            <w:r w:rsidRPr="00725071">
              <w:rPr>
                <w:rStyle w:val="libPoemTiniChar0"/>
                <w:rtl/>
              </w:rPr>
              <w:br/>
              <w:t> </w:t>
            </w:r>
          </w:p>
        </w:tc>
      </w:tr>
    </w:tbl>
    <w:p w:rsidR="00B572AB" w:rsidRDefault="00B572AB" w:rsidP="00DE2BFD">
      <w:pPr>
        <w:pStyle w:val="Heading2Center"/>
      </w:pPr>
      <w:bookmarkStart w:id="101" w:name="_Toc373582725"/>
      <w:r>
        <w:rPr>
          <w:rFonts w:hint="cs"/>
          <w:rtl/>
        </w:rPr>
        <w:t>الثعلبية</w:t>
      </w:r>
      <w:bookmarkEnd w:id="101"/>
    </w:p>
    <w:p w:rsidR="00B572AB" w:rsidRDefault="00B572AB" w:rsidP="00B572AB">
      <w:pPr>
        <w:pStyle w:val="libNormal"/>
      </w:pPr>
      <w:r>
        <w:rPr>
          <w:rFonts w:hint="cs"/>
          <w:rtl/>
        </w:rPr>
        <w:t>وفي الثعلبيّة أتاه رجل وسأله عن قوله تعالى</w:t>
      </w:r>
      <w:r w:rsidR="00C87891">
        <w:rPr>
          <w:rFonts w:hint="cs"/>
          <w:rtl/>
        </w:rPr>
        <w:t>:</w:t>
      </w:r>
      <w:r>
        <w:rPr>
          <w:rFonts w:hint="cs"/>
          <w:rtl/>
        </w:rPr>
        <w:t xml:space="preserve"> </w:t>
      </w:r>
      <w:r w:rsidR="009319ED" w:rsidRPr="009319ED">
        <w:rPr>
          <w:rStyle w:val="libAlaemChar"/>
          <w:rtl/>
        </w:rPr>
        <w:t xml:space="preserve">( </w:t>
      </w:r>
      <w:r w:rsidRPr="00B572AB">
        <w:rPr>
          <w:rStyle w:val="libAieChar"/>
          <w:rtl/>
        </w:rPr>
        <w:t>يَوْمَ نَدْعُو كُلَّ أُنَاسٍ بِإِمَامِهِمْ</w:t>
      </w:r>
      <w:r w:rsidR="009319ED" w:rsidRPr="009319ED">
        <w:rPr>
          <w:rStyle w:val="libAlaemChar"/>
          <w:rtl/>
        </w:rPr>
        <w:t xml:space="preserve"> )</w:t>
      </w:r>
      <w:r w:rsidRPr="00B572AB">
        <w:rPr>
          <w:rStyle w:val="libFootnotenumChar"/>
          <w:rtl/>
        </w:rPr>
        <w:t>(2)</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00DE2BFD">
        <w:rPr>
          <w:rStyle w:val="libBold2Char"/>
          <w:rFonts w:hint="cs"/>
          <w:rtl/>
        </w:rPr>
        <w:t xml:space="preserve"> </w:t>
      </w:r>
      <w:r w:rsidRPr="00B572AB">
        <w:rPr>
          <w:rStyle w:val="libBold2Char"/>
          <w:rFonts w:hint="cs"/>
          <w:rtl/>
        </w:rPr>
        <w:t>إمام دعا إلى هدى فأجابوا إليه</w:t>
      </w:r>
      <w:r w:rsidR="00C87891">
        <w:rPr>
          <w:rStyle w:val="libBold2Char"/>
          <w:rFonts w:hint="cs"/>
          <w:rtl/>
        </w:rPr>
        <w:t>،</w:t>
      </w:r>
      <w:r w:rsidRPr="00B572AB">
        <w:rPr>
          <w:rStyle w:val="libBold2Char"/>
          <w:rFonts w:hint="cs"/>
          <w:rtl/>
        </w:rPr>
        <w:t xml:space="preserve"> وإمام دعا إلى ضلالة فأجابوا إليها</w:t>
      </w:r>
      <w:r w:rsidR="00C87891">
        <w:rPr>
          <w:rStyle w:val="libBold2Char"/>
          <w:rFonts w:hint="cs"/>
          <w:rtl/>
        </w:rPr>
        <w:t>،</w:t>
      </w:r>
      <w:r w:rsidRPr="00B572AB">
        <w:rPr>
          <w:rStyle w:val="libBold2Char"/>
          <w:rFonts w:hint="cs"/>
          <w:rtl/>
        </w:rPr>
        <w:t xml:space="preserve"> هؤلاء في الجنّة وهؤلاء في النّار</w:t>
      </w:r>
      <w:r w:rsidR="00C87891">
        <w:rPr>
          <w:rStyle w:val="libBold2Char"/>
          <w:rFonts w:hint="cs"/>
          <w:rtl/>
        </w:rPr>
        <w:t>،</w:t>
      </w:r>
      <w:r w:rsidRPr="00B572AB">
        <w:rPr>
          <w:rStyle w:val="libBold2Char"/>
          <w:rFonts w:hint="cs"/>
          <w:rtl/>
        </w:rPr>
        <w:t xml:space="preserve"> وهو قوله تعالى</w:t>
      </w:r>
      <w:r w:rsidR="00C87891">
        <w:rPr>
          <w:rStyle w:val="libBold2Char"/>
          <w:rFonts w:hint="cs"/>
          <w:rtl/>
        </w:rPr>
        <w:t>:</w:t>
      </w:r>
      <w:r>
        <w:rPr>
          <w:rFonts w:hint="cs"/>
          <w:rtl/>
        </w:rPr>
        <w:t xml:space="preserve"> </w:t>
      </w:r>
      <w:r w:rsidR="009319ED" w:rsidRPr="009319ED">
        <w:rPr>
          <w:rStyle w:val="libAlaemChar"/>
          <w:rtl/>
        </w:rPr>
        <w:t xml:space="preserve">( </w:t>
      </w:r>
      <w:r w:rsidRPr="00B572AB">
        <w:rPr>
          <w:rStyle w:val="libAieChar"/>
          <w:rtl/>
        </w:rPr>
        <w:t>فَرِيقٌ فِي الْجَنَّةِ وَفَرِيقٌ فِي السَّعِيرِ</w:t>
      </w:r>
      <w:r w:rsidR="009319ED" w:rsidRPr="009319ED">
        <w:rPr>
          <w:rStyle w:val="libAlaemChar"/>
          <w:rtl/>
        </w:rPr>
        <w:t xml:space="preserve"> )</w:t>
      </w:r>
      <w:r w:rsidRPr="00B572AB">
        <w:rPr>
          <w:rStyle w:val="libFootnotenumChar"/>
          <w:rFonts w:hint="cs"/>
          <w:rtl/>
        </w:rPr>
        <w:t>(3</w:t>
      </w:r>
      <w:r w:rsidRPr="00DE2BFD">
        <w:rPr>
          <w:rStyle w:val="libFootnotenumChar"/>
          <w:rFonts w:hint="cs"/>
          <w:rtl/>
        </w:rPr>
        <w:t>)</w:t>
      </w:r>
      <w:r w:rsidRPr="00B572AB">
        <w:rPr>
          <w:rStyle w:val="libFootnotenumChar"/>
          <w:rFonts w:hint="cs"/>
          <w:rtl/>
        </w:rPr>
        <w:t>(4)</w:t>
      </w:r>
      <w:r w:rsidR="00DE2BFD">
        <w:rPr>
          <w:rFonts w:hint="cs"/>
          <w:rtl/>
        </w:rPr>
        <w:t xml:space="preserve"> »</w:t>
      </w:r>
      <w:r w:rsidR="00C87891" w:rsidRPr="000B7C72">
        <w:rPr>
          <w:rFonts w:hint="cs"/>
          <w:rtl/>
        </w:rPr>
        <w:t>.</w:t>
      </w:r>
    </w:p>
    <w:p w:rsidR="00B572AB" w:rsidRDefault="00B572AB" w:rsidP="00B572AB">
      <w:pPr>
        <w:pStyle w:val="libNormal"/>
      </w:pPr>
      <w:r>
        <w:rPr>
          <w:rFonts w:hint="cs"/>
          <w:rtl/>
        </w:rPr>
        <w:t>وفي هذا المكان اجتمع به رجل من أهل الكوفة فقال له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أما والله</w:t>
      </w:r>
      <w:r w:rsidR="00C87891">
        <w:rPr>
          <w:rStyle w:val="libBold2Char"/>
          <w:rFonts w:hint="cs"/>
          <w:rtl/>
        </w:rPr>
        <w:t>،</w:t>
      </w:r>
      <w:r w:rsidRPr="00B572AB">
        <w:rPr>
          <w:rStyle w:val="libBold2Char"/>
          <w:rFonts w:hint="cs"/>
          <w:rtl/>
        </w:rPr>
        <w:t xml:space="preserve"> لو لقيتك بالمدينة لأريتك أثر جبرئيل في دارنا ونزوله بالوحي على جدّي</w:t>
      </w:r>
      <w:r w:rsidR="00C87891">
        <w:rPr>
          <w:rStyle w:val="libBold2Char"/>
          <w:rFonts w:hint="cs"/>
          <w:rtl/>
        </w:rPr>
        <w:t>.</w:t>
      </w:r>
      <w:r w:rsidRPr="00B572AB">
        <w:rPr>
          <w:rStyle w:val="libBold2Char"/>
          <w:rFonts w:hint="cs"/>
          <w:rtl/>
        </w:rPr>
        <w:t xml:space="preserve"> يا أخا أهل الكوفة</w:t>
      </w:r>
      <w:r w:rsidR="00C87891">
        <w:rPr>
          <w:rStyle w:val="libBold2Char"/>
          <w:rFonts w:hint="cs"/>
          <w:rtl/>
        </w:rPr>
        <w:t>،</w:t>
      </w:r>
      <w:r w:rsidRPr="00B572AB">
        <w:rPr>
          <w:rStyle w:val="libBold2Char"/>
          <w:rFonts w:hint="cs"/>
          <w:rtl/>
        </w:rPr>
        <w:t xml:space="preserve"> من عندنا مستقى العلم</w:t>
      </w:r>
      <w:r w:rsidR="00C87891">
        <w:rPr>
          <w:rStyle w:val="libBold2Char"/>
          <w:rFonts w:hint="cs"/>
          <w:rtl/>
        </w:rPr>
        <w:t>،</w:t>
      </w:r>
      <w:r w:rsidRPr="00B572AB">
        <w:rPr>
          <w:rStyle w:val="libBold2Char"/>
          <w:rFonts w:hint="cs"/>
          <w:rtl/>
        </w:rPr>
        <w:t xml:space="preserve"> أفَعَلِموا وجهلنا</w:t>
      </w:r>
      <w:r w:rsidR="00C87891">
        <w:rPr>
          <w:rStyle w:val="libBold2Char"/>
          <w:rFonts w:hint="cs"/>
          <w:rtl/>
        </w:rPr>
        <w:t>؟</w:t>
      </w:r>
      <w:r w:rsidRPr="00B572AB">
        <w:rPr>
          <w:rStyle w:val="libBold2Char"/>
          <w:rFonts w:hint="cs"/>
          <w:rtl/>
        </w:rPr>
        <w:t>! هذا ممّا لا يكون</w:t>
      </w:r>
      <w:r w:rsidR="00F554F7">
        <w:rPr>
          <w:rStyle w:val="libBold2Char"/>
          <w:rFonts w:hint="cs"/>
          <w:rtl/>
        </w:rPr>
        <w:t>»</w:t>
      </w:r>
      <w:r w:rsidRPr="00B572AB">
        <w:rPr>
          <w:rStyle w:val="libFootnotenumChar"/>
          <w:rFonts w:hint="cs"/>
          <w:rtl/>
        </w:rPr>
        <w:t>(4)</w:t>
      </w:r>
      <w:r w:rsidR="00C87891">
        <w:rPr>
          <w:rFonts w:hint="cs"/>
          <w:rtl/>
        </w:rPr>
        <w:t>.</w:t>
      </w:r>
      <w:r>
        <w:rPr>
          <w:rFonts w:hint="cs"/>
          <w:rtl/>
        </w:rPr>
        <w:t xml:space="preserve"> </w:t>
      </w:r>
    </w:p>
    <w:p w:rsidR="00B572AB" w:rsidRDefault="00B572AB" w:rsidP="00B572AB">
      <w:pPr>
        <w:pStyle w:val="libNormal"/>
      </w:pPr>
      <w:r>
        <w:rPr>
          <w:rFonts w:hint="cs"/>
          <w:rtl/>
        </w:rPr>
        <w:t>وحديث بجير من أهل الثعلبية</w:t>
      </w:r>
      <w:r w:rsidR="00C87891">
        <w:rPr>
          <w:rFonts w:hint="cs"/>
          <w:rtl/>
        </w:rPr>
        <w:t>،</w:t>
      </w:r>
      <w:r>
        <w:rPr>
          <w:rFonts w:hint="cs"/>
          <w:rtl/>
        </w:rPr>
        <w:t xml:space="preserve"> قال مرّ الحسين بنا وأنا غلام فقال له أخي</w:t>
      </w:r>
      <w:r w:rsidR="00C87891">
        <w:rPr>
          <w:rFonts w:hint="cs"/>
          <w:rtl/>
        </w:rPr>
        <w:t>:</w:t>
      </w:r>
      <w:r>
        <w:rPr>
          <w:rFonts w:hint="cs"/>
          <w:rtl/>
        </w:rPr>
        <w:t xml:space="preserve"> يابن بنت رسول الله أراك في قلّة من النّاس</w:t>
      </w:r>
      <w:r w:rsidR="00C87891">
        <w:rPr>
          <w:rFonts w:hint="cs"/>
          <w:rtl/>
        </w:rPr>
        <w:t>،</w:t>
      </w:r>
      <w:r>
        <w:rPr>
          <w:rFonts w:hint="cs"/>
          <w:rtl/>
        </w:rPr>
        <w:t xml:space="preserve"> فأشار بالسّوط إلى حقيبة لرجل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هذه مملوءة كتباً</w:t>
      </w:r>
      <w:r w:rsidR="00F554F7">
        <w:rPr>
          <w:rStyle w:val="libBold2Char"/>
          <w:rFonts w:hint="cs"/>
          <w:rtl/>
        </w:rPr>
        <w:t>»</w:t>
      </w:r>
      <w:r w:rsidRPr="00B572AB">
        <w:rPr>
          <w:rStyle w:val="libFootnotenumChar"/>
          <w:rFonts w:hint="cs"/>
          <w:rtl/>
        </w:rPr>
        <w:t>(5)</w:t>
      </w:r>
      <w:r w:rsidR="00C87891">
        <w:rPr>
          <w:rFonts w:hint="cs"/>
          <w:rtl/>
        </w:rPr>
        <w:t>.</w:t>
      </w:r>
    </w:p>
    <w:p w:rsidR="00B572AB" w:rsidRDefault="00B572AB" w:rsidP="00F554F7">
      <w:pPr>
        <w:pStyle w:val="libLine"/>
      </w:pPr>
      <w:r>
        <w:rPr>
          <w:rFonts w:hint="cs"/>
          <w:rtl/>
        </w:rPr>
        <w:t>____________________________</w:t>
      </w:r>
    </w:p>
    <w:p w:rsidR="00B572AB" w:rsidRDefault="00B572AB" w:rsidP="00DE2BFD">
      <w:pPr>
        <w:pStyle w:val="libFootnote0"/>
      </w:pPr>
      <w:r>
        <w:rPr>
          <w:rFonts w:hint="cs"/>
          <w:rtl/>
        </w:rPr>
        <w:t>(1) للشيخ محمّد رضا الخزاعي</w:t>
      </w:r>
      <w:r w:rsidR="00C87891">
        <w:rPr>
          <w:rFonts w:hint="cs"/>
          <w:rtl/>
        </w:rPr>
        <w:t>،</w:t>
      </w:r>
      <w:r>
        <w:rPr>
          <w:rFonts w:hint="cs"/>
          <w:rtl/>
        </w:rPr>
        <w:t xml:space="preserve"> راجع كتابنا الشهيد مسلم</w:t>
      </w:r>
      <w:r w:rsidR="00C87891">
        <w:rPr>
          <w:rFonts w:hint="cs"/>
          <w:rtl/>
        </w:rPr>
        <w:t>.</w:t>
      </w:r>
    </w:p>
    <w:p w:rsidR="00B572AB" w:rsidRDefault="00B572AB" w:rsidP="00DE2BFD">
      <w:pPr>
        <w:pStyle w:val="libFootnote0"/>
      </w:pPr>
      <w:r>
        <w:rPr>
          <w:rFonts w:hint="cs"/>
          <w:rtl/>
        </w:rPr>
        <w:t>(2) سورة الاسراء / 71</w:t>
      </w:r>
      <w:r w:rsidR="00C87891">
        <w:rPr>
          <w:rFonts w:hint="cs"/>
          <w:rtl/>
        </w:rPr>
        <w:t>.</w:t>
      </w:r>
    </w:p>
    <w:p w:rsidR="00B572AB" w:rsidRDefault="00B572AB" w:rsidP="00DE2BFD">
      <w:pPr>
        <w:pStyle w:val="libFootnote0"/>
      </w:pPr>
      <w:r>
        <w:rPr>
          <w:rFonts w:hint="cs"/>
          <w:rtl/>
        </w:rPr>
        <w:t>(3) سورة الشورى / 7</w:t>
      </w:r>
      <w:r w:rsidR="00C87891">
        <w:rPr>
          <w:rFonts w:hint="cs"/>
          <w:rtl/>
        </w:rPr>
        <w:t>.</w:t>
      </w:r>
    </w:p>
    <w:p w:rsidR="00B572AB" w:rsidRDefault="00B572AB" w:rsidP="00DE2BFD">
      <w:pPr>
        <w:pStyle w:val="libFootnote0"/>
      </w:pPr>
      <w:r>
        <w:rPr>
          <w:rFonts w:hint="cs"/>
          <w:rtl/>
        </w:rPr>
        <w:t>(4) أمالي الصدوق / 93</w:t>
      </w:r>
      <w:r w:rsidR="00C87891">
        <w:rPr>
          <w:rFonts w:hint="cs"/>
          <w:rtl/>
        </w:rPr>
        <w:t>:</w:t>
      </w:r>
      <w:r>
        <w:rPr>
          <w:rFonts w:hint="cs"/>
          <w:rtl/>
        </w:rPr>
        <w:t xml:space="preserve"> الثعلبية </w:t>
      </w:r>
      <w:r w:rsidR="00F554F7">
        <w:rPr>
          <w:rFonts w:hint="cs"/>
          <w:rtl/>
        </w:rPr>
        <w:t>(</w:t>
      </w:r>
      <w:r>
        <w:rPr>
          <w:rFonts w:hint="cs"/>
          <w:rtl/>
        </w:rPr>
        <w:t>بفتح أوله</w:t>
      </w:r>
      <w:r w:rsidR="00F554F7">
        <w:rPr>
          <w:rFonts w:hint="cs"/>
          <w:rtl/>
        </w:rPr>
        <w:t>)</w:t>
      </w:r>
      <w:r>
        <w:rPr>
          <w:rFonts w:hint="cs"/>
          <w:rtl/>
        </w:rPr>
        <w:t xml:space="preserve"> سمي باسم رجل اسمه ثعلبة من بني أسد نزل الموضع واستنبط عيناً، وهي بعد الشقوق للذاهب من الكوفة إلى مكة، معجم البلدان</w:t>
      </w:r>
      <w:r w:rsidR="00C87891">
        <w:rPr>
          <w:rFonts w:hint="cs"/>
          <w:rtl/>
        </w:rPr>
        <w:t>.</w:t>
      </w:r>
    </w:p>
    <w:p w:rsidR="00B572AB" w:rsidRDefault="00B572AB" w:rsidP="00DE2BFD">
      <w:pPr>
        <w:pStyle w:val="libFootnote0"/>
      </w:pPr>
      <w:r>
        <w:rPr>
          <w:rFonts w:hint="cs"/>
          <w:rtl/>
        </w:rPr>
        <w:t>وفي وفاء الوفاء للسمهودي 2 / 35: حمّى فيه ماء يقال له الثعلبية</w:t>
      </w:r>
      <w:r w:rsidR="00C87891">
        <w:rPr>
          <w:rFonts w:hint="cs"/>
          <w:rtl/>
        </w:rPr>
        <w:t>.</w:t>
      </w:r>
      <w:r>
        <w:rPr>
          <w:rFonts w:hint="cs"/>
          <w:rtl/>
        </w:rPr>
        <w:t xml:space="preserve"> وفي البلدان لليعقوبي / 311 ملحق بالاعلاق النفسيّة لابن رسته</w:t>
      </w:r>
      <w:r w:rsidR="00C87891">
        <w:rPr>
          <w:rFonts w:hint="cs"/>
          <w:rtl/>
        </w:rPr>
        <w:t>،</w:t>
      </w:r>
      <w:r>
        <w:rPr>
          <w:rFonts w:hint="cs"/>
          <w:rtl/>
        </w:rPr>
        <w:t xml:space="preserve"> بالافست</w:t>
      </w:r>
      <w:r w:rsidR="00C87891">
        <w:rPr>
          <w:rFonts w:hint="cs"/>
          <w:rtl/>
        </w:rPr>
        <w:t>:</w:t>
      </w:r>
      <w:r>
        <w:rPr>
          <w:rFonts w:hint="cs"/>
          <w:rtl/>
        </w:rPr>
        <w:t xml:space="preserve"> الثعلبية مدينة عليها سور</w:t>
      </w:r>
      <w:r w:rsidR="00C87891">
        <w:rPr>
          <w:rFonts w:hint="cs"/>
          <w:rtl/>
        </w:rPr>
        <w:t>.</w:t>
      </w:r>
    </w:p>
    <w:p w:rsidR="00B572AB" w:rsidRDefault="00B572AB" w:rsidP="00DE2BFD">
      <w:pPr>
        <w:pStyle w:val="libFootnote0"/>
      </w:pPr>
      <w:r>
        <w:rPr>
          <w:rFonts w:hint="cs"/>
          <w:rtl/>
        </w:rPr>
        <w:t>(5) بصائر الدرجات للصفار / 3</w:t>
      </w:r>
      <w:r w:rsidR="00C87891">
        <w:rPr>
          <w:rFonts w:hint="cs"/>
          <w:rtl/>
        </w:rPr>
        <w:t>،</w:t>
      </w:r>
      <w:r>
        <w:rPr>
          <w:rFonts w:hint="cs"/>
          <w:rtl/>
        </w:rPr>
        <w:t xml:space="preserve"> واُصول الكافي باب مستقى العلم من بيت آل محمّد</w:t>
      </w:r>
      <w:r w:rsidR="00C87891">
        <w:rPr>
          <w:rFonts w:hint="cs"/>
          <w:rtl/>
        </w:rPr>
        <w:t>.</w:t>
      </w:r>
    </w:p>
    <w:p w:rsidR="00B572AB" w:rsidRDefault="00B572AB" w:rsidP="00DE2BFD">
      <w:pPr>
        <w:pStyle w:val="libFootnote0"/>
        <w:rPr>
          <w:rtl/>
        </w:rPr>
      </w:pPr>
      <w:r>
        <w:rPr>
          <w:rFonts w:hint="cs"/>
          <w:rtl/>
        </w:rPr>
        <w:t>(6) سِيَر أعلام النبلاء للذهبي 3 / 205</w:t>
      </w:r>
      <w:r w:rsidR="00C87891">
        <w:rPr>
          <w:rFonts w:hint="cs"/>
          <w:rtl/>
        </w:rPr>
        <w:t>.</w:t>
      </w:r>
    </w:p>
    <w:p w:rsidR="00B572AB" w:rsidRDefault="00B572AB" w:rsidP="00DE2BFD">
      <w:pPr>
        <w:pStyle w:val="libPoemTiniChar"/>
        <w:rPr>
          <w:rtl/>
        </w:rPr>
      </w:pPr>
      <w:r>
        <w:rPr>
          <w:rFonts w:hint="cs"/>
          <w:rtl/>
        </w:rPr>
        <w:br w:type="page"/>
      </w:r>
    </w:p>
    <w:p w:rsidR="00B572AB" w:rsidRDefault="00B572AB" w:rsidP="00DE2BFD">
      <w:pPr>
        <w:pStyle w:val="Heading2Center"/>
      </w:pPr>
      <w:bookmarkStart w:id="102" w:name="_Toc373582726"/>
      <w:r>
        <w:rPr>
          <w:rFonts w:hint="cs"/>
          <w:rtl/>
        </w:rPr>
        <w:lastRenderedPageBreak/>
        <w:t>الشقوق</w:t>
      </w:r>
      <w:bookmarkEnd w:id="102"/>
    </w:p>
    <w:p w:rsidR="00B572AB" w:rsidRDefault="00B572AB" w:rsidP="00B572AB">
      <w:pPr>
        <w:pStyle w:val="libNormal"/>
      </w:pPr>
      <w:r>
        <w:rPr>
          <w:rFonts w:hint="cs"/>
          <w:rtl/>
        </w:rPr>
        <w:t>وفي الشقوق</w:t>
      </w:r>
      <w:r w:rsidRPr="00B572AB">
        <w:rPr>
          <w:rStyle w:val="libFootnotenumChar"/>
          <w:rFonts w:hint="cs"/>
          <w:rtl/>
        </w:rPr>
        <w:t>(1)</w:t>
      </w:r>
      <w:r>
        <w:rPr>
          <w:rFonts w:hint="cs"/>
          <w:rtl/>
        </w:rPr>
        <w:t xml:space="preserve"> رأى الحسين رجلاً</w:t>
      </w:r>
      <w:r w:rsidRPr="00B572AB">
        <w:rPr>
          <w:rStyle w:val="libFootnotenumChar"/>
          <w:rFonts w:hint="cs"/>
          <w:rtl/>
        </w:rPr>
        <w:t>(2)</w:t>
      </w:r>
      <w:r>
        <w:rPr>
          <w:rFonts w:hint="cs"/>
          <w:rtl/>
        </w:rPr>
        <w:t xml:space="preserve"> مقبلاً من الكوفة فسأله عن أهل العراق فأخبره أنّهم مجتمعون عليه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الأمر لله</w:t>
      </w:r>
      <w:r w:rsidR="00C87891">
        <w:rPr>
          <w:rStyle w:val="libBold2Char"/>
          <w:rFonts w:hint="cs"/>
          <w:rtl/>
        </w:rPr>
        <w:t>،</w:t>
      </w:r>
      <w:r w:rsidRPr="00B572AB">
        <w:rPr>
          <w:rStyle w:val="libBold2Char"/>
          <w:rFonts w:hint="cs"/>
          <w:rtl/>
        </w:rPr>
        <w:t xml:space="preserve"> يفعل ما يشاء</w:t>
      </w:r>
      <w:r w:rsidR="00C87891">
        <w:rPr>
          <w:rStyle w:val="libBold2Char"/>
          <w:rFonts w:hint="cs"/>
          <w:rtl/>
        </w:rPr>
        <w:t>،</w:t>
      </w:r>
      <w:r w:rsidRPr="00B572AB">
        <w:rPr>
          <w:rStyle w:val="libBold2Char"/>
          <w:rFonts w:hint="cs"/>
          <w:rtl/>
        </w:rPr>
        <w:t xml:space="preserve"> وربّنا تبارك هو كلّ يوم في شأن</w:t>
      </w:r>
      <w:r w:rsidR="00F554F7">
        <w:rPr>
          <w:rStyle w:val="libBold2Char"/>
          <w:rFonts w:hint="cs"/>
          <w:rtl/>
        </w:rPr>
        <w:t>»</w:t>
      </w:r>
      <w:r w:rsidR="00C87891">
        <w:rPr>
          <w:rFonts w:hint="cs"/>
          <w:rtl/>
        </w:rPr>
        <w:t>،</w:t>
      </w:r>
      <w:r>
        <w:rPr>
          <w:rFonts w:hint="cs"/>
          <w:rtl/>
        </w:rPr>
        <w:t xml:space="preserve"> ثمّ أنشد</w:t>
      </w:r>
      <w:r w:rsidR="00C87891">
        <w:rPr>
          <w:rFonts w:hint="cs"/>
          <w:rtl/>
        </w:rPr>
        <w:t>.</w:t>
      </w:r>
    </w:p>
    <w:tbl>
      <w:tblPr>
        <w:tblStyle w:val="TableGrid"/>
        <w:bidiVisual/>
        <w:tblW w:w="4562" w:type="pct"/>
        <w:tblInd w:w="384" w:type="dxa"/>
        <w:tblLook w:val="04A0"/>
      </w:tblPr>
      <w:tblGrid>
        <w:gridCol w:w="3340"/>
        <w:gridCol w:w="269"/>
        <w:gridCol w:w="3313"/>
      </w:tblGrid>
      <w:tr w:rsidR="00DE2BFD" w:rsidTr="00DE2BFD">
        <w:trPr>
          <w:trHeight w:val="350"/>
        </w:trPr>
        <w:tc>
          <w:tcPr>
            <w:tcW w:w="3340" w:type="dxa"/>
          </w:tcPr>
          <w:p w:rsidR="00DE2BFD" w:rsidRDefault="00DE2BFD" w:rsidP="00182527">
            <w:pPr>
              <w:pStyle w:val="libPoem"/>
            </w:pPr>
            <w:r>
              <w:rPr>
                <w:rFonts w:hint="cs"/>
                <w:rtl/>
              </w:rPr>
              <w:t>فـإنْ</w:t>
            </w:r>
            <w:r w:rsidRPr="00B572AB">
              <w:rPr>
                <w:rFonts w:hint="cs"/>
                <w:rtl/>
              </w:rPr>
              <w:t xml:space="preserve"> </w:t>
            </w:r>
            <w:r>
              <w:rPr>
                <w:rFonts w:hint="cs"/>
                <w:rtl/>
              </w:rPr>
              <w:t>تـكن الـدنيا تُـعَدُّ نـفيسة</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فـدار</w:t>
            </w:r>
            <w:r w:rsidRPr="00B572AB">
              <w:rPr>
                <w:rFonts w:hint="cs"/>
                <w:rtl/>
              </w:rPr>
              <w:t xml:space="preserve"> </w:t>
            </w:r>
            <w:r>
              <w:rPr>
                <w:rFonts w:hint="cs"/>
                <w:rtl/>
              </w:rPr>
              <w:t>ثـواب اللـه أعـلى وانبل</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وإنْ</w:t>
            </w:r>
            <w:r w:rsidRPr="00B572AB">
              <w:rPr>
                <w:rFonts w:hint="cs"/>
                <w:rtl/>
              </w:rPr>
              <w:t xml:space="preserve"> </w:t>
            </w:r>
            <w:r>
              <w:rPr>
                <w:rFonts w:hint="cs"/>
                <w:rtl/>
              </w:rPr>
              <w:t>تـكن الأمـوال للترك جمعها</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فـما</w:t>
            </w:r>
            <w:r w:rsidRPr="00B572AB">
              <w:rPr>
                <w:rFonts w:hint="cs"/>
                <w:rtl/>
              </w:rPr>
              <w:t xml:space="preserve"> </w:t>
            </w:r>
            <w:r>
              <w:rPr>
                <w:rFonts w:hint="cs"/>
                <w:rtl/>
              </w:rPr>
              <w:t>بـال متروك به المرء يبخل</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وإنْ تـكن الأرزاق قَـسْماً مـقدّراً</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فقلّة حرص المرء في الكسب أجمل</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وإنْ تـكن الأبـدان للموت أُنشئت</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فقتل امرىء بالسيف في الله أفضل</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عـليكم سـلام الله يـا آل أحـمد</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فانِّي أراني عنكُمُ سوف أرحل</w:t>
            </w:r>
            <w:r w:rsidRPr="00B72A0A">
              <w:rPr>
                <w:rStyle w:val="libFootnotenumChar"/>
                <w:rFonts w:hint="cs"/>
                <w:rtl/>
              </w:rPr>
              <w:t>(3)</w:t>
            </w:r>
            <w:r w:rsidRPr="00725071">
              <w:rPr>
                <w:rStyle w:val="libPoemTiniChar0"/>
                <w:rtl/>
              </w:rPr>
              <w:br/>
              <w:t> </w:t>
            </w:r>
          </w:p>
        </w:tc>
      </w:tr>
    </w:tbl>
    <w:p w:rsidR="00B572AB" w:rsidRDefault="00B572AB" w:rsidP="00DE2BFD">
      <w:pPr>
        <w:pStyle w:val="Heading2Center"/>
      </w:pPr>
      <w:bookmarkStart w:id="103" w:name="_Toc373582727"/>
      <w:r>
        <w:rPr>
          <w:rFonts w:hint="cs"/>
          <w:rtl/>
        </w:rPr>
        <w:t>زُبالة</w:t>
      </w:r>
      <w:bookmarkEnd w:id="103"/>
    </w:p>
    <w:p w:rsidR="00B572AB" w:rsidRDefault="00B572AB" w:rsidP="00B572AB">
      <w:pPr>
        <w:pStyle w:val="libNormal"/>
      </w:pPr>
      <w:r>
        <w:rPr>
          <w:rFonts w:hint="cs"/>
          <w:rtl/>
        </w:rPr>
        <w:t>وفي زبالة اُخبر بقتل عبد الله بن يقطر الذي أرسله الحسين من الطريق إلى مسلم بن عقيل</w:t>
      </w:r>
      <w:r w:rsidR="00C87891">
        <w:rPr>
          <w:rFonts w:hint="cs"/>
          <w:rtl/>
        </w:rPr>
        <w:t>،</w:t>
      </w:r>
      <w:r>
        <w:rPr>
          <w:rFonts w:hint="cs"/>
          <w:rtl/>
        </w:rPr>
        <w:t xml:space="preserve"> فقبض عليه الحصين بن نمير في القادسيّة وسرّحه إلى عبيد الله بن زياد</w:t>
      </w:r>
      <w:r w:rsidR="00C87891">
        <w:rPr>
          <w:rFonts w:hint="cs"/>
          <w:rtl/>
        </w:rPr>
        <w:t>،</w:t>
      </w:r>
      <w:r>
        <w:rPr>
          <w:rFonts w:hint="cs"/>
          <w:rtl/>
        </w:rPr>
        <w:t xml:space="preserve"> فأمره أنْ يصعد المنبر ويلعن الكذّاب ابن الكذّاب</w:t>
      </w:r>
      <w:r w:rsidR="00C87891">
        <w:rPr>
          <w:rFonts w:hint="cs"/>
          <w:rtl/>
        </w:rPr>
        <w:t>،</w:t>
      </w:r>
      <w:r>
        <w:rPr>
          <w:rFonts w:hint="cs"/>
          <w:rtl/>
        </w:rPr>
        <w:t xml:space="preserve"> ولمّا أشرف على النّاس قال</w:t>
      </w:r>
      <w:r w:rsidR="00C87891">
        <w:rPr>
          <w:rFonts w:hint="cs"/>
          <w:rtl/>
        </w:rPr>
        <w:t>:</w:t>
      </w:r>
      <w:r>
        <w:rPr>
          <w:rFonts w:hint="cs"/>
          <w:rtl/>
        </w:rPr>
        <w:t xml:space="preserve"> أيّها النّاس أنا رسول الحسين بن فاطمة</w:t>
      </w:r>
      <w:r w:rsidR="00C87891">
        <w:rPr>
          <w:rFonts w:hint="cs"/>
          <w:rtl/>
        </w:rPr>
        <w:t>؛</w:t>
      </w:r>
      <w:r>
        <w:rPr>
          <w:rFonts w:hint="cs"/>
          <w:rtl/>
        </w:rPr>
        <w:t xml:space="preserve"> لتنصروه وتؤازروه على ابن مرجانة</w:t>
      </w:r>
      <w:r w:rsidR="00C87891">
        <w:rPr>
          <w:rFonts w:hint="cs"/>
          <w:rtl/>
        </w:rPr>
        <w:t>،</w:t>
      </w:r>
      <w:r>
        <w:rPr>
          <w:rFonts w:hint="cs"/>
          <w:rtl/>
        </w:rPr>
        <w:t xml:space="preserve"> فأمر به عبيد الله فاُلقي من فوق القصر</w:t>
      </w:r>
      <w:r w:rsidR="00C87891">
        <w:rPr>
          <w:rFonts w:hint="cs"/>
          <w:rtl/>
        </w:rPr>
        <w:t>،</w:t>
      </w:r>
      <w:r>
        <w:rPr>
          <w:rFonts w:hint="cs"/>
          <w:rtl/>
        </w:rPr>
        <w:t xml:space="preserve"> فتكسّرت عظامه وبقي به رَمَق</w:t>
      </w:r>
      <w:r w:rsidR="00C87891">
        <w:rPr>
          <w:rFonts w:hint="cs"/>
          <w:rtl/>
        </w:rPr>
        <w:t>،</w:t>
      </w:r>
      <w:r>
        <w:rPr>
          <w:rFonts w:hint="cs"/>
          <w:rtl/>
        </w:rPr>
        <w:t xml:space="preserve"> فأتاه رجل يقال له عبد الملك بن عمير اللخمي فذبحه</w:t>
      </w:r>
      <w:r w:rsidR="00C87891">
        <w:rPr>
          <w:rFonts w:hint="cs"/>
          <w:rtl/>
        </w:rPr>
        <w:t>،</w:t>
      </w:r>
      <w:r>
        <w:rPr>
          <w:rFonts w:hint="cs"/>
          <w:rtl/>
        </w:rPr>
        <w:t xml:space="preserve"> فلمّا عيب عليه قال</w:t>
      </w:r>
      <w:r w:rsidR="00C87891">
        <w:rPr>
          <w:rFonts w:hint="cs"/>
          <w:rtl/>
        </w:rPr>
        <w:t>:</w:t>
      </w:r>
      <w:r>
        <w:rPr>
          <w:rFonts w:hint="cs"/>
          <w:rtl/>
        </w:rPr>
        <w:t xml:space="preserve"> إنّما أردت أنْ اُريحه</w:t>
      </w:r>
      <w:r w:rsidR="00C87891">
        <w:rPr>
          <w:rFonts w:hint="cs"/>
          <w:rtl/>
        </w:rPr>
        <w:t>،</w:t>
      </w:r>
      <w:r>
        <w:rPr>
          <w:rFonts w:hint="cs"/>
          <w:rtl/>
        </w:rPr>
        <w:t xml:space="preserve"> وقيل الذي ذبحه رجل طوال يشبه عبد الملك بن عمير</w:t>
      </w:r>
      <w:r w:rsidR="00C87891">
        <w:rPr>
          <w:rFonts w:hint="cs"/>
          <w:rtl/>
        </w:rPr>
        <w:t>.</w:t>
      </w:r>
      <w:r>
        <w:rPr>
          <w:rFonts w:hint="cs"/>
          <w:rtl/>
        </w:rPr>
        <w:t>.</w:t>
      </w:r>
    </w:p>
    <w:p w:rsidR="00B572AB" w:rsidRDefault="00B572AB" w:rsidP="00B572AB">
      <w:pPr>
        <w:pStyle w:val="libNormal"/>
      </w:pPr>
      <w:r>
        <w:rPr>
          <w:rFonts w:hint="cs"/>
          <w:rtl/>
        </w:rPr>
        <w:t>فأعلم بذلك النّاس وأذِنَ لهم بالانصراف</w:t>
      </w:r>
      <w:r w:rsidR="00C87891">
        <w:rPr>
          <w:rFonts w:hint="cs"/>
          <w:rtl/>
        </w:rPr>
        <w:t>،</w:t>
      </w:r>
      <w:r>
        <w:rPr>
          <w:rFonts w:hint="cs"/>
          <w:rtl/>
        </w:rPr>
        <w:t xml:space="preserve"> فتفرّقوا عنه يميناً وشمالاً</w:t>
      </w:r>
      <w:r w:rsidR="00C87891">
        <w:rPr>
          <w:rFonts w:hint="cs"/>
          <w:rtl/>
        </w:rPr>
        <w:t>،</w:t>
      </w:r>
      <w:r>
        <w:rPr>
          <w:rFonts w:hint="cs"/>
          <w:rtl/>
        </w:rPr>
        <w:t xml:space="preserve"> وبقي في أصحابه الذين جاؤا معه من مكّة وإنّما تبعه خلق كثير من الأعراب</w:t>
      </w:r>
      <w:r w:rsidR="00C87891">
        <w:rPr>
          <w:rFonts w:hint="cs"/>
          <w:rtl/>
        </w:rPr>
        <w:t>؛</w:t>
      </w:r>
      <w:r>
        <w:rPr>
          <w:rFonts w:hint="cs"/>
          <w:rtl/>
        </w:rPr>
        <w:t xml:space="preserve"> لظنّهم أنّه يأتي بلداً أطاعه أهله</w:t>
      </w:r>
      <w:r w:rsidR="00C87891">
        <w:rPr>
          <w:rFonts w:hint="cs"/>
          <w:rtl/>
        </w:rPr>
        <w:t>،</w:t>
      </w:r>
      <w:r>
        <w:rPr>
          <w:rFonts w:hint="cs"/>
          <w:rtl/>
        </w:rPr>
        <w:t xml:space="preserve"> فكره </w:t>
      </w:r>
      <w:r w:rsidR="00237504" w:rsidRPr="00237504">
        <w:rPr>
          <w:rStyle w:val="libAlaemChar"/>
          <w:rFonts w:hint="cs"/>
          <w:rtl/>
        </w:rPr>
        <w:t>عليه‌السلام</w:t>
      </w:r>
      <w:r>
        <w:rPr>
          <w:rFonts w:hint="cs"/>
          <w:rtl/>
        </w:rPr>
        <w:t xml:space="preserve"> أن يسيروا معه إلاّ على عِلمٍ بما يقدمون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ابن شهر آشوب 2 / 213</w:t>
      </w:r>
      <w:r w:rsidR="00C87891">
        <w:rPr>
          <w:rFonts w:hint="cs"/>
          <w:rtl/>
        </w:rPr>
        <w:t>:</w:t>
      </w:r>
      <w:r>
        <w:rPr>
          <w:rFonts w:hint="cs"/>
          <w:rtl/>
        </w:rPr>
        <w:t xml:space="preserve"> الشقوق </w:t>
      </w:r>
      <w:r w:rsidR="00F554F7">
        <w:rPr>
          <w:rFonts w:hint="cs"/>
          <w:rtl/>
        </w:rPr>
        <w:t>(</w:t>
      </w:r>
      <w:r>
        <w:rPr>
          <w:rFonts w:hint="cs"/>
          <w:rtl/>
        </w:rPr>
        <w:t>بالضم</w:t>
      </w:r>
      <w:r w:rsidR="00F554F7">
        <w:rPr>
          <w:rFonts w:hint="cs"/>
          <w:rtl/>
        </w:rPr>
        <w:t>)</w:t>
      </w:r>
      <w:r w:rsidR="00C87891">
        <w:rPr>
          <w:rFonts w:hint="cs"/>
          <w:rtl/>
        </w:rPr>
        <w:t>:</w:t>
      </w:r>
      <w:r>
        <w:rPr>
          <w:rFonts w:hint="cs"/>
          <w:rtl/>
        </w:rPr>
        <w:t xml:space="preserve"> منزل بعد زبالة للذاهب من الكوفة إلى مكة</w:t>
      </w:r>
      <w:r w:rsidR="00C87891">
        <w:rPr>
          <w:rFonts w:hint="cs"/>
          <w:rtl/>
        </w:rPr>
        <w:t>،</w:t>
      </w:r>
      <w:r>
        <w:rPr>
          <w:rFonts w:hint="cs"/>
          <w:rtl/>
        </w:rPr>
        <w:t xml:space="preserve"> هو لبني أسد فيه قبر العبادي </w:t>
      </w:r>
      <w:r w:rsidR="00F554F7">
        <w:rPr>
          <w:rFonts w:hint="cs"/>
          <w:rtl/>
        </w:rPr>
        <w:t>(</w:t>
      </w:r>
      <w:r>
        <w:rPr>
          <w:rFonts w:hint="cs"/>
          <w:rtl/>
        </w:rPr>
        <w:t>معجم البلدان</w:t>
      </w:r>
      <w:r w:rsidR="00F554F7">
        <w:rPr>
          <w:rFonts w:hint="cs"/>
          <w:rtl/>
        </w:rPr>
        <w:t>)</w:t>
      </w:r>
      <w:r w:rsidR="00C87891">
        <w:rPr>
          <w:rFonts w:hint="cs"/>
          <w:rtl/>
        </w:rPr>
        <w:t>.</w:t>
      </w:r>
    </w:p>
    <w:p w:rsidR="00B572AB" w:rsidRDefault="00B572AB" w:rsidP="00AA1C80">
      <w:pPr>
        <w:pStyle w:val="libFootnote0"/>
      </w:pPr>
      <w:r>
        <w:rPr>
          <w:rFonts w:hint="cs"/>
          <w:rtl/>
        </w:rPr>
        <w:t>(2) سمّاه الخوارزمي في المقتل 1 / 233</w:t>
      </w:r>
      <w:r w:rsidR="00C87891">
        <w:rPr>
          <w:rFonts w:hint="cs"/>
          <w:rtl/>
        </w:rPr>
        <w:t>:</w:t>
      </w:r>
      <w:r>
        <w:rPr>
          <w:rFonts w:hint="cs"/>
          <w:rtl/>
        </w:rPr>
        <w:t xml:space="preserve"> الفرزدق</w:t>
      </w:r>
      <w:r w:rsidR="00C87891">
        <w:rPr>
          <w:rFonts w:hint="cs"/>
          <w:rtl/>
        </w:rPr>
        <w:t>.</w:t>
      </w:r>
      <w:r>
        <w:rPr>
          <w:rFonts w:hint="cs"/>
          <w:rtl/>
        </w:rPr>
        <w:t xml:space="preserve"> وهو اشتباه</w:t>
      </w:r>
      <w:r w:rsidR="00C87891">
        <w:rPr>
          <w:rFonts w:hint="cs"/>
          <w:rtl/>
        </w:rPr>
        <w:t>.</w:t>
      </w:r>
    </w:p>
    <w:p w:rsidR="00B572AB" w:rsidRDefault="00B572AB" w:rsidP="00237504">
      <w:pPr>
        <w:pStyle w:val="libFootnote0"/>
      </w:pPr>
      <w:r>
        <w:rPr>
          <w:rFonts w:hint="cs"/>
          <w:rtl/>
        </w:rPr>
        <w:t>(3) لم يذكر الخوارزمي في المقتل 1 / 223 البيت الخامس</w:t>
      </w:r>
      <w:r w:rsidR="00C87891">
        <w:rPr>
          <w:rFonts w:hint="cs"/>
          <w:rtl/>
        </w:rPr>
        <w:t>،</w:t>
      </w:r>
      <w:r>
        <w:rPr>
          <w:rFonts w:hint="cs"/>
          <w:rtl/>
        </w:rPr>
        <w:t xml:space="preserve"> وجعلها من إنشائه </w:t>
      </w:r>
      <w:r w:rsidR="00237504" w:rsidRPr="00237504">
        <w:rPr>
          <w:rStyle w:val="libAlaemChar"/>
          <w:rFonts w:hint="cs"/>
          <w:rtl/>
        </w:rPr>
        <w:t>عليه‌السلام</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libNormal0"/>
      </w:pPr>
      <w:r>
        <w:rPr>
          <w:rFonts w:hint="cs"/>
          <w:rtl/>
        </w:rPr>
        <w:lastRenderedPageBreak/>
        <w:t>عليه</w:t>
      </w:r>
      <w:r w:rsidR="00C87891">
        <w:rPr>
          <w:rFonts w:hint="cs"/>
          <w:rtl/>
        </w:rPr>
        <w:t>،</w:t>
      </w:r>
      <w:r>
        <w:rPr>
          <w:rFonts w:hint="cs"/>
          <w:rtl/>
        </w:rPr>
        <w:t xml:space="preserve"> وقد عَلِم أنّه إذا أذِنَ لهم بالانصراف لَم يصحبه إلاّ مَن يريد مواساته على الموت</w:t>
      </w:r>
      <w:r w:rsidRPr="00B572AB">
        <w:rPr>
          <w:rStyle w:val="libFootnotenumChar"/>
          <w:rFonts w:hint="cs"/>
          <w:rtl/>
        </w:rPr>
        <w:t>(1)</w:t>
      </w:r>
      <w:r w:rsidR="00C87891">
        <w:rPr>
          <w:rFonts w:hint="cs"/>
          <w:rtl/>
        </w:rPr>
        <w:t>.</w:t>
      </w:r>
    </w:p>
    <w:p w:rsidR="00B572AB" w:rsidRDefault="00B572AB" w:rsidP="00DE2BFD">
      <w:pPr>
        <w:pStyle w:val="Heading2Center"/>
      </w:pPr>
      <w:bookmarkStart w:id="104" w:name="_Toc373582728"/>
      <w:r>
        <w:rPr>
          <w:rFonts w:hint="cs"/>
          <w:rtl/>
        </w:rPr>
        <w:t>بطن العقبة</w:t>
      </w:r>
      <w:bookmarkEnd w:id="104"/>
    </w:p>
    <w:p w:rsidR="00B572AB" w:rsidRDefault="00B572AB" w:rsidP="00B572AB">
      <w:pPr>
        <w:pStyle w:val="libNormal"/>
      </w:pPr>
      <w:r>
        <w:rPr>
          <w:rFonts w:hint="cs"/>
          <w:rtl/>
        </w:rPr>
        <w:t>وسار من زبالة حتّى نزل بطن العقبة وفيها قال لأصحابه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ما أراني إلاّ مقتولاً</w:t>
      </w:r>
      <w:r w:rsidR="00C87891">
        <w:rPr>
          <w:rStyle w:val="libBold2Char"/>
          <w:rFonts w:hint="cs"/>
          <w:rtl/>
        </w:rPr>
        <w:t>،</w:t>
      </w:r>
      <w:r w:rsidRPr="00B572AB">
        <w:rPr>
          <w:rStyle w:val="libBold2Char"/>
          <w:rFonts w:hint="cs"/>
          <w:rtl/>
        </w:rPr>
        <w:t xml:space="preserve"> فإنّي رأيت في المنام كلاباً تنهشني</w:t>
      </w:r>
      <w:r w:rsidR="00C87891">
        <w:rPr>
          <w:rStyle w:val="libBold2Char"/>
          <w:rFonts w:hint="cs"/>
          <w:rtl/>
        </w:rPr>
        <w:t>،</w:t>
      </w:r>
      <w:r w:rsidRPr="00B572AB">
        <w:rPr>
          <w:rStyle w:val="libBold2Char"/>
          <w:rFonts w:hint="cs"/>
          <w:rtl/>
        </w:rPr>
        <w:t xml:space="preserve"> وأشدّها عليَّ كلب أبقع</w:t>
      </w:r>
      <w:r w:rsidR="00F554F7">
        <w:rPr>
          <w:rStyle w:val="libBold2Char"/>
          <w:rFonts w:hint="cs"/>
          <w:rtl/>
        </w:rPr>
        <w:t>»</w:t>
      </w:r>
      <w:r w:rsidRPr="00B572AB">
        <w:rPr>
          <w:rStyle w:val="libFootnotenumChar"/>
          <w:rFonts w:hint="cs"/>
          <w:rtl/>
        </w:rPr>
        <w:t>(2)</w:t>
      </w:r>
      <w:r w:rsidR="00C87891">
        <w:rPr>
          <w:rFonts w:hint="cs"/>
          <w:rtl/>
        </w:rPr>
        <w:t>.</w:t>
      </w:r>
      <w:r>
        <w:rPr>
          <w:rFonts w:hint="cs"/>
          <w:rtl/>
        </w:rPr>
        <w:t xml:space="preserve"> </w:t>
      </w:r>
    </w:p>
    <w:p w:rsidR="00B572AB" w:rsidRDefault="00B572AB" w:rsidP="00B572AB">
      <w:pPr>
        <w:pStyle w:val="libNormal"/>
      </w:pPr>
      <w:r>
        <w:rPr>
          <w:rFonts w:hint="cs"/>
          <w:rtl/>
        </w:rPr>
        <w:t>وأشار عليه عمرو بن لوذان من بني عكرمة بالرجوع إلى المدينة</w:t>
      </w:r>
      <w:r w:rsidR="00C87891">
        <w:rPr>
          <w:rFonts w:hint="cs"/>
          <w:rtl/>
        </w:rPr>
        <w:t>؛</w:t>
      </w:r>
      <w:r>
        <w:rPr>
          <w:rFonts w:hint="cs"/>
          <w:rtl/>
        </w:rPr>
        <w:t xml:space="preserve"> لِما عليه أهل الكوفة من الغدر والخيانة</w:t>
      </w:r>
      <w:r w:rsidR="00C87891">
        <w:rPr>
          <w:rFonts w:hint="cs"/>
          <w:rtl/>
        </w:rPr>
        <w:t>،</w:t>
      </w:r>
      <w:r>
        <w:rPr>
          <w:rFonts w:hint="cs"/>
          <w:rtl/>
        </w:rPr>
        <w:t xml:space="preserve"> فقال أبو عبد الله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ليس يخفى عليَّ الرأي</w:t>
      </w:r>
      <w:r w:rsidR="00C87891">
        <w:rPr>
          <w:rStyle w:val="libBold2Char"/>
          <w:rFonts w:hint="cs"/>
          <w:rtl/>
        </w:rPr>
        <w:t>،</w:t>
      </w:r>
      <w:r w:rsidRPr="00B572AB">
        <w:rPr>
          <w:rStyle w:val="libBold2Char"/>
          <w:rFonts w:hint="cs"/>
          <w:rtl/>
        </w:rPr>
        <w:t xml:space="preserve"> وإنَّ الله لا يغلب على أمره</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ثم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إنّهم لَن يدعوني حتّى يستخرجوا هذه العلقة من جَوفي</w:t>
      </w:r>
      <w:r w:rsidR="00C87891">
        <w:rPr>
          <w:rStyle w:val="libBold2Char"/>
          <w:rFonts w:hint="cs"/>
          <w:rtl/>
        </w:rPr>
        <w:t>،</w:t>
      </w:r>
      <w:r w:rsidRPr="00B572AB">
        <w:rPr>
          <w:rStyle w:val="libBold2Char"/>
          <w:rFonts w:hint="cs"/>
          <w:rtl/>
        </w:rPr>
        <w:t xml:space="preserve"> فإذا فعلوا ذلك سلّط الله عليهم مَن يذلّهم حتّى يكونوا أذلّ فِرَق الاُمم</w:t>
      </w:r>
      <w:r w:rsidR="00F554F7">
        <w:rPr>
          <w:rStyle w:val="libBold2Char"/>
          <w:rFonts w:hint="cs"/>
          <w:rtl/>
        </w:rPr>
        <w:t>»</w:t>
      </w:r>
      <w:r w:rsidRPr="00B572AB">
        <w:rPr>
          <w:rStyle w:val="libFootnotenumChar"/>
          <w:rFonts w:hint="cs"/>
          <w:rtl/>
        </w:rPr>
        <w:t>(4)</w:t>
      </w:r>
      <w:r w:rsidR="00C87891">
        <w:rPr>
          <w:rFonts w:hint="cs"/>
          <w:rtl/>
        </w:rPr>
        <w:t>.</w:t>
      </w:r>
    </w:p>
    <w:p w:rsidR="00B572AB" w:rsidRDefault="00B572AB" w:rsidP="00DE2BFD">
      <w:pPr>
        <w:pStyle w:val="Heading2Center"/>
      </w:pPr>
      <w:bookmarkStart w:id="105" w:name="_Toc373582729"/>
      <w:r>
        <w:rPr>
          <w:rFonts w:hint="cs"/>
          <w:rtl/>
        </w:rPr>
        <w:t>شراف</w:t>
      </w:r>
      <w:bookmarkEnd w:id="105"/>
    </w:p>
    <w:p w:rsidR="00B572AB" w:rsidRDefault="00B572AB" w:rsidP="00B572AB">
      <w:pPr>
        <w:pStyle w:val="libNormal"/>
      </w:pPr>
      <w:r>
        <w:rPr>
          <w:rFonts w:hint="cs"/>
          <w:rtl/>
        </w:rPr>
        <w:t>وسار من بطن العقبة حتّى نزل شراف</w:t>
      </w:r>
      <w:r w:rsidRPr="00B572AB">
        <w:rPr>
          <w:rStyle w:val="libFootnotenumChar"/>
          <w:rFonts w:hint="cs"/>
          <w:rtl/>
        </w:rPr>
        <w:t>(5)</w:t>
      </w:r>
      <w:r w:rsidR="00C87891">
        <w:rPr>
          <w:rFonts w:hint="cs"/>
          <w:rtl/>
        </w:rPr>
        <w:t>،</w:t>
      </w:r>
      <w:r>
        <w:rPr>
          <w:rFonts w:hint="cs"/>
          <w:rtl/>
        </w:rPr>
        <w:t xml:space="preserve"> وعند السّحر أمر فتيانه أنْ يستقوا من الماء ويكثروا</w:t>
      </w:r>
      <w:r w:rsidR="00C87891">
        <w:rPr>
          <w:rFonts w:hint="cs"/>
          <w:rtl/>
        </w:rPr>
        <w:t>،</w:t>
      </w:r>
      <w:r>
        <w:rPr>
          <w:rFonts w:hint="cs"/>
          <w:rtl/>
        </w:rPr>
        <w:t xml:space="preserve"> وفي نصف النّهار سمع رجلاً من أصحابه يكبّر فقال الحسين</w:t>
      </w:r>
      <w:r w:rsidR="00C87891">
        <w:rPr>
          <w:rFonts w:hint="cs"/>
          <w:rtl/>
        </w:rPr>
        <w:t>:</w:t>
      </w:r>
      <w:r>
        <w:rPr>
          <w:rFonts w:hint="cs"/>
          <w:rtl/>
        </w:rPr>
        <w:t xml:space="preserve"> </w:t>
      </w:r>
      <w:r w:rsidR="00F554F7">
        <w:rPr>
          <w:rFonts w:hint="cs"/>
          <w:rtl/>
        </w:rPr>
        <w:t>«</w:t>
      </w:r>
      <w:r>
        <w:rPr>
          <w:rFonts w:hint="cs"/>
          <w:rtl/>
        </w:rPr>
        <w:t>لِمَ كبَّرت</w:t>
      </w:r>
      <w:r w:rsidR="00C87891">
        <w:rPr>
          <w:rFonts w:hint="cs"/>
          <w:rtl/>
        </w:rPr>
        <w:t>؟</w:t>
      </w:r>
      <w:r w:rsidR="00F554F7">
        <w:rPr>
          <w:rFonts w:hint="cs"/>
          <w:rtl/>
        </w:rPr>
        <w:t>»</w:t>
      </w:r>
      <w:r>
        <w:rPr>
          <w:rFonts w:hint="cs"/>
          <w:rtl/>
        </w:rPr>
        <w:t xml:space="preserve"> قال</w:t>
      </w:r>
      <w:r w:rsidR="00C87891">
        <w:rPr>
          <w:rFonts w:hint="cs"/>
          <w:rtl/>
        </w:rPr>
        <w:t>:</w:t>
      </w:r>
      <w:r>
        <w:rPr>
          <w:rFonts w:hint="cs"/>
          <w:rtl/>
        </w:rPr>
        <w:t xml:space="preserve"> رأيت النّخل فأنكر مَن معه أنْ يكون بهذا الموضع نخل</w:t>
      </w:r>
      <w:r w:rsidR="00C87891">
        <w:rPr>
          <w:rFonts w:hint="cs"/>
          <w:rtl/>
        </w:rPr>
        <w:t>،</w:t>
      </w:r>
      <w:r>
        <w:rPr>
          <w:rFonts w:hint="cs"/>
          <w:rtl/>
        </w:rPr>
        <w:t xml:space="preserve"> وإنّما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الطبري 6 / 226</w:t>
      </w:r>
      <w:r w:rsidR="00C87891">
        <w:rPr>
          <w:rFonts w:hint="cs"/>
          <w:rtl/>
        </w:rPr>
        <w:t>:</w:t>
      </w:r>
      <w:r>
        <w:rPr>
          <w:rFonts w:hint="cs"/>
          <w:rtl/>
        </w:rPr>
        <w:t xml:space="preserve"> </w:t>
      </w:r>
      <w:r w:rsidR="00F554F7">
        <w:rPr>
          <w:rFonts w:hint="cs"/>
          <w:rtl/>
        </w:rPr>
        <w:t>(</w:t>
      </w:r>
      <w:r>
        <w:rPr>
          <w:rFonts w:hint="cs"/>
          <w:rtl/>
        </w:rPr>
        <w:t>وهي بضمّ الزاي المعجمة</w:t>
      </w:r>
      <w:r w:rsidR="00F554F7">
        <w:rPr>
          <w:rFonts w:hint="cs"/>
          <w:rtl/>
        </w:rPr>
        <w:t>)</w:t>
      </w:r>
      <w:r>
        <w:rPr>
          <w:rFonts w:hint="cs"/>
          <w:rtl/>
        </w:rPr>
        <w:t xml:space="preserve"> وتقع قبل الشقوق للذاهب من الكوفة إلى مكة فيها حصن وجامع لبني أسد</w:t>
      </w:r>
      <w:r w:rsidR="00C87891">
        <w:rPr>
          <w:rFonts w:hint="cs"/>
          <w:rtl/>
        </w:rPr>
        <w:t>،</w:t>
      </w:r>
      <w:r>
        <w:rPr>
          <w:rFonts w:hint="cs"/>
          <w:rtl/>
        </w:rPr>
        <w:t xml:space="preserve"> سمّي الموضع باسم زبالة بنت مسعر امرأة من العمالقة</w:t>
      </w:r>
      <w:r w:rsidR="00C87891">
        <w:rPr>
          <w:rFonts w:hint="cs"/>
          <w:rtl/>
        </w:rPr>
        <w:t>،</w:t>
      </w:r>
      <w:r>
        <w:rPr>
          <w:rFonts w:hint="cs"/>
          <w:rtl/>
        </w:rPr>
        <w:t xml:space="preserve"> ويوم زبالة من أيام العرب</w:t>
      </w:r>
      <w:r w:rsidR="00C87891">
        <w:rPr>
          <w:rFonts w:hint="cs"/>
          <w:rtl/>
        </w:rPr>
        <w:t>،</w:t>
      </w:r>
      <w:r>
        <w:rPr>
          <w:rFonts w:hint="cs"/>
          <w:rtl/>
        </w:rPr>
        <w:t xml:space="preserve"> ونسب إلى المكان جماعة من المحدّثين </w:t>
      </w:r>
      <w:r w:rsidR="00F554F7">
        <w:rPr>
          <w:rFonts w:hint="cs"/>
          <w:rtl/>
        </w:rPr>
        <w:t>(</w:t>
      </w:r>
      <w:r>
        <w:rPr>
          <w:rFonts w:hint="cs"/>
          <w:rtl/>
        </w:rPr>
        <w:t>معجم البلدان</w:t>
      </w:r>
      <w:r w:rsidR="00F554F7">
        <w:rPr>
          <w:rFonts w:hint="cs"/>
          <w:rtl/>
        </w:rPr>
        <w:t>)</w:t>
      </w:r>
      <w:r w:rsidR="00C87891">
        <w:rPr>
          <w:rFonts w:hint="cs"/>
          <w:rtl/>
        </w:rPr>
        <w:t>.</w:t>
      </w:r>
    </w:p>
    <w:p w:rsidR="00B572AB" w:rsidRDefault="00B572AB" w:rsidP="00AA1C80">
      <w:pPr>
        <w:pStyle w:val="libFootnote0"/>
      </w:pPr>
      <w:r>
        <w:rPr>
          <w:rFonts w:hint="cs"/>
          <w:rtl/>
        </w:rPr>
        <w:t>(2) كامل الزيارات / 75</w:t>
      </w:r>
      <w:r w:rsidR="00C87891">
        <w:rPr>
          <w:rFonts w:hint="cs"/>
          <w:rtl/>
        </w:rPr>
        <w:t>.</w:t>
      </w:r>
    </w:p>
    <w:p w:rsidR="00B572AB" w:rsidRDefault="00B572AB" w:rsidP="00AA1C80">
      <w:pPr>
        <w:pStyle w:val="libFootnote0"/>
      </w:pPr>
      <w:r>
        <w:rPr>
          <w:rFonts w:hint="cs"/>
          <w:rtl/>
        </w:rPr>
        <w:t>(3) تاريخ الطبري 6 / 226</w:t>
      </w:r>
      <w:r w:rsidR="00C87891">
        <w:rPr>
          <w:rFonts w:hint="cs"/>
          <w:rtl/>
        </w:rPr>
        <w:t>.</w:t>
      </w:r>
    </w:p>
    <w:p w:rsidR="00B572AB" w:rsidRDefault="00B572AB" w:rsidP="00AA1C80">
      <w:pPr>
        <w:pStyle w:val="libFootnote0"/>
      </w:pPr>
      <w:r>
        <w:rPr>
          <w:rFonts w:hint="cs"/>
          <w:rtl/>
        </w:rPr>
        <w:t>(4) إرشاد المفيد</w:t>
      </w:r>
      <w:r w:rsidR="00C87891">
        <w:rPr>
          <w:rFonts w:hint="cs"/>
          <w:rtl/>
        </w:rPr>
        <w:t>،</w:t>
      </w:r>
      <w:r>
        <w:rPr>
          <w:rFonts w:hint="cs"/>
          <w:rtl/>
        </w:rPr>
        <w:t xml:space="preserve"> ونفس المهموم للمحدّث القمي / 98 وما بعدها الطبعة الاُولى</w:t>
      </w:r>
      <w:r w:rsidR="00C87891">
        <w:rPr>
          <w:rFonts w:hint="cs"/>
          <w:rtl/>
        </w:rPr>
        <w:t>،</w:t>
      </w:r>
      <w:r>
        <w:rPr>
          <w:rFonts w:hint="cs"/>
          <w:rtl/>
        </w:rPr>
        <w:t xml:space="preserve"> ايران</w:t>
      </w:r>
      <w:r w:rsidR="00C87891">
        <w:rPr>
          <w:rFonts w:hint="cs"/>
          <w:rtl/>
        </w:rPr>
        <w:t>.</w:t>
      </w:r>
    </w:p>
    <w:p w:rsidR="00B572AB" w:rsidRDefault="00B572AB" w:rsidP="00AA1C80">
      <w:pPr>
        <w:pStyle w:val="libFootnote0"/>
      </w:pPr>
      <w:r>
        <w:rPr>
          <w:rFonts w:hint="cs"/>
          <w:rtl/>
        </w:rPr>
        <w:t>(5) في معجم البلدان</w:t>
      </w:r>
      <w:r w:rsidR="00C87891">
        <w:rPr>
          <w:rFonts w:hint="cs"/>
          <w:rtl/>
        </w:rPr>
        <w:t>:</w:t>
      </w:r>
      <w:r>
        <w:rPr>
          <w:rFonts w:hint="cs"/>
          <w:rtl/>
        </w:rPr>
        <w:t xml:space="preserve"> </w:t>
      </w:r>
      <w:r w:rsidR="00F554F7">
        <w:rPr>
          <w:rFonts w:hint="cs"/>
          <w:rtl/>
        </w:rPr>
        <w:t>(</w:t>
      </w:r>
      <w:r>
        <w:rPr>
          <w:rFonts w:hint="cs"/>
          <w:rtl/>
        </w:rPr>
        <w:t>بفتح أوله وآخره فاء وثانيه مخفف</w:t>
      </w:r>
      <w:r w:rsidR="00F554F7">
        <w:rPr>
          <w:rFonts w:hint="cs"/>
          <w:rtl/>
        </w:rPr>
        <w:t>)</w:t>
      </w:r>
      <w:r>
        <w:rPr>
          <w:rFonts w:hint="cs"/>
          <w:rtl/>
        </w:rPr>
        <w:t xml:space="preserve"> سمّي باسم رجل يقال له شراف</w:t>
      </w:r>
      <w:r w:rsidR="00C87891">
        <w:rPr>
          <w:rFonts w:hint="cs"/>
          <w:rtl/>
        </w:rPr>
        <w:t>،</w:t>
      </w:r>
      <w:r>
        <w:rPr>
          <w:rFonts w:hint="cs"/>
          <w:rtl/>
        </w:rPr>
        <w:t xml:space="preserve"> استخرج عيناً</w:t>
      </w:r>
      <w:r w:rsidR="00C87891">
        <w:rPr>
          <w:rFonts w:hint="cs"/>
          <w:rtl/>
        </w:rPr>
        <w:t>،</w:t>
      </w:r>
      <w:r>
        <w:rPr>
          <w:rFonts w:hint="cs"/>
          <w:rtl/>
        </w:rPr>
        <w:t xml:space="preserve"> ثمّ حدثت آبار كبار كثيرة ماؤها عَذِب</w:t>
      </w:r>
      <w:r w:rsidR="00C87891">
        <w:rPr>
          <w:rFonts w:hint="cs"/>
          <w:rtl/>
        </w:rPr>
        <w:t>،</w:t>
      </w:r>
      <w:r>
        <w:rPr>
          <w:rFonts w:hint="cs"/>
          <w:rtl/>
        </w:rPr>
        <w:t xml:space="preserve"> ومن شراف إلى واقصة ميلان</w:t>
      </w:r>
      <w:r w:rsidR="00C87891">
        <w:rPr>
          <w:rFonts w:hint="cs"/>
          <w:rtl/>
        </w:rPr>
        <w:t>،</w:t>
      </w:r>
      <w:r>
        <w:rPr>
          <w:rFonts w:hint="cs"/>
          <w:rtl/>
        </w:rPr>
        <w:t xml:space="preserve"> وفي تأريخ الطبري 4 / 87</w:t>
      </w:r>
      <w:r w:rsidR="00C87891">
        <w:rPr>
          <w:rFonts w:hint="cs"/>
          <w:rtl/>
        </w:rPr>
        <w:t>:</w:t>
      </w:r>
      <w:r>
        <w:rPr>
          <w:rFonts w:hint="cs"/>
          <w:rtl/>
        </w:rPr>
        <w:t xml:space="preserve"> لمّا كان سعد بن أبي وقاص بشراف</w:t>
      </w:r>
      <w:r w:rsidR="00C87891">
        <w:rPr>
          <w:rFonts w:hint="cs"/>
          <w:rtl/>
        </w:rPr>
        <w:t>،</w:t>
      </w:r>
      <w:r>
        <w:rPr>
          <w:rFonts w:hint="cs"/>
          <w:rtl/>
        </w:rPr>
        <w:t xml:space="preserve"> قدم عليه الأشعث بن قيس بألف وسبعمئة من أهل اليمن</w:t>
      </w:r>
      <w:r w:rsidR="00C87891">
        <w:rPr>
          <w:rFonts w:hint="cs"/>
          <w:rtl/>
        </w:rPr>
        <w:t>،</w:t>
      </w:r>
      <w:r>
        <w:rPr>
          <w:rFonts w:hint="cs"/>
          <w:rtl/>
        </w:rPr>
        <w:t xml:space="preserve"> فترك الجموع بشراف ونهض إلى العراق</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libNormal0"/>
      </w:pPr>
      <w:r>
        <w:rPr>
          <w:rFonts w:hint="cs"/>
          <w:rtl/>
        </w:rPr>
        <w:lastRenderedPageBreak/>
        <w:t>هو أسنّة الرماح وآذان الخيل</w:t>
      </w:r>
      <w:r w:rsidR="00C87891">
        <w:rPr>
          <w:rFonts w:hint="cs"/>
          <w:rtl/>
        </w:rPr>
        <w:t>،</w:t>
      </w:r>
      <w:r>
        <w:rPr>
          <w:rFonts w:hint="cs"/>
          <w:rtl/>
        </w:rPr>
        <w:t xml:space="preserve"> 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وأنا أراه ذلك</w:t>
      </w:r>
      <w:r w:rsidR="00F554F7">
        <w:rPr>
          <w:rStyle w:val="libBold2Char"/>
          <w:rFonts w:hint="cs"/>
          <w:rtl/>
        </w:rPr>
        <w:t>»</w:t>
      </w:r>
      <w:r w:rsidR="00C87891">
        <w:rPr>
          <w:rFonts w:hint="cs"/>
          <w:rtl/>
        </w:rPr>
        <w:t>،</w:t>
      </w:r>
      <w:r>
        <w:rPr>
          <w:rFonts w:hint="cs"/>
          <w:rtl/>
        </w:rPr>
        <w:t xml:space="preserve"> ثمّ سألهم عن ملجأ يلجأون إليه</w:t>
      </w:r>
      <w:r w:rsidR="00C87891">
        <w:rPr>
          <w:rFonts w:hint="cs"/>
          <w:rtl/>
        </w:rPr>
        <w:t>،</w:t>
      </w:r>
      <w:r>
        <w:rPr>
          <w:rFonts w:hint="cs"/>
          <w:rtl/>
        </w:rPr>
        <w:t xml:space="preserve"> فقالوا</w:t>
      </w:r>
      <w:r w:rsidR="00C87891">
        <w:rPr>
          <w:rFonts w:hint="cs"/>
          <w:rtl/>
        </w:rPr>
        <w:t>:</w:t>
      </w:r>
      <w:r>
        <w:rPr>
          <w:rFonts w:hint="cs"/>
          <w:rtl/>
        </w:rPr>
        <w:t xml:space="preserve"> هذا </w:t>
      </w:r>
      <w:r w:rsidR="00F554F7">
        <w:rPr>
          <w:rFonts w:hint="cs"/>
          <w:rtl/>
        </w:rPr>
        <w:t>(</w:t>
      </w:r>
      <w:r>
        <w:rPr>
          <w:rFonts w:hint="cs"/>
          <w:rtl/>
        </w:rPr>
        <w:t>ذو حسَم</w:t>
      </w:r>
      <w:r w:rsidR="00F554F7">
        <w:rPr>
          <w:rStyle w:val="libFootnotenumChar"/>
          <w:rFonts w:hint="cs"/>
          <w:rtl/>
        </w:rPr>
        <w:t>)</w:t>
      </w:r>
      <w:r w:rsidRPr="00B572AB">
        <w:rPr>
          <w:rStyle w:val="libFootnotenumChar"/>
          <w:rFonts w:hint="cs"/>
          <w:rtl/>
        </w:rPr>
        <w:t>(1)</w:t>
      </w:r>
      <w:r>
        <w:rPr>
          <w:rFonts w:hint="cs"/>
          <w:rtl/>
        </w:rPr>
        <w:t xml:space="preserve"> عن يسارك فهو كما تريد</w:t>
      </w:r>
      <w:r w:rsidR="00C87891">
        <w:rPr>
          <w:rFonts w:hint="cs"/>
          <w:rtl/>
        </w:rPr>
        <w:t>،</w:t>
      </w:r>
      <w:r>
        <w:rPr>
          <w:rFonts w:hint="cs"/>
          <w:rtl/>
        </w:rPr>
        <w:t xml:space="preserve"> فسبق إليه الحسين وضرب أبنيته</w:t>
      </w:r>
      <w:r w:rsidR="00C87891">
        <w:rPr>
          <w:rFonts w:hint="cs"/>
          <w:rtl/>
        </w:rPr>
        <w:t>.</w:t>
      </w:r>
    </w:p>
    <w:p w:rsidR="00B572AB" w:rsidRDefault="00B572AB" w:rsidP="00B572AB">
      <w:pPr>
        <w:pStyle w:val="libNormal"/>
      </w:pPr>
      <w:r>
        <w:rPr>
          <w:rFonts w:hint="cs"/>
          <w:rtl/>
        </w:rPr>
        <w:t>وطلع عليهم الحرّ الرياحي</w:t>
      </w:r>
      <w:r w:rsidRPr="00B572AB">
        <w:rPr>
          <w:rStyle w:val="libFootnotenumChar"/>
          <w:rFonts w:hint="cs"/>
          <w:rtl/>
        </w:rPr>
        <w:t>(2)</w:t>
      </w:r>
      <w:r>
        <w:rPr>
          <w:rFonts w:hint="cs"/>
          <w:rtl/>
        </w:rPr>
        <w:t xml:space="preserve"> مع ألف فارس بعثه ابن زياد</w:t>
      </w:r>
      <w:r w:rsidR="00C87891">
        <w:rPr>
          <w:rFonts w:hint="cs"/>
          <w:rtl/>
        </w:rPr>
        <w:t>؛</w:t>
      </w:r>
      <w:r>
        <w:rPr>
          <w:rFonts w:hint="cs"/>
          <w:rtl/>
        </w:rPr>
        <w:t xml:space="preserve"> ليحبس الحسين عن الرجوع إلى المدينة أينما يجده أو يقدم به الكوفة</w:t>
      </w:r>
      <w:r w:rsidR="00C87891">
        <w:rPr>
          <w:rFonts w:hint="cs"/>
          <w:rtl/>
        </w:rPr>
        <w:t>،</w:t>
      </w:r>
      <w:r>
        <w:rPr>
          <w:rFonts w:hint="cs"/>
          <w:rtl/>
        </w:rPr>
        <w:t xml:space="preserve"> فوقف الحرّ وأصحابه مقابل الحسين في حَر الظهيرة</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فلمّا رأى سيّد الشهداء ما بالقوم من العطش أمر أصحابه أنْ يسقوهم ويرشفوا الخيل</w:t>
      </w:r>
      <w:r w:rsidR="00C87891">
        <w:rPr>
          <w:rFonts w:hint="cs"/>
          <w:rtl/>
        </w:rPr>
        <w:t>،</w:t>
      </w:r>
      <w:r>
        <w:rPr>
          <w:rFonts w:hint="cs"/>
          <w:rtl/>
        </w:rPr>
        <w:t xml:space="preserve"> فسقوهم وخيولهم عن آخرهم</w:t>
      </w:r>
      <w:r w:rsidR="00C87891">
        <w:rPr>
          <w:rFonts w:hint="cs"/>
          <w:rtl/>
        </w:rPr>
        <w:t>،</w:t>
      </w:r>
      <w:r>
        <w:rPr>
          <w:rFonts w:hint="cs"/>
          <w:rtl/>
        </w:rPr>
        <w:t xml:space="preserve"> ثمّ أخذوا يملأون القصاع والطساس ويدنونها من الفرس فإذا عبّ فيها ثلاثاً أو أربعاً أو خمساً عزلت</w:t>
      </w:r>
      <w:r w:rsidR="00C87891">
        <w:rPr>
          <w:rFonts w:hint="cs"/>
          <w:rtl/>
        </w:rPr>
        <w:t>،</w:t>
      </w:r>
      <w:r>
        <w:rPr>
          <w:rFonts w:hint="cs"/>
          <w:rtl/>
        </w:rPr>
        <w:t xml:space="preserve"> وسقي آخر حتّى سقوا الخيل كلّها</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وكان علي بن الطعّان المحاربي مع الحرّ فجاء آخرهم وقد أضرَّ به العطش 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أنخ الراوية</w:t>
      </w:r>
      <w:r w:rsidR="00F554F7">
        <w:rPr>
          <w:rStyle w:val="libBold2Char"/>
          <w:rFonts w:hint="cs"/>
          <w:rtl/>
        </w:rPr>
        <w:t>»</w:t>
      </w:r>
      <w:r w:rsidRPr="00B572AB">
        <w:rPr>
          <w:rFonts w:hint="cs"/>
          <w:rtl/>
        </w:rPr>
        <w:t xml:space="preserve"> - </w:t>
      </w:r>
      <w:r>
        <w:rPr>
          <w:rFonts w:hint="cs"/>
          <w:rtl/>
        </w:rPr>
        <w:t>وهي الجمل بلغة الحجاز</w:t>
      </w:r>
      <w:r w:rsidRPr="00B572AB">
        <w:rPr>
          <w:rFonts w:hint="cs"/>
          <w:rtl/>
        </w:rPr>
        <w:t xml:space="preserve"> - </w:t>
      </w:r>
      <w:r>
        <w:rPr>
          <w:rFonts w:hint="cs"/>
          <w:rtl/>
        </w:rPr>
        <w:t>فلمْ يفهم مراده فقال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أنخ الجمل</w:t>
      </w:r>
      <w:r w:rsidR="00F554F7">
        <w:rPr>
          <w:rStyle w:val="libBold2Char"/>
          <w:rFonts w:hint="cs"/>
          <w:rtl/>
        </w:rPr>
        <w:t>»</w:t>
      </w:r>
      <w:r>
        <w:rPr>
          <w:rFonts w:hint="cs"/>
          <w:rtl/>
        </w:rPr>
        <w:t xml:space="preserve"> ولمّا أراد أنْ يشرب جعل الماء يسيل من السّقاء</w:t>
      </w:r>
      <w:r w:rsidR="00C87891">
        <w:rPr>
          <w:rFonts w:hint="cs"/>
          <w:rtl/>
        </w:rPr>
        <w:t>،</w:t>
      </w:r>
      <w:r>
        <w:rPr>
          <w:rFonts w:hint="cs"/>
          <w:rtl/>
        </w:rPr>
        <w:t xml:space="preserve"> فقال له ريحانة الرسول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أخنث السّقاء</w:t>
      </w:r>
      <w:r w:rsidR="00F554F7">
        <w:rPr>
          <w:rStyle w:val="libBold2Char"/>
          <w:rFonts w:hint="cs"/>
          <w:rtl/>
        </w:rPr>
        <w:t>»</w:t>
      </w:r>
      <w:r w:rsidR="00C87891">
        <w:rPr>
          <w:rFonts w:hint="cs"/>
          <w:rtl/>
        </w:rPr>
        <w:t>،</w:t>
      </w:r>
      <w:r>
        <w:rPr>
          <w:rFonts w:hint="cs"/>
          <w:rtl/>
        </w:rPr>
        <w:t xml:space="preserve"> فلم يدرِ ما يصنع لشدّة العطش</w:t>
      </w:r>
      <w:r w:rsidR="00C87891">
        <w:rPr>
          <w:rFonts w:hint="cs"/>
          <w:rtl/>
        </w:rPr>
        <w:t>،</w:t>
      </w:r>
      <w:r>
        <w:rPr>
          <w:rFonts w:hint="cs"/>
          <w:rtl/>
        </w:rPr>
        <w:t xml:space="preserve"> فقام </w:t>
      </w:r>
      <w:r w:rsidR="00237504" w:rsidRPr="00237504">
        <w:rPr>
          <w:rStyle w:val="libAlaemChar"/>
          <w:rFonts w:hint="cs"/>
          <w:rtl/>
        </w:rPr>
        <w:t>عليه‌السلام</w:t>
      </w:r>
      <w:r>
        <w:rPr>
          <w:rFonts w:hint="cs"/>
          <w:rtl/>
        </w:rPr>
        <w:t xml:space="preserve"> بنفسه وعطف السّقاء حتّى ارتوى وسقى فرسه</w:t>
      </w:r>
      <w:r w:rsidR="00C87891">
        <w:rPr>
          <w:rFonts w:hint="cs"/>
          <w:rtl/>
        </w:rPr>
        <w:t>.</w:t>
      </w:r>
    </w:p>
    <w:p w:rsidR="00B572AB" w:rsidRDefault="00B572AB" w:rsidP="00B572AB">
      <w:pPr>
        <w:pStyle w:val="libNormal"/>
      </w:pPr>
      <w:r>
        <w:rPr>
          <w:rFonts w:hint="cs"/>
          <w:rtl/>
        </w:rPr>
        <w:t>وهذا لطف وحنان من أبي الضيم على هؤلاء الجمع في تلك البيداء المقفرة التي تعزّ فيها الجرعة الواحدة وهو عالم بحراجة الموقف ونفاد الماء</w:t>
      </w:r>
      <w:r w:rsidR="00C87891">
        <w:rPr>
          <w:rFonts w:hint="cs"/>
          <w:rtl/>
        </w:rPr>
        <w:t>،</w:t>
      </w:r>
      <w:r>
        <w:rPr>
          <w:rFonts w:hint="cs"/>
          <w:rtl/>
        </w:rPr>
        <w:t xml:space="preserve"> وإنّ غداً دونه تسيل النّفوس</w:t>
      </w:r>
      <w:r w:rsidR="00C87891">
        <w:rPr>
          <w:rFonts w:hint="cs"/>
          <w:rtl/>
        </w:rPr>
        <w:t>،</w:t>
      </w:r>
      <w:r>
        <w:rPr>
          <w:rFonts w:hint="cs"/>
          <w:rtl/>
        </w:rPr>
        <w:t xml:space="preserve"> ولكنّ العنصر النبوي والكرم العلويّ لَمْ يتركا صاحبهما إلاّ أنْ يحوز الفضل</w:t>
      </w:r>
      <w:r w:rsidR="00C87891">
        <w:rPr>
          <w:rFonts w:hint="cs"/>
          <w:rtl/>
        </w:rPr>
        <w:t>.</w:t>
      </w:r>
    </w:p>
    <w:tbl>
      <w:tblPr>
        <w:tblStyle w:val="TableGrid"/>
        <w:bidiVisual/>
        <w:tblW w:w="4562" w:type="pct"/>
        <w:tblInd w:w="384" w:type="dxa"/>
        <w:tblLook w:val="04A0"/>
      </w:tblPr>
      <w:tblGrid>
        <w:gridCol w:w="3340"/>
        <w:gridCol w:w="269"/>
        <w:gridCol w:w="3313"/>
      </w:tblGrid>
      <w:tr w:rsidR="00DE2BFD" w:rsidTr="00182527">
        <w:trPr>
          <w:trHeight w:val="350"/>
        </w:trPr>
        <w:tc>
          <w:tcPr>
            <w:tcW w:w="3340" w:type="dxa"/>
          </w:tcPr>
          <w:p w:rsidR="00DE2BFD" w:rsidRDefault="00DE2BFD" w:rsidP="00182527">
            <w:pPr>
              <w:pStyle w:val="libPoem"/>
            </w:pPr>
            <w:r w:rsidRPr="00B572AB">
              <w:rPr>
                <w:rStyle w:val="libPoemChar"/>
                <w:rFonts w:hint="cs"/>
                <w:rtl/>
              </w:rPr>
              <w:t>أحشاشةَ</w:t>
            </w:r>
            <w:r>
              <w:rPr>
                <w:rStyle w:val="libPoemChar"/>
                <w:rFonts w:hint="cs"/>
                <w:rtl/>
              </w:rPr>
              <w:t xml:space="preserve"> </w:t>
            </w:r>
            <w:r w:rsidRPr="00B572AB">
              <w:rPr>
                <w:rStyle w:val="libPoemChar"/>
                <w:rFonts w:hint="cs"/>
                <w:rtl/>
              </w:rPr>
              <w:t>الزهراء</w:t>
            </w:r>
            <w:r>
              <w:rPr>
                <w:rStyle w:val="libPoemChar"/>
                <w:rFonts w:hint="cs"/>
                <w:rtl/>
              </w:rPr>
              <w:t xml:space="preserve"> </w:t>
            </w:r>
            <w:r w:rsidRPr="00B572AB">
              <w:rPr>
                <w:rStyle w:val="libPoemChar"/>
                <w:rFonts w:hint="cs"/>
                <w:rtl/>
              </w:rPr>
              <w:t>بل</w:t>
            </w:r>
            <w:r>
              <w:rPr>
                <w:rStyle w:val="libPoemChar"/>
                <w:rFonts w:hint="cs"/>
                <w:rtl/>
              </w:rPr>
              <w:t xml:space="preserve"> </w:t>
            </w:r>
            <w:r w:rsidRPr="00B572AB">
              <w:rPr>
                <w:rStyle w:val="libPoemChar"/>
                <w:rFonts w:hint="cs"/>
                <w:rtl/>
              </w:rPr>
              <w:t>يا</w:t>
            </w:r>
            <w:r>
              <w:rPr>
                <w:rStyle w:val="libPoemChar"/>
                <w:rFonts w:hint="cs"/>
                <w:rtl/>
              </w:rPr>
              <w:t xml:space="preserve"> </w:t>
            </w:r>
            <w:r w:rsidRPr="00B572AB">
              <w:rPr>
                <w:rStyle w:val="libPoemChar"/>
                <w:rFonts w:hint="cs"/>
                <w:rtl/>
              </w:rPr>
              <w:t>مهجةَ</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sidRPr="00B572AB">
              <w:rPr>
                <w:rStyle w:val="libPoemChar"/>
                <w:rFonts w:hint="cs"/>
                <w:rtl/>
              </w:rPr>
              <w:t>الكّرار يا</w:t>
            </w:r>
            <w:r>
              <w:rPr>
                <w:rStyle w:val="libPoemChar"/>
                <w:rFonts w:hint="cs"/>
                <w:rtl/>
              </w:rPr>
              <w:t xml:space="preserve"> </w:t>
            </w:r>
            <w:r w:rsidRPr="00B572AB">
              <w:rPr>
                <w:rStyle w:val="libPoemChar"/>
                <w:rFonts w:hint="cs"/>
                <w:rtl/>
              </w:rPr>
              <w:t>روحَ</w:t>
            </w:r>
            <w:r>
              <w:rPr>
                <w:rStyle w:val="libPoemChar"/>
                <w:rFonts w:hint="cs"/>
                <w:rtl/>
              </w:rPr>
              <w:t xml:space="preserve"> </w:t>
            </w:r>
            <w:r w:rsidRPr="00B572AB">
              <w:rPr>
                <w:rStyle w:val="libPoemChar"/>
                <w:rFonts w:hint="cs"/>
                <w:rtl/>
              </w:rPr>
              <w:t>النبي</w:t>
            </w:r>
            <w:r>
              <w:rPr>
                <w:rStyle w:val="libPoemChar"/>
                <w:rFonts w:hint="cs"/>
                <w:rtl/>
              </w:rPr>
              <w:t xml:space="preserve"> </w:t>
            </w:r>
            <w:r w:rsidRPr="00B572AB">
              <w:rPr>
                <w:rStyle w:val="libPoemChar"/>
                <w:rFonts w:hint="cs"/>
                <w:rtl/>
              </w:rPr>
              <w:t>الهادي</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حسم </w:t>
      </w:r>
      <w:r w:rsidR="00F554F7">
        <w:rPr>
          <w:rFonts w:hint="cs"/>
          <w:rtl/>
        </w:rPr>
        <w:t>(</w:t>
      </w:r>
      <w:r>
        <w:rPr>
          <w:rFonts w:hint="cs"/>
          <w:rtl/>
        </w:rPr>
        <w:t>بضم الحاء المهملة وفتح السين بعدها ميم</w:t>
      </w:r>
      <w:r w:rsidR="00F554F7">
        <w:rPr>
          <w:rFonts w:hint="cs"/>
          <w:rtl/>
        </w:rPr>
        <w:t>)</w:t>
      </w:r>
      <w:r w:rsidR="00C87891">
        <w:rPr>
          <w:rFonts w:hint="cs"/>
          <w:rtl/>
        </w:rPr>
        <w:t>:</w:t>
      </w:r>
      <w:r>
        <w:rPr>
          <w:rFonts w:hint="cs"/>
          <w:rtl/>
        </w:rPr>
        <w:t xml:space="preserve"> جبل كان النعمان بن المنذر يصطاد به</w:t>
      </w:r>
      <w:r w:rsidR="00C87891">
        <w:rPr>
          <w:rFonts w:hint="cs"/>
          <w:rtl/>
        </w:rPr>
        <w:t>،</w:t>
      </w:r>
      <w:r>
        <w:rPr>
          <w:rFonts w:hint="cs"/>
          <w:rtl/>
        </w:rPr>
        <w:t xml:space="preserve"> وفيه للنابغة أبيات</w:t>
      </w:r>
      <w:r w:rsidR="00C87891">
        <w:rPr>
          <w:rFonts w:hint="cs"/>
          <w:rtl/>
        </w:rPr>
        <w:t>.</w:t>
      </w:r>
    </w:p>
    <w:p w:rsidR="00B572AB" w:rsidRDefault="00B572AB" w:rsidP="00AA1C80">
      <w:pPr>
        <w:pStyle w:val="libFootnote0"/>
      </w:pPr>
      <w:r>
        <w:rPr>
          <w:rFonts w:hint="cs"/>
          <w:rtl/>
        </w:rPr>
        <w:t>(2) في جمهرة أنساب العرب لابن حزم / 215</w:t>
      </w:r>
      <w:r w:rsidR="00C87891">
        <w:rPr>
          <w:rFonts w:hint="cs"/>
          <w:rtl/>
        </w:rPr>
        <w:t>:</w:t>
      </w:r>
      <w:r>
        <w:rPr>
          <w:rFonts w:hint="cs"/>
          <w:rtl/>
        </w:rPr>
        <w:t xml:space="preserve"> الحر بن يزيد بن ناجية بن قعنب بن عتاب الردف بن هرمي بن رياح يربوع</w:t>
      </w:r>
      <w:r w:rsidR="00C87891">
        <w:rPr>
          <w:rFonts w:hint="cs"/>
          <w:rtl/>
        </w:rPr>
        <w:t>،</w:t>
      </w:r>
      <w:r>
        <w:rPr>
          <w:rFonts w:hint="cs"/>
          <w:rtl/>
        </w:rPr>
        <w:t xml:space="preserve"> وقيل لعتاب الردف</w:t>
      </w:r>
      <w:r w:rsidR="00C87891">
        <w:rPr>
          <w:rFonts w:hint="cs"/>
          <w:rtl/>
        </w:rPr>
        <w:t>؛</w:t>
      </w:r>
      <w:r>
        <w:rPr>
          <w:rFonts w:hint="cs"/>
          <w:rtl/>
        </w:rPr>
        <w:t xml:space="preserve"> لأنّ الملوك تردفه</w:t>
      </w:r>
      <w:r w:rsidR="00C87891">
        <w:rPr>
          <w:rFonts w:hint="cs"/>
          <w:rtl/>
        </w:rPr>
        <w:t>،</w:t>
      </w:r>
      <w:r>
        <w:rPr>
          <w:rFonts w:hint="cs"/>
          <w:rtl/>
        </w:rPr>
        <w:t xml:space="preserve"> وفي صفحة 213 قال</w:t>
      </w:r>
      <w:r w:rsidR="00C87891">
        <w:rPr>
          <w:rFonts w:hint="cs"/>
          <w:rtl/>
        </w:rPr>
        <w:t>،</w:t>
      </w:r>
      <w:r>
        <w:rPr>
          <w:rFonts w:hint="cs"/>
          <w:rtl/>
        </w:rPr>
        <w:t xml:space="preserve"> يربوع بن حنظلة بن مالك بن زيد مناة بن تميم</w:t>
      </w:r>
      <w:r w:rsidR="00C87891">
        <w:rPr>
          <w:rFonts w:hint="cs"/>
          <w:rtl/>
        </w:rPr>
        <w:t>.</w:t>
      </w:r>
    </w:p>
    <w:p w:rsidR="00B572AB" w:rsidRDefault="00B572AB" w:rsidP="00AA1C80">
      <w:pPr>
        <w:pStyle w:val="libFootnote0"/>
      </w:pPr>
      <w:r>
        <w:rPr>
          <w:rFonts w:hint="cs"/>
          <w:rtl/>
        </w:rPr>
        <w:t>(3) مقتل الخوارزمي 1 / 230 الفصل الحادي عشر</w:t>
      </w:r>
      <w:r w:rsidR="00C87891">
        <w:rPr>
          <w:rFonts w:hint="cs"/>
          <w:rtl/>
        </w:rPr>
        <w:t>.</w:t>
      </w:r>
    </w:p>
    <w:p w:rsidR="00B572AB" w:rsidRDefault="00B572AB" w:rsidP="00AA1C80">
      <w:pPr>
        <w:pStyle w:val="libFootnote0"/>
      </w:pPr>
      <w:r>
        <w:rPr>
          <w:rFonts w:hint="cs"/>
          <w:rtl/>
        </w:rPr>
        <w:t>(4) تاريخ الطبري 6 / 226</w:t>
      </w:r>
      <w:r w:rsidR="00C87891">
        <w:rPr>
          <w:rFonts w:hint="cs"/>
          <w:rtl/>
        </w:rPr>
        <w:t>،</w:t>
      </w:r>
      <w:r>
        <w:rPr>
          <w:rFonts w:hint="cs"/>
          <w:rtl/>
        </w:rPr>
        <w:t xml:space="preserve"> والطساس</w:t>
      </w:r>
      <w:r w:rsidR="00C87891">
        <w:rPr>
          <w:rFonts w:hint="cs"/>
          <w:rtl/>
        </w:rPr>
        <w:t>:</w:t>
      </w:r>
      <w:r>
        <w:rPr>
          <w:rFonts w:hint="cs"/>
          <w:rtl/>
        </w:rPr>
        <w:t xml:space="preserve"> جمع طس</w:t>
      </w:r>
      <w:r w:rsidR="00C87891">
        <w:rPr>
          <w:rFonts w:hint="cs"/>
          <w:rtl/>
        </w:rPr>
        <w:t>،</w:t>
      </w:r>
      <w:r>
        <w:rPr>
          <w:rFonts w:hint="cs"/>
          <w:rtl/>
        </w:rPr>
        <w:t xml:space="preserve"> طبقات النحويين للنبيذي / 50</w:t>
      </w:r>
      <w:r w:rsidR="00C87891">
        <w:rPr>
          <w:rFonts w:hint="cs"/>
          <w:rtl/>
        </w:rPr>
        <w:t>،</w:t>
      </w:r>
      <w:r>
        <w:rPr>
          <w:rFonts w:hint="cs"/>
          <w:rtl/>
        </w:rPr>
        <w:t xml:space="preserve"> قال</w:t>
      </w:r>
      <w:r w:rsidR="00C87891">
        <w:rPr>
          <w:rFonts w:hint="cs"/>
          <w:rtl/>
        </w:rPr>
        <w:t>:</w:t>
      </w:r>
      <w:r>
        <w:rPr>
          <w:rFonts w:hint="cs"/>
          <w:rtl/>
        </w:rPr>
        <w:t xml:space="preserve"> وأمّا طست فجمعه طسات</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DE2BFD" w:rsidTr="00DE2BFD">
        <w:trPr>
          <w:trHeight w:val="350"/>
        </w:trPr>
        <w:tc>
          <w:tcPr>
            <w:tcW w:w="3340" w:type="dxa"/>
          </w:tcPr>
          <w:p w:rsidR="00DE2BFD" w:rsidRDefault="00DE2BFD" w:rsidP="00182527">
            <w:pPr>
              <w:pStyle w:val="libPoem"/>
            </w:pPr>
            <w:r>
              <w:rPr>
                <w:rFonts w:hint="cs"/>
                <w:rtl/>
              </w:rPr>
              <w:lastRenderedPageBreak/>
              <w:t>عـجباً لهذا الخلق هلا أقبلوا</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كـل إلـيك بروحه لك فادي</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لـكنّهم مـا وازنـوك نفاسة</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أنّـى</w:t>
            </w:r>
            <w:r w:rsidRPr="00B572AB">
              <w:rPr>
                <w:rFonts w:hint="cs"/>
                <w:rtl/>
              </w:rPr>
              <w:t xml:space="preserve"> </w:t>
            </w:r>
            <w:r>
              <w:rPr>
                <w:rFonts w:hint="cs"/>
                <w:rtl/>
              </w:rPr>
              <w:t>يُـقاسُ الذر بالاطواد</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عـجباً لـحلم الله جل جلاله</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هتكوا حجابك وَهْوَ بالمرصاد</w:t>
            </w:r>
            <w:r w:rsidRPr="00725071">
              <w:rPr>
                <w:rStyle w:val="libPoemTiniChar0"/>
                <w:rtl/>
              </w:rPr>
              <w:br/>
              <w:t> </w:t>
            </w:r>
          </w:p>
        </w:tc>
      </w:tr>
      <w:tr w:rsidR="00DE2BFD" w:rsidTr="00DE2BFD">
        <w:trPr>
          <w:trHeight w:val="350"/>
        </w:trPr>
        <w:tc>
          <w:tcPr>
            <w:tcW w:w="3340" w:type="dxa"/>
          </w:tcPr>
          <w:p w:rsidR="00DE2BFD" w:rsidRDefault="00DE2BFD" w:rsidP="00182527">
            <w:pPr>
              <w:pStyle w:val="libPoem"/>
            </w:pPr>
            <w:r>
              <w:rPr>
                <w:rFonts w:hint="cs"/>
                <w:rtl/>
              </w:rPr>
              <w:t>عجباً لآل الله صاروا مغنماً</w:t>
            </w:r>
            <w:r w:rsidRPr="00725071">
              <w:rPr>
                <w:rStyle w:val="libPoemTiniChar0"/>
                <w:rtl/>
              </w:rPr>
              <w:br/>
              <w:t> </w:t>
            </w:r>
          </w:p>
        </w:tc>
        <w:tc>
          <w:tcPr>
            <w:tcW w:w="269" w:type="dxa"/>
          </w:tcPr>
          <w:p w:rsidR="00DE2BFD" w:rsidRDefault="00DE2BFD" w:rsidP="00182527">
            <w:pPr>
              <w:pStyle w:val="libPoem"/>
              <w:rPr>
                <w:rtl/>
              </w:rPr>
            </w:pPr>
          </w:p>
        </w:tc>
        <w:tc>
          <w:tcPr>
            <w:tcW w:w="3313" w:type="dxa"/>
          </w:tcPr>
          <w:p w:rsidR="00DE2BFD" w:rsidRDefault="00DE2BFD" w:rsidP="00182527">
            <w:pPr>
              <w:pStyle w:val="libPoem"/>
            </w:pPr>
            <w:r>
              <w:rPr>
                <w:rFonts w:hint="cs"/>
                <w:rtl/>
              </w:rPr>
              <w:t>لـبني يزيد هدية وزياد</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ثمّ إنّ الحسين استقبلهم فحمد الله وأثنى عليه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إنّها معذرةً إلى الله عزّ وجلّ وإليكم</w:t>
      </w:r>
      <w:r w:rsidR="00C87891">
        <w:rPr>
          <w:rStyle w:val="libBold2Char"/>
          <w:rFonts w:hint="cs"/>
          <w:rtl/>
        </w:rPr>
        <w:t>،</w:t>
      </w:r>
      <w:r w:rsidRPr="00B572AB">
        <w:rPr>
          <w:rStyle w:val="libBold2Char"/>
          <w:rFonts w:hint="cs"/>
          <w:rtl/>
        </w:rPr>
        <w:t xml:space="preserve"> وإنّي لَم آتكم حتّى أتتني كتبكم وقَدِمَت بها عليَّ رُسُلكم أنْ اقْدِم علينا فإنّه ليس لنا إمام ولعلّ الله أنْ يجمَعنا بك على الهدى</w:t>
      </w:r>
      <w:r w:rsidR="00C87891">
        <w:rPr>
          <w:rStyle w:val="libBold2Char"/>
          <w:rFonts w:hint="cs"/>
          <w:rtl/>
        </w:rPr>
        <w:t>،</w:t>
      </w:r>
      <w:r w:rsidRPr="00B572AB">
        <w:rPr>
          <w:rStyle w:val="libBold2Char"/>
          <w:rFonts w:hint="cs"/>
          <w:rtl/>
        </w:rPr>
        <w:t xml:space="preserve"> فإنْ كنتم على ذلك فقد جئتكم</w:t>
      </w:r>
      <w:r w:rsidR="00C87891">
        <w:rPr>
          <w:rStyle w:val="libBold2Char"/>
          <w:rFonts w:hint="cs"/>
          <w:rtl/>
        </w:rPr>
        <w:t>،</w:t>
      </w:r>
      <w:r w:rsidRPr="00B572AB">
        <w:rPr>
          <w:rStyle w:val="libBold2Char"/>
          <w:rFonts w:hint="cs"/>
          <w:rtl/>
        </w:rPr>
        <w:t xml:space="preserve"> فاعطوني ما أطمئنّ به من عهودكم ومواثيقكم</w:t>
      </w:r>
      <w:r w:rsidR="00C87891">
        <w:rPr>
          <w:rStyle w:val="libBold2Char"/>
          <w:rFonts w:hint="cs"/>
          <w:rtl/>
        </w:rPr>
        <w:t>،</w:t>
      </w:r>
      <w:r w:rsidRPr="00B572AB">
        <w:rPr>
          <w:rStyle w:val="libBold2Char"/>
          <w:rFonts w:hint="cs"/>
          <w:rtl/>
        </w:rPr>
        <w:t xml:space="preserve"> وإنْ كنتم لمَقدمي كارهين</w:t>
      </w:r>
      <w:r w:rsidR="00C87891">
        <w:rPr>
          <w:rStyle w:val="libBold2Char"/>
          <w:rFonts w:hint="cs"/>
          <w:rtl/>
        </w:rPr>
        <w:t>،</w:t>
      </w:r>
      <w:r w:rsidRPr="00B572AB">
        <w:rPr>
          <w:rStyle w:val="libBold2Char"/>
          <w:rFonts w:hint="cs"/>
          <w:rtl/>
        </w:rPr>
        <w:t xml:space="preserve"> انصرفتُ عنكم إلى المكان الذي جئت منه إليكم</w:t>
      </w:r>
      <w:r w:rsidR="00F554F7">
        <w:rPr>
          <w:rStyle w:val="libBold2Char"/>
          <w:rFonts w:hint="cs"/>
          <w:rtl/>
        </w:rPr>
        <w:t>»</w:t>
      </w:r>
      <w:r w:rsidR="00C87891">
        <w:rPr>
          <w:rStyle w:val="libBold2Char"/>
          <w:rFonts w:hint="cs"/>
          <w:rtl/>
        </w:rPr>
        <w:t>.</w:t>
      </w:r>
      <w:r>
        <w:rPr>
          <w:rFonts w:hint="cs"/>
          <w:rtl/>
        </w:rPr>
        <w:t xml:space="preserve"> فسكتوا جميعاً</w:t>
      </w:r>
      <w:r w:rsidR="00C87891">
        <w:rPr>
          <w:rFonts w:hint="cs"/>
          <w:rtl/>
        </w:rPr>
        <w:t>.</w:t>
      </w:r>
    </w:p>
    <w:p w:rsidR="00B572AB" w:rsidRDefault="00B572AB" w:rsidP="00B572AB">
      <w:pPr>
        <w:pStyle w:val="libNormal"/>
      </w:pPr>
      <w:r>
        <w:rPr>
          <w:rFonts w:hint="cs"/>
          <w:rtl/>
        </w:rPr>
        <w:t>وأذَّنَ الحَجّاج بن مسروق الجعفي لصلاة الظهر</w:t>
      </w:r>
      <w:r w:rsidR="00C87891">
        <w:rPr>
          <w:rFonts w:hint="cs"/>
          <w:rtl/>
        </w:rPr>
        <w:t>،</w:t>
      </w:r>
      <w:r>
        <w:rPr>
          <w:rFonts w:hint="cs"/>
          <w:rtl/>
        </w:rPr>
        <w:t xml:space="preserve"> فقال الحسين للحرّ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أتصلّي بأصحابك</w:t>
      </w:r>
      <w:r w:rsidR="00C87891">
        <w:rPr>
          <w:rStyle w:val="libBold2Char"/>
          <w:rFonts w:hint="cs"/>
          <w:rtl/>
        </w:rPr>
        <w:t>؟</w:t>
      </w:r>
      <w:r w:rsidR="00F554F7">
        <w:rPr>
          <w:rStyle w:val="libBold2Char"/>
          <w:rFonts w:hint="cs"/>
          <w:rtl/>
        </w:rPr>
        <w:t>»</w:t>
      </w:r>
      <w:r w:rsidR="00C87891">
        <w:rPr>
          <w:rFonts w:hint="cs"/>
          <w:rtl/>
        </w:rPr>
        <w:t>،</w:t>
      </w:r>
      <w:r>
        <w:rPr>
          <w:rFonts w:hint="cs"/>
          <w:rtl/>
        </w:rPr>
        <w:t xml:space="preserve"> قال</w:t>
      </w:r>
      <w:r w:rsidR="00C87891">
        <w:rPr>
          <w:rFonts w:hint="cs"/>
          <w:rtl/>
        </w:rPr>
        <w:t>:</w:t>
      </w:r>
      <w:r>
        <w:rPr>
          <w:rFonts w:hint="cs"/>
          <w:rtl/>
        </w:rPr>
        <w:t xml:space="preserve"> لا</w:t>
      </w:r>
      <w:r w:rsidR="00C87891">
        <w:rPr>
          <w:rFonts w:hint="cs"/>
          <w:rtl/>
        </w:rPr>
        <w:t>،</w:t>
      </w:r>
      <w:r>
        <w:rPr>
          <w:rFonts w:hint="cs"/>
          <w:rtl/>
        </w:rPr>
        <w:t xml:space="preserve"> بل نصلّي جميعاً بصلاتك</w:t>
      </w:r>
      <w:r w:rsidR="00C87891">
        <w:rPr>
          <w:rFonts w:hint="cs"/>
          <w:rtl/>
        </w:rPr>
        <w:t>،</w:t>
      </w:r>
      <w:r>
        <w:rPr>
          <w:rFonts w:hint="cs"/>
          <w:rtl/>
        </w:rPr>
        <w:t xml:space="preserve"> فصلّى بهم الحسين</w:t>
      </w:r>
      <w:r w:rsidR="00C87891">
        <w:rPr>
          <w:rFonts w:hint="cs"/>
          <w:rtl/>
        </w:rPr>
        <w:t>.</w:t>
      </w:r>
    </w:p>
    <w:p w:rsidR="00B572AB" w:rsidRDefault="00B572AB" w:rsidP="00B572AB">
      <w:pPr>
        <w:pStyle w:val="libNormal"/>
      </w:pPr>
      <w:r>
        <w:rPr>
          <w:rFonts w:hint="cs"/>
          <w:rtl/>
        </w:rPr>
        <w:t>وبعد أنْ فرغ من الصلاة أقبل عليهم فحمد الله وأثنى عليه وصلّى على النّبي محمّد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أيّها النّاس إنّكم إنْ تتّقوا الله وتعرفوا الحقّ لأهله يكن أرضى لله</w:t>
      </w:r>
      <w:r w:rsidR="00C87891">
        <w:rPr>
          <w:rStyle w:val="libBold2Char"/>
          <w:rFonts w:hint="cs"/>
          <w:rtl/>
        </w:rPr>
        <w:t>،</w:t>
      </w:r>
      <w:r w:rsidRPr="00B572AB">
        <w:rPr>
          <w:rStyle w:val="libBold2Char"/>
          <w:rFonts w:hint="cs"/>
          <w:rtl/>
        </w:rPr>
        <w:t xml:space="preserve"> ونحن أهل بيت محمّد </w:t>
      </w:r>
      <w:r w:rsidR="0044650F" w:rsidRPr="0044650F">
        <w:rPr>
          <w:rStyle w:val="libAlaemChar"/>
          <w:rFonts w:hint="cs"/>
          <w:rtl/>
        </w:rPr>
        <w:t>صلى‌الله‌عليه‌وآله</w:t>
      </w:r>
      <w:r w:rsidRPr="00B572AB">
        <w:rPr>
          <w:rStyle w:val="libBold2Char"/>
          <w:rFonts w:hint="cs"/>
          <w:rtl/>
        </w:rPr>
        <w:t xml:space="preserve"> أولى بولاية هذا الأمر من هؤلاء المدّعين ما ليس لهم والسائرين بالجور والعدوان</w:t>
      </w:r>
      <w:r w:rsidR="00C87891">
        <w:rPr>
          <w:rStyle w:val="libBold2Char"/>
          <w:rFonts w:hint="cs"/>
          <w:rtl/>
        </w:rPr>
        <w:t>،</w:t>
      </w:r>
      <w:r w:rsidRPr="00B572AB">
        <w:rPr>
          <w:rStyle w:val="libBold2Char"/>
          <w:rFonts w:hint="cs"/>
          <w:rtl/>
        </w:rPr>
        <w:t xml:space="preserve"> وإنْ أبَيتم إلاّ الكراهيّة لنا والجهل بحقّنا وكان رأيكم الآن على غير ما أتتني به كتبكم</w:t>
      </w:r>
      <w:r w:rsidR="00C87891">
        <w:rPr>
          <w:rStyle w:val="libBold2Char"/>
          <w:rFonts w:hint="cs"/>
          <w:rtl/>
        </w:rPr>
        <w:t>،</w:t>
      </w:r>
      <w:r w:rsidRPr="00B572AB">
        <w:rPr>
          <w:rStyle w:val="libBold2Char"/>
          <w:rFonts w:hint="cs"/>
          <w:rtl/>
        </w:rPr>
        <w:t xml:space="preserve"> انصرفتُ عنكم</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فقال الحرّ</w:t>
      </w:r>
      <w:r w:rsidR="00C87891">
        <w:rPr>
          <w:rFonts w:hint="cs"/>
          <w:rtl/>
        </w:rPr>
        <w:t>:</w:t>
      </w:r>
      <w:r>
        <w:rPr>
          <w:rFonts w:hint="cs"/>
          <w:rtl/>
        </w:rPr>
        <w:t xml:space="preserve"> ما أدري ما هذه الكتب التي تذكرها</w:t>
      </w:r>
      <w:r w:rsidR="00C87891">
        <w:rPr>
          <w:rFonts w:hint="cs"/>
          <w:rtl/>
        </w:rPr>
        <w:t>،</w:t>
      </w:r>
      <w:r>
        <w:rPr>
          <w:rFonts w:hint="cs"/>
          <w:rtl/>
        </w:rPr>
        <w:t xml:space="preserve"> فأمر الحسين عقبة بن سمعان فأخرج خرجَين مملوأين كتباً</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طويلة للعلامة الشيخ أحمد النحوي ذكرت في شعراء الحلّة 1 / 70</w:t>
      </w:r>
      <w:r w:rsidR="00C87891">
        <w:rPr>
          <w:rFonts w:hint="cs"/>
          <w:rtl/>
        </w:rPr>
        <w:t>،</w:t>
      </w:r>
      <w:r>
        <w:rPr>
          <w:rFonts w:hint="cs"/>
          <w:rtl/>
        </w:rPr>
        <w:t xml:space="preserve"> وللسيد الحجة ثقة الإسلام السيد محمّد الكشميري</w:t>
      </w:r>
      <w:r w:rsidR="00C87891">
        <w:rPr>
          <w:rFonts w:hint="cs"/>
          <w:rtl/>
        </w:rPr>
        <w:t>:</w:t>
      </w:r>
    </w:p>
    <w:tbl>
      <w:tblPr>
        <w:tblStyle w:val="TableGrid"/>
        <w:bidiVisual/>
        <w:tblW w:w="4562" w:type="pct"/>
        <w:tblInd w:w="384" w:type="dxa"/>
        <w:tblLook w:val="04A0"/>
      </w:tblPr>
      <w:tblGrid>
        <w:gridCol w:w="3340"/>
        <w:gridCol w:w="269"/>
        <w:gridCol w:w="3313"/>
      </w:tblGrid>
      <w:tr w:rsidR="00DE2BFD" w:rsidTr="00DE2BFD">
        <w:trPr>
          <w:trHeight w:val="350"/>
        </w:trPr>
        <w:tc>
          <w:tcPr>
            <w:tcW w:w="3340" w:type="dxa"/>
          </w:tcPr>
          <w:p w:rsidR="00DE2BFD" w:rsidRDefault="00DE2BFD" w:rsidP="00DE2BFD">
            <w:pPr>
              <w:pStyle w:val="libPoemFootnote"/>
            </w:pPr>
            <w:r>
              <w:rPr>
                <w:rFonts w:hint="cs"/>
                <w:rtl/>
              </w:rPr>
              <w:t>سـقيت عِـداك الـماء منك تحنُّناً</w:t>
            </w:r>
            <w:r w:rsidRPr="00725071">
              <w:rPr>
                <w:rStyle w:val="libPoemTiniChar0"/>
                <w:rtl/>
              </w:rPr>
              <w:br/>
              <w:t> </w:t>
            </w:r>
          </w:p>
        </w:tc>
        <w:tc>
          <w:tcPr>
            <w:tcW w:w="269" w:type="dxa"/>
          </w:tcPr>
          <w:p w:rsidR="00DE2BFD" w:rsidRDefault="00DE2BFD" w:rsidP="00DE2BFD">
            <w:pPr>
              <w:pStyle w:val="libPoemFootnote"/>
              <w:rPr>
                <w:rtl/>
              </w:rPr>
            </w:pPr>
          </w:p>
        </w:tc>
        <w:tc>
          <w:tcPr>
            <w:tcW w:w="3313" w:type="dxa"/>
          </w:tcPr>
          <w:p w:rsidR="00DE2BFD" w:rsidRDefault="00DE2BFD" w:rsidP="00DE2BFD">
            <w:pPr>
              <w:pStyle w:val="libPoemFootnote"/>
            </w:pPr>
            <w:r>
              <w:rPr>
                <w:rFonts w:hint="cs"/>
                <w:rtl/>
              </w:rPr>
              <w:t>بـأرض فـلاة حيثُ لا يوجد الماء</w:t>
            </w:r>
            <w:r w:rsidRPr="00725071">
              <w:rPr>
                <w:rStyle w:val="libPoemTiniChar0"/>
                <w:rtl/>
              </w:rPr>
              <w:br/>
              <w:t> </w:t>
            </w:r>
          </w:p>
        </w:tc>
      </w:tr>
      <w:tr w:rsidR="00DE2BFD" w:rsidTr="00DE2BFD">
        <w:trPr>
          <w:trHeight w:val="350"/>
        </w:trPr>
        <w:tc>
          <w:tcPr>
            <w:tcW w:w="3340" w:type="dxa"/>
          </w:tcPr>
          <w:p w:rsidR="00DE2BFD" w:rsidRDefault="00DE2BFD" w:rsidP="00DE2BFD">
            <w:pPr>
              <w:pStyle w:val="libPoemFootnote"/>
            </w:pPr>
            <w:r>
              <w:rPr>
                <w:rFonts w:hint="cs"/>
                <w:rtl/>
              </w:rPr>
              <w:t>فـكيف إذا تـلقى مـحبيك في غد</w:t>
            </w:r>
            <w:r w:rsidRPr="00725071">
              <w:rPr>
                <w:rStyle w:val="libPoemTiniChar0"/>
                <w:rtl/>
              </w:rPr>
              <w:br/>
              <w:t> </w:t>
            </w:r>
          </w:p>
        </w:tc>
        <w:tc>
          <w:tcPr>
            <w:tcW w:w="269" w:type="dxa"/>
          </w:tcPr>
          <w:p w:rsidR="00DE2BFD" w:rsidRDefault="00DE2BFD" w:rsidP="00DE2BFD">
            <w:pPr>
              <w:pStyle w:val="libPoemFootnote"/>
              <w:rPr>
                <w:rtl/>
              </w:rPr>
            </w:pPr>
          </w:p>
        </w:tc>
        <w:tc>
          <w:tcPr>
            <w:tcW w:w="3313" w:type="dxa"/>
          </w:tcPr>
          <w:p w:rsidR="00DE2BFD" w:rsidRDefault="00DE2BFD" w:rsidP="00DE2BFD">
            <w:pPr>
              <w:pStyle w:val="libPoemFootnote"/>
            </w:pPr>
            <w:r>
              <w:rPr>
                <w:rFonts w:hint="cs"/>
                <w:rtl/>
              </w:rPr>
              <w:t>عطاشى من الاجداث في دهشة جاؤا</w:t>
            </w:r>
            <w:r w:rsidRPr="00725071">
              <w:rPr>
                <w:rStyle w:val="libPoemTiniChar0"/>
                <w:rtl/>
              </w:rPr>
              <w:br/>
              <w:t> </w:t>
            </w:r>
          </w:p>
        </w:tc>
      </w:tr>
    </w:tbl>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قال الحرّ</w:t>
      </w:r>
      <w:r w:rsidR="00C87891">
        <w:rPr>
          <w:rFonts w:hint="cs"/>
          <w:rtl/>
        </w:rPr>
        <w:t>:</w:t>
      </w:r>
      <w:r>
        <w:rPr>
          <w:rFonts w:hint="cs"/>
          <w:rtl/>
        </w:rPr>
        <w:t xml:space="preserve"> إنّي لستُ من هؤلاء</w:t>
      </w:r>
      <w:r w:rsidR="00C87891">
        <w:rPr>
          <w:rFonts w:hint="cs"/>
          <w:rtl/>
        </w:rPr>
        <w:t>،</w:t>
      </w:r>
      <w:r>
        <w:rPr>
          <w:rFonts w:hint="cs"/>
          <w:rtl/>
        </w:rPr>
        <w:t xml:space="preserve"> وإنّي اُمرت أنْ لا اُفارقك إذا لقيتك حتّى أقدمك الكوفة على ابن زياد</w:t>
      </w:r>
      <w:r w:rsidR="00C87891">
        <w:rPr>
          <w:rFonts w:hint="cs"/>
          <w:rtl/>
        </w:rPr>
        <w:t>.</w:t>
      </w:r>
    </w:p>
    <w:p w:rsidR="00B572AB" w:rsidRDefault="00B572AB" w:rsidP="00B572AB">
      <w:pPr>
        <w:pStyle w:val="libNormal"/>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الموت أدنى إليك من ذلك</w:t>
      </w:r>
      <w:r w:rsidR="00F554F7">
        <w:rPr>
          <w:rStyle w:val="libBold2Char"/>
          <w:rFonts w:hint="cs"/>
          <w:rtl/>
        </w:rPr>
        <w:t>»</w:t>
      </w:r>
      <w:r w:rsidR="00C87891">
        <w:rPr>
          <w:rFonts w:hint="cs"/>
          <w:rtl/>
        </w:rPr>
        <w:t>،</w:t>
      </w:r>
      <w:r>
        <w:rPr>
          <w:rFonts w:hint="cs"/>
          <w:rtl/>
        </w:rPr>
        <w:t xml:space="preserve"> وأمر أصحابه بالركوب</w:t>
      </w:r>
      <w:r w:rsidR="00C87891">
        <w:rPr>
          <w:rFonts w:hint="cs"/>
          <w:rtl/>
        </w:rPr>
        <w:t>،</w:t>
      </w:r>
      <w:r>
        <w:rPr>
          <w:rFonts w:hint="cs"/>
          <w:rtl/>
        </w:rPr>
        <w:t xml:space="preserve"> و ركبت النّساء</w:t>
      </w:r>
      <w:r w:rsidR="00C87891">
        <w:rPr>
          <w:rFonts w:hint="cs"/>
          <w:rtl/>
        </w:rPr>
        <w:t>،</w:t>
      </w:r>
      <w:r>
        <w:rPr>
          <w:rFonts w:hint="cs"/>
          <w:rtl/>
        </w:rPr>
        <w:t xml:space="preserve"> فحال بينهم وبين الانصراف إلى المدينة فقال الحسين للحرّ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ثكلتك اُمّك ما تريد منا</w:t>
      </w:r>
      <w:r w:rsidR="00C87891">
        <w:rPr>
          <w:rStyle w:val="libBold2Char"/>
          <w:rFonts w:hint="cs"/>
          <w:rtl/>
        </w:rPr>
        <w:t>؟</w:t>
      </w:r>
      <w:r w:rsidR="00F554F7">
        <w:rPr>
          <w:rStyle w:val="libBold2Char"/>
          <w:rFonts w:hint="cs"/>
          <w:rtl/>
        </w:rPr>
        <w:t>»</w:t>
      </w:r>
      <w:r w:rsidR="00C87891">
        <w:rPr>
          <w:rFonts w:hint="cs"/>
          <w:rtl/>
        </w:rPr>
        <w:t>.</w:t>
      </w:r>
    </w:p>
    <w:p w:rsidR="00182527" w:rsidRDefault="00B572AB" w:rsidP="00B572AB">
      <w:pPr>
        <w:pStyle w:val="libNormal"/>
        <w:rPr>
          <w:rtl/>
        </w:rPr>
      </w:pPr>
      <w:r>
        <w:rPr>
          <w:rFonts w:hint="cs"/>
          <w:rtl/>
        </w:rPr>
        <w:t>قال الحرّ</w:t>
      </w:r>
      <w:r w:rsidR="00C87891">
        <w:rPr>
          <w:rFonts w:hint="cs"/>
          <w:rtl/>
        </w:rPr>
        <w:t>:</w:t>
      </w:r>
      <w:r>
        <w:rPr>
          <w:rFonts w:hint="cs"/>
          <w:rtl/>
        </w:rPr>
        <w:t xml:space="preserve"> أما لو غيرك من العرب يقولها لي وهو على مثل هذا الحال</w:t>
      </w:r>
      <w:r w:rsidR="00C87891">
        <w:rPr>
          <w:rFonts w:hint="cs"/>
          <w:rtl/>
        </w:rPr>
        <w:t>،</w:t>
      </w:r>
      <w:r>
        <w:rPr>
          <w:rFonts w:hint="cs"/>
          <w:rtl/>
        </w:rPr>
        <w:t xml:space="preserve"> ما تركتُ ذكر اُمّه بالثكل كائناً من كان</w:t>
      </w:r>
      <w:r w:rsidR="00C87891">
        <w:rPr>
          <w:rFonts w:hint="cs"/>
          <w:rtl/>
        </w:rPr>
        <w:t>،</w:t>
      </w:r>
      <w:r>
        <w:rPr>
          <w:rFonts w:hint="cs"/>
          <w:rtl/>
        </w:rPr>
        <w:t xml:space="preserve"> والله ما لي إلى ذكر اُمّك من سبيل إلاّ بأحسن ما نقدر عليه</w:t>
      </w:r>
      <w:r w:rsidR="00C87891">
        <w:rPr>
          <w:rFonts w:hint="cs"/>
          <w:rtl/>
        </w:rPr>
        <w:t>.</w:t>
      </w:r>
      <w:r>
        <w:rPr>
          <w:rFonts w:hint="cs"/>
          <w:rtl/>
        </w:rPr>
        <w:t xml:space="preserve"> </w:t>
      </w:r>
    </w:p>
    <w:p w:rsidR="00B572AB" w:rsidRDefault="00B572AB" w:rsidP="00182527">
      <w:pPr>
        <w:pStyle w:val="libNormal"/>
      </w:pPr>
      <w:r>
        <w:rPr>
          <w:rFonts w:hint="cs"/>
          <w:rtl/>
        </w:rPr>
        <w:t>ولكن خذ طريقاً نصفاً بيننا لا يدخلك الكوفة ولا يردّك إلى المدينة حتّى أكتب إلى ابن زياد</w:t>
      </w:r>
      <w:r w:rsidR="00C87891">
        <w:rPr>
          <w:rFonts w:hint="cs"/>
          <w:rtl/>
        </w:rPr>
        <w:t>؛</w:t>
      </w:r>
      <w:r>
        <w:rPr>
          <w:rFonts w:hint="cs"/>
          <w:rtl/>
        </w:rPr>
        <w:t xml:space="preserve"> فلعلّ الله أنْ يرزقني العافية</w:t>
      </w:r>
      <w:r w:rsidR="00C87891">
        <w:rPr>
          <w:rFonts w:hint="cs"/>
          <w:rtl/>
        </w:rPr>
        <w:t>،</w:t>
      </w:r>
      <w:r>
        <w:rPr>
          <w:rFonts w:hint="cs"/>
          <w:rtl/>
        </w:rPr>
        <w:t xml:space="preserve"> ولا يبتليني بشيء من أمرك</w:t>
      </w:r>
      <w:r w:rsidR="00C87891">
        <w:rPr>
          <w:rFonts w:hint="cs"/>
          <w:rtl/>
        </w:rPr>
        <w:t>.</w:t>
      </w:r>
      <w:r>
        <w:rPr>
          <w:rFonts w:hint="cs"/>
          <w:rtl/>
        </w:rPr>
        <w:t xml:space="preserve"> ثمّ قال للحسين</w:t>
      </w:r>
      <w:r w:rsidR="00C87891">
        <w:rPr>
          <w:rFonts w:hint="cs"/>
          <w:rtl/>
        </w:rPr>
        <w:t>:</w:t>
      </w:r>
      <w:r>
        <w:rPr>
          <w:rFonts w:hint="cs"/>
          <w:rtl/>
        </w:rPr>
        <w:t xml:space="preserve"> إنّي اُذكرك الله في نفسك</w:t>
      </w:r>
      <w:r w:rsidR="00C87891">
        <w:rPr>
          <w:rFonts w:hint="cs"/>
          <w:rtl/>
        </w:rPr>
        <w:t>،</w:t>
      </w:r>
      <w:r>
        <w:rPr>
          <w:rFonts w:hint="cs"/>
          <w:rtl/>
        </w:rPr>
        <w:t xml:space="preserve"> فإنّي أشهد لئن قاتلت لَتقتلَنَّ</w:t>
      </w:r>
      <w:r w:rsidR="00C87891">
        <w:rPr>
          <w:rFonts w:hint="cs"/>
          <w:rtl/>
        </w:rPr>
        <w:t>،</w:t>
      </w:r>
      <w:r>
        <w:rPr>
          <w:rFonts w:hint="cs"/>
          <w:rtl/>
        </w:rPr>
        <w:t xml:space="preserve"> 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أفبالموت تخوفني</w:t>
      </w:r>
      <w:r w:rsidR="00C87891">
        <w:rPr>
          <w:rStyle w:val="libBold2Char"/>
          <w:rFonts w:hint="cs"/>
          <w:rtl/>
        </w:rPr>
        <w:t>؟</w:t>
      </w:r>
      <w:r w:rsidRPr="00B572AB">
        <w:rPr>
          <w:rStyle w:val="libBold2Char"/>
          <w:rFonts w:hint="cs"/>
          <w:rtl/>
        </w:rPr>
        <w:t>! وهل يعدو بكم الخطب أنْ تقتلوني</w:t>
      </w:r>
      <w:r w:rsidR="00C87891">
        <w:rPr>
          <w:rStyle w:val="libBold2Char"/>
          <w:rFonts w:hint="cs"/>
          <w:rtl/>
        </w:rPr>
        <w:t>،</w:t>
      </w:r>
      <w:r w:rsidRPr="00B572AB">
        <w:rPr>
          <w:rStyle w:val="libBold2Char"/>
          <w:rFonts w:hint="cs"/>
          <w:rtl/>
        </w:rPr>
        <w:t xml:space="preserve"> وسأقول ما قال أخو الأوس لابن عمّه وهو يريد نصرة رسول الله </w:t>
      </w:r>
      <w:r w:rsidR="00182527" w:rsidRPr="0044650F">
        <w:rPr>
          <w:rStyle w:val="libAlaemChar"/>
          <w:rFonts w:hint="cs"/>
          <w:rtl/>
        </w:rPr>
        <w:t>صلى‌الله‌عليه‌وآله</w:t>
      </w:r>
      <w:r w:rsidR="00182527" w:rsidRPr="00B572AB">
        <w:rPr>
          <w:rStyle w:val="libBold2Char"/>
          <w:rFonts w:hint="cs"/>
          <w:rtl/>
        </w:rPr>
        <w:t xml:space="preserve"> </w:t>
      </w:r>
      <w:r w:rsidR="00F554F7">
        <w:rPr>
          <w:rStyle w:val="libBold2Char"/>
          <w:rFonts w:hint="cs"/>
          <w:rtl/>
        </w:rPr>
        <w:t>»</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182527" w:rsidTr="00182527">
        <w:trPr>
          <w:trHeight w:val="350"/>
        </w:trPr>
        <w:tc>
          <w:tcPr>
            <w:tcW w:w="3340" w:type="dxa"/>
          </w:tcPr>
          <w:p w:rsidR="00182527" w:rsidRDefault="00182527" w:rsidP="00182527">
            <w:pPr>
              <w:pStyle w:val="libPoem"/>
            </w:pPr>
            <w:r>
              <w:rPr>
                <w:rFonts w:hint="cs"/>
                <w:rtl/>
              </w:rPr>
              <w:t>سأمضي وما بالموت عار على الفتى</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إذا مـا نـوى حـقاً وجـاهد مسلما</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وواسـى الـرجال الصالحين بنفسه</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وفـارق</w:t>
            </w:r>
            <w:r w:rsidRPr="00B572AB">
              <w:rPr>
                <w:rFonts w:hint="cs"/>
                <w:rtl/>
              </w:rPr>
              <w:t xml:space="preserve"> </w:t>
            </w:r>
            <w:r>
              <w:rPr>
                <w:rFonts w:hint="cs"/>
                <w:rtl/>
              </w:rPr>
              <w:t>مـثبوراً وخـالف مجرما</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فـان عشت لم اندم وان متُّ لم أُلَمْ</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كـفى بـك ذَّلاً ان تـعيش وتُرْغما</w:t>
            </w:r>
            <w:r w:rsidRPr="00725071">
              <w:rPr>
                <w:rStyle w:val="libPoemTiniChar0"/>
                <w:rtl/>
              </w:rPr>
              <w:br/>
              <w:t> </w:t>
            </w:r>
          </w:p>
        </w:tc>
      </w:tr>
    </w:tbl>
    <w:p w:rsidR="00B572AB" w:rsidRDefault="00B572AB" w:rsidP="00182527">
      <w:pPr>
        <w:pStyle w:val="libNormal"/>
      </w:pPr>
      <w:r>
        <w:rPr>
          <w:rFonts w:hint="cs"/>
          <w:rtl/>
        </w:rPr>
        <w:t>فلمّا سمع الحرّ هذا منه</w:t>
      </w:r>
      <w:r w:rsidR="00C87891">
        <w:rPr>
          <w:rFonts w:hint="cs"/>
          <w:rtl/>
        </w:rPr>
        <w:t>،</w:t>
      </w:r>
      <w:r>
        <w:rPr>
          <w:rFonts w:hint="cs"/>
          <w:rtl/>
        </w:rPr>
        <w:t xml:space="preserve"> تنحى عنه فكان الحسين يسير بأصحابه في ناحية والحرّ ومَن معه في ناحية</w:t>
      </w:r>
      <w:r w:rsidRPr="00B572AB">
        <w:rPr>
          <w:rStyle w:val="libFootnotenumChar"/>
          <w:rFonts w:hint="cs"/>
          <w:rtl/>
        </w:rPr>
        <w:t>(3)</w:t>
      </w:r>
      <w:r w:rsidR="00C87891">
        <w:rPr>
          <w:rFonts w:hint="cs"/>
          <w:rtl/>
        </w:rPr>
        <w:t>.</w:t>
      </w:r>
    </w:p>
    <w:p w:rsidR="00B572AB" w:rsidRDefault="00B572AB" w:rsidP="00182527">
      <w:pPr>
        <w:pStyle w:val="Heading2Center"/>
      </w:pPr>
      <w:bookmarkStart w:id="106" w:name="البيضة"/>
      <w:bookmarkStart w:id="107" w:name="_Toc373582730"/>
      <w:bookmarkEnd w:id="106"/>
      <w:r>
        <w:rPr>
          <w:rFonts w:hint="cs"/>
          <w:rtl/>
        </w:rPr>
        <w:t>البيضة</w:t>
      </w:r>
      <w:bookmarkEnd w:id="107"/>
    </w:p>
    <w:p w:rsidR="00B572AB" w:rsidRDefault="00B572AB" w:rsidP="00B572AB">
      <w:pPr>
        <w:pStyle w:val="libNormal"/>
      </w:pPr>
      <w:r>
        <w:rPr>
          <w:rFonts w:hint="cs"/>
          <w:rtl/>
        </w:rPr>
        <w:t>وفي البيضة</w:t>
      </w:r>
      <w:r w:rsidRPr="00B572AB">
        <w:rPr>
          <w:rStyle w:val="libFootnotenumChar"/>
          <w:rFonts w:hint="cs"/>
          <w:rtl/>
        </w:rPr>
        <w:t>(3)</w:t>
      </w:r>
      <w:r>
        <w:rPr>
          <w:rFonts w:hint="cs"/>
          <w:rtl/>
        </w:rPr>
        <w:t xml:space="preserve"> خطب أصحابَ الحر فقال بعد الحمد لله والثناء عليه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 xml:space="preserve">أيّها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تقدّم استشهاده </w:t>
      </w:r>
      <w:r w:rsidR="00237504" w:rsidRPr="00237504">
        <w:rPr>
          <w:rStyle w:val="libAlaemChar"/>
          <w:rFonts w:hint="cs"/>
          <w:rtl/>
        </w:rPr>
        <w:t>عليه‌السلام</w:t>
      </w:r>
      <w:r>
        <w:rPr>
          <w:rFonts w:hint="cs"/>
          <w:rtl/>
        </w:rPr>
        <w:t xml:space="preserve"> وتكرّر منه الاستشهاد بها</w:t>
      </w:r>
      <w:r w:rsidR="00C87891">
        <w:rPr>
          <w:rFonts w:hint="cs"/>
          <w:rtl/>
        </w:rPr>
        <w:t>.</w:t>
      </w:r>
    </w:p>
    <w:p w:rsidR="00B572AB" w:rsidRDefault="00B572AB" w:rsidP="00B72A0A">
      <w:pPr>
        <w:pStyle w:val="libFootnote0"/>
      </w:pPr>
      <w:r>
        <w:rPr>
          <w:rFonts w:hint="cs"/>
          <w:rtl/>
        </w:rPr>
        <w:t>(2) ارشاد المفيد</w:t>
      </w:r>
      <w:r w:rsidR="00C87891">
        <w:rPr>
          <w:rFonts w:hint="cs"/>
          <w:rtl/>
        </w:rPr>
        <w:t>،</w:t>
      </w:r>
      <w:r>
        <w:rPr>
          <w:rFonts w:hint="cs"/>
          <w:rtl/>
        </w:rPr>
        <w:t xml:space="preserve"> وزاد ابن شهر آشوب في المناقب 2 / 193 بعد البيت الثاني</w:t>
      </w:r>
      <w:r w:rsidR="00C87891">
        <w:rPr>
          <w:rFonts w:hint="cs"/>
          <w:rtl/>
        </w:rPr>
        <w:t>:</w:t>
      </w:r>
    </w:p>
    <w:tbl>
      <w:tblPr>
        <w:tblStyle w:val="TableGrid"/>
        <w:bidiVisual/>
        <w:tblW w:w="4562" w:type="pct"/>
        <w:tblInd w:w="384" w:type="dxa"/>
        <w:tblLook w:val="04A0"/>
      </w:tblPr>
      <w:tblGrid>
        <w:gridCol w:w="3340"/>
        <w:gridCol w:w="269"/>
        <w:gridCol w:w="3313"/>
      </w:tblGrid>
      <w:tr w:rsidR="00182527" w:rsidTr="00182527">
        <w:trPr>
          <w:trHeight w:val="350"/>
        </w:trPr>
        <w:tc>
          <w:tcPr>
            <w:tcW w:w="3340" w:type="dxa"/>
          </w:tcPr>
          <w:p w:rsidR="00182527" w:rsidRDefault="00182527" w:rsidP="00182527">
            <w:pPr>
              <w:pStyle w:val="libPoemFootnote"/>
            </w:pPr>
            <w:r>
              <w:rPr>
                <w:rFonts w:hint="cs"/>
                <w:rtl/>
              </w:rPr>
              <w:t>اقدم نفسي لا اريد بقاءها</w:t>
            </w:r>
            <w:r w:rsidRPr="00725071">
              <w:rPr>
                <w:rStyle w:val="libPoemTiniChar0"/>
                <w:rtl/>
              </w:rPr>
              <w:br/>
              <w:t> </w:t>
            </w:r>
          </w:p>
        </w:tc>
        <w:tc>
          <w:tcPr>
            <w:tcW w:w="269" w:type="dxa"/>
          </w:tcPr>
          <w:p w:rsidR="00182527" w:rsidRDefault="00182527" w:rsidP="00182527">
            <w:pPr>
              <w:pStyle w:val="libPoemFootnote"/>
              <w:rPr>
                <w:rtl/>
              </w:rPr>
            </w:pPr>
          </w:p>
        </w:tc>
        <w:tc>
          <w:tcPr>
            <w:tcW w:w="3313" w:type="dxa"/>
          </w:tcPr>
          <w:p w:rsidR="00182527" w:rsidRDefault="00182527" w:rsidP="00182527">
            <w:pPr>
              <w:pStyle w:val="libPoemFootnote"/>
            </w:pPr>
            <w:r>
              <w:rPr>
                <w:rFonts w:hint="cs"/>
                <w:rtl/>
              </w:rPr>
              <w:t>لتلقى خميساً في الهياج عرمرما</w:t>
            </w:r>
            <w:r w:rsidRPr="00725071">
              <w:rPr>
                <w:rStyle w:val="libPoemTiniChar0"/>
                <w:rtl/>
              </w:rPr>
              <w:br/>
              <w:t> </w:t>
            </w:r>
          </w:p>
        </w:tc>
      </w:tr>
    </w:tbl>
    <w:p w:rsidR="00B572AB" w:rsidRDefault="00B572AB" w:rsidP="00AA1C80">
      <w:pPr>
        <w:pStyle w:val="libFootnote0"/>
      </w:pPr>
      <w:r>
        <w:rPr>
          <w:rFonts w:hint="cs"/>
          <w:rtl/>
        </w:rPr>
        <w:t xml:space="preserve">تقدّم تمثله </w:t>
      </w:r>
      <w:r w:rsidR="00237504" w:rsidRPr="00237504">
        <w:rPr>
          <w:rStyle w:val="libAlaemChar"/>
          <w:rFonts w:hint="cs"/>
          <w:rtl/>
        </w:rPr>
        <w:t>عليه‌السلام</w:t>
      </w:r>
      <w:r>
        <w:rPr>
          <w:rFonts w:hint="cs"/>
          <w:rtl/>
        </w:rPr>
        <w:t xml:space="preserve"> بالبيت الأول والثاني وما جرى بين الحر والحسين في الطريق </w:t>
      </w:r>
      <w:r w:rsidR="00F554F7">
        <w:rPr>
          <w:rFonts w:hint="cs"/>
          <w:rtl/>
        </w:rPr>
        <w:t>(</w:t>
      </w:r>
      <w:r>
        <w:rPr>
          <w:rFonts w:hint="cs"/>
          <w:rtl/>
        </w:rPr>
        <w:t>مقتل الخوارزمي 1 / 230 وما بعدها</w:t>
      </w:r>
      <w:r w:rsidR="00F554F7">
        <w:rPr>
          <w:rFonts w:hint="cs"/>
          <w:rtl/>
        </w:rPr>
        <w:t>)</w:t>
      </w:r>
      <w:r w:rsidR="00C87891">
        <w:rPr>
          <w:rFonts w:hint="cs"/>
          <w:rtl/>
        </w:rPr>
        <w:t>.</w:t>
      </w:r>
    </w:p>
    <w:p w:rsidR="00B572AB" w:rsidRDefault="00B572AB" w:rsidP="00B72A0A">
      <w:pPr>
        <w:pStyle w:val="libFootnote0"/>
      </w:pPr>
      <w:r>
        <w:rPr>
          <w:rFonts w:hint="cs"/>
          <w:rtl/>
        </w:rPr>
        <w:t>(3) البيضة ما بين واقصة إلى عذيب الهجانات وهي أرض واسعة لبني يربوع بن حنظلة</w:t>
      </w:r>
      <w:r w:rsidR="00C87891">
        <w:rPr>
          <w:rFonts w:hint="cs"/>
          <w:rtl/>
        </w:rPr>
        <w:t>.</w:t>
      </w:r>
    </w:p>
    <w:p w:rsidR="00B572AB" w:rsidRDefault="00B572AB" w:rsidP="00DE2BFD">
      <w:pPr>
        <w:pStyle w:val="libPoemTiniChar"/>
        <w:rPr>
          <w:rtl/>
        </w:rPr>
      </w:pPr>
      <w:r>
        <w:rPr>
          <w:rtl/>
        </w:rPr>
        <w:br w:type="page"/>
      </w:r>
    </w:p>
    <w:p w:rsidR="00B572AB" w:rsidRDefault="00B572AB" w:rsidP="00182527">
      <w:pPr>
        <w:pStyle w:val="libNormal0"/>
      </w:pPr>
      <w:r w:rsidRPr="00B72A0A">
        <w:rPr>
          <w:rStyle w:val="libBold2Char"/>
          <w:rFonts w:hint="cs"/>
          <w:rtl/>
        </w:rPr>
        <w:lastRenderedPageBreak/>
        <w:t>النّاس إنّ رسول الله قال</w:t>
      </w:r>
      <w:r w:rsidR="00C87891">
        <w:rPr>
          <w:rStyle w:val="libBold2Char"/>
          <w:rFonts w:hint="cs"/>
          <w:rtl/>
        </w:rPr>
        <w:t>:</w:t>
      </w:r>
      <w:r w:rsidRPr="00B72A0A">
        <w:rPr>
          <w:rStyle w:val="libBold2Char"/>
          <w:rFonts w:hint="cs"/>
          <w:rtl/>
        </w:rPr>
        <w:t xml:space="preserve"> مَن رأى سلطاناً جائراً</w:t>
      </w:r>
      <w:r w:rsidR="00C87891">
        <w:rPr>
          <w:rStyle w:val="libBold2Char"/>
          <w:rFonts w:hint="cs"/>
          <w:rtl/>
        </w:rPr>
        <w:t>،</w:t>
      </w:r>
      <w:r w:rsidRPr="00B72A0A">
        <w:rPr>
          <w:rStyle w:val="libBold2Char"/>
          <w:rFonts w:hint="cs"/>
          <w:rtl/>
        </w:rPr>
        <w:t xml:space="preserve"> مستحلاً لحرام الله</w:t>
      </w:r>
      <w:r w:rsidR="00C87891">
        <w:rPr>
          <w:rStyle w:val="libBold2Char"/>
          <w:rFonts w:hint="cs"/>
          <w:rtl/>
        </w:rPr>
        <w:t>،</w:t>
      </w:r>
      <w:r w:rsidRPr="00B72A0A">
        <w:rPr>
          <w:rStyle w:val="libBold2Char"/>
          <w:rFonts w:hint="cs"/>
          <w:rtl/>
        </w:rPr>
        <w:t xml:space="preserve"> ناكثاً عهده</w:t>
      </w:r>
      <w:r w:rsidR="00C87891">
        <w:rPr>
          <w:rStyle w:val="libBold2Char"/>
          <w:rFonts w:hint="cs"/>
          <w:rtl/>
        </w:rPr>
        <w:t>،</w:t>
      </w:r>
      <w:r w:rsidRPr="00B72A0A">
        <w:rPr>
          <w:rStyle w:val="libBold2Char"/>
          <w:rFonts w:hint="cs"/>
          <w:rtl/>
        </w:rPr>
        <w:t xml:space="preserve"> مخالفاً لسنّة رسول الله</w:t>
      </w:r>
      <w:r w:rsidR="00C87891">
        <w:rPr>
          <w:rStyle w:val="libBold2Char"/>
          <w:rFonts w:hint="cs"/>
          <w:rtl/>
        </w:rPr>
        <w:t>،</w:t>
      </w:r>
      <w:r w:rsidRPr="00B72A0A">
        <w:rPr>
          <w:rStyle w:val="libBold2Char"/>
          <w:rFonts w:hint="cs"/>
          <w:rtl/>
        </w:rPr>
        <w:t xml:space="preserve"> يعمل في عباد الله بالإثم والعدوان</w:t>
      </w:r>
      <w:r w:rsidR="00C87891">
        <w:rPr>
          <w:rStyle w:val="libBold2Char"/>
          <w:rFonts w:hint="cs"/>
          <w:rtl/>
        </w:rPr>
        <w:t>،</w:t>
      </w:r>
      <w:r w:rsidRPr="00B72A0A">
        <w:rPr>
          <w:rStyle w:val="libBold2Char"/>
          <w:rFonts w:hint="cs"/>
          <w:rtl/>
        </w:rPr>
        <w:t xml:space="preserve"> فلم يغيّر عليه بفعل ولا قَول</w:t>
      </w:r>
      <w:r w:rsidR="00C87891">
        <w:rPr>
          <w:rStyle w:val="libBold2Char"/>
          <w:rFonts w:hint="cs"/>
          <w:rtl/>
        </w:rPr>
        <w:t>،</w:t>
      </w:r>
      <w:r w:rsidRPr="00B72A0A">
        <w:rPr>
          <w:rStyle w:val="libBold2Char"/>
          <w:rFonts w:hint="cs"/>
          <w:rtl/>
        </w:rPr>
        <w:t xml:space="preserve"> كان حقّاً على الله أنْ يدخله مدخله</w:t>
      </w:r>
      <w:r w:rsidR="00C87891">
        <w:rPr>
          <w:rStyle w:val="libBold2Char"/>
          <w:rFonts w:hint="cs"/>
          <w:rtl/>
        </w:rPr>
        <w:t>،</w:t>
      </w:r>
      <w:r w:rsidRPr="00B72A0A">
        <w:rPr>
          <w:rStyle w:val="libBold2Char"/>
          <w:rFonts w:hint="cs"/>
          <w:rtl/>
        </w:rPr>
        <w:t xml:space="preserve"> ألا وإنّ هؤلاء قد لزموا الشيطان وتركوا طاعة الرحمن</w:t>
      </w:r>
      <w:r w:rsidR="00C87891">
        <w:rPr>
          <w:rStyle w:val="libBold2Char"/>
          <w:rFonts w:hint="cs"/>
          <w:rtl/>
        </w:rPr>
        <w:t>،</w:t>
      </w:r>
      <w:r w:rsidRPr="00B72A0A">
        <w:rPr>
          <w:rStyle w:val="libBold2Char"/>
          <w:rFonts w:hint="cs"/>
          <w:rtl/>
        </w:rPr>
        <w:t xml:space="preserve"> وأظهروا الفساد</w:t>
      </w:r>
      <w:r w:rsidR="00C87891">
        <w:rPr>
          <w:rStyle w:val="libBold2Char"/>
          <w:rFonts w:hint="cs"/>
          <w:rtl/>
        </w:rPr>
        <w:t>،</w:t>
      </w:r>
      <w:r w:rsidRPr="00B72A0A">
        <w:rPr>
          <w:rStyle w:val="libBold2Char"/>
          <w:rFonts w:hint="cs"/>
          <w:rtl/>
        </w:rPr>
        <w:t xml:space="preserve"> وعطّلوا الحدود واستأثروا بالفَيء</w:t>
      </w:r>
      <w:r w:rsidR="00C87891">
        <w:rPr>
          <w:rStyle w:val="libBold2Char"/>
          <w:rFonts w:hint="cs"/>
          <w:rtl/>
        </w:rPr>
        <w:t>،</w:t>
      </w:r>
      <w:r w:rsidRPr="00B72A0A">
        <w:rPr>
          <w:rStyle w:val="libBold2Char"/>
          <w:rFonts w:hint="cs"/>
          <w:rtl/>
        </w:rPr>
        <w:t xml:space="preserve"> وأحلّوا حرام الله وحرّموا حلاله</w:t>
      </w:r>
      <w:r w:rsidR="00C87891">
        <w:rPr>
          <w:rStyle w:val="libBold2Char"/>
          <w:rFonts w:hint="cs"/>
          <w:rtl/>
        </w:rPr>
        <w:t>،</w:t>
      </w:r>
      <w:r w:rsidRPr="00B72A0A">
        <w:rPr>
          <w:rStyle w:val="libBold2Char"/>
          <w:rFonts w:hint="cs"/>
          <w:rtl/>
        </w:rPr>
        <w:t xml:space="preserve"> وأنا أحقّ ممَّن غير</w:t>
      </w:r>
      <w:r w:rsidR="00C87891">
        <w:rPr>
          <w:rStyle w:val="libBold2Char"/>
          <w:rFonts w:hint="cs"/>
          <w:rtl/>
        </w:rPr>
        <w:t>،</w:t>
      </w:r>
      <w:r w:rsidRPr="00B72A0A">
        <w:rPr>
          <w:rStyle w:val="libBold2Char"/>
          <w:rFonts w:hint="cs"/>
          <w:rtl/>
        </w:rPr>
        <w:t xml:space="preserve"> وقد أتتني كتبكم وقدمتْ عليَّ رُسُلكم ببيعتكم أنّكم لا تسلّموني ولا تخذلوني فإنْ أتممتم عليَّ بيعتكم تصيبوا رشدكم</w:t>
      </w:r>
      <w:r w:rsidR="00C87891">
        <w:rPr>
          <w:rStyle w:val="libBold2Char"/>
          <w:rFonts w:hint="cs"/>
          <w:rtl/>
        </w:rPr>
        <w:t>،</w:t>
      </w:r>
      <w:r w:rsidRPr="00B72A0A">
        <w:rPr>
          <w:rStyle w:val="libBold2Char"/>
          <w:rFonts w:hint="cs"/>
          <w:rtl/>
        </w:rPr>
        <w:t xml:space="preserve"> فأنا الحسين بن علي</w:t>
      </w:r>
      <w:r w:rsidR="00C87891">
        <w:rPr>
          <w:rStyle w:val="libBold2Char"/>
          <w:rFonts w:hint="cs"/>
          <w:rtl/>
        </w:rPr>
        <w:t>،</w:t>
      </w:r>
      <w:r w:rsidRPr="00B72A0A">
        <w:rPr>
          <w:rStyle w:val="libBold2Char"/>
          <w:rFonts w:hint="cs"/>
          <w:rtl/>
        </w:rPr>
        <w:t xml:space="preserve"> وابن فاطمة بنت رسول الله، نفسي مع أنفسكم وأهلي مع أهليكم ولكم فيَّ اُسوة</w:t>
      </w:r>
      <w:r w:rsidR="00C87891">
        <w:rPr>
          <w:rStyle w:val="libBold2Char"/>
          <w:rFonts w:hint="cs"/>
          <w:rtl/>
        </w:rPr>
        <w:t>،</w:t>
      </w:r>
      <w:r w:rsidRPr="00B72A0A">
        <w:rPr>
          <w:rStyle w:val="libBold2Char"/>
          <w:rFonts w:hint="cs"/>
          <w:rtl/>
        </w:rPr>
        <w:t xml:space="preserve"> وإنْ لَمْ تفعلوا ونَقضتم عهدكم وخلعتم بيعتي من أعناقكم فلَعَمري ما هي لكم بنكر</w:t>
      </w:r>
      <w:r w:rsidR="00C87891">
        <w:rPr>
          <w:rStyle w:val="libBold2Char"/>
          <w:rFonts w:hint="cs"/>
          <w:rtl/>
        </w:rPr>
        <w:t>،</w:t>
      </w:r>
      <w:r w:rsidRPr="00B72A0A">
        <w:rPr>
          <w:rStyle w:val="libBold2Char"/>
          <w:rFonts w:hint="cs"/>
          <w:rtl/>
        </w:rPr>
        <w:t xml:space="preserve"> لقد فعلتموها بأبي وأخي وابن عمّي مسلم، فالمغرور من اغترّ بكم فحظّكم أخطأتم ونصيبكم ضيّعتم ومَن نكث فإنّما ينكث على نفسه</w:t>
      </w:r>
      <w:r w:rsidR="00C87891">
        <w:rPr>
          <w:rStyle w:val="libBold2Char"/>
          <w:rFonts w:hint="cs"/>
          <w:rtl/>
        </w:rPr>
        <w:t>،</w:t>
      </w:r>
      <w:r w:rsidRPr="00B72A0A">
        <w:rPr>
          <w:rStyle w:val="libBold2Char"/>
          <w:rFonts w:hint="cs"/>
          <w:rtl/>
        </w:rPr>
        <w:t xml:space="preserve"> وسيغني الله عنكم، والسّلام عليكم ورحمة الله وبركاته</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182527">
      <w:pPr>
        <w:pStyle w:val="Heading2Center"/>
      </w:pPr>
      <w:bookmarkStart w:id="108" w:name="_Toc373582731"/>
      <w:r>
        <w:rPr>
          <w:rFonts w:hint="cs"/>
          <w:rtl/>
        </w:rPr>
        <w:t>الرُهَيمة</w:t>
      </w:r>
      <w:bookmarkEnd w:id="108"/>
    </w:p>
    <w:p w:rsidR="00B572AB" w:rsidRDefault="00B572AB" w:rsidP="00B572AB">
      <w:pPr>
        <w:pStyle w:val="libNormal"/>
      </w:pPr>
      <w:r>
        <w:rPr>
          <w:rFonts w:hint="cs"/>
          <w:rtl/>
        </w:rPr>
        <w:t>وفي الرهيمة</w:t>
      </w:r>
      <w:r w:rsidRPr="00B572AB">
        <w:rPr>
          <w:rStyle w:val="libFootnotenumChar"/>
          <w:rFonts w:hint="cs"/>
          <w:rtl/>
        </w:rPr>
        <w:t>(2)</w:t>
      </w:r>
      <w:r>
        <w:rPr>
          <w:rFonts w:hint="cs"/>
          <w:rtl/>
        </w:rPr>
        <w:t xml:space="preserve"> لقيه رجل من أهالي الكوفة يقال له أبو هرم فقال</w:t>
      </w:r>
      <w:r w:rsidR="00C87891">
        <w:rPr>
          <w:rFonts w:hint="cs"/>
          <w:rtl/>
        </w:rPr>
        <w:t>:</w:t>
      </w:r>
      <w:r>
        <w:rPr>
          <w:rFonts w:hint="cs"/>
          <w:rtl/>
        </w:rPr>
        <w:t xml:space="preserve"> يابن رسول الله ما الذي أخرجك عن حرم جدك</w:t>
      </w:r>
      <w:r w:rsidR="00C87891">
        <w:rPr>
          <w:rFonts w:hint="cs"/>
          <w:rtl/>
        </w:rPr>
        <w:t>؟</w:t>
      </w:r>
      <w:r>
        <w:rPr>
          <w:rFonts w:hint="cs"/>
          <w:rtl/>
        </w:rPr>
        <w:t xml:space="preserve"> فقال</w:t>
      </w:r>
      <w:r w:rsidR="00C87891">
        <w:rPr>
          <w:rFonts w:hint="cs"/>
          <w:rtl/>
        </w:rPr>
        <w:t>:</w:t>
      </w:r>
      <w:r>
        <w:rPr>
          <w:rFonts w:hint="cs"/>
          <w:rtl/>
        </w:rPr>
        <w:t xml:space="preserve"> </w:t>
      </w:r>
      <w:r w:rsidRPr="00B572AB">
        <w:rPr>
          <w:rStyle w:val="libBold2Char"/>
          <w:rFonts w:hint="cs"/>
          <w:rtl/>
        </w:rPr>
        <w:t>يا أبا هرم إنّ بني اُميّة شتموا عرضي فصبرت</w:t>
      </w:r>
      <w:r w:rsidR="00C87891">
        <w:rPr>
          <w:rStyle w:val="libBold2Char"/>
          <w:rFonts w:hint="cs"/>
          <w:rtl/>
        </w:rPr>
        <w:t>،</w:t>
      </w:r>
      <w:r w:rsidRPr="00B572AB">
        <w:rPr>
          <w:rStyle w:val="libBold2Char"/>
          <w:rFonts w:hint="cs"/>
          <w:rtl/>
        </w:rPr>
        <w:t xml:space="preserve"> وأخذوا مالي فصبرت</w:t>
      </w:r>
      <w:r w:rsidR="00C87891">
        <w:rPr>
          <w:rStyle w:val="libBold2Char"/>
          <w:rFonts w:hint="cs"/>
          <w:rtl/>
        </w:rPr>
        <w:t>،</w:t>
      </w:r>
      <w:r w:rsidRPr="00B572AB">
        <w:rPr>
          <w:rStyle w:val="libBold2Char"/>
          <w:rFonts w:hint="cs"/>
          <w:rtl/>
        </w:rPr>
        <w:t xml:space="preserve"> وطلبوا دمي فهربت</w:t>
      </w:r>
      <w:r w:rsidR="00C87891">
        <w:rPr>
          <w:rStyle w:val="libBold2Char"/>
          <w:rFonts w:hint="cs"/>
          <w:rtl/>
        </w:rPr>
        <w:t>،</w:t>
      </w:r>
      <w:r w:rsidRPr="00B572AB">
        <w:rPr>
          <w:rStyle w:val="libBold2Char"/>
          <w:rFonts w:hint="cs"/>
          <w:rtl/>
        </w:rPr>
        <w:t xml:space="preserve"> وأيمَ الله ليقتلوني فيلبسهم الله ذلاً شاملاً وسيفاً قاطعاً ويسلّط عليهم من يذلّهم(3) حتّى يكونوا أذلّ من قوم سبأ</w:t>
      </w:r>
      <w:r w:rsidR="00C87891">
        <w:rPr>
          <w:rStyle w:val="libBold2Char"/>
          <w:rFonts w:hint="cs"/>
          <w:rtl/>
        </w:rPr>
        <w:t>،</w:t>
      </w:r>
      <w:r w:rsidRPr="00B572AB">
        <w:rPr>
          <w:rStyle w:val="libBold2Char"/>
          <w:rFonts w:hint="cs"/>
          <w:rtl/>
        </w:rPr>
        <w:t xml:space="preserve"> إذ ملكتهم امرأة فحكمت في أموالهم ودمائهم</w:t>
      </w:r>
      <w:r w:rsidR="00F554F7">
        <w:rPr>
          <w:rStyle w:val="libBold2Char"/>
          <w:rFonts w:hint="cs"/>
          <w:rtl/>
        </w:rPr>
        <w:t>»</w:t>
      </w:r>
      <w:r w:rsidRPr="00B572AB">
        <w:rPr>
          <w:rStyle w:val="libFootnotenumChar"/>
          <w:rFonts w:hint="cs"/>
          <w:rtl/>
        </w:rPr>
        <w:t>(4)</w:t>
      </w:r>
      <w:r w:rsidR="00C87891">
        <w:rPr>
          <w:rFonts w:hint="cs"/>
          <w:rtl/>
        </w:rPr>
        <w:t>.</w:t>
      </w:r>
    </w:p>
    <w:p w:rsidR="00B572AB" w:rsidRDefault="00B572AB" w:rsidP="00182527">
      <w:pPr>
        <w:pStyle w:val="Heading2Center"/>
      </w:pPr>
      <w:bookmarkStart w:id="109" w:name="_Toc373582732"/>
      <w:r>
        <w:rPr>
          <w:rFonts w:hint="cs"/>
          <w:rtl/>
        </w:rPr>
        <w:t>القادسيّة</w:t>
      </w:r>
      <w:bookmarkEnd w:id="109"/>
    </w:p>
    <w:p w:rsidR="00B572AB" w:rsidRDefault="00B572AB" w:rsidP="00B572AB">
      <w:pPr>
        <w:pStyle w:val="libNormal"/>
      </w:pPr>
      <w:r>
        <w:rPr>
          <w:rFonts w:hint="cs"/>
          <w:rtl/>
        </w:rPr>
        <w:t>وفي القادسيّة</w:t>
      </w:r>
      <w:r w:rsidRPr="00B572AB">
        <w:rPr>
          <w:rStyle w:val="libFootnotenumChar"/>
          <w:rFonts w:hint="cs"/>
          <w:rtl/>
        </w:rPr>
        <w:t>(5)</w:t>
      </w:r>
      <w:r>
        <w:rPr>
          <w:rFonts w:hint="cs"/>
          <w:rtl/>
        </w:rPr>
        <w:t xml:space="preserve"> قبض الحصين بن نمير التميمي على قيس بن مسهّر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الطبري 6 / 229</w:t>
      </w:r>
      <w:r w:rsidR="00C87891">
        <w:rPr>
          <w:rFonts w:hint="cs"/>
          <w:rtl/>
        </w:rPr>
        <w:t>،</w:t>
      </w:r>
      <w:r>
        <w:rPr>
          <w:rFonts w:hint="cs"/>
          <w:rtl/>
        </w:rPr>
        <w:t xml:space="preserve"> وكامل ابن الأثير 4 / 21</w:t>
      </w:r>
      <w:r w:rsidR="00C87891">
        <w:rPr>
          <w:rFonts w:hint="cs"/>
          <w:rtl/>
        </w:rPr>
        <w:t>.</w:t>
      </w:r>
    </w:p>
    <w:p w:rsidR="00B572AB" w:rsidRDefault="00B572AB" w:rsidP="00B72A0A">
      <w:pPr>
        <w:pStyle w:val="libFootnote0"/>
      </w:pPr>
      <w:r>
        <w:rPr>
          <w:rFonts w:hint="cs"/>
          <w:rtl/>
        </w:rPr>
        <w:t>(2) في معجم البلدان</w:t>
      </w:r>
      <w:r w:rsidR="00C87891">
        <w:rPr>
          <w:rFonts w:hint="cs"/>
          <w:rtl/>
        </w:rPr>
        <w:t>:</w:t>
      </w:r>
      <w:r>
        <w:rPr>
          <w:rFonts w:hint="cs"/>
          <w:rtl/>
        </w:rPr>
        <w:t xml:space="preserve"> الرهيمة </w:t>
      </w:r>
      <w:r w:rsidR="00F554F7">
        <w:rPr>
          <w:rFonts w:hint="cs"/>
          <w:rtl/>
        </w:rPr>
        <w:t>(</w:t>
      </w:r>
      <w:r>
        <w:rPr>
          <w:rFonts w:hint="cs"/>
          <w:rtl/>
        </w:rPr>
        <w:t>بالتصغير</w:t>
      </w:r>
      <w:r w:rsidR="00F554F7">
        <w:rPr>
          <w:rFonts w:hint="cs"/>
          <w:rtl/>
        </w:rPr>
        <w:t>)</w:t>
      </w:r>
      <w:r w:rsidR="00C87891">
        <w:rPr>
          <w:rFonts w:hint="cs"/>
          <w:rtl/>
        </w:rPr>
        <w:t>:</w:t>
      </w:r>
      <w:r>
        <w:rPr>
          <w:rFonts w:hint="cs"/>
          <w:rtl/>
        </w:rPr>
        <w:t xml:space="preserve"> عين تبعد عن خفية ثلاثة أميال</w:t>
      </w:r>
      <w:r w:rsidR="00C87891">
        <w:rPr>
          <w:rFonts w:hint="cs"/>
          <w:rtl/>
        </w:rPr>
        <w:t>،</w:t>
      </w:r>
      <w:r>
        <w:rPr>
          <w:rFonts w:hint="cs"/>
          <w:rtl/>
        </w:rPr>
        <w:t xml:space="preserve"> وتبعد خفية عن الرحبة مغرباً بضعة عشر ميلاً</w:t>
      </w:r>
      <w:r w:rsidR="00C87891">
        <w:rPr>
          <w:rFonts w:hint="cs"/>
          <w:rtl/>
        </w:rPr>
        <w:t>.</w:t>
      </w:r>
      <w:r>
        <w:rPr>
          <w:rFonts w:hint="cs"/>
          <w:rtl/>
        </w:rPr>
        <w:t xml:space="preserve"> وفي وفاء الوفاء لمسهودي 2 / 236</w:t>
      </w:r>
      <w:r w:rsidR="00C87891">
        <w:rPr>
          <w:rFonts w:hint="cs"/>
          <w:rtl/>
        </w:rPr>
        <w:t>:</w:t>
      </w:r>
      <w:r>
        <w:rPr>
          <w:rFonts w:hint="cs"/>
          <w:rtl/>
        </w:rPr>
        <w:t xml:space="preserve"> من حمي فيدماء يقال له الرحيمة بالحاء المهملة</w:t>
      </w:r>
      <w:r w:rsidR="00C87891">
        <w:rPr>
          <w:rFonts w:hint="cs"/>
          <w:rtl/>
        </w:rPr>
        <w:t>.</w:t>
      </w:r>
    </w:p>
    <w:p w:rsidR="00B572AB" w:rsidRDefault="00B572AB" w:rsidP="00B72A0A">
      <w:pPr>
        <w:pStyle w:val="libFootnote0"/>
      </w:pPr>
      <w:r>
        <w:rPr>
          <w:rFonts w:hint="cs"/>
          <w:rtl/>
        </w:rPr>
        <w:t>(3) أمالي الصدوق / 93 المجلس الثلاثون</w:t>
      </w:r>
      <w:r w:rsidR="00C87891">
        <w:rPr>
          <w:rFonts w:hint="cs"/>
          <w:rtl/>
        </w:rPr>
        <w:t>.</w:t>
      </w:r>
    </w:p>
    <w:p w:rsidR="00B572AB" w:rsidRDefault="00B572AB" w:rsidP="00B72A0A">
      <w:pPr>
        <w:pStyle w:val="libFootnote0"/>
      </w:pPr>
      <w:r>
        <w:rPr>
          <w:rFonts w:hint="cs"/>
          <w:rtl/>
        </w:rPr>
        <w:t>(4) في مقتل الخوارزمي 1 / 226</w:t>
      </w:r>
      <w:r w:rsidR="00C87891">
        <w:rPr>
          <w:rFonts w:hint="cs"/>
          <w:rtl/>
        </w:rPr>
        <w:t>،</w:t>
      </w:r>
      <w:r>
        <w:rPr>
          <w:rFonts w:hint="cs"/>
          <w:rtl/>
        </w:rPr>
        <w:t xml:space="preserve"> ومثير الأحزان لابن نما</w:t>
      </w:r>
      <w:r w:rsidR="00C87891">
        <w:rPr>
          <w:rFonts w:hint="cs"/>
          <w:rtl/>
        </w:rPr>
        <w:t>،</w:t>
      </w:r>
      <w:r>
        <w:rPr>
          <w:rFonts w:hint="cs"/>
          <w:rtl/>
        </w:rPr>
        <w:t xml:space="preserve"> وفيه رواية الحديث بتمامه</w:t>
      </w:r>
      <w:r w:rsidR="00C87891">
        <w:rPr>
          <w:rFonts w:hint="cs"/>
          <w:rtl/>
        </w:rPr>
        <w:t>.</w:t>
      </w:r>
    </w:p>
    <w:p w:rsidR="00B572AB" w:rsidRDefault="00B572AB" w:rsidP="00B72A0A">
      <w:pPr>
        <w:pStyle w:val="libFootnote0"/>
      </w:pPr>
      <w:r>
        <w:rPr>
          <w:rFonts w:hint="cs"/>
          <w:rtl/>
        </w:rPr>
        <w:t>(5) في معجم البلدان 3 / 451</w:t>
      </w:r>
      <w:r w:rsidR="00C87891">
        <w:rPr>
          <w:rFonts w:hint="cs"/>
          <w:rtl/>
        </w:rPr>
        <w:t>:</w:t>
      </w:r>
      <w:r>
        <w:rPr>
          <w:rFonts w:hint="cs"/>
          <w:rtl/>
        </w:rPr>
        <w:t xml:space="preserve"> خفان</w:t>
      </w:r>
      <w:r w:rsidR="00C87891">
        <w:rPr>
          <w:rFonts w:hint="cs"/>
          <w:rtl/>
        </w:rPr>
        <w:t>:</w:t>
      </w:r>
      <w:r>
        <w:rPr>
          <w:rFonts w:hint="cs"/>
          <w:rtl/>
        </w:rPr>
        <w:t xml:space="preserve"> موضع قرب الكوفة فيه عين عليها قرية لولد عيسى بن موسى الهاشمي</w:t>
      </w:r>
      <w:r w:rsidR="00C87891">
        <w:rPr>
          <w:rFonts w:hint="cs"/>
          <w:rtl/>
        </w:rPr>
        <w:t>.</w:t>
      </w:r>
      <w:r>
        <w:rPr>
          <w:rFonts w:hint="cs"/>
          <w:rtl/>
        </w:rPr>
        <w:t xml:space="preserve"> وفيه 7 / 125</w:t>
      </w:r>
      <w:r w:rsidR="00C87891">
        <w:rPr>
          <w:rFonts w:hint="cs"/>
          <w:rtl/>
        </w:rPr>
        <w:t>:</w:t>
      </w:r>
      <w:r>
        <w:rPr>
          <w:rFonts w:hint="cs"/>
          <w:rtl/>
        </w:rPr>
        <w:t xml:space="preserve"> القطقطانة تبعد عن الرهيمة إلى الكوفة نيفا وعشرين ميلا</w:t>
      </w:r>
      <w:r w:rsidR="00C87891">
        <w:rPr>
          <w:rFonts w:hint="cs"/>
          <w:rtl/>
        </w:rPr>
        <w:t>.</w:t>
      </w:r>
    </w:p>
    <w:p w:rsidR="00B572AB" w:rsidRDefault="00B572AB" w:rsidP="00DE2BFD">
      <w:pPr>
        <w:pStyle w:val="libPoemTiniChar"/>
        <w:rPr>
          <w:rtl/>
        </w:rPr>
      </w:pPr>
      <w:r>
        <w:rPr>
          <w:rtl/>
        </w:rPr>
        <w:br w:type="page"/>
      </w:r>
    </w:p>
    <w:p w:rsidR="00B572AB" w:rsidRDefault="00B572AB" w:rsidP="00182527">
      <w:pPr>
        <w:pStyle w:val="libNormal0"/>
      </w:pPr>
      <w:r>
        <w:rPr>
          <w:rFonts w:hint="cs"/>
          <w:rtl/>
        </w:rPr>
        <w:lastRenderedPageBreak/>
        <w:t>الصيداوي رسول الحسين إلى أهل الكوفة</w:t>
      </w:r>
      <w:r w:rsidR="00C87891">
        <w:rPr>
          <w:rFonts w:hint="cs"/>
          <w:rtl/>
        </w:rPr>
        <w:t>،</w:t>
      </w:r>
      <w:r>
        <w:rPr>
          <w:rFonts w:hint="cs"/>
          <w:rtl/>
        </w:rPr>
        <w:t xml:space="preserve"> وكان ابن زياد أمره أن ينظم الخيل ما بين القادسيّة إلى خفان ومنها إلى القطقطانة</w:t>
      </w:r>
      <w:r w:rsidRPr="00B572AB">
        <w:rPr>
          <w:rStyle w:val="libFootnotenumChar"/>
          <w:rFonts w:hint="cs"/>
          <w:rtl/>
        </w:rPr>
        <w:t>(1)</w:t>
      </w:r>
      <w:r w:rsidR="00C87891">
        <w:rPr>
          <w:rFonts w:hint="cs"/>
          <w:rtl/>
        </w:rPr>
        <w:t>،</w:t>
      </w:r>
      <w:r>
        <w:rPr>
          <w:rFonts w:hint="cs"/>
          <w:rtl/>
        </w:rPr>
        <w:t xml:space="preserve"> ولمّا أراد أنْ يفتّشه أخرج قيس الكتاب وخرّقه وجيء به إلى ابن زياد</w:t>
      </w:r>
      <w:r w:rsidR="00C87891">
        <w:rPr>
          <w:rFonts w:hint="cs"/>
          <w:rtl/>
        </w:rPr>
        <w:t>،</w:t>
      </w:r>
      <w:r>
        <w:rPr>
          <w:rFonts w:hint="cs"/>
          <w:rtl/>
        </w:rPr>
        <w:t xml:space="preserve"> فقال له</w:t>
      </w:r>
      <w:r w:rsidR="00C87891">
        <w:rPr>
          <w:rFonts w:hint="cs"/>
          <w:rtl/>
        </w:rPr>
        <w:t>:</w:t>
      </w:r>
      <w:r>
        <w:rPr>
          <w:rFonts w:hint="cs"/>
          <w:rtl/>
        </w:rPr>
        <w:t xml:space="preserve"> لماذا خرّقت الكتاب</w:t>
      </w:r>
      <w:r w:rsidR="00C87891">
        <w:rPr>
          <w:rFonts w:hint="cs"/>
          <w:rtl/>
        </w:rPr>
        <w:t>؟</w:t>
      </w:r>
      <w:r>
        <w:rPr>
          <w:rFonts w:hint="cs"/>
          <w:rtl/>
        </w:rPr>
        <w:t xml:space="preserve"> قال</w:t>
      </w:r>
      <w:r w:rsidR="00C87891">
        <w:rPr>
          <w:rFonts w:hint="cs"/>
          <w:rtl/>
        </w:rPr>
        <w:t>:</w:t>
      </w:r>
      <w:r>
        <w:rPr>
          <w:rFonts w:hint="cs"/>
          <w:rtl/>
        </w:rPr>
        <w:t xml:space="preserve"> لئلاّ تطّلع عليه</w:t>
      </w:r>
      <w:r w:rsidR="00C87891">
        <w:rPr>
          <w:rFonts w:hint="cs"/>
          <w:rtl/>
        </w:rPr>
        <w:t>،</w:t>
      </w:r>
      <w:r>
        <w:rPr>
          <w:rFonts w:hint="cs"/>
          <w:rtl/>
        </w:rPr>
        <w:t xml:space="preserve"> فأصرّ ابن زياد على أنْ يُخبره بما فيه</w:t>
      </w:r>
      <w:r w:rsidR="00C87891">
        <w:rPr>
          <w:rFonts w:hint="cs"/>
          <w:rtl/>
        </w:rPr>
        <w:t>،</w:t>
      </w:r>
      <w:r>
        <w:rPr>
          <w:rFonts w:hint="cs"/>
          <w:rtl/>
        </w:rPr>
        <w:t xml:space="preserve"> فأبى قيس</w:t>
      </w:r>
      <w:r w:rsidR="00C87891">
        <w:rPr>
          <w:rFonts w:hint="cs"/>
          <w:rtl/>
        </w:rPr>
        <w:t>،</w:t>
      </w:r>
      <w:r>
        <w:rPr>
          <w:rFonts w:hint="cs"/>
          <w:rtl/>
        </w:rPr>
        <w:t xml:space="preserve"> فقال</w:t>
      </w:r>
      <w:r w:rsidR="00C87891">
        <w:rPr>
          <w:rFonts w:hint="cs"/>
          <w:rtl/>
        </w:rPr>
        <w:t>:</w:t>
      </w:r>
      <w:r>
        <w:rPr>
          <w:rFonts w:hint="cs"/>
          <w:rtl/>
        </w:rPr>
        <w:t xml:space="preserve"> إذاً اصعد المنبر وسبّ الحسين وأباه وأخاه وإلاّ قطّعتك إرباً</w:t>
      </w:r>
      <w:r w:rsidR="00C87891">
        <w:rPr>
          <w:rFonts w:hint="cs"/>
          <w:rtl/>
        </w:rPr>
        <w:t>،</w:t>
      </w:r>
      <w:r>
        <w:rPr>
          <w:rFonts w:hint="cs"/>
          <w:rtl/>
        </w:rPr>
        <w:t xml:space="preserve"> فصعد قيس المنبر فحمد الله وأثنى عليه وصلّى على النّبي وآله وأكثر من الترحّم على أمير المؤمنين والحسن والحسين</w:t>
      </w:r>
      <w:r w:rsidR="00C87891">
        <w:rPr>
          <w:rFonts w:hint="cs"/>
          <w:rtl/>
        </w:rPr>
        <w:t>،</w:t>
      </w:r>
      <w:r>
        <w:rPr>
          <w:rFonts w:hint="cs"/>
          <w:rtl/>
        </w:rPr>
        <w:t xml:space="preserve"> ولعن عبيدَ الله بن زياد وأباه وبني اُميّة</w:t>
      </w:r>
      <w:r w:rsidR="00C87891">
        <w:rPr>
          <w:rFonts w:hint="cs"/>
          <w:rtl/>
        </w:rPr>
        <w:t>،</w:t>
      </w:r>
      <w:r>
        <w:rPr>
          <w:rFonts w:hint="cs"/>
          <w:rtl/>
        </w:rPr>
        <w:t xml:space="preserve"> ثم قال</w:t>
      </w:r>
      <w:r w:rsidR="00C87891">
        <w:rPr>
          <w:rFonts w:hint="cs"/>
          <w:rtl/>
        </w:rPr>
        <w:t>:</w:t>
      </w:r>
      <w:r>
        <w:rPr>
          <w:rFonts w:hint="cs"/>
          <w:rtl/>
        </w:rPr>
        <w:t xml:space="preserve"> أيّها النّاس أنا رسول الحسين إليكم</w:t>
      </w:r>
      <w:r w:rsidR="00C87891">
        <w:rPr>
          <w:rFonts w:hint="cs"/>
          <w:rtl/>
        </w:rPr>
        <w:t>،</w:t>
      </w:r>
      <w:r>
        <w:rPr>
          <w:rFonts w:hint="cs"/>
          <w:rtl/>
        </w:rPr>
        <w:t xml:space="preserve"> وقد خلّفته في موضع كذا</w:t>
      </w:r>
      <w:r w:rsidR="00C87891">
        <w:rPr>
          <w:rFonts w:hint="cs"/>
          <w:rtl/>
        </w:rPr>
        <w:t>،</w:t>
      </w:r>
      <w:r>
        <w:rPr>
          <w:rFonts w:hint="cs"/>
          <w:rtl/>
        </w:rPr>
        <w:t xml:space="preserve"> فأجيبوه</w:t>
      </w:r>
      <w:r w:rsidR="00C87891">
        <w:rPr>
          <w:rFonts w:hint="cs"/>
          <w:rtl/>
        </w:rPr>
        <w:t>.</w:t>
      </w:r>
      <w:r>
        <w:rPr>
          <w:rFonts w:hint="cs"/>
          <w:rtl/>
        </w:rPr>
        <w:t xml:space="preserve"> فأمر ابن زياد أنْ يُرمى من أعلى القصر</w:t>
      </w:r>
      <w:r w:rsidR="00C87891">
        <w:rPr>
          <w:rFonts w:hint="cs"/>
          <w:rtl/>
        </w:rPr>
        <w:t>،</w:t>
      </w:r>
      <w:r>
        <w:rPr>
          <w:rFonts w:hint="cs"/>
          <w:rtl/>
        </w:rPr>
        <w:t xml:space="preserve"> فرمي وتكسّرت عظامه ومات</w:t>
      </w:r>
      <w:r w:rsidRPr="00B572AB">
        <w:rPr>
          <w:rStyle w:val="libFootnotenumChar"/>
          <w:rFonts w:hint="cs"/>
          <w:rtl/>
        </w:rPr>
        <w:t>(2)</w:t>
      </w:r>
      <w:r w:rsidR="00C87891">
        <w:rPr>
          <w:rFonts w:hint="cs"/>
          <w:rtl/>
        </w:rPr>
        <w:t>،</w:t>
      </w:r>
      <w:r>
        <w:rPr>
          <w:rFonts w:hint="cs"/>
          <w:rtl/>
        </w:rPr>
        <w:t xml:space="preserve"> ويقال كان به رمق فذبحه عبد الملك بن عمَير اللخمي</w:t>
      </w:r>
      <w:r w:rsidR="00C87891">
        <w:rPr>
          <w:rFonts w:hint="cs"/>
          <w:rtl/>
        </w:rPr>
        <w:t>،</w:t>
      </w:r>
      <w:r>
        <w:rPr>
          <w:rFonts w:hint="cs"/>
          <w:rtl/>
        </w:rPr>
        <w:t xml:space="preserve"> فعيب عليه قال</w:t>
      </w:r>
      <w:r w:rsidR="00C87891">
        <w:rPr>
          <w:rFonts w:hint="cs"/>
          <w:rtl/>
        </w:rPr>
        <w:t>:</w:t>
      </w:r>
      <w:r>
        <w:rPr>
          <w:rFonts w:hint="cs"/>
          <w:rtl/>
        </w:rPr>
        <w:t xml:space="preserve"> أردت أن اُريحه</w:t>
      </w:r>
      <w:r w:rsidRPr="00B572AB">
        <w:rPr>
          <w:rStyle w:val="libFootnotenumChar"/>
          <w:rFonts w:hint="cs"/>
          <w:rtl/>
        </w:rPr>
        <w:t>(3)</w:t>
      </w:r>
      <w:r w:rsidR="00C87891">
        <w:rPr>
          <w:rFonts w:hint="cs"/>
          <w:rtl/>
        </w:rPr>
        <w:t>.</w:t>
      </w:r>
    </w:p>
    <w:p w:rsidR="00B572AB" w:rsidRDefault="00B572AB" w:rsidP="00182527">
      <w:pPr>
        <w:pStyle w:val="Heading2Center"/>
      </w:pPr>
      <w:bookmarkStart w:id="110" w:name="_Toc373582733"/>
      <w:r>
        <w:rPr>
          <w:rFonts w:hint="cs"/>
          <w:rtl/>
        </w:rPr>
        <w:t>العذيب</w:t>
      </w:r>
      <w:bookmarkEnd w:id="110"/>
    </w:p>
    <w:p w:rsidR="00B572AB" w:rsidRDefault="00B572AB" w:rsidP="00B572AB">
      <w:pPr>
        <w:pStyle w:val="libNormal"/>
      </w:pPr>
      <w:r>
        <w:rPr>
          <w:rFonts w:hint="cs"/>
          <w:rtl/>
        </w:rPr>
        <w:t>وفي عذيب الهجانات</w:t>
      </w:r>
      <w:r w:rsidRPr="00B572AB">
        <w:rPr>
          <w:rStyle w:val="libFootnotenumChar"/>
          <w:rFonts w:hint="cs"/>
          <w:rtl/>
        </w:rPr>
        <w:t>(4)</w:t>
      </w:r>
      <w:r>
        <w:rPr>
          <w:rFonts w:hint="cs"/>
          <w:rtl/>
        </w:rPr>
        <w:t xml:space="preserve"> وافاه أربعة نفر خارجين من الكوفة على رواحلهم ويجنبون فرساً لنافع بن هلال يقال له </w:t>
      </w:r>
      <w:r w:rsidR="00F554F7">
        <w:rPr>
          <w:rFonts w:hint="cs"/>
          <w:rtl/>
        </w:rPr>
        <w:t>(</w:t>
      </w:r>
      <w:r>
        <w:rPr>
          <w:rFonts w:hint="cs"/>
          <w:rtl/>
        </w:rPr>
        <w:t>الكامل</w:t>
      </w:r>
      <w:r w:rsidR="00F554F7">
        <w:rPr>
          <w:rFonts w:hint="cs"/>
          <w:rtl/>
        </w:rPr>
        <w:t>)</w:t>
      </w:r>
      <w:r>
        <w:rPr>
          <w:rFonts w:hint="cs"/>
          <w:rtl/>
        </w:rPr>
        <w:t xml:space="preserve"> وهم</w:t>
      </w:r>
      <w:r w:rsidR="00C87891">
        <w:rPr>
          <w:rFonts w:hint="cs"/>
          <w:rtl/>
        </w:rPr>
        <w:t>؛</w:t>
      </w:r>
      <w:r>
        <w:rPr>
          <w:rFonts w:hint="cs"/>
          <w:rtl/>
        </w:rPr>
        <w:t xml:space="preserve"> عمرو بن خالد الصيداوي</w:t>
      </w:r>
      <w:r w:rsidR="00C87891">
        <w:rPr>
          <w:rFonts w:hint="cs"/>
          <w:rtl/>
        </w:rPr>
        <w:t>،</w:t>
      </w:r>
      <w:r>
        <w:rPr>
          <w:rFonts w:hint="cs"/>
          <w:rtl/>
        </w:rPr>
        <w:t xml:space="preserve"> وسعد مولاه</w:t>
      </w:r>
      <w:r w:rsidR="00C87891">
        <w:rPr>
          <w:rFonts w:hint="cs"/>
          <w:rtl/>
        </w:rPr>
        <w:t>،</w:t>
      </w:r>
      <w:r>
        <w:rPr>
          <w:rFonts w:hint="cs"/>
          <w:rtl/>
        </w:rPr>
        <w:t xml:space="preserve"> ومجمع بن عبد الله المذحجي</w:t>
      </w:r>
      <w:r w:rsidR="00C87891">
        <w:rPr>
          <w:rFonts w:hint="cs"/>
          <w:rtl/>
        </w:rPr>
        <w:t>،</w:t>
      </w:r>
      <w:r>
        <w:rPr>
          <w:rFonts w:hint="cs"/>
          <w:rtl/>
        </w:rPr>
        <w:t xml:space="preserve"> ونافع بن هلال</w:t>
      </w:r>
      <w:r w:rsidR="00C87891">
        <w:rPr>
          <w:rFonts w:hint="cs"/>
          <w:rtl/>
        </w:rPr>
        <w:t>،</w:t>
      </w:r>
      <w:r>
        <w:rPr>
          <w:rFonts w:hint="cs"/>
          <w:rtl/>
        </w:rPr>
        <w:t xml:space="preserve"> ودليلهم الطرمّاح بن عدي الطائي يقول</w:t>
      </w:r>
      <w:r w:rsidR="00C87891">
        <w:rPr>
          <w:rFonts w:hint="cs"/>
          <w:rtl/>
        </w:rPr>
        <w:t>:</w:t>
      </w:r>
    </w:p>
    <w:tbl>
      <w:tblPr>
        <w:tblStyle w:val="TableGrid"/>
        <w:bidiVisual/>
        <w:tblW w:w="4562" w:type="pct"/>
        <w:tblInd w:w="384" w:type="dxa"/>
        <w:tblLook w:val="04A0"/>
      </w:tblPr>
      <w:tblGrid>
        <w:gridCol w:w="3340"/>
        <w:gridCol w:w="269"/>
        <w:gridCol w:w="3313"/>
      </w:tblGrid>
      <w:tr w:rsidR="00182527" w:rsidTr="00182527">
        <w:trPr>
          <w:trHeight w:val="350"/>
        </w:trPr>
        <w:tc>
          <w:tcPr>
            <w:tcW w:w="3340" w:type="dxa"/>
          </w:tcPr>
          <w:p w:rsidR="00182527" w:rsidRDefault="00182527" w:rsidP="00182527">
            <w:pPr>
              <w:pStyle w:val="libPoem"/>
            </w:pPr>
            <w:r>
              <w:rPr>
                <w:rFonts w:hint="cs"/>
                <w:rtl/>
              </w:rPr>
              <w:t>يا ناقتي لا تذعري من زجري</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وشـمّري قـبل طلوع الفجر</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بـخير ركـبان وخـير سفر</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حتّى تـحلى بـكريم النجر</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الـماجد الحر رحيب الصدر</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أتـى بـه الله لـخير أمـر</w:t>
            </w:r>
            <w:r w:rsidRPr="00725071">
              <w:rPr>
                <w:rStyle w:val="libPoemTiniChar0"/>
                <w:rtl/>
              </w:rPr>
              <w:br/>
              <w:t> </w:t>
            </w:r>
          </w:p>
        </w:tc>
      </w:tr>
    </w:tbl>
    <w:p w:rsidR="00182527" w:rsidRDefault="00182527" w:rsidP="00182527">
      <w:pPr>
        <w:pStyle w:val="libPoemCenter"/>
        <w:rPr>
          <w:rtl/>
        </w:rPr>
      </w:pPr>
      <w:r>
        <w:rPr>
          <w:rFonts w:hint="cs"/>
          <w:rtl/>
        </w:rPr>
        <w:t xml:space="preserve">ثمت أبقاه بقاء الدهر </w:t>
      </w:r>
      <w:r w:rsidRPr="00182527">
        <w:rPr>
          <w:rStyle w:val="libFootnotenumChar"/>
          <w:rFonts w:hint="cs"/>
          <w:rtl/>
        </w:rPr>
        <w:t>(4)</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الارشاد</w:t>
      </w:r>
      <w:r w:rsidR="00C87891">
        <w:rPr>
          <w:rFonts w:hint="cs"/>
          <w:rtl/>
        </w:rPr>
        <w:t>،</w:t>
      </w:r>
      <w:r>
        <w:rPr>
          <w:rFonts w:hint="cs"/>
          <w:rtl/>
        </w:rPr>
        <w:t xml:space="preserve"> و روضة الواعظين</w:t>
      </w:r>
      <w:r w:rsidR="00C87891">
        <w:rPr>
          <w:rFonts w:hint="cs"/>
          <w:rtl/>
        </w:rPr>
        <w:t>،</w:t>
      </w:r>
      <w:r>
        <w:rPr>
          <w:rFonts w:hint="cs"/>
          <w:rtl/>
        </w:rPr>
        <w:t xml:space="preserve"> والبداية لابن كثير 8 / 118</w:t>
      </w:r>
      <w:r w:rsidR="00C87891">
        <w:rPr>
          <w:rFonts w:hint="cs"/>
          <w:rtl/>
        </w:rPr>
        <w:t>،</w:t>
      </w:r>
      <w:r>
        <w:rPr>
          <w:rFonts w:hint="cs"/>
          <w:rtl/>
        </w:rPr>
        <w:t xml:space="preserve"> وإعلام الورى / 136 الطبع الاُولى</w:t>
      </w:r>
      <w:r w:rsidR="00C87891">
        <w:rPr>
          <w:rFonts w:hint="cs"/>
          <w:rtl/>
        </w:rPr>
        <w:t>،</w:t>
      </w:r>
      <w:r>
        <w:rPr>
          <w:rFonts w:hint="cs"/>
          <w:rtl/>
        </w:rPr>
        <w:t xml:space="preserve"> ايران</w:t>
      </w:r>
      <w:r w:rsidR="00C87891">
        <w:rPr>
          <w:rFonts w:hint="cs"/>
          <w:rtl/>
        </w:rPr>
        <w:t>.</w:t>
      </w:r>
      <w:r>
        <w:rPr>
          <w:rFonts w:hint="cs"/>
          <w:rtl/>
        </w:rPr>
        <w:t xml:space="preserve"> </w:t>
      </w:r>
    </w:p>
    <w:p w:rsidR="00B572AB" w:rsidRDefault="00B572AB" w:rsidP="00AA1C80">
      <w:pPr>
        <w:pStyle w:val="libFootnote0"/>
      </w:pPr>
      <w:r>
        <w:rPr>
          <w:rFonts w:hint="cs"/>
          <w:rtl/>
        </w:rPr>
        <w:t>وفي ميزان الاعتدال للذهبي 1 / 151</w:t>
      </w:r>
      <w:r w:rsidR="00C87891">
        <w:rPr>
          <w:rFonts w:hint="cs"/>
          <w:rtl/>
        </w:rPr>
        <w:t>:</w:t>
      </w:r>
      <w:r>
        <w:rPr>
          <w:rFonts w:hint="cs"/>
          <w:rtl/>
        </w:rPr>
        <w:t xml:space="preserve"> ولي عبد الملك بن عمير اللخمي قضاء الكوفة بعد الشعبي</w:t>
      </w:r>
      <w:r w:rsidR="00C87891">
        <w:rPr>
          <w:rFonts w:hint="cs"/>
          <w:rtl/>
        </w:rPr>
        <w:t>،</w:t>
      </w:r>
      <w:r>
        <w:rPr>
          <w:rFonts w:hint="cs"/>
          <w:rtl/>
        </w:rPr>
        <w:t xml:space="preserve"> وساء حفظه وكان يغلط</w:t>
      </w:r>
      <w:r w:rsidR="00C87891">
        <w:rPr>
          <w:rFonts w:hint="cs"/>
          <w:rtl/>
        </w:rPr>
        <w:t>،</w:t>
      </w:r>
      <w:r>
        <w:rPr>
          <w:rFonts w:hint="cs"/>
          <w:rtl/>
        </w:rPr>
        <w:t xml:space="preserve"> وفي تهذيب الأسماء للنووي 1 / 309</w:t>
      </w:r>
      <w:r w:rsidR="00C87891">
        <w:rPr>
          <w:rFonts w:hint="cs"/>
          <w:rtl/>
        </w:rPr>
        <w:t>:</w:t>
      </w:r>
      <w:r>
        <w:rPr>
          <w:rFonts w:hint="cs"/>
          <w:rtl/>
        </w:rPr>
        <w:t xml:space="preserve"> توفي سنة 136 وعمره مئة وثلاث سنين</w:t>
      </w:r>
      <w:r w:rsidR="00C87891">
        <w:rPr>
          <w:rFonts w:hint="cs"/>
          <w:rtl/>
        </w:rPr>
        <w:t>.</w:t>
      </w:r>
    </w:p>
    <w:p w:rsidR="00B572AB" w:rsidRDefault="00B572AB" w:rsidP="00AA1C80">
      <w:pPr>
        <w:pStyle w:val="libFootnote0"/>
      </w:pPr>
      <w:r>
        <w:rPr>
          <w:rFonts w:hint="cs"/>
          <w:rtl/>
        </w:rPr>
        <w:t>(2) الارشاد للشيخ المفيد وروضة الواعظين للفتال</w:t>
      </w:r>
      <w:r w:rsidR="00C87891">
        <w:rPr>
          <w:rFonts w:hint="cs"/>
          <w:rtl/>
        </w:rPr>
        <w:t>.</w:t>
      </w:r>
    </w:p>
    <w:p w:rsidR="00B572AB" w:rsidRDefault="00B572AB" w:rsidP="00AA1C80">
      <w:pPr>
        <w:pStyle w:val="libFootnote0"/>
      </w:pPr>
      <w:r>
        <w:rPr>
          <w:rFonts w:hint="cs"/>
          <w:rtl/>
        </w:rPr>
        <w:t>(3) العذيب</w:t>
      </w:r>
      <w:r w:rsidR="00C87891">
        <w:rPr>
          <w:rFonts w:hint="cs"/>
          <w:rtl/>
        </w:rPr>
        <w:t>:</w:t>
      </w:r>
      <w:r>
        <w:rPr>
          <w:rFonts w:hint="cs"/>
          <w:rtl/>
        </w:rPr>
        <w:t xml:space="preserve"> واد لبني تميم</w:t>
      </w:r>
      <w:r w:rsidR="00C87891">
        <w:rPr>
          <w:rFonts w:hint="cs"/>
          <w:rtl/>
        </w:rPr>
        <w:t>،</w:t>
      </w:r>
      <w:r>
        <w:rPr>
          <w:rFonts w:hint="cs"/>
          <w:rtl/>
        </w:rPr>
        <w:t xml:space="preserve"> وهو حد السواد</w:t>
      </w:r>
      <w:r w:rsidR="00C87891">
        <w:rPr>
          <w:rFonts w:hint="cs"/>
          <w:rtl/>
        </w:rPr>
        <w:t>،</w:t>
      </w:r>
      <w:r>
        <w:rPr>
          <w:rFonts w:hint="cs"/>
          <w:rtl/>
        </w:rPr>
        <w:t xml:space="preserve"> وفيه مسلحة للفرس بينه وبين القادسية ست أميال</w:t>
      </w:r>
      <w:r w:rsidR="00C87891">
        <w:rPr>
          <w:rFonts w:hint="cs"/>
          <w:rtl/>
        </w:rPr>
        <w:t>،</w:t>
      </w:r>
      <w:r>
        <w:rPr>
          <w:rFonts w:hint="cs"/>
          <w:rtl/>
        </w:rPr>
        <w:t xml:space="preserve"> وقيل له عذيب الهجانات</w:t>
      </w:r>
      <w:r w:rsidR="00C87891">
        <w:rPr>
          <w:rFonts w:hint="cs"/>
          <w:rtl/>
        </w:rPr>
        <w:t>؛</w:t>
      </w:r>
      <w:r>
        <w:rPr>
          <w:rFonts w:hint="cs"/>
          <w:rtl/>
        </w:rPr>
        <w:t xml:space="preserve"> لأنّ خيل النعمان ملك الحيرة ترعى فيه</w:t>
      </w:r>
      <w:r w:rsidR="00C87891">
        <w:rPr>
          <w:rFonts w:hint="cs"/>
          <w:rtl/>
        </w:rPr>
        <w:t>.</w:t>
      </w:r>
    </w:p>
    <w:p w:rsidR="00B572AB" w:rsidRDefault="00B572AB" w:rsidP="00AA1C80">
      <w:pPr>
        <w:pStyle w:val="libFootnote0"/>
      </w:pPr>
      <w:r>
        <w:rPr>
          <w:rFonts w:hint="cs"/>
          <w:rtl/>
        </w:rPr>
        <w:t>(4) في مقتل الخوارزمي 1 / 23</w:t>
      </w:r>
      <w:r w:rsidR="00C87891">
        <w:rPr>
          <w:rFonts w:hint="cs"/>
          <w:rtl/>
        </w:rPr>
        <w:t>:</w:t>
      </w:r>
      <w:r>
        <w:rPr>
          <w:rFonts w:hint="cs"/>
          <w:rtl/>
        </w:rPr>
        <w:t xml:space="preserve"> قال الحسين </w:t>
      </w:r>
      <w:r w:rsidR="00237504" w:rsidRPr="00237504">
        <w:rPr>
          <w:rStyle w:val="libAlaemChar"/>
          <w:rFonts w:hint="cs"/>
          <w:rtl/>
        </w:rPr>
        <w:t>عليه‌السلام</w:t>
      </w:r>
      <w:r>
        <w:rPr>
          <w:rFonts w:hint="cs"/>
          <w:rtl/>
        </w:rPr>
        <w:t xml:space="preserve"> لأصحابه</w:t>
      </w:r>
      <w:r w:rsidR="00C87891">
        <w:rPr>
          <w:rFonts w:hint="cs"/>
          <w:rtl/>
        </w:rPr>
        <w:t>:</w:t>
      </w:r>
      <w:r>
        <w:rPr>
          <w:rFonts w:hint="cs"/>
          <w:rtl/>
        </w:rPr>
        <w:t xml:space="preserve"> </w:t>
      </w:r>
      <w:r w:rsidR="00F554F7" w:rsidRPr="00182527">
        <w:rPr>
          <w:rFonts w:hint="cs"/>
          <w:rtl/>
        </w:rPr>
        <w:t>«</w:t>
      </w:r>
      <w:r w:rsidRPr="00182527">
        <w:rPr>
          <w:rFonts w:hint="cs"/>
          <w:rtl/>
        </w:rPr>
        <w:t>هل فيكم مَن يعرف الطريق على غير الجادة</w:t>
      </w:r>
      <w:r w:rsidR="00C87891" w:rsidRPr="00182527">
        <w:rPr>
          <w:rFonts w:hint="cs"/>
          <w:rtl/>
        </w:rPr>
        <w:t>؟</w:t>
      </w:r>
      <w:r w:rsidR="00F554F7" w:rsidRPr="00182527">
        <w:rPr>
          <w:rFonts w:hint="cs"/>
          <w:rtl/>
        </w:rPr>
        <w:t>»</w:t>
      </w:r>
      <w:r w:rsidRPr="00182527">
        <w:rPr>
          <w:rFonts w:hint="cs"/>
          <w:rtl/>
        </w:rPr>
        <w:t xml:space="preserve"> فقال الطرمّاح بن عدي الطائي</w:t>
      </w:r>
      <w:r w:rsidR="00C87891" w:rsidRPr="00182527">
        <w:rPr>
          <w:rFonts w:hint="cs"/>
          <w:rtl/>
        </w:rPr>
        <w:t>:</w:t>
      </w:r>
      <w:r w:rsidRPr="00182527">
        <w:rPr>
          <w:rFonts w:hint="cs"/>
          <w:rtl/>
        </w:rPr>
        <w:t xml:space="preserve"> أنا يابن رسول الله</w:t>
      </w:r>
      <w:r w:rsidR="00C87891" w:rsidRPr="00182527">
        <w:rPr>
          <w:rFonts w:hint="cs"/>
          <w:rtl/>
        </w:rPr>
        <w:t>،</w:t>
      </w:r>
      <w:r w:rsidRPr="00182527">
        <w:rPr>
          <w:rFonts w:hint="cs"/>
          <w:rtl/>
        </w:rPr>
        <w:t xml:space="preserve"> فقال له</w:t>
      </w:r>
      <w:r w:rsidR="00C87891" w:rsidRPr="00182527">
        <w:rPr>
          <w:rFonts w:hint="cs"/>
          <w:rtl/>
        </w:rPr>
        <w:t>:</w:t>
      </w:r>
      <w:r w:rsidRPr="00182527">
        <w:rPr>
          <w:rFonts w:hint="cs"/>
          <w:rtl/>
        </w:rPr>
        <w:t xml:space="preserve"> </w:t>
      </w:r>
      <w:r w:rsidR="00F554F7" w:rsidRPr="00182527">
        <w:rPr>
          <w:rFonts w:hint="cs"/>
          <w:rtl/>
        </w:rPr>
        <w:t>«</w:t>
      </w:r>
      <w:r w:rsidRPr="00182527">
        <w:rPr>
          <w:rFonts w:hint="cs"/>
          <w:rtl/>
        </w:rPr>
        <w:t>سِر أمامنا</w:t>
      </w:r>
      <w:r w:rsidR="00F554F7" w:rsidRPr="00182527">
        <w:rPr>
          <w:rFonts w:hint="cs"/>
          <w:rtl/>
        </w:rPr>
        <w:t>»</w:t>
      </w:r>
      <w:r w:rsidR="00C87891" w:rsidRPr="00182527">
        <w:rPr>
          <w:rFonts w:hint="cs"/>
          <w:rtl/>
        </w:rPr>
        <w:t>،</w:t>
      </w:r>
      <w:r>
        <w:rPr>
          <w:rFonts w:hint="cs"/>
          <w:rtl/>
        </w:rPr>
        <w:t xml:space="preserve"> فسار أمام الظعن يرتجز بالأبيات</w:t>
      </w:r>
      <w:r w:rsidR="00C87891">
        <w:rPr>
          <w:rFonts w:hint="cs"/>
          <w:rtl/>
        </w:rPr>
        <w:t>.</w:t>
      </w:r>
      <w:r>
        <w:rPr>
          <w:rFonts w:hint="cs"/>
          <w:rtl/>
        </w:rPr>
        <w:t xml:space="preserve"> </w:t>
      </w:r>
    </w:p>
    <w:p w:rsidR="00B572AB" w:rsidRDefault="00B572AB" w:rsidP="00AA1C80">
      <w:pPr>
        <w:pStyle w:val="libFootnote0"/>
      </w:pPr>
      <w:r>
        <w:rPr>
          <w:rFonts w:hint="cs"/>
          <w:rtl/>
        </w:rPr>
        <w:t>وعند ابن نما صفحة 24</w:t>
      </w:r>
      <w:r w:rsidR="00C87891">
        <w:rPr>
          <w:rFonts w:hint="cs"/>
          <w:rtl/>
        </w:rPr>
        <w:t>:</w:t>
      </w:r>
      <w:r>
        <w:rPr>
          <w:rFonts w:hint="cs"/>
          <w:rtl/>
        </w:rPr>
        <w:t xml:space="preserve"> إنّ الحر سار أمام الحسين يرتجز بها</w:t>
      </w:r>
      <w:r w:rsidR="00C87891">
        <w:rPr>
          <w:rFonts w:hint="cs"/>
          <w:rtl/>
        </w:rPr>
        <w:t>،</w:t>
      </w:r>
      <w:r>
        <w:rPr>
          <w:rFonts w:hint="cs"/>
          <w:rtl/>
        </w:rPr>
        <w:t xml:space="preserve"> وفي كامل الزيارات لابن قولويه / 95</w:t>
      </w:r>
      <w:r w:rsidR="00C87891">
        <w:rPr>
          <w:rFonts w:hint="cs"/>
          <w:rtl/>
        </w:rPr>
        <w:t>:</w:t>
      </w:r>
      <w:r>
        <w:rPr>
          <w:rFonts w:hint="cs"/>
          <w:rtl/>
        </w:rPr>
        <w:t xml:space="preserve"> عن الرضا </w:t>
      </w:r>
      <w:r w:rsidR="00237504" w:rsidRPr="00237504">
        <w:rPr>
          <w:rStyle w:val="libAlaemChar"/>
          <w:rFonts w:hint="cs"/>
          <w:rtl/>
        </w:rPr>
        <w:t>عليه‌السلام</w:t>
      </w:r>
      <w:r w:rsidR="00C87891" w:rsidRPr="00182527">
        <w:rPr>
          <w:rFonts w:hint="cs"/>
          <w:rtl/>
        </w:rPr>
        <w:t>:</w:t>
      </w:r>
      <w:r w:rsidRPr="00182527">
        <w:rPr>
          <w:rFonts w:hint="cs"/>
          <w:rtl/>
        </w:rPr>
        <w:t xml:space="preserve"> </w:t>
      </w:r>
      <w:r w:rsidR="00F554F7" w:rsidRPr="00182527">
        <w:rPr>
          <w:rFonts w:hint="cs"/>
          <w:rtl/>
        </w:rPr>
        <w:t>«</w:t>
      </w:r>
      <w:r w:rsidRPr="00182527">
        <w:rPr>
          <w:rFonts w:hint="cs"/>
          <w:rtl/>
        </w:rPr>
        <w:t>بينا الحسين يسير في جوف الليل سمع رجلاً يرتجز بها</w:t>
      </w:r>
      <w:r w:rsidR="00F554F7" w:rsidRPr="00182527">
        <w:rPr>
          <w:rFonts w:hint="cs"/>
          <w:rtl/>
        </w:rPr>
        <w:t>»</w:t>
      </w:r>
      <w:r w:rsidR="00C87891" w:rsidRPr="00182527">
        <w:rPr>
          <w:rFonts w:hint="cs"/>
          <w:rtl/>
        </w:rPr>
        <w:t>،</w:t>
      </w:r>
      <w:r>
        <w:rPr>
          <w:rFonts w:hint="cs"/>
          <w:rtl/>
        </w:rPr>
        <w:t xml:space="preserve"> وفي نفس المهموم / 153</w:t>
      </w:r>
      <w:r w:rsidR="00C87891">
        <w:rPr>
          <w:rFonts w:hint="cs"/>
          <w:rtl/>
        </w:rPr>
        <w:t>:</w:t>
      </w:r>
      <w:r>
        <w:rPr>
          <w:rFonts w:hint="cs"/>
          <w:rtl/>
        </w:rPr>
        <w:t xml:space="preserve"> عن بعض المقاتل أنّ الطرمّاح لمّا وقع نظره على الحسين أنشأها</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فلمّا انتهوا إلى الحسين </w:t>
      </w:r>
      <w:r w:rsidR="00237504" w:rsidRPr="00237504">
        <w:rPr>
          <w:rStyle w:val="libAlaemChar"/>
          <w:rFonts w:hint="cs"/>
          <w:rtl/>
        </w:rPr>
        <w:t>عليه‌السلام</w:t>
      </w:r>
      <w:r>
        <w:rPr>
          <w:rFonts w:hint="cs"/>
          <w:rtl/>
        </w:rPr>
        <w:t xml:space="preserve"> أنشدوه الأبيات</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أما والله</w:t>
      </w:r>
      <w:r w:rsidR="00C87891">
        <w:rPr>
          <w:rStyle w:val="libBold2Char"/>
          <w:rFonts w:hint="cs"/>
          <w:rtl/>
        </w:rPr>
        <w:t>،</w:t>
      </w:r>
      <w:r w:rsidRPr="00B572AB">
        <w:rPr>
          <w:rStyle w:val="libBold2Char"/>
          <w:rFonts w:hint="cs"/>
          <w:rtl/>
        </w:rPr>
        <w:t xml:space="preserve"> إنّي لأرجوا أنْ يكون خيراً ما أراد الله بنا قُتِلْنا أم ظفرنا</w:t>
      </w:r>
      <w:r w:rsidR="00F554F7">
        <w:rPr>
          <w:rStyle w:val="libBold2Char"/>
          <w:rFonts w:hint="cs"/>
          <w:rtl/>
        </w:rPr>
        <w:t>»</w:t>
      </w:r>
      <w:r w:rsidR="00C87891">
        <w:rPr>
          <w:rStyle w:val="libBold2Char"/>
          <w:rFonts w:hint="cs"/>
          <w:rtl/>
        </w:rPr>
        <w:t>.</w:t>
      </w:r>
    </w:p>
    <w:p w:rsidR="00B572AB" w:rsidRDefault="00B572AB" w:rsidP="00182527">
      <w:pPr>
        <w:pStyle w:val="libNormal"/>
      </w:pPr>
      <w:r>
        <w:rPr>
          <w:rFonts w:hint="cs"/>
          <w:rtl/>
        </w:rPr>
        <w:t>وسألهم الحسين عن رأي النّاس</w:t>
      </w:r>
      <w:r w:rsidR="00C87891">
        <w:rPr>
          <w:rFonts w:hint="cs"/>
          <w:rtl/>
        </w:rPr>
        <w:t>،</w:t>
      </w:r>
      <w:r>
        <w:rPr>
          <w:rFonts w:hint="cs"/>
          <w:rtl/>
        </w:rPr>
        <w:t xml:space="preserve"> فأخبروه بأنّ الأشراف عظمت رشوتهم وقلوب سائر النّاس معك والسّيوف عليك</w:t>
      </w:r>
      <w:r w:rsidR="00C87891">
        <w:rPr>
          <w:rFonts w:hint="cs"/>
          <w:rtl/>
        </w:rPr>
        <w:t>،</w:t>
      </w:r>
      <w:r>
        <w:rPr>
          <w:rFonts w:hint="cs"/>
          <w:rtl/>
        </w:rPr>
        <w:t xml:space="preserve"> ثمّ أخبروه عن قتل قيس بن مسهّر الصيداوي</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sidR="00182527">
        <w:rPr>
          <w:rFonts w:hint="cs"/>
          <w:rtl/>
        </w:rPr>
        <w:t xml:space="preserve"> </w:t>
      </w:r>
      <w:r w:rsidR="00182527" w:rsidRPr="00182527">
        <w:rPr>
          <w:rStyle w:val="libAlaemChar"/>
          <w:rFonts w:hint="cs"/>
          <w:rtl/>
        </w:rPr>
        <w:t>(</w:t>
      </w:r>
      <w:r w:rsidR="00182527">
        <w:rPr>
          <w:rStyle w:val="libBold2Char"/>
          <w:rFonts w:hint="cs"/>
          <w:rtl/>
        </w:rPr>
        <w:t xml:space="preserve"> </w:t>
      </w:r>
      <w:r w:rsidRPr="00B572AB">
        <w:rPr>
          <w:rStyle w:val="libAieChar"/>
          <w:rtl/>
        </w:rPr>
        <w:t xml:space="preserve">فَمِنْهُمْ مَنْ قَضَى نَحْبَهُ وَمِنْهُمْ مَنْ يَنْتَظِرُ وَمَا بَدَّلُوا تَبْدِيلاً </w:t>
      </w:r>
      <w:r w:rsidR="00182527" w:rsidRPr="00182527">
        <w:rPr>
          <w:rStyle w:val="libAlaemChar"/>
          <w:rFonts w:hint="cs"/>
          <w:rtl/>
        </w:rPr>
        <w:t>)</w:t>
      </w:r>
      <w:r w:rsidR="00182527" w:rsidRPr="00182527">
        <w:rPr>
          <w:rFonts w:hint="cs"/>
          <w:rtl/>
        </w:rPr>
        <w:t xml:space="preserve"> </w:t>
      </w:r>
      <w:r w:rsidRPr="00B572AB">
        <w:rPr>
          <w:rStyle w:val="libFootnotenumChar"/>
          <w:rtl/>
        </w:rPr>
        <w:t>(1)</w:t>
      </w:r>
      <w:r w:rsidRPr="00182527">
        <w:rPr>
          <w:rFonts w:hint="cs"/>
          <w:rtl/>
        </w:rPr>
        <w:t>.</w:t>
      </w:r>
      <w:r>
        <w:rPr>
          <w:rFonts w:hint="cs"/>
          <w:rtl/>
        </w:rPr>
        <w:t xml:space="preserve"> </w:t>
      </w:r>
      <w:r w:rsidRPr="00B572AB">
        <w:rPr>
          <w:rStyle w:val="libBold2Char"/>
          <w:rFonts w:hint="cs"/>
          <w:rtl/>
        </w:rPr>
        <w:t>اللهم اجعل لنا ولهم الجنّة</w:t>
      </w:r>
      <w:r w:rsidR="00C87891">
        <w:rPr>
          <w:rStyle w:val="libBold2Char"/>
          <w:rFonts w:hint="cs"/>
          <w:rtl/>
        </w:rPr>
        <w:t>،</w:t>
      </w:r>
      <w:r w:rsidRPr="00B572AB">
        <w:rPr>
          <w:rStyle w:val="libBold2Char"/>
          <w:rFonts w:hint="cs"/>
          <w:rtl/>
        </w:rPr>
        <w:t xml:space="preserve"> واجمع بيننا وبينهم في مستقرّ من رحمتك ورغائب مذخور ثوابك</w:t>
      </w:r>
      <w:r w:rsidR="00F554F7">
        <w:rPr>
          <w:rStyle w:val="libBold2Char"/>
          <w:rFonts w:hint="cs"/>
          <w:rtl/>
        </w:rPr>
        <w:t>»</w:t>
      </w:r>
      <w:r w:rsidR="00C87891">
        <w:rPr>
          <w:rFonts w:hint="cs"/>
          <w:rtl/>
        </w:rPr>
        <w:t>.</w:t>
      </w:r>
    </w:p>
    <w:p w:rsidR="00B572AB" w:rsidRDefault="00B572AB" w:rsidP="00B572AB">
      <w:pPr>
        <w:pStyle w:val="libNormal"/>
      </w:pPr>
      <w:r>
        <w:rPr>
          <w:rFonts w:hint="cs"/>
          <w:rtl/>
        </w:rPr>
        <w:t>وقال له الطرمّاح</w:t>
      </w:r>
      <w:r w:rsidR="00C87891">
        <w:rPr>
          <w:rFonts w:hint="cs"/>
          <w:rtl/>
        </w:rPr>
        <w:t>:</w:t>
      </w:r>
      <w:r>
        <w:rPr>
          <w:rFonts w:hint="cs"/>
          <w:rtl/>
        </w:rPr>
        <w:t xml:space="preserve"> رأيتُ النّاس قبل خروجي من الكوفة مجتمعين في ظهر الكوفة فسألتُ عنهم</w:t>
      </w:r>
      <w:r w:rsidR="00C87891">
        <w:rPr>
          <w:rFonts w:hint="cs"/>
          <w:rtl/>
        </w:rPr>
        <w:t>،</w:t>
      </w:r>
      <w:r>
        <w:rPr>
          <w:rFonts w:hint="cs"/>
          <w:rtl/>
        </w:rPr>
        <w:t xml:space="preserve"> قيل</w:t>
      </w:r>
      <w:r w:rsidR="00C87891">
        <w:rPr>
          <w:rFonts w:hint="cs"/>
          <w:rtl/>
        </w:rPr>
        <w:t>:</w:t>
      </w:r>
      <w:r>
        <w:rPr>
          <w:rFonts w:hint="cs"/>
          <w:rtl/>
        </w:rPr>
        <w:t xml:space="preserve"> إنّهم يعرضون ثم يسرّحون إلى الحسين</w:t>
      </w:r>
      <w:r w:rsidR="00C87891">
        <w:rPr>
          <w:rFonts w:hint="cs"/>
          <w:rtl/>
        </w:rPr>
        <w:t>،</w:t>
      </w:r>
      <w:r>
        <w:rPr>
          <w:rFonts w:hint="cs"/>
          <w:rtl/>
        </w:rPr>
        <w:t xml:space="preserve"> فانشدك الله أنْ لا تقدم عليهم</w:t>
      </w:r>
      <w:r w:rsidR="00C87891">
        <w:rPr>
          <w:rFonts w:hint="cs"/>
          <w:rtl/>
        </w:rPr>
        <w:t>،</w:t>
      </w:r>
      <w:r>
        <w:rPr>
          <w:rFonts w:hint="cs"/>
          <w:rtl/>
        </w:rPr>
        <w:t xml:space="preserve"> فإنّي لا أرى معك أحداً</w:t>
      </w:r>
      <w:r w:rsidR="00C87891">
        <w:rPr>
          <w:rFonts w:hint="cs"/>
          <w:rtl/>
        </w:rPr>
        <w:t>،</w:t>
      </w:r>
      <w:r>
        <w:rPr>
          <w:rFonts w:hint="cs"/>
          <w:rtl/>
        </w:rPr>
        <w:t xml:space="preserve"> ولَو لَم يقاتلك إلاّ هؤلاء الذين أراهم ملازميك لكفى</w:t>
      </w:r>
      <w:r w:rsidR="00C87891">
        <w:rPr>
          <w:rFonts w:hint="cs"/>
          <w:rtl/>
        </w:rPr>
        <w:t>،</w:t>
      </w:r>
      <w:r>
        <w:rPr>
          <w:rFonts w:hint="cs"/>
          <w:rtl/>
        </w:rPr>
        <w:t xml:space="preserve"> ولكن سِر معنا لتنزل جبلنا الذي يُدعى </w:t>
      </w:r>
      <w:r w:rsidR="00F554F7">
        <w:rPr>
          <w:rFonts w:hint="cs"/>
          <w:rtl/>
        </w:rPr>
        <w:t>(</w:t>
      </w:r>
      <w:r>
        <w:rPr>
          <w:rFonts w:hint="cs"/>
          <w:rtl/>
        </w:rPr>
        <w:t>أجا</w:t>
      </w:r>
      <w:r w:rsidR="00F554F7">
        <w:rPr>
          <w:rFonts w:hint="cs"/>
          <w:rtl/>
        </w:rPr>
        <w:t>)</w:t>
      </w:r>
      <w:r>
        <w:rPr>
          <w:rFonts w:hint="cs"/>
          <w:rtl/>
        </w:rPr>
        <w:t xml:space="preserve"> فقد امتنعنا به من ملوك غسّان وحمير</w:t>
      </w:r>
      <w:r w:rsidR="00C87891">
        <w:rPr>
          <w:rFonts w:hint="cs"/>
          <w:rtl/>
        </w:rPr>
        <w:t>،</w:t>
      </w:r>
      <w:r>
        <w:rPr>
          <w:rFonts w:hint="cs"/>
          <w:rtl/>
        </w:rPr>
        <w:t xml:space="preserve"> ومن النعمان بن المنذر ومن الأسود والأحمر</w:t>
      </w:r>
      <w:r w:rsidR="00C87891">
        <w:rPr>
          <w:rFonts w:hint="cs"/>
          <w:rtl/>
        </w:rPr>
        <w:t>،</w:t>
      </w:r>
      <w:r>
        <w:rPr>
          <w:rFonts w:hint="cs"/>
          <w:rtl/>
        </w:rPr>
        <w:t xml:space="preserve"> فوالله لا يأتي عليك عشرة أيام حتّى تأتيك طيء رجالاً وركباناً وأنا زعيم لك بعشرين ألف طائي يضربون بين يديك بأسيافهم إلى أنْ يستبين لك ما أنت صانع</w:t>
      </w:r>
      <w:r w:rsidR="00C87891">
        <w:rPr>
          <w:rFonts w:hint="cs"/>
          <w:rtl/>
        </w:rPr>
        <w:t>.</w:t>
      </w:r>
    </w:p>
    <w:p w:rsidR="00B572AB" w:rsidRDefault="00B572AB" w:rsidP="00B572AB">
      <w:pPr>
        <w:pStyle w:val="libNormal"/>
      </w:pPr>
      <w:r>
        <w:rPr>
          <w:rFonts w:hint="cs"/>
          <w:rtl/>
        </w:rPr>
        <w:t>فجزاه الحسين وقومه خيراً وقال</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إنَّ بيننا وبين القوم عهداً وميثاقاً ولسنا نقدر على الانصراف حتّى تتصرّف بنا وبهم الاُمور في عاقبة</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فاستأذنه الطرمّاح وحده بأن يوصل الميرة إلى أهله</w:t>
      </w:r>
      <w:r w:rsidR="00C87891">
        <w:rPr>
          <w:rFonts w:hint="cs"/>
          <w:rtl/>
        </w:rPr>
        <w:t>،</w:t>
      </w:r>
      <w:r>
        <w:rPr>
          <w:rFonts w:hint="cs"/>
          <w:rtl/>
        </w:rPr>
        <w:t xml:space="preserve"> ويعجّل المجيء لنصرته</w:t>
      </w:r>
      <w:r w:rsidR="00C87891">
        <w:rPr>
          <w:rFonts w:hint="cs"/>
          <w:rtl/>
        </w:rPr>
        <w:t>.</w:t>
      </w:r>
      <w:r>
        <w:rPr>
          <w:rFonts w:hint="cs"/>
          <w:rtl/>
        </w:rPr>
        <w:t xml:space="preserve"> فأذِن له وصحِبه الباقون</w:t>
      </w:r>
      <w:r w:rsidR="00C87891">
        <w:rPr>
          <w:rFonts w:hint="cs"/>
          <w:rtl/>
        </w:rPr>
        <w:t>.</w:t>
      </w:r>
    </w:p>
    <w:p w:rsidR="00B572AB" w:rsidRDefault="00B572AB" w:rsidP="00B572AB">
      <w:pPr>
        <w:pStyle w:val="libNormal"/>
      </w:pPr>
      <w:r>
        <w:rPr>
          <w:rFonts w:hint="cs"/>
          <w:rtl/>
        </w:rPr>
        <w:t>فأوصل الطرمّاح الميرة إلى أهله ورجع مسرعاً</w:t>
      </w:r>
      <w:r w:rsidR="00C87891">
        <w:rPr>
          <w:rFonts w:hint="cs"/>
          <w:rtl/>
        </w:rPr>
        <w:t>،</w:t>
      </w:r>
      <w:r>
        <w:rPr>
          <w:rFonts w:hint="cs"/>
          <w:rtl/>
        </w:rPr>
        <w:t xml:space="preserve"> فلمّا بلغ عذيب الهجانات</w:t>
      </w:r>
      <w:r w:rsidR="00C87891">
        <w:rPr>
          <w:rFonts w:hint="cs"/>
          <w:rtl/>
        </w:rPr>
        <w:t>،</w:t>
      </w:r>
      <w:r>
        <w:rPr>
          <w:rFonts w:hint="cs"/>
          <w:rtl/>
        </w:rPr>
        <w:t xml:space="preserve"> بلغه خبر قتل الحسين </w:t>
      </w:r>
      <w:r w:rsidR="00237504" w:rsidRPr="00237504">
        <w:rPr>
          <w:rStyle w:val="libAlaemChar"/>
          <w:rFonts w:hint="cs"/>
          <w:rtl/>
        </w:rPr>
        <w:t>عليه‌السلام</w:t>
      </w:r>
      <w:r>
        <w:rPr>
          <w:rFonts w:hint="cs"/>
          <w:rtl/>
        </w:rPr>
        <w:t xml:space="preserve"> فرجع إلى أهله</w:t>
      </w:r>
      <w:r w:rsidRPr="00B572AB">
        <w:rPr>
          <w:rStyle w:val="libFootnotenumChar"/>
          <w:rFonts w:hint="cs"/>
          <w:rtl/>
        </w:rPr>
        <w:t>(1)</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سورة الأحزاب / 23</w:t>
      </w:r>
      <w:r w:rsidR="00C87891">
        <w:rPr>
          <w:rFonts w:hint="cs"/>
          <w:rtl/>
        </w:rPr>
        <w:t>.</w:t>
      </w:r>
    </w:p>
    <w:p w:rsidR="00B572AB" w:rsidRDefault="00B572AB" w:rsidP="00AA1C80">
      <w:pPr>
        <w:pStyle w:val="libFootnote0"/>
      </w:pPr>
      <w:r>
        <w:rPr>
          <w:rFonts w:hint="cs"/>
          <w:rtl/>
        </w:rPr>
        <w:t>(1) تاريخ الطبري 6 / 230</w:t>
      </w:r>
      <w:r w:rsidR="00C87891">
        <w:rPr>
          <w:rFonts w:hint="cs"/>
          <w:rtl/>
        </w:rPr>
        <w:t>.</w:t>
      </w:r>
    </w:p>
    <w:p w:rsidR="00B572AB" w:rsidRDefault="00B572AB" w:rsidP="00DE2BFD">
      <w:pPr>
        <w:pStyle w:val="libPoemTiniChar"/>
        <w:rPr>
          <w:rtl/>
        </w:rPr>
      </w:pPr>
      <w:r>
        <w:rPr>
          <w:rtl/>
        </w:rPr>
        <w:br w:type="page"/>
      </w:r>
    </w:p>
    <w:p w:rsidR="00B572AB" w:rsidRDefault="00B572AB" w:rsidP="00182527">
      <w:pPr>
        <w:pStyle w:val="Heading2Center"/>
      </w:pPr>
      <w:bookmarkStart w:id="111" w:name="_Toc373582734"/>
      <w:r>
        <w:rPr>
          <w:rFonts w:hint="cs"/>
          <w:rtl/>
        </w:rPr>
        <w:lastRenderedPageBreak/>
        <w:t>قصر بني مقاتل</w:t>
      </w:r>
      <w:bookmarkEnd w:id="111"/>
    </w:p>
    <w:p w:rsidR="00B572AB" w:rsidRDefault="00B572AB" w:rsidP="00B572AB">
      <w:pPr>
        <w:pStyle w:val="libNormal"/>
      </w:pPr>
      <w:r>
        <w:rPr>
          <w:rFonts w:hint="cs"/>
          <w:rtl/>
        </w:rPr>
        <w:t>وسار من عذيب الهجانات حتّى نزل قصر بني مقاتل</w:t>
      </w:r>
      <w:r w:rsidRPr="00B572AB">
        <w:rPr>
          <w:rStyle w:val="libFootnotenumChar"/>
          <w:rFonts w:hint="cs"/>
          <w:rtl/>
        </w:rPr>
        <w:t>(1)</w:t>
      </w:r>
      <w:r w:rsidR="00C87891">
        <w:rPr>
          <w:rFonts w:hint="cs"/>
          <w:rtl/>
        </w:rPr>
        <w:t>،</w:t>
      </w:r>
      <w:r>
        <w:rPr>
          <w:rFonts w:hint="cs"/>
          <w:rtl/>
        </w:rPr>
        <w:t xml:space="preserve"> فرأى فسطاطاً مضروباً ورمحاً مركوزاً وفرساً واقفاً</w:t>
      </w:r>
      <w:r w:rsidR="00C87891">
        <w:rPr>
          <w:rFonts w:hint="cs"/>
          <w:rtl/>
        </w:rPr>
        <w:t>،</w:t>
      </w:r>
      <w:r>
        <w:rPr>
          <w:rFonts w:hint="cs"/>
          <w:rtl/>
        </w:rPr>
        <w:t xml:space="preserve"> فسأل عنه</w:t>
      </w:r>
      <w:r w:rsidR="00C87891">
        <w:rPr>
          <w:rFonts w:hint="cs"/>
          <w:rtl/>
        </w:rPr>
        <w:t>،</w:t>
      </w:r>
      <w:r>
        <w:rPr>
          <w:rFonts w:hint="cs"/>
          <w:rtl/>
        </w:rPr>
        <w:t xml:space="preserve"> فقيل</w:t>
      </w:r>
      <w:r w:rsidR="00C87891">
        <w:rPr>
          <w:rFonts w:hint="cs"/>
          <w:rtl/>
        </w:rPr>
        <w:t>:</w:t>
      </w:r>
      <w:r>
        <w:rPr>
          <w:rFonts w:hint="cs"/>
          <w:rtl/>
        </w:rPr>
        <w:t xml:space="preserve"> هو لعبيد الله بن الحرّ الجعفي</w:t>
      </w:r>
      <w:r w:rsidRPr="00B572AB">
        <w:rPr>
          <w:rStyle w:val="libFootnotenumChar"/>
          <w:rFonts w:hint="cs"/>
          <w:rtl/>
        </w:rPr>
        <w:t>(2)</w:t>
      </w:r>
      <w:r w:rsidR="00C87891">
        <w:rPr>
          <w:rFonts w:hint="cs"/>
          <w:rtl/>
        </w:rPr>
        <w:t>.</w:t>
      </w:r>
      <w:r>
        <w:rPr>
          <w:rFonts w:hint="cs"/>
          <w:rtl/>
        </w:rPr>
        <w:t xml:space="preserve"> فبعث إليه الحَجّاج بن مسروق الجعفي</w:t>
      </w:r>
      <w:r w:rsidR="00C87891">
        <w:rPr>
          <w:rFonts w:hint="cs"/>
          <w:rtl/>
        </w:rPr>
        <w:t>،</w:t>
      </w:r>
      <w:r>
        <w:rPr>
          <w:rFonts w:hint="cs"/>
          <w:rtl/>
        </w:rPr>
        <w:t xml:space="preserve"> فسأله ابن الحرّ عمّا وراءه قال</w:t>
      </w:r>
      <w:r w:rsidR="00C87891">
        <w:rPr>
          <w:rFonts w:hint="cs"/>
          <w:rtl/>
        </w:rPr>
        <w:t>:</w:t>
      </w:r>
      <w:r>
        <w:rPr>
          <w:rFonts w:hint="cs"/>
          <w:rtl/>
        </w:rPr>
        <w:t xml:space="preserve"> هديّة إليك وكرامة إنْ قبِلتها</w:t>
      </w:r>
      <w:r w:rsidR="00C87891">
        <w:rPr>
          <w:rFonts w:hint="cs"/>
          <w:rtl/>
        </w:rPr>
        <w:t>،</w:t>
      </w:r>
      <w:r>
        <w:rPr>
          <w:rFonts w:hint="cs"/>
          <w:rtl/>
        </w:rPr>
        <w:t xml:space="preserve"> هذا الحسين يدعوك إلى نصرته فإنْ قاتلتَ بين يدَيه اُجِرت</w:t>
      </w:r>
      <w:r w:rsidR="00C87891">
        <w:rPr>
          <w:rFonts w:hint="cs"/>
          <w:rtl/>
        </w:rPr>
        <w:t>،</w:t>
      </w:r>
      <w:r>
        <w:rPr>
          <w:rFonts w:hint="cs"/>
          <w:rtl/>
        </w:rPr>
        <w:t xml:space="preserve"> وإنْ قُتلت استشهدت فقال ابن الحرّ</w:t>
      </w:r>
      <w:r w:rsidR="00C87891">
        <w:rPr>
          <w:rFonts w:hint="cs"/>
          <w:rtl/>
        </w:rPr>
        <w:t>:</w:t>
      </w:r>
      <w:r>
        <w:rPr>
          <w:rFonts w:hint="cs"/>
          <w:rtl/>
        </w:rPr>
        <w:t xml:space="preserve"> والله</w:t>
      </w:r>
      <w:r w:rsidR="00C87891">
        <w:rPr>
          <w:rFonts w:hint="cs"/>
          <w:rtl/>
        </w:rPr>
        <w:t>،</w:t>
      </w:r>
      <w:r>
        <w:rPr>
          <w:rFonts w:hint="cs"/>
          <w:rtl/>
        </w:rPr>
        <w:t xml:space="preserve"> ما خرجتُ من الكوفة</w:t>
      </w:r>
      <w:r w:rsidR="00C87891">
        <w:rPr>
          <w:rFonts w:hint="cs"/>
          <w:rtl/>
        </w:rPr>
        <w:t>؛</w:t>
      </w:r>
      <w:r>
        <w:rPr>
          <w:rFonts w:hint="cs"/>
          <w:rtl/>
        </w:rPr>
        <w:t xml:space="preserve"> إلاّ لكثرة ما رأيته خارجاً لمحاربته وخذلان شيعته</w:t>
      </w:r>
      <w:r w:rsidR="00C87891">
        <w:rPr>
          <w:rFonts w:hint="cs"/>
          <w:rtl/>
        </w:rPr>
        <w:t>،</w:t>
      </w:r>
      <w:r>
        <w:rPr>
          <w:rFonts w:hint="cs"/>
          <w:rtl/>
        </w:rPr>
        <w:t xml:space="preserve"> فعلمتُ أنّه مقتول ولا أقدر على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ينسب القصر إلى مقاتل بن حسّان بن ثعلبة</w:t>
      </w:r>
      <w:r w:rsidR="00C87891">
        <w:rPr>
          <w:rFonts w:hint="cs"/>
          <w:rtl/>
        </w:rPr>
        <w:t>،</w:t>
      </w:r>
      <w:r>
        <w:rPr>
          <w:rFonts w:hint="cs"/>
          <w:rtl/>
        </w:rPr>
        <w:t xml:space="preserve"> وساق نسبه الحموي في المعجم إلى امرىء القيس بن زيد بن مناة بن تميم</w:t>
      </w:r>
      <w:r w:rsidR="00C87891">
        <w:rPr>
          <w:rFonts w:hint="cs"/>
          <w:rtl/>
        </w:rPr>
        <w:t>،</w:t>
      </w:r>
      <w:r>
        <w:rPr>
          <w:rFonts w:hint="cs"/>
          <w:rtl/>
        </w:rPr>
        <w:t xml:space="preserve"> يقع بين عين التمر والقطقطانة والقريات</w:t>
      </w:r>
      <w:r w:rsidR="00C87891">
        <w:rPr>
          <w:rFonts w:hint="cs"/>
          <w:rtl/>
        </w:rPr>
        <w:t>.</w:t>
      </w:r>
      <w:r>
        <w:rPr>
          <w:rFonts w:hint="cs"/>
          <w:rtl/>
        </w:rPr>
        <w:t xml:space="preserve"> خربه عيسى بن علي بن عبد الله بن العبّاس ثم جدّده</w:t>
      </w:r>
      <w:r w:rsidR="00C87891">
        <w:rPr>
          <w:rFonts w:hint="cs"/>
          <w:rtl/>
        </w:rPr>
        <w:t>.</w:t>
      </w:r>
    </w:p>
    <w:p w:rsidR="00B572AB" w:rsidRDefault="00B572AB" w:rsidP="00AA1C80">
      <w:pPr>
        <w:pStyle w:val="libFootnote0"/>
      </w:pPr>
      <w:r>
        <w:rPr>
          <w:rFonts w:hint="cs"/>
          <w:rtl/>
        </w:rPr>
        <w:t>(2) في تاريخ الطبري ج 7 ص 168 وجمهرة أنساب العرب لابن حزم ص 385 كان عثماني العقيدة ولأجله خرج إلى معاوية وحارب علياً يوم صفين وفي ص 169 من تاريخ الطبري ج 7 طبعة أولى ذكر أحاديث في تمرده على الشريعة بنهبه الأموال وقطعه الطرق وذكر ابن الأثير ج 4 ص 112 انه لما أبطأ على زوجته في إقامته بالشام زوجها اخوها من عكرمة بن الخبيص ولما بلغه الخبر جاء وخاصم عكرمة الى علي بن أبي طالب فقال له ظاهرت علينا عدونا قال ابن الحر</w:t>
      </w:r>
      <w:r w:rsidR="00C87891">
        <w:rPr>
          <w:rFonts w:hint="cs"/>
          <w:rtl/>
        </w:rPr>
        <w:t>:</w:t>
      </w:r>
      <w:r>
        <w:rPr>
          <w:rFonts w:hint="cs"/>
          <w:rtl/>
        </w:rPr>
        <w:t xml:space="preserve"> ايمنعني عدلك من ذلك فقال </w:t>
      </w:r>
      <w:r w:rsidR="00237504" w:rsidRPr="00237504">
        <w:rPr>
          <w:rStyle w:val="libAlaemChar"/>
          <w:rFonts w:hint="cs"/>
          <w:rtl/>
        </w:rPr>
        <w:t>عليه‌السلام</w:t>
      </w:r>
      <w:r w:rsidR="00C87891">
        <w:rPr>
          <w:rFonts w:hint="cs"/>
          <w:rtl/>
        </w:rPr>
        <w:t>:</w:t>
      </w:r>
      <w:r>
        <w:rPr>
          <w:rFonts w:hint="cs"/>
          <w:rtl/>
        </w:rPr>
        <w:t xml:space="preserve"> لا ثم أخذ أمير المؤمنين المرأة وكانت حبلى فوضعها عند ثقة حتى وضعت فألحق الولد بعكرمة ودفع المرأة الى عبيد الله فعاد الى الشام الى ان قتل علي </w:t>
      </w:r>
      <w:r w:rsidR="00237504" w:rsidRPr="00237504">
        <w:rPr>
          <w:rStyle w:val="libAlaemChar"/>
          <w:rFonts w:hint="cs"/>
          <w:rtl/>
        </w:rPr>
        <w:t>عليه‌السلام</w:t>
      </w:r>
      <w:r w:rsidR="00C87891">
        <w:rPr>
          <w:rFonts w:hint="cs"/>
          <w:rtl/>
        </w:rPr>
        <w:t>،</w:t>
      </w:r>
      <w:r>
        <w:rPr>
          <w:rFonts w:hint="cs"/>
          <w:rtl/>
        </w:rPr>
        <w:t xml:space="preserve"> والى هذه القصة أشار محمد بن الحسن في المبسوط ج 10 ص 136 باب الخوارج ولم يذكر اسم عبيد الله بن الحر وفي أيام عبد الملك سنة 68 قتل عبيد الله بالقرب من الأنبار وفي أنساب الأشراف ج 5 ص 297 قاتله عبيد الله بن العباس السلمي من قبل القباع ولما اثخن بالجراح ركب سفينة ليعبر الفرات وأراد أصحاب عبيد الله أن يقبضوا السفينة فاتلف نفسه في الماء خوفاً منهم وجراحاته تشخب دماً وفي رسالة المغتالين لابن حبيب ص 268 من المجموعة السابعة من نوادر المخطوطات تحقيق هارون عبد السلام ان عبد الملك أرسل عبيد الله بن الحر الجعفي لمحاربة مصعب في جيش كثيف ثم تخلف عنه الجيش حتى قتل من معه وعرض له عبيد الله بن العباس السلمي فقاتله ففر منه ابن الحر وركب معبرة الفرات فصاح عبيد الله السلمي بالملاح لئن عبرت به لاقتلنك فكربه راجعاً فعانقه ابن الحر فغرقا جميعاً فاستخرجوا ابن الحر ونصبوه غرضاً ورموه وهم يقولون امغازلا تجدها حتى قتلوه ويذكر ابن حبيب في (المحبر) ص 492 أن مصعب بن الزبير نصب رأس عبيد الله بن الحر الجعفي بالكوفة وفي جمهرة أنساب العرب لابن حزم ص 583 أن أولاد عبيد الله بن الحر وهم</w:t>
      </w:r>
      <w:r w:rsidR="00C87891">
        <w:rPr>
          <w:rFonts w:hint="cs"/>
          <w:rtl/>
        </w:rPr>
        <w:t>:</w:t>
      </w:r>
      <w:r>
        <w:rPr>
          <w:rFonts w:hint="cs"/>
          <w:rtl/>
        </w:rPr>
        <w:t xml:space="preserve"> صدقة وبرة والأشعر شهدوا واقعة الجماجم مع ابن الأشعث</w:t>
      </w:r>
      <w:r w:rsidR="00C87891">
        <w:rPr>
          <w:rFonts w:hint="cs"/>
          <w:rtl/>
        </w:rPr>
        <w:t>.</w:t>
      </w:r>
      <w:r>
        <w:rPr>
          <w:rFonts w:hint="cs"/>
          <w:rtl/>
        </w:rPr>
        <w:t xml:space="preserve"> وفي الأخبار الطوال ص 289 لما تجرد المختار للاخذ بثأر الحسين كان عبيد الله بن الحر الجعفي في الجبل يغير على اموال الناس فأرسل اليه المختار للمشاركة معه في الطلب بدم الحسين فلم يجبه فهدم المختار داره ونهب جميع ما فيها واخذ امرأته فسجنها بالكوفة اهـ ولو كان صحيح الندم على تأخره عن نصرة المظلوم لناصر المختار على قتلة الحسين وكيف يتوفق للتوبة وقد امتنع عن اجابة سيد الشهداء وقد مشى اليه بنفسه والنور الالهي يعلوه وصبيانه اقمار الدجى من حوله</w:t>
      </w:r>
      <w:r w:rsidR="00C87891">
        <w:rPr>
          <w:rFonts w:hint="cs"/>
          <w:rtl/>
        </w:rPr>
        <w:t>.</w:t>
      </w:r>
    </w:p>
    <w:p w:rsidR="00B572AB" w:rsidRDefault="00B572AB" w:rsidP="00DE2BFD">
      <w:pPr>
        <w:pStyle w:val="libPoemTiniChar"/>
        <w:rPr>
          <w:rtl/>
        </w:rPr>
      </w:pPr>
      <w:r>
        <w:rPr>
          <w:rtl/>
        </w:rPr>
        <w:br w:type="page"/>
      </w:r>
    </w:p>
    <w:p w:rsidR="00B572AB" w:rsidRDefault="00B572AB" w:rsidP="00182527">
      <w:pPr>
        <w:pStyle w:val="libNormal0"/>
      </w:pPr>
      <w:r>
        <w:rPr>
          <w:rFonts w:hint="cs"/>
          <w:rtl/>
        </w:rPr>
        <w:lastRenderedPageBreak/>
        <w:t>نصره</w:t>
      </w:r>
      <w:r w:rsidR="00C87891">
        <w:rPr>
          <w:rFonts w:hint="cs"/>
          <w:rtl/>
        </w:rPr>
        <w:t>،</w:t>
      </w:r>
      <w:r>
        <w:rPr>
          <w:rFonts w:hint="cs"/>
          <w:rtl/>
        </w:rPr>
        <w:t xml:space="preserve"> ولست أحب أن يراني وأراه</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فأعاد الحَجّاج كلامه على الحسين</w:t>
      </w:r>
      <w:r w:rsidR="00C87891">
        <w:rPr>
          <w:rFonts w:hint="cs"/>
          <w:rtl/>
        </w:rPr>
        <w:t>،</w:t>
      </w:r>
      <w:r>
        <w:rPr>
          <w:rFonts w:hint="cs"/>
          <w:rtl/>
        </w:rPr>
        <w:t xml:space="preserve"> فقام صلوات الله عليه ومشى إليه في جماعة من أهل بيته وصحبه</w:t>
      </w:r>
      <w:r w:rsidR="00C87891">
        <w:rPr>
          <w:rFonts w:hint="cs"/>
          <w:rtl/>
        </w:rPr>
        <w:t>،</w:t>
      </w:r>
      <w:r>
        <w:rPr>
          <w:rFonts w:hint="cs"/>
          <w:rtl/>
        </w:rPr>
        <w:t xml:space="preserve"> فدخل عليه الفسطاط</w:t>
      </w:r>
      <w:r w:rsidR="00C87891">
        <w:rPr>
          <w:rFonts w:hint="cs"/>
          <w:rtl/>
        </w:rPr>
        <w:t>،</w:t>
      </w:r>
      <w:r>
        <w:rPr>
          <w:rFonts w:hint="cs"/>
          <w:rtl/>
        </w:rPr>
        <w:t xml:space="preserve"> فوسّع له عن صدر المجلس</w:t>
      </w:r>
      <w:r w:rsidR="00C87891">
        <w:rPr>
          <w:rFonts w:hint="cs"/>
          <w:rtl/>
        </w:rPr>
        <w:t>،</w:t>
      </w:r>
      <w:r>
        <w:rPr>
          <w:rFonts w:hint="cs"/>
          <w:rtl/>
        </w:rPr>
        <w:t xml:space="preserve"> يقول ابن الحرّ</w:t>
      </w:r>
      <w:r w:rsidR="00C87891">
        <w:rPr>
          <w:rFonts w:hint="cs"/>
          <w:rtl/>
        </w:rPr>
        <w:t>:</w:t>
      </w:r>
      <w:r>
        <w:rPr>
          <w:rFonts w:hint="cs"/>
          <w:rtl/>
        </w:rPr>
        <w:t xml:space="preserve"> ما رأيت أحداً قط أحسن من الحسين ولا أملأ للعين منه</w:t>
      </w:r>
      <w:r w:rsidR="00C87891">
        <w:rPr>
          <w:rFonts w:hint="cs"/>
          <w:rtl/>
        </w:rPr>
        <w:t>،</w:t>
      </w:r>
      <w:r>
        <w:rPr>
          <w:rFonts w:hint="cs"/>
          <w:rtl/>
        </w:rPr>
        <w:t xml:space="preserve"> ولا رققت على أحد قط رقّتي عليه حين رأيته يمشي والصبيان حوله</w:t>
      </w:r>
      <w:r w:rsidR="00C87891">
        <w:rPr>
          <w:rFonts w:hint="cs"/>
          <w:rtl/>
        </w:rPr>
        <w:t>،</w:t>
      </w:r>
      <w:r>
        <w:rPr>
          <w:rFonts w:hint="cs"/>
          <w:rtl/>
        </w:rPr>
        <w:t xml:space="preserve"> ونظرت إلى لحيته فرأيتها كأنّها جناح غراب</w:t>
      </w:r>
      <w:r w:rsidR="00C87891">
        <w:rPr>
          <w:rFonts w:hint="cs"/>
          <w:rtl/>
        </w:rPr>
        <w:t>،</w:t>
      </w:r>
      <w:r>
        <w:rPr>
          <w:rFonts w:hint="cs"/>
          <w:rtl/>
        </w:rPr>
        <w:t xml:space="preserve"> فقلت له أسواد أم خضاب</w:t>
      </w:r>
      <w:r w:rsidR="00C87891">
        <w:rPr>
          <w:rFonts w:hint="cs"/>
          <w:rtl/>
        </w:rPr>
        <w:t>؟</w:t>
      </w:r>
      <w:r>
        <w:rPr>
          <w:rFonts w:hint="cs"/>
          <w:rtl/>
        </w:rPr>
        <w:t xml:space="preserve">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يابن الحرّ عجّل عليَّ الشيب</w:t>
      </w:r>
      <w:r w:rsidR="00F554F7">
        <w:rPr>
          <w:rStyle w:val="libBold2Char"/>
          <w:rFonts w:hint="cs"/>
          <w:rtl/>
        </w:rPr>
        <w:t>»</w:t>
      </w:r>
      <w:r w:rsidR="00C87891">
        <w:rPr>
          <w:rStyle w:val="libBold2Char"/>
          <w:rFonts w:hint="cs"/>
          <w:rtl/>
        </w:rPr>
        <w:t>.</w:t>
      </w:r>
      <w:r>
        <w:rPr>
          <w:rFonts w:hint="cs"/>
          <w:rtl/>
        </w:rPr>
        <w:t xml:space="preserve"> فعرفتُ أنّه خضاب</w:t>
      </w:r>
      <w:r w:rsidRPr="00B572AB">
        <w:rPr>
          <w:rStyle w:val="libFootnotenumChar"/>
          <w:rFonts w:hint="cs"/>
          <w:rtl/>
        </w:rPr>
        <w:t>(2)</w:t>
      </w:r>
      <w:r w:rsidR="00C87891">
        <w:rPr>
          <w:rFonts w:hint="cs"/>
          <w:rtl/>
        </w:rPr>
        <w:t>.</w:t>
      </w:r>
      <w:r>
        <w:rPr>
          <w:rFonts w:hint="cs"/>
          <w:rtl/>
        </w:rPr>
        <w:t xml:space="preserve"> ولمّا استقرّ المجلس بأبي عبد الله</w:t>
      </w:r>
      <w:r w:rsidR="00C87891">
        <w:rPr>
          <w:rFonts w:hint="cs"/>
          <w:rtl/>
        </w:rPr>
        <w:t>،</w:t>
      </w:r>
      <w:r>
        <w:rPr>
          <w:rFonts w:hint="cs"/>
          <w:rtl/>
        </w:rPr>
        <w:t xml:space="preserve"> حمد الله وأثنى عليه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الحرّ إنّ أهل مصركم كتبوا إليّ أنّهم مجتمعون على نصرتي</w:t>
      </w:r>
      <w:r w:rsidR="00C87891">
        <w:rPr>
          <w:rStyle w:val="libBold2Char"/>
          <w:rFonts w:hint="cs"/>
          <w:rtl/>
        </w:rPr>
        <w:t>،</w:t>
      </w:r>
      <w:r w:rsidRPr="00B572AB">
        <w:rPr>
          <w:rStyle w:val="libBold2Char"/>
          <w:rFonts w:hint="cs"/>
          <w:rtl/>
        </w:rPr>
        <w:t xml:space="preserve"> وسألوني القدوم عليهم</w:t>
      </w:r>
      <w:r w:rsidR="00C87891">
        <w:rPr>
          <w:rStyle w:val="libBold2Char"/>
          <w:rFonts w:hint="cs"/>
          <w:rtl/>
        </w:rPr>
        <w:t>،</w:t>
      </w:r>
      <w:r w:rsidRPr="00B572AB">
        <w:rPr>
          <w:rStyle w:val="libBold2Char"/>
          <w:rFonts w:hint="cs"/>
          <w:rtl/>
        </w:rPr>
        <w:t xml:space="preserve"> وليس الأمر على ما زعموا</w:t>
      </w:r>
      <w:r w:rsidRPr="00B572AB">
        <w:rPr>
          <w:rStyle w:val="libFootnotenumChar"/>
          <w:rFonts w:hint="cs"/>
          <w:rtl/>
        </w:rPr>
        <w:t>(3)</w:t>
      </w:r>
      <w:r w:rsidR="00C87891">
        <w:rPr>
          <w:rStyle w:val="libBold2Char"/>
          <w:rFonts w:hint="cs"/>
          <w:rtl/>
        </w:rPr>
        <w:t>،</w:t>
      </w:r>
      <w:r w:rsidRPr="00B572AB">
        <w:rPr>
          <w:rStyle w:val="libBold2Char"/>
          <w:rFonts w:hint="cs"/>
          <w:rtl/>
        </w:rPr>
        <w:t xml:space="preserve"> وإنّ عليك ذنوباً كثيرة</w:t>
      </w:r>
      <w:r w:rsidR="00C87891">
        <w:rPr>
          <w:rStyle w:val="libBold2Char"/>
          <w:rFonts w:hint="cs"/>
          <w:rtl/>
        </w:rPr>
        <w:t>،</w:t>
      </w:r>
      <w:r w:rsidRPr="00B572AB">
        <w:rPr>
          <w:rStyle w:val="libBold2Char"/>
          <w:rFonts w:hint="cs"/>
          <w:rtl/>
        </w:rPr>
        <w:t xml:space="preserve"> فهل لك من توبة تمحو بها ذنوبك</w:t>
      </w:r>
      <w:r w:rsidR="00C87891">
        <w:rPr>
          <w:rStyle w:val="libBold2Char"/>
          <w:rFonts w:hint="cs"/>
          <w:rtl/>
        </w:rPr>
        <w:t>؟</w:t>
      </w:r>
      <w:r w:rsidR="00F554F7">
        <w:rPr>
          <w:rStyle w:val="libBold2Char"/>
          <w:rFonts w:hint="cs"/>
          <w:rtl/>
        </w:rPr>
        <w:t>»</w:t>
      </w:r>
      <w:r>
        <w:rPr>
          <w:rFonts w:hint="cs"/>
          <w:rtl/>
        </w:rPr>
        <w:t xml:space="preserve"> قال</w:t>
      </w:r>
      <w:r w:rsidR="00C87891">
        <w:rPr>
          <w:rFonts w:hint="cs"/>
          <w:rtl/>
        </w:rPr>
        <w:t>:</w:t>
      </w:r>
      <w:r>
        <w:rPr>
          <w:rFonts w:hint="cs"/>
          <w:rtl/>
        </w:rPr>
        <w:t xml:space="preserve"> وما هي يابن رسول الله</w:t>
      </w:r>
      <w:r w:rsidR="00C87891">
        <w:rPr>
          <w:rFonts w:hint="cs"/>
          <w:rtl/>
        </w:rPr>
        <w:t>؟</w:t>
      </w:r>
      <w:r>
        <w:rPr>
          <w:rFonts w:hint="cs"/>
          <w:rtl/>
        </w:rPr>
        <w:t xml:space="preserve">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تنصر ابن بنت نبيّك وتقاتل معه</w:t>
      </w:r>
      <w:r w:rsidR="00F554F7">
        <w:rPr>
          <w:rStyle w:val="libBold2Char"/>
          <w:rFonts w:hint="cs"/>
          <w:rtl/>
        </w:rPr>
        <w:t>»</w:t>
      </w:r>
      <w:r w:rsidRPr="00B572AB">
        <w:rPr>
          <w:rStyle w:val="libFootnotenumChar"/>
          <w:rFonts w:hint="cs"/>
          <w:rtl/>
        </w:rPr>
        <w:t>(4)</w:t>
      </w:r>
      <w:r w:rsidR="00C87891">
        <w:rPr>
          <w:rFonts w:hint="cs"/>
          <w:rtl/>
        </w:rPr>
        <w:t>.</w:t>
      </w:r>
      <w:r>
        <w:rPr>
          <w:rFonts w:hint="cs"/>
          <w:rtl/>
        </w:rPr>
        <w:t xml:space="preserve"> فقال ابن الحرّ</w:t>
      </w:r>
      <w:r w:rsidR="00C87891">
        <w:rPr>
          <w:rFonts w:hint="cs"/>
          <w:rtl/>
        </w:rPr>
        <w:t>:</w:t>
      </w:r>
      <w:r>
        <w:rPr>
          <w:rFonts w:hint="cs"/>
          <w:rtl/>
        </w:rPr>
        <w:t xml:space="preserve"> والله</w:t>
      </w:r>
      <w:r w:rsidR="00C87891">
        <w:rPr>
          <w:rFonts w:hint="cs"/>
          <w:rtl/>
        </w:rPr>
        <w:t>،</w:t>
      </w:r>
      <w:r>
        <w:rPr>
          <w:rFonts w:hint="cs"/>
          <w:rtl/>
        </w:rPr>
        <w:t xml:space="preserve"> إنّي لأعلم إنّ من شايعك كان السّعيد في الآخرة</w:t>
      </w:r>
      <w:r w:rsidR="00C87891">
        <w:rPr>
          <w:rFonts w:hint="cs"/>
          <w:rtl/>
        </w:rPr>
        <w:t>،</w:t>
      </w:r>
      <w:r>
        <w:rPr>
          <w:rFonts w:hint="cs"/>
          <w:rtl/>
        </w:rPr>
        <w:t xml:space="preserve"> ولكن ما عسى أن أغني عنك</w:t>
      </w:r>
      <w:r w:rsidR="00C87891">
        <w:rPr>
          <w:rFonts w:hint="cs"/>
          <w:rtl/>
        </w:rPr>
        <w:t>،</w:t>
      </w:r>
      <w:r>
        <w:rPr>
          <w:rFonts w:hint="cs"/>
          <w:rtl/>
        </w:rPr>
        <w:t xml:space="preserve"> ولَم اخلف لك بالكوفة ناصراً</w:t>
      </w:r>
      <w:r w:rsidR="00C87891">
        <w:rPr>
          <w:rFonts w:hint="cs"/>
          <w:rtl/>
        </w:rPr>
        <w:t>،</w:t>
      </w:r>
      <w:r>
        <w:rPr>
          <w:rFonts w:hint="cs"/>
          <w:rtl/>
        </w:rPr>
        <w:t xml:space="preserve"> فانشدك الله أنْ تحمّلني على هذه الخطة</w:t>
      </w:r>
      <w:r w:rsidR="00C87891">
        <w:rPr>
          <w:rFonts w:hint="cs"/>
          <w:rtl/>
        </w:rPr>
        <w:t>،</w:t>
      </w:r>
      <w:r>
        <w:rPr>
          <w:rFonts w:hint="cs"/>
          <w:rtl/>
        </w:rPr>
        <w:t xml:space="preserve"> فإنّ نفسي لا تسمح بالموت</w:t>
      </w:r>
      <w:r w:rsidR="00C87891">
        <w:rPr>
          <w:rFonts w:hint="cs"/>
          <w:rtl/>
        </w:rPr>
        <w:t>،</w:t>
      </w:r>
      <w:r>
        <w:rPr>
          <w:rFonts w:hint="cs"/>
          <w:rtl/>
        </w:rPr>
        <w:t xml:space="preserve"> ولكن فَرَسي هذه </w:t>
      </w:r>
      <w:r w:rsidR="00F554F7">
        <w:rPr>
          <w:rFonts w:hint="cs"/>
          <w:rtl/>
        </w:rPr>
        <w:t>(</w:t>
      </w:r>
      <w:r>
        <w:rPr>
          <w:rFonts w:hint="cs"/>
          <w:rtl/>
        </w:rPr>
        <w:t>الملحقة</w:t>
      </w:r>
      <w:r w:rsidR="00F554F7">
        <w:rPr>
          <w:rFonts w:hint="cs"/>
          <w:rtl/>
        </w:rPr>
        <w:t>)</w:t>
      </w:r>
      <w:r>
        <w:rPr>
          <w:rFonts w:hint="cs"/>
          <w:rtl/>
        </w:rPr>
        <w:t xml:space="preserve"> والله</w:t>
      </w:r>
      <w:r w:rsidR="00C87891">
        <w:rPr>
          <w:rFonts w:hint="cs"/>
          <w:rtl/>
        </w:rPr>
        <w:t>،</w:t>
      </w:r>
      <w:r>
        <w:rPr>
          <w:rFonts w:hint="cs"/>
          <w:rtl/>
        </w:rPr>
        <w:t xml:space="preserve"> ما طلبتُ عليها شيئاً قط إلاّ لحقته</w:t>
      </w:r>
      <w:r w:rsidR="00C87891">
        <w:rPr>
          <w:rFonts w:hint="cs"/>
          <w:rtl/>
        </w:rPr>
        <w:t>،</w:t>
      </w:r>
      <w:r>
        <w:rPr>
          <w:rFonts w:hint="cs"/>
          <w:rtl/>
        </w:rPr>
        <w:t xml:space="preserve"> ولا طلبني أحد وأنا عليها إلاّ سبقته</w:t>
      </w:r>
      <w:r w:rsidR="00C87891">
        <w:rPr>
          <w:rFonts w:hint="cs"/>
          <w:rtl/>
        </w:rPr>
        <w:t>،</w:t>
      </w:r>
      <w:r>
        <w:rPr>
          <w:rFonts w:hint="cs"/>
          <w:rtl/>
        </w:rPr>
        <w:t xml:space="preserve"> فخُذها فهي لك</w:t>
      </w:r>
      <w:r w:rsidR="00C87891">
        <w:rPr>
          <w:rFonts w:hint="cs"/>
          <w:rtl/>
        </w:rPr>
        <w:t>.</w:t>
      </w:r>
    </w:p>
    <w:p w:rsidR="00B572AB" w:rsidRDefault="00B572AB" w:rsidP="00B572AB">
      <w:pPr>
        <w:pStyle w:val="libNormal"/>
      </w:pPr>
      <w:r>
        <w:rPr>
          <w:rFonts w:hint="cs"/>
          <w:rtl/>
        </w:rPr>
        <w:t>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أمّا إذا رغبت بنفسك عنّا</w:t>
      </w:r>
      <w:r w:rsidR="00C87891">
        <w:rPr>
          <w:rStyle w:val="libBold2Char"/>
          <w:rFonts w:hint="cs"/>
          <w:rtl/>
        </w:rPr>
        <w:t>،</w:t>
      </w:r>
      <w:r w:rsidRPr="00B572AB">
        <w:rPr>
          <w:rStyle w:val="libBold2Char"/>
          <w:rFonts w:hint="cs"/>
          <w:rtl/>
        </w:rPr>
        <w:t xml:space="preserve"> فلا حاجة لنا في فَرَسك</w:t>
      </w:r>
      <w:r w:rsidRPr="00B572AB">
        <w:rPr>
          <w:rStyle w:val="libFootnotenumChar"/>
          <w:rFonts w:hint="cs"/>
          <w:rtl/>
        </w:rPr>
        <w:t>(5)</w:t>
      </w:r>
      <w:r w:rsidRPr="00B572AB">
        <w:rPr>
          <w:rStyle w:val="libBold2Char"/>
          <w:rFonts w:hint="cs"/>
          <w:rtl/>
        </w:rPr>
        <w:t xml:space="preserve"> ولا فيك</w:t>
      </w:r>
      <w:r w:rsidR="00C87891">
        <w:rPr>
          <w:rStyle w:val="libBold2Char"/>
          <w:rFonts w:hint="cs"/>
          <w:rtl/>
        </w:rPr>
        <w:t>،</w:t>
      </w:r>
      <w:r w:rsidRPr="00B572AB">
        <w:rPr>
          <w:rStyle w:val="libBold2Char"/>
          <w:rFonts w:hint="cs"/>
          <w:rtl/>
        </w:rPr>
        <w:t xml:space="preserve"> وما كنتُ متّخذ المضلّين عضداً</w:t>
      </w:r>
      <w:r w:rsidRPr="00B572AB">
        <w:rPr>
          <w:rStyle w:val="libFootnotenumChar"/>
          <w:rFonts w:hint="cs"/>
          <w:rtl/>
        </w:rPr>
        <w:t>(6)</w:t>
      </w:r>
      <w:r w:rsidR="00C87891">
        <w:rPr>
          <w:rStyle w:val="libBold2Char"/>
          <w:rFonts w:hint="cs"/>
          <w:rtl/>
        </w:rPr>
        <w:t>،</w:t>
      </w:r>
      <w:r w:rsidRPr="00B572AB">
        <w:rPr>
          <w:rStyle w:val="libBold2Char"/>
          <w:rFonts w:hint="cs"/>
          <w:rtl/>
        </w:rPr>
        <w:t xml:space="preserve"> وإنّي أنصحك كما نصحتني</w:t>
      </w:r>
      <w:r w:rsidR="00C87891">
        <w:rPr>
          <w:rStyle w:val="libBold2Char"/>
          <w:rFonts w:hint="cs"/>
          <w:rtl/>
        </w:rPr>
        <w:t>،</w:t>
      </w:r>
      <w:r w:rsidRPr="00B572AB">
        <w:rPr>
          <w:rStyle w:val="libBold2Char"/>
          <w:rFonts w:hint="cs"/>
          <w:rtl/>
        </w:rPr>
        <w:t xml:space="preserve"> إن استطعت أنْ لا تسمع صراخنا</w:t>
      </w:r>
      <w:r w:rsidR="00C87891">
        <w:rPr>
          <w:rStyle w:val="libBold2Char"/>
          <w:rFonts w:hint="cs"/>
          <w:rtl/>
        </w:rPr>
        <w:t>،</w:t>
      </w:r>
      <w:r w:rsidRPr="00B572AB">
        <w:rPr>
          <w:rStyle w:val="libBold2Char"/>
          <w:rFonts w:hint="cs"/>
          <w:rtl/>
        </w:rPr>
        <w:t xml:space="preserve"> ولا تشهد وقعتنا فافعل</w:t>
      </w:r>
      <w:r w:rsidR="00C87891">
        <w:rPr>
          <w:rStyle w:val="libBold2Char"/>
          <w:rFonts w:hint="cs"/>
          <w:rtl/>
        </w:rPr>
        <w:t>.</w:t>
      </w:r>
      <w:r w:rsidRPr="00B572AB">
        <w:rPr>
          <w:rStyle w:val="libBold2Char"/>
          <w:rFonts w:hint="cs"/>
          <w:rtl/>
        </w:rPr>
        <w:t xml:space="preserve"> فوالله</w:t>
      </w:r>
      <w:r w:rsidR="00C87891">
        <w:rPr>
          <w:rStyle w:val="libBold2Char"/>
          <w:rFonts w:hint="cs"/>
          <w:rtl/>
        </w:rPr>
        <w:t>،</w:t>
      </w:r>
      <w:r w:rsidRPr="00B572AB">
        <w:rPr>
          <w:rStyle w:val="libBold2Char"/>
          <w:rFonts w:hint="cs"/>
          <w:rtl/>
        </w:rPr>
        <w:t xml:space="preserve"> لا يسمع واعيتنا أحد ولا ينصرنا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الاخبار الطوال / 246</w:t>
      </w:r>
      <w:r w:rsidR="00C87891">
        <w:rPr>
          <w:rFonts w:hint="cs"/>
          <w:rtl/>
        </w:rPr>
        <w:t>.</w:t>
      </w:r>
    </w:p>
    <w:p w:rsidR="00B572AB" w:rsidRDefault="00B572AB" w:rsidP="00AA1C80">
      <w:pPr>
        <w:pStyle w:val="libFootnote0"/>
      </w:pPr>
      <w:r>
        <w:rPr>
          <w:rFonts w:hint="cs"/>
          <w:rtl/>
        </w:rPr>
        <w:t>(2) خزانة الأدب للبغدادي 1 / 298</w:t>
      </w:r>
      <w:r w:rsidR="00C87891">
        <w:rPr>
          <w:rFonts w:hint="cs"/>
          <w:rtl/>
        </w:rPr>
        <w:t>،</w:t>
      </w:r>
      <w:r>
        <w:rPr>
          <w:rFonts w:hint="cs"/>
          <w:rtl/>
        </w:rPr>
        <w:t xml:space="preserve"> طبعة بولاق وأنساب الاشراف 5 / 291</w:t>
      </w:r>
      <w:r w:rsidR="00C87891">
        <w:rPr>
          <w:rFonts w:hint="cs"/>
          <w:rtl/>
        </w:rPr>
        <w:t>.</w:t>
      </w:r>
    </w:p>
    <w:p w:rsidR="00B572AB" w:rsidRDefault="00B572AB" w:rsidP="00AA1C80">
      <w:pPr>
        <w:pStyle w:val="libFootnote0"/>
      </w:pPr>
      <w:r>
        <w:rPr>
          <w:rFonts w:hint="cs"/>
          <w:rtl/>
        </w:rPr>
        <w:t>(3) نفس المهموم / 104</w:t>
      </w:r>
      <w:r w:rsidR="00C87891">
        <w:rPr>
          <w:rFonts w:hint="cs"/>
          <w:rtl/>
        </w:rPr>
        <w:t>.</w:t>
      </w:r>
    </w:p>
    <w:p w:rsidR="00B572AB" w:rsidRDefault="00B572AB" w:rsidP="00AA1C80">
      <w:pPr>
        <w:pStyle w:val="libFootnote0"/>
      </w:pPr>
      <w:r>
        <w:rPr>
          <w:rFonts w:hint="cs"/>
          <w:rtl/>
        </w:rPr>
        <w:t>(4) أسرار الشهادة / 233</w:t>
      </w:r>
      <w:r w:rsidR="00C87891">
        <w:rPr>
          <w:rFonts w:hint="cs"/>
          <w:rtl/>
        </w:rPr>
        <w:t>.</w:t>
      </w:r>
    </w:p>
    <w:p w:rsidR="00B572AB" w:rsidRDefault="00B572AB" w:rsidP="00AA1C80">
      <w:pPr>
        <w:pStyle w:val="libFootnote0"/>
      </w:pPr>
      <w:r>
        <w:rPr>
          <w:rFonts w:hint="cs"/>
          <w:rtl/>
        </w:rPr>
        <w:t>(5) الأخبار الطوال / 249</w:t>
      </w:r>
      <w:r w:rsidR="00C87891">
        <w:rPr>
          <w:rFonts w:hint="cs"/>
          <w:rtl/>
        </w:rPr>
        <w:t>.</w:t>
      </w:r>
    </w:p>
    <w:p w:rsidR="00B572AB" w:rsidRDefault="00B572AB" w:rsidP="00AA1C80">
      <w:pPr>
        <w:pStyle w:val="libFootnote0"/>
      </w:pPr>
      <w:r>
        <w:rPr>
          <w:rFonts w:hint="cs"/>
          <w:rtl/>
        </w:rPr>
        <w:t>(6) أمالي الصدوق / 94 المجلس الثلاثون</w:t>
      </w:r>
      <w:r w:rsidR="00C87891">
        <w:rPr>
          <w:rFonts w:hint="cs"/>
          <w:rtl/>
        </w:rPr>
        <w:t>.</w:t>
      </w:r>
    </w:p>
    <w:p w:rsidR="00B572AB" w:rsidRDefault="00B572AB" w:rsidP="00DE2BFD">
      <w:pPr>
        <w:pStyle w:val="libPoemTiniChar"/>
        <w:rPr>
          <w:rtl/>
        </w:rPr>
      </w:pPr>
      <w:r>
        <w:rPr>
          <w:rtl/>
        </w:rPr>
        <w:br w:type="page"/>
      </w:r>
    </w:p>
    <w:p w:rsidR="00B572AB" w:rsidRDefault="00B572AB" w:rsidP="00182527">
      <w:pPr>
        <w:pStyle w:val="libNormal0"/>
      </w:pPr>
      <w:r w:rsidRPr="00B72A0A">
        <w:rPr>
          <w:rStyle w:val="libBold2Char"/>
          <w:rFonts w:hint="cs"/>
          <w:rtl/>
        </w:rPr>
        <w:lastRenderedPageBreak/>
        <w:t>إلاّ أكبّه الله في نار جهنّم</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B572AB">
      <w:pPr>
        <w:pStyle w:val="libNormal"/>
      </w:pPr>
      <w:r>
        <w:rPr>
          <w:rFonts w:hint="cs"/>
          <w:rtl/>
        </w:rPr>
        <w:t xml:space="preserve">وندِم ابن الحرّ على ما فاته من نصرة الحسين </w:t>
      </w:r>
      <w:r w:rsidR="00237504" w:rsidRPr="00237504">
        <w:rPr>
          <w:rStyle w:val="libAlaemChar"/>
          <w:rFonts w:hint="cs"/>
          <w:rtl/>
        </w:rPr>
        <w:t>عليه‌السلام</w:t>
      </w:r>
      <w:r w:rsidR="00C87891">
        <w:rPr>
          <w:rFonts w:hint="cs"/>
          <w:rtl/>
        </w:rPr>
        <w:t>،</w:t>
      </w:r>
      <w:r>
        <w:rPr>
          <w:rFonts w:hint="cs"/>
          <w:rtl/>
        </w:rPr>
        <w:t xml:space="preserve"> فأنشأ</w:t>
      </w:r>
      <w:r w:rsidR="00C87891">
        <w:rPr>
          <w:rFonts w:hint="cs"/>
          <w:rtl/>
        </w:rPr>
        <w:t>:</w:t>
      </w:r>
    </w:p>
    <w:tbl>
      <w:tblPr>
        <w:tblStyle w:val="TableGrid"/>
        <w:bidiVisual/>
        <w:tblW w:w="4562" w:type="pct"/>
        <w:tblInd w:w="384" w:type="dxa"/>
        <w:tblLook w:val="04A0"/>
      </w:tblPr>
      <w:tblGrid>
        <w:gridCol w:w="3340"/>
        <w:gridCol w:w="269"/>
        <w:gridCol w:w="3313"/>
      </w:tblGrid>
      <w:tr w:rsidR="00182527" w:rsidTr="00182527">
        <w:trPr>
          <w:trHeight w:val="350"/>
        </w:trPr>
        <w:tc>
          <w:tcPr>
            <w:tcW w:w="3340" w:type="dxa"/>
          </w:tcPr>
          <w:p w:rsidR="00182527" w:rsidRDefault="00182527" w:rsidP="00182527">
            <w:pPr>
              <w:pStyle w:val="libPoem"/>
            </w:pPr>
            <w:r>
              <w:rPr>
                <w:rFonts w:hint="cs"/>
                <w:rtl/>
              </w:rPr>
              <w:t>أيـا لـك حـسرة ما دمت حيّاً</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تـردَّد بـين صدري والتراقي</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غـداةَ يـقول لي بالقصر قولا</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أتـتـركنا</w:t>
            </w:r>
            <w:r w:rsidRPr="00B572AB">
              <w:rPr>
                <w:rFonts w:hint="cs"/>
                <w:rtl/>
              </w:rPr>
              <w:t xml:space="preserve"> </w:t>
            </w:r>
            <w:r>
              <w:rPr>
                <w:rFonts w:hint="cs"/>
                <w:rtl/>
              </w:rPr>
              <w:t>وتـعزم بـالفراق</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حسين حين يطلب بذل نصري</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عـلى أهـل الـعداوة والشقاق</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فـلو</w:t>
            </w:r>
            <w:r w:rsidRPr="00B572AB">
              <w:rPr>
                <w:rFonts w:hint="cs"/>
                <w:rtl/>
              </w:rPr>
              <w:t xml:space="preserve"> </w:t>
            </w:r>
            <w:r>
              <w:rPr>
                <w:rFonts w:hint="cs"/>
                <w:rtl/>
              </w:rPr>
              <w:t>فـلق الـتَّلهُّف قلب حرٍّ</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لـهمَّ</w:t>
            </w:r>
            <w:r w:rsidRPr="00B572AB">
              <w:rPr>
                <w:rFonts w:hint="cs"/>
                <w:rtl/>
              </w:rPr>
              <w:t xml:space="preserve"> </w:t>
            </w:r>
            <w:r>
              <w:rPr>
                <w:rFonts w:hint="cs"/>
                <w:rtl/>
              </w:rPr>
              <w:t>الـيوم قـلبي بـانفلاق</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ولـو واسـيته يـوماً بـنفسي</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لـنلت كـرامةً يـوم الـتَّلاق</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مـع ابـن محمّد تفديه نفسي</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فـودع ثـم أسـرع بـانطلاق</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لـقد فاز الأولى نصروا حسيناً</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وخاب الآخرون ذووا النفاق</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وفي هذا الموضع اجتمع به عمرو بن قيس المشرفي وابن عمّه فقال لهما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جئتما لنصرتي</w:t>
      </w:r>
      <w:r w:rsidR="00C87891">
        <w:rPr>
          <w:rStyle w:val="libBold2Char"/>
          <w:rFonts w:hint="cs"/>
          <w:rtl/>
        </w:rPr>
        <w:t>؟</w:t>
      </w:r>
      <w:r w:rsidR="00F554F7">
        <w:rPr>
          <w:rStyle w:val="libBold2Char"/>
          <w:rFonts w:hint="cs"/>
          <w:rtl/>
        </w:rPr>
        <w:t>»</w:t>
      </w:r>
      <w:r>
        <w:rPr>
          <w:rFonts w:hint="cs"/>
          <w:rtl/>
        </w:rPr>
        <w:t xml:space="preserve"> قالا له</w:t>
      </w:r>
      <w:r w:rsidR="00C87891">
        <w:rPr>
          <w:rFonts w:hint="cs"/>
          <w:rtl/>
        </w:rPr>
        <w:t>:</w:t>
      </w:r>
      <w:r>
        <w:rPr>
          <w:rFonts w:hint="cs"/>
          <w:rtl/>
        </w:rPr>
        <w:t xml:space="preserve"> إنّا كثيروا العيال</w:t>
      </w:r>
      <w:r w:rsidR="00C87891">
        <w:rPr>
          <w:rFonts w:hint="cs"/>
          <w:rtl/>
        </w:rPr>
        <w:t>،</w:t>
      </w:r>
      <w:r>
        <w:rPr>
          <w:rFonts w:hint="cs"/>
          <w:rtl/>
        </w:rPr>
        <w:t xml:space="preserve"> وفي أيدينا بضائع للناس ولَم ندرِ ماذا يكون</w:t>
      </w:r>
      <w:r w:rsidR="00C87891">
        <w:rPr>
          <w:rFonts w:hint="cs"/>
          <w:rtl/>
        </w:rPr>
        <w:t>،</w:t>
      </w:r>
      <w:r>
        <w:rPr>
          <w:rFonts w:hint="cs"/>
          <w:rtl/>
        </w:rPr>
        <w:t xml:space="preserve"> ونكره أنْ نضيع الأمانة</w:t>
      </w:r>
      <w:r w:rsidR="00C87891">
        <w:rPr>
          <w:rFonts w:hint="cs"/>
          <w:rtl/>
        </w:rPr>
        <w:t>.</w:t>
      </w:r>
    </w:p>
    <w:p w:rsidR="00B572AB" w:rsidRDefault="00B572AB" w:rsidP="00B572AB">
      <w:pPr>
        <w:pStyle w:val="libNormal"/>
      </w:pPr>
      <w:r>
        <w:rPr>
          <w:rFonts w:hint="cs"/>
          <w:rtl/>
        </w:rPr>
        <w:t xml:space="preserve">فقال لهما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انطلقا</w:t>
      </w:r>
      <w:r w:rsidR="00C87891">
        <w:rPr>
          <w:rStyle w:val="libBold2Char"/>
          <w:rFonts w:hint="cs"/>
          <w:rtl/>
        </w:rPr>
        <w:t>،</w:t>
      </w:r>
      <w:r w:rsidRPr="00B572AB">
        <w:rPr>
          <w:rStyle w:val="libBold2Char"/>
          <w:rFonts w:hint="cs"/>
          <w:rtl/>
        </w:rPr>
        <w:t xml:space="preserve"> فلا تسمعا لي واعية ولا تريا لي سواداً</w:t>
      </w:r>
      <w:r w:rsidR="00C87891">
        <w:rPr>
          <w:rStyle w:val="libBold2Char"/>
          <w:rFonts w:hint="cs"/>
          <w:rtl/>
        </w:rPr>
        <w:t>؛</w:t>
      </w:r>
      <w:r w:rsidRPr="00B572AB">
        <w:rPr>
          <w:rStyle w:val="libBold2Char"/>
          <w:rFonts w:hint="cs"/>
          <w:rtl/>
        </w:rPr>
        <w:t xml:space="preserve"> فإنّه من سَمِع واعيتنا أو رأى سوادنا فلَم يجبنا أو يغثنا</w:t>
      </w:r>
      <w:r w:rsidR="00C87891">
        <w:rPr>
          <w:rStyle w:val="libBold2Char"/>
          <w:rFonts w:hint="cs"/>
          <w:rtl/>
        </w:rPr>
        <w:t>،</w:t>
      </w:r>
      <w:r w:rsidRPr="00B572AB">
        <w:rPr>
          <w:rStyle w:val="libBold2Char"/>
          <w:rFonts w:hint="cs"/>
          <w:rtl/>
        </w:rPr>
        <w:t xml:space="preserve"> كان حقّاً على الله عزّ وجلّ أنْ يكبّه على منخريه في النّار</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182527">
      <w:pPr>
        <w:pStyle w:val="Heading2Center"/>
      </w:pPr>
      <w:bookmarkStart w:id="112" w:name="قرى_الطف"/>
      <w:bookmarkStart w:id="113" w:name="_Toc373582735"/>
      <w:bookmarkEnd w:id="112"/>
      <w:r>
        <w:rPr>
          <w:rFonts w:hint="cs"/>
          <w:rtl/>
        </w:rPr>
        <w:t>قرى الطف</w:t>
      </w:r>
      <w:bookmarkEnd w:id="113"/>
    </w:p>
    <w:p w:rsidR="00B572AB" w:rsidRDefault="00182527" w:rsidP="00B572AB">
      <w:pPr>
        <w:pStyle w:val="libNormal"/>
      </w:pPr>
      <w:r>
        <w:rPr>
          <w:rFonts w:hint="cs"/>
          <w:rtl/>
        </w:rPr>
        <w:t>ولم</w:t>
      </w:r>
      <w:r w:rsidR="00B572AB">
        <w:rPr>
          <w:rFonts w:hint="cs"/>
          <w:rtl/>
        </w:rPr>
        <w:t>ا كان آخر الليل</w:t>
      </w:r>
      <w:r w:rsidR="00C87891">
        <w:rPr>
          <w:rFonts w:hint="cs"/>
          <w:rtl/>
        </w:rPr>
        <w:t>،</w:t>
      </w:r>
      <w:r w:rsidR="00B572AB">
        <w:rPr>
          <w:rFonts w:hint="cs"/>
          <w:rtl/>
        </w:rPr>
        <w:t xml:space="preserve"> أمر فتيانه بالاستقاء والرحيل من قصر بني مقاتل وبينا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خزانة الأدب 1 / 298</w:t>
      </w:r>
      <w:r w:rsidR="00C87891">
        <w:rPr>
          <w:rFonts w:hint="cs"/>
          <w:rtl/>
        </w:rPr>
        <w:t>.</w:t>
      </w:r>
    </w:p>
    <w:p w:rsidR="00B572AB" w:rsidRDefault="00B572AB" w:rsidP="00AA1C80">
      <w:pPr>
        <w:pStyle w:val="libFootnote0"/>
      </w:pPr>
      <w:r>
        <w:rPr>
          <w:rFonts w:hint="cs"/>
          <w:rtl/>
        </w:rPr>
        <w:t>وفي مسير الحسين بنفسه المقدّسة إلى ابن الحر تعرف الغاية الملحوظة لأبي الضيم</w:t>
      </w:r>
      <w:r w:rsidR="00C87891">
        <w:rPr>
          <w:rFonts w:hint="cs"/>
          <w:rtl/>
        </w:rPr>
        <w:t>،</w:t>
      </w:r>
      <w:r>
        <w:rPr>
          <w:rFonts w:hint="cs"/>
          <w:rtl/>
        </w:rPr>
        <w:t xml:space="preserve"> فإنّه </w:t>
      </w:r>
      <w:r w:rsidR="00237504" w:rsidRPr="00237504">
        <w:rPr>
          <w:rStyle w:val="libAlaemChar"/>
          <w:rFonts w:hint="cs"/>
          <w:rtl/>
        </w:rPr>
        <w:t>عليه‌السلام</w:t>
      </w:r>
      <w:r>
        <w:rPr>
          <w:rFonts w:hint="cs"/>
          <w:rtl/>
        </w:rPr>
        <w:t xml:space="preserve"> بصدد إعلام الناس بما يجب عليهم من النّهوض لسدّ باب المنكر</w:t>
      </w:r>
      <w:r w:rsidR="00C87891">
        <w:rPr>
          <w:rFonts w:hint="cs"/>
          <w:rtl/>
        </w:rPr>
        <w:t>،</w:t>
      </w:r>
      <w:r>
        <w:rPr>
          <w:rFonts w:hint="cs"/>
          <w:rtl/>
        </w:rPr>
        <w:t xml:space="preserve"> وإلقاء الحجّة عليهم</w:t>
      </w:r>
      <w:r w:rsidR="00C87891">
        <w:rPr>
          <w:rFonts w:hint="cs"/>
          <w:rtl/>
        </w:rPr>
        <w:t>؛</w:t>
      </w:r>
      <w:r>
        <w:rPr>
          <w:rFonts w:hint="cs"/>
          <w:rtl/>
        </w:rPr>
        <w:t xml:space="preserve"> كيلا يقول أحد</w:t>
      </w:r>
      <w:r w:rsidR="00C87891">
        <w:rPr>
          <w:rFonts w:hint="cs"/>
          <w:rtl/>
        </w:rPr>
        <w:t>:</w:t>
      </w:r>
      <w:r>
        <w:rPr>
          <w:rFonts w:hint="cs"/>
          <w:rtl/>
        </w:rPr>
        <w:t xml:space="preserve"> أنه لم يدعُني إلى نصرته</w:t>
      </w:r>
      <w:r w:rsidR="00C87891">
        <w:rPr>
          <w:rFonts w:hint="cs"/>
          <w:rtl/>
        </w:rPr>
        <w:t>.</w:t>
      </w:r>
    </w:p>
    <w:p w:rsidR="00B572AB" w:rsidRDefault="00B572AB" w:rsidP="00AA1C80">
      <w:pPr>
        <w:pStyle w:val="libFootnote0"/>
      </w:pPr>
      <w:r>
        <w:rPr>
          <w:rFonts w:hint="cs"/>
          <w:rtl/>
        </w:rPr>
        <w:t>(2) مقتل الخوارزمي 1 / 228</w:t>
      </w:r>
      <w:r w:rsidR="00C87891">
        <w:rPr>
          <w:rFonts w:hint="cs"/>
          <w:rtl/>
        </w:rPr>
        <w:t>،</w:t>
      </w:r>
      <w:r>
        <w:rPr>
          <w:rFonts w:hint="cs"/>
          <w:rtl/>
        </w:rPr>
        <w:t xml:space="preserve"> وذكر الدينوري في الأخبار الطوال / 258 أربعة منها</w:t>
      </w:r>
      <w:r w:rsidR="00C87891">
        <w:rPr>
          <w:rFonts w:hint="cs"/>
          <w:rtl/>
        </w:rPr>
        <w:t>،</w:t>
      </w:r>
      <w:r>
        <w:rPr>
          <w:rFonts w:hint="cs"/>
          <w:rtl/>
        </w:rPr>
        <w:t xml:space="preserve"> وفي رواية للثالث</w:t>
      </w:r>
      <w:r w:rsidR="00C87891">
        <w:rPr>
          <w:rFonts w:hint="cs"/>
          <w:rtl/>
        </w:rPr>
        <w:t>:</w:t>
      </w:r>
    </w:p>
    <w:tbl>
      <w:tblPr>
        <w:tblStyle w:val="TableGrid"/>
        <w:bidiVisual/>
        <w:tblW w:w="4562" w:type="pct"/>
        <w:tblInd w:w="384" w:type="dxa"/>
        <w:tblLook w:val="04A0"/>
      </w:tblPr>
      <w:tblGrid>
        <w:gridCol w:w="3340"/>
        <w:gridCol w:w="269"/>
        <w:gridCol w:w="3313"/>
      </w:tblGrid>
      <w:tr w:rsidR="00182527" w:rsidTr="00182527">
        <w:trPr>
          <w:trHeight w:val="350"/>
        </w:trPr>
        <w:tc>
          <w:tcPr>
            <w:tcW w:w="3340" w:type="dxa"/>
          </w:tcPr>
          <w:p w:rsidR="00182527" w:rsidRDefault="00182527" w:rsidP="00182527">
            <w:pPr>
              <w:pStyle w:val="libPoemFootnote"/>
            </w:pPr>
            <w:r>
              <w:rPr>
                <w:rFonts w:hint="cs"/>
                <w:rtl/>
              </w:rPr>
              <w:t>فما أنسى غداة يقول حزنا</w:t>
            </w:r>
            <w:r w:rsidRPr="00725071">
              <w:rPr>
                <w:rStyle w:val="libPoemTiniChar0"/>
                <w:rtl/>
              </w:rPr>
              <w:br/>
              <w:t> </w:t>
            </w:r>
          </w:p>
        </w:tc>
        <w:tc>
          <w:tcPr>
            <w:tcW w:w="269" w:type="dxa"/>
          </w:tcPr>
          <w:p w:rsidR="00182527" w:rsidRDefault="00182527" w:rsidP="00182527">
            <w:pPr>
              <w:pStyle w:val="libPoemFootnote"/>
              <w:rPr>
                <w:rtl/>
              </w:rPr>
            </w:pPr>
          </w:p>
        </w:tc>
        <w:tc>
          <w:tcPr>
            <w:tcW w:w="3313" w:type="dxa"/>
          </w:tcPr>
          <w:p w:rsidR="00182527" w:rsidRDefault="00182527" w:rsidP="00182527">
            <w:pPr>
              <w:pStyle w:val="libPoemFootnote"/>
            </w:pPr>
            <w:r>
              <w:rPr>
                <w:rFonts w:hint="cs"/>
                <w:rtl/>
              </w:rPr>
              <w:t>اتتركنا وتزمع لانطلاق</w:t>
            </w:r>
            <w:r w:rsidRPr="00725071">
              <w:rPr>
                <w:rStyle w:val="libPoemTiniChar0"/>
                <w:rtl/>
              </w:rPr>
              <w:br/>
              <w:t> </w:t>
            </w:r>
          </w:p>
        </w:tc>
      </w:tr>
    </w:tbl>
    <w:p w:rsidR="00B572AB" w:rsidRDefault="00B572AB" w:rsidP="00AA1C80">
      <w:pPr>
        <w:pStyle w:val="libFootnote0"/>
      </w:pPr>
      <w:r>
        <w:rPr>
          <w:rFonts w:hint="cs"/>
          <w:rtl/>
        </w:rPr>
        <w:t>(3) عقاب الأعمال للصدوق / 35</w:t>
      </w:r>
      <w:r w:rsidR="00C87891">
        <w:rPr>
          <w:rFonts w:hint="cs"/>
          <w:rtl/>
        </w:rPr>
        <w:t>،</w:t>
      </w:r>
      <w:r>
        <w:rPr>
          <w:rFonts w:hint="cs"/>
          <w:rtl/>
        </w:rPr>
        <w:t xml:space="preserve"> ورجال الكشي / 74</w:t>
      </w:r>
      <w:r w:rsidR="00C87891">
        <w:rPr>
          <w:rFonts w:hint="cs"/>
          <w:rtl/>
        </w:rPr>
        <w:t>.</w:t>
      </w:r>
    </w:p>
    <w:p w:rsidR="00B572AB" w:rsidRDefault="00B572AB" w:rsidP="00DE2BFD">
      <w:pPr>
        <w:pStyle w:val="libPoemTiniChar"/>
        <w:rPr>
          <w:rtl/>
        </w:rPr>
      </w:pPr>
      <w:r>
        <w:rPr>
          <w:rtl/>
        </w:rPr>
        <w:br w:type="page"/>
      </w:r>
    </w:p>
    <w:p w:rsidR="00B572AB" w:rsidRDefault="00B572AB" w:rsidP="00182527">
      <w:pPr>
        <w:pStyle w:val="libNormal0"/>
      </w:pPr>
      <w:r>
        <w:rPr>
          <w:rFonts w:hint="cs"/>
          <w:rtl/>
        </w:rPr>
        <w:lastRenderedPageBreak/>
        <w:t>يسيرون إذ سُمِعَ الحسين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إنّا لله وإنّا إليه راجعون</w:t>
      </w:r>
      <w:r w:rsidR="00C87891">
        <w:rPr>
          <w:rStyle w:val="libBold2Char"/>
          <w:rFonts w:hint="cs"/>
          <w:rtl/>
        </w:rPr>
        <w:t>،</w:t>
      </w:r>
      <w:r w:rsidRPr="00B572AB">
        <w:rPr>
          <w:rStyle w:val="libBold2Char"/>
          <w:rFonts w:hint="cs"/>
          <w:rtl/>
        </w:rPr>
        <w:t xml:space="preserve"> والحمد لله ربّ العالمين</w:t>
      </w:r>
      <w:r w:rsidR="00F554F7">
        <w:rPr>
          <w:rStyle w:val="libBold2Char"/>
          <w:rFonts w:hint="cs"/>
          <w:rtl/>
        </w:rPr>
        <w:t>»</w:t>
      </w:r>
      <w:r>
        <w:rPr>
          <w:rFonts w:hint="cs"/>
          <w:rtl/>
        </w:rPr>
        <w:t xml:space="preserve"> وكرّره</w:t>
      </w:r>
      <w:r w:rsidR="00C87891">
        <w:rPr>
          <w:rFonts w:hint="cs"/>
          <w:rtl/>
        </w:rPr>
        <w:t>.</w:t>
      </w:r>
      <w:r>
        <w:rPr>
          <w:rFonts w:hint="cs"/>
          <w:rtl/>
        </w:rPr>
        <w:t xml:space="preserve"> فسأله علي الأكبر عن استرجاعه</w:t>
      </w:r>
      <w:r w:rsidR="00C87891">
        <w:rPr>
          <w:rFonts w:hint="cs"/>
          <w:rtl/>
        </w:rPr>
        <w:t>،</w:t>
      </w:r>
      <w:r>
        <w:rPr>
          <w:rFonts w:hint="cs"/>
          <w:rtl/>
        </w:rPr>
        <w:t xml:space="preserve">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إنّي خفقتُ برأسي</w:t>
      </w:r>
      <w:r w:rsidR="00C87891">
        <w:rPr>
          <w:rStyle w:val="libBold2Char"/>
          <w:rFonts w:hint="cs"/>
          <w:rtl/>
        </w:rPr>
        <w:t>،</w:t>
      </w:r>
      <w:r w:rsidRPr="00B572AB">
        <w:rPr>
          <w:rStyle w:val="libBold2Char"/>
          <w:rFonts w:hint="cs"/>
          <w:rtl/>
        </w:rPr>
        <w:t xml:space="preserve"> فعنَّ لي فارس وهو يقول</w:t>
      </w:r>
      <w:r w:rsidR="00C87891">
        <w:rPr>
          <w:rStyle w:val="libBold2Char"/>
          <w:rFonts w:hint="cs"/>
          <w:rtl/>
        </w:rPr>
        <w:t>:</w:t>
      </w:r>
      <w:r w:rsidRPr="00B572AB">
        <w:rPr>
          <w:rStyle w:val="libBold2Char"/>
          <w:rFonts w:hint="cs"/>
          <w:rtl/>
        </w:rPr>
        <w:t xml:space="preserve"> القوم يسيرون والمنايا تسري إليهم</w:t>
      </w:r>
      <w:r w:rsidR="00C87891">
        <w:rPr>
          <w:rStyle w:val="libBold2Char"/>
          <w:rFonts w:hint="cs"/>
          <w:rtl/>
        </w:rPr>
        <w:t>،</w:t>
      </w:r>
      <w:r w:rsidRPr="00B572AB">
        <w:rPr>
          <w:rStyle w:val="libBold2Char"/>
          <w:rFonts w:hint="cs"/>
          <w:rtl/>
        </w:rPr>
        <w:t xml:space="preserve"> فعلمتُ أنّها أنفسنا نُعيت إلينا</w:t>
      </w:r>
      <w:r w:rsidR="00F554F7">
        <w:rPr>
          <w:rStyle w:val="libBold2Char"/>
          <w:rFonts w:hint="cs"/>
          <w:rtl/>
        </w:rPr>
        <w:t>»</w:t>
      </w:r>
      <w:r w:rsidR="00C87891">
        <w:rPr>
          <w:rFonts w:hint="cs"/>
          <w:rtl/>
        </w:rPr>
        <w:t>.</w:t>
      </w:r>
      <w:r>
        <w:rPr>
          <w:rFonts w:hint="cs"/>
          <w:rtl/>
        </w:rPr>
        <w:t xml:space="preserve"> فقال علي الأكبر</w:t>
      </w:r>
      <w:r w:rsidR="00C87891">
        <w:rPr>
          <w:rFonts w:hint="cs"/>
          <w:rtl/>
        </w:rPr>
        <w:t>:</w:t>
      </w:r>
      <w:r>
        <w:rPr>
          <w:rFonts w:hint="cs"/>
          <w:rtl/>
        </w:rPr>
        <w:t xml:space="preserve"> لا أراك الله سوءاً</w:t>
      </w:r>
      <w:r w:rsidR="00C87891">
        <w:rPr>
          <w:rFonts w:hint="cs"/>
          <w:rtl/>
        </w:rPr>
        <w:t>،</w:t>
      </w:r>
      <w:r>
        <w:rPr>
          <w:rFonts w:hint="cs"/>
          <w:rtl/>
        </w:rPr>
        <w:t xml:space="preserve"> ألسنا على الحق</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بلى والذي إليه مرجع العباد</w:t>
      </w:r>
      <w:r w:rsidR="00F554F7">
        <w:rPr>
          <w:rStyle w:val="libBold2Char"/>
          <w:rFonts w:hint="cs"/>
          <w:rtl/>
        </w:rPr>
        <w:t>»</w:t>
      </w:r>
      <w:r w:rsidR="00C87891">
        <w:rPr>
          <w:rFonts w:hint="cs"/>
          <w:rtl/>
        </w:rPr>
        <w:t>،</w:t>
      </w:r>
      <w:r>
        <w:rPr>
          <w:rFonts w:hint="cs"/>
          <w:rtl/>
        </w:rPr>
        <w:t xml:space="preserve"> فقال</w:t>
      </w:r>
      <w:r w:rsidR="00C87891">
        <w:rPr>
          <w:rFonts w:hint="cs"/>
          <w:rtl/>
        </w:rPr>
        <w:t>:</w:t>
      </w:r>
      <w:r>
        <w:rPr>
          <w:rFonts w:hint="cs"/>
          <w:rtl/>
        </w:rPr>
        <w:t xml:space="preserve"> يا أبت</w:t>
      </w:r>
      <w:r w:rsidR="00C87891">
        <w:rPr>
          <w:rFonts w:hint="cs"/>
          <w:rtl/>
        </w:rPr>
        <w:t>،</w:t>
      </w:r>
      <w:r>
        <w:rPr>
          <w:rFonts w:hint="cs"/>
          <w:rtl/>
        </w:rPr>
        <w:t xml:space="preserve"> إذن لا نبالي أنْ نموت محقين</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جزاك الله من ولد خير ما جزى ولداً عن والده</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ولم يزل الحسين يتياسر إلى أن انتهى إلى نينوى</w:t>
      </w:r>
      <w:r w:rsidRPr="00B572AB">
        <w:rPr>
          <w:rStyle w:val="libFootnotenumChar"/>
          <w:rFonts w:hint="cs"/>
          <w:rtl/>
        </w:rPr>
        <w:t>(2)</w:t>
      </w:r>
      <w:r>
        <w:rPr>
          <w:rFonts w:hint="cs"/>
          <w:rtl/>
        </w:rPr>
        <w:t xml:space="preserve"> وإذا راكب على نجيب وعليه السّلاح فانتظروه</w:t>
      </w:r>
      <w:r w:rsidR="00C87891">
        <w:rPr>
          <w:rFonts w:hint="cs"/>
          <w:rtl/>
        </w:rPr>
        <w:t>،</w:t>
      </w:r>
      <w:r>
        <w:rPr>
          <w:rFonts w:hint="cs"/>
          <w:rtl/>
        </w:rPr>
        <w:t xml:space="preserve"> وإذا هو رسول ابن زياد إلى الحرّ</w:t>
      </w:r>
      <w:r w:rsidR="00C87891">
        <w:rPr>
          <w:rFonts w:hint="cs"/>
          <w:rtl/>
        </w:rPr>
        <w:t>،</w:t>
      </w:r>
      <w:r>
        <w:rPr>
          <w:rFonts w:hint="cs"/>
          <w:rtl/>
        </w:rPr>
        <w:t xml:space="preserve"> معه كتاب يقول فيه</w:t>
      </w:r>
      <w:r w:rsidR="00C87891">
        <w:rPr>
          <w:rFonts w:hint="cs"/>
          <w:rtl/>
        </w:rPr>
        <w:t>:</w:t>
      </w:r>
      <w:r>
        <w:rPr>
          <w:rFonts w:hint="cs"/>
          <w:rtl/>
        </w:rPr>
        <w:t xml:space="preserve"> جَعجِع</w:t>
      </w:r>
      <w:r w:rsidRPr="00B572AB">
        <w:rPr>
          <w:rStyle w:val="libFootnotenumChar"/>
          <w:rFonts w:hint="cs"/>
          <w:rtl/>
        </w:rPr>
        <w:t>(3)</w:t>
      </w:r>
      <w:r>
        <w:rPr>
          <w:rFonts w:hint="cs"/>
          <w:rtl/>
        </w:rPr>
        <w:t xml:space="preserve"> بالحسين حين تقرأ كتابي</w:t>
      </w:r>
      <w:r w:rsidR="00C87891">
        <w:rPr>
          <w:rFonts w:hint="cs"/>
          <w:rtl/>
        </w:rPr>
        <w:t>،</w:t>
      </w:r>
      <w:r>
        <w:rPr>
          <w:rFonts w:hint="cs"/>
          <w:rtl/>
        </w:rPr>
        <w:t xml:space="preserve"> ولا تنزله إلا بالعراء على غير ماء وغير حصن</w:t>
      </w:r>
      <w:r w:rsidR="00C87891">
        <w:rPr>
          <w:rFonts w:hint="cs"/>
          <w:rtl/>
        </w:rPr>
        <w:t>.</w:t>
      </w:r>
    </w:p>
    <w:p w:rsidR="00B572AB" w:rsidRDefault="00B572AB" w:rsidP="00B572AB">
      <w:pPr>
        <w:pStyle w:val="libNormal"/>
      </w:pPr>
      <w:r>
        <w:rPr>
          <w:rFonts w:hint="cs"/>
          <w:rtl/>
        </w:rPr>
        <w:t>فقرأ الحرّ الكتاب على الحسين فقال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دعنا ننزل نينوى أو الغاضريات أو شفية</w:t>
      </w:r>
      <w:r w:rsidR="00F554F7">
        <w:rPr>
          <w:rStyle w:val="libBold2Char"/>
          <w:rFonts w:hint="cs"/>
          <w:rtl/>
        </w:rPr>
        <w:t>»</w:t>
      </w:r>
      <w:r w:rsidR="00C87891">
        <w:rPr>
          <w:rFonts w:hint="cs"/>
          <w:rtl/>
        </w:rPr>
        <w:t>.</w:t>
      </w:r>
      <w:r>
        <w:rPr>
          <w:rFonts w:hint="cs"/>
          <w:rtl/>
        </w:rPr>
        <w:t xml:space="preserve"> فقال الحرّ</w:t>
      </w:r>
      <w:r w:rsidR="00C87891">
        <w:rPr>
          <w:rFonts w:hint="cs"/>
          <w:rtl/>
        </w:rPr>
        <w:t>:</w:t>
      </w:r>
      <w:r>
        <w:rPr>
          <w:rFonts w:hint="cs"/>
          <w:rtl/>
        </w:rPr>
        <w:t xml:space="preserve"> لا أستطيع فإنّ الرجل عين عليّ</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قال زهير بن القين</w:t>
      </w:r>
      <w:r w:rsidR="00C87891">
        <w:rPr>
          <w:rFonts w:hint="cs"/>
          <w:rtl/>
        </w:rPr>
        <w:t>:</w:t>
      </w:r>
      <w:r>
        <w:rPr>
          <w:rFonts w:hint="cs"/>
          <w:rtl/>
        </w:rPr>
        <w:t xml:space="preserve"> يابن رسول الله إنّ قتال هؤلاء أهون علينا من قتال مَن يأتينا من بعدهم</w:t>
      </w:r>
      <w:r w:rsidR="00C87891">
        <w:rPr>
          <w:rFonts w:hint="cs"/>
          <w:rtl/>
        </w:rPr>
        <w:t>،</w:t>
      </w:r>
      <w:r>
        <w:rPr>
          <w:rFonts w:hint="cs"/>
          <w:rtl/>
        </w:rPr>
        <w:t xml:space="preserve"> فلَعمري ليأتينا ما لا قِبَل لنا به</w:t>
      </w:r>
      <w:r w:rsidR="00C87891">
        <w:rPr>
          <w:rFonts w:hint="cs"/>
          <w:rtl/>
        </w:rPr>
        <w:t>،</w:t>
      </w:r>
      <w:r>
        <w:rPr>
          <w:rFonts w:hint="cs"/>
          <w:rtl/>
        </w:rPr>
        <w:t xml:space="preserve"> فقال الحسين</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ما كنتُ أبدأهم بقتال</w:t>
      </w:r>
      <w:r w:rsidR="00F554F7">
        <w:rPr>
          <w:rStyle w:val="libBold2Char"/>
          <w:rFonts w:hint="cs"/>
          <w:rtl/>
        </w:rPr>
        <w:t>»</w:t>
      </w:r>
      <w:r w:rsidR="00C87891">
        <w:rPr>
          <w:rStyle w:val="libBold2Char"/>
          <w:rFonts w:hint="cs"/>
          <w:rtl/>
        </w:rPr>
        <w:t>.</w:t>
      </w:r>
      <w:r>
        <w:rPr>
          <w:rFonts w:hint="cs"/>
          <w:rtl/>
        </w:rPr>
        <w:t xml:space="preserve"> ثمّ قال زهير</w:t>
      </w:r>
      <w:r w:rsidR="00C87891">
        <w:rPr>
          <w:rFonts w:hint="cs"/>
          <w:rtl/>
        </w:rPr>
        <w:t>:</w:t>
      </w:r>
      <w:r>
        <w:rPr>
          <w:rFonts w:hint="cs"/>
          <w:rtl/>
        </w:rPr>
        <w:t xml:space="preserve"> ههنا قرية بالقرب منّا على شطّ الفرات وهي في عاقول حصينة</w:t>
      </w:r>
      <w:r w:rsidR="00C87891">
        <w:rPr>
          <w:rFonts w:hint="cs"/>
          <w:rtl/>
        </w:rPr>
        <w:t>،</w:t>
      </w:r>
      <w:r>
        <w:rPr>
          <w:rFonts w:hint="cs"/>
          <w:rtl/>
        </w:rPr>
        <w:t xml:space="preserve"> والفرات يحدق بها إلاّ من وجه واحد 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ما اسمها</w:t>
      </w:r>
      <w:r w:rsidR="00C87891">
        <w:rPr>
          <w:rStyle w:val="libBold2Char"/>
          <w:rFonts w:hint="cs"/>
          <w:rtl/>
        </w:rPr>
        <w:t>؟</w:t>
      </w:r>
      <w:r w:rsidR="00F554F7">
        <w:rPr>
          <w:rStyle w:val="libBold2Char"/>
          <w:rFonts w:hint="cs"/>
          <w:rtl/>
        </w:rPr>
        <w:t>»</w:t>
      </w:r>
      <w:r>
        <w:rPr>
          <w:rFonts w:hint="cs"/>
          <w:rtl/>
        </w:rPr>
        <w:t xml:space="preserve"> فقال</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الطبري 6 / 231</w:t>
      </w:r>
      <w:r w:rsidR="00C87891">
        <w:rPr>
          <w:rFonts w:hint="cs"/>
          <w:rtl/>
        </w:rPr>
        <w:t>.</w:t>
      </w:r>
    </w:p>
    <w:p w:rsidR="00B572AB" w:rsidRDefault="00B572AB" w:rsidP="00AA1C80">
      <w:pPr>
        <w:pStyle w:val="libFootnote0"/>
      </w:pPr>
      <w:r>
        <w:rPr>
          <w:rFonts w:hint="cs"/>
          <w:rtl/>
        </w:rPr>
        <w:t>وفي مقتل العوالم / 48</w:t>
      </w:r>
      <w:r w:rsidR="00C87891">
        <w:rPr>
          <w:rFonts w:hint="cs"/>
          <w:rtl/>
        </w:rPr>
        <w:t>:</w:t>
      </w:r>
      <w:r>
        <w:rPr>
          <w:rFonts w:hint="cs"/>
          <w:rtl/>
        </w:rPr>
        <w:t xml:space="preserve"> إنّ الحسين نام القيلولة بالعذيب فرأى في منامه قائلاً يقول</w:t>
      </w:r>
      <w:r w:rsidR="00C87891">
        <w:rPr>
          <w:rFonts w:hint="cs"/>
          <w:rtl/>
        </w:rPr>
        <w:t>:</w:t>
      </w:r>
      <w:r>
        <w:rPr>
          <w:rFonts w:hint="cs"/>
          <w:rtl/>
        </w:rPr>
        <w:t xml:space="preserve"> تسرعون السير والمنايا تسرع بكم إلى الجنة</w:t>
      </w:r>
      <w:r w:rsidR="00C87891">
        <w:rPr>
          <w:rFonts w:hint="cs"/>
          <w:rtl/>
        </w:rPr>
        <w:t>.</w:t>
      </w:r>
    </w:p>
    <w:p w:rsidR="00B572AB" w:rsidRDefault="00B572AB" w:rsidP="00AA1C80">
      <w:pPr>
        <w:pStyle w:val="libFootnote0"/>
      </w:pPr>
      <w:r>
        <w:rPr>
          <w:rFonts w:hint="cs"/>
          <w:rtl/>
        </w:rPr>
        <w:t>وفي مقتل الخوارزمي 1 / 226</w:t>
      </w:r>
      <w:r w:rsidR="00C87891">
        <w:rPr>
          <w:rFonts w:hint="cs"/>
          <w:rtl/>
        </w:rPr>
        <w:t>:</w:t>
      </w:r>
      <w:r>
        <w:rPr>
          <w:rFonts w:hint="cs"/>
          <w:rtl/>
        </w:rPr>
        <w:t xml:space="preserve"> نزل الحسين الثعلبية</w:t>
      </w:r>
      <w:r w:rsidR="00C87891">
        <w:rPr>
          <w:rFonts w:hint="cs"/>
          <w:rtl/>
        </w:rPr>
        <w:t>،</w:t>
      </w:r>
      <w:r>
        <w:rPr>
          <w:rFonts w:hint="cs"/>
          <w:rtl/>
        </w:rPr>
        <w:t xml:space="preserve"> ونام وقت الظهيرة</w:t>
      </w:r>
      <w:r w:rsidR="00C87891">
        <w:rPr>
          <w:rFonts w:hint="cs"/>
          <w:rtl/>
        </w:rPr>
        <w:t>،</w:t>
      </w:r>
      <w:r>
        <w:rPr>
          <w:rFonts w:hint="cs"/>
          <w:rtl/>
        </w:rPr>
        <w:t xml:space="preserve"> فانتبه باكياً فسأله ابنه علي الأكبر عن بكائه فقال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يا بني إنّها ساعة لا تكذب فيها الرؤيا</w:t>
      </w:r>
      <w:r w:rsidR="00C87891">
        <w:rPr>
          <w:rStyle w:val="libFootnoteBoldChar"/>
          <w:rFonts w:hint="cs"/>
          <w:rtl/>
        </w:rPr>
        <w:t>،</w:t>
      </w:r>
      <w:r w:rsidRPr="00B72A0A">
        <w:rPr>
          <w:rStyle w:val="libFootnoteBoldChar"/>
          <w:rFonts w:hint="cs"/>
          <w:rtl/>
        </w:rPr>
        <w:t xml:space="preserve"> وإنّي خفقت برأسي</w:t>
      </w:r>
      <w:r w:rsidR="00C87891">
        <w:rPr>
          <w:rStyle w:val="libFootnoteBoldChar"/>
          <w:rFonts w:hint="cs"/>
          <w:rtl/>
        </w:rPr>
        <w:t>.</w:t>
      </w:r>
      <w:r w:rsidRPr="00B72A0A">
        <w:rPr>
          <w:rStyle w:val="libFootnoteBoldChar"/>
          <w:rFonts w:hint="cs"/>
          <w:rtl/>
        </w:rPr>
        <w:t>..</w:t>
      </w:r>
      <w:r w:rsidR="00F554F7">
        <w:rPr>
          <w:rStyle w:val="libFootnoteBoldChar"/>
          <w:rFonts w:hint="cs"/>
          <w:rtl/>
        </w:rPr>
        <w:t>»</w:t>
      </w:r>
      <w:r w:rsidR="00C87891">
        <w:rPr>
          <w:rFonts w:hint="cs"/>
          <w:rtl/>
        </w:rPr>
        <w:t>.</w:t>
      </w:r>
    </w:p>
    <w:p w:rsidR="00B572AB" w:rsidRDefault="00B572AB" w:rsidP="00AA1C80">
      <w:pPr>
        <w:pStyle w:val="libFootnote0"/>
      </w:pPr>
      <w:r>
        <w:rPr>
          <w:rFonts w:hint="cs"/>
          <w:rtl/>
        </w:rPr>
        <w:t>(2) في مجلّة المقتبس ج10 من المجلد 7 سنة 1330ﻫـ</w:t>
      </w:r>
      <w:r w:rsidR="00C87891">
        <w:rPr>
          <w:rFonts w:hint="cs"/>
          <w:rtl/>
        </w:rPr>
        <w:t>:</w:t>
      </w:r>
      <w:r>
        <w:rPr>
          <w:rFonts w:hint="cs"/>
          <w:rtl/>
        </w:rPr>
        <w:t xml:space="preserve"> كانت من قرى الطف الزاهرة بالعلوم</w:t>
      </w:r>
      <w:r w:rsidR="00C87891">
        <w:rPr>
          <w:rFonts w:hint="cs"/>
          <w:rtl/>
        </w:rPr>
        <w:t>،</w:t>
      </w:r>
      <w:r>
        <w:rPr>
          <w:rFonts w:hint="cs"/>
          <w:rtl/>
        </w:rPr>
        <w:t xml:space="preserve"> وصادف عمرانها زمن الإمام الصادق </w:t>
      </w:r>
      <w:r w:rsidR="00237504" w:rsidRPr="00237504">
        <w:rPr>
          <w:rStyle w:val="libAlaemChar"/>
          <w:rFonts w:hint="cs"/>
          <w:rtl/>
        </w:rPr>
        <w:t>عليه‌السلام</w:t>
      </w:r>
      <w:r w:rsidR="00C87891">
        <w:rPr>
          <w:rFonts w:hint="cs"/>
          <w:rtl/>
        </w:rPr>
        <w:t>،</w:t>
      </w:r>
      <w:r>
        <w:rPr>
          <w:rFonts w:hint="cs"/>
          <w:rtl/>
        </w:rPr>
        <w:t xml:space="preserve"> وفي أوائل القرن الثالث لَم يبق لها خبر</w:t>
      </w:r>
      <w:r w:rsidR="00C87891">
        <w:rPr>
          <w:rFonts w:hint="cs"/>
          <w:rtl/>
        </w:rPr>
        <w:t>.</w:t>
      </w:r>
    </w:p>
    <w:p w:rsidR="00B572AB" w:rsidRDefault="00B572AB" w:rsidP="00AA1C80">
      <w:pPr>
        <w:pStyle w:val="libFootnote0"/>
      </w:pPr>
      <w:r>
        <w:rPr>
          <w:rFonts w:hint="cs"/>
          <w:rtl/>
        </w:rPr>
        <w:t>(3) في مقاييس اللغة لابن فارس 1 / 416</w:t>
      </w:r>
      <w:r w:rsidR="00C87891">
        <w:rPr>
          <w:rFonts w:hint="cs"/>
          <w:rtl/>
        </w:rPr>
        <w:t>:</w:t>
      </w:r>
      <w:r>
        <w:rPr>
          <w:rFonts w:hint="cs"/>
          <w:rtl/>
        </w:rPr>
        <w:t xml:space="preserve"> كتب ابن زياد إلى ابن سعد</w:t>
      </w:r>
      <w:r w:rsidR="00C87891">
        <w:rPr>
          <w:rFonts w:hint="cs"/>
          <w:rtl/>
        </w:rPr>
        <w:t>:</w:t>
      </w:r>
      <w:r>
        <w:rPr>
          <w:rFonts w:hint="cs"/>
          <w:rtl/>
        </w:rPr>
        <w:t xml:space="preserve"> أن جَعجِع بالحسين </w:t>
      </w:r>
      <w:r w:rsidR="00237504" w:rsidRPr="00237504">
        <w:rPr>
          <w:rStyle w:val="libAlaemChar"/>
          <w:rFonts w:hint="cs"/>
          <w:rtl/>
        </w:rPr>
        <w:t>عليه‌السلام</w:t>
      </w:r>
      <w:r w:rsidR="00C87891">
        <w:rPr>
          <w:rFonts w:hint="cs"/>
          <w:rtl/>
        </w:rPr>
        <w:t>.</w:t>
      </w:r>
      <w:r>
        <w:rPr>
          <w:rFonts w:hint="cs"/>
          <w:rtl/>
        </w:rPr>
        <w:t xml:space="preserve"> أراد به الجئه إلى مكان خشن</w:t>
      </w:r>
      <w:r w:rsidR="00C87891">
        <w:rPr>
          <w:rFonts w:hint="cs"/>
          <w:rtl/>
        </w:rPr>
        <w:t>.</w:t>
      </w:r>
      <w:r>
        <w:rPr>
          <w:rFonts w:hint="cs"/>
          <w:rtl/>
        </w:rPr>
        <w:t xml:space="preserve"> وقال بعضهم</w:t>
      </w:r>
      <w:r w:rsidR="00C87891">
        <w:rPr>
          <w:rFonts w:hint="cs"/>
          <w:rtl/>
        </w:rPr>
        <w:t>:</w:t>
      </w:r>
      <w:r>
        <w:rPr>
          <w:rFonts w:hint="cs"/>
          <w:rtl/>
        </w:rPr>
        <w:t xml:space="preserve"> الجعجعة في هذا الموضع الازعاج</w:t>
      </w:r>
      <w:r w:rsidR="00C87891">
        <w:rPr>
          <w:rFonts w:hint="cs"/>
          <w:rtl/>
        </w:rPr>
        <w:t>.</w:t>
      </w:r>
      <w:r>
        <w:rPr>
          <w:rFonts w:hint="cs"/>
          <w:rtl/>
        </w:rPr>
        <w:t xml:space="preserve"> وذكر الأزهري في تهذيب اللغة 1 / 68</w:t>
      </w:r>
      <w:r w:rsidR="00C87891">
        <w:rPr>
          <w:rFonts w:hint="cs"/>
          <w:rtl/>
        </w:rPr>
        <w:t>:</w:t>
      </w:r>
      <w:r>
        <w:rPr>
          <w:rFonts w:hint="cs"/>
          <w:rtl/>
        </w:rPr>
        <w:t xml:space="preserve"> مادة </w:t>
      </w:r>
      <w:r w:rsidR="00F554F7">
        <w:rPr>
          <w:rFonts w:hint="cs"/>
          <w:rtl/>
        </w:rPr>
        <w:t>(</w:t>
      </w:r>
      <w:r>
        <w:rPr>
          <w:rFonts w:hint="cs"/>
          <w:rtl/>
        </w:rPr>
        <w:t>جع</w:t>
      </w:r>
      <w:r w:rsidR="00F554F7">
        <w:rPr>
          <w:rFonts w:hint="cs"/>
          <w:rtl/>
        </w:rPr>
        <w:t>)</w:t>
      </w:r>
      <w:r>
        <w:rPr>
          <w:rFonts w:hint="cs"/>
          <w:rtl/>
        </w:rPr>
        <w:t xml:space="preserve"> هذا الكتاب وقال</w:t>
      </w:r>
      <w:r w:rsidR="00C87891">
        <w:rPr>
          <w:rFonts w:hint="cs"/>
          <w:rtl/>
        </w:rPr>
        <w:t>:</w:t>
      </w:r>
      <w:r>
        <w:rPr>
          <w:rFonts w:hint="cs"/>
          <w:rtl/>
        </w:rPr>
        <w:t xml:space="preserve"> معناه ضيّق عليه</w:t>
      </w:r>
      <w:r w:rsidR="00C87891">
        <w:rPr>
          <w:rFonts w:hint="cs"/>
          <w:rtl/>
        </w:rPr>
        <w:t>.</w:t>
      </w:r>
      <w:r>
        <w:rPr>
          <w:rFonts w:hint="cs"/>
          <w:rtl/>
        </w:rPr>
        <w:t xml:space="preserve"> وقال الأصمعي</w:t>
      </w:r>
      <w:r w:rsidR="00C87891">
        <w:rPr>
          <w:rFonts w:hint="cs"/>
          <w:rtl/>
        </w:rPr>
        <w:t>:</w:t>
      </w:r>
      <w:r>
        <w:rPr>
          <w:rFonts w:hint="cs"/>
          <w:rtl/>
        </w:rPr>
        <w:t xml:space="preserve"> الجعجعة</w:t>
      </w:r>
      <w:r w:rsidR="00C87891">
        <w:rPr>
          <w:rFonts w:hint="cs"/>
          <w:rtl/>
        </w:rPr>
        <w:t>:</w:t>
      </w:r>
      <w:r>
        <w:rPr>
          <w:rFonts w:hint="cs"/>
          <w:rtl/>
        </w:rPr>
        <w:t xml:space="preserve"> الحبس</w:t>
      </w:r>
      <w:r w:rsidR="00C87891">
        <w:rPr>
          <w:rFonts w:hint="cs"/>
          <w:rtl/>
        </w:rPr>
        <w:t>.</w:t>
      </w:r>
      <w:r>
        <w:rPr>
          <w:rFonts w:hint="cs"/>
          <w:rtl/>
        </w:rPr>
        <w:t xml:space="preserve"> وأراد ابن زياد بقوله</w:t>
      </w:r>
      <w:r w:rsidR="00C87891">
        <w:rPr>
          <w:rFonts w:hint="cs"/>
          <w:rtl/>
        </w:rPr>
        <w:t>:</w:t>
      </w:r>
      <w:r>
        <w:rPr>
          <w:rFonts w:hint="cs"/>
          <w:rtl/>
        </w:rPr>
        <w:t xml:space="preserve"> جَعجِع به أي</w:t>
      </w:r>
      <w:r w:rsidR="00C87891">
        <w:rPr>
          <w:rFonts w:hint="cs"/>
          <w:rtl/>
        </w:rPr>
        <w:t>:</w:t>
      </w:r>
      <w:r>
        <w:rPr>
          <w:rFonts w:hint="cs"/>
          <w:rtl/>
        </w:rPr>
        <w:t xml:space="preserve"> احبسه</w:t>
      </w:r>
      <w:r w:rsidR="00C87891">
        <w:rPr>
          <w:rFonts w:hint="cs"/>
          <w:rtl/>
        </w:rPr>
        <w:t>.</w:t>
      </w:r>
      <w:r>
        <w:rPr>
          <w:rFonts w:hint="cs"/>
          <w:rtl/>
        </w:rPr>
        <w:t xml:space="preserve"> ومنه قول أوس بن حجر </w:t>
      </w:r>
      <w:r w:rsidR="00F554F7">
        <w:rPr>
          <w:rFonts w:hint="cs"/>
          <w:rtl/>
        </w:rPr>
        <w:t>(</w:t>
      </w:r>
      <w:r>
        <w:rPr>
          <w:rFonts w:hint="cs"/>
          <w:rtl/>
        </w:rPr>
        <w:t>إذا جعجعوا بين الاناخة الحبس</w:t>
      </w:r>
      <w:r w:rsidR="00F554F7">
        <w:rPr>
          <w:rFonts w:hint="cs"/>
          <w:rtl/>
        </w:rPr>
        <w:t>)</w:t>
      </w:r>
      <w:r w:rsidR="00C87891">
        <w:rPr>
          <w:rFonts w:hint="cs"/>
          <w:rtl/>
        </w:rPr>
        <w:t>،</w:t>
      </w:r>
      <w:r>
        <w:rPr>
          <w:rFonts w:hint="cs"/>
          <w:rtl/>
        </w:rPr>
        <w:t xml:space="preserve"> وفي هامش ديوانه صدر البيت </w:t>
      </w:r>
      <w:r w:rsidR="00F554F7">
        <w:rPr>
          <w:rFonts w:hint="cs"/>
          <w:rtl/>
        </w:rPr>
        <w:t>(</w:t>
      </w:r>
      <w:r>
        <w:rPr>
          <w:rFonts w:hint="cs"/>
          <w:rtl/>
        </w:rPr>
        <w:t>كأنّ جلود النمر جيبت عليهم</w:t>
      </w:r>
      <w:r w:rsidR="00F554F7">
        <w:rPr>
          <w:rFonts w:hint="cs"/>
          <w:rtl/>
        </w:rPr>
        <w:t>)</w:t>
      </w:r>
      <w:r w:rsidR="00C87891">
        <w:rPr>
          <w:rFonts w:hint="cs"/>
          <w:rtl/>
        </w:rPr>
        <w:t>.</w:t>
      </w:r>
    </w:p>
    <w:p w:rsidR="00B572AB" w:rsidRDefault="00B572AB" w:rsidP="00AA1C80">
      <w:pPr>
        <w:pStyle w:val="libFootnote0"/>
      </w:pPr>
      <w:r>
        <w:rPr>
          <w:rFonts w:hint="cs"/>
          <w:rtl/>
        </w:rPr>
        <w:t>(4) ارشاد المفيد</w:t>
      </w:r>
      <w:r w:rsidR="00C87891">
        <w:rPr>
          <w:rFonts w:hint="cs"/>
          <w:rtl/>
        </w:rPr>
        <w:t>.</w:t>
      </w:r>
    </w:p>
    <w:p w:rsidR="00B572AB" w:rsidRDefault="00B572AB" w:rsidP="00DE2BFD">
      <w:pPr>
        <w:pStyle w:val="libPoemTiniChar"/>
        <w:rPr>
          <w:rtl/>
        </w:rPr>
      </w:pPr>
      <w:r>
        <w:rPr>
          <w:rtl/>
        </w:rPr>
        <w:br w:type="page"/>
      </w:r>
    </w:p>
    <w:p w:rsidR="00B572AB" w:rsidRDefault="00B572AB" w:rsidP="00182527">
      <w:pPr>
        <w:pStyle w:val="libNormal0"/>
      </w:pPr>
      <w:r>
        <w:rPr>
          <w:rFonts w:hint="cs"/>
          <w:rtl/>
        </w:rPr>
        <w:lastRenderedPageBreak/>
        <w:t xml:space="preserve">تسمى </w:t>
      </w:r>
      <w:r w:rsidR="00F554F7">
        <w:rPr>
          <w:rFonts w:hint="cs"/>
          <w:rtl/>
        </w:rPr>
        <w:t>(</w:t>
      </w:r>
      <w:r>
        <w:rPr>
          <w:rFonts w:hint="cs"/>
          <w:rtl/>
        </w:rPr>
        <w:t>العقر</w:t>
      </w:r>
      <w:r w:rsidR="00F554F7">
        <w:rPr>
          <w:rFonts w:hint="cs"/>
          <w:rtl/>
        </w:rPr>
        <w:t>)</w:t>
      </w:r>
      <w:r w:rsidRPr="00B572AB">
        <w:rPr>
          <w:rStyle w:val="libFootnotenumChar"/>
          <w:rFonts w:hint="cs"/>
          <w:rtl/>
        </w:rPr>
        <w:t>(1)</w:t>
      </w:r>
      <w:r>
        <w:rPr>
          <w:rFonts w:hint="cs"/>
          <w:rtl/>
        </w:rPr>
        <w:t xml:space="preserve"> فقال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نعوذ بالله من العقر</w:t>
      </w:r>
      <w:r w:rsidR="00F554F7">
        <w:rPr>
          <w:rStyle w:val="libBold2Char"/>
          <w:rFonts w:hint="cs"/>
          <w:rtl/>
        </w:rPr>
        <w:t>»</w:t>
      </w:r>
      <w:r>
        <w:rPr>
          <w:rFonts w:hint="cs"/>
          <w:rtl/>
        </w:rPr>
        <w:t>.</w:t>
      </w:r>
    </w:p>
    <w:p w:rsidR="00B572AB" w:rsidRDefault="00B572AB" w:rsidP="00B572AB">
      <w:pPr>
        <w:pStyle w:val="libNormal"/>
      </w:pPr>
      <w:r>
        <w:rPr>
          <w:rFonts w:hint="cs"/>
          <w:rtl/>
        </w:rPr>
        <w:t>والتفت الحسين إلى الحرّ وقال</w:t>
      </w:r>
      <w:r w:rsidR="00C87891">
        <w:rPr>
          <w:rFonts w:hint="cs"/>
          <w:rtl/>
        </w:rPr>
        <w:t>:</w:t>
      </w:r>
      <w:r>
        <w:rPr>
          <w:rFonts w:hint="cs"/>
          <w:rtl/>
        </w:rPr>
        <w:t xml:space="preserve"> سِر بنا قليلاً فساروا جميعاً حتّى إذا وصلوا أرض كربلاء وقف الحرّ وأصحابه أمام الحسين </w:t>
      </w:r>
      <w:r w:rsidR="00237504" w:rsidRPr="00237504">
        <w:rPr>
          <w:rStyle w:val="libAlaemChar"/>
          <w:rFonts w:hint="cs"/>
          <w:rtl/>
        </w:rPr>
        <w:t>عليه‌السلام</w:t>
      </w:r>
      <w:r>
        <w:rPr>
          <w:rFonts w:hint="cs"/>
          <w:rtl/>
        </w:rPr>
        <w:t xml:space="preserve"> ومنعوه عن المسير وقالوا</w:t>
      </w:r>
      <w:r w:rsidR="00C87891">
        <w:rPr>
          <w:rFonts w:hint="cs"/>
          <w:rtl/>
        </w:rPr>
        <w:t>:</w:t>
      </w:r>
      <w:r>
        <w:rPr>
          <w:rFonts w:hint="cs"/>
          <w:rtl/>
        </w:rPr>
        <w:t xml:space="preserve"> إنّ هذا المكان قريب من الفرات</w:t>
      </w:r>
      <w:r w:rsidR="00C87891">
        <w:rPr>
          <w:rFonts w:hint="cs"/>
          <w:rtl/>
        </w:rPr>
        <w:t>.</w:t>
      </w:r>
      <w:r>
        <w:rPr>
          <w:rFonts w:hint="cs"/>
          <w:rtl/>
        </w:rPr>
        <w:t xml:space="preserve"> </w:t>
      </w:r>
    </w:p>
    <w:p w:rsidR="00B572AB" w:rsidRDefault="00B572AB" w:rsidP="00B572AB">
      <w:pPr>
        <w:pStyle w:val="libNormal"/>
      </w:pPr>
      <w:r>
        <w:rPr>
          <w:rFonts w:hint="cs"/>
          <w:rtl/>
        </w:rPr>
        <w:t>ويقال</w:t>
      </w:r>
      <w:r w:rsidR="00C87891">
        <w:rPr>
          <w:rFonts w:hint="cs"/>
          <w:rtl/>
        </w:rPr>
        <w:t>:</w:t>
      </w:r>
      <w:r>
        <w:rPr>
          <w:rFonts w:hint="cs"/>
          <w:rtl/>
        </w:rPr>
        <w:t xml:space="preserve"> بيناهم يسيرون إذ وقف جواد الحسين ولم يتحرّك</w:t>
      </w:r>
      <w:r w:rsidR="00C87891">
        <w:rPr>
          <w:rFonts w:hint="cs"/>
          <w:rtl/>
        </w:rPr>
        <w:t>،</w:t>
      </w:r>
      <w:r>
        <w:rPr>
          <w:rFonts w:hint="cs"/>
          <w:rtl/>
        </w:rPr>
        <w:t xml:space="preserve"> كما أوقف الله ناقة النّبي </w:t>
      </w:r>
      <w:r w:rsidR="0044650F" w:rsidRPr="0044650F">
        <w:rPr>
          <w:rStyle w:val="libAlaemChar"/>
          <w:rFonts w:hint="cs"/>
          <w:rtl/>
        </w:rPr>
        <w:t>صلى‌الله‌عليه‌وآله</w:t>
      </w:r>
      <w:r>
        <w:rPr>
          <w:rFonts w:hint="cs"/>
          <w:rtl/>
        </w:rPr>
        <w:t xml:space="preserve"> عند الحديبيّة</w:t>
      </w:r>
      <w:r w:rsidRPr="00B572AB">
        <w:rPr>
          <w:rStyle w:val="libFootnotenumChar"/>
          <w:rFonts w:hint="cs"/>
          <w:rtl/>
        </w:rPr>
        <w:t>(2)</w:t>
      </w:r>
      <w:r>
        <w:rPr>
          <w:rFonts w:hint="cs"/>
          <w:rtl/>
        </w:rPr>
        <w:t xml:space="preserve"> فعندها سأل الحسين عن الأرض</w:t>
      </w:r>
      <w:r w:rsidR="00C87891">
        <w:rPr>
          <w:rFonts w:hint="cs"/>
          <w:rtl/>
        </w:rPr>
        <w:t>.</w:t>
      </w:r>
      <w:r>
        <w:rPr>
          <w:rFonts w:hint="cs"/>
          <w:rtl/>
        </w:rPr>
        <w:t xml:space="preserve"> قال له زهير</w:t>
      </w:r>
      <w:r w:rsidR="00C87891">
        <w:rPr>
          <w:rFonts w:hint="cs"/>
          <w:rtl/>
        </w:rPr>
        <w:t>:</w:t>
      </w:r>
      <w:r>
        <w:rPr>
          <w:rFonts w:hint="cs"/>
          <w:rtl/>
        </w:rPr>
        <w:t xml:space="preserve"> سِر راشداً ولا تسأل عن شيء حتّى يأذن الله بالفرَج</w:t>
      </w:r>
      <w:r w:rsidR="00C87891">
        <w:rPr>
          <w:rFonts w:hint="cs"/>
          <w:rtl/>
        </w:rPr>
        <w:t>،</w:t>
      </w:r>
      <w:r>
        <w:rPr>
          <w:rFonts w:hint="cs"/>
          <w:rtl/>
        </w:rPr>
        <w:t xml:space="preserve"> إنّ هذه الأرض تسمّى الطف</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فهل لها اسم غيره</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قال</w:t>
      </w:r>
      <w:r w:rsidR="00C87891">
        <w:rPr>
          <w:rFonts w:hint="cs"/>
          <w:rtl/>
        </w:rPr>
        <w:t>:</w:t>
      </w:r>
      <w:r>
        <w:rPr>
          <w:rFonts w:hint="cs"/>
          <w:rtl/>
        </w:rPr>
        <w:t xml:space="preserve"> تُعرف كربلاء</w:t>
      </w:r>
      <w:r w:rsidR="00C87891">
        <w:rPr>
          <w:rFonts w:hint="cs"/>
          <w:rtl/>
        </w:rPr>
        <w:t>.</w:t>
      </w:r>
      <w:r>
        <w:rPr>
          <w:rFonts w:hint="cs"/>
          <w:rtl/>
        </w:rPr>
        <w:t xml:space="preserve"> فدمعت عيناه</w:t>
      </w:r>
      <w:r w:rsidRPr="00B572AB">
        <w:rPr>
          <w:rStyle w:val="libFootnotenumChar"/>
          <w:rFonts w:hint="cs"/>
          <w:rtl/>
        </w:rPr>
        <w:t>(3)</w:t>
      </w:r>
      <w:r>
        <w:rPr>
          <w:rFonts w:hint="cs"/>
          <w:rtl/>
        </w:rPr>
        <w:t xml:space="preserve">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أعوذ بك من الكرب والبلاء(4)</w:t>
      </w:r>
      <w:r w:rsidR="00C87891">
        <w:rPr>
          <w:rStyle w:val="libBold2Char"/>
          <w:rFonts w:hint="cs"/>
          <w:rtl/>
        </w:rPr>
        <w:t>،</w:t>
      </w:r>
      <w:r w:rsidRPr="00B572AB">
        <w:rPr>
          <w:rStyle w:val="libBold2Char"/>
          <w:rFonts w:hint="cs"/>
          <w:rtl/>
        </w:rPr>
        <w:t xml:space="preserve"> ههنا محطّ ركابنا وسفك دمائنا ومحلّ قبورنا</w:t>
      </w:r>
      <w:r w:rsidR="00C87891">
        <w:rPr>
          <w:rStyle w:val="libBold2Char"/>
          <w:rFonts w:hint="cs"/>
          <w:rtl/>
        </w:rPr>
        <w:t>،</w:t>
      </w:r>
      <w:r w:rsidRPr="00B572AB">
        <w:rPr>
          <w:rStyle w:val="libBold2Char"/>
          <w:rFonts w:hint="cs"/>
          <w:rtl/>
        </w:rPr>
        <w:t xml:space="preserve"> بهذا حدّثني جدّي رسول الله</w:t>
      </w:r>
      <w:r w:rsidR="00F554F7">
        <w:rPr>
          <w:rStyle w:val="libBold2Char"/>
          <w:rFonts w:hint="cs"/>
          <w:rtl/>
        </w:rPr>
        <w:t>»</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182527" w:rsidTr="00182527">
        <w:trPr>
          <w:trHeight w:val="350"/>
        </w:trPr>
        <w:tc>
          <w:tcPr>
            <w:tcW w:w="3340" w:type="dxa"/>
          </w:tcPr>
          <w:p w:rsidR="00182527" w:rsidRDefault="00182527" w:rsidP="00182527">
            <w:pPr>
              <w:pStyle w:val="libPoem"/>
            </w:pPr>
            <w:r>
              <w:rPr>
                <w:rFonts w:hint="cs"/>
                <w:rtl/>
              </w:rPr>
              <w:t>تالله</w:t>
            </w:r>
            <w:r w:rsidRPr="00B572AB">
              <w:rPr>
                <w:rFonts w:hint="cs"/>
                <w:rtl/>
              </w:rPr>
              <w:t xml:space="preserve"> </w:t>
            </w:r>
            <w:r>
              <w:rPr>
                <w:rFonts w:hint="cs"/>
                <w:rtl/>
              </w:rPr>
              <w:t>لا أنـسى وإن نسي الورى</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بـالطفَّ</w:t>
            </w:r>
            <w:r w:rsidRPr="00B572AB">
              <w:rPr>
                <w:rFonts w:hint="cs"/>
                <w:rtl/>
              </w:rPr>
              <w:t xml:space="preserve"> </w:t>
            </w:r>
            <w:r>
              <w:rPr>
                <w:rFonts w:hint="cs"/>
                <w:rtl/>
              </w:rPr>
              <w:t>وقـفة مهره المتسرِّع</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أجَـواده هـل قـيدتك يد الردى</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حتّى وقـفت بـه وقوف تمنّع</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قد كنت أسرع من وميض سحابة</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نـزل البلا اسرعت ام لم تسرع</w:t>
            </w:r>
            <w:r w:rsidRPr="00725071">
              <w:rPr>
                <w:rStyle w:val="libPoemTiniChar0"/>
                <w:rtl/>
              </w:rPr>
              <w:br/>
              <w:t> </w:t>
            </w:r>
          </w:p>
        </w:tc>
      </w:tr>
      <w:tr w:rsidR="00182527" w:rsidTr="00182527">
        <w:trPr>
          <w:trHeight w:val="350"/>
        </w:trPr>
        <w:tc>
          <w:tcPr>
            <w:tcW w:w="3340" w:type="dxa"/>
          </w:tcPr>
          <w:p w:rsidR="00182527" w:rsidRDefault="00182527" w:rsidP="00182527">
            <w:pPr>
              <w:pStyle w:val="libPoem"/>
            </w:pPr>
            <w:r>
              <w:rPr>
                <w:rFonts w:hint="cs"/>
                <w:rtl/>
              </w:rPr>
              <w:t>هـلا تنكَّبت الطريق وَحِدتَ عن</w:t>
            </w:r>
            <w:r w:rsidRPr="00725071">
              <w:rPr>
                <w:rStyle w:val="libPoemTiniChar0"/>
                <w:rtl/>
              </w:rPr>
              <w:br/>
              <w:t> </w:t>
            </w:r>
          </w:p>
        </w:tc>
        <w:tc>
          <w:tcPr>
            <w:tcW w:w="269" w:type="dxa"/>
          </w:tcPr>
          <w:p w:rsidR="00182527" w:rsidRDefault="00182527" w:rsidP="00182527">
            <w:pPr>
              <w:pStyle w:val="libPoem"/>
              <w:rPr>
                <w:rtl/>
              </w:rPr>
            </w:pPr>
          </w:p>
        </w:tc>
        <w:tc>
          <w:tcPr>
            <w:tcW w:w="3313" w:type="dxa"/>
          </w:tcPr>
          <w:p w:rsidR="00182527" w:rsidRDefault="00182527" w:rsidP="00182527">
            <w:pPr>
              <w:pStyle w:val="libPoem"/>
            </w:pPr>
            <w:r>
              <w:rPr>
                <w:rFonts w:hint="cs"/>
                <w:rtl/>
              </w:rPr>
              <w:t>ذاك المضيق إلى الفضاء الأوسع</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182527">
      <w:pPr>
        <w:pStyle w:val="libFootnote0"/>
      </w:pPr>
      <w:r>
        <w:rPr>
          <w:rFonts w:hint="cs"/>
          <w:rtl/>
        </w:rPr>
        <w:t>(1) الغاضرية</w:t>
      </w:r>
      <w:r w:rsidR="00C87891">
        <w:rPr>
          <w:rFonts w:hint="cs"/>
          <w:rtl/>
        </w:rPr>
        <w:t>:</w:t>
      </w:r>
      <w:r>
        <w:rPr>
          <w:rFonts w:hint="cs"/>
          <w:rtl/>
        </w:rPr>
        <w:t xml:space="preserve"> قرية منسوبة إلى غاضرة من بني أسد</w:t>
      </w:r>
      <w:r w:rsidR="00C87891">
        <w:rPr>
          <w:rFonts w:hint="cs"/>
          <w:rtl/>
        </w:rPr>
        <w:t>.</w:t>
      </w:r>
      <w:r>
        <w:rPr>
          <w:rFonts w:hint="cs"/>
          <w:rtl/>
        </w:rPr>
        <w:t xml:space="preserve"> وقيل</w:t>
      </w:r>
      <w:r w:rsidR="00C87891">
        <w:rPr>
          <w:rFonts w:hint="cs"/>
          <w:rtl/>
        </w:rPr>
        <w:t>:</w:t>
      </w:r>
      <w:r>
        <w:rPr>
          <w:rFonts w:hint="cs"/>
          <w:rtl/>
        </w:rPr>
        <w:t xml:space="preserve"> تقع في شمالي قبر عون</w:t>
      </w:r>
      <w:r w:rsidR="00C87891">
        <w:rPr>
          <w:rFonts w:hint="cs"/>
          <w:rtl/>
        </w:rPr>
        <w:t>.</w:t>
      </w:r>
      <w:r w:rsidR="00182527">
        <w:rPr>
          <w:rFonts w:hint="cs"/>
          <w:rtl/>
        </w:rPr>
        <w:t xml:space="preserve"> </w:t>
      </w:r>
      <w:r>
        <w:rPr>
          <w:rFonts w:hint="cs"/>
          <w:rtl/>
        </w:rPr>
        <w:t>وفي مناهل الضرب للسيّد جعفر الأعرجي الكاظمي مخطوط في مكتبة الحجّة الشيخ آغا بزرگ الطهراني</w:t>
      </w:r>
      <w:r w:rsidR="00C87891">
        <w:rPr>
          <w:rFonts w:hint="cs"/>
          <w:rtl/>
        </w:rPr>
        <w:t>:</w:t>
      </w:r>
      <w:r>
        <w:rPr>
          <w:rFonts w:hint="cs"/>
          <w:rtl/>
        </w:rPr>
        <w:t xml:space="preserve"> هو عون بن عبد الله بن جعفر بن مرعي بن علي بن الحسن البنفسج بن ادريس بن داود بن أحمد المسود بن عبد الله بن موسى الجون بن عبد الله بن المحض بن الحسن المثنى بن الحسن بن أمير المؤمنين </w:t>
      </w:r>
      <w:r w:rsidR="00237504" w:rsidRPr="00237504">
        <w:rPr>
          <w:rStyle w:val="libAlaemChar"/>
          <w:rFonts w:hint="cs"/>
          <w:rtl/>
        </w:rPr>
        <w:t>عليه‌السلام</w:t>
      </w:r>
      <w:r w:rsidR="00C87891">
        <w:rPr>
          <w:rFonts w:hint="cs"/>
          <w:rtl/>
        </w:rPr>
        <w:t>،</w:t>
      </w:r>
      <w:r>
        <w:rPr>
          <w:rFonts w:hint="cs"/>
          <w:rtl/>
        </w:rPr>
        <w:t xml:space="preserve"> سكن الحائر المقدس وله ضيعة على فرسخ من كربلاء</w:t>
      </w:r>
      <w:r w:rsidR="00C87891">
        <w:rPr>
          <w:rFonts w:hint="cs"/>
          <w:rtl/>
        </w:rPr>
        <w:t>،</w:t>
      </w:r>
      <w:r>
        <w:rPr>
          <w:rFonts w:hint="cs"/>
          <w:rtl/>
        </w:rPr>
        <w:t xml:space="preserve"> أدركه الموت بها فدفن فيها</w:t>
      </w:r>
      <w:r w:rsidR="00C87891">
        <w:rPr>
          <w:rFonts w:hint="cs"/>
          <w:rtl/>
        </w:rPr>
        <w:t>،</w:t>
      </w:r>
      <w:r>
        <w:rPr>
          <w:rFonts w:hint="cs"/>
          <w:rtl/>
        </w:rPr>
        <w:t xml:space="preserve"> وعليه قبة ويقصد بالزيارة والنذور</w:t>
      </w:r>
      <w:r w:rsidR="00C87891">
        <w:rPr>
          <w:rFonts w:hint="cs"/>
          <w:rtl/>
        </w:rPr>
        <w:t>.</w:t>
      </w:r>
      <w:r>
        <w:rPr>
          <w:rFonts w:hint="cs"/>
          <w:rtl/>
        </w:rPr>
        <w:t xml:space="preserve"> واشتبه على النّاس أنّه عون بن علي بن أبي طالب</w:t>
      </w:r>
      <w:r w:rsidR="00C87891">
        <w:rPr>
          <w:rFonts w:hint="cs"/>
          <w:rtl/>
        </w:rPr>
        <w:t>،</w:t>
      </w:r>
      <w:r>
        <w:rPr>
          <w:rFonts w:hint="cs"/>
          <w:rtl/>
        </w:rPr>
        <w:t xml:space="preserve"> أو عون بن عبد الله بن جعفر الطيّار</w:t>
      </w:r>
      <w:r w:rsidR="00C87891">
        <w:rPr>
          <w:rFonts w:hint="cs"/>
          <w:rtl/>
        </w:rPr>
        <w:t>،</w:t>
      </w:r>
      <w:r>
        <w:rPr>
          <w:rFonts w:hint="cs"/>
          <w:rtl/>
        </w:rPr>
        <w:t xml:space="preserve"> فإنّ الأخير دفن في حومة الشهداء بالحائر</w:t>
      </w:r>
      <w:r w:rsidR="00C87891">
        <w:rPr>
          <w:rFonts w:hint="cs"/>
          <w:rtl/>
        </w:rPr>
        <w:t>.</w:t>
      </w:r>
    </w:p>
    <w:p w:rsidR="00B572AB" w:rsidRDefault="00B572AB" w:rsidP="00182527">
      <w:pPr>
        <w:pStyle w:val="libFootnote0"/>
      </w:pPr>
      <w:r>
        <w:rPr>
          <w:rFonts w:hint="cs"/>
          <w:rtl/>
        </w:rPr>
        <w:t>وهناك آثار قلعة تعرف بقلعة بني أسد</w:t>
      </w:r>
      <w:r w:rsidR="00C87891">
        <w:rPr>
          <w:rFonts w:hint="cs"/>
          <w:rtl/>
        </w:rPr>
        <w:t>.</w:t>
      </w:r>
      <w:r>
        <w:rPr>
          <w:rFonts w:hint="cs"/>
          <w:rtl/>
        </w:rPr>
        <w:t xml:space="preserve"> وأمّا شفية</w:t>
      </w:r>
      <w:r w:rsidR="00C87891">
        <w:rPr>
          <w:rFonts w:hint="cs"/>
          <w:rtl/>
        </w:rPr>
        <w:t>:</w:t>
      </w:r>
      <w:r>
        <w:rPr>
          <w:rFonts w:hint="cs"/>
          <w:rtl/>
        </w:rPr>
        <w:t xml:space="preserve"> فهي بئر لبني أسد</w:t>
      </w:r>
      <w:r w:rsidR="00C87891">
        <w:rPr>
          <w:rFonts w:hint="cs"/>
          <w:rtl/>
        </w:rPr>
        <w:t>.</w:t>
      </w:r>
      <w:r>
        <w:rPr>
          <w:rFonts w:hint="cs"/>
          <w:rtl/>
        </w:rPr>
        <w:t xml:space="preserve"> والعقر</w:t>
      </w:r>
      <w:r w:rsidR="00C87891">
        <w:rPr>
          <w:rFonts w:hint="cs"/>
          <w:rtl/>
        </w:rPr>
        <w:t>:</w:t>
      </w:r>
      <w:r>
        <w:rPr>
          <w:rFonts w:hint="cs"/>
          <w:rtl/>
        </w:rPr>
        <w:t xml:space="preserve"> كانت به منازل بخت نصر</w:t>
      </w:r>
      <w:r w:rsidR="00C87891">
        <w:rPr>
          <w:rFonts w:hint="cs"/>
          <w:rtl/>
        </w:rPr>
        <w:t>.</w:t>
      </w:r>
      <w:r>
        <w:rPr>
          <w:rFonts w:hint="cs"/>
          <w:rtl/>
        </w:rPr>
        <w:t xml:space="preserve"> ويوم العقر</w:t>
      </w:r>
      <w:r w:rsidR="00C87891">
        <w:rPr>
          <w:rFonts w:hint="cs"/>
          <w:rtl/>
        </w:rPr>
        <w:t>:</w:t>
      </w:r>
      <w:r>
        <w:rPr>
          <w:rFonts w:hint="cs"/>
          <w:rtl/>
        </w:rPr>
        <w:t xml:space="preserve"> قتل به يزيد بن المهلّب سنة 102ﻫـ</w:t>
      </w:r>
      <w:r w:rsidR="00C87891">
        <w:rPr>
          <w:rFonts w:hint="cs"/>
          <w:rtl/>
        </w:rPr>
        <w:t>،</w:t>
      </w:r>
      <w:r>
        <w:rPr>
          <w:rFonts w:hint="cs"/>
          <w:rtl/>
        </w:rPr>
        <w:t xml:space="preserve"> وهذه قرى متقاربة</w:t>
      </w:r>
      <w:r w:rsidR="00C87891">
        <w:rPr>
          <w:rFonts w:hint="cs"/>
          <w:rtl/>
        </w:rPr>
        <w:t>.</w:t>
      </w:r>
      <w:r>
        <w:rPr>
          <w:rFonts w:hint="cs"/>
          <w:rtl/>
        </w:rPr>
        <w:t xml:space="preserve"> وقال البكري في المعجم ممّا استعجم 3 / 95</w:t>
      </w:r>
      <w:r w:rsidR="00C87891">
        <w:rPr>
          <w:rFonts w:hint="cs"/>
          <w:rtl/>
        </w:rPr>
        <w:t>:</w:t>
      </w:r>
      <w:r>
        <w:rPr>
          <w:rFonts w:hint="cs"/>
          <w:rtl/>
        </w:rPr>
        <w:t xml:space="preserve"> كانوا يقولون ضحى بنو حرب بالدين يوم كربلاء وضحى بنو مروان بالمروءة يوم العقر</w:t>
      </w:r>
      <w:r w:rsidR="00C87891">
        <w:rPr>
          <w:rFonts w:hint="cs"/>
          <w:rtl/>
        </w:rPr>
        <w:t>،</w:t>
      </w:r>
      <w:r>
        <w:rPr>
          <w:rFonts w:hint="cs"/>
          <w:rtl/>
        </w:rPr>
        <w:t xml:space="preserve"> يعنون قتل الحسين بكربلاء وقتل يزيد بن المهلب بالعقر</w:t>
      </w:r>
      <w:r w:rsidR="00C87891">
        <w:rPr>
          <w:rFonts w:hint="cs"/>
          <w:rtl/>
        </w:rPr>
        <w:t>.</w:t>
      </w:r>
      <w:r>
        <w:rPr>
          <w:rFonts w:hint="cs"/>
          <w:rtl/>
        </w:rPr>
        <w:t xml:space="preserve"> وفي تاريخ الموصل لابن إياس المتوفّى سنة 334 ص16 قال كثير بن عبد الرحمن الخزاعي</w:t>
      </w:r>
      <w:r w:rsidR="00C87891">
        <w:rPr>
          <w:rFonts w:hint="cs"/>
          <w:rtl/>
        </w:rPr>
        <w:t>:</w:t>
      </w:r>
      <w:r>
        <w:rPr>
          <w:rFonts w:hint="cs"/>
          <w:rtl/>
        </w:rPr>
        <w:t xml:space="preserve"> فتك والله بالكرم يوم فتك بآل المهلّب</w:t>
      </w:r>
      <w:r w:rsidR="00C87891">
        <w:rPr>
          <w:rFonts w:hint="cs"/>
          <w:rtl/>
        </w:rPr>
        <w:t>.</w:t>
      </w:r>
      <w:r>
        <w:rPr>
          <w:rFonts w:hint="cs"/>
          <w:rtl/>
        </w:rPr>
        <w:t xml:space="preserve"> وفي ص16</w:t>
      </w:r>
      <w:r w:rsidR="00C87891">
        <w:rPr>
          <w:rFonts w:hint="cs"/>
          <w:rtl/>
        </w:rPr>
        <w:t>:</w:t>
      </w:r>
      <w:r>
        <w:rPr>
          <w:rFonts w:hint="cs"/>
          <w:rtl/>
        </w:rPr>
        <w:t xml:space="preserve"> أنّ الفرزدق رثى يزيد ابن المهلّب بأبيات منها</w:t>
      </w:r>
      <w:r w:rsidR="00C87891">
        <w:rPr>
          <w:rFonts w:hint="cs"/>
          <w:rtl/>
        </w:rPr>
        <w:t>:</w:t>
      </w:r>
    </w:p>
    <w:tbl>
      <w:tblPr>
        <w:tblStyle w:val="TableGrid"/>
        <w:bidiVisual/>
        <w:tblW w:w="4562" w:type="pct"/>
        <w:tblInd w:w="384" w:type="dxa"/>
        <w:tblLook w:val="04A0"/>
      </w:tblPr>
      <w:tblGrid>
        <w:gridCol w:w="3340"/>
        <w:gridCol w:w="269"/>
        <w:gridCol w:w="3313"/>
      </w:tblGrid>
      <w:tr w:rsidR="00182527" w:rsidTr="00182527">
        <w:trPr>
          <w:trHeight w:val="350"/>
        </w:trPr>
        <w:tc>
          <w:tcPr>
            <w:tcW w:w="3340" w:type="dxa"/>
          </w:tcPr>
          <w:p w:rsidR="00182527" w:rsidRDefault="00182527" w:rsidP="00182527">
            <w:pPr>
              <w:pStyle w:val="libPoemFootnote"/>
            </w:pPr>
            <w:r>
              <w:rPr>
                <w:rFonts w:hint="cs"/>
                <w:rtl/>
              </w:rPr>
              <w:t>ولا حملت اُنثى ولا وضعت</w:t>
            </w:r>
            <w:r w:rsidRPr="00725071">
              <w:rPr>
                <w:rStyle w:val="libPoemTiniChar0"/>
                <w:rtl/>
              </w:rPr>
              <w:br/>
              <w:t> </w:t>
            </w:r>
          </w:p>
        </w:tc>
        <w:tc>
          <w:tcPr>
            <w:tcW w:w="269" w:type="dxa"/>
          </w:tcPr>
          <w:p w:rsidR="00182527" w:rsidRDefault="00182527" w:rsidP="00182527">
            <w:pPr>
              <w:pStyle w:val="libPoemFootnote"/>
              <w:rPr>
                <w:rtl/>
              </w:rPr>
            </w:pPr>
          </w:p>
        </w:tc>
        <w:tc>
          <w:tcPr>
            <w:tcW w:w="3313" w:type="dxa"/>
          </w:tcPr>
          <w:p w:rsidR="00182527" w:rsidRDefault="00182527" w:rsidP="00182527">
            <w:pPr>
              <w:pStyle w:val="libPoemFootnote"/>
            </w:pPr>
            <w:r>
              <w:rPr>
                <w:rFonts w:hint="cs"/>
                <w:rtl/>
              </w:rPr>
              <w:t>بعد الاغر اصيب بالعقر</w:t>
            </w:r>
            <w:r w:rsidRPr="00725071">
              <w:rPr>
                <w:rStyle w:val="libPoemTiniChar0"/>
                <w:rtl/>
              </w:rPr>
              <w:br/>
              <w:t> </w:t>
            </w:r>
          </w:p>
        </w:tc>
      </w:tr>
    </w:tbl>
    <w:p w:rsidR="00B572AB" w:rsidRDefault="00182527" w:rsidP="00AA1C80">
      <w:pPr>
        <w:pStyle w:val="libFootnote0"/>
      </w:pPr>
      <w:r>
        <w:rPr>
          <w:rFonts w:hint="cs"/>
          <w:rtl/>
        </w:rPr>
        <w:t xml:space="preserve"> </w:t>
      </w:r>
      <w:r w:rsidR="00B572AB">
        <w:rPr>
          <w:rFonts w:hint="cs"/>
          <w:rtl/>
        </w:rPr>
        <w:t>(2) منتخب الطريحي / 308</w:t>
      </w:r>
      <w:r w:rsidR="00C87891">
        <w:rPr>
          <w:rFonts w:hint="cs"/>
          <w:rtl/>
        </w:rPr>
        <w:t>،</w:t>
      </w:r>
      <w:r w:rsidR="00B572AB">
        <w:rPr>
          <w:rFonts w:hint="cs"/>
          <w:rtl/>
        </w:rPr>
        <w:t xml:space="preserve"> المطبعة الحيدرية</w:t>
      </w:r>
      <w:r w:rsidR="00C87891">
        <w:rPr>
          <w:rFonts w:hint="cs"/>
          <w:rtl/>
        </w:rPr>
        <w:t>،</w:t>
      </w:r>
      <w:r w:rsidR="00B572AB">
        <w:rPr>
          <w:rFonts w:hint="cs"/>
          <w:rtl/>
        </w:rPr>
        <w:t xml:space="preserve"> سنة 1369</w:t>
      </w:r>
      <w:r w:rsidR="00C87891">
        <w:rPr>
          <w:rFonts w:hint="cs"/>
          <w:rtl/>
        </w:rPr>
        <w:t>.</w:t>
      </w:r>
    </w:p>
    <w:p w:rsidR="00B572AB" w:rsidRPr="00AA1C80" w:rsidRDefault="00B572AB" w:rsidP="00AA1C80">
      <w:pPr>
        <w:pStyle w:val="libFootnote0"/>
      </w:pPr>
      <w:r w:rsidRPr="00AA1C80">
        <w:rPr>
          <w:rFonts w:hint="cs"/>
          <w:rtl/>
        </w:rPr>
        <w:t>(3) تحفة الأزهار لابن شدقم - مخطوط -</w:t>
      </w:r>
      <w:r w:rsidR="00C87891">
        <w:rPr>
          <w:rFonts w:hint="cs"/>
          <w:rtl/>
        </w:rPr>
        <w:t>،</w:t>
      </w:r>
      <w:r w:rsidRPr="00AA1C80">
        <w:rPr>
          <w:rFonts w:hint="cs"/>
          <w:rtl/>
        </w:rPr>
        <w:t xml:space="preserve"> وفي سير أعلام النبلاء للذهبي 3 / 209</w:t>
      </w:r>
      <w:r w:rsidR="00C87891">
        <w:rPr>
          <w:rFonts w:hint="cs"/>
          <w:rtl/>
        </w:rPr>
        <w:t>:</w:t>
      </w:r>
      <w:r w:rsidRPr="00AA1C80">
        <w:rPr>
          <w:rFonts w:hint="cs"/>
          <w:rtl/>
        </w:rPr>
        <w:t xml:space="preserve"> سأل الحسين عن الأرض</w:t>
      </w:r>
      <w:r w:rsidR="00C87891">
        <w:rPr>
          <w:rFonts w:hint="cs"/>
          <w:rtl/>
        </w:rPr>
        <w:t>،</w:t>
      </w:r>
      <w:r w:rsidRPr="00AA1C80">
        <w:rPr>
          <w:rFonts w:hint="cs"/>
          <w:rtl/>
        </w:rPr>
        <w:t xml:space="preserve"> فقيل</w:t>
      </w:r>
      <w:r w:rsidR="00C87891">
        <w:rPr>
          <w:rFonts w:hint="cs"/>
          <w:rtl/>
        </w:rPr>
        <w:t>:</w:t>
      </w:r>
      <w:r w:rsidRPr="00AA1C80">
        <w:rPr>
          <w:rFonts w:hint="cs"/>
          <w:rtl/>
        </w:rPr>
        <w:t xml:space="preserve"> كربلاء</w:t>
      </w:r>
      <w:r w:rsidR="00C87891">
        <w:rPr>
          <w:rFonts w:hint="cs"/>
          <w:rtl/>
        </w:rPr>
        <w:t>.</w:t>
      </w:r>
      <w:r w:rsidRPr="00AA1C80">
        <w:rPr>
          <w:rFonts w:hint="cs"/>
          <w:rtl/>
        </w:rPr>
        <w:t xml:space="preserve"> قال</w:t>
      </w:r>
      <w:r w:rsidR="00C87891">
        <w:rPr>
          <w:rFonts w:hint="cs"/>
          <w:rtl/>
        </w:rPr>
        <w:t>:</w:t>
      </w:r>
      <w:r w:rsidRPr="00AA1C80">
        <w:rPr>
          <w:rFonts w:hint="cs"/>
          <w:rtl/>
        </w:rPr>
        <w:t xml:space="preserve"> </w:t>
      </w:r>
      <w:r w:rsidR="00F554F7">
        <w:rPr>
          <w:rStyle w:val="libBold2Char"/>
          <w:rFonts w:hint="cs"/>
          <w:rtl/>
        </w:rPr>
        <w:t>«</w:t>
      </w:r>
      <w:r w:rsidRPr="00AA1C80">
        <w:rPr>
          <w:rStyle w:val="libBold2Char"/>
          <w:rFonts w:hint="cs"/>
          <w:rtl/>
        </w:rPr>
        <w:t>كرب وبلاء</w:t>
      </w:r>
      <w:r w:rsidR="00F554F7">
        <w:rPr>
          <w:rStyle w:val="libBold2Char"/>
          <w:rFonts w:hint="cs"/>
          <w:rtl/>
        </w:rPr>
        <w:t>»</w:t>
      </w:r>
      <w:r w:rsidR="00C87891">
        <w:rPr>
          <w:rFonts w:hint="cs"/>
          <w:rtl/>
        </w:rPr>
        <w:t>.</w:t>
      </w:r>
    </w:p>
    <w:p w:rsidR="00B572AB" w:rsidRDefault="00B572AB" w:rsidP="00AA1C80">
      <w:pPr>
        <w:pStyle w:val="libFootnote0"/>
      </w:pPr>
      <w:r>
        <w:rPr>
          <w:rFonts w:hint="cs"/>
          <w:rtl/>
        </w:rPr>
        <w:t>(4) البحار 10 / 188</w:t>
      </w:r>
      <w:r w:rsidR="00C87891">
        <w:rPr>
          <w:rFonts w:hint="cs"/>
          <w:rtl/>
        </w:rPr>
        <w:t>.</w:t>
      </w:r>
    </w:p>
    <w:p w:rsidR="00B572AB" w:rsidRDefault="00B572AB" w:rsidP="00B72A0A">
      <w:pPr>
        <w:pStyle w:val="libFootnote0"/>
      </w:pPr>
      <w:r>
        <w:rPr>
          <w:rFonts w:hint="cs"/>
          <w:rtl/>
        </w:rPr>
        <w:t>(5) اللهوف</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2F0501" w:rsidTr="002F0501">
        <w:trPr>
          <w:trHeight w:val="350"/>
        </w:trPr>
        <w:tc>
          <w:tcPr>
            <w:tcW w:w="3340" w:type="dxa"/>
          </w:tcPr>
          <w:p w:rsidR="002F0501" w:rsidRDefault="002F0501" w:rsidP="00524780">
            <w:pPr>
              <w:pStyle w:val="libPoem"/>
            </w:pPr>
            <w:r>
              <w:rPr>
                <w:rFonts w:hint="cs"/>
                <w:rtl/>
              </w:rPr>
              <w:lastRenderedPageBreak/>
              <w:t>كـيف اقتحمت به المهالك لا أبا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لـك كـيف ذلك كيف لم تتمنَّع</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أعـظم</w:t>
            </w:r>
            <w:r w:rsidRPr="00B572AB">
              <w:rPr>
                <w:rFonts w:hint="cs"/>
                <w:rtl/>
              </w:rPr>
              <w:t xml:space="preserve"> </w:t>
            </w:r>
            <w:r>
              <w:rPr>
                <w:rFonts w:hint="cs"/>
                <w:rtl/>
              </w:rPr>
              <w:t>بها من وقفة قامت بعر</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صـتها</w:t>
            </w:r>
            <w:r w:rsidRPr="00B572AB">
              <w:rPr>
                <w:rFonts w:hint="cs"/>
                <w:rtl/>
              </w:rPr>
              <w:t xml:space="preserve"> </w:t>
            </w:r>
            <w:r>
              <w:rPr>
                <w:rFonts w:hint="cs"/>
                <w:rtl/>
              </w:rPr>
              <w:t>قيامة أهل ذاك المجمع</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اعظم بها من وقفة قد ضعضعت</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أركـان عرش الله أيَّ تضعضع</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هـي</w:t>
            </w:r>
            <w:r w:rsidRPr="00B572AB">
              <w:rPr>
                <w:rFonts w:hint="cs"/>
                <w:rtl/>
              </w:rPr>
              <w:t xml:space="preserve"> </w:t>
            </w:r>
            <w:r>
              <w:rPr>
                <w:rFonts w:hint="cs"/>
                <w:rtl/>
              </w:rPr>
              <w:t>وقـفة لـيزيدَ منها وقفة</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يـوما يـقال لأحمدَ: قم واشفع</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هـي</w:t>
            </w:r>
            <w:r w:rsidRPr="00B572AB">
              <w:rPr>
                <w:rFonts w:hint="cs"/>
                <w:rtl/>
              </w:rPr>
              <w:t xml:space="preserve"> </w:t>
            </w:r>
            <w:r>
              <w:rPr>
                <w:rFonts w:hint="cs"/>
                <w:rtl/>
              </w:rPr>
              <w:t>وقـفة قـد أعقبتها وقعة</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قـد</w:t>
            </w:r>
            <w:r w:rsidRPr="00B572AB">
              <w:rPr>
                <w:rFonts w:hint="cs"/>
                <w:rtl/>
              </w:rPr>
              <w:t xml:space="preserve"> </w:t>
            </w:r>
            <w:r>
              <w:rPr>
                <w:rFonts w:hint="cs"/>
                <w:rtl/>
              </w:rPr>
              <w:t>جـرَّعتنا غصَّة لم تجرع</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هـي وقـفة قـعدت بآل محمد</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احـزانها حتّى يقوم المدَّعي</w:t>
            </w:r>
            <w:r w:rsidRPr="00B72A0A">
              <w:rPr>
                <w:rStyle w:val="libFootnotenumChar"/>
                <w:rFonts w:hint="cs"/>
                <w:rtl/>
              </w:rPr>
              <w:t>(1)</w:t>
            </w:r>
            <w:r w:rsidRPr="00725071">
              <w:rPr>
                <w:rStyle w:val="libPoemTiniChar0"/>
                <w:rtl/>
              </w:rPr>
              <w:br/>
              <w:t> </w:t>
            </w:r>
          </w:p>
        </w:tc>
      </w:tr>
    </w:tbl>
    <w:p w:rsidR="00B572AB" w:rsidRDefault="00B572AB" w:rsidP="002F0501">
      <w:pPr>
        <w:pStyle w:val="Heading2Center"/>
      </w:pPr>
      <w:bookmarkStart w:id="114" w:name="كربلاء"/>
      <w:bookmarkStart w:id="115" w:name="_Toc373582736"/>
      <w:bookmarkEnd w:id="114"/>
      <w:r>
        <w:rPr>
          <w:rFonts w:hint="cs"/>
          <w:rtl/>
        </w:rPr>
        <w:t>كربلاء</w:t>
      </w:r>
      <w:bookmarkEnd w:id="115"/>
    </w:p>
    <w:p w:rsidR="002F0501" w:rsidRDefault="00B572AB" w:rsidP="00B572AB">
      <w:pPr>
        <w:pStyle w:val="libNormal"/>
        <w:rPr>
          <w:rtl/>
        </w:rPr>
      </w:pPr>
      <w:r>
        <w:rPr>
          <w:rFonts w:hint="cs"/>
          <w:rtl/>
        </w:rPr>
        <w:t>وكان نزوله في كربلاء في الثاني من المحرّم سنة إحدى وستّين</w:t>
      </w:r>
      <w:r w:rsidRPr="00B572AB">
        <w:rPr>
          <w:rStyle w:val="libFootnotenumChar"/>
          <w:rFonts w:hint="cs"/>
          <w:rtl/>
        </w:rPr>
        <w:t>(2)</w:t>
      </w:r>
      <w:r w:rsidR="00C87891">
        <w:rPr>
          <w:rFonts w:hint="cs"/>
          <w:rtl/>
        </w:rPr>
        <w:t>،</w:t>
      </w:r>
      <w:r>
        <w:rPr>
          <w:rFonts w:hint="cs"/>
          <w:rtl/>
        </w:rPr>
        <w:t xml:space="preserve"> فجمع </w:t>
      </w:r>
      <w:r w:rsidR="00237504" w:rsidRPr="00237504">
        <w:rPr>
          <w:rStyle w:val="libAlaemChar"/>
          <w:rFonts w:hint="cs"/>
          <w:rtl/>
        </w:rPr>
        <w:t>عليه‌السلام</w:t>
      </w:r>
      <w:r>
        <w:rPr>
          <w:rFonts w:hint="cs"/>
          <w:rtl/>
        </w:rPr>
        <w:t xml:space="preserve"> ولده وإخوته وأهل بيته ونظر إليهم وبكى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إنّا عترة نبيّك محمّد قد اُخرِجنا وطُرِدنا واُزعِجنا عن حرم جدّنا</w:t>
      </w:r>
      <w:r w:rsidR="00C87891">
        <w:rPr>
          <w:rStyle w:val="libBold2Char"/>
          <w:rFonts w:hint="cs"/>
          <w:rtl/>
        </w:rPr>
        <w:t>،</w:t>
      </w:r>
      <w:r w:rsidRPr="00B572AB">
        <w:rPr>
          <w:rStyle w:val="libBold2Char"/>
          <w:rFonts w:hint="cs"/>
          <w:rtl/>
        </w:rPr>
        <w:t xml:space="preserve"> وتعدّت بنو اُميّة علينا</w:t>
      </w:r>
      <w:r w:rsidR="00C87891">
        <w:rPr>
          <w:rStyle w:val="libBold2Char"/>
          <w:rFonts w:hint="cs"/>
          <w:rtl/>
        </w:rPr>
        <w:t>،</w:t>
      </w:r>
      <w:r w:rsidRPr="00B572AB">
        <w:rPr>
          <w:rStyle w:val="libBold2Char"/>
          <w:rFonts w:hint="cs"/>
          <w:rtl/>
        </w:rPr>
        <w:t xml:space="preserve"> اللهمّ فخذ لنا بحقّنا وانصرنا على القوم الظالمين</w:t>
      </w:r>
      <w:r w:rsidR="00F554F7">
        <w:rPr>
          <w:rStyle w:val="libBold2Char"/>
          <w:rFonts w:hint="cs"/>
          <w:rtl/>
        </w:rPr>
        <w:t>»</w:t>
      </w:r>
      <w:r w:rsidR="00C87891">
        <w:rPr>
          <w:rStyle w:val="libBold2Char"/>
          <w:rFonts w:hint="cs"/>
          <w:rtl/>
        </w:rPr>
        <w:t>.</w:t>
      </w:r>
      <w:r>
        <w:rPr>
          <w:rFonts w:hint="cs"/>
          <w:rtl/>
        </w:rPr>
        <w:t xml:space="preserve"> </w:t>
      </w:r>
    </w:p>
    <w:p w:rsidR="002F0501" w:rsidRDefault="00B572AB" w:rsidP="00B572AB">
      <w:pPr>
        <w:pStyle w:val="libNormal"/>
        <w:rPr>
          <w:rtl/>
        </w:rPr>
      </w:pPr>
      <w:r>
        <w:rPr>
          <w:rFonts w:hint="cs"/>
          <w:rtl/>
        </w:rPr>
        <w:t>وأقبل على أصحابه فقال</w:t>
      </w:r>
      <w:r w:rsidR="00C87891">
        <w:rPr>
          <w:rFonts w:hint="cs"/>
          <w:rtl/>
        </w:rPr>
        <w:t>:</w:t>
      </w:r>
      <w:r>
        <w:rPr>
          <w:rFonts w:hint="cs"/>
          <w:rtl/>
        </w:rPr>
        <w:t xml:space="preserve"> </w:t>
      </w:r>
    </w:p>
    <w:p w:rsidR="00B572AB" w:rsidRDefault="00F554F7" w:rsidP="00B572AB">
      <w:pPr>
        <w:pStyle w:val="libNormal"/>
      </w:pPr>
      <w:r>
        <w:rPr>
          <w:rStyle w:val="libBold2Char"/>
          <w:rFonts w:hint="cs"/>
          <w:rtl/>
        </w:rPr>
        <w:t>«</w:t>
      </w:r>
      <w:r w:rsidR="00B572AB" w:rsidRPr="00B572AB">
        <w:rPr>
          <w:rStyle w:val="libBold2Char"/>
          <w:rFonts w:hint="cs"/>
          <w:rtl/>
        </w:rPr>
        <w:t>النّاس عبيد الدنيا</w:t>
      </w:r>
      <w:r w:rsidR="00C87891">
        <w:rPr>
          <w:rStyle w:val="libBold2Char"/>
          <w:rFonts w:hint="cs"/>
          <w:rtl/>
        </w:rPr>
        <w:t>،</w:t>
      </w:r>
      <w:r w:rsidR="00B572AB" w:rsidRPr="00B572AB">
        <w:rPr>
          <w:rStyle w:val="libBold2Char"/>
          <w:rFonts w:hint="cs"/>
          <w:rtl/>
        </w:rPr>
        <w:t xml:space="preserve"> والدين لعق على ألسنتهم</w:t>
      </w:r>
      <w:r w:rsidR="00C87891">
        <w:rPr>
          <w:rStyle w:val="libBold2Char"/>
          <w:rFonts w:hint="cs"/>
          <w:rtl/>
        </w:rPr>
        <w:t>،</w:t>
      </w:r>
      <w:r w:rsidR="00B572AB" w:rsidRPr="00B572AB">
        <w:rPr>
          <w:rStyle w:val="libBold2Char"/>
          <w:rFonts w:hint="cs"/>
          <w:rtl/>
        </w:rPr>
        <w:t xml:space="preserve"> يحوطونه ما درت معائشهم</w:t>
      </w:r>
      <w:r w:rsidR="00C87891">
        <w:rPr>
          <w:rStyle w:val="libBold2Char"/>
          <w:rFonts w:hint="cs"/>
          <w:rtl/>
        </w:rPr>
        <w:t>،</w:t>
      </w:r>
      <w:r w:rsidR="00B572AB" w:rsidRPr="00B572AB">
        <w:rPr>
          <w:rStyle w:val="libBold2Char"/>
          <w:rFonts w:hint="cs"/>
          <w:rtl/>
        </w:rPr>
        <w:t xml:space="preserve"> فإذا مُحِّصوا بالبلاء</w:t>
      </w:r>
      <w:r w:rsidR="00C87891">
        <w:rPr>
          <w:rStyle w:val="libBold2Char"/>
          <w:rFonts w:hint="cs"/>
          <w:rtl/>
        </w:rPr>
        <w:t>،</w:t>
      </w:r>
      <w:r w:rsidR="00B572AB" w:rsidRPr="00B572AB">
        <w:rPr>
          <w:rStyle w:val="libBold2Char"/>
          <w:rFonts w:hint="cs"/>
          <w:rtl/>
        </w:rPr>
        <w:t xml:space="preserve"> قلّ الديانون</w:t>
      </w:r>
      <w:r>
        <w:rPr>
          <w:rStyle w:val="libBold2Char"/>
          <w:rFonts w:hint="cs"/>
          <w:rtl/>
        </w:rPr>
        <w:t>»</w:t>
      </w:r>
      <w:r w:rsidR="00B572AB"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تبلغ 93 بيتاً للشيخ محمّد بن شريف بن فلاح الكاظمي صاحب القصيدة الكرارية في مدح أمير المؤمنين وقد قرضها ثمانية عشر شاعراً من ادباء عصره والقصيدتان في مكتبة الحجة المحقق الأميني صاحب الغدير</w:t>
      </w:r>
      <w:r w:rsidR="00C87891">
        <w:rPr>
          <w:rFonts w:hint="cs"/>
          <w:rtl/>
        </w:rPr>
        <w:t>.</w:t>
      </w:r>
    </w:p>
    <w:p w:rsidR="00B572AB" w:rsidRDefault="00B572AB" w:rsidP="00AA1C80">
      <w:pPr>
        <w:pStyle w:val="libFootnote0"/>
      </w:pPr>
      <w:r>
        <w:rPr>
          <w:rFonts w:hint="cs"/>
          <w:rtl/>
        </w:rPr>
        <w:t>(2) نصّ عليه الطبري في التاريخ 6 / 233</w:t>
      </w:r>
      <w:r w:rsidR="00C87891">
        <w:rPr>
          <w:rFonts w:hint="cs"/>
          <w:rtl/>
        </w:rPr>
        <w:t>،</w:t>
      </w:r>
      <w:r>
        <w:rPr>
          <w:rFonts w:hint="cs"/>
          <w:rtl/>
        </w:rPr>
        <w:t xml:space="preserve"> وابن الأثير في الكامل 4 / 20</w:t>
      </w:r>
      <w:r w:rsidR="00C87891">
        <w:rPr>
          <w:rFonts w:hint="cs"/>
          <w:rtl/>
        </w:rPr>
        <w:t>،</w:t>
      </w:r>
      <w:r>
        <w:rPr>
          <w:rFonts w:hint="cs"/>
          <w:rtl/>
        </w:rPr>
        <w:t xml:space="preserve"> والمفيد في الارشاد</w:t>
      </w:r>
      <w:r w:rsidR="00C87891">
        <w:rPr>
          <w:rFonts w:hint="cs"/>
          <w:rtl/>
        </w:rPr>
        <w:t>.</w:t>
      </w:r>
    </w:p>
    <w:p w:rsidR="00B572AB" w:rsidRDefault="00B572AB" w:rsidP="00AA1C80">
      <w:pPr>
        <w:pStyle w:val="libFootnote0"/>
      </w:pPr>
      <w:r>
        <w:rPr>
          <w:rFonts w:hint="cs"/>
          <w:rtl/>
        </w:rPr>
        <w:t>(3) البحار ج 10 ص 198</w:t>
      </w:r>
      <w:r w:rsidR="00C87891">
        <w:rPr>
          <w:rFonts w:hint="cs"/>
          <w:rtl/>
        </w:rPr>
        <w:t>،</w:t>
      </w:r>
      <w:r>
        <w:rPr>
          <w:rFonts w:hint="cs"/>
          <w:rtl/>
        </w:rPr>
        <w:t xml:space="preserve"> والمقتل للخوارزمي ج 1 ص 237 لا تذهب على القارئ النكتة في سؤال الحسين </w:t>
      </w:r>
      <w:r w:rsidR="00237504" w:rsidRPr="00237504">
        <w:rPr>
          <w:rStyle w:val="libAlaemChar"/>
          <w:rFonts w:hint="cs"/>
          <w:rtl/>
        </w:rPr>
        <w:t>عليه‌السلام</w:t>
      </w:r>
      <w:r>
        <w:rPr>
          <w:rFonts w:hint="cs"/>
          <w:rtl/>
        </w:rPr>
        <w:t xml:space="preserve"> عن اسم الأرض وكل قضايا سيد الشهداء غامضة الاسرار والإمام عندنا معاشر الامامية عالم بما يجري في الكون من حوادث وملاحم عارف بما اودع الله تعالى في الكائنات من المزايا اقداراً له من مبدع السماوات والأرضين تعالى شأنه وقد ذكرنا في المقدمة ما يشهد له وكان السر في سؤاله </w:t>
      </w:r>
      <w:r w:rsidR="00237504" w:rsidRPr="00237504">
        <w:rPr>
          <w:rStyle w:val="libAlaemChar"/>
          <w:rFonts w:hint="cs"/>
          <w:rtl/>
        </w:rPr>
        <w:t>عليه‌السلام</w:t>
      </w:r>
      <w:r>
        <w:rPr>
          <w:rFonts w:hint="cs"/>
          <w:rtl/>
        </w:rPr>
        <w:t xml:space="preserve"> عن اسم الأرض التي منعوا من اجتيازها أو ان الله تعالى أوقف الجواد كما أوقف ناقة النبي </w:t>
      </w:r>
      <w:r w:rsidR="0044650F" w:rsidRPr="0044650F">
        <w:rPr>
          <w:rStyle w:val="libAlaemChar"/>
          <w:rFonts w:hint="cs"/>
          <w:rtl/>
        </w:rPr>
        <w:t>صلى‌الله‌عليه‌وآله</w:t>
      </w:r>
      <w:r>
        <w:rPr>
          <w:rFonts w:hint="cs"/>
          <w:rtl/>
        </w:rPr>
        <w:t xml:space="preserve"> عند (الحديبية) أن يعترف أصحابه بتلك الأرض التي هي محل التضحية الموعودين بها باخبار النبي أو الوصي صلّى الله عليهما لتطمئن القلوب وتمتاز الرجال</w:t>
      </w:r>
      <w:r w:rsidR="00C87891">
        <w:rPr>
          <w:rFonts w:hint="cs"/>
          <w:rtl/>
        </w:rPr>
        <w:t>،</w:t>
      </w:r>
      <w:r>
        <w:rPr>
          <w:rFonts w:hint="cs"/>
          <w:rtl/>
        </w:rPr>
        <w:t xml:space="preserve"> وتثبت العزائم</w:t>
      </w:r>
      <w:r w:rsidR="00C87891">
        <w:rPr>
          <w:rFonts w:hint="cs"/>
          <w:rtl/>
        </w:rPr>
        <w:t>،</w:t>
      </w:r>
      <w:r>
        <w:rPr>
          <w:rFonts w:hint="cs"/>
          <w:rtl/>
        </w:rPr>
        <w:t xml:space="preserve"> وتصدق المفاداة فتزداد بصيرتهم في الأمر والتأهب للغاية المتوخاة لهم حتى لا يبقى لأحد مجال للتشكيك في موضع كربلا التي هي محل تربته</w:t>
      </w:r>
      <w:r w:rsidR="00C87891">
        <w:rPr>
          <w:rFonts w:hint="cs"/>
          <w:rtl/>
        </w:rPr>
        <w:t>!</w:t>
      </w:r>
      <w:r>
        <w:rPr>
          <w:rFonts w:hint="cs"/>
          <w:rtl/>
        </w:rPr>
        <w:t xml:space="preserve"> ولا جزاف في هذا النحو من الأسئلة بعد أن صدر مثله من النبي </w:t>
      </w:r>
      <w:r w:rsidR="0044650F" w:rsidRPr="0044650F">
        <w:rPr>
          <w:rStyle w:val="libAlaemChar"/>
          <w:rFonts w:hint="cs"/>
          <w:rtl/>
        </w:rPr>
        <w:t>صلى‌الله‌عليه‌وآله</w:t>
      </w:r>
      <w:r>
        <w:rPr>
          <w:rFonts w:hint="cs"/>
          <w:rtl/>
        </w:rPr>
        <w:t xml:space="preserve"> فقد سأل عن اسم الرجلين اللذين قاما لحلب الناقة وعن اسم الجبلين اللذين في طريقه الى (بدر) الم يكن النبي </w:t>
      </w:r>
      <w:r w:rsidR="0044650F" w:rsidRPr="0044650F">
        <w:rPr>
          <w:rStyle w:val="libAlaemChar"/>
          <w:rFonts w:hint="cs"/>
          <w:rtl/>
        </w:rPr>
        <w:t>صلى‌الله‌عليه‌وآله</w:t>
      </w:r>
      <w:r>
        <w:rPr>
          <w:rFonts w:hint="cs"/>
          <w:rtl/>
        </w:rPr>
        <w:t xml:space="preserve"> عالماً بذلك</w:t>
      </w:r>
      <w:r w:rsidR="00C87891">
        <w:rPr>
          <w:rFonts w:hint="cs"/>
          <w:rtl/>
        </w:rPr>
        <w:t>؟</w:t>
      </w:r>
      <w:r>
        <w:rPr>
          <w:rFonts w:hint="cs"/>
          <w:rtl/>
        </w:rPr>
        <w:t xml:space="preserve"> بلى</w:t>
      </w:r>
      <w:r w:rsidR="00C87891">
        <w:rPr>
          <w:rFonts w:hint="cs"/>
          <w:rtl/>
        </w:rPr>
        <w:t>،</w:t>
      </w:r>
      <w:r>
        <w:rPr>
          <w:rFonts w:hint="cs"/>
          <w:rtl/>
        </w:rPr>
        <w:t xml:space="preserve"> كان عالماً ولكن المصالح الخفية علينا دعته إلى السؤال وقد أشرنا اليها في كتاب (الشهيد مسلم) ص 90 في عنوان (مسلم لا يتطير)</w:t>
      </w:r>
      <w:r w:rsidR="00C87891">
        <w:rPr>
          <w:rFonts w:hint="cs"/>
          <w:rtl/>
        </w:rPr>
        <w:t>،</w:t>
      </w:r>
      <w:r>
        <w:rPr>
          <w:rFonts w:hint="cs"/>
          <w:rtl/>
        </w:rPr>
        <w:t xml:space="preserve"> وهذا باب من الاسئلة يعرف عند علماء البلاغة (بتجاهل العارف) وإذا كان فاطر الأشياء الذي لا يغادر علمه صغيراً ولا كبيراً يقول لموسى </w:t>
      </w:r>
      <w:r w:rsidR="00237504" w:rsidRPr="00237504">
        <w:rPr>
          <w:rStyle w:val="libAlaemChar"/>
          <w:rFonts w:hint="cs"/>
          <w:rtl/>
        </w:rPr>
        <w:t>عليه‌السلام</w:t>
      </w:r>
      <w:r w:rsidR="00C87891">
        <w:rPr>
          <w:rFonts w:hint="cs"/>
          <w:rtl/>
        </w:rPr>
        <w:t>:</w:t>
      </w:r>
      <w:r>
        <w:rPr>
          <w:rFonts w:hint="cs"/>
          <w:rtl/>
        </w:rPr>
        <w:t xml:space="preserve"> (وما تلك بيمينك يا موسى) ويقول لعيسى </w:t>
      </w:r>
      <w:r w:rsidR="00237504" w:rsidRPr="00237504">
        <w:rPr>
          <w:rStyle w:val="libAlaemChar"/>
          <w:rFonts w:hint="cs"/>
          <w:rtl/>
        </w:rPr>
        <w:t>عليه‌السلام</w:t>
      </w:r>
      <w:r w:rsidR="00C87891">
        <w:rPr>
          <w:rFonts w:hint="cs"/>
          <w:rtl/>
        </w:rPr>
        <w:t>:</w:t>
      </w:r>
      <w:r>
        <w:rPr>
          <w:rFonts w:hint="cs"/>
          <w:rtl/>
        </w:rPr>
        <w:t xml:space="preserve"> (أأنت قلت للناس اتخذوني وأمي إلهين) لضرب من المصلحة وقال سبحانه للخليل </w:t>
      </w:r>
      <w:r w:rsidR="00237504" w:rsidRPr="00237504">
        <w:rPr>
          <w:rStyle w:val="libAlaemChar"/>
          <w:rFonts w:hint="cs"/>
          <w:rtl/>
        </w:rPr>
        <w:t>عليه‌السلام</w:t>
      </w:r>
      <w:r>
        <w:rPr>
          <w:rFonts w:hint="cs"/>
          <w:rtl/>
        </w:rPr>
        <w:t xml:space="preserve"> أو لم تؤمن</w:t>
      </w:r>
      <w:r w:rsidR="00C87891">
        <w:rPr>
          <w:rFonts w:hint="cs"/>
          <w:rtl/>
        </w:rPr>
        <w:t>؟</w:t>
      </w:r>
      <w:r>
        <w:rPr>
          <w:rFonts w:hint="cs"/>
          <w:rtl/>
        </w:rPr>
        <w:t xml:space="preserve"> مع انه عالم بايمانه فالامام المنصوب من قبله أميناً على شرعه لا تخفى عليه المصالح</w:t>
      </w:r>
      <w:r w:rsidR="00C87891">
        <w:rPr>
          <w:rFonts w:hint="cs"/>
          <w:rtl/>
        </w:rPr>
        <w:t>.</w:t>
      </w:r>
      <w:r w:rsidR="002F0501">
        <w:rPr>
          <w:rFonts w:hint="cs"/>
          <w:rtl/>
        </w:rPr>
        <w:t xml:space="preserve"> =</w:t>
      </w:r>
    </w:p>
    <w:p w:rsidR="00B572AB" w:rsidRDefault="00B572AB" w:rsidP="00DE2BFD">
      <w:pPr>
        <w:pStyle w:val="libPoemTiniChar"/>
        <w:rPr>
          <w:rtl/>
        </w:rPr>
      </w:pPr>
      <w:r>
        <w:rPr>
          <w:rtl/>
        </w:rPr>
        <w:br w:type="page"/>
      </w:r>
    </w:p>
    <w:p w:rsidR="002F0501" w:rsidRDefault="00B572AB" w:rsidP="00B572AB">
      <w:pPr>
        <w:pStyle w:val="libNormal"/>
        <w:rPr>
          <w:rtl/>
        </w:rPr>
      </w:pPr>
      <w:r>
        <w:rPr>
          <w:rFonts w:hint="cs"/>
          <w:rtl/>
        </w:rPr>
        <w:lastRenderedPageBreak/>
        <w:t>ثمّ حمد الله وأثنى عليه وصلّى على محمّد وآله وقال</w:t>
      </w:r>
      <w:r w:rsidR="00C87891">
        <w:rPr>
          <w:rFonts w:hint="cs"/>
          <w:rtl/>
        </w:rPr>
        <w:t>:</w:t>
      </w:r>
      <w:r>
        <w:rPr>
          <w:rFonts w:hint="cs"/>
          <w:rtl/>
        </w:rPr>
        <w:t xml:space="preserve"> </w:t>
      </w:r>
    </w:p>
    <w:p w:rsidR="00B572AB" w:rsidRDefault="00F554F7" w:rsidP="00B572AB">
      <w:pPr>
        <w:pStyle w:val="libNormal"/>
      </w:pPr>
      <w:r>
        <w:rPr>
          <w:rStyle w:val="libBold2Char"/>
          <w:rFonts w:hint="cs"/>
          <w:rtl/>
        </w:rPr>
        <w:t>«</w:t>
      </w:r>
      <w:r w:rsidR="00B572AB" w:rsidRPr="00B572AB">
        <w:rPr>
          <w:rStyle w:val="libBold2Char"/>
          <w:rFonts w:hint="cs"/>
          <w:rtl/>
        </w:rPr>
        <w:t>أمّا بعد</w:t>
      </w:r>
      <w:r w:rsidR="00C87891">
        <w:rPr>
          <w:rStyle w:val="libBold2Char"/>
          <w:rFonts w:hint="cs"/>
          <w:rtl/>
        </w:rPr>
        <w:t>،</w:t>
      </w:r>
      <w:r w:rsidR="00B572AB" w:rsidRPr="00B572AB">
        <w:rPr>
          <w:rStyle w:val="libBold2Char"/>
          <w:rFonts w:hint="cs"/>
          <w:rtl/>
        </w:rPr>
        <w:t xml:space="preserve"> فقد نزل من الأمر ما قد ترون</w:t>
      </w:r>
      <w:r w:rsidR="00C87891">
        <w:rPr>
          <w:rStyle w:val="libBold2Char"/>
          <w:rFonts w:hint="cs"/>
          <w:rtl/>
        </w:rPr>
        <w:t>،</w:t>
      </w:r>
      <w:r w:rsidR="00B572AB" w:rsidRPr="00B572AB">
        <w:rPr>
          <w:rStyle w:val="libBold2Char"/>
          <w:rFonts w:hint="cs"/>
          <w:rtl/>
        </w:rPr>
        <w:t xml:space="preserve"> وإنّ الدنيا قد تغيّرت وتنكّرت</w:t>
      </w:r>
      <w:r w:rsidR="00C87891">
        <w:rPr>
          <w:rStyle w:val="libBold2Char"/>
          <w:rFonts w:hint="cs"/>
          <w:rtl/>
        </w:rPr>
        <w:t>،</w:t>
      </w:r>
      <w:r w:rsidR="00B572AB" w:rsidRPr="00B572AB">
        <w:rPr>
          <w:rStyle w:val="libBold2Char"/>
          <w:rFonts w:hint="cs"/>
          <w:rtl/>
        </w:rPr>
        <w:t xml:space="preserve"> وأدبر معروفها</w:t>
      </w:r>
      <w:r w:rsidR="00C87891">
        <w:rPr>
          <w:rStyle w:val="libBold2Char"/>
          <w:rFonts w:hint="cs"/>
          <w:rtl/>
        </w:rPr>
        <w:t>،</w:t>
      </w:r>
      <w:r w:rsidR="00B572AB" w:rsidRPr="00B572AB">
        <w:rPr>
          <w:rStyle w:val="libBold2Char"/>
          <w:rFonts w:hint="cs"/>
          <w:rtl/>
        </w:rPr>
        <w:t xml:space="preserve"> ولَم يبقَ منها إلا صبابة كصبابة الإناء وخسيس عيش كالمرعى الوبيل</w:t>
      </w:r>
      <w:r w:rsidR="00C87891">
        <w:rPr>
          <w:rStyle w:val="libBold2Char"/>
          <w:rFonts w:hint="cs"/>
          <w:rtl/>
        </w:rPr>
        <w:t>،</w:t>
      </w:r>
      <w:r w:rsidR="00B572AB" w:rsidRPr="00B572AB">
        <w:rPr>
          <w:rStyle w:val="libBold2Char"/>
          <w:rFonts w:hint="cs"/>
          <w:rtl/>
        </w:rPr>
        <w:t xml:space="preserve"> ألا ترون إلى الحقّ لا يُعمَل به وإلى الباطل لا يُتَناهى عنه</w:t>
      </w:r>
      <w:r w:rsidR="00C87891">
        <w:rPr>
          <w:rStyle w:val="libBold2Char"/>
          <w:rFonts w:hint="cs"/>
          <w:rtl/>
        </w:rPr>
        <w:t>؟</w:t>
      </w:r>
      <w:r w:rsidR="00B572AB" w:rsidRPr="00B572AB">
        <w:rPr>
          <w:rStyle w:val="libBold2Char"/>
          <w:rFonts w:hint="cs"/>
          <w:rtl/>
        </w:rPr>
        <w:t>! ليرغب المؤمن في لقاء الله</w:t>
      </w:r>
      <w:r w:rsidR="00C87891">
        <w:rPr>
          <w:rStyle w:val="libBold2Char"/>
          <w:rFonts w:hint="cs"/>
          <w:rtl/>
        </w:rPr>
        <w:t>.</w:t>
      </w:r>
      <w:r w:rsidR="00B572AB" w:rsidRPr="00B572AB">
        <w:rPr>
          <w:rStyle w:val="libBold2Char"/>
          <w:rFonts w:hint="cs"/>
          <w:rtl/>
        </w:rPr>
        <w:t xml:space="preserve"> فإنّي لا أرى الموت إلاّ سعادة والحياة مع الظالمين إلاّ برما</w:t>
      </w:r>
      <w:r>
        <w:rPr>
          <w:rStyle w:val="libBold2Char"/>
          <w:rFonts w:hint="cs"/>
          <w:rtl/>
        </w:rPr>
        <w:t>»</w:t>
      </w:r>
      <w:r w:rsidR="00B572AB" w:rsidRPr="00B572AB">
        <w:rPr>
          <w:rStyle w:val="libFootnotenumChar"/>
          <w:rFonts w:hint="cs"/>
          <w:rtl/>
        </w:rPr>
        <w:t>(1)</w:t>
      </w:r>
      <w:r w:rsidR="00C87891">
        <w:rPr>
          <w:rFonts w:hint="cs"/>
          <w:rtl/>
        </w:rPr>
        <w:t>.</w:t>
      </w:r>
    </w:p>
    <w:p w:rsidR="00B572AB" w:rsidRDefault="00B572AB" w:rsidP="00B572AB">
      <w:pPr>
        <w:pStyle w:val="libNormal"/>
      </w:pPr>
      <w:r>
        <w:rPr>
          <w:rFonts w:hint="cs"/>
          <w:rtl/>
        </w:rPr>
        <w:t>فقام زهير وقال</w:t>
      </w:r>
      <w:r w:rsidR="00C87891">
        <w:rPr>
          <w:rFonts w:hint="cs"/>
          <w:rtl/>
        </w:rPr>
        <w:t>:</w:t>
      </w:r>
      <w:r>
        <w:rPr>
          <w:rFonts w:hint="cs"/>
          <w:rtl/>
        </w:rPr>
        <w:t xml:space="preserve"> سمعنا يابن رسول الله مقالتك</w:t>
      </w:r>
      <w:r w:rsidR="00C87891">
        <w:rPr>
          <w:rFonts w:hint="cs"/>
          <w:rtl/>
        </w:rPr>
        <w:t>،</w:t>
      </w:r>
      <w:r>
        <w:rPr>
          <w:rFonts w:hint="cs"/>
          <w:rtl/>
        </w:rPr>
        <w:t xml:space="preserve"> ولو كانت الدنيا لنا باقية وكنّا فيها مخلّدين لآثرنا النّهوض معك على الإقامة فيها</w:t>
      </w:r>
      <w:r w:rsidR="00C87891">
        <w:rPr>
          <w:rFonts w:hint="cs"/>
          <w:rtl/>
        </w:rPr>
        <w:t>.</w:t>
      </w:r>
    </w:p>
    <w:p w:rsidR="00B572AB" w:rsidRDefault="00B572AB" w:rsidP="00B572AB">
      <w:pPr>
        <w:pStyle w:val="libNormal"/>
      </w:pPr>
      <w:r>
        <w:rPr>
          <w:rFonts w:hint="cs"/>
          <w:rtl/>
        </w:rPr>
        <w:t>وقال بريد</w:t>
      </w:r>
      <w:r w:rsidR="00C87891">
        <w:rPr>
          <w:rFonts w:hint="cs"/>
          <w:rtl/>
        </w:rPr>
        <w:t>:</w:t>
      </w:r>
      <w:r>
        <w:rPr>
          <w:rFonts w:hint="cs"/>
          <w:rtl/>
        </w:rPr>
        <w:t xml:space="preserve"> يابن رسول الله</w:t>
      </w:r>
      <w:r w:rsidR="00C87891">
        <w:rPr>
          <w:rFonts w:hint="cs"/>
          <w:rtl/>
        </w:rPr>
        <w:t>،</w:t>
      </w:r>
      <w:r>
        <w:rPr>
          <w:rFonts w:hint="cs"/>
          <w:rtl/>
        </w:rPr>
        <w:t xml:space="preserve"> لقد منّ الله بك علينا</w:t>
      </w:r>
      <w:r w:rsidR="00C87891">
        <w:rPr>
          <w:rFonts w:hint="cs"/>
          <w:rtl/>
        </w:rPr>
        <w:t>؛</w:t>
      </w:r>
      <w:r>
        <w:rPr>
          <w:rFonts w:hint="cs"/>
          <w:rtl/>
        </w:rPr>
        <w:t xml:space="preserve"> أنْ نقاتل بين يدَيك</w:t>
      </w:r>
      <w:r w:rsidR="00C87891">
        <w:rPr>
          <w:rFonts w:hint="cs"/>
          <w:rtl/>
        </w:rPr>
        <w:t>،</w:t>
      </w:r>
      <w:r>
        <w:rPr>
          <w:rFonts w:hint="cs"/>
          <w:rtl/>
        </w:rPr>
        <w:t xml:space="preserve"> تُقَطَّع فيك أعضاؤنا</w:t>
      </w:r>
      <w:r w:rsidR="00C87891">
        <w:rPr>
          <w:rFonts w:hint="cs"/>
          <w:rtl/>
        </w:rPr>
        <w:t>،</w:t>
      </w:r>
      <w:r>
        <w:rPr>
          <w:rFonts w:hint="cs"/>
          <w:rtl/>
        </w:rPr>
        <w:t xml:space="preserve"> ثمّ يكون جدّك شفيعنا يوم القيامة</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وقال نافع بن هلال</w:t>
      </w:r>
      <w:r w:rsidR="00C87891">
        <w:rPr>
          <w:rFonts w:hint="cs"/>
          <w:rtl/>
        </w:rPr>
        <w:t>:</w:t>
      </w:r>
      <w:r>
        <w:rPr>
          <w:rFonts w:hint="cs"/>
          <w:rtl/>
        </w:rPr>
        <w:t xml:space="preserve"> أنت تعلم أنّ جدّك رسول الله لَم يقدر أنْ يشرب النّاس محبّته</w:t>
      </w:r>
      <w:r w:rsidR="00C87891">
        <w:rPr>
          <w:rFonts w:hint="cs"/>
          <w:rtl/>
        </w:rPr>
        <w:t>،</w:t>
      </w:r>
      <w:r>
        <w:rPr>
          <w:rFonts w:hint="cs"/>
          <w:rtl/>
        </w:rPr>
        <w:t xml:space="preserve"> ولا أنْ يرجعوا إلى أمره ما أحبّ</w:t>
      </w:r>
      <w:r w:rsidR="00C87891">
        <w:rPr>
          <w:rFonts w:hint="cs"/>
          <w:rtl/>
        </w:rPr>
        <w:t>،</w:t>
      </w:r>
      <w:r>
        <w:rPr>
          <w:rFonts w:hint="cs"/>
          <w:rtl/>
        </w:rPr>
        <w:t xml:space="preserve"> وقد كان منهم منافقون يعِدونه بالنصر ويضمرون له الغدر</w:t>
      </w:r>
      <w:r w:rsidR="00C87891">
        <w:rPr>
          <w:rFonts w:hint="cs"/>
          <w:rtl/>
        </w:rPr>
        <w:t>،</w:t>
      </w:r>
      <w:r>
        <w:rPr>
          <w:rFonts w:hint="cs"/>
          <w:rtl/>
        </w:rPr>
        <w:t xml:space="preserve"> يلقونه بأحلى من العسل ويخلّفونه بأمَرّ من الحنظل حتّى قبضه الله إليه</w:t>
      </w:r>
      <w:r w:rsidR="00C87891">
        <w:rPr>
          <w:rFonts w:hint="cs"/>
          <w:rtl/>
        </w:rPr>
        <w:t>،</w:t>
      </w:r>
      <w:r>
        <w:rPr>
          <w:rFonts w:hint="cs"/>
          <w:rtl/>
        </w:rPr>
        <w:t xml:space="preserve"> وإنّ أباك علياً كان في مثل ذلك فقوم قد أجمعوا على نصره وقاتلوا معه الناكثين والقاسطين والمارقين حتّى أتاه أجله فمضى إلى رحمة الله ورضوانه</w:t>
      </w:r>
      <w:r w:rsidR="00C87891">
        <w:rPr>
          <w:rFonts w:hint="cs"/>
          <w:rtl/>
        </w:rPr>
        <w:t>،</w:t>
      </w:r>
      <w:r>
        <w:rPr>
          <w:rFonts w:hint="cs"/>
          <w:rtl/>
        </w:rPr>
        <w:t xml:space="preserve"> وأنت اليوم عندنا في مثل تلك الحالة</w:t>
      </w:r>
      <w:r w:rsidR="00C87891">
        <w:rPr>
          <w:rFonts w:hint="cs"/>
          <w:rtl/>
        </w:rPr>
        <w:t>،</w:t>
      </w:r>
      <w:r>
        <w:rPr>
          <w:rFonts w:hint="cs"/>
          <w:rtl/>
        </w:rPr>
        <w:t xml:space="preserve"> فمَن نكث عهده وخلع بيعته فلَن يضرّ إلاّ نفسه والله مغن عنه</w:t>
      </w:r>
      <w:r w:rsidR="00C87891">
        <w:rPr>
          <w:rFonts w:hint="cs"/>
          <w:rtl/>
        </w:rPr>
        <w:t>،</w:t>
      </w:r>
      <w:r>
        <w:rPr>
          <w:rFonts w:hint="cs"/>
          <w:rtl/>
        </w:rPr>
        <w:t xml:space="preserve"> فسِر بنا راشداً معافى مشرِّقاً إنْ شئت أو </w:t>
      </w:r>
    </w:p>
    <w:p w:rsidR="00B572AB" w:rsidRDefault="00B572AB" w:rsidP="00F554F7">
      <w:pPr>
        <w:pStyle w:val="libLine"/>
      </w:pPr>
      <w:r>
        <w:rPr>
          <w:rFonts w:hint="cs"/>
          <w:rtl/>
        </w:rPr>
        <w:t>____________________________</w:t>
      </w:r>
    </w:p>
    <w:p w:rsidR="002F0501" w:rsidRDefault="002F0501" w:rsidP="002F0501">
      <w:pPr>
        <w:pStyle w:val="libFootnote0"/>
        <w:rPr>
          <w:rtl/>
        </w:rPr>
      </w:pPr>
      <w:r>
        <w:rPr>
          <w:rFonts w:hint="cs"/>
          <w:rtl/>
        </w:rPr>
        <w:t xml:space="preserve">= كما ان سيد الشهداء </w:t>
      </w:r>
      <w:r w:rsidRPr="00237504">
        <w:rPr>
          <w:rStyle w:val="libAlaemChar"/>
          <w:rFonts w:hint="cs"/>
          <w:rtl/>
        </w:rPr>
        <w:t>عليه‌السلام</w:t>
      </w:r>
      <w:r>
        <w:rPr>
          <w:rFonts w:hint="cs"/>
          <w:rtl/>
        </w:rPr>
        <w:t xml:space="preserve"> لم يكن في تعوذه من الكرب والبلاء عندما سمع باسم كربلاء متطيراً، فان المتطير لا يعلم ما يرد عليه وإنما يستكشف ذلك من الاشياء المعروفة عند العرب انها سبب للشر، والحسين </w:t>
      </w:r>
      <w:r w:rsidRPr="00237504">
        <w:rPr>
          <w:rStyle w:val="libAlaemChar"/>
          <w:rFonts w:hint="cs"/>
          <w:rtl/>
        </w:rPr>
        <w:t>عليه‌السلام</w:t>
      </w:r>
      <w:r>
        <w:rPr>
          <w:rFonts w:hint="cs"/>
          <w:rtl/>
        </w:rPr>
        <w:t xml:space="preserve"> على يقين مما ينزل به في أرض الطف من قضاء الله، فهو عالم بالكرب الذي يحل به وباهل بيته وصحبه كما انبأ عنه غير مرة.</w:t>
      </w:r>
    </w:p>
    <w:p w:rsidR="00B572AB" w:rsidRDefault="00B572AB" w:rsidP="002F0501">
      <w:pPr>
        <w:pStyle w:val="libFootnote0"/>
      </w:pPr>
      <w:r>
        <w:rPr>
          <w:rFonts w:hint="cs"/>
          <w:rtl/>
        </w:rPr>
        <w:t>(1) هذا في اللهوف</w:t>
      </w:r>
      <w:r w:rsidR="00C87891">
        <w:rPr>
          <w:rFonts w:hint="cs"/>
          <w:rtl/>
        </w:rPr>
        <w:t>،</w:t>
      </w:r>
      <w:r>
        <w:rPr>
          <w:rFonts w:hint="cs"/>
          <w:rtl/>
        </w:rPr>
        <w:t xml:space="preserve"> وعند الطبري ج6 ص229</w:t>
      </w:r>
      <w:r w:rsidR="00C87891">
        <w:rPr>
          <w:rFonts w:hint="cs"/>
          <w:rtl/>
        </w:rPr>
        <w:t>:</w:t>
      </w:r>
      <w:r>
        <w:rPr>
          <w:rFonts w:hint="cs"/>
          <w:rtl/>
        </w:rPr>
        <w:t xml:space="preserve"> انه خطب به بذي حسم</w:t>
      </w:r>
      <w:r w:rsidR="00C87891">
        <w:rPr>
          <w:rFonts w:hint="cs"/>
          <w:rtl/>
        </w:rPr>
        <w:t>،</w:t>
      </w:r>
      <w:r>
        <w:rPr>
          <w:rFonts w:hint="cs"/>
          <w:rtl/>
        </w:rPr>
        <w:t xml:space="preserve"> وفي العقد الفريد ج2 ص312 وحلية الأولياء ج3 ص39 وابن عساكر ج4 ص333 مثل اللهوف</w:t>
      </w:r>
      <w:r w:rsidR="00C87891">
        <w:rPr>
          <w:rFonts w:hint="cs"/>
          <w:rtl/>
        </w:rPr>
        <w:t>،</w:t>
      </w:r>
      <w:r>
        <w:rPr>
          <w:rFonts w:hint="cs"/>
          <w:rtl/>
        </w:rPr>
        <w:t xml:space="preserve"> وفي مجمع الزوائد ج1 ص192 وذخائر العقبى ص149 والعقد الفريد ج2 ص312</w:t>
      </w:r>
      <w:r w:rsidR="00C87891">
        <w:rPr>
          <w:rFonts w:hint="cs"/>
          <w:rtl/>
        </w:rPr>
        <w:t>:</w:t>
      </w:r>
      <w:r>
        <w:rPr>
          <w:rFonts w:hint="cs"/>
          <w:rtl/>
        </w:rPr>
        <w:t xml:space="preserve"> يظهر منه انه خطب ذلك يوم عاشوراء وفي سير أعلام النبلاء للذهبي ج3 ص209</w:t>
      </w:r>
      <w:r w:rsidR="00C87891">
        <w:rPr>
          <w:rFonts w:hint="cs"/>
          <w:rtl/>
        </w:rPr>
        <w:t>:</w:t>
      </w:r>
      <w:r>
        <w:rPr>
          <w:rFonts w:hint="cs"/>
          <w:rtl/>
        </w:rPr>
        <w:t xml:space="preserve"> لما نزل عمر بن سعد بالحسين خطب أصحابه</w:t>
      </w:r>
      <w:r w:rsidR="00C87891">
        <w:rPr>
          <w:rFonts w:hint="cs"/>
          <w:rtl/>
        </w:rPr>
        <w:t>.</w:t>
      </w:r>
    </w:p>
    <w:p w:rsidR="00B572AB" w:rsidRDefault="00B572AB" w:rsidP="002F0501">
      <w:pPr>
        <w:pStyle w:val="libFootnote0"/>
        <w:rPr>
          <w:rtl/>
        </w:rPr>
      </w:pPr>
      <w:r>
        <w:rPr>
          <w:rFonts w:hint="cs"/>
          <w:rtl/>
        </w:rPr>
        <w:t>(2) اللهوف ص44</w:t>
      </w:r>
      <w:r w:rsidR="00C87891">
        <w:rPr>
          <w:rFonts w:hint="cs"/>
          <w:rtl/>
        </w:rPr>
        <w:t>.</w:t>
      </w:r>
    </w:p>
    <w:p w:rsidR="00B572AB" w:rsidRDefault="00B572AB" w:rsidP="00DE2BFD">
      <w:pPr>
        <w:pStyle w:val="libPoemTiniChar"/>
        <w:rPr>
          <w:rtl/>
        </w:rPr>
      </w:pPr>
      <w:r>
        <w:rPr>
          <w:rFonts w:hint="cs"/>
          <w:rtl/>
        </w:rPr>
        <w:br w:type="page"/>
      </w:r>
    </w:p>
    <w:p w:rsidR="00B572AB" w:rsidRDefault="00B572AB" w:rsidP="002F0501">
      <w:pPr>
        <w:pStyle w:val="libNormal0"/>
      </w:pPr>
      <w:r>
        <w:rPr>
          <w:rFonts w:hint="cs"/>
          <w:rtl/>
        </w:rPr>
        <w:lastRenderedPageBreak/>
        <w:t>مغرِّباً</w:t>
      </w:r>
      <w:r w:rsidR="00C87891">
        <w:rPr>
          <w:rFonts w:hint="cs"/>
          <w:rtl/>
        </w:rPr>
        <w:t>،</w:t>
      </w:r>
      <w:r>
        <w:rPr>
          <w:rFonts w:hint="cs"/>
          <w:rtl/>
        </w:rPr>
        <w:t xml:space="preserve"> فوالله ما أشفقنا من قدر الله</w:t>
      </w:r>
      <w:r w:rsidR="00C87891">
        <w:rPr>
          <w:rFonts w:hint="cs"/>
          <w:rtl/>
        </w:rPr>
        <w:t>،</w:t>
      </w:r>
      <w:r>
        <w:rPr>
          <w:rFonts w:hint="cs"/>
          <w:rtl/>
        </w:rPr>
        <w:t xml:space="preserve"> ولا كرهنا لقاء ربّنا وإنّا على نيّاتنا وبصائرنا نوالي مَن والاك ونعادي من عاداك</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2F0501" w:rsidTr="002F0501">
        <w:trPr>
          <w:trHeight w:val="350"/>
        </w:trPr>
        <w:tc>
          <w:tcPr>
            <w:tcW w:w="3340" w:type="dxa"/>
          </w:tcPr>
          <w:p w:rsidR="002F0501" w:rsidRDefault="002F0501" w:rsidP="00524780">
            <w:pPr>
              <w:pStyle w:val="libPoem"/>
            </w:pPr>
            <w:r>
              <w:rPr>
                <w:rFonts w:hint="cs"/>
                <w:rtl/>
              </w:rPr>
              <w:t>بـأبي مَـنْ شروا لقاء الحسين</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بـفـراق</w:t>
            </w:r>
            <w:r w:rsidRPr="00B572AB">
              <w:rPr>
                <w:rFonts w:hint="cs"/>
                <w:rtl/>
              </w:rPr>
              <w:t xml:space="preserve"> </w:t>
            </w:r>
            <w:r>
              <w:rPr>
                <w:rFonts w:hint="cs"/>
                <w:rtl/>
              </w:rPr>
              <w:t>الـنفوس والأرواح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وقـفوا يـدرأون سمر العوالي</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عـنه</w:t>
            </w:r>
            <w:r w:rsidRPr="00B572AB">
              <w:rPr>
                <w:rFonts w:hint="cs"/>
                <w:rtl/>
              </w:rPr>
              <w:t xml:space="preserve"> </w:t>
            </w:r>
            <w:r>
              <w:rPr>
                <w:rFonts w:hint="cs"/>
                <w:rtl/>
              </w:rPr>
              <w:t>والـنبل وقـفة الأشباح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فوقوه</w:t>
            </w:r>
            <w:r w:rsidRPr="00B572AB">
              <w:rPr>
                <w:rFonts w:hint="cs"/>
                <w:rtl/>
              </w:rPr>
              <w:t xml:space="preserve"> </w:t>
            </w:r>
            <w:r>
              <w:rPr>
                <w:rFonts w:hint="cs"/>
                <w:rtl/>
              </w:rPr>
              <w:t>بيض الظَّبى بالنحور الـ</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بـيض والنبل بالوجوه الصِباح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فـئة ان تـعاور الـنقع لـيلا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أطـلعوا في سماه شهب الرماح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وإذا</w:t>
            </w:r>
            <w:r w:rsidRPr="00B572AB">
              <w:rPr>
                <w:rFonts w:hint="cs"/>
                <w:rtl/>
              </w:rPr>
              <w:t xml:space="preserve"> </w:t>
            </w:r>
            <w:r>
              <w:rPr>
                <w:rFonts w:hint="cs"/>
                <w:rtl/>
              </w:rPr>
              <w:t>غَّـنت الـسّيوف وطافت</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أكؤُس الموت وانتشى كل صاح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بـاعدوا</w:t>
            </w:r>
            <w:r w:rsidRPr="00B572AB">
              <w:rPr>
                <w:rFonts w:hint="cs"/>
                <w:rtl/>
              </w:rPr>
              <w:t xml:space="preserve"> </w:t>
            </w:r>
            <w:r>
              <w:rPr>
                <w:rFonts w:hint="cs"/>
                <w:rtl/>
              </w:rPr>
              <w:t>بين قربهم والمواضي</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وجـسـوم الأعـداء والأرواح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أدركـوا بـالحسين أكـبر عيد</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فغدوا في منى الطفوف أضاحي</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لست أنسى من بعدهم طود عزٍّ</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وأعـاديه مـثل سـيل البطاح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وهـو يحمي دين النبي بعضب</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بـسناه لـظلمة الـشرك ماحي</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فـتطير</w:t>
            </w:r>
            <w:r w:rsidRPr="00B572AB">
              <w:rPr>
                <w:rFonts w:hint="cs"/>
                <w:rtl/>
              </w:rPr>
              <w:t xml:space="preserve"> </w:t>
            </w:r>
            <w:r>
              <w:rPr>
                <w:rFonts w:hint="cs"/>
                <w:rtl/>
              </w:rPr>
              <w:t>الـقلوب منه ارتياعاً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كـلما شـدَّ راكـباً ذا الـجناح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ثُـمَّ لما نال الظما منه والشمس</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ونـزف الـدِّما وثـقل السلاح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اوقـف الـطَّرف يستريح قليلاً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فـرماه الـقضا بـسهم مـتاح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فـهوى العرش للثرى وادلهمَّت</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بـرماد</w:t>
            </w:r>
            <w:r w:rsidRPr="00B572AB">
              <w:rPr>
                <w:rFonts w:hint="cs"/>
                <w:rtl/>
              </w:rPr>
              <w:t xml:space="preserve"> </w:t>
            </w:r>
            <w:r>
              <w:rPr>
                <w:rFonts w:hint="cs"/>
                <w:rtl/>
              </w:rPr>
              <w:t>المصاب منها النواحي</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حَـرَّ</w:t>
            </w:r>
            <w:r w:rsidRPr="00B572AB">
              <w:rPr>
                <w:rFonts w:hint="cs"/>
                <w:rtl/>
              </w:rPr>
              <w:t xml:space="preserve"> </w:t>
            </w:r>
            <w:r>
              <w:rPr>
                <w:rFonts w:hint="cs"/>
                <w:rtl/>
              </w:rPr>
              <w:t>قـلبي لـزينب إذ رأته</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تـرب الـجسم مثخناً بالجراح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أخـرسَ</w:t>
            </w:r>
            <w:r w:rsidRPr="00B572AB">
              <w:rPr>
                <w:rFonts w:hint="cs"/>
                <w:rtl/>
              </w:rPr>
              <w:t xml:space="preserve"> </w:t>
            </w:r>
            <w:r>
              <w:rPr>
                <w:rFonts w:hint="cs"/>
                <w:rtl/>
              </w:rPr>
              <w:t>الخطبُ نطقَها فدعته</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بـدموعٍ</w:t>
            </w:r>
            <w:r w:rsidRPr="00B572AB">
              <w:rPr>
                <w:rFonts w:hint="cs"/>
                <w:rtl/>
              </w:rPr>
              <w:t xml:space="preserve"> </w:t>
            </w:r>
            <w:r>
              <w:rPr>
                <w:rFonts w:hint="cs"/>
                <w:rtl/>
              </w:rPr>
              <w:t>بـما تـجن فِـصاح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يـا</w:t>
            </w:r>
            <w:r w:rsidRPr="00B572AB">
              <w:rPr>
                <w:rFonts w:hint="cs"/>
                <w:rtl/>
              </w:rPr>
              <w:t xml:space="preserve"> </w:t>
            </w:r>
            <w:r>
              <w:rPr>
                <w:rFonts w:hint="cs"/>
                <w:rtl/>
              </w:rPr>
              <w:t>مـنار الظلال والليل داجٍ</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وظلال الرميض واليوم ضاحي</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كـنتَ</w:t>
            </w:r>
            <w:r w:rsidRPr="00B572AB">
              <w:rPr>
                <w:rFonts w:hint="cs"/>
                <w:rtl/>
              </w:rPr>
              <w:t xml:space="preserve"> </w:t>
            </w:r>
            <w:r>
              <w:rPr>
                <w:rFonts w:hint="cs"/>
                <w:rtl/>
              </w:rPr>
              <w:t>لي يوم كنت كهفاً منيعاً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سـجسج الـظل خافق الأرواح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أتـرى</w:t>
            </w:r>
            <w:r w:rsidRPr="00B572AB">
              <w:rPr>
                <w:rFonts w:hint="cs"/>
                <w:rtl/>
              </w:rPr>
              <w:t xml:space="preserve"> </w:t>
            </w:r>
            <w:r>
              <w:rPr>
                <w:rFonts w:hint="cs"/>
                <w:rtl/>
              </w:rPr>
              <w:t>الـقوم إذ عليك مررنا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مـنعونا مـن الـبكا والـنياح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إن يـكن هـيناً عـليك هواني</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واغترابي</w:t>
            </w:r>
            <w:r w:rsidRPr="00B572AB">
              <w:rPr>
                <w:rFonts w:hint="cs"/>
                <w:rtl/>
              </w:rPr>
              <w:t xml:space="preserve"> </w:t>
            </w:r>
            <w:r>
              <w:rPr>
                <w:rFonts w:hint="cs"/>
                <w:rtl/>
              </w:rPr>
              <w:t>مع العِدى وانتزاحي</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ومـسيري</w:t>
            </w:r>
            <w:r w:rsidRPr="00B572AB">
              <w:rPr>
                <w:rFonts w:hint="cs"/>
                <w:rtl/>
              </w:rPr>
              <w:t xml:space="preserve"> </w:t>
            </w:r>
            <w:r>
              <w:rPr>
                <w:rFonts w:hint="cs"/>
                <w:rtl/>
              </w:rPr>
              <w:t>أسـيرةً لـلأعادي</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وركـوبي</w:t>
            </w:r>
            <w:r w:rsidRPr="00B572AB">
              <w:rPr>
                <w:rFonts w:hint="cs"/>
                <w:rtl/>
              </w:rPr>
              <w:t xml:space="preserve"> </w:t>
            </w:r>
            <w:r>
              <w:rPr>
                <w:rFonts w:hint="cs"/>
                <w:rtl/>
              </w:rPr>
              <w:t>على النياق الطلاح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فـبرغمي</w:t>
            </w:r>
            <w:r w:rsidRPr="00B572AB">
              <w:rPr>
                <w:rFonts w:hint="cs"/>
                <w:rtl/>
              </w:rPr>
              <w:t xml:space="preserve"> </w:t>
            </w:r>
            <w:r>
              <w:rPr>
                <w:rFonts w:hint="cs"/>
                <w:rtl/>
              </w:rPr>
              <w:t>أنّـي أراك مـقيماً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بـين سمر القنا وبيض الصِفاح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لـك</w:t>
            </w:r>
            <w:r w:rsidRPr="00B572AB">
              <w:rPr>
                <w:rFonts w:hint="cs"/>
                <w:rtl/>
              </w:rPr>
              <w:t xml:space="preserve"> </w:t>
            </w:r>
            <w:r>
              <w:rPr>
                <w:rFonts w:hint="cs"/>
                <w:rtl/>
              </w:rPr>
              <w:t>جسم على الرمال ورأس</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رفـعوه</w:t>
            </w:r>
            <w:r w:rsidRPr="00B572AB">
              <w:rPr>
                <w:rFonts w:hint="cs"/>
                <w:rtl/>
              </w:rPr>
              <w:t xml:space="preserve"> </w:t>
            </w:r>
            <w:r>
              <w:rPr>
                <w:rFonts w:hint="cs"/>
                <w:rtl/>
              </w:rPr>
              <w:t>عـلى رؤوس الرماح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بـأبي</w:t>
            </w:r>
            <w:r w:rsidRPr="00B572AB">
              <w:rPr>
                <w:rFonts w:hint="cs"/>
                <w:rtl/>
              </w:rPr>
              <w:t xml:space="preserve"> </w:t>
            </w:r>
            <w:r>
              <w:rPr>
                <w:rFonts w:hint="cs"/>
                <w:rtl/>
              </w:rPr>
              <w:t>الواردون حوض المنايا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يـوم</w:t>
            </w:r>
            <w:r w:rsidRPr="00B572AB">
              <w:rPr>
                <w:rFonts w:hint="cs"/>
                <w:rtl/>
              </w:rPr>
              <w:t xml:space="preserve"> </w:t>
            </w:r>
            <w:r>
              <w:rPr>
                <w:rFonts w:hint="cs"/>
                <w:rtl/>
              </w:rPr>
              <w:t>ذيدوا عن الفرات المباح</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بـأبي الـلابسون حـمر ثياب</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طـرزتهُنَّ سافيات الرياح</w:t>
            </w:r>
            <w:r w:rsidRPr="00B72A0A">
              <w:rPr>
                <w:rStyle w:val="libFootnotenumChar"/>
                <w:rFonts w:hint="cs"/>
                <w:rtl/>
              </w:rPr>
              <w:t>(1)</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العوالم / 76</w:t>
      </w:r>
      <w:r w:rsidR="00C87891">
        <w:rPr>
          <w:rFonts w:hint="cs"/>
          <w:rtl/>
        </w:rPr>
        <w:t>.</w:t>
      </w:r>
    </w:p>
    <w:p w:rsidR="00B572AB" w:rsidRDefault="00B572AB" w:rsidP="00AA1C80">
      <w:pPr>
        <w:pStyle w:val="libFootnote0"/>
      </w:pPr>
      <w:r>
        <w:rPr>
          <w:rFonts w:hint="cs"/>
          <w:rtl/>
        </w:rPr>
        <w:t xml:space="preserve">(2) للعلامة الطاهر السيد رضا ابن آية الله السيد محمّد الهندي </w:t>
      </w:r>
      <w:r w:rsidR="00AC1AAF" w:rsidRPr="00AC1AAF">
        <w:rPr>
          <w:rStyle w:val="libAlaemChar"/>
          <w:rFonts w:hint="cs"/>
          <w:rtl/>
        </w:rPr>
        <w:t>قدس‌سره</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ثمّ إنّه </w:t>
      </w:r>
      <w:r w:rsidR="00237504" w:rsidRPr="00237504">
        <w:rPr>
          <w:rStyle w:val="libAlaemChar"/>
          <w:rFonts w:hint="cs"/>
          <w:rtl/>
        </w:rPr>
        <w:t>عليه‌السلام</w:t>
      </w:r>
      <w:r>
        <w:rPr>
          <w:rFonts w:hint="cs"/>
          <w:rtl/>
        </w:rPr>
        <w:t xml:space="preserve"> اشترى النّواحي التي فيها قبره من أهل نينوى والغاضريّة بستّين ألف درهم وتصدّق بها عليهم</w:t>
      </w:r>
      <w:r w:rsidR="00C87891">
        <w:rPr>
          <w:rFonts w:hint="cs"/>
          <w:rtl/>
        </w:rPr>
        <w:t>،</w:t>
      </w:r>
      <w:r>
        <w:rPr>
          <w:rFonts w:hint="cs"/>
          <w:rtl/>
        </w:rPr>
        <w:t xml:space="preserve"> واشترط عليهم أنْ يرشدوا إلى قبره ويضيفوا مَن زاره ثلاثة أيام</w:t>
      </w:r>
      <w:r w:rsidR="00C87891">
        <w:rPr>
          <w:rFonts w:hint="cs"/>
          <w:rtl/>
        </w:rPr>
        <w:t>،</w:t>
      </w:r>
      <w:r>
        <w:rPr>
          <w:rFonts w:hint="cs"/>
          <w:rtl/>
        </w:rPr>
        <w:t xml:space="preserve"> وكان حرم الحسين </w:t>
      </w:r>
      <w:r w:rsidR="00237504" w:rsidRPr="00237504">
        <w:rPr>
          <w:rStyle w:val="libAlaemChar"/>
          <w:rFonts w:hint="cs"/>
          <w:rtl/>
        </w:rPr>
        <w:t>عليه‌السلام</w:t>
      </w:r>
      <w:r>
        <w:rPr>
          <w:rFonts w:hint="cs"/>
          <w:rtl/>
        </w:rPr>
        <w:t xml:space="preserve"> الذي اشتراه أربعة أميال في أربعة أميال</w:t>
      </w:r>
      <w:r w:rsidR="00C87891">
        <w:rPr>
          <w:rFonts w:hint="cs"/>
          <w:rtl/>
        </w:rPr>
        <w:t>،</w:t>
      </w:r>
      <w:r>
        <w:rPr>
          <w:rFonts w:hint="cs"/>
          <w:rtl/>
        </w:rPr>
        <w:t xml:space="preserve"> فهو حلال لولده ولمواليه وحرام على غيرهم ممن خالفهم وفيه البركة</w:t>
      </w:r>
      <w:r w:rsidR="00C87891">
        <w:rPr>
          <w:rFonts w:hint="cs"/>
          <w:rtl/>
        </w:rPr>
        <w:t>،</w:t>
      </w:r>
      <w:r>
        <w:rPr>
          <w:rFonts w:hint="cs"/>
          <w:rtl/>
        </w:rPr>
        <w:t xml:space="preserve"> وفي الحديث عن الصادق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إنّهم لم يفوا بالشرط</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ولمّا نزل الحسين </w:t>
      </w:r>
      <w:r w:rsidR="00237504" w:rsidRPr="00237504">
        <w:rPr>
          <w:rStyle w:val="libAlaemChar"/>
          <w:rFonts w:hint="cs"/>
          <w:rtl/>
        </w:rPr>
        <w:t>عليه‌السلام</w:t>
      </w:r>
      <w:r>
        <w:rPr>
          <w:rFonts w:hint="cs"/>
          <w:rtl/>
        </w:rPr>
        <w:t xml:space="preserve"> كربلاء كتب إلى ابن الحنفية وجماعة من بني هاشم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أمّا بعد</w:t>
      </w:r>
      <w:r w:rsidR="00C87891">
        <w:rPr>
          <w:rStyle w:val="libBold2Char"/>
          <w:rFonts w:hint="cs"/>
          <w:rtl/>
        </w:rPr>
        <w:t>،</w:t>
      </w:r>
      <w:r w:rsidRPr="00B572AB">
        <w:rPr>
          <w:rStyle w:val="libBold2Char"/>
          <w:rFonts w:hint="cs"/>
          <w:rtl/>
        </w:rPr>
        <w:t xml:space="preserve"> فكأنّ الدنيا لَم تكن وكأنّ الآخرة لَم تزل</w:t>
      </w:r>
      <w:r w:rsidR="00C87891">
        <w:rPr>
          <w:rStyle w:val="libBold2Char"/>
          <w:rFonts w:hint="cs"/>
          <w:rtl/>
        </w:rPr>
        <w:t>،</w:t>
      </w:r>
      <w:r w:rsidRPr="00B572AB">
        <w:rPr>
          <w:rStyle w:val="libBold2Char"/>
          <w:rFonts w:hint="cs"/>
          <w:rtl/>
        </w:rPr>
        <w:t xml:space="preserve"> والسّلام</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2F0501">
      <w:pPr>
        <w:pStyle w:val="Heading2Center"/>
      </w:pPr>
      <w:bookmarkStart w:id="116" w:name="ابن_زياد_مع_الحسين"/>
      <w:bookmarkStart w:id="117" w:name="_Toc373582737"/>
      <w:bookmarkEnd w:id="116"/>
      <w:r>
        <w:rPr>
          <w:rFonts w:hint="cs"/>
          <w:rtl/>
        </w:rPr>
        <w:t>ابن زياد مع الحسين</w:t>
      </w:r>
      <w:bookmarkEnd w:id="117"/>
    </w:p>
    <w:p w:rsidR="00B572AB" w:rsidRDefault="00B572AB" w:rsidP="00B572AB">
      <w:pPr>
        <w:pStyle w:val="libNormal"/>
      </w:pPr>
      <w:r>
        <w:rPr>
          <w:rFonts w:hint="cs"/>
          <w:rtl/>
        </w:rPr>
        <w:t>وبعث الحرّ إلى ابن زياد يخبره بنزول الحسين في كربلاء فكتب ابن زياد إلى الحسين</w:t>
      </w:r>
      <w:r w:rsidR="00C87891">
        <w:rPr>
          <w:rFonts w:hint="cs"/>
          <w:rtl/>
        </w:rPr>
        <w:t>:</w:t>
      </w:r>
      <w:r>
        <w:rPr>
          <w:rFonts w:hint="cs"/>
          <w:rtl/>
        </w:rPr>
        <w:t xml:space="preserve"> أمّا بعد</w:t>
      </w:r>
      <w:r w:rsidR="00C87891">
        <w:rPr>
          <w:rFonts w:hint="cs"/>
          <w:rtl/>
        </w:rPr>
        <w:t>،</w:t>
      </w:r>
      <w:r>
        <w:rPr>
          <w:rFonts w:hint="cs"/>
          <w:rtl/>
        </w:rPr>
        <w:t xml:space="preserve"> يا حسين فقد بلغني نزولك كربلاء</w:t>
      </w:r>
      <w:r w:rsidR="00C87891">
        <w:rPr>
          <w:rFonts w:hint="cs"/>
          <w:rtl/>
        </w:rPr>
        <w:t>،</w:t>
      </w:r>
      <w:r>
        <w:rPr>
          <w:rFonts w:hint="cs"/>
          <w:rtl/>
        </w:rPr>
        <w:t xml:space="preserve"> وقد كتب إليّ أمير المؤمنين يزيد أنْ لا أتوسّد الوثير</w:t>
      </w:r>
      <w:r w:rsidR="00C87891">
        <w:rPr>
          <w:rFonts w:hint="cs"/>
          <w:rtl/>
        </w:rPr>
        <w:t>،</w:t>
      </w:r>
      <w:r>
        <w:rPr>
          <w:rFonts w:hint="cs"/>
          <w:rtl/>
        </w:rPr>
        <w:t xml:space="preserve"> ولا أشبع من الخمير أو اُلحقك باللطيف الخبير</w:t>
      </w:r>
      <w:r w:rsidR="00C87891">
        <w:rPr>
          <w:rFonts w:hint="cs"/>
          <w:rtl/>
        </w:rPr>
        <w:t>،</w:t>
      </w:r>
      <w:r>
        <w:rPr>
          <w:rFonts w:hint="cs"/>
          <w:rtl/>
        </w:rPr>
        <w:t xml:space="preserve"> أو تنزل على حكمي وحكم يزيد</w:t>
      </w:r>
      <w:r w:rsidR="00C87891">
        <w:rPr>
          <w:rFonts w:hint="cs"/>
          <w:rtl/>
        </w:rPr>
        <w:t>،</w:t>
      </w:r>
      <w:r>
        <w:rPr>
          <w:rFonts w:hint="cs"/>
          <w:rtl/>
        </w:rPr>
        <w:t xml:space="preserve"> والسّلام</w:t>
      </w:r>
      <w:r w:rsidR="00C87891">
        <w:rPr>
          <w:rFonts w:hint="cs"/>
          <w:rtl/>
        </w:rPr>
        <w:t>.</w:t>
      </w:r>
    </w:p>
    <w:p w:rsidR="00B572AB" w:rsidRDefault="00B572AB" w:rsidP="00B572AB">
      <w:pPr>
        <w:pStyle w:val="libNormal"/>
      </w:pPr>
      <w:r>
        <w:rPr>
          <w:rFonts w:hint="cs"/>
          <w:rtl/>
        </w:rPr>
        <w:t>ولمّا قرأ الحسين الكتاب رماه من يده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أفلح قوم اشتروا مرضاة المخلوق بسخط الخالق</w:t>
      </w:r>
      <w:r w:rsidR="00C87891">
        <w:rPr>
          <w:rStyle w:val="libBold2Char"/>
          <w:rFonts w:hint="cs"/>
          <w:rtl/>
        </w:rPr>
        <w:t>!</w:t>
      </w:r>
      <w:r w:rsidR="00F554F7">
        <w:rPr>
          <w:rStyle w:val="libBold2Char"/>
          <w:rFonts w:hint="cs"/>
          <w:rtl/>
        </w:rPr>
        <w:t>»</w:t>
      </w:r>
      <w:r w:rsidR="00C87891">
        <w:rPr>
          <w:rFonts w:hint="cs"/>
          <w:rtl/>
        </w:rPr>
        <w:t>.</w:t>
      </w:r>
      <w:r>
        <w:rPr>
          <w:rFonts w:hint="cs"/>
          <w:rtl/>
        </w:rPr>
        <w:t xml:space="preserve"> وطالبه الرسول بالجواب</w:t>
      </w:r>
      <w:r w:rsidR="00C87891">
        <w:rPr>
          <w:rFonts w:hint="cs"/>
          <w:rtl/>
        </w:rPr>
        <w:t>،</w:t>
      </w:r>
      <w:r>
        <w:rPr>
          <w:rFonts w:hint="cs"/>
          <w:rtl/>
        </w:rPr>
        <w:t xml:space="preserve"> فقال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ما له عندي جواب</w:t>
      </w:r>
      <w:r w:rsidR="00C87891">
        <w:rPr>
          <w:rStyle w:val="libBold2Char"/>
          <w:rFonts w:hint="cs"/>
          <w:rtl/>
        </w:rPr>
        <w:t>؛</w:t>
      </w:r>
      <w:r w:rsidRPr="00B572AB">
        <w:rPr>
          <w:rStyle w:val="libBold2Char"/>
          <w:rFonts w:hint="cs"/>
          <w:rtl/>
        </w:rPr>
        <w:t xml:space="preserve"> لأنّه حقّت عليه كلمة العذاب</w:t>
      </w:r>
      <w:r w:rsidR="00F554F7">
        <w:rPr>
          <w:rStyle w:val="libBold2Char"/>
          <w:rFonts w:hint="cs"/>
          <w:rtl/>
        </w:rPr>
        <w:t>»</w:t>
      </w:r>
      <w:r w:rsidR="00C87891">
        <w:rPr>
          <w:rFonts w:hint="cs"/>
          <w:rtl/>
        </w:rPr>
        <w:t>.</w:t>
      </w:r>
    </w:p>
    <w:tbl>
      <w:tblPr>
        <w:tblStyle w:val="TableGrid"/>
        <w:bidiVisual/>
        <w:tblW w:w="4562" w:type="pct"/>
        <w:tblInd w:w="384" w:type="dxa"/>
        <w:tblLook w:val="04A0"/>
      </w:tblPr>
      <w:tblGrid>
        <w:gridCol w:w="3340"/>
        <w:gridCol w:w="269"/>
        <w:gridCol w:w="3313"/>
      </w:tblGrid>
      <w:tr w:rsidR="002F0501" w:rsidTr="00524780">
        <w:trPr>
          <w:trHeight w:val="350"/>
        </w:trPr>
        <w:tc>
          <w:tcPr>
            <w:tcW w:w="3340" w:type="dxa"/>
          </w:tcPr>
          <w:p w:rsidR="002F0501" w:rsidRDefault="002F0501" w:rsidP="00524780">
            <w:pPr>
              <w:pStyle w:val="libPoem"/>
            </w:pPr>
            <w:r>
              <w:rPr>
                <w:rFonts w:hint="cs"/>
                <w:rtl/>
              </w:rPr>
              <w:t>وسامته يركب إحدى اثنتين</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وقد صرّت الحرب أَسنانها</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كشكول الشيخ البهائي 2 / 91</w:t>
      </w:r>
      <w:r w:rsidR="00C87891">
        <w:rPr>
          <w:rFonts w:hint="cs"/>
          <w:rtl/>
        </w:rPr>
        <w:t>،</w:t>
      </w:r>
      <w:r>
        <w:rPr>
          <w:rFonts w:hint="cs"/>
          <w:rtl/>
        </w:rPr>
        <w:t xml:space="preserve"> طبعة مصر</w:t>
      </w:r>
      <w:r w:rsidR="00C87891">
        <w:rPr>
          <w:rFonts w:hint="cs"/>
          <w:rtl/>
        </w:rPr>
        <w:t>:</w:t>
      </w:r>
      <w:r>
        <w:rPr>
          <w:rFonts w:hint="cs"/>
          <w:rtl/>
        </w:rPr>
        <w:t xml:space="preserve"> نقلاً عن كتاب الزيارات لمحمّد بن أحمد بن داود القمي</w:t>
      </w:r>
      <w:r w:rsidR="00C87891">
        <w:rPr>
          <w:rFonts w:hint="cs"/>
          <w:rtl/>
        </w:rPr>
        <w:t>،</w:t>
      </w:r>
      <w:r>
        <w:rPr>
          <w:rFonts w:hint="cs"/>
          <w:rtl/>
        </w:rPr>
        <w:t xml:space="preserve"> وحكاه عنه السيد ابن طاووس في مصباح الزائر</w:t>
      </w:r>
      <w:r w:rsidR="00C87891">
        <w:rPr>
          <w:rFonts w:hint="cs"/>
          <w:rtl/>
        </w:rPr>
        <w:t>.</w:t>
      </w:r>
      <w:r>
        <w:rPr>
          <w:rFonts w:hint="cs"/>
          <w:rtl/>
        </w:rPr>
        <w:t xml:space="preserve"> والعجب من صاحب مفتاح الكرامة في كتاب المتاجر / 245</w:t>
      </w:r>
      <w:r w:rsidR="00C87891">
        <w:rPr>
          <w:rFonts w:hint="cs"/>
          <w:rtl/>
        </w:rPr>
        <w:t>:</w:t>
      </w:r>
      <w:r>
        <w:rPr>
          <w:rFonts w:hint="cs"/>
          <w:rtl/>
        </w:rPr>
        <w:t xml:space="preserve"> أنّه أنكر شراء الحسين أربعة أميال من جهات قبره الشريف</w:t>
      </w:r>
      <w:r w:rsidR="00C87891">
        <w:rPr>
          <w:rFonts w:hint="cs"/>
          <w:rtl/>
        </w:rPr>
        <w:t>،</w:t>
      </w:r>
      <w:r>
        <w:rPr>
          <w:rFonts w:hint="cs"/>
          <w:rtl/>
        </w:rPr>
        <w:t xml:space="preserve"> مدّعياً عدم وقوفه على ذلك في الأخبار وعلى كلمات العلماء</w:t>
      </w:r>
      <w:r w:rsidR="00C87891">
        <w:rPr>
          <w:rFonts w:hint="cs"/>
          <w:rtl/>
        </w:rPr>
        <w:t>.</w:t>
      </w:r>
      <w:r>
        <w:rPr>
          <w:rFonts w:hint="cs"/>
          <w:rtl/>
        </w:rPr>
        <w:t xml:space="preserve"> كما أنّ أمير المؤمنين اشترى من الدهاقين ما بين الخورنق إلى الحيرة وإلى الكوفة بأربعين ألف درهم وقال لِمَن اعترض عليه بأنّها أرض لا تنبت</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إنّي سمعت رسول الله يقول</w:t>
      </w:r>
      <w:r w:rsidR="00C87891">
        <w:rPr>
          <w:rStyle w:val="libFootnoteBoldChar"/>
          <w:rFonts w:hint="cs"/>
          <w:rtl/>
        </w:rPr>
        <w:t>:</w:t>
      </w:r>
      <w:r w:rsidRPr="00B72A0A">
        <w:rPr>
          <w:rStyle w:val="libFootnoteBoldChar"/>
          <w:rFonts w:hint="cs"/>
          <w:rtl/>
        </w:rPr>
        <w:t xml:space="preserve"> كوفان يرد أولها على آخرها</w:t>
      </w:r>
      <w:r w:rsidR="00C87891">
        <w:rPr>
          <w:rStyle w:val="libFootnoteBoldChar"/>
          <w:rFonts w:hint="cs"/>
          <w:rtl/>
        </w:rPr>
        <w:t>،</w:t>
      </w:r>
      <w:r w:rsidRPr="00B72A0A">
        <w:rPr>
          <w:rStyle w:val="libFootnoteBoldChar"/>
          <w:rFonts w:hint="cs"/>
          <w:rtl/>
        </w:rPr>
        <w:t xml:space="preserve"> يحشر من ظهرها سبعون ألفاً يدخلون الجنّة بغير حساب</w:t>
      </w:r>
      <w:r w:rsidR="00C87891">
        <w:rPr>
          <w:rStyle w:val="libFootnoteBoldChar"/>
          <w:rFonts w:hint="cs"/>
          <w:rtl/>
        </w:rPr>
        <w:t>،</w:t>
      </w:r>
      <w:r w:rsidRPr="00B72A0A">
        <w:rPr>
          <w:rStyle w:val="libFootnoteBoldChar"/>
          <w:rFonts w:hint="cs"/>
          <w:rtl/>
        </w:rPr>
        <w:t xml:space="preserve"> واشتهيت أنْ يحشروا في ملكي</w:t>
      </w:r>
      <w:r w:rsidR="00F554F7">
        <w:rPr>
          <w:rStyle w:val="libFootnoteBoldChar"/>
          <w:rFonts w:hint="cs"/>
          <w:rtl/>
        </w:rPr>
        <w:t>»</w:t>
      </w:r>
      <w:r>
        <w:rPr>
          <w:rFonts w:hint="cs"/>
          <w:rtl/>
        </w:rPr>
        <w:t xml:space="preserve"> فرحة الغري لابن طاووس / 29</w:t>
      </w:r>
      <w:r w:rsidR="00C87891">
        <w:rPr>
          <w:rFonts w:hint="cs"/>
          <w:rtl/>
        </w:rPr>
        <w:t>،</w:t>
      </w:r>
      <w:r>
        <w:rPr>
          <w:rFonts w:hint="cs"/>
          <w:rtl/>
        </w:rPr>
        <w:t xml:space="preserve"> الباب الثاني</w:t>
      </w:r>
      <w:r w:rsidR="00C87891">
        <w:rPr>
          <w:rFonts w:hint="cs"/>
          <w:rtl/>
        </w:rPr>
        <w:t>،</w:t>
      </w:r>
      <w:r>
        <w:rPr>
          <w:rFonts w:hint="cs"/>
          <w:rtl/>
        </w:rPr>
        <w:t xml:space="preserve"> المطبعة الحيدرية في النجف</w:t>
      </w:r>
      <w:r w:rsidR="00C87891">
        <w:rPr>
          <w:rFonts w:hint="cs"/>
          <w:rtl/>
        </w:rPr>
        <w:t>.</w:t>
      </w:r>
    </w:p>
    <w:p w:rsidR="00B572AB" w:rsidRDefault="00B572AB" w:rsidP="00AA1C80">
      <w:pPr>
        <w:pStyle w:val="libFootnote0"/>
      </w:pPr>
      <w:r>
        <w:rPr>
          <w:rFonts w:hint="cs"/>
          <w:rtl/>
        </w:rPr>
        <w:t>(2) كامل الزيارات / 75 الباب الثالث والعشرون</w:t>
      </w:r>
      <w:r w:rsidR="00C87891">
        <w:rPr>
          <w:rFonts w:hint="cs"/>
          <w:rtl/>
        </w:rPr>
        <w:t>،</w:t>
      </w:r>
      <w:r>
        <w:rPr>
          <w:rFonts w:hint="cs"/>
          <w:rtl/>
        </w:rPr>
        <w:t xml:space="preserve"> وذكر أبو الفرج في الأغاني 8 / 151 طبعة ساسي</w:t>
      </w:r>
      <w:r w:rsidR="00C87891">
        <w:rPr>
          <w:rFonts w:hint="cs"/>
          <w:rtl/>
        </w:rPr>
        <w:t>:</w:t>
      </w:r>
      <w:r>
        <w:rPr>
          <w:rFonts w:hint="cs"/>
          <w:rtl/>
        </w:rPr>
        <w:t xml:space="preserve"> أنّ الحسن البصري كتب إلى عمر بن عبد العزيز بذلك لمّا ولّي الخلافة</w:t>
      </w:r>
      <w:r w:rsidR="00C87891">
        <w:rPr>
          <w:rFonts w:hint="cs"/>
          <w:rtl/>
        </w:rPr>
        <w:t>،</w:t>
      </w:r>
      <w:r>
        <w:rPr>
          <w:rFonts w:hint="cs"/>
          <w:rtl/>
        </w:rPr>
        <w:t xml:space="preserve"> وفي مروج الذهب</w:t>
      </w:r>
      <w:r w:rsidR="00C87891">
        <w:rPr>
          <w:rFonts w:hint="cs"/>
          <w:rtl/>
        </w:rPr>
        <w:t>:</w:t>
      </w:r>
      <w:r>
        <w:rPr>
          <w:rFonts w:hint="cs"/>
          <w:rtl/>
        </w:rPr>
        <w:t xml:space="preserve"> أخبار عمر بن عبد العزيز أنّه كتب إلى أبي حازم المدني الأعرج</w:t>
      </w:r>
      <w:r w:rsidR="00C87891">
        <w:rPr>
          <w:rFonts w:hint="cs"/>
          <w:rtl/>
        </w:rPr>
        <w:t>:</w:t>
      </w:r>
      <w:r>
        <w:rPr>
          <w:rFonts w:hint="cs"/>
          <w:rtl/>
        </w:rPr>
        <w:t xml:space="preserve"> اوصني واوجز</w:t>
      </w:r>
      <w:r w:rsidR="00C87891">
        <w:rPr>
          <w:rFonts w:hint="cs"/>
          <w:rtl/>
        </w:rPr>
        <w:t>،</w:t>
      </w:r>
      <w:r>
        <w:rPr>
          <w:rFonts w:hint="cs"/>
          <w:rtl/>
        </w:rPr>
        <w:t xml:space="preserve"> فكتب إليه بذلك</w:t>
      </w:r>
      <w:r w:rsidR="00C87891">
        <w:rPr>
          <w:rFonts w:hint="cs"/>
          <w:rtl/>
        </w:rPr>
        <w:t>.</w:t>
      </w:r>
      <w:r>
        <w:rPr>
          <w:rFonts w:hint="cs"/>
          <w:rtl/>
        </w:rPr>
        <w:t xml:space="preserve"> وفي موضوعات على القاري أول حرف الكاف</w:t>
      </w:r>
      <w:r w:rsidR="00C87891">
        <w:rPr>
          <w:rFonts w:hint="cs"/>
          <w:rtl/>
        </w:rPr>
        <w:t>،</w:t>
      </w:r>
      <w:r>
        <w:rPr>
          <w:rFonts w:hint="cs"/>
          <w:rtl/>
        </w:rPr>
        <w:t xml:space="preserve"> قال السيوطي</w:t>
      </w:r>
      <w:r w:rsidR="00C87891">
        <w:rPr>
          <w:rFonts w:hint="cs"/>
          <w:rtl/>
        </w:rPr>
        <w:t>:</w:t>
      </w:r>
      <w:r>
        <w:rPr>
          <w:rFonts w:hint="cs"/>
          <w:rtl/>
        </w:rPr>
        <w:t xml:space="preserve"> لَم أقف عليه مرفوعاً وأخرجه أبو نعيم عن عمر بن عبد العزيز</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2F0501" w:rsidTr="002F0501">
        <w:trPr>
          <w:trHeight w:val="350"/>
        </w:trPr>
        <w:tc>
          <w:tcPr>
            <w:tcW w:w="3340" w:type="dxa"/>
          </w:tcPr>
          <w:p w:rsidR="002F0501" w:rsidRDefault="002F0501" w:rsidP="00524780">
            <w:pPr>
              <w:pStyle w:val="libPoem"/>
            </w:pPr>
            <w:r>
              <w:rPr>
                <w:rFonts w:hint="cs"/>
                <w:rtl/>
              </w:rPr>
              <w:lastRenderedPageBreak/>
              <w:t>فـإما يُـرى مذعناً او تموت</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نـفس أبـيّ الـعزُّ إذعـانها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فـقال لـها اعتصمي بالابا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فـنفس الأبـي ومـا زانـها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إذا لـم تجد غير لبس الهوان</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فـبالموت</w:t>
            </w:r>
            <w:r w:rsidRPr="00B572AB">
              <w:rPr>
                <w:rFonts w:hint="cs"/>
                <w:rtl/>
              </w:rPr>
              <w:t xml:space="preserve"> </w:t>
            </w:r>
            <w:r>
              <w:rPr>
                <w:rFonts w:hint="cs"/>
                <w:rtl/>
              </w:rPr>
              <w:t>تـنزع جـثمانها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يرى القتل صبراً شعار الكرام</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وفـخراً يـزين لـها شـأنها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فـشمَّر</w:t>
            </w:r>
            <w:r w:rsidRPr="00B572AB">
              <w:rPr>
                <w:rFonts w:hint="cs"/>
                <w:rtl/>
              </w:rPr>
              <w:t xml:space="preserve"> </w:t>
            </w:r>
            <w:r>
              <w:rPr>
                <w:rFonts w:hint="cs"/>
                <w:rtl/>
              </w:rPr>
              <w:t>لـلحرب عن معرك</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بـه</w:t>
            </w:r>
            <w:r w:rsidRPr="00B572AB">
              <w:rPr>
                <w:rFonts w:hint="cs"/>
                <w:rtl/>
              </w:rPr>
              <w:t xml:space="preserve"> </w:t>
            </w:r>
            <w:r>
              <w:rPr>
                <w:rFonts w:hint="cs"/>
                <w:rtl/>
              </w:rPr>
              <w:t>عَـركَ الموتُ فرسانها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وأضـرمها</w:t>
            </w:r>
            <w:r w:rsidRPr="00B572AB">
              <w:rPr>
                <w:rFonts w:hint="cs"/>
                <w:rtl/>
              </w:rPr>
              <w:t xml:space="preserve"> </w:t>
            </w:r>
            <w:r>
              <w:rPr>
                <w:rFonts w:hint="cs"/>
                <w:rtl/>
              </w:rPr>
              <w:t>لـعنان الـسَّماء</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حـمـراء تـلـفح نـيرانها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ركـين وللأرض تحت الكماة</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رجـيف يـزلزل ثهلانها</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 xml:space="preserve">وأخبر الرسول ابن زياد بما قاله أبو عبد الله </w:t>
      </w:r>
      <w:r w:rsidR="00237504" w:rsidRPr="00237504">
        <w:rPr>
          <w:rStyle w:val="libAlaemChar"/>
          <w:rFonts w:hint="cs"/>
          <w:rtl/>
        </w:rPr>
        <w:t>عليه‌السلام</w:t>
      </w:r>
      <w:r>
        <w:rPr>
          <w:rFonts w:hint="cs"/>
          <w:rtl/>
        </w:rPr>
        <w:t xml:space="preserve"> فاشتدّ غضبه</w:t>
      </w:r>
      <w:r w:rsidRPr="00B572AB">
        <w:rPr>
          <w:rStyle w:val="libFootnotenumChar"/>
          <w:rFonts w:hint="cs"/>
          <w:rtl/>
        </w:rPr>
        <w:t>(2)</w:t>
      </w:r>
      <w:r w:rsidR="00C87891">
        <w:rPr>
          <w:rFonts w:hint="cs"/>
          <w:rtl/>
        </w:rPr>
        <w:t>،</w:t>
      </w:r>
      <w:r>
        <w:rPr>
          <w:rFonts w:hint="cs"/>
          <w:rtl/>
        </w:rPr>
        <w:t xml:space="preserve"> وأمر عمر بن سعد بالخروج إلى كربلاء</w:t>
      </w:r>
      <w:r w:rsidR="00C87891">
        <w:rPr>
          <w:rFonts w:hint="cs"/>
          <w:rtl/>
        </w:rPr>
        <w:t>،</w:t>
      </w:r>
      <w:r>
        <w:rPr>
          <w:rFonts w:hint="cs"/>
          <w:rtl/>
        </w:rPr>
        <w:t xml:space="preserve"> وكان معسكِراً (بحمام أعين) في أربعة آلاف ليسير بهم إلى دستبى</w:t>
      </w:r>
      <w:r w:rsidR="00C87891">
        <w:rPr>
          <w:rFonts w:hint="cs"/>
          <w:rtl/>
        </w:rPr>
        <w:t>؛</w:t>
      </w:r>
      <w:r>
        <w:rPr>
          <w:rFonts w:hint="cs"/>
          <w:rtl/>
        </w:rPr>
        <w:t xml:space="preserve"> لأنّ الديلم قد غلبوا عليها</w:t>
      </w:r>
      <w:r w:rsidRPr="00B572AB">
        <w:rPr>
          <w:rStyle w:val="libFootnotenumChar"/>
          <w:rFonts w:hint="cs"/>
          <w:rtl/>
        </w:rPr>
        <w:t>(3)</w:t>
      </w:r>
      <w:r w:rsidR="00C87891">
        <w:rPr>
          <w:rFonts w:hint="cs"/>
          <w:rtl/>
        </w:rPr>
        <w:t>،</w:t>
      </w:r>
      <w:r>
        <w:rPr>
          <w:rFonts w:hint="cs"/>
          <w:rtl/>
        </w:rPr>
        <w:t xml:space="preserve"> وكتب له ابن زياد عهداً بولاية الري وثغر دستبى والديلم</w:t>
      </w:r>
      <w:r w:rsidRPr="00B572AB">
        <w:rPr>
          <w:rStyle w:val="libFootnotenumChar"/>
          <w:rFonts w:hint="cs"/>
          <w:rtl/>
        </w:rPr>
        <w:t>(4)</w:t>
      </w:r>
      <w:r>
        <w:rPr>
          <w:rFonts w:hint="cs"/>
          <w:rtl/>
        </w:rPr>
        <w:t xml:space="preserve"> فاستعفاه ابن سعد</w:t>
      </w:r>
      <w:r w:rsidR="00C87891">
        <w:rPr>
          <w:rFonts w:hint="cs"/>
          <w:rtl/>
        </w:rPr>
        <w:t>،</w:t>
      </w:r>
      <w:r>
        <w:rPr>
          <w:rFonts w:hint="cs"/>
          <w:rtl/>
        </w:rPr>
        <w:t xml:space="preserve"> ولمّا استردّ منه العهد استمهله ليلته</w:t>
      </w:r>
      <w:r w:rsidR="00C87891">
        <w:rPr>
          <w:rFonts w:hint="cs"/>
          <w:rtl/>
        </w:rPr>
        <w:t>،</w:t>
      </w:r>
      <w:r>
        <w:rPr>
          <w:rFonts w:hint="cs"/>
          <w:rtl/>
        </w:rPr>
        <w:t xml:space="preserve"> وجمع عمر بن سعد نصحاءه فنهوه عن المسير لحرب الحسين</w:t>
      </w:r>
      <w:r w:rsidR="00C87891">
        <w:rPr>
          <w:rFonts w:hint="cs"/>
          <w:rtl/>
        </w:rPr>
        <w:t>،</w:t>
      </w:r>
      <w:r>
        <w:rPr>
          <w:rFonts w:hint="cs"/>
          <w:rtl/>
        </w:rPr>
        <w:t xml:space="preserve"> وقال له ابن اُخته حمزة بن المغيرة بن شعبة</w:t>
      </w:r>
      <w:r w:rsidR="00C87891">
        <w:rPr>
          <w:rFonts w:hint="cs"/>
          <w:rtl/>
        </w:rPr>
        <w:t>:</w:t>
      </w:r>
      <w:r>
        <w:rPr>
          <w:rFonts w:hint="cs"/>
          <w:rtl/>
        </w:rPr>
        <w:t xml:space="preserve"> اُنشدك الله أنْ لا تسير لحرب الحسين</w:t>
      </w:r>
      <w:r w:rsidR="00C87891">
        <w:rPr>
          <w:rFonts w:hint="cs"/>
          <w:rtl/>
        </w:rPr>
        <w:t>،</w:t>
      </w:r>
      <w:r>
        <w:rPr>
          <w:rFonts w:hint="cs"/>
          <w:rtl/>
        </w:rPr>
        <w:t xml:space="preserve"> فتقطع رحمك وتأثم بربّك</w:t>
      </w:r>
      <w:r w:rsidR="00C87891">
        <w:rPr>
          <w:rFonts w:hint="cs"/>
          <w:rtl/>
        </w:rPr>
        <w:t>،</w:t>
      </w:r>
      <w:r>
        <w:rPr>
          <w:rFonts w:hint="cs"/>
          <w:rtl/>
        </w:rPr>
        <w:t xml:space="preserve"> فوالله لئن تخرج من دنياك ومالك وسلطان الأرض كلّه لو كان لك لكان خيراً لك من أنْ تلقى الله بدم الحسين</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فقال ابن سعد</w:t>
      </w:r>
      <w:r w:rsidR="00C87891">
        <w:rPr>
          <w:rFonts w:hint="cs"/>
          <w:rtl/>
        </w:rPr>
        <w:t>:</w:t>
      </w:r>
      <w:r>
        <w:rPr>
          <w:rFonts w:hint="cs"/>
          <w:rtl/>
        </w:rPr>
        <w:t xml:space="preserve"> أفعل إنْ شاء الله</w:t>
      </w:r>
      <w:r w:rsidR="00C87891">
        <w:rPr>
          <w:rFonts w:hint="cs"/>
          <w:rtl/>
        </w:rPr>
        <w:t>.</w:t>
      </w:r>
      <w:r>
        <w:rPr>
          <w:rFonts w:hint="cs"/>
          <w:rtl/>
        </w:rPr>
        <w:t xml:space="preserve"> وبات ليلته مفكّراً في أمره وسُمع يقول</w:t>
      </w:r>
      <w:r w:rsidR="00C87891">
        <w:rPr>
          <w:rFonts w:hint="cs"/>
          <w:rtl/>
        </w:rPr>
        <w:t>:</w:t>
      </w:r>
    </w:p>
    <w:tbl>
      <w:tblPr>
        <w:tblStyle w:val="TableGrid"/>
        <w:bidiVisual/>
        <w:tblW w:w="4562" w:type="pct"/>
        <w:tblInd w:w="384" w:type="dxa"/>
        <w:tblLook w:val="04A0"/>
      </w:tblPr>
      <w:tblGrid>
        <w:gridCol w:w="3340"/>
        <w:gridCol w:w="269"/>
        <w:gridCol w:w="3313"/>
      </w:tblGrid>
      <w:tr w:rsidR="002F0501" w:rsidTr="002F0501">
        <w:trPr>
          <w:trHeight w:val="350"/>
        </w:trPr>
        <w:tc>
          <w:tcPr>
            <w:tcW w:w="3340" w:type="dxa"/>
          </w:tcPr>
          <w:p w:rsidR="002F0501" w:rsidRDefault="002F0501" w:rsidP="00524780">
            <w:pPr>
              <w:pStyle w:val="libPoem"/>
            </w:pPr>
            <w:r>
              <w:rPr>
                <w:rFonts w:hint="cs"/>
                <w:rtl/>
              </w:rPr>
              <w:t>أأترك ملك الري والري رغبتي</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أم أرجـع مـذموماً بقتل حسين</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وفـي قتله النار التي ليس دونها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حجاب وملك الري قرة عيني</w:t>
            </w:r>
            <w:r w:rsidRPr="00B72A0A">
              <w:rPr>
                <w:rStyle w:val="libFootnotenumChar"/>
                <w:rFonts w:hint="cs"/>
                <w:rtl/>
              </w:rPr>
              <w:t>(6)</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للسيد حيدر الحلي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(2) البحار 10 / 189</w:t>
      </w:r>
      <w:r w:rsidR="00C87891">
        <w:rPr>
          <w:rFonts w:hint="cs"/>
          <w:rtl/>
        </w:rPr>
        <w:t>،</w:t>
      </w:r>
      <w:r>
        <w:rPr>
          <w:rFonts w:hint="cs"/>
          <w:rtl/>
        </w:rPr>
        <w:t xml:space="preserve"> ومقتل العوالم / 76</w:t>
      </w:r>
      <w:r w:rsidR="00C87891">
        <w:rPr>
          <w:rFonts w:hint="cs"/>
          <w:rtl/>
        </w:rPr>
        <w:t>.</w:t>
      </w:r>
    </w:p>
    <w:p w:rsidR="00B572AB" w:rsidRDefault="00B572AB" w:rsidP="00AA1C80">
      <w:pPr>
        <w:pStyle w:val="libFootnote0"/>
      </w:pPr>
      <w:r>
        <w:rPr>
          <w:rFonts w:hint="cs"/>
          <w:rtl/>
        </w:rPr>
        <w:t>(3) في تجريد الاغاني 1 / 277 القسم الأول</w:t>
      </w:r>
      <w:r w:rsidR="00C87891">
        <w:rPr>
          <w:rFonts w:hint="cs"/>
          <w:rtl/>
        </w:rPr>
        <w:t>،</w:t>
      </w:r>
      <w:r>
        <w:rPr>
          <w:rFonts w:hint="cs"/>
          <w:rtl/>
        </w:rPr>
        <w:t xml:space="preserve"> لابن واصل الحموي المتوفّى سنة 697ﻫـ في أول أخبار حنين قال</w:t>
      </w:r>
      <w:r w:rsidR="00C87891">
        <w:rPr>
          <w:rFonts w:hint="cs"/>
          <w:rtl/>
        </w:rPr>
        <w:t>:</w:t>
      </w:r>
      <w:r>
        <w:rPr>
          <w:rFonts w:hint="cs"/>
          <w:rtl/>
        </w:rPr>
        <w:t xml:space="preserve"> عرف هذا الحمام بأعين حاجب بشر بن مروان بن الحكم</w:t>
      </w:r>
      <w:r w:rsidR="00C87891">
        <w:rPr>
          <w:rFonts w:hint="cs"/>
          <w:rtl/>
        </w:rPr>
        <w:t>.</w:t>
      </w:r>
      <w:r>
        <w:rPr>
          <w:rFonts w:hint="cs"/>
          <w:rtl/>
        </w:rPr>
        <w:t xml:space="preserve"> وفي معجم البلدان 3 / 334</w:t>
      </w:r>
      <w:r w:rsidR="00C87891">
        <w:rPr>
          <w:rFonts w:hint="cs"/>
          <w:rtl/>
        </w:rPr>
        <w:t>:</w:t>
      </w:r>
      <w:r>
        <w:rPr>
          <w:rFonts w:hint="cs"/>
          <w:rtl/>
        </w:rPr>
        <w:t xml:space="preserve"> مادة حمام أعين بالكوفة منسوب إلى أعين مولى سعد بن أبي وقاص</w:t>
      </w:r>
      <w:r w:rsidR="00C87891">
        <w:rPr>
          <w:rFonts w:hint="cs"/>
          <w:rtl/>
        </w:rPr>
        <w:t>.</w:t>
      </w:r>
    </w:p>
    <w:p w:rsidR="00B572AB" w:rsidRDefault="00B572AB" w:rsidP="00AA1C80">
      <w:pPr>
        <w:pStyle w:val="libFootnote0"/>
      </w:pPr>
      <w:r>
        <w:rPr>
          <w:rFonts w:hint="cs"/>
          <w:rtl/>
        </w:rPr>
        <w:t>(4) الطبري 6 / 232</w:t>
      </w:r>
      <w:r w:rsidR="00C87891">
        <w:rPr>
          <w:rFonts w:hint="cs"/>
          <w:rtl/>
        </w:rPr>
        <w:t>.</w:t>
      </w:r>
    </w:p>
    <w:p w:rsidR="00B572AB" w:rsidRDefault="00B572AB" w:rsidP="00AA1C80">
      <w:pPr>
        <w:pStyle w:val="libFootnote0"/>
      </w:pPr>
      <w:r>
        <w:rPr>
          <w:rFonts w:hint="cs"/>
          <w:rtl/>
        </w:rPr>
        <w:t>(5) الأخبار الطوال / 251</w:t>
      </w:r>
      <w:r w:rsidR="00C87891">
        <w:rPr>
          <w:rFonts w:hint="cs"/>
          <w:rtl/>
        </w:rPr>
        <w:t>،</w:t>
      </w:r>
      <w:r>
        <w:rPr>
          <w:rFonts w:hint="cs"/>
          <w:rtl/>
        </w:rPr>
        <w:t xml:space="preserve"> وفي معجم البلدان 4 / 58</w:t>
      </w:r>
      <w:r w:rsidR="00C87891">
        <w:rPr>
          <w:rFonts w:hint="cs"/>
          <w:rtl/>
        </w:rPr>
        <w:t>:</w:t>
      </w:r>
      <w:r>
        <w:rPr>
          <w:rFonts w:hint="cs"/>
          <w:rtl/>
        </w:rPr>
        <w:t xml:space="preserve"> دستبى </w:t>
      </w:r>
      <w:r w:rsidR="00F554F7">
        <w:rPr>
          <w:rFonts w:hint="cs"/>
          <w:rtl/>
        </w:rPr>
        <w:t>(</w:t>
      </w:r>
      <w:r>
        <w:rPr>
          <w:rFonts w:hint="cs"/>
          <w:rtl/>
        </w:rPr>
        <w:t>بفتح أوّله وسكون ثانيه وفتح التاء المثناة من فوق والباء الموحدة المقصورة</w:t>
      </w:r>
      <w:r w:rsidR="00F554F7">
        <w:rPr>
          <w:rFonts w:hint="cs"/>
          <w:rtl/>
        </w:rPr>
        <w:t>)</w:t>
      </w:r>
      <w:r w:rsidR="00C87891">
        <w:rPr>
          <w:rFonts w:hint="cs"/>
          <w:rtl/>
        </w:rPr>
        <w:t>:</w:t>
      </w:r>
      <w:r>
        <w:rPr>
          <w:rFonts w:hint="cs"/>
          <w:rtl/>
        </w:rPr>
        <w:t xml:space="preserve"> كورة كبيرة بين همدان والري</w:t>
      </w:r>
      <w:r w:rsidR="00C87891">
        <w:rPr>
          <w:rFonts w:hint="cs"/>
          <w:rtl/>
        </w:rPr>
        <w:t>،</w:t>
      </w:r>
      <w:r>
        <w:rPr>
          <w:rFonts w:hint="cs"/>
          <w:rtl/>
        </w:rPr>
        <w:t xml:space="preserve"> فقسم يقال له دستبى الرازي وقسم دستبى همدان</w:t>
      </w:r>
      <w:r w:rsidR="00C87891">
        <w:rPr>
          <w:rFonts w:hint="cs"/>
          <w:rtl/>
        </w:rPr>
        <w:t>،</w:t>
      </w:r>
      <w:r>
        <w:rPr>
          <w:rFonts w:hint="cs"/>
          <w:rtl/>
        </w:rPr>
        <w:t xml:space="preserve"> وبسعي أبي مالك حنظلة بن خالد التميمي اُضيفت إلى قزوين</w:t>
      </w:r>
      <w:r w:rsidR="00C87891">
        <w:rPr>
          <w:rFonts w:hint="cs"/>
          <w:rtl/>
        </w:rPr>
        <w:t>.</w:t>
      </w:r>
    </w:p>
    <w:p w:rsidR="00B572AB" w:rsidRDefault="00B572AB" w:rsidP="00AA1C80">
      <w:pPr>
        <w:pStyle w:val="libFootnote0"/>
      </w:pPr>
      <w:r>
        <w:rPr>
          <w:rFonts w:hint="cs"/>
          <w:rtl/>
        </w:rPr>
        <w:t>(6) في أحسن التقاسيم للمقدسي / 385</w:t>
      </w:r>
      <w:r w:rsidR="00C87891">
        <w:rPr>
          <w:rFonts w:hint="cs"/>
          <w:rtl/>
        </w:rPr>
        <w:t>:</w:t>
      </w:r>
      <w:r>
        <w:rPr>
          <w:rFonts w:hint="cs"/>
          <w:rtl/>
        </w:rPr>
        <w:t xml:space="preserve"> قال</w:t>
      </w:r>
      <w:r w:rsidR="00C87891">
        <w:rPr>
          <w:rFonts w:hint="cs"/>
          <w:rtl/>
        </w:rPr>
        <w:t>:</w:t>
      </w:r>
      <w:r>
        <w:rPr>
          <w:rFonts w:hint="cs"/>
          <w:rtl/>
        </w:rPr>
        <w:t xml:space="preserve"> وهذه المدينة أهلكت عمر بن سعد الشقي حتّى قتل الحسين بن علي</w:t>
      </w:r>
      <w:r w:rsidR="00C87891">
        <w:rPr>
          <w:rFonts w:hint="cs"/>
          <w:rtl/>
        </w:rPr>
        <w:t>،</w:t>
      </w:r>
      <w:r>
        <w:rPr>
          <w:rFonts w:hint="cs"/>
          <w:rtl/>
        </w:rPr>
        <w:t xml:space="preserve"> ثمّ اختارها مع النّار حيث يقول أخزاه الله </w:t>
      </w:r>
      <w:r w:rsidR="00F554F7">
        <w:rPr>
          <w:rFonts w:hint="cs"/>
          <w:rtl/>
        </w:rPr>
        <w:t>(</w:t>
      </w:r>
      <w:r>
        <w:rPr>
          <w:rFonts w:hint="cs"/>
          <w:rtl/>
        </w:rPr>
        <w:t>وذكر البيتين</w:t>
      </w:r>
      <w:r w:rsidR="00F554F7">
        <w:rPr>
          <w:rFonts w:hint="cs"/>
          <w:rtl/>
        </w:rPr>
        <w:t>)</w:t>
      </w:r>
      <w:r>
        <w:rPr>
          <w:rFonts w:hint="cs"/>
          <w:rtl/>
        </w:rPr>
        <w:t xml:space="preserve"> كما هنا إلاّ قوله </w:t>
      </w:r>
      <w:r w:rsidR="00F554F7">
        <w:rPr>
          <w:rFonts w:hint="cs"/>
          <w:rtl/>
        </w:rPr>
        <w:t>(</w:t>
      </w:r>
      <w:r>
        <w:rPr>
          <w:rFonts w:hint="cs"/>
          <w:rtl/>
        </w:rPr>
        <w:t>والري رغبتي</w:t>
      </w:r>
      <w:r w:rsidR="00F554F7">
        <w:rP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وعند الصباح أتى ابن زياد وقال</w:t>
      </w:r>
      <w:r w:rsidR="00C87891">
        <w:rPr>
          <w:rFonts w:hint="cs"/>
          <w:rtl/>
        </w:rPr>
        <w:t>:</w:t>
      </w:r>
      <w:r>
        <w:rPr>
          <w:rFonts w:hint="cs"/>
          <w:rtl/>
        </w:rPr>
        <w:t xml:space="preserve"> إنّك ولّيتني هذا العمل وسمع به النّاس</w:t>
      </w:r>
      <w:r w:rsidR="00C87891">
        <w:rPr>
          <w:rFonts w:hint="cs"/>
          <w:rtl/>
        </w:rPr>
        <w:t>،</w:t>
      </w:r>
      <w:r>
        <w:rPr>
          <w:rFonts w:hint="cs"/>
          <w:rtl/>
        </w:rPr>
        <w:t xml:space="preserve"> فأنفذني له وابعث إلى الحسين مَن لستُ أغنى في الحرب منه</w:t>
      </w:r>
      <w:r w:rsidR="00C87891">
        <w:rPr>
          <w:rFonts w:hint="cs"/>
          <w:rtl/>
        </w:rPr>
        <w:t>.</w:t>
      </w:r>
      <w:r>
        <w:rPr>
          <w:rFonts w:hint="cs"/>
          <w:rtl/>
        </w:rPr>
        <w:t xml:space="preserve"> وسمّى له اُناساً من أشراف الكوفة</w:t>
      </w:r>
      <w:r w:rsidR="00C87891">
        <w:rPr>
          <w:rFonts w:hint="cs"/>
          <w:rtl/>
        </w:rPr>
        <w:t>.</w:t>
      </w:r>
    </w:p>
    <w:p w:rsidR="00B572AB" w:rsidRDefault="00B572AB" w:rsidP="00B572AB">
      <w:pPr>
        <w:pStyle w:val="libNormal"/>
      </w:pPr>
      <w:r>
        <w:rPr>
          <w:rFonts w:hint="cs"/>
          <w:rtl/>
        </w:rPr>
        <w:t>فقال ابن زياد</w:t>
      </w:r>
      <w:r w:rsidR="00C87891">
        <w:rPr>
          <w:rFonts w:hint="cs"/>
          <w:rtl/>
        </w:rPr>
        <w:t>:</w:t>
      </w:r>
      <w:r>
        <w:rPr>
          <w:rFonts w:hint="cs"/>
          <w:rtl/>
        </w:rPr>
        <w:t xml:space="preserve"> لستُ استأمرك فيمن أُريد أن أبعث</w:t>
      </w:r>
      <w:r w:rsidR="00C87891">
        <w:rPr>
          <w:rFonts w:hint="cs"/>
          <w:rtl/>
        </w:rPr>
        <w:t>،</w:t>
      </w:r>
      <w:r>
        <w:rPr>
          <w:rFonts w:hint="cs"/>
          <w:rtl/>
        </w:rPr>
        <w:t xml:space="preserve"> فإن سرت بجندنا</w:t>
      </w:r>
      <w:r w:rsidR="00C87891">
        <w:rPr>
          <w:rFonts w:hint="cs"/>
          <w:rtl/>
        </w:rPr>
        <w:t>،</w:t>
      </w:r>
      <w:r>
        <w:rPr>
          <w:rFonts w:hint="cs"/>
          <w:rtl/>
        </w:rPr>
        <w:t xml:space="preserve"> وإلاّ فابعث إلينا عهدنا</w:t>
      </w:r>
      <w:r w:rsidR="00C87891">
        <w:rPr>
          <w:rFonts w:hint="cs"/>
          <w:rtl/>
        </w:rPr>
        <w:t>،</w:t>
      </w:r>
      <w:r>
        <w:rPr>
          <w:rFonts w:hint="cs"/>
          <w:rtl/>
        </w:rPr>
        <w:t xml:space="preserve"> فلمّا رآه ملحّاً قال</w:t>
      </w:r>
      <w:r w:rsidR="00C87891">
        <w:rPr>
          <w:rFonts w:hint="cs"/>
          <w:rtl/>
        </w:rPr>
        <w:t>:</w:t>
      </w:r>
      <w:r>
        <w:rPr>
          <w:rFonts w:hint="cs"/>
          <w:rtl/>
        </w:rPr>
        <w:t xml:space="preserve"> إنّي سائر</w:t>
      </w:r>
      <w:r w:rsidRPr="00B572AB">
        <w:rPr>
          <w:rStyle w:val="libFootnotenumChar"/>
          <w:rFonts w:hint="cs"/>
          <w:rtl/>
        </w:rPr>
        <w:t>(1)</w:t>
      </w:r>
      <w:r w:rsidR="00C87891">
        <w:rPr>
          <w:rFonts w:hint="cs"/>
          <w:rtl/>
        </w:rPr>
        <w:t>،</w:t>
      </w:r>
      <w:r>
        <w:rPr>
          <w:rFonts w:hint="cs"/>
          <w:rtl/>
        </w:rPr>
        <w:t xml:space="preserve"> فأقبل في أربعة آلاف وانضمّ إليه الحرّ فيمن معه</w:t>
      </w:r>
      <w:r w:rsidR="00C87891">
        <w:rPr>
          <w:rFonts w:hint="cs"/>
          <w:rtl/>
        </w:rPr>
        <w:t>.</w:t>
      </w:r>
      <w:r>
        <w:rPr>
          <w:rFonts w:hint="cs"/>
          <w:rtl/>
        </w:rPr>
        <w:t xml:space="preserve"> ودعا عمر بن سعد عزرة بن قيس الأحمسي</w:t>
      </w:r>
      <w:r w:rsidR="00C87891">
        <w:rPr>
          <w:rFonts w:hint="cs"/>
          <w:rtl/>
        </w:rPr>
        <w:t>،</w:t>
      </w:r>
      <w:r>
        <w:rPr>
          <w:rFonts w:hint="cs"/>
          <w:rtl/>
        </w:rPr>
        <w:t xml:space="preserve"> وأمره أن يلقى الحسين ويسأله عمّا جاء به فاستحيا عزرة</w:t>
      </w:r>
      <w:r w:rsidR="00C87891">
        <w:rPr>
          <w:rFonts w:hint="cs"/>
          <w:rtl/>
        </w:rPr>
        <w:t>؛</w:t>
      </w:r>
      <w:r>
        <w:rPr>
          <w:rFonts w:hint="cs"/>
          <w:rtl/>
        </w:rPr>
        <w:t xml:space="preserve"> لأنّه ممَّن كاتبه</w:t>
      </w:r>
      <w:r w:rsidR="00C87891">
        <w:rPr>
          <w:rFonts w:hint="cs"/>
          <w:rtl/>
        </w:rPr>
        <w:t>،</w:t>
      </w:r>
      <w:r>
        <w:rPr>
          <w:rFonts w:hint="cs"/>
          <w:rtl/>
        </w:rPr>
        <w:t xml:space="preserve"> فسأل مَن معه من الرؤساء أنْ يلقوه فأبوا</w:t>
      </w:r>
      <w:r w:rsidR="00C87891">
        <w:rPr>
          <w:rFonts w:hint="cs"/>
          <w:rtl/>
        </w:rPr>
        <w:t>؛</w:t>
      </w:r>
      <w:r>
        <w:rPr>
          <w:rFonts w:hint="cs"/>
          <w:rtl/>
        </w:rPr>
        <w:t xml:space="preserve"> لأنهم كاتبوه</w:t>
      </w:r>
      <w:r w:rsidR="00C87891">
        <w:rPr>
          <w:rFonts w:hint="cs"/>
          <w:rtl/>
        </w:rPr>
        <w:t>.</w:t>
      </w:r>
    </w:p>
    <w:p w:rsidR="00B572AB" w:rsidRDefault="00B572AB" w:rsidP="00B572AB">
      <w:pPr>
        <w:pStyle w:val="libNormal"/>
      </w:pPr>
      <w:r>
        <w:rPr>
          <w:rFonts w:hint="cs"/>
          <w:rtl/>
        </w:rPr>
        <w:t>فقام كُثَير بن عبد الله الشعبي وكان جريئاً فاتكاً وقال</w:t>
      </w:r>
      <w:r w:rsidR="00C87891">
        <w:rPr>
          <w:rFonts w:hint="cs"/>
          <w:rtl/>
        </w:rPr>
        <w:t>:</w:t>
      </w:r>
      <w:r>
        <w:rPr>
          <w:rFonts w:hint="cs"/>
          <w:rtl/>
        </w:rPr>
        <w:t xml:space="preserve"> أنا له</w:t>
      </w:r>
      <w:r w:rsidR="00C87891">
        <w:rPr>
          <w:rFonts w:hint="cs"/>
          <w:rtl/>
        </w:rPr>
        <w:t>،</w:t>
      </w:r>
      <w:r>
        <w:rPr>
          <w:rFonts w:hint="cs"/>
          <w:rtl/>
        </w:rPr>
        <w:t xml:space="preserve"> وإنْ شئت أنْ أفتك به لفعلت</w:t>
      </w:r>
      <w:r w:rsidR="00C87891">
        <w:rPr>
          <w:rFonts w:hint="cs"/>
          <w:rtl/>
        </w:rPr>
        <w:t>.</w:t>
      </w:r>
      <w:r>
        <w:rPr>
          <w:rFonts w:hint="cs"/>
          <w:rtl/>
        </w:rPr>
        <w:t xml:space="preserve"> قال</w:t>
      </w:r>
      <w:r w:rsidR="00C87891">
        <w:rPr>
          <w:rFonts w:hint="cs"/>
          <w:rtl/>
        </w:rPr>
        <w:t>:</w:t>
      </w:r>
      <w:r>
        <w:rPr>
          <w:rFonts w:hint="cs"/>
          <w:rtl/>
        </w:rPr>
        <w:t xml:space="preserve"> لا</w:t>
      </w:r>
      <w:r w:rsidR="00C87891">
        <w:rPr>
          <w:rFonts w:hint="cs"/>
          <w:rtl/>
        </w:rPr>
        <w:t>،</w:t>
      </w:r>
      <w:r>
        <w:rPr>
          <w:rFonts w:hint="cs"/>
          <w:rtl/>
        </w:rPr>
        <w:t xml:space="preserve"> ولكن سله ما الذي جاء به</w:t>
      </w:r>
      <w:r w:rsidR="00C87891">
        <w:rPr>
          <w:rFonts w:hint="cs"/>
          <w:rtl/>
        </w:rPr>
        <w:t>؟</w:t>
      </w:r>
      <w:r>
        <w:rPr>
          <w:rFonts w:hint="cs"/>
          <w:rtl/>
        </w:rPr>
        <w:t xml:space="preserve"> فأقبل كُثَير وعرفه أبو ثمامة الصائدي فقام في وجهه</w:t>
      </w:r>
      <w:r w:rsidR="00C87891">
        <w:rPr>
          <w:rFonts w:hint="cs"/>
          <w:rtl/>
        </w:rPr>
        <w:t>،</w:t>
      </w:r>
      <w:r>
        <w:rPr>
          <w:rFonts w:hint="cs"/>
          <w:rtl/>
        </w:rPr>
        <w:t xml:space="preserve"> وقال</w:t>
      </w:r>
      <w:r w:rsidR="00C87891">
        <w:rPr>
          <w:rFonts w:hint="cs"/>
          <w:rtl/>
        </w:rPr>
        <w:t>:</w:t>
      </w:r>
      <w:r>
        <w:rPr>
          <w:rFonts w:hint="cs"/>
          <w:rtl/>
        </w:rPr>
        <w:t xml:space="preserve"> ضع سَيفك وادخل على الحسين</w:t>
      </w:r>
      <w:r w:rsidR="00C87891">
        <w:rPr>
          <w:rFonts w:hint="cs"/>
          <w:rtl/>
        </w:rPr>
        <w:t>،</w:t>
      </w:r>
      <w:r>
        <w:rPr>
          <w:rFonts w:hint="cs"/>
          <w:rtl/>
        </w:rPr>
        <w:t xml:space="preserve"> فأبى واستأبى ثمّ انصرف</w:t>
      </w:r>
      <w:r w:rsidR="00C87891">
        <w:rPr>
          <w:rFonts w:hint="cs"/>
          <w:rtl/>
        </w:rPr>
        <w:t>.</w:t>
      </w:r>
    </w:p>
    <w:p w:rsidR="00B572AB" w:rsidRDefault="00B572AB" w:rsidP="00B572AB">
      <w:pPr>
        <w:pStyle w:val="libNormal"/>
      </w:pPr>
      <w:r>
        <w:rPr>
          <w:rFonts w:hint="cs"/>
          <w:rtl/>
        </w:rPr>
        <w:t>فدعا عمر بن سعد قرّة بن قيس الحنظلي ليسأل الحسين</w:t>
      </w:r>
      <w:r w:rsidR="00C87891">
        <w:rPr>
          <w:rFonts w:hint="cs"/>
          <w:rtl/>
        </w:rPr>
        <w:t>،</w:t>
      </w:r>
      <w:r>
        <w:rPr>
          <w:rFonts w:hint="cs"/>
          <w:rtl/>
        </w:rPr>
        <w:t xml:space="preserve"> ولمّا أبلغه رسالة ابن سعد</w:t>
      </w:r>
      <w:r w:rsidR="00C87891">
        <w:rPr>
          <w:rFonts w:hint="cs"/>
          <w:rtl/>
        </w:rPr>
        <w:t>:</w:t>
      </w:r>
      <w:r>
        <w:rPr>
          <w:rFonts w:hint="cs"/>
          <w:rtl/>
        </w:rPr>
        <w:t xml:space="preserve"> قال أبو عبد الله </w:t>
      </w:r>
      <w:r w:rsidR="00F554F7">
        <w:rPr>
          <w:rStyle w:val="libBold2Char"/>
          <w:rFonts w:hint="cs"/>
          <w:rtl/>
        </w:rPr>
        <w:t>«</w:t>
      </w:r>
      <w:r w:rsidRPr="00B572AB">
        <w:rPr>
          <w:rStyle w:val="libBold2Char"/>
          <w:rFonts w:hint="cs"/>
          <w:rtl/>
        </w:rPr>
        <w:t>إنّ أهل مصركم كتبوا إليَّ أنْ اقدم علينا</w:t>
      </w:r>
      <w:r w:rsidR="00C87891">
        <w:rPr>
          <w:rStyle w:val="libBold2Char"/>
          <w:rFonts w:hint="cs"/>
          <w:rtl/>
        </w:rPr>
        <w:t>،</w:t>
      </w:r>
      <w:r w:rsidRPr="00B572AB">
        <w:rPr>
          <w:rStyle w:val="libBold2Char"/>
          <w:rFonts w:hint="cs"/>
          <w:rtl/>
        </w:rPr>
        <w:t xml:space="preserve"> فأمّا إذا كرهتموني انصرفتُ عنكم</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فرجع بذلك إلى ابن سعد</w:t>
      </w:r>
      <w:r w:rsidR="00C87891">
        <w:rPr>
          <w:rFonts w:hint="cs"/>
          <w:rtl/>
        </w:rPr>
        <w:t>،</w:t>
      </w:r>
      <w:r>
        <w:rPr>
          <w:rFonts w:hint="cs"/>
          <w:rtl/>
        </w:rPr>
        <w:t xml:space="preserve"> وكتب إلى ابن زياد بما يقول الحسين</w:t>
      </w:r>
      <w:r w:rsidR="00C87891">
        <w:rPr>
          <w:rFonts w:hint="cs"/>
          <w:rtl/>
        </w:rPr>
        <w:t>،</w:t>
      </w:r>
      <w:r>
        <w:rPr>
          <w:rFonts w:hint="cs"/>
          <w:rtl/>
        </w:rPr>
        <w:t xml:space="preserve"> فأتاه جوابه</w:t>
      </w:r>
      <w:r w:rsidR="00C87891">
        <w:rPr>
          <w:rFonts w:hint="cs"/>
          <w:rtl/>
        </w:rPr>
        <w:t>:</w:t>
      </w:r>
      <w:r>
        <w:rPr>
          <w:rFonts w:hint="cs"/>
          <w:rtl/>
        </w:rPr>
        <w:t xml:space="preserve"> أمّا بعد</w:t>
      </w:r>
      <w:r w:rsidR="00C87891">
        <w:rPr>
          <w:rFonts w:hint="cs"/>
          <w:rtl/>
        </w:rPr>
        <w:t>،</w:t>
      </w:r>
      <w:r>
        <w:rPr>
          <w:rFonts w:hint="cs"/>
          <w:rtl/>
        </w:rPr>
        <w:t xml:space="preserve"> فاعرض على الحسين وأصحابه البيعة ليزيد</w:t>
      </w:r>
      <w:r w:rsidR="00C87891">
        <w:rPr>
          <w:rFonts w:hint="cs"/>
          <w:rtl/>
        </w:rPr>
        <w:t>،</w:t>
      </w:r>
      <w:r>
        <w:rPr>
          <w:rFonts w:hint="cs"/>
          <w:rtl/>
        </w:rPr>
        <w:t xml:space="preserve"> فإنْ فعل رأينا رأينا</w:t>
      </w:r>
      <w:r w:rsidRPr="00B572AB">
        <w:rPr>
          <w:rStyle w:val="libFootnotenumChar"/>
          <w:rFonts w:hint="cs"/>
          <w:rtl/>
        </w:rPr>
        <w:t>(2)</w:t>
      </w:r>
      <w:r w:rsidR="00C87891">
        <w:rPr>
          <w:rFonts w:hint="cs"/>
          <w:rtl/>
        </w:rPr>
        <w:t>.</w:t>
      </w:r>
    </w:p>
    <w:p w:rsidR="00B572AB" w:rsidRDefault="00B572AB" w:rsidP="002F0501">
      <w:pPr>
        <w:pStyle w:val="Heading2Center"/>
      </w:pPr>
      <w:bookmarkStart w:id="118" w:name="خطبة_ابن_زياد"/>
      <w:bookmarkStart w:id="119" w:name="_Toc373582738"/>
      <w:bookmarkEnd w:id="118"/>
      <w:r>
        <w:rPr>
          <w:rFonts w:hint="cs"/>
          <w:rtl/>
        </w:rPr>
        <w:t>خطبة ابن زياد</w:t>
      </w:r>
      <w:bookmarkEnd w:id="119"/>
    </w:p>
    <w:p w:rsidR="00B572AB" w:rsidRDefault="00B572AB" w:rsidP="00B572AB">
      <w:pPr>
        <w:pStyle w:val="libNormal"/>
      </w:pPr>
      <w:r>
        <w:rPr>
          <w:rFonts w:hint="cs"/>
          <w:rtl/>
        </w:rPr>
        <w:t>وجمع ابن زياد النّاس في جامع الكوفة فقال</w:t>
      </w:r>
      <w:r w:rsidR="00C87891">
        <w:rPr>
          <w:rFonts w:hint="cs"/>
          <w:rtl/>
        </w:rPr>
        <w:t>:</w:t>
      </w:r>
      <w:r>
        <w:rPr>
          <w:rFonts w:hint="cs"/>
          <w:rtl/>
        </w:rPr>
        <w:t xml:space="preserve"> أيّها النّاس إنّكم بلوتم آل أبي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ابن الأثير 4 / 22</w:t>
      </w:r>
      <w:r w:rsidR="00C87891">
        <w:rPr>
          <w:rFonts w:hint="cs"/>
          <w:rtl/>
        </w:rPr>
        <w:t>:</w:t>
      </w:r>
      <w:r>
        <w:rPr>
          <w:rFonts w:hint="cs"/>
          <w:rtl/>
        </w:rPr>
        <w:t xml:space="preserve"> أقول جاء المثل مَن عافاك أغناك</w:t>
      </w:r>
      <w:r w:rsidR="00C87891">
        <w:rPr>
          <w:rFonts w:hint="cs"/>
          <w:rtl/>
        </w:rPr>
        <w:t>،</w:t>
      </w:r>
      <w:r>
        <w:rPr>
          <w:rFonts w:hint="cs"/>
          <w:rtl/>
        </w:rPr>
        <w:t xml:space="preserve"> يتحدّث ابن الجوزي في صفوة الصفوة 3 / 161</w:t>
      </w:r>
      <w:r w:rsidR="00C87891">
        <w:rPr>
          <w:rFonts w:hint="cs"/>
          <w:rtl/>
        </w:rPr>
        <w:t>:</w:t>
      </w:r>
      <w:r>
        <w:rPr>
          <w:rFonts w:hint="cs"/>
          <w:rtl/>
        </w:rPr>
        <w:t xml:space="preserve"> إنّ رجلا بالبصرة من قوّاد ابن زياد سقط من السطح فتكسّرت رجلاه فعاده أبو قلابة وقال</w:t>
      </w:r>
      <w:r w:rsidR="00C87891">
        <w:rPr>
          <w:rFonts w:hint="cs"/>
          <w:rtl/>
        </w:rPr>
        <w:t>:</w:t>
      </w:r>
      <w:r>
        <w:rPr>
          <w:rFonts w:hint="cs"/>
          <w:rtl/>
        </w:rPr>
        <w:t xml:space="preserve"> أرجو أن يكون هذا خيراً لك فتحقق قوله حين حمله ابن زياد على الخروج إلى حرب الحسين </w:t>
      </w:r>
      <w:r w:rsidR="00237504" w:rsidRPr="00237504">
        <w:rPr>
          <w:rStyle w:val="libAlaemChar"/>
          <w:rFonts w:hint="cs"/>
          <w:rtl/>
        </w:rPr>
        <w:t>عليه‌السلام</w:t>
      </w:r>
      <w:r w:rsidR="00C87891">
        <w:rPr>
          <w:rFonts w:hint="cs"/>
          <w:rtl/>
        </w:rPr>
        <w:t>،</w:t>
      </w:r>
      <w:r>
        <w:rPr>
          <w:rFonts w:hint="cs"/>
          <w:rtl/>
        </w:rPr>
        <w:t xml:space="preserve"> فقال للرسول</w:t>
      </w:r>
      <w:r w:rsidR="00C87891">
        <w:rPr>
          <w:rFonts w:hint="cs"/>
          <w:rtl/>
        </w:rPr>
        <w:t>:</w:t>
      </w:r>
      <w:r>
        <w:rPr>
          <w:rFonts w:hint="cs"/>
          <w:rtl/>
        </w:rPr>
        <w:t xml:space="preserve"> انظر ما أنا فيه</w:t>
      </w:r>
      <w:r w:rsidR="00C87891">
        <w:rPr>
          <w:rFonts w:hint="cs"/>
          <w:rtl/>
        </w:rPr>
        <w:t>.</w:t>
      </w:r>
      <w:r>
        <w:rPr>
          <w:rFonts w:hint="cs"/>
          <w:rtl/>
        </w:rPr>
        <w:t xml:space="preserve"> وبعد سبعة أيام أتاه الخبر بقتل الحسين </w:t>
      </w:r>
      <w:r w:rsidR="00237504" w:rsidRPr="00237504">
        <w:rPr>
          <w:rStyle w:val="libAlaemChar"/>
          <w:rFonts w:hint="cs"/>
          <w:rtl/>
        </w:rPr>
        <w:t>عليه‌السلام</w:t>
      </w:r>
      <w:r w:rsidR="00C87891">
        <w:rPr>
          <w:rFonts w:hint="cs"/>
          <w:rtl/>
        </w:rPr>
        <w:t>،</w:t>
      </w:r>
      <w:r>
        <w:rPr>
          <w:rFonts w:hint="cs"/>
          <w:rtl/>
        </w:rPr>
        <w:t xml:space="preserve"> فحمد الله على العافية</w:t>
      </w:r>
      <w:r w:rsidR="00C87891">
        <w:rPr>
          <w:rFonts w:hint="cs"/>
          <w:rtl/>
        </w:rPr>
        <w:t>.</w:t>
      </w:r>
    </w:p>
    <w:p w:rsidR="00B572AB" w:rsidRDefault="00B572AB" w:rsidP="00AA1C80">
      <w:pPr>
        <w:pStyle w:val="libFootnote0"/>
      </w:pPr>
      <w:r>
        <w:rPr>
          <w:rFonts w:hint="cs"/>
          <w:rtl/>
        </w:rPr>
        <w:t>(2) الطبري 6 / 233 و234</w:t>
      </w:r>
      <w:r w:rsidR="00C87891">
        <w:rPr>
          <w:rFonts w:hint="cs"/>
          <w:rtl/>
        </w:rPr>
        <w:t>.</w:t>
      </w:r>
    </w:p>
    <w:p w:rsidR="00B572AB" w:rsidRDefault="00B572AB" w:rsidP="00DE2BFD">
      <w:pPr>
        <w:pStyle w:val="libPoemTiniChar"/>
        <w:rPr>
          <w:rtl/>
        </w:rPr>
      </w:pPr>
      <w:r>
        <w:rPr>
          <w:rtl/>
        </w:rPr>
        <w:br w:type="page"/>
      </w:r>
    </w:p>
    <w:p w:rsidR="00B572AB" w:rsidRDefault="00B572AB" w:rsidP="002F0501">
      <w:pPr>
        <w:pStyle w:val="libNormal0"/>
      </w:pPr>
      <w:r>
        <w:rPr>
          <w:rFonts w:hint="cs"/>
          <w:rtl/>
        </w:rPr>
        <w:lastRenderedPageBreak/>
        <w:t>سفيان فوجدتموهم كما تحبّون</w:t>
      </w:r>
      <w:r w:rsidR="00C87891">
        <w:rPr>
          <w:rFonts w:hint="cs"/>
          <w:rtl/>
        </w:rPr>
        <w:t>،</w:t>
      </w:r>
      <w:r>
        <w:rPr>
          <w:rFonts w:hint="cs"/>
          <w:rtl/>
        </w:rPr>
        <w:t xml:space="preserve"> وهذا أمير المؤمنين يزيد قد عرفتموه</w:t>
      </w:r>
      <w:r w:rsidR="00C87891">
        <w:rPr>
          <w:rFonts w:hint="cs"/>
          <w:rtl/>
        </w:rPr>
        <w:t>،</w:t>
      </w:r>
      <w:r>
        <w:rPr>
          <w:rFonts w:hint="cs"/>
          <w:rtl/>
        </w:rPr>
        <w:t xml:space="preserve"> حسن السّيرة</w:t>
      </w:r>
      <w:r w:rsidR="00C87891">
        <w:rPr>
          <w:rFonts w:hint="cs"/>
          <w:rtl/>
        </w:rPr>
        <w:t>،</w:t>
      </w:r>
      <w:r>
        <w:rPr>
          <w:rFonts w:hint="cs"/>
          <w:rtl/>
        </w:rPr>
        <w:t xml:space="preserve"> محمود الطريقة محسناً إلى الرعيّة</w:t>
      </w:r>
      <w:r w:rsidR="00C87891">
        <w:rPr>
          <w:rFonts w:hint="cs"/>
          <w:rtl/>
        </w:rPr>
        <w:t>،</w:t>
      </w:r>
      <w:r>
        <w:rPr>
          <w:rFonts w:hint="cs"/>
          <w:rtl/>
        </w:rPr>
        <w:t xml:space="preserve"> يعطي العطاء في حقّه</w:t>
      </w:r>
      <w:r w:rsidR="00C87891">
        <w:rPr>
          <w:rFonts w:hint="cs"/>
          <w:rtl/>
        </w:rPr>
        <w:t>،</w:t>
      </w:r>
      <w:r>
        <w:rPr>
          <w:rFonts w:hint="cs"/>
          <w:rtl/>
        </w:rPr>
        <w:t xml:space="preserve"> وقد أمنت السّبل على عهده وكذلك كان أبوه معاوية في عصره</w:t>
      </w:r>
      <w:r w:rsidR="00C87891">
        <w:rPr>
          <w:rFonts w:hint="cs"/>
          <w:rtl/>
        </w:rPr>
        <w:t>،</w:t>
      </w:r>
      <w:r>
        <w:rPr>
          <w:rFonts w:hint="cs"/>
          <w:rtl/>
        </w:rPr>
        <w:t xml:space="preserve"> وهذا ابنه يزيد يُكرم العباد ويغنيهم بالأموال</w:t>
      </w:r>
      <w:r w:rsidR="00C87891">
        <w:rPr>
          <w:rFonts w:hint="cs"/>
          <w:rtl/>
        </w:rPr>
        <w:t>،</w:t>
      </w:r>
      <w:r>
        <w:rPr>
          <w:rFonts w:hint="cs"/>
          <w:rtl/>
        </w:rPr>
        <w:t xml:space="preserve"> وقد زادكم في أرزاقكم مئة مئة</w:t>
      </w:r>
      <w:r w:rsidR="00C87891">
        <w:rPr>
          <w:rFonts w:hint="cs"/>
          <w:rtl/>
        </w:rPr>
        <w:t>،</w:t>
      </w:r>
      <w:r>
        <w:rPr>
          <w:rFonts w:hint="cs"/>
          <w:rtl/>
        </w:rPr>
        <w:t xml:space="preserve"> وأمرني أنْ أوفرها عليكم</w:t>
      </w:r>
      <w:r w:rsidR="00C87891">
        <w:rPr>
          <w:rFonts w:hint="cs"/>
          <w:rtl/>
        </w:rPr>
        <w:t>،</w:t>
      </w:r>
      <w:r>
        <w:rPr>
          <w:rFonts w:hint="cs"/>
          <w:rtl/>
        </w:rPr>
        <w:t xml:space="preserve"> وأخرجكم إلى حرب عدوّه الحسين</w:t>
      </w:r>
      <w:r w:rsidR="00C87891">
        <w:rPr>
          <w:rFonts w:hint="cs"/>
          <w:rtl/>
        </w:rPr>
        <w:t>،</w:t>
      </w:r>
      <w:r>
        <w:rPr>
          <w:rFonts w:hint="cs"/>
          <w:rtl/>
        </w:rPr>
        <w:t xml:space="preserve"> فاسمعوا له وأطيعوا</w:t>
      </w:r>
      <w:r w:rsidR="00C87891">
        <w:rPr>
          <w:rFonts w:hint="cs"/>
          <w:rtl/>
        </w:rPr>
        <w:t>.</w:t>
      </w:r>
    </w:p>
    <w:p w:rsidR="00B572AB" w:rsidRDefault="00B572AB" w:rsidP="00B572AB">
      <w:pPr>
        <w:pStyle w:val="libNormal"/>
      </w:pPr>
      <w:r>
        <w:rPr>
          <w:rFonts w:hint="cs"/>
          <w:rtl/>
        </w:rPr>
        <w:t>ثمّ نزل و وفّر العطاء</w:t>
      </w:r>
      <w:r w:rsidR="00C87891">
        <w:rPr>
          <w:rFonts w:hint="cs"/>
          <w:rtl/>
        </w:rPr>
        <w:t>،</w:t>
      </w:r>
      <w:r>
        <w:rPr>
          <w:rFonts w:hint="cs"/>
          <w:rtl/>
        </w:rPr>
        <w:t xml:space="preserve"> وخرج إلى النخيلة</w:t>
      </w:r>
      <w:r w:rsidRPr="00B572AB">
        <w:rPr>
          <w:rStyle w:val="libFootnotenumChar"/>
          <w:rFonts w:hint="cs"/>
          <w:rtl/>
        </w:rPr>
        <w:t>(1)</w:t>
      </w:r>
      <w:r>
        <w:rPr>
          <w:rFonts w:hint="cs"/>
          <w:rtl/>
        </w:rPr>
        <w:t xml:space="preserve"> وعسكر فيها</w:t>
      </w:r>
      <w:r w:rsidR="00C87891">
        <w:rPr>
          <w:rFonts w:hint="cs"/>
          <w:rtl/>
        </w:rPr>
        <w:t>.</w:t>
      </w:r>
      <w:r>
        <w:rPr>
          <w:rFonts w:hint="cs"/>
          <w:rtl/>
        </w:rPr>
        <w:t xml:space="preserve"> وبعث على الحصين بن نمير التميمي</w:t>
      </w:r>
      <w:r w:rsidR="00C87891">
        <w:rPr>
          <w:rFonts w:hint="cs"/>
          <w:rtl/>
        </w:rPr>
        <w:t>،</w:t>
      </w:r>
      <w:r>
        <w:rPr>
          <w:rFonts w:hint="cs"/>
          <w:rtl/>
        </w:rPr>
        <w:t xml:space="preserve"> وحجّار بن أبجر</w:t>
      </w:r>
      <w:r w:rsidR="00C87891">
        <w:rPr>
          <w:rFonts w:hint="cs"/>
          <w:rtl/>
        </w:rPr>
        <w:t>،</w:t>
      </w:r>
      <w:r>
        <w:rPr>
          <w:rFonts w:hint="cs"/>
          <w:rtl/>
        </w:rPr>
        <w:t xml:space="preserve"> وشمر بن ذي الجوشن</w:t>
      </w:r>
      <w:r w:rsidR="00C87891">
        <w:rPr>
          <w:rFonts w:hint="cs"/>
          <w:rtl/>
        </w:rPr>
        <w:t>،</w:t>
      </w:r>
      <w:r>
        <w:rPr>
          <w:rFonts w:hint="cs"/>
          <w:rtl/>
        </w:rPr>
        <w:t xml:space="preserve"> وشبث بن ربعي وأمرهم بمعاونة ابن سعد</w:t>
      </w:r>
      <w:r w:rsidR="00C87891">
        <w:rPr>
          <w:rFonts w:hint="cs"/>
          <w:rtl/>
        </w:rPr>
        <w:t>.</w:t>
      </w:r>
      <w:r>
        <w:rPr>
          <w:rFonts w:hint="cs"/>
          <w:rtl/>
        </w:rPr>
        <w:t xml:space="preserve"> فاعتلّ شبث بالمرض</w:t>
      </w:r>
      <w:r w:rsidRPr="00B572AB">
        <w:rPr>
          <w:rStyle w:val="libFootnotenumChar"/>
          <w:rFonts w:hint="cs"/>
          <w:rtl/>
        </w:rPr>
        <w:t>(2)</w:t>
      </w:r>
      <w:r w:rsidR="00C87891">
        <w:rPr>
          <w:rFonts w:hint="cs"/>
          <w:rtl/>
        </w:rPr>
        <w:t>،</w:t>
      </w:r>
      <w:r>
        <w:rPr>
          <w:rFonts w:hint="cs"/>
          <w:rtl/>
        </w:rPr>
        <w:t xml:space="preserve"> فأرسل إليه</w:t>
      </w:r>
      <w:r w:rsidR="00C87891">
        <w:rPr>
          <w:rFonts w:hint="cs"/>
          <w:rtl/>
        </w:rPr>
        <w:t>:</w:t>
      </w:r>
      <w:r>
        <w:rPr>
          <w:rFonts w:hint="cs"/>
          <w:rtl/>
        </w:rPr>
        <w:t xml:space="preserve"> أن رسولي يخبرني بتمارضك وأخاف أنْ تكون من الذين إذا لقوا الذين آمنوا قالوا آمنّا وإذا خلوا إلى شياطينهم قالوا إنّا معكم إنّما نحن مستهزؤن</w:t>
      </w:r>
      <w:r w:rsidR="00C87891">
        <w:rPr>
          <w:rFonts w:hint="cs"/>
          <w:rtl/>
        </w:rPr>
        <w:t>،</w:t>
      </w:r>
      <w:r>
        <w:rPr>
          <w:rFonts w:hint="cs"/>
          <w:rtl/>
        </w:rPr>
        <w:t xml:space="preserve"> فإنْ كنت في طاعتنا فأقبل مسرعاً</w:t>
      </w:r>
      <w:r w:rsidR="00C87891">
        <w:rPr>
          <w:rFonts w:hint="cs"/>
          <w:rtl/>
        </w:rPr>
        <w:t>،</w:t>
      </w:r>
      <w:r>
        <w:rPr>
          <w:rFonts w:hint="cs"/>
          <w:rtl/>
        </w:rPr>
        <w:t xml:space="preserve"> فأتاه بعد العشاء</w:t>
      </w:r>
      <w:r w:rsidR="00C87891">
        <w:rPr>
          <w:rFonts w:hint="cs"/>
          <w:rtl/>
        </w:rPr>
        <w:t>؛</w:t>
      </w:r>
      <w:r>
        <w:rPr>
          <w:rFonts w:hint="cs"/>
          <w:rtl/>
        </w:rPr>
        <w:t xml:space="preserve"> لئلا ينظر إلى وجهه فلم يجد عليه أثر العلّة</w:t>
      </w:r>
      <w:r w:rsidR="00C87891">
        <w:rPr>
          <w:rFonts w:hint="cs"/>
          <w:rtl/>
        </w:rPr>
        <w:t>،</w:t>
      </w:r>
      <w:r>
        <w:rPr>
          <w:rFonts w:hint="cs"/>
          <w:rtl/>
        </w:rPr>
        <w:t xml:space="preserve"> و وافقه على ما يريد</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وجعل عبيد الله بن زياد زجر بن قيس الجعفي على مسلحة في خمسمئة فارس</w:t>
      </w:r>
      <w:r w:rsidR="00C87891">
        <w:rPr>
          <w:rFonts w:hint="cs"/>
          <w:rtl/>
        </w:rPr>
        <w:t>،</w:t>
      </w:r>
      <w:r>
        <w:rPr>
          <w:rFonts w:hint="cs"/>
          <w:rtl/>
        </w:rPr>
        <w:t xml:space="preserve"> وأمره أنْ يقيم بجسر الصراة يمنع مَن يخرج من الكوفة يريد الحسين </w:t>
      </w:r>
      <w:r w:rsidR="00237504" w:rsidRPr="00237504">
        <w:rPr>
          <w:rStyle w:val="libAlaemChar"/>
          <w:rFonts w:hint="cs"/>
          <w:rtl/>
        </w:rPr>
        <w:t>عليه‌السلام</w:t>
      </w:r>
      <w:r w:rsidR="00C87891">
        <w:rPr>
          <w:rFonts w:hint="cs"/>
          <w:rtl/>
        </w:rPr>
        <w:t>،</w:t>
      </w:r>
      <w:r>
        <w:rPr>
          <w:rFonts w:hint="cs"/>
          <w:rtl/>
        </w:rPr>
        <w:t xml:space="preserve"> فمرّ به عامر بن أبي سلامة بن عبد الله بن عرار الدالاني فقال له زجر</w:t>
      </w:r>
      <w:r w:rsidR="00C87891">
        <w:rPr>
          <w:rFonts w:hint="cs"/>
          <w:rtl/>
        </w:rPr>
        <w:t>:</w:t>
      </w:r>
      <w:r>
        <w:rPr>
          <w:rFonts w:hint="cs"/>
          <w:rtl/>
        </w:rPr>
        <w:t xml:space="preserve"> قد عرفتُ حيث تريد فارجع</w:t>
      </w:r>
      <w:r w:rsidR="00C87891">
        <w:rPr>
          <w:rFonts w:hint="cs"/>
          <w:rtl/>
        </w:rPr>
        <w:t>،</w:t>
      </w:r>
      <w:r>
        <w:rPr>
          <w:rFonts w:hint="cs"/>
          <w:rtl/>
        </w:rPr>
        <w:t xml:space="preserve"> فحمل عليه وعلى أصحابه فهزمهم ومضى</w:t>
      </w:r>
      <w:r w:rsidR="00C87891">
        <w:rPr>
          <w:rFonts w:hint="cs"/>
          <w:rtl/>
        </w:rPr>
        <w:t>،</w:t>
      </w:r>
      <w:r>
        <w:rPr>
          <w:rFonts w:hint="cs"/>
          <w:rtl/>
        </w:rPr>
        <w:t xml:space="preserve"> وليس أحد منهم يطمع في الدنوّ منه</w:t>
      </w:r>
      <w:r w:rsidR="00C87891">
        <w:rPr>
          <w:rFonts w:hint="cs"/>
          <w:rtl/>
        </w:rPr>
        <w:t>،</w:t>
      </w:r>
      <w:r>
        <w:rPr>
          <w:rFonts w:hint="cs"/>
          <w:rtl/>
        </w:rPr>
        <w:t xml:space="preserve"> فوصل كربلاء ولحق بالحسين </w:t>
      </w:r>
      <w:r w:rsidR="00237504" w:rsidRPr="00237504">
        <w:rPr>
          <w:rStyle w:val="libAlaemChar"/>
          <w:rFonts w:hint="cs"/>
          <w:rtl/>
        </w:rPr>
        <w:t>عليه‌السلام</w:t>
      </w:r>
      <w:r>
        <w:rPr>
          <w:rFonts w:hint="cs"/>
          <w:rtl/>
        </w:rPr>
        <w:t xml:space="preserve"> حتّى قُتل معه</w:t>
      </w:r>
      <w:r w:rsidR="00C87891">
        <w:rPr>
          <w:rFonts w:hint="cs"/>
          <w:rtl/>
        </w:rPr>
        <w:t>،</w:t>
      </w:r>
      <w:r>
        <w:rPr>
          <w:rFonts w:hint="cs"/>
          <w:rtl/>
        </w:rPr>
        <w:t xml:space="preserve"> وكان قد شَهد المشاهد مع أمير المؤمنين علي بن أبي طالب </w:t>
      </w:r>
      <w:r w:rsidR="00237504" w:rsidRPr="00237504">
        <w:rPr>
          <w:rStyle w:val="libAlaemChar"/>
          <w:rFonts w:hint="cs"/>
          <w:rtl/>
        </w:rPr>
        <w:t>عليه‌السلام</w:t>
      </w:r>
      <w:r w:rsidRPr="00B572AB">
        <w:rPr>
          <w:rStyle w:val="libFootnotenumChar"/>
          <w:rFonts w:hint="cs"/>
          <w:rtl/>
        </w:rPr>
        <w:t>(4)</w:t>
      </w:r>
      <w:r w:rsidR="00C87891">
        <w:rPr>
          <w:rFonts w:hint="cs"/>
          <w:rtl/>
        </w:rPr>
        <w:t>.</w:t>
      </w:r>
    </w:p>
    <w:p w:rsidR="00B572AB" w:rsidRDefault="00B572AB" w:rsidP="002F0501">
      <w:pPr>
        <w:pStyle w:val="Heading2Center"/>
      </w:pPr>
      <w:bookmarkStart w:id="120" w:name="_Toc373582739"/>
      <w:r>
        <w:rPr>
          <w:rFonts w:hint="cs"/>
          <w:rtl/>
        </w:rPr>
        <w:t>الحسين عند الكوفيين</w:t>
      </w:r>
      <w:bookmarkEnd w:id="120"/>
    </w:p>
    <w:p w:rsidR="00B572AB" w:rsidRDefault="00B572AB" w:rsidP="00B572AB">
      <w:pPr>
        <w:pStyle w:val="libNormal"/>
      </w:pPr>
      <w:r>
        <w:rPr>
          <w:rFonts w:hint="cs"/>
          <w:rtl/>
        </w:rPr>
        <w:t xml:space="preserve">ولم تزل الكراهية ظاهرة على الناس في قتال الحسين لانه ابن الرسول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هي العباسية في كلام ابن نما</w:t>
      </w:r>
      <w:r w:rsidR="00C87891">
        <w:rPr>
          <w:rFonts w:hint="cs"/>
          <w:rtl/>
        </w:rPr>
        <w:t>،</w:t>
      </w:r>
      <w:r>
        <w:rPr>
          <w:rFonts w:hint="cs"/>
          <w:rtl/>
        </w:rPr>
        <w:t xml:space="preserve"> وتعرف اليوم بالعباسيات</w:t>
      </w:r>
      <w:r w:rsidR="00C87891">
        <w:rPr>
          <w:rFonts w:hint="cs"/>
          <w:rtl/>
        </w:rPr>
        <w:t>،</w:t>
      </w:r>
      <w:r>
        <w:rPr>
          <w:rFonts w:hint="cs"/>
          <w:rtl/>
        </w:rPr>
        <w:t xml:space="preserve"> وموقعها قريب من ذي الكفل</w:t>
      </w:r>
      <w:r w:rsidR="00C87891">
        <w:rPr>
          <w:rFonts w:hint="cs"/>
          <w:rtl/>
        </w:rPr>
        <w:t>،</w:t>
      </w:r>
      <w:r>
        <w:rPr>
          <w:rFonts w:hint="cs"/>
          <w:rtl/>
        </w:rPr>
        <w:t xml:space="preserve"> وفي اليقين لرضي الدين ابن طاووس / 147 باب 146</w:t>
      </w:r>
      <w:r w:rsidR="00C87891">
        <w:rPr>
          <w:rFonts w:hint="cs"/>
          <w:rtl/>
        </w:rPr>
        <w:t>:</w:t>
      </w:r>
      <w:r>
        <w:rPr>
          <w:rFonts w:hint="cs"/>
          <w:rtl/>
        </w:rPr>
        <w:t xml:space="preserve"> إنّ النخيلة تبعد عن الكوفة فرسخين</w:t>
      </w:r>
      <w:r w:rsidR="00C87891">
        <w:rPr>
          <w:rFonts w:hint="cs"/>
          <w:rtl/>
        </w:rPr>
        <w:t>.</w:t>
      </w:r>
    </w:p>
    <w:p w:rsidR="00B572AB" w:rsidRDefault="00B572AB" w:rsidP="00AA1C80">
      <w:pPr>
        <w:pStyle w:val="libFootnote0"/>
      </w:pPr>
      <w:r>
        <w:rPr>
          <w:rFonts w:hint="cs"/>
          <w:rtl/>
        </w:rPr>
        <w:t>(2) الأخبار الطوال / 253</w:t>
      </w:r>
      <w:r w:rsidR="00C87891">
        <w:rPr>
          <w:rFonts w:hint="cs"/>
          <w:rtl/>
        </w:rPr>
        <w:t>.</w:t>
      </w:r>
    </w:p>
    <w:p w:rsidR="00B572AB" w:rsidRDefault="00B572AB" w:rsidP="00AA1C80">
      <w:pPr>
        <w:pStyle w:val="libFootnote0"/>
      </w:pPr>
      <w:r>
        <w:rPr>
          <w:rFonts w:hint="cs"/>
          <w:rtl/>
        </w:rPr>
        <w:t>(3) البحار عن مقتل محمّد بن أبي طالب</w:t>
      </w:r>
      <w:r w:rsidR="00C87891">
        <w:rPr>
          <w:rFonts w:hint="cs"/>
          <w:rtl/>
        </w:rPr>
        <w:t>.</w:t>
      </w:r>
    </w:p>
    <w:p w:rsidR="00B572AB" w:rsidRDefault="00B572AB" w:rsidP="00AA1C80">
      <w:pPr>
        <w:pStyle w:val="libFootnote0"/>
      </w:pPr>
      <w:r>
        <w:rPr>
          <w:rFonts w:hint="cs"/>
          <w:rtl/>
        </w:rPr>
        <w:t>(4) الاكليل للهمداني 10 / 87 و 101</w:t>
      </w:r>
      <w:r w:rsidR="00C87891">
        <w:rPr>
          <w:rFonts w:hint="cs"/>
          <w:rtl/>
        </w:rPr>
        <w:t>:</w:t>
      </w:r>
      <w:r>
        <w:rPr>
          <w:rFonts w:hint="cs"/>
          <w:rtl/>
        </w:rPr>
        <w:t xml:space="preserve"> ودالان بطن من همدان منهم بنو عرار بضمّ العين وهو عرار ابن رؤاس بن دالان بن جييش بن ماشبح بن وادعه</w:t>
      </w:r>
      <w:r w:rsidR="00C87891">
        <w:rPr>
          <w:rFonts w:hint="cs"/>
          <w:rtl/>
        </w:rPr>
        <w:t>.</w:t>
      </w:r>
      <w:r>
        <w:rPr>
          <w:rFonts w:hint="cs"/>
          <w:rtl/>
        </w:rPr>
        <w:t xml:space="preserve"> وفي جمهرة أنساب العرب لابن حزم / 321 ذكر نسب وادعة</w:t>
      </w:r>
      <w:r w:rsidR="00C87891">
        <w:rPr>
          <w:rFonts w:hint="cs"/>
          <w:rtl/>
        </w:rPr>
        <w:t>.</w:t>
      </w:r>
    </w:p>
    <w:p w:rsidR="00B572AB" w:rsidRDefault="00B572AB" w:rsidP="00DE2BFD">
      <w:pPr>
        <w:pStyle w:val="libPoemTiniChar"/>
        <w:rPr>
          <w:rtl/>
        </w:rPr>
      </w:pPr>
      <w:r>
        <w:rPr>
          <w:rtl/>
        </w:rPr>
        <w:br w:type="page"/>
      </w:r>
    </w:p>
    <w:p w:rsidR="00B572AB" w:rsidRDefault="00B572AB" w:rsidP="002F0501">
      <w:pPr>
        <w:pStyle w:val="libNormal0"/>
      </w:pPr>
      <w:r>
        <w:rPr>
          <w:rFonts w:hint="cs"/>
          <w:rtl/>
        </w:rPr>
        <w:lastRenderedPageBreak/>
        <w:t xml:space="preserve">الأقدس وسيّد شباب أهل الجنّة ولَم تغب عن أذهانهم مصارحات النّبي </w:t>
      </w:r>
      <w:r w:rsidR="0044650F" w:rsidRPr="0044650F">
        <w:rPr>
          <w:rStyle w:val="libAlaemChar"/>
          <w:rFonts w:hint="cs"/>
          <w:rtl/>
        </w:rPr>
        <w:t>صلى‌الله‌عليه‌وآله</w:t>
      </w:r>
      <w:r>
        <w:rPr>
          <w:rFonts w:hint="cs"/>
          <w:rtl/>
        </w:rPr>
        <w:t xml:space="preserve"> وأبيه الوصي فيه وفي أخيه المجتبى</w:t>
      </w:r>
      <w:r w:rsidR="00C87891">
        <w:rPr>
          <w:rFonts w:hint="cs"/>
          <w:rtl/>
        </w:rPr>
        <w:t>،</w:t>
      </w:r>
      <w:r>
        <w:rPr>
          <w:rFonts w:hint="cs"/>
          <w:rtl/>
        </w:rPr>
        <w:t xml:space="preserve"> وقد عرفوا فضله يوم أجدبت الكوفة وقحط النّاس</w:t>
      </w:r>
      <w:r w:rsidR="00C87891">
        <w:rPr>
          <w:rFonts w:hint="cs"/>
          <w:rtl/>
        </w:rPr>
        <w:t>،</w:t>
      </w:r>
      <w:r>
        <w:rPr>
          <w:rFonts w:hint="cs"/>
          <w:rtl/>
        </w:rPr>
        <w:t xml:space="preserve"> ففزعوا إلى أبي الحسن</w:t>
      </w:r>
      <w:r w:rsidR="00C87891">
        <w:rPr>
          <w:rFonts w:hint="cs"/>
          <w:rtl/>
        </w:rPr>
        <w:t>،</w:t>
      </w:r>
      <w:r>
        <w:rPr>
          <w:rFonts w:hint="cs"/>
          <w:rtl/>
        </w:rPr>
        <w:t xml:space="preserve"> فأخرج السّبط الشهيد للاستسقاء</w:t>
      </w:r>
      <w:r w:rsidR="00C87891">
        <w:rPr>
          <w:rFonts w:hint="cs"/>
          <w:rtl/>
        </w:rPr>
        <w:t>،</w:t>
      </w:r>
      <w:r>
        <w:rPr>
          <w:rFonts w:hint="cs"/>
          <w:rtl/>
        </w:rPr>
        <w:t xml:space="preserve"> وببركات نفسه القدسيّة ونوره المتكوّن من الحقيقة المحمّد يّة استجاب الله تعالى له وأرسل المطر حتّى أعشبت الأرض بعد جدبها</w:t>
      </w:r>
      <w:r w:rsidR="00C87891">
        <w:rPr>
          <w:rFonts w:hint="cs"/>
          <w:rtl/>
        </w:rPr>
        <w:t>.</w:t>
      </w:r>
      <w:r>
        <w:rPr>
          <w:rFonts w:hint="cs"/>
          <w:rtl/>
        </w:rPr>
        <w:t xml:space="preserve"> وهو الذي ملك المشرعة يوم صفين فسقى المسلمين بعد أنْ جهدهم العطش</w:t>
      </w:r>
      <w:r w:rsidRPr="00B572AB">
        <w:rPr>
          <w:rStyle w:val="libFootnotenumChar"/>
          <w:rFonts w:hint="cs"/>
          <w:rtl/>
        </w:rPr>
        <w:t>(1)</w:t>
      </w:r>
      <w:r w:rsidR="00C87891">
        <w:rPr>
          <w:rFonts w:hint="cs"/>
          <w:rtl/>
        </w:rPr>
        <w:t>،</w:t>
      </w:r>
      <w:r>
        <w:rPr>
          <w:rFonts w:hint="cs"/>
          <w:rtl/>
        </w:rPr>
        <w:t xml:space="preserve"> ولنبأ سقيه الحرّ وألف فارس معه في تلك الأرض القاحلة حتّى أرواهم وخيولهم</w:t>
      </w:r>
      <w:r w:rsidR="00C87891">
        <w:rPr>
          <w:rFonts w:hint="cs"/>
          <w:rtl/>
        </w:rPr>
        <w:t>،</w:t>
      </w:r>
      <w:r>
        <w:rPr>
          <w:rFonts w:hint="cs"/>
          <w:rtl/>
        </w:rPr>
        <w:t xml:space="preserve"> دوي في أرجاء الكوفة</w:t>
      </w:r>
      <w:r w:rsidR="00C87891">
        <w:rPr>
          <w:rFonts w:hint="cs"/>
          <w:rtl/>
        </w:rPr>
        <w:t>.</w:t>
      </w:r>
    </w:p>
    <w:p w:rsidR="00B572AB" w:rsidRDefault="00B572AB" w:rsidP="00B572AB">
      <w:pPr>
        <w:pStyle w:val="libNormal"/>
      </w:pPr>
      <w:r>
        <w:rPr>
          <w:rFonts w:hint="cs"/>
          <w:rtl/>
        </w:rPr>
        <w:t>فهل يستطيع أحد - والحالة هذه - على مقابلته ومحاربته</w:t>
      </w:r>
      <w:r w:rsidR="00C87891">
        <w:rPr>
          <w:rFonts w:hint="cs"/>
          <w:rtl/>
        </w:rPr>
        <w:t>؟</w:t>
      </w:r>
      <w:r>
        <w:rPr>
          <w:rFonts w:hint="cs"/>
          <w:rtl/>
        </w:rPr>
        <w:t>! لولا غلبة الهوى والتناهي في الطغيان وضعف النّفوس</w:t>
      </w:r>
      <w:r w:rsidR="00C87891">
        <w:rPr>
          <w:rFonts w:hint="cs"/>
          <w:rtl/>
        </w:rPr>
        <w:t>؛</w:t>
      </w:r>
      <w:r>
        <w:rPr>
          <w:rFonts w:hint="cs"/>
          <w:rtl/>
        </w:rPr>
        <w:t xml:space="preserve"> ولذلك كان الجمع الكثير يتسلّل إذا وصل كربلاء</w:t>
      </w:r>
      <w:r w:rsidR="00C87891">
        <w:rPr>
          <w:rFonts w:hint="cs"/>
          <w:rtl/>
        </w:rPr>
        <w:t>،</w:t>
      </w:r>
      <w:r>
        <w:rPr>
          <w:rFonts w:hint="cs"/>
          <w:rtl/>
        </w:rPr>
        <w:t xml:space="preserve"> ولَم يبقَ إلاّ القليل</w:t>
      </w:r>
      <w:r w:rsidR="00C87891">
        <w:rPr>
          <w:rFonts w:hint="cs"/>
          <w:rtl/>
        </w:rPr>
        <w:t>،</w:t>
      </w:r>
      <w:r>
        <w:rPr>
          <w:rFonts w:hint="cs"/>
          <w:rtl/>
        </w:rPr>
        <w:t xml:space="preserve"> فلمّا عرف ابن زياد ذلك بعث سويد بن عبد الرحمن المنقري في خيل وأمره أنْ يطوف في سكك الكوفة وأحياء العرب ويعلن بالخروج إلى حرب الحسين</w:t>
      </w:r>
      <w:r w:rsidR="00C87891">
        <w:rPr>
          <w:rFonts w:hint="cs"/>
          <w:rtl/>
        </w:rPr>
        <w:t>،</w:t>
      </w:r>
      <w:r>
        <w:rPr>
          <w:rFonts w:hint="cs"/>
          <w:rtl/>
        </w:rPr>
        <w:t xml:space="preserve"> ومَن تخلّف جاء به إليه، فوجد رجلاً من أهل الشام قدم الكوفة في طلب ميراث له فقبض عليه وجاء به إلى ابن زياد فأمر بضرب عنقه، فلمّا رأى النّاس الشرّ منه خرجوا جميعاً</w:t>
      </w:r>
      <w:r w:rsidRPr="00B572AB">
        <w:rPr>
          <w:rStyle w:val="libFootnotenumChar"/>
          <w:rFonts w:hint="cs"/>
          <w:rtl/>
        </w:rPr>
        <w:t>(2)</w:t>
      </w:r>
      <w:r w:rsidR="00C87891">
        <w:rPr>
          <w:rFonts w:hint="cs"/>
          <w:rtl/>
        </w:rPr>
        <w:t>.</w:t>
      </w:r>
    </w:p>
    <w:p w:rsidR="00B572AB" w:rsidRDefault="00B572AB" w:rsidP="002F0501">
      <w:pPr>
        <w:pStyle w:val="Heading2Center"/>
      </w:pPr>
      <w:bookmarkStart w:id="121" w:name="الجيوش"/>
      <w:bookmarkStart w:id="122" w:name="_Toc373582740"/>
      <w:bookmarkEnd w:id="121"/>
      <w:r>
        <w:rPr>
          <w:rFonts w:hint="cs"/>
          <w:rtl/>
        </w:rPr>
        <w:t>الجيوش</w:t>
      </w:r>
      <w:bookmarkEnd w:id="122"/>
    </w:p>
    <w:p w:rsidR="00B572AB" w:rsidRDefault="00B572AB" w:rsidP="00B572AB">
      <w:pPr>
        <w:pStyle w:val="libNormal"/>
      </w:pPr>
      <w:r>
        <w:rPr>
          <w:rFonts w:hint="cs"/>
          <w:rtl/>
        </w:rPr>
        <w:t>فخرج الشمر</w:t>
      </w:r>
      <w:r w:rsidRPr="00B572AB">
        <w:rPr>
          <w:rStyle w:val="libFootnotenumChar"/>
          <w:rFonts w:hint="cs"/>
          <w:rtl/>
        </w:rPr>
        <w:t>(3)</w:t>
      </w:r>
      <w:r>
        <w:rPr>
          <w:rFonts w:hint="cs"/>
          <w:rtl/>
        </w:rPr>
        <w:t xml:space="preserve"> في أربعة آلاف</w:t>
      </w:r>
      <w:r w:rsidR="00C87891">
        <w:rPr>
          <w:rFonts w:hint="cs"/>
          <w:rtl/>
        </w:rPr>
        <w:t>،</w:t>
      </w:r>
      <w:r>
        <w:rPr>
          <w:rFonts w:hint="cs"/>
          <w:rtl/>
        </w:rPr>
        <w:t xml:space="preserve"> ويزيد بن الركاب في ألفين</w:t>
      </w:r>
      <w:r w:rsidR="00C87891">
        <w:rPr>
          <w:rFonts w:hint="cs"/>
          <w:rtl/>
        </w:rPr>
        <w:t>،</w:t>
      </w:r>
      <w:r>
        <w:rPr>
          <w:rFonts w:hint="cs"/>
          <w:rtl/>
        </w:rPr>
        <w:t xml:space="preserve"> والحصين بن نمير التميمي في أربعة آلاف</w:t>
      </w:r>
      <w:r w:rsidR="00C87891">
        <w:rPr>
          <w:rFonts w:hint="cs"/>
          <w:rtl/>
        </w:rPr>
        <w:t>،</w:t>
      </w:r>
      <w:r>
        <w:rPr>
          <w:rFonts w:hint="cs"/>
          <w:rtl/>
        </w:rPr>
        <w:t xml:space="preserve"> وشبث بن ربعي في ألف</w:t>
      </w:r>
      <w:r w:rsidR="00C87891">
        <w:rPr>
          <w:rFonts w:hint="cs"/>
          <w:rtl/>
        </w:rPr>
        <w:t>،</w:t>
      </w:r>
      <w:r>
        <w:rPr>
          <w:rFonts w:hint="cs"/>
          <w:rtl/>
        </w:rPr>
        <w:t xml:space="preserve"> وكعب بن طلحة في ثلاثة آلاف</w:t>
      </w:r>
      <w:r w:rsidR="00C87891">
        <w:rPr>
          <w:rFonts w:hint="cs"/>
          <w:rtl/>
        </w:rPr>
        <w:t>،</w:t>
      </w:r>
      <w:r>
        <w:rPr>
          <w:rFonts w:hint="cs"/>
          <w:rtl/>
        </w:rPr>
        <w:t xml:space="preserve"> وحجّار بن أبجر في ألف</w:t>
      </w:r>
      <w:r w:rsidR="00C87891">
        <w:rPr>
          <w:rFonts w:hint="cs"/>
          <w:rtl/>
        </w:rPr>
        <w:t>،</w:t>
      </w:r>
      <w:r>
        <w:rPr>
          <w:rFonts w:hint="cs"/>
          <w:rtl/>
        </w:rPr>
        <w:t xml:space="preserve"> ومضاير بن رهينة المازني في ثلاثة آلاف</w:t>
      </w:r>
      <w:r w:rsidR="00C87891">
        <w:rPr>
          <w:rFonts w:hint="cs"/>
          <w:rtl/>
        </w:rPr>
        <w:t>،</w:t>
      </w:r>
      <w:r>
        <w:rPr>
          <w:rFonts w:hint="cs"/>
          <w:rtl/>
        </w:rPr>
        <w:t xml:space="preserve"> ونصر بن حرشة في ألفين</w:t>
      </w:r>
      <w:r w:rsidRPr="00B572AB">
        <w:rPr>
          <w:rStyle w:val="libFootnotenumChar"/>
          <w:rFonts w:hint="cs"/>
          <w:rtl/>
        </w:rPr>
        <w:t>(4)</w:t>
      </w:r>
      <w:r w:rsidR="00C87891">
        <w:rPr>
          <w:rFonts w:hint="cs"/>
          <w:rtl/>
        </w:rPr>
        <w:t>،</w:t>
      </w:r>
      <w:r>
        <w:rPr>
          <w:rFonts w:hint="cs"/>
          <w:rtl/>
        </w:rPr>
        <w:t xml:space="preserve"> فتكامل عند ابن سعد لستٍ خلون من المحرم عشرون ألفاً</w:t>
      </w:r>
      <w:r w:rsidRPr="00B572AB">
        <w:rPr>
          <w:rStyle w:val="libFootnotenumChar"/>
          <w:rFonts w:hint="cs"/>
          <w:rtl/>
        </w:rPr>
        <w:t>(5)</w:t>
      </w:r>
      <w:r w:rsidR="00C87891">
        <w:rPr>
          <w:rFonts w:hint="cs"/>
          <w:rtl/>
        </w:rPr>
        <w:t>،</w:t>
      </w:r>
      <w:r>
        <w:rPr>
          <w:rFonts w:hint="cs"/>
          <w:rtl/>
        </w:rPr>
        <w:t xml:space="preserve"> ولَم يزل ابن زياد يرسل العساكر إلى ابن سعد حتّى تكامل عنده ثلاثون ألفاً</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العوالم / 15 و 45.</w:t>
      </w:r>
    </w:p>
    <w:p w:rsidR="00B572AB" w:rsidRDefault="00B572AB" w:rsidP="00AA1C80">
      <w:pPr>
        <w:pStyle w:val="libFootnote0"/>
      </w:pPr>
      <w:r>
        <w:rPr>
          <w:rFonts w:hint="cs"/>
          <w:rtl/>
        </w:rPr>
        <w:t>(2) الأخبار الطوال / 253</w:t>
      </w:r>
      <w:r w:rsidR="00C87891">
        <w:rPr>
          <w:rFonts w:hint="cs"/>
          <w:rtl/>
        </w:rPr>
        <w:t>.</w:t>
      </w:r>
    </w:p>
    <w:p w:rsidR="00B572AB" w:rsidRDefault="00B572AB" w:rsidP="00AA1C80">
      <w:pPr>
        <w:pStyle w:val="libFootnote0"/>
      </w:pPr>
      <w:r>
        <w:rPr>
          <w:rFonts w:hint="cs"/>
          <w:rtl/>
        </w:rPr>
        <w:t>(3) في البدء والتاريخ 6 / 10</w:t>
      </w:r>
      <w:r w:rsidR="00C87891">
        <w:rPr>
          <w:rFonts w:hint="cs"/>
          <w:rtl/>
        </w:rPr>
        <w:t>:</w:t>
      </w:r>
      <w:r>
        <w:rPr>
          <w:rFonts w:hint="cs"/>
          <w:rtl/>
        </w:rPr>
        <w:t xml:space="preserve"> سمّاه بشر بن ذي الجوشن</w:t>
      </w:r>
      <w:r w:rsidR="00C87891">
        <w:rPr>
          <w:rFonts w:hint="cs"/>
          <w:rtl/>
        </w:rPr>
        <w:t>.</w:t>
      </w:r>
      <w:r>
        <w:rPr>
          <w:rFonts w:hint="cs"/>
          <w:rtl/>
        </w:rPr>
        <w:t xml:space="preserve"> وفي عجالة المبتدي في النّسب تأليف الحافظ أبي بكر محمّد بن أبي عثمان الحازمي الهمداني المتوفّى سنة 584</w:t>
      </w:r>
      <w:r w:rsidR="00C87891">
        <w:rPr>
          <w:rFonts w:hint="cs"/>
          <w:rtl/>
        </w:rPr>
        <w:t>:</w:t>
      </w:r>
      <w:r>
        <w:rPr>
          <w:rFonts w:hint="cs"/>
          <w:rtl/>
        </w:rPr>
        <w:t xml:space="preserve"> اسمه شور بن ذي الجوشن</w:t>
      </w:r>
      <w:r w:rsidR="00C87891">
        <w:rPr>
          <w:rFonts w:hint="cs"/>
          <w:rtl/>
        </w:rPr>
        <w:t>،</w:t>
      </w:r>
      <w:r>
        <w:rPr>
          <w:rFonts w:hint="cs"/>
          <w:rtl/>
        </w:rPr>
        <w:t xml:space="preserve"> ولأبيه صحبة ورواية</w:t>
      </w:r>
      <w:r w:rsidR="00C87891">
        <w:rPr>
          <w:rFonts w:hint="cs"/>
          <w:rtl/>
        </w:rPr>
        <w:t>،</w:t>
      </w:r>
      <w:r>
        <w:rPr>
          <w:rFonts w:hint="cs"/>
          <w:rtl/>
        </w:rPr>
        <w:t xml:space="preserve"> روى عنه ابنه شور</w:t>
      </w:r>
      <w:r w:rsidR="00C87891">
        <w:rPr>
          <w:rFonts w:hint="cs"/>
          <w:rtl/>
        </w:rPr>
        <w:t>.</w:t>
      </w:r>
    </w:p>
    <w:p w:rsidR="00B572AB" w:rsidRDefault="00B572AB" w:rsidP="00AA1C80">
      <w:pPr>
        <w:pStyle w:val="libFootnote0"/>
      </w:pPr>
      <w:r>
        <w:rPr>
          <w:rFonts w:hint="cs"/>
          <w:rtl/>
        </w:rPr>
        <w:t>(4) ابن شهر آشوب 2 / 215</w:t>
      </w:r>
      <w:r w:rsidR="00C87891">
        <w:rPr>
          <w:rFonts w:hint="cs"/>
          <w:rtl/>
        </w:rPr>
        <w:t>.</w:t>
      </w:r>
    </w:p>
    <w:p w:rsidR="00B572AB" w:rsidRDefault="00B572AB" w:rsidP="00AA1C80">
      <w:pPr>
        <w:pStyle w:val="libFootnote0"/>
      </w:pPr>
      <w:r>
        <w:rPr>
          <w:rFonts w:hint="cs"/>
          <w:rtl/>
        </w:rPr>
        <w:t>(5) ابن نما واللهوف</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روى أبو عبد الله الصادق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الحسين دخل على أخيه الحسن في مرضه الذي استشهد فيه فلمّا رأى ما به بكى</w:t>
      </w:r>
      <w:r w:rsidR="00C87891">
        <w:rPr>
          <w:rStyle w:val="libBold2Char"/>
          <w:rFonts w:hint="cs"/>
          <w:rtl/>
        </w:rPr>
        <w:t>،</w:t>
      </w:r>
      <w:r w:rsidRPr="00B572AB">
        <w:rPr>
          <w:rStyle w:val="libBold2Char"/>
          <w:rFonts w:hint="cs"/>
          <w:rtl/>
        </w:rPr>
        <w:t xml:space="preserve"> فقال له الحسن</w:t>
      </w:r>
      <w:r w:rsidR="00C87891">
        <w:rPr>
          <w:rStyle w:val="libBold2Char"/>
          <w:rFonts w:hint="cs"/>
          <w:rtl/>
        </w:rPr>
        <w:t>:</w:t>
      </w:r>
      <w:r w:rsidRPr="00B572AB">
        <w:rPr>
          <w:rStyle w:val="libBold2Char"/>
          <w:rFonts w:hint="cs"/>
          <w:rtl/>
        </w:rPr>
        <w:t xml:space="preserve"> ما يبكيك يا أبا عبد الله</w:t>
      </w:r>
      <w:r w:rsidR="00C87891">
        <w:rPr>
          <w:rStyle w:val="libBold2Char"/>
          <w:rFonts w:hint="cs"/>
          <w:rtl/>
        </w:rPr>
        <w:t>؟</w:t>
      </w:r>
      <w:r w:rsidRPr="00B572AB">
        <w:rPr>
          <w:rStyle w:val="libBold2Char"/>
          <w:rFonts w:hint="cs"/>
          <w:rtl/>
        </w:rPr>
        <w:t xml:space="preserve"> قال</w:t>
      </w:r>
      <w:r w:rsidR="00C87891">
        <w:rPr>
          <w:rStyle w:val="libBold2Char"/>
          <w:rFonts w:hint="cs"/>
          <w:rtl/>
        </w:rPr>
        <w:t>:</w:t>
      </w:r>
      <w:r w:rsidRPr="00B572AB">
        <w:rPr>
          <w:rStyle w:val="libBold2Char"/>
          <w:rFonts w:hint="cs"/>
          <w:rtl/>
        </w:rPr>
        <w:t xml:space="preserve"> أبكي لما صنع بك</w:t>
      </w:r>
      <w:r w:rsidR="00C87891">
        <w:rPr>
          <w:rStyle w:val="libBold2Char"/>
          <w:rFonts w:hint="cs"/>
          <w:rtl/>
        </w:rPr>
        <w:t>،</w:t>
      </w:r>
      <w:r w:rsidRPr="00B572AB">
        <w:rPr>
          <w:rStyle w:val="libBold2Char"/>
          <w:rFonts w:hint="cs"/>
          <w:rtl/>
        </w:rPr>
        <w:t xml:space="preserve"> فقال الحسن </w:t>
      </w:r>
      <w:r w:rsidR="00237504" w:rsidRPr="00237504">
        <w:rPr>
          <w:rStyle w:val="libAlaemChar"/>
          <w:rFonts w:hint="cs"/>
          <w:rtl/>
        </w:rPr>
        <w:t>عليه‌السلام</w:t>
      </w:r>
      <w:r w:rsidR="00C87891">
        <w:rPr>
          <w:rStyle w:val="libBold2Char"/>
          <w:rFonts w:hint="cs"/>
          <w:rtl/>
        </w:rPr>
        <w:t>:</w:t>
      </w:r>
      <w:r w:rsidRPr="00B572AB">
        <w:rPr>
          <w:rStyle w:val="libBold2Char"/>
          <w:rFonts w:hint="cs"/>
          <w:rtl/>
        </w:rPr>
        <w:t xml:space="preserve"> إنّ الذي اُوتي إليَّ سمّ اُقتل به</w:t>
      </w:r>
      <w:r w:rsidR="00C87891">
        <w:rPr>
          <w:rStyle w:val="libBold2Char"/>
          <w:rFonts w:hint="cs"/>
          <w:rtl/>
        </w:rPr>
        <w:t>،</w:t>
      </w:r>
      <w:r w:rsidRPr="00B572AB">
        <w:rPr>
          <w:rStyle w:val="libBold2Char"/>
          <w:rFonts w:hint="cs"/>
          <w:rtl/>
        </w:rPr>
        <w:t xml:space="preserve"> ولكن لا يوم كيومك يا أبا عبد الله وقد ازدلف إليك ثلاثون ألفاً يدَّعون أنّهم من اُمّة جدّنا محمّد وينتحلون دين الإسلام فيجتمعون على قتلك وسفك دمك وانتهاك حرمتك وسبي ذراريك ونسائك وانتهاب ثقلك</w:t>
      </w:r>
      <w:r w:rsidR="00C87891">
        <w:rPr>
          <w:rStyle w:val="libBold2Char"/>
          <w:rFonts w:hint="cs"/>
          <w:rtl/>
        </w:rPr>
        <w:t>،</w:t>
      </w:r>
      <w:r w:rsidRPr="00B572AB">
        <w:rPr>
          <w:rStyle w:val="libBold2Char"/>
          <w:rFonts w:hint="cs"/>
          <w:rtl/>
        </w:rPr>
        <w:t xml:space="preserve"> فعندها تحلّ ببني اُميّة اللعنة</w:t>
      </w:r>
      <w:r w:rsidR="00C87891">
        <w:rPr>
          <w:rStyle w:val="libBold2Char"/>
          <w:rFonts w:hint="cs"/>
          <w:rtl/>
        </w:rPr>
        <w:t>،</w:t>
      </w:r>
      <w:r>
        <w:rPr>
          <w:rStyle w:val="libBold2Char"/>
          <w:rFonts w:hint="cs"/>
          <w:rtl/>
        </w:rPr>
        <w:t xml:space="preserve"> </w:t>
      </w:r>
      <w:r w:rsidRPr="00B572AB">
        <w:rPr>
          <w:rStyle w:val="libBold2Char"/>
          <w:rFonts w:hint="cs"/>
          <w:rtl/>
        </w:rPr>
        <w:t>وتمطر السّماء رماداً ودماً</w:t>
      </w:r>
      <w:r w:rsidR="00C87891">
        <w:rPr>
          <w:rStyle w:val="libBold2Char"/>
          <w:rFonts w:hint="cs"/>
          <w:rtl/>
        </w:rPr>
        <w:t>،</w:t>
      </w:r>
      <w:r w:rsidRPr="00B572AB">
        <w:rPr>
          <w:rStyle w:val="libBold2Char"/>
          <w:rFonts w:hint="cs"/>
          <w:rtl/>
        </w:rPr>
        <w:t xml:space="preserve"> ويبكي عليك كلّ شيء حتّى الوحوش في الفلوات والحيتان في البحار</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وكتب ابن زياد إلى ابن سعد</w:t>
      </w:r>
      <w:r w:rsidR="00C87891">
        <w:rPr>
          <w:rFonts w:hint="cs"/>
          <w:rtl/>
        </w:rPr>
        <w:t>:</w:t>
      </w:r>
      <w:r>
        <w:rPr>
          <w:rFonts w:hint="cs"/>
          <w:rtl/>
        </w:rPr>
        <w:t xml:space="preserve"> إنّي لَم أجعل لك علّة في كثرة الخيل والرجال</w:t>
      </w:r>
      <w:r w:rsidR="00C87891">
        <w:rPr>
          <w:rFonts w:hint="cs"/>
          <w:rtl/>
        </w:rPr>
        <w:t>،</w:t>
      </w:r>
      <w:r>
        <w:rPr>
          <w:rFonts w:hint="cs"/>
          <w:rtl/>
        </w:rPr>
        <w:t xml:space="preserve"> فانظر لا تمسي ولا تصبح إلاّ وخبرك عندي غدوة وعشية</w:t>
      </w:r>
      <w:r w:rsidR="00C87891">
        <w:rPr>
          <w:rFonts w:hint="cs"/>
          <w:rtl/>
        </w:rPr>
        <w:t>.</w:t>
      </w:r>
      <w:r>
        <w:rPr>
          <w:rFonts w:hint="cs"/>
          <w:rtl/>
        </w:rPr>
        <w:t xml:space="preserve"> وكان يستحثّه على الحرب لست خلون من المحرم</w:t>
      </w:r>
      <w:r w:rsidRPr="00B72A0A">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2F0501" w:rsidTr="002F0501">
        <w:trPr>
          <w:trHeight w:val="350"/>
        </w:trPr>
        <w:tc>
          <w:tcPr>
            <w:tcW w:w="3340" w:type="dxa"/>
          </w:tcPr>
          <w:p w:rsidR="002F0501" w:rsidRDefault="002F0501" w:rsidP="00524780">
            <w:pPr>
              <w:pStyle w:val="libPoem"/>
            </w:pPr>
            <w:r>
              <w:rPr>
                <w:rFonts w:hint="cs"/>
                <w:rtl/>
              </w:rPr>
              <w:t>حشدت كتائبها على ابن محمّد</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بـالطَّف</w:t>
            </w:r>
            <w:r w:rsidRPr="00B572AB">
              <w:rPr>
                <w:rFonts w:hint="cs"/>
                <w:rtl/>
              </w:rPr>
              <w:t xml:space="preserve"> </w:t>
            </w:r>
            <w:r>
              <w:rPr>
                <w:rFonts w:hint="cs"/>
                <w:rtl/>
              </w:rPr>
              <w:t>حيث تذكَّرت آباءها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الله أكـبر يـا رواسي هذه الأ</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رض البسيطة زايلي ارجاءها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يلقى ابن منتجع الصلاح كتائباً</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عقد ابن منتجع السّفاح لواءها</w:t>
            </w:r>
            <w:r w:rsidRPr="00725071">
              <w:rPr>
                <w:rStyle w:val="libPoemTiniChar0"/>
                <w:rtl/>
              </w:rPr>
              <w:br/>
              <w:t> </w:t>
            </w:r>
          </w:p>
        </w:tc>
      </w:tr>
      <w:tr w:rsidR="002F0501" w:rsidTr="002F0501">
        <w:trPr>
          <w:trHeight w:val="350"/>
        </w:trPr>
        <w:tc>
          <w:tcPr>
            <w:tcW w:w="3340" w:type="dxa"/>
          </w:tcPr>
          <w:p w:rsidR="002F0501" w:rsidRDefault="002F0501" w:rsidP="00524780">
            <w:pPr>
              <w:pStyle w:val="libPoem"/>
            </w:pPr>
            <w:r>
              <w:rPr>
                <w:rFonts w:hint="cs"/>
                <w:rtl/>
              </w:rPr>
              <w:t>ما كان أوقحها صبيحة قابلت</w:t>
            </w:r>
            <w:r w:rsidRPr="00725071">
              <w:rPr>
                <w:rStyle w:val="libPoemTiniChar0"/>
                <w:rtl/>
              </w:rPr>
              <w:br/>
              <w:t> </w:t>
            </w:r>
          </w:p>
        </w:tc>
        <w:tc>
          <w:tcPr>
            <w:tcW w:w="269" w:type="dxa"/>
          </w:tcPr>
          <w:p w:rsidR="002F0501" w:rsidRDefault="002F0501" w:rsidP="00524780">
            <w:pPr>
              <w:pStyle w:val="libPoem"/>
              <w:rPr>
                <w:rtl/>
              </w:rPr>
            </w:pPr>
          </w:p>
        </w:tc>
        <w:tc>
          <w:tcPr>
            <w:tcW w:w="3313" w:type="dxa"/>
          </w:tcPr>
          <w:p w:rsidR="002F0501" w:rsidRDefault="002F0501" w:rsidP="00524780">
            <w:pPr>
              <w:pStyle w:val="libPoem"/>
            </w:pPr>
            <w:r>
              <w:rPr>
                <w:rFonts w:hint="cs"/>
                <w:rtl/>
              </w:rPr>
              <w:t>بـالبيض جبهته تريق دماءها</w:t>
            </w:r>
            <w:r w:rsidRPr="00725071">
              <w:rPr>
                <w:rStyle w:val="libPoemTiniChar0"/>
                <w:rtl/>
              </w:rPr>
              <w:br/>
              <w:t> </w:t>
            </w:r>
          </w:p>
        </w:tc>
      </w:tr>
    </w:tbl>
    <w:p w:rsidR="00B572AB" w:rsidRDefault="00B572AB" w:rsidP="002F0501">
      <w:pPr>
        <w:pStyle w:val="Heading2Center"/>
      </w:pPr>
      <w:bookmarkStart w:id="123" w:name="المشرعة"/>
      <w:bookmarkStart w:id="124" w:name="_Toc373582741"/>
      <w:bookmarkEnd w:id="123"/>
      <w:r>
        <w:rPr>
          <w:rFonts w:hint="cs"/>
          <w:rtl/>
        </w:rPr>
        <w:t>المشرعة</w:t>
      </w:r>
      <w:bookmarkEnd w:id="124"/>
    </w:p>
    <w:tbl>
      <w:tblPr>
        <w:tblStyle w:val="TableGrid"/>
        <w:bidiVisual/>
        <w:tblW w:w="4562" w:type="pct"/>
        <w:tblInd w:w="384" w:type="dxa"/>
        <w:tblLook w:val="04A0"/>
      </w:tblPr>
      <w:tblGrid>
        <w:gridCol w:w="3340"/>
        <w:gridCol w:w="269"/>
        <w:gridCol w:w="3313"/>
      </w:tblGrid>
      <w:tr w:rsidR="002F6DB3" w:rsidTr="002F6DB3">
        <w:trPr>
          <w:trHeight w:val="350"/>
        </w:trPr>
        <w:tc>
          <w:tcPr>
            <w:tcW w:w="3340" w:type="dxa"/>
          </w:tcPr>
          <w:p w:rsidR="002F6DB3" w:rsidRDefault="002F6DB3" w:rsidP="00524780">
            <w:pPr>
              <w:pStyle w:val="libPoem"/>
            </w:pPr>
            <w:r>
              <w:rPr>
                <w:rFonts w:hint="cs"/>
                <w:rtl/>
              </w:rPr>
              <w:t>مـا بـلَّ أوجـهها الحيا ولو أنّه</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قـطع الـصفا بلَّ الحيا ملساءها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مـن أيـن تـنجل أوجـهٌ اُمويّةٌ</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سـكبت</w:t>
            </w:r>
            <w:r w:rsidRPr="00B572AB">
              <w:rPr>
                <w:rFonts w:hint="cs"/>
                <w:rtl/>
              </w:rPr>
              <w:t xml:space="preserve"> </w:t>
            </w:r>
            <w:r>
              <w:rPr>
                <w:rFonts w:hint="cs"/>
                <w:rtl/>
              </w:rPr>
              <w:t>بـلذّات الفجور حياءها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قهرت</w:t>
            </w:r>
            <w:r w:rsidRPr="00B572AB">
              <w:rPr>
                <w:rFonts w:hint="cs"/>
                <w:rtl/>
              </w:rPr>
              <w:t xml:space="preserve"> </w:t>
            </w:r>
            <w:r>
              <w:rPr>
                <w:rFonts w:hint="cs"/>
                <w:rtl/>
              </w:rPr>
              <w:t>بني الزهراء في سلطانها</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واسـتأصلت بـصفاحها امراءها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مـلكت عليها الأمر حتّى حرَّمت</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في الأرض مطرح جنبها وثواءها</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أمالي الصدوق / 71 المجلس الثلاثون</w:t>
      </w:r>
      <w:r w:rsidR="00C87891">
        <w:rPr>
          <w:rFonts w:hint="cs"/>
          <w:rtl/>
        </w:rPr>
        <w:t>،</w:t>
      </w:r>
      <w:r>
        <w:rPr>
          <w:rFonts w:hint="cs"/>
          <w:rtl/>
        </w:rPr>
        <w:t xml:space="preserve"> وفي مطالب السؤول</w:t>
      </w:r>
      <w:r w:rsidR="00C87891">
        <w:rPr>
          <w:rFonts w:hint="cs"/>
          <w:rtl/>
        </w:rPr>
        <w:t>:</w:t>
      </w:r>
      <w:r>
        <w:rPr>
          <w:rFonts w:hint="cs"/>
          <w:rtl/>
        </w:rPr>
        <w:t xml:space="preserve"> إنّهم عشرون ألفاً</w:t>
      </w:r>
      <w:r w:rsidR="00C87891">
        <w:rPr>
          <w:rFonts w:hint="cs"/>
          <w:rtl/>
        </w:rPr>
        <w:t>.</w:t>
      </w:r>
      <w:r>
        <w:rPr>
          <w:rFonts w:hint="cs"/>
          <w:rtl/>
        </w:rPr>
        <w:t xml:space="preserve"> وفي هامش تذكرة الخواص</w:t>
      </w:r>
      <w:r w:rsidR="00C87891">
        <w:rPr>
          <w:rFonts w:hint="cs"/>
          <w:rtl/>
        </w:rPr>
        <w:t>:</w:t>
      </w:r>
      <w:r>
        <w:rPr>
          <w:rFonts w:hint="cs"/>
          <w:rtl/>
        </w:rPr>
        <w:t xml:space="preserve"> أنّهم مئة ألف</w:t>
      </w:r>
      <w:r w:rsidR="00C87891">
        <w:rPr>
          <w:rFonts w:hint="cs"/>
          <w:rtl/>
        </w:rPr>
        <w:t>.</w:t>
      </w:r>
      <w:r>
        <w:rPr>
          <w:rFonts w:hint="cs"/>
          <w:rtl/>
        </w:rPr>
        <w:t xml:space="preserve"> وفي تحفة الأزهار لابن شدقم</w:t>
      </w:r>
      <w:r w:rsidR="00C87891">
        <w:rPr>
          <w:rFonts w:hint="cs"/>
          <w:rtl/>
        </w:rPr>
        <w:t>:</w:t>
      </w:r>
      <w:r>
        <w:rPr>
          <w:rFonts w:hint="cs"/>
          <w:rtl/>
        </w:rPr>
        <w:t xml:space="preserve"> ثمانون ألفاً</w:t>
      </w:r>
      <w:r w:rsidR="00C87891">
        <w:rPr>
          <w:rFonts w:hint="cs"/>
          <w:rtl/>
        </w:rPr>
        <w:t>.</w:t>
      </w:r>
      <w:r>
        <w:rPr>
          <w:rFonts w:hint="cs"/>
          <w:rtl/>
        </w:rPr>
        <w:t xml:space="preserve"> وفي أسرار الشهادة / 237</w:t>
      </w:r>
      <w:r w:rsidR="00C87891">
        <w:rPr>
          <w:rFonts w:hint="cs"/>
          <w:rtl/>
        </w:rPr>
        <w:t>:</w:t>
      </w:r>
      <w:r>
        <w:rPr>
          <w:rFonts w:hint="cs"/>
          <w:rtl/>
        </w:rPr>
        <w:t xml:space="preserve"> سنة آلاف فارس وألف ألف راجل</w:t>
      </w:r>
      <w:r w:rsidR="00C87891">
        <w:rPr>
          <w:rFonts w:hint="cs"/>
          <w:rtl/>
        </w:rPr>
        <w:t>.</w:t>
      </w:r>
      <w:r>
        <w:rPr>
          <w:rFonts w:hint="cs"/>
          <w:rtl/>
        </w:rPr>
        <w:t xml:space="preserve"> ولم يذكر أبو الفدا في تأريخه 2 / 190</w:t>
      </w:r>
      <w:r w:rsidR="00C87891">
        <w:rPr>
          <w:rFonts w:hint="cs"/>
          <w:rtl/>
        </w:rPr>
        <w:t>:</w:t>
      </w:r>
      <w:r>
        <w:rPr>
          <w:rFonts w:hint="cs"/>
          <w:rtl/>
        </w:rPr>
        <w:t xml:space="preserve"> غير خروج ابن سعد في أربعة آلاف والحر في ألفين</w:t>
      </w:r>
      <w:r w:rsidR="00C87891">
        <w:rPr>
          <w:rFonts w:hint="cs"/>
          <w:rtl/>
        </w:rPr>
        <w:t>.</w:t>
      </w:r>
      <w:r>
        <w:rPr>
          <w:rFonts w:hint="cs"/>
          <w:rtl/>
        </w:rPr>
        <w:t xml:space="preserve"> وفي عمدة القارئ للعيني 7 / 656</w:t>
      </w:r>
      <w:r w:rsidR="00C87891">
        <w:rPr>
          <w:rFonts w:hint="cs"/>
          <w:rtl/>
        </w:rPr>
        <w:t>:</w:t>
      </w:r>
      <w:r>
        <w:rPr>
          <w:rFonts w:hint="cs"/>
          <w:rtl/>
        </w:rPr>
        <w:t xml:space="preserve"> كتاب المناقب كان جيش ابن زياد ألف فارس رئيسهم الحر</w:t>
      </w:r>
      <w:r w:rsidR="00C87891">
        <w:rPr>
          <w:rFonts w:hint="cs"/>
          <w:rtl/>
        </w:rPr>
        <w:t>،</w:t>
      </w:r>
      <w:r>
        <w:rPr>
          <w:rFonts w:hint="cs"/>
          <w:rtl/>
        </w:rPr>
        <w:t xml:space="preserve"> وعلى مقدمتهم الحصين بن نمير</w:t>
      </w:r>
      <w:r w:rsidR="00C87891">
        <w:rPr>
          <w:rFonts w:hint="cs"/>
          <w:rtl/>
        </w:rPr>
        <w:t>.</w:t>
      </w:r>
    </w:p>
    <w:p w:rsidR="00B572AB" w:rsidRDefault="00B572AB" w:rsidP="00AA1C80">
      <w:pPr>
        <w:pStyle w:val="libFootnote0"/>
      </w:pPr>
      <w:r>
        <w:rPr>
          <w:rFonts w:hint="cs"/>
          <w:rtl/>
        </w:rPr>
        <w:t xml:space="preserve">(2) تظلّم الزهراء </w:t>
      </w:r>
      <w:r w:rsidR="00237504" w:rsidRPr="00237504">
        <w:rPr>
          <w:rStyle w:val="libAlaemChar"/>
          <w:rFonts w:hint="cs"/>
          <w:rtl/>
        </w:rPr>
        <w:t>عليها‌السلام</w:t>
      </w:r>
      <w:r>
        <w:rPr>
          <w:rFonts w:hint="cs"/>
          <w:rtl/>
        </w:rPr>
        <w:t xml:space="preserve"> / 101</w:t>
      </w:r>
      <w:r w:rsidR="00C87891">
        <w:rPr>
          <w:rFonts w:hint="cs"/>
          <w:rtl/>
        </w:rPr>
        <w:t>،</w:t>
      </w:r>
      <w:r>
        <w:rPr>
          <w:rFonts w:hint="cs"/>
          <w:rtl/>
        </w:rPr>
        <w:t xml:space="preserve"> ومقتل محمّد بن أبي طالب</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2F6DB3" w:rsidTr="002F6DB3">
        <w:trPr>
          <w:trHeight w:val="350"/>
        </w:trPr>
        <w:tc>
          <w:tcPr>
            <w:tcW w:w="3340" w:type="dxa"/>
          </w:tcPr>
          <w:p w:rsidR="002F6DB3" w:rsidRDefault="002F6DB3" w:rsidP="00524780">
            <w:pPr>
              <w:pStyle w:val="libPoem"/>
            </w:pPr>
            <w:r>
              <w:rPr>
                <w:rFonts w:hint="cs"/>
                <w:rtl/>
              </w:rPr>
              <w:lastRenderedPageBreak/>
              <w:t>ضـاقت</w:t>
            </w:r>
            <w:r w:rsidRPr="00B572AB">
              <w:rPr>
                <w:rFonts w:hint="cs"/>
                <w:rtl/>
              </w:rPr>
              <w:t xml:space="preserve"> </w:t>
            </w:r>
            <w:r>
              <w:rPr>
                <w:rFonts w:hint="cs"/>
                <w:rtl/>
              </w:rPr>
              <w:t>بـها الدنيا فحيث توجَّهت</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رأت</w:t>
            </w:r>
            <w:r w:rsidRPr="00B572AB">
              <w:rPr>
                <w:rFonts w:hint="cs"/>
                <w:rtl/>
              </w:rPr>
              <w:t xml:space="preserve"> </w:t>
            </w:r>
            <w:r>
              <w:rPr>
                <w:rFonts w:hint="cs"/>
                <w:rtl/>
              </w:rPr>
              <w:t>الـحتوف امـامها ووراءهـا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فـاستوطأت</w:t>
            </w:r>
            <w:r w:rsidRPr="00B572AB">
              <w:rPr>
                <w:rFonts w:hint="cs"/>
                <w:rtl/>
              </w:rPr>
              <w:t xml:space="preserve"> </w:t>
            </w:r>
            <w:r>
              <w:rPr>
                <w:rFonts w:hint="cs"/>
                <w:rtl/>
              </w:rPr>
              <w:t>ظـهر الحِمام وحوَّلت</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لـلعزِّ عـن ظـهر الهوان وطاءها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طـلعت</w:t>
            </w:r>
            <w:r w:rsidRPr="00B572AB">
              <w:rPr>
                <w:rFonts w:hint="cs"/>
                <w:rtl/>
              </w:rPr>
              <w:t xml:space="preserve"> </w:t>
            </w:r>
            <w:r>
              <w:rPr>
                <w:rFonts w:hint="cs"/>
                <w:rtl/>
              </w:rPr>
              <w:t>ثـنيّات الـحتوف بعصبة</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كـان</w:t>
            </w:r>
            <w:r w:rsidRPr="00B572AB">
              <w:rPr>
                <w:rFonts w:hint="cs"/>
                <w:rtl/>
              </w:rPr>
              <w:t xml:space="preserve"> </w:t>
            </w:r>
            <w:r>
              <w:rPr>
                <w:rFonts w:hint="cs"/>
                <w:rtl/>
              </w:rPr>
              <w:t>الـسيوف قضاءها ومضاءها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لـقلبوبها</w:t>
            </w:r>
            <w:r w:rsidRPr="00B572AB">
              <w:rPr>
                <w:rFonts w:hint="cs"/>
                <w:rtl/>
              </w:rPr>
              <w:t xml:space="preserve"> </w:t>
            </w:r>
            <w:r>
              <w:rPr>
                <w:rFonts w:hint="cs"/>
                <w:rtl/>
              </w:rPr>
              <w:t>امـتحن الإلـه بـموقف</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مـحضته فـيهِ صـبرها وبـلاءها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كـانت</w:t>
            </w:r>
            <w:r w:rsidRPr="00B572AB">
              <w:rPr>
                <w:rFonts w:hint="cs"/>
                <w:rtl/>
              </w:rPr>
              <w:t xml:space="preserve"> </w:t>
            </w:r>
            <w:r>
              <w:rPr>
                <w:rFonts w:hint="cs"/>
                <w:rtl/>
              </w:rPr>
              <w:t>سـواعد آل بـيت محمّد</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وسـيوف</w:t>
            </w:r>
            <w:r w:rsidRPr="00B572AB">
              <w:rPr>
                <w:rFonts w:hint="cs"/>
                <w:rtl/>
              </w:rPr>
              <w:t xml:space="preserve"> </w:t>
            </w:r>
            <w:r>
              <w:rPr>
                <w:rFonts w:hint="cs"/>
                <w:rtl/>
              </w:rPr>
              <w:t>نـجدتها على من ساءها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كـره الـحمام لـقاءها فـي ضنكه</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لـكـنْ أحــبَّ الله فـيه لـقاءها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فـثوت</w:t>
            </w:r>
            <w:r w:rsidRPr="00B572AB">
              <w:rPr>
                <w:rFonts w:hint="cs"/>
                <w:rtl/>
              </w:rPr>
              <w:t xml:space="preserve"> </w:t>
            </w:r>
            <w:r>
              <w:rPr>
                <w:rFonts w:hint="cs"/>
                <w:rtl/>
              </w:rPr>
              <w:t>بـأفئدة صـواد لـم تـجد</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ريـاً يـبلُّ سـوى الردى أحشاءها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وأراك تـنشىء يا غمام على الورى</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ظـلا وتـروي مـن حياك ظماءها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وقـلـوب أبـناء الـنبي تـفطَّرت</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عـطشاً</w:t>
            </w:r>
            <w:r w:rsidRPr="00B572AB">
              <w:rPr>
                <w:rFonts w:hint="cs"/>
                <w:rtl/>
              </w:rPr>
              <w:t xml:space="preserve"> </w:t>
            </w:r>
            <w:r>
              <w:rPr>
                <w:rFonts w:hint="cs"/>
                <w:rtl/>
              </w:rPr>
              <w:t>بـقفر ارمـضت أشلاءها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وامضّ ما جرعت من الغصص التي</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قـدحت</w:t>
            </w:r>
            <w:r w:rsidRPr="00B572AB">
              <w:rPr>
                <w:rFonts w:hint="cs"/>
                <w:rtl/>
              </w:rPr>
              <w:t xml:space="preserve"> </w:t>
            </w:r>
            <w:r>
              <w:rPr>
                <w:rFonts w:hint="cs"/>
                <w:rtl/>
              </w:rPr>
              <w:t>بـجانحة الـهدى ايراءها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هـتك الـطغاة عـلى بـنات محمّد</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حـجب الـنبوة خـدرها وخـباءها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فـتنازعت</w:t>
            </w:r>
            <w:r w:rsidRPr="00B572AB">
              <w:rPr>
                <w:rFonts w:hint="cs"/>
                <w:rtl/>
              </w:rPr>
              <w:t xml:space="preserve"> </w:t>
            </w:r>
            <w:r>
              <w:rPr>
                <w:rFonts w:hint="cs"/>
                <w:rtl/>
              </w:rPr>
              <w:t>احـشاءها حرق الجوى</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وتـجاذبت أيـدي الـعدوُّ رداءهـا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عـجـباً</w:t>
            </w:r>
            <w:r w:rsidRPr="00B572AB">
              <w:rPr>
                <w:rFonts w:hint="cs"/>
                <w:rtl/>
              </w:rPr>
              <w:t xml:space="preserve"> </w:t>
            </w:r>
            <w:r>
              <w:rPr>
                <w:rFonts w:hint="cs"/>
                <w:rtl/>
              </w:rPr>
              <w:t>لـحلم الله وهـي بـعينه</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بـرزت تـطيل عـويلها وبـكاءها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ويـرى مـن الـزفرات تجمع قلبها</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بـيـد وتـدفع فـي يـد اعـداءها</w:t>
            </w:r>
            <w:r w:rsidRPr="00725071">
              <w:rPr>
                <w:rStyle w:val="libPoemTiniChar0"/>
                <w:rtl/>
              </w:rPr>
              <w:br/>
              <w:t> </w:t>
            </w:r>
          </w:p>
        </w:tc>
      </w:tr>
      <w:tr w:rsidR="002F6DB3" w:rsidTr="002F6DB3">
        <w:trPr>
          <w:trHeight w:val="350"/>
        </w:trPr>
        <w:tc>
          <w:tcPr>
            <w:tcW w:w="3340" w:type="dxa"/>
          </w:tcPr>
          <w:p w:rsidR="002F6DB3" w:rsidRDefault="002F6DB3" w:rsidP="00524780">
            <w:pPr>
              <w:pStyle w:val="libPoem"/>
            </w:pPr>
            <w:r>
              <w:rPr>
                <w:rFonts w:hint="cs"/>
                <w:rtl/>
              </w:rPr>
              <w:t>مـا كـان اوجـعها لمهجة (أحمد)</w:t>
            </w:r>
            <w:r w:rsidRPr="00725071">
              <w:rPr>
                <w:rStyle w:val="libPoemTiniChar0"/>
                <w:rtl/>
              </w:rPr>
              <w:br/>
              <w:t> </w:t>
            </w:r>
          </w:p>
        </w:tc>
        <w:tc>
          <w:tcPr>
            <w:tcW w:w="269" w:type="dxa"/>
          </w:tcPr>
          <w:p w:rsidR="002F6DB3" w:rsidRDefault="002F6DB3" w:rsidP="00524780">
            <w:pPr>
              <w:pStyle w:val="libPoem"/>
              <w:rPr>
                <w:rtl/>
              </w:rPr>
            </w:pPr>
          </w:p>
        </w:tc>
        <w:tc>
          <w:tcPr>
            <w:tcW w:w="3313" w:type="dxa"/>
          </w:tcPr>
          <w:p w:rsidR="002F6DB3" w:rsidRDefault="002F6DB3" w:rsidP="00524780">
            <w:pPr>
              <w:pStyle w:val="libPoem"/>
            </w:pPr>
            <w:r>
              <w:rPr>
                <w:rFonts w:hint="cs"/>
                <w:rtl/>
              </w:rPr>
              <w:t>وامـضَّ في كبد (البتولة) داءها</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وأنزل ابن سعد الخيل على الفرات فحموا الماء وحالوا بينه وبين سيّد الشهداء</w:t>
      </w:r>
      <w:r w:rsidR="00C87891">
        <w:rPr>
          <w:rFonts w:hint="cs"/>
          <w:rtl/>
        </w:rPr>
        <w:t>،</w:t>
      </w:r>
      <w:r>
        <w:rPr>
          <w:rFonts w:hint="cs"/>
          <w:rtl/>
        </w:rPr>
        <w:t xml:space="preserve"> ولَم يجد أصحاب الحسين طريقاً إلى الماء حتّى أضرّ بهم العطش</w:t>
      </w:r>
      <w:r w:rsidR="00C87891">
        <w:rPr>
          <w:rFonts w:hint="cs"/>
          <w:rtl/>
        </w:rPr>
        <w:t>،</w:t>
      </w:r>
      <w:r>
        <w:rPr>
          <w:rFonts w:hint="cs"/>
          <w:rtl/>
        </w:rPr>
        <w:t xml:space="preserve"> فأخذ الحسين فأساً وخطا وراء خيمة النّساء تسع عشرة خطوة نحو القبلة وحفر فنبعت له عين ماء عذب</w:t>
      </w:r>
      <w:r w:rsidR="00C87891">
        <w:rPr>
          <w:rFonts w:hint="cs"/>
          <w:rtl/>
        </w:rPr>
        <w:t>،</w:t>
      </w:r>
      <w:r>
        <w:rPr>
          <w:rFonts w:hint="cs"/>
          <w:rtl/>
        </w:rPr>
        <w:t xml:space="preserve"> فشربوا ثمّ غارت العين ولَم يرَ لها أثر</w:t>
      </w:r>
      <w:r w:rsidR="00C87891">
        <w:rPr>
          <w:rFonts w:hint="cs"/>
          <w:rtl/>
        </w:rPr>
        <w:t>،</w:t>
      </w:r>
      <w:r>
        <w:rPr>
          <w:rFonts w:hint="cs"/>
          <w:rtl/>
        </w:rPr>
        <w:t xml:space="preserve"> فأرسل ابن زياد إلى ابن سعد</w:t>
      </w:r>
      <w:r w:rsidR="00C87891">
        <w:rPr>
          <w:rFonts w:hint="cs"/>
          <w:rtl/>
        </w:rPr>
        <w:t>:</w:t>
      </w:r>
      <w:r>
        <w:rPr>
          <w:rFonts w:hint="cs"/>
          <w:rtl/>
        </w:rPr>
        <w:t xml:space="preserve"> بلغني أنّ الحسين يحفر الآبار ويصيب الماء فيشرب هو وأصحابه فانظر إذا ورد عليك كتابي</w:t>
      </w:r>
      <w:r w:rsidR="00C87891">
        <w:rPr>
          <w:rFonts w:hint="cs"/>
          <w:rtl/>
        </w:rPr>
        <w:t>،</w:t>
      </w:r>
      <w:r>
        <w:rPr>
          <w:rFonts w:hint="cs"/>
          <w:rtl/>
        </w:rPr>
        <w:t xml:space="preserve"> فامنعهم من حفر الآبار ما استطعت وضيّق عليهم غاية التضيّيق</w:t>
      </w:r>
      <w:r w:rsidR="00C87891">
        <w:rPr>
          <w:rFonts w:hint="cs"/>
          <w:rtl/>
        </w:rPr>
        <w:t>.</w:t>
      </w:r>
      <w:r>
        <w:rPr>
          <w:rFonts w:hint="cs"/>
          <w:rtl/>
        </w:rPr>
        <w:t xml:space="preserve"> فبعث في الوقت عمرو بن الحجّاج في خمسمئة فارس ونزلوا على الشريعة</w:t>
      </w:r>
      <w:r w:rsidRPr="00B572AB">
        <w:rPr>
          <w:rStyle w:val="libFootnotenumChar"/>
          <w:rFonts w:hint="cs"/>
          <w:rtl/>
        </w:rPr>
        <w:t>(2)</w:t>
      </w:r>
      <w:r w:rsidR="00C87891">
        <w:rPr>
          <w:rFonts w:hint="cs"/>
          <w:rtl/>
        </w:rPr>
        <w:t>،</w:t>
      </w:r>
      <w:r>
        <w:rPr>
          <w:rFonts w:hint="cs"/>
          <w:rtl/>
        </w:rPr>
        <w:t xml:space="preserve"> وذلك قبل مقتل الحسين بثلاثة أيّام</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للسيّد حيدر الحلّي رضوان الله عليه</w:t>
      </w:r>
      <w:r w:rsidR="00C87891">
        <w:rPr>
          <w:rFonts w:hint="cs"/>
          <w:rtl/>
        </w:rPr>
        <w:t>.</w:t>
      </w:r>
    </w:p>
    <w:p w:rsidR="00B572AB" w:rsidRDefault="00B572AB" w:rsidP="00AA1C80">
      <w:pPr>
        <w:pStyle w:val="libFootnote0"/>
      </w:pPr>
      <w:r>
        <w:rPr>
          <w:rFonts w:hint="cs"/>
          <w:rtl/>
        </w:rPr>
        <w:t>(2) نفس المهموم للمحدث القمي / 116</w:t>
      </w:r>
      <w:r w:rsidR="00C87891">
        <w:rPr>
          <w:rFonts w:hint="cs"/>
          <w:rtl/>
        </w:rPr>
        <w:t>،</w:t>
      </w:r>
      <w:r>
        <w:rPr>
          <w:rFonts w:hint="cs"/>
          <w:rtl/>
        </w:rPr>
        <w:t xml:space="preserve"> ومقتل الخوارزمي 1 / 244</w:t>
      </w:r>
      <w:r w:rsidR="00C87891">
        <w:rPr>
          <w:rFonts w:hint="cs"/>
          <w:rtl/>
        </w:rPr>
        <w:t>،</w:t>
      </w:r>
      <w:r>
        <w:rPr>
          <w:rFonts w:hint="cs"/>
          <w:rtl/>
        </w:rPr>
        <w:t xml:space="preserve"> ومقتل العوالم / 78</w:t>
      </w:r>
      <w:r w:rsidR="00C87891">
        <w:rPr>
          <w:rFonts w:hint="cs"/>
          <w:rtl/>
        </w:rPr>
        <w:t>.</w:t>
      </w:r>
    </w:p>
    <w:p w:rsidR="00B572AB" w:rsidRDefault="00B572AB" w:rsidP="00AA1C80">
      <w:pPr>
        <w:pStyle w:val="libFootnote0"/>
      </w:pPr>
      <w:r>
        <w:rPr>
          <w:rFonts w:hint="cs"/>
          <w:rtl/>
        </w:rPr>
        <w:t>(3) الطبري 6 / 234</w:t>
      </w:r>
      <w:r w:rsidR="00C87891">
        <w:rPr>
          <w:rFonts w:hint="cs"/>
          <w:rtl/>
        </w:rPr>
        <w:t>،</w:t>
      </w:r>
      <w:r>
        <w:rPr>
          <w:rFonts w:hint="cs"/>
          <w:rtl/>
        </w:rPr>
        <w:t xml:space="preserve"> وإرشاد المفيد</w:t>
      </w:r>
      <w:r w:rsidR="00C87891">
        <w:rPr>
          <w:rFonts w:hint="cs"/>
          <w:rtl/>
        </w:rPr>
        <w:t>،</w:t>
      </w:r>
      <w:r>
        <w:rPr>
          <w:rFonts w:hint="cs"/>
          <w:rtl/>
        </w:rPr>
        <w:t xml:space="preserve"> ومقتل الخوارزمي الجزء الأول</w:t>
      </w:r>
      <w:r w:rsidR="00C87891">
        <w:rPr>
          <w:rFonts w:hint="cs"/>
          <w:rtl/>
        </w:rPr>
        <w:t>،</w:t>
      </w:r>
      <w:r>
        <w:rPr>
          <w:rFonts w:hint="cs"/>
          <w:rtl/>
        </w:rPr>
        <w:t xml:space="preserve"> وكامل ابن الأثير 4 / 22</w:t>
      </w:r>
      <w:r w:rsidR="00C87891">
        <w:rPr>
          <w:rFonts w:hint="cs"/>
          <w:rtl/>
        </w:rPr>
        <w:t>.</w:t>
      </w:r>
    </w:p>
    <w:p w:rsidR="00B572AB" w:rsidRDefault="00B572AB" w:rsidP="00DE2BFD">
      <w:pPr>
        <w:pStyle w:val="libPoemTiniChar"/>
        <w:rPr>
          <w:rtl/>
        </w:rPr>
      </w:pPr>
      <w:r>
        <w:rPr>
          <w:rtl/>
        </w:rPr>
        <w:br w:type="page"/>
      </w:r>
    </w:p>
    <w:p w:rsidR="00B572AB" w:rsidRDefault="00B572AB" w:rsidP="002F3DFC">
      <w:pPr>
        <w:pStyle w:val="Heading2Center"/>
      </w:pPr>
      <w:bookmarkStart w:id="125" w:name="اليوم_السابع"/>
      <w:bookmarkStart w:id="126" w:name="_Toc373582742"/>
      <w:bookmarkEnd w:id="125"/>
      <w:r>
        <w:rPr>
          <w:rFonts w:hint="cs"/>
          <w:rtl/>
        </w:rPr>
        <w:lastRenderedPageBreak/>
        <w:t>اليوم السّابع</w:t>
      </w:r>
      <w:bookmarkEnd w:id="126"/>
    </w:p>
    <w:p w:rsidR="00B572AB" w:rsidRDefault="00B572AB" w:rsidP="00B572AB">
      <w:pPr>
        <w:pStyle w:val="libNormal"/>
      </w:pPr>
      <w:r>
        <w:rPr>
          <w:rFonts w:hint="cs"/>
          <w:rtl/>
        </w:rPr>
        <w:t>وفي اليوم السّابع اشتدّ الحصار على سيّد الشهداء ومَن معه</w:t>
      </w:r>
      <w:r w:rsidR="00C87891">
        <w:rPr>
          <w:rFonts w:hint="cs"/>
          <w:rtl/>
        </w:rPr>
        <w:t>،</w:t>
      </w:r>
      <w:r>
        <w:rPr>
          <w:rFonts w:hint="cs"/>
          <w:rtl/>
        </w:rPr>
        <w:t xml:space="preserve"> وسُدّ عنهم باب الورود ونفد ما عندهم من الماء</w:t>
      </w:r>
      <w:r w:rsidR="00C87891">
        <w:rPr>
          <w:rFonts w:hint="cs"/>
          <w:rtl/>
        </w:rPr>
        <w:t>،</w:t>
      </w:r>
      <w:r>
        <w:rPr>
          <w:rFonts w:hint="cs"/>
          <w:rtl/>
        </w:rPr>
        <w:t xml:space="preserve"> فعاد كلّ واحد يعالج لهب العطش</w:t>
      </w:r>
      <w:r w:rsidR="00C87891">
        <w:rPr>
          <w:rFonts w:hint="cs"/>
          <w:rtl/>
        </w:rPr>
        <w:t>.</w:t>
      </w:r>
      <w:r>
        <w:rPr>
          <w:rFonts w:hint="cs"/>
          <w:rtl/>
        </w:rPr>
        <w:t xml:space="preserve"> وبطبع الحال كان العيال بين أنة وحنة وتضور ونشيج ومتطلّب للماء إلى متحر له بما يبلّ غلّته وكلّ ذلك بعين أبي علي والغيارى من آله والأكارم من صحبه</w:t>
      </w:r>
      <w:r w:rsidR="00C87891">
        <w:rPr>
          <w:rFonts w:hint="cs"/>
          <w:rtl/>
        </w:rPr>
        <w:t>،</w:t>
      </w:r>
      <w:r>
        <w:rPr>
          <w:rFonts w:hint="cs"/>
          <w:rtl/>
        </w:rPr>
        <w:t xml:space="preserve"> وماعسى أنْ يجدوا لهم شيئاً وبينهم وبين الماء رماح مشرعة وسيوف مرهفة</w:t>
      </w:r>
      <w:r w:rsidR="00C87891">
        <w:rPr>
          <w:rFonts w:hint="cs"/>
          <w:rtl/>
        </w:rPr>
        <w:t>،</w:t>
      </w:r>
      <w:r>
        <w:rPr>
          <w:rFonts w:hint="cs"/>
          <w:rtl/>
        </w:rPr>
        <w:t xml:space="preserve"> لكن ساقي العطاشى لَم يتطامن على تحملّ تلك الحالة</w:t>
      </w:r>
      <w:r w:rsidR="00C87891">
        <w:rPr>
          <w:rFonts w:hint="cs"/>
          <w:rtl/>
        </w:rPr>
        <w:t>.</w:t>
      </w:r>
    </w:p>
    <w:tbl>
      <w:tblPr>
        <w:tblStyle w:val="TableGrid"/>
        <w:bidiVisual/>
        <w:tblW w:w="4562" w:type="pct"/>
        <w:tblInd w:w="384" w:type="dxa"/>
        <w:tblLook w:val="04A0"/>
      </w:tblPr>
      <w:tblGrid>
        <w:gridCol w:w="3340"/>
        <w:gridCol w:w="269"/>
        <w:gridCol w:w="3313"/>
      </w:tblGrid>
      <w:tr w:rsidR="002F3DFC" w:rsidTr="002F3DFC">
        <w:trPr>
          <w:trHeight w:val="350"/>
        </w:trPr>
        <w:tc>
          <w:tcPr>
            <w:tcW w:w="3340" w:type="dxa"/>
          </w:tcPr>
          <w:p w:rsidR="002F3DFC" w:rsidRDefault="002F3DFC" w:rsidP="00524780">
            <w:pPr>
              <w:pStyle w:val="libPoem"/>
            </w:pPr>
            <w:r>
              <w:rPr>
                <w:rFonts w:hint="cs"/>
                <w:rtl/>
              </w:rPr>
              <w:t>أو</w:t>
            </w:r>
            <w:r w:rsidRPr="00B572AB">
              <w:rPr>
                <w:rFonts w:hint="cs"/>
                <w:rtl/>
              </w:rPr>
              <w:t xml:space="preserve"> </w:t>
            </w:r>
            <w:r>
              <w:rPr>
                <w:rFonts w:hint="cs"/>
                <w:rtl/>
              </w:rPr>
              <w:t>تشتكي العطش الفواطم عنده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وبـصدر صعدته الفرات المفعم</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ولَـو استقى نهر المجرّة لارتقى</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وطـويـل ذابـله إلـيها سُـلَّم</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لَـو سدَّ ذو القرنين دون وروده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نـسَفَته</w:t>
            </w:r>
            <w:r w:rsidRPr="00B572AB">
              <w:rPr>
                <w:rFonts w:hint="cs"/>
                <w:rtl/>
              </w:rPr>
              <w:t xml:space="preserve"> </w:t>
            </w:r>
            <w:r>
              <w:rPr>
                <w:rFonts w:hint="cs"/>
                <w:rtl/>
              </w:rPr>
              <w:t>هـمَّته بـما هو أعظم</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فـي</w:t>
            </w:r>
            <w:r w:rsidRPr="00B572AB">
              <w:rPr>
                <w:rFonts w:hint="cs"/>
                <w:rtl/>
              </w:rPr>
              <w:t xml:space="preserve"> </w:t>
            </w:r>
            <w:r>
              <w:rPr>
                <w:rFonts w:hint="cs"/>
                <w:rtl/>
              </w:rPr>
              <w:t>كـفِّه اليسرى السّقاء يقلّه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وبـكفّه</w:t>
            </w:r>
            <w:r w:rsidRPr="00B572AB">
              <w:rPr>
                <w:rFonts w:hint="cs"/>
                <w:rtl/>
              </w:rPr>
              <w:t xml:space="preserve"> </w:t>
            </w:r>
            <w:r>
              <w:rPr>
                <w:rFonts w:hint="cs"/>
                <w:rtl/>
              </w:rPr>
              <w:t>الـيُمنى الحسام المخذم</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مـثل الـسّحابة للفواطم صوبه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فيصيب حاصبه العدو فيرجم</w:t>
            </w:r>
            <w:r w:rsidRPr="00B72A0A">
              <w:rPr>
                <w:rStyle w:val="libFootnotenumChar"/>
                <w:rFonts w:hint="cs"/>
                <w:rtl/>
              </w:rPr>
              <w:t>(1)</w:t>
            </w:r>
            <w:r w:rsidRPr="00725071">
              <w:rPr>
                <w:rStyle w:val="libPoemTiniChar0"/>
                <w:rtl/>
              </w:rPr>
              <w:br/>
              <w:t> </w:t>
            </w:r>
          </w:p>
        </w:tc>
      </w:tr>
    </w:tbl>
    <w:p w:rsidR="002F3DFC" w:rsidRDefault="00B572AB" w:rsidP="00B572AB">
      <w:pPr>
        <w:pStyle w:val="libNormal"/>
        <w:rPr>
          <w:rtl/>
        </w:rPr>
      </w:pPr>
      <w:r>
        <w:rPr>
          <w:rFonts w:hint="cs"/>
          <w:rtl/>
        </w:rPr>
        <w:t>هنا قيض أخاه العبّاس لهذه المهمّة</w:t>
      </w:r>
      <w:r w:rsidR="00C87891">
        <w:rPr>
          <w:rFonts w:hint="cs"/>
          <w:rtl/>
        </w:rPr>
        <w:t>،</w:t>
      </w:r>
      <w:r>
        <w:rPr>
          <w:rFonts w:hint="cs"/>
          <w:rtl/>
        </w:rPr>
        <w:t xml:space="preserve"> في حين أنّ نفسه الكريمة تنازعه إليه قبل المطلب</w:t>
      </w:r>
      <w:r w:rsidR="00C87891">
        <w:rPr>
          <w:rFonts w:hint="cs"/>
          <w:rtl/>
        </w:rPr>
        <w:t>،</w:t>
      </w:r>
      <w:r>
        <w:rPr>
          <w:rFonts w:hint="cs"/>
          <w:rtl/>
        </w:rPr>
        <w:t xml:space="preserve"> فأمره أنْ يستقي للحرائر والصبية</w:t>
      </w:r>
      <w:r w:rsidR="00C87891">
        <w:rPr>
          <w:rFonts w:hint="cs"/>
          <w:rtl/>
        </w:rPr>
        <w:t>،</w:t>
      </w:r>
      <w:r>
        <w:rPr>
          <w:rFonts w:hint="cs"/>
          <w:rtl/>
        </w:rPr>
        <w:t xml:space="preserve"> وضمّ إليه عشرين راجلاً مع عشرين قربة</w:t>
      </w:r>
      <w:r w:rsidR="00C87891">
        <w:rPr>
          <w:rFonts w:hint="cs"/>
          <w:rtl/>
        </w:rPr>
        <w:t>،</w:t>
      </w:r>
      <w:r>
        <w:rPr>
          <w:rFonts w:hint="cs"/>
          <w:rtl/>
        </w:rPr>
        <w:t xml:space="preserve"> وقصدوا الفرات بالليل غير مبالين بمَن وُكِّل بحفظ الشريعة</w:t>
      </w:r>
      <w:r w:rsidR="00C87891">
        <w:rPr>
          <w:rFonts w:hint="cs"/>
          <w:rtl/>
        </w:rPr>
        <w:t>؛</w:t>
      </w:r>
      <w:r>
        <w:rPr>
          <w:rFonts w:hint="cs"/>
          <w:rtl/>
        </w:rPr>
        <w:t xml:space="preserve"> لأنّهم محتفون بأسد آل محمّد وتقدّم نافع بن هلال الجملي باللواء</w:t>
      </w:r>
      <w:r w:rsidR="00C87891">
        <w:rPr>
          <w:rFonts w:hint="cs"/>
          <w:rtl/>
        </w:rPr>
        <w:t>،</w:t>
      </w:r>
      <w:r>
        <w:rPr>
          <w:rFonts w:hint="cs"/>
          <w:rtl/>
        </w:rPr>
        <w:t xml:space="preserve"> فصاح عمرو بن الحَجّاج</w:t>
      </w:r>
      <w:r w:rsidR="00C87891">
        <w:rPr>
          <w:rFonts w:hint="cs"/>
          <w:rtl/>
        </w:rPr>
        <w:t>:</w:t>
      </w:r>
      <w:r>
        <w:rPr>
          <w:rFonts w:hint="cs"/>
          <w:rtl/>
        </w:rPr>
        <w:t xml:space="preserve"> مَن الرجل</w:t>
      </w:r>
      <w:r w:rsidR="00C87891">
        <w:rPr>
          <w:rFonts w:hint="cs"/>
          <w:rtl/>
        </w:rPr>
        <w:t>؟</w:t>
      </w:r>
      <w:r>
        <w:rPr>
          <w:rFonts w:hint="cs"/>
          <w:rtl/>
        </w:rPr>
        <w:t xml:space="preserve"> قال</w:t>
      </w:r>
      <w:r w:rsidR="00C87891">
        <w:rPr>
          <w:rFonts w:hint="cs"/>
          <w:rtl/>
        </w:rPr>
        <w:t>:</w:t>
      </w:r>
      <w:r>
        <w:rPr>
          <w:rFonts w:hint="cs"/>
          <w:rtl/>
        </w:rPr>
        <w:t xml:space="preserve"> جئنا لنشرب من هذا الماء الذي حلأتمونا عنه</w:t>
      </w:r>
      <w:r w:rsidR="00C87891">
        <w:rPr>
          <w:rFonts w:hint="cs"/>
          <w:rtl/>
        </w:rPr>
        <w:t>.</w:t>
      </w:r>
      <w:r>
        <w:rPr>
          <w:rFonts w:hint="cs"/>
          <w:rtl/>
        </w:rPr>
        <w:t xml:space="preserve"> فقال</w:t>
      </w:r>
      <w:r w:rsidR="00C87891">
        <w:rPr>
          <w:rFonts w:hint="cs"/>
          <w:rtl/>
        </w:rPr>
        <w:t>:</w:t>
      </w:r>
      <w:r>
        <w:rPr>
          <w:rFonts w:hint="cs"/>
          <w:rtl/>
        </w:rPr>
        <w:t xml:space="preserve"> اشرب هنيئاً ولا تحمل إلى الحسين منه</w:t>
      </w:r>
      <w:r w:rsidR="00C87891">
        <w:rPr>
          <w:rFonts w:hint="cs"/>
          <w:rtl/>
        </w:rPr>
        <w:t>.</w:t>
      </w:r>
      <w:r>
        <w:rPr>
          <w:rFonts w:hint="cs"/>
          <w:rtl/>
        </w:rPr>
        <w:t xml:space="preserve"> قال نافع</w:t>
      </w:r>
      <w:r w:rsidR="00C87891">
        <w:rPr>
          <w:rFonts w:hint="cs"/>
          <w:rtl/>
        </w:rPr>
        <w:t>:</w:t>
      </w:r>
      <w:r>
        <w:rPr>
          <w:rFonts w:hint="cs"/>
          <w:rtl/>
        </w:rPr>
        <w:t xml:space="preserve"> لا والله</w:t>
      </w:r>
      <w:r w:rsidR="00C87891">
        <w:rPr>
          <w:rFonts w:hint="cs"/>
          <w:rtl/>
        </w:rPr>
        <w:t>،</w:t>
      </w:r>
      <w:r>
        <w:rPr>
          <w:rFonts w:hint="cs"/>
          <w:rtl/>
        </w:rPr>
        <w:t xml:space="preserve"> لا أشرب منه قطرة والحسين ومَن معه من آله وصحبه عطاشى</w:t>
      </w:r>
      <w:r w:rsidR="00C87891">
        <w:rPr>
          <w:rFonts w:hint="cs"/>
          <w:rtl/>
        </w:rPr>
        <w:t>.</w:t>
      </w:r>
      <w:r>
        <w:rPr>
          <w:rFonts w:hint="cs"/>
          <w:rtl/>
        </w:rPr>
        <w:t xml:space="preserve"> </w:t>
      </w:r>
    </w:p>
    <w:p w:rsidR="00B572AB" w:rsidRDefault="00B572AB" w:rsidP="00B572AB">
      <w:pPr>
        <w:pStyle w:val="libNormal"/>
      </w:pPr>
      <w:r>
        <w:rPr>
          <w:rFonts w:hint="cs"/>
          <w:rtl/>
        </w:rPr>
        <w:t>وصاح نافع بأصحابه</w:t>
      </w:r>
      <w:r w:rsidR="00C87891">
        <w:rPr>
          <w:rFonts w:hint="cs"/>
          <w:rtl/>
        </w:rPr>
        <w:t>:</w:t>
      </w:r>
      <w:r>
        <w:rPr>
          <w:rFonts w:hint="cs"/>
          <w:rtl/>
        </w:rPr>
        <w:t xml:space="preserve"> املأوا أسقيتكم</w:t>
      </w:r>
      <w:r w:rsidR="00C87891">
        <w:rPr>
          <w:rFonts w:hint="cs"/>
          <w:rtl/>
        </w:rPr>
        <w:t>.</w:t>
      </w:r>
      <w:r>
        <w:rPr>
          <w:rFonts w:hint="cs"/>
          <w:rtl/>
        </w:rPr>
        <w:t xml:space="preserve"> فشدّ عليهم أصحاب ابن الحَجّاج فكان بعض القوم يملأ القرب وبعض يقاتل وحاميهم ابن بجدتها المتربّي في حجر البسالة الحيدريّة أبو الفضل</w:t>
      </w:r>
      <w:r w:rsidR="00C87891">
        <w:rPr>
          <w:rFonts w:hint="cs"/>
          <w:rtl/>
        </w:rPr>
        <w:t>،</w:t>
      </w:r>
      <w:r>
        <w:rPr>
          <w:rFonts w:hint="cs"/>
          <w:rtl/>
        </w:rPr>
        <w:t xml:space="preserve"> فجاؤا بالماء</w:t>
      </w:r>
      <w:r w:rsidR="00C87891">
        <w:rPr>
          <w:rFonts w:hint="cs"/>
          <w:rtl/>
        </w:rPr>
        <w:t>.</w:t>
      </w:r>
      <w:r>
        <w:rPr>
          <w:rFonts w:hint="cs"/>
          <w:rtl/>
        </w:rPr>
        <w:t xml:space="preserve"> وليس في أعدائهم من تحدثه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للسيّد جعفر الحلّي نوّر الله ضريحه</w:t>
      </w:r>
      <w:r w:rsidR="00C87891">
        <w:rPr>
          <w:rFonts w:hint="cs"/>
          <w:rtl/>
        </w:rPr>
        <w:t>.</w:t>
      </w:r>
    </w:p>
    <w:p w:rsidR="00B572AB" w:rsidRDefault="00B572AB" w:rsidP="00DE2BFD">
      <w:pPr>
        <w:pStyle w:val="libPoemTiniChar"/>
        <w:rPr>
          <w:rtl/>
        </w:rPr>
      </w:pPr>
      <w:r>
        <w:rPr>
          <w:rtl/>
        </w:rPr>
        <w:br w:type="page"/>
      </w:r>
    </w:p>
    <w:p w:rsidR="00B572AB" w:rsidRDefault="00B572AB" w:rsidP="002F3DFC">
      <w:pPr>
        <w:pStyle w:val="libNormal0"/>
      </w:pPr>
      <w:r>
        <w:rPr>
          <w:rFonts w:hint="cs"/>
          <w:rtl/>
        </w:rPr>
        <w:lastRenderedPageBreak/>
        <w:t>نفسه بالدنوّ منهم فرقاً من ذلك البطل المغوار</w:t>
      </w:r>
      <w:r w:rsidR="00C87891">
        <w:rPr>
          <w:rFonts w:hint="cs"/>
          <w:rtl/>
        </w:rPr>
        <w:t>،</w:t>
      </w:r>
      <w:r>
        <w:rPr>
          <w:rFonts w:hint="cs"/>
          <w:rtl/>
        </w:rPr>
        <w:t xml:space="preserve"> فبلت غلة الحرائر والصبية الطيّبة من ذلك الماء</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ولكن لا يفوتنا أنّ تلك الكميّة القليلة من الماء ما عسى أن تجدي اُولئك الجمع الذي هو أكثر من مئة وخمسين رجالاً ونساءً وأطفالاً أو أنّهم ينيفون على المئتين</w:t>
      </w:r>
      <w:r w:rsidR="00C87891">
        <w:rPr>
          <w:rFonts w:hint="cs"/>
          <w:rtl/>
        </w:rPr>
        <w:t>،</w:t>
      </w:r>
      <w:r>
        <w:rPr>
          <w:rFonts w:hint="cs"/>
          <w:rtl/>
        </w:rPr>
        <w:t xml:space="preserve"> ومن المقطوع به أنّه لَم ترو أكبادهم إلاّ مرّة واحدة فسرعان أنْ عاد إليهم الظما</w:t>
      </w:r>
      <w:r w:rsidR="00C87891">
        <w:rPr>
          <w:rFonts w:hint="cs"/>
          <w:rtl/>
        </w:rPr>
        <w:t>،</w:t>
      </w:r>
      <w:r>
        <w:rPr>
          <w:rFonts w:hint="cs"/>
          <w:rtl/>
        </w:rPr>
        <w:t xml:space="preserve"> وإلى الله ورسوله المشتكى</w:t>
      </w:r>
      <w:r w:rsidR="00C87891">
        <w:rPr>
          <w:rFonts w:hint="cs"/>
          <w:rtl/>
        </w:rPr>
        <w:t>.</w:t>
      </w:r>
    </w:p>
    <w:tbl>
      <w:tblPr>
        <w:tblStyle w:val="TableGrid"/>
        <w:bidiVisual/>
        <w:tblW w:w="4562" w:type="pct"/>
        <w:tblInd w:w="384" w:type="dxa"/>
        <w:tblLook w:val="04A0"/>
      </w:tblPr>
      <w:tblGrid>
        <w:gridCol w:w="3340"/>
        <w:gridCol w:w="269"/>
        <w:gridCol w:w="3313"/>
      </w:tblGrid>
      <w:tr w:rsidR="002F3DFC" w:rsidTr="002F3DFC">
        <w:trPr>
          <w:trHeight w:val="350"/>
        </w:trPr>
        <w:tc>
          <w:tcPr>
            <w:tcW w:w="3340" w:type="dxa"/>
          </w:tcPr>
          <w:p w:rsidR="002F3DFC" w:rsidRDefault="002F3DFC" w:rsidP="00524780">
            <w:pPr>
              <w:pStyle w:val="libPoem"/>
            </w:pPr>
            <w:r>
              <w:rPr>
                <w:rFonts w:hint="cs"/>
                <w:rtl/>
              </w:rPr>
              <w:t>إذا كان ساقي الحوض في الحشر حيدر</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فـساقي</w:t>
            </w:r>
            <w:r w:rsidRPr="00B572AB">
              <w:rPr>
                <w:rFonts w:hint="cs"/>
                <w:rtl/>
              </w:rPr>
              <w:t xml:space="preserve"> </w:t>
            </w:r>
            <w:r>
              <w:rPr>
                <w:rFonts w:hint="cs"/>
                <w:rtl/>
              </w:rPr>
              <w:t>عـطاشي كربلاء أبو الفضل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عـلى</w:t>
            </w:r>
            <w:r w:rsidRPr="00B572AB">
              <w:rPr>
                <w:rFonts w:hint="cs"/>
                <w:rtl/>
              </w:rPr>
              <w:t xml:space="preserve"> </w:t>
            </w:r>
            <w:r>
              <w:rPr>
                <w:rFonts w:hint="cs"/>
                <w:rtl/>
              </w:rPr>
              <w:t>أنّ الـناس فـي الـحشر قلبه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مـريع وهـذا بـالظلما قـلبه يـغلي</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وقـفتُ</w:t>
            </w:r>
            <w:r w:rsidRPr="00B572AB">
              <w:rPr>
                <w:rFonts w:hint="cs"/>
                <w:rtl/>
              </w:rPr>
              <w:t xml:space="preserve"> </w:t>
            </w:r>
            <w:r>
              <w:rPr>
                <w:rFonts w:hint="cs"/>
                <w:rtl/>
              </w:rPr>
              <w:t>عـلى مـاء الفرات ولَم أزل</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أقـول</w:t>
            </w:r>
            <w:r w:rsidRPr="00B572AB">
              <w:rPr>
                <w:rFonts w:hint="cs"/>
                <w:rtl/>
              </w:rPr>
              <w:t xml:space="preserve"> </w:t>
            </w:r>
            <w:r>
              <w:rPr>
                <w:rFonts w:hint="cs"/>
                <w:rtl/>
              </w:rPr>
              <w:t>لـه والـقول يـحسنه مـثلي</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عـلامك تـجري لا جـريت لـوارد</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وأدركـت يـوماً بعض عارك بالغسل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أمــا نـشـفت أكـبـاد آل محمّد</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لـهـيباً ولا ابـتلَّت بـعلٍّ ولا نـهل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مـن الـحقّ أنْ تـذوي غصونك ذبّلا</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أسـىً وحـياء مـن شـفاههِمُ الـذُبل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فـقال اسـتمع للقول إنْ كنت سامعاً</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وكـنْ قـابلا عذري ولا تكثرنْ عذلي</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ألا إنّ ذا دمـعي الـذي أنـت نـاظر</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غـداى</w:t>
            </w:r>
            <w:r w:rsidRPr="00B572AB">
              <w:rPr>
                <w:rFonts w:hint="cs"/>
                <w:rtl/>
              </w:rPr>
              <w:t xml:space="preserve"> </w:t>
            </w:r>
            <w:r>
              <w:rPr>
                <w:rFonts w:hint="cs"/>
                <w:rtl/>
              </w:rPr>
              <w:t>جـعلت الـنوح بعدهُمُ شغلي</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بـرغـمي أرى مـائي يـلذ سـواهمُ</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بـه وهـم صرعي على عطش حولي</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جـزى</w:t>
            </w:r>
            <w:r w:rsidRPr="00B572AB">
              <w:rPr>
                <w:rFonts w:hint="cs"/>
                <w:rtl/>
              </w:rPr>
              <w:t xml:space="preserve"> </w:t>
            </w:r>
            <w:r>
              <w:rPr>
                <w:rFonts w:hint="cs"/>
                <w:rtl/>
              </w:rPr>
              <w:t>الله عـنهم في المواساة عمَّهم</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أبـا الفضل خيراً لو شهدت أبا الفضل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لـقـد كـان سـيفاً صـاغه بـيمينه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عـليّ فـلم يـحتج شباه إلى الصقل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إذا</w:t>
            </w:r>
            <w:r w:rsidRPr="00B572AB">
              <w:rPr>
                <w:rFonts w:hint="cs"/>
                <w:rtl/>
              </w:rPr>
              <w:t xml:space="preserve"> </w:t>
            </w:r>
            <w:r>
              <w:rPr>
                <w:rFonts w:hint="cs"/>
                <w:rtl/>
              </w:rPr>
              <w:t>عــدَّ ابـنـاء الـنـبيِّ محـمّد</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رآه</w:t>
            </w:r>
            <w:r w:rsidRPr="00B572AB">
              <w:rPr>
                <w:rFonts w:hint="cs"/>
                <w:rtl/>
              </w:rPr>
              <w:t xml:space="preserve"> </w:t>
            </w:r>
            <w:r>
              <w:rPr>
                <w:rFonts w:hint="cs"/>
                <w:rtl/>
              </w:rPr>
              <w:t>أخـاهـم مـن رآه بـلا فـضل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ولـم أرَ ظـامٍ</w:t>
            </w:r>
            <w:r w:rsidRPr="00B72A0A">
              <w:rPr>
                <w:rStyle w:val="libFootnotenumChar"/>
                <w:rFonts w:hint="cs"/>
                <w:rtl/>
              </w:rPr>
              <w:t>(2)</w:t>
            </w:r>
            <w:r>
              <w:rPr>
                <w:rFonts w:hint="cs"/>
                <w:rtl/>
              </w:rPr>
              <w:t xml:space="preserve"> حـوله الـماء قبله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ولَـم يـرو مـنه وهو ذو مهجة تغلي</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ومـا</w:t>
            </w:r>
            <w:r w:rsidRPr="00B572AB">
              <w:rPr>
                <w:rFonts w:hint="cs"/>
                <w:rtl/>
              </w:rPr>
              <w:t xml:space="preserve"> </w:t>
            </w:r>
            <w:r>
              <w:rPr>
                <w:rFonts w:hint="cs"/>
                <w:rtl/>
              </w:rPr>
              <w:t>خـطبه إلاّ الـوفاء وقـلَّ مـا</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يـرى هـكذا خـلا وفـيّاً مـع الخلِّ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يـمـيناً بـيـمناك الـقطيعة والـتي</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تـسمى</w:t>
            </w:r>
            <w:r w:rsidRPr="00B572AB">
              <w:rPr>
                <w:rFonts w:hint="cs"/>
                <w:rtl/>
              </w:rPr>
              <w:t xml:space="preserve"> </w:t>
            </w:r>
            <w:r>
              <w:rPr>
                <w:rFonts w:hint="cs"/>
                <w:rtl/>
              </w:rPr>
              <w:t>شـمالاً وهـي جامعة الشمل</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بـصبرك دون ابـن الـنبيِّ بـكربلا</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عـلى</w:t>
            </w:r>
            <w:r w:rsidRPr="00B572AB">
              <w:rPr>
                <w:rFonts w:hint="cs"/>
                <w:rtl/>
              </w:rPr>
              <w:t xml:space="preserve"> </w:t>
            </w:r>
            <w:r>
              <w:rPr>
                <w:rFonts w:hint="cs"/>
                <w:rtl/>
              </w:rPr>
              <w:t>الـهَول امر لا يحيط به عقلي</w:t>
            </w:r>
            <w:r w:rsidRPr="00725071">
              <w:rPr>
                <w:rStyle w:val="libPoemTiniChar0"/>
                <w:rtl/>
              </w:rPr>
              <w:br/>
              <w:t> </w:t>
            </w:r>
          </w:p>
        </w:tc>
      </w:tr>
      <w:tr w:rsidR="002F3DFC" w:rsidTr="002F3DFC">
        <w:trPr>
          <w:trHeight w:val="350"/>
        </w:trPr>
        <w:tc>
          <w:tcPr>
            <w:tcW w:w="3340" w:type="dxa"/>
          </w:tcPr>
          <w:p w:rsidR="002F3DFC" w:rsidRDefault="002F3DFC" w:rsidP="00524780">
            <w:pPr>
              <w:pStyle w:val="libPoem"/>
            </w:pPr>
            <w:r>
              <w:rPr>
                <w:rFonts w:hint="cs"/>
                <w:rtl/>
              </w:rPr>
              <w:t>و وافــاك لا يـدري افـقدك راعـه</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أم الـعرش غـالته الـمقادير بـالثل</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محمّد بن أبي طالب</w:t>
      </w:r>
      <w:r w:rsidR="00C87891">
        <w:rPr>
          <w:rFonts w:hint="cs"/>
          <w:rtl/>
        </w:rPr>
        <w:t>.</w:t>
      </w:r>
      <w:r>
        <w:rPr>
          <w:rFonts w:hint="cs"/>
          <w:rtl/>
        </w:rPr>
        <w:t xml:space="preserve"> وعلى هذه الرواية يكون طلبهم للماء في السابع</w:t>
      </w:r>
      <w:r w:rsidR="00C87891">
        <w:rPr>
          <w:rFonts w:hint="cs"/>
          <w:rtl/>
        </w:rPr>
        <w:t>،</w:t>
      </w:r>
      <w:r>
        <w:rPr>
          <w:rFonts w:hint="cs"/>
          <w:rtl/>
        </w:rPr>
        <w:t xml:space="preserve"> ولعلّه هو المنشأ في تخصيص ذكر العبّاس بيوم السابع</w:t>
      </w:r>
      <w:r w:rsidR="00C87891">
        <w:rPr>
          <w:rFonts w:hint="cs"/>
          <w:rtl/>
        </w:rPr>
        <w:t>.</w:t>
      </w:r>
      <w:r>
        <w:rPr>
          <w:rFonts w:hint="cs"/>
          <w:rtl/>
        </w:rPr>
        <w:t xml:space="preserve"> وفي أمالي الصدوق / 95</w:t>
      </w:r>
      <w:r w:rsidR="00C87891">
        <w:rPr>
          <w:rFonts w:hint="cs"/>
          <w:rtl/>
        </w:rPr>
        <w:t>،</w:t>
      </w:r>
      <w:r>
        <w:rPr>
          <w:rFonts w:hint="cs"/>
          <w:rtl/>
        </w:rPr>
        <w:t xml:space="preserve"> المجلس الثالث</w:t>
      </w:r>
      <w:r w:rsidR="00C87891">
        <w:rPr>
          <w:rFonts w:hint="cs"/>
          <w:rtl/>
        </w:rPr>
        <w:t>:</w:t>
      </w:r>
      <w:r>
        <w:rPr>
          <w:rFonts w:hint="cs"/>
          <w:rtl/>
        </w:rPr>
        <w:t xml:space="preserve"> أرسل الحسين بن علي ولده علياً الأكبر في ثلاثين فارساً وعشرين راجلاً ليستقوا الماء</w:t>
      </w:r>
      <w:r w:rsidR="00C87891">
        <w:rPr>
          <w:rFonts w:hint="cs"/>
          <w:rtl/>
        </w:rPr>
        <w:t>.</w:t>
      </w:r>
    </w:p>
    <w:p w:rsidR="00B572AB" w:rsidRDefault="00B572AB" w:rsidP="00AA1C80">
      <w:pPr>
        <w:pStyle w:val="libFootnote0"/>
      </w:pPr>
      <w:r>
        <w:rPr>
          <w:rFonts w:hint="cs"/>
          <w:rtl/>
        </w:rPr>
        <w:t>(2) كذا ورد في ديوان الشاعر أبي الحب</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2F3DFC" w:rsidTr="00524780">
        <w:trPr>
          <w:trHeight w:val="350"/>
        </w:trPr>
        <w:tc>
          <w:tcPr>
            <w:tcW w:w="3340" w:type="dxa"/>
          </w:tcPr>
          <w:p w:rsidR="002F3DFC" w:rsidRDefault="002F3DFC" w:rsidP="00524780">
            <w:pPr>
              <w:pStyle w:val="libPoem"/>
            </w:pPr>
            <w:r>
              <w:rPr>
                <w:rFonts w:hint="cs"/>
                <w:rtl/>
              </w:rPr>
              <w:lastRenderedPageBreak/>
              <w:t>أخي كنتَ لي درعاً ونصلا كلاهما</w:t>
            </w:r>
            <w:r w:rsidRPr="00725071">
              <w:rPr>
                <w:rStyle w:val="libPoemTiniChar0"/>
                <w:rtl/>
              </w:rPr>
              <w:br/>
              <w:t> </w:t>
            </w:r>
          </w:p>
        </w:tc>
        <w:tc>
          <w:tcPr>
            <w:tcW w:w="269" w:type="dxa"/>
          </w:tcPr>
          <w:p w:rsidR="002F3DFC" w:rsidRDefault="002F3DFC" w:rsidP="00524780">
            <w:pPr>
              <w:pStyle w:val="libPoem"/>
              <w:rPr>
                <w:rtl/>
              </w:rPr>
            </w:pPr>
          </w:p>
        </w:tc>
        <w:tc>
          <w:tcPr>
            <w:tcW w:w="3313" w:type="dxa"/>
          </w:tcPr>
          <w:p w:rsidR="002F3DFC" w:rsidRDefault="002F3DFC" w:rsidP="00524780">
            <w:pPr>
              <w:pStyle w:val="libPoem"/>
            </w:pPr>
            <w:r>
              <w:rPr>
                <w:rFonts w:hint="cs"/>
                <w:rtl/>
              </w:rPr>
              <w:t>فقدتُ فلا درعي لديَّ ولا نصلي</w:t>
            </w:r>
            <w:r w:rsidRPr="00B72A0A">
              <w:rPr>
                <w:rStyle w:val="libFootnotenumChar"/>
                <w:rFonts w:hint="cs"/>
                <w:rtl/>
              </w:rPr>
              <w:t>(1)</w:t>
            </w:r>
            <w:r w:rsidRPr="00725071">
              <w:rPr>
                <w:rStyle w:val="libPoemTiniChar0"/>
                <w:rtl/>
              </w:rPr>
              <w:br/>
              <w:t> </w:t>
            </w:r>
          </w:p>
        </w:tc>
      </w:tr>
    </w:tbl>
    <w:p w:rsidR="00B572AB" w:rsidRDefault="00B572AB" w:rsidP="002F3DFC">
      <w:pPr>
        <w:pStyle w:val="Heading2Center"/>
      </w:pPr>
      <w:bookmarkStart w:id="127" w:name="غرور_ابن_سعد"/>
      <w:bookmarkStart w:id="128" w:name="_Toc373582743"/>
      <w:bookmarkEnd w:id="127"/>
      <w:r>
        <w:rPr>
          <w:rFonts w:hint="cs"/>
          <w:rtl/>
        </w:rPr>
        <w:t>غرور ابن سعد</w:t>
      </w:r>
      <w:bookmarkEnd w:id="128"/>
    </w:p>
    <w:p w:rsidR="00B572AB" w:rsidRDefault="00B572AB" w:rsidP="00B572AB">
      <w:pPr>
        <w:pStyle w:val="libNormal"/>
      </w:pPr>
      <w:r>
        <w:rPr>
          <w:rFonts w:hint="cs"/>
          <w:rtl/>
        </w:rPr>
        <w:t>وأرسل الحسين عمرو بن قرظة الأنصاري إلى ابن سعد يطلب الاجتماع معه ليلاً بين المعسكرين</w:t>
      </w:r>
      <w:r w:rsidR="00C87891">
        <w:rPr>
          <w:rFonts w:hint="cs"/>
          <w:rtl/>
        </w:rPr>
        <w:t>،</w:t>
      </w:r>
      <w:r>
        <w:rPr>
          <w:rFonts w:hint="cs"/>
          <w:rtl/>
        </w:rPr>
        <w:t xml:space="preserve"> فخرج كلّ منهما في عشرين فارساً</w:t>
      </w:r>
      <w:r w:rsidR="00C87891">
        <w:rPr>
          <w:rFonts w:hint="cs"/>
          <w:rtl/>
        </w:rPr>
        <w:t>،</w:t>
      </w:r>
      <w:r>
        <w:rPr>
          <w:rFonts w:hint="cs"/>
          <w:rtl/>
        </w:rPr>
        <w:t xml:space="preserve"> وأمر الحسين مَن معه أنْ يتأخّر إلاّ العبّاس وابنه علياً الأكبر</w:t>
      </w:r>
      <w:r w:rsidR="00C87891">
        <w:rPr>
          <w:rFonts w:hint="cs"/>
          <w:rtl/>
        </w:rPr>
        <w:t>،</w:t>
      </w:r>
      <w:r>
        <w:rPr>
          <w:rFonts w:hint="cs"/>
          <w:rtl/>
        </w:rPr>
        <w:t xml:space="preserve"> وفعل ابن سعد كذلك وبقي معه ابنه حفص وغلامه</w:t>
      </w:r>
      <w:r w:rsidR="00C87891">
        <w:rPr>
          <w:rFonts w:hint="cs"/>
          <w:rtl/>
        </w:rPr>
        <w:t>.</w:t>
      </w:r>
    </w:p>
    <w:p w:rsidR="00B572AB" w:rsidRDefault="00B572AB" w:rsidP="00B572AB">
      <w:pPr>
        <w:pStyle w:val="libNormal"/>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سعد أتقاتلني</w:t>
      </w:r>
      <w:r w:rsidR="00C87891">
        <w:rPr>
          <w:rStyle w:val="libBold2Char"/>
          <w:rFonts w:hint="cs"/>
          <w:rtl/>
        </w:rPr>
        <w:t>؟</w:t>
      </w:r>
      <w:r w:rsidRPr="00B572AB">
        <w:rPr>
          <w:rStyle w:val="libBold2Char"/>
          <w:rFonts w:hint="cs"/>
          <w:rtl/>
        </w:rPr>
        <w:t xml:space="preserve"> أما تتقي الله الذي إليه معادك</w:t>
      </w:r>
      <w:r w:rsidR="00C87891">
        <w:rPr>
          <w:rStyle w:val="libBold2Char"/>
          <w:rFonts w:hint="cs"/>
          <w:rtl/>
        </w:rPr>
        <w:t>؟</w:t>
      </w:r>
      <w:r w:rsidRPr="00B572AB">
        <w:rPr>
          <w:rStyle w:val="libBold2Char"/>
          <w:rFonts w:hint="cs"/>
          <w:rtl/>
        </w:rPr>
        <w:t>! فأنا ابن مَن قد علمتَ</w:t>
      </w:r>
      <w:r w:rsidR="00C87891">
        <w:rPr>
          <w:rStyle w:val="libBold2Char"/>
          <w:rFonts w:hint="cs"/>
          <w:rtl/>
        </w:rPr>
        <w:t>!</w:t>
      </w:r>
      <w:r w:rsidRPr="00B572AB">
        <w:rPr>
          <w:rStyle w:val="libBold2Char"/>
          <w:rFonts w:hint="cs"/>
          <w:rtl/>
        </w:rPr>
        <w:t xml:space="preserve"> ألا تكون معي وتدع هؤلاء فإنّه أقرب إلى الله تعالى</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قال عمر</w:t>
      </w:r>
      <w:r w:rsidR="00C87891">
        <w:rPr>
          <w:rFonts w:hint="cs"/>
          <w:rtl/>
        </w:rPr>
        <w:t>:</w:t>
      </w:r>
      <w:r>
        <w:rPr>
          <w:rFonts w:hint="cs"/>
          <w:rtl/>
        </w:rPr>
        <w:t xml:space="preserve"> أخاف أنْ تهدم داري</w:t>
      </w:r>
      <w:r w:rsidR="00C87891">
        <w:rPr>
          <w:rFonts w:hint="cs"/>
          <w:rtl/>
        </w:rPr>
        <w:t>.</w:t>
      </w:r>
      <w:r>
        <w:rPr>
          <w:rFonts w:hint="cs"/>
          <w:rtl/>
        </w:rPr>
        <w:t xml:space="preserve"> 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أنا أبنيها لك</w:t>
      </w:r>
      <w:r w:rsidR="00F554F7">
        <w:rPr>
          <w:rStyle w:val="libBold2Char"/>
          <w:rFonts w:hint="cs"/>
          <w:rtl/>
        </w:rPr>
        <w:t>»</w:t>
      </w:r>
      <w:r w:rsidR="00C87891">
        <w:rPr>
          <w:rStyle w:val="libBold2Char"/>
          <w:rFonts w:hint="cs"/>
          <w:rtl/>
        </w:rPr>
        <w:t>.</w:t>
      </w:r>
      <w:r>
        <w:rPr>
          <w:rFonts w:hint="cs"/>
          <w:rtl/>
        </w:rPr>
        <w:t xml:space="preserve"> فقال</w:t>
      </w:r>
      <w:r w:rsidR="00C87891">
        <w:rPr>
          <w:rFonts w:hint="cs"/>
          <w:rtl/>
        </w:rPr>
        <w:t>:</w:t>
      </w:r>
      <w:r>
        <w:rPr>
          <w:rFonts w:hint="cs"/>
          <w:rtl/>
        </w:rPr>
        <w:t xml:space="preserve"> أخاف أنْ تؤخذ ضيعتي</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أنا أخلف عليك خيراً منها من مالي بالحجاز</w:t>
      </w:r>
      <w:r w:rsidR="00F554F7">
        <w:rPr>
          <w:rStyle w:val="libBold2Char"/>
          <w:rFonts w:hint="cs"/>
          <w:rtl/>
        </w:rPr>
        <w:t>»</w:t>
      </w:r>
      <w:r w:rsidRPr="00B572AB">
        <w:rPr>
          <w:rStyle w:val="libFootnotenumChar"/>
          <w:rFonts w:hint="cs"/>
          <w:rtl/>
        </w:rPr>
        <w:t>(2)</w:t>
      </w:r>
      <w:r w:rsidR="00C87891">
        <w:rPr>
          <w:rFonts w:hint="cs"/>
          <w:rtl/>
        </w:rPr>
        <w:t>،</w:t>
      </w:r>
      <w:r>
        <w:rPr>
          <w:rFonts w:hint="cs"/>
          <w:rtl/>
        </w:rPr>
        <w:t xml:space="preserve"> ويروى أنّه قال لعمر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أعطيك البغيبغة</w:t>
      </w:r>
      <w:r w:rsidR="00F554F7">
        <w:rPr>
          <w:rStyle w:val="libBold2Char"/>
          <w:rFonts w:hint="cs"/>
          <w:rtl/>
        </w:rPr>
        <w:t>»</w:t>
      </w:r>
      <w:r w:rsidR="00C87891">
        <w:rPr>
          <w:rFonts w:hint="cs"/>
          <w:rtl/>
        </w:rPr>
        <w:t>،</w:t>
      </w:r>
      <w:r>
        <w:rPr>
          <w:rFonts w:hint="cs"/>
          <w:rtl/>
        </w:rPr>
        <w:t xml:space="preserve"> وكانت عظيمة فيها نخل وزرع كثير</w:t>
      </w:r>
      <w:r w:rsidR="00C87891">
        <w:rPr>
          <w:rFonts w:hint="cs"/>
          <w:rtl/>
        </w:rPr>
        <w:t>،</w:t>
      </w:r>
      <w:r>
        <w:rPr>
          <w:rFonts w:hint="cs"/>
          <w:rtl/>
        </w:rPr>
        <w:t xml:space="preserve"> دفع معاوية فيها ألف ألف دينار فلَم يبعها منه</w:t>
      </w:r>
      <w:r w:rsidRPr="00B572AB">
        <w:rPr>
          <w:rStyle w:val="libFootnotenumChar"/>
          <w:rFonts w:hint="cs"/>
          <w:rtl/>
        </w:rPr>
        <w:t>(3)</w:t>
      </w:r>
      <w:r w:rsidR="00C87891">
        <w:rPr>
          <w:rFonts w:hint="cs"/>
          <w:rtl/>
        </w:rPr>
        <w:t>.</w:t>
      </w:r>
      <w:r>
        <w:rPr>
          <w:rFonts w:hint="cs"/>
          <w:rtl/>
        </w:rPr>
        <w:t xml:space="preserve"> فقال ابن سعد</w:t>
      </w:r>
      <w:r w:rsidR="00C87891">
        <w:rPr>
          <w:rFonts w:hint="cs"/>
          <w:rtl/>
        </w:rPr>
        <w:t>:</w:t>
      </w:r>
      <w:r>
        <w:rPr>
          <w:rFonts w:hint="cs"/>
          <w:rtl/>
        </w:rPr>
        <w:t xml:space="preserve"> إنّ لي بالكوفة عيالاً وأخاف عليهم من ابن زياد القتل</w:t>
      </w:r>
      <w:r w:rsidR="00C87891">
        <w:rPr>
          <w:rFonts w:hint="cs"/>
          <w:rtl/>
        </w:rPr>
        <w:t>.</w:t>
      </w:r>
      <w:r>
        <w:rPr>
          <w:rFonts w:hint="cs"/>
          <w:rtl/>
        </w:rPr>
        <w:t xml:space="preserve"> ولما أيس منه الحسين قام وهو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مالك</w:t>
      </w:r>
      <w:r w:rsidR="00C87891">
        <w:rPr>
          <w:rStyle w:val="libBold2Char"/>
          <w:rFonts w:hint="cs"/>
          <w:rtl/>
        </w:rPr>
        <w:t>،</w:t>
      </w:r>
      <w:r w:rsidRPr="00B572AB">
        <w:rPr>
          <w:rStyle w:val="libBold2Char"/>
          <w:rFonts w:hint="cs"/>
          <w:rtl/>
        </w:rPr>
        <w:t xml:space="preserve"> ذبحك الله على فراشك عاجلاً</w:t>
      </w:r>
      <w:r w:rsidR="00C87891">
        <w:rPr>
          <w:rStyle w:val="libBold2Char"/>
          <w:rFonts w:hint="cs"/>
          <w:rtl/>
        </w:rPr>
        <w:t>،</w:t>
      </w:r>
      <w:r w:rsidRPr="00B572AB">
        <w:rPr>
          <w:rStyle w:val="libBold2Char"/>
          <w:rFonts w:hint="cs"/>
          <w:rtl/>
        </w:rPr>
        <w:t xml:space="preserve"> ولا غفر لك يوم حشرك</w:t>
      </w:r>
      <w:r w:rsidR="00C87891">
        <w:rPr>
          <w:rStyle w:val="libBold2Char"/>
          <w:rFonts w:hint="cs"/>
          <w:rtl/>
        </w:rPr>
        <w:t>،</w:t>
      </w:r>
      <w:r w:rsidRPr="00B572AB">
        <w:rPr>
          <w:rStyle w:val="libBold2Char"/>
          <w:rFonts w:hint="cs"/>
          <w:rtl/>
        </w:rPr>
        <w:t xml:space="preserve"> فوالله إنّي لأرجو أنْ لا تأكل من بَرّ العراق إلا يسيراً</w:t>
      </w:r>
      <w:r w:rsidR="00F554F7">
        <w:rPr>
          <w:rStyle w:val="libBold2Char"/>
          <w:rFonts w:hint="cs"/>
          <w:rtl/>
        </w:rPr>
        <w:t>»</w:t>
      </w:r>
      <w:r w:rsidR="00C87891">
        <w:rPr>
          <w:rStyle w:val="libBold2Char"/>
          <w:rFonts w:hint="cs"/>
          <w:rtl/>
        </w:rPr>
        <w:t>.</w:t>
      </w:r>
      <w:r>
        <w:rPr>
          <w:rFonts w:hint="cs"/>
          <w:rtl/>
        </w:rPr>
        <w:t xml:space="preserve"> قال ابن سعد مستهزءاً</w:t>
      </w:r>
      <w:r w:rsidR="00C87891">
        <w:rPr>
          <w:rFonts w:hint="cs"/>
          <w:rtl/>
        </w:rPr>
        <w:t>:</w:t>
      </w:r>
      <w:r>
        <w:rPr>
          <w:rFonts w:hint="cs"/>
          <w:rtl/>
        </w:rPr>
        <w:t xml:space="preserve"> في الشعير كفاية</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وأول ما شاهده من غضب الله عليه ذهاب ولاية الري</w:t>
      </w:r>
      <w:r w:rsidR="00C87891">
        <w:rPr>
          <w:rFonts w:hint="cs"/>
          <w:rtl/>
        </w:rPr>
        <w:t>،</w:t>
      </w:r>
      <w:r>
        <w:rPr>
          <w:rFonts w:hint="cs"/>
          <w:rtl/>
        </w:rPr>
        <w:t xml:space="preserve"> فإنّه لمّا رجع من كربلاء طالبه ابن زياد بالكتاب الذي كتبه بولاية الري</w:t>
      </w:r>
      <w:r w:rsidR="00C87891">
        <w:rPr>
          <w:rFonts w:hint="cs"/>
          <w:rtl/>
        </w:rPr>
        <w:t>،</w:t>
      </w:r>
      <w:r>
        <w:rPr>
          <w:rFonts w:hint="cs"/>
          <w:rtl/>
        </w:rPr>
        <w:t xml:space="preserve"> فادّعى ابن سعد ضياعه</w:t>
      </w:r>
      <w:r w:rsidR="00C87891">
        <w:rPr>
          <w:rFonts w:hint="cs"/>
          <w:rtl/>
        </w:rPr>
        <w:t>،</w:t>
      </w:r>
      <w:r>
        <w:rPr>
          <w:rFonts w:hint="cs"/>
          <w:rtl/>
        </w:rPr>
        <w:t xml:space="preserve"> فشدّد عليه باحضاره</w:t>
      </w:r>
      <w:r w:rsidR="00C87891">
        <w:rPr>
          <w:rFonts w:hint="cs"/>
          <w:rtl/>
        </w:rPr>
        <w:t>،</w:t>
      </w:r>
      <w:r>
        <w:rPr>
          <w:rFonts w:hint="cs"/>
          <w:rtl/>
        </w:rPr>
        <w:t xml:space="preserve"> فقال له ابن سعد</w:t>
      </w:r>
      <w:r w:rsidR="00C87891">
        <w:rPr>
          <w:rFonts w:hint="cs"/>
          <w:rtl/>
        </w:rPr>
        <w:t>:</w:t>
      </w:r>
      <w:r>
        <w:rPr>
          <w:rFonts w:hint="cs"/>
          <w:rtl/>
        </w:rPr>
        <w:t xml:space="preserve"> تركته يقرأ على عجائز قريش اعتذاراً منهن</w:t>
      </w:r>
      <w:r w:rsidR="00C87891">
        <w:rPr>
          <w:rFonts w:hint="cs"/>
          <w:rtl/>
        </w:rPr>
        <w:t>،</w:t>
      </w:r>
      <w:r>
        <w:rPr>
          <w:rFonts w:hint="cs"/>
          <w:rtl/>
        </w:rPr>
        <w:t xml:space="preserve"> أما والله لقد نصحتك بالحسين نصيحة لَو نصحتها أبي سعداً كنت قد أديت حقّه</w:t>
      </w:r>
      <w:r w:rsidR="00C87891">
        <w:rPr>
          <w:rFonts w:hint="cs"/>
          <w:rtl/>
        </w:rPr>
        <w:t>.</w:t>
      </w:r>
      <w:r>
        <w:rPr>
          <w:rFonts w:hint="cs"/>
          <w:rtl/>
        </w:rPr>
        <w:t xml:space="preserve"> فقال عثمان بن زياد أخو عبيد الله</w:t>
      </w:r>
      <w:r w:rsidR="00C87891">
        <w:rPr>
          <w:rFonts w:hint="cs"/>
          <w:rtl/>
        </w:rPr>
        <w:t>:</w:t>
      </w:r>
      <w:r>
        <w:rPr>
          <w:rFonts w:hint="cs"/>
          <w:rtl/>
        </w:rPr>
        <w:t xml:space="preserve"> صدق</w:t>
      </w:r>
      <w:r w:rsidR="00C87891">
        <w:rPr>
          <w:rFonts w:hint="cs"/>
          <w:rtl/>
        </w:rPr>
        <w:t>،</w:t>
      </w:r>
      <w:r>
        <w:rPr>
          <w:rFonts w:hint="cs"/>
          <w:rtl/>
        </w:rPr>
        <w:t xml:space="preserve"> وددتُ أنّ في أنف كلّ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للشيخ محسن أبو الحب الحائري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(2) مقتل العوالم / 78</w:t>
      </w:r>
      <w:r w:rsidR="00C87891">
        <w:rPr>
          <w:rFonts w:hint="cs"/>
          <w:rtl/>
        </w:rPr>
        <w:t>.</w:t>
      </w:r>
    </w:p>
    <w:p w:rsidR="00B572AB" w:rsidRDefault="00B572AB" w:rsidP="00AA1C80">
      <w:pPr>
        <w:pStyle w:val="libFootnote0"/>
      </w:pPr>
      <w:r>
        <w:rPr>
          <w:rFonts w:hint="cs"/>
          <w:rtl/>
        </w:rPr>
        <w:t xml:space="preserve">(3) تظلّم الزهراء </w:t>
      </w:r>
      <w:r w:rsidR="00237504" w:rsidRPr="00237504">
        <w:rPr>
          <w:rStyle w:val="libAlaemChar"/>
          <w:rFonts w:hint="cs"/>
          <w:rtl/>
        </w:rPr>
        <w:t>عليها‌السلام</w:t>
      </w:r>
      <w:r>
        <w:rPr>
          <w:rFonts w:hint="cs"/>
          <w:rtl/>
        </w:rPr>
        <w:t xml:space="preserve"> / 103</w:t>
      </w:r>
      <w:r w:rsidR="00C87891">
        <w:rPr>
          <w:rFonts w:hint="cs"/>
          <w:rtl/>
        </w:rPr>
        <w:t>.</w:t>
      </w:r>
    </w:p>
    <w:p w:rsidR="00B572AB" w:rsidRDefault="00B572AB" w:rsidP="00AA1C80">
      <w:pPr>
        <w:pStyle w:val="libFootnote0"/>
      </w:pPr>
      <w:r>
        <w:rPr>
          <w:rFonts w:hint="cs"/>
          <w:rtl/>
        </w:rPr>
        <w:t xml:space="preserve">(4) تظلّم الزهراء </w:t>
      </w:r>
      <w:r w:rsidR="00237504" w:rsidRPr="00237504">
        <w:rPr>
          <w:rStyle w:val="libAlaemChar"/>
          <w:rFonts w:hint="cs"/>
          <w:rtl/>
        </w:rPr>
        <w:t>عليها‌السلام</w:t>
      </w:r>
      <w:r>
        <w:rPr>
          <w:rFonts w:hint="cs"/>
          <w:rtl/>
        </w:rPr>
        <w:t xml:space="preserve"> / 103</w:t>
      </w:r>
      <w:r w:rsidR="00C87891">
        <w:rPr>
          <w:rFonts w:hint="cs"/>
          <w:rtl/>
        </w:rPr>
        <w:t>،</w:t>
      </w:r>
      <w:r>
        <w:rPr>
          <w:rFonts w:hint="cs"/>
          <w:rtl/>
        </w:rPr>
        <w:t xml:space="preserve"> ومقتل الخوارزمي 1 / 245</w:t>
      </w:r>
      <w:r w:rsidR="00C87891">
        <w:rPr>
          <w:rFonts w:hint="cs"/>
          <w:rtl/>
        </w:rPr>
        <w:t>.</w:t>
      </w:r>
    </w:p>
    <w:p w:rsidR="00B572AB" w:rsidRDefault="00B572AB" w:rsidP="00DE2BFD">
      <w:pPr>
        <w:pStyle w:val="libPoemTiniChar"/>
        <w:rPr>
          <w:rtl/>
        </w:rPr>
      </w:pPr>
      <w:r>
        <w:rPr>
          <w:rtl/>
        </w:rPr>
        <w:br w:type="page"/>
      </w:r>
    </w:p>
    <w:p w:rsidR="00B572AB" w:rsidRDefault="00B572AB" w:rsidP="002F3DFC">
      <w:pPr>
        <w:pStyle w:val="libNormal0"/>
      </w:pPr>
      <w:r>
        <w:rPr>
          <w:rFonts w:hint="cs"/>
          <w:rtl/>
        </w:rPr>
        <w:lastRenderedPageBreak/>
        <w:t>رجل من بني زياد خزامة إلى يوم القيامة وإنّ الحسين لَم يُقتل</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وكان من صنع المختار معه أنّه لمّا أعطاه الأمان</w:t>
      </w:r>
      <w:r w:rsidR="00C87891">
        <w:rPr>
          <w:rFonts w:hint="cs"/>
          <w:rtl/>
        </w:rPr>
        <w:t>،</w:t>
      </w:r>
      <w:r>
        <w:rPr>
          <w:rFonts w:hint="cs"/>
          <w:rtl/>
        </w:rPr>
        <w:t xml:space="preserve"> استأجر نساء يبكين على الحسين ويجلسن على باب دار عمر بن سعد</w:t>
      </w:r>
      <w:r w:rsidR="00C87891">
        <w:rPr>
          <w:rFonts w:hint="cs"/>
          <w:rtl/>
        </w:rPr>
        <w:t>،</w:t>
      </w:r>
      <w:r>
        <w:rPr>
          <w:rFonts w:hint="cs"/>
          <w:rtl/>
        </w:rPr>
        <w:t xml:space="preserve"> وكان هذا الفعل يلفت نظر المارّة إلى أنّ صاحب هذا الدار قاتل سيّد شباب أهل الجنّة</w:t>
      </w:r>
      <w:r w:rsidR="00C87891">
        <w:rPr>
          <w:rFonts w:hint="cs"/>
          <w:rtl/>
        </w:rPr>
        <w:t>،</w:t>
      </w:r>
      <w:r>
        <w:rPr>
          <w:rFonts w:hint="cs"/>
          <w:rtl/>
        </w:rPr>
        <w:t xml:space="preserve"> فضجر ابن سعد من ذلك وكلّم المختار في رفعهن عن باب داره</w:t>
      </w:r>
      <w:r w:rsidR="00C87891">
        <w:rPr>
          <w:rFonts w:hint="cs"/>
          <w:rtl/>
        </w:rPr>
        <w:t>،</w:t>
      </w:r>
      <w:r>
        <w:rPr>
          <w:rFonts w:hint="cs"/>
          <w:rtl/>
        </w:rPr>
        <w:t xml:space="preserve"> فقال المختار</w:t>
      </w:r>
      <w:r w:rsidR="00C87891">
        <w:rPr>
          <w:rFonts w:hint="cs"/>
          <w:rtl/>
        </w:rPr>
        <w:t>:</w:t>
      </w:r>
      <w:r>
        <w:rPr>
          <w:rFonts w:hint="cs"/>
          <w:rtl/>
        </w:rPr>
        <w:t xml:space="preserve"> ألا يستحقّ الحسين البكاء عليه</w:t>
      </w:r>
      <w:r w:rsidRPr="00B72A0A">
        <w:rPr>
          <w:rStyle w:val="libFootnotenumChar"/>
          <w:rFonts w:hint="cs"/>
          <w:rtl/>
        </w:rPr>
        <w:t>(2)</w:t>
      </w:r>
      <w:r w:rsidR="00C87891">
        <w:rPr>
          <w:rFonts w:hint="cs"/>
          <w:rtl/>
        </w:rPr>
        <w:t>.</w:t>
      </w:r>
      <w:r>
        <w:rPr>
          <w:rFonts w:hint="cs"/>
          <w:rtl/>
        </w:rPr>
        <w:t xml:space="preserve"> </w:t>
      </w:r>
    </w:p>
    <w:p w:rsidR="00B572AB" w:rsidRDefault="00B572AB" w:rsidP="00B572AB">
      <w:pPr>
        <w:pStyle w:val="libNormal"/>
      </w:pPr>
      <w:r>
        <w:rPr>
          <w:rFonts w:hint="cs"/>
          <w:rtl/>
        </w:rPr>
        <w:t>ولمّا أراد أهل الكوفة أنْ يؤمّروا عليهم عمر بن سعد بعد موت يزيد بن معاوية</w:t>
      </w:r>
      <w:r w:rsidR="00C87891">
        <w:rPr>
          <w:rFonts w:hint="cs"/>
          <w:rtl/>
        </w:rPr>
        <w:t>؛</w:t>
      </w:r>
      <w:r>
        <w:rPr>
          <w:rFonts w:hint="cs"/>
          <w:rtl/>
        </w:rPr>
        <w:t xml:space="preserve"> لينظروا في أمرهم</w:t>
      </w:r>
      <w:r w:rsidR="00C87891">
        <w:rPr>
          <w:rFonts w:hint="cs"/>
          <w:rtl/>
        </w:rPr>
        <w:t>،</w:t>
      </w:r>
      <w:r>
        <w:rPr>
          <w:rFonts w:hint="cs"/>
          <w:rtl/>
        </w:rPr>
        <w:t xml:space="preserve"> جاءت نساء همدان وربيعة</w:t>
      </w:r>
      <w:r w:rsidR="00C87891">
        <w:rPr>
          <w:rFonts w:hint="cs"/>
          <w:rtl/>
        </w:rPr>
        <w:t>،</w:t>
      </w:r>
      <w:r>
        <w:rPr>
          <w:rFonts w:hint="cs"/>
          <w:rtl/>
        </w:rPr>
        <w:t xml:space="preserve"> إلى الجامع الأعظم صارخات يقلن</w:t>
      </w:r>
      <w:r w:rsidR="00C87891">
        <w:rPr>
          <w:rFonts w:hint="cs"/>
          <w:rtl/>
        </w:rPr>
        <w:t>:</w:t>
      </w:r>
      <w:r>
        <w:rPr>
          <w:rFonts w:hint="cs"/>
          <w:rtl/>
        </w:rPr>
        <w:t xml:space="preserve"> ما رضي ابن سعد بقتل الحسين حتّى أراد أنْ يتأمّر</w:t>
      </w:r>
      <w:r w:rsidR="00C87891">
        <w:rPr>
          <w:rFonts w:hint="cs"/>
          <w:rtl/>
        </w:rPr>
        <w:t>.</w:t>
      </w:r>
      <w:r>
        <w:rPr>
          <w:rFonts w:hint="cs"/>
          <w:rtl/>
        </w:rPr>
        <w:t xml:space="preserve"> فبكى النّاس وأعرضوا عنه</w:t>
      </w:r>
      <w:r w:rsidRPr="00B72A0A">
        <w:rPr>
          <w:rStyle w:val="libFootnotenumChar"/>
          <w:rFonts w:hint="cs"/>
          <w:rtl/>
        </w:rPr>
        <w:t>(3)</w:t>
      </w:r>
      <w:r w:rsidR="00C87891">
        <w:rPr>
          <w:rFonts w:hint="cs"/>
          <w:rtl/>
        </w:rPr>
        <w:t>.</w:t>
      </w:r>
    </w:p>
    <w:p w:rsidR="00B572AB" w:rsidRDefault="00B572AB" w:rsidP="002F3DFC">
      <w:pPr>
        <w:pStyle w:val="Heading2Center"/>
      </w:pPr>
      <w:bookmarkStart w:id="129" w:name="افتراء_ابن_سعد"/>
      <w:bookmarkStart w:id="130" w:name="_Toc373582744"/>
      <w:bookmarkEnd w:id="129"/>
      <w:r>
        <w:rPr>
          <w:rFonts w:hint="cs"/>
          <w:rtl/>
        </w:rPr>
        <w:t>افتراء ابن سعد</w:t>
      </w:r>
      <w:bookmarkEnd w:id="130"/>
    </w:p>
    <w:p w:rsidR="002F3DFC" w:rsidRDefault="00B572AB" w:rsidP="00B572AB">
      <w:pPr>
        <w:pStyle w:val="libNormal"/>
        <w:rPr>
          <w:rtl/>
        </w:rPr>
      </w:pPr>
      <w:r>
        <w:rPr>
          <w:rFonts w:hint="cs"/>
          <w:rtl/>
        </w:rPr>
        <w:t>وافتعل ابن سعد علي أبي الضيم ما لَم يقله</w:t>
      </w:r>
      <w:r w:rsidR="00C87891">
        <w:rPr>
          <w:rFonts w:hint="cs"/>
          <w:rtl/>
        </w:rPr>
        <w:t>،</w:t>
      </w:r>
      <w:r>
        <w:rPr>
          <w:rFonts w:hint="cs"/>
          <w:rtl/>
        </w:rPr>
        <w:t xml:space="preserve"> وكتب إلى ابن زياد زعماً منه أنّ فيه صلاح الاُمّة وجمال النظام فقال في كتابه</w:t>
      </w:r>
      <w:r w:rsidR="00C87891">
        <w:rPr>
          <w:rFonts w:hint="cs"/>
          <w:rtl/>
        </w:rPr>
        <w:t>:</w:t>
      </w:r>
      <w:r>
        <w:rPr>
          <w:rFonts w:hint="cs"/>
          <w:rtl/>
        </w:rPr>
        <w:t xml:space="preserve"> </w:t>
      </w:r>
    </w:p>
    <w:p w:rsidR="00B572AB" w:rsidRDefault="00B572AB" w:rsidP="00B572AB">
      <w:pPr>
        <w:pStyle w:val="libNormal"/>
      </w:pPr>
      <w:r>
        <w:rPr>
          <w:rFonts w:hint="cs"/>
          <w:rtl/>
        </w:rPr>
        <w:t>أمّا بعد فإنّ الله أطفأ النّائرة وجمع الكلمة وأصلح أمر الاُمّة</w:t>
      </w:r>
      <w:r w:rsidR="00C87891">
        <w:rPr>
          <w:rFonts w:hint="cs"/>
          <w:rtl/>
        </w:rPr>
        <w:t>،</w:t>
      </w:r>
      <w:r>
        <w:rPr>
          <w:rFonts w:hint="cs"/>
          <w:rtl/>
        </w:rPr>
        <w:t xml:space="preserve"> وهذا حسين أعطاني أنْ يرجع إلى المكان الذي منه أتى</w:t>
      </w:r>
      <w:r w:rsidR="00C87891">
        <w:rPr>
          <w:rFonts w:hint="cs"/>
          <w:rtl/>
        </w:rPr>
        <w:t>،</w:t>
      </w:r>
      <w:r>
        <w:rPr>
          <w:rFonts w:hint="cs"/>
          <w:rtl/>
        </w:rPr>
        <w:t xml:space="preserve"> أو أنْ يسير إلى ثغر من الثغور</w:t>
      </w:r>
      <w:r w:rsidR="00C87891">
        <w:rPr>
          <w:rFonts w:hint="cs"/>
          <w:rtl/>
        </w:rPr>
        <w:t>،</w:t>
      </w:r>
      <w:r>
        <w:rPr>
          <w:rFonts w:hint="cs"/>
          <w:rtl/>
        </w:rPr>
        <w:t xml:space="preserve"> فيكون رجلاً من المسلمين له ما لهم وعليه ما عليهم</w:t>
      </w:r>
      <w:r w:rsidR="00C87891">
        <w:rPr>
          <w:rFonts w:hint="cs"/>
          <w:rtl/>
        </w:rPr>
        <w:t>،</w:t>
      </w:r>
      <w:r>
        <w:rPr>
          <w:rFonts w:hint="cs"/>
          <w:rtl/>
        </w:rPr>
        <w:t xml:space="preserve"> أو أنْ يأتي أمير المؤمنين يزيد فيضع يده في يده فيرى فيما بينه وبينه رأيه</w:t>
      </w:r>
      <w:r w:rsidR="00C87891">
        <w:rPr>
          <w:rFonts w:hint="cs"/>
          <w:rtl/>
        </w:rPr>
        <w:t>،</w:t>
      </w:r>
      <w:r>
        <w:rPr>
          <w:rFonts w:hint="cs"/>
          <w:rtl/>
        </w:rPr>
        <w:t xml:space="preserve"> وفي هذا رضىً لكم وللاُمّة صلاح</w:t>
      </w:r>
      <w:r w:rsidRPr="00B72A0A">
        <w:rPr>
          <w:rStyle w:val="libFootnotenumChar"/>
          <w:rFonts w:hint="cs"/>
          <w:rtl/>
        </w:rPr>
        <w:t>(4)</w:t>
      </w:r>
      <w:r w:rsidR="00C87891">
        <w:rPr>
          <w:rFonts w:hint="cs"/>
          <w:rtl/>
        </w:rPr>
        <w:t>.</w:t>
      </w:r>
    </w:p>
    <w:p w:rsidR="00B572AB" w:rsidRDefault="00B572AB" w:rsidP="00B572AB">
      <w:pPr>
        <w:pStyle w:val="libNormal"/>
      </w:pPr>
      <w:r>
        <w:rPr>
          <w:rFonts w:hint="cs"/>
          <w:rtl/>
        </w:rPr>
        <w:t>وهيهات أنْ يكون ذلك الأبي ومَن علَّم النّاس الصبر على المكاره وملاقاة الحتوف - طوع ابن مرجانة ومنقاداً لابن آكلة الأكباد</w:t>
      </w:r>
      <w:r w:rsidR="00C87891">
        <w:rPr>
          <w:rFonts w:hint="cs"/>
          <w:rtl/>
        </w:rPr>
        <w:t>!</w:t>
      </w:r>
      <w:r>
        <w:rPr>
          <w:rFonts w:hint="cs"/>
          <w:rtl/>
        </w:rPr>
        <w:t xml:space="preserve"> أليس هو القائل لأخيه الأطرف</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والله لا أعطي الدنيّة من نفسي</w:t>
      </w:r>
      <w:r w:rsidR="00F554F7">
        <w:rPr>
          <w:rStyle w:val="libBold2Char"/>
          <w:rFonts w:hint="cs"/>
          <w:rtl/>
        </w:rPr>
        <w:t>»</w:t>
      </w:r>
      <w:r w:rsidR="00C87891">
        <w:rPr>
          <w:rFonts w:hint="cs"/>
          <w:rtl/>
        </w:rPr>
        <w:t>.</w:t>
      </w:r>
      <w:r>
        <w:rPr>
          <w:rFonts w:hint="cs"/>
          <w:rtl/>
        </w:rPr>
        <w:t xml:space="preserve"> ويقول لابن الحنفيّة</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لَو لَم يكن ملجأ لما بايعت يزيد</w:t>
      </w:r>
      <w:r w:rsidR="00F554F7">
        <w:rPr>
          <w:rStyle w:val="libBold2Char"/>
          <w:rFonts w:hint="cs"/>
          <w:rtl/>
        </w:rPr>
        <w:t>»</w:t>
      </w:r>
      <w:r w:rsidR="00C87891">
        <w:rPr>
          <w:rFonts w:hint="cs"/>
          <w:rtl/>
        </w:rPr>
        <w:t>.</w:t>
      </w:r>
      <w:r>
        <w:rPr>
          <w:rFonts w:hint="cs"/>
          <w:rtl/>
        </w:rPr>
        <w:t xml:space="preserve"> وقال لزرارة بن صالح</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إنّي أعلم علماً يقيناً أنّ هناك مصرعي ومصارع أصحابي</w:t>
      </w:r>
      <w:r w:rsidR="00C87891">
        <w:rPr>
          <w:rStyle w:val="libBold2Char"/>
          <w:rFonts w:hint="cs"/>
          <w:rtl/>
        </w:rPr>
        <w:t>،</w:t>
      </w:r>
      <w:r w:rsidRPr="00B572AB">
        <w:rPr>
          <w:rStyle w:val="libBold2Char"/>
          <w:rFonts w:hint="cs"/>
          <w:rtl/>
        </w:rPr>
        <w:t xml:space="preserve"> ولا ينجو منهم إلاّ ولدي علي</w:t>
      </w:r>
      <w:r w:rsidR="00F554F7">
        <w:rPr>
          <w:rStyle w:val="libBold2Char"/>
          <w:rFonts w:hint="cs"/>
          <w:rtl/>
        </w:rPr>
        <w:t>»</w:t>
      </w:r>
      <w:r w:rsidR="00C87891">
        <w:rPr>
          <w:rStyle w:val="libBold2Char"/>
          <w:rFonts w:hint="cs"/>
          <w:rtl/>
        </w:rPr>
        <w:t>.</w:t>
      </w:r>
      <w:r>
        <w:rPr>
          <w:rFonts w:hint="cs"/>
          <w:rtl/>
        </w:rPr>
        <w:t xml:space="preserve"> وقال لجعفر بن </w:t>
      </w:r>
    </w:p>
    <w:p w:rsidR="00B572AB" w:rsidRDefault="00B572AB" w:rsidP="00F554F7">
      <w:pPr>
        <w:pStyle w:val="libLine"/>
      </w:pPr>
      <w:r>
        <w:rPr>
          <w:rFonts w:hint="cs"/>
          <w:rtl/>
        </w:rPr>
        <w:t>____________________________</w:t>
      </w:r>
    </w:p>
    <w:p w:rsidR="00B572AB" w:rsidRDefault="00B572AB" w:rsidP="002F3DFC">
      <w:pPr>
        <w:pStyle w:val="libFootnote0"/>
      </w:pPr>
      <w:r>
        <w:rPr>
          <w:rFonts w:hint="cs"/>
          <w:rtl/>
        </w:rPr>
        <w:t>(1) تاريخ الطبري 6 / 268</w:t>
      </w:r>
      <w:r w:rsidR="00C87891">
        <w:rPr>
          <w:rFonts w:hint="cs"/>
          <w:rtl/>
        </w:rPr>
        <w:t>.</w:t>
      </w:r>
    </w:p>
    <w:p w:rsidR="00B572AB" w:rsidRDefault="00B572AB" w:rsidP="002F3DFC">
      <w:pPr>
        <w:pStyle w:val="libFootnote0"/>
      </w:pPr>
      <w:r>
        <w:rPr>
          <w:rFonts w:hint="cs"/>
          <w:rtl/>
        </w:rPr>
        <w:t>(2) العقد الفريد</w:t>
      </w:r>
      <w:r w:rsidR="00C87891">
        <w:rPr>
          <w:rFonts w:hint="cs"/>
          <w:rtl/>
        </w:rPr>
        <w:t>،</w:t>
      </w:r>
      <w:r>
        <w:rPr>
          <w:rFonts w:hint="cs"/>
          <w:rtl/>
        </w:rPr>
        <w:t xml:space="preserve"> باب نهضة المختار</w:t>
      </w:r>
      <w:r w:rsidR="00C87891">
        <w:rPr>
          <w:rFonts w:hint="cs"/>
          <w:rtl/>
        </w:rPr>
        <w:t>.</w:t>
      </w:r>
    </w:p>
    <w:p w:rsidR="00B572AB" w:rsidRDefault="00B572AB" w:rsidP="002F3DFC">
      <w:pPr>
        <w:pStyle w:val="libFootnote0"/>
      </w:pPr>
      <w:r>
        <w:rPr>
          <w:rFonts w:hint="cs"/>
          <w:rtl/>
        </w:rPr>
        <w:t>(3) مروج الذهب 2 / 105</w:t>
      </w:r>
      <w:r w:rsidR="00C87891">
        <w:rPr>
          <w:rFonts w:hint="cs"/>
          <w:rtl/>
        </w:rPr>
        <w:t>،</w:t>
      </w:r>
      <w:r>
        <w:rPr>
          <w:rFonts w:hint="cs"/>
          <w:rtl/>
        </w:rPr>
        <w:t xml:space="preserve"> في أخبار يزيد</w:t>
      </w:r>
      <w:r w:rsidR="00C87891">
        <w:rPr>
          <w:rFonts w:hint="cs"/>
          <w:rtl/>
        </w:rPr>
        <w:t>.</w:t>
      </w:r>
    </w:p>
    <w:p w:rsidR="00B572AB" w:rsidRDefault="00B572AB" w:rsidP="002F3DFC">
      <w:pPr>
        <w:pStyle w:val="libFootnote0"/>
        <w:rPr>
          <w:rtl/>
        </w:rPr>
      </w:pPr>
      <w:r>
        <w:rPr>
          <w:rFonts w:hint="cs"/>
          <w:rtl/>
        </w:rPr>
        <w:t>(4) الاتحاف بحبّ الأشراف / 15</w:t>
      </w:r>
      <w:r w:rsidR="00C87891">
        <w:rPr>
          <w:rFonts w:hint="cs"/>
          <w:rtl/>
        </w:rPr>
        <w:t>،</w:t>
      </w:r>
      <w:r>
        <w:rPr>
          <w:rFonts w:hint="cs"/>
          <w:rtl/>
        </w:rPr>
        <w:t xml:space="preserve"> وتهذيب التهذيب 2 / 253</w:t>
      </w:r>
      <w:r w:rsidR="00C87891">
        <w:rPr>
          <w:rFonts w:hint="cs"/>
          <w:rtl/>
        </w:rPr>
        <w:t>.</w:t>
      </w:r>
    </w:p>
    <w:p w:rsidR="00B572AB" w:rsidRDefault="00B572AB" w:rsidP="00DE2BFD">
      <w:pPr>
        <w:pStyle w:val="libPoemTiniChar"/>
        <w:rPr>
          <w:rtl/>
        </w:rPr>
      </w:pPr>
      <w:r>
        <w:rPr>
          <w:rFonts w:hint="cs"/>
          <w:rtl/>
        </w:rPr>
        <w:br w:type="page"/>
      </w:r>
    </w:p>
    <w:p w:rsidR="002F3DFC" w:rsidRDefault="00B572AB" w:rsidP="002F3DFC">
      <w:pPr>
        <w:pStyle w:val="libNormal0"/>
        <w:rPr>
          <w:rtl/>
        </w:rPr>
      </w:pPr>
      <w:r>
        <w:rPr>
          <w:rFonts w:hint="cs"/>
          <w:rtl/>
        </w:rPr>
        <w:lastRenderedPageBreak/>
        <w:t>سليمان الضبعي</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إنّهم لا يدعوني حتّى يستخرجوا هذه العلقة من جوفي</w:t>
      </w:r>
      <w:r w:rsidR="00F554F7">
        <w:rPr>
          <w:rStyle w:val="libBold2Char"/>
          <w:rFonts w:hint="cs"/>
          <w:rtl/>
        </w:rPr>
        <w:t>»</w:t>
      </w:r>
      <w:r w:rsidR="00C87891">
        <w:rPr>
          <w:rFonts w:hint="cs"/>
          <w:rtl/>
        </w:rPr>
        <w:t>.</w:t>
      </w:r>
      <w:r>
        <w:rPr>
          <w:rFonts w:hint="cs"/>
          <w:rtl/>
        </w:rPr>
        <w:t xml:space="preserve"> </w:t>
      </w:r>
    </w:p>
    <w:p w:rsidR="00B572AB" w:rsidRDefault="00B572AB" w:rsidP="00B572AB">
      <w:pPr>
        <w:pStyle w:val="libNormal"/>
      </w:pPr>
      <w:r>
        <w:rPr>
          <w:rFonts w:hint="cs"/>
          <w:rtl/>
        </w:rPr>
        <w:t>وآخر قوله يوم الطف</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ألا وإنّ الدعيّ ابن الدعيّ قد ركز بين اثنتين بين السلّة والذلّة وهيهات منّا الذلّة</w:t>
      </w:r>
      <w:r w:rsidR="00C87891">
        <w:rPr>
          <w:rStyle w:val="libBold2Char"/>
          <w:rFonts w:hint="cs"/>
          <w:rtl/>
        </w:rPr>
        <w:t>،</w:t>
      </w:r>
      <w:r w:rsidRPr="00B572AB">
        <w:rPr>
          <w:rStyle w:val="libBold2Char"/>
          <w:rFonts w:hint="cs"/>
          <w:rtl/>
        </w:rPr>
        <w:t xml:space="preserve"> يأبي الله لنا ذلك ورسوله والمؤمنون وحجور طابت وطهرت واُنوف حميّة ونفوس أبيّة من أنْ تؤثر طاعة اللئام على مصارع الكرام</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 xml:space="preserve">وإنّ حديث عقبة بن سمعان يفسّر الحال التي كان عليها أبو عبد الله </w:t>
      </w:r>
      <w:r w:rsidR="00237504" w:rsidRPr="00237504">
        <w:rPr>
          <w:rStyle w:val="libAlaemChar"/>
          <w:rFonts w:hint="cs"/>
          <w:rtl/>
        </w:rPr>
        <w:t>عليه‌السلام</w:t>
      </w:r>
      <w:r w:rsidR="00C87891">
        <w:rPr>
          <w:rFonts w:hint="cs"/>
          <w:rtl/>
        </w:rPr>
        <w:t>،</w:t>
      </w:r>
      <w:r>
        <w:rPr>
          <w:rFonts w:hint="cs"/>
          <w:rtl/>
        </w:rPr>
        <w:t xml:space="preserve"> قال</w:t>
      </w:r>
      <w:r w:rsidR="00C87891">
        <w:rPr>
          <w:rFonts w:hint="cs"/>
          <w:rtl/>
        </w:rPr>
        <w:t>:</w:t>
      </w:r>
      <w:r>
        <w:rPr>
          <w:rFonts w:hint="cs"/>
          <w:rtl/>
        </w:rPr>
        <w:t xml:space="preserve"> صحبت الحسين من المدينة إلى مكّة ومنها إلى مكّة ومنها إلى العراق ولَم اُفارقه حتّى قُتل</w:t>
      </w:r>
      <w:r w:rsidR="00C87891">
        <w:rPr>
          <w:rFonts w:hint="cs"/>
          <w:rtl/>
        </w:rPr>
        <w:t>،</w:t>
      </w:r>
      <w:r>
        <w:rPr>
          <w:rFonts w:hint="cs"/>
          <w:rtl/>
        </w:rPr>
        <w:t xml:space="preserve"> وقد سمعت جميع كلامه فما سمعتُ منه ما يتذاكر فيه النّاس من أنْ يضع يده في يد يزيد ولا أنْ يسيره إلى ثغر من الثغور لا في المدينة ولا في مكّة ولا في الطريق ولا في العراق ولا في عسكره إلى حين قتله</w:t>
      </w:r>
      <w:r w:rsidR="00C87891">
        <w:rPr>
          <w:rFonts w:hint="cs"/>
          <w:rtl/>
        </w:rPr>
        <w:t>،</w:t>
      </w:r>
      <w:r>
        <w:rPr>
          <w:rFonts w:hint="cs"/>
          <w:rtl/>
        </w:rPr>
        <w:t xml:space="preserve"> نعم سمعته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دعوني أذهب إلى هذه الأرض العريضة</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2F3DFC">
      <w:pPr>
        <w:pStyle w:val="Heading2Center"/>
      </w:pPr>
      <w:bookmarkStart w:id="131" w:name="طغيان_الشمر"/>
      <w:bookmarkStart w:id="132" w:name="_Toc373582745"/>
      <w:bookmarkEnd w:id="131"/>
      <w:r>
        <w:rPr>
          <w:rFonts w:hint="cs"/>
          <w:rtl/>
        </w:rPr>
        <w:t>طغيان الشمر</w:t>
      </w:r>
      <w:bookmarkEnd w:id="132"/>
    </w:p>
    <w:p w:rsidR="00B572AB" w:rsidRDefault="00B572AB" w:rsidP="00B572AB">
      <w:pPr>
        <w:pStyle w:val="libNormal"/>
      </w:pPr>
      <w:r>
        <w:rPr>
          <w:rFonts w:hint="cs"/>
          <w:rtl/>
        </w:rPr>
        <w:t>ولمّا قرأ ابن زياد كتاب ابن سعد قال</w:t>
      </w:r>
      <w:r w:rsidR="00C87891">
        <w:rPr>
          <w:rFonts w:hint="cs"/>
          <w:rtl/>
        </w:rPr>
        <w:t>:</w:t>
      </w:r>
      <w:r>
        <w:rPr>
          <w:rFonts w:hint="cs"/>
          <w:rtl/>
        </w:rPr>
        <w:t xml:space="preserve"> هذا كتاب ناصح مشفق على قومه</w:t>
      </w:r>
      <w:r w:rsidR="00C87891">
        <w:rPr>
          <w:rFonts w:hint="cs"/>
          <w:rtl/>
        </w:rPr>
        <w:t>.</w:t>
      </w:r>
      <w:r>
        <w:rPr>
          <w:rFonts w:hint="cs"/>
          <w:rtl/>
        </w:rPr>
        <w:t xml:space="preserve"> وأراد أن يجيبه</w:t>
      </w:r>
      <w:r w:rsidR="00C87891">
        <w:rPr>
          <w:rFonts w:hint="cs"/>
          <w:rtl/>
        </w:rPr>
        <w:t>،</w:t>
      </w:r>
      <w:r>
        <w:rPr>
          <w:rFonts w:hint="cs"/>
          <w:rtl/>
        </w:rPr>
        <w:t xml:space="preserve"> فقام الشمر</w:t>
      </w:r>
      <w:r w:rsidRPr="00B572AB">
        <w:rPr>
          <w:rStyle w:val="libFootnotenumChar"/>
          <w:rFonts w:hint="cs"/>
          <w:rtl/>
        </w:rPr>
        <w:t>(2)</w:t>
      </w:r>
      <w:r w:rsidR="00C87891">
        <w:rPr>
          <w:rFonts w:hint="cs"/>
          <w:rtl/>
        </w:rPr>
        <w:t>،</w:t>
      </w:r>
      <w:r>
        <w:rPr>
          <w:rFonts w:hint="cs"/>
          <w:rtl/>
        </w:rPr>
        <w:t xml:space="preserve"> وقال</w:t>
      </w:r>
      <w:r w:rsidR="00C87891">
        <w:rPr>
          <w:rFonts w:hint="cs"/>
          <w:rtl/>
        </w:rPr>
        <w:t>:</w:t>
      </w:r>
      <w:r>
        <w:rPr>
          <w:rFonts w:hint="cs"/>
          <w:rtl/>
        </w:rPr>
        <w:t xml:space="preserve"> أتقبل هذا منه بعد أنْ نزل بأرضك</w:t>
      </w:r>
      <w:r w:rsidR="00C87891">
        <w:rPr>
          <w:rFonts w:hint="cs"/>
          <w:rtl/>
        </w:rPr>
        <w:t>؟</w:t>
      </w:r>
      <w:r>
        <w:rPr>
          <w:rFonts w:hint="cs"/>
          <w:rtl/>
        </w:rPr>
        <w:t xml:space="preserve"> والله</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الطبري 6 / 235</w:t>
      </w:r>
      <w:r w:rsidR="00C87891">
        <w:rPr>
          <w:rFonts w:hint="cs"/>
          <w:rtl/>
        </w:rPr>
        <w:t>.</w:t>
      </w:r>
    </w:p>
    <w:p w:rsidR="00B572AB" w:rsidRDefault="00B572AB" w:rsidP="00B72A0A">
      <w:pPr>
        <w:pStyle w:val="libFootnote0"/>
      </w:pPr>
      <w:r>
        <w:rPr>
          <w:rFonts w:hint="cs"/>
          <w:rtl/>
        </w:rPr>
        <w:t xml:space="preserve">(2) في البداية لابن كثير ج 8 ص 188 كان الحسين يحدث أصحابه في كربلا بما قاله جده </w:t>
      </w:r>
      <w:r w:rsidR="0044650F" w:rsidRPr="0044650F">
        <w:rPr>
          <w:rStyle w:val="libAlaemChar"/>
          <w:rFonts w:hint="cs"/>
          <w:rtl/>
        </w:rPr>
        <w:t>صلى‌الله‌عليه‌وآله</w:t>
      </w:r>
      <w:r w:rsidR="00C87891">
        <w:rPr>
          <w:rFonts w:hint="cs"/>
          <w:rtl/>
        </w:rPr>
        <w:t>:</w:t>
      </w:r>
      <w:r>
        <w:rPr>
          <w:rFonts w:hint="cs"/>
          <w:rtl/>
        </w:rPr>
        <w:t xml:space="preserve"> كأني انظر إلى كلب ابقع يلغ في دماء أهل بيتي ولما رأى الشمر ابرص قال هو الذي يتولى قتلي</w:t>
      </w:r>
      <w:r w:rsidR="00C87891">
        <w:rPr>
          <w:rFonts w:hint="cs"/>
          <w:rtl/>
        </w:rPr>
        <w:t>!</w:t>
      </w:r>
      <w:r>
        <w:rPr>
          <w:rFonts w:hint="cs"/>
          <w:rtl/>
        </w:rPr>
        <w:t xml:space="preserve"> وفي الاعلاق النفيسة لابن رسته ص 222 كان الشمر بن ذي الجوشن قاتل الحسين ابرص</w:t>
      </w:r>
      <w:r w:rsidR="00C87891">
        <w:rPr>
          <w:rFonts w:hint="cs"/>
          <w:rtl/>
        </w:rPr>
        <w:t>.</w:t>
      </w:r>
      <w:r>
        <w:rPr>
          <w:rFonts w:hint="cs"/>
          <w:rtl/>
        </w:rPr>
        <w:t xml:space="preserve"> وفي ميزان الاعتدال للذهبي ج 1 ص 449 كان شمر بن ذي الجوشن احد قتلة الحسين </w:t>
      </w:r>
      <w:r w:rsidR="00237504" w:rsidRPr="00237504">
        <w:rPr>
          <w:rStyle w:val="libAlaemChar"/>
          <w:rFonts w:hint="cs"/>
          <w:rtl/>
        </w:rPr>
        <w:t>عليه‌السلام</w:t>
      </w:r>
      <w:r>
        <w:rPr>
          <w:rFonts w:hint="cs"/>
          <w:rtl/>
        </w:rPr>
        <w:t xml:space="preserve"> فليس للرواية بأصل ولما قيل له كيف اعنت على ابن فاطمة قال</w:t>
      </w:r>
      <w:r w:rsidR="00C87891">
        <w:rPr>
          <w:rFonts w:hint="cs"/>
          <w:rtl/>
        </w:rPr>
        <w:t>:</w:t>
      </w:r>
      <w:r>
        <w:rPr>
          <w:rFonts w:hint="cs"/>
          <w:rtl/>
        </w:rPr>
        <w:t xml:space="preserve"> ان امراءنا امرونا فلو خالفناهم كنا أشد من الحمر الشقاء قال الذهبي وهذا عذر قبيح فانما الطاعة في المعروف</w:t>
      </w:r>
      <w:r w:rsidR="00C87891">
        <w:rPr>
          <w:rFonts w:hint="cs"/>
          <w:rtl/>
        </w:rPr>
        <w:t>.</w:t>
      </w:r>
      <w:r>
        <w:rPr>
          <w:rFonts w:hint="cs"/>
          <w:rtl/>
        </w:rPr>
        <w:t xml:space="preserve"> وفي كتاب صفين لنصر بن مزاحم ص 303 وما بعدها</w:t>
      </w:r>
      <w:r w:rsidR="00C87891">
        <w:rPr>
          <w:rFonts w:hint="cs"/>
          <w:rtl/>
        </w:rPr>
        <w:t>.</w:t>
      </w:r>
      <w:r>
        <w:rPr>
          <w:rFonts w:hint="cs"/>
          <w:rtl/>
        </w:rPr>
        <w:t xml:space="preserve"> طبع مصر</w:t>
      </w:r>
      <w:r w:rsidR="00C87891">
        <w:rPr>
          <w:rFonts w:hint="cs"/>
          <w:rtl/>
        </w:rPr>
        <w:t>:</w:t>
      </w:r>
      <w:r>
        <w:rPr>
          <w:rFonts w:hint="cs"/>
          <w:rtl/>
        </w:rPr>
        <w:t xml:space="preserve"> كان شمر بن ذي الجوشن مع أمير المؤمنين </w:t>
      </w:r>
      <w:r w:rsidR="00237504" w:rsidRPr="00237504">
        <w:rPr>
          <w:rStyle w:val="libAlaemChar"/>
          <w:rFonts w:hint="cs"/>
          <w:rtl/>
        </w:rPr>
        <w:t>عليه‌السلام</w:t>
      </w:r>
      <w:r>
        <w:rPr>
          <w:rFonts w:hint="cs"/>
          <w:rtl/>
        </w:rPr>
        <w:t xml:space="preserve"> في صفين</w:t>
      </w:r>
      <w:r w:rsidR="00C87891">
        <w:rPr>
          <w:rFonts w:hint="cs"/>
          <w:rtl/>
        </w:rPr>
        <w:t>،</w:t>
      </w:r>
      <w:r>
        <w:rPr>
          <w:rFonts w:hint="cs"/>
          <w:rtl/>
        </w:rPr>
        <w:t xml:space="preserve"> وخرج من أصحاب معاوية (أدهم بن محرز) يطلب المبارزة فخرج اليه شمر بن ذي الجوشن واختلفا بضربتين</w:t>
      </w:r>
      <w:r w:rsidR="00C87891">
        <w:rPr>
          <w:rFonts w:hint="cs"/>
          <w:rtl/>
        </w:rPr>
        <w:t>،</w:t>
      </w:r>
      <w:r>
        <w:rPr>
          <w:rFonts w:hint="cs"/>
          <w:rtl/>
        </w:rPr>
        <w:t xml:space="preserve"> ضربه أدهم على جبينه فاسرع السيف حتى خالط العظم وضربه شمر فلم يصنع فيه شيئاً</w:t>
      </w:r>
      <w:r w:rsidR="00C87891">
        <w:rPr>
          <w:rFonts w:hint="cs"/>
          <w:rtl/>
        </w:rPr>
        <w:t>،</w:t>
      </w:r>
      <w:r>
        <w:rPr>
          <w:rFonts w:hint="cs"/>
          <w:rtl/>
        </w:rPr>
        <w:t xml:space="preserve"> فرجع الشمر الى عسكره يشرب الماء واخذ رمحاً وقال</w:t>
      </w:r>
      <w:r w:rsidR="00C87891">
        <w:rPr>
          <w:rFonts w:hint="cs"/>
          <w:rtl/>
        </w:rPr>
        <w:t>:</w:t>
      </w:r>
    </w:p>
    <w:tbl>
      <w:tblPr>
        <w:tblStyle w:val="TableGrid"/>
        <w:bidiVisual/>
        <w:tblW w:w="4562" w:type="pct"/>
        <w:tblInd w:w="384" w:type="dxa"/>
        <w:tblLook w:val="04A0"/>
      </w:tblPr>
      <w:tblGrid>
        <w:gridCol w:w="3340"/>
        <w:gridCol w:w="269"/>
        <w:gridCol w:w="3313"/>
      </w:tblGrid>
      <w:tr w:rsidR="002F3DFC" w:rsidTr="002F3DFC">
        <w:trPr>
          <w:trHeight w:val="350"/>
        </w:trPr>
        <w:tc>
          <w:tcPr>
            <w:tcW w:w="3340" w:type="dxa"/>
          </w:tcPr>
          <w:p w:rsidR="002F3DFC" w:rsidRDefault="002F3DFC" w:rsidP="002F3DFC">
            <w:pPr>
              <w:pStyle w:val="libPoemFootnote"/>
            </w:pPr>
            <w:r>
              <w:rPr>
                <w:rFonts w:hint="cs"/>
                <w:rtl/>
              </w:rPr>
              <w:t>(إني زعيم لاخي بأهلة</w:t>
            </w:r>
            <w:r w:rsidRPr="00725071">
              <w:rPr>
                <w:rStyle w:val="libPoemTiniChar0"/>
                <w:rtl/>
              </w:rPr>
              <w:br/>
              <w:t> </w:t>
            </w:r>
          </w:p>
        </w:tc>
        <w:tc>
          <w:tcPr>
            <w:tcW w:w="269" w:type="dxa"/>
          </w:tcPr>
          <w:p w:rsidR="002F3DFC" w:rsidRDefault="002F3DFC" w:rsidP="002F3DFC">
            <w:pPr>
              <w:pStyle w:val="libPoemFootnote"/>
              <w:rPr>
                <w:rtl/>
              </w:rPr>
            </w:pPr>
          </w:p>
        </w:tc>
        <w:tc>
          <w:tcPr>
            <w:tcW w:w="3313" w:type="dxa"/>
          </w:tcPr>
          <w:p w:rsidR="002F3DFC" w:rsidRDefault="002F3DFC" w:rsidP="002F3DFC">
            <w:pPr>
              <w:pStyle w:val="libPoemFootnote"/>
            </w:pPr>
            <w:r>
              <w:rPr>
                <w:rFonts w:hint="cs"/>
                <w:rtl/>
              </w:rPr>
              <w:t>بطعنة ان لم امت عاجلة</w:t>
            </w:r>
            <w:r w:rsidRPr="00725071">
              <w:rPr>
                <w:rStyle w:val="libPoemTiniChar0"/>
                <w:rtl/>
              </w:rPr>
              <w:br/>
              <w:t> </w:t>
            </w:r>
          </w:p>
        </w:tc>
      </w:tr>
      <w:tr w:rsidR="002F3DFC" w:rsidTr="002F3DFC">
        <w:trPr>
          <w:trHeight w:val="350"/>
        </w:trPr>
        <w:tc>
          <w:tcPr>
            <w:tcW w:w="3340" w:type="dxa"/>
          </w:tcPr>
          <w:p w:rsidR="002F3DFC" w:rsidRDefault="002F3DFC" w:rsidP="002F3DFC">
            <w:pPr>
              <w:pStyle w:val="libPoemFootnote"/>
            </w:pPr>
            <w:r>
              <w:rPr>
                <w:rFonts w:hint="cs"/>
                <w:rtl/>
              </w:rPr>
              <w:t>وضربة تحت الوغى فاصلة</w:t>
            </w:r>
            <w:r w:rsidRPr="00725071">
              <w:rPr>
                <w:rStyle w:val="libPoemTiniChar0"/>
                <w:rtl/>
              </w:rPr>
              <w:br/>
              <w:t> </w:t>
            </w:r>
          </w:p>
        </w:tc>
        <w:tc>
          <w:tcPr>
            <w:tcW w:w="269" w:type="dxa"/>
          </w:tcPr>
          <w:p w:rsidR="002F3DFC" w:rsidRDefault="002F3DFC" w:rsidP="002F3DFC">
            <w:pPr>
              <w:pStyle w:val="libPoemFootnote"/>
              <w:rPr>
                <w:rtl/>
              </w:rPr>
            </w:pPr>
          </w:p>
        </w:tc>
        <w:tc>
          <w:tcPr>
            <w:tcW w:w="3313" w:type="dxa"/>
          </w:tcPr>
          <w:p w:rsidR="002F3DFC" w:rsidRDefault="002F3DFC" w:rsidP="002F3DFC">
            <w:pPr>
              <w:pStyle w:val="libPoemFootnote"/>
            </w:pPr>
            <w:r>
              <w:rPr>
                <w:rFonts w:hint="cs"/>
                <w:rtl/>
              </w:rPr>
              <w:t>شبيهة بالقتل أو قاتله)</w:t>
            </w:r>
            <w:r w:rsidRPr="00725071">
              <w:rPr>
                <w:rStyle w:val="libPoemTiniChar0"/>
                <w:rtl/>
              </w:rPr>
              <w:br/>
              <w:t> </w:t>
            </w:r>
          </w:p>
        </w:tc>
      </w:tr>
    </w:tbl>
    <w:p w:rsidR="00B572AB" w:rsidRDefault="00B572AB" w:rsidP="00B72A0A">
      <w:pPr>
        <w:pStyle w:val="libFootnote0"/>
        <w:rPr>
          <w:rtl/>
        </w:rPr>
      </w:pPr>
      <w:r>
        <w:rPr>
          <w:rFonts w:hint="cs"/>
          <w:rtl/>
        </w:rPr>
        <w:t>فحمل على أدهم وهو ثابت فطعنه فوقع عن فرسه وحمله أصحابه فانصرف شمر</w:t>
      </w:r>
      <w:r w:rsidR="00C87891">
        <w:rPr>
          <w:rFonts w:hint="cs"/>
          <w:rtl/>
        </w:rPr>
        <w:t>.</w:t>
      </w:r>
      <w:r>
        <w:rPr>
          <w:rFonts w:hint="cs"/>
          <w:rtl/>
        </w:rPr>
        <w:t>..</w:t>
      </w:r>
    </w:p>
    <w:p w:rsidR="00B572AB" w:rsidRDefault="00B572AB" w:rsidP="00524780">
      <w:pPr>
        <w:pStyle w:val="libFootnote0"/>
        <w:rPr>
          <w:rtl/>
        </w:rPr>
      </w:pPr>
      <w:r>
        <w:rPr>
          <w:rFonts w:hint="cs"/>
          <w:rtl/>
        </w:rPr>
        <w:t>وفي نفح الطيب للمقريزي ج 2 ص 143 مطبعة 1 عيسى البابي مطبوعات دار المأمون ان الصميل بن حاتم بن الشمر بن ذي الجوشن كان رأس المضرية متحاملاً على اليمانية (وهذه العبارة واردة في طبعة بيروت ج 1 ص 222 تحقيق محمد محيي الدين)</w:t>
      </w:r>
      <w:r w:rsidR="00C87891">
        <w:rPr>
          <w:rFonts w:hint="cs"/>
          <w:rtl/>
        </w:rPr>
        <w:t>.</w:t>
      </w:r>
    </w:p>
    <w:p w:rsidR="00B572AB" w:rsidRDefault="00B572AB" w:rsidP="00DE2BFD">
      <w:pPr>
        <w:pStyle w:val="libPoemTiniChar"/>
        <w:rPr>
          <w:rtl/>
        </w:rPr>
      </w:pPr>
      <w:r>
        <w:rPr>
          <w:rtl/>
        </w:rPr>
        <w:br w:type="page"/>
      </w:r>
    </w:p>
    <w:p w:rsidR="00B572AB" w:rsidRDefault="00B572AB" w:rsidP="00524780">
      <w:pPr>
        <w:pStyle w:val="libNormal0"/>
      </w:pPr>
      <w:r>
        <w:rPr>
          <w:rFonts w:hint="cs"/>
          <w:rtl/>
        </w:rPr>
        <w:lastRenderedPageBreak/>
        <w:t>لئن رحل من بلادك ولَم يضع يده في يدك ليكونّن أولى بالقوّة وتكون أولى بالضعف والوهن</w:t>
      </w:r>
      <w:r w:rsidR="00C87891">
        <w:rPr>
          <w:rFonts w:hint="cs"/>
          <w:rtl/>
        </w:rPr>
        <w:t>،</w:t>
      </w:r>
      <w:r>
        <w:rPr>
          <w:rFonts w:hint="cs"/>
          <w:rtl/>
        </w:rPr>
        <w:t xml:space="preserve"> فاستصوب رأيه وكتب إلى ابن سعد</w:t>
      </w:r>
      <w:r w:rsidR="00C87891">
        <w:rPr>
          <w:rFonts w:hint="cs"/>
          <w:rtl/>
        </w:rPr>
        <w:t>:</w:t>
      </w:r>
      <w:r>
        <w:rPr>
          <w:rFonts w:hint="cs"/>
          <w:rtl/>
        </w:rPr>
        <w:t xml:space="preserve"> أمّا بعد</w:t>
      </w:r>
      <w:r w:rsidR="00C87891">
        <w:rPr>
          <w:rFonts w:hint="cs"/>
          <w:rtl/>
        </w:rPr>
        <w:t>،</w:t>
      </w:r>
      <w:r>
        <w:rPr>
          <w:rFonts w:hint="cs"/>
          <w:rtl/>
        </w:rPr>
        <w:t xml:space="preserve"> إنّي لَم أبعثك إلى الحسين لتكفّ عنه ولا لتطاوله ولا لتمنيه السّلامة ولا لتكون له عندي شفيعاً</w:t>
      </w:r>
      <w:r w:rsidR="00C87891">
        <w:rPr>
          <w:rFonts w:hint="cs"/>
          <w:rtl/>
        </w:rPr>
        <w:t>،</w:t>
      </w:r>
      <w:r>
        <w:rPr>
          <w:rFonts w:hint="cs"/>
          <w:rtl/>
        </w:rPr>
        <w:t xml:space="preserve"> اُنظر فإنْ نزل حسين وأصحابه على حكمي</w:t>
      </w:r>
      <w:r w:rsidR="00C87891">
        <w:rPr>
          <w:rFonts w:hint="cs"/>
          <w:rtl/>
        </w:rPr>
        <w:t>،</w:t>
      </w:r>
      <w:r>
        <w:rPr>
          <w:rFonts w:hint="cs"/>
          <w:rtl/>
        </w:rPr>
        <w:t xml:space="preserve"> فابعث بهم إليَّ سِلماً</w:t>
      </w:r>
      <w:r w:rsidR="00C87891">
        <w:rPr>
          <w:rFonts w:hint="cs"/>
          <w:rtl/>
        </w:rPr>
        <w:t>.</w:t>
      </w:r>
      <w:r>
        <w:rPr>
          <w:rFonts w:hint="cs"/>
          <w:rtl/>
        </w:rPr>
        <w:t xml:space="preserve"> وإنْ أبوا فازحف إليهم حتّى تقتلهم وتمثّل بهم</w:t>
      </w:r>
      <w:r w:rsidR="00C87891">
        <w:rPr>
          <w:rFonts w:hint="cs"/>
          <w:rtl/>
        </w:rPr>
        <w:t>؛</w:t>
      </w:r>
      <w:r>
        <w:rPr>
          <w:rFonts w:hint="cs"/>
          <w:rtl/>
        </w:rPr>
        <w:t xml:space="preserve"> فإنّهم لذلك مستحقّون</w:t>
      </w:r>
      <w:r w:rsidR="00C87891">
        <w:rPr>
          <w:rFonts w:hint="cs"/>
          <w:rtl/>
        </w:rPr>
        <w:t>،</w:t>
      </w:r>
      <w:r>
        <w:rPr>
          <w:rFonts w:hint="cs"/>
          <w:rtl/>
        </w:rPr>
        <w:t xml:space="preserve"> فإنْ قُتل حسين فاوطىء الخيل صدره وظهره</w:t>
      </w:r>
      <w:r w:rsidR="00C87891">
        <w:rPr>
          <w:rFonts w:hint="cs"/>
          <w:rtl/>
        </w:rPr>
        <w:t>،</w:t>
      </w:r>
      <w:r>
        <w:rPr>
          <w:rFonts w:hint="cs"/>
          <w:rtl/>
        </w:rPr>
        <w:t xml:space="preserve"> ولستُ أرى أنّه يُضرّ بعد الموت</w:t>
      </w:r>
      <w:r w:rsidR="00C87891">
        <w:rPr>
          <w:rFonts w:hint="cs"/>
          <w:rtl/>
        </w:rPr>
        <w:t>،</w:t>
      </w:r>
      <w:r>
        <w:rPr>
          <w:rFonts w:hint="cs"/>
          <w:rtl/>
        </w:rPr>
        <w:t xml:space="preserve"> ولكن على قول قلته</w:t>
      </w:r>
      <w:r w:rsidR="00C87891">
        <w:rPr>
          <w:rFonts w:hint="cs"/>
          <w:rtl/>
        </w:rPr>
        <w:t>:</w:t>
      </w:r>
      <w:r>
        <w:rPr>
          <w:rFonts w:hint="cs"/>
          <w:rtl/>
        </w:rPr>
        <w:t xml:space="preserve"> لَو قتلتُه لفعلتُ هذا به</w:t>
      </w:r>
      <w:r w:rsidR="00C87891">
        <w:rPr>
          <w:rFonts w:hint="cs"/>
          <w:rtl/>
        </w:rPr>
        <w:t>.</w:t>
      </w:r>
      <w:r>
        <w:rPr>
          <w:rFonts w:hint="cs"/>
          <w:rtl/>
        </w:rPr>
        <w:t xml:space="preserve"> فإنْ أنت مضيتَ لأمرنا فيه جزيناك جزاء السّامع المطيع</w:t>
      </w:r>
      <w:r w:rsidR="00C87891">
        <w:rPr>
          <w:rFonts w:hint="cs"/>
          <w:rtl/>
        </w:rPr>
        <w:t>،</w:t>
      </w:r>
      <w:r>
        <w:rPr>
          <w:rFonts w:hint="cs"/>
          <w:rtl/>
        </w:rPr>
        <w:t xml:space="preserve"> وإنْ أبيتَ فاعتزل عملنا وجندنا وخلّ بين شمر بن ذي الجوشن وبين العسكر</w:t>
      </w:r>
      <w:r w:rsidR="00C87891">
        <w:rPr>
          <w:rFonts w:hint="cs"/>
          <w:rtl/>
        </w:rPr>
        <w:t>،</w:t>
      </w:r>
      <w:r>
        <w:rPr>
          <w:rFonts w:hint="cs"/>
          <w:rtl/>
        </w:rPr>
        <w:t xml:space="preserve"> فإنّا قد أمرناه بذلك</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فلمّا جاء الشمر بالكتاب</w:t>
      </w:r>
      <w:r w:rsidR="00C87891">
        <w:rPr>
          <w:rFonts w:hint="cs"/>
          <w:rtl/>
        </w:rPr>
        <w:t>،</w:t>
      </w:r>
      <w:r>
        <w:rPr>
          <w:rFonts w:hint="cs"/>
          <w:rtl/>
        </w:rPr>
        <w:t xml:space="preserve"> قال له ابن سعد</w:t>
      </w:r>
      <w:r w:rsidR="00C87891">
        <w:rPr>
          <w:rFonts w:hint="cs"/>
          <w:rtl/>
        </w:rPr>
        <w:t>:</w:t>
      </w:r>
      <w:r>
        <w:rPr>
          <w:rFonts w:hint="cs"/>
          <w:rtl/>
        </w:rPr>
        <w:t xml:space="preserve"> ويلك لا قرب الله دارك</w:t>
      </w:r>
      <w:r w:rsidR="00C87891">
        <w:rPr>
          <w:rFonts w:hint="cs"/>
          <w:rtl/>
        </w:rPr>
        <w:t>،</w:t>
      </w:r>
      <w:r>
        <w:rPr>
          <w:rFonts w:hint="cs"/>
          <w:rtl/>
        </w:rPr>
        <w:t xml:space="preserve"> وقبّح الله ما جئت به</w:t>
      </w:r>
      <w:r w:rsidR="00C87891">
        <w:rPr>
          <w:rFonts w:hint="cs"/>
          <w:rtl/>
        </w:rPr>
        <w:t>،</w:t>
      </w:r>
      <w:r>
        <w:rPr>
          <w:rFonts w:hint="cs"/>
          <w:rtl/>
        </w:rPr>
        <w:t xml:space="preserve"> وإنّي لأظنّ أنّك الذي نهيته وافسدت علينا أمراً رجونا أنْ يصلح</w:t>
      </w:r>
      <w:r w:rsidR="00C87891">
        <w:rPr>
          <w:rFonts w:hint="cs"/>
          <w:rtl/>
        </w:rPr>
        <w:t>،</w:t>
      </w:r>
      <w:r>
        <w:rPr>
          <w:rFonts w:hint="cs"/>
          <w:rtl/>
        </w:rPr>
        <w:t xml:space="preserve"> والله لا يستسلم حسين فانّ نفس أبيه بين جنبَيه</w:t>
      </w:r>
      <w:r w:rsidR="00C87891">
        <w:rPr>
          <w:rFonts w:hint="cs"/>
          <w:rtl/>
        </w:rPr>
        <w:t>.</w:t>
      </w:r>
    </w:p>
    <w:p w:rsidR="00B572AB" w:rsidRDefault="00B572AB" w:rsidP="00B572AB">
      <w:pPr>
        <w:pStyle w:val="libNormal"/>
      </w:pPr>
      <w:r>
        <w:rPr>
          <w:rFonts w:hint="cs"/>
          <w:rtl/>
        </w:rPr>
        <w:t>فقال الشمر</w:t>
      </w:r>
      <w:r w:rsidR="00C87891">
        <w:rPr>
          <w:rFonts w:hint="cs"/>
          <w:rtl/>
        </w:rPr>
        <w:t>:</w:t>
      </w:r>
      <w:r>
        <w:rPr>
          <w:rFonts w:hint="cs"/>
          <w:rtl/>
        </w:rPr>
        <w:t xml:space="preserve"> أخبرني ما أنت صانع</w:t>
      </w:r>
      <w:r w:rsidR="00C87891">
        <w:rPr>
          <w:rFonts w:hint="cs"/>
          <w:rtl/>
        </w:rPr>
        <w:t>،</w:t>
      </w:r>
      <w:r>
        <w:rPr>
          <w:rFonts w:hint="cs"/>
          <w:rtl/>
        </w:rPr>
        <w:t xml:space="preserve"> أتمضي لأمر أميرك</w:t>
      </w:r>
      <w:r w:rsidR="00C87891">
        <w:rPr>
          <w:rFonts w:hint="cs"/>
          <w:rtl/>
        </w:rPr>
        <w:t>؟</w:t>
      </w:r>
      <w:r>
        <w:rPr>
          <w:rFonts w:hint="cs"/>
          <w:rtl/>
        </w:rPr>
        <w:t xml:space="preserve"> وإلاّ فخلّ بيني وبين العسكر</w:t>
      </w:r>
      <w:r w:rsidR="00C87891">
        <w:rPr>
          <w:rFonts w:hint="cs"/>
          <w:rtl/>
        </w:rPr>
        <w:t>.</w:t>
      </w:r>
      <w:r>
        <w:rPr>
          <w:rFonts w:hint="cs"/>
          <w:rtl/>
        </w:rPr>
        <w:t xml:space="preserve"> قال له عمر</w:t>
      </w:r>
      <w:r w:rsidR="00C87891">
        <w:rPr>
          <w:rFonts w:hint="cs"/>
          <w:rtl/>
        </w:rPr>
        <w:t>:</w:t>
      </w:r>
      <w:r>
        <w:rPr>
          <w:rFonts w:hint="cs"/>
          <w:rtl/>
        </w:rPr>
        <w:t xml:space="preserve"> أنا أتولّي ذلك</w:t>
      </w:r>
      <w:r w:rsidR="00C87891">
        <w:rPr>
          <w:rFonts w:hint="cs"/>
          <w:rtl/>
        </w:rPr>
        <w:t>،</w:t>
      </w:r>
      <w:r>
        <w:rPr>
          <w:rFonts w:hint="cs"/>
          <w:rtl/>
        </w:rPr>
        <w:t xml:space="preserve"> ولا كرامة لك</w:t>
      </w:r>
      <w:r w:rsidR="00C87891">
        <w:rPr>
          <w:rFonts w:hint="cs"/>
          <w:rtl/>
        </w:rPr>
        <w:t>،</w:t>
      </w:r>
      <w:r>
        <w:rPr>
          <w:rFonts w:hint="cs"/>
          <w:rtl/>
        </w:rPr>
        <w:t xml:space="preserve"> ولكن كن أنت على الرجّالة</w:t>
      </w:r>
      <w:r w:rsidRPr="00B572AB">
        <w:rPr>
          <w:rStyle w:val="libFootnotenumChar"/>
          <w:rFonts w:hint="cs"/>
          <w:rtl/>
        </w:rPr>
        <w:t>(2)</w:t>
      </w:r>
      <w:r w:rsidR="00C87891">
        <w:rPr>
          <w:rFonts w:hint="cs"/>
          <w:rtl/>
        </w:rPr>
        <w:t>.</w:t>
      </w:r>
    </w:p>
    <w:p w:rsidR="00B572AB" w:rsidRDefault="00B572AB" w:rsidP="00F554F7">
      <w:pPr>
        <w:pStyle w:val="libLine"/>
      </w:pPr>
      <w:r>
        <w:rPr>
          <w:rFonts w:hint="cs"/>
          <w:rtl/>
        </w:rPr>
        <w:t>____________________________</w:t>
      </w:r>
    </w:p>
    <w:p w:rsidR="00524780" w:rsidRDefault="00524780" w:rsidP="00524780">
      <w:pPr>
        <w:pStyle w:val="libFootnote0"/>
        <w:rPr>
          <w:rtl/>
        </w:rPr>
      </w:pPr>
      <w:r>
        <w:rPr>
          <w:rFonts w:hint="cs"/>
          <w:rtl/>
        </w:rPr>
        <w:t xml:space="preserve">= وفي حاشية الكتاب، كان حاتم بن الشمر مع أبيه في الكوفة ولما قتل المختار شمر بن ذي الجوشن هرب ابنه الى قنسرين. وفي ص 145 ذكر ان الصميل كان والياً على سر قسطة ثم فارقها وتولى على طليطلة. وفي كتاب الحلة السيراء لابن الأبار ج 1 ص 67 لما ظهر المختار بالكوفة فر الشمر بن ذي الجوشن قاتل الحسين بن علي الى الشام بأهله وولده، فاقام بها في عز ومنعة، وقيل قتله المختار وفر ولده إلى ان خرج كلثوم بن عياض القشيري غازياً الى المغرب، فكان الصميل ممن ضرب عليه البعث في اشراف أهل الشام ودخل الأندلس في طاعة بلج بن بشر وهو الذي قام بأمر المضرية في الاندلس عندما أظهر أبو الخطار الحسام بن ضرار الكلبي العصبية لليمانية ومات الصميل في سجن عبد الرحمن بن معاوية سنة 142 وكان شاعراً. وفي تاريخ علماء الاندلس لابن الفوطي ج 1 ص 234 باب الشين، شمر بن ذي الجوشن الكلاعي من أهل الكوفة هو الذي قدم برأس الحسين </w:t>
      </w:r>
      <w:r w:rsidRPr="00237504">
        <w:rPr>
          <w:rStyle w:val="libAlaemChar"/>
          <w:rFonts w:hint="cs"/>
          <w:rtl/>
        </w:rPr>
        <w:t>عليه‌السلام</w:t>
      </w:r>
      <w:r>
        <w:rPr>
          <w:rFonts w:hint="cs"/>
          <w:rtl/>
        </w:rPr>
        <w:t xml:space="preserve"> على يزيد بن معاوية ولما ظهر المختار هرب بعياله منه ثم خرج كلثوم بن عياض غازياً المغرب ودخل الى الاندلس في طالعة بلج، وهو جد الصميل بن حاتم بن شمر القيسي صاحب الفهرى ا هـ والاصح ما ذكره الدينوري في الأخبار الطوال 296 ان شمر بن ذي الجوشن قتله أصحاب المختار بالمذار وبعث برأسه الى محمد ابن الحنفية وفي الاعلاق النفيسة لابن رسته ص 222 كان الشمر بن ذي الجوشن ابرص وفي تاريخ الطبري ج 7 ص 122 وكامل ابن الاثير ج 4 ص 92 حوادث سنة 65 كان الشمر ابرص يرى بياض برصه على كشحه.</w:t>
      </w:r>
    </w:p>
    <w:p w:rsidR="00B572AB" w:rsidRDefault="00B572AB" w:rsidP="00524780">
      <w:pPr>
        <w:pStyle w:val="libFootnote0"/>
      </w:pPr>
      <w:r>
        <w:rPr>
          <w:rFonts w:hint="cs"/>
          <w:rtl/>
        </w:rPr>
        <w:t>(1) ابن الأثير 4 / 23</w:t>
      </w:r>
      <w:r w:rsidR="00C87891">
        <w:rPr>
          <w:rFonts w:hint="cs"/>
          <w:rtl/>
        </w:rPr>
        <w:t>.</w:t>
      </w:r>
    </w:p>
    <w:p w:rsidR="00B572AB" w:rsidRDefault="00B572AB" w:rsidP="00AA1C80">
      <w:pPr>
        <w:pStyle w:val="libFootnote0"/>
      </w:pPr>
      <w:r>
        <w:rPr>
          <w:rFonts w:hint="cs"/>
          <w:rtl/>
        </w:rPr>
        <w:t>(2) الطبري 6 / 236</w:t>
      </w:r>
      <w:r w:rsidR="00C87891">
        <w:rPr>
          <w:rFonts w:hint="cs"/>
          <w:rtl/>
        </w:rPr>
        <w:t>.</w:t>
      </w:r>
    </w:p>
    <w:p w:rsidR="00B572AB" w:rsidRDefault="00B572AB" w:rsidP="00DE2BFD">
      <w:pPr>
        <w:pStyle w:val="libPoemTiniChar"/>
        <w:rPr>
          <w:rtl/>
        </w:rPr>
      </w:pPr>
      <w:r>
        <w:rPr>
          <w:rtl/>
        </w:rPr>
        <w:br w:type="page"/>
      </w:r>
    </w:p>
    <w:p w:rsidR="00B572AB" w:rsidRDefault="00B572AB" w:rsidP="00524780">
      <w:pPr>
        <w:pStyle w:val="Heading2Center"/>
      </w:pPr>
      <w:bookmarkStart w:id="133" w:name="الأمان"/>
      <w:bookmarkStart w:id="134" w:name="_Toc373582746"/>
      <w:bookmarkEnd w:id="133"/>
      <w:r>
        <w:rPr>
          <w:rFonts w:hint="cs"/>
          <w:rtl/>
        </w:rPr>
        <w:lastRenderedPageBreak/>
        <w:t>الأمان</w:t>
      </w:r>
      <w:bookmarkEnd w:id="134"/>
    </w:p>
    <w:p w:rsidR="00B572AB" w:rsidRDefault="00B572AB" w:rsidP="00B572AB">
      <w:pPr>
        <w:pStyle w:val="libNormal"/>
      </w:pPr>
      <w:r>
        <w:rPr>
          <w:rFonts w:hint="cs"/>
          <w:rtl/>
        </w:rPr>
        <w:t>وصاح الشمر بأعلى صوته</w:t>
      </w:r>
      <w:r w:rsidR="00C87891">
        <w:rPr>
          <w:rFonts w:hint="cs"/>
          <w:rtl/>
        </w:rPr>
        <w:t>:</w:t>
      </w:r>
      <w:r>
        <w:rPr>
          <w:rFonts w:hint="cs"/>
          <w:rtl/>
        </w:rPr>
        <w:t xml:space="preserve"> أين بنو اُختنا</w:t>
      </w:r>
      <w:r w:rsidRPr="00B572AB">
        <w:rPr>
          <w:rStyle w:val="libFootnotenumChar"/>
          <w:rFonts w:hint="cs"/>
          <w:rtl/>
        </w:rPr>
        <w:t>(1)</w:t>
      </w:r>
      <w:r w:rsidR="00C87891">
        <w:rPr>
          <w:rFonts w:hint="cs"/>
          <w:rtl/>
        </w:rPr>
        <w:t>؟</w:t>
      </w:r>
      <w:r>
        <w:rPr>
          <w:rFonts w:hint="cs"/>
          <w:rtl/>
        </w:rPr>
        <w:t xml:space="preserve"> أين العبّاس وإخوته</w:t>
      </w:r>
      <w:r w:rsidR="00C87891">
        <w:rPr>
          <w:rFonts w:hint="cs"/>
          <w:rtl/>
        </w:rPr>
        <w:t>؟،</w:t>
      </w:r>
      <w:r>
        <w:rPr>
          <w:rFonts w:hint="cs"/>
          <w:rtl/>
        </w:rPr>
        <w:t xml:space="preserve"> فأعرضوا عنه</w:t>
      </w:r>
      <w:r w:rsidR="00C87891">
        <w:rPr>
          <w:rFonts w:hint="cs"/>
          <w:rtl/>
        </w:rPr>
        <w:t>،</w:t>
      </w:r>
      <w:r>
        <w:rPr>
          <w:rFonts w:hint="cs"/>
          <w:rtl/>
        </w:rPr>
        <w:t xml:space="preserve"> 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أجيبوه ولَو كان فاسقاً</w:t>
      </w:r>
      <w:r w:rsidR="00F554F7">
        <w:rPr>
          <w:rStyle w:val="libBold2Char"/>
          <w:rFonts w:hint="cs"/>
          <w:rtl/>
        </w:rPr>
        <w:t>»</w:t>
      </w:r>
      <w:r w:rsidR="00C87891">
        <w:rPr>
          <w:rFonts w:hint="cs"/>
          <w:rtl/>
        </w:rPr>
        <w:t>،</w:t>
      </w:r>
      <w:r>
        <w:rPr>
          <w:rFonts w:hint="cs"/>
          <w:rtl/>
        </w:rPr>
        <w:t xml:space="preserve"> قالوا</w:t>
      </w:r>
      <w:r w:rsidR="00C87891">
        <w:rPr>
          <w:rFonts w:hint="cs"/>
          <w:rtl/>
        </w:rPr>
        <w:t>:</w:t>
      </w:r>
      <w:r>
        <w:rPr>
          <w:rFonts w:hint="cs"/>
          <w:rtl/>
        </w:rPr>
        <w:t xml:space="preserve"> ما شأنك وما تريد</w:t>
      </w:r>
      <w:r w:rsidR="00C87891">
        <w:rPr>
          <w:rFonts w:hint="cs"/>
          <w:rtl/>
        </w:rPr>
        <w:t>؟</w:t>
      </w:r>
      <w:r>
        <w:rPr>
          <w:rFonts w:hint="cs"/>
          <w:rtl/>
        </w:rPr>
        <w:t xml:space="preserve"> قال</w:t>
      </w:r>
      <w:r w:rsidR="00C87891">
        <w:rPr>
          <w:rFonts w:hint="cs"/>
          <w:rtl/>
        </w:rPr>
        <w:t>:</w:t>
      </w:r>
      <w:r>
        <w:rPr>
          <w:rFonts w:hint="cs"/>
          <w:rtl/>
        </w:rPr>
        <w:t xml:space="preserve"> يا بني اُختي أنتم آمنون</w:t>
      </w:r>
      <w:r w:rsidR="00C87891">
        <w:rPr>
          <w:rFonts w:hint="cs"/>
          <w:rtl/>
        </w:rPr>
        <w:t>،</w:t>
      </w:r>
      <w:r>
        <w:rPr>
          <w:rFonts w:hint="cs"/>
          <w:rtl/>
        </w:rPr>
        <w:t xml:space="preserve"> لا تقتلوا أنفسكم مع الحسين</w:t>
      </w:r>
      <w:r w:rsidR="00C87891">
        <w:rPr>
          <w:rFonts w:hint="cs"/>
          <w:rtl/>
        </w:rPr>
        <w:t>،</w:t>
      </w:r>
      <w:r>
        <w:rPr>
          <w:rFonts w:hint="cs"/>
          <w:rtl/>
        </w:rPr>
        <w:t xml:space="preserve"> والزموا طاعة أمير المؤمنين يزيد</w:t>
      </w:r>
      <w:r w:rsidR="00C87891">
        <w:rPr>
          <w:rFonts w:hint="cs"/>
          <w:rtl/>
        </w:rPr>
        <w:t>.</w:t>
      </w:r>
      <w:r>
        <w:rPr>
          <w:rFonts w:hint="cs"/>
          <w:rtl/>
        </w:rPr>
        <w:t xml:space="preserve"> فقال العبّاس</w:t>
      </w:r>
      <w:r w:rsidR="00C87891">
        <w:rPr>
          <w:rFonts w:hint="cs"/>
          <w:rtl/>
        </w:rPr>
        <w:t>:</w:t>
      </w:r>
      <w:r>
        <w:rPr>
          <w:rFonts w:hint="cs"/>
          <w:rtl/>
        </w:rPr>
        <w:t xml:space="preserve"> لعنك الله ولعن أمانك</w:t>
      </w:r>
      <w:r w:rsidR="00C87891">
        <w:rPr>
          <w:rFonts w:hint="cs"/>
          <w:rtl/>
        </w:rPr>
        <w:t>،</w:t>
      </w:r>
      <w:r>
        <w:rPr>
          <w:rFonts w:hint="cs"/>
          <w:rtl/>
        </w:rPr>
        <w:t xml:space="preserve"> أتؤمننا وابن رسول الله لا أمان له</w:t>
      </w:r>
      <w:r w:rsidRPr="00B572AB">
        <w:rPr>
          <w:rStyle w:val="libFootnotenumChar"/>
          <w:rFonts w:hint="cs"/>
          <w:rtl/>
        </w:rPr>
        <w:t>(2)</w:t>
      </w:r>
      <w:r w:rsidR="00C87891">
        <w:rPr>
          <w:rFonts w:hint="cs"/>
          <w:rtl/>
        </w:rPr>
        <w:t>،</w:t>
      </w:r>
      <w:r>
        <w:rPr>
          <w:rFonts w:hint="cs"/>
          <w:rtl/>
        </w:rPr>
        <w:t xml:space="preserve"> وتأمرنا أنْ ندخل في طاعة اللعناء وأولاد اللعناء</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أيظنّ هذا الجلف الجافي أن يستهوي رجل الغيرة والحميّة إلى الخسف والهوان</w:t>
      </w:r>
      <w:r w:rsidR="00C87891">
        <w:rPr>
          <w:rFonts w:hint="cs"/>
          <w:rtl/>
        </w:rPr>
        <w:t>،</w:t>
      </w:r>
      <w:r>
        <w:rPr>
          <w:rFonts w:hint="cs"/>
          <w:rtl/>
        </w:rPr>
        <w:t xml:space="preserve"> فيستبدل أبو الفضل الظلمة بالنور</w:t>
      </w:r>
      <w:r w:rsidR="00C87891">
        <w:rPr>
          <w:rFonts w:hint="cs"/>
          <w:rtl/>
        </w:rPr>
        <w:t>،</w:t>
      </w:r>
      <w:r>
        <w:rPr>
          <w:rFonts w:hint="cs"/>
          <w:rtl/>
        </w:rPr>
        <w:t xml:space="preserve"> ويدع عَلَم النبوّة وينضوي إلى راية ابن ميسون</w:t>
      </w:r>
      <w:r w:rsidR="00C87891">
        <w:rPr>
          <w:rFonts w:hint="cs"/>
          <w:rtl/>
        </w:rPr>
        <w:t>؟</w:t>
      </w:r>
      <w:r>
        <w:rPr>
          <w:rFonts w:hint="cs"/>
          <w:rtl/>
        </w:rPr>
        <w:t>! كلاّ</w:t>
      </w:r>
      <w:r w:rsidR="00C87891">
        <w:rPr>
          <w:rFonts w:hint="cs"/>
          <w:rtl/>
        </w:rPr>
        <w:t>.</w:t>
      </w:r>
    </w:p>
    <w:p w:rsidR="00B572AB" w:rsidRDefault="00B572AB" w:rsidP="00B572AB">
      <w:pPr>
        <w:pStyle w:val="libNormal"/>
      </w:pPr>
      <w:r>
        <w:rPr>
          <w:rFonts w:hint="cs"/>
          <w:rtl/>
        </w:rPr>
        <w:t>ولمّا رجع العبّاس</w:t>
      </w:r>
      <w:r w:rsidR="00C87891">
        <w:rPr>
          <w:rFonts w:hint="cs"/>
          <w:rtl/>
        </w:rPr>
        <w:t>،</w:t>
      </w:r>
      <w:r>
        <w:rPr>
          <w:rFonts w:hint="cs"/>
          <w:rtl/>
        </w:rPr>
        <w:t xml:space="preserve"> قام إليه زهير بن القين وقال</w:t>
      </w:r>
      <w:r w:rsidR="00C87891">
        <w:rPr>
          <w:rFonts w:hint="cs"/>
          <w:rtl/>
        </w:rPr>
        <w:t>:</w:t>
      </w:r>
      <w:r>
        <w:rPr>
          <w:rFonts w:hint="cs"/>
          <w:rtl/>
        </w:rPr>
        <w:t xml:space="preserve"> اُحدّثك بحديث وعيته</w:t>
      </w:r>
      <w:r w:rsidR="00C87891">
        <w:rPr>
          <w:rFonts w:hint="cs"/>
          <w:rtl/>
        </w:rPr>
        <w:t>؟</w:t>
      </w:r>
      <w:r>
        <w:rPr>
          <w:rFonts w:hint="cs"/>
          <w:rtl/>
        </w:rPr>
        <w:t xml:space="preserve"> قال</w:t>
      </w:r>
      <w:r w:rsidR="00C87891">
        <w:rPr>
          <w:rFonts w:hint="cs"/>
          <w:rtl/>
        </w:rPr>
        <w:t>:</w:t>
      </w:r>
      <w:r>
        <w:rPr>
          <w:rFonts w:hint="cs"/>
          <w:rtl/>
        </w:rPr>
        <w:t xml:space="preserve"> بلى</w:t>
      </w:r>
      <w:r w:rsidR="00C87891">
        <w:rPr>
          <w:rFonts w:hint="cs"/>
          <w:rtl/>
        </w:rPr>
        <w:t>،</w:t>
      </w:r>
      <w:r>
        <w:rPr>
          <w:rFonts w:hint="cs"/>
          <w:rtl/>
        </w:rPr>
        <w:t xml:space="preserve"> فقال</w:t>
      </w:r>
      <w:r w:rsidR="00C87891">
        <w:rPr>
          <w:rFonts w:hint="cs"/>
          <w:rtl/>
        </w:rPr>
        <w:t>:</w:t>
      </w:r>
      <w:r>
        <w:rPr>
          <w:rFonts w:hint="cs"/>
          <w:rtl/>
        </w:rPr>
        <w:t xml:space="preserve"> لمّا أراد أبوك أن يتزوّج</w:t>
      </w:r>
      <w:r w:rsidR="00C87891">
        <w:rPr>
          <w:rFonts w:hint="cs"/>
          <w:rtl/>
        </w:rPr>
        <w:t>،</w:t>
      </w:r>
      <w:r>
        <w:rPr>
          <w:rFonts w:hint="cs"/>
          <w:rtl/>
        </w:rPr>
        <w:t xml:space="preserve"> طلب من أخيه عقيل - وكان عارفاً بأنساب العرب - أنْ يختار له امرأةً ولدتها الفحولة من العرب</w:t>
      </w:r>
      <w:r w:rsidR="00C87891">
        <w:rPr>
          <w:rFonts w:hint="cs"/>
          <w:rtl/>
        </w:rPr>
        <w:t>؛</w:t>
      </w:r>
      <w:r>
        <w:rPr>
          <w:rFonts w:hint="cs"/>
          <w:rtl/>
        </w:rPr>
        <w:t xml:space="preserve"> ليتزوّجها فتلد غلاماً شجاعاً ينصر الحسين بكربلاء</w:t>
      </w:r>
      <w:r w:rsidR="00C87891">
        <w:rPr>
          <w:rFonts w:hint="cs"/>
          <w:rtl/>
        </w:rPr>
        <w:t>،</w:t>
      </w:r>
      <w:r>
        <w:rPr>
          <w:rFonts w:hint="cs"/>
          <w:rtl/>
        </w:rPr>
        <w:t xml:space="preserve"> وقد ادّخرك أبوك لمثل هذا اليوم</w:t>
      </w:r>
      <w:r w:rsidR="00C87891">
        <w:rPr>
          <w:rFonts w:hint="cs"/>
          <w:rtl/>
        </w:rPr>
        <w:t>،</w:t>
      </w:r>
      <w:r>
        <w:rPr>
          <w:rFonts w:hint="cs"/>
          <w:rtl/>
        </w:rPr>
        <w:t xml:space="preserve"> فلا تقصّر عن نصرة أخيك وحماية أخواتك</w:t>
      </w:r>
      <w:r w:rsidR="00C87891">
        <w:rPr>
          <w:rFonts w:hint="cs"/>
          <w:rtl/>
        </w:rPr>
        <w:t>.</w:t>
      </w:r>
      <w:r>
        <w:rPr>
          <w:rFonts w:hint="cs"/>
          <w:rtl/>
        </w:rPr>
        <w:t xml:space="preserve"> فقال العبّاس</w:t>
      </w:r>
      <w:r w:rsidR="00C87891">
        <w:rPr>
          <w:rFonts w:hint="cs"/>
          <w:rtl/>
        </w:rPr>
        <w:t>:</w:t>
      </w:r>
      <w:r>
        <w:rPr>
          <w:rFonts w:hint="cs"/>
          <w:rtl/>
        </w:rPr>
        <w:t xml:space="preserve"> أتشجّعني يا زهير في مثل هذا اليوم</w:t>
      </w:r>
      <w:r w:rsidR="00C87891">
        <w:rPr>
          <w:rFonts w:hint="cs"/>
          <w:rtl/>
        </w:rPr>
        <w:t>؟</w:t>
      </w:r>
      <w:r>
        <w:rPr>
          <w:rFonts w:hint="cs"/>
          <w:rtl/>
        </w:rPr>
        <w:t>! والله لأرينّك شيئاً ما رأيتَه</w:t>
      </w:r>
      <w:r w:rsidRPr="00B572AB">
        <w:rPr>
          <w:rStyle w:val="libFootnotenumChar"/>
          <w:rFonts w:hint="cs"/>
          <w:rtl/>
        </w:rPr>
        <w:t>(4)</w:t>
      </w:r>
      <w:r w:rsidR="00C87891">
        <w:rPr>
          <w:rFonts w:hint="cs"/>
          <w:rtl/>
        </w:rPr>
        <w:t>،</w:t>
      </w:r>
      <w:r>
        <w:rPr>
          <w:rFonts w:hint="cs"/>
          <w:rtl/>
        </w:rPr>
        <w:t xml:space="preserve"> فجدّل أبطالاً ونكس رايات في حالة لَم يكن من همّه القتال ولا مجالدة الأبطال</w:t>
      </w:r>
      <w:r w:rsidR="00C87891">
        <w:rPr>
          <w:rFonts w:hint="cs"/>
          <w:rtl/>
        </w:rPr>
        <w:t>،</w:t>
      </w:r>
      <w:r>
        <w:rPr>
          <w:rFonts w:hint="cs"/>
          <w:rtl/>
        </w:rPr>
        <w:t xml:space="preserve"> بل همّه إيصال الماء إلى عيال أخيه</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جمهرة أنساب العرب لابن حزم / 261 و 265 قال</w:t>
      </w:r>
      <w:r w:rsidR="00C87891">
        <w:rPr>
          <w:rFonts w:hint="cs"/>
          <w:rtl/>
        </w:rPr>
        <w:t>:</w:t>
      </w:r>
      <w:r>
        <w:rPr>
          <w:rFonts w:hint="cs"/>
          <w:rtl/>
        </w:rPr>
        <w:t xml:space="preserve"> أولاد كلاب بن ربيعة بن عامر بن صعصعة بن معاوية بن بكر بن هوازن بن منصور بن عكرمة بن حفصة بن قيس عيلان بن مضر</w:t>
      </w:r>
      <w:r w:rsidR="00C87891">
        <w:rPr>
          <w:rFonts w:hint="cs"/>
          <w:rtl/>
        </w:rPr>
        <w:t>،</w:t>
      </w:r>
      <w:r>
        <w:rPr>
          <w:rFonts w:hint="cs"/>
          <w:rtl/>
        </w:rPr>
        <w:t xml:space="preserve"> أحد عشر ولداً منهم</w:t>
      </w:r>
      <w:r w:rsidR="00C87891">
        <w:rPr>
          <w:rFonts w:hint="cs"/>
          <w:rtl/>
        </w:rPr>
        <w:t>؛</w:t>
      </w:r>
      <w:r>
        <w:rPr>
          <w:rFonts w:hint="cs"/>
          <w:rtl/>
        </w:rPr>
        <w:t xml:space="preserve"> كعب</w:t>
      </w:r>
      <w:r w:rsidR="00C87891">
        <w:rPr>
          <w:rFonts w:hint="cs"/>
          <w:rtl/>
        </w:rPr>
        <w:t>،</w:t>
      </w:r>
      <w:r>
        <w:rPr>
          <w:rFonts w:hint="cs"/>
          <w:rtl/>
        </w:rPr>
        <w:t xml:space="preserve"> والضباب</w:t>
      </w:r>
      <w:r w:rsidR="00C87891">
        <w:rPr>
          <w:rFonts w:hint="cs"/>
          <w:rtl/>
        </w:rPr>
        <w:t>.</w:t>
      </w:r>
      <w:r>
        <w:rPr>
          <w:rFonts w:hint="cs"/>
          <w:rtl/>
        </w:rPr>
        <w:t xml:space="preserve"> فمن ولد كعب بنو الوحيد الذين منهم اُمّ البنين بنت حزام بن خالد بن ربيعة بن الوحيد كانت تحت علي بن أبي طالب فولدت له محمداً الأصغر وعثمان وجعفر والعبّاس</w:t>
      </w:r>
      <w:r w:rsidR="00C87891">
        <w:rPr>
          <w:rFonts w:hint="cs"/>
          <w:rtl/>
        </w:rPr>
        <w:t>،</w:t>
      </w:r>
      <w:r>
        <w:rPr>
          <w:rFonts w:hint="cs"/>
          <w:rtl/>
        </w:rPr>
        <w:t xml:space="preserve"> وفي صفحة270 ذكر بني الضباب فقال</w:t>
      </w:r>
      <w:r w:rsidR="00C87891">
        <w:rPr>
          <w:rFonts w:hint="cs"/>
          <w:rtl/>
        </w:rPr>
        <w:t>:</w:t>
      </w:r>
      <w:r>
        <w:rPr>
          <w:rFonts w:hint="cs"/>
          <w:rtl/>
        </w:rPr>
        <w:t xml:space="preserve"> منهم الشمر بن ذي الجوشن قاتل الحسين واسم ذي الجوشن جميل بن الأعور عمرو بن معاوية وهو الضاب</w:t>
      </w:r>
      <w:r w:rsidR="00C87891">
        <w:rPr>
          <w:rFonts w:hint="cs"/>
          <w:rtl/>
        </w:rPr>
        <w:t>.</w:t>
      </w:r>
      <w:r>
        <w:rPr>
          <w:rFonts w:hint="cs"/>
          <w:rtl/>
        </w:rPr>
        <w:t xml:space="preserve"> ومن ولده الصميل بن حاتم بن شمر بن ذي الجوشن ساد بالاندس وله بها عقب ونزالتهم بالخشيل من شوذر من عمل جيّان</w:t>
      </w:r>
      <w:r w:rsidR="00C87891">
        <w:rPr>
          <w:rFonts w:hint="cs"/>
          <w:rtl/>
        </w:rPr>
        <w:t>.</w:t>
      </w:r>
      <w:r>
        <w:rPr>
          <w:rFonts w:hint="cs"/>
          <w:rtl/>
        </w:rPr>
        <w:t xml:space="preserve"> </w:t>
      </w:r>
    </w:p>
    <w:p w:rsidR="00B572AB" w:rsidRDefault="00B572AB" w:rsidP="00AA1C80">
      <w:pPr>
        <w:pStyle w:val="libFootnote0"/>
      </w:pPr>
      <w:r>
        <w:rPr>
          <w:rFonts w:hint="cs"/>
          <w:rtl/>
        </w:rPr>
        <w:t>وفي العقد الفريد 2 / 83 عند ذكر مذحج قال</w:t>
      </w:r>
      <w:r w:rsidR="00C87891">
        <w:rPr>
          <w:rFonts w:hint="cs"/>
          <w:rtl/>
        </w:rPr>
        <w:t>:</w:t>
      </w:r>
      <w:r>
        <w:rPr>
          <w:rFonts w:hint="cs"/>
          <w:rtl/>
        </w:rPr>
        <w:t xml:space="preserve"> الضباب في بني الحارث بن كعب مفتوحة الضاد وفي بني عامر بن صعصعة مسكورة وحيث أنّ الشمر من بني عامر بن صعصعة يكون الضباب بكسر الضاد</w:t>
      </w:r>
      <w:r w:rsidR="00C87891">
        <w:rPr>
          <w:rFonts w:hint="cs"/>
          <w:rtl/>
        </w:rPr>
        <w:t>.</w:t>
      </w:r>
    </w:p>
    <w:p w:rsidR="00B572AB" w:rsidRDefault="00B572AB" w:rsidP="00AA1C80">
      <w:pPr>
        <w:pStyle w:val="libFootnote0"/>
      </w:pPr>
      <w:r>
        <w:rPr>
          <w:rFonts w:hint="cs"/>
          <w:rtl/>
        </w:rPr>
        <w:t>(2) تذكرة الخواص / 142</w:t>
      </w:r>
      <w:r w:rsidR="00C87891">
        <w:rPr>
          <w:rFonts w:hint="cs"/>
          <w:rtl/>
        </w:rPr>
        <w:t>:</w:t>
      </w:r>
      <w:r>
        <w:rPr>
          <w:rFonts w:hint="cs"/>
          <w:rtl/>
        </w:rPr>
        <w:t xml:space="preserve"> حكاه عن جده أبي الفرج في المنتظم وإعلام الورى / 28</w:t>
      </w:r>
      <w:r w:rsidR="00C87891">
        <w:rPr>
          <w:rFonts w:hint="cs"/>
          <w:rtl/>
        </w:rPr>
        <w:t>.</w:t>
      </w:r>
    </w:p>
    <w:p w:rsidR="00B572AB" w:rsidRDefault="00B572AB" w:rsidP="00AA1C80">
      <w:pPr>
        <w:pStyle w:val="libFootnote0"/>
      </w:pPr>
      <w:r>
        <w:rPr>
          <w:rFonts w:hint="cs"/>
          <w:rtl/>
        </w:rPr>
        <w:t>(3) ابن نما / 28</w:t>
      </w:r>
      <w:r w:rsidR="00C87891">
        <w:rPr>
          <w:rFonts w:hint="cs"/>
          <w:rtl/>
        </w:rPr>
        <w:t>.</w:t>
      </w:r>
    </w:p>
    <w:p w:rsidR="00B572AB" w:rsidRDefault="00B572AB" w:rsidP="00AA1C80">
      <w:pPr>
        <w:pStyle w:val="libFootnote0"/>
      </w:pPr>
      <w:r>
        <w:rPr>
          <w:rFonts w:hint="cs"/>
          <w:rtl/>
        </w:rPr>
        <w:t>(4) أسرار الشهادة / 387</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524780" w:rsidTr="00524780">
        <w:trPr>
          <w:trHeight w:val="350"/>
        </w:trPr>
        <w:tc>
          <w:tcPr>
            <w:tcW w:w="3340" w:type="dxa"/>
          </w:tcPr>
          <w:p w:rsidR="00524780" w:rsidRDefault="00524780" w:rsidP="00524780">
            <w:pPr>
              <w:pStyle w:val="libPoem"/>
            </w:pPr>
            <w:r>
              <w:rPr>
                <w:rFonts w:hint="cs"/>
                <w:rtl/>
              </w:rPr>
              <w:lastRenderedPageBreak/>
              <w:t>يـمثل الـكرّار فـي كـرّاته</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بل في المعاني الغرّ من صفاته</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لـيس</w:t>
            </w:r>
            <w:r w:rsidRPr="00B572AB">
              <w:rPr>
                <w:rFonts w:hint="cs"/>
                <w:rtl/>
              </w:rPr>
              <w:t xml:space="preserve"> </w:t>
            </w:r>
            <w:r>
              <w:rPr>
                <w:rFonts w:hint="cs"/>
                <w:rtl/>
              </w:rPr>
              <w:t>يـد الله سـوى أبـيه</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وقــدرة الله تـجـلَّت فـيه</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فـهو يـد الله وهـذا سـاعده</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تـغنيك عـن إثـباته مشاهده</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صـولته عـند النزال صولته</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لولا الغلوُّ قلت جلت قدرته</w:t>
            </w:r>
            <w:r w:rsidRPr="00B72A0A">
              <w:rPr>
                <w:rStyle w:val="libFootnotenumChar"/>
                <w:rFonts w:hint="cs"/>
                <w:rtl/>
              </w:rPr>
              <w:t>(1)</w:t>
            </w:r>
            <w:r w:rsidRPr="00725071">
              <w:rPr>
                <w:rStyle w:val="libPoemTiniChar0"/>
                <w:rtl/>
              </w:rPr>
              <w:br/>
              <w:t> </w:t>
            </w:r>
          </w:p>
        </w:tc>
      </w:tr>
    </w:tbl>
    <w:p w:rsidR="00B572AB" w:rsidRDefault="00B572AB" w:rsidP="00524780">
      <w:pPr>
        <w:pStyle w:val="Heading2Center"/>
      </w:pPr>
      <w:bookmarkStart w:id="135" w:name="بنو_اسد"/>
      <w:bookmarkStart w:id="136" w:name="_Toc373582747"/>
      <w:bookmarkEnd w:id="135"/>
      <w:r>
        <w:rPr>
          <w:rFonts w:hint="cs"/>
          <w:rtl/>
        </w:rPr>
        <w:t>بنو أسد</w:t>
      </w:r>
      <w:bookmarkEnd w:id="136"/>
    </w:p>
    <w:p w:rsidR="00B572AB" w:rsidRDefault="00B572AB" w:rsidP="00B572AB">
      <w:pPr>
        <w:pStyle w:val="libNormal"/>
      </w:pPr>
      <w:r>
        <w:rPr>
          <w:rFonts w:hint="cs"/>
          <w:rtl/>
        </w:rPr>
        <w:t>واستأذن حبيب بن مظاهر من الحسين أنْ يأتي بني أسد وكانوا نزولاً بالقرب منهم فأذِن له</w:t>
      </w:r>
      <w:r w:rsidR="00C87891">
        <w:rPr>
          <w:rFonts w:hint="cs"/>
          <w:rtl/>
        </w:rPr>
        <w:t>،</w:t>
      </w:r>
      <w:r>
        <w:rPr>
          <w:rFonts w:hint="cs"/>
          <w:rtl/>
        </w:rPr>
        <w:t xml:space="preserve"> ولمّا أتاهم وانتسب لهم عرفوه</w:t>
      </w:r>
      <w:r w:rsidR="00C87891">
        <w:rPr>
          <w:rFonts w:hint="cs"/>
          <w:rtl/>
        </w:rPr>
        <w:t>،</w:t>
      </w:r>
      <w:r>
        <w:rPr>
          <w:rFonts w:hint="cs"/>
          <w:rtl/>
        </w:rPr>
        <w:t xml:space="preserve"> فطلب منهم نصرة ابن بنت رسول الله فإنّ معه شرف الدنيا والآخرة</w:t>
      </w:r>
      <w:r w:rsidR="00C87891">
        <w:rPr>
          <w:rFonts w:hint="cs"/>
          <w:rtl/>
        </w:rPr>
        <w:t>،</w:t>
      </w:r>
      <w:r>
        <w:rPr>
          <w:rFonts w:hint="cs"/>
          <w:rtl/>
        </w:rPr>
        <w:t xml:space="preserve"> فأجابه تسعون رجلاً</w:t>
      </w:r>
      <w:r w:rsidR="00C87891">
        <w:rPr>
          <w:rFonts w:hint="cs"/>
          <w:rtl/>
        </w:rPr>
        <w:t>،</w:t>
      </w:r>
      <w:r>
        <w:rPr>
          <w:rFonts w:hint="cs"/>
          <w:rtl/>
        </w:rPr>
        <w:t xml:space="preserve"> وخرج من الحي رجل أخبر ابن سعد بما صاروا إليه</w:t>
      </w:r>
      <w:r w:rsidR="00C87891">
        <w:rPr>
          <w:rFonts w:hint="cs"/>
          <w:rtl/>
        </w:rPr>
        <w:t>،</w:t>
      </w:r>
      <w:r>
        <w:rPr>
          <w:rFonts w:hint="cs"/>
          <w:rtl/>
        </w:rPr>
        <w:t xml:space="preserve"> فضمّ إلى الأزرق أربعمئة رجل وعارضوا النّفر في الطريق واقتتلوا</w:t>
      </w:r>
      <w:r w:rsidR="00C87891">
        <w:rPr>
          <w:rFonts w:hint="cs"/>
          <w:rtl/>
        </w:rPr>
        <w:t>،</w:t>
      </w:r>
      <w:r>
        <w:rPr>
          <w:rFonts w:hint="cs"/>
          <w:rtl/>
        </w:rPr>
        <w:t xml:space="preserve"> فقُتل جماعة من بني أسد وفرّ مَن سلِم منهم إلى الحي فارتحلوا جميعاً في جَوف الليل خوفاً من ابن سعد أنْ يبغتهم</w:t>
      </w:r>
      <w:r w:rsidR="00C87891">
        <w:rPr>
          <w:rFonts w:hint="cs"/>
          <w:rtl/>
        </w:rPr>
        <w:t>،</w:t>
      </w:r>
      <w:r>
        <w:rPr>
          <w:rFonts w:hint="cs"/>
          <w:rtl/>
        </w:rPr>
        <w:t xml:space="preserve"> ورجع حبيب إلى الحسين وأخبره</w:t>
      </w:r>
      <w:r w:rsidR="00C87891">
        <w:rPr>
          <w:rFonts w:hint="cs"/>
          <w:rtl/>
        </w:rPr>
        <w:t>،</w:t>
      </w:r>
      <w:r>
        <w:rPr>
          <w:rFonts w:hint="cs"/>
          <w:rtl/>
        </w:rPr>
        <w:t xml:space="preserve">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حول ولا قوّة إلاّ بالله العظيم</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524780">
      <w:pPr>
        <w:pStyle w:val="Heading2Center"/>
      </w:pPr>
      <w:bookmarkStart w:id="137" w:name="اليوم_التاسع"/>
      <w:bookmarkStart w:id="138" w:name="_Toc373582748"/>
      <w:bookmarkEnd w:id="137"/>
      <w:r>
        <w:rPr>
          <w:rFonts w:hint="cs"/>
          <w:rtl/>
        </w:rPr>
        <w:t>اليوم التاسع</w:t>
      </w:r>
      <w:bookmarkEnd w:id="138"/>
    </w:p>
    <w:p w:rsidR="00B572AB" w:rsidRDefault="00B572AB" w:rsidP="00B572AB">
      <w:pPr>
        <w:pStyle w:val="libNormal"/>
      </w:pPr>
      <w:r>
        <w:rPr>
          <w:rFonts w:hint="cs"/>
          <w:rtl/>
        </w:rPr>
        <w:t>ونهض ابن سعد عشيّة الخميس لتسع خلون من المحرّم</w:t>
      </w:r>
      <w:r w:rsidR="00C87891">
        <w:rPr>
          <w:rFonts w:hint="cs"/>
          <w:rtl/>
        </w:rPr>
        <w:t>،</w:t>
      </w:r>
      <w:r>
        <w:rPr>
          <w:rFonts w:hint="cs"/>
          <w:rtl/>
        </w:rPr>
        <w:t xml:space="preserve"> ونادى في عسكره بالزحف نحو الحسين</w:t>
      </w:r>
      <w:r w:rsidR="00C87891">
        <w:rPr>
          <w:rFonts w:hint="cs"/>
          <w:rtl/>
        </w:rPr>
        <w:t>،</w:t>
      </w:r>
      <w:r>
        <w:rPr>
          <w:rFonts w:hint="cs"/>
          <w:rtl/>
        </w:rPr>
        <w:t xml:space="preserve"> وكان </w:t>
      </w:r>
      <w:r w:rsidR="00237504" w:rsidRPr="00237504">
        <w:rPr>
          <w:rStyle w:val="libAlaemChar"/>
          <w:rFonts w:hint="cs"/>
          <w:rtl/>
        </w:rPr>
        <w:t>عليه‌السلام</w:t>
      </w:r>
      <w:r>
        <w:rPr>
          <w:rFonts w:hint="cs"/>
          <w:rtl/>
        </w:rPr>
        <w:t xml:space="preserve"> جالساً أمام بيته محتبياً بسيفه</w:t>
      </w:r>
      <w:r w:rsidR="00C87891">
        <w:rPr>
          <w:rFonts w:hint="cs"/>
          <w:rtl/>
        </w:rPr>
        <w:t>،</w:t>
      </w:r>
      <w:r>
        <w:rPr>
          <w:rFonts w:hint="cs"/>
          <w:rtl/>
        </w:rPr>
        <w:t xml:space="preserve"> وخفق برأسه فرأى رسول الله يقول</w:t>
      </w:r>
      <w:r w:rsidR="00C87891">
        <w:rPr>
          <w:rFonts w:hint="cs"/>
          <w:rtl/>
        </w:rPr>
        <w:t>:</w:t>
      </w:r>
      <w:r>
        <w:rPr>
          <w:rFonts w:hint="cs"/>
          <w:rtl/>
        </w:rPr>
        <w:t xml:space="preserve"> انّك صائر إلينا عن قريب</w:t>
      </w:r>
      <w:r w:rsidR="00C87891">
        <w:rPr>
          <w:rFonts w:hint="cs"/>
          <w:rtl/>
        </w:rPr>
        <w:t>.</w:t>
      </w:r>
      <w:r>
        <w:rPr>
          <w:rFonts w:hint="cs"/>
          <w:rtl/>
        </w:rPr>
        <w:t xml:space="preserve"> وسمعت زينب أصوات الرجال وقالت لأخيها</w:t>
      </w:r>
      <w:r w:rsidR="00C87891">
        <w:rPr>
          <w:rFonts w:hint="cs"/>
          <w:rtl/>
        </w:rPr>
        <w:t>:</w:t>
      </w:r>
      <w:r>
        <w:rPr>
          <w:rFonts w:hint="cs"/>
          <w:rtl/>
        </w:rPr>
        <w:t xml:space="preserve"> قد اقترب العدوّ منّا.</w:t>
      </w:r>
    </w:p>
    <w:p w:rsidR="00B572AB" w:rsidRDefault="00B572AB" w:rsidP="00B572AB">
      <w:pPr>
        <w:pStyle w:val="libNormal"/>
      </w:pPr>
      <w:r>
        <w:rPr>
          <w:rFonts w:hint="cs"/>
          <w:rtl/>
        </w:rPr>
        <w:t>فقال لأخيه العبّاس</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اركب بنفسي أنت</w:t>
      </w:r>
      <w:r w:rsidRPr="00B572AB">
        <w:rPr>
          <w:rStyle w:val="libFootnotenumChar"/>
          <w:rFonts w:hint="cs"/>
          <w:rtl/>
        </w:rPr>
        <w:t>(3)</w:t>
      </w:r>
      <w:r>
        <w:rPr>
          <w:rFonts w:hint="cs"/>
          <w:rtl/>
        </w:rPr>
        <w:t xml:space="preserve"> </w:t>
      </w:r>
      <w:r w:rsidRPr="00B572AB">
        <w:rPr>
          <w:rStyle w:val="libBold2Char"/>
          <w:rFonts w:hint="cs"/>
          <w:rtl/>
        </w:rPr>
        <w:t>حتّى تلقاهم</w:t>
      </w:r>
      <w:r w:rsidR="00C87891">
        <w:rPr>
          <w:rStyle w:val="libBold2Char"/>
          <w:rFonts w:hint="cs"/>
          <w:rtl/>
        </w:rPr>
        <w:t>،</w:t>
      </w:r>
      <w:r w:rsidRPr="00B572AB">
        <w:rPr>
          <w:rStyle w:val="libBold2Char"/>
          <w:rFonts w:hint="cs"/>
          <w:rtl/>
        </w:rPr>
        <w:t xml:space="preserve"> واسألهم عمّا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للحجّة آية الله الشيخ محمّد حسين الاصفهاني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(2) البحار عن مقتل محمّد بن أبي طالب الحائري</w:t>
      </w:r>
      <w:r w:rsidR="00C87891">
        <w:rPr>
          <w:rFonts w:hint="cs"/>
          <w:rtl/>
        </w:rPr>
        <w:t>،</w:t>
      </w:r>
      <w:r>
        <w:rPr>
          <w:rFonts w:hint="cs"/>
          <w:rtl/>
        </w:rPr>
        <w:t xml:space="preserve"> ومقتل الخوارزمي 1 / 243</w:t>
      </w:r>
      <w:r w:rsidR="00C87891">
        <w:rPr>
          <w:rFonts w:hint="cs"/>
          <w:rtl/>
        </w:rPr>
        <w:t>.</w:t>
      </w:r>
    </w:p>
    <w:p w:rsidR="00B572AB" w:rsidRDefault="00B572AB" w:rsidP="00AA1C80">
      <w:pPr>
        <w:pStyle w:val="libFootnote0"/>
      </w:pPr>
      <w:r>
        <w:rPr>
          <w:rFonts w:hint="cs"/>
          <w:rtl/>
        </w:rPr>
        <w:t>(3) الطبري 6 / 137</w:t>
      </w:r>
      <w:r w:rsidR="00C87891">
        <w:rPr>
          <w:rFonts w:hint="cs"/>
          <w:rtl/>
        </w:rPr>
        <w:t>،</w:t>
      </w:r>
      <w:r>
        <w:rPr>
          <w:rFonts w:hint="cs"/>
          <w:rtl/>
        </w:rPr>
        <w:t xml:space="preserve"> وروضة الواعظين / 157</w:t>
      </w:r>
      <w:r w:rsidR="00C87891">
        <w:rPr>
          <w:rFonts w:hint="cs"/>
          <w:rtl/>
        </w:rPr>
        <w:t>،</w:t>
      </w:r>
      <w:r>
        <w:rPr>
          <w:rFonts w:hint="cs"/>
          <w:rtl/>
        </w:rPr>
        <w:t xml:space="preserve"> والارشاد للمفيد</w:t>
      </w:r>
      <w:r w:rsidR="00C87891">
        <w:rPr>
          <w:rFonts w:hint="cs"/>
          <w:rtl/>
        </w:rPr>
        <w:t>،</w:t>
      </w:r>
      <w:r>
        <w:rPr>
          <w:rFonts w:hint="cs"/>
          <w:rtl/>
        </w:rPr>
        <w:t xml:space="preserve"> والبداية لابن كثير 8 / 176</w:t>
      </w:r>
      <w:r w:rsidR="00C87891">
        <w:rPr>
          <w:rFonts w:hint="cs"/>
          <w:rtl/>
        </w:rPr>
        <w:t>.</w:t>
      </w:r>
    </w:p>
    <w:p w:rsidR="00B572AB" w:rsidRDefault="00B572AB" w:rsidP="00AA1C80">
      <w:pPr>
        <w:pStyle w:val="libFootnote0"/>
      </w:pPr>
      <w:r>
        <w:rPr>
          <w:rFonts w:hint="cs"/>
          <w:rtl/>
        </w:rPr>
        <w:t>غير خاف ما في هذه الكلمة الذهبية من مغزى دقيق</w:t>
      </w:r>
      <w:r w:rsidR="00C87891">
        <w:rPr>
          <w:rFonts w:hint="cs"/>
          <w:rtl/>
        </w:rPr>
        <w:t>،</w:t>
      </w:r>
      <w:r>
        <w:rPr>
          <w:rFonts w:hint="cs"/>
          <w:rtl/>
        </w:rPr>
        <w:t xml:space="preserve"> ترى الفكر يسف عن مداه وأنّى له أن يحلق إلى ذروة الحقيقة من ذات طاهرة تُفتدى بنفس الإمام علّة الكائنات والفيض الأقدس للممكنات</w:t>
      </w:r>
      <w:r w:rsidR="00C87891">
        <w:rPr>
          <w:rFonts w:hint="cs"/>
          <w:rtl/>
        </w:rPr>
        <w:t>.</w:t>
      </w:r>
      <w:r>
        <w:rPr>
          <w:rFonts w:hint="cs"/>
          <w:rtl/>
        </w:rPr>
        <w:t xml:space="preserve"> نعم</w:t>
      </w:r>
      <w:r w:rsidR="00C87891">
        <w:rPr>
          <w:rFonts w:hint="cs"/>
          <w:rtl/>
        </w:rPr>
        <w:t>،</w:t>
      </w:r>
      <w:r>
        <w:rPr>
          <w:rFonts w:hint="cs"/>
          <w:rtl/>
        </w:rPr>
        <w:t xml:space="preserve"> عرفها البصير الناقد بعد أنْ جربها بمحك النزاهة فوجدها مشبوبة بجنسها ثمّ أطلق عليها تلك الكلمة الغالية</w:t>
      </w:r>
      <w:r w:rsidR="00C87891">
        <w:rPr>
          <w:rFonts w:hint="cs"/>
          <w:rtl/>
        </w:rPr>
        <w:t>،</w:t>
      </w:r>
      <w:r>
        <w:rPr>
          <w:rFonts w:hint="cs"/>
          <w:rtl/>
        </w:rPr>
        <w:t xml:space="preserve"> ولا يعرف الفضل إلاّ أهله</w:t>
      </w:r>
      <w:r w:rsidR="00C87891">
        <w:rPr>
          <w:rFonts w:hint="cs"/>
          <w:rtl/>
        </w:rPr>
        <w:t>.</w:t>
      </w:r>
      <w:r>
        <w:rPr>
          <w:rFonts w:hint="cs"/>
          <w:rtl/>
        </w:rPr>
        <w:t xml:space="preserve"> ولا يذهب بك الوهم أيّها القارئ إلى القول بعدم الأهميّة في هذه الكلمة بعد قول الإمام </w:t>
      </w:r>
      <w:r w:rsidR="00237504" w:rsidRPr="00237504">
        <w:rPr>
          <w:rStyle w:val="libAlaemChar"/>
          <w:rFonts w:hint="cs"/>
          <w:rtl/>
        </w:rPr>
        <w:t>عليه‌السلام</w:t>
      </w:r>
      <w:r>
        <w:rPr>
          <w:rFonts w:hint="cs"/>
          <w:rtl/>
        </w:rPr>
        <w:t xml:space="preserve"> في زيارة الشهداء من زيارة </w:t>
      </w:r>
      <w:r w:rsidRPr="00524780">
        <w:rPr>
          <w:rFonts w:hint="cs"/>
          <w:rtl/>
        </w:rPr>
        <w:t>وارث</w:t>
      </w:r>
      <w:r w:rsidR="00C87891" w:rsidRPr="00524780">
        <w:rPr>
          <w:rFonts w:hint="cs"/>
          <w:rtl/>
        </w:rPr>
        <w:t>:</w:t>
      </w:r>
      <w:r w:rsidRPr="00524780">
        <w:rPr>
          <w:rFonts w:hint="cs"/>
          <w:rtl/>
        </w:rPr>
        <w:t xml:space="preserve"> </w:t>
      </w:r>
      <w:r w:rsidR="00F554F7" w:rsidRPr="00524780">
        <w:rPr>
          <w:rFonts w:hint="cs"/>
          <w:rtl/>
        </w:rPr>
        <w:t>«</w:t>
      </w:r>
      <w:r w:rsidRPr="00524780">
        <w:rPr>
          <w:rFonts w:hint="cs"/>
          <w:rtl/>
        </w:rPr>
        <w:t>بأبي أنتم واُمّي</w:t>
      </w:r>
      <w:r w:rsidR="00C87891" w:rsidRPr="00524780">
        <w:rPr>
          <w:rFonts w:hint="cs"/>
          <w:rtl/>
        </w:rPr>
        <w:t>،</w:t>
      </w:r>
      <w:r w:rsidRPr="00524780">
        <w:rPr>
          <w:rFonts w:hint="cs"/>
          <w:rtl/>
        </w:rPr>
        <w:t xml:space="preserve"> طبتم وطابت الأرض التي فيها دفنتم</w:t>
      </w:r>
      <w:r w:rsidR="00F554F7" w:rsidRPr="00524780">
        <w:rPr>
          <w:rFonts w:hint="cs"/>
          <w:rtl/>
        </w:rPr>
        <w:t>»</w:t>
      </w:r>
      <w:r w:rsidR="00C87891" w:rsidRPr="00524780">
        <w:rPr>
          <w:rFonts w:hint="cs"/>
          <w:rtl/>
        </w:rPr>
        <w:t>؛</w:t>
      </w:r>
      <w:r w:rsidRPr="00524780">
        <w:rPr>
          <w:rFonts w:hint="cs"/>
          <w:rtl/>
        </w:rPr>
        <w:t xml:space="preserve"> لأنّ</w:t>
      </w:r>
      <w:r>
        <w:rPr>
          <w:rFonts w:hint="cs"/>
          <w:rtl/>
        </w:rPr>
        <w:t xml:space="preserve"> الإمام </w:t>
      </w:r>
      <w:r w:rsidR="00237504" w:rsidRPr="00237504">
        <w:rPr>
          <w:rStyle w:val="libAlaemChar"/>
          <w:rFonts w:hint="cs"/>
          <w:rtl/>
        </w:rPr>
        <w:t>عليه‌السلام</w:t>
      </w:r>
      <w:r>
        <w:rPr>
          <w:rFonts w:hint="cs"/>
          <w:rtl/>
        </w:rPr>
        <w:t xml:space="preserve"> في هذه الزيارة لَم يكن هو المخاطب لهم وانّما هو </w:t>
      </w:r>
      <w:r w:rsidR="00237504" w:rsidRPr="00237504">
        <w:rPr>
          <w:rStyle w:val="libAlaemChar"/>
          <w:rFonts w:hint="cs"/>
          <w:rtl/>
        </w:rPr>
        <w:t>عليه‌السلام</w:t>
      </w:r>
      <w:r>
        <w:rPr>
          <w:rFonts w:hint="cs"/>
          <w:rtl/>
        </w:rPr>
        <w:t xml:space="preserve"> في مقام تعليم صفوان الجمّال عند زيارتهم أنْ يخاطبهم بذلك</w:t>
      </w:r>
      <w:r w:rsidR="00C87891">
        <w:rPr>
          <w:rFonts w:hint="cs"/>
          <w:rtl/>
        </w:rPr>
        <w:t>،</w:t>
      </w:r>
      <w:r>
        <w:rPr>
          <w:rFonts w:hint="cs"/>
          <w:rtl/>
        </w:rPr>
        <w:t xml:space="preserve"> فإنّ الرواية تنصّ كما في مصباح المتهجّد للشيخ الطوسي أنّ صفوان استأذن الصادق في زيارة الحسين وأنْ يعرّفه ما يقوله ويعمل عليه </w:t>
      </w:r>
      <w:r w:rsidRPr="00524780">
        <w:rPr>
          <w:rFonts w:hint="cs"/>
          <w:rtl/>
        </w:rPr>
        <w:t>فقال له</w:t>
      </w:r>
      <w:r w:rsidR="00C87891" w:rsidRPr="00524780">
        <w:rPr>
          <w:rFonts w:hint="cs"/>
          <w:rtl/>
        </w:rPr>
        <w:t>:</w:t>
      </w:r>
      <w:r w:rsidRPr="00524780">
        <w:rPr>
          <w:rFonts w:hint="cs"/>
          <w:rtl/>
        </w:rPr>
        <w:t xml:space="preserve"> </w:t>
      </w:r>
      <w:r w:rsidR="00F554F7" w:rsidRPr="00524780">
        <w:rPr>
          <w:rFonts w:hint="cs"/>
          <w:rtl/>
        </w:rPr>
        <w:t>«</w:t>
      </w:r>
      <w:r w:rsidRPr="00524780">
        <w:rPr>
          <w:rFonts w:hint="cs"/>
          <w:rtl/>
        </w:rPr>
        <w:t>يا صفوان</w:t>
      </w:r>
      <w:r w:rsidR="00C87891" w:rsidRPr="00524780">
        <w:rPr>
          <w:rFonts w:hint="cs"/>
          <w:rtl/>
        </w:rPr>
        <w:t>،</w:t>
      </w:r>
      <w:r w:rsidRPr="00524780">
        <w:rPr>
          <w:rFonts w:hint="cs"/>
          <w:rtl/>
        </w:rPr>
        <w:t xml:space="preserve"> صم قبل خروجك ثلاثة أيّام - إلى أنْ قال -</w:t>
      </w:r>
      <w:r w:rsidR="00C87891" w:rsidRPr="00524780">
        <w:rPr>
          <w:rFonts w:hint="cs"/>
          <w:rtl/>
        </w:rPr>
        <w:t>:</w:t>
      </w:r>
      <w:r w:rsidRPr="00524780">
        <w:rPr>
          <w:rFonts w:hint="cs"/>
          <w:rtl/>
        </w:rPr>
        <w:t xml:space="preserve"> ثمّ إذا أتيت الحائر فقُل</w:t>
      </w:r>
      <w:r w:rsidR="00C87891" w:rsidRPr="00524780">
        <w:rPr>
          <w:rFonts w:hint="cs"/>
          <w:rtl/>
        </w:rPr>
        <w:t>:</w:t>
      </w:r>
      <w:r w:rsidRPr="00524780">
        <w:rPr>
          <w:rFonts w:hint="cs"/>
          <w:rtl/>
        </w:rPr>
        <w:t xml:space="preserve"> الله أكبر - ثمّ ساق الزيارة إلى أنْ قال -</w:t>
      </w:r>
      <w:r w:rsidR="00C87891" w:rsidRPr="00524780">
        <w:rPr>
          <w:rFonts w:hint="cs"/>
          <w:rtl/>
        </w:rPr>
        <w:t>:</w:t>
      </w:r>
      <w:r w:rsidRPr="00524780">
        <w:rPr>
          <w:rFonts w:hint="cs"/>
          <w:rtl/>
        </w:rPr>
        <w:t xml:space="preserve"> ثمّ اخرج من الباب الذي يلي رجلَي علي بن الحسين وتوجّه إلى الشهداء وقُل</w:t>
      </w:r>
      <w:r w:rsidR="00C87891" w:rsidRPr="00524780">
        <w:rPr>
          <w:rFonts w:hint="cs"/>
          <w:rtl/>
        </w:rPr>
        <w:t>:</w:t>
      </w:r>
      <w:r w:rsidRPr="00524780">
        <w:rPr>
          <w:rFonts w:hint="cs"/>
          <w:rtl/>
        </w:rPr>
        <w:t xml:space="preserve"> السّلام عليكم يا أولياء الله</w:t>
      </w:r>
      <w:r w:rsidR="00C87891" w:rsidRPr="00524780">
        <w:rPr>
          <w:rFonts w:hint="cs"/>
          <w:rtl/>
        </w:rPr>
        <w:t>.</w:t>
      </w:r>
      <w:r w:rsidRPr="00524780">
        <w:rPr>
          <w:rFonts w:hint="cs"/>
          <w:rtl/>
        </w:rPr>
        <w:t>..</w:t>
      </w:r>
      <w:r w:rsidR="00F554F7" w:rsidRPr="00524780">
        <w:rPr>
          <w:rFonts w:hint="cs"/>
          <w:rtl/>
        </w:rPr>
        <w:t>»</w:t>
      </w:r>
      <w:r w:rsidRPr="00524780">
        <w:rPr>
          <w:rFonts w:hint="cs"/>
          <w:rtl/>
        </w:rPr>
        <w:t xml:space="preserve"> إلى آ</w:t>
      </w:r>
      <w:r>
        <w:rPr>
          <w:rFonts w:hint="cs"/>
          <w:rtl/>
        </w:rPr>
        <w:t>خرها</w:t>
      </w:r>
      <w:r w:rsidR="00C87891">
        <w:rPr>
          <w:rFonts w:hint="cs"/>
          <w:rtl/>
        </w:rPr>
        <w:t>.</w:t>
      </w:r>
      <w:r>
        <w:rPr>
          <w:rFonts w:hint="cs"/>
          <w:rtl/>
        </w:rPr>
        <w:t xml:space="preserve"> فالإمام الصادق </w:t>
      </w:r>
      <w:r w:rsidR="00237504" w:rsidRPr="00237504">
        <w:rPr>
          <w:rStyle w:val="libAlaemChar"/>
          <w:rFonts w:hint="cs"/>
          <w:rtl/>
        </w:rPr>
        <w:t>عليه‌السلام</w:t>
      </w:r>
      <w:r>
        <w:rPr>
          <w:rFonts w:hint="cs"/>
          <w:rtl/>
        </w:rPr>
        <w:t xml:space="preserve"> في مقام تعليم صفوان أنْ يقول في السّلام على الشهداء ذلك</w:t>
      </w:r>
      <w:r w:rsidR="00C87891">
        <w:rPr>
          <w:rFonts w:hint="cs"/>
          <w:rtl/>
        </w:rPr>
        <w:t>،</w:t>
      </w:r>
      <w:r>
        <w:rPr>
          <w:rFonts w:hint="cs"/>
          <w:rtl/>
        </w:rPr>
        <w:t xml:space="preserve"> وليس في الرواية ما يدلّ على أنّه </w:t>
      </w:r>
      <w:r w:rsidR="00237504" w:rsidRPr="00237504">
        <w:rPr>
          <w:rStyle w:val="libAlaemChar"/>
          <w:rFonts w:hint="cs"/>
          <w:rtl/>
        </w:rPr>
        <w:t>عليه‌السلام</w:t>
      </w:r>
      <w:r>
        <w:rPr>
          <w:rFonts w:hint="cs"/>
          <w:rtl/>
        </w:rPr>
        <w:t xml:space="preserve"> كيف يقول لو أراد السّلام على الشهداء</w:t>
      </w:r>
      <w:r w:rsidR="00C87891">
        <w:rPr>
          <w:rFonts w:hint="cs"/>
          <w:rtl/>
        </w:rPr>
        <w:t>.</w:t>
      </w:r>
    </w:p>
    <w:p w:rsidR="00B572AB" w:rsidRDefault="00B572AB" w:rsidP="00DE2BFD">
      <w:pPr>
        <w:pStyle w:val="libPoemTiniChar"/>
        <w:rPr>
          <w:rtl/>
        </w:rPr>
      </w:pPr>
      <w:r>
        <w:rPr>
          <w:rtl/>
        </w:rPr>
        <w:br w:type="page"/>
      </w:r>
    </w:p>
    <w:p w:rsidR="00B572AB" w:rsidRDefault="00B572AB" w:rsidP="00524780">
      <w:pPr>
        <w:pStyle w:val="libNormal0"/>
      </w:pPr>
      <w:r w:rsidRPr="00B72A0A">
        <w:rPr>
          <w:rStyle w:val="libBold2Char"/>
          <w:rFonts w:hint="cs"/>
          <w:rtl/>
        </w:rPr>
        <w:lastRenderedPageBreak/>
        <w:t>جاءهم وما الذي يريدون</w:t>
      </w:r>
      <w:r w:rsidR="00C87891">
        <w:rPr>
          <w:rStyle w:val="libBold2Char"/>
          <w:rFonts w:hint="cs"/>
          <w:rtl/>
        </w:rPr>
        <w:t>؟</w:t>
      </w:r>
      <w:r w:rsidR="00F554F7">
        <w:rPr>
          <w:rStyle w:val="libBold2Char"/>
          <w:rFonts w:hint="cs"/>
          <w:rtl/>
        </w:rPr>
        <w:t>»</w:t>
      </w:r>
      <w:r w:rsidR="00C87891">
        <w:rPr>
          <w:rFonts w:hint="cs"/>
          <w:rtl/>
        </w:rPr>
        <w:t>،</w:t>
      </w:r>
      <w:r>
        <w:rPr>
          <w:rFonts w:hint="cs"/>
          <w:rtl/>
        </w:rPr>
        <w:t xml:space="preserve"> فركب العبّاس في عشرين فارساً فيهم زهير وحبيب</w:t>
      </w:r>
      <w:r w:rsidR="00C87891">
        <w:rPr>
          <w:rFonts w:hint="cs"/>
          <w:rtl/>
        </w:rPr>
        <w:t>،</w:t>
      </w:r>
      <w:r>
        <w:rPr>
          <w:rFonts w:hint="cs"/>
          <w:rtl/>
        </w:rPr>
        <w:t xml:space="preserve"> وسألهم عن ذلك قالوا</w:t>
      </w:r>
      <w:r w:rsidR="00C87891">
        <w:rPr>
          <w:rFonts w:hint="cs"/>
          <w:rtl/>
        </w:rPr>
        <w:t>:</w:t>
      </w:r>
      <w:r>
        <w:rPr>
          <w:rFonts w:hint="cs"/>
          <w:rtl/>
        </w:rPr>
        <w:t xml:space="preserve"> جاء أمر الأمير أنْ نعرض عليكم النّزول على حكمه</w:t>
      </w:r>
      <w:r w:rsidR="00C87891">
        <w:rPr>
          <w:rFonts w:hint="cs"/>
          <w:rtl/>
        </w:rPr>
        <w:t>،</w:t>
      </w:r>
      <w:r>
        <w:rPr>
          <w:rFonts w:hint="cs"/>
          <w:rtl/>
        </w:rPr>
        <w:t xml:space="preserve"> أو ننازلكم الحرب</w:t>
      </w:r>
      <w:r w:rsidR="00C87891">
        <w:rPr>
          <w:rFonts w:hint="cs"/>
          <w:rtl/>
        </w:rPr>
        <w:t>.</w:t>
      </w:r>
    </w:p>
    <w:p w:rsidR="00B572AB" w:rsidRDefault="00B572AB" w:rsidP="00B572AB">
      <w:pPr>
        <w:pStyle w:val="libNormal"/>
      </w:pPr>
      <w:r>
        <w:rPr>
          <w:rFonts w:hint="cs"/>
          <w:rtl/>
        </w:rPr>
        <w:t xml:space="preserve">فانصرف العبّاس </w:t>
      </w:r>
      <w:r w:rsidR="00237504" w:rsidRPr="00237504">
        <w:rPr>
          <w:rStyle w:val="libAlaemChar"/>
          <w:rFonts w:hint="cs"/>
          <w:rtl/>
        </w:rPr>
        <w:t>عليه‌السلام</w:t>
      </w:r>
      <w:r>
        <w:rPr>
          <w:rFonts w:hint="cs"/>
          <w:rtl/>
        </w:rPr>
        <w:t xml:space="preserve"> يُخبر الحسين بذلك</w:t>
      </w:r>
      <w:r w:rsidR="00C87891">
        <w:rPr>
          <w:rFonts w:hint="cs"/>
          <w:rtl/>
        </w:rPr>
        <w:t>،</w:t>
      </w:r>
      <w:r>
        <w:rPr>
          <w:rFonts w:hint="cs"/>
          <w:rtl/>
        </w:rPr>
        <w:t xml:space="preserve"> ووقف أصحابه يعظون القوم</w:t>
      </w:r>
      <w:r w:rsidR="00C87891">
        <w:rPr>
          <w:rFonts w:hint="cs"/>
          <w:rtl/>
        </w:rPr>
        <w:t>.</w:t>
      </w:r>
      <w:r>
        <w:rPr>
          <w:rFonts w:hint="cs"/>
          <w:rtl/>
        </w:rPr>
        <w:t xml:space="preserve"> فقال لهم حبيب بن مظاهر</w:t>
      </w:r>
      <w:r w:rsidR="00C87891">
        <w:rPr>
          <w:rFonts w:hint="cs"/>
          <w:rtl/>
        </w:rPr>
        <w:t>:</w:t>
      </w:r>
      <w:r>
        <w:rPr>
          <w:rFonts w:hint="cs"/>
          <w:rtl/>
        </w:rPr>
        <w:t xml:space="preserve"> أما والله لبئس القوم عند الله غداً</w:t>
      </w:r>
      <w:r w:rsidR="00C87891">
        <w:rPr>
          <w:rFonts w:hint="cs"/>
          <w:rtl/>
        </w:rPr>
        <w:t>،</w:t>
      </w:r>
      <w:r>
        <w:rPr>
          <w:rFonts w:hint="cs"/>
          <w:rtl/>
        </w:rPr>
        <w:t xml:space="preserve"> قوم يقدمون عليه وقد قتلوا ذريّة نبيّه وعترته وأهل بيته وعبّاد أهل هذا المصر المتهجدين بالأسحار الذاكرين الله كثيراً</w:t>
      </w:r>
      <w:r w:rsidR="00C87891">
        <w:rPr>
          <w:rFonts w:hint="cs"/>
          <w:rtl/>
        </w:rPr>
        <w:t>.</w:t>
      </w:r>
      <w:r>
        <w:rPr>
          <w:rFonts w:hint="cs"/>
          <w:rtl/>
        </w:rPr>
        <w:t xml:space="preserve"> فقال له عزرة بن قيس</w:t>
      </w:r>
      <w:r w:rsidR="00C87891">
        <w:rPr>
          <w:rFonts w:hint="cs"/>
          <w:rtl/>
        </w:rPr>
        <w:t>:</w:t>
      </w:r>
      <w:r>
        <w:rPr>
          <w:rFonts w:hint="cs"/>
          <w:rtl/>
        </w:rPr>
        <w:t xml:space="preserve"> إنّك لتزكّي نفسك ما استطعت</w:t>
      </w:r>
      <w:r w:rsidR="00C87891">
        <w:rPr>
          <w:rFonts w:hint="cs"/>
          <w:rtl/>
        </w:rPr>
        <w:t>.</w:t>
      </w:r>
      <w:r>
        <w:rPr>
          <w:rFonts w:hint="cs"/>
          <w:rtl/>
        </w:rPr>
        <w:t xml:space="preserve"> فقال زهير</w:t>
      </w:r>
      <w:r w:rsidR="00C87891">
        <w:rPr>
          <w:rFonts w:hint="cs"/>
          <w:rtl/>
        </w:rPr>
        <w:t>:</w:t>
      </w:r>
      <w:r>
        <w:rPr>
          <w:rFonts w:hint="cs"/>
          <w:rtl/>
        </w:rPr>
        <w:t xml:space="preserve"> يا عزرة</w:t>
      </w:r>
      <w:r w:rsidR="00C87891">
        <w:rPr>
          <w:rFonts w:hint="cs"/>
          <w:rtl/>
        </w:rPr>
        <w:t>،</w:t>
      </w:r>
      <w:r>
        <w:rPr>
          <w:rFonts w:hint="cs"/>
          <w:rtl/>
        </w:rPr>
        <w:t xml:space="preserve"> إنّ الله قد زكّاها وهداها فاتّق الله يا عزرة</w:t>
      </w:r>
      <w:r w:rsidR="00C87891">
        <w:rPr>
          <w:rFonts w:hint="cs"/>
          <w:rtl/>
        </w:rPr>
        <w:t>،</w:t>
      </w:r>
      <w:r>
        <w:rPr>
          <w:rFonts w:hint="cs"/>
          <w:rtl/>
        </w:rPr>
        <w:t xml:space="preserve"> فإنّي لك من النّاصحين</w:t>
      </w:r>
      <w:r w:rsidR="00C87891">
        <w:rPr>
          <w:rFonts w:hint="cs"/>
          <w:rtl/>
        </w:rPr>
        <w:t>،</w:t>
      </w:r>
      <w:r>
        <w:rPr>
          <w:rFonts w:hint="cs"/>
          <w:rtl/>
        </w:rPr>
        <w:t xml:space="preserve"> اُنشدك الله يا عزرة أنْ لا تكون ممَّن يعين أهل الضلالة على قتل النّفوس الزكيّة</w:t>
      </w:r>
      <w:r w:rsidR="00C87891">
        <w:rPr>
          <w:rFonts w:hint="cs"/>
          <w:rtl/>
        </w:rPr>
        <w:t>.</w:t>
      </w:r>
      <w:r>
        <w:rPr>
          <w:rFonts w:hint="cs"/>
          <w:rtl/>
        </w:rPr>
        <w:t xml:space="preserve"> ثمّ قال عزرة</w:t>
      </w:r>
      <w:r w:rsidR="00C87891">
        <w:rPr>
          <w:rFonts w:hint="cs"/>
          <w:rtl/>
        </w:rPr>
        <w:t>:</w:t>
      </w:r>
      <w:r>
        <w:rPr>
          <w:rFonts w:hint="cs"/>
          <w:rtl/>
        </w:rPr>
        <w:t xml:space="preserve"> يا زهير ما كنتَ عندنا من شيعة أهل هذا البيت</w:t>
      </w:r>
      <w:r w:rsidR="00C87891">
        <w:rPr>
          <w:rFonts w:hint="cs"/>
          <w:rtl/>
        </w:rPr>
        <w:t>،</w:t>
      </w:r>
      <w:r>
        <w:rPr>
          <w:rFonts w:hint="cs"/>
          <w:rtl/>
        </w:rPr>
        <w:t xml:space="preserve"> إنّما كنتَ على غير رأيهم</w:t>
      </w:r>
      <w:r w:rsidR="00C87891">
        <w:rPr>
          <w:rFonts w:hint="cs"/>
          <w:rtl/>
        </w:rPr>
        <w:t>.</w:t>
      </w:r>
      <w:r>
        <w:rPr>
          <w:rFonts w:hint="cs"/>
          <w:rtl/>
        </w:rPr>
        <w:t xml:space="preserve"> قال زهير</w:t>
      </w:r>
      <w:r w:rsidR="00C87891">
        <w:rPr>
          <w:rFonts w:hint="cs"/>
          <w:rtl/>
        </w:rPr>
        <w:t>:</w:t>
      </w:r>
      <w:r>
        <w:rPr>
          <w:rFonts w:hint="cs"/>
          <w:rtl/>
        </w:rPr>
        <w:t xml:space="preserve"> أفلستَ تستدلّ بموقفي هذا أنّي منهم</w:t>
      </w:r>
      <w:r w:rsidR="00C87891">
        <w:rPr>
          <w:rFonts w:hint="cs"/>
          <w:rtl/>
        </w:rPr>
        <w:t>،</w:t>
      </w:r>
      <w:r>
        <w:rPr>
          <w:rFonts w:hint="cs"/>
          <w:rtl/>
        </w:rPr>
        <w:t xml:space="preserve"> أما والله ما كتبتُ إليه كتاباً قطّ</w:t>
      </w:r>
      <w:r w:rsidR="00C87891">
        <w:rPr>
          <w:rFonts w:hint="cs"/>
          <w:rtl/>
        </w:rPr>
        <w:t>،</w:t>
      </w:r>
      <w:r>
        <w:rPr>
          <w:rFonts w:hint="cs"/>
          <w:rtl/>
        </w:rPr>
        <w:t xml:space="preserve"> ولا أرسلت إليه رسولاً</w:t>
      </w:r>
      <w:r w:rsidR="00C87891">
        <w:rPr>
          <w:rFonts w:hint="cs"/>
          <w:rtl/>
        </w:rPr>
        <w:t>،</w:t>
      </w:r>
      <w:r>
        <w:rPr>
          <w:rFonts w:hint="cs"/>
          <w:rtl/>
        </w:rPr>
        <w:t xml:space="preserve"> ولا وعدته نصرتي ولكنّ الطريق جمع بيني وبينه</w:t>
      </w:r>
      <w:r w:rsidR="00C87891">
        <w:rPr>
          <w:rFonts w:hint="cs"/>
          <w:rtl/>
        </w:rPr>
        <w:t>،</w:t>
      </w:r>
      <w:r>
        <w:rPr>
          <w:rFonts w:hint="cs"/>
          <w:rtl/>
        </w:rPr>
        <w:t xml:space="preserve"> فلمّا رأيته ذكرتُ به رسول الله ومكانه منه</w:t>
      </w:r>
      <w:r w:rsidR="00C87891">
        <w:rPr>
          <w:rFonts w:hint="cs"/>
          <w:rtl/>
        </w:rPr>
        <w:t>،</w:t>
      </w:r>
      <w:r>
        <w:rPr>
          <w:rFonts w:hint="cs"/>
          <w:rtl/>
        </w:rPr>
        <w:t xml:space="preserve"> وعرفتُ ما يقدم عليه عدوّه</w:t>
      </w:r>
      <w:r w:rsidR="00C87891">
        <w:rPr>
          <w:rFonts w:hint="cs"/>
          <w:rtl/>
        </w:rPr>
        <w:t>،</w:t>
      </w:r>
      <w:r>
        <w:rPr>
          <w:rFonts w:hint="cs"/>
          <w:rtl/>
        </w:rPr>
        <w:t xml:space="preserve"> فرأيت أنْ أنصره وأن أكون من حزبه وأجعل نفسي دون نفسه</w:t>
      </w:r>
      <w:r w:rsidR="00C87891">
        <w:rPr>
          <w:rFonts w:hint="cs"/>
          <w:rtl/>
        </w:rPr>
        <w:t>؛</w:t>
      </w:r>
      <w:r>
        <w:rPr>
          <w:rFonts w:hint="cs"/>
          <w:rtl/>
        </w:rPr>
        <w:t xml:space="preserve"> لما ضيّعتم من حقّ رسوله</w:t>
      </w:r>
      <w:r w:rsidR="00C87891">
        <w:rPr>
          <w:rFonts w:hint="cs"/>
          <w:rtl/>
        </w:rPr>
        <w:t>.</w:t>
      </w:r>
    </w:p>
    <w:p w:rsidR="00B572AB" w:rsidRDefault="00B572AB" w:rsidP="00B572AB">
      <w:pPr>
        <w:pStyle w:val="libNormal"/>
      </w:pPr>
      <w:r>
        <w:rPr>
          <w:rFonts w:hint="cs"/>
          <w:rtl/>
        </w:rPr>
        <w:t xml:space="preserve">وأعلم العبّاس أخاه أباعبد الله بما عليه القوم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ارجع إليهم</w:t>
      </w:r>
      <w:r w:rsidR="00C87891">
        <w:rPr>
          <w:rStyle w:val="libBold2Char"/>
          <w:rFonts w:hint="cs"/>
          <w:rtl/>
        </w:rPr>
        <w:t>،</w:t>
      </w:r>
      <w:r w:rsidRPr="00B572AB">
        <w:rPr>
          <w:rStyle w:val="libBold2Char"/>
          <w:rFonts w:hint="cs"/>
          <w:rtl/>
        </w:rPr>
        <w:t xml:space="preserve"> واستمهلهم هذه العشيّة إلى غد</w:t>
      </w:r>
      <w:r w:rsidR="00C87891">
        <w:rPr>
          <w:rStyle w:val="libBold2Char"/>
          <w:rFonts w:hint="cs"/>
          <w:rtl/>
        </w:rPr>
        <w:t>،</w:t>
      </w:r>
      <w:r w:rsidRPr="00B572AB">
        <w:rPr>
          <w:rStyle w:val="libBold2Char"/>
          <w:rFonts w:hint="cs"/>
          <w:rtl/>
        </w:rPr>
        <w:t xml:space="preserve"> لعلّنا نصلّي لربّنا الليلة وندعوه ونستغفره</w:t>
      </w:r>
      <w:r w:rsidR="00C87891">
        <w:rPr>
          <w:rStyle w:val="libBold2Char"/>
          <w:rFonts w:hint="cs"/>
          <w:rtl/>
        </w:rPr>
        <w:t>،</w:t>
      </w:r>
      <w:r w:rsidRPr="00B572AB">
        <w:rPr>
          <w:rStyle w:val="libBold2Char"/>
          <w:rFonts w:hint="cs"/>
          <w:rtl/>
        </w:rPr>
        <w:t xml:space="preserve"> فهو</w:t>
      </w:r>
    </w:p>
    <w:p w:rsidR="00B572AB" w:rsidRDefault="00B572AB" w:rsidP="00DE2BFD">
      <w:pPr>
        <w:pStyle w:val="libPoemTiniChar"/>
        <w:rPr>
          <w:rtl/>
        </w:rPr>
      </w:pPr>
      <w:r>
        <w:rPr>
          <w:rtl/>
        </w:rPr>
        <w:br w:type="page"/>
      </w:r>
    </w:p>
    <w:p w:rsidR="00B572AB" w:rsidRDefault="00B572AB" w:rsidP="00524780">
      <w:pPr>
        <w:pStyle w:val="libNormal0"/>
      </w:pPr>
      <w:r w:rsidRPr="00B72A0A">
        <w:rPr>
          <w:rStyle w:val="libBold2Char"/>
          <w:rFonts w:hint="cs"/>
          <w:rtl/>
        </w:rPr>
        <w:lastRenderedPageBreak/>
        <w:t>يعلم أنّي اُحبّ الصلاة له وتلاوة كتابه وكثرة الدعاء والاستغفار</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فرجع العبّاس واستمهلهم العشيّة</w:t>
      </w:r>
      <w:r w:rsidR="00C87891">
        <w:rPr>
          <w:rFonts w:hint="cs"/>
          <w:rtl/>
        </w:rPr>
        <w:t>.</w:t>
      </w:r>
      <w:r>
        <w:rPr>
          <w:rFonts w:hint="cs"/>
          <w:rtl/>
        </w:rPr>
        <w:t xml:space="preserve"> فتوقّف ابن سعد وسأل من النّاس فقال عمرو بن الحَجّاج</w:t>
      </w:r>
      <w:r w:rsidR="00C87891">
        <w:rPr>
          <w:rFonts w:hint="cs"/>
          <w:rtl/>
        </w:rPr>
        <w:t>:</w:t>
      </w:r>
      <w:r>
        <w:rPr>
          <w:rFonts w:hint="cs"/>
          <w:rtl/>
        </w:rPr>
        <w:t xml:space="preserve"> سبحان الله</w:t>
      </w:r>
      <w:r w:rsidR="00C87891">
        <w:rPr>
          <w:rFonts w:hint="cs"/>
          <w:rtl/>
        </w:rPr>
        <w:t>!</w:t>
      </w:r>
      <w:r>
        <w:rPr>
          <w:rFonts w:hint="cs"/>
          <w:rtl/>
        </w:rPr>
        <w:t xml:space="preserve"> لو كانوا من الديلم وسألوك هذا لكان ينبغي لك أنْ تجيبهم إليه</w:t>
      </w:r>
      <w:r w:rsidR="00C87891">
        <w:rPr>
          <w:rFonts w:hint="cs"/>
          <w:rtl/>
        </w:rPr>
        <w:t>.</w:t>
      </w:r>
      <w:r>
        <w:rPr>
          <w:rFonts w:hint="cs"/>
          <w:rtl/>
        </w:rPr>
        <w:t xml:space="preserve"> وقال قيس بن الأشعث</w:t>
      </w:r>
      <w:r w:rsidR="00C87891">
        <w:rPr>
          <w:rFonts w:hint="cs"/>
          <w:rtl/>
        </w:rPr>
        <w:t>:</w:t>
      </w:r>
      <w:r>
        <w:rPr>
          <w:rFonts w:hint="cs"/>
          <w:rtl/>
        </w:rPr>
        <w:t xml:space="preserve"> أجبهم إلى ما سألوك</w:t>
      </w:r>
      <w:r w:rsidR="00C87891">
        <w:rPr>
          <w:rFonts w:hint="cs"/>
          <w:rtl/>
        </w:rPr>
        <w:t>،</w:t>
      </w:r>
      <w:r>
        <w:rPr>
          <w:rFonts w:hint="cs"/>
          <w:rtl/>
        </w:rPr>
        <w:t xml:space="preserve"> فلَعمري ليستقبلك بالقتال غدوة</w:t>
      </w:r>
      <w:r w:rsidR="00C87891">
        <w:rPr>
          <w:rFonts w:hint="cs"/>
          <w:rtl/>
        </w:rPr>
        <w:t>.</w:t>
      </w:r>
      <w:r>
        <w:rPr>
          <w:rFonts w:hint="cs"/>
          <w:rtl/>
        </w:rPr>
        <w:t xml:space="preserve"> فقال ابن سعد</w:t>
      </w:r>
      <w:r w:rsidR="00C87891">
        <w:rPr>
          <w:rFonts w:hint="cs"/>
          <w:rtl/>
        </w:rPr>
        <w:t>:</w:t>
      </w:r>
      <w:r>
        <w:rPr>
          <w:rFonts w:hint="cs"/>
          <w:rtl/>
        </w:rPr>
        <w:t xml:space="preserve"> والله لو أعلم أنّه يفعل ما أخّرتهم العشية</w:t>
      </w:r>
      <w:r w:rsidR="00C87891">
        <w:rPr>
          <w:rFonts w:hint="cs"/>
          <w:rtl/>
        </w:rPr>
        <w:t>.</w:t>
      </w:r>
      <w:r>
        <w:rPr>
          <w:rFonts w:hint="cs"/>
          <w:rtl/>
        </w:rPr>
        <w:t xml:space="preserve"> ثمّ بعث إلى الحسين</w:t>
      </w:r>
      <w:r w:rsidR="00C87891">
        <w:rPr>
          <w:rFonts w:hint="cs"/>
          <w:rtl/>
        </w:rPr>
        <w:t>:</w:t>
      </w:r>
      <w:r>
        <w:rPr>
          <w:rFonts w:hint="cs"/>
          <w:rtl/>
        </w:rPr>
        <w:t xml:space="preserve"> إنّا أجّلناكم إلى غد</w:t>
      </w:r>
      <w:r w:rsidR="00C87891">
        <w:rPr>
          <w:rFonts w:hint="cs"/>
          <w:rtl/>
        </w:rPr>
        <w:t>،</w:t>
      </w:r>
      <w:r>
        <w:rPr>
          <w:rFonts w:hint="cs"/>
          <w:rtl/>
        </w:rPr>
        <w:t xml:space="preserve"> فإنْ استسلمتم سرحنا بكم إلى الأمير ابن زياد</w:t>
      </w:r>
      <w:r w:rsidR="00C87891">
        <w:rPr>
          <w:rFonts w:hint="cs"/>
          <w:rtl/>
        </w:rPr>
        <w:t>،</w:t>
      </w:r>
      <w:r>
        <w:rPr>
          <w:rFonts w:hint="cs"/>
          <w:rtl/>
        </w:rPr>
        <w:t xml:space="preserve"> وإنْ أبيتم فلسنا تاركيكم</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524780" w:rsidTr="00524780">
        <w:trPr>
          <w:trHeight w:val="350"/>
        </w:trPr>
        <w:tc>
          <w:tcPr>
            <w:tcW w:w="3340" w:type="dxa"/>
          </w:tcPr>
          <w:p w:rsidR="00524780" w:rsidRDefault="00524780" w:rsidP="00524780">
            <w:pPr>
              <w:pStyle w:val="libPoem"/>
            </w:pPr>
            <w:r>
              <w:rPr>
                <w:rFonts w:hint="cs"/>
                <w:rtl/>
              </w:rPr>
              <w:t>ضـلّـت</w:t>
            </w:r>
            <w:r w:rsidRPr="00B572AB">
              <w:rPr>
                <w:rFonts w:hint="cs"/>
                <w:rtl/>
              </w:rPr>
              <w:t xml:space="preserve"> </w:t>
            </w:r>
            <w:r>
              <w:rPr>
                <w:rFonts w:hint="cs"/>
                <w:rtl/>
              </w:rPr>
              <w:t>اُمـيّـة مـاتر</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يـد غـداة مقترع النصول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رامـت</w:t>
            </w:r>
            <w:r w:rsidRPr="00B572AB">
              <w:rPr>
                <w:rFonts w:hint="cs"/>
                <w:rtl/>
              </w:rPr>
              <w:t xml:space="preserve"> </w:t>
            </w:r>
            <w:r>
              <w:rPr>
                <w:rFonts w:hint="cs"/>
                <w:rtl/>
              </w:rPr>
              <w:t>تـسوق المصعب</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الـهـدار مـستاق الـذليل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ويــروح طـوع يـمينها</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قـود الـجنيب أبو الشبول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رامـت لـعمرو ابْن النبي</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الـطُّهر</w:t>
            </w:r>
            <w:r w:rsidRPr="00B572AB">
              <w:rPr>
                <w:rFonts w:hint="cs"/>
                <w:rtl/>
              </w:rPr>
              <w:t xml:space="preserve"> </w:t>
            </w:r>
            <w:r>
              <w:rPr>
                <w:rFonts w:hint="cs"/>
                <w:rtl/>
              </w:rPr>
              <w:t>مـمتنع الحصول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وتـيمَّمت قـصد الـمحال</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فـما</w:t>
            </w:r>
            <w:r w:rsidRPr="00B572AB">
              <w:rPr>
                <w:rFonts w:hint="cs"/>
                <w:rtl/>
              </w:rPr>
              <w:t xml:space="preserve"> </w:t>
            </w:r>
            <w:r>
              <w:rPr>
                <w:rFonts w:hint="cs"/>
                <w:rtl/>
              </w:rPr>
              <w:t>رعـت غير المحول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ورنـت على السغب السرا</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ب بـأعين في المجد حول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وغـوى بـها جـهل بـها</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والبغي من خلق الجهول</w:t>
            </w:r>
            <w:r w:rsidRPr="00B72A0A">
              <w:rPr>
                <w:rStyle w:val="libFootnotenumChar"/>
                <w:rFonts w:hint="cs"/>
                <w:rtl/>
              </w:rPr>
              <w:t>(2)</w:t>
            </w:r>
            <w:r w:rsidRPr="00725071">
              <w:rPr>
                <w:rStyle w:val="libPoemTiniChar0"/>
                <w:rtl/>
              </w:rPr>
              <w:br/>
              <w:t> </w:t>
            </w:r>
          </w:p>
        </w:tc>
      </w:tr>
    </w:tbl>
    <w:p w:rsidR="00B572AB" w:rsidRDefault="00B572AB" w:rsidP="00524780">
      <w:pPr>
        <w:pStyle w:val="Heading2Center"/>
      </w:pPr>
      <w:bookmarkStart w:id="139" w:name="الضمائر_الحرة"/>
      <w:bookmarkStart w:id="140" w:name="_Toc373582749"/>
      <w:bookmarkEnd w:id="139"/>
      <w:r>
        <w:rPr>
          <w:rFonts w:hint="cs"/>
          <w:rtl/>
        </w:rPr>
        <w:t>الضمائر الحرّة</w:t>
      </w:r>
      <w:bookmarkEnd w:id="140"/>
    </w:p>
    <w:p w:rsidR="00B572AB" w:rsidRDefault="00B572AB" w:rsidP="00B572AB">
      <w:pPr>
        <w:pStyle w:val="libNormal"/>
      </w:pPr>
      <w:r>
        <w:rPr>
          <w:rFonts w:hint="cs"/>
          <w:rtl/>
        </w:rPr>
        <w:t>وجمع الحسين أصحابه قرب المساء قبل مقتله بليلة</w:t>
      </w:r>
      <w:r w:rsidRPr="00B572AB">
        <w:rPr>
          <w:rStyle w:val="libFootnotenumChar"/>
          <w:rFonts w:hint="cs"/>
          <w:rtl/>
        </w:rPr>
        <w:t>(3)</w:t>
      </w:r>
      <w:r>
        <w:rPr>
          <w:rFonts w:hint="cs"/>
          <w:rtl/>
        </w:rPr>
        <w:t xml:space="preserve">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اُثني على الله أحسن الثناء وأحمده على السرّاء والضرّاء</w:t>
      </w:r>
      <w:r w:rsidR="00C87891">
        <w:rPr>
          <w:rStyle w:val="libBold2Char"/>
          <w:rFonts w:hint="cs"/>
          <w:rtl/>
        </w:rPr>
        <w:t>،</w:t>
      </w:r>
      <w:r w:rsidRPr="00B572AB">
        <w:rPr>
          <w:rStyle w:val="libBold2Char"/>
          <w:rFonts w:hint="cs"/>
          <w:rtl/>
        </w:rPr>
        <w:t xml:space="preserve"> اللهمّ إنّي أحمدك على أنْ أكرمتنا بالنبوّة</w:t>
      </w:r>
      <w:r w:rsidR="00C87891">
        <w:rPr>
          <w:rStyle w:val="libBold2Char"/>
          <w:rFonts w:hint="cs"/>
          <w:rtl/>
        </w:rPr>
        <w:t>،</w:t>
      </w:r>
      <w:r w:rsidRPr="00B572AB">
        <w:rPr>
          <w:rStyle w:val="libBold2Char"/>
          <w:rFonts w:hint="cs"/>
          <w:rtl/>
        </w:rPr>
        <w:t xml:space="preserve"> وعلّمتنا القرآن وفقّهتنا في الدين</w:t>
      </w:r>
      <w:r w:rsidR="00C87891">
        <w:rPr>
          <w:rStyle w:val="libBold2Char"/>
          <w:rFonts w:hint="cs"/>
          <w:rtl/>
        </w:rPr>
        <w:t>،</w:t>
      </w:r>
      <w:r w:rsidRPr="00B572AB">
        <w:rPr>
          <w:rStyle w:val="libBold2Char"/>
          <w:rFonts w:hint="cs"/>
          <w:rtl/>
        </w:rPr>
        <w:t xml:space="preserve"> وجعلت لنا أسماعاً وأبصاراً وأفئدةً</w:t>
      </w:r>
      <w:r w:rsidR="00C87891">
        <w:rPr>
          <w:rStyle w:val="libBold2Char"/>
          <w:rFonts w:hint="cs"/>
          <w:rtl/>
        </w:rPr>
        <w:t>،</w:t>
      </w:r>
      <w:r w:rsidRPr="00B572AB">
        <w:rPr>
          <w:rStyle w:val="libBold2Char"/>
          <w:rFonts w:hint="cs"/>
          <w:rtl/>
        </w:rPr>
        <w:t xml:space="preserve"> ولَم تجعلنا من المشركين</w:t>
      </w:r>
      <w:r w:rsidR="00C87891">
        <w:rPr>
          <w:rStyle w:val="libBold2Char"/>
          <w:rFonts w:hint="cs"/>
          <w:rtl/>
        </w:rPr>
        <w:t>.</w:t>
      </w:r>
      <w:r w:rsidRPr="00B572AB">
        <w:rPr>
          <w:rStyle w:val="libBold2Char"/>
          <w:rFonts w:hint="cs"/>
          <w:rtl/>
        </w:rPr>
        <w:t xml:space="preserve"> أمّا بعد</w:t>
      </w:r>
      <w:r w:rsidR="00C87891">
        <w:rPr>
          <w:rStyle w:val="libBold2Char"/>
          <w:rFonts w:hint="cs"/>
          <w:rtl/>
        </w:rPr>
        <w:t>،</w:t>
      </w:r>
      <w:r w:rsidRPr="00B572AB">
        <w:rPr>
          <w:rStyle w:val="libBold2Char"/>
          <w:rFonts w:hint="cs"/>
          <w:rtl/>
        </w:rPr>
        <w:t xml:space="preserve"> فإنّي لا أعلم أصحاباً أولى ولا خيراً من أصحابي</w:t>
      </w:r>
      <w:r w:rsidR="00C87891">
        <w:rPr>
          <w:rStyle w:val="libBold2Char"/>
          <w:rFonts w:hint="cs"/>
          <w:rtl/>
        </w:rPr>
        <w:t>،</w:t>
      </w:r>
      <w:r w:rsidRPr="00B572AB">
        <w:rPr>
          <w:rStyle w:val="libBold2Char"/>
          <w:rFonts w:hint="cs"/>
          <w:rtl/>
        </w:rPr>
        <w:t xml:space="preserve"> ولا أهل بيت أبرّ ولا أوصل من أهل بيتي</w:t>
      </w:r>
      <w:r w:rsidR="00C87891">
        <w:rPr>
          <w:rStyle w:val="libBold2Char"/>
          <w:rFonts w:hint="cs"/>
          <w:rtl/>
        </w:rPr>
        <w:t>،</w:t>
      </w:r>
      <w:r w:rsidRPr="00B572AB">
        <w:rPr>
          <w:rStyle w:val="libBold2Char"/>
          <w:rFonts w:hint="cs"/>
          <w:rtl/>
        </w:rPr>
        <w:t xml:space="preserve"> فجزاكم الله عنّي جميعا</w:t>
      </w:r>
      <w:r w:rsidRPr="00524780">
        <w:rPr>
          <w:rStyle w:val="libBold2Char"/>
          <w:rFonts w:hint="cs"/>
          <w:rtl/>
        </w:rPr>
        <w:t>ً</w:t>
      </w:r>
      <w:r w:rsidRPr="00B572AB">
        <w:rPr>
          <w:rStyle w:val="libFootnotenumChar"/>
          <w:rFonts w:hint="cs"/>
          <w:rtl/>
        </w:rPr>
        <w:t>(4)</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الطبري 6 / 337</w:t>
      </w:r>
      <w:r w:rsidR="00C87891">
        <w:rPr>
          <w:rFonts w:hint="cs"/>
          <w:rtl/>
        </w:rPr>
        <w:t>.</w:t>
      </w:r>
    </w:p>
    <w:p w:rsidR="00B572AB" w:rsidRDefault="00B572AB" w:rsidP="00AA1C80">
      <w:pPr>
        <w:pStyle w:val="libFootnote0"/>
      </w:pPr>
      <w:r>
        <w:rPr>
          <w:rFonts w:hint="cs"/>
          <w:rtl/>
        </w:rPr>
        <w:t xml:space="preserve">(2) للكعبي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(3) اثبات الرجعة للفضل بن شاذان</w:t>
      </w:r>
      <w:r w:rsidR="00C87891">
        <w:rPr>
          <w:rFonts w:hint="cs"/>
          <w:rtl/>
        </w:rPr>
        <w:t>،</w:t>
      </w:r>
      <w:r>
        <w:rPr>
          <w:rFonts w:hint="cs"/>
          <w:rtl/>
        </w:rPr>
        <w:t xml:space="preserve"> هكذا عرفه وهو بالغيبة أنسب فانّه لو يوجد فيه من أخبار الرجعة إلا حديث واحد</w:t>
      </w:r>
      <w:r w:rsidR="00C87891">
        <w:rPr>
          <w:rFonts w:hint="cs"/>
          <w:rtl/>
        </w:rPr>
        <w:t>.</w:t>
      </w:r>
    </w:p>
    <w:p w:rsidR="00B572AB" w:rsidRDefault="00B572AB" w:rsidP="00AA1C80">
      <w:pPr>
        <w:pStyle w:val="libFootnote0"/>
      </w:pPr>
      <w:r>
        <w:rPr>
          <w:rFonts w:hint="cs"/>
          <w:rtl/>
        </w:rPr>
        <w:t>(4) الطبري 6 / 238</w:t>
      </w:r>
      <w:r w:rsidRPr="00AA1C80">
        <w:rPr>
          <w:rFonts w:hint="cs"/>
          <w:rtl/>
        </w:rPr>
        <w:t xml:space="preserve"> - </w:t>
      </w:r>
      <w:r>
        <w:rPr>
          <w:rFonts w:hint="cs"/>
          <w:rtl/>
        </w:rPr>
        <w:t>239</w:t>
      </w:r>
      <w:r w:rsidR="00C87891">
        <w:rPr>
          <w:rFonts w:hint="cs"/>
          <w:rtl/>
        </w:rPr>
        <w:t>،</w:t>
      </w:r>
      <w:r>
        <w:rPr>
          <w:rFonts w:hint="cs"/>
          <w:rtl/>
        </w:rPr>
        <w:t xml:space="preserve"> وكامل ابن الأثير 4 / 34</w:t>
      </w:r>
      <w:r w:rsidR="00C87891">
        <w:rPr>
          <w:rFonts w:hint="cs"/>
          <w:rtl/>
        </w:rPr>
        <w:t>.</w:t>
      </w:r>
    </w:p>
    <w:p w:rsidR="00B572AB" w:rsidRDefault="00B572AB" w:rsidP="00DE2BFD">
      <w:pPr>
        <w:pStyle w:val="libPoemTiniChar"/>
        <w:rPr>
          <w:rtl/>
        </w:rPr>
      </w:pPr>
      <w:r>
        <w:rPr>
          <w:rtl/>
        </w:rPr>
        <w:br w:type="page"/>
      </w:r>
    </w:p>
    <w:p w:rsidR="00524780" w:rsidRDefault="00B572AB" w:rsidP="00B572AB">
      <w:pPr>
        <w:pStyle w:val="libNormal"/>
        <w:rPr>
          <w:rStyle w:val="libBold2Char"/>
          <w:rtl/>
        </w:rPr>
      </w:pPr>
      <w:r w:rsidRPr="00B72A0A">
        <w:rPr>
          <w:rStyle w:val="libBold2Char"/>
          <w:rFonts w:hint="cs"/>
          <w:rtl/>
        </w:rPr>
        <w:lastRenderedPageBreak/>
        <w:t xml:space="preserve">وقد أخبرني جدّي رسول الله </w:t>
      </w:r>
      <w:r w:rsidR="0044650F" w:rsidRPr="0044650F">
        <w:rPr>
          <w:rStyle w:val="libAlaemChar"/>
          <w:rFonts w:hint="cs"/>
          <w:rtl/>
        </w:rPr>
        <w:t>صلى‌الله‌عليه‌وآله</w:t>
      </w:r>
      <w:r w:rsidRPr="00B72A0A">
        <w:rPr>
          <w:rStyle w:val="libBold2Char"/>
          <w:rFonts w:hint="cs"/>
          <w:rtl/>
        </w:rPr>
        <w:t xml:space="preserve"> بأنّي ساُساق إلى العراق فأنزلُ أرضاً يقال لها عمورا وكربلاء</w:t>
      </w:r>
      <w:r w:rsidR="00C87891">
        <w:rPr>
          <w:rStyle w:val="libBold2Char"/>
          <w:rFonts w:hint="cs"/>
          <w:rtl/>
        </w:rPr>
        <w:t>،</w:t>
      </w:r>
      <w:r w:rsidRPr="00B72A0A">
        <w:rPr>
          <w:rStyle w:val="libBold2Char"/>
          <w:rFonts w:hint="cs"/>
          <w:rtl/>
        </w:rPr>
        <w:t xml:space="preserve"> وفيها اُستشهد</w:t>
      </w:r>
      <w:r w:rsidR="00C87891">
        <w:rPr>
          <w:rStyle w:val="libBold2Char"/>
          <w:rFonts w:hint="cs"/>
          <w:rtl/>
        </w:rPr>
        <w:t>.</w:t>
      </w:r>
      <w:r w:rsidRPr="00B72A0A">
        <w:rPr>
          <w:rStyle w:val="libBold2Char"/>
          <w:rFonts w:hint="cs"/>
          <w:rtl/>
        </w:rPr>
        <w:t xml:space="preserve"> وقد قرب الموعد</w:t>
      </w:r>
      <w:r w:rsidR="00C87891">
        <w:rPr>
          <w:rStyle w:val="libBold2Char"/>
          <w:rFonts w:hint="cs"/>
          <w:rtl/>
        </w:rPr>
        <w:t>.</w:t>
      </w:r>
      <w:r w:rsidRPr="00B72A0A">
        <w:rPr>
          <w:rStyle w:val="libBold2Char"/>
          <w:rFonts w:hint="cs"/>
          <w:rtl/>
        </w:rPr>
        <w:t xml:space="preserve"> </w:t>
      </w:r>
    </w:p>
    <w:p w:rsidR="00B572AB" w:rsidRDefault="00B572AB" w:rsidP="00B572AB">
      <w:pPr>
        <w:pStyle w:val="libNormal"/>
      </w:pPr>
      <w:r w:rsidRPr="00B72A0A">
        <w:rPr>
          <w:rStyle w:val="libBold2Char"/>
          <w:rFonts w:hint="cs"/>
          <w:rtl/>
        </w:rPr>
        <w:t>ألا وإنّي أظنّ يومنا من هؤلاء الأعداء غداً</w:t>
      </w:r>
      <w:r w:rsidR="00C87891">
        <w:rPr>
          <w:rStyle w:val="libBold2Char"/>
          <w:rFonts w:hint="cs"/>
          <w:rtl/>
        </w:rPr>
        <w:t>.</w:t>
      </w:r>
      <w:r w:rsidRPr="00B72A0A">
        <w:rPr>
          <w:rStyle w:val="libBold2Char"/>
          <w:rFonts w:hint="cs"/>
          <w:rtl/>
        </w:rPr>
        <w:t xml:space="preserve"> وإنّي قد أذِنت لكم فأنطلقوا جميعاً في حلّ ليس عليكم منّي ذمام</w:t>
      </w:r>
      <w:r w:rsidR="00C87891">
        <w:rPr>
          <w:rStyle w:val="libBold2Char"/>
          <w:rFonts w:hint="cs"/>
          <w:rtl/>
        </w:rPr>
        <w:t>.</w:t>
      </w:r>
      <w:r w:rsidRPr="00B72A0A">
        <w:rPr>
          <w:rStyle w:val="libBold2Char"/>
          <w:rFonts w:hint="cs"/>
          <w:rtl/>
        </w:rPr>
        <w:t xml:space="preserve"> وهذا الليل قد غشيكم فاتّخذوه جملاً</w:t>
      </w:r>
      <w:r w:rsidR="00C87891">
        <w:rPr>
          <w:rStyle w:val="libBold2Char"/>
          <w:rFonts w:hint="cs"/>
          <w:rtl/>
        </w:rPr>
        <w:t>،</w:t>
      </w:r>
      <w:r w:rsidRPr="00B72A0A">
        <w:rPr>
          <w:rStyle w:val="libBold2Char"/>
          <w:rFonts w:hint="cs"/>
          <w:rtl/>
        </w:rPr>
        <w:t xml:space="preserve"> وليأخذ كلّ رجل منكم بيد رجل من أهل بيتي</w:t>
      </w:r>
      <w:r w:rsidR="00C87891">
        <w:rPr>
          <w:rStyle w:val="libBold2Char"/>
          <w:rFonts w:hint="cs"/>
          <w:rtl/>
        </w:rPr>
        <w:t>،</w:t>
      </w:r>
      <w:r w:rsidRPr="00B72A0A">
        <w:rPr>
          <w:rStyle w:val="libBold2Char"/>
          <w:rFonts w:hint="cs"/>
          <w:rtl/>
        </w:rPr>
        <w:t xml:space="preserve"> فجزاكم الله جميعاً خيراً</w:t>
      </w:r>
      <w:r w:rsidR="00C87891">
        <w:rPr>
          <w:rStyle w:val="libBold2Char"/>
          <w:rFonts w:hint="cs"/>
          <w:rtl/>
        </w:rPr>
        <w:t>!</w:t>
      </w:r>
      <w:r w:rsidRPr="00B72A0A">
        <w:rPr>
          <w:rStyle w:val="libBold2Char"/>
          <w:rFonts w:hint="cs"/>
          <w:rtl/>
        </w:rPr>
        <w:t xml:space="preserve"> وتفرّقوا في سوادكم ومدائنكم</w:t>
      </w:r>
      <w:r w:rsidR="00C87891">
        <w:rPr>
          <w:rStyle w:val="libBold2Char"/>
          <w:rFonts w:hint="cs"/>
          <w:rtl/>
        </w:rPr>
        <w:t>،</w:t>
      </w:r>
      <w:r w:rsidRPr="00B72A0A">
        <w:rPr>
          <w:rStyle w:val="libBold2Char"/>
          <w:rFonts w:hint="cs"/>
          <w:rtl/>
        </w:rPr>
        <w:t xml:space="preserve"> فإنّ القوم إنّما يطلبونني</w:t>
      </w:r>
      <w:r w:rsidR="00C87891">
        <w:rPr>
          <w:rStyle w:val="libBold2Char"/>
          <w:rFonts w:hint="cs"/>
          <w:rtl/>
        </w:rPr>
        <w:t>،</w:t>
      </w:r>
      <w:r w:rsidRPr="00B72A0A">
        <w:rPr>
          <w:rStyle w:val="libBold2Char"/>
          <w:rFonts w:hint="cs"/>
          <w:rtl/>
        </w:rPr>
        <w:t xml:space="preserve"> ولَو أصابوني لذهلوا عن طلب غيري</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B572AB">
      <w:pPr>
        <w:pStyle w:val="libNormal"/>
      </w:pPr>
      <w:r>
        <w:rPr>
          <w:rFonts w:hint="cs"/>
          <w:rtl/>
        </w:rPr>
        <w:t>فقال له إخوته وأبناؤه وبنو أخيه وأبناء عبد الله بن جعفر</w:t>
      </w:r>
      <w:r w:rsidR="00C87891">
        <w:rPr>
          <w:rFonts w:hint="cs"/>
          <w:rtl/>
        </w:rPr>
        <w:t>:</w:t>
      </w:r>
      <w:r>
        <w:rPr>
          <w:rFonts w:hint="cs"/>
          <w:rtl/>
        </w:rPr>
        <w:t xml:space="preserve"> لِمَ نفعل ذلك</w:t>
      </w:r>
      <w:r w:rsidR="00C87891">
        <w:rPr>
          <w:rFonts w:hint="cs"/>
          <w:rtl/>
        </w:rPr>
        <w:t>؟</w:t>
      </w:r>
      <w:r>
        <w:rPr>
          <w:rFonts w:hint="cs"/>
          <w:rtl/>
        </w:rPr>
        <w:t xml:space="preserve"> لنبقى بعدك</w:t>
      </w:r>
      <w:r w:rsidR="00C87891">
        <w:rPr>
          <w:rFonts w:hint="cs"/>
          <w:rtl/>
        </w:rPr>
        <w:t>؟</w:t>
      </w:r>
      <w:r>
        <w:rPr>
          <w:rFonts w:hint="cs"/>
          <w:rtl/>
        </w:rPr>
        <w:t>! لا أرانا الله ذلك أبداً</w:t>
      </w:r>
      <w:r w:rsidR="00C87891">
        <w:rPr>
          <w:rFonts w:hint="cs"/>
          <w:rtl/>
        </w:rPr>
        <w:t>.</w:t>
      </w:r>
      <w:r>
        <w:rPr>
          <w:rFonts w:hint="cs"/>
          <w:rtl/>
        </w:rPr>
        <w:t xml:space="preserve"> بدأهم بهذا القول العبّاس بن علي وتابعه الهاشميّون</w:t>
      </w:r>
      <w:r w:rsidR="00C87891">
        <w:rPr>
          <w:rFonts w:hint="cs"/>
          <w:rtl/>
        </w:rPr>
        <w:t>.</w:t>
      </w:r>
    </w:p>
    <w:p w:rsidR="00B572AB" w:rsidRDefault="00B572AB" w:rsidP="00B572AB">
      <w:pPr>
        <w:pStyle w:val="libNormal"/>
      </w:pPr>
      <w:r>
        <w:rPr>
          <w:rFonts w:hint="cs"/>
          <w:rtl/>
        </w:rPr>
        <w:t>والتفت الحسين إلى بني عقيل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حسبكم من القتل بمسلم</w:t>
      </w:r>
      <w:r w:rsidR="00C87891">
        <w:rPr>
          <w:rStyle w:val="libBold2Char"/>
          <w:rFonts w:hint="cs"/>
          <w:rtl/>
        </w:rPr>
        <w:t>،</w:t>
      </w:r>
      <w:r w:rsidRPr="00B572AB">
        <w:rPr>
          <w:rStyle w:val="libBold2Char"/>
          <w:rFonts w:hint="cs"/>
          <w:rtl/>
        </w:rPr>
        <w:t xml:space="preserve"> اذهبوا قد أذِنت لكم</w:t>
      </w:r>
      <w:r w:rsidR="00F554F7">
        <w:rPr>
          <w:rStyle w:val="libBold2Char"/>
          <w:rFonts w:hint="cs"/>
          <w:rtl/>
        </w:rPr>
        <w:t>»</w:t>
      </w:r>
      <w:r w:rsidR="00C87891">
        <w:rPr>
          <w:rFonts w:hint="cs"/>
          <w:rtl/>
        </w:rPr>
        <w:t>.</w:t>
      </w:r>
      <w:r>
        <w:rPr>
          <w:rFonts w:hint="cs"/>
          <w:rtl/>
        </w:rPr>
        <w:t xml:space="preserve"> فقالوا</w:t>
      </w:r>
      <w:r w:rsidR="00C87891">
        <w:rPr>
          <w:rFonts w:hint="cs"/>
          <w:rtl/>
        </w:rPr>
        <w:t>:</w:t>
      </w:r>
      <w:r>
        <w:rPr>
          <w:rFonts w:hint="cs"/>
          <w:rtl/>
        </w:rPr>
        <w:t xml:space="preserve"> إذاً ما يقول النّاس</w:t>
      </w:r>
      <w:r w:rsidR="00C87891">
        <w:rPr>
          <w:rFonts w:hint="cs"/>
          <w:rtl/>
        </w:rPr>
        <w:t>،</w:t>
      </w:r>
      <w:r>
        <w:rPr>
          <w:rFonts w:hint="cs"/>
          <w:rtl/>
        </w:rPr>
        <w:t xml:space="preserve"> وما نقول لهم</w:t>
      </w:r>
      <w:r w:rsidR="00C87891">
        <w:rPr>
          <w:rFonts w:hint="cs"/>
          <w:rtl/>
        </w:rPr>
        <w:t>؟</w:t>
      </w:r>
      <w:r>
        <w:rPr>
          <w:rFonts w:hint="cs"/>
          <w:rtl/>
        </w:rPr>
        <w:t xml:space="preserve"> أنّا تركنا شيخنا وسيّدنا وبني عمومتنا خير الأعمام</w:t>
      </w:r>
      <w:r w:rsidR="00C87891">
        <w:rPr>
          <w:rFonts w:hint="cs"/>
          <w:rtl/>
        </w:rPr>
        <w:t>؟</w:t>
      </w:r>
      <w:r>
        <w:rPr>
          <w:rFonts w:hint="cs"/>
          <w:rtl/>
        </w:rPr>
        <w:t>! ولَمْ نرمِ معهم بسهم ولَمْ نطعن برمح ولَمْ نضرب بسيف</w:t>
      </w:r>
      <w:r w:rsidR="00C87891">
        <w:rPr>
          <w:rFonts w:hint="cs"/>
          <w:rtl/>
        </w:rPr>
        <w:t>،</w:t>
      </w:r>
      <w:r>
        <w:rPr>
          <w:rFonts w:hint="cs"/>
          <w:rtl/>
        </w:rPr>
        <w:t xml:space="preserve"> ولا ندري ما صنعوا</w:t>
      </w:r>
      <w:r w:rsidR="00C87891">
        <w:rPr>
          <w:rFonts w:hint="cs"/>
          <w:rtl/>
        </w:rPr>
        <w:t>؟</w:t>
      </w:r>
      <w:r>
        <w:rPr>
          <w:rFonts w:hint="cs"/>
          <w:rtl/>
        </w:rPr>
        <w:t>! لا والله لا نفعل</w:t>
      </w:r>
      <w:r w:rsidR="00C87891">
        <w:rPr>
          <w:rFonts w:hint="cs"/>
          <w:rtl/>
        </w:rPr>
        <w:t>،</w:t>
      </w:r>
      <w:r>
        <w:rPr>
          <w:rFonts w:hint="cs"/>
          <w:rtl/>
        </w:rPr>
        <w:t xml:space="preserve"> ولكن نفيدك بأنفسنا وأموالنا وأهلينا</w:t>
      </w:r>
      <w:r w:rsidR="00C87891">
        <w:rPr>
          <w:rFonts w:hint="cs"/>
          <w:rtl/>
        </w:rPr>
        <w:t>،</w:t>
      </w:r>
      <w:r>
        <w:rPr>
          <w:rFonts w:hint="cs"/>
          <w:rtl/>
        </w:rPr>
        <w:t xml:space="preserve"> نقاتل معك حتّى نرد موردك</w:t>
      </w:r>
      <w:r w:rsidR="00C87891">
        <w:rPr>
          <w:rFonts w:hint="cs"/>
          <w:rtl/>
        </w:rPr>
        <w:t>،</w:t>
      </w:r>
      <w:r>
        <w:rPr>
          <w:rFonts w:hint="cs"/>
          <w:rtl/>
        </w:rPr>
        <w:t xml:space="preserve"> فقبّح الله العيش بعدك</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524780" w:rsidTr="00524780">
        <w:trPr>
          <w:trHeight w:val="350"/>
        </w:trPr>
        <w:tc>
          <w:tcPr>
            <w:tcW w:w="3340" w:type="dxa"/>
          </w:tcPr>
          <w:p w:rsidR="00524780" w:rsidRDefault="00524780" w:rsidP="00524780">
            <w:pPr>
              <w:pStyle w:val="libPoem"/>
            </w:pPr>
            <w:r>
              <w:rPr>
                <w:rFonts w:hint="cs"/>
                <w:rtl/>
              </w:rPr>
              <w:t>نـفوس أبـت إلاّ تراب أبيهم</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فـهم بـين موتور لذاك وواتر</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لقد ألفت أرواحهم حومة الوغى</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كما أنست أقدامهم بالمنابر</w:t>
            </w:r>
            <w:r w:rsidRPr="00B72A0A">
              <w:rPr>
                <w:rStyle w:val="libFootnotenumChar"/>
                <w:rFonts w:hint="cs"/>
                <w:rtl/>
              </w:rPr>
              <w:t>(3)</w:t>
            </w:r>
            <w:r w:rsidRPr="00725071">
              <w:rPr>
                <w:rStyle w:val="libPoemTiniChar0"/>
                <w:rtl/>
              </w:rPr>
              <w:br/>
              <w:t> </w:t>
            </w:r>
          </w:p>
        </w:tc>
      </w:tr>
    </w:tbl>
    <w:p w:rsidR="00B572AB" w:rsidRDefault="00B572AB" w:rsidP="00B572AB">
      <w:pPr>
        <w:pStyle w:val="libNormal"/>
      </w:pPr>
      <w:r>
        <w:rPr>
          <w:rFonts w:hint="cs"/>
          <w:rtl/>
        </w:rPr>
        <w:t>وقال مسلم بن عوسجة</w:t>
      </w:r>
      <w:r w:rsidR="00C87891">
        <w:rPr>
          <w:rFonts w:hint="cs"/>
          <w:rtl/>
        </w:rPr>
        <w:t>:</w:t>
      </w:r>
      <w:r>
        <w:rPr>
          <w:rFonts w:hint="cs"/>
          <w:rtl/>
        </w:rPr>
        <w:t xml:space="preserve"> أنحن نخلّي عنك</w:t>
      </w:r>
      <w:r w:rsidR="00C87891">
        <w:rPr>
          <w:rFonts w:hint="cs"/>
          <w:rtl/>
        </w:rPr>
        <w:t>؟</w:t>
      </w:r>
      <w:r>
        <w:rPr>
          <w:rFonts w:hint="cs"/>
          <w:rtl/>
        </w:rPr>
        <w:t xml:space="preserve"> وبماذا نعتذر إلى الله في أداء حقّك</w:t>
      </w:r>
      <w:r w:rsidR="00C87891">
        <w:rPr>
          <w:rFonts w:hint="cs"/>
          <w:rtl/>
        </w:rPr>
        <w:t>؟</w:t>
      </w:r>
      <w:r>
        <w:rPr>
          <w:rFonts w:hint="cs"/>
          <w:rtl/>
        </w:rPr>
        <w:t xml:space="preserve"> أما والله</w:t>
      </w:r>
      <w:r w:rsidR="00C87891">
        <w:rPr>
          <w:rFonts w:hint="cs"/>
          <w:rtl/>
        </w:rPr>
        <w:t>،</w:t>
      </w:r>
      <w:r>
        <w:rPr>
          <w:rFonts w:hint="cs"/>
          <w:rtl/>
        </w:rPr>
        <w:t xml:space="preserve"> لا اُفارقك حتّى أطعن في صدورهم برمحي وأضرب بسيفي ما ثبت قائمه بيدي</w:t>
      </w:r>
      <w:r w:rsidR="00C87891">
        <w:rPr>
          <w:rFonts w:hint="cs"/>
          <w:rtl/>
        </w:rPr>
        <w:t>،</w:t>
      </w:r>
      <w:r>
        <w:rPr>
          <w:rFonts w:hint="cs"/>
          <w:rtl/>
        </w:rPr>
        <w:t xml:space="preserve"> ولو لَمْ يكن معي سلاح اُقاتلهم به لقذفتهم بالحجارة حتّى أموت معك</w:t>
      </w:r>
      <w:r w:rsidR="00C87891">
        <w:rPr>
          <w:rFonts w:hint="cs"/>
          <w:rtl/>
        </w:rPr>
        <w:t>.</w:t>
      </w:r>
    </w:p>
    <w:p w:rsidR="00B572AB" w:rsidRDefault="00B572AB" w:rsidP="00B572AB">
      <w:pPr>
        <w:pStyle w:val="libNormal"/>
      </w:pPr>
      <w:r>
        <w:rPr>
          <w:rFonts w:hint="cs"/>
          <w:rtl/>
        </w:rPr>
        <w:t>وقال سعيد بن عبدالله الحنفي</w:t>
      </w:r>
      <w:r w:rsidR="00C87891">
        <w:rPr>
          <w:rFonts w:hint="cs"/>
          <w:rtl/>
        </w:rPr>
        <w:t>:</w:t>
      </w:r>
      <w:r>
        <w:rPr>
          <w:rFonts w:hint="cs"/>
          <w:rtl/>
        </w:rPr>
        <w:t xml:space="preserve"> والله لا نخلّيك حتّى يعلم الله أنّا قد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إثبات الرجعة</w:t>
      </w:r>
      <w:r w:rsidR="00C87891">
        <w:rPr>
          <w:rFonts w:hint="cs"/>
          <w:rtl/>
        </w:rPr>
        <w:t>.</w:t>
      </w:r>
    </w:p>
    <w:p w:rsidR="00B572AB" w:rsidRDefault="00B572AB" w:rsidP="00AA1C80">
      <w:pPr>
        <w:pStyle w:val="libFootnote0"/>
      </w:pPr>
      <w:r>
        <w:rPr>
          <w:rFonts w:hint="cs"/>
          <w:rtl/>
        </w:rPr>
        <w:t>(2) تاريخ الطبري 6 / 238</w:t>
      </w:r>
      <w:r w:rsidR="00C87891">
        <w:rPr>
          <w:rFonts w:hint="cs"/>
          <w:rtl/>
        </w:rPr>
        <w:t>،</w:t>
      </w:r>
      <w:r>
        <w:rPr>
          <w:rFonts w:hint="cs"/>
          <w:rtl/>
        </w:rPr>
        <w:t xml:space="preserve"> والكامل 4 / 24</w:t>
      </w:r>
      <w:r w:rsidR="00C87891">
        <w:rPr>
          <w:rFonts w:hint="cs"/>
          <w:rtl/>
        </w:rPr>
        <w:t>،</w:t>
      </w:r>
      <w:r>
        <w:rPr>
          <w:rFonts w:hint="cs"/>
          <w:rtl/>
        </w:rPr>
        <w:t xml:space="preserve"> والإرشاد للمفيد</w:t>
      </w:r>
      <w:r w:rsidR="00C87891">
        <w:rPr>
          <w:rFonts w:hint="cs"/>
          <w:rtl/>
        </w:rPr>
        <w:t>،</w:t>
      </w:r>
      <w:r>
        <w:rPr>
          <w:rFonts w:hint="cs"/>
          <w:rtl/>
        </w:rPr>
        <w:t xml:space="preserve"> وإعلام الورى / 141</w:t>
      </w:r>
      <w:r w:rsidR="00C87891">
        <w:rPr>
          <w:rFonts w:hint="cs"/>
          <w:rtl/>
        </w:rPr>
        <w:t>،</w:t>
      </w:r>
      <w:r>
        <w:rPr>
          <w:rFonts w:hint="cs"/>
          <w:rtl/>
        </w:rPr>
        <w:t xml:space="preserve"> وسِير أعلام النبلاء للذهبي 3 / 202</w:t>
      </w:r>
      <w:r w:rsidR="00C87891">
        <w:rPr>
          <w:rFonts w:hint="cs"/>
          <w:rtl/>
        </w:rPr>
        <w:t>.</w:t>
      </w:r>
    </w:p>
    <w:p w:rsidR="00B572AB" w:rsidRDefault="00B572AB" w:rsidP="00AA1C80">
      <w:pPr>
        <w:pStyle w:val="libFootnote0"/>
      </w:pPr>
      <w:r>
        <w:rPr>
          <w:rFonts w:hint="cs"/>
          <w:rtl/>
        </w:rPr>
        <w:t>(3) مثير الأحزان لابن نما / 17</w:t>
      </w:r>
      <w:r w:rsidR="00C87891">
        <w:rPr>
          <w:rFonts w:hint="cs"/>
          <w:rtl/>
        </w:rPr>
        <w:t>.</w:t>
      </w:r>
    </w:p>
    <w:p w:rsidR="00B572AB" w:rsidRDefault="00B572AB" w:rsidP="00DE2BFD">
      <w:pPr>
        <w:pStyle w:val="libPoemTiniChar"/>
        <w:rPr>
          <w:rtl/>
        </w:rPr>
      </w:pPr>
      <w:r>
        <w:rPr>
          <w:rtl/>
        </w:rPr>
        <w:br w:type="page"/>
      </w:r>
    </w:p>
    <w:p w:rsidR="00B572AB" w:rsidRDefault="00B572AB" w:rsidP="00524780">
      <w:pPr>
        <w:pStyle w:val="libNormal0"/>
      </w:pPr>
      <w:r>
        <w:rPr>
          <w:rFonts w:hint="cs"/>
          <w:rtl/>
        </w:rPr>
        <w:lastRenderedPageBreak/>
        <w:t>حفظنا غيبة رسوله فيك</w:t>
      </w:r>
      <w:r w:rsidR="00C87891">
        <w:rPr>
          <w:rFonts w:hint="cs"/>
          <w:rtl/>
        </w:rPr>
        <w:t>،</w:t>
      </w:r>
      <w:r>
        <w:rPr>
          <w:rFonts w:hint="cs"/>
          <w:rtl/>
        </w:rPr>
        <w:t xml:space="preserve"> أما و الله لو علمتُ أنّي اُقتل ثمّ اُحيا ثمّ اُحرق حيّاً ثمّ اُذرّى</w:t>
      </w:r>
      <w:r w:rsidR="00C87891">
        <w:rPr>
          <w:rFonts w:hint="cs"/>
          <w:rtl/>
        </w:rPr>
        <w:t>،</w:t>
      </w:r>
      <w:r>
        <w:rPr>
          <w:rFonts w:hint="cs"/>
          <w:rtl/>
        </w:rPr>
        <w:t xml:space="preserve"> يُفعل بي ذلك سبعين مرّة</w:t>
      </w:r>
      <w:r w:rsidR="00C87891">
        <w:rPr>
          <w:rFonts w:hint="cs"/>
          <w:rtl/>
        </w:rPr>
        <w:t>،</w:t>
      </w:r>
      <w:r>
        <w:rPr>
          <w:rFonts w:hint="cs"/>
          <w:rtl/>
        </w:rPr>
        <w:t xml:space="preserve"> لَما فارقتك حتّى ألقى حمامي دونك</w:t>
      </w:r>
      <w:r w:rsidR="00C87891">
        <w:rPr>
          <w:rFonts w:hint="cs"/>
          <w:rtl/>
        </w:rPr>
        <w:t>،</w:t>
      </w:r>
      <w:r>
        <w:rPr>
          <w:rFonts w:hint="cs"/>
          <w:rtl/>
        </w:rPr>
        <w:t xml:space="preserve"> وكيف لا أفعل ذلك وإنّما هي قتلة واحدة ثمّ هي الكرامة التي لا انقضاء لها أبداً</w:t>
      </w:r>
      <w:r w:rsidR="00C87891">
        <w:rPr>
          <w:rFonts w:hint="cs"/>
          <w:rtl/>
        </w:rPr>
        <w:t>؟</w:t>
      </w:r>
      <w:r>
        <w:rPr>
          <w:rFonts w:hint="cs"/>
          <w:rtl/>
        </w:rPr>
        <w:t xml:space="preserve">! </w:t>
      </w:r>
    </w:p>
    <w:p w:rsidR="00B572AB" w:rsidRDefault="00B572AB" w:rsidP="00B572AB">
      <w:pPr>
        <w:pStyle w:val="libNormal"/>
      </w:pPr>
      <w:r>
        <w:rPr>
          <w:rFonts w:hint="cs"/>
          <w:rtl/>
        </w:rPr>
        <w:t>وقال زهير بن القين</w:t>
      </w:r>
      <w:r w:rsidR="00C87891">
        <w:rPr>
          <w:rFonts w:hint="cs"/>
          <w:rtl/>
        </w:rPr>
        <w:t>:</w:t>
      </w:r>
      <w:r>
        <w:rPr>
          <w:rFonts w:hint="cs"/>
          <w:rtl/>
        </w:rPr>
        <w:t xml:space="preserve"> و الله وددتُ أنّي قُتلتُ ثمّ قُتلت حتّى اُقتل كذا ألف مرّة</w:t>
      </w:r>
      <w:r w:rsidR="00C87891">
        <w:rPr>
          <w:rFonts w:hint="cs"/>
          <w:rtl/>
        </w:rPr>
        <w:t>،</w:t>
      </w:r>
      <w:r>
        <w:rPr>
          <w:rFonts w:hint="cs"/>
          <w:rtl/>
        </w:rPr>
        <w:t xml:space="preserve"> و إنّ الله عزّ وجلّ يدفع بذلك القتل عن نفسك وعن أنفس هؤلاء الفتيان من أهل بيتك</w:t>
      </w:r>
      <w:r w:rsidR="00C87891">
        <w:rPr>
          <w:rFonts w:hint="cs"/>
          <w:rtl/>
        </w:rPr>
        <w:t>.</w:t>
      </w:r>
      <w:r>
        <w:rPr>
          <w:rFonts w:hint="cs"/>
          <w:rtl/>
        </w:rPr>
        <w:t xml:space="preserve"> </w:t>
      </w:r>
    </w:p>
    <w:p w:rsidR="00B572AB" w:rsidRDefault="00B572AB" w:rsidP="00B572AB">
      <w:pPr>
        <w:pStyle w:val="libNormal"/>
      </w:pPr>
      <w:r>
        <w:rPr>
          <w:rFonts w:hint="cs"/>
          <w:rtl/>
        </w:rPr>
        <w:t>وتكلّم باقي الأصحاب بما يشبه بعضه بعضاً فجزّاهم الحسين خيراً</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وفي هذا الحال قيل لمحمد بن بشير الحضرمي قد اُسِر ابنك بثغر الري فقال</w:t>
      </w:r>
      <w:r w:rsidR="00C87891">
        <w:rPr>
          <w:rFonts w:hint="cs"/>
          <w:rtl/>
        </w:rPr>
        <w:t>:</w:t>
      </w:r>
      <w:r>
        <w:rPr>
          <w:rFonts w:hint="cs"/>
          <w:rtl/>
        </w:rPr>
        <w:t xml:space="preserve"> ما اُحبّ أنْ يؤسر و أنا أبقى بعده حيّاً فقال له الحسين</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أنت في حلّ من بيعتي</w:t>
      </w:r>
      <w:r w:rsidR="00C87891">
        <w:rPr>
          <w:rStyle w:val="libBold2Char"/>
          <w:rFonts w:hint="cs"/>
          <w:rtl/>
        </w:rPr>
        <w:t>،</w:t>
      </w:r>
      <w:r w:rsidRPr="00B572AB">
        <w:rPr>
          <w:rStyle w:val="libBold2Char"/>
          <w:rFonts w:hint="cs"/>
          <w:rtl/>
        </w:rPr>
        <w:t xml:space="preserve"> فاعمل في فكاك ولدك</w:t>
      </w:r>
      <w:r w:rsidR="00F554F7">
        <w:rPr>
          <w:rStyle w:val="libBold2Char"/>
          <w:rFonts w:hint="cs"/>
          <w:rtl/>
        </w:rPr>
        <w:t>»</w:t>
      </w:r>
      <w:r w:rsidR="00C87891">
        <w:rPr>
          <w:rStyle w:val="libBold2Char"/>
          <w:rFonts w:hint="cs"/>
          <w:rtl/>
        </w:rPr>
        <w:t>،</w:t>
      </w:r>
      <w:r>
        <w:rPr>
          <w:rFonts w:hint="cs"/>
          <w:rtl/>
        </w:rPr>
        <w:t xml:space="preserve"> قال</w:t>
      </w:r>
      <w:r w:rsidR="00C87891">
        <w:rPr>
          <w:rFonts w:hint="cs"/>
          <w:rtl/>
        </w:rPr>
        <w:t>:</w:t>
      </w:r>
      <w:r>
        <w:rPr>
          <w:rFonts w:hint="cs"/>
          <w:rtl/>
        </w:rPr>
        <w:t xml:space="preserve"> لا والله لا أفعل ذلك</w:t>
      </w:r>
      <w:r w:rsidR="00C87891">
        <w:rPr>
          <w:rFonts w:hint="cs"/>
          <w:rtl/>
        </w:rPr>
        <w:t>،</w:t>
      </w:r>
      <w:r>
        <w:rPr>
          <w:rFonts w:hint="cs"/>
          <w:rtl/>
        </w:rPr>
        <w:t xml:space="preserve"> أكلتني السّباع حيّاً إنْ فارقتك</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إذاً اعط ابنك هذه الأثواب الخمسة ليعمل في فكاك أخيه</w:t>
      </w:r>
      <w:r w:rsidR="00F554F7">
        <w:rPr>
          <w:rStyle w:val="libBold2Char"/>
          <w:rFonts w:hint="cs"/>
          <w:rtl/>
        </w:rPr>
        <w:t>»</w:t>
      </w:r>
      <w:r w:rsidRPr="00B572AB">
        <w:rPr>
          <w:rFonts w:hint="cs"/>
          <w:rtl/>
        </w:rPr>
        <w:t xml:space="preserve"> - </w:t>
      </w:r>
      <w:r>
        <w:rPr>
          <w:rFonts w:hint="cs"/>
          <w:rtl/>
        </w:rPr>
        <w:t xml:space="preserve">وكان قيمتها ألف دينارـ </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524780" w:rsidTr="00524780">
        <w:trPr>
          <w:trHeight w:val="350"/>
        </w:trPr>
        <w:tc>
          <w:tcPr>
            <w:tcW w:w="3340" w:type="dxa"/>
          </w:tcPr>
          <w:p w:rsidR="00524780" w:rsidRDefault="00524780" w:rsidP="00524780">
            <w:pPr>
              <w:pStyle w:val="libPoem"/>
            </w:pPr>
            <w:r>
              <w:rPr>
                <w:rFonts w:hint="cs"/>
                <w:rtl/>
              </w:rPr>
              <w:t>وتـناديت</w:t>
            </w:r>
            <w:r w:rsidRPr="00B572AB">
              <w:rPr>
                <w:rFonts w:hint="cs"/>
                <w:rtl/>
              </w:rPr>
              <w:t xml:space="preserve"> </w:t>
            </w:r>
            <w:r>
              <w:rPr>
                <w:rFonts w:hint="cs"/>
                <w:rtl/>
              </w:rPr>
              <w:t>لـلذبّ عنه عصبة</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ورثـوا</w:t>
            </w:r>
            <w:r w:rsidRPr="00B572AB">
              <w:rPr>
                <w:rFonts w:hint="cs"/>
                <w:rtl/>
              </w:rPr>
              <w:t xml:space="preserve"> </w:t>
            </w:r>
            <w:r>
              <w:rPr>
                <w:rFonts w:hint="cs"/>
                <w:rtl/>
              </w:rPr>
              <w:t>الـمعالي اشيباً وشبابا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مـن</w:t>
            </w:r>
            <w:r w:rsidRPr="00B572AB">
              <w:rPr>
                <w:rFonts w:hint="cs"/>
                <w:rtl/>
              </w:rPr>
              <w:t xml:space="preserve"> </w:t>
            </w:r>
            <w:r>
              <w:rPr>
                <w:rFonts w:hint="cs"/>
                <w:rtl/>
              </w:rPr>
              <w:t>يـنتدبهم للكريهة ينتدب</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مـنهم ضراغمة الاسود غضابا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خفّوا لداعي الحرب حين دعاهم</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ورسوا</w:t>
            </w:r>
            <w:r w:rsidRPr="00B572AB">
              <w:rPr>
                <w:rFonts w:hint="cs"/>
                <w:rtl/>
              </w:rPr>
              <w:t xml:space="preserve"> </w:t>
            </w:r>
            <w:r>
              <w:rPr>
                <w:rFonts w:hint="cs"/>
                <w:rtl/>
              </w:rPr>
              <w:t>بعرصة كربلاء هضابا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اسـد</w:t>
            </w:r>
            <w:r w:rsidRPr="00B572AB">
              <w:rPr>
                <w:rFonts w:hint="cs"/>
                <w:rtl/>
              </w:rPr>
              <w:t xml:space="preserve"> </w:t>
            </w:r>
            <w:r>
              <w:rPr>
                <w:rFonts w:hint="cs"/>
                <w:rtl/>
              </w:rPr>
              <w:t>قد اتخذوا الصوارم حلية</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وتـسربلوا حـلق الدروع ثيابا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تـخذت عيونهم القساطل كحلها</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واكـفُّهم فـيض النجيع خضابا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يـتمايلون كـأنّما غـنى لـهم</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وقـع الـظّبي وسـقاهم اكوابا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برقت</w:t>
            </w:r>
            <w:r w:rsidRPr="00B572AB">
              <w:rPr>
                <w:rFonts w:hint="cs"/>
                <w:rtl/>
              </w:rPr>
              <w:t xml:space="preserve"> </w:t>
            </w:r>
            <w:r>
              <w:rPr>
                <w:rFonts w:hint="cs"/>
                <w:rtl/>
              </w:rPr>
              <w:t>سيوفهم فأمطرت الطّلي</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بـدمائها</w:t>
            </w:r>
            <w:r w:rsidRPr="00B572AB">
              <w:rPr>
                <w:rFonts w:hint="cs"/>
                <w:rtl/>
              </w:rPr>
              <w:t xml:space="preserve"> </w:t>
            </w:r>
            <w:r>
              <w:rPr>
                <w:rFonts w:hint="cs"/>
                <w:rtl/>
              </w:rPr>
              <w:t>والـنقع ثـار سحابا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وكـأنّهم</w:t>
            </w:r>
            <w:r w:rsidRPr="00B572AB">
              <w:rPr>
                <w:rFonts w:hint="cs"/>
                <w:rtl/>
              </w:rPr>
              <w:t xml:space="preserve"> </w:t>
            </w:r>
            <w:r>
              <w:rPr>
                <w:rFonts w:hint="cs"/>
                <w:rtl/>
              </w:rPr>
              <w:t>مـستقبلون كـواعباً</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مـسـتقبلين أسـنّـة وكـعابا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وجدوا الردى من دون آل محمّد</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عـذباً وبعدهم الحياة عذابا</w:t>
            </w:r>
            <w:r w:rsidRPr="00B72A0A">
              <w:rPr>
                <w:rStyle w:val="libFootnotenumChar"/>
                <w:rFonts w:hint="cs"/>
                <w:rtl/>
              </w:rPr>
              <w:t>(3)</w:t>
            </w:r>
            <w:r w:rsidRPr="00725071">
              <w:rPr>
                <w:rStyle w:val="libPoemTiniChar0"/>
                <w:rtl/>
              </w:rPr>
              <w:br/>
              <w:t> </w:t>
            </w:r>
          </w:p>
        </w:tc>
      </w:tr>
    </w:tbl>
    <w:p w:rsidR="00B572AB" w:rsidRDefault="00524780" w:rsidP="00B572AB">
      <w:pPr>
        <w:pStyle w:val="libNormal"/>
      </w:pPr>
      <w:r>
        <w:rPr>
          <w:rFonts w:hint="cs"/>
          <w:rtl/>
        </w:rPr>
        <w:t>ولم</w:t>
      </w:r>
      <w:r w:rsidR="00B572AB">
        <w:rPr>
          <w:rFonts w:hint="cs"/>
          <w:rtl/>
        </w:rPr>
        <w:t>ا عرف الحسين منهم صدق النيّة والإخلاص في المفاداة دونه</w:t>
      </w:r>
      <w:r w:rsidR="00C87891">
        <w:rPr>
          <w:rFonts w:hint="cs"/>
          <w:rtl/>
        </w:rPr>
        <w:t>،</w:t>
      </w:r>
      <w:r w:rsidR="00B572AB">
        <w:rPr>
          <w:rFonts w:hint="cs"/>
          <w:rtl/>
        </w:rPr>
        <w:t xml:space="preserve"> أوقفهم على غامض القضاء فقال</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 xml:space="preserve">إنّي غداً اُقتل وكلّكم تقتلون معي ولا يبقى منكم أحد </w:t>
      </w:r>
      <w:r w:rsidR="00B572AB" w:rsidRPr="00B572AB">
        <w:rPr>
          <w:rStyle w:val="libFootnotenumChar"/>
          <w:rFonts w:hint="cs"/>
          <w:rtl/>
        </w:rPr>
        <w:t>(4)</w:t>
      </w:r>
      <w:r w:rsidR="00B572AB">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إرشاد المفيد وتاريخ الطبري ج6 ص239</w:t>
      </w:r>
      <w:r w:rsidR="00C87891">
        <w:rPr>
          <w:rFonts w:hint="cs"/>
          <w:rtl/>
        </w:rPr>
        <w:t>.</w:t>
      </w:r>
    </w:p>
    <w:p w:rsidR="00B572AB" w:rsidRDefault="00B572AB" w:rsidP="00AA1C80">
      <w:pPr>
        <w:pStyle w:val="libFootnote0"/>
      </w:pPr>
      <w:r>
        <w:rPr>
          <w:rFonts w:hint="cs"/>
          <w:rtl/>
        </w:rPr>
        <w:t>(2) اللهوف ص53</w:t>
      </w:r>
      <w:r w:rsidR="00C87891">
        <w:rPr>
          <w:rFonts w:hint="cs"/>
          <w:rtl/>
        </w:rPr>
        <w:t>.</w:t>
      </w:r>
    </w:p>
    <w:p w:rsidR="00B572AB" w:rsidRDefault="00B572AB" w:rsidP="00AA1C80">
      <w:pPr>
        <w:pStyle w:val="libFootnote0"/>
      </w:pPr>
      <w:r>
        <w:rPr>
          <w:rFonts w:hint="cs"/>
          <w:rtl/>
        </w:rPr>
        <w:t xml:space="preserve">(3) للعلامة السيد رضا الهندي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(4) نفس المهموم ص122</w:t>
      </w:r>
      <w:r w:rsidR="00C87891">
        <w:rPr>
          <w:rFonts w:hint="cs"/>
          <w:rtl/>
        </w:rPr>
        <w:t>.</w:t>
      </w:r>
    </w:p>
    <w:p w:rsidR="00B572AB" w:rsidRDefault="00B572AB" w:rsidP="00DE2BFD">
      <w:pPr>
        <w:pStyle w:val="libPoemTiniChar"/>
        <w:rPr>
          <w:rtl/>
        </w:rPr>
      </w:pPr>
      <w:r>
        <w:rPr>
          <w:rtl/>
        </w:rPr>
        <w:br w:type="page"/>
      </w:r>
    </w:p>
    <w:p w:rsidR="00B572AB" w:rsidRDefault="00B572AB" w:rsidP="00524780">
      <w:pPr>
        <w:pStyle w:val="libNormal0"/>
      </w:pPr>
      <w:r w:rsidRPr="00B572AB">
        <w:rPr>
          <w:rStyle w:val="libBold2Char"/>
          <w:rFonts w:hint="cs"/>
          <w:rtl/>
        </w:rPr>
        <w:lastRenderedPageBreak/>
        <w:t>حتّى القاسم وعبد الله الرضيع</w:t>
      </w:r>
      <w:r w:rsidR="00C87891">
        <w:rPr>
          <w:rStyle w:val="libBold2Char"/>
          <w:rFonts w:hint="cs"/>
          <w:rtl/>
        </w:rPr>
        <w:t>،</w:t>
      </w:r>
      <w:r w:rsidRPr="00B572AB">
        <w:rPr>
          <w:rStyle w:val="libBold2Char"/>
          <w:rFonts w:hint="cs"/>
          <w:rtl/>
        </w:rPr>
        <w:t xml:space="preserve"> إلاّ ولدي علياً زين العابدين</w:t>
      </w:r>
      <w:r w:rsidR="00C87891">
        <w:rPr>
          <w:rStyle w:val="libBold2Char"/>
          <w:rFonts w:hint="cs"/>
          <w:rtl/>
        </w:rPr>
        <w:t>؛</w:t>
      </w:r>
      <w:r w:rsidRPr="00B572AB">
        <w:rPr>
          <w:rStyle w:val="libBold2Char"/>
          <w:rFonts w:hint="cs"/>
          <w:rtl/>
        </w:rPr>
        <w:t xml:space="preserve"> لأنّ الله لَمْ يقطع نسلي منه وهو أبو أئمّة ثمانية</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B572AB">
      <w:pPr>
        <w:pStyle w:val="libNormal"/>
      </w:pPr>
      <w:r w:rsidRPr="00B572AB">
        <w:rPr>
          <w:rFonts w:hint="cs"/>
          <w:rtl/>
        </w:rPr>
        <w:t>فقالوا بأجمعهم الحمد لله الذي أكرمنا بنصرك وشرّفنا بالقتل معك</w:t>
      </w:r>
      <w:r w:rsidR="00C87891">
        <w:rPr>
          <w:rFonts w:hint="cs"/>
          <w:rtl/>
        </w:rPr>
        <w:t>،</w:t>
      </w:r>
      <w:r w:rsidRPr="00B572AB">
        <w:rPr>
          <w:rFonts w:hint="cs"/>
          <w:rtl/>
        </w:rPr>
        <w:t xml:space="preserve"> أولا نرضى أنْ نكون معك في درجتك يابن رسول الله</w:t>
      </w:r>
      <w:r w:rsidR="00C87891">
        <w:rPr>
          <w:rFonts w:hint="cs"/>
          <w:rtl/>
        </w:rPr>
        <w:t>؟،</w:t>
      </w:r>
      <w:r w:rsidRPr="00B572AB">
        <w:rPr>
          <w:rFonts w:hint="cs"/>
          <w:rtl/>
        </w:rPr>
        <w:t xml:space="preserve"> فدعا لهم بالخير</w:t>
      </w:r>
      <w:r w:rsidRPr="00B572AB">
        <w:rPr>
          <w:rStyle w:val="libFootnotenumChar"/>
          <w:rFonts w:hint="cs"/>
          <w:rtl/>
        </w:rPr>
        <w:t>(2)</w:t>
      </w:r>
      <w:r w:rsidR="00C87891">
        <w:rPr>
          <w:rFonts w:hint="cs"/>
          <w:rtl/>
        </w:rPr>
        <w:t>،</w:t>
      </w:r>
      <w:r w:rsidRPr="00B572AB">
        <w:rPr>
          <w:rFonts w:hint="cs"/>
          <w:rtl/>
        </w:rPr>
        <w:t xml:space="preserve"> وكشف عن أبصارهم فرأوا ما حباهم الله من نعيم الجنان وعرّفهم منازلهم فيها</w:t>
      </w:r>
      <w:r w:rsidRPr="00B572AB">
        <w:rPr>
          <w:rStyle w:val="libFootnotenumChar"/>
          <w:rFonts w:hint="cs"/>
          <w:rtl/>
        </w:rPr>
        <w:t>(3)</w:t>
      </w:r>
      <w:r w:rsidR="00C87891">
        <w:rPr>
          <w:rFonts w:hint="cs"/>
          <w:rtl/>
        </w:rPr>
        <w:t>،</w:t>
      </w:r>
      <w:r w:rsidRPr="00B572AB">
        <w:rPr>
          <w:rFonts w:hint="cs"/>
          <w:rtl/>
        </w:rPr>
        <w:t xml:space="preserve"> وليس ذلك في القدرة الإلهيّة بعزيز</w:t>
      </w:r>
      <w:r w:rsidR="00C87891">
        <w:rPr>
          <w:rFonts w:hint="cs"/>
          <w:rtl/>
        </w:rPr>
        <w:t>،</w:t>
      </w:r>
      <w:r w:rsidRPr="00B572AB">
        <w:rPr>
          <w:rFonts w:hint="cs"/>
          <w:rtl/>
        </w:rPr>
        <w:t xml:space="preserve"> ولا في تصرّفات الإمام بغريب</w:t>
      </w:r>
      <w:r w:rsidR="00C87891">
        <w:rPr>
          <w:rFonts w:hint="cs"/>
          <w:rtl/>
        </w:rPr>
        <w:t>،</w:t>
      </w:r>
      <w:r w:rsidRPr="00B572AB">
        <w:rPr>
          <w:rFonts w:hint="cs"/>
          <w:rtl/>
        </w:rPr>
        <w:t xml:space="preserve"> فإنّ سحرة فرعون لمّا آمنوا بموسى </w:t>
      </w:r>
      <w:r w:rsidR="00237504" w:rsidRPr="00237504">
        <w:rPr>
          <w:rStyle w:val="libAlaemChar"/>
          <w:rFonts w:hint="cs"/>
          <w:rtl/>
        </w:rPr>
        <w:t>عليه‌السلام</w:t>
      </w:r>
      <w:r w:rsidRPr="00B572AB">
        <w:rPr>
          <w:rFonts w:hint="cs"/>
          <w:rtl/>
        </w:rPr>
        <w:t xml:space="preserve"> وأراد فرعون قتلهم أراهم النّبي موسى منازلهم في الجنّة</w:t>
      </w:r>
      <w:r w:rsidRPr="00B572AB">
        <w:rPr>
          <w:rStyle w:val="libFootnotenumChar"/>
          <w:rFonts w:hint="cs"/>
          <w:rtl/>
        </w:rPr>
        <w:t>(4)</w:t>
      </w:r>
      <w:r w:rsidR="00C87891">
        <w:rPr>
          <w:rFonts w:hint="cs"/>
          <w:rtl/>
        </w:rPr>
        <w:t>.</w:t>
      </w:r>
    </w:p>
    <w:p w:rsidR="00B572AB" w:rsidRDefault="00B572AB" w:rsidP="00B572AB">
      <w:pPr>
        <w:pStyle w:val="libNormal"/>
      </w:pPr>
      <w:r w:rsidRPr="00B572AB">
        <w:rPr>
          <w:rFonts w:hint="cs"/>
          <w:rtl/>
        </w:rPr>
        <w:t xml:space="preserve">وفي حديث أبي جعفر الباقر </w:t>
      </w:r>
      <w:r w:rsidR="00237504" w:rsidRPr="00237504">
        <w:rPr>
          <w:rStyle w:val="libAlaemChar"/>
          <w:rFonts w:hint="cs"/>
          <w:rtl/>
        </w:rPr>
        <w:t>عليه‌السلام</w:t>
      </w:r>
      <w:r w:rsidRPr="00B572AB">
        <w:rPr>
          <w:rFonts w:hint="cs"/>
          <w:rtl/>
        </w:rPr>
        <w:t xml:space="preserve"> قال لأصحابه</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أبشروا بالجنّة</w:t>
      </w:r>
      <w:r w:rsidR="00C87891">
        <w:rPr>
          <w:rStyle w:val="libBold2Char"/>
          <w:rFonts w:hint="cs"/>
          <w:rtl/>
        </w:rPr>
        <w:t>،</w:t>
      </w:r>
      <w:r w:rsidRPr="00B572AB">
        <w:rPr>
          <w:rStyle w:val="libBold2Char"/>
          <w:rFonts w:hint="cs"/>
          <w:rtl/>
        </w:rPr>
        <w:t xml:space="preserve"> فوالله إنّا نمكث ماشاء الله بعد ما يجري علينا ثمّ يخرجنا الله وإيّاكم حتّى يظهر قائمنا فينتقم من الظالمين</w:t>
      </w:r>
      <w:r w:rsidR="00C87891">
        <w:rPr>
          <w:rStyle w:val="libBold2Char"/>
          <w:rFonts w:hint="cs"/>
          <w:rtl/>
        </w:rPr>
        <w:t>،</w:t>
      </w:r>
      <w:r w:rsidRPr="00B572AB">
        <w:rPr>
          <w:rStyle w:val="libBold2Char"/>
          <w:rFonts w:hint="cs"/>
          <w:rtl/>
        </w:rPr>
        <w:t xml:space="preserve"> وأنا وأنتم نشاهدهم في السّلاسل والأغلال وأنواع العذاب</w:t>
      </w:r>
      <w:r w:rsidR="00F554F7">
        <w:rPr>
          <w:rStyle w:val="libBold2Char"/>
          <w:rFonts w:hint="cs"/>
          <w:rtl/>
        </w:rPr>
        <w:t>»</w:t>
      </w:r>
      <w:r w:rsidRPr="00B572AB">
        <w:rPr>
          <w:rFonts w:hint="cs"/>
          <w:rtl/>
        </w:rPr>
        <w:t xml:space="preserve"> فقيل له</w:t>
      </w:r>
      <w:r w:rsidR="00C87891">
        <w:rPr>
          <w:rFonts w:hint="cs"/>
          <w:rtl/>
        </w:rPr>
        <w:t>:</w:t>
      </w:r>
      <w:r w:rsidRPr="00B572AB">
        <w:rPr>
          <w:rFonts w:hint="cs"/>
          <w:rtl/>
        </w:rPr>
        <w:t xml:space="preserve"> من قائمكم يابن رسول الله</w:t>
      </w:r>
      <w:r w:rsidR="00C87891">
        <w:rPr>
          <w:rFonts w:hint="cs"/>
          <w:rtl/>
        </w:rPr>
        <w:t>؟</w:t>
      </w:r>
      <w:r w:rsidRPr="00B572AB">
        <w:rPr>
          <w:rFonts w:hint="cs"/>
          <w:rtl/>
        </w:rPr>
        <w:t xml:space="preserve"> قال</w:t>
      </w:r>
      <w:r w:rsidR="00C87891">
        <w:rPr>
          <w:rFonts w:hint="cs"/>
          <w:rtl/>
        </w:rPr>
        <w:t>:</w:t>
      </w:r>
      <w:r w:rsidRPr="00B572AB">
        <w:rPr>
          <w:rFonts w:hint="cs"/>
          <w:rtl/>
        </w:rPr>
        <w:t xml:space="preserve"> </w:t>
      </w:r>
      <w:r w:rsidR="00F554F7">
        <w:rPr>
          <w:rStyle w:val="libBold2Char"/>
          <w:rFonts w:hint="cs"/>
          <w:rtl/>
        </w:rPr>
        <w:t>«</w:t>
      </w:r>
      <w:r w:rsidRPr="00B572AB">
        <w:rPr>
          <w:rStyle w:val="libBold2Char"/>
          <w:rFonts w:hint="cs"/>
          <w:rtl/>
        </w:rPr>
        <w:t>السّابع من ولد ابني محمّد بن علي الباقر وهو الحُجّة ابن الحسن بن علي بن محمّد بن علي بن موسى بن جعفر بن محمّد بن علي</w:t>
      </w:r>
      <w:r w:rsidR="00C87891">
        <w:rPr>
          <w:rStyle w:val="libBold2Char"/>
          <w:rFonts w:hint="cs"/>
          <w:rtl/>
        </w:rPr>
        <w:t>،</w:t>
      </w:r>
      <w:r w:rsidRPr="00B572AB">
        <w:rPr>
          <w:rStyle w:val="libBold2Char"/>
          <w:rFonts w:hint="cs"/>
          <w:rtl/>
        </w:rPr>
        <w:t xml:space="preserve"> ابني وهو الذي يغيب مدّة طويلة ثمّ يظهر ويملأ الأرض قسطاً وعدلاً كما مُلئت ظلماً وجوراً</w:t>
      </w:r>
      <w:r w:rsidR="00F554F7">
        <w:rPr>
          <w:rStyle w:val="libBold2Char"/>
          <w:rFonts w:hint="cs"/>
          <w:rtl/>
        </w:rPr>
        <w:t>»</w:t>
      </w:r>
      <w:r w:rsidRPr="00B572AB">
        <w:rPr>
          <w:rStyle w:val="libFootnotenumChar"/>
          <w:rFonts w:hint="cs"/>
          <w:rtl/>
        </w:rPr>
        <w:t>(5)</w:t>
      </w:r>
      <w:r w:rsidR="00C87891">
        <w:rPr>
          <w:rFonts w:hint="cs"/>
          <w:rtl/>
        </w:rPr>
        <w:t>.</w:t>
      </w:r>
    </w:p>
    <w:p w:rsidR="00B572AB" w:rsidRDefault="00B572AB" w:rsidP="00524780">
      <w:pPr>
        <w:pStyle w:val="Heading2Center"/>
      </w:pPr>
      <w:bookmarkStart w:id="141" w:name="لية_عاشوراء"/>
      <w:bookmarkStart w:id="142" w:name="_Toc373582750"/>
      <w:bookmarkEnd w:id="141"/>
      <w:r>
        <w:rPr>
          <w:rFonts w:hint="cs"/>
          <w:rtl/>
        </w:rPr>
        <w:t>ليلة عاشوراء</w:t>
      </w:r>
      <w:bookmarkEnd w:id="142"/>
    </w:p>
    <w:p w:rsidR="00B572AB" w:rsidRDefault="00B572AB" w:rsidP="00B572AB">
      <w:pPr>
        <w:pStyle w:val="libNormal"/>
      </w:pPr>
      <w:r>
        <w:rPr>
          <w:rFonts w:hint="cs"/>
          <w:rtl/>
        </w:rPr>
        <w:t>كانت ليلة عاشوراء أشدّ ليلة مرّت على أهل بيت الرسالة</w:t>
      </w:r>
      <w:r w:rsidR="00C87891">
        <w:rPr>
          <w:rFonts w:hint="cs"/>
          <w:rtl/>
        </w:rPr>
        <w:t>،</w:t>
      </w:r>
      <w:r>
        <w:rPr>
          <w:rFonts w:hint="cs"/>
          <w:rtl/>
        </w:rPr>
        <w:t xml:space="preserve"> حُفّت بالمكاره والمحن وأعقبت الشرّ وآذنت بالخطر وقد قطعت عنهم الحالة القاسية من بني اُميّة وأتباعهم كلّ الوسائل الحيويّة وهناك ولولة النساء وصارخ الاطفال من العطش المبرح والهم المدلهم</w:t>
      </w:r>
      <w:r w:rsidR="00C87891">
        <w:rPr>
          <w:rFonts w:hint="cs"/>
          <w:rtl/>
        </w:rPr>
        <w:t>.</w:t>
      </w:r>
    </w:p>
    <w:p w:rsidR="00B572AB" w:rsidRDefault="00B572AB" w:rsidP="00B572AB">
      <w:pPr>
        <w:pStyle w:val="libNormal"/>
      </w:pPr>
      <w:r>
        <w:rPr>
          <w:rFonts w:hint="cs"/>
          <w:rtl/>
        </w:rPr>
        <w:t xml:space="preserve">إذاً فما حال رجال المجد من الأصحاب وسروات الشرف من بني هاشم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أسرار الشهادة</w:t>
      </w:r>
      <w:r w:rsidR="00C87891">
        <w:rPr>
          <w:rFonts w:hint="cs"/>
          <w:rtl/>
        </w:rPr>
        <w:t>.</w:t>
      </w:r>
    </w:p>
    <w:p w:rsidR="00B572AB" w:rsidRDefault="00B572AB" w:rsidP="00AA1C80">
      <w:pPr>
        <w:pStyle w:val="libFootnote0"/>
      </w:pPr>
      <w:r>
        <w:rPr>
          <w:rFonts w:hint="cs"/>
          <w:rtl/>
        </w:rPr>
        <w:t>(2) نفس المهموم / 122</w:t>
      </w:r>
      <w:r w:rsidR="00C87891">
        <w:rPr>
          <w:rFonts w:hint="cs"/>
          <w:rtl/>
        </w:rPr>
        <w:t>.</w:t>
      </w:r>
    </w:p>
    <w:p w:rsidR="00B572AB" w:rsidRDefault="00B572AB" w:rsidP="00AA1C80">
      <w:pPr>
        <w:pStyle w:val="libFootnote0"/>
      </w:pPr>
      <w:r>
        <w:rPr>
          <w:rFonts w:hint="cs"/>
          <w:rtl/>
        </w:rPr>
        <w:t>(3) الخرايج للراوندي</w:t>
      </w:r>
      <w:r w:rsidR="00C87891">
        <w:rPr>
          <w:rFonts w:hint="cs"/>
          <w:rtl/>
        </w:rPr>
        <w:t>.</w:t>
      </w:r>
    </w:p>
    <w:p w:rsidR="00B572AB" w:rsidRDefault="00B572AB" w:rsidP="00AA1C80">
      <w:pPr>
        <w:pStyle w:val="libFootnote0"/>
      </w:pPr>
      <w:r>
        <w:rPr>
          <w:rFonts w:hint="cs"/>
          <w:rtl/>
        </w:rPr>
        <w:t>(4) أخبار الزمان للمسعودي / 247</w:t>
      </w:r>
      <w:r w:rsidR="00C87891">
        <w:rPr>
          <w:rFonts w:hint="cs"/>
          <w:rtl/>
        </w:rPr>
        <w:t>.</w:t>
      </w:r>
    </w:p>
    <w:p w:rsidR="00B572AB" w:rsidRDefault="00B572AB" w:rsidP="00AA1C80">
      <w:pPr>
        <w:pStyle w:val="libFootnote0"/>
      </w:pPr>
      <w:r>
        <w:rPr>
          <w:rFonts w:hint="cs"/>
          <w:rtl/>
        </w:rPr>
        <w:t>(5) إثبات الرجعة</w:t>
      </w:r>
      <w:r w:rsidR="00C87891">
        <w:rPr>
          <w:rFonts w:hint="cs"/>
          <w:rtl/>
        </w:rPr>
        <w:t>.</w:t>
      </w:r>
    </w:p>
    <w:p w:rsidR="00B572AB" w:rsidRDefault="00B572AB" w:rsidP="00DE2BFD">
      <w:pPr>
        <w:pStyle w:val="libPoemTiniChar"/>
        <w:rPr>
          <w:rtl/>
        </w:rPr>
      </w:pPr>
      <w:r>
        <w:rPr>
          <w:rtl/>
        </w:rPr>
        <w:br w:type="page"/>
      </w:r>
    </w:p>
    <w:p w:rsidR="00B572AB" w:rsidRDefault="00B572AB" w:rsidP="00524780">
      <w:pPr>
        <w:pStyle w:val="libNormal0"/>
      </w:pPr>
      <w:r>
        <w:rPr>
          <w:rFonts w:hint="cs"/>
          <w:rtl/>
        </w:rPr>
        <w:lastRenderedPageBreak/>
        <w:t>بين هذه الكوارث</w:t>
      </w:r>
      <w:r w:rsidR="00C87891">
        <w:rPr>
          <w:rFonts w:hint="cs"/>
          <w:rtl/>
        </w:rPr>
        <w:t>،</w:t>
      </w:r>
      <w:r>
        <w:rPr>
          <w:rFonts w:hint="cs"/>
          <w:rtl/>
        </w:rPr>
        <w:t xml:space="preserve"> فهل أبقت لهم مهجة ينهضون بها أو أنفساً تعالج الحياة والحرب في غد</w:t>
      </w:r>
      <w:r w:rsidR="00C87891">
        <w:rPr>
          <w:rFonts w:hint="cs"/>
          <w:rtl/>
        </w:rPr>
        <w:t>؟</w:t>
      </w:r>
      <w:r>
        <w:rPr>
          <w:rFonts w:hint="cs"/>
          <w:rtl/>
        </w:rPr>
        <w:t xml:space="preserve">! </w:t>
      </w:r>
    </w:p>
    <w:p w:rsidR="00B572AB" w:rsidRDefault="00B572AB" w:rsidP="00B572AB">
      <w:pPr>
        <w:pStyle w:val="libNormal"/>
      </w:pPr>
      <w:r>
        <w:rPr>
          <w:rFonts w:hint="cs"/>
          <w:rtl/>
        </w:rPr>
        <w:t>نعم كانت ضراغمة آل عبد المطّلب والصفوة من الأصحاب عندئذ في أبهج حالة وأثبت جأش</w:t>
      </w:r>
      <w:r w:rsidR="00C87891">
        <w:rPr>
          <w:rFonts w:hint="cs"/>
          <w:rtl/>
        </w:rPr>
        <w:t>،</w:t>
      </w:r>
      <w:r>
        <w:rPr>
          <w:rFonts w:hint="cs"/>
          <w:rtl/>
        </w:rPr>
        <w:t xml:space="preserve"> فرحين بما يلاقونه من نعيم وحبور</w:t>
      </w:r>
      <w:r w:rsidR="00C87891">
        <w:rPr>
          <w:rFonts w:hint="cs"/>
          <w:rtl/>
        </w:rPr>
        <w:t>،</w:t>
      </w:r>
      <w:r>
        <w:rPr>
          <w:rFonts w:hint="cs"/>
          <w:rtl/>
        </w:rPr>
        <w:t xml:space="preserve"> وكلّما اشتدّ المأزق الحرج أعقب فيهم انشراحاً بين ابتسامة ومداعبة إلى فرح ونشاط</w:t>
      </w:r>
      <w:r w:rsidR="00C87891">
        <w:rPr>
          <w:rFonts w:hint="cs"/>
          <w:rtl/>
        </w:rPr>
        <w:t>.</w:t>
      </w:r>
    </w:p>
    <w:tbl>
      <w:tblPr>
        <w:tblStyle w:val="TableGrid"/>
        <w:bidiVisual/>
        <w:tblW w:w="4562" w:type="pct"/>
        <w:tblInd w:w="384" w:type="dxa"/>
        <w:tblLook w:val="04A0"/>
      </w:tblPr>
      <w:tblGrid>
        <w:gridCol w:w="3340"/>
        <w:gridCol w:w="269"/>
        <w:gridCol w:w="3313"/>
      </w:tblGrid>
      <w:tr w:rsidR="00524780" w:rsidTr="00524780">
        <w:trPr>
          <w:trHeight w:val="350"/>
        </w:trPr>
        <w:tc>
          <w:tcPr>
            <w:tcW w:w="3340" w:type="dxa"/>
          </w:tcPr>
          <w:p w:rsidR="00524780" w:rsidRDefault="00524780" w:rsidP="00524780">
            <w:pPr>
              <w:pStyle w:val="libPoem"/>
            </w:pPr>
            <w:r>
              <w:rPr>
                <w:rFonts w:hint="cs"/>
                <w:rtl/>
              </w:rPr>
              <w:t>ومذ أخذت في نينوى منهم النوى</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ولاح بـها لـلغدر بعض العلائم</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غـدا ضـاحكا هذا وذا متبسّماً</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سـروراً وما ثغر المنون بباسم</w:t>
            </w:r>
            <w:r w:rsidRPr="00725071">
              <w:rPr>
                <w:rStyle w:val="libPoemTiniChar0"/>
                <w:rtl/>
              </w:rPr>
              <w:br/>
              <w:t> </w:t>
            </w:r>
          </w:p>
        </w:tc>
      </w:tr>
    </w:tbl>
    <w:p w:rsidR="00B572AB" w:rsidRDefault="00B572AB" w:rsidP="00B572AB">
      <w:pPr>
        <w:pStyle w:val="libNormal"/>
      </w:pPr>
      <w:r>
        <w:rPr>
          <w:rFonts w:hint="cs"/>
          <w:rtl/>
        </w:rPr>
        <w:t>هازل برير عبد الرحمن الأنصاري</w:t>
      </w:r>
      <w:r w:rsidR="00C87891">
        <w:rPr>
          <w:rFonts w:hint="cs"/>
          <w:rtl/>
        </w:rPr>
        <w:t>،</w:t>
      </w:r>
      <w:r>
        <w:rPr>
          <w:rFonts w:hint="cs"/>
          <w:rtl/>
        </w:rPr>
        <w:t xml:space="preserve"> فقال له عبد الرحمن</w:t>
      </w:r>
      <w:r w:rsidR="00C87891">
        <w:rPr>
          <w:rFonts w:hint="cs"/>
          <w:rtl/>
        </w:rPr>
        <w:t>:</w:t>
      </w:r>
      <w:r>
        <w:rPr>
          <w:rFonts w:hint="cs"/>
          <w:rtl/>
        </w:rPr>
        <w:t xml:space="preserve"> ما هذه ساعة باطل</w:t>
      </w:r>
      <w:r w:rsidR="00C87891">
        <w:rPr>
          <w:rFonts w:hint="cs"/>
          <w:rtl/>
        </w:rPr>
        <w:t>؟</w:t>
      </w:r>
      <w:r>
        <w:rPr>
          <w:rFonts w:hint="cs"/>
          <w:rtl/>
        </w:rPr>
        <w:t xml:space="preserve"> فقال برير</w:t>
      </w:r>
      <w:r w:rsidR="00C87891">
        <w:rPr>
          <w:rFonts w:hint="cs"/>
          <w:rtl/>
        </w:rPr>
        <w:t>:</w:t>
      </w:r>
      <w:r>
        <w:rPr>
          <w:rFonts w:hint="cs"/>
          <w:rtl/>
        </w:rPr>
        <w:t xml:space="preserve"> لقد علم قومي ما أحببت الباطل كهلاً ولا شاباً</w:t>
      </w:r>
      <w:r w:rsidR="00C87891">
        <w:rPr>
          <w:rFonts w:hint="cs"/>
          <w:rtl/>
        </w:rPr>
        <w:t>،</w:t>
      </w:r>
      <w:r>
        <w:rPr>
          <w:rFonts w:hint="cs"/>
          <w:rtl/>
        </w:rPr>
        <w:t xml:space="preserve"> ولكنّي مستبشر بما نحن لا قون</w:t>
      </w:r>
      <w:r w:rsidR="00C87891">
        <w:rPr>
          <w:rFonts w:hint="cs"/>
          <w:rtl/>
        </w:rPr>
        <w:t>،</w:t>
      </w:r>
      <w:r>
        <w:rPr>
          <w:rFonts w:hint="cs"/>
          <w:rtl/>
        </w:rPr>
        <w:t xml:space="preserve"> والله ما بيننا وبين الحور العين إلاّ أنْ يميل علينا هؤلاء بأسيافهم</w:t>
      </w:r>
      <w:r w:rsidR="00C87891">
        <w:rPr>
          <w:rFonts w:hint="cs"/>
          <w:rtl/>
        </w:rPr>
        <w:t>،</w:t>
      </w:r>
      <w:r>
        <w:rPr>
          <w:rFonts w:hint="cs"/>
          <w:rtl/>
        </w:rPr>
        <w:t xml:space="preserve"> ولوددتُ أنّهم مالوا علينا السّاعة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وخرج حبيب بن مظاهر يضحك</w:t>
      </w:r>
      <w:r w:rsidR="00C87891">
        <w:rPr>
          <w:rFonts w:hint="cs"/>
          <w:rtl/>
        </w:rPr>
        <w:t>،</w:t>
      </w:r>
      <w:r>
        <w:rPr>
          <w:rFonts w:hint="cs"/>
          <w:rtl/>
        </w:rPr>
        <w:t xml:space="preserve"> فقال له يزيد بن الحصين الهمداني</w:t>
      </w:r>
      <w:r w:rsidR="00C87891">
        <w:rPr>
          <w:rFonts w:hint="cs"/>
          <w:rtl/>
        </w:rPr>
        <w:t>:</w:t>
      </w:r>
      <w:r>
        <w:rPr>
          <w:rFonts w:hint="cs"/>
          <w:rtl/>
        </w:rPr>
        <w:t xml:space="preserve"> ما هذه ساعة ضحك</w:t>
      </w:r>
      <w:r w:rsidR="00C87891">
        <w:rPr>
          <w:rFonts w:hint="cs"/>
          <w:rtl/>
        </w:rPr>
        <w:t>.</w:t>
      </w:r>
      <w:r>
        <w:rPr>
          <w:rFonts w:hint="cs"/>
          <w:rtl/>
        </w:rPr>
        <w:t xml:space="preserve"> قال حبيب</w:t>
      </w:r>
      <w:r w:rsidR="00C87891">
        <w:rPr>
          <w:rFonts w:hint="cs"/>
          <w:rtl/>
        </w:rPr>
        <w:t>:</w:t>
      </w:r>
      <w:r>
        <w:rPr>
          <w:rFonts w:hint="cs"/>
          <w:rtl/>
        </w:rPr>
        <w:t xml:space="preserve"> وأي موضع أحقّ بالسرور من هذا</w:t>
      </w:r>
      <w:r w:rsidR="00C87891">
        <w:rPr>
          <w:rFonts w:hint="cs"/>
          <w:rtl/>
        </w:rPr>
        <w:t>؟</w:t>
      </w:r>
      <w:r>
        <w:rPr>
          <w:rFonts w:hint="cs"/>
          <w:rtl/>
        </w:rPr>
        <w:t xml:space="preserve"> ما هو إلاّ أنْ يميل علينا هؤلاء بأسيافهم فنعانق الحور</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524780" w:rsidTr="00524780">
        <w:trPr>
          <w:trHeight w:val="350"/>
        </w:trPr>
        <w:tc>
          <w:tcPr>
            <w:tcW w:w="3340" w:type="dxa"/>
          </w:tcPr>
          <w:p w:rsidR="00524780" w:rsidRDefault="00524780" w:rsidP="00524780">
            <w:pPr>
              <w:pStyle w:val="libPoem"/>
            </w:pPr>
            <w:r>
              <w:rPr>
                <w:rFonts w:hint="cs"/>
                <w:rtl/>
              </w:rPr>
              <w:t>تجري الطلاقة في بهاء وجوههم</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أنْ</w:t>
            </w:r>
            <w:r w:rsidRPr="00B572AB">
              <w:rPr>
                <w:rFonts w:hint="cs"/>
                <w:rtl/>
              </w:rPr>
              <w:t xml:space="preserve"> </w:t>
            </w:r>
            <w:r>
              <w:rPr>
                <w:rFonts w:hint="cs"/>
                <w:rtl/>
              </w:rPr>
              <w:t>قـطبت فـرقاً وجوه كماتها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وتـطلّعت</w:t>
            </w:r>
            <w:r w:rsidRPr="00B572AB">
              <w:rPr>
                <w:rFonts w:hint="cs"/>
                <w:rtl/>
              </w:rPr>
              <w:t xml:space="preserve"> </w:t>
            </w:r>
            <w:r>
              <w:rPr>
                <w:rFonts w:hint="cs"/>
                <w:rtl/>
              </w:rPr>
              <w:t>بـدجى الـقتام أهلَّة</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لـكن ظـهور الخيل من هالاتها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فتدافعت مشي النزيف إلى الردى</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حتّى كـأنَّ الموت من نشواتها</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وتـعانقت هي والسّيوف وبعد ذا</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ملكت عناق الحور في جنّاتها</w:t>
            </w:r>
            <w:r w:rsidRPr="00B72A0A">
              <w:rPr>
                <w:rStyle w:val="libFootnotenumChar"/>
                <w:rFonts w:hint="cs"/>
                <w:rtl/>
              </w:rPr>
              <w:t>(3)</w:t>
            </w:r>
            <w:r w:rsidRPr="00725071">
              <w:rPr>
                <w:rStyle w:val="libPoemTiniChar0"/>
                <w:rtl/>
              </w:rPr>
              <w:br/>
              <w:t> </w:t>
            </w:r>
          </w:p>
        </w:tc>
      </w:tr>
    </w:tbl>
    <w:p w:rsidR="00B572AB" w:rsidRDefault="00B572AB" w:rsidP="00B572AB">
      <w:pPr>
        <w:pStyle w:val="libNormal"/>
      </w:pPr>
      <w:r>
        <w:rPr>
          <w:rFonts w:hint="cs"/>
          <w:rtl/>
        </w:rPr>
        <w:t>فكأنّهم نشطوا من عقال</w:t>
      </w:r>
      <w:r w:rsidR="00C87891">
        <w:rPr>
          <w:rFonts w:hint="cs"/>
          <w:rtl/>
        </w:rPr>
        <w:t>،</w:t>
      </w:r>
      <w:r>
        <w:rPr>
          <w:rFonts w:hint="cs"/>
          <w:rtl/>
        </w:rPr>
        <w:t xml:space="preserve"> بين مباشرة للعبادة</w:t>
      </w:r>
      <w:r w:rsidR="00C87891">
        <w:rPr>
          <w:rFonts w:hint="cs"/>
          <w:rtl/>
        </w:rPr>
        <w:t>،</w:t>
      </w:r>
      <w:r>
        <w:rPr>
          <w:rFonts w:hint="cs"/>
          <w:rtl/>
        </w:rPr>
        <w:t xml:space="preserve"> وتأهّب للقتال</w:t>
      </w:r>
      <w:r w:rsidR="00C87891">
        <w:rPr>
          <w:rFonts w:hint="cs"/>
          <w:rtl/>
        </w:rPr>
        <w:t>،</w:t>
      </w:r>
      <w:r>
        <w:rPr>
          <w:rFonts w:hint="cs"/>
          <w:rtl/>
        </w:rPr>
        <w:t xml:space="preserve"> لهم دوي كدويّ النّحل</w:t>
      </w:r>
      <w:r w:rsidR="00C87891">
        <w:rPr>
          <w:rFonts w:hint="cs"/>
          <w:rtl/>
        </w:rPr>
        <w:t>،</w:t>
      </w:r>
      <w:r>
        <w:rPr>
          <w:rFonts w:hint="cs"/>
          <w:rtl/>
        </w:rPr>
        <w:t xml:space="preserve"> بين قائم وقاعد وراكع وساجد</w:t>
      </w:r>
      <w:r w:rsidR="00C87891">
        <w:rPr>
          <w:rFonts w:hint="cs"/>
          <w:rtl/>
        </w:rPr>
        <w:t>.</w:t>
      </w:r>
      <w:r>
        <w:rPr>
          <w:rFonts w:hint="cs"/>
          <w:rtl/>
        </w:rPr>
        <w:t xml:space="preserve"> </w:t>
      </w:r>
    </w:p>
    <w:p w:rsidR="00B572AB" w:rsidRDefault="00B572AB" w:rsidP="00B572AB">
      <w:pPr>
        <w:pStyle w:val="libNormal"/>
      </w:pPr>
      <w:r>
        <w:rPr>
          <w:rFonts w:hint="cs"/>
          <w:rtl/>
        </w:rPr>
        <w:t>قال الضحّاك بن عبد الله المشرقي</w:t>
      </w:r>
      <w:r w:rsidR="00C87891">
        <w:rPr>
          <w:rFonts w:hint="cs"/>
          <w:rtl/>
        </w:rPr>
        <w:t>:</w:t>
      </w:r>
      <w:r>
        <w:rPr>
          <w:rFonts w:hint="cs"/>
          <w:rtl/>
        </w:rPr>
        <w:t xml:space="preserve"> مرّت علينا خيل ابن سعد فسمع رجل منهم الحسين </w:t>
      </w:r>
      <w:r w:rsidR="00237504" w:rsidRPr="00237504">
        <w:rPr>
          <w:rStyle w:val="libAlaemChar"/>
          <w:rFonts w:hint="cs"/>
          <w:rtl/>
        </w:rPr>
        <w:t>عليه‌السلام</w:t>
      </w:r>
      <w:r>
        <w:rPr>
          <w:rFonts w:hint="cs"/>
          <w:rtl/>
        </w:rPr>
        <w:t xml:space="preserve"> يقرأ </w:t>
      </w:r>
      <w:r w:rsidR="009319ED" w:rsidRPr="009319ED">
        <w:rPr>
          <w:rStyle w:val="libAlaemChar"/>
          <w:rFonts w:hint="cs"/>
          <w:rtl/>
        </w:rPr>
        <w:t xml:space="preserve">( </w:t>
      </w:r>
      <w:r w:rsidRPr="00B572AB">
        <w:rPr>
          <w:rStyle w:val="libAieChar"/>
          <w:rtl/>
        </w:rPr>
        <w:t>وَلاَ يَحْسَبَنَّ الَّذِينَ كَفَرُوا أَنَّمَا نُمْلِي لَهُمْ خَيْرٌ ِلأَنْفُسِهِمْ إِنَّمَا نُمْلِي لَهُمْ لِيَزْدَادُوا إِثْمًا وَلَهُمْ عَذَابٌ مُهِينٌ * مَا كَانَ اللَّهُ لِيَذَرَ الْمُؤْمِنِينَ عَلَى مَا أَنْتُمْ عَلَيْهِ حتّى يَمِيزَ الْخَبِيثَ مِنْ الطَّيِّبِ</w:t>
      </w:r>
      <w:r w:rsidR="009319ED" w:rsidRPr="009319ED">
        <w:rPr>
          <w:rStyle w:val="libAlaemChar"/>
          <w:rtl/>
        </w:rPr>
        <w:t xml:space="preserve"> )</w:t>
      </w:r>
      <w:r w:rsidRPr="00B572AB">
        <w:rPr>
          <w:rStyle w:val="libFootnotenumChar"/>
          <w:rFonts w:hint="cs"/>
          <w:rtl/>
        </w:rPr>
        <w:t>(4)</w:t>
      </w:r>
      <w:r w:rsidR="00C87891" w:rsidRPr="000B7C72">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241</w:t>
      </w:r>
      <w:r w:rsidR="00C87891">
        <w:rPr>
          <w:rFonts w:hint="cs"/>
          <w:rtl/>
        </w:rPr>
        <w:t>.</w:t>
      </w:r>
    </w:p>
    <w:p w:rsidR="00B572AB" w:rsidRDefault="00B572AB" w:rsidP="00AA1C80">
      <w:pPr>
        <w:pStyle w:val="libFootnote0"/>
      </w:pPr>
      <w:r>
        <w:rPr>
          <w:rFonts w:hint="cs"/>
          <w:rtl/>
        </w:rPr>
        <w:t>(2) رجال الكشي / 53</w:t>
      </w:r>
      <w:r w:rsidR="00C87891">
        <w:rPr>
          <w:rFonts w:hint="cs"/>
          <w:rtl/>
        </w:rPr>
        <w:t>،</w:t>
      </w:r>
      <w:r>
        <w:rPr>
          <w:rFonts w:hint="cs"/>
          <w:rtl/>
        </w:rPr>
        <w:t xml:space="preserve"> طبعة الهند</w:t>
      </w:r>
      <w:r w:rsidR="00C87891">
        <w:rPr>
          <w:rFonts w:hint="cs"/>
          <w:rtl/>
        </w:rPr>
        <w:t>.</w:t>
      </w:r>
    </w:p>
    <w:p w:rsidR="00B572AB" w:rsidRDefault="00B572AB" w:rsidP="00AA1C80">
      <w:pPr>
        <w:pStyle w:val="libFootnote0"/>
      </w:pPr>
      <w:r>
        <w:rPr>
          <w:rFonts w:hint="cs"/>
          <w:rtl/>
        </w:rPr>
        <w:t xml:space="preserve">(3) للعلامة السيّد محمّد حسين الكيشوان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(4) سورة آل عمران / 178</w:t>
      </w:r>
      <w:r w:rsidRPr="00AA1C80">
        <w:rPr>
          <w:rFonts w:hint="cs"/>
          <w:rtl/>
        </w:rPr>
        <w:t xml:space="preserve"> - </w:t>
      </w:r>
      <w:r>
        <w:rPr>
          <w:rFonts w:hint="cs"/>
          <w:rtl/>
        </w:rPr>
        <w:t>179</w:t>
      </w:r>
      <w:r w:rsidR="00C87891">
        <w:rPr>
          <w:rFonts w:hint="cs"/>
          <w:rtl/>
        </w:rPr>
        <w:t>.</w:t>
      </w:r>
    </w:p>
    <w:p w:rsidR="00B572AB" w:rsidRDefault="00B572AB" w:rsidP="00DE2BFD">
      <w:pPr>
        <w:pStyle w:val="libPoemTiniChar"/>
        <w:rPr>
          <w:rtl/>
        </w:rPr>
      </w:pPr>
      <w:r>
        <w:rPr>
          <w:rtl/>
        </w:rPr>
        <w:br w:type="page"/>
      </w:r>
    </w:p>
    <w:p w:rsidR="00524780" w:rsidRDefault="00B572AB" w:rsidP="00B572AB">
      <w:pPr>
        <w:pStyle w:val="libNormal"/>
        <w:rPr>
          <w:rtl/>
        </w:rPr>
      </w:pPr>
      <w:r>
        <w:rPr>
          <w:rFonts w:hint="cs"/>
          <w:rtl/>
        </w:rPr>
        <w:lastRenderedPageBreak/>
        <w:t>فقال الرجل نحن وربّ الكعبة الطيّبون ميّزنا منكم</w:t>
      </w:r>
      <w:r w:rsidR="00C87891">
        <w:rPr>
          <w:rFonts w:hint="cs"/>
          <w:rtl/>
        </w:rPr>
        <w:t>.</w:t>
      </w:r>
      <w:r>
        <w:rPr>
          <w:rFonts w:hint="cs"/>
          <w:rtl/>
        </w:rPr>
        <w:t xml:space="preserve"> </w:t>
      </w:r>
    </w:p>
    <w:p w:rsidR="00524780" w:rsidRDefault="00B572AB" w:rsidP="00B572AB">
      <w:pPr>
        <w:pStyle w:val="libNormal"/>
        <w:rPr>
          <w:rtl/>
        </w:rPr>
      </w:pPr>
      <w:r>
        <w:rPr>
          <w:rFonts w:hint="cs"/>
          <w:rtl/>
        </w:rPr>
        <w:t>قال له برير</w:t>
      </w:r>
      <w:r w:rsidR="00C87891">
        <w:rPr>
          <w:rFonts w:hint="cs"/>
          <w:rtl/>
        </w:rPr>
        <w:t>:</w:t>
      </w:r>
      <w:r>
        <w:rPr>
          <w:rFonts w:hint="cs"/>
          <w:rtl/>
        </w:rPr>
        <w:t xml:space="preserve"> يا فاسق</w:t>
      </w:r>
      <w:r w:rsidR="00C87891">
        <w:rPr>
          <w:rFonts w:hint="cs"/>
          <w:rtl/>
        </w:rPr>
        <w:t>،</w:t>
      </w:r>
      <w:r>
        <w:rPr>
          <w:rFonts w:hint="cs"/>
          <w:rtl/>
        </w:rPr>
        <w:t xml:space="preserve"> أنت يجعلك الله في الطيّبين</w:t>
      </w:r>
      <w:r w:rsidR="00C87891">
        <w:rPr>
          <w:rFonts w:hint="cs"/>
          <w:rtl/>
        </w:rPr>
        <w:t>؟</w:t>
      </w:r>
      <w:r>
        <w:rPr>
          <w:rFonts w:hint="cs"/>
          <w:rtl/>
        </w:rPr>
        <w:t>! هلمّ إلينا وتُب من ذنوبك العظام</w:t>
      </w:r>
      <w:r w:rsidR="00C87891">
        <w:rPr>
          <w:rFonts w:hint="cs"/>
          <w:rtl/>
        </w:rPr>
        <w:t>،</w:t>
      </w:r>
      <w:r>
        <w:rPr>
          <w:rFonts w:hint="cs"/>
          <w:rtl/>
        </w:rPr>
        <w:t xml:space="preserve"> فوالله لنحن الطيّبون وأنتم الخبيثون</w:t>
      </w:r>
      <w:r w:rsidR="00C87891">
        <w:rPr>
          <w:rFonts w:hint="cs"/>
          <w:rtl/>
        </w:rPr>
        <w:t>.</w:t>
      </w:r>
      <w:r>
        <w:rPr>
          <w:rFonts w:hint="cs"/>
          <w:rtl/>
        </w:rPr>
        <w:t xml:space="preserve"> </w:t>
      </w:r>
    </w:p>
    <w:p w:rsidR="00B572AB" w:rsidRDefault="00B572AB" w:rsidP="00B572AB">
      <w:pPr>
        <w:pStyle w:val="libNormal"/>
      </w:pPr>
      <w:r>
        <w:rPr>
          <w:rFonts w:hint="cs"/>
          <w:rtl/>
        </w:rPr>
        <w:t>فقال الرجل مستهزئاً</w:t>
      </w:r>
      <w:r w:rsidR="00C87891">
        <w:rPr>
          <w:rFonts w:hint="cs"/>
          <w:rtl/>
        </w:rPr>
        <w:t>:</w:t>
      </w:r>
      <w:r>
        <w:rPr>
          <w:rFonts w:hint="cs"/>
          <w:rtl/>
        </w:rPr>
        <w:t xml:space="preserve"> وأنا على ذلك من الشاهدين</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ويقال</w:t>
      </w:r>
      <w:r w:rsidR="00C87891">
        <w:rPr>
          <w:rFonts w:hint="cs"/>
          <w:rtl/>
        </w:rPr>
        <w:t>:</w:t>
      </w:r>
      <w:r>
        <w:rPr>
          <w:rFonts w:hint="cs"/>
          <w:rtl/>
        </w:rPr>
        <w:t xml:space="preserve"> أنّه في هذه الليلة انضاف إلى أصحاب الحسين من عسكر ابن سعد اثنان وثلاثون رجل</w:t>
      </w:r>
      <w:r w:rsidRPr="000B7C72">
        <w:rPr>
          <w:rFonts w:hint="cs"/>
          <w:rtl/>
        </w:rPr>
        <w:t>اً</w:t>
      </w:r>
      <w:r w:rsidRPr="00B572AB">
        <w:rPr>
          <w:rStyle w:val="libFootnotenumChar"/>
          <w:rFonts w:hint="cs"/>
          <w:rtl/>
        </w:rPr>
        <w:t>(2)</w:t>
      </w:r>
      <w:r>
        <w:rPr>
          <w:rFonts w:hint="cs"/>
          <w:rtl/>
        </w:rPr>
        <w:t xml:space="preserve"> حين رأوهم متبتّلين متهجدين عليهم سيماء الطاعة والخضوع لله تعالى</w:t>
      </w:r>
      <w:r w:rsidR="00C87891">
        <w:rPr>
          <w:rFonts w:hint="cs"/>
          <w:rtl/>
        </w:rPr>
        <w:t>.</w:t>
      </w:r>
    </w:p>
    <w:p w:rsidR="00B572AB" w:rsidRDefault="00B572AB" w:rsidP="00B572AB">
      <w:pPr>
        <w:pStyle w:val="libNormal"/>
      </w:pPr>
      <w:r>
        <w:rPr>
          <w:rFonts w:hint="cs"/>
          <w:rtl/>
        </w:rPr>
        <w:t>قال علي بن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سمعتُ أبي في الليلة التي قُتل في صبيحتها يقول</w:t>
      </w:r>
      <w:r w:rsidR="00C87891">
        <w:rPr>
          <w:rStyle w:val="libBold2Char"/>
          <w:rFonts w:hint="cs"/>
          <w:rtl/>
        </w:rPr>
        <w:t>،</w:t>
      </w:r>
      <w:r w:rsidRPr="00B572AB">
        <w:rPr>
          <w:rStyle w:val="libBold2Char"/>
          <w:rFonts w:hint="cs"/>
          <w:rtl/>
        </w:rPr>
        <w:t xml:space="preserve"> وهو يصلح سيفه</w:t>
      </w:r>
      <w:r w:rsidR="00C87891">
        <w:rPr>
          <w:rStyle w:val="libBold2Char"/>
          <w:rFonts w:hint="cs"/>
          <w:rtl/>
        </w:rPr>
        <w:t>:</w:t>
      </w:r>
    </w:p>
    <w:tbl>
      <w:tblPr>
        <w:tblStyle w:val="TableGrid"/>
        <w:bidiVisual/>
        <w:tblW w:w="4562" w:type="pct"/>
        <w:tblInd w:w="384" w:type="dxa"/>
        <w:tblLook w:val="04A0"/>
      </w:tblPr>
      <w:tblGrid>
        <w:gridCol w:w="3340"/>
        <w:gridCol w:w="269"/>
        <w:gridCol w:w="3313"/>
      </w:tblGrid>
      <w:tr w:rsidR="00524780" w:rsidTr="00524780">
        <w:trPr>
          <w:trHeight w:val="350"/>
        </w:trPr>
        <w:tc>
          <w:tcPr>
            <w:tcW w:w="3340" w:type="dxa"/>
          </w:tcPr>
          <w:p w:rsidR="00524780" w:rsidRDefault="00524780" w:rsidP="00524780">
            <w:pPr>
              <w:pStyle w:val="libPoem"/>
            </w:pPr>
            <w:r>
              <w:rPr>
                <w:rFonts w:hint="cs"/>
                <w:rtl/>
              </w:rPr>
              <w:t>يا</w:t>
            </w:r>
            <w:r w:rsidRPr="00B572AB">
              <w:rPr>
                <w:rFonts w:hint="cs"/>
                <w:rtl/>
              </w:rPr>
              <w:t xml:space="preserve"> </w:t>
            </w:r>
            <w:r>
              <w:rPr>
                <w:rFonts w:hint="cs"/>
                <w:rtl/>
              </w:rPr>
              <w:t>دهر اُفٍّ لك من خليل</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كم لك بالاشراق والأصيل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مِنْ</w:t>
            </w:r>
            <w:r w:rsidRPr="00B572AB">
              <w:rPr>
                <w:rFonts w:hint="cs"/>
                <w:rtl/>
              </w:rPr>
              <w:t xml:space="preserve"> </w:t>
            </w:r>
            <w:r>
              <w:rPr>
                <w:rFonts w:hint="cs"/>
                <w:rtl/>
              </w:rPr>
              <w:t>صاحب وطالب قتيل</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والـدهر</w:t>
            </w:r>
            <w:r w:rsidRPr="00B572AB">
              <w:rPr>
                <w:rFonts w:hint="cs"/>
                <w:rtl/>
              </w:rPr>
              <w:t xml:space="preserve"> </w:t>
            </w:r>
            <w:r>
              <w:rPr>
                <w:rFonts w:hint="cs"/>
                <w:rtl/>
              </w:rPr>
              <w:t>لا يقنع بالبديل</w:t>
            </w:r>
            <w:r w:rsidRPr="00725071">
              <w:rPr>
                <w:rStyle w:val="libPoemTiniChar0"/>
                <w:rtl/>
              </w:rPr>
              <w:br/>
              <w:t> </w:t>
            </w:r>
          </w:p>
        </w:tc>
      </w:tr>
      <w:tr w:rsidR="00524780" w:rsidTr="00524780">
        <w:trPr>
          <w:trHeight w:val="350"/>
        </w:trPr>
        <w:tc>
          <w:tcPr>
            <w:tcW w:w="3340" w:type="dxa"/>
          </w:tcPr>
          <w:p w:rsidR="00524780" w:rsidRDefault="00524780" w:rsidP="00524780">
            <w:pPr>
              <w:pStyle w:val="libPoem"/>
            </w:pPr>
            <w:r>
              <w:rPr>
                <w:rFonts w:hint="cs"/>
                <w:rtl/>
              </w:rPr>
              <w:t>وانّـما الأمر إلى الجليل</w:t>
            </w:r>
            <w:r w:rsidRPr="00725071">
              <w:rPr>
                <w:rStyle w:val="libPoemTiniChar0"/>
                <w:rtl/>
              </w:rPr>
              <w:br/>
              <w:t> </w:t>
            </w:r>
          </w:p>
        </w:tc>
        <w:tc>
          <w:tcPr>
            <w:tcW w:w="269" w:type="dxa"/>
          </w:tcPr>
          <w:p w:rsidR="00524780" w:rsidRDefault="00524780" w:rsidP="00524780">
            <w:pPr>
              <w:pStyle w:val="libPoem"/>
              <w:rPr>
                <w:rtl/>
              </w:rPr>
            </w:pPr>
          </w:p>
        </w:tc>
        <w:tc>
          <w:tcPr>
            <w:tcW w:w="3313" w:type="dxa"/>
          </w:tcPr>
          <w:p w:rsidR="00524780" w:rsidRDefault="00524780" w:rsidP="00524780">
            <w:pPr>
              <w:pStyle w:val="libPoem"/>
            </w:pPr>
            <w:r>
              <w:rPr>
                <w:rFonts w:hint="cs"/>
                <w:rtl/>
              </w:rPr>
              <w:t>وكـلّ حـيٍّ سالك سبيل</w:t>
            </w:r>
            <w:r w:rsidRPr="00725071">
              <w:rPr>
                <w:rStyle w:val="libPoemTiniChar0"/>
                <w:rtl/>
              </w:rPr>
              <w:br/>
              <w:t> </w:t>
            </w:r>
          </w:p>
        </w:tc>
      </w:tr>
    </w:tbl>
    <w:p w:rsidR="00524780" w:rsidRDefault="00B572AB" w:rsidP="00B572AB">
      <w:pPr>
        <w:pStyle w:val="libNormal"/>
        <w:rPr>
          <w:rStyle w:val="libBold2Char"/>
          <w:rtl/>
        </w:rPr>
      </w:pPr>
      <w:r w:rsidRPr="00B72A0A">
        <w:rPr>
          <w:rStyle w:val="libBold2Char"/>
          <w:rFonts w:hint="cs"/>
          <w:rtl/>
        </w:rPr>
        <w:t>فأعادها مرّتين أو ثلاثاً</w:t>
      </w:r>
      <w:r w:rsidR="00C87891">
        <w:rPr>
          <w:rStyle w:val="libBold2Char"/>
          <w:rFonts w:hint="cs"/>
          <w:rtl/>
        </w:rPr>
        <w:t>،</w:t>
      </w:r>
      <w:r w:rsidRPr="00B72A0A">
        <w:rPr>
          <w:rStyle w:val="libBold2Char"/>
          <w:rFonts w:hint="cs"/>
          <w:rtl/>
        </w:rPr>
        <w:t xml:space="preserve"> ففهمتُها وعرفتُ ما أراد وخنقتني العبرة</w:t>
      </w:r>
      <w:r w:rsidR="00C87891">
        <w:rPr>
          <w:rStyle w:val="libBold2Char"/>
          <w:rFonts w:hint="cs"/>
          <w:rtl/>
        </w:rPr>
        <w:t>،</w:t>
      </w:r>
      <w:r w:rsidRPr="00B72A0A">
        <w:rPr>
          <w:rStyle w:val="libBold2Char"/>
          <w:rFonts w:hint="cs"/>
          <w:rtl/>
        </w:rPr>
        <w:t xml:space="preserve"> ولزمتُ السكوت وعلمتُ أنّ البلاء قد نزل</w:t>
      </w:r>
      <w:r w:rsidR="00C87891">
        <w:rPr>
          <w:rStyle w:val="libBold2Char"/>
          <w:rFonts w:hint="cs"/>
          <w:rtl/>
        </w:rPr>
        <w:t>.</w:t>
      </w:r>
      <w:r w:rsidRPr="00B72A0A">
        <w:rPr>
          <w:rStyle w:val="libBold2Char"/>
          <w:rFonts w:hint="cs"/>
          <w:rtl/>
        </w:rPr>
        <w:t xml:space="preserve"> </w:t>
      </w:r>
    </w:p>
    <w:p w:rsidR="00524780" w:rsidRDefault="00B572AB" w:rsidP="00B572AB">
      <w:pPr>
        <w:pStyle w:val="libNormal"/>
        <w:rPr>
          <w:rStyle w:val="libBold2Char"/>
          <w:rtl/>
        </w:rPr>
      </w:pPr>
      <w:r w:rsidRPr="00B72A0A">
        <w:rPr>
          <w:rStyle w:val="libBold2Char"/>
          <w:rFonts w:hint="cs"/>
          <w:rtl/>
        </w:rPr>
        <w:t>وأمّا عمّتي زينب لمّا سمعتْ ذلك وثبتْ تجرّ ذيلها حتّى انتهت إليه وقالت</w:t>
      </w:r>
      <w:r w:rsidR="00C87891">
        <w:rPr>
          <w:rStyle w:val="libBold2Char"/>
          <w:rFonts w:hint="cs"/>
          <w:rtl/>
        </w:rPr>
        <w:t>:</w:t>
      </w:r>
      <w:r w:rsidRPr="00B72A0A">
        <w:rPr>
          <w:rStyle w:val="libBold2Char"/>
          <w:rFonts w:hint="cs"/>
          <w:rtl/>
        </w:rPr>
        <w:t xml:space="preserve"> وآثكلاه</w:t>
      </w:r>
      <w:r w:rsidR="00C87891">
        <w:rPr>
          <w:rStyle w:val="libBold2Char"/>
          <w:rFonts w:hint="cs"/>
          <w:rtl/>
        </w:rPr>
        <w:t>!</w:t>
      </w:r>
      <w:r w:rsidRPr="00B72A0A">
        <w:rPr>
          <w:rStyle w:val="libBold2Char"/>
          <w:rFonts w:hint="cs"/>
          <w:rtl/>
        </w:rPr>
        <w:t xml:space="preserve"> ليتَ الموت أعدمني الحياة</w:t>
      </w:r>
      <w:r w:rsidR="00C87891">
        <w:rPr>
          <w:rStyle w:val="libBold2Char"/>
          <w:rFonts w:hint="cs"/>
          <w:rtl/>
        </w:rPr>
        <w:t>!</w:t>
      </w:r>
      <w:r w:rsidRPr="00B72A0A">
        <w:rPr>
          <w:rStyle w:val="libBold2Char"/>
          <w:rFonts w:hint="cs"/>
          <w:rtl/>
        </w:rPr>
        <w:t xml:space="preserve"> اليوم ماتت اُمّي فاطمة وأبي عليٌ وأخي الحسن</w:t>
      </w:r>
      <w:r w:rsidRPr="00B72A0A">
        <w:rPr>
          <w:rStyle w:val="libFootnotenumChar"/>
          <w:rFonts w:hint="cs"/>
          <w:rtl/>
        </w:rPr>
        <w:t>(3)</w:t>
      </w:r>
      <w:r w:rsidR="00C87891">
        <w:rPr>
          <w:rStyle w:val="libBold2Char"/>
          <w:rFonts w:hint="cs"/>
          <w:rtl/>
        </w:rPr>
        <w:t>،</w:t>
      </w:r>
      <w:r w:rsidRPr="00B72A0A">
        <w:rPr>
          <w:rStyle w:val="libBold2Char"/>
          <w:rFonts w:hint="cs"/>
          <w:rtl/>
        </w:rPr>
        <w:t xml:space="preserve"> يا خليفة الماضي وثمال الباقي</w:t>
      </w:r>
      <w:r w:rsidR="00C87891">
        <w:rPr>
          <w:rStyle w:val="libBold2Char"/>
          <w:rFonts w:hint="cs"/>
          <w:rtl/>
        </w:rPr>
        <w:t>!</w:t>
      </w:r>
      <w:r w:rsidRPr="00B72A0A">
        <w:rPr>
          <w:rStyle w:val="libBold2Char"/>
          <w:rFonts w:hint="cs"/>
          <w:rtl/>
        </w:rPr>
        <w:t xml:space="preserve"> فعزّاها الحسين وصبَّرها وفيما قال</w:t>
      </w:r>
      <w:r w:rsidR="00C87891">
        <w:rPr>
          <w:rStyle w:val="libBold2Char"/>
          <w:rFonts w:hint="cs"/>
          <w:rtl/>
        </w:rPr>
        <w:t>:</w:t>
      </w:r>
      <w:r w:rsidRPr="00B72A0A">
        <w:rPr>
          <w:rStyle w:val="libBold2Char"/>
          <w:rFonts w:hint="cs"/>
          <w:rtl/>
        </w:rPr>
        <w:t xml:space="preserve"> يا اُختاه تعزّي بعزاء الله واعلمي أنّ أهل الأرض يموتون</w:t>
      </w:r>
      <w:r w:rsidR="00C87891">
        <w:rPr>
          <w:rStyle w:val="libBold2Char"/>
          <w:rFonts w:hint="cs"/>
          <w:rtl/>
        </w:rPr>
        <w:t>،</w:t>
      </w:r>
      <w:r w:rsidRPr="00B72A0A">
        <w:rPr>
          <w:rStyle w:val="libBold2Char"/>
          <w:rFonts w:hint="cs"/>
          <w:rtl/>
        </w:rPr>
        <w:t xml:space="preserve"> وأهل السّماء لا يبقون وكلّ شيء هالك إلاّ وجهه</w:t>
      </w:r>
      <w:r w:rsidR="00C87891">
        <w:rPr>
          <w:rStyle w:val="libBold2Char"/>
          <w:rFonts w:hint="cs"/>
          <w:rtl/>
        </w:rPr>
        <w:t>،</w:t>
      </w:r>
      <w:r w:rsidRPr="00B72A0A">
        <w:rPr>
          <w:rStyle w:val="libBold2Char"/>
          <w:rFonts w:hint="cs"/>
          <w:rtl/>
        </w:rPr>
        <w:t xml:space="preserve"> ولي ولكلّ مسلم برسول الله اُسوة حسنة</w:t>
      </w:r>
      <w:r w:rsidR="00C87891">
        <w:rPr>
          <w:rStyle w:val="libBold2Char"/>
          <w:rFonts w:hint="cs"/>
          <w:rtl/>
        </w:rPr>
        <w:t>.</w:t>
      </w:r>
      <w:r w:rsidRPr="00B72A0A">
        <w:rPr>
          <w:rStyle w:val="libBold2Char"/>
          <w:rFonts w:hint="cs"/>
          <w:rtl/>
        </w:rPr>
        <w:t xml:space="preserve"> </w:t>
      </w:r>
    </w:p>
    <w:p w:rsidR="00B572AB" w:rsidRDefault="00B572AB" w:rsidP="00B572AB">
      <w:pPr>
        <w:pStyle w:val="libNormal"/>
      </w:pPr>
      <w:r w:rsidRPr="00B72A0A">
        <w:rPr>
          <w:rStyle w:val="libBold2Char"/>
          <w:rFonts w:hint="cs"/>
          <w:rtl/>
        </w:rPr>
        <w:t xml:space="preserve">فقالت </w:t>
      </w:r>
      <w:r w:rsidR="00237504" w:rsidRPr="00237504">
        <w:rPr>
          <w:rStyle w:val="libAlaemChar"/>
          <w:rFonts w:hint="cs"/>
          <w:rtl/>
        </w:rPr>
        <w:t>عليها‌السلام</w:t>
      </w:r>
      <w:r w:rsidR="00C87891">
        <w:rPr>
          <w:rStyle w:val="libBold2Char"/>
          <w:rFonts w:hint="cs"/>
          <w:rtl/>
        </w:rPr>
        <w:t>:</w:t>
      </w:r>
      <w:r w:rsidRPr="00B72A0A">
        <w:rPr>
          <w:rStyle w:val="libBold2Char"/>
          <w:rFonts w:hint="cs"/>
          <w:rtl/>
        </w:rPr>
        <w:t xml:space="preserve"> افتغصب نفسك اغتصاباً</w:t>
      </w:r>
      <w:r w:rsidR="00C87891">
        <w:rPr>
          <w:rStyle w:val="libBold2Char"/>
          <w:rFonts w:hint="cs"/>
          <w:rtl/>
        </w:rPr>
        <w:t>،</w:t>
      </w:r>
      <w:r w:rsidRPr="00B72A0A">
        <w:rPr>
          <w:rStyle w:val="libBold2Char"/>
          <w:rFonts w:hint="cs"/>
          <w:rtl/>
        </w:rPr>
        <w:t xml:space="preserve"> فذاك أقرح لقلبي وأشدّ على نفسي</w:t>
      </w:r>
      <w:r w:rsidRPr="00B72A0A">
        <w:rPr>
          <w:rStyle w:val="libFootnotenumChar"/>
          <w:rFonts w:hint="cs"/>
          <w:rtl/>
        </w:rPr>
        <w:t>(4)</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240</w:t>
      </w:r>
      <w:r w:rsidR="00C87891">
        <w:rPr>
          <w:rFonts w:hint="cs"/>
          <w:rtl/>
        </w:rPr>
        <w:t>،</w:t>
      </w:r>
      <w:r>
        <w:rPr>
          <w:rFonts w:hint="cs"/>
          <w:rtl/>
        </w:rPr>
        <w:t xml:space="preserve"> الطبعة الاُولى</w:t>
      </w:r>
      <w:r w:rsidR="00C87891">
        <w:rPr>
          <w:rFonts w:hint="cs"/>
          <w:rtl/>
        </w:rPr>
        <w:t>.</w:t>
      </w:r>
    </w:p>
    <w:p w:rsidR="00B572AB" w:rsidRDefault="00B572AB" w:rsidP="00AA1C80">
      <w:pPr>
        <w:pStyle w:val="libFootnote0"/>
      </w:pPr>
      <w:r>
        <w:rPr>
          <w:rFonts w:hint="cs"/>
          <w:rtl/>
        </w:rPr>
        <w:t>(2) اللهوف</w:t>
      </w:r>
      <w:r w:rsidR="00C87891">
        <w:rPr>
          <w:rFonts w:hint="cs"/>
          <w:rtl/>
        </w:rPr>
        <w:t>،</w:t>
      </w:r>
      <w:r>
        <w:rPr>
          <w:rFonts w:hint="cs"/>
          <w:rtl/>
        </w:rPr>
        <w:t xml:space="preserve"> وتاريخ اليعقوبي 2 / 217</w:t>
      </w:r>
      <w:r w:rsidR="00C87891">
        <w:rPr>
          <w:rFonts w:hint="cs"/>
          <w:rtl/>
        </w:rPr>
        <w:t>،</w:t>
      </w:r>
      <w:r>
        <w:rPr>
          <w:rFonts w:hint="cs"/>
          <w:rtl/>
        </w:rPr>
        <w:t xml:space="preserve"> طبعة النجف</w:t>
      </w:r>
      <w:r w:rsidR="00C87891">
        <w:rPr>
          <w:rFonts w:hint="cs"/>
          <w:rtl/>
        </w:rPr>
        <w:t>،</w:t>
      </w:r>
      <w:r>
        <w:rPr>
          <w:rFonts w:hint="cs"/>
          <w:rtl/>
        </w:rPr>
        <w:t xml:space="preserve"> وسير أعلام النبلاء للذهبي 3 / 210</w:t>
      </w:r>
      <w:r w:rsidR="00C87891">
        <w:rPr>
          <w:rFonts w:hint="cs"/>
          <w:rtl/>
        </w:rPr>
        <w:t>.</w:t>
      </w:r>
    </w:p>
    <w:p w:rsidR="00B572AB" w:rsidRDefault="00B572AB" w:rsidP="00AA1C80">
      <w:pPr>
        <w:pStyle w:val="libFootnote0"/>
      </w:pPr>
      <w:r>
        <w:rPr>
          <w:rFonts w:hint="cs"/>
          <w:rtl/>
        </w:rPr>
        <w:t>(3) تايخ الطبري 4 / 240</w:t>
      </w:r>
      <w:r w:rsidR="00C87891">
        <w:rPr>
          <w:rFonts w:hint="cs"/>
          <w:rtl/>
        </w:rPr>
        <w:t>،</w:t>
      </w:r>
      <w:r>
        <w:rPr>
          <w:rFonts w:hint="cs"/>
          <w:rtl/>
        </w:rPr>
        <w:t xml:space="preserve"> وكامل ابن الأثير 4 / 24</w:t>
      </w:r>
      <w:r w:rsidR="00C87891">
        <w:rPr>
          <w:rFonts w:hint="cs"/>
          <w:rtl/>
        </w:rPr>
        <w:t>،</w:t>
      </w:r>
      <w:r>
        <w:rPr>
          <w:rFonts w:hint="cs"/>
          <w:rtl/>
        </w:rPr>
        <w:t xml:space="preserve"> ومقتل الخوارزمي 1 / 238</w:t>
      </w:r>
      <w:r w:rsidR="00C87891">
        <w:rPr>
          <w:rFonts w:hint="cs"/>
          <w:rtl/>
        </w:rPr>
        <w:t>،</w:t>
      </w:r>
      <w:r>
        <w:rPr>
          <w:rFonts w:hint="cs"/>
          <w:rtl/>
        </w:rPr>
        <w:t xml:space="preserve"> الفصل الحادي عشر</w:t>
      </w:r>
      <w:r w:rsidR="00C87891">
        <w:rPr>
          <w:rFonts w:hint="cs"/>
          <w:rtl/>
        </w:rPr>
        <w:t>،</w:t>
      </w:r>
      <w:r>
        <w:rPr>
          <w:rFonts w:hint="cs"/>
          <w:rtl/>
        </w:rPr>
        <w:t xml:space="preserve"> ومقاتل الطالبيين لأبي الفرج / 45</w:t>
      </w:r>
      <w:r w:rsidR="00C87891">
        <w:rPr>
          <w:rFonts w:hint="cs"/>
          <w:rtl/>
        </w:rPr>
        <w:t>،</w:t>
      </w:r>
      <w:r>
        <w:rPr>
          <w:rFonts w:hint="cs"/>
          <w:rtl/>
        </w:rPr>
        <w:t xml:space="preserve"> طبعة ايران</w:t>
      </w:r>
      <w:r w:rsidR="00C87891">
        <w:rPr>
          <w:rFonts w:hint="cs"/>
          <w:rtl/>
        </w:rPr>
        <w:t>.</w:t>
      </w:r>
    </w:p>
    <w:p w:rsidR="00B572AB" w:rsidRDefault="00B572AB" w:rsidP="00AA1C80">
      <w:pPr>
        <w:pStyle w:val="libFootnote0"/>
      </w:pPr>
      <w:r>
        <w:rPr>
          <w:rFonts w:hint="cs"/>
          <w:rtl/>
        </w:rPr>
        <w:t>(4) اللهوف</w:t>
      </w:r>
      <w:r w:rsidR="00C87891">
        <w:rPr>
          <w:rFonts w:hint="cs"/>
          <w:rtl/>
        </w:rPr>
        <w:t>.</w:t>
      </w:r>
    </w:p>
    <w:p w:rsidR="00B572AB" w:rsidRDefault="00B572AB" w:rsidP="00DE2BFD">
      <w:pPr>
        <w:pStyle w:val="libPoemTiniChar"/>
        <w:rPr>
          <w:rtl/>
        </w:rPr>
      </w:pPr>
      <w:r>
        <w:rPr>
          <w:rtl/>
        </w:rPr>
        <w:br w:type="page"/>
      </w:r>
    </w:p>
    <w:p w:rsidR="00524780" w:rsidRDefault="00B572AB" w:rsidP="00B572AB">
      <w:pPr>
        <w:pStyle w:val="libNormal"/>
        <w:rPr>
          <w:rStyle w:val="libBold2Char"/>
          <w:rtl/>
        </w:rPr>
      </w:pPr>
      <w:r w:rsidRPr="00B72A0A">
        <w:rPr>
          <w:rStyle w:val="libBold2Char"/>
          <w:rFonts w:hint="cs"/>
          <w:rtl/>
        </w:rPr>
        <w:lastRenderedPageBreak/>
        <w:t>وبكت النّسوة معها ولطمن الخدود</w:t>
      </w:r>
      <w:r w:rsidR="00C87891">
        <w:rPr>
          <w:rStyle w:val="libBold2Char"/>
          <w:rFonts w:hint="cs"/>
          <w:rtl/>
        </w:rPr>
        <w:t>،</w:t>
      </w:r>
      <w:r w:rsidRPr="00B72A0A">
        <w:rPr>
          <w:rStyle w:val="libBold2Char"/>
          <w:rFonts w:hint="cs"/>
          <w:rtl/>
        </w:rPr>
        <w:t xml:space="preserve"> وصاحت اُمّ كلثوم</w:t>
      </w:r>
      <w:r w:rsidR="00C87891">
        <w:rPr>
          <w:rStyle w:val="libBold2Char"/>
          <w:rFonts w:hint="cs"/>
          <w:rtl/>
        </w:rPr>
        <w:t>:</w:t>
      </w:r>
      <w:r w:rsidRPr="00B72A0A">
        <w:rPr>
          <w:rStyle w:val="libBold2Char"/>
          <w:rFonts w:hint="cs"/>
          <w:rtl/>
        </w:rPr>
        <w:t xml:space="preserve"> وآ محمداه</w:t>
      </w:r>
      <w:r w:rsidR="00C87891">
        <w:rPr>
          <w:rStyle w:val="libBold2Char"/>
          <w:rFonts w:hint="cs"/>
          <w:rtl/>
        </w:rPr>
        <w:t>!</w:t>
      </w:r>
      <w:r w:rsidRPr="00B72A0A">
        <w:rPr>
          <w:rStyle w:val="libBold2Char"/>
          <w:rFonts w:hint="cs"/>
          <w:rtl/>
        </w:rPr>
        <w:t xml:space="preserve"> وآ علياه</w:t>
      </w:r>
      <w:r w:rsidR="00C87891">
        <w:rPr>
          <w:rStyle w:val="libBold2Char"/>
          <w:rFonts w:hint="cs"/>
          <w:rtl/>
        </w:rPr>
        <w:t>!</w:t>
      </w:r>
      <w:r w:rsidRPr="00B72A0A">
        <w:rPr>
          <w:rStyle w:val="libBold2Char"/>
          <w:rFonts w:hint="cs"/>
          <w:rtl/>
        </w:rPr>
        <w:t xml:space="preserve"> وآ اُمّاه</w:t>
      </w:r>
      <w:r w:rsidR="00C87891">
        <w:rPr>
          <w:rStyle w:val="libBold2Char"/>
          <w:rFonts w:hint="cs"/>
          <w:rtl/>
        </w:rPr>
        <w:t>!</w:t>
      </w:r>
      <w:r w:rsidRPr="00B72A0A">
        <w:rPr>
          <w:rStyle w:val="libBold2Char"/>
          <w:rFonts w:hint="cs"/>
          <w:rtl/>
        </w:rPr>
        <w:t xml:space="preserve"> وآ حسيناه</w:t>
      </w:r>
      <w:r w:rsidR="00C87891">
        <w:rPr>
          <w:rStyle w:val="libBold2Char"/>
          <w:rFonts w:hint="cs"/>
          <w:rtl/>
        </w:rPr>
        <w:t>!</w:t>
      </w:r>
      <w:r w:rsidRPr="00B72A0A">
        <w:rPr>
          <w:rStyle w:val="libBold2Char"/>
          <w:rFonts w:hint="cs"/>
          <w:rtl/>
        </w:rPr>
        <w:t xml:space="preserve"> وآ ضيعتنا بعدك</w:t>
      </w:r>
      <w:r w:rsidR="00C87891">
        <w:rPr>
          <w:rStyle w:val="libBold2Char"/>
          <w:rFonts w:hint="cs"/>
          <w:rtl/>
        </w:rPr>
        <w:t>!</w:t>
      </w:r>
      <w:r w:rsidRPr="00B72A0A">
        <w:rPr>
          <w:rStyle w:val="libBold2Char"/>
          <w:rFonts w:hint="cs"/>
          <w:rtl/>
        </w:rPr>
        <w:t xml:space="preserve"> </w:t>
      </w:r>
    </w:p>
    <w:p w:rsidR="00B572AB" w:rsidRDefault="00B572AB" w:rsidP="00524780">
      <w:pPr>
        <w:pStyle w:val="libNormal"/>
      </w:pPr>
      <w:r w:rsidRPr="00B72A0A">
        <w:rPr>
          <w:rStyle w:val="libBold2Char"/>
          <w:rFonts w:hint="cs"/>
          <w:rtl/>
        </w:rPr>
        <w:t>فقال الحسين</w:t>
      </w:r>
      <w:r w:rsidR="00C87891">
        <w:rPr>
          <w:rStyle w:val="libBold2Char"/>
          <w:rFonts w:hint="cs"/>
          <w:rtl/>
        </w:rPr>
        <w:t>:</w:t>
      </w:r>
      <w:r w:rsidRPr="00B72A0A">
        <w:rPr>
          <w:rStyle w:val="libBold2Char"/>
          <w:rFonts w:hint="cs"/>
          <w:rtl/>
        </w:rPr>
        <w:t xml:space="preserve"> يا اُختاه يا اُمّ كلثوم</w:t>
      </w:r>
      <w:r w:rsidR="00C87891">
        <w:rPr>
          <w:rStyle w:val="libBold2Char"/>
          <w:rFonts w:hint="cs"/>
          <w:rtl/>
        </w:rPr>
        <w:t>،</w:t>
      </w:r>
      <w:r w:rsidRPr="00B72A0A">
        <w:rPr>
          <w:rStyle w:val="libBold2Char"/>
          <w:rFonts w:hint="cs"/>
          <w:rtl/>
        </w:rPr>
        <w:t xml:space="preserve"> يا فاطمة</w:t>
      </w:r>
      <w:r w:rsidR="00C87891">
        <w:rPr>
          <w:rStyle w:val="libBold2Char"/>
          <w:rFonts w:hint="cs"/>
          <w:rtl/>
        </w:rPr>
        <w:t>،</w:t>
      </w:r>
      <w:r w:rsidRPr="00B72A0A">
        <w:rPr>
          <w:rStyle w:val="libBold2Char"/>
          <w:rFonts w:hint="cs"/>
          <w:rtl/>
        </w:rPr>
        <w:t xml:space="preserve"> يا رباب</w:t>
      </w:r>
      <w:r w:rsidR="00C87891">
        <w:rPr>
          <w:rStyle w:val="libBold2Char"/>
          <w:rFonts w:hint="cs"/>
          <w:rtl/>
        </w:rPr>
        <w:t>،</w:t>
      </w:r>
      <w:r w:rsidRPr="00B72A0A">
        <w:rPr>
          <w:rStyle w:val="libBold2Char"/>
          <w:rFonts w:hint="cs"/>
          <w:rtl/>
        </w:rPr>
        <w:t xml:space="preserve"> انظرْنَ اذا قُتلت فلا تشققن عليَّ جيباً ولا تخمشن وجهاً ولا تقلن هجراً</w:t>
      </w:r>
      <w:r w:rsidR="00F554F7">
        <w:rPr>
          <w:rStyle w:val="libBold2Char"/>
          <w:rFonts w:hint="cs"/>
          <w:rtl/>
        </w:rPr>
        <w:t>»</w:t>
      </w:r>
      <w:r w:rsidRPr="00B72A0A">
        <w:rPr>
          <w:rStyle w:val="libFootnotenumChar"/>
          <w:rFonts w:hint="cs"/>
          <w:rtl/>
        </w:rPr>
        <w:t>(1)</w:t>
      </w:r>
      <w:r>
        <w:rPr>
          <w:rFonts w:hint="cs"/>
          <w:rtl/>
        </w:rPr>
        <w:t xml:space="preserve"> ثمّ إنّ الحسين أوصى اُخته زينب بأخذ الأحكام من علي بن الحسين </w:t>
      </w:r>
      <w:r w:rsidR="00237504" w:rsidRPr="00237504">
        <w:rPr>
          <w:rStyle w:val="libAlaemChar"/>
          <w:rFonts w:hint="cs"/>
          <w:rtl/>
        </w:rPr>
        <w:t>عليه‌السلام</w:t>
      </w:r>
      <w:r>
        <w:rPr>
          <w:rFonts w:hint="cs"/>
          <w:rtl/>
        </w:rPr>
        <w:t xml:space="preserve"> وإلقائها إلى الشيعة ستراً عليه</w:t>
      </w:r>
      <w:r w:rsidR="00C87891">
        <w:rPr>
          <w:rFonts w:hint="cs"/>
          <w:rtl/>
        </w:rPr>
        <w:t>.</w:t>
      </w:r>
      <w:r>
        <w:rPr>
          <w:rFonts w:hint="cs"/>
          <w:rtl/>
        </w:rPr>
        <w:t xml:space="preserve"> وبذلك يحدِّث أحمد بن إبراهيم قال</w:t>
      </w:r>
      <w:r w:rsidR="00C87891">
        <w:rPr>
          <w:rFonts w:hint="cs"/>
          <w:rtl/>
        </w:rPr>
        <w:t>:</w:t>
      </w:r>
      <w:r>
        <w:rPr>
          <w:rFonts w:hint="cs"/>
          <w:rtl/>
        </w:rPr>
        <w:t xml:space="preserve"> دخلتُ على حكيمة بنت محمّد بن علي الرضا</w:t>
      </w:r>
      <w:r w:rsidR="00C87891">
        <w:rPr>
          <w:rFonts w:hint="cs"/>
          <w:rtl/>
        </w:rPr>
        <w:t>،</w:t>
      </w:r>
      <w:r>
        <w:rPr>
          <w:rFonts w:hint="cs"/>
          <w:rtl/>
        </w:rPr>
        <w:t xml:space="preserve"> اُخت أبي الحسن العسكري </w:t>
      </w:r>
      <w:r w:rsidR="00237504" w:rsidRPr="00237504">
        <w:rPr>
          <w:rStyle w:val="libAlaemChar"/>
          <w:rFonts w:hint="cs"/>
          <w:rtl/>
        </w:rPr>
        <w:t>عليه‌السلام</w:t>
      </w:r>
      <w:r>
        <w:rPr>
          <w:rFonts w:hint="cs"/>
          <w:rtl/>
        </w:rPr>
        <w:t xml:space="preserve"> سنة 282 بالمدينة</w:t>
      </w:r>
      <w:r w:rsidR="00C87891">
        <w:rPr>
          <w:rFonts w:hint="cs"/>
          <w:rtl/>
        </w:rPr>
        <w:t>،</w:t>
      </w:r>
      <w:r>
        <w:rPr>
          <w:rFonts w:hint="cs"/>
          <w:rtl/>
        </w:rPr>
        <w:t xml:space="preserve"> وكلّمتها من وراء حجاب وسألتها عن دينها</w:t>
      </w:r>
      <w:r w:rsidR="00C87891">
        <w:rPr>
          <w:rFonts w:hint="cs"/>
          <w:rtl/>
        </w:rPr>
        <w:t>،</w:t>
      </w:r>
      <w:r>
        <w:rPr>
          <w:rFonts w:hint="cs"/>
          <w:rtl/>
        </w:rPr>
        <w:t xml:space="preserve"> فسمّت من تأتمّ بهم</w:t>
      </w:r>
      <w:r w:rsidR="00C87891">
        <w:rPr>
          <w:rFonts w:hint="cs"/>
          <w:rtl/>
        </w:rPr>
        <w:t>،</w:t>
      </w:r>
      <w:r>
        <w:rPr>
          <w:rFonts w:hint="cs"/>
          <w:rtl/>
        </w:rPr>
        <w:t xml:space="preserve"> وقالت</w:t>
      </w:r>
      <w:r w:rsidR="00C87891">
        <w:rPr>
          <w:rFonts w:hint="cs"/>
          <w:rtl/>
        </w:rPr>
        <w:t>:</w:t>
      </w:r>
      <w:r>
        <w:rPr>
          <w:rFonts w:hint="cs"/>
          <w:rtl/>
        </w:rPr>
        <w:t xml:space="preserve"> فلان بن الحسن</w:t>
      </w:r>
      <w:r w:rsidR="00C87891">
        <w:rPr>
          <w:rFonts w:hint="cs"/>
          <w:rtl/>
        </w:rPr>
        <w:t>.</w:t>
      </w:r>
      <w:r>
        <w:rPr>
          <w:rFonts w:hint="cs"/>
          <w:rtl/>
        </w:rPr>
        <w:t xml:space="preserve"> قلت</w:t>
      </w:r>
      <w:r w:rsidR="00C87891">
        <w:rPr>
          <w:rFonts w:hint="cs"/>
          <w:rtl/>
        </w:rPr>
        <w:t>:</w:t>
      </w:r>
      <w:r>
        <w:rPr>
          <w:rFonts w:hint="cs"/>
          <w:rtl/>
        </w:rPr>
        <w:t xml:space="preserve"> معاينةً أو خبراً</w:t>
      </w:r>
      <w:r w:rsidR="00C87891">
        <w:rPr>
          <w:rFonts w:hint="cs"/>
          <w:rtl/>
        </w:rPr>
        <w:t>؟</w:t>
      </w:r>
      <w:r>
        <w:rPr>
          <w:rFonts w:hint="cs"/>
          <w:rtl/>
        </w:rPr>
        <w:t xml:space="preserve"> قالت</w:t>
      </w:r>
      <w:r w:rsidR="00C87891">
        <w:rPr>
          <w:rFonts w:hint="cs"/>
          <w:rtl/>
        </w:rPr>
        <w:t>:</w:t>
      </w:r>
      <w:r>
        <w:rPr>
          <w:rFonts w:hint="cs"/>
          <w:rtl/>
        </w:rPr>
        <w:t xml:space="preserve"> خبر عن أبي محمّد </w:t>
      </w:r>
      <w:r w:rsidR="00237504" w:rsidRPr="00237504">
        <w:rPr>
          <w:rStyle w:val="libAlaemChar"/>
          <w:rFonts w:hint="cs"/>
          <w:rtl/>
        </w:rPr>
        <w:t>عليه‌السلام</w:t>
      </w:r>
      <w:r>
        <w:rPr>
          <w:rFonts w:hint="cs"/>
          <w:rtl/>
        </w:rPr>
        <w:t xml:space="preserve"> كتب به إلى اُمّه</w:t>
      </w:r>
      <w:r w:rsidR="00C87891">
        <w:rPr>
          <w:rFonts w:hint="cs"/>
          <w:rtl/>
        </w:rPr>
        <w:t>.</w:t>
      </w:r>
      <w:r>
        <w:rPr>
          <w:rFonts w:hint="cs"/>
          <w:rtl/>
        </w:rPr>
        <w:t xml:space="preserve"> قلت لها</w:t>
      </w:r>
      <w:r w:rsidR="00C87891">
        <w:rPr>
          <w:rFonts w:hint="cs"/>
          <w:rtl/>
        </w:rPr>
        <w:t>:</w:t>
      </w:r>
      <w:r>
        <w:rPr>
          <w:rFonts w:hint="cs"/>
          <w:rtl/>
        </w:rPr>
        <w:t xml:space="preserve"> أقتدي بمَن وصيّته إلى امرأة</w:t>
      </w:r>
      <w:r w:rsidR="00C87891">
        <w:rPr>
          <w:rFonts w:hint="cs"/>
          <w:rtl/>
        </w:rPr>
        <w:t>؟</w:t>
      </w:r>
      <w:r>
        <w:rPr>
          <w:rFonts w:hint="cs"/>
          <w:rtl/>
        </w:rPr>
        <w:t>! قالت</w:t>
      </w:r>
      <w:r w:rsidR="00C87891">
        <w:rPr>
          <w:rFonts w:hint="cs"/>
          <w:rtl/>
        </w:rPr>
        <w:t>:</w:t>
      </w:r>
      <w:r>
        <w:rPr>
          <w:rFonts w:hint="cs"/>
          <w:rtl/>
        </w:rPr>
        <w:t xml:space="preserve"> اقتداءً بالحسين بن علي بن أبي طالب </w:t>
      </w:r>
      <w:r w:rsidR="00237504" w:rsidRPr="00237504">
        <w:rPr>
          <w:rStyle w:val="libAlaemChar"/>
          <w:rFonts w:hint="cs"/>
          <w:rtl/>
        </w:rPr>
        <w:t>عليه‌السلام</w:t>
      </w:r>
      <w:r>
        <w:rPr>
          <w:rFonts w:hint="cs"/>
          <w:rtl/>
        </w:rPr>
        <w:t xml:space="preserve"> فإنّه أوصى إلى اُخته زينب في الظاهر</w:t>
      </w:r>
      <w:r w:rsidR="00C87891">
        <w:rPr>
          <w:rFonts w:hint="cs"/>
          <w:rtl/>
        </w:rPr>
        <w:t>،</w:t>
      </w:r>
      <w:r>
        <w:rPr>
          <w:rFonts w:hint="cs"/>
          <w:rtl/>
        </w:rPr>
        <w:t xml:space="preserve"> فكان ما يخرج من علي بن الحسين </w:t>
      </w:r>
      <w:r w:rsidR="00237504" w:rsidRPr="00237504">
        <w:rPr>
          <w:rStyle w:val="libAlaemChar"/>
          <w:rFonts w:hint="cs"/>
          <w:rtl/>
        </w:rPr>
        <w:t>عليه‌السلام</w:t>
      </w:r>
      <w:r>
        <w:rPr>
          <w:rFonts w:hint="cs"/>
          <w:rtl/>
        </w:rPr>
        <w:t xml:space="preserve"> من علم ينسب إلى زينب</w:t>
      </w:r>
      <w:r w:rsidR="00C87891">
        <w:rPr>
          <w:rFonts w:hint="cs"/>
          <w:rtl/>
        </w:rPr>
        <w:t>؛</w:t>
      </w:r>
      <w:r>
        <w:rPr>
          <w:rFonts w:hint="cs"/>
          <w:rtl/>
        </w:rPr>
        <w:t xml:space="preserve"> ستراً على علي بن الحسين </w:t>
      </w:r>
      <w:r w:rsidR="00237504" w:rsidRPr="00237504">
        <w:rPr>
          <w:rStyle w:val="libAlaemChar"/>
          <w:rFonts w:hint="cs"/>
          <w:rtl/>
        </w:rPr>
        <w:t>عليه‌السلام</w:t>
      </w:r>
      <w:r w:rsidR="00C87891">
        <w:rPr>
          <w:rFonts w:hint="cs"/>
          <w:rtl/>
        </w:rPr>
        <w:t>.</w:t>
      </w:r>
      <w:r>
        <w:rPr>
          <w:rFonts w:hint="cs"/>
          <w:rtl/>
        </w:rPr>
        <w:t xml:space="preserve"> ثمّ قالت</w:t>
      </w:r>
      <w:r w:rsidR="00C87891">
        <w:rPr>
          <w:rFonts w:hint="cs"/>
          <w:rtl/>
        </w:rPr>
        <w:t>:</w:t>
      </w:r>
      <w:r>
        <w:rPr>
          <w:rFonts w:hint="cs"/>
          <w:rtl/>
        </w:rPr>
        <w:t xml:space="preserve"> إنّكم قوم أخبار</w:t>
      </w:r>
      <w:r w:rsidR="00C87891">
        <w:rPr>
          <w:rFonts w:hint="cs"/>
          <w:rtl/>
        </w:rPr>
        <w:t>،</w:t>
      </w:r>
      <w:r>
        <w:rPr>
          <w:rFonts w:hint="cs"/>
          <w:rtl/>
        </w:rPr>
        <w:t xml:space="preserve"> أما رويتم أنّ التاسع من ولد الحسين يقسم ميراثه في الحياة </w:t>
      </w:r>
      <w:r w:rsidR="00524780">
        <w:rPr>
          <w:rFonts w:hint="cs"/>
          <w:rtl/>
        </w:rPr>
        <w:t>« اكمال الدين للصدوق » ص 275 باب 49 طبع حجر أول</w:t>
      </w:r>
      <w:r w:rsidR="00C87891" w:rsidRPr="000B7C72">
        <w:rPr>
          <w:rFonts w:hint="cs"/>
          <w:rtl/>
        </w:rPr>
        <w:t>.</w:t>
      </w:r>
      <w:r w:rsidR="00524780">
        <w:rPr>
          <w:rFonts w:hint="cs"/>
          <w:rtl/>
        </w:rPr>
        <w:t xml:space="preserve"> </w:t>
      </w:r>
    </w:p>
    <w:p w:rsidR="00E44D23" w:rsidRDefault="00B572AB" w:rsidP="00524780">
      <w:pPr>
        <w:pStyle w:val="libNormal"/>
        <w:rPr>
          <w:rtl/>
        </w:rPr>
      </w:pPr>
      <w:r>
        <w:rPr>
          <w:rFonts w:hint="cs"/>
          <w:rtl/>
        </w:rPr>
        <w:t xml:space="preserve">ثمّ إنّه </w:t>
      </w:r>
      <w:r w:rsidR="00237504" w:rsidRPr="00237504">
        <w:rPr>
          <w:rStyle w:val="libAlaemChar"/>
          <w:rFonts w:hint="cs"/>
          <w:rtl/>
        </w:rPr>
        <w:t>عليه‌السلام</w:t>
      </w:r>
      <w:r>
        <w:rPr>
          <w:rFonts w:hint="cs"/>
          <w:rtl/>
        </w:rPr>
        <w:t xml:space="preserve"> أمر أصحابه أنْ يقاربوا البيوت بعضها من بعض</w:t>
      </w:r>
      <w:r w:rsidR="00C87891">
        <w:rPr>
          <w:rFonts w:hint="cs"/>
          <w:rtl/>
        </w:rPr>
        <w:t>؛</w:t>
      </w:r>
      <w:r>
        <w:rPr>
          <w:rFonts w:hint="cs"/>
          <w:rtl/>
        </w:rPr>
        <w:t xml:space="preserve"> ليستقبلوا القوم من وجه واحد</w:t>
      </w:r>
      <w:r w:rsidR="00C87891">
        <w:rPr>
          <w:rFonts w:hint="cs"/>
          <w:rtl/>
        </w:rPr>
        <w:t>.</w:t>
      </w:r>
      <w:r>
        <w:rPr>
          <w:rFonts w:hint="cs"/>
          <w:rtl/>
        </w:rPr>
        <w:t xml:space="preserve"> وأمر بحفر خندق من وراء البيوت يوضع فيه الحطب ويلقى عليه النّار إذا قاتلهم العدو</w:t>
      </w:r>
      <w:r w:rsidR="00C87891">
        <w:rPr>
          <w:rFonts w:hint="cs"/>
          <w:rtl/>
        </w:rPr>
        <w:t>؛</w:t>
      </w:r>
      <w:r>
        <w:rPr>
          <w:rFonts w:hint="cs"/>
          <w:rtl/>
        </w:rPr>
        <w:t xml:space="preserve"> كيلا تقتحمه الخيل</w:t>
      </w:r>
      <w:r w:rsidR="00C87891">
        <w:rPr>
          <w:rFonts w:hint="cs"/>
          <w:rtl/>
        </w:rPr>
        <w:t>،</w:t>
      </w:r>
      <w:r>
        <w:rPr>
          <w:rFonts w:hint="cs"/>
          <w:rtl/>
        </w:rPr>
        <w:t xml:space="preserve"> فيكون القتال من وجه واحد</w:t>
      </w:r>
      <w:r w:rsidRPr="00B572AB">
        <w:rPr>
          <w:rStyle w:val="libFootnotenumChar"/>
          <w:rFonts w:hint="cs"/>
          <w:rtl/>
        </w:rPr>
        <w:t>(</w:t>
      </w:r>
      <w:r w:rsidR="00524780">
        <w:rPr>
          <w:rStyle w:val="libFootnotenumChar"/>
          <w:rFonts w:hint="cs"/>
          <w:rtl/>
        </w:rPr>
        <w:t>2</w:t>
      </w:r>
      <w:r w:rsidRPr="00B572AB">
        <w:rPr>
          <w:rStyle w:val="libFootnotenumChar"/>
          <w:rFonts w:hint="cs"/>
          <w:rtl/>
        </w:rPr>
        <w:t>)</w:t>
      </w:r>
      <w:r w:rsidR="00C87891">
        <w:rPr>
          <w:rFonts w:hint="cs"/>
          <w:rtl/>
        </w:rPr>
        <w:t>.</w:t>
      </w:r>
      <w:r>
        <w:rPr>
          <w:rFonts w:hint="cs"/>
          <w:rtl/>
        </w:rPr>
        <w:t xml:space="preserve"> </w:t>
      </w:r>
    </w:p>
    <w:p w:rsidR="00E44D23" w:rsidRDefault="00B572AB" w:rsidP="00524780">
      <w:pPr>
        <w:pStyle w:val="libNormal"/>
        <w:rPr>
          <w:rtl/>
        </w:rPr>
      </w:pPr>
      <w:r>
        <w:rPr>
          <w:rFonts w:hint="cs"/>
          <w:rtl/>
        </w:rPr>
        <w:t xml:space="preserve">وخرج </w:t>
      </w:r>
      <w:r w:rsidR="00237504" w:rsidRPr="00237504">
        <w:rPr>
          <w:rStyle w:val="libAlaemChar"/>
          <w:rFonts w:hint="cs"/>
          <w:rtl/>
        </w:rPr>
        <w:t>عليه‌السلام</w:t>
      </w:r>
      <w:r>
        <w:rPr>
          <w:rFonts w:hint="cs"/>
          <w:rtl/>
        </w:rPr>
        <w:t xml:space="preserve"> في جوف الليل إلى خارج الخيام يتفقّد التلاع والعقبات</w:t>
      </w:r>
      <w:r w:rsidR="00C87891">
        <w:rPr>
          <w:rFonts w:hint="cs"/>
          <w:rtl/>
        </w:rPr>
        <w:t>،</w:t>
      </w:r>
      <w:r>
        <w:rPr>
          <w:rFonts w:hint="cs"/>
          <w:rtl/>
        </w:rPr>
        <w:t xml:space="preserve"> فتبعه نافع بن هلال الجملي</w:t>
      </w:r>
      <w:r w:rsidR="00C87891">
        <w:rPr>
          <w:rFonts w:hint="cs"/>
          <w:rtl/>
        </w:rPr>
        <w:t>،</w:t>
      </w:r>
      <w:r>
        <w:rPr>
          <w:rFonts w:hint="cs"/>
          <w:rtl/>
        </w:rPr>
        <w:t xml:space="preserve"> فسأله الحسين عمّا أخرجه قال</w:t>
      </w:r>
      <w:r w:rsidR="00C87891">
        <w:rPr>
          <w:rFonts w:hint="cs"/>
          <w:rtl/>
        </w:rPr>
        <w:t>:</w:t>
      </w:r>
      <w:r>
        <w:rPr>
          <w:rFonts w:hint="cs"/>
          <w:rtl/>
        </w:rPr>
        <w:t xml:space="preserve"> يابن رسول الله أفزعني خروجك إلى جهة معسكر هذا الطاغي</w:t>
      </w:r>
      <w:r w:rsidR="00C87891">
        <w:rPr>
          <w:rFonts w:hint="cs"/>
          <w:rtl/>
        </w:rPr>
        <w:t>،</w:t>
      </w:r>
      <w:r>
        <w:rPr>
          <w:rFonts w:hint="cs"/>
          <w:rtl/>
        </w:rPr>
        <w:t xml:space="preserve"> فقال الحسين</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إنّي خرجت أتفقّد التلاع والروابي</w:t>
      </w:r>
      <w:r w:rsidR="00C87891">
        <w:rPr>
          <w:rStyle w:val="libBold2Char"/>
          <w:rFonts w:hint="cs"/>
          <w:rtl/>
        </w:rPr>
        <w:t>؛</w:t>
      </w:r>
      <w:r w:rsidRPr="00B572AB">
        <w:rPr>
          <w:rStyle w:val="libBold2Char"/>
          <w:rFonts w:hint="cs"/>
          <w:rtl/>
        </w:rPr>
        <w:t xml:space="preserve"> مخافة أنْ تكون مكمناً لهجوم الخيل يوم تحملون ويحملون</w:t>
      </w:r>
      <w:r w:rsidR="00F554F7">
        <w:rPr>
          <w:rStyle w:val="libBold2Char"/>
          <w:rFonts w:hint="cs"/>
          <w:rtl/>
        </w:rPr>
        <w:t>»</w:t>
      </w:r>
      <w:r w:rsidR="00C87891">
        <w:rPr>
          <w:rFonts w:hint="cs"/>
          <w:rtl/>
        </w:rPr>
        <w:t>.</w:t>
      </w:r>
      <w:r>
        <w:rPr>
          <w:rFonts w:hint="cs"/>
          <w:rtl/>
        </w:rPr>
        <w:t xml:space="preserve"> ثمّ رجع </w:t>
      </w:r>
      <w:r w:rsidR="00237504" w:rsidRPr="00237504">
        <w:rPr>
          <w:rStyle w:val="libAlaemChar"/>
          <w:rFonts w:hint="cs"/>
          <w:rtl/>
        </w:rPr>
        <w:t>عليه‌السلام</w:t>
      </w:r>
      <w:r>
        <w:rPr>
          <w:rFonts w:hint="cs"/>
          <w:rtl/>
        </w:rPr>
        <w:t xml:space="preserve"> وهو قابض على يد نافع ويقول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هي هي والله</w:t>
      </w:r>
      <w:r w:rsidR="00C87891">
        <w:rPr>
          <w:rStyle w:val="libBold2Char"/>
          <w:rFonts w:hint="cs"/>
          <w:rtl/>
        </w:rPr>
        <w:t>،</w:t>
      </w:r>
      <w:r w:rsidRPr="00B572AB">
        <w:rPr>
          <w:rStyle w:val="libBold2Char"/>
          <w:rFonts w:hint="cs"/>
          <w:rtl/>
        </w:rPr>
        <w:t xml:space="preserve"> وعد لا خلف فيه</w:t>
      </w:r>
      <w:r w:rsidR="00F554F7">
        <w:rPr>
          <w:rStyle w:val="libBold2Char"/>
          <w:rFonts w:hint="cs"/>
          <w:rtl/>
        </w:rPr>
        <w:t>»</w:t>
      </w:r>
      <w:r w:rsidR="00C87891">
        <w:rPr>
          <w:rStyle w:val="libBold2Char"/>
          <w:rFonts w:hint="cs"/>
          <w:rtl/>
        </w:rPr>
        <w:t>.</w:t>
      </w:r>
      <w:r>
        <w:rPr>
          <w:rFonts w:hint="cs"/>
          <w:rtl/>
        </w:rPr>
        <w:t xml:space="preserve"> </w:t>
      </w:r>
    </w:p>
    <w:p w:rsidR="00B572AB" w:rsidRDefault="00B572AB" w:rsidP="00524780">
      <w:pPr>
        <w:pStyle w:val="libNormal"/>
      </w:pPr>
      <w:r>
        <w:rPr>
          <w:rFonts w:hint="cs"/>
          <w:rtl/>
        </w:rPr>
        <w:t>ثمّ 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ألا تسلك بين هذين الجبلين في جوف الليل وتنجو بنفسك</w:t>
      </w:r>
      <w:r w:rsidR="00C87891">
        <w:rPr>
          <w:rStyle w:val="libBold2Char"/>
          <w:rFonts w:hint="cs"/>
          <w:rtl/>
        </w:rPr>
        <w:t>؟</w:t>
      </w:r>
      <w:r w:rsidR="00F554F7">
        <w:rPr>
          <w:rStyle w:val="libBold2Cha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الإرشاد</w:t>
      </w:r>
      <w:r w:rsidR="00C87891">
        <w:rPr>
          <w:rFonts w:hint="cs"/>
          <w:rtl/>
        </w:rPr>
        <w:t>.</w:t>
      </w:r>
    </w:p>
    <w:p w:rsidR="00B572AB" w:rsidRDefault="00B572AB" w:rsidP="00524780">
      <w:pPr>
        <w:pStyle w:val="libFootnote0"/>
      </w:pPr>
      <w:r>
        <w:rPr>
          <w:rFonts w:hint="cs"/>
          <w:rtl/>
        </w:rPr>
        <w:t>(</w:t>
      </w:r>
      <w:r w:rsidR="00524780">
        <w:rPr>
          <w:rFonts w:hint="cs"/>
          <w:rtl/>
        </w:rPr>
        <w:t>2</w:t>
      </w:r>
      <w:r>
        <w:rPr>
          <w:rFonts w:hint="cs"/>
          <w:rtl/>
        </w:rPr>
        <w:t>) تاريخ الطبري 6 / 240</w:t>
      </w:r>
      <w:r w:rsidR="00C87891">
        <w:rPr>
          <w:rFonts w:hint="cs"/>
          <w:rtl/>
        </w:rPr>
        <w:t>.</w:t>
      </w:r>
    </w:p>
    <w:p w:rsidR="00B572AB" w:rsidRDefault="00B572AB" w:rsidP="00DE2BFD">
      <w:pPr>
        <w:pStyle w:val="libPoemTiniChar"/>
        <w:rPr>
          <w:rtl/>
        </w:rPr>
      </w:pPr>
      <w:r>
        <w:rPr>
          <w:rtl/>
        </w:rPr>
        <w:br w:type="page"/>
      </w:r>
    </w:p>
    <w:p w:rsidR="00B572AB" w:rsidRDefault="00B572AB" w:rsidP="00E44D23">
      <w:pPr>
        <w:pStyle w:val="libNormal0"/>
      </w:pPr>
      <w:r>
        <w:rPr>
          <w:rFonts w:hint="cs"/>
          <w:rtl/>
        </w:rPr>
        <w:lastRenderedPageBreak/>
        <w:t>فوقع نافع على قدمَيه يقبّلهما ويقول</w:t>
      </w:r>
      <w:r w:rsidR="00C87891">
        <w:rPr>
          <w:rFonts w:hint="cs"/>
          <w:rtl/>
        </w:rPr>
        <w:t>:</w:t>
      </w:r>
      <w:r>
        <w:rPr>
          <w:rFonts w:hint="cs"/>
          <w:rtl/>
        </w:rPr>
        <w:t xml:space="preserve"> ثكلتني اُمّي</w:t>
      </w:r>
      <w:r w:rsidR="00C87891">
        <w:rPr>
          <w:rFonts w:hint="cs"/>
          <w:rtl/>
        </w:rPr>
        <w:t>،</w:t>
      </w:r>
      <w:r>
        <w:rPr>
          <w:rFonts w:hint="cs"/>
          <w:rtl/>
        </w:rPr>
        <w:t xml:space="preserve"> إنّ سيفي بألف وفرسي مثله</w:t>
      </w:r>
      <w:r w:rsidR="00C87891">
        <w:rPr>
          <w:rFonts w:hint="cs"/>
          <w:rtl/>
        </w:rPr>
        <w:t>،</w:t>
      </w:r>
      <w:r>
        <w:rPr>
          <w:rFonts w:hint="cs"/>
          <w:rtl/>
        </w:rPr>
        <w:t xml:space="preserve"> فوالله الذي مَنّ بك عليَّ</w:t>
      </w:r>
      <w:r w:rsidR="00C87891">
        <w:rPr>
          <w:rFonts w:hint="cs"/>
          <w:rtl/>
        </w:rPr>
        <w:t>،</w:t>
      </w:r>
      <w:r>
        <w:rPr>
          <w:rFonts w:hint="cs"/>
          <w:rtl/>
        </w:rPr>
        <w:t xml:space="preserve"> لا فارقتك حتّى يكلاّ عن فرّي وجرّي</w:t>
      </w:r>
      <w:r w:rsidR="00C87891">
        <w:rPr>
          <w:rFonts w:hint="cs"/>
          <w:rtl/>
        </w:rPr>
        <w:t>.</w:t>
      </w:r>
    </w:p>
    <w:p w:rsidR="00E44D23" w:rsidRDefault="00B572AB" w:rsidP="00B572AB">
      <w:pPr>
        <w:pStyle w:val="libNormal"/>
        <w:rPr>
          <w:rtl/>
        </w:rPr>
      </w:pPr>
      <w:r>
        <w:rPr>
          <w:rFonts w:hint="cs"/>
          <w:rtl/>
        </w:rPr>
        <w:t xml:space="preserve">ثمّ دخل الحسين </w:t>
      </w:r>
      <w:r w:rsidR="00237504" w:rsidRPr="00237504">
        <w:rPr>
          <w:rStyle w:val="libAlaemChar"/>
          <w:rFonts w:hint="cs"/>
          <w:rtl/>
        </w:rPr>
        <w:t>عليه‌السلام</w:t>
      </w:r>
      <w:r>
        <w:rPr>
          <w:rFonts w:hint="cs"/>
          <w:rtl/>
        </w:rPr>
        <w:t xml:space="preserve"> خيمة زينب</w:t>
      </w:r>
      <w:r w:rsidR="00C87891">
        <w:rPr>
          <w:rFonts w:hint="cs"/>
          <w:rtl/>
        </w:rPr>
        <w:t>،</w:t>
      </w:r>
      <w:r>
        <w:rPr>
          <w:rFonts w:hint="cs"/>
          <w:rtl/>
        </w:rPr>
        <w:t xml:space="preserve"> ووقف نافع بإزاء الخيمة ينتظره فسمع زينب تقول له</w:t>
      </w:r>
      <w:r w:rsidR="00C87891">
        <w:rPr>
          <w:rFonts w:hint="cs"/>
          <w:rtl/>
        </w:rPr>
        <w:t>:</w:t>
      </w:r>
      <w:r>
        <w:rPr>
          <w:rFonts w:hint="cs"/>
          <w:rtl/>
        </w:rPr>
        <w:t xml:space="preserve"> هل استعلمت من أصحابك نيّاتهم</w:t>
      </w:r>
      <w:r w:rsidR="00C87891">
        <w:rPr>
          <w:rFonts w:hint="cs"/>
          <w:rtl/>
        </w:rPr>
        <w:t>؟</w:t>
      </w:r>
      <w:r>
        <w:rPr>
          <w:rFonts w:hint="cs"/>
          <w:rtl/>
        </w:rPr>
        <w:t xml:space="preserve"> فإنّي أخشى أنْ يسلّموك عند الوثبة</w:t>
      </w:r>
      <w:r w:rsidR="00C87891">
        <w:rPr>
          <w:rFonts w:hint="cs"/>
          <w:rtl/>
        </w:rPr>
        <w:t>.</w:t>
      </w:r>
      <w:r>
        <w:rPr>
          <w:rFonts w:hint="cs"/>
          <w:rtl/>
        </w:rPr>
        <w:t xml:space="preserve"> </w:t>
      </w:r>
    </w:p>
    <w:p w:rsidR="00BE367D" w:rsidRDefault="00B572AB" w:rsidP="00E44D23">
      <w:pPr>
        <w:pStyle w:val="libNormal"/>
        <w:rPr>
          <w:rtl/>
        </w:rPr>
      </w:pPr>
      <w:r>
        <w:rPr>
          <w:rFonts w:hint="cs"/>
          <w:rtl/>
        </w:rPr>
        <w:t>فقال لها</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والله</w:t>
      </w:r>
      <w:r w:rsidR="00C87891">
        <w:rPr>
          <w:rStyle w:val="libBold2Char"/>
          <w:rFonts w:hint="cs"/>
          <w:rtl/>
        </w:rPr>
        <w:t>،</w:t>
      </w:r>
      <w:r w:rsidRPr="00B572AB">
        <w:rPr>
          <w:rStyle w:val="libBold2Char"/>
          <w:rFonts w:hint="cs"/>
          <w:rtl/>
        </w:rPr>
        <w:t xml:space="preserve"> لقد بلوتهم فما وجدت فيهم إلاّ الأشوس الأقعس</w:t>
      </w:r>
      <w:r w:rsidR="00C87891">
        <w:rPr>
          <w:rStyle w:val="libBold2Char"/>
          <w:rFonts w:hint="cs"/>
          <w:rtl/>
        </w:rPr>
        <w:t>،</w:t>
      </w:r>
      <w:r w:rsidRPr="00B572AB">
        <w:rPr>
          <w:rStyle w:val="libBold2Char"/>
          <w:rFonts w:hint="cs"/>
          <w:rtl/>
        </w:rPr>
        <w:t xml:space="preserve"> يستأنسون بالمنيّة دوني استيناس الطفل إلى محالب اُمّه</w:t>
      </w:r>
      <w:r w:rsidR="00F554F7">
        <w:rPr>
          <w:rStyle w:val="libBold2Char"/>
          <w:rFonts w:hint="cs"/>
          <w:rtl/>
        </w:rPr>
        <w:t>»</w:t>
      </w:r>
      <w:r w:rsidR="00C87891">
        <w:rPr>
          <w:rFonts w:hint="cs"/>
          <w:rtl/>
        </w:rPr>
        <w:t>.</w:t>
      </w:r>
      <w:r>
        <w:rPr>
          <w:rFonts w:hint="cs"/>
          <w:rtl/>
        </w:rPr>
        <w:t xml:space="preserve"> </w:t>
      </w:r>
    </w:p>
    <w:p w:rsidR="00E44D23" w:rsidRDefault="00B572AB" w:rsidP="00E44D23">
      <w:pPr>
        <w:pStyle w:val="libNormal"/>
        <w:rPr>
          <w:rtl/>
        </w:rPr>
      </w:pPr>
      <w:r>
        <w:rPr>
          <w:rFonts w:hint="cs"/>
          <w:rtl/>
        </w:rPr>
        <w:t>قال نافع</w:t>
      </w:r>
      <w:r w:rsidR="00C87891">
        <w:rPr>
          <w:rFonts w:hint="cs"/>
          <w:rtl/>
        </w:rPr>
        <w:t>:</w:t>
      </w:r>
      <w:r>
        <w:rPr>
          <w:rFonts w:hint="cs"/>
          <w:rtl/>
        </w:rPr>
        <w:t xml:space="preserve"> فلمّا سمعتُ هذا منه</w:t>
      </w:r>
      <w:r w:rsidR="00C87891">
        <w:rPr>
          <w:rFonts w:hint="cs"/>
          <w:rtl/>
        </w:rPr>
        <w:t>،</w:t>
      </w:r>
      <w:r>
        <w:rPr>
          <w:rFonts w:hint="cs"/>
          <w:rtl/>
        </w:rPr>
        <w:t xml:space="preserve"> بكيتُ وأتيت حبيب بن مظاهر وحكيت ما سمعت منه ومن اُخته زينب</w:t>
      </w:r>
      <w:r w:rsidR="00C87891">
        <w:rPr>
          <w:rFonts w:hint="cs"/>
          <w:rtl/>
        </w:rPr>
        <w:t>.</w:t>
      </w:r>
      <w:r>
        <w:rPr>
          <w:rFonts w:hint="cs"/>
          <w:rtl/>
        </w:rPr>
        <w:t xml:space="preserve"> </w:t>
      </w:r>
    </w:p>
    <w:p w:rsidR="00BE367D" w:rsidRDefault="00E44D23" w:rsidP="00E44D23">
      <w:pPr>
        <w:pStyle w:val="libNormal"/>
        <w:rPr>
          <w:rtl/>
        </w:rPr>
      </w:pPr>
      <w:r>
        <w:rPr>
          <w:rFonts w:hint="cs"/>
          <w:rtl/>
        </w:rPr>
        <w:t>ق</w:t>
      </w:r>
      <w:r w:rsidR="00B572AB">
        <w:rPr>
          <w:rFonts w:hint="cs"/>
          <w:rtl/>
        </w:rPr>
        <w:t>ال حبيب</w:t>
      </w:r>
      <w:r w:rsidR="00C87891">
        <w:rPr>
          <w:rFonts w:hint="cs"/>
          <w:rtl/>
        </w:rPr>
        <w:t>:</w:t>
      </w:r>
      <w:r w:rsidR="00B572AB">
        <w:rPr>
          <w:rFonts w:hint="cs"/>
          <w:rtl/>
        </w:rPr>
        <w:t xml:space="preserve"> والله</w:t>
      </w:r>
      <w:r w:rsidR="00C87891">
        <w:rPr>
          <w:rFonts w:hint="cs"/>
          <w:rtl/>
        </w:rPr>
        <w:t>،</w:t>
      </w:r>
      <w:r w:rsidR="00B572AB">
        <w:rPr>
          <w:rFonts w:hint="cs"/>
          <w:rtl/>
        </w:rPr>
        <w:t xml:space="preserve"> لو لا انتظار أمره لعاجلتهم بسيفي هذه الليلة</w:t>
      </w:r>
      <w:r w:rsidR="00C87891">
        <w:rPr>
          <w:rFonts w:hint="cs"/>
          <w:rtl/>
        </w:rPr>
        <w:t>.</w:t>
      </w:r>
      <w:r w:rsidR="00B572AB">
        <w:rPr>
          <w:rFonts w:hint="cs"/>
          <w:rtl/>
        </w:rPr>
        <w:t xml:space="preserve"> قلت</w:t>
      </w:r>
      <w:r w:rsidR="00C87891">
        <w:rPr>
          <w:rFonts w:hint="cs"/>
          <w:rtl/>
        </w:rPr>
        <w:t>:</w:t>
      </w:r>
      <w:r w:rsidR="00B572AB">
        <w:rPr>
          <w:rFonts w:hint="cs"/>
          <w:rtl/>
        </w:rPr>
        <w:t xml:space="preserve"> إنّي خلّفته عند اُخته وأظنّ النّساء أفقن وشاركنها في الحسرة</w:t>
      </w:r>
      <w:r w:rsidR="00C87891">
        <w:rPr>
          <w:rFonts w:hint="cs"/>
          <w:rtl/>
        </w:rPr>
        <w:t>،</w:t>
      </w:r>
      <w:r w:rsidR="00B572AB">
        <w:rPr>
          <w:rFonts w:hint="cs"/>
          <w:rtl/>
        </w:rPr>
        <w:t xml:space="preserve"> فهل لك أنْ تجمع أصحابك وتواجهوهنّ بكلام يطيّب قلوبهن</w:t>
      </w:r>
      <w:r w:rsidR="00C87891">
        <w:rPr>
          <w:rFonts w:hint="cs"/>
          <w:rtl/>
        </w:rPr>
        <w:t>؟</w:t>
      </w:r>
      <w:r w:rsidR="00B572AB">
        <w:rPr>
          <w:rFonts w:hint="cs"/>
          <w:rtl/>
        </w:rPr>
        <w:t xml:space="preserve"> فقام حبيب ونادى</w:t>
      </w:r>
      <w:r w:rsidR="00C87891">
        <w:rPr>
          <w:rFonts w:hint="cs"/>
          <w:rtl/>
        </w:rPr>
        <w:t>:</w:t>
      </w:r>
      <w:r w:rsidR="00B572AB">
        <w:rPr>
          <w:rFonts w:hint="cs"/>
          <w:rtl/>
        </w:rPr>
        <w:t xml:space="preserve"> يا أصحاب الحميّة وليوث الكريهة</w:t>
      </w:r>
      <w:r w:rsidR="00C87891">
        <w:rPr>
          <w:rFonts w:hint="cs"/>
          <w:rtl/>
        </w:rPr>
        <w:t>.</w:t>
      </w:r>
      <w:r w:rsidR="00B572AB">
        <w:rPr>
          <w:rFonts w:hint="cs"/>
          <w:rtl/>
        </w:rPr>
        <w:t xml:space="preserve"> فتطالعوا من مضاربهم كالاُسود الضارية</w:t>
      </w:r>
      <w:r w:rsidR="00C87891">
        <w:rPr>
          <w:rFonts w:hint="cs"/>
          <w:rtl/>
        </w:rPr>
        <w:t>،</w:t>
      </w:r>
      <w:r w:rsidR="00B572AB">
        <w:rPr>
          <w:rFonts w:hint="cs"/>
          <w:rtl/>
        </w:rPr>
        <w:t xml:space="preserve"> فقال لبني هاشم</w:t>
      </w:r>
      <w:r w:rsidR="00C87891">
        <w:rPr>
          <w:rFonts w:hint="cs"/>
          <w:rtl/>
        </w:rPr>
        <w:t>:</w:t>
      </w:r>
      <w:r w:rsidR="00B572AB">
        <w:rPr>
          <w:rFonts w:hint="cs"/>
          <w:rtl/>
        </w:rPr>
        <w:t xml:space="preserve"> ارجعوا إلى مقرّكم لا سهرت عيونكم</w:t>
      </w:r>
      <w:r w:rsidR="00C87891">
        <w:rPr>
          <w:rFonts w:hint="cs"/>
          <w:rtl/>
        </w:rPr>
        <w:t>.</w:t>
      </w:r>
      <w:r w:rsidR="00B572AB">
        <w:rPr>
          <w:rFonts w:hint="cs"/>
          <w:rtl/>
        </w:rPr>
        <w:t xml:space="preserve"> </w:t>
      </w:r>
    </w:p>
    <w:p w:rsidR="00BE367D" w:rsidRDefault="00B572AB" w:rsidP="00BE367D">
      <w:pPr>
        <w:pStyle w:val="libNormal"/>
        <w:rPr>
          <w:rtl/>
        </w:rPr>
      </w:pPr>
      <w:r>
        <w:rPr>
          <w:rFonts w:hint="cs"/>
          <w:rtl/>
        </w:rPr>
        <w:t>ثمّ التفت إلى أصحابه وحكى لهم ما شاهده وسمعه نافع</w:t>
      </w:r>
      <w:r w:rsidR="00C87891">
        <w:rPr>
          <w:rFonts w:hint="cs"/>
          <w:rtl/>
        </w:rPr>
        <w:t>،</w:t>
      </w:r>
      <w:r>
        <w:rPr>
          <w:rFonts w:hint="cs"/>
          <w:rtl/>
        </w:rPr>
        <w:t xml:space="preserve"> فقالوا بأجمعهم</w:t>
      </w:r>
      <w:r w:rsidR="00C87891">
        <w:rPr>
          <w:rFonts w:hint="cs"/>
          <w:rtl/>
        </w:rPr>
        <w:t>:</w:t>
      </w:r>
      <w:r>
        <w:rPr>
          <w:rFonts w:hint="cs"/>
          <w:rtl/>
        </w:rPr>
        <w:t xml:space="preserve"> والله الذي مَنّ علينا هذا الموقف</w:t>
      </w:r>
      <w:r w:rsidR="00C87891">
        <w:rPr>
          <w:rFonts w:hint="cs"/>
          <w:rtl/>
        </w:rPr>
        <w:t>،</w:t>
      </w:r>
      <w:r>
        <w:rPr>
          <w:rFonts w:hint="cs"/>
          <w:rtl/>
        </w:rPr>
        <w:t xml:space="preserve"> لو لا انتظار أمره لعاجلناهم بسيوفنا السّاعة</w:t>
      </w:r>
      <w:r w:rsidR="00C87891">
        <w:rPr>
          <w:rFonts w:hint="cs"/>
          <w:rtl/>
        </w:rPr>
        <w:t>،</w:t>
      </w:r>
      <w:r>
        <w:rPr>
          <w:rFonts w:hint="cs"/>
          <w:rtl/>
        </w:rPr>
        <w:t xml:space="preserve"> فطب نفساً وقر عيناً</w:t>
      </w:r>
      <w:r w:rsidR="00C87891">
        <w:rPr>
          <w:rFonts w:hint="cs"/>
          <w:rtl/>
        </w:rPr>
        <w:t>.</w:t>
      </w:r>
      <w:r>
        <w:rPr>
          <w:rFonts w:hint="cs"/>
          <w:rtl/>
        </w:rPr>
        <w:t xml:space="preserve"> فجزّاهم خيراً</w:t>
      </w:r>
      <w:r w:rsidR="00BE367D">
        <w:rPr>
          <w:rFonts w:hint="cs"/>
          <w:rtl/>
        </w:rPr>
        <w:t>.</w:t>
      </w:r>
      <w:r>
        <w:rPr>
          <w:rFonts w:hint="cs"/>
          <w:rtl/>
        </w:rPr>
        <w:t xml:space="preserve"> </w:t>
      </w:r>
    </w:p>
    <w:p w:rsidR="00BE367D" w:rsidRDefault="00B572AB" w:rsidP="00BE367D">
      <w:pPr>
        <w:pStyle w:val="libNormal"/>
        <w:rPr>
          <w:rtl/>
        </w:rPr>
      </w:pPr>
      <w:r>
        <w:rPr>
          <w:rFonts w:hint="cs"/>
          <w:rtl/>
        </w:rPr>
        <w:t>وقال هلمّوا معي لنواجه النّسوة ونطيّب خاطرهنّ</w:t>
      </w:r>
      <w:r w:rsidR="00C87891">
        <w:rPr>
          <w:rFonts w:hint="cs"/>
          <w:rtl/>
        </w:rPr>
        <w:t>،</w:t>
      </w:r>
      <w:r>
        <w:rPr>
          <w:rFonts w:hint="cs"/>
          <w:rtl/>
        </w:rPr>
        <w:t xml:space="preserve"> فجاء حبيب ومعه أصحابه وصاح</w:t>
      </w:r>
      <w:r w:rsidR="00C87891">
        <w:rPr>
          <w:rFonts w:hint="cs"/>
          <w:rtl/>
        </w:rPr>
        <w:t>:</w:t>
      </w:r>
      <w:r>
        <w:rPr>
          <w:rFonts w:hint="cs"/>
          <w:rtl/>
        </w:rPr>
        <w:t xml:space="preserve"> يا معشر حرائر رسول الله</w:t>
      </w:r>
      <w:r w:rsidR="00C87891">
        <w:rPr>
          <w:rFonts w:hint="cs"/>
          <w:rtl/>
        </w:rPr>
        <w:t>،</w:t>
      </w:r>
      <w:r>
        <w:rPr>
          <w:rFonts w:hint="cs"/>
          <w:rtl/>
        </w:rPr>
        <w:t xml:space="preserve"> هذه صوارم فتيانكم آلَوا ألاّ يغمدوها إلاّ في رقاب مَن يريد السّوء فيكم</w:t>
      </w:r>
      <w:r w:rsidR="00C87891">
        <w:rPr>
          <w:rFonts w:hint="cs"/>
          <w:rtl/>
        </w:rPr>
        <w:t>،</w:t>
      </w:r>
      <w:r>
        <w:rPr>
          <w:rFonts w:hint="cs"/>
          <w:rtl/>
        </w:rPr>
        <w:t xml:space="preserve"> وهذه أسنّة غلمانكم أقسَموا ألاّ يركزوها إلاّ في صدور مَن يفرّق ناديكم</w:t>
      </w:r>
      <w:r w:rsidR="00C87891">
        <w:rPr>
          <w:rFonts w:hint="cs"/>
          <w:rtl/>
        </w:rPr>
        <w:t>.</w:t>
      </w:r>
      <w:r>
        <w:rPr>
          <w:rFonts w:hint="cs"/>
          <w:rtl/>
        </w:rPr>
        <w:t xml:space="preserve"> </w:t>
      </w:r>
    </w:p>
    <w:p w:rsidR="00BE367D" w:rsidRDefault="00B572AB" w:rsidP="00BE367D">
      <w:pPr>
        <w:pStyle w:val="libNormal"/>
        <w:rPr>
          <w:rtl/>
        </w:rPr>
      </w:pPr>
      <w:r>
        <w:rPr>
          <w:rFonts w:hint="cs"/>
          <w:rtl/>
        </w:rPr>
        <w:t>فخرجن النّساء إليهم ببكاء وعويل وقلن</w:t>
      </w:r>
      <w:r w:rsidR="00C87891">
        <w:rPr>
          <w:rFonts w:hint="cs"/>
          <w:rtl/>
        </w:rPr>
        <w:t>:</w:t>
      </w:r>
      <w:r>
        <w:rPr>
          <w:rFonts w:hint="cs"/>
          <w:rtl/>
        </w:rPr>
        <w:t xml:space="preserve"> أيّها الطيّبون حاموا عن بنات رسول الله وحرائر أمير المؤمنين</w:t>
      </w:r>
      <w:r w:rsidR="00C87891">
        <w:rPr>
          <w:rFonts w:hint="cs"/>
          <w:rtl/>
        </w:rPr>
        <w:t>.</w:t>
      </w:r>
      <w:r>
        <w:rPr>
          <w:rFonts w:hint="cs"/>
          <w:rtl/>
        </w:rPr>
        <w:t xml:space="preserve"> </w:t>
      </w:r>
    </w:p>
    <w:p w:rsidR="00B572AB" w:rsidRDefault="00B572AB" w:rsidP="00BE367D">
      <w:pPr>
        <w:pStyle w:val="libNormal"/>
      </w:pPr>
      <w:r>
        <w:rPr>
          <w:rFonts w:hint="cs"/>
          <w:rtl/>
        </w:rPr>
        <w:t>فضجّ القوم بالبكاء حتّى كأنّ الأرض تميد بهم</w:t>
      </w:r>
      <w:r w:rsidRPr="00B572AB">
        <w:rPr>
          <w:rStyle w:val="libFootnotenumChar"/>
          <w:rFonts w:hint="cs"/>
          <w:rtl/>
        </w:rPr>
        <w:t>(1)</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الدمعة الساكبة / 325</w:t>
      </w:r>
      <w:r w:rsidR="00C87891">
        <w:rPr>
          <w:rFonts w:hint="cs"/>
          <w:rtl/>
        </w:rPr>
        <w:t>،</w:t>
      </w:r>
      <w:r>
        <w:rPr>
          <w:rFonts w:hint="cs"/>
          <w:rtl/>
        </w:rPr>
        <w:t xml:space="preserve"> وتكرّر في كلامه </w:t>
      </w:r>
      <w:r w:rsidR="00F554F7">
        <w:rPr>
          <w:rFonts w:hint="cs"/>
          <w:rtl/>
        </w:rPr>
        <w:t>(</w:t>
      </w:r>
      <w:r>
        <w:rPr>
          <w:rFonts w:hint="cs"/>
          <w:rtl/>
        </w:rPr>
        <w:t>هلال بن نافع</w:t>
      </w:r>
      <w:r w:rsidR="00F554F7">
        <w:rPr>
          <w:rFonts w:hint="cs"/>
          <w:rtl/>
        </w:rPr>
        <w:t>)</w:t>
      </w:r>
      <w:r>
        <w:rPr>
          <w:rFonts w:hint="cs"/>
          <w:rtl/>
        </w:rPr>
        <w:t xml:space="preserve"> وهو اشتباه فإنّ المضبوط </w:t>
      </w:r>
      <w:r w:rsidR="00F554F7">
        <w:rPr>
          <w:rFonts w:hint="cs"/>
          <w:rtl/>
        </w:rPr>
        <w:t>(</w:t>
      </w:r>
      <w:r>
        <w:rPr>
          <w:rFonts w:hint="cs"/>
          <w:rtl/>
        </w:rPr>
        <w:t>نافع بن هلال</w:t>
      </w:r>
      <w:r w:rsidR="00F554F7">
        <w:rPr>
          <w:rFonts w:hint="cs"/>
          <w:rtl/>
        </w:rPr>
        <w:t>)</w:t>
      </w:r>
      <w:r>
        <w:rPr>
          <w:rFonts w:hint="cs"/>
          <w:rtl/>
        </w:rPr>
        <w:t xml:space="preserve"> كما في زيارة الناحية</w:t>
      </w:r>
      <w:r w:rsidR="00C87891">
        <w:rPr>
          <w:rFonts w:hint="cs"/>
          <w:rtl/>
        </w:rPr>
        <w:t>،</w:t>
      </w:r>
      <w:r>
        <w:rPr>
          <w:rFonts w:hint="cs"/>
          <w:rtl/>
        </w:rPr>
        <w:t xml:space="preserve"> وتاريخ الطبري</w:t>
      </w:r>
      <w:r w:rsidR="00C87891">
        <w:rPr>
          <w:rFonts w:hint="cs"/>
          <w:rtl/>
        </w:rPr>
        <w:t>،</w:t>
      </w:r>
      <w:r>
        <w:rPr>
          <w:rFonts w:hint="cs"/>
          <w:rtl/>
        </w:rPr>
        <w:t xml:space="preserve"> وكامل ابن الأثير</w:t>
      </w:r>
      <w:r w:rsidR="00C87891">
        <w:rPr>
          <w:rFonts w:hint="cs"/>
          <w:rtl/>
        </w:rPr>
        <w:t>.</w:t>
      </w:r>
    </w:p>
    <w:p w:rsidR="00B572AB" w:rsidRDefault="00B572AB" w:rsidP="00DE2BFD">
      <w:pPr>
        <w:pStyle w:val="libPoemTiniChar"/>
        <w:rPr>
          <w:rtl/>
        </w:rPr>
      </w:pPr>
      <w:r>
        <w:rPr>
          <w:rtl/>
        </w:rPr>
        <w:br w:type="page"/>
      </w:r>
    </w:p>
    <w:p w:rsidR="00BE367D" w:rsidRDefault="00B572AB" w:rsidP="00BE367D">
      <w:pPr>
        <w:pStyle w:val="libNormal"/>
        <w:rPr>
          <w:rtl/>
        </w:rPr>
      </w:pPr>
      <w:r>
        <w:rPr>
          <w:rFonts w:hint="cs"/>
          <w:rtl/>
        </w:rPr>
        <w:lastRenderedPageBreak/>
        <w:t>وفي السّحر من هذه الليلة خفق الحسين خفقة ثمّ استيقظ وأخبر أصحابه بأنّه رأى في منامه كلاباً شدّت عليه تنهشه وأشدّها عليه كلب أبقع</w:t>
      </w:r>
      <w:r w:rsidR="00C87891">
        <w:rPr>
          <w:rFonts w:hint="cs"/>
          <w:rtl/>
        </w:rPr>
        <w:t>،</w:t>
      </w:r>
      <w:r>
        <w:rPr>
          <w:rFonts w:hint="cs"/>
          <w:rtl/>
        </w:rPr>
        <w:t xml:space="preserve"> وإنّ الذي يتولّى قتله من هؤلاء رجل أبرص</w:t>
      </w:r>
      <w:r w:rsidR="00BE367D">
        <w:rPr>
          <w:rFonts w:hint="cs"/>
          <w:rtl/>
        </w:rPr>
        <w:t>.</w:t>
      </w:r>
      <w:r>
        <w:rPr>
          <w:rFonts w:hint="cs"/>
          <w:rtl/>
        </w:rPr>
        <w:t xml:space="preserve"> </w:t>
      </w:r>
    </w:p>
    <w:p w:rsidR="00B572AB" w:rsidRDefault="00B572AB" w:rsidP="00BE367D">
      <w:pPr>
        <w:pStyle w:val="libNormal"/>
      </w:pPr>
      <w:r>
        <w:rPr>
          <w:rFonts w:hint="cs"/>
          <w:rtl/>
        </w:rPr>
        <w:t xml:space="preserve">وإنّه رأى رسول الله </w:t>
      </w:r>
      <w:r w:rsidR="0044650F" w:rsidRPr="0044650F">
        <w:rPr>
          <w:rStyle w:val="libAlaemChar"/>
          <w:rFonts w:hint="cs"/>
          <w:rtl/>
        </w:rPr>
        <w:t>صلى‌الله‌عليه‌وآله</w:t>
      </w:r>
      <w:r>
        <w:rPr>
          <w:rFonts w:hint="cs"/>
          <w:rtl/>
        </w:rPr>
        <w:t xml:space="preserve"> بعد ذلك ومعه جماعة من أصحابه وهو يقول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أنت شهيد هذه الاُمّة</w:t>
      </w:r>
      <w:r w:rsidR="00C87891">
        <w:rPr>
          <w:rStyle w:val="libBold2Char"/>
          <w:rFonts w:hint="cs"/>
          <w:rtl/>
        </w:rPr>
        <w:t>،</w:t>
      </w:r>
      <w:r w:rsidRPr="00B572AB">
        <w:rPr>
          <w:rStyle w:val="libBold2Char"/>
          <w:rFonts w:hint="cs"/>
          <w:rtl/>
        </w:rPr>
        <w:t xml:space="preserve"> وقد استبشر بك أهل السّماوات وأهل الصفيح الأعلى وليكن افطارك عندي الليلة عجّل ولا تؤخّر</w:t>
      </w:r>
      <w:r w:rsidR="00C87891">
        <w:rPr>
          <w:rStyle w:val="libBold2Char"/>
          <w:rFonts w:hint="cs"/>
          <w:rtl/>
        </w:rPr>
        <w:t>،</w:t>
      </w:r>
      <w:r w:rsidRPr="00B572AB">
        <w:rPr>
          <w:rStyle w:val="libBold2Char"/>
          <w:rFonts w:hint="cs"/>
          <w:rtl/>
        </w:rPr>
        <w:t xml:space="preserve"> فهذا ملك قد نزل من السّماء ليأخذ دمك في قارورة خضراء</w:t>
      </w:r>
      <w:r w:rsidR="00F554F7">
        <w:rPr>
          <w:rStyle w:val="libBold2Char"/>
          <w:rFonts w:hint="cs"/>
          <w:rtl/>
        </w:rPr>
        <w:t>»</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BE367D" w:rsidTr="00BE367D">
        <w:trPr>
          <w:trHeight w:val="350"/>
        </w:trPr>
        <w:tc>
          <w:tcPr>
            <w:tcW w:w="3340" w:type="dxa"/>
          </w:tcPr>
          <w:p w:rsidR="00BE367D" w:rsidRDefault="00BE367D" w:rsidP="00CE67A4">
            <w:pPr>
              <w:pStyle w:val="libPoem"/>
            </w:pPr>
            <w:r>
              <w:rPr>
                <w:rFonts w:hint="cs"/>
                <w:rtl/>
              </w:rPr>
              <w:t>وانـصاع</w:t>
            </w:r>
            <w:r w:rsidRPr="00B572AB">
              <w:rPr>
                <w:rFonts w:hint="cs"/>
                <w:rtl/>
              </w:rPr>
              <w:t xml:space="preserve"> </w:t>
            </w:r>
            <w:r>
              <w:rPr>
                <w:rFonts w:hint="cs"/>
                <w:rtl/>
              </w:rPr>
              <w:t>حـامية الشريعة ظامئاً</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مـا بـلَّ غـلَّته بـعذب فـراتها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أضـحى وقـد جـعلته آل اُمـيّة</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شـبح</w:t>
            </w:r>
            <w:r w:rsidRPr="00B572AB">
              <w:rPr>
                <w:rFonts w:hint="cs"/>
                <w:rtl/>
              </w:rPr>
              <w:t xml:space="preserve"> </w:t>
            </w:r>
            <w:r>
              <w:rPr>
                <w:rFonts w:hint="cs"/>
                <w:rtl/>
              </w:rPr>
              <w:t>الـسهام رمـيَّة لـرماتها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حتّى</w:t>
            </w:r>
            <w:r w:rsidRPr="00B572AB">
              <w:rPr>
                <w:rFonts w:hint="cs"/>
                <w:rtl/>
              </w:rPr>
              <w:t xml:space="preserve"> </w:t>
            </w:r>
            <w:r>
              <w:rPr>
                <w:rFonts w:hint="cs"/>
                <w:rtl/>
              </w:rPr>
              <w:t>قضى عطشاً بمعترك الوغى</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والـسمر تـصدر منه في نهلاتها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وجرت خيول الشرك فوق ضلوعه</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عـدواً تـجول عـليه في حلباتها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ومـخدَّرات مـن عـقائل أحـمد</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هـجمت عـليها الخيل في أبياتها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مـن</w:t>
            </w:r>
            <w:r w:rsidRPr="00B572AB">
              <w:rPr>
                <w:rFonts w:hint="cs"/>
                <w:rtl/>
              </w:rPr>
              <w:t xml:space="preserve"> </w:t>
            </w:r>
            <w:r>
              <w:rPr>
                <w:rFonts w:hint="cs"/>
                <w:rtl/>
              </w:rPr>
              <w:t>ثـاكل حرّى الفؤاد مروعة</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أضـحت تـجاذبها العدى حبراتها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ويـتمية فـزعت لـجسم كـفيلها</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حـسرى</w:t>
            </w:r>
            <w:r w:rsidRPr="00B572AB">
              <w:rPr>
                <w:rFonts w:hint="cs"/>
                <w:rtl/>
              </w:rPr>
              <w:t xml:space="preserve"> </w:t>
            </w:r>
            <w:r>
              <w:rPr>
                <w:rFonts w:hint="cs"/>
                <w:rtl/>
              </w:rPr>
              <w:t>القناع تعجُّ في أصواتها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أهـوت</w:t>
            </w:r>
            <w:r w:rsidRPr="00B572AB">
              <w:rPr>
                <w:rFonts w:hint="cs"/>
                <w:rtl/>
              </w:rPr>
              <w:t xml:space="preserve"> </w:t>
            </w:r>
            <w:r>
              <w:rPr>
                <w:rFonts w:hint="cs"/>
                <w:rtl/>
              </w:rPr>
              <w:t>على جسم الحسين وقلبها</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المصدوع</w:t>
            </w:r>
            <w:r w:rsidRPr="00B572AB">
              <w:rPr>
                <w:rFonts w:hint="cs"/>
                <w:rtl/>
              </w:rPr>
              <w:t xml:space="preserve"> </w:t>
            </w:r>
            <w:r>
              <w:rPr>
                <w:rFonts w:hint="cs"/>
                <w:rtl/>
              </w:rPr>
              <w:t>كاد يذوب من حسراتها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وقـعت</w:t>
            </w:r>
            <w:r w:rsidRPr="00B572AB">
              <w:rPr>
                <w:rFonts w:hint="cs"/>
                <w:rtl/>
              </w:rPr>
              <w:t xml:space="preserve"> </w:t>
            </w:r>
            <w:r>
              <w:rPr>
                <w:rFonts w:hint="cs"/>
                <w:rtl/>
              </w:rPr>
              <w:t>عـليه تشمُّ موضع نحره</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وعـيونها تـنهلُّ فـي عـبراتها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تـرتاع</w:t>
            </w:r>
            <w:r w:rsidRPr="00B572AB">
              <w:rPr>
                <w:rFonts w:hint="cs"/>
                <w:rtl/>
              </w:rPr>
              <w:t xml:space="preserve"> </w:t>
            </w:r>
            <w:r>
              <w:rPr>
                <w:rFonts w:hint="cs"/>
                <w:rtl/>
              </w:rPr>
              <w:t>من ضرب السّياط فتنثني</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تـدعو سـرايا قـومها وحـماتها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أيـن الحفاظ وفي الطّفوف دماؤكم</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سُـفكت</w:t>
            </w:r>
            <w:r w:rsidRPr="00B572AB">
              <w:rPr>
                <w:rFonts w:hint="cs"/>
                <w:rtl/>
              </w:rPr>
              <w:t xml:space="preserve"> </w:t>
            </w:r>
            <w:r>
              <w:rPr>
                <w:rFonts w:hint="cs"/>
                <w:rtl/>
              </w:rPr>
              <w:t>بـسيف اُمـيّة وقـناتها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أيـن</w:t>
            </w:r>
            <w:r w:rsidRPr="00B572AB">
              <w:rPr>
                <w:rFonts w:hint="cs"/>
                <w:rtl/>
              </w:rPr>
              <w:t xml:space="preserve"> </w:t>
            </w:r>
            <w:r>
              <w:rPr>
                <w:rFonts w:hint="cs"/>
                <w:rtl/>
              </w:rPr>
              <w:t>الـحفاظ وهـذه أشـلاؤكم</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بـقيت</w:t>
            </w:r>
            <w:r w:rsidRPr="00B572AB">
              <w:rPr>
                <w:rFonts w:hint="cs"/>
                <w:rtl/>
              </w:rPr>
              <w:t xml:space="preserve"> </w:t>
            </w:r>
            <w:r>
              <w:rPr>
                <w:rFonts w:hint="cs"/>
                <w:rtl/>
              </w:rPr>
              <w:t>ثـلاثاً فـي هجير فلاتها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أيــن الـحفاظ وهـذه أبـناؤكم</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ذُبحت عطاشى في ثرى عرصاتها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أيــن الـحفاظ وهـذه فـتياتكم</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حُـملت</w:t>
            </w:r>
            <w:r w:rsidRPr="00B572AB">
              <w:rPr>
                <w:rFonts w:hint="cs"/>
                <w:rtl/>
              </w:rPr>
              <w:t xml:space="preserve"> </w:t>
            </w:r>
            <w:r>
              <w:rPr>
                <w:rFonts w:hint="cs"/>
                <w:rtl/>
              </w:rPr>
              <w:t>على الأقتاب بين عداتها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حـملت بـرغم الدين وهي ثواكل</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عـبرى تـردّد بـالشّجى زفراتها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فـمَن الـمعزِّي بـعد أحمد فاطماً</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فـي قـتل أبناها وسبي بناتها</w:t>
            </w:r>
            <w:r w:rsidRPr="00B72A0A">
              <w:rPr>
                <w:rStyle w:val="libFootnotenumChar"/>
                <w:rFonts w:hint="cs"/>
                <w:rtl/>
              </w:rPr>
              <w:t>(2)</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BE367D">
      <w:pPr>
        <w:pStyle w:val="libFootnote0"/>
      </w:pPr>
      <w:r>
        <w:rPr>
          <w:rFonts w:hint="cs"/>
          <w:rtl/>
        </w:rPr>
        <w:t>(1) نفس المهموم / 125</w:t>
      </w:r>
      <w:r w:rsidR="00C87891">
        <w:rPr>
          <w:rFonts w:hint="cs"/>
          <w:rtl/>
        </w:rPr>
        <w:t>،</w:t>
      </w:r>
      <w:r>
        <w:rPr>
          <w:rFonts w:hint="cs"/>
          <w:rtl/>
        </w:rPr>
        <w:t xml:space="preserve"> عن الصدوق</w:t>
      </w:r>
      <w:r w:rsidR="00C87891">
        <w:rPr>
          <w:rFonts w:hint="cs"/>
          <w:rtl/>
        </w:rPr>
        <w:t>.</w:t>
      </w:r>
    </w:p>
    <w:p w:rsidR="00B572AB" w:rsidRDefault="00B572AB" w:rsidP="00BE367D">
      <w:pPr>
        <w:pStyle w:val="libFootnote0"/>
        <w:rPr>
          <w:rtl/>
        </w:rPr>
      </w:pPr>
      <w:r>
        <w:rPr>
          <w:rFonts w:hint="cs"/>
          <w:rtl/>
        </w:rPr>
        <w:t>(2) للعلامة السيد محمّد حسين الكيشوان ترجمته في شعراء الغري 8 / 3</w:t>
      </w:r>
      <w:r w:rsidR="00C87891">
        <w:rPr>
          <w:rFonts w:hint="cs"/>
          <w:rtl/>
        </w:rPr>
        <w:t>.</w:t>
      </w:r>
    </w:p>
    <w:p w:rsidR="00B572AB" w:rsidRDefault="00B572AB" w:rsidP="00DE2BFD">
      <w:pPr>
        <w:pStyle w:val="libPoemTiniChar"/>
        <w:rPr>
          <w:rtl/>
        </w:rPr>
      </w:pPr>
      <w:r>
        <w:rPr>
          <w:rFonts w:hint="cs"/>
          <w:rtl/>
        </w:rPr>
        <w:br w:type="page"/>
      </w:r>
    </w:p>
    <w:p w:rsidR="00B572AB" w:rsidRPr="00B72A0A" w:rsidRDefault="00B572AB" w:rsidP="00B72A0A">
      <w:pPr>
        <w:pStyle w:val="Heading1Center"/>
      </w:pPr>
      <w:bookmarkStart w:id="143" w:name="يوم_عاشوراء"/>
      <w:bookmarkStart w:id="144" w:name="_Toc373582751"/>
      <w:bookmarkEnd w:id="143"/>
      <w:r w:rsidRPr="00B72A0A">
        <w:rPr>
          <w:rFonts w:hint="cs"/>
          <w:rtl/>
        </w:rPr>
        <w:lastRenderedPageBreak/>
        <w:t>يوم عاشوراء</w:t>
      </w:r>
      <w:bookmarkEnd w:id="144"/>
    </w:p>
    <w:p w:rsidR="00B572AB" w:rsidRDefault="00F554F7" w:rsidP="00BE367D">
      <w:pPr>
        <w:pStyle w:val="libCenterBold1"/>
      </w:pPr>
      <w:r>
        <w:rPr>
          <w:rFonts w:hint="cs"/>
          <w:rtl/>
        </w:rPr>
        <w:t>«</w:t>
      </w:r>
      <w:r w:rsidR="00B572AB">
        <w:rPr>
          <w:rFonts w:hint="cs"/>
          <w:rtl/>
        </w:rPr>
        <w:t>إنّي لا أرى الموت إلاّ سعادة والحياة مع الظالمين إلاّ برما</w:t>
      </w:r>
      <w:r>
        <w:rPr>
          <w:rFonts w:hint="cs"/>
          <w:rtl/>
        </w:rPr>
        <w:t>»</w:t>
      </w:r>
    </w:p>
    <w:p w:rsidR="00B572AB" w:rsidRPr="00B72A0A" w:rsidRDefault="00B572AB" w:rsidP="00BE367D">
      <w:pPr>
        <w:pStyle w:val="libLeftBold"/>
      </w:pPr>
      <w:r w:rsidRPr="00B72A0A">
        <w:rPr>
          <w:rFonts w:hint="cs"/>
          <w:rtl/>
        </w:rPr>
        <w:t>أبو</w:t>
      </w:r>
      <w:r w:rsidR="00237504">
        <w:rPr>
          <w:rFonts w:hint="cs"/>
          <w:rtl/>
        </w:rPr>
        <w:t xml:space="preserve"> عبد الله الحسين </w:t>
      </w:r>
      <w:r w:rsidR="00237504" w:rsidRPr="00237504">
        <w:rPr>
          <w:rStyle w:val="libAlaemChar"/>
          <w:rFonts w:hint="cs"/>
          <w:rtl/>
        </w:rPr>
        <w:t>عليه‌السلام</w:t>
      </w:r>
    </w:p>
    <w:p w:rsidR="00B572AB" w:rsidRDefault="00B572AB" w:rsidP="00DE2BFD">
      <w:pPr>
        <w:pStyle w:val="libPoemTiniChar"/>
        <w:rPr>
          <w:rtl/>
        </w:rPr>
      </w:pPr>
      <w:r>
        <w:rPr>
          <w:rtl/>
        </w:rPr>
        <w:br w:type="page"/>
      </w:r>
    </w:p>
    <w:p w:rsidR="00B572AB" w:rsidRDefault="00B572AB" w:rsidP="00B72A0A">
      <w:pPr>
        <w:pStyle w:val="Heading2Center"/>
      </w:pPr>
      <w:bookmarkStart w:id="145" w:name="_Toc373582752"/>
      <w:r>
        <w:rPr>
          <w:rFonts w:hint="cs"/>
          <w:rtl/>
        </w:rPr>
        <w:lastRenderedPageBreak/>
        <w:t>يوم عاشوراء</w:t>
      </w:r>
      <w:bookmarkEnd w:id="145"/>
    </w:p>
    <w:tbl>
      <w:tblPr>
        <w:tblStyle w:val="TableGrid"/>
        <w:bidiVisual/>
        <w:tblW w:w="4562" w:type="pct"/>
        <w:tblInd w:w="384" w:type="dxa"/>
        <w:tblLook w:val="04A0"/>
      </w:tblPr>
      <w:tblGrid>
        <w:gridCol w:w="3340"/>
        <w:gridCol w:w="269"/>
        <w:gridCol w:w="3313"/>
      </w:tblGrid>
      <w:tr w:rsidR="00BE367D" w:rsidTr="00BE367D">
        <w:trPr>
          <w:trHeight w:val="350"/>
        </w:trPr>
        <w:tc>
          <w:tcPr>
            <w:tcW w:w="3340" w:type="dxa"/>
          </w:tcPr>
          <w:p w:rsidR="00BE367D" w:rsidRDefault="00BE367D" w:rsidP="00CE67A4">
            <w:pPr>
              <w:pStyle w:val="libPoem"/>
            </w:pPr>
            <w:r>
              <w:rPr>
                <w:rFonts w:hint="cs"/>
                <w:rtl/>
              </w:rPr>
              <w:t>لَو</w:t>
            </w:r>
            <w:r w:rsidRPr="00B572AB">
              <w:rPr>
                <w:rFonts w:hint="cs"/>
                <w:rtl/>
              </w:rPr>
              <w:t xml:space="preserve"> </w:t>
            </w:r>
            <w:r>
              <w:rPr>
                <w:rFonts w:hint="cs"/>
                <w:rtl/>
              </w:rPr>
              <w:t>كان يدري يوم عاشوراء</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مـا كان يجري فيه من بلاء</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مـا لاح فـجره ولا استنارا</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ولا</w:t>
            </w:r>
            <w:r w:rsidRPr="00B572AB">
              <w:rPr>
                <w:rFonts w:hint="cs"/>
                <w:rtl/>
              </w:rPr>
              <w:t xml:space="preserve"> </w:t>
            </w:r>
            <w:r>
              <w:rPr>
                <w:rFonts w:hint="cs"/>
                <w:rtl/>
              </w:rPr>
              <w:t>أضـاءت شمسه نهارا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سـوّد حـزناً أوجـه الأيام</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وأوجـه الـشهور والأعوام</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الله</w:t>
            </w:r>
            <w:r w:rsidRPr="00B572AB">
              <w:rPr>
                <w:rFonts w:hint="cs"/>
                <w:rtl/>
              </w:rPr>
              <w:t xml:space="preserve"> </w:t>
            </w:r>
            <w:r>
              <w:rPr>
                <w:rFonts w:hint="cs"/>
                <w:rtl/>
              </w:rPr>
              <w:t>مـا أعـظمه مـن يوم</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أزال صـبري وأطار نومي</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الـيوم أهـل آيـة التطهير</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بـين صـريع فيه أو عفير</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اليوم</w:t>
            </w:r>
            <w:r w:rsidRPr="00B572AB">
              <w:rPr>
                <w:rFonts w:hint="cs"/>
                <w:rtl/>
              </w:rPr>
              <w:t xml:space="preserve"> </w:t>
            </w:r>
            <w:r>
              <w:rPr>
                <w:rFonts w:hint="cs"/>
                <w:rtl/>
              </w:rPr>
              <w:t>قد مات الحفاظ واُلوفا</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اليوم</w:t>
            </w:r>
            <w:r w:rsidRPr="00B572AB">
              <w:rPr>
                <w:rFonts w:hint="cs"/>
                <w:rtl/>
              </w:rPr>
              <w:t xml:space="preserve"> </w:t>
            </w:r>
            <w:r>
              <w:rPr>
                <w:rFonts w:hint="cs"/>
                <w:rtl/>
              </w:rPr>
              <w:t>كاد الدّين يقضي أسفا</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الـيوم</w:t>
            </w:r>
            <w:r w:rsidRPr="00B572AB">
              <w:rPr>
                <w:rFonts w:hint="cs"/>
                <w:rtl/>
              </w:rPr>
              <w:t xml:space="preserve"> </w:t>
            </w:r>
            <w:r>
              <w:rPr>
                <w:rFonts w:hint="cs"/>
                <w:rtl/>
              </w:rPr>
              <w:t>نامت أعين الأعداء</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وسـهدِّت</w:t>
            </w:r>
            <w:r w:rsidRPr="00B572AB">
              <w:rPr>
                <w:rFonts w:hint="cs"/>
                <w:rtl/>
              </w:rPr>
              <w:t xml:space="preserve"> </w:t>
            </w:r>
            <w:r>
              <w:rPr>
                <w:rFonts w:hint="cs"/>
                <w:rtl/>
              </w:rPr>
              <w:t>عيون ذي الولاء</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وَيلي وهل يجدي حزيناً ويل</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لأضـلع تـدوسهنَّ الـخيل</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وارؤس عـلى الرماح ترفع</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وجثث</w:t>
            </w:r>
            <w:r w:rsidRPr="00B572AB">
              <w:rPr>
                <w:rFonts w:hint="cs"/>
                <w:rtl/>
              </w:rPr>
              <w:t xml:space="preserve"> </w:t>
            </w:r>
            <w:r>
              <w:rPr>
                <w:rFonts w:hint="cs"/>
                <w:rtl/>
              </w:rPr>
              <w:t>على الصعيد تُوضَع</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وثـاكل</w:t>
            </w:r>
            <w:r w:rsidRPr="00B572AB">
              <w:rPr>
                <w:rFonts w:hint="cs"/>
                <w:rtl/>
              </w:rPr>
              <w:t xml:space="preserve"> </w:t>
            </w:r>
            <w:r>
              <w:rPr>
                <w:rFonts w:hint="cs"/>
                <w:rtl/>
              </w:rPr>
              <w:t>تـبدو من الخدور</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تـعـجُّ بـالويل وبـالثبور</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ومـرضع ترنو إلى رضيع</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على</w:t>
            </w:r>
            <w:r w:rsidRPr="00B572AB">
              <w:rPr>
                <w:rFonts w:hint="cs"/>
                <w:rtl/>
              </w:rPr>
              <w:t xml:space="preserve"> </w:t>
            </w:r>
            <w:r>
              <w:rPr>
                <w:rFonts w:hint="cs"/>
                <w:rtl/>
              </w:rPr>
              <w:t>التراب فاحص صريع</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ونـسوة تـسبى على النياق</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حـسرى تـعاني ألم الفراق</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أهـمّ شـيء لـذوي الولاء</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أن يـجلسوا للنوح و العزاء</w:t>
            </w:r>
            <w:r w:rsidRPr="00725071">
              <w:rPr>
                <w:rStyle w:val="libPoemTiniChar0"/>
                <w:rtl/>
              </w:rPr>
              <w:br/>
              <w:t> </w:t>
            </w:r>
          </w:p>
        </w:tc>
      </w:tr>
      <w:tr w:rsidR="00BE367D" w:rsidTr="00BE367D">
        <w:trPr>
          <w:trHeight w:val="350"/>
        </w:trPr>
        <w:tc>
          <w:tcPr>
            <w:tcW w:w="3340" w:type="dxa"/>
          </w:tcPr>
          <w:p w:rsidR="00BE367D" w:rsidRDefault="00BE367D" w:rsidP="00CE67A4">
            <w:pPr>
              <w:pStyle w:val="libPoem"/>
            </w:pPr>
            <w:r>
              <w:rPr>
                <w:rFonts w:hint="cs"/>
                <w:rtl/>
              </w:rPr>
              <w:t>فـيه تـقام سـنن المصاب</w:t>
            </w:r>
            <w:r w:rsidRPr="00725071">
              <w:rPr>
                <w:rStyle w:val="libPoemTiniChar0"/>
                <w:rtl/>
              </w:rPr>
              <w:br/>
              <w:t> </w:t>
            </w:r>
          </w:p>
        </w:tc>
        <w:tc>
          <w:tcPr>
            <w:tcW w:w="269" w:type="dxa"/>
          </w:tcPr>
          <w:p w:rsidR="00BE367D" w:rsidRDefault="00BE367D" w:rsidP="00CE67A4">
            <w:pPr>
              <w:pStyle w:val="libPoem"/>
              <w:rPr>
                <w:rtl/>
              </w:rPr>
            </w:pPr>
          </w:p>
        </w:tc>
        <w:tc>
          <w:tcPr>
            <w:tcW w:w="3313" w:type="dxa"/>
          </w:tcPr>
          <w:p w:rsidR="00BE367D" w:rsidRDefault="00BE367D" w:rsidP="00CE67A4">
            <w:pPr>
              <w:pStyle w:val="libPoem"/>
            </w:pPr>
            <w:r>
              <w:rPr>
                <w:rFonts w:hint="cs"/>
                <w:rtl/>
              </w:rPr>
              <w:t>والترك للطعام والشراب</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 xml:space="preserve">لقد مرّ هذا اليوم على آل محمّد </w:t>
      </w:r>
      <w:r w:rsidR="0044650F" w:rsidRPr="0044650F">
        <w:rPr>
          <w:rStyle w:val="libAlaemChar"/>
          <w:rFonts w:hint="cs"/>
          <w:rtl/>
        </w:rPr>
        <w:t>صلى‌الله‌عليه‌وآله</w:t>
      </w:r>
      <w:r>
        <w:rPr>
          <w:rFonts w:hint="cs"/>
          <w:rtl/>
        </w:rPr>
        <w:t xml:space="preserve"> وكلّه شجاء مترامي الأطراف</w:t>
      </w:r>
      <w:r w:rsidR="00C87891">
        <w:rPr>
          <w:rFonts w:hint="cs"/>
          <w:rtl/>
        </w:rPr>
        <w:t>،</w:t>
      </w:r>
      <w:r>
        <w:rPr>
          <w:rFonts w:hint="cs"/>
          <w:rtl/>
        </w:rPr>
        <w:t xml:space="preserve"> أثّرت فجائعه في القلوب فأذابتها وفي المدامع فأدمتها</w:t>
      </w:r>
      <w:r w:rsidR="00C87891">
        <w:rPr>
          <w:rFonts w:hint="cs"/>
          <w:rtl/>
        </w:rPr>
        <w:t>،</w:t>
      </w:r>
      <w:r>
        <w:rPr>
          <w:rFonts w:hint="cs"/>
          <w:rtl/>
        </w:rPr>
        <w:t xml:space="preserve"> فلا تسمع فيه إلاّ صرخة فاقد وزفرة ثاكل وحنة محزون</w:t>
      </w:r>
      <w:r w:rsidR="00C87891">
        <w:rPr>
          <w:rFonts w:hint="cs"/>
          <w:rtl/>
        </w:rPr>
        <w:t>،</w:t>
      </w:r>
      <w:r>
        <w:rPr>
          <w:rFonts w:hint="cs"/>
          <w:rtl/>
        </w:rPr>
        <w:t xml:space="preserve"> ولا تبصر إلاّ كلّ أشعث قد أنهكه ألم المصاب</w:t>
      </w:r>
      <w:r w:rsidR="00C87891">
        <w:rPr>
          <w:rFonts w:hint="cs"/>
          <w:rtl/>
        </w:rPr>
        <w:t>،</w:t>
      </w:r>
      <w:r>
        <w:rPr>
          <w:rFonts w:hint="cs"/>
          <w:rtl/>
        </w:rPr>
        <w:t xml:space="preserve"> و مغبر يذري على رأسه التراب</w:t>
      </w:r>
      <w:r w:rsidR="00C87891">
        <w:rPr>
          <w:rFonts w:hint="cs"/>
          <w:rtl/>
        </w:rPr>
        <w:t>،</w:t>
      </w:r>
      <w:r>
        <w:rPr>
          <w:rFonts w:hint="cs"/>
          <w:rtl/>
        </w:rPr>
        <w:t xml:space="preserve"> إلى لادم صدراً وصاك جبهته وقابض على فؤاد وصافق بيده الاُخرى</w:t>
      </w:r>
      <w:r w:rsidR="00C87891">
        <w:rPr>
          <w:rFonts w:hint="cs"/>
          <w:rtl/>
        </w:rPr>
        <w:t>،</w:t>
      </w:r>
      <w:r>
        <w:rPr>
          <w:rFonts w:hint="cs"/>
          <w:rtl/>
        </w:rPr>
        <w:t xml:space="preserve"> وترى النّاس سكارى وما هم بسكارى</w:t>
      </w:r>
      <w:r w:rsidR="00C87891">
        <w:rPr>
          <w:rFonts w:hint="cs"/>
          <w:rtl/>
        </w:rPr>
        <w:t>؛</w:t>
      </w:r>
      <w:r>
        <w:rPr>
          <w:rFonts w:hint="cs"/>
          <w:rtl/>
        </w:rPr>
        <w:t xml:space="preserve"> لكن لوعة المصاب أليمة وكوارثه عظيمة</w:t>
      </w:r>
      <w:r w:rsidR="00C87891">
        <w:rPr>
          <w:rFonts w:hint="cs"/>
          <w:rtl/>
        </w:rPr>
        <w:t>.</w:t>
      </w:r>
      <w:r>
        <w:rPr>
          <w:rFonts w:hint="cs"/>
          <w:rtl/>
        </w:rPr>
        <w:t xml:space="preserve"> ولَو يكشف لك عن الملأ الأعلى لسمعت لعالم الملكوت صرخة وحنة</w:t>
      </w:r>
      <w:r w:rsidR="00C87891">
        <w:rPr>
          <w:rFonts w:hint="cs"/>
          <w:rtl/>
        </w:rPr>
        <w:t>،</w:t>
      </w:r>
      <w:r>
        <w:rPr>
          <w:rFonts w:hint="cs"/>
          <w:rtl/>
        </w:rPr>
        <w:t xml:space="preserve"> وللحور في غرف الجنان نشيجاً ونحيباً ولأئمّة الهدى بكاءاً وعويلاً.</w:t>
      </w:r>
    </w:p>
    <w:p w:rsidR="00B572AB" w:rsidRDefault="00B572AB" w:rsidP="00B572AB">
      <w:pPr>
        <w:pStyle w:val="libNormal"/>
      </w:pPr>
      <w:r>
        <w:rPr>
          <w:rFonts w:hint="cs"/>
          <w:rtl/>
        </w:rPr>
        <w:t>ولا بدع</w:t>
      </w:r>
      <w:r w:rsidR="00C87891">
        <w:rPr>
          <w:rFonts w:hint="cs"/>
          <w:rtl/>
        </w:rPr>
        <w:t>؛</w:t>
      </w:r>
      <w:r>
        <w:rPr>
          <w:rFonts w:hint="cs"/>
          <w:rtl/>
        </w:rPr>
        <w:t xml:space="preserve"> فالفقيد فيه عبق الرسالة وألق الخلافة وإكليل تاج الإمامة</w:t>
      </w:r>
      <w:r w:rsidR="00C87891">
        <w:rPr>
          <w:rFonts w:hint="cs"/>
          <w:rtl/>
        </w:rPr>
        <w:t>،</w:t>
      </w:r>
      <w:r>
        <w:rPr>
          <w:rFonts w:hint="cs"/>
          <w:rtl/>
        </w:rPr>
        <w:t xml:space="preserve"> وهو سبط المصطفى وبضعة فاطمة الزهراء وفلذة كبد الوصي المرتضى وشقيق السّبط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المقبولة الحسينية / 62</w:t>
      </w:r>
      <w:r w:rsidR="00C87891">
        <w:rPr>
          <w:rFonts w:hint="cs"/>
          <w:rtl/>
        </w:rPr>
        <w:t>،</w:t>
      </w:r>
      <w:r>
        <w:rPr>
          <w:rFonts w:hint="cs"/>
          <w:rtl/>
        </w:rPr>
        <w:t xml:space="preserve"> لحجة الإسلام آية الله الشيخ هادي آل كاشف الغطاء قدس الله سره</w:t>
      </w:r>
      <w:r w:rsidR="00C87891">
        <w:rPr>
          <w:rFonts w:hint="cs"/>
          <w:rtl/>
        </w:rPr>
        <w:t>.</w:t>
      </w:r>
    </w:p>
    <w:p w:rsidR="00B572AB" w:rsidRDefault="00B572AB" w:rsidP="00DE2BFD">
      <w:pPr>
        <w:pStyle w:val="libPoemTiniChar"/>
        <w:rPr>
          <w:rtl/>
        </w:rPr>
      </w:pPr>
      <w:r>
        <w:rPr>
          <w:rtl/>
        </w:rPr>
        <w:br w:type="page"/>
      </w:r>
    </w:p>
    <w:p w:rsidR="00B572AB" w:rsidRDefault="00B572AB" w:rsidP="0096022B">
      <w:pPr>
        <w:pStyle w:val="libNormal0"/>
      </w:pPr>
      <w:r>
        <w:rPr>
          <w:rFonts w:hint="cs"/>
          <w:rtl/>
        </w:rPr>
        <w:lastRenderedPageBreak/>
        <w:t>المجتبى و حجّة الله على الورى</w:t>
      </w:r>
      <w:r w:rsidR="00C87891">
        <w:rPr>
          <w:rFonts w:hint="cs"/>
          <w:rtl/>
        </w:rPr>
        <w:t>،</w:t>
      </w:r>
      <w:r>
        <w:rPr>
          <w:rFonts w:hint="cs"/>
          <w:rtl/>
        </w:rPr>
        <w:t xml:space="preserve"> نعم هو الآية المخزونة والرحمة الموصولة والأمانة المحفوظه والباب المبتلى به النّاس</w:t>
      </w:r>
      <w:r w:rsidR="00C87891">
        <w:rPr>
          <w:rFonts w:hint="cs"/>
          <w:rtl/>
        </w:rPr>
        <w:t>.</w:t>
      </w:r>
    </w:p>
    <w:p w:rsidR="00B572AB" w:rsidRDefault="00B572AB" w:rsidP="00B572AB">
      <w:pPr>
        <w:pStyle w:val="libNormal"/>
      </w:pPr>
      <w:r>
        <w:rPr>
          <w:rFonts w:hint="cs"/>
          <w:rtl/>
        </w:rPr>
        <w:t>فمصابه يقلّ فيه البكاء</w:t>
      </w:r>
      <w:r w:rsidR="00C87891">
        <w:rPr>
          <w:rFonts w:hint="cs"/>
          <w:rtl/>
        </w:rPr>
        <w:t>،</w:t>
      </w:r>
      <w:r>
        <w:rPr>
          <w:rFonts w:hint="cs"/>
          <w:rtl/>
        </w:rPr>
        <w:t xml:space="preserve"> ويعز عنه العزاء</w:t>
      </w:r>
      <w:r w:rsidR="00C87891">
        <w:rPr>
          <w:rFonts w:hint="cs"/>
          <w:rtl/>
        </w:rPr>
        <w:t>.</w:t>
      </w:r>
      <w:r>
        <w:rPr>
          <w:rFonts w:hint="cs"/>
          <w:rtl/>
        </w:rPr>
        <w:t xml:space="preserve"> فلو تطايرت شظايا القلوب وزهقت النّفوس جزعاً لذلك الحادث الجلل لكان دون واجبه</w:t>
      </w:r>
      <w:r w:rsidR="00C87891">
        <w:rPr>
          <w:rFonts w:hint="cs"/>
          <w:rtl/>
        </w:rPr>
        <w:t>.</w:t>
      </w:r>
      <w:r>
        <w:rPr>
          <w:rFonts w:hint="cs"/>
          <w:rtl/>
        </w:rPr>
        <w:t xml:space="preserve"> أو ترى للحياة قيمة والمؤدّى به هو ذلك العنصر الحيوي الزاكي</w:t>
      </w:r>
      <w:r w:rsidR="00C87891">
        <w:rPr>
          <w:rFonts w:hint="cs"/>
          <w:rtl/>
        </w:rPr>
        <w:t>.</w:t>
      </w:r>
      <w:r>
        <w:rPr>
          <w:rFonts w:hint="cs"/>
          <w:rtl/>
        </w:rPr>
        <w:t xml:space="preserve"> وما قدر الدمع المراق والموتور ثار الله في الأرض</w:t>
      </w:r>
      <w:r w:rsidR="00C87891">
        <w:rPr>
          <w:rFonts w:hint="cs"/>
          <w:rtl/>
        </w:rPr>
        <w:t>؟</w:t>
      </w:r>
      <w:r>
        <w:rPr>
          <w:rFonts w:hint="cs"/>
          <w:rtl/>
        </w:rPr>
        <w:t xml:space="preserve"> أو يهدأ الكون والذاهب مرساه ومنجاه في مسراه</w:t>
      </w:r>
      <w:r w:rsidR="00C87891">
        <w:rPr>
          <w:rFonts w:hint="cs"/>
          <w:rtl/>
        </w:rPr>
        <w:t>؟</w:t>
      </w:r>
      <w:r>
        <w:rPr>
          <w:rFonts w:hint="cs"/>
          <w:rtl/>
        </w:rPr>
        <w:t xml:space="preserve"> وهل ترقأ العين وهي ترنو بالبصيرة إلى ضحايا آل محمّد مجزّرين على وجه الصعيد مبضعة أجسادهم بين ضريبة للسيوف ودرية للرماح ورمية للنبال</w:t>
      </w:r>
      <w:r w:rsidR="00C87891">
        <w:rPr>
          <w:rFonts w:hint="cs"/>
          <w:rtl/>
        </w:rPr>
        <w:t>؟</w:t>
      </w:r>
      <w:r>
        <w:rPr>
          <w:rFonts w:hint="cs"/>
          <w:rtl/>
        </w:rPr>
        <w:t xml:space="preserve"> وقد قضوا وهم رواء الكون ظماء على ضفة الفرات الجاري</w:t>
      </w:r>
      <w:r w:rsidR="00C87891">
        <w:rPr>
          <w:rFonts w:hint="cs"/>
          <w:rtl/>
        </w:rPr>
        <w:t>،</w:t>
      </w:r>
      <w:r>
        <w:rPr>
          <w:rFonts w:hint="cs"/>
          <w:rtl/>
        </w:rPr>
        <w:t xml:space="preserve"> تلغ فيه الكلاب وتشرب منه وحش الفلا</w:t>
      </w:r>
      <w:r w:rsidR="00C87891">
        <w:rPr>
          <w:rFonts w:hint="cs"/>
          <w:rtl/>
        </w:rPr>
        <w:t>،</w:t>
      </w:r>
      <w:r>
        <w:rPr>
          <w:rFonts w:hint="cs"/>
          <w:rtl/>
        </w:rPr>
        <w:t xml:space="preserve"> غير أنّ آل محمد</w:t>
      </w:r>
      <w:r w:rsidR="0044650F" w:rsidRPr="0044650F">
        <w:rPr>
          <w:rStyle w:val="libAlaemChar"/>
          <w:rFonts w:hint="cs"/>
          <w:rtl/>
        </w:rPr>
        <w:t>صلى‌الله‌عليه‌وآله</w:t>
      </w:r>
      <w:r>
        <w:rPr>
          <w:rFonts w:hint="cs"/>
          <w:rtl/>
        </w:rPr>
        <w:t xml:space="preserve"> محلأون عنه</w:t>
      </w:r>
      <w:r w:rsidR="00C87891">
        <w:rPr>
          <w:rFonts w:hint="cs"/>
          <w:rtl/>
        </w:rPr>
        <w:t>؟</w:t>
      </w:r>
      <w:r>
        <w:rPr>
          <w:rFonts w:hint="cs"/>
          <w:rtl/>
        </w:rPr>
        <w:t xml:space="preserve"> وللمذاكي عقرن فلا يلوى لهنّ لجام</w:t>
      </w:r>
      <w:r w:rsidR="00C87891">
        <w:rPr>
          <w:rFonts w:hint="cs"/>
          <w:rtl/>
        </w:rPr>
        <w:t>،</w:t>
      </w:r>
      <w:r>
        <w:rPr>
          <w:rFonts w:hint="cs"/>
          <w:rtl/>
        </w:rPr>
        <w:t xml:space="preserve"> تجوال على تلك الصدور الزواكي ولصدر الحسين حديثه الشجي</w:t>
      </w:r>
      <w:r w:rsidR="00C87891">
        <w:rPr>
          <w:rFonts w:hint="cs"/>
          <w:rtl/>
        </w:rPr>
        <w:t>:</w:t>
      </w:r>
    </w:p>
    <w:tbl>
      <w:tblPr>
        <w:tblStyle w:val="TableGrid"/>
        <w:bidiVisual/>
        <w:tblW w:w="4562" w:type="pct"/>
        <w:tblInd w:w="384" w:type="dxa"/>
        <w:tblLook w:val="04A0"/>
      </w:tblPr>
      <w:tblGrid>
        <w:gridCol w:w="3340"/>
        <w:gridCol w:w="269"/>
        <w:gridCol w:w="3313"/>
      </w:tblGrid>
      <w:tr w:rsidR="0096022B" w:rsidTr="0096022B">
        <w:trPr>
          <w:trHeight w:val="350"/>
        </w:trPr>
        <w:tc>
          <w:tcPr>
            <w:tcW w:w="3340" w:type="dxa"/>
          </w:tcPr>
          <w:p w:rsidR="0096022B" w:rsidRDefault="0096022B" w:rsidP="00CE67A4">
            <w:pPr>
              <w:pStyle w:val="libPoem"/>
            </w:pPr>
            <w:r>
              <w:rPr>
                <w:rFonts w:hint="cs"/>
                <w:rtl/>
              </w:rPr>
              <w:t>وأعـظم خـطب أنّ شمراً له على</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جـناجن صـدر ابْـن النبيّ مقاعد</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فـشُلَّت</w:t>
            </w:r>
            <w:r w:rsidRPr="00B572AB">
              <w:rPr>
                <w:rFonts w:hint="cs"/>
                <w:rtl/>
              </w:rPr>
              <w:t xml:space="preserve"> </w:t>
            </w:r>
            <w:r>
              <w:rPr>
                <w:rFonts w:hint="cs"/>
                <w:rtl/>
              </w:rPr>
              <w:t>يـداه حـين يفري بسيفه</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مـقلّد</w:t>
            </w:r>
            <w:r w:rsidRPr="00B572AB">
              <w:rPr>
                <w:rFonts w:hint="cs"/>
                <w:rtl/>
              </w:rPr>
              <w:t xml:space="preserve"> </w:t>
            </w:r>
            <w:r>
              <w:rPr>
                <w:rFonts w:hint="cs"/>
                <w:rtl/>
              </w:rPr>
              <w:t>مـن تـلقى إلـيه الـمقالد</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وأىّ فـتى أضـحت خـيول اُميّة</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تـعادى عـلى جـثمانه وتـطارد</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فـلهفي لـه والـخيل منهنَّ صادر</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خضيب الحوافي في دماه ووارد</w:t>
            </w:r>
            <w:r w:rsidRPr="00B72A0A">
              <w:rPr>
                <w:rStyle w:val="libFootnotenumChar"/>
                <w:rFonts w:hint="cs"/>
                <w:rtl/>
              </w:rPr>
              <w:t>(1)</w:t>
            </w:r>
            <w:r w:rsidRPr="00725071">
              <w:rPr>
                <w:rStyle w:val="libPoemTiniChar0"/>
                <w:rtl/>
              </w:rPr>
              <w:br/>
              <w:t> </w:t>
            </w:r>
          </w:p>
        </w:tc>
      </w:tr>
    </w:tbl>
    <w:p w:rsidR="0096022B" w:rsidRDefault="00B572AB" w:rsidP="00B572AB">
      <w:pPr>
        <w:pStyle w:val="libNormal"/>
        <w:rPr>
          <w:rtl/>
        </w:rPr>
      </w:pPr>
      <w:r>
        <w:rPr>
          <w:rFonts w:hint="cs"/>
          <w:rtl/>
        </w:rPr>
        <w:t>فاللازم على الموالي المتأسّي بالنّبي الأعظم الباكي على ولده بمجرّد تذكّر مصابه</w:t>
      </w:r>
      <w:r w:rsidRPr="00B572AB">
        <w:rPr>
          <w:rStyle w:val="libFootnotenumChar"/>
          <w:rFonts w:hint="cs"/>
          <w:rtl/>
        </w:rPr>
        <w:t>(2)</w:t>
      </w:r>
      <w:r>
        <w:rPr>
          <w:rFonts w:hint="cs"/>
          <w:rtl/>
        </w:rPr>
        <w:t xml:space="preserve"> أنْ يقيم المأتم على سيّد الشهداء</w:t>
      </w:r>
      <w:r w:rsidR="00C87891">
        <w:rPr>
          <w:rFonts w:hint="cs"/>
          <w:rtl/>
        </w:rPr>
        <w:t>،</w:t>
      </w:r>
      <w:r>
        <w:rPr>
          <w:rFonts w:hint="cs"/>
          <w:rtl/>
        </w:rPr>
        <w:t xml:space="preserve"> و يأمر مَن في داره بالبكاء عليه</w:t>
      </w:r>
      <w:r w:rsidR="00C87891">
        <w:rPr>
          <w:rFonts w:hint="cs"/>
          <w:rtl/>
        </w:rPr>
        <w:t>،</w:t>
      </w:r>
      <w:r>
        <w:rPr>
          <w:rFonts w:hint="cs"/>
          <w:rtl/>
        </w:rPr>
        <w:t xml:space="preserve"> و ليعزّ بعضهم بعضاً بالحسين</w:t>
      </w:r>
      <w:r w:rsidR="00C87891">
        <w:rPr>
          <w:rFonts w:hint="cs"/>
          <w:rtl/>
        </w:rPr>
        <w:t>،</w:t>
      </w:r>
      <w:r>
        <w:rPr>
          <w:rFonts w:hint="cs"/>
          <w:rtl/>
        </w:rPr>
        <w:t xml:space="preserve"> فيقول كما في حديث الباقر</w:t>
      </w:r>
      <w:r w:rsidR="00237504" w:rsidRPr="00237504">
        <w:rPr>
          <w:rStyle w:val="libAlaemChar"/>
          <w:rFonts w:hint="cs"/>
          <w:rtl/>
        </w:rPr>
        <w:t>عليه‌السلام</w:t>
      </w:r>
      <w:r w:rsidR="00C87891">
        <w:rPr>
          <w:rFonts w:hint="cs"/>
          <w:rtl/>
        </w:rPr>
        <w:t>:</w:t>
      </w:r>
      <w:r>
        <w:rPr>
          <w:rFonts w:hint="cs"/>
          <w:rtl/>
        </w:rPr>
        <w:t xml:space="preserve"> </w:t>
      </w:r>
    </w:p>
    <w:p w:rsidR="00B572AB" w:rsidRDefault="00F554F7" w:rsidP="00B572AB">
      <w:pPr>
        <w:pStyle w:val="libNormal"/>
      </w:pPr>
      <w:r>
        <w:rPr>
          <w:rStyle w:val="libBold2Char"/>
          <w:rFonts w:hint="cs"/>
          <w:rtl/>
        </w:rPr>
        <w:t>«</w:t>
      </w:r>
      <w:r w:rsidR="00B572AB" w:rsidRPr="00B572AB">
        <w:rPr>
          <w:rStyle w:val="libBold2Char"/>
          <w:rFonts w:hint="cs"/>
          <w:rtl/>
        </w:rPr>
        <w:t>عظّم الله اُجورنا و اُجوركم بمصابنا بالحسين</w:t>
      </w:r>
      <w:r w:rsidR="00C87891">
        <w:rPr>
          <w:rStyle w:val="libBold2Char"/>
          <w:rFonts w:hint="cs"/>
          <w:rtl/>
        </w:rPr>
        <w:t>،</w:t>
      </w:r>
      <w:r w:rsidR="00B572AB" w:rsidRPr="00B572AB">
        <w:rPr>
          <w:rStyle w:val="libBold2Char"/>
          <w:rFonts w:hint="cs"/>
          <w:rtl/>
        </w:rPr>
        <w:t xml:space="preserve"> و جعلنا و إيّاكم من الطالبين بثأره مع وليّه المهدي من آل محمّد </w:t>
      </w:r>
      <w:r w:rsidR="00237504" w:rsidRPr="00237504">
        <w:rPr>
          <w:rStyle w:val="libAlaemChar"/>
          <w:rFonts w:hint="cs"/>
          <w:rtl/>
        </w:rPr>
        <w:t>عليهم‌السلام</w:t>
      </w:r>
      <w:r>
        <w:rPr>
          <w:rStyle w:val="libBold2Char"/>
          <w:rFonts w:hint="cs"/>
          <w:rtl/>
        </w:rPr>
        <w:t>»</w:t>
      </w:r>
      <w:r w:rsidR="00B572AB"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دخل عبد الله بن سنان على أبي عبد الله الصادق </w:t>
      </w:r>
      <w:r w:rsidR="00237504" w:rsidRPr="00237504">
        <w:rPr>
          <w:rStyle w:val="libAlaemChar"/>
          <w:rFonts w:hint="cs"/>
          <w:rtl/>
        </w:rPr>
        <w:t>عليهم‌السلام</w:t>
      </w:r>
      <w:r>
        <w:rPr>
          <w:rFonts w:hint="cs"/>
          <w:rtl/>
        </w:rPr>
        <w:t xml:space="preserve"> في يوم عاشوراء</w:t>
      </w:r>
      <w:r w:rsidR="00C87891">
        <w:rPr>
          <w:rFonts w:hint="cs"/>
          <w:rtl/>
        </w:rPr>
        <w:t>،</w:t>
      </w:r>
      <w:r>
        <w:rPr>
          <w:rFonts w:hint="cs"/>
          <w:rtl/>
        </w:rPr>
        <w:t xml:space="preserve"> فرآه كاسف اللون ظاهر الحزن و دموعه تنحدر على خدّيه كاللؤلؤ فقال له</w:t>
      </w:r>
      <w:r w:rsidR="00C87891">
        <w:rPr>
          <w:rFonts w:hint="cs"/>
          <w:rtl/>
        </w:rPr>
        <w:t>:</w:t>
      </w:r>
      <w:r>
        <w:rPr>
          <w:rFonts w:hint="cs"/>
          <w:rtl/>
        </w:rPr>
        <w:t xml:space="preserve"> مِمَّ بكاؤك يابن رسول الله</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أوَفي غفلة أنت</w:t>
      </w:r>
      <w:r w:rsidR="00C87891">
        <w:rPr>
          <w:rStyle w:val="libBold2Char"/>
          <w:rFonts w:hint="cs"/>
          <w:rtl/>
        </w:rPr>
        <w:t>؟</w:t>
      </w:r>
      <w:r w:rsidRPr="00B572AB">
        <w:rPr>
          <w:rStyle w:val="libBold2Char"/>
          <w:rFonts w:hint="cs"/>
          <w:rtl/>
        </w:rPr>
        <w:t>! أما علمت أنّ الحسين اُصيب في هذا اليوم</w:t>
      </w:r>
      <w:r w:rsidR="00C87891">
        <w:rPr>
          <w:rStyle w:val="libBold2Char"/>
          <w:rFonts w:hint="cs"/>
          <w:rtl/>
        </w:rPr>
        <w:t>؟</w:t>
      </w:r>
      <w:r w:rsidR="00F554F7">
        <w:rPr>
          <w:rStyle w:val="libBold2Char"/>
          <w:rFonts w:hint="cs"/>
          <w:rtl/>
        </w:rPr>
        <w:t>»</w:t>
      </w:r>
      <w:r w:rsidR="00C87891">
        <w:rPr>
          <w:rFonts w:hint="cs"/>
          <w:rtl/>
        </w:rPr>
        <w:t>،</w:t>
      </w:r>
      <w:r>
        <w:rPr>
          <w:rFonts w:hint="cs"/>
          <w:rtl/>
        </w:rPr>
        <w:t xml:space="preserve"> ثمّ أمره أنْ يكون كهيئة أرباب المصائب</w:t>
      </w:r>
      <w:r w:rsidR="00C87891">
        <w:rPr>
          <w:rFonts w:hint="cs"/>
          <w:rtl/>
        </w:rPr>
        <w:t>،</w:t>
      </w:r>
      <w:r>
        <w:rPr>
          <w:rFonts w:hint="cs"/>
          <w:rtl/>
        </w:rPr>
        <w:t xml:space="preserve"> يحلل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للشيخ جعفر الخطي</w:t>
      </w:r>
      <w:r w:rsidR="00C87891">
        <w:rPr>
          <w:rFonts w:hint="cs"/>
          <w:rtl/>
        </w:rPr>
        <w:t>،</w:t>
      </w:r>
      <w:r>
        <w:rPr>
          <w:rFonts w:hint="cs"/>
          <w:rtl/>
        </w:rPr>
        <w:t xml:space="preserve"> كما في الدر النضيد / 93</w:t>
      </w:r>
      <w:r w:rsidR="00C87891">
        <w:rPr>
          <w:rFonts w:hint="cs"/>
          <w:rtl/>
        </w:rPr>
        <w:t>.</w:t>
      </w:r>
    </w:p>
    <w:p w:rsidR="00B572AB" w:rsidRDefault="00B572AB" w:rsidP="00AA1C80">
      <w:pPr>
        <w:pStyle w:val="libFootnote0"/>
      </w:pPr>
      <w:r>
        <w:rPr>
          <w:rFonts w:hint="cs"/>
          <w:rtl/>
        </w:rPr>
        <w:t>(2) الخصائص للسيوطي 2 / 125</w:t>
      </w:r>
      <w:r w:rsidR="00C87891">
        <w:rPr>
          <w:rFonts w:hint="cs"/>
          <w:rtl/>
        </w:rPr>
        <w:t>،</w:t>
      </w:r>
      <w:r>
        <w:rPr>
          <w:rFonts w:hint="cs"/>
          <w:rtl/>
        </w:rPr>
        <w:t xml:space="preserve"> وأعلام النبوّة للماوردي / 83</w:t>
      </w:r>
      <w:r w:rsidR="00C87891">
        <w:rPr>
          <w:rFonts w:hint="cs"/>
          <w:rtl/>
        </w:rPr>
        <w:t>.</w:t>
      </w:r>
    </w:p>
    <w:p w:rsidR="00B572AB" w:rsidRDefault="00B572AB" w:rsidP="00AA1C80">
      <w:pPr>
        <w:pStyle w:val="libFootnote0"/>
      </w:pPr>
      <w:r>
        <w:rPr>
          <w:rFonts w:hint="cs"/>
          <w:rtl/>
        </w:rPr>
        <w:t>(3) كامل الزيارات / 175</w:t>
      </w:r>
      <w:r w:rsidR="00C87891">
        <w:rPr>
          <w:rFonts w:hint="cs"/>
          <w:rtl/>
        </w:rPr>
        <w:t>،</w:t>
      </w:r>
      <w:r>
        <w:rPr>
          <w:rFonts w:hint="cs"/>
          <w:rtl/>
        </w:rPr>
        <w:t xml:space="preserve"> ومصباح المتهجّد للشيخ الطوسي / 39</w:t>
      </w:r>
      <w:r w:rsidR="00C87891">
        <w:rPr>
          <w:rFonts w:hint="cs"/>
          <w:rtl/>
        </w:rPr>
        <w:t>.</w:t>
      </w:r>
    </w:p>
    <w:p w:rsidR="00B572AB" w:rsidRDefault="00B572AB" w:rsidP="00DE2BFD">
      <w:pPr>
        <w:pStyle w:val="libPoemTiniChar"/>
        <w:rPr>
          <w:rtl/>
        </w:rPr>
      </w:pPr>
      <w:r>
        <w:rPr>
          <w:rtl/>
        </w:rPr>
        <w:br w:type="page"/>
      </w:r>
    </w:p>
    <w:p w:rsidR="00B572AB" w:rsidRDefault="00B572AB" w:rsidP="0096022B">
      <w:pPr>
        <w:pStyle w:val="libNormal0"/>
      </w:pPr>
      <w:r>
        <w:rPr>
          <w:rFonts w:hint="cs"/>
          <w:rtl/>
        </w:rPr>
        <w:lastRenderedPageBreak/>
        <w:t>أزراره ويكشف عن ذراعَيه ويكون حاسراً</w:t>
      </w:r>
      <w:r w:rsidR="00C87891">
        <w:rPr>
          <w:rFonts w:hint="cs"/>
          <w:rtl/>
        </w:rPr>
        <w:t>،</w:t>
      </w:r>
      <w:r>
        <w:rPr>
          <w:rFonts w:hint="cs"/>
          <w:rtl/>
        </w:rPr>
        <w:t xml:space="preserve"> ولا يصوم يوماً كاملاً</w:t>
      </w:r>
      <w:r w:rsidR="00C87891">
        <w:rPr>
          <w:rFonts w:hint="cs"/>
          <w:rtl/>
        </w:rPr>
        <w:t>،</w:t>
      </w:r>
      <w:r>
        <w:rPr>
          <w:rFonts w:hint="cs"/>
          <w:rtl/>
        </w:rPr>
        <w:t xml:space="preserve"> وليكن الافطار بعد العصر بساعة على شربة من ماء</w:t>
      </w:r>
      <w:r w:rsidR="00C87891">
        <w:rPr>
          <w:rFonts w:hint="cs"/>
          <w:rtl/>
        </w:rPr>
        <w:t>؛</w:t>
      </w:r>
      <w:r>
        <w:rPr>
          <w:rFonts w:hint="cs"/>
          <w:rtl/>
        </w:rPr>
        <w:t xml:space="preserve"> ففي ذلك الوقت تجلّت الهيجاء عن آل محمّد</w:t>
      </w:r>
      <w:r w:rsidR="00C87891">
        <w:rPr>
          <w:rFonts w:hint="cs"/>
          <w:rtl/>
        </w:rPr>
        <w:t>.</w:t>
      </w:r>
      <w:r>
        <w:rPr>
          <w:rFonts w:hint="cs"/>
          <w:rtl/>
        </w:rPr>
        <w:t xml:space="preserve"> ثم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لَو كان رسول الله حيّاً لكان هو المعزّى به</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وأمّا الإمام الكاظم </w:t>
      </w:r>
      <w:r w:rsidR="00237504" w:rsidRPr="00237504">
        <w:rPr>
          <w:rStyle w:val="libAlaemChar"/>
          <w:rFonts w:hint="cs"/>
          <w:rtl/>
        </w:rPr>
        <w:t>عليه‌السلام</w:t>
      </w:r>
      <w:r>
        <w:rPr>
          <w:rFonts w:hint="cs"/>
          <w:rtl/>
        </w:rPr>
        <w:t xml:space="preserve"> فلَم يرَ ضاحكاً أيّام العشرة وكانت الكآبه غالبة عليه</w:t>
      </w:r>
      <w:r w:rsidR="00C87891">
        <w:rPr>
          <w:rFonts w:hint="cs"/>
          <w:rtl/>
        </w:rPr>
        <w:t>،</w:t>
      </w:r>
      <w:r>
        <w:rPr>
          <w:rFonts w:hint="cs"/>
          <w:rtl/>
        </w:rPr>
        <w:t xml:space="preserve"> ويوم العاشر يوم حزنه ومصيبته</w:t>
      </w:r>
      <w:r w:rsidR="00C87891">
        <w:rPr>
          <w:rFonts w:hint="cs"/>
          <w:rtl/>
        </w:rPr>
        <w:t>.</w:t>
      </w:r>
    </w:p>
    <w:p w:rsidR="00B572AB" w:rsidRDefault="00B572AB" w:rsidP="00B572AB">
      <w:pPr>
        <w:pStyle w:val="libNormal"/>
      </w:pPr>
      <w:r>
        <w:rPr>
          <w:rFonts w:hint="cs"/>
          <w:rtl/>
        </w:rPr>
        <w:t xml:space="preserve">ويقول الرضا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فعلى مثل الحسين فليبك الباكون</w:t>
      </w:r>
      <w:r w:rsidR="00C87891">
        <w:rPr>
          <w:rStyle w:val="libBold2Char"/>
          <w:rFonts w:hint="cs"/>
          <w:rtl/>
        </w:rPr>
        <w:t>،</w:t>
      </w:r>
      <w:r w:rsidRPr="00B572AB">
        <w:rPr>
          <w:rStyle w:val="libBold2Char"/>
          <w:rFonts w:hint="cs"/>
          <w:rtl/>
        </w:rPr>
        <w:t xml:space="preserve"> إنّ يوم الحسين أقرح جفوننا وأذلّ عزيزنا بأرض كرب وبلاء</w:t>
      </w:r>
      <w:r w:rsidR="00F554F7">
        <w:rPr>
          <w:rStyle w:val="libBold2Char"/>
          <w:rFonts w:hint="cs"/>
          <w:rtl/>
        </w:rPr>
        <w:t>»</w:t>
      </w:r>
      <w:r>
        <w:rPr>
          <w:rFonts w:hint="cs"/>
          <w:rtl/>
        </w:rPr>
        <w:t>.</w:t>
      </w:r>
    </w:p>
    <w:p w:rsidR="00B572AB" w:rsidRDefault="00B572AB" w:rsidP="00B572AB">
      <w:pPr>
        <w:pStyle w:val="libNormal"/>
      </w:pPr>
      <w:r>
        <w:rPr>
          <w:rFonts w:hint="cs"/>
          <w:rtl/>
        </w:rPr>
        <w:t>وفي زيارة النّاحية يقول حجّة آل محمّد عجّل الله فرجه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فلأندبنّك صباحاً ومساءً</w:t>
      </w:r>
      <w:r w:rsidR="00C87891">
        <w:rPr>
          <w:rStyle w:val="libBold2Char"/>
          <w:rFonts w:hint="cs"/>
          <w:rtl/>
        </w:rPr>
        <w:t>،</w:t>
      </w:r>
      <w:r w:rsidRPr="00B572AB">
        <w:rPr>
          <w:rStyle w:val="libBold2Char"/>
          <w:rFonts w:hint="cs"/>
          <w:rtl/>
        </w:rPr>
        <w:t xml:space="preserve"> ولأبكينَّ عليك بدل الدموع دماً</w:t>
      </w:r>
      <w:r w:rsidR="00F554F7">
        <w:rPr>
          <w:rStyle w:val="libBold2Char"/>
          <w:rFonts w:hint="cs"/>
          <w:rtl/>
        </w:rPr>
        <w:t>»</w:t>
      </w:r>
      <w:r w:rsidR="00C87891">
        <w:rPr>
          <w:rFonts w:hint="cs"/>
          <w:rtl/>
        </w:rPr>
        <w:t>.</w:t>
      </w:r>
    </w:p>
    <w:p w:rsidR="00B572AB" w:rsidRDefault="00B572AB" w:rsidP="00B572AB">
      <w:pPr>
        <w:pStyle w:val="libNormal"/>
      </w:pPr>
      <w:r>
        <w:rPr>
          <w:rFonts w:hint="cs"/>
          <w:rtl/>
        </w:rPr>
        <w:t>وبعد هذا فهلاّ يجب علينا أن نخرق ثوب الاُنس ونتجلبب بجلباب الحزن والبكاء ونعرف كيف يجب أن نعظّم شعائر الله بإقامة المأتم للشهيد العطشان في العاشر من المحرّم</w:t>
      </w:r>
      <w:r w:rsidR="00C87891">
        <w:rPr>
          <w:rFonts w:hint="cs"/>
          <w:rtl/>
        </w:rPr>
        <w:t>؟</w:t>
      </w:r>
      <w:r>
        <w:rPr>
          <w:rFonts w:hint="cs"/>
          <w:rtl/>
        </w:rPr>
        <w:t>!</w:t>
      </w:r>
    </w:p>
    <w:tbl>
      <w:tblPr>
        <w:tblStyle w:val="TableGrid"/>
        <w:bidiVisual/>
        <w:tblW w:w="4562" w:type="pct"/>
        <w:tblInd w:w="384" w:type="dxa"/>
        <w:tblLook w:val="04A0"/>
      </w:tblPr>
      <w:tblGrid>
        <w:gridCol w:w="3340"/>
        <w:gridCol w:w="269"/>
        <w:gridCol w:w="3313"/>
      </w:tblGrid>
      <w:tr w:rsidR="0096022B" w:rsidTr="0096022B">
        <w:trPr>
          <w:trHeight w:val="350"/>
        </w:trPr>
        <w:tc>
          <w:tcPr>
            <w:tcW w:w="3340" w:type="dxa"/>
          </w:tcPr>
          <w:p w:rsidR="0096022B" w:rsidRDefault="0096022B" w:rsidP="00CE67A4">
            <w:pPr>
              <w:pStyle w:val="libPoem"/>
            </w:pPr>
            <w:r>
              <w:rPr>
                <w:rFonts w:hint="cs"/>
                <w:rtl/>
              </w:rPr>
              <w:t>الـيوم ديـنُ الهدى خرَّت دعائمُه</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ومـلّة الـحقّ جـدّت في تداعيها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الـيوم</w:t>
            </w:r>
            <w:r w:rsidRPr="00B572AB">
              <w:rPr>
                <w:rFonts w:hint="cs"/>
                <w:rtl/>
              </w:rPr>
              <w:t xml:space="preserve"> </w:t>
            </w:r>
            <w:r>
              <w:rPr>
                <w:rFonts w:hint="cs"/>
                <w:rtl/>
              </w:rPr>
              <w:t>ضلّ طريق العرف طالبه</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وسُـدّ باب الرجا في وجه راجيها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الـيوم</w:t>
            </w:r>
            <w:r w:rsidRPr="00B572AB">
              <w:rPr>
                <w:rFonts w:hint="cs"/>
                <w:rtl/>
              </w:rPr>
              <w:t xml:space="preserve"> </w:t>
            </w:r>
            <w:r>
              <w:rPr>
                <w:rFonts w:hint="cs"/>
                <w:rtl/>
              </w:rPr>
              <w:t>عـادت بنو الآمال متربةً</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الـيوم بـان العفا في وجه عافيها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الـيوم شـقّ عـليه الـمجد حلّته</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الـيوم</w:t>
            </w:r>
            <w:r w:rsidRPr="00B572AB">
              <w:rPr>
                <w:rFonts w:hint="cs"/>
                <w:rtl/>
              </w:rPr>
              <w:t xml:space="preserve"> </w:t>
            </w:r>
            <w:r>
              <w:rPr>
                <w:rFonts w:hint="cs"/>
                <w:rtl/>
              </w:rPr>
              <w:t>جـزَّت له العليا نواصيها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اليوم</w:t>
            </w:r>
            <w:r w:rsidRPr="00B572AB">
              <w:rPr>
                <w:rFonts w:hint="cs"/>
                <w:rtl/>
              </w:rPr>
              <w:t xml:space="preserve"> </w:t>
            </w:r>
            <w:r>
              <w:rPr>
                <w:rFonts w:hint="cs"/>
                <w:rtl/>
              </w:rPr>
              <w:t>عقد المعالي أرفض جوهره</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الـيوم</w:t>
            </w:r>
            <w:r w:rsidRPr="00B572AB">
              <w:rPr>
                <w:rFonts w:hint="cs"/>
                <w:rtl/>
              </w:rPr>
              <w:t xml:space="preserve"> </w:t>
            </w:r>
            <w:r>
              <w:rPr>
                <w:rFonts w:hint="cs"/>
                <w:rtl/>
              </w:rPr>
              <w:t>قد أصبحت عطْلٌ معاليها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الـيوم</w:t>
            </w:r>
            <w:r w:rsidRPr="00B572AB">
              <w:rPr>
                <w:rFonts w:hint="cs"/>
                <w:rtl/>
              </w:rPr>
              <w:t xml:space="preserve"> </w:t>
            </w:r>
            <w:r>
              <w:rPr>
                <w:rFonts w:hint="cs"/>
                <w:rtl/>
              </w:rPr>
              <w:t>أظلم نادي العزّ من مضر</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اليوم صرْفُ الردى أرسى بواديها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الـيوم</w:t>
            </w:r>
            <w:r w:rsidRPr="00B572AB">
              <w:rPr>
                <w:rFonts w:hint="cs"/>
                <w:rtl/>
              </w:rPr>
              <w:t xml:space="preserve"> </w:t>
            </w:r>
            <w:r>
              <w:rPr>
                <w:rFonts w:hint="cs"/>
                <w:rtl/>
              </w:rPr>
              <w:t>قامت به الزهراء نادبةً</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الـيوم</w:t>
            </w:r>
            <w:r w:rsidRPr="00B572AB">
              <w:rPr>
                <w:rFonts w:hint="cs"/>
                <w:rtl/>
              </w:rPr>
              <w:t xml:space="preserve"> </w:t>
            </w:r>
            <w:r>
              <w:rPr>
                <w:rFonts w:hint="cs"/>
                <w:rtl/>
              </w:rPr>
              <w:t>آسـية وافـت تواسيها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الـيوم</w:t>
            </w:r>
            <w:r w:rsidRPr="00B572AB">
              <w:rPr>
                <w:rFonts w:hint="cs"/>
                <w:rtl/>
              </w:rPr>
              <w:t xml:space="preserve"> </w:t>
            </w:r>
            <w:r>
              <w:rPr>
                <w:rFonts w:hint="cs"/>
                <w:rtl/>
              </w:rPr>
              <w:t>عـادت لدين الكفر دولتُه</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الـيوم نـالت بـنو هـند أمانيها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مـا</w:t>
            </w:r>
            <w:r w:rsidRPr="00B572AB">
              <w:rPr>
                <w:rFonts w:hint="cs"/>
                <w:rtl/>
              </w:rPr>
              <w:t xml:space="preserve"> </w:t>
            </w:r>
            <w:r>
              <w:rPr>
                <w:rFonts w:hint="cs"/>
                <w:rtl/>
              </w:rPr>
              <w:t>عذر ارجاس هند يوم موقفه</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والمصطفى</w:t>
            </w:r>
            <w:r w:rsidRPr="00B572AB">
              <w:rPr>
                <w:rFonts w:hint="cs"/>
                <w:rtl/>
              </w:rPr>
              <w:t xml:space="preserve"> </w:t>
            </w:r>
            <w:r>
              <w:rPr>
                <w:rFonts w:hint="cs"/>
                <w:rtl/>
              </w:rPr>
              <w:t>خصمهم والله قاضيها</w:t>
            </w:r>
            <w:r w:rsidRPr="00725071">
              <w:rPr>
                <w:rStyle w:val="libPoemTiniChar0"/>
                <w:rtl/>
              </w:rPr>
              <w:br/>
              <w:t> </w:t>
            </w:r>
          </w:p>
        </w:tc>
      </w:tr>
      <w:tr w:rsidR="0096022B" w:rsidTr="0096022B">
        <w:trPr>
          <w:trHeight w:val="350"/>
        </w:trPr>
        <w:tc>
          <w:tcPr>
            <w:tcW w:w="3340" w:type="dxa"/>
          </w:tcPr>
          <w:p w:rsidR="0096022B" w:rsidRDefault="0096022B" w:rsidP="00CE67A4">
            <w:pPr>
              <w:pStyle w:val="libPoem"/>
            </w:pPr>
            <w:r>
              <w:rPr>
                <w:rFonts w:hint="cs"/>
                <w:rtl/>
              </w:rPr>
              <w:t>مـا عـذرها ودِمـا ابنائه جعلت</w:t>
            </w:r>
            <w:r w:rsidRPr="00725071">
              <w:rPr>
                <w:rStyle w:val="libPoemTiniChar0"/>
                <w:rtl/>
              </w:rPr>
              <w:br/>
              <w:t> </w:t>
            </w:r>
          </w:p>
        </w:tc>
        <w:tc>
          <w:tcPr>
            <w:tcW w:w="269" w:type="dxa"/>
          </w:tcPr>
          <w:p w:rsidR="0096022B" w:rsidRDefault="0096022B" w:rsidP="00CE67A4">
            <w:pPr>
              <w:pStyle w:val="libPoem"/>
              <w:rPr>
                <w:rtl/>
              </w:rPr>
            </w:pPr>
          </w:p>
        </w:tc>
        <w:tc>
          <w:tcPr>
            <w:tcW w:w="3313" w:type="dxa"/>
          </w:tcPr>
          <w:p w:rsidR="0096022B" w:rsidRDefault="0096022B" w:rsidP="00CE67A4">
            <w:pPr>
              <w:pStyle w:val="libPoem"/>
            </w:pPr>
            <w:r>
              <w:rPr>
                <w:rFonts w:hint="cs"/>
                <w:rtl/>
              </w:rPr>
              <w:t>خضاب أعيادها في راح ناديها</w:t>
            </w:r>
            <w:r w:rsidRPr="00B72A0A">
              <w:rPr>
                <w:rStyle w:val="libFootnotenumChar"/>
                <w:rFonts w:hint="cs"/>
                <w:rtl/>
              </w:rPr>
              <w:t>(2)</w:t>
            </w:r>
            <w:r w:rsidRPr="00725071">
              <w:rPr>
                <w:rStyle w:val="libPoemTiniChar0"/>
                <w:rtl/>
              </w:rPr>
              <w:br/>
              <w:t> </w:t>
            </w:r>
          </w:p>
        </w:tc>
      </w:tr>
    </w:tbl>
    <w:p w:rsidR="00B572AB" w:rsidRDefault="00B572AB" w:rsidP="00C87891">
      <w:pPr>
        <w:pStyle w:val="libCenter"/>
      </w:pPr>
      <w:r>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مزار ابن المشهدي من أعلام القرن السادس</w:t>
      </w:r>
      <w:r w:rsidR="00C87891">
        <w:rPr>
          <w:rFonts w:hint="cs"/>
          <w:rtl/>
        </w:rPr>
        <w:t>.</w:t>
      </w:r>
    </w:p>
    <w:p w:rsidR="00B572AB" w:rsidRDefault="00B572AB" w:rsidP="00AA1C80">
      <w:pPr>
        <w:pStyle w:val="libFootnote0"/>
      </w:pPr>
      <w:r>
        <w:rPr>
          <w:rFonts w:hint="cs"/>
          <w:rtl/>
        </w:rPr>
        <w:t>(2) في شعراء الحلّة 5 / 540</w:t>
      </w:r>
      <w:r w:rsidR="00C87891">
        <w:rPr>
          <w:rFonts w:hint="cs"/>
          <w:rtl/>
        </w:rPr>
        <w:t>،</w:t>
      </w:r>
      <w:r>
        <w:rPr>
          <w:rFonts w:hint="cs"/>
          <w:rtl/>
        </w:rPr>
        <w:t xml:space="preserve"> إنّها للشيخ هادي النّحوي المتوفى سنة 1225 ﻫ</w:t>
      </w:r>
      <w:r w:rsidR="00C87891">
        <w:rPr>
          <w:rFonts w:hint="cs"/>
          <w:rtl/>
        </w:rPr>
        <w:t>.</w:t>
      </w:r>
    </w:p>
    <w:p w:rsidR="00B572AB" w:rsidRDefault="00B572AB" w:rsidP="00DE2BFD">
      <w:pPr>
        <w:pStyle w:val="libPoemTiniChar"/>
        <w:rPr>
          <w:rtl/>
        </w:rPr>
      </w:pPr>
      <w:r>
        <w:rPr>
          <w:rtl/>
        </w:rPr>
        <w:br w:type="page"/>
      </w:r>
    </w:p>
    <w:p w:rsidR="00B572AB" w:rsidRDefault="00B572AB" w:rsidP="00195BA6">
      <w:pPr>
        <w:pStyle w:val="libCenterBold1"/>
      </w:pPr>
      <w:r>
        <w:rPr>
          <w:rFonts w:hint="cs"/>
          <w:rtl/>
        </w:rPr>
        <w:lastRenderedPageBreak/>
        <w:t>بسم الله الرحمن الرحيم</w:t>
      </w:r>
    </w:p>
    <w:p w:rsidR="00B572AB" w:rsidRDefault="00B572AB" w:rsidP="00764E35">
      <w:pPr>
        <w:pStyle w:val="Heading1Center"/>
      </w:pPr>
      <w:bookmarkStart w:id="146" w:name="_Toc373582753"/>
      <w:r>
        <w:rPr>
          <w:rFonts w:hint="cs"/>
          <w:rtl/>
        </w:rPr>
        <w:t xml:space="preserve">الحسين </w:t>
      </w:r>
      <w:r w:rsidR="00237504" w:rsidRPr="00195BA6">
        <w:rPr>
          <w:rStyle w:val="libAlaemHeading2Char"/>
          <w:rFonts w:hint="cs"/>
          <w:rtl/>
        </w:rPr>
        <w:t>عليه‌السلام</w:t>
      </w:r>
      <w:r w:rsidR="00195BA6">
        <w:rPr>
          <w:rFonts w:hint="cs"/>
          <w:rtl/>
        </w:rPr>
        <w:t xml:space="preserve"> </w:t>
      </w:r>
      <w:r>
        <w:rPr>
          <w:rFonts w:hint="cs"/>
          <w:rtl/>
        </w:rPr>
        <w:t>يوم عاشوراء</w:t>
      </w:r>
      <w:bookmarkEnd w:id="146"/>
    </w:p>
    <w:p w:rsidR="00195BA6" w:rsidRDefault="00B572AB" w:rsidP="00B572AB">
      <w:pPr>
        <w:pStyle w:val="libNormal"/>
        <w:rPr>
          <w:rtl/>
        </w:rPr>
      </w:pPr>
      <w:r>
        <w:rPr>
          <w:rFonts w:hint="cs"/>
          <w:rtl/>
        </w:rPr>
        <w:t>قال ابن قَولويه و المسعودي</w:t>
      </w:r>
      <w:r w:rsidRPr="00B572AB">
        <w:rPr>
          <w:rStyle w:val="libFootnotenumChar"/>
          <w:rFonts w:hint="cs"/>
          <w:rtl/>
        </w:rPr>
        <w:t>(1)</w:t>
      </w:r>
      <w:r w:rsidR="00C87891">
        <w:rPr>
          <w:rFonts w:hint="cs"/>
          <w:rtl/>
        </w:rPr>
        <w:t>:</w:t>
      </w:r>
      <w:r w:rsidR="00195BA6">
        <w:rPr>
          <w:rFonts w:hint="cs"/>
          <w:rtl/>
        </w:rPr>
        <w:t xml:space="preserve"> لم</w:t>
      </w:r>
      <w:r>
        <w:rPr>
          <w:rFonts w:hint="cs"/>
          <w:rtl/>
        </w:rPr>
        <w:t>ا أصبح الحسين يوم عاشوراء وصلّى بأصحابه صلاة الصبح</w:t>
      </w:r>
      <w:r w:rsidR="00C87891">
        <w:rPr>
          <w:rFonts w:hint="cs"/>
          <w:rtl/>
        </w:rPr>
        <w:t>،</w:t>
      </w:r>
      <w:r>
        <w:rPr>
          <w:rFonts w:hint="cs"/>
          <w:rtl/>
        </w:rPr>
        <w:t xml:space="preserve"> قام خطيباً فيهم حمد الله وأثنى عليه ثمّ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الله تعالى أذِن في قتلكم و قتلي في هذا اليوم</w:t>
      </w:r>
      <w:r w:rsidR="00C87891">
        <w:rPr>
          <w:rStyle w:val="libBold2Char"/>
          <w:rFonts w:hint="cs"/>
          <w:rtl/>
        </w:rPr>
        <w:t>،</w:t>
      </w:r>
      <w:r w:rsidRPr="00B572AB">
        <w:rPr>
          <w:rStyle w:val="libBold2Char"/>
          <w:rFonts w:hint="cs"/>
          <w:rtl/>
        </w:rPr>
        <w:t xml:space="preserve"> فعليكم بالصبر والقتال</w:t>
      </w:r>
      <w:r w:rsidR="00F554F7">
        <w:rPr>
          <w:rStyle w:val="libBold2Char"/>
          <w:rFonts w:hint="cs"/>
          <w:rtl/>
        </w:rPr>
        <w:t>»</w:t>
      </w:r>
      <w:r w:rsidR="00C87891">
        <w:rPr>
          <w:rFonts w:hint="cs"/>
          <w:rtl/>
        </w:rPr>
        <w:t>.</w:t>
      </w:r>
      <w:r>
        <w:rPr>
          <w:rFonts w:hint="cs"/>
          <w:rtl/>
        </w:rPr>
        <w:t xml:space="preserve"> </w:t>
      </w:r>
    </w:p>
    <w:p w:rsidR="00B572AB" w:rsidRDefault="00B572AB" w:rsidP="00B572AB">
      <w:pPr>
        <w:pStyle w:val="libNormal"/>
      </w:pPr>
      <w:r>
        <w:rPr>
          <w:rFonts w:hint="cs"/>
          <w:rtl/>
        </w:rPr>
        <w:t>ثمّ صفّهم للحرب وكانوا اثنين وثمانين فارساً وراجلاً</w:t>
      </w:r>
      <w:r w:rsidR="00C87891">
        <w:rPr>
          <w:rFonts w:hint="cs"/>
          <w:rtl/>
        </w:rPr>
        <w:t>،</w:t>
      </w:r>
      <w:r>
        <w:rPr>
          <w:rFonts w:hint="cs"/>
          <w:rtl/>
        </w:rPr>
        <w:t xml:space="preserve"> فجعل زهير بن القين في المَيمنة</w:t>
      </w:r>
      <w:r w:rsidR="00C87891">
        <w:rPr>
          <w:rFonts w:hint="cs"/>
          <w:rtl/>
        </w:rPr>
        <w:t>،</w:t>
      </w:r>
      <w:r>
        <w:rPr>
          <w:rFonts w:hint="cs"/>
          <w:rtl/>
        </w:rPr>
        <w:t xml:space="preserve"> وحبيب بن مظاهر في المَيسرة</w:t>
      </w:r>
      <w:r w:rsidR="00C87891">
        <w:rPr>
          <w:rFonts w:hint="cs"/>
          <w:rtl/>
        </w:rPr>
        <w:t>،</w:t>
      </w:r>
      <w:r>
        <w:rPr>
          <w:rFonts w:hint="cs"/>
          <w:rtl/>
        </w:rPr>
        <w:t xml:space="preserve"> وثبت هو </w:t>
      </w:r>
      <w:r w:rsidR="00237504" w:rsidRPr="00237504">
        <w:rPr>
          <w:rStyle w:val="libAlaemChar"/>
          <w:rFonts w:hint="cs"/>
          <w:rtl/>
        </w:rPr>
        <w:t>عليه‌السلام</w:t>
      </w:r>
      <w:r>
        <w:rPr>
          <w:rFonts w:hint="cs"/>
          <w:rtl/>
        </w:rPr>
        <w:t xml:space="preserve"> وأهل بيته في القلب</w:t>
      </w:r>
      <w:r w:rsidRPr="00B572AB">
        <w:rPr>
          <w:rStyle w:val="libFootnotenumChar"/>
          <w:rFonts w:hint="cs"/>
          <w:rtl/>
        </w:rPr>
        <w:t>(2)</w:t>
      </w:r>
      <w:r w:rsidR="00C87891">
        <w:rPr>
          <w:rFonts w:hint="cs"/>
          <w:rtl/>
        </w:rPr>
        <w:t>،</w:t>
      </w:r>
      <w:r>
        <w:rPr>
          <w:rFonts w:hint="cs"/>
          <w:rtl/>
        </w:rPr>
        <w:t xml:space="preserve"> وأعطى رايته أخاه العباس</w:t>
      </w:r>
      <w:r w:rsidRPr="00B572AB">
        <w:rPr>
          <w:rStyle w:val="libFootnotenumChar"/>
          <w:rFonts w:hint="cs"/>
          <w:rtl/>
        </w:rPr>
        <w:t>(3)</w:t>
      </w:r>
      <w:r w:rsidR="00C87891">
        <w:rPr>
          <w:rFonts w:hint="cs"/>
          <w:rtl/>
        </w:rPr>
        <w:t>؛</w:t>
      </w:r>
      <w:r>
        <w:rPr>
          <w:rFonts w:hint="cs"/>
          <w:rtl/>
        </w:rPr>
        <w:t xml:space="preserve"> لأنّه وجد قمر الهاشميين أكفأ ممَّن معه لحملها</w:t>
      </w:r>
      <w:r w:rsidR="00C87891">
        <w:rPr>
          <w:rFonts w:hint="cs"/>
          <w:rtl/>
        </w:rPr>
        <w:t>،</w:t>
      </w:r>
      <w:r>
        <w:rPr>
          <w:rFonts w:hint="cs"/>
          <w:rtl/>
        </w:rPr>
        <w:t xml:space="preserve"> وأحفظهم لذمامه وأرأفهم به</w:t>
      </w:r>
      <w:r w:rsidR="00C87891">
        <w:rPr>
          <w:rFonts w:hint="cs"/>
          <w:rtl/>
        </w:rPr>
        <w:t>،</w:t>
      </w:r>
      <w:r>
        <w:rPr>
          <w:rFonts w:hint="cs"/>
          <w:rtl/>
        </w:rPr>
        <w:t xml:space="preserve"> وأدعاهم إلى مبدئه وأوصلهم لرحمه</w:t>
      </w:r>
      <w:r w:rsidR="00C87891">
        <w:rPr>
          <w:rFonts w:hint="cs"/>
          <w:rtl/>
        </w:rPr>
        <w:t>،</w:t>
      </w:r>
      <w:r>
        <w:rPr>
          <w:rFonts w:hint="cs"/>
          <w:rtl/>
        </w:rPr>
        <w:t xml:space="preserve"> وأحماهم لجواره وأثبتهم للطعان</w:t>
      </w:r>
      <w:r w:rsidR="00C87891">
        <w:rPr>
          <w:rFonts w:hint="cs"/>
          <w:rtl/>
        </w:rPr>
        <w:t>،</w:t>
      </w:r>
      <w:r>
        <w:rPr>
          <w:rFonts w:hint="cs"/>
          <w:rtl/>
        </w:rPr>
        <w:t xml:space="preserve"> وأربطهم جأشاً وأشدّهم مراساً</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 xml:space="preserve">وأقبل عمر بن سعد نحو الحسين </w:t>
      </w:r>
      <w:r w:rsidR="00237504" w:rsidRPr="00237504">
        <w:rPr>
          <w:rStyle w:val="libAlaemChar"/>
          <w:rFonts w:hint="cs"/>
          <w:rtl/>
        </w:rPr>
        <w:t>عليه‌السلام</w:t>
      </w:r>
      <w:r>
        <w:rPr>
          <w:rFonts w:hint="cs"/>
          <w:rtl/>
        </w:rPr>
        <w:t xml:space="preserve"> في ثلاثين ألفاً وكان رؤساء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الزيارات / 73</w:t>
      </w:r>
      <w:r w:rsidR="00C87891">
        <w:rPr>
          <w:rFonts w:hint="cs"/>
          <w:rtl/>
        </w:rPr>
        <w:t>،</w:t>
      </w:r>
      <w:r>
        <w:rPr>
          <w:rFonts w:hint="cs"/>
          <w:rtl/>
        </w:rPr>
        <w:t xml:space="preserve"> وإثبات الوصيّة / 139</w:t>
      </w:r>
      <w:r w:rsidR="00C87891">
        <w:rPr>
          <w:rFonts w:hint="cs"/>
          <w:rtl/>
        </w:rPr>
        <w:t>،</w:t>
      </w:r>
      <w:r>
        <w:rPr>
          <w:rFonts w:hint="cs"/>
          <w:rtl/>
        </w:rPr>
        <w:t xml:space="preserve"> المطبعة الحيدرية</w:t>
      </w:r>
      <w:r w:rsidR="00C87891">
        <w:rPr>
          <w:rFonts w:hint="cs"/>
          <w:rtl/>
        </w:rPr>
        <w:t>.</w:t>
      </w:r>
    </w:p>
    <w:p w:rsidR="00B572AB" w:rsidRDefault="00B572AB" w:rsidP="00AA1C80">
      <w:pPr>
        <w:pStyle w:val="libFootnote0"/>
      </w:pPr>
      <w:r>
        <w:rPr>
          <w:rFonts w:hint="cs"/>
          <w:rtl/>
        </w:rPr>
        <w:t>(2) مقتل الخوارزمي 2 / 4</w:t>
      </w:r>
      <w:r w:rsidR="00C87891">
        <w:rPr>
          <w:rFonts w:hint="cs"/>
          <w:rtl/>
        </w:rPr>
        <w:t>.</w:t>
      </w:r>
    </w:p>
    <w:p w:rsidR="00B572AB" w:rsidRDefault="00B572AB" w:rsidP="00AA1C80">
      <w:pPr>
        <w:pStyle w:val="libFootnote0"/>
      </w:pPr>
      <w:r>
        <w:rPr>
          <w:rFonts w:hint="cs"/>
          <w:rtl/>
        </w:rPr>
        <w:t>(3) تاريخ الطبري 6 / 241</w:t>
      </w:r>
      <w:r w:rsidR="00C87891">
        <w:rPr>
          <w:rFonts w:hint="cs"/>
          <w:rtl/>
        </w:rPr>
        <w:t>،</w:t>
      </w:r>
      <w:r>
        <w:rPr>
          <w:rFonts w:hint="cs"/>
          <w:rtl/>
        </w:rPr>
        <w:t xml:space="preserve"> وتذكرة الخواص / 143 الطبعة الحجريّة</w:t>
      </w:r>
      <w:r w:rsidR="00C87891">
        <w:rPr>
          <w:rFonts w:hint="cs"/>
          <w:rtl/>
        </w:rPr>
        <w:t>.</w:t>
      </w:r>
    </w:p>
    <w:p w:rsidR="00B572AB" w:rsidRDefault="00B572AB" w:rsidP="00AA1C80">
      <w:pPr>
        <w:pStyle w:val="libFootnote0"/>
      </w:pPr>
      <w:r>
        <w:rPr>
          <w:rFonts w:hint="cs"/>
          <w:rtl/>
        </w:rPr>
        <w:t>(4) اختلف المؤرّخون في عدد أصحاب الحسين</w:t>
      </w:r>
      <w:r w:rsidR="00C87891">
        <w:rPr>
          <w:rFonts w:hint="cs"/>
          <w:rtl/>
        </w:rPr>
        <w:t>؛</w:t>
      </w:r>
      <w:r>
        <w:rPr>
          <w:rFonts w:hint="cs"/>
          <w:rtl/>
        </w:rPr>
        <w:t xml:space="preserve"> </w:t>
      </w:r>
    </w:p>
    <w:p w:rsidR="00B572AB" w:rsidRDefault="00B572AB" w:rsidP="00AA1C80">
      <w:pPr>
        <w:pStyle w:val="libFootnote0"/>
      </w:pPr>
      <w:r>
        <w:rPr>
          <w:rFonts w:hint="cs"/>
          <w:rtl/>
        </w:rPr>
        <w:t>الأول</w:t>
      </w:r>
      <w:r w:rsidR="00C87891">
        <w:rPr>
          <w:rFonts w:hint="cs"/>
          <w:rtl/>
        </w:rPr>
        <w:t>:</w:t>
      </w:r>
      <w:r>
        <w:rPr>
          <w:rFonts w:hint="cs"/>
          <w:rtl/>
        </w:rPr>
        <w:t xml:space="preserve"> أنّهم اثنان وثلاثون فارساً وأربعون راجلاً</w:t>
      </w:r>
      <w:r w:rsidR="00C87891">
        <w:rPr>
          <w:rFonts w:hint="cs"/>
          <w:rtl/>
        </w:rPr>
        <w:t>،</w:t>
      </w:r>
      <w:r>
        <w:rPr>
          <w:rFonts w:hint="cs"/>
          <w:rtl/>
        </w:rPr>
        <w:t xml:space="preserve"> ذكره الشيخ المفيد في الإرشاد</w:t>
      </w:r>
      <w:r w:rsidR="00C87891">
        <w:rPr>
          <w:rFonts w:hint="cs"/>
          <w:rtl/>
        </w:rPr>
        <w:t>،</w:t>
      </w:r>
      <w:r>
        <w:rPr>
          <w:rFonts w:hint="cs"/>
          <w:rtl/>
        </w:rPr>
        <w:t xml:space="preserve"> والطبرسي في إعلام الورى / 142</w:t>
      </w:r>
      <w:r w:rsidR="00C87891">
        <w:rPr>
          <w:rFonts w:hint="cs"/>
          <w:rtl/>
        </w:rPr>
        <w:t>،</w:t>
      </w:r>
      <w:r>
        <w:rPr>
          <w:rFonts w:hint="cs"/>
          <w:rtl/>
        </w:rPr>
        <w:t xml:space="preserve"> والفتال في روضة الواعظين / 158</w:t>
      </w:r>
      <w:r w:rsidR="00C87891">
        <w:rPr>
          <w:rFonts w:hint="cs"/>
          <w:rtl/>
        </w:rPr>
        <w:t>،</w:t>
      </w:r>
      <w:r>
        <w:rPr>
          <w:rFonts w:hint="cs"/>
          <w:rtl/>
        </w:rPr>
        <w:t xml:space="preserve"> وابن جرير في التأريخ 6 / 241</w:t>
      </w:r>
      <w:r w:rsidR="00C87891">
        <w:rPr>
          <w:rFonts w:hint="cs"/>
          <w:rtl/>
        </w:rPr>
        <w:t>،</w:t>
      </w:r>
      <w:r>
        <w:rPr>
          <w:rFonts w:hint="cs"/>
          <w:rtl/>
        </w:rPr>
        <w:t xml:space="preserve"> وابن الأثير في الكامل 4 / 24</w:t>
      </w:r>
      <w:r w:rsidR="00C87891">
        <w:rPr>
          <w:rFonts w:hint="cs"/>
          <w:rtl/>
        </w:rPr>
        <w:t>،</w:t>
      </w:r>
      <w:r>
        <w:rPr>
          <w:rFonts w:hint="cs"/>
          <w:rtl/>
        </w:rPr>
        <w:t xml:space="preserve"> والقرماني في أخبار الدول / 108</w:t>
      </w:r>
      <w:r w:rsidR="00C87891">
        <w:rPr>
          <w:rFonts w:hint="cs"/>
          <w:rtl/>
        </w:rPr>
        <w:t>،</w:t>
      </w:r>
      <w:r>
        <w:rPr>
          <w:rFonts w:hint="cs"/>
          <w:rtl/>
        </w:rPr>
        <w:t xml:space="preserve"> والدينوري في الأخبار الطوال / 354</w:t>
      </w:r>
      <w:r w:rsidR="00C87891">
        <w:rPr>
          <w:rFonts w:hint="cs"/>
          <w:rtl/>
        </w:rPr>
        <w:t>.</w:t>
      </w:r>
    </w:p>
    <w:p w:rsidR="00B572AB" w:rsidRDefault="00B572AB" w:rsidP="00AA1C80">
      <w:pPr>
        <w:pStyle w:val="libFootnote0"/>
      </w:pPr>
      <w:r>
        <w:rPr>
          <w:rFonts w:hint="cs"/>
          <w:rtl/>
        </w:rPr>
        <w:t>الثاني</w:t>
      </w:r>
      <w:r w:rsidR="00C87891">
        <w:rPr>
          <w:rFonts w:hint="cs"/>
          <w:rtl/>
        </w:rPr>
        <w:t>:</w:t>
      </w:r>
      <w:r>
        <w:rPr>
          <w:rFonts w:hint="cs"/>
          <w:rtl/>
        </w:rPr>
        <w:t xml:space="preserve"> إنّهم إثنان وثمانون راجلاً</w:t>
      </w:r>
      <w:r w:rsidR="00C87891">
        <w:rPr>
          <w:rFonts w:hint="cs"/>
          <w:rtl/>
        </w:rPr>
        <w:t>،</w:t>
      </w:r>
      <w:r>
        <w:rPr>
          <w:rFonts w:hint="cs"/>
          <w:rtl/>
        </w:rPr>
        <w:t xml:space="preserve"> نسبه في الدمعة الساكبة / 327 إلى الرواية وهو المختار</w:t>
      </w:r>
      <w:r w:rsidR="00C87891">
        <w:rPr>
          <w:rFonts w:hint="cs"/>
          <w:rtl/>
        </w:rPr>
        <w:t>.</w:t>
      </w:r>
    </w:p>
    <w:p w:rsidR="00B572AB" w:rsidRDefault="00B572AB" w:rsidP="00AA1C80">
      <w:pPr>
        <w:pStyle w:val="libFootnote0"/>
      </w:pPr>
      <w:r>
        <w:rPr>
          <w:rFonts w:hint="cs"/>
          <w:rtl/>
        </w:rPr>
        <w:t>الثالث</w:t>
      </w:r>
      <w:r w:rsidR="00C87891">
        <w:rPr>
          <w:rFonts w:hint="cs"/>
          <w:rtl/>
        </w:rPr>
        <w:t>:</w:t>
      </w:r>
      <w:r>
        <w:rPr>
          <w:rFonts w:hint="cs"/>
          <w:rtl/>
        </w:rPr>
        <w:t xml:space="preserve"> ستون راجلاً</w:t>
      </w:r>
      <w:r w:rsidR="00C87891">
        <w:rPr>
          <w:rFonts w:hint="cs"/>
          <w:rtl/>
        </w:rPr>
        <w:t>،</w:t>
      </w:r>
      <w:r>
        <w:rPr>
          <w:rFonts w:hint="cs"/>
          <w:rtl/>
        </w:rPr>
        <w:t xml:space="preserve"> ذكره الدميري في حياة الحيوان في خلافة يزيد 1 / 73</w:t>
      </w:r>
      <w:r w:rsidR="00C87891">
        <w:rPr>
          <w:rFonts w:hint="cs"/>
          <w:rtl/>
        </w:rPr>
        <w:t>.</w:t>
      </w:r>
    </w:p>
    <w:p w:rsidR="00B572AB" w:rsidRDefault="00B572AB" w:rsidP="00AA1C80">
      <w:pPr>
        <w:pStyle w:val="libFootnote0"/>
      </w:pPr>
      <w:r>
        <w:rPr>
          <w:rFonts w:hint="cs"/>
          <w:rtl/>
        </w:rPr>
        <w:t>الرابع</w:t>
      </w:r>
      <w:r w:rsidR="00C87891">
        <w:rPr>
          <w:rFonts w:hint="cs"/>
          <w:rtl/>
        </w:rPr>
        <w:t>:</w:t>
      </w:r>
      <w:r>
        <w:rPr>
          <w:rFonts w:hint="cs"/>
          <w:rtl/>
        </w:rPr>
        <w:t xml:space="preserve"> ثلاثة وسبعون رجلاً</w:t>
      </w:r>
      <w:r w:rsidR="00C87891">
        <w:rPr>
          <w:rFonts w:hint="cs"/>
          <w:rtl/>
        </w:rPr>
        <w:t>،</w:t>
      </w:r>
      <w:r>
        <w:rPr>
          <w:rFonts w:hint="cs"/>
          <w:rtl/>
        </w:rPr>
        <w:t xml:space="preserve"> ذكره الشريشي في شرح مقامات الحريري 1 / 193</w:t>
      </w:r>
      <w:r w:rsidR="00C87891">
        <w:rPr>
          <w:rFonts w:hint="cs"/>
          <w:rtl/>
        </w:rPr>
        <w:t>.</w:t>
      </w:r>
    </w:p>
    <w:p w:rsidR="00B572AB" w:rsidRDefault="00B572AB" w:rsidP="00AA1C80">
      <w:pPr>
        <w:pStyle w:val="libFootnote0"/>
      </w:pPr>
      <w:r>
        <w:rPr>
          <w:rFonts w:hint="cs"/>
          <w:rtl/>
        </w:rPr>
        <w:t>الخامس</w:t>
      </w:r>
      <w:r w:rsidR="00C87891">
        <w:rPr>
          <w:rFonts w:hint="cs"/>
          <w:rtl/>
        </w:rPr>
        <w:t>:</w:t>
      </w:r>
      <w:r>
        <w:rPr>
          <w:rFonts w:hint="cs"/>
          <w:rtl/>
        </w:rPr>
        <w:t xml:space="preserve"> خمسة وأربعون فارساً ونحو مئة راجل ذكره ابن عساكر كما في تهذيب تاريخ الشام 4 / 337</w:t>
      </w:r>
      <w:r w:rsidR="00C87891">
        <w:rPr>
          <w:rFonts w:hint="cs"/>
          <w:rtl/>
        </w:rPr>
        <w:t>.</w:t>
      </w:r>
    </w:p>
    <w:p w:rsidR="00B572AB" w:rsidRDefault="00B572AB" w:rsidP="00AA1C80">
      <w:pPr>
        <w:pStyle w:val="libFootnote0"/>
      </w:pPr>
      <w:r>
        <w:rPr>
          <w:rFonts w:hint="cs"/>
          <w:rtl/>
        </w:rPr>
        <w:t>السادس</w:t>
      </w:r>
      <w:r w:rsidR="00C87891">
        <w:rPr>
          <w:rFonts w:hint="cs"/>
          <w:rtl/>
        </w:rPr>
        <w:t>:</w:t>
      </w:r>
      <w:r>
        <w:rPr>
          <w:rFonts w:hint="cs"/>
          <w:rtl/>
        </w:rPr>
        <w:t xml:space="preserve"> إثنان وثلاثون فارساً وأربعون راجلاً</w:t>
      </w:r>
      <w:r w:rsidR="00C87891">
        <w:rPr>
          <w:rFonts w:hint="cs"/>
          <w:rtl/>
        </w:rPr>
        <w:t>،</w:t>
      </w:r>
      <w:r>
        <w:rPr>
          <w:rFonts w:hint="cs"/>
          <w:rtl/>
        </w:rPr>
        <w:t xml:space="preserve"> ذكره الخوارزمي في المقتل 2 / 4</w:t>
      </w:r>
      <w:r w:rsidR="00C87891">
        <w:rPr>
          <w:rFonts w:hint="cs"/>
          <w:rtl/>
        </w:rPr>
        <w:t>.</w:t>
      </w:r>
    </w:p>
    <w:p w:rsidR="00B572AB" w:rsidRDefault="00B572AB" w:rsidP="00AA1C80">
      <w:pPr>
        <w:pStyle w:val="libFootnote0"/>
      </w:pPr>
      <w:r>
        <w:rPr>
          <w:rFonts w:hint="cs"/>
          <w:rtl/>
        </w:rPr>
        <w:t>السابع</w:t>
      </w:r>
      <w:r w:rsidR="00C87891">
        <w:rPr>
          <w:rFonts w:hint="cs"/>
          <w:rtl/>
        </w:rPr>
        <w:t>:</w:t>
      </w:r>
      <w:r>
        <w:rPr>
          <w:rFonts w:hint="cs"/>
          <w:rtl/>
        </w:rPr>
        <w:t xml:space="preserve"> واحد وستّون رجلاً</w:t>
      </w:r>
      <w:r w:rsidR="00C87891">
        <w:rPr>
          <w:rFonts w:hint="cs"/>
          <w:rtl/>
        </w:rPr>
        <w:t>،</w:t>
      </w:r>
      <w:r>
        <w:rPr>
          <w:rFonts w:hint="cs"/>
          <w:rtl/>
        </w:rPr>
        <w:t xml:space="preserve"> ذكره المسعودي في إثبات الوصيّة / 35</w:t>
      </w:r>
      <w:r w:rsidR="00C87891">
        <w:rPr>
          <w:rFonts w:hint="cs"/>
          <w:rtl/>
        </w:rPr>
        <w:t>،</w:t>
      </w:r>
      <w:r>
        <w:rPr>
          <w:rFonts w:hint="cs"/>
          <w:rtl/>
        </w:rPr>
        <w:t xml:space="preserve"> طبع المطبعة الحيدرية</w:t>
      </w:r>
      <w:r w:rsidR="00C87891">
        <w:rPr>
          <w:rFonts w:hint="cs"/>
          <w:rtl/>
        </w:rPr>
        <w:t>.</w:t>
      </w:r>
    </w:p>
    <w:p w:rsidR="00B572AB" w:rsidRDefault="00B572AB" w:rsidP="00AA1C80">
      <w:pPr>
        <w:pStyle w:val="libFootnote0"/>
      </w:pPr>
      <w:r>
        <w:rPr>
          <w:rFonts w:hint="cs"/>
          <w:rtl/>
        </w:rPr>
        <w:t>الثامن</w:t>
      </w:r>
      <w:r w:rsidR="00C87891">
        <w:rPr>
          <w:rFonts w:hint="cs"/>
          <w:rtl/>
        </w:rPr>
        <w:t>:</w:t>
      </w:r>
      <w:r>
        <w:rPr>
          <w:rFonts w:hint="cs"/>
          <w:rtl/>
        </w:rPr>
        <w:t xml:space="preserve"> خمسة وأربعون فارساً ومئة راجل ذكره ابن نما في مثير الأحزان / 28</w:t>
      </w:r>
      <w:r w:rsidR="00C87891">
        <w:rPr>
          <w:rFonts w:hint="cs"/>
          <w:rtl/>
        </w:rPr>
        <w:t>،</w:t>
      </w:r>
      <w:r>
        <w:rPr>
          <w:rFonts w:hint="cs"/>
          <w:rtl/>
        </w:rPr>
        <w:t xml:space="preserve"> وفي اللهوف / 56</w:t>
      </w:r>
      <w:r w:rsidR="00C87891">
        <w:rPr>
          <w:rFonts w:hint="cs"/>
          <w:rtl/>
        </w:rPr>
        <w:t>:</w:t>
      </w:r>
      <w:r>
        <w:rPr>
          <w:rFonts w:hint="cs"/>
          <w:rtl/>
        </w:rPr>
        <w:t xml:space="preserve"> أنّه المروي عن الباقر </w:t>
      </w:r>
      <w:r w:rsidR="00237504" w:rsidRPr="00237504">
        <w:rPr>
          <w:rStyle w:val="libAlaemChar"/>
          <w:rFonts w:hint="cs"/>
          <w:rtl/>
        </w:rPr>
        <w:t>عليه‌السلام</w:t>
      </w:r>
      <w:r w:rsidR="00C87891">
        <w:rPr>
          <w:rFonts w:hint="cs"/>
          <w:rtl/>
        </w:rPr>
        <w:t>.</w:t>
      </w:r>
    </w:p>
    <w:p w:rsidR="00B572AB" w:rsidRDefault="00B572AB" w:rsidP="00AA1C80">
      <w:pPr>
        <w:pStyle w:val="libFootnote0"/>
      </w:pPr>
      <w:r>
        <w:rPr>
          <w:rFonts w:hint="cs"/>
          <w:rtl/>
        </w:rPr>
        <w:t>التاسع</w:t>
      </w:r>
      <w:r w:rsidR="00C87891">
        <w:rPr>
          <w:rFonts w:hint="cs"/>
          <w:rtl/>
        </w:rPr>
        <w:t>:</w:t>
      </w:r>
      <w:r>
        <w:rPr>
          <w:rFonts w:hint="cs"/>
          <w:rtl/>
        </w:rPr>
        <w:t xml:space="preserve"> إثنان وسبعون رجلاً</w:t>
      </w:r>
      <w:r w:rsidR="00C87891">
        <w:rPr>
          <w:rFonts w:hint="cs"/>
          <w:rtl/>
        </w:rPr>
        <w:t>،</w:t>
      </w:r>
      <w:r>
        <w:rPr>
          <w:rFonts w:hint="cs"/>
          <w:rtl/>
        </w:rPr>
        <w:t xml:space="preserve"> ذكره الشبراوي في الإتحاف بحبِّ الأشراف / 17</w:t>
      </w:r>
      <w:r w:rsidR="00C87891">
        <w:rPr>
          <w:rFonts w:hint="cs"/>
          <w:rtl/>
        </w:rPr>
        <w:t>.</w:t>
      </w:r>
    </w:p>
    <w:p w:rsidR="00B572AB" w:rsidRDefault="00B572AB" w:rsidP="00AA1C80">
      <w:pPr>
        <w:pStyle w:val="libFootnote0"/>
      </w:pPr>
      <w:r>
        <w:rPr>
          <w:rFonts w:hint="cs"/>
          <w:rtl/>
        </w:rPr>
        <w:t>العاشر</w:t>
      </w:r>
      <w:r w:rsidR="00C87891">
        <w:rPr>
          <w:rFonts w:hint="cs"/>
          <w:rtl/>
        </w:rPr>
        <w:t>:</w:t>
      </w:r>
      <w:r>
        <w:rPr>
          <w:rFonts w:hint="cs"/>
          <w:rtl/>
        </w:rPr>
        <w:t xml:space="preserve"> ما في مختصر تاريخ دول الإسلام للذهبي 1 / 31</w:t>
      </w:r>
      <w:r w:rsidR="00C87891">
        <w:rPr>
          <w:rFonts w:hint="cs"/>
          <w:rtl/>
        </w:rPr>
        <w:t>:</w:t>
      </w:r>
      <w:r>
        <w:rPr>
          <w:rFonts w:hint="cs"/>
          <w:rtl/>
        </w:rPr>
        <w:t xml:space="preserve"> أنّه </w:t>
      </w:r>
      <w:r w:rsidR="00237504" w:rsidRPr="00237504">
        <w:rPr>
          <w:rStyle w:val="libAlaemChar"/>
          <w:rFonts w:hint="cs"/>
          <w:rtl/>
        </w:rPr>
        <w:t>عليه‌السلام</w:t>
      </w:r>
      <w:r>
        <w:rPr>
          <w:rFonts w:hint="cs"/>
          <w:rtl/>
        </w:rPr>
        <w:t xml:space="preserve"> سار في سبعين فارساً من المدينة</w:t>
      </w:r>
      <w:r w:rsidR="00C87891">
        <w:rPr>
          <w:rFonts w:hint="cs"/>
          <w:rtl/>
        </w:rPr>
        <w:t>.</w:t>
      </w:r>
    </w:p>
    <w:p w:rsidR="00B572AB" w:rsidRDefault="00B572AB" w:rsidP="00DE2BFD">
      <w:pPr>
        <w:pStyle w:val="libPoemTiniChar"/>
        <w:rPr>
          <w:rtl/>
        </w:rPr>
      </w:pPr>
      <w:r>
        <w:rPr>
          <w:rtl/>
        </w:rPr>
        <w:br w:type="page"/>
      </w:r>
    </w:p>
    <w:p w:rsidR="00B572AB" w:rsidRDefault="00B572AB" w:rsidP="00195BA6">
      <w:pPr>
        <w:pStyle w:val="libNormal0"/>
      </w:pPr>
      <w:r>
        <w:rPr>
          <w:rFonts w:hint="cs"/>
          <w:rtl/>
        </w:rPr>
        <w:lastRenderedPageBreak/>
        <w:t>الأرباع بالكوفة يومئذ</w:t>
      </w:r>
      <w:r w:rsidR="00C87891">
        <w:rPr>
          <w:rFonts w:hint="cs"/>
          <w:rtl/>
        </w:rPr>
        <w:t>:</w:t>
      </w:r>
      <w:r>
        <w:rPr>
          <w:rFonts w:hint="cs"/>
          <w:rtl/>
        </w:rPr>
        <w:t xml:space="preserve"> عبد الله بن زهير بن سليم الأزدي على ربع أهل المدينة</w:t>
      </w:r>
      <w:r w:rsidR="00C87891">
        <w:rPr>
          <w:rFonts w:hint="cs"/>
          <w:rtl/>
        </w:rPr>
        <w:t>،</w:t>
      </w:r>
      <w:r>
        <w:rPr>
          <w:rFonts w:hint="cs"/>
          <w:rtl/>
        </w:rPr>
        <w:t xml:space="preserve"> وعبد الرحمن بن أبي سبرة الحنفي على ربع مذحج وأسد</w:t>
      </w:r>
      <w:r w:rsidR="00C87891">
        <w:rPr>
          <w:rFonts w:hint="cs"/>
          <w:rtl/>
        </w:rPr>
        <w:t>،</w:t>
      </w:r>
      <w:r>
        <w:rPr>
          <w:rFonts w:hint="cs"/>
          <w:rtl/>
        </w:rPr>
        <w:t xml:space="preserve"> وقيس بن الأشعث على ربع ربيعة وكندة</w:t>
      </w:r>
      <w:r w:rsidR="00C87891">
        <w:rPr>
          <w:rFonts w:hint="cs"/>
          <w:rtl/>
        </w:rPr>
        <w:t>،</w:t>
      </w:r>
      <w:r>
        <w:rPr>
          <w:rFonts w:hint="cs"/>
          <w:rtl/>
        </w:rPr>
        <w:t xml:space="preserve"> والحرّ بن يزيد الرياحي على ربع تميم وهمدان</w:t>
      </w:r>
      <w:r w:rsidRPr="00B572AB">
        <w:rPr>
          <w:rStyle w:val="libFootnotenumChar"/>
          <w:rFonts w:hint="cs"/>
          <w:rtl/>
        </w:rPr>
        <w:t>(1)</w:t>
      </w:r>
      <w:r w:rsidR="00C87891">
        <w:rPr>
          <w:rFonts w:hint="cs"/>
          <w:rtl/>
        </w:rPr>
        <w:t>،</w:t>
      </w:r>
      <w:r>
        <w:rPr>
          <w:rFonts w:hint="cs"/>
          <w:rtl/>
        </w:rPr>
        <w:t xml:space="preserve"> وكلّهم اشتركوا في حرب الحسين إلاّ الحرّ الرياحي</w:t>
      </w:r>
      <w:r w:rsidR="00C87891">
        <w:rPr>
          <w:rFonts w:hint="cs"/>
          <w:rtl/>
        </w:rPr>
        <w:t>.</w:t>
      </w:r>
      <w:r>
        <w:rPr>
          <w:rFonts w:hint="cs"/>
          <w:rtl/>
        </w:rPr>
        <w:t xml:space="preserve"> </w:t>
      </w:r>
    </w:p>
    <w:p w:rsidR="00B572AB" w:rsidRDefault="00B572AB" w:rsidP="00B572AB">
      <w:pPr>
        <w:pStyle w:val="libNormal"/>
      </w:pPr>
      <w:r>
        <w:rPr>
          <w:rFonts w:hint="cs"/>
          <w:rtl/>
        </w:rPr>
        <w:t>وجعل ابنُ سعد على المَيمنة عمرو بن الحَجّاج الزبيدي</w:t>
      </w:r>
      <w:r w:rsidR="00C87891">
        <w:rPr>
          <w:rFonts w:hint="cs"/>
          <w:rtl/>
        </w:rPr>
        <w:t>،</w:t>
      </w:r>
      <w:r>
        <w:rPr>
          <w:rFonts w:hint="cs"/>
          <w:rtl/>
        </w:rPr>
        <w:t xml:space="preserve"> وعلى المَيسرة شمر بن ذي الجوشن العامري</w:t>
      </w:r>
      <w:r w:rsidR="00C87891">
        <w:rPr>
          <w:rFonts w:hint="cs"/>
          <w:rtl/>
        </w:rPr>
        <w:t>،</w:t>
      </w:r>
      <w:r>
        <w:rPr>
          <w:rFonts w:hint="cs"/>
          <w:rtl/>
        </w:rPr>
        <w:t xml:space="preserve"> وعلى الخيل عزرة بن قيس الأحمسي</w:t>
      </w:r>
      <w:r w:rsidR="00C87891">
        <w:rPr>
          <w:rFonts w:hint="cs"/>
          <w:rtl/>
        </w:rPr>
        <w:t>،</w:t>
      </w:r>
      <w:r>
        <w:rPr>
          <w:rFonts w:hint="cs"/>
          <w:rtl/>
        </w:rPr>
        <w:t xml:space="preserve"> وعلى الرجّالة شبث بن ربعي</w:t>
      </w:r>
      <w:r w:rsidR="00C87891">
        <w:rPr>
          <w:rFonts w:hint="cs"/>
          <w:rtl/>
        </w:rPr>
        <w:t>،</w:t>
      </w:r>
      <w:r>
        <w:rPr>
          <w:rFonts w:hint="cs"/>
          <w:rtl/>
        </w:rPr>
        <w:t xml:space="preserve"> والراية مع مولاه ذويد</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وأقبلوا يجولون حول البيوت فيرون النّار تضطرم في الخندق</w:t>
      </w:r>
      <w:r w:rsidR="00C87891">
        <w:rPr>
          <w:rFonts w:hint="cs"/>
          <w:rtl/>
        </w:rPr>
        <w:t>،</w:t>
      </w:r>
      <w:r>
        <w:rPr>
          <w:rFonts w:hint="cs"/>
          <w:rtl/>
        </w:rPr>
        <w:t xml:space="preserve"> فنادى شمر بأعلى صوته</w:t>
      </w:r>
      <w:r w:rsidR="00C87891">
        <w:rPr>
          <w:rFonts w:hint="cs"/>
          <w:rtl/>
        </w:rPr>
        <w:t>:</w:t>
      </w:r>
      <w:r>
        <w:rPr>
          <w:rFonts w:hint="cs"/>
          <w:rtl/>
        </w:rPr>
        <w:t xml:space="preserve"> يا حسين</w:t>
      </w:r>
      <w:r w:rsidR="00C87891">
        <w:rPr>
          <w:rFonts w:hint="cs"/>
          <w:rtl/>
        </w:rPr>
        <w:t>،</w:t>
      </w:r>
      <w:r>
        <w:rPr>
          <w:rFonts w:hint="cs"/>
          <w:rtl/>
        </w:rPr>
        <w:t xml:space="preserve"> تعجّلت بالنّار قبل يوم القيامة</w:t>
      </w:r>
      <w:r w:rsidR="00C87891">
        <w:rPr>
          <w:rFonts w:hint="cs"/>
          <w:rtl/>
        </w:rPr>
        <w:t>؟</w:t>
      </w:r>
      <w:r>
        <w:rPr>
          <w:rFonts w:hint="cs"/>
          <w:rtl/>
        </w:rPr>
        <w:t xml:space="preserve"> فقال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مَن هذا</w:t>
      </w:r>
      <w:r w:rsidR="00C87891">
        <w:rPr>
          <w:rStyle w:val="libBold2Char"/>
          <w:rFonts w:hint="cs"/>
          <w:rtl/>
        </w:rPr>
        <w:t>؟</w:t>
      </w:r>
      <w:r w:rsidRPr="00B572AB">
        <w:rPr>
          <w:rStyle w:val="libBold2Char"/>
          <w:rFonts w:hint="cs"/>
          <w:rtl/>
        </w:rPr>
        <w:t xml:space="preserve"> كأنّه شمر بن ذي الجوشن</w:t>
      </w:r>
      <w:r w:rsidR="00F554F7">
        <w:rPr>
          <w:rStyle w:val="libBold2Char"/>
          <w:rFonts w:hint="cs"/>
          <w:rtl/>
        </w:rPr>
        <w:t>»</w:t>
      </w:r>
      <w:r w:rsidR="00C87891">
        <w:rPr>
          <w:rStyle w:val="libBold2Char"/>
          <w:rFonts w:hint="cs"/>
          <w:rtl/>
        </w:rPr>
        <w:t>،</w:t>
      </w:r>
      <w:r>
        <w:rPr>
          <w:rFonts w:hint="cs"/>
          <w:rtl/>
        </w:rPr>
        <w:t xml:space="preserve"> قيل نعم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راعية المعزى</w:t>
      </w:r>
      <w:r w:rsidR="00C87891">
        <w:rPr>
          <w:rStyle w:val="libBold2Char"/>
          <w:rFonts w:hint="cs"/>
          <w:rtl/>
        </w:rPr>
        <w:t>،</w:t>
      </w:r>
      <w:r w:rsidRPr="00B572AB">
        <w:rPr>
          <w:rStyle w:val="libBold2Char"/>
          <w:rFonts w:hint="cs"/>
          <w:rtl/>
        </w:rPr>
        <w:t xml:space="preserve"> أنت أولى بها منّي صِليّا</w:t>
      </w:r>
      <w:r w:rsidR="00F554F7">
        <w:rPr>
          <w:rStyle w:val="libBold2Char"/>
          <w:rFonts w:hint="cs"/>
          <w:rtl/>
        </w:rPr>
        <w:t>»</w:t>
      </w:r>
      <w:r w:rsidR="00C87891">
        <w:rPr>
          <w:rStyle w:val="libBold2Char"/>
          <w:rFonts w:hint="cs"/>
          <w:rtl/>
        </w:rPr>
        <w:t>.</w:t>
      </w:r>
      <w:r>
        <w:rPr>
          <w:rFonts w:hint="cs"/>
          <w:rtl/>
        </w:rPr>
        <w:t xml:space="preserve"> ورام مسلم بن عوسجة أنْ يرميه بسهم</w:t>
      </w:r>
      <w:r w:rsidR="00C87891">
        <w:rPr>
          <w:rFonts w:hint="cs"/>
          <w:rtl/>
        </w:rPr>
        <w:t>،</w:t>
      </w:r>
      <w:r>
        <w:rPr>
          <w:rFonts w:hint="cs"/>
          <w:rtl/>
        </w:rPr>
        <w:t xml:space="preserve"> فمنعه الحسين و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أكره أنْ أبدأهم بقتال</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195BA6">
      <w:pPr>
        <w:pStyle w:val="Heading2Center"/>
      </w:pPr>
      <w:bookmarkStart w:id="147" w:name="دعاء_الحسين"/>
      <w:bookmarkStart w:id="148" w:name="_Toc373582754"/>
      <w:bookmarkEnd w:id="147"/>
      <w:r>
        <w:rPr>
          <w:rFonts w:hint="cs"/>
          <w:rtl/>
        </w:rPr>
        <w:t>دعاء الحسين</w:t>
      </w:r>
      <w:bookmarkEnd w:id="148"/>
    </w:p>
    <w:p w:rsidR="00B572AB" w:rsidRDefault="00195BA6" w:rsidP="00B572AB">
      <w:pPr>
        <w:pStyle w:val="libNormal"/>
      </w:pPr>
      <w:r>
        <w:rPr>
          <w:rFonts w:hint="cs"/>
          <w:rtl/>
        </w:rPr>
        <w:t>ولم</w:t>
      </w:r>
      <w:r w:rsidR="00B572AB">
        <w:rPr>
          <w:rFonts w:hint="cs"/>
          <w:rtl/>
        </w:rPr>
        <w:t xml:space="preserve">ا نظر الحسين </w:t>
      </w:r>
      <w:r w:rsidR="00237504" w:rsidRPr="00237504">
        <w:rPr>
          <w:rStyle w:val="libAlaemChar"/>
          <w:rFonts w:hint="cs"/>
          <w:rtl/>
        </w:rPr>
        <w:t>عليه‌السلام</w:t>
      </w:r>
      <w:r w:rsidR="00B572AB">
        <w:rPr>
          <w:rFonts w:hint="cs"/>
          <w:rtl/>
        </w:rPr>
        <w:t xml:space="preserve"> إلى جمعهم كأنّه السيل</w:t>
      </w:r>
      <w:r w:rsidR="00C87891">
        <w:rPr>
          <w:rFonts w:hint="cs"/>
          <w:rtl/>
        </w:rPr>
        <w:t>،</w:t>
      </w:r>
      <w:r w:rsidR="00B572AB">
        <w:rPr>
          <w:rFonts w:hint="cs"/>
          <w:rtl/>
        </w:rPr>
        <w:t xml:space="preserve"> رفع يدَيه بالدعاء وقال</w:t>
      </w:r>
      <w:r w:rsidR="00C87891">
        <w:rPr>
          <w:rFonts w:hint="cs"/>
          <w:rtl/>
        </w:rPr>
        <w:t>:</w:t>
      </w:r>
      <w:r w:rsidR="00B572AB" w:rsidRPr="00B572AB">
        <w:rPr>
          <w:rStyle w:val="libBold2Char"/>
          <w:rFonts w:hint="cs"/>
          <w:rtl/>
        </w:rPr>
        <w:t xml:space="preserve"> </w:t>
      </w:r>
      <w:r w:rsidR="00F554F7">
        <w:rPr>
          <w:rStyle w:val="libBold2Char"/>
          <w:rFonts w:hint="cs"/>
          <w:rtl/>
        </w:rPr>
        <w:t>«</w:t>
      </w:r>
      <w:r w:rsidR="00B572AB" w:rsidRPr="00B572AB">
        <w:rPr>
          <w:rStyle w:val="libBold2Char"/>
          <w:rFonts w:hint="cs"/>
          <w:rtl/>
        </w:rPr>
        <w:t>اللهمّ</w:t>
      </w:r>
      <w:r w:rsidR="00C87891">
        <w:rPr>
          <w:rStyle w:val="libBold2Char"/>
          <w:rFonts w:hint="cs"/>
          <w:rtl/>
        </w:rPr>
        <w:t>،</w:t>
      </w:r>
      <w:r w:rsidR="00B572AB" w:rsidRPr="00B572AB">
        <w:rPr>
          <w:rStyle w:val="libBold2Char"/>
          <w:rFonts w:hint="cs"/>
          <w:rtl/>
        </w:rPr>
        <w:t xml:space="preserve"> أنت ثقتي في كلّ كرب</w:t>
      </w:r>
      <w:r w:rsidR="00C87891">
        <w:rPr>
          <w:rStyle w:val="libBold2Char"/>
          <w:rFonts w:hint="cs"/>
          <w:rtl/>
        </w:rPr>
        <w:t>،</w:t>
      </w:r>
      <w:r w:rsidR="00B572AB" w:rsidRPr="00B572AB">
        <w:rPr>
          <w:rStyle w:val="libBold2Char"/>
          <w:rFonts w:hint="cs"/>
          <w:rtl/>
        </w:rPr>
        <w:t xml:space="preserve"> ورجائي في كلّ شدّة</w:t>
      </w:r>
      <w:r w:rsidR="00C87891">
        <w:rPr>
          <w:rStyle w:val="libBold2Char"/>
          <w:rFonts w:hint="cs"/>
          <w:rtl/>
        </w:rPr>
        <w:t>،</w:t>
      </w:r>
      <w:r w:rsidR="00B572AB" w:rsidRPr="00B572AB">
        <w:rPr>
          <w:rStyle w:val="libBold2Char"/>
          <w:rFonts w:hint="cs"/>
          <w:rtl/>
        </w:rPr>
        <w:t xml:space="preserve"> وأنت لي في كلّ أمر نزل بي ثقة وعدّة</w:t>
      </w:r>
      <w:r w:rsidR="00C87891">
        <w:rPr>
          <w:rStyle w:val="libBold2Char"/>
          <w:rFonts w:hint="cs"/>
          <w:rtl/>
        </w:rPr>
        <w:t>،</w:t>
      </w:r>
      <w:r w:rsidR="00B572AB" w:rsidRPr="00B572AB">
        <w:rPr>
          <w:rStyle w:val="libBold2Char"/>
          <w:rFonts w:hint="cs"/>
          <w:rtl/>
        </w:rPr>
        <w:t xml:space="preserve"> كم من همٍّ يضعف فيه الفؤاد وتقلّ فيه الحيلة ويخذل فيه الصديق ويشمت فيه العدوّ</w:t>
      </w:r>
      <w:r w:rsidR="00C87891">
        <w:rPr>
          <w:rStyle w:val="libBold2Char"/>
          <w:rFonts w:hint="cs"/>
          <w:rtl/>
        </w:rPr>
        <w:t>،</w:t>
      </w:r>
      <w:r w:rsidR="00B572AB" w:rsidRPr="00B572AB">
        <w:rPr>
          <w:rStyle w:val="libBold2Char"/>
          <w:rFonts w:hint="cs"/>
          <w:rtl/>
        </w:rPr>
        <w:t xml:space="preserve"> أنزلته بك وشكوته إليك</w:t>
      </w:r>
      <w:r w:rsidR="00C87891">
        <w:rPr>
          <w:rStyle w:val="libBold2Char"/>
          <w:rFonts w:hint="cs"/>
          <w:rtl/>
        </w:rPr>
        <w:t>،</w:t>
      </w:r>
      <w:r w:rsidR="00B572AB" w:rsidRPr="00B572AB">
        <w:rPr>
          <w:rStyle w:val="libBold2Char"/>
          <w:rFonts w:hint="cs"/>
          <w:rtl/>
        </w:rPr>
        <w:t xml:space="preserve"> رغبةً منّي إليك عمَّن سواك فكشفته وفرّجته</w:t>
      </w:r>
      <w:r w:rsidR="00C87891">
        <w:rPr>
          <w:rStyle w:val="libBold2Char"/>
          <w:rFonts w:hint="cs"/>
          <w:rtl/>
        </w:rPr>
        <w:t>،</w:t>
      </w:r>
      <w:r w:rsidR="00B572AB" w:rsidRPr="00B572AB">
        <w:rPr>
          <w:rStyle w:val="libBold2Char"/>
          <w:rFonts w:hint="cs"/>
          <w:rtl/>
        </w:rPr>
        <w:t xml:space="preserve"> فأنت ولي كلّ نعمة ومنتهى كلّ رغبة</w:t>
      </w:r>
      <w:r w:rsidR="00F554F7">
        <w:rPr>
          <w:rStyle w:val="libBold2Char"/>
          <w:rFonts w:hint="cs"/>
          <w:rtl/>
        </w:rPr>
        <w:t>»</w:t>
      </w:r>
      <w:r w:rsidR="00B572AB" w:rsidRPr="00B572AB">
        <w:rPr>
          <w:rStyle w:val="libFootnotenumChar"/>
          <w:rFonts w:hint="cs"/>
          <w:rtl/>
        </w:rPr>
        <w:t>(4)</w:t>
      </w:r>
      <w:r w:rsidR="00C87891">
        <w:rPr>
          <w:rFonts w:hint="cs"/>
          <w:rtl/>
        </w:rPr>
        <w:t>.</w:t>
      </w:r>
      <w:r w:rsidR="00B572AB">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شرح النّهج لابن أبي الحديد 1 / 81</w:t>
      </w:r>
      <w:r w:rsidR="00C87891">
        <w:rPr>
          <w:rFonts w:hint="cs"/>
          <w:rtl/>
        </w:rPr>
        <w:t>،</w:t>
      </w:r>
      <w:r>
        <w:rPr>
          <w:rFonts w:hint="cs"/>
          <w:rtl/>
        </w:rPr>
        <w:t xml:space="preserve"> الطبعة المصرية</w:t>
      </w:r>
      <w:r w:rsidR="00C87891">
        <w:rPr>
          <w:rFonts w:hint="cs"/>
          <w:rtl/>
        </w:rPr>
        <w:t>:</w:t>
      </w:r>
      <w:r>
        <w:rPr>
          <w:rFonts w:hint="cs"/>
          <w:rtl/>
        </w:rPr>
        <w:t xml:space="preserve"> كانت الكوفة اسباعاً</w:t>
      </w:r>
      <w:r w:rsidR="00C87891">
        <w:rPr>
          <w:rFonts w:hint="cs"/>
          <w:rtl/>
        </w:rPr>
        <w:t>.</w:t>
      </w:r>
    </w:p>
    <w:p w:rsidR="00B572AB" w:rsidRDefault="00B572AB" w:rsidP="00AA1C80">
      <w:pPr>
        <w:pStyle w:val="libFootnote0"/>
      </w:pPr>
      <w:r>
        <w:rPr>
          <w:rFonts w:hint="cs"/>
          <w:rtl/>
        </w:rPr>
        <w:t>(2) تاريخ الطبري 6 / 241</w:t>
      </w:r>
      <w:r w:rsidR="00C87891">
        <w:rPr>
          <w:rFonts w:hint="cs"/>
          <w:rtl/>
        </w:rPr>
        <w:t>.</w:t>
      </w:r>
    </w:p>
    <w:p w:rsidR="00B572AB" w:rsidRDefault="00B572AB" w:rsidP="00AA1C80">
      <w:pPr>
        <w:pStyle w:val="libFootnote0"/>
      </w:pPr>
      <w:r>
        <w:rPr>
          <w:rFonts w:hint="cs"/>
          <w:rtl/>
        </w:rPr>
        <w:t>(3) الإرشاد للشيخ المفيد</w:t>
      </w:r>
      <w:r w:rsidR="00C87891">
        <w:rPr>
          <w:rFonts w:hint="cs"/>
          <w:rtl/>
        </w:rPr>
        <w:t>،</w:t>
      </w:r>
      <w:r>
        <w:rPr>
          <w:rFonts w:hint="cs"/>
          <w:rtl/>
        </w:rPr>
        <w:t xml:space="preserve"> وتاريخ الطبري 6 / 242</w:t>
      </w:r>
      <w:r w:rsidR="00C87891">
        <w:rPr>
          <w:rFonts w:hint="cs"/>
          <w:rtl/>
        </w:rPr>
        <w:t>.</w:t>
      </w:r>
    </w:p>
    <w:p w:rsidR="00B572AB" w:rsidRDefault="00B572AB" w:rsidP="00AA1C80">
      <w:pPr>
        <w:pStyle w:val="libFootnote0"/>
      </w:pPr>
      <w:r>
        <w:rPr>
          <w:rFonts w:hint="cs"/>
          <w:rtl/>
        </w:rPr>
        <w:t>(4) ابن الاثير في الكامل 4 / 25</w:t>
      </w:r>
      <w:r w:rsidR="00C87891">
        <w:rPr>
          <w:rFonts w:hint="cs"/>
          <w:rtl/>
        </w:rPr>
        <w:t>،</w:t>
      </w:r>
      <w:r>
        <w:rPr>
          <w:rFonts w:hint="cs"/>
          <w:rtl/>
        </w:rPr>
        <w:t xml:space="preserve"> وتاريخ ابن عساكر 4 / 233</w:t>
      </w:r>
      <w:r w:rsidR="00C87891">
        <w:rPr>
          <w:rFonts w:hint="cs"/>
          <w:rtl/>
        </w:rPr>
        <w:t>،</w:t>
      </w:r>
      <w:r>
        <w:rPr>
          <w:rFonts w:hint="cs"/>
          <w:rtl/>
        </w:rPr>
        <w:t xml:space="preserve"> وذكر الكفعمي في المصباح / 158</w:t>
      </w:r>
      <w:r w:rsidR="00C87891">
        <w:rPr>
          <w:rFonts w:hint="cs"/>
          <w:rtl/>
        </w:rPr>
        <w:t>،</w:t>
      </w:r>
      <w:r>
        <w:rPr>
          <w:rFonts w:hint="cs"/>
          <w:rtl/>
        </w:rPr>
        <w:t xml:space="preserve"> طبعة الهند</w:t>
      </w:r>
      <w:r w:rsidR="00C87891">
        <w:rPr>
          <w:rFonts w:hint="cs"/>
          <w:rtl/>
        </w:rPr>
        <w:t>:</w:t>
      </w:r>
      <w:r>
        <w:rPr>
          <w:rFonts w:hint="cs"/>
          <w:rtl/>
        </w:rPr>
        <w:t xml:space="preserve"> إنّ النبي </w:t>
      </w:r>
      <w:r w:rsidR="0044650F" w:rsidRPr="0044650F">
        <w:rPr>
          <w:rStyle w:val="libAlaemChar"/>
          <w:rFonts w:hint="cs"/>
          <w:rtl/>
        </w:rPr>
        <w:t>صلى‌الله‌عليه‌وآله</w:t>
      </w:r>
      <w:r>
        <w:rPr>
          <w:rFonts w:hint="cs"/>
          <w:rtl/>
        </w:rPr>
        <w:t xml:space="preserve"> دعا به يوم بدر</w:t>
      </w:r>
      <w:r w:rsidR="00C87891">
        <w:rPr>
          <w:rFonts w:hint="cs"/>
          <w:rtl/>
        </w:rPr>
        <w:t>.</w:t>
      </w:r>
      <w:r>
        <w:rPr>
          <w:rFonts w:hint="cs"/>
          <w:rtl/>
        </w:rPr>
        <w:t xml:space="preserve"> واختصره الذهبي في سير أعلام النبلاء 3 / 202</w:t>
      </w:r>
      <w:r w:rsidR="00C87891">
        <w:rPr>
          <w:rFonts w:hint="cs"/>
          <w:rtl/>
        </w:rPr>
        <w:t>.</w:t>
      </w:r>
    </w:p>
    <w:p w:rsidR="00B572AB" w:rsidRDefault="00B572AB" w:rsidP="00DE2BFD">
      <w:pPr>
        <w:pStyle w:val="libPoemTiniChar"/>
        <w:rPr>
          <w:rtl/>
        </w:rPr>
      </w:pPr>
      <w:r>
        <w:rPr>
          <w:rtl/>
        </w:rPr>
        <w:br w:type="page"/>
      </w:r>
    </w:p>
    <w:p w:rsidR="00B572AB" w:rsidRDefault="00B572AB" w:rsidP="00195BA6">
      <w:pPr>
        <w:pStyle w:val="Heading2Center"/>
      </w:pPr>
      <w:bookmarkStart w:id="149" w:name="الخطبة_الاولى"/>
      <w:bookmarkStart w:id="150" w:name="_Toc373582755"/>
      <w:bookmarkEnd w:id="149"/>
      <w:r>
        <w:rPr>
          <w:rFonts w:hint="cs"/>
          <w:rtl/>
        </w:rPr>
        <w:lastRenderedPageBreak/>
        <w:t>الخطبة الاُولى</w:t>
      </w:r>
      <w:bookmarkEnd w:id="150"/>
    </w:p>
    <w:p w:rsidR="00195BA6" w:rsidRDefault="00B572AB" w:rsidP="00B572AB">
      <w:pPr>
        <w:pStyle w:val="libNormal"/>
        <w:rPr>
          <w:rtl/>
        </w:rPr>
      </w:pPr>
      <w:r>
        <w:rPr>
          <w:rFonts w:hint="cs"/>
          <w:rtl/>
        </w:rPr>
        <w:t>ثمّ دعا براحلته فركبها</w:t>
      </w:r>
      <w:r w:rsidR="00C87891">
        <w:rPr>
          <w:rFonts w:hint="cs"/>
          <w:rtl/>
        </w:rPr>
        <w:t>،</w:t>
      </w:r>
      <w:r>
        <w:rPr>
          <w:rFonts w:hint="cs"/>
          <w:rtl/>
        </w:rPr>
        <w:t xml:space="preserve"> و نادى بصوت عال يسمعه جلّهم</w:t>
      </w:r>
      <w:r w:rsidR="00C87891">
        <w:rPr>
          <w:rFonts w:hint="cs"/>
          <w:rtl/>
        </w:rPr>
        <w:t>:</w:t>
      </w:r>
      <w:r>
        <w:rPr>
          <w:rFonts w:hint="cs"/>
          <w:rtl/>
        </w:rPr>
        <w:t xml:space="preserve"> </w:t>
      </w:r>
    </w:p>
    <w:p w:rsidR="00B572AB" w:rsidRDefault="00F554F7" w:rsidP="00B572AB">
      <w:pPr>
        <w:pStyle w:val="libNormal"/>
      </w:pPr>
      <w:r>
        <w:rPr>
          <w:rStyle w:val="libBold2Char"/>
          <w:rFonts w:hint="cs"/>
          <w:rtl/>
        </w:rPr>
        <w:t>«</w:t>
      </w:r>
      <w:r w:rsidR="00B572AB" w:rsidRPr="00B572AB">
        <w:rPr>
          <w:rStyle w:val="libBold2Char"/>
          <w:rFonts w:hint="cs"/>
          <w:rtl/>
        </w:rPr>
        <w:t>أيّها النّاس اسمعوا قَولي</w:t>
      </w:r>
      <w:r w:rsidR="00C87891">
        <w:rPr>
          <w:rStyle w:val="libBold2Char"/>
          <w:rFonts w:hint="cs"/>
          <w:rtl/>
        </w:rPr>
        <w:t>،</w:t>
      </w:r>
      <w:r w:rsidR="00B572AB" w:rsidRPr="00B572AB">
        <w:rPr>
          <w:rStyle w:val="libBold2Char"/>
          <w:rFonts w:hint="cs"/>
          <w:rtl/>
        </w:rPr>
        <w:t xml:space="preserve"> ولا تعجلوا حتّى أعظكم بما هو حقّ لكم عليَّ</w:t>
      </w:r>
      <w:r w:rsidR="00C87891">
        <w:rPr>
          <w:rStyle w:val="libBold2Char"/>
          <w:rFonts w:hint="cs"/>
          <w:rtl/>
        </w:rPr>
        <w:t>،</w:t>
      </w:r>
      <w:r w:rsidR="00B572AB" w:rsidRPr="00B572AB">
        <w:rPr>
          <w:rStyle w:val="libBold2Char"/>
          <w:rFonts w:hint="cs"/>
          <w:rtl/>
        </w:rPr>
        <w:t xml:space="preserve"> وحتّى أعتذر إليكم من مَقدمي عليكم</w:t>
      </w:r>
      <w:r w:rsidR="00C87891">
        <w:rPr>
          <w:rStyle w:val="libBold2Char"/>
          <w:rFonts w:hint="cs"/>
          <w:rtl/>
        </w:rPr>
        <w:t>،</w:t>
      </w:r>
      <w:r w:rsidR="00B572AB" w:rsidRPr="00B572AB">
        <w:rPr>
          <w:rStyle w:val="libBold2Char"/>
          <w:rFonts w:hint="cs"/>
          <w:rtl/>
        </w:rPr>
        <w:t xml:space="preserve"> فإن قبلتم عذري وصدقتم قولي وأعطيتموني النّصف من أنفسكم</w:t>
      </w:r>
      <w:r w:rsidR="00C87891">
        <w:rPr>
          <w:rStyle w:val="libBold2Char"/>
          <w:rFonts w:hint="cs"/>
          <w:rtl/>
        </w:rPr>
        <w:t>،</w:t>
      </w:r>
      <w:r w:rsidR="00B572AB" w:rsidRPr="00B572AB">
        <w:rPr>
          <w:rStyle w:val="libBold2Char"/>
          <w:rFonts w:hint="cs"/>
          <w:rtl/>
        </w:rPr>
        <w:t xml:space="preserve"> كنتم بذلك أسعد</w:t>
      </w:r>
      <w:r w:rsidR="00C87891">
        <w:rPr>
          <w:rStyle w:val="libBold2Char"/>
          <w:rFonts w:hint="cs"/>
          <w:rtl/>
        </w:rPr>
        <w:t>،</w:t>
      </w:r>
      <w:r w:rsidR="00B572AB" w:rsidRPr="00B572AB">
        <w:rPr>
          <w:rStyle w:val="libBold2Char"/>
          <w:rFonts w:hint="cs"/>
          <w:rtl/>
        </w:rPr>
        <w:t xml:space="preserve"> ولم يكن لكم عليَّ سبيل</w:t>
      </w:r>
      <w:r w:rsidR="00C87891">
        <w:rPr>
          <w:rStyle w:val="libBold2Char"/>
          <w:rFonts w:hint="cs"/>
          <w:rtl/>
        </w:rPr>
        <w:t>.</w:t>
      </w:r>
      <w:r w:rsidR="00B572AB" w:rsidRPr="00B572AB">
        <w:rPr>
          <w:rStyle w:val="libBold2Char"/>
          <w:rFonts w:hint="cs"/>
          <w:rtl/>
        </w:rPr>
        <w:t xml:space="preserve"> وإنْ لَم تقبلوا مِنّي العذر ولَم تعطوا النّصف من أنفسكم</w:t>
      </w:r>
      <w:r w:rsidR="00C87891">
        <w:rPr>
          <w:rStyle w:val="libBold2Char"/>
          <w:rFonts w:hint="cs"/>
          <w:rtl/>
        </w:rPr>
        <w:t>،</w:t>
      </w:r>
      <w:r w:rsidR="00B572AB" w:rsidRPr="00B572AB">
        <w:rPr>
          <w:rStyle w:val="libBold2Char"/>
          <w:rFonts w:hint="cs"/>
          <w:rtl/>
        </w:rPr>
        <w:t xml:space="preserve"> فأجمعوا أمركم و شركاءكم ثمّ لا يكن أمركم عليكم غمّة</w:t>
      </w:r>
      <w:r w:rsidR="00C87891">
        <w:rPr>
          <w:rStyle w:val="libBold2Char"/>
          <w:rFonts w:hint="cs"/>
          <w:rtl/>
        </w:rPr>
        <w:t>.</w:t>
      </w:r>
      <w:r w:rsidR="00B572AB" w:rsidRPr="00B572AB">
        <w:rPr>
          <w:rStyle w:val="libBold2Char"/>
          <w:rFonts w:hint="cs"/>
          <w:rtl/>
        </w:rPr>
        <w:t xml:space="preserve"> ثمّ اقضوا إليَّ ولا تنظرون</w:t>
      </w:r>
      <w:r w:rsidR="00C87891">
        <w:rPr>
          <w:rStyle w:val="libBold2Char"/>
          <w:rFonts w:hint="cs"/>
          <w:rtl/>
        </w:rPr>
        <w:t>.</w:t>
      </w:r>
      <w:r w:rsidR="00B572AB" w:rsidRPr="00B572AB">
        <w:rPr>
          <w:rStyle w:val="libBold2Char"/>
          <w:rFonts w:hint="cs"/>
          <w:rtl/>
        </w:rPr>
        <w:t xml:space="preserve"> إنّ ولييّ الله الذي نزل الكتاب وهو يتولّى الصالحين</w:t>
      </w:r>
      <w:r>
        <w:rPr>
          <w:rStyle w:val="libBold2Char"/>
          <w:rFonts w:hint="cs"/>
          <w:rtl/>
        </w:rPr>
        <w:t>»</w:t>
      </w:r>
      <w:r w:rsidR="00C87891">
        <w:rPr>
          <w:rFonts w:hint="cs"/>
          <w:rtl/>
        </w:rPr>
        <w:t>.</w:t>
      </w:r>
      <w:r w:rsidR="00B572AB">
        <w:rPr>
          <w:rFonts w:hint="cs"/>
          <w:rtl/>
        </w:rPr>
        <w:t xml:space="preserve"> </w:t>
      </w:r>
    </w:p>
    <w:p w:rsidR="00B572AB" w:rsidRDefault="00B572AB" w:rsidP="00B572AB">
      <w:pPr>
        <w:pStyle w:val="libNormal"/>
      </w:pPr>
      <w:r>
        <w:rPr>
          <w:rFonts w:hint="cs"/>
          <w:rtl/>
        </w:rPr>
        <w:t>فلمّا سمعنَ النّساء هذا منه صحنَ وبكينَ وارتفعت أصواتهنَّ</w:t>
      </w:r>
      <w:r w:rsidR="00C87891">
        <w:rPr>
          <w:rFonts w:hint="cs"/>
          <w:rtl/>
        </w:rPr>
        <w:t>،</w:t>
      </w:r>
      <w:r>
        <w:rPr>
          <w:rFonts w:hint="cs"/>
          <w:rtl/>
        </w:rPr>
        <w:t xml:space="preserve"> فأرسل إليهنَّ أخاه العبّاس وابنه علياً الأكبر وقال لهما</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سكّتاهنَّ فلعمري ليكثر بكاؤهنَّ</w:t>
      </w:r>
      <w:r w:rsidR="00F554F7">
        <w:rPr>
          <w:rStyle w:val="libBold2Char"/>
          <w:rFonts w:hint="cs"/>
          <w:rtl/>
        </w:rPr>
        <w:t>»</w:t>
      </w:r>
      <w:r>
        <w:rPr>
          <w:rFonts w:hint="cs"/>
          <w:rtl/>
        </w:rPr>
        <w:t>.</w:t>
      </w:r>
    </w:p>
    <w:p w:rsidR="00195BA6" w:rsidRDefault="00195BA6" w:rsidP="00B572AB">
      <w:pPr>
        <w:pStyle w:val="libNormal"/>
        <w:rPr>
          <w:rStyle w:val="libBold2Char"/>
          <w:rtl/>
        </w:rPr>
      </w:pPr>
      <w:r>
        <w:rPr>
          <w:rFonts w:hint="cs"/>
          <w:rtl/>
        </w:rPr>
        <w:t>ولم</w:t>
      </w:r>
      <w:r w:rsidR="00B572AB">
        <w:rPr>
          <w:rFonts w:hint="cs"/>
          <w:rtl/>
        </w:rPr>
        <w:t>ا سكتنَ</w:t>
      </w:r>
      <w:r w:rsidR="00C87891">
        <w:rPr>
          <w:rFonts w:hint="cs"/>
          <w:rtl/>
        </w:rPr>
        <w:t>،</w:t>
      </w:r>
      <w:r w:rsidR="00B572AB">
        <w:rPr>
          <w:rFonts w:hint="cs"/>
          <w:rtl/>
        </w:rPr>
        <w:t xml:space="preserve"> حمد الله وأثنى عليه وصلّى على محمّد وعلى الملائكة والأنبياء وقال في ذلك ما لا يحصى ذكره ولَم يُسمع متكلّم قبله ولا بعده أبلغ منه في منطقه </w:t>
      </w:r>
      <w:r w:rsidR="00B572AB" w:rsidRPr="00B572AB">
        <w:rPr>
          <w:rStyle w:val="libFootnotenumChar"/>
          <w:rFonts w:hint="cs"/>
          <w:rtl/>
        </w:rPr>
        <w:t>(1)</w:t>
      </w:r>
      <w:r w:rsidR="00C87891">
        <w:rPr>
          <w:rFonts w:hint="cs"/>
          <w:rtl/>
        </w:rPr>
        <w:t>،</w:t>
      </w:r>
      <w:r w:rsidR="00B572AB">
        <w:rPr>
          <w:rFonts w:hint="cs"/>
          <w:rtl/>
        </w:rPr>
        <w:t xml:space="preserve"> ثمّ قال</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عباد الله</w:t>
      </w:r>
      <w:r w:rsidR="00C87891">
        <w:rPr>
          <w:rStyle w:val="libBold2Char"/>
          <w:rFonts w:hint="cs"/>
          <w:rtl/>
        </w:rPr>
        <w:t>،</w:t>
      </w:r>
      <w:r w:rsidR="00B572AB" w:rsidRPr="00B572AB">
        <w:rPr>
          <w:rStyle w:val="libBold2Char"/>
          <w:rFonts w:hint="cs"/>
          <w:rtl/>
        </w:rPr>
        <w:t xml:space="preserve"> اتقوا الله وكونوا من الدنيا على حذر</w:t>
      </w:r>
      <w:r w:rsidR="00C87891">
        <w:rPr>
          <w:rStyle w:val="libBold2Char"/>
          <w:rFonts w:hint="cs"/>
          <w:rtl/>
        </w:rPr>
        <w:t>؛</w:t>
      </w:r>
      <w:r w:rsidR="00B572AB" w:rsidRPr="00B572AB">
        <w:rPr>
          <w:rStyle w:val="libBold2Char"/>
          <w:rFonts w:hint="cs"/>
          <w:rtl/>
        </w:rPr>
        <w:t xml:space="preserve"> فإنّ الدنيا لَو بقيت على أحد أو بقي عليها أحد لكانت الأنبياء أحقّ بالبقاء وأولى بالرضا وأرضى بالقضاء</w:t>
      </w:r>
      <w:r w:rsidR="00C87891">
        <w:rPr>
          <w:rStyle w:val="libBold2Char"/>
          <w:rFonts w:hint="cs"/>
          <w:rtl/>
        </w:rPr>
        <w:t>،</w:t>
      </w:r>
      <w:r w:rsidR="00B572AB" w:rsidRPr="00B572AB">
        <w:rPr>
          <w:rStyle w:val="libBold2Char"/>
          <w:rFonts w:hint="cs"/>
          <w:rtl/>
        </w:rPr>
        <w:t xml:space="preserve"> غير أنّ الله خلق الدنيا للفناء</w:t>
      </w:r>
      <w:r w:rsidR="00C87891">
        <w:rPr>
          <w:rStyle w:val="libBold2Char"/>
          <w:rFonts w:hint="cs"/>
          <w:rtl/>
        </w:rPr>
        <w:t>،</w:t>
      </w:r>
      <w:r w:rsidR="00B572AB" w:rsidRPr="00B572AB">
        <w:rPr>
          <w:rStyle w:val="libBold2Char"/>
          <w:rFonts w:hint="cs"/>
          <w:rtl/>
        </w:rPr>
        <w:t xml:space="preserve"> فجديدها بالٍ ونعيمها مضمحل وسرورها مكفهر</w:t>
      </w:r>
      <w:r w:rsidR="00C87891">
        <w:rPr>
          <w:rStyle w:val="libBold2Char"/>
          <w:rFonts w:hint="cs"/>
          <w:rtl/>
        </w:rPr>
        <w:t>،</w:t>
      </w:r>
      <w:r w:rsidR="00B572AB" w:rsidRPr="00B572AB">
        <w:rPr>
          <w:rStyle w:val="libBold2Char"/>
          <w:rFonts w:hint="cs"/>
          <w:rtl/>
        </w:rPr>
        <w:t xml:space="preserve"> والمنزل تلعة والدار قلعة</w:t>
      </w:r>
      <w:r w:rsidR="00C87891">
        <w:rPr>
          <w:rStyle w:val="libBold2Char"/>
          <w:rFonts w:hint="cs"/>
          <w:rtl/>
        </w:rPr>
        <w:t>،</w:t>
      </w:r>
      <w:r w:rsidR="00B572AB" w:rsidRPr="00B572AB">
        <w:rPr>
          <w:rStyle w:val="libBold2Char"/>
          <w:rFonts w:hint="cs"/>
          <w:rtl/>
        </w:rPr>
        <w:t xml:space="preserve"> فتزوّدوا فإنّ خير الزاد التقوى</w:t>
      </w:r>
      <w:r w:rsidR="00C87891">
        <w:rPr>
          <w:rStyle w:val="libBold2Char"/>
          <w:rFonts w:hint="cs"/>
          <w:rtl/>
        </w:rPr>
        <w:t>،</w:t>
      </w:r>
      <w:r w:rsidR="00B572AB" w:rsidRPr="00B572AB">
        <w:rPr>
          <w:rStyle w:val="libBold2Char"/>
          <w:rFonts w:hint="cs"/>
          <w:rtl/>
        </w:rPr>
        <w:t xml:space="preserve"> واتقوا الله لعلّكم تفلحون </w:t>
      </w:r>
      <w:r w:rsidR="00B572AB" w:rsidRPr="00B572AB">
        <w:rPr>
          <w:rStyle w:val="libFootnotenumChar"/>
          <w:rFonts w:hint="cs"/>
          <w:rtl/>
        </w:rPr>
        <w:t>(2)</w:t>
      </w:r>
      <w:r w:rsidR="00C87891">
        <w:rPr>
          <w:rStyle w:val="libBold2Char"/>
          <w:rFonts w:hint="cs"/>
          <w:rtl/>
        </w:rPr>
        <w:t>.</w:t>
      </w:r>
      <w:r w:rsidR="00B572AB" w:rsidRPr="00B572AB">
        <w:rPr>
          <w:rStyle w:val="libBold2Char"/>
          <w:rFonts w:hint="cs"/>
          <w:rtl/>
        </w:rPr>
        <w:t xml:space="preserve"> </w:t>
      </w:r>
    </w:p>
    <w:p w:rsidR="00B572AB" w:rsidRDefault="00B572AB" w:rsidP="00B572AB">
      <w:pPr>
        <w:pStyle w:val="libNormal"/>
      </w:pPr>
      <w:r w:rsidRPr="00B572AB">
        <w:rPr>
          <w:rStyle w:val="libBold2Char"/>
          <w:rFonts w:hint="cs"/>
          <w:rtl/>
        </w:rPr>
        <w:t>أيّها النّاس إنّ الله تعالى خلق الدنيا فجعلها دار فناء وزوال متصرفة بأهلها حالاً بعد حال</w:t>
      </w:r>
      <w:r w:rsidR="00C87891">
        <w:rPr>
          <w:rStyle w:val="libBold2Char"/>
          <w:rFonts w:hint="cs"/>
          <w:rtl/>
        </w:rPr>
        <w:t>،</w:t>
      </w:r>
      <w:r w:rsidRPr="00B572AB">
        <w:rPr>
          <w:rStyle w:val="libBold2Char"/>
          <w:rFonts w:hint="cs"/>
          <w:rtl/>
        </w:rPr>
        <w:t xml:space="preserve"> فالمغرور من غرّته والشقي من فتنته</w:t>
      </w:r>
      <w:r w:rsidR="00C87891">
        <w:rPr>
          <w:rStyle w:val="libBold2Char"/>
          <w:rFonts w:hint="cs"/>
          <w:rtl/>
        </w:rPr>
        <w:t>،</w:t>
      </w:r>
      <w:r w:rsidRPr="00B572AB">
        <w:rPr>
          <w:rStyle w:val="libBold2Char"/>
          <w:rFonts w:hint="cs"/>
          <w:rtl/>
        </w:rPr>
        <w:t xml:space="preserve"> فلا تغرّنكم هذه الدنيا</w:t>
      </w:r>
      <w:r w:rsidR="00C87891">
        <w:rPr>
          <w:rStyle w:val="libBold2Char"/>
          <w:rFonts w:hint="cs"/>
          <w:rtl/>
        </w:rPr>
        <w:t>،</w:t>
      </w:r>
      <w:r w:rsidRPr="00B572AB">
        <w:rPr>
          <w:rStyle w:val="libBold2Char"/>
          <w:rFonts w:hint="cs"/>
          <w:rtl/>
        </w:rPr>
        <w:t xml:space="preserve"> فإنّها تقطع رجاء من ركن إليها وتُخيّب طمع من طمع فيها</w:t>
      </w:r>
      <w:r w:rsidR="00C87891">
        <w:rPr>
          <w:rStyle w:val="libBold2Char"/>
          <w:rFonts w:hint="cs"/>
          <w:rtl/>
        </w:rPr>
        <w:t>.</w:t>
      </w:r>
      <w:r w:rsidRPr="00B572AB">
        <w:rPr>
          <w:rStyle w:val="libBold2Char"/>
          <w:rFonts w:hint="cs"/>
          <w:rtl/>
        </w:rPr>
        <w:t xml:space="preserve"> وأراكم قد اجتمعتم على أمر قد أسخطتم الله فيه عليكم وأعرض بوجهه الكريم عنكم وأحلَّ بكم نقمته</w:t>
      </w:r>
      <w:r w:rsidR="00C87891">
        <w:rPr>
          <w:rStyle w:val="libBold2Char"/>
          <w:rFonts w:hint="cs"/>
          <w:rtl/>
        </w:rPr>
        <w:t>،</w:t>
      </w:r>
      <w:r w:rsidRPr="00B572AB">
        <w:rPr>
          <w:rStyle w:val="libBold2Char"/>
          <w:rFonts w:hint="cs"/>
          <w:rtl/>
        </w:rPr>
        <w:t xml:space="preserve"> فنِعمَ الربّ ربّنا وبئس العبيد أنتم</w:t>
      </w:r>
      <w:r w:rsidR="00C87891">
        <w:rPr>
          <w:rStyle w:val="libBold2Char"/>
          <w:rFonts w:hint="cs"/>
          <w:rtl/>
        </w:rPr>
        <w:t>؛</w:t>
      </w:r>
      <w:r w:rsidRPr="00B572AB">
        <w:rPr>
          <w:rStyle w:val="libBold2Char"/>
          <w:rFonts w:hint="cs"/>
          <w:rtl/>
        </w:rPr>
        <w:t xml:space="preserve"> أقررتم بالطاعة وآمنتم بالرسول محمّد </w:t>
      </w:r>
      <w:r w:rsidR="0044650F" w:rsidRPr="0044650F">
        <w:rPr>
          <w:rStyle w:val="libAlaemChar"/>
          <w:rFonts w:hint="cs"/>
          <w:rtl/>
        </w:rPr>
        <w:t>صلى‌الله‌عليه‌وآله</w:t>
      </w:r>
      <w:r w:rsidR="00C87891">
        <w:rPr>
          <w:rStyle w:val="libBold2Char"/>
          <w:rFonts w:hint="cs"/>
          <w:rtl/>
        </w:rPr>
        <w:t>،</w:t>
      </w:r>
      <w:r w:rsidRPr="00B572AB">
        <w:rPr>
          <w:rStyle w:val="libBold2Char"/>
          <w:rFonts w:hint="cs"/>
          <w:rtl/>
        </w:rPr>
        <w:t xml:space="preserve"> ثمّ إنّكم زحفتم إلى ذريّته وعترته تريدون قتلهم</w:t>
      </w:r>
      <w:r w:rsidR="00C87891">
        <w:rPr>
          <w:rStyle w:val="libBold2Char"/>
          <w:rFonts w:hint="cs"/>
          <w:rtl/>
        </w:rPr>
        <w:t>،</w:t>
      </w:r>
      <w:r w:rsidRPr="00B572AB">
        <w:rPr>
          <w:rStyle w:val="libBold2Char"/>
          <w:rFonts w:hint="cs"/>
          <w:rtl/>
        </w:rPr>
        <w:t xml:space="preserve"> لقد استحوذ عليكم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242</w:t>
      </w:r>
      <w:r w:rsidR="00C87891">
        <w:rPr>
          <w:rFonts w:hint="cs"/>
          <w:rtl/>
        </w:rPr>
        <w:t>.</w:t>
      </w:r>
    </w:p>
    <w:p w:rsidR="00B572AB" w:rsidRDefault="00B572AB" w:rsidP="00AA1C80">
      <w:pPr>
        <w:pStyle w:val="libFootnote0"/>
      </w:pPr>
      <w:r>
        <w:rPr>
          <w:rFonts w:hint="cs"/>
          <w:rtl/>
        </w:rPr>
        <w:t>(2) زهر الآداب للحصري 1 / 62</w:t>
      </w:r>
      <w:r w:rsidR="00C87891">
        <w:rPr>
          <w:rFonts w:hint="cs"/>
          <w:rtl/>
        </w:rPr>
        <w:t>،</w:t>
      </w:r>
      <w:r>
        <w:rPr>
          <w:rFonts w:hint="cs"/>
          <w:rtl/>
        </w:rPr>
        <w:t xml:space="preserve"> طبعة دار الكتب العربية</w:t>
      </w:r>
      <w:r w:rsidR="00C87891">
        <w:rPr>
          <w:rFonts w:hint="cs"/>
          <w:rtl/>
        </w:rPr>
        <w:t>،</w:t>
      </w:r>
      <w:r>
        <w:rPr>
          <w:rFonts w:hint="cs"/>
          <w:rtl/>
        </w:rPr>
        <w:t xml:space="preserve"> سنة 1372</w:t>
      </w:r>
      <w:r w:rsidR="00C87891">
        <w:rPr>
          <w:rFonts w:hint="cs"/>
          <w:rtl/>
        </w:rPr>
        <w:t>.</w:t>
      </w:r>
    </w:p>
    <w:p w:rsidR="00B572AB" w:rsidRDefault="00B572AB" w:rsidP="00DE2BFD">
      <w:pPr>
        <w:pStyle w:val="libPoemTiniChar"/>
        <w:rPr>
          <w:rtl/>
        </w:rPr>
      </w:pPr>
      <w:r>
        <w:rPr>
          <w:rtl/>
        </w:rPr>
        <w:br w:type="page"/>
      </w:r>
    </w:p>
    <w:p w:rsidR="00195BA6" w:rsidRDefault="00B572AB" w:rsidP="00195BA6">
      <w:pPr>
        <w:pStyle w:val="libNormal0"/>
        <w:rPr>
          <w:rStyle w:val="libBold2Char"/>
          <w:rtl/>
        </w:rPr>
      </w:pPr>
      <w:r w:rsidRPr="00B72A0A">
        <w:rPr>
          <w:rStyle w:val="libBold2Char"/>
          <w:rFonts w:hint="cs"/>
          <w:rtl/>
        </w:rPr>
        <w:lastRenderedPageBreak/>
        <w:t>الشيطان فأنساكم ذكر الله العظيم</w:t>
      </w:r>
      <w:r w:rsidR="00C87891">
        <w:rPr>
          <w:rStyle w:val="libBold2Char"/>
          <w:rFonts w:hint="cs"/>
          <w:rtl/>
        </w:rPr>
        <w:t>،</w:t>
      </w:r>
      <w:r w:rsidRPr="00B72A0A">
        <w:rPr>
          <w:rStyle w:val="libBold2Char"/>
          <w:rFonts w:hint="cs"/>
          <w:rtl/>
        </w:rPr>
        <w:t xml:space="preserve"> فتبّاً لكم ولِما تريدون</w:t>
      </w:r>
      <w:r w:rsidR="00C87891">
        <w:rPr>
          <w:rStyle w:val="libBold2Char"/>
          <w:rFonts w:hint="cs"/>
          <w:rtl/>
        </w:rPr>
        <w:t>.</w:t>
      </w:r>
      <w:r w:rsidRPr="00B72A0A">
        <w:rPr>
          <w:rStyle w:val="libBold2Char"/>
          <w:rFonts w:hint="cs"/>
          <w:rtl/>
        </w:rPr>
        <w:t xml:space="preserve"> إنّا لله وإنّا إليه راجعون هؤلاء قوم كفروا بعد إيمانهم فبُعداً للقوم الظالمين</w:t>
      </w:r>
      <w:r w:rsidRPr="00195BA6">
        <w:rPr>
          <w:rStyle w:val="libFootnotenumChar"/>
          <w:rFonts w:hint="cs"/>
          <w:rtl/>
        </w:rPr>
        <w:t>(1)</w:t>
      </w:r>
      <w:r w:rsidR="00C87891">
        <w:rPr>
          <w:rStyle w:val="libBold2Char"/>
          <w:rFonts w:hint="cs"/>
          <w:rtl/>
        </w:rPr>
        <w:t>.</w:t>
      </w:r>
      <w:r w:rsidRPr="00B72A0A">
        <w:rPr>
          <w:rStyle w:val="libBold2Char"/>
          <w:rFonts w:hint="cs"/>
          <w:rtl/>
        </w:rPr>
        <w:t xml:space="preserve"> </w:t>
      </w:r>
    </w:p>
    <w:p w:rsidR="00B572AB" w:rsidRDefault="00B572AB" w:rsidP="00195BA6">
      <w:pPr>
        <w:pStyle w:val="libNormal"/>
      </w:pPr>
      <w:r w:rsidRPr="00B72A0A">
        <w:rPr>
          <w:rStyle w:val="libBold2Char"/>
          <w:rFonts w:hint="cs"/>
          <w:rtl/>
        </w:rPr>
        <w:t>أيّها النّاس أنسبوني مَن أنا ثمّ ارجعوا إلى أنفسكم وعاتبوها وانظروا هل يحلّ لكم قتلي وانتهاك حرمتي</w:t>
      </w:r>
      <w:r w:rsidR="00C87891">
        <w:rPr>
          <w:rStyle w:val="libBold2Char"/>
          <w:rFonts w:hint="cs"/>
          <w:rtl/>
        </w:rPr>
        <w:t>؟</w:t>
      </w:r>
      <w:r w:rsidRPr="00B72A0A">
        <w:rPr>
          <w:rStyle w:val="libBold2Char"/>
          <w:rFonts w:hint="cs"/>
          <w:rtl/>
        </w:rPr>
        <w:t xml:space="preserve"> ألستُ ابن بنت نبيّكم وابن وصيّه وابن عمّه وأول المؤمنين بالله والمصدّق لرسوله بما جاء من عند ربّه</w:t>
      </w:r>
      <w:r w:rsidR="00C87891">
        <w:rPr>
          <w:rStyle w:val="libBold2Char"/>
          <w:rFonts w:hint="cs"/>
          <w:rtl/>
        </w:rPr>
        <w:t>؟</w:t>
      </w:r>
      <w:r w:rsidRPr="00B72A0A">
        <w:rPr>
          <w:rStyle w:val="libBold2Char"/>
          <w:rFonts w:hint="cs"/>
          <w:rtl/>
        </w:rPr>
        <w:t xml:space="preserve"> أوَ ليس حمزة سيّد الشهداء عمّ أبي</w:t>
      </w:r>
      <w:r w:rsidR="00C87891">
        <w:rPr>
          <w:rStyle w:val="libBold2Char"/>
          <w:rFonts w:hint="cs"/>
          <w:rtl/>
        </w:rPr>
        <w:t>؟</w:t>
      </w:r>
      <w:r w:rsidRPr="00B72A0A">
        <w:rPr>
          <w:rStyle w:val="libBold2Char"/>
          <w:rFonts w:hint="cs"/>
          <w:rtl/>
        </w:rPr>
        <w:t xml:space="preserve"> أوَ ليس جعفر الطيّار عمّي</w:t>
      </w:r>
      <w:r w:rsidR="00C87891">
        <w:rPr>
          <w:rStyle w:val="libBold2Char"/>
          <w:rFonts w:hint="cs"/>
          <w:rtl/>
        </w:rPr>
        <w:t>،</w:t>
      </w:r>
      <w:r w:rsidRPr="00B72A0A">
        <w:rPr>
          <w:rStyle w:val="libBold2Char"/>
          <w:rFonts w:hint="cs"/>
          <w:rtl/>
        </w:rPr>
        <w:t xml:space="preserve"> أوَ لَم يبلغكم قول رسول الله لي ولأخي</w:t>
      </w:r>
      <w:r w:rsidR="00C87891">
        <w:rPr>
          <w:rStyle w:val="libBold2Char"/>
          <w:rFonts w:hint="cs"/>
          <w:rtl/>
        </w:rPr>
        <w:t>:</w:t>
      </w:r>
      <w:r w:rsidRPr="00B72A0A">
        <w:rPr>
          <w:rStyle w:val="libBold2Char"/>
          <w:rFonts w:hint="cs"/>
          <w:rtl/>
        </w:rPr>
        <w:t xml:space="preserve"> هذان سيّدا شباب أهل الجنّة</w:t>
      </w:r>
      <w:r w:rsidR="00C87891">
        <w:rPr>
          <w:rStyle w:val="libBold2Char"/>
          <w:rFonts w:hint="cs"/>
          <w:rtl/>
        </w:rPr>
        <w:t>؟</w:t>
      </w:r>
      <w:r w:rsidRPr="00B72A0A">
        <w:rPr>
          <w:rStyle w:val="libBold2Char"/>
          <w:rFonts w:hint="cs"/>
          <w:rtl/>
        </w:rPr>
        <w:t xml:space="preserve"> فإنْ صدّقتموني بما أقول وهو الحقّ</w:t>
      </w:r>
      <w:r w:rsidRPr="00B572AB">
        <w:rPr>
          <w:rStyle w:val="libBold2Char"/>
          <w:rFonts w:hint="cs"/>
          <w:rtl/>
        </w:rPr>
        <w:t xml:space="preserve"> - </w:t>
      </w:r>
      <w:r w:rsidRPr="00B72A0A">
        <w:rPr>
          <w:rStyle w:val="libBold2Char"/>
          <w:rFonts w:hint="cs"/>
          <w:rtl/>
        </w:rPr>
        <w:t>والله ما تعمدتُ الكذب منذ علمت أنّ الله يمقت عليه أهله ويضرّ به من اختلقه</w:t>
      </w:r>
      <w:r w:rsidRPr="00B572AB">
        <w:rPr>
          <w:rStyle w:val="libBold2Char"/>
          <w:rFonts w:hint="cs"/>
          <w:rtl/>
        </w:rPr>
        <w:t xml:space="preserve"> - </w:t>
      </w:r>
      <w:r w:rsidRPr="00B72A0A">
        <w:rPr>
          <w:rStyle w:val="libBold2Char"/>
          <w:rFonts w:hint="cs"/>
          <w:rtl/>
        </w:rPr>
        <w:t>وإنْ كذّبتموني فإنّ فيكم مَن إنْ سألتموه عن ذلك أخبركم</w:t>
      </w:r>
      <w:r w:rsidR="00C87891">
        <w:rPr>
          <w:rStyle w:val="libBold2Char"/>
          <w:rFonts w:hint="cs"/>
          <w:rtl/>
        </w:rPr>
        <w:t>،</w:t>
      </w:r>
      <w:r w:rsidRPr="00B72A0A">
        <w:rPr>
          <w:rStyle w:val="libBold2Char"/>
          <w:rFonts w:hint="cs"/>
          <w:rtl/>
        </w:rPr>
        <w:t xml:space="preserve"> سلوا جابر بن عبد الله الأنصاري</w:t>
      </w:r>
      <w:r w:rsidR="00C87891">
        <w:rPr>
          <w:rStyle w:val="libBold2Char"/>
          <w:rFonts w:hint="cs"/>
          <w:rtl/>
        </w:rPr>
        <w:t>،</w:t>
      </w:r>
      <w:r w:rsidRPr="00B72A0A">
        <w:rPr>
          <w:rStyle w:val="libBold2Char"/>
          <w:rFonts w:hint="cs"/>
          <w:rtl/>
        </w:rPr>
        <w:t xml:space="preserve"> وأبا سعيد الخدري</w:t>
      </w:r>
      <w:r w:rsidR="00C87891">
        <w:rPr>
          <w:rStyle w:val="libBold2Char"/>
          <w:rFonts w:hint="cs"/>
          <w:rtl/>
        </w:rPr>
        <w:t>،</w:t>
      </w:r>
      <w:r w:rsidRPr="00B72A0A">
        <w:rPr>
          <w:rStyle w:val="libBold2Char"/>
          <w:rFonts w:hint="cs"/>
          <w:rtl/>
        </w:rPr>
        <w:t xml:space="preserve"> وسهل بن سعد الساعدي</w:t>
      </w:r>
      <w:r w:rsidR="00C87891">
        <w:rPr>
          <w:rStyle w:val="libBold2Char"/>
          <w:rFonts w:hint="cs"/>
          <w:rtl/>
        </w:rPr>
        <w:t>،</w:t>
      </w:r>
      <w:r w:rsidRPr="00B72A0A">
        <w:rPr>
          <w:rStyle w:val="libBold2Char"/>
          <w:rFonts w:hint="cs"/>
          <w:rtl/>
        </w:rPr>
        <w:t xml:space="preserve"> وزيد بن أرقم</w:t>
      </w:r>
      <w:r w:rsidR="00C87891">
        <w:rPr>
          <w:rStyle w:val="libBold2Char"/>
          <w:rFonts w:hint="cs"/>
          <w:rtl/>
        </w:rPr>
        <w:t>،</w:t>
      </w:r>
      <w:r w:rsidRPr="00B72A0A">
        <w:rPr>
          <w:rStyle w:val="libBold2Char"/>
          <w:rFonts w:hint="cs"/>
          <w:rtl/>
        </w:rPr>
        <w:t xml:space="preserve"> وأنس بن مالك يخبروكم أنّهم سمعوا هذه المقالة من رسول الله لي ولأخي</w:t>
      </w:r>
      <w:r w:rsidR="00C87891">
        <w:rPr>
          <w:rStyle w:val="libBold2Char"/>
          <w:rFonts w:hint="cs"/>
          <w:rtl/>
        </w:rPr>
        <w:t>،</w:t>
      </w:r>
      <w:r w:rsidRPr="00B72A0A">
        <w:rPr>
          <w:rStyle w:val="libBold2Char"/>
          <w:rFonts w:hint="cs"/>
          <w:rtl/>
        </w:rPr>
        <w:t xml:space="preserve"> أما في هذا حاجز لكم عن سفك دمي</w:t>
      </w:r>
      <w:r w:rsidR="00C87891">
        <w:rPr>
          <w:rStyle w:val="libBold2Char"/>
          <w:rFonts w:hint="cs"/>
          <w:rtl/>
        </w:rPr>
        <w:t>؟</w:t>
      </w:r>
      <w:r w:rsidRPr="00B72A0A">
        <w:rPr>
          <w:rStyle w:val="libBold2Char"/>
          <w:rFonts w:hint="cs"/>
          <w:rtl/>
        </w:rPr>
        <w:t>!</w:t>
      </w:r>
      <w:r w:rsidR="00F554F7">
        <w:rPr>
          <w:rStyle w:val="libBold2Char"/>
          <w:rFonts w:hint="cs"/>
          <w:rtl/>
        </w:rPr>
        <w:t>»</w:t>
      </w:r>
    </w:p>
    <w:p w:rsidR="00B572AB" w:rsidRDefault="00B572AB" w:rsidP="00B572AB">
      <w:pPr>
        <w:pStyle w:val="libNormal"/>
      </w:pPr>
      <w:r>
        <w:rPr>
          <w:rFonts w:hint="cs"/>
          <w:rtl/>
        </w:rPr>
        <w:t>فقال الشمر</w:t>
      </w:r>
      <w:r w:rsidR="00C87891">
        <w:rPr>
          <w:rFonts w:hint="cs"/>
          <w:rtl/>
        </w:rPr>
        <w:t>:</w:t>
      </w:r>
      <w:r>
        <w:rPr>
          <w:rFonts w:hint="cs"/>
          <w:rtl/>
        </w:rPr>
        <w:t xml:space="preserve"> هو يعبد الله على حرف إنْ كان يدري ما يقول</w:t>
      </w:r>
      <w:r w:rsidR="00C87891">
        <w:rPr>
          <w:rFonts w:hint="cs"/>
          <w:rtl/>
        </w:rPr>
        <w:t>.</w:t>
      </w:r>
    </w:p>
    <w:p w:rsidR="00B572AB" w:rsidRDefault="00B572AB" w:rsidP="00B572AB">
      <w:pPr>
        <w:pStyle w:val="libNormal"/>
      </w:pPr>
      <w:r>
        <w:rPr>
          <w:rFonts w:hint="cs"/>
          <w:rtl/>
        </w:rPr>
        <w:t>فقال له حبيب بن مظاهر</w:t>
      </w:r>
      <w:r w:rsidR="00C87891">
        <w:rPr>
          <w:rFonts w:hint="cs"/>
          <w:rtl/>
        </w:rPr>
        <w:t>:</w:t>
      </w:r>
      <w:r>
        <w:rPr>
          <w:rFonts w:hint="cs"/>
          <w:rtl/>
        </w:rPr>
        <w:t xml:space="preserve"> والله إنّي أراك تعبد الله على سبعين حرفاً</w:t>
      </w:r>
      <w:r w:rsidR="00C87891">
        <w:rPr>
          <w:rFonts w:hint="cs"/>
          <w:rtl/>
        </w:rPr>
        <w:t>،</w:t>
      </w:r>
      <w:r>
        <w:rPr>
          <w:rFonts w:hint="cs"/>
          <w:rtl/>
        </w:rPr>
        <w:t xml:space="preserve"> وأنا أشهد أنّك صادق ما تدري ما يقول</w:t>
      </w:r>
      <w:r w:rsidR="00C87891">
        <w:rPr>
          <w:rFonts w:hint="cs"/>
          <w:rtl/>
        </w:rPr>
        <w:t>،</w:t>
      </w:r>
      <w:r>
        <w:rPr>
          <w:rFonts w:hint="cs"/>
          <w:rtl/>
        </w:rPr>
        <w:t xml:space="preserve"> قد طبع الله على قلبك</w:t>
      </w:r>
      <w:r w:rsidR="00C87891">
        <w:rPr>
          <w:rFonts w:hint="cs"/>
          <w:rtl/>
        </w:rPr>
        <w:t>.</w:t>
      </w:r>
    </w:p>
    <w:p w:rsidR="00B572AB" w:rsidRDefault="00B572AB" w:rsidP="00B572AB">
      <w:pPr>
        <w:pStyle w:val="libNormal"/>
      </w:pPr>
      <w:r>
        <w:rPr>
          <w:rFonts w:hint="cs"/>
          <w:rtl/>
        </w:rPr>
        <w:t xml:space="preserve">ثمّ قال الحسين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فإنْ كنتم في شكّ من هذا القول</w:t>
      </w:r>
      <w:r w:rsidR="00C87891">
        <w:rPr>
          <w:rStyle w:val="libBold2Char"/>
          <w:rFonts w:hint="cs"/>
          <w:rtl/>
        </w:rPr>
        <w:t>،</w:t>
      </w:r>
      <w:r w:rsidRPr="00B572AB">
        <w:rPr>
          <w:rStyle w:val="libBold2Char"/>
          <w:rFonts w:hint="cs"/>
          <w:rtl/>
        </w:rPr>
        <w:t xml:space="preserve"> أفتشكّون أنّي ابن بنت نبيّكم</w:t>
      </w:r>
      <w:r w:rsidR="00C87891">
        <w:rPr>
          <w:rStyle w:val="libBold2Char"/>
          <w:rFonts w:hint="cs"/>
          <w:rtl/>
        </w:rPr>
        <w:t>،</w:t>
      </w:r>
      <w:r w:rsidRPr="00B572AB">
        <w:rPr>
          <w:rStyle w:val="libBold2Char"/>
          <w:rFonts w:hint="cs"/>
          <w:rtl/>
        </w:rPr>
        <w:t xml:space="preserve"> فوالله ما بين المشرق والمغرب ابن بنت نبي غيري فيكم ولا في غيركم</w:t>
      </w:r>
      <w:r w:rsidR="00C87891">
        <w:rPr>
          <w:rStyle w:val="libBold2Char"/>
          <w:rFonts w:hint="cs"/>
          <w:rtl/>
        </w:rPr>
        <w:t>،</w:t>
      </w:r>
      <w:r w:rsidRPr="00B572AB">
        <w:rPr>
          <w:rStyle w:val="libBold2Char"/>
          <w:rFonts w:hint="cs"/>
          <w:rtl/>
        </w:rPr>
        <w:t xml:space="preserve"> ويحكم اتطلبوني بقتيل منكم قتلته</w:t>
      </w:r>
      <w:r w:rsidR="00C87891">
        <w:rPr>
          <w:rStyle w:val="libBold2Char"/>
          <w:rFonts w:hint="cs"/>
          <w:rtl/>
        </w:rPr>
        <w:t>؟</w:t>
      </w:r>
      <w:r w:rsidRPr="00B572AB">
        <w:rPr>
          <w:rStyle w:val="libBold2Char"/>
          <w:rFonts w:hint="cs"/>
          <w:rtl/>
        </w:rPr>
        <w:t>! أو مال لكم استهلكته</w:t>
      </w:r>
      <w:r w:rsidR="00C87891">
        <w:rPr>
          <w:rStyle w:val="libBold2Char"/>
          <w:rFonts w:hint="cs"/>
          <w:rtl/>
        </w:rPr>
        <w:t>؟</w:t>
      </w:r>
      <w:r w:rsidRPr="00B572AB">
        <w:rPr>
          <w:rStyle w:val="libBold2Char"/>
          <w:rFonts w:hint="cs"/>
          <w:rtl/>
        </w:rPr>
        <w:t>! أو بقصاص جراحة</w:t>
      </w:r>
      <w:r w:rsidR="00C87891">
        <w:rPr>
          <w:rStyle w:val="libBold2Char"/>
          <w:rFonts w:hint="cs"/>
          <w:rtl/>
        </w:rPr>
        <w:t>؟</w:t>
      </w:r>
      <w:r w:rsidRPr="00B572AB">
        <w:rPr>
          <w:rStyle w:val="libBold2Char"/>
          <w:rFonts w:hint="cs"/>
          <w:rtl/>
        </w:rPr>
        <w:t>!</w:t>
      </w:r>
      <w:r w:rsidR="00F554F7">
        <w:rPr>
          <w:rStyle w:val="libBold2Char"/>
          <w:rFonts w:hint="cs"/>
          <w:rtl/>
        </w:rPr>
        <w:t>»</w:t>
      </w:r>
      <w:r w:rsidR="00C87891">
        <w:rPr>
          <w:rStyle w:val="libBold2Char"/>
          <w:rFonts w:hint="cs"/>
          <w:rtl/>
        </w:rPr>
        <w:t>،</w:t>
      </w:r>
      <w:r>
        <w:rPr>
          <w:rFonts w:hint="cs"/>
          <w:rtl/>
        </w:rPr>
        <w:t xml:space="preserve"> فأخذوا لا يكلّمونه</w:t>
      </w:r>
      <w:r w:rsidR="00C87891">
        <w:rPr>
          <w:rFonts w:hint="cs"/>
          <w:rtl/>
        </w:rPr>
        <w:t>!</w:t>
      </w:r>
    </w:p>
    <w:p w:rsidR="00B572AB" w:rsidRDefault="00B572AB" w:rsidP="00B572AB">
      <w:pPr>
        <w:pStyle w:val="libNormal"/>
      </w:pPr>
      <w:r>
        <w:rPr>
          <w:rFonts w:hint="cs"/>
          <w:rtl/>
        </w:rPr>
        <w:t>فنادى</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شبث بن ربعي</w:t>
      </w:r>
      <w:r w:rsidR="00C87891">
        <w:rPr>
          <w:rStyle w:val="libBold2Char"/>
          <w:rFonts w:hint="cs"/>
          <w:rtl/>
        </w:rPr>
        <w:t>،</w:t>
      </w:r>
      <w:r w:rsidRPr="00B572AB">
        <w:rPr>
          <w:rStyle w:val="libBold2Char"/>
          <w:rFonts w:hint="cs"/>
          <w:rtl/>
        </w:rPr>
        <w:t xml:space="preserve"> ويا حَجّار بن أبجر</w:t>
      </w:r>
      <w:r w:rsidR="00C87891">
        <w:rPr>
          <w:rStyle w:val="libBold2Char"/>
          <w:rFonts w:hint="cs"/>
          <w:rtl/>
        </w:rPr>
        <w:t>،</w:t>
      </w:r>
      <w:r w:rsidRPr="00B572AB">
        <w:rPr>
          <w:rStyle w:val="libBold2Char"/>
          <w:rFonts w:hint="cs"/>
          <w:rtl/>
        </w:rPr>
        <w:t xml:space="preserve"> ويا قيس بن الأشعث</w:t>
      </w:r>
      <w:r w:rsidR="00C87891">
        <w:rPr>
          <w:rStyle w:val="libBold2Char"/>
          <w:rFonts w:hint="cs"/>
          <w:rtl/>
        </w:rPr>
        <w:t>،</w:t>
      </w:r>
      <w:r w:rsidRPr="00B572AB">
        <w:rPr>
          <w:rStyle w:val="libBold2Char"/>
          <w:rFonts w:hint="cs"/>
          <w:rtl/>
        </w:rPr>
        <w:t xml:space="preserve"> ويا زيد بن الحارث ألم تكتبوا إليَّ أنْ اقدم قد أينعت الثمار واخضرّ الجناب</w:t>
      </w:r>
      <w:r w:rsidR="00C87891">
        <w:rPr>
          <w:rStyle w:val="libBold2Char"/>
          <w:rFonts w:hint="cs"/>
          <w:rtl/>
        </w:rPr>
        <w:t>،</w:t>
      </w:r>
      <w:r w:rsidRPr="00B572AB">
        <w:rPr>
          <w:rStyle w:val="libBold2Char"/>
          <w:rFonts w:hint="cs"/>
          <w:rtl/>
        </w:rPr>
        <w:t xml:space="preserve"> وإنّما تقدم على جند لك مجنّدة</w:t>
      </w:r>
      <w:r w:rsidR="00C87891">
        <w:rPr>
          <w:rStyle w:val="libBold2Char"/>
          <w:rFonts w:hint="cs"/>
          <w:rtl/>
        </w:rPr>
        <w:t>؟</w:t>
      </w:r>
      <w:r w:rsidR="00F554F7">
        <w:rPr>
          <w:rStyle w:val="libBold2Char"/>
          <w:rFonts w:hint="cs"/>
          <w:rtl/>
        </w:rPr>
        <w:t>»</w:t>
      </w:r>
    </w:p>
    <w:p w:rsidR="00B572AB" w:rsidRDefault="00B572AB" w:rsidP="00B572AB">
      <w:pPr>
        <w:pStyle w:val="libNormal"/>
      </w:pPr>
      <w:r>
        <w:rPr>
          <w:rFonts w:hint="cs"/>
          <w:rtl/>
        </w:rPr>
        <w:t>فقالو</w:t>
      </w:r>
      <w:r w:rsidR="00C87891">
        <w:rPr>
          <w:rFonts w:hint="cs"/>
          <w:rtl/>
        </w:rPr>
        <w:t>:</w:t>
      </w:r>
      <w:r>
        <w:rPr>
          <w:rFonts w:hint="cs"/>
          <w:rtl/>
        </w:rPr>
        <w:t xml:space="preserve"> لَم نفعل</w:t>
      </w:r>
      <w:r w:rsidR="00C87891">
        <w:rPr>
          <w:rFonts w:hint="cs"/>
          <w:rtl/>
        </w:rPr>
        <w:t>.</w:t>
      </w:r>
    </w:p>
    <w:p w:rsidR="00B572AB" w:rsidRDefault="00B572AB" w:rsidP="00B572AB">
      <w:pPr>
        <w:pStyle w:val="libNormal"/>
      </w:pPr>
      <w:r>
        <w:rPr>
          <w:rFonts w:hint="cs"/>
          <w:rtl/>
        </w:rPr>
        <w:t>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سبحان الله</w:t>
      </w:r>
      <w:r w:rsidR="00C87891">
        <w:rPr>
          <w:rStyle w:val="libBold2Char"/>
          <w:rFonts w:hint="cs"/>
          <w:rtl/>
        </w:rPr>
        <w:t>!</w:t>
      </w:r>
      <w:r w:rsidRPr="00B572AB">
        <w:rPr>
          <w:rStyle w:val="libBold2Char"/>
          <w:rFonts w:hint="cs"/>
          <w:rtl/>
        </w:rPr>
        <w:t xml:space="preserve"> بلى والله لقد فعلتم</w:t>
      </w:r>
      <w:r w:rsidR="00F554F7">
        <w:rPr>
          <w:rStyle w:val="libBold2Char"/>
          <w:rFonts w:hint="cs"/>
          <w:rtl/>
        </w:rPr>
        <w:t>»</w:t>
      </w:r>
      <w:r w:rsidR="00C87891">
        <w:rPr>
          <w:rStyle w:val="libBold2Char"/>
          <w:rFonts w:hint="cs"/>
          <w:rtl/>
        </w:rPr>
        <w:t>.</w:t>
      </w:r>
      <w:r>
        <w:rPr>
          <w:rFonts w:hint="cs"/>
          <w:rtl/>
        </w:rPr>
        <w:t xml:space="preserve"> ثمّ 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أيّها النّاس</w:t>
      </w:r>
      <w:r w:rsidR="00C87891">
        <w:rPr>
          <w:rStyle w:val="libBold2Char"/>
          <w:rFonts w:hint="cs"/>
          <w:rtl/>
        </w:rPr>
        <w:t>،</w:t>
      </w:r>
      <w:r w:rsidRPr="00B572AB">
        <w:rPr>
          <w:rStyle w:val="libBold2Char"/>
          <w:rFonts w:hint="cs"/>
          <w:rtl/>
        </w:rPr>
        <w:t xml:space="preserve"> إذا كرهتموني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محمّد بن أبي طالب الحايري</w:t>
      </w:r>
      <w:r w:rsidR="00C87891">
        <w:rPr>
          <w:rFonts w:hint="cs"/>
          <w:rtl/>
        </w:rPr>
        <w:t>.</w:t>
      </w:r>
    </w:p>
    <w:p w:rsidR="00B572AB" w:rsidRDefault="00B572AB" w:rsidP="00DE2BFD">
      <w:pPr>
        <w:pStyle w:val="libPoemTiniChar"/>
        <w:rPr>
          <w:rtl/>
        </w:rPr>
      </w:pPr>
      <w:r>
        <w:rPr>
          <w:rtl/>
        </w:rPr>
        <w:br w:type="page"/>
      </w:r>
    </w:p>
    <w:p w:rsidR="00B572AB" w:rsidRDefault="00B572AB" w:rsidP="00195BA6">
      <w:pPr>
        <w:pStyle w:val="libNormal0"/>
      </w:pPr>
      <w:r w:rsidRPr="00B72A0A">
        <w:rPr>
          <w:rStyle w:val="libBold2Char"/>
          <w:rFonts w:hint="cs"/>
          <w:rtl/>
        </w:rPr>
        <w:lastRenderedPageBreak/>
        <w:t>فدعوني أنصرف عنكم إلى مأمن من الأرض</w:t>
      </w:r>
      <w:r w:rsidR="00F554F7">
        <w:rPr>
          <w:rStyle w:val="libBold2Char"/>
          <w:rFonts w:hint="cs"/>
          <w:rtl/>
        </w:rPr>
        <w:t>»</w:t>
      </w:r>
      <w:r w:rsidR="00C87891">
        <w:rPr>
          <w:rStyle w:val="libBold2Char"/>
          <w:rFonts w:hint="cs"/>
          <w:rtl/>
        </w:rPr>
        <w:t>.</w:t>
      </w:r>
      <w:r>
        <w:rPr>
          <w:rFonts w:hint="cs"/>
          <w:rtl/>
        </w:rPr>
        <w:t xml:space="preserve"> فقال له قَيس بن الأشعث</w:t>
      </w:r>
      <w:r w:rsidR="00C87891">
        <w:rPr>
          <w:rFonts w:hint="cs"/>
          <w:rtl/>
        </w:rPr>
        <w:t>:</w:t>
      </w:r>
      <w:r>
        <w:rPr>
          <w:rFonts w:hint="cs"/>
          <w:rtl/>
        </w:rPr>
        <w:t xml:space="preserve"> أولا تنزل على حكم بني عمّك</w:t>
      </w:r>
      <w:r w:rsidR="00C87891">
        <w:rPr>
          <w:rFonts w:hint="cs"/>
          <w:rtl/>
        </w:rPr>
        <w:t>؟</w:t>
      </w:r>
      <w:r>
        <w:rPr>
          <w:rFonts w:hint="cs"/>
          <w:rtl/>
        </w:rPr>
        <w:t xml:space="preserve"> فإنّهم لَن يروك إلاّ ما تُحبّ ولَن يصل إليك منهم مكروه</w:t>
      </w:r>
      <w:r w:rsidR="00C87891">
        <w:rPr>
          <w:rFonts w:hint="cs"/>
          <w:rtl/>
        </w:rPr>
        <w:t>.</w:t>
      </w:r>
    </w:p>
    <w:p w:rsidR="00195BA6" w:rsidRDefault="00B572AB" w:rsidP="00B572AB">
      <w:pPr>
        <w:pStyle w:val="libNormal"/>
        <w:rPr>
          <w:rtl/>
        </w:rPr>
      </w:pPr>
      <w:r>
        <w:rPr>
          <w:rFonts w:hint="cs"/>
          <w:rtl/>
        </w:rPr>
        <w:t xml:space="preserve">فقال الحسين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أنت أخو أخيك</w:t>
      </w:r>
      <w:r w:rsidR="00C87891">
        <w:rPr>
          <w:rStyle w:val="libBold2Char"/>
          <w:rFonts w:hint="cs"/>
          <w:rtl/>
        </w:rPr>
        <w:t>،</w:t>
      </w:r>
      <w:r w:rsidRPr="00B572AB">
        <w:rPr>
          <w:rStyle w:val="libBold2Char"/>
          <w:rFonts w:hint="cs"/>
          <w:rtl/>
        </w:rPr>
        <w:t xml:space="preserve"> أتريد أن يطلبك بنو هاشم أكثر من دم مسلم بن عقيل</w:t>
      </w:r>
      <w:r w:rsidR="00C87891">
        <w:rPr>
          <w:rStyle w:val="libBold2Char"/>
          <w:rFonts w:hint="cs"/>
          <w:rtl/>
        </w:rPr>
        <w:t>؟</w:t>
      </w:r>
      <w:r w:rsidRPr="00B572AB">
        <w:rPr>
          <w:rStyle w:val="libBold2Char"/>
          <w:rFonts w:hint="cs"/>
          <w:rtl/>
        </w:rPr>
        <w:t xml:space="preserve"> لا والله لا اُعطيكم بيدي إعطاء الذليل ولا أفرّ فرار العبيد</w:t>
      </w:r>
      <w:r w:rsidRPr="00B572AB">
        <w:rPr>
          <w:rStyle w:val="libFootnotenumChar"/>
          <w:rFonts w:hint="cs"/>
          <w:rtl/>
        </w:rPr>
        <w:t>(1)</w:t>
      </w:r>
      <w:r w:rsidR="00C87891">
        <w:rPr>
          <w:rStyle w:val="libBold2Char"/>
          <w:rFonts w:hint="cs"/>
          <w:rtl/>
        </w:rPr>
        <w:t>،</w:t>
      </w:r>
      <w:r w:rsidRPr="00B572AB">
        <w:rPr>
          <w:rStyle w:val="libBold2Char"/>
          <w:rFonts w:hint="cs"/>
          <w:rtl/>
        </w:rPr>
        <w:t xml:space="preserve"> عباد الله إنّي عذتُ بربّي وربّكم أنْ ترجمون</w:t>
      </w:r>
      <w:r w:rsidR="00C87891">
        <w:rPr>
          <w:rStyle w:val="libBold2Char"/>
          <w:rFonts w:hint="cs"/>
          <w:rtl/>
        </w:rPr>
        <w:t>،</w:t>
      </w:r>
      <w:r w:rsidRPr="00B572AB">
        <w:rPr>
          <w:rStyle w:val="libBold2Char"/>
          <w:rFonts w:hint="cs"/>
          <w:rtl/>
        </w:rPr>
        <w:t xml:space="preserve"> أعوذ بربّي وربّكم من كلّ متكبِّر لا يؤمن بيوم الحساب</w:t>
      </w:r>
      <w:r w:rsidR="00F554F7">
        <w:rPr>
          <w:rStyle w:val="libBold2Char"/>
          <w:rFonts w:hint="cs"/>
          <w:rtl/>
        </w:rPr>
        <w:t>»</w:t>
      </w:r>
      <w:r w:rsidR="00C87891">
        <w:rPr>
          <w:rFonts w:hint="cs"/>
          <w:rtl/>
        </w:rPr>
        <w:t>.</w:t>
      </w:r>
      <w:r>
        <w:rPr>
          <w:rFonts w:hint="cs"/>
          <w:rtl/>
        </w:rPr>
        <w:t xml:space="preserve"> </w:t>
      </w:r>
    </w:p>
    <w:p w:rsidR="00B572AB" w:rsidRDefault="00B572AB" w:rsidP="00B572AB">
      <w:pPr>
        <w:pStyle w:val="libNormal"/>
      </w:pPr>
      <w:r>
        <w:rPr>
          <w:rFonts w:hint="cs"/>
          <w:rtl/>
        </w:rPr>
        <w:t>ثمّ أناخ وأمر عقبة بن سمعان فعقلها</w:t>
      </w:r>
      <w:r w:rsidRPr="00B572AB">
        <w:rPr>
          <w:rStyle w:val="libFootnotenumChar"/>
          <w:rFonts w:hint="cs"/>
          <w:rtl/>
        </w:rPr>
        <w:t>(2)</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195BA6" w:rsidTr="00195BA6">
        <w:trPr>
          <w:trHeight w:val="350"/>
        </w:trPr>
        <w:tc>
          <w:tcPr>
            <w:tcW w:w="3340" w:type="dxa"/>
          </w:tcPr>
          <w:p w:rsidR="00195BA6" w:rsidRDefault="00195BA6" w:rsidP="00CE67A4">
            <w:pPr>
              <w:pStyle w:val="libPoem"/>
            </w:pPr>
            <w:r>
              <w:rPr>
                <w:rFonts w:hint="cs"/>
                <w:rtl/>
              </w:rPr>
              <w:t>وقـام</w:t>
            </w:r>
            <w:r w:rsidRPr="00B572AB">
              <w:rPr>
                <w:rFonts w:hint="cs"/>
                <w:rtl/>
              </w:rPr>
              <w:t xml:space="preserve"> </w:t>
            </w:r>
            <w:r>
              <w:rPr>
                <w:rFonts w:hint="cs"/>
                <w:rtl/>
              </w:rPr>
              <w:t>لـسان الله يـخطب واعـظاً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فـصمّوا لـما عن قدس أنواره عموا</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وقال انسبوني مَن أنا اليوم وانظروا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حـلالٌ</w:t>
            </w:r>
            <w:r w:rsidRPr="00B572AB">
              <w:rPr>
                <w:rFonts w:hint="cs"/>
                <w:rtl/>
              </w:rPr>
              <w:t xml:space="preserve"> </w:t>
            </w:r>
            <w:r>
              <w:rPr>
                <w:rFonts w:hint="cs"/>
                <w:rtl/>
              </w:rPr>
              <w:t>لـكم مـنّي دمـي أم محرّم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فـمـا وجـدوا إلاّ الـسِّهام بـنحره</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تــراش</w:t>
            </w:r>
            <w:r w:rsidRPr="00B572AB">
              <w:rPr>
                <w:rFonts w:hint="cs"/>
                <w:rtl/>
              </w:rPr>
              <w:t xml:space="preserve"> </w:t>
            </w:r>
            <w:r>
              <w:rPr>
                <w:rFonts w:hint="cs"/>
                <w:rtl/>
              </w:rPr>
              <w:t>جـواباً والـعوالي تـقَّوم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ومـذ</w:t>
            </w:r>
            <w:r w:rsidRPr="00B572AB">
              <w:rPr>
                <w:rFonts w:hint="cs"/>
                <w:rtl/>
              </w:rPr>
              <w:t xml:space="preserve"> </w:t>
            </w:r>
            <w:r>
              <w:rPr>
                <w:rFonts w:hint="cs"/>
                <w:rtl/>
              </w:rPr>
              <w:t>أيـقن السّبط انمحى دين جَدّه</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ولَم</w:t>
            </w:r>
            <w:r w:rsidRPr="00B572AB">
              <w:rPr>
                <w:rFonts w:hint="cs"/>
                <w:rtl/>
              </w:rPr>
              <w:t xml:space="preserve"> </w:t>
            </w:r>
            <w:r>
              <w:rPr>
                <w:rFonts w:hint="cs"/>
                <w:rtl/>
              </w:rPr>
              <w:t>يبقَ بين النّاس في الأرض مسلم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فـدى نـفسه في نصرة الدين خائضاً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عـن الـمسلمين الـغامرات ليسلموا</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وقـال خـذيني يا حتوف وهاك يا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سـيوف</w:t>
            </w:r>
            <w:r w:rsidRPr="00B572AB">
              <w:rPr>
                <w:rFonts w:hint="cs"/>
                <w:rtl/>
              </w:rPr>
              <w:t xml:space="preserve"> </w:t>
            </w:r>
            <w:r>
              <w:rPr>
                <w:rFonts w:hint="cs"/>
                <w:rtl/>
              </w:rPr>
              <w:t>فـأوصالي لـك اليوم مغنم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وهـيهات أن أغدو على الضّيم جاثماً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ولـو لا عـلى جـمر الأسـنَّة مجثم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وكـرّ وقد ضاق الفضا وجرى القضا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وسـال بـوادي الـكفر سيل عرمرم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ومـذ خـرّ بـالتعظيم لله سـاجداً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لـه كـبّروا بـين السّيوف وعظموا</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وجـاء</w:t>
            </w:r>
            <w:r w:rsidRPr="00B572AB">
              <w:rPr>
                <w:rFonts w:hint="cs"/>
                <w:rtl/>
              </w:rPr>
              <w:t xml:space="preserve"> </w:t>
            </w:r>
            <w:r>
              <w:rPr>
                <w:rFonts w:hint="cs"/>
                <w:rtl/>
              </w:rPr>
              <w:t>إلـيه الـشّمر يـرفع رأسه</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فـقـام بـه عـنه الـسّنان الـمقوّم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وزُعْـزع عـرش الله وانـحطَّ نوره</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فـأشرق وجه الأرض والكون مظلم</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w:t>
      </w:r>
      <w:r w:rsidR="00F554F7">
        <w:rPr>
          <w:rFonts w:hint="cs"/>
          <w:rtl/>
        </w:rPr>
        <w:t>(</w:t>
      </w:r>
      <w:r>
        <w:rPr>
          <w:rFonts w:hint="cs"/>
          <w:rtl/>
        </w:rPr>
        <w:t>بالفاء الموحّدة فيهما</w:t>
      </w:r>
      <w:r w:rsidR="00F554F7">
        <w:rPr>
          <w:rFonts w:hint="cs"/>
          <w:rtl/>
        </w:rPr>
        <w:t>)</w:t>
      </w:r>
      <w:r w:rsidR="00C87891">
        <w:rPr>
          <w:rFonts w:hint="cs"/>
          <w:rtl/>
        </w:rPr>
        <w:t>،</w:t>
      </w:r>
      <w:r>
        <w:rPr>
          <w:rFonts w:hint="cs"/>
          <w:rtl/>
        </w:rPr>
        <w:t xml:space="preserve"> رواه ابن نما في مثير الأحزان / 26</w:t>
      </w:r>
      <w:r w:rsidR="00C87891">
        <w:rPr>
          <w:rFonts w:hint="cs"/>
          <w:rtl/>
        </w:rPr>
        <w:t>،</w:t>
      </w:r>
      <w:r>
        <w:rPr>
          <w:rFonts w:hint="cs"/>
          <w:rtl/>
        </w:rPr>
        <w:t xml:space="preserve"> وهو أصح ممّا يمضي على الألسن</w:t>
      </w:r>
      <w:r w:rsidR="00C87891">
        <w:rPr>
          <w:rFonts w:hint="cs"/>
          <w:rtl/>
        </w:rPr>
        <w:t>،</w:t>
      </w:r>
      <w:r>
        <w:rPr>
          <w:rFonts w:hint="cs"/>
          <w:rtl/>
        </w:rPr>
        <w:t xml:space="preserve"> ويوجد في بعض المقاتل </w:t>
      </w:r>
      <w:r w:rsidR="00F554F7">
        <w:rPr>
          <w:rFonts w:hint="cs"/>
          <w:rtl/>
        </w:rPr>
        <w:t>(</w:t>
      </w:r>
      <w:r>
        <w:rPr>
          <w:rFonts w:hint="cs"/>
          <w:rtl/>
        </w:rPr>
        <w:t>بالقاف</w:t>
      </w:r>
      <w:r w:rsidR="00F554F7">
        <w:rPr>
          <w:rFonts w:hint="cs"/>
          <w:rtl/>
        </w:rPr>
        <w:t>)</w:t>
      </w:r>
      <w:r>
        <w:rPr>
          <w:rFonts w:hint="cs"/>
          <w:rtl/>
        </w:rPr>
        <w:t xml:space="preserve"> من الإقرار</w:t>
      </w:r>
      <w:r w:rsidR="00C87891">
        <w:rPr>
          <w:rFonts w:hint="cs"/>
          <w:rtl/>
        </w:rPr>
        <w:t>؛</w:t>
      </w:r>
      <w:r>
        <w:rPr>
          <w:rFonts w:hint="cs"/>
          <w:rtl/>
        </w:rPr>
        <w:t xml:space="preserve"> لأنّه على هذا تكون الجملة الثانية غير مفيدة</w:t>
      </w:r>
      <w:r w:rsidR="00C87891">
        <w:rPr>
          <w:rFonts w:hint="cs"/>
          <w:rtl/>
        </w:rPr>
        <w:t>،</w:t>
      </w:r>
      <w:r>
        <w:rPr>
          <w:rFonts w:hint="cs"/>
          <w:rtl/>
        </w:rPr>
        <w:t xml:space="preserve"> إلاّ ما أفادته التي قبلها بخلافه على قراءة الفرار</w:t>
      </w:r>
      <w:r w:rsidR="00C87891">
        <w:rPr>
          <w:rFonts w:hint="cs"/>
          <w:rtl/>
        </w:rPr>
        <w:t>،</w:t>
      </w:r>
      <w:r>
        <w:rPr>
          <w:rFonts w:hint="cs"/>
          <w:rtl/>
        </w:rPr>
        <w:t xml:space="preserve"> فإنّ الجملة الثانية تفيد أنّه لا يفرّ من الشدة والقتل</w:t>
      </w:r>
      <w:r w:rsidR="00C87891">
        <w:rPr>
          <w:rFonts w:hint="cs"/>
          <w:rtl/>
        </w:rPr>
        <w:t>،</w:t>
      </w:r>
      <w:r>
        <w:rPr>
          <w:rFonts w:hint="cs"/>
          <w:rtl/>
        </w:rPr>
        <w:t xml:space="preserve"> كما يصنعه العبيد</w:t>
      </w:r>
      <w:r w:rsidR="00C87891">
        <w:rPr>
          <w:rFonts w:hint="cs"/>
          <w:rtl/>
        </w:rPr>
        <w:t>.</w:t>
      </w:r>
      <w:r>
        <w:rPr>
          <w:rFonts w:hint="cs"/>
          <w:rtl/>
        </w:rPr>
        <w:t xml:space="preserve"> وهو معنى غير ما تؤدي إليه الجملة التي قبلها</w:t>
      </w:r>
      <w:r w:rsidR="00C87891">
        <w:rPr>
          <w:rFonts w:hint="cs"/>
          <w:rtl/>
        </w:rPr>
        <w:t>،</w:t>
      </w:r>
      <w:r>
        <w:rPr>
          <w:rFonts w:hint="cs"/>
          <w:rtl/>
        </w:rPr>
        <w:t xml:space="preserve"> على أنّه يوجد في كلام أمير المؤمنين ما يشهد له</w:t>
      </w:r>
      <w:r w:rsidR="00C87891">
        <w:rPr>
          <w:rFonts w:hint="cs"/>
          <w:rtl/>
        </w:rPr>
        <w:t>،</w:t>
      </w:r>
      <w:r>
        <w:rPr>
          <w:rFonts w:hint="cs"/>
          <w:rtl/>
        </w:rPr>
        <w:t xml:space="preserve"> ففي تاريخ الطبري 6 / 76 الطبعة الاُولى وكامل ابن الأثير 3 / 148</w:t>
      </w:r>
      <w:r w:rsidR="00C87891">
        <w:rPr>
          <w:rFonts w:hint="cs"/>
          <w:rtl/>
        </w:rPr>
        <w:t>،</w:t>
      </w:r>
      <w:r>
        <w:rPr>
          <w:rFonts w:hint="cs"/>
          <w:rtl/>
        </w:rPr>
        <w:t xml:space="preserve"> ونهج البلاغة 1 / 104</w:t>
      </w:r>
      <w:r w:rsidR="00C87891">
        <w:rPr>
          <w:rFonts w:hint="cs"/>
          <w:rtl/>
        </w:rPr>
        <w:t>،</w:t>
      </w:r>
      <w:r>
        <w:rPr>
          <w:rFonts w:hint="cs"/>
          <w:rtl/>
        </w:rPr>
        <w:t xml:space="preserve"> المطبعة الأميريّة</w:t>
      </w:r>
      <w:r w:rsidR="00C87891">
        <w:rPr>
          <w:rFonts w:hint="cs"/>
          <w:rtl/>
        </w:rPr>
        <w:t>:</w:t>
      </w:r>
      <w:r>
        <w:rPr>
          <w:rFonts w:hint="cs"/>
          <w:rtl/>
        </w:rPr>
        <w:t xml:space="preserve"> إنّ أمير المؤمنين قال في مصقلة بن هبيرة لمّا فرّ إلى معاوية</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ما لَه فعل فعل السيّد</w:t>
      </w:r>
      <w:r w:rsidR="00C87891">
        <w:rPr>
          <w:rStyle w:val="libFootnoteBoldChar"/>
          <w:rFonts w:hint="cs"/>
          <w:rtl/>
        </w:rPr>
        <w:t>،</w:t>
      </w:r>
      <w:r w:rsidRPr="00B72A0A">
        <w:rPr>
          <w:rStyle w:val="libFootnoteBoldChar"/>
          <w:rFonts w:hint="cs"/>
          <w:rtl/>
        </w:rPr>
        <w:t xml:space="preserve"> وفرّ فرار العبد</w:t>
      </w:r>
      <w:r w:rsidR="00C87891">
        <w:rPr>
          <w:rStyle w:val="libFootnoteBoldChar"/>
          <w:rFonts w:hint="cs"/>
          <w:rtl/>
        </w:rPr>
        <w:t>،</w:t>
      </w:r>
      <w:r w:rsidRPr="00B72A0A">
        <w:rPr>
          <w:rStyle w:val="libFootnoteBoldChar"/>
          <w:rFonts w:hint="cs"/>
          <w:rtl/>
        </w:rPr>
        <w:t xml:space="preserve"> وخان خيانة الفاجر</w:t>
      </w:r>
      <w:r w:rsidR="00C87891">
        <w:rPr>
          <w:rStyle w:val="libFootnoteBoldChar"/>
          <w:rFonts w:hint="cs"/>
          <w:rtl/>
        </w:rPr>
        <w:t>؟</w:t>
      </w:r>
      <w:r w:rsidRPr="00B72A0A">
        <w:rPr>
          <w:rStyle w:val="libFootnoteBoldChar"/>
          <w:rFonts w:hint="cs"/>
          <w:rtl/>
        </w:rPr>
        <w:t>!</w:t>
      </w:r>
      <w:r w:rsidR="00F554F7">
        <w:rPr>
          <w:rStyle w:val="libFootnoteBoldChar"/>
          <w:rFonts w:hint="cs"/>
          <w:rtl/>
        </w:rPr>
        <w:t>»</w:t>
      </w:r>
      <w:r w:rsidR="00C87891">
        <w:rPr>
          <w:rStyle w:val="libFootnoteBoldChar"/>
          <w:rFonts w:hint="cs"/>
          <w:rtl/>
        </w:rPr>
        <w:t>،</w:t>
      </w:r>
      <w:r>
        <w:rPr>
          <w:rFonts w:hint="cs"/>
          <w:rtl/>
        </w:rPr>
        <w:t xml:space="preserve"> وقصّته على ما ذكرها ابن حزم في جمهرة أنساب العرب / 164</w:t>
      </w:r>
      <w:r w:rsidR="00C87891">
        <w:rPr>
          <w:rFonts w:hint="cs"/>
          <w:rtl/>
        </w:rPr>
        <w:t>:</w:t>
      </w:r>
      <w:r>
        <w:rPr>
          <w:rFonts w:hint="cs"/>
          <w:rtl/>
        </w:rPr>
        <w:t xml:space="preserve"> إنّ أصحاب الحريث بن راشد من بني عبد البيت بن الحارث ارتدّوا أيام علي </w:t>
      </w:r>
      <w:r w:rsidR="00237504" w:rsidRPr="00237504">
        <w:rPr>
          <w:rStyle w:val="libAlaemChar"/>
          <w:rFonts w:hint="cs"/>
          <w:rtl/>
        </w:rPr>
        <w:t>عليه‌السلام</w:t>
      </w:r>
      <w:r>
        <w:rPr>
          <w:rFonts w:hint="cs"/>
          <w:rtl/>
        </w:rPr>
        <w:t xml:space="preserve"> فحاربهم وقتلهم وسبى نساءهم وأبناءهم</w:t>
      </w:r>
      <w:r w:rsidR="00C87891">
        <w:rPr>
          <w:rFonts w:hint="cs"/>
          <w:rtl/>
        </w:rPr>
        <w:t>،</w:t>
      </w:r>
      <w:r>
        <w:rPr>
          <w:rFonts w:hint="cs"/>
          <w:rtl/>
        </w:rPr>
        <w:t xml:space="preserve"> فابتاعهم مصقلة الشيباني وأعتقهم ثمّ هرب إلى معاوية</w:t>
      </w:r>
      <w:r w:rsidR="00C87891">
        <w:rPr>
          <w:rFonts w:hint="cs"/>
          <w:rtl/>
        </w:rPr>
        <w:t>،</w:t>
      </w:r>
      <w:r>
        <w:rPr>
          <w:rFonts w:hint="cs"/>
          <w:rtl/>
        </w:rPr>
        <w:t xml:space="preserve"> فأمضى علي </w:t>
      </w:r>
      <w:r w:rsidR="00237504" w:rsidRPr="00237504">
        <w:rPr>
          <w:rStyle w:val="libAlaemChar"/>
          <w:rFonts w:hint="cs"/>
          <w:rtl/>
        </w:rPr>
        <w:t>عليه‌السلام</w:t>
      </w:r>
      <w:r>
        <w:rPr>
          <w:rFonts w:hint="cs"/>
          <w:rtl/>
        </w:rPr>
        <w:t xml:space="preserve"> عتقه لهم</w:t>
      </w:r>
      <w:r w:rsidR="00C87891">
        <w:rPr>
          <w:rFonts w:hint="cs"/>
          <w:rtl/>
        </w:rPr>
        <w:t>.</w:t>
      </w:r>
    </w:p>
    <w:p w:rsidR="00B572AB" w:rsidRDefault="00B572AB" w:rsidP="00AA1C80">
      <w:pPr>
        <w:pStyle w:val="libFootnote0"/>
      </w:pPr>
      <w:r>
        <w:rPr>
          <w:rFonts w:hint="cs"/>
          <w:rtl/>
        </w:rPr>
        <w:t>(2) تاريخ الطبري 6 / 243</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95BA6" w:rsidTr="00195BA6">
        <w:trPr>
          <w:trHeight w:val="350"/>
        </w:trPr>
        <w:tc>
          <w:tcPr>
            <w:tcW w:w="3340" w:type="dxa"/>
          </w:tcPr>
          <w:p w:rsidR="00195BA6" w:rsidRDefault="00195BA6" w:rsidP="00CE67A4">
            <w:pPr>
              <w:pStyle w:val="libPoem"/>
            </w:pPr>
            <w:r>
              <w:rPr>
                <w:rFonts w:hint="cs"/>
                <w:rtl/>
              </w:rPr>
              <w:lastRenderedPageBreak/>
              <w:t>ومذ</w:t>
            </w:r>
            <w:r w:rsidRPr="00B572AB">
              <w:rPr>
                <w:rFonts w:hint="cs"/>
                <w:rtl/>
              </w:rPr>
              <w:t xml:space="preserve"> </w:t>
            </w:r>
            <w:r>
              <w:rPr>
                <w:rFonts w:hint="cs"/>
                <w:rtl/>
              </w:rPr>
              <w:t>مال قطب الكون مال وأوشك</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انـقلاباً يـميل الـكائنات ويـعدم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وحين</w:t>
            </w:r>
            <w:r w:rsidRPr="00B572AB">
              <w:rPr>
                <w:rFonts w:hint="cs"/>
                <w:rtl/>
              </w:rPr>
              <w:t xml:space="preserve"> </w:t>
            </w:r>
            <w:r>
              <w:rPr>
                <w:rFonts w:hint="cs"/>
                <w:rtl/>
              </w:rPr>
              <w:t>ثوى في الأرض قرَّ قرارها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وعادت ومن أوج السّما وهي أعظم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فـلهفي</w:t>
            </w:r>
            <w:r w:rsidRPr="00B572AB">
              <w:rPr>
                <w:rFonts w:hint="cs"/>
                <w:rtl/>
              </w:rPr>
              <w:t xml:space="preserve"> </w:t>
            </w:r>
            <w:r>
              <w:rPr>
                <w:rFonts w:hint="cs"/>
                <w:rtl/>
              </w:rPr>
              <w:t>لـه فـرداً عليه تزاحمت</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جـموع الـعدى تزداد جهلاً فيحلم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ولـهفي لـه ظـامٍ يـجود وحوله</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الـفرات</w:t>
            </w:r>
            <w:r w:rsidRPr="00B572AB">
              <w:rPr>
                <w:rFonts w:hint="cs"/>
                <w:rtl/>
              </w:rPr>
              <w:t xml:space="preserve"> </w:t>
            </w:r>
            <w:r>
              <w:rPr>
                <w:rFonts w:hint="cs"/>
                <w:rtl/>
              </w:rPr>
              <w:t>جـرى طامٍ وعنه يحرَّم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ولـهفي</w:t>
            </w:r>
            <w:r w:rsidRPr="00B572AB">
              <w:rPr>
                <w:rFonts w:hint="cs"/>
                <w:rtl/>
              </w:rPr>
              <w:t xml:space="preserve"> </w:t>
            </w:r>
            <w:r>
              <w:rPr>
                <w:rFonts w:hint="cs"/>
                <w:rtl/>
              </w:rPr>
              <w:t>لـه مـلقىً وللخيل حافر</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يـجول عـلى تلك الضلوع وينسم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ولـهفي على أعضاك يابن محمد</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تُــوزّع فـي أسـيافهم وتـسهم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فـجسمك</w:t>
            </w:r>
            <w:r w:rsidRPr="00B572AB">
              <w:rPr>
                <w:rFonts w:hint="cs"/>
                <w:rtl/>
              </w:rPr>
              <w:t xml:space="preserve"> </w:t>
            </w:r>
            <w:r>
              <w:rPr>
                <w:rFonts w:hint="cs"/>
                <w:rtl/>
              </w:rPr>
              <w:t>مـا بين السّيوف موزَّع</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ورحـلك مـا بـين الأعادي مقسّم</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فـلهفي عـلى ريحانة الطُّر جسمه</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لـكلّ رجـيم بـالحجارة يرجم</w:t>
            </w:r>
            <w:r w:rsidRPr="00B72A0A">
              <w:rPr>
                <w:rStyle w:val="libFootnotenumChar"/>
                <w:rFonts w:hint="cs"/>
                <w:rtl/>
              </w:rPr>
              <w:t>(1)</w:t>
            </w:r>
            <w:r w:rsidRPr="00725071">
              <w:rPr>
                <w:rStyle w:val="libPoemTiniChar0"/>
                <w:rtl/>
              </w:rPr>
              <w:br/>
              <w:t> </w:t>
            </w:r>
          </w:p>
        </w:tc>
      </w:tr>
    </w:tbl>
    <w:p w:rsidR="00B572AB" w:rsidRDefault="00B572AB" w:rsidP="00195BA6">
      <w:pPr>
        <w:pStyle w:val="Heading2Center"/>
      </w:pPr>
      <w:bookmarkStart w:id="151" w:name="كرامة_وهداية"/>
      <w:bookmarkStart w:id="152" w:name="_Toc373582756"/>
      <w:bookmarkEnd w:id="151"/>
      <w:r>
        <w:rPr>
          <w:rFonts w:hint="cs"/>
          <w:rtl/>
        </w:rPr>
        <w:t>كرامة وهداية</w:t>
      </w:r>
      <w:bookmarkEnd w:id="152"/>
    </w:p>
    <w:p w:rsidR="00B572AB" w:rsidRDefault="00B572AB" w:rsidP="00B572AB">
      <w:pPr>
        <w:pStyle w:val="libNormal"/>
      </w:pPr>
      <w:r>
        <w:rPr>
          <w:rFonts w:hint="cs"/>
          <w:rtl/>
        </w:rPr>
        <w:t>وأقبل القوم يزحفون نحوه</w:t>
      </w:r>
      <w:r w:rsidR="00C87891">
        <w:rPr>
          <w:rFonts w:hint="cs"/>
          <w:rtl/>
        </w:rPr>
        <w:t>،</w:t>
      </w:r>
      <w:r>
        <w:rPr>
          <w:rFonts w:hint="cs"/>
          <w:rtl/>
        </w:rPr>
        <w:t xml:space="preserve"> وكان فيهم عبد الله بن حوزة التميمي</w:t>
      </w:r>
      <w:r w:rsidRPr="00B572AB">
        <w:rPr>
          <w:rStyle w:val="libFootnotenumChar"/>
          <w:rFonts w:hint="cs"/>
          <w:rtl/>
        </w:rPr>
        <w:t>(2)</w:t>
      </w:r>
      <w:r>
        <w:rPr>
          <w:rFonts w:hint="cs"/>
          <w:rtl/>
        </w:rPr>
        <w:t xml:space="preserve"> فصاح</w:t>
      </w:r>
      <w:r w:rsidR="00C87891">
        <w:rPr>
          <w:rFonts w:hint="cs"/>
          <w:rtl/>
        </w:rPr>
        <w:t>:</w:t>
      </w:r>
      <w:r>
        <w:rPr>
          <w:rFonts w:hint="cs"/>
          <w:rtl/>
        </w:rPr>
        <w:t xml:space="preserve"> أفيكم حسين</w:t>
      </w:r>
      <w:r w:rsidR="00C87891">
        <w:rPr>
          <w:rFonts w:hint="cs"/>
          <w:rtl/>
        </w:rPr>
        <w:t>؟</w:t>
      </w:r>
      <w:r>
        <w:rPr>
          <w:rFonts w:hint="cs"/>
          <w:rtl/>
        </w:rPr>
        <w:t xml:space="preserve"> وفي الثالثة قال أصحاب الحسين</w:t>
      </w:r>
      <w:r w:rsidR="00C87891">
        <w:rPr>
          <w:rFonts w:hint="cs"/>
          <w:rtl/>
        </w:rPr>
        <w:t>:</w:t>
      </w:r>
      <w:r>
        <w:rPr>
          <w:rFonts w:hint="cs"/>
          <w:rtl/>
        </w:rPr>
        <w:t xml:space="preserve"> هذا الحسين فما تريد منه</w:t>
      </w:r>
      <w:r w:rsidR="00C87891">
        <w:rPr>
          <w:rFonts w:hint="cs"/>
          <w:rtl/>
        </w:rPr>
        <w:t>؟</w:t>
      </w:r>
      <w:r>
        <w:rPr>
          <w:rFonts w:hint="cs"/>
          <w:rtl/>
        </w:rPr>
        <w:t xml:space="preserve"> قال</w:t>
      </w:r>
      <w:r w:rsidR="00C87891">
        <w:rPr>
          <w:rFonts w:hint="cs"/>
          <w:rtl/>
        </w:rPr>
        <w:t>:</w:t>
      </w:r>
      <w:r>
        <w:rPr>
          <w:rFonts w:hint="cs"/>
          <w:rtl/>
        </w:rPr>
        <w:t xml:space="preserve"> يا حسين</w:t>
      </w:r>
      <w:r w:rsidR="00C87891">
        <w:rPr>
          <w:rFonts w:hint="cs"/>
          <w:rtl/>
        </w:rPr>
        <w:t>،</w:t>
      </w:r>
      <w:r>
        <w:rPr>
          <w:rFonts w:hint="cs"/>
          <w:rtl/>
        </w:rPr>
        <w:t xml:space="preserve"> أبشر بالنّار</w:t>
      </w:r>
      <w:r w:rsidR="00C87891">
        <w:rPr>
          <w:rFonts w:hint="cs"/>
          <w:rtl/>
        </w:rPr>
        <w:t>،</w:t>
      </w:r>
      <w:r>
        <w:rPr>
          <w:rFonts w:hint="cs"/>
          <w:rtl/>
        </w:rPr>
        <w:t xml:space="preserve"> 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كذبت</w:t>
      </w:r>
      <w:r w:rsidR="00C87891">
        <w:rPr>
          <w:rStyle w:val="libBold2Char"/>
          <w:rFonts w:hint="cs"/>
          <w:rtl/>
        </w:rPr>
        <w:t>،</w:t>
      </w:r>
      <w:r w:rsidRPr="00B572AB">
        <w:rPr>
          <w:rStyle w:val="libBold2Char"/>
          <w:rFonts w:hint="cs"/>
          <w:rtl/>
        </w:rPr>
        <w:t xml:space="preserve"> بل أقدم على ربّ غفور كريم مطاع شفيع</w:t>
      </w:r>
      <w:r w:rsidR="00C87891">
        <w:rPr>
          <w:rStyle w:val="libBold2Char"/>
          <w:rFonts w:hint="cs"/>
          <w:rtl/>
        </w:rPr>
        <w:t>.</w:t>
      </w:r>
      <w:r w:rsidRPr="00B572AB">
        <w:rPr>
          <w:rStyle w:val="libBold2Char"/>
          <w:rFonts w:hint="cs"/>
          <w:rtl/>
        </w:rPr>
        <w:t xml:space="preserve"> فمَن أنت</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قال</w:t>
      </w:r>
      <w:r w:rsidR="00C87891">
        <w:rPr>
          <w:rFonts w:hint="cs"/>
          <w:rtl/>
        </w:rPr>
        <w:t>:</w:t>
      </w:r>
      <w:r>
        <w:rPr>
          <w:rFonts w:hint="cs"/>
          <w:rtl/>
        </w:rPr>
        <w:t xml:space="preserve"> أنا ابن حوزة</w:t>
      </w:r>
      <w:r w:rsidR="00C87891">
        <w:rPr>
          <w:rFonts w:hint="cs"/>
          <w:rtl/>
        </w:rPr>
        <w:t>.</w:t>
      </w:r>
      <w:r>
        <w:rPr>
          <w:rFonts w:hint="cs"/>
          <w:rtl/>
        </w:rPr>
        <w:t xml:space="preserve"> فرفع الحسين يدَيه حتّى بانَ بياض ابطَيه وقال</w:t>
      </w:r>
      <w:r w:rsidR="00C87891">
        <w:rPr>
          <w:rFonts w:hint="cs"/>
          <w:rtl/>
        </w:rPr>
        <w:t>:</w:t>
      </w:r>
      <w:r>
        <w:rPr>
          <w:rFonts w:hint="cs"/>
          <w:rtl/>
        </w:rPr>
        <w:t xml:space="preserve"> </w:t>
      </w:r>
      <w:r w:rsidR="00F554F7">
        <w:rPr>
          <w:rFonts w:hint="cs"/>
          <w:rtl/>
        </w:rPr>
        <w:t>«</w:t>
      </w:r>
      <w:r>
        <w:rPr>
          <w:rFonts w:hint="cs"/>
          <w:rtl/>
        </w:rPr>
        <w:t>اللهمّ</w:t>
      </w:r>
      <w:r w:rsidR="00C87891">
        <w:rPr>
          <w:rFonts w:hint="cs"/>
          <w:rtl/>
        </w:rPr>
        <w:t>،</w:t>
      </w:r>
      <w:r>
        <w:rPr>
          <w:rFonts w:hint="cs"/>
          <w:rtl/>
        </w:rPr>
        <w:t xml:space="preserve"> حزه إلى النّار</w:t>
      </w:r>
      <w:r w:rsidR="00C87891">
        <w:rPr>
          <w:rFonts w:hint="cs"/>
          <w:rtl/>
        </w:rPr>
        <w:t>،</w:t>
      </w:r>
      <w:r>
        <w:rPr>
          <w:rFonts w:hint="cs"/>
          <w:rtl/>
        </w:rPr>
        <w:t xml:space="preserve"> فغضب ابن حوزة وأقحم الفرس إليه وكان بينهما نهر فسقط عنها وعلقت قدمه بالركاب</w:t>
      </w:r>
      <w:r w:rsidR="00C87891">
        <w:rPr>
          <w:rFonts w:hint="cs"/>
          <w:rtl/>
        </w:rPr>
        <w:t>،</w:t>
      </w:r>
      <w:r>
        <w:rPr>
          <w:rFonts w:hint="cs"/>
          <w:rtl/>
        </w:rPr>
        <w:t xml:space="preserve"> وجالت به الفرس وانقطعت قدمه وساقه وفخذه</w:t>
      </w:r>
      <w:r w:rsidR="00C87891">
        <w:rPr>
          <w:rFonts w:hint="cs"/>
          <w:rtl/>
        </w:rPr>
        <w:t>،</w:t>
      </w:r>
      <w:r>
        <w:rPr>
          <w:rFonts w:hint="cs"/>
          <w:rtl/>
        </w:rPr>
        <w:t xml:space="preserve"> وبقي جانبه الآخر معلّقاً بالركاب</w:t>
      </w:r>
      <w:r w:rsidR="00C87891">
        <w:rPr>
          <w:rFonts w:hint="cs"/>
          <w:rtl/>
        </w:rPr>
        <w:t>،</w:t>
      </w:r>
      <w:r>
        <w:rPr>
          <w:rFonts w:hint="cs"/>
          <w:rtl/>
        </w:rPr>
        <w:t xml:space="preserve"> وأخذت الفرس تضرب به كلّ حجر وشجر</w:t>
      </w:r>
      <w:r w:rsidRPr="00B572AB">
        <w:rPr>
          <w:rStyle w:val="libFootnotenumChar"/>
          <w:rFonts w:hint="cs"/>
          <w:rtl/>
        </w:rPr>
        <w:t>(3)</w:t>
      </w:r>
      <w:r w:rsidR="00C87891">
        <w:rPr>
          <w:rFonts w:hint="cs"/>
          <w:rtl/>
        </w:rPr>
        <w:t>،</w:t>
      </w:r>
      <w:r>
        <w:rPr>
          <w:rFonts w:hint="cs"/>
          <w:rtl/>
        </w:rPr>
        <w:t xml:space="preserve"> وألقته في النّار المشتعلة في الخندق فاحترق بها ومات</w:t>
      </w:r>
      <w:r w:rsidR="00C87891">
        <w:rPr>
          <w:rFonts w:hint="cs"/>
          <w:rtl/>
        </w:rPr>
        <w:t>.</w:t>
      </w:r>
      <w:r>
        <w:rPr>
          <w:rFonts w:hint="cs"/>
          <w:rtl/>
        </w:rPr>
        <w:t xml:space="preserve"> فخرّ الحسين </w:t>
      </w:r>
      <w:r w:rsidR="00237504" w:rsidRPr="00237504">
        <w:rPr>
          <w:rStyle w:val="libAlaemChar"/>
          <w:rFonts w:hint="cs"/>
          <w:rtl/>
        </w:rPr>
        <w:t>عليه‌السلام</w:t>
      </w:r>
      <w:r>
        <w:rPr>
          <w:rFonts w:hint="cs"/>
          <w:rtl/>
        </w:rPr>
        <w:t xml:space="preserve"> ساجداً شاكراً حامداً على إجابة دعائه</w:t>
      </w:r>
      <w:r w:rsidR="00C87891">
        <w:rPr>
          <w:rFonts w:hint="cs"/>
          <w:rtl/>
        </w:rPr>
        <w:t>،</w:t>
      </w:r>
      <w:r>
        <w:rPr>
          <w:rFonts w:hint="cs"/>
          <w:rtl/>
        </w:rPr>
        <w:t xml:space="preserve"> ثمّ إنّه رفع صوته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إنّا أهل بيت نبيّك وذريّته وقرابته</w:t>
      </w:r>
      <w:r w:rsidR="00C87891">
        <w:rPr>
          <w:rStyle w:val="libBold2Char"/>
          <w:rFonts w:hint="cs"/>
          <w:rtl/>
        </w:rPr>
        <w:t>،</w:t>
      </w:r>
      <w:r w:rsidRPr="00B572AB">
        <w:rPr>
          <w:rStyle w:val="libBold2Char"/>
          <w:rFonts w:hint="cs"/>
          <w:rtl/>
        </w:rPr>
        <w:t xml:space="preserve"> فاقصم مَن ظلمنا وغصبنا حقّنا إنّك سميع قريب</w:t>
      </w:r>
      <w:r w:rsidR="00F554F7">
        <w:rPr>
          <w:rStyle w:val="libBold2Char"/>
          <w:rFonts w:hint="cs"/>
          <w:rtl/>
        </w:rPr>
        <w:t>»</w:t>
      </w:r>
      <w:r w:rsidRPr="00B572AB">
        <w:rPr>
          <w:rStyle w:val="libBold2Char"/>
          <w:rFonts w:hint="cs"/>
          <w:rtl/>
        </w:rPr>
        <w:t xml:space="preserve"> </w:t>
      </w:r>
      <w:r>
        <w:rPr>
          <w:rFonts w:hint="cs"/>
          <w:rtl/>
        </w:rPr>
        <w:t>فقال له</w:t>
      </w:r>
      <w:r w:rsidR="00C87891">
        <w:rPr>
          <w:rFonts w:hint="cs"/>
          <w:rtl/>
        </w:rPr>
        <w:t>:</w:t>
      </w:r>
      <w:r>
        <w:rPr>
          <w:rFonts w:hint="cs"/>
          <w:rtl/>
        </w:rPr>
        <w:t xml:space="preserve"> محمّد بن الأشعث أيّ قرابة بينك وبين محمّد</w:t>
      </w:r>
      <w:r w:rsidR="00C87891">
        <w:rPr>
          <w:rFonts w:hint="cs"/>
          <w:rtl/>
        </w:rPr>
        <w:t>؟</w:t>
      </w:r>
      <w:r>
        <w:rPr>
          <w:rFonts w:hint="cs"/>
          <w:rtl/>
        </w:rPr>
        <w:t xml:space="preserve"> 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 xml:space="preserve">اللهمّ إنّ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لآية الله الحجّة الشيخ محمّد حسين كاشف الغطاء</w:t>
      </w:r>
      <w:r w:rsidR="00C87891">
        <w:rPr>
          <w:rFonts w:hint="cs"/>
          <w:rtl/>
        </w:rPr>
        <w:t>،</w:t>
      </w:r>
      <w:r>
        <w:rPr>
          <w:rFonts w:hint="cs"/>
          <w:rtl/>
        </w:rPr>
        <w:t xml:space="preserve"> ذُكرت بتمامها في كتابنا </w:t>
      </w:r>
      <w:r w:rsidR="00F554F7">
        <w:rPr>
          <w:rFonts w:hint="cs"/>
          <w:rtl/>
        </w:rPr>
        <w:t>(</w:t>
      </w:r>
      <w:r>
        <w:rPr>
          <w:rFonts w:hint="cs"/>
          <w:rtl/>
        </w:rPr>
        <w:t>قمر بن هاشم</w:t>
      </w:r>
      <w:r w:rsidR="00F554F7">
        <w:rPr>
          <w:rFonts w:hint="cs"/>
          <w:rtl/>
        </w:rPr>
        <w:t>)</w:t>
      </w:r>
      <w:r w:rsidR="00C87891">
        <w:rPr>
          <w:rFonts w:hint="cs"/>
          <w:rtl/>
        </w:rPr>
        <w:t>.</w:t>
      </w:r>
    </w:p>
    <w:p w:rsidR="00B572AB" w:rsidRDefault="00B572AB" w:rsidP="00AA1C80">
      <w:pPr>
        <w:pStyle w:val="libFootnote0"/>
      </w:pPr>
      <w:r>
        <w:rPr>
          <w:rFonts w:hint="cs"/>
          <w:rtl/>
        </w:rPr>
        <w:t>(2) في مجمع الزوائد للهيثمي 9 / 193</w:t>
      </w:r>
      <w:r w:rsidR="00C87891">
        <w:rPr>
          <w:rFonts w:hint="cs"/>
          <w:rtl/>
        </w:rPr>
        <w:t>:</w:t>
      </w:r>
      <w:r>
        <w:rPr>
          <w:rFonts w:hint="cs"/>
          <w:rtl/>
        </w:rPr>
        <w:t xml:space="preserve"> ابن جويرة أو جويزة</w:t>
      </w:r>
      <w:r w:rsidR="00C87891">
        <w:rPr>
          <w:rFonts w:hint="cs"/>
          <w:rtl/>
        </w:rPr>
        <w:t>.</w:t>
      </w:r>
      <w:r>
        <w:rPr>
          <w:rFonts w:hint="cs"/>
          <w:rtl/>
        </w:rPr>
        <w:t xml:space="preserve"> </w:t>
      </w:r>
    </w:p>
    <w:p w:rsidR="00B572AB" w:rsidRDefault="00B572AB" w:rsidP="00AA1C80">
      <w:pPr>
        <w:pStyle w:val="libFootnote0"/>
      </w:pPr>
      <w:r>
        <w:rPr>
          <w:rFonts w:hint="cs"/>
          <w:rtl/>
        </w:rPr>
        <w:t>وفي مقتل الحسين للخوارزمي 1 / 248</w:t>
      </w:r>
      <w:r w:rsidR="00C87891">
        <w:rPr>
          <w:rFonts w:hint="cs"/>
          <w:rtl/>
        </w:rPr>
        <w:t>:</w:t>
      </w:r>
      <w:r>
        <w:rPr>
          <w:rFonts w:hint="cs"/>
          <w:rtl/>
        </w:rPr>
        <w:t xml:space="preserve"> مالك بن جريرة</w:t>
      </w:r>
      <w:r w:rsidR="00C87891">
        <w:rPr>
          <w:rFonts w:hint="cs"/>
          <w:rtl/>
        </w:rPr>
        <w:t>.</w:t>
      </w:r>
    </w:p>
    <w:p w:rsidR="00B572AB" w:rsidRDefault="00B572AB" w:rsidP="00AA1C80">
      <w:pPr>
        <w:pStyle w:val="libFootnote0"/>
      </w:pPr>
      <w:r>
        <w:rPr>
          <w:rFonts w:hint="cs"/>
          <w:rtl/>
        </w:rPr>
        <w:t>وفي روضة الواعظين للفتال / 159 الطبعة الاُولى</w:t>
      </w:r>
      <w:r w:rsidR="00C87891">
        <w:rPr>
          <w:rFonts w:hint="cs"/>
          <w:rtl/>
        </w:rPr>
        <w:t>:</w:t>
      </w:r>
      <w:r>
        <w:rPr>
          <w:rFonts w:hint="cs"/>
          <w:rtl/>
        </w:rPr>
        <w:t xml:space="preserve"> يقال له</w:t>
      </w:r>
      <w:r w:rsidR="00C87891">
        <w:rPr>
          <w:rFonts w:hint="cs"/>
          <w:rtl/>
        </w:rPr>
        <w:t>:</w:t>
      </w:r>
      <w:r>
        <w:rPr>
          <w:rFonts w:hint="cs"/>
          <w:rtl/>
        </w:rPr>
        <w:t xml:space="preserve"> ابن أبي جويرة المزني</w:t>
      </w:r>
      <w:r w:rsidR="00C87891">
        <w:rPr>
          <w:rFonts w:hint="cs"/>
          <w:rtl/>
        </w:rPr>
        <w:t>،</w:t>
      </w:r>
      <w:r>
        <w:rPr>
          <w:rFonts w:hint="cs"/>
          <w:rtl/>
        </w:rPr>
        <w:t xml:space="preserve"> وإنّ فرسه نفرت به وألقته في النّار التي في الخندق</w:t>
      </w:r>
      <w:r w:rsidR="00C87891">
        <w:rPr>
          <w:rFonts w:hint="cs"/>
          <w:rtl/>
        </w:rPr>
        <w:t>.</w:t>
      </w:r>
    </w:p>
    <w:p w:rsidR="00B572AB" w:rsidRDefault="00B572AB" w:rsidP="00AA1C80">
      <w:pPr>
        <w:pStyle w:val="libFootnote0"/>
      </w:pPr>
      <w:r>
        <w:rPr>
          <w:rFonts w:hint="cs"/>
          <w:rtl/>
        </w:rPr>
        <w:t>(3) كامل ابن الأثير 4 / 27</w:t>
      </w:r>
      <w:r w:rsidR="00C87891">
        <w:rPr>
          <w:rFonts w:hint="cs"/>
          <w:rtl/>
        </w:rPr>
        <w:t>.</w:t>
      </w:r>
    </w:p>
    <w:p w:rsidR="00B572AB" w:rsidRDefault="00B572AB" w:rsidP="00DE2BFD">
      <w:pPr>
        <w:pStyle w:val="libPoemTiniChar"/>
        <w:rPr>
          <w:rtl/>
        </w:rPr>
      </w:pPr>
      <w:r>
        <w:rPr>
          <w:rtl/>
        </w:rPr>
        <w:br w:type="page"/>
      </w:r>
    </w:p>
    <w:p w:rsidR="00B572AB" w:rsidRDefault="00B572AB" w:rsidP="00195BA6">
      <w:pPr>
        <w:pStyle w:val="libNormal0"/>
      </w:pPr>
      <w:r w:rsidRPr="00B72A0A">
        <w:rPr>
          <w:rStyle w:val="libBold2Char"/>
          <w:rFonts w:hint="cs"/>
          <w:rtl/>
        </w:rPr>
        <w:lastRenderedPageBreak/>
        <w:t>محمد بن الأشعث يقول</w:t>
      </w:r>
      <w:r w:rsidR="00C87891">
        <w:rPr>
          <w:rStyle w:val="libBold2Char"/>
          <w:rFonts w:hint="cs"/>
          <w:rtl/>
        </w:rPr>
        <w:t>:</w:t>
      </w:r>
      <w:r w:rsidRPr="00B72A0A">
        <w:rPr>
          <w:rStyle w:val="libBold2Char"/>
          <w:rFonts w:hint="cs"/>
          <w:rtl/>
        </w:rPr>
        <w:t xml:space="preserve"> ليس بيني و بين محمّد قرابة</w:t>
      </w:r>
      <w:r w:rsidR="00C87891">
        <w:rPr>
          <w:rStyle w:val="libBold2Char"/>
          <w:rFonts w:hint="cs"/>
          <w:rtl/>
        </w:rPr>
        <w:t>.</w:t>
      </w:r>
      <w:r w:rsidRPr="00B72A0A">
        <w:rPr>
          <w:rStyle w:val="libBold2Char"/>
          <w:rFonts w:hint="cs"/>
          <w:rtl/>
        </w:rPr>
        <w:t xml:space="preserve"> اللهمّ أرني فيه هذا اليوم ذلاً عاجلاً</w:t>
      </w:r>
      <w:r w:rsidR="00F554F7">
        <w:rPr>
          <w:rStyle w:val="libBold2Char"/>
          <w:rFonts w:hint="cs"/>
          <w:rtl/>
        </w:rPr>
        <w:t>»</w:t>
      </w:r>
      <w:r w:rsidR="00C87891">
        <w:rPr>
          <w:rFonts w:hint="cs"/>
          <w:rtl/>
        </w:rPr>
        <w:t>،</w:t>
      </w:r>
      <w:r>
        <w:rPr>
          <w:rFonts w:hint="cs"/>
          <w:rtl/>
        </w:rPr>
        <w:t xml:space="preserve"> فاستجاب الله دعاءه</w:t>
      </w:r>
      <w:r w:rsidR="00C87891">
        <w:rPr>
          <w:rFonts w:hint="cs"/>
          <w:rtl/>
        </w:rPr>
        <w:t>،</w:t>
      </w:r>
      <w:r>
        <w:rPr>
          <w:rFonts w:hint="cs"/>
          <w:rtl/>
        </w:rPr>
        <w:t xml:space="preserve"> فخرج محمّد بن الأشعث من العسكر</w:t>
      </w:r>
      <w:r w:rsidR="00C87891">
        <w:rPr>
          <w:rFonts w:hint="cs"/>
          <w:rtl/>
        </w:rPr>
        <w:t>،</w:t>
      </w:r>
      <w:r>
        <w:rPr>
          <w:rFonts w:hint="cs"/>
          <w:rtl/>
        </w:rPr>
        <w:t xml:space="preserve"> ونزل عن فرسه لحاجته</w:t>
      </w:r>
      <w:r w:rsidR="00C87891">
        <w:rPr>
          <w:rFonts w:hint="cs"/>
          <w:rtl/>
        </w:rPr>
        <w:t>،</w:t>
      </w:r>
      <w:r>
        <w:rPr>
          <w:rFonts w:hint="cs"/>
          <w:rtl/>
        </w:rPr>
        <w:t xml:space="preserve"> وإذا بعقرب أسود يضربه ضربة تركته متلوّثاً في ثيابه ممّا به</w:t>
      </w:r>
      <w:r w:rsidRPr="00B572AB">
        <w:rPr>
          <w:rStyle w:val="libFootnotenumChar"/>
          <w:rFonts w:hint="cs"/>
          <w:rtl/>
        </w:rPr>
        <w:t>(1)</w:t>
      </w:r>
      <w:r>
        <w:rPr>
          <w:rFonts w:hint="cs"/>
          <w:rtl/>
        </w:rPr>
        <w:t xml:space="preserve"> ومات باديَ العورة</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قال مسروق بن وائل الحضرمي</w:t>
      </w:r>
      <w:r w:rsidR="00C87891">
        <w:rPr>
          <w:rFonts w:hint="cs"/>
          <w:rtl/>
        </w:rPr>
        <w:t>:</w:t>
      </w:r>
      <w:r>
        <w:rPr>
          <w:rFonts w:hint="cs"/>
          <w:rtl/>
        </w:rPr>
        <w:t xml:space="preserve"> كنتُ في أوّل الخيل التي تقدّمت لحرب الحسين</w:t>
      </w:r>
      <w:r w:rsidR="00C87891">
        <w:rPr>
          <w:rFonts w:hint="cs"/>
          <w:rtl/>
        </w:rPr>
        <w:t>؛</w:t>
      </w:r>
      <w:r>
        <w:rPr>
          <w:rFonts w:hint="cs"/>
          <w:rtl/>
        </w:rPr>
        <w:t xml:space="preserve"> لعلّي أنْ اُصيب رأس الحسين فأحظى به عند ابن زياد</w:t>
      </w:r>
      <w:r w:rsidR="00C87891">
        <w:rPr>
          <w:rFonts w:hint="cs"/>
          <w:rtl/>
        </w:rPr>
        <w:t>،</w:t>
      </w:r>
      <w:r>
        <w:rPr>
          <w:rFonts w:hint="cs"/>
          <w:rtl/>
        </w:rPr>
        <w:t xml:space="preserve"> فلمّا رأيت ما صُنع بابن حوزة عرفت أنّ لأهل هذا البيت حرمة ومنزلة عند الله</w:t>
      </w:r>
      <w:r w:rsidR="00C87891">
        <w:rPr>
          <w:rFonts w:hint="cs"/>
          <w:rtl/>
        </w:rPr>
        <w:t>،</w:t>
      </w:r>
      <w:r>
        <w:rPr>
          <w:rFonts w:hint="cs"/>
          <w:rtl/>
        </w:rPr>
        <w:t xml:space="preserve"> وتركت النّاس وقلت</w:t>
      </w:r>
      <w:r w:rsidR="00C87891">
        <w:rPr>
          <w:rFonts w:hint="cs"/>
          <w:rtl/>
        </w:rPr>
        <w:t>:</w:t>
      </w:r>
      <w:r>
        <w:rPr>
          <w:rFonts w:hint="cs"/>
          <w:rtl/>
        </w:rPr>
        <w:t xml:space="preserve"> لا اُقاتلهم فأكون في النّار</w:t>
      </w:r>
      <w:r w:rsidRPr="00B572AB">
        <w:rPr>
          <w:rStyle w:val="libFootnotenumChar"/>
          <w:rFonts w:hint="cs"/>
          <w:rtl/>
        </w:rPr>
        <w:t>(3)</w:t>
      </w:r>
      <w:r w:rsidR="00C87891">
        <w:rPr>
          <w:rFonts w:hint="cs"/>
          <w:rtl/>
        </w:rPr>
        <w:t>.</w:t>
      </w:r>
    </w:p>
    <w:p w:rsidR="00B572AB" w:rsidRDefault="00B572AB" w:rsidP="00195BA6">
      <w:pPr>
        <w:pStyle w:val="Heading2Center"/>
      </w:pPr>
      <w:bookmarkStart w:id="153" w:name="خطبة_زهير_بن_القين"/>
      <w:bookmarkStart w:id="154" w:name="_Toc373582757"/>
      <w:bookmarkEnd w:id="153"/>
      <w:r>
        <w:rPr>
          <w:rFonts w:hint="cs"/>
          <w:rtl/>
        </w:rPr>
        <w:t>خطبة زهير بن القين</w:t>
      </w:r>
      <w:bookmarkEnd w:id="154"/>
    </w:p>
    <w:p w:rsidR="00B572AB" w:rsidRDefault="00B572AB" w:rsidP="00B572AB">
      <w:pPr>
        <w:pStyle w:val="libNormal"/>
      </w:pPr>
      <w:r>
        <w:rPr>
          <w:rFonts w:hint="cs"/>
          <w:rtl/>
        </w:rPr>
        <w:t>وخرج إليهم زهير بن القين على فرس ذنوب وهو شاك في السّلاح فقال</w:t>
      </w:r>
      <w:r w:rsidR="00C87891">
        <w:rPr>
          <w:rFonts w:hint="cs"/>
          <w:rtl/>
        </w:rPr>
        <w:t>:</w:t>
      </w:r>
      <w:r>
        <w:rPr>
          <w:rFonts w:hint="cs"/>
          <w:rtl/>
        </w:rPr>
        <w:t xml:space="preserve"> يا أهل الكوفة</w:t>
      </w:r>
      <w:r w:rsidR="00C87891">
        <w:rPr>
          <w:rFonts w:hint="cs"/>
          <w:rtl/>
        </w:rPr>
        <w:t>،</w:t>
      </w:r>
      <w:r>
        <w:rPr>
          <w:rFonts w:hint="cs"/>
          <w:rtl/>
        </w:rPr>
        <w:t xml:space="preserve"> نذار لكم من عذاب الله إنَّ حقّاً على المسلم نصيحة أخيه المسلم</w:t>
      </w:r>
      <w:r w:rsidR="00C87891">
        <w:rPr>
          <w:rFonts w:hint="cs"/>
          <w:rtl/>
        </w:rPr>
        <w:t>،</w:t>
      </w:r>
      <w:r>
        <w:rPr>
          <w:rFonts w:hint="cs"/>
          <w:rtl/>
        </w:rPr>
        <w:t xml:space="preserve"> ونحن حتّى الآن إخوة على دين واحد</w:t>
      </w:r>
      <w:r w:rsidR="00C87891">
        <w:rPr>
          <w:rFonts w:hint="cs"/>
          <w:rtl/>
        </w:rPr>
        <w:t>،</w:t>
      </w:r>
      <w:r>
        <w:rPr>
          <w:rFonts w:hint="cs"/>
          <w:rtl/>
        </w:rPr>
        <w:t xml:space="preserve"> ما لَم يقع بيننا وبينكم السّيف</w:t>
      </w:r>
      <w:r w:rsidR="00C87891">
        <w:rPr>
          <w:rFonts w:hint="cs"/>
          <w:rtl/>
        </w:rPr>
        <w:t>،</w:t>
      </w:r>
      <w:r>
        <w:rPr>
          <w:rFonts w:hint="cs"/>
          <w:rtl/>
        </w:rPr>
        <w:t xml:space="preserve"> وأنتم للنصيحة منّا أهل</w:t>
      </w:r>
      <w:r w:rsidR="00C87891">
        <w:rPr>
          <w:rFonts w:hint="cs"/>
          <w:rtl/>
        </w:rPr>
        <w:t>،</w:t>
      </w:r>
      <w:r>
        <w:rPr>
          <w:rFonts w:hint="cs"/>
          <w:rtl/>
        </w:rPr>
        <w:t xml:space="preserve"> فإذا وقع السّيف انقطعت العصمة</w:t>
      </w:r>
      <w:r w:rsidR="00C87891">
        <w:rPr>
          <w:rFonts w:hint="cs"/>
          <w:rtl/>
        </w:rPr>
        <w:t>،</w:t>
      </w:r>
      <w:r>
        <w:rPr>
          <w:rFonts w:hint="cs"/>
          <w:rtl/>
        </w:rPr>
        <w:t xml:space="preserve"> وكنّا اُمّة وأنتم اُمّة</w:t>
      </w:r>
      <w:r w:rsidR="00C87891">
        <w:rPr>
          <w:rFonts w:hint="cs"/>
          <w:rtl/>
        </w:rPr>
        <w:t>،</w:t>
      </w:r>
      <w:r>
        <w:rPr>
          <w:rFonts w:hint="cs"/>
          <w:rtl/>
        </w:rPr>
        <w:t xml:space="preserve"> إنّ الله ابتلانا وإيّاكم بذريّة نبيّه محمّد </w:t>
      </w:r>
      <w:r w:rsidR="0044650F" w:rsidRPr="0044650F">
        <w:rPr>
          <w:rStyle w:val="libAlaemChar"/>
          <w:rFonts w:hint="cs"/>
          <w:rtl/>
        </w:rPr>
        <w:t>صلى‌الله‌عليه‌وآله</w:t>
      </w:r>
      <w:r w:rsidR="00C87891">
        <w:rPr>
          <w:rFonts w:hint="cs"/>
          <w:rtl/>
        </w:rPr>
        <w:t>؛</w:t>
      </w:r>
      <w:r>
        <w:rPr>
          <w:rFonts w:hint="cs"/>
          <w:rtl/>
        </w:rPr>
        <w:t xml:space="preserve"> لينظر ما نحن وأنتم عاملون</w:t>
      </w:r>
      <w:r w:rsidR="00C87891">
        <w:rPr>
          <w:rFonts w:hint="cs"/>
          <w:rtl/>
        </w:rPr>
        <w:t>.</w:t>
      </w:r>
      <w:r>
        <w:rPr>
          <w:rFonts w:hint="cs"/>
          <w:rtl/>
        </w:rPr>
        <w:t xml:space="preserve"> إنّا ندعوكم إلى نصرهم وخذلان الطاغية يزيد وعبيد الله بن زياد</w:t>
      </w:r>
      <w:r w:rsidR="00C87891">
        <w:rPr>
          <w:rFonts w:hint="cs"/>
          <w:rtl/>
        </w:rPr>
        <w:t>،</w:t>
      </w:r>
      <w:r>
        <w:rPr>
          <w:rFonts w:hint="cs"/>
          <w:rtl/>
        </w:rPr>
        <w:t xml:space="preserve"> فإنّكم لا تدركون منهما إلاّ سوء عمر سلطانهما</w:t>
      </w:r>
      <w:r w:rsidR="00C87891">
        <w:rPr>
          <w:rFonts w:hint="cs"/>
          <w:rtl/>
        </w:rPr>
        <w:t>،</w:t>
      </w:r>
      <w:r>
        <w:rPr>
          <w:rFonts w:hint="cs"/>
          <w:rtl/>
        </w:rPr>
        <w:t xml:space="preserve"> يسملان أعينكم ويقطعان أيديكم وأرجلكم ويمثّلان بكم</w:t>
      </w:r>
      <w:r w:rsidR="00C87891">
        <w:rPr>
          <w:rFonts w:hint="cs"/>
          <w:rtl/>
        </w:rPr>
        <w:t>،</w:t>
      </w:r>
      <w:r>
        <w:rPr>
          <w:rFonts w:hint="cs"/>
          <w:rtl/>
        </w:rPr>
        <w:t xml:space="preserve"> ويرفعانكم على جذوع النّخل</w:t>
      </w:r>
      <w:r w:rsidR="00C87891">
        <w:rPr>
          <w:rFonts w:hint="cs"/>
          <w:rtl/>
        </w:rPr>
        <w:t>،</w:t>
      </w:r>
      <w:r>
        <w:rPr>
          <w:rFonts w:hint="cs"/>
          <w:rtl/>
        </w:rPr>
        <w:t xml:space="preserve"> ويقتلان أماثلكم وقرّاءكم أمثال حِجر بن عدي وأصحابه</w:t>
      </w:r>
      <w:r w:rsidR="00C87891">
        <w:rPr>
          <w:rFonts w:hint="cs"/>
          <w:rtl/>
        </w:rPr>
        <w:t>،</w:t>
      </w:r>
      <w:r>
        <w:rPr>
          <w:rFonts w:hint="cs"/>
          <w:rtl/>
        </w:rPr>
        <w:t xml:space="preserve"> وهاني بن عروة وأشباهه</w:t>
      </w:r>
      <w:r w:rsidR="00C87891">
        <w:rPr>
          <w:rFonts w:hint="cs"/>
          <w:rtl/>
        </w:rPr>
        <w:t>.</w:t>
      </w:r>
      <w:r>
        <w:rPr>
          <w:rFonts w:hint="cs"/>
          <w:rtl/>
        </w:rPr>
        <w:t xml:space="preserve"> فسبّوه وأثنوا على عبيد الله بن زياد ودعوا له وقالوا</w:t>
      </w:r>
      <w:r w:rsidR="00C87891">
        <w:rPr>
          <w:rFonts w:hint="cs"/>
          <w:rtl/>
        </w:rPr>
        <w:t>:</w:t>
      </w:r>
      <w:r>
        <w:rPr>
          <w:rFonts w:hint="cs"/>
          <w:rtl/>
        </w:rPr>
        <w:t xml:space="preserve"> لا نبرح حتّى نقتل صاحبك ومَن معه أو نبعث به وبأصحابه إلى عبيد الله بن زياد سلماً</w:t>
      </w:r>
      <w:r w:rsidR="00C87891">
        <w:rPr>
          <w:rFonts w:hint="cs"/>
          <w:rtl/>
        </w:rPr>
        <w:t>.</w:t>
      </w:r>
      <w:r>
        <w:rPr>
          <w:rFonts w:hint="cs"/>
          <w:rtl/>
        </w:rPr>
        <w:t xml:space="preserve"> </w:t>
      </w:r>
    </w:p>
    <w:p w:rsidR="00B572AB" w:rsidRDefault="00B572AB" w:rsidP="00B572AB">
      <w:pPr>
        <w:pStyle w:val="libNormal"/>
      </w:pPr>
      <w:r>
        <w:rPr>
          <w:rFonts w:hint="cs"/>
          <w:rtl/>
        </w:rPr>
        <w:t>فقال زهير</w:t>
      </w:r>
      <w:r w:rsidR="00C87891">
        <w:rPr>
          <w:rFonts w:hint="cs"/>
          <w:rtl/>
        </w:rPr>
        <w:t>:</w:t>
      </w:r>
      <w:r>
        <w:rPr>
          <w:rFonts w:hint="cs"/>
          <w:rtl/>
        </w:rPr>
        <w:t xml:space="preserve"> عباد الله إنّ ولد فاطمة أحقّ بالودّ والنّصر من ابن سميّة</w:t>
      </w:r>
      <w:r w:rsidR="00C87891">
        <w:rPr>
          <w:rFonts w:hint="cs"/>
          <w:rtl/>
        </w:rPr>
        <w:t>،</w:t>
      </w:r>
      <w:r>
        <w:rPr>
          <w:rFonts w:hint="cs"/>
          <w:rtl/>
        </w:rPr>
        <w:t xml:space="preserve"> فإنْ لم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الحسين للخوارزمي ج1 ص249 فصل 11</w:t>
      </w:r>
      <w:r w:rsidR="00C87891">
        <w:rPr>
          <w:rFonts w:hint="cs"/>
          <w:rtl/>
        </w:rPr>
        <w:t>:</w:t>
      </w:r>
      <w:r>
        <w:rPr>
          <w:rFonts w:hint="cs"/>
          <w:rtl/>
        </w:rPr>
        <w:t xml:space="preserve"> واقتصر الصدوق في الأمالي على دعائه على محمّد بن الأشعث</w:t>
      </w:r>
      <w:r w:rsidR="00C87891">
        <w:rPr>
          <w:rFonts w:hint="cs"/>
          <w:rtl/>
        </w:rPr>
        <w:t>.</w:t>
      </w:r>
    </w:p>
    <w:p w:rsidR="00B572AB" w:rsidRDefault="00B572AB" w:rsidP="00AA1C80">
      <w:pPr>
        <w:pStyle w:val="libFootnote0"/>
      </w:pPr>
      <w:r>
        <w:rPr>
          <w:rFonts w:hint="cs"/>
          <w:rtl/>
        </w:rPr>
        <w:t>(2) روضة الواعظين للفتال ص159 طبع أول</w:t>
      </w:r>
      <w:r w:rsidR="00C87891">
        <w:rPr>
          <w:rFonts w:hint="cs"/>
          <w:rtl/>
        </w:rPr>
        <w:t>.</w:t>
      </w:r>
    </w:p>
    <w:p w:rsidR="00B572AB" w:rsidRDefault="00B572AB" w:rsidP="00AA1C80">
      <w:pPr>
        <w:pStyle w:val="libFootnote0"/>
      </w:pPr>
      <w:r>
        <w:rPr>
          <w:rFonts w:hint="cs"/>
          <w:rtl/>
        </w:rPr>
        <w:t>(3) الكامل لابن الأثير ج4 ص27</w:t>
      </w:r>
      <w:r w:rsidR="00C87891">
        <w:rPr>
          <w:rFonts w:hint="cs"/>
          <w:rtl/>
        </w:rPr>
        <w:t>.</w:t>
      </w:r>
    </w:p>
    <w:p w:rsidR="00B572AB" w:rsidRDefault="00B572AB" w:rsidP="00DE2BFD">
      <w:pPr>
        <w:pStyle w:val="libPoemTiniChar"/>
        <w:rPr>
          <w:rtl/>
        </w:rPr>
      </w:pPr>
      <w:r>
        <w:rPr>
          <w:rtl/>
        </w:rPr>
        <w:br w:type="page"/>
      </w:r>
    </w:p>
    <w:p w:rsidR="00B572AB" w:rsidRDefault="00B572AB" w:rsidP="00195BA6">
      <w:pPr>
        <w:pStyle w:val="libNormal0"/>
      </w:pPr>
      <w:r>
        <w:rPr>
          <w:rFonts w:hint="cs"/>
          <w:rtl/>
        </w:rPr>
        <w:lastRenderedPageBreak/>
        <w:t>تنصروهم</w:t>
      </w:r>
      <w:r w:rsidR="00C87891">
        <w:rPr>
          <w:rFonts w:hint="cs"/>
          <w:rtl/>
        </w:rPr>
        <w:t>،</w:t>
      </w:r>
      <w:r>
        <w:rPr>
          <w:rFonts w:hint="cs"/>
          <w:rtl/>
        </w:rPr>
        <w:t xml:space="preserve"> فاُعيذكم بالله أنْ تقتلوهم</w:t>
      </w:r>
      <w:r w:rsidR="00C87891">
        <w:rPr>
          <w:rFonts w:hint="cs"/>
          <w:rtl/>
        </w:rPr>
        <w:t>،</w:t>
      </w:r>
      <w:r>
        <w:rPr>
          <w:rFonts w:hint="cs"/>
          <w:rtl/>
        </w:rPr>
        <w:t xml:space="preserve"> فخلّوا بين هذا الرجل وبين يزيد</w:t>
      </w:r>
      <w:r w:rsidR="00C87891">
        <w:rPr>
          <w:rFonts w:hint="cs"/>
          <w:rtl/>
        </w:rPr>
        <w:t>،</w:t>
      </w:r>
      <w:r>
        <w:rPr>
          <w:rFonts w:hint="cs"/>
          <w:rtl/>
        </w:rPr>
        <w:t xml:space="preserve"> فلَعمري إنّه ليرضى من طاعتكم بدون قتل الحسين </w:t>
      </w:r>
      <w:r w:rsidR="00237504" w:rsidRPr="00237504">
        <w:rPr>
          <w:rStyle w:val="libAlaemChar"/>
          <w:rFonts w:hint="cs"/>
          <w:rtl/>
        </w:rPr>
        <w:t>عليه‌السلام</w:t>
      </w:r>
      <w:r w:rsidR="00C87891">
        <w:rPr>
          <w:rFonts w:hint="cs"/>
          <w:rtl/>
        </w:rPr>
        <w:t>.</w:t>
      </w:r>
    </w:p>
    <w:p w:rsidR="00B572AB" w:rsidRDefault="00B572AB" w:rsidP="00B572AB">
      <w:pPr>
        <w:pStyle w:val="libNormal"/>
      </w:pPr>
      <w:r>
        <w:rPr>
          <w:rFonts w:hint="cs"/>
          <w:rtl/>
        </w:rPr>
        <w:t>فرماه الشمر بسهم وقال</w:t>
      </w:r>
      <w:r w:rsidR="00C87891">
        <w:rPr>
          <w:rFonts w:hint="cs"/>
          <w:rtl/>
        </w:rPr>
        <w:t>:</w:t>
      </w:r>
      <w:r>
        <w:rPr>
          <w:rFonts w:hint="cs"/>
          <w:rtl/>
        </w:rPr>
        <w:t xml:space="preserve"> اسكت أسكت الله نامتك</w:t>
      </w:r>
      <w:r w:rsidR="00C87891">
        <w:rPr>
          <w:rFonts w:hint="cs"/>
          <w:rtl/>
        </w:rPr>
        <w:t>،</w:t>
      </w:r>
      <w:r>
        <w:rPr>
          <w:rFonts w:hint="cs"/>
          <w:rtl/>
        </w:rPr>
        <w:t xml:space="preserve"> أبرمتنا بكثرة كلامك</w:t>
      </w:r>
      <w:r w:rsidR="00C87891">
        <w:rPr>
          <w:rFonts w:hint="cs"/>
          <w:rtl/>
        </w:rPr>
        <w:t>.</w:t>
      </w:r>
      <w:r>
        <w:rPr>
          <w:rFonts w:hint="cs"/>
          <w:rtl/>
        </w:rPr>
        <w:t xml:space="preserve"> </w:t>
      </w:r>
    </w:p>
    <w:p w:rsidR="00195BA6" w:rsidRDefault="00B572AB" w:rsidP="00B572AB">
      <w:pPr>
        <w:pStyle w:val="libNormal"/>
        <w:rPr>
          <w:rtl/>
        </w:rPr>
      </w:pPr>
      <w:r>
        <w:rPr>
          <w:rFonts w:hint="cs"/>
          <w:rtl/>
        </w:rPr>
        <w:t>فقال زهير</w:t>
      </w:r>
      <w:r w:rsidR="00C87891">
        <w:rPr>
          <w:rFonts w:hint="cs"/>
          <w:rtl/>
        </w:rPr>
        <w:t>:</w:t>
      </w:r>
      <w:r>
        <w:rPr>
          <w:rFonts w:hint="cs"/>
          <w:rtl/>
        </w:rPr>
        <w:t xml:space="preserve"> يابن البوّال على عقبيه</w:t>
      </w:r>
      <w:r w:rsidR="00C87891">
        <w:rPr>
          <w:rFonts w:hint="cs"/>
          <w:rtl/>
        </w:rPr>
        <w:t>،</w:t>
      </w:r>
      <w:r>
        <w:rPr>
          <w:rFonts w:hint="cs"/>
          <w:rtl/>
        </w:rPr>
        <w:t xml:space="preserve"> ما إيّاك اُخاطب</w:t>
      </w:r>
      <w:r w:rsidR="00C87891">
        <w:rPr>
          <w:rFonts w:hint="cs"/>
          <w:rtl/>
        </w:rPr>
        <w:t>،</w:t>
      </w:r>
      <w:r>
        <w:rPr>
          <w:rFonts w:hint="cs"/>
          <w:rtl/>
        </w:rPr>
        <w:t xml:space="preserve"> إنّما أنت بهيمة والله ما أظنّك تحكم من كتاب الله آيتَين</w:t>
      </w:r>
      <w:r w:rsidR="00C87891">
        <w:rPr>
          <w:rFonts w:hint="cs"/>
          <w:rtl/>
        </w:rPr>
        <w:t>،</w:t>
      </w:r>
      <w:r>
        <w:rPr>
          <w:rFonts w:hint="cs"/>
          <w:rtl/>
        </w:rPr>
        <w:t xml:space="preserve"> فأبشر بالخزي يوم القيامة والعذاب الأليم</w:t>
      </w:r>
      <w:r w:rsidR="00C87891">
        <w:rPr>
          <w:rFonts w:hint="cs"/>
          <w:rtl/>
        </w:rPr>
        <w:t>.</w:t>
      </w:r>
      <w:r>
        <w:rPr>
          <w:rFonts w:hint="cs"/>
          <w:rtl/>
        </w:rPr>
        <w:t xml:space="preserve"> </w:t>
      </w:r>
    </w:p>
    <w:p w:rsidR="00195BA6" w:rsidRDefault="00B572AB" w:rsidP="00B572AB">
      <w:pPr>
        <w:pStyle w:val="libNormal"/>
        <w:rPr>
          <w:rtl/>
        </w:rPr>
      </w:pPr>
      <w:r>
        <w:rPr>
          <w:rFonts w:hint="cs"/>
          <w:rtl/>
        </w:rPr>
        <w:t>فقال الشمر</w:t>
      </w:r>
      <w:r w:rsidR="00C87891">
        <w:rPr>
          <w:rFonts w:hint="cs"/>
          <w:rtl/>
        </w:rPr>
        <w:t>:</w:t>
      </w:r>
      <w:r>
        <w:rPr>
          <w:rFonts w:hint="cs"/>
          <w:rtl/>
        </w:rPr>
        <w:t xml:space="preserve"> إن الله قاتلك وصاحبك عن ساعة</w:t>
      </w:r>
      <w:r w:rsidR="00C87891">
        <w:rPr>
          <w:rFonts w:hint="cs"/>
          <w:rtl/>
        </w:rPr>
        <w:t>.</w:t>
      </w:r>
      <w:r>
        <w:rPr>
          <w:rFonts w:hint="cs"/>
          <w:rtl/>
        </w:rPr>
        <w:t xml:space="preserve"> </w:t>
      </w:r>
    </w:p>
    <w:p w:rsidR="00195BA6" w:rsidRDefault="00B572AB" w:rsidP="00B572AB">
      <w:pPr>
        <w:pStyle w:val="libNormal"/>
        <w:rPr>
          <w:rtl/>
        </w:rPr>
      </w:pPr>
      <w:r>
        <w:rPr>
          <w:rFonts w:hint="cs"/>
          <w:rtl/>
        </w:rPr>
        <w:t>فقال زهير</w:t>
      </w:r>
      <w:r w:rsidR="00C87891">
        <w:rPr>
          <w:rFonts w:hint="cs"/>
          <w:rtl/>
        </w:rPr>
        <w:t>:</w:t>
      </w:r>
      <w:r>
        <w:rPr>
          <w:rFonts w:hint="cs"/>
          <w:rtl/>
        </w:rPr>
        <w:t xml:space="preserve"> أفبالموت تخوّفني</w:t>
      </w:r>
      <w:r w:rsidR="00C87891">
        <w:rPr>
          <w:rFonts w:hint="cs"/>
          <w:rtl/>
        </w:rPr>
        <w:t>؟</w:t>
      </w:r>
      <w:r>
        <w:rPr>
          <w:rFonts w:hint="cs"/>
          <w:rtl/>
        </w:rPr>
        <w:t xml:space="preserve"> فوالله لَلموت معه أحبّ إليَّ من الخلد معكم</w:t>
      </w:r>
      <w:r w:rsidR="00C87891">
        <w:rPr>
          <w:rFonts w:hint="cs"/>
          <w:rtl/>
        </w:rPr>
        <w:t>.</w:t>
      </w:r>
      <w:r>
        <w:rPr>
          <w:rFonts w:hint="cs"/>
          <w:rtl/>
        </w:rPr>
        <w:t xml:space="preserve"> ثمّ أقبل على القوم رافعاً صوته وقال</w:t>
      </w:r>
      <w:r w:rsidR="00C87891">
        <w:rPr>
          <w:rFonts w:hint="cs"/>
          <w:rtl/>
        </w:rPr>
        <w:t>:</w:t>
      </w:r>
      <w:r>
        <w:rPr>
          <w:rFonts w:hint="cs"/>
          <w:rtl/>
        </w:rPr>
        <w:t xml:space="preserve"> </w:t>
      </w:r>
    </w:p>
    <w:p w:rsidR="00B572AB" w:rsidRDefault="00B572AB" w:rsidP="00B572AB">
      <w:pPr>
        <w:pStyle w:val="libNormal"/>
      </w:pPr>
      <w:r>
        <w:rPr>
          <w:rFonts w:hint="cs"/>
          <w:rtl/>
        </w:rPr>
        <w:t>عباد الله</w:t>
      </w:r>
      <w:r w:rsidR="00C87891">
        <w:rPr>
          <w:rFonts w:hint="cs"/>
          <w:rtl/>
        </w:rPr>
        <w:t>،</w:t>
      </w:r>
      <w:r>
        <w:rPr>
          <w:rFonts w:hint="cs"/>
          <w:rtl/>
        </w:rPr>
        <w:t xml:space="preserve"> لا يغرّنكم عن دينكم هذا الجلف الجافي وأشباهه</w:t>
      </w:r>
      <w:r w:rsidR="00C87891">
        <w:rPr>
          <w:rFonts w:hint="cs"/>
          <w:rtl/>
        </w:rPr>
        <w:t>،</w:t>
      </w:r>
      <w:r>
        <w:rPr>
          <w:rFonts w:hint="cs"/>
          <w:rtl/>
        </w:rPr>
        <w:t xml:space="preserve"> فوالله لا تنال شفاعة محمّد </w:t>
      </w:r>
      <w:r w:rsidR="0044650F" w:rsidRPr="0044650F">
        <w:rPr>
          <w:rStyle w:val="libAlaemChar"/>
          <w:rFonts w:hint="cs"/>
          <w:rtl/>
        </w:rPr>
        <w:t>صلى‌الله‌عليه‌وآله</w:t>
      </w:r>
      <w:r>
        <w:rPr>
          <w:rFonts w:hint="cs"/>
          <w:rtl/>
        </w:rPr>
        <w:t xml:space="preserve"> قوماً هرقوا دماء ذريّته وأهل بيته</w:t>
      </w:r>
      <w:r w:rsidR="00C87891">
        <w:rPr>
          <w:rFonts w:hint="cs"/>
          <w:rtl/>
        </w:rPr>
        <w:t>،</w:t>
      </w:r>
      <w:r>
        <w:rPr>
          <w:rFonts w:hint="cs"/>
          <w:rtl/>
        </w:rPr>
        <w:t xml:space="preserve"> وقتلوا مَن نصرهم وذبَّ عن حريمهم</w:t>
      </w:r>
      <w:r w:rsidR="00C87891">
        <w:rPr>
          <w:rFonts w:hint="cs"/>
          <w:rtl/>
        </w:rPr>
        <w:t>.</w:t>
      </w:r>
      <w:r>
        <w:rPr>
          <w:rFonts w:hint="cs"/>
          <w:rtl/>
        </w:rPr>
        <w:t xml:space="preserve"> </w:t>
      </w:r>
    </w:p>
    <w:p w:rsidR="00B572AB" w:rsidRDefault="00B572AB" w:rsidP="00B572AB">
      <w:pPr>
        <w:pStyle w:val="libNormal"/>
      </w:pPr>
      <w:r>
        <w:rPr>
          <w:rFonts w:hint="cs"/>
          <w:rtl/>
        </w:rPr>
        <w:t>فناداه رجل من أصحابه</w:t>
      </w:r>
      <w:r w:rsidR="00C87891">
        <w:rPr>
          <w:rFonts w:hint="cs"/>
          <w:rtl/>
        </w:rPr>
        <w:t>،</w:t>
      </w:r>
      <w:r>
        <w:rPr>
          <w:rFonts w:hint="cs"/>
          <w:rtl/>
        </w:rPr>
        <w:t xml:space="preserve"> إنّ أبا عبد الله يقول لك</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أقبِل</w:t>
      </w:r>
      <w:r w:rsidR="00C87891">
        <w:rPr>
          <w:rStyle w:val="libBold2Char"/>
          <w:rFonts w:hint="cs"/>
          <w:rtl/>
        </w:rPr>
        <w:t>،</w:t>
      </w:r>
      <w:r w:rsidRPr="00B572AB">
        <w:rPr>
          <w:rStyle w:val="libBold2Char"/>
          <w:rFonts w:hint="cs"/>
          <w:rtl/>
        </w:rPr>
        <w:t xml:space="preserve"> فلَعمري لئن كان مؤمن آل فرعون نصح قومه وأبلغ في الدعاء</w:t>
      </w:r>
      <w:r w:rsidR="00C87891">
        <w:rPr>
          <w:rStyle w:val="libBold2Char"/>
          <w:rFonts w:hint="cs"/>
          <w:rtl/>
        </w:rPr>
        <w:t>،</w:t>
      </w:r>
      <w:r w:rsidRPr="00B572AB">
        <w:rPr>
          <w:rStyle w:val="libBold2Char"/>
          <w:rFonts w:hint="cs"/>
          <w:rtl/>
        </w:rPr>
        <w:t xml:space="preserve"> فلقد نصحتَ هؤلاء وأبلغت لَو نفع النّصح والإبلاغ</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w:t>
      </w:r>
    </w:p>
    <w:p w:rsidR="00B572AB" w:rsidRDefault="00B572AB" w:rsidP="00195BA6">
      <w:pPr>
        <w:pStyle w:val="Heading2Center"/>
      </w:pPr>
      <w:bookmarkStart w:id="155" w:name="خطبة_برير"/>
      <w:bookmarkStart w:id="156" w:name="_Toc373582758"/>
      <w:bookmarkEnd w:id="155"/>
      <w:r>
        <w:rPr>
          <w:rFonts w:hint="cs"/>
          <w:rtl/>
        </w:rPr>
        <w:t>خطبة بُرير</w:t>
      </w:r>
      <w:bookmarkEnd w:id="156"/>
    </w:p>
    <w:p w:rsidR="00195BA6" w:rsidRDefault="00B572AB" w:rsidP="00195BA6">
      <w:pPr>
        <w:pStyle w:val="libNormal"/>
        <w:rPr>
          <w:rtl/>
        </w:rPr>
      </w:pPr>
      <w:r>
        <w:rPr>
          <w:rFonts w:hint="cs"/>
          <w:rtl/>
        </w:rPr>
        <w:t>واستأذن الحسينَ برير بن خضير</w:t>
      </w:r>
      <w:r w:rsidRPr="00B572AB">
        <w:rPr>
          <w:rStyle w:val="libFootnotenumChar"/>
          <w:rFonts w:hint="cs"/>
          <w:rtl/>
        </w:rPr>
        <w:t>(2)</w:t>
      </w:r>
      <w:r>
        <w:rPr>
          <w:rFonts w:hint="cs"/>
          <w:rtl/>
        </w:rPr>
        <w:t xml:space="preserve"> في أنْ يكلّم القوم</w:t>
      </w:r>
      <w:r w:rsidR="00C87891">
        <w:rPr>
          <w:rFonts w:hint="cs"/>
          <w:rtl/>
        </w:rPr>
        <w:t>،</w:t>
      </w:r>
      <w:r>
        <w:rPr>
          <w:rFonts w:hint="cs"/>
          <w:rtl/>
        </w:rPr>
        <w:t xml:space="preserve"> فأذن له</w:t>
      </w:r>
      <w:r w:rsidRPr="00B572AB">
        <w:rPr>
          <w:rFonts w:hint="cs"/>
          <w:rtl/>
        </w:rPr>
        <w:t xml:space="preserve"> </w:t>
      </w:r>
      <w:r>
        <w:rPr>
          <w:rFonts w:hint="cs"/>
          <w:rtl/>
        </w:rPr>
        <w:t>وكان شيخاً تابعياً ناسكاً قارئاً للقرآن ومن شيوخ القرّاء في جامع الكوفة</w:t>
      </w:r>
      <w:r w:rsidR="00C87891">
        <w:rPr>
          <w:rFonts w:hint="cs"/>
          <w:rtl/>
        </w:rPr>
        <w:t>،</w:t>
      </w:r>
      <w:r>
        <w:rPr>
          <w:rFonts w:hint="cs"/>
          <w:rtl/>
        </w:rPr>
        <w:t xml:space="preserve"> وله في الهمدانيّين شرف وقدر</w:t>
      </w:r>
      <w:r w:rsidR="00195BA6">
        <w:rPr>
          <w:rFonts w:hint="cs"/>
          <w:rtl/>
        </w:rPr>
        <w:t>.</w:t>
      </w:r>
      <w:r w:rsidRPr="00B572AB">
        <w:rPr>
          <w:rFonts w:hint="cs"/>
          <w:rtl/>
        </w:rPr>
        <w:t xml:space="preserve"> </w:t>
      </w:r>
    </w:p>
    <w:p w:rsidR="00B572AB" w:rsidRDefault="00B572AB" w:rsidP="00195BA6">
      <w:pPr>
        <w:pStyle w:val="libNormal"/>
      </w:pPr>
      <w:r>
        <w:rPr>
          <w:rFonts w:hint="cs"/>
          <w:rtl/>
        </w:rPr>
        <w:t>فوقف قريباً منهم ونادى</w:t>
      </w:r>
      <w:r w:rsidR="00C87891">
        <w:rPr>
          <w:rFonts w:hint="cs"/>
          <w:rtl/>
        </w:rPr>
        <w:t>:</w:t>
      </w:r>
      <w:r>
        <w:rPr>
          <w:rFonts w:hint="cs"/>
          <w:rtl/>
        </w:rPr>
        <w:t xml:space="preserve"> يا معشر النّاس</w:t>
      </w:r>
      <w:r w:rsidR="00C87891">
        <w:rPr>
          <w:rFonts w:hint="cs"/>
          <w:rtl/>
        </w:rPr>
        <w:t>،</w:t>
      </w:r>
      <w:r>
        <w:rPr>
          <w:rFonts w:hint="cs"/>
          <w:rtl/>
        </w:rPr>
        <w:t xml:space="preserve"> إنّ الله بعث محمداً بشيراً ونذيراً وداعياً إلى الله وسراجاً منيراً</w:t>
      </w:r>
      <w:r w:rsidR="00C87891">
        <w:rPr>
          <w:rFonts w:hint="cs"/>
          <w:rtl/>
        </w:rPr>
        <w:t>،</w:t>
      </w:r>
      <w:r>
        <w:rPr>
          <w:rFonts w:hint="cs"/>
          <w:rtl/>
        </w:rPr>
        <w:t xml:space="preserve"> وهذا ماء الفرات تقع فيه خنازير السّواد وكلابه</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243</w:t>
      </w:r>
      <w:r w:rsidR="00C87891">
        <w:rPr>
          <w:rFonts w:hint="cs"/>
          <w:rtl/>
        </w:rPr>
        <w:t>.</w:t>
      </w:r>
    </w:p>
    <w:p w:rsidR="00B572AB" w:rsidRDefault="00B572AB" w:rsidP="00AA1C80">
      <w:pPr>
        <w:pStyle w:val="libFootnote0"/>
      </w:pPr>
      <w:r>
        <w:rPr>
          <w:rFonts w:hint="cs"/>
          <w:rtl/>
        </w:rPr>
        <w:t>(2) قال ابن الأثير في الكامل 4 / 37</w:t>
      </w:r>
      <w:r w:rsidR="00C87891">
        <w:rPr>
          <w:rFonts w:hint="cs"/>
          <w:rtl/>
        </w:rPr>
        <w:t>:</w:t>
      </w:r>
      <w:r>
        <w:rPr>
          <w:rFonts w:hint="cs"/>
          <w:rtl/>
        </w:rPr>
        <w:t xml:space="preserve"> برير </w:t>
      </w:r>
      <w:r w:rsidR="00F554F7">
        <w:rPr>
          <w:rFonts w:hint="cs"/>
          <w:rtl/>
        </w:rPr>
        <w:t>(</w:t>
      </w:r>
      <w:r>
        <w:rPr>
          <w:rFonts w:hint="cs"/>
          <w:rtl/>
        </w:rPr>
        <w:t>بالباء الموحّدة</w:t>
      </w:r>
      <w:r w:rsidR="00C87891">
        <w:rPr>
          <w:rFonts w:hint="cs"/>
          <w:rtl/>
        </w:rPr>
        <w:t>،</w:t>
      </w:r>
      <w:r>
        <w:rPr>
          <w:rFonts w:hint="cs"/>
          <w:rtl/>
        </w:rPr>
        <w:t xml:space="preserve"> وفتح الراء المهملة</w:t>
      </w:r>
      <w:r w:rsidR="00C87891">
        <w:rPr>
          <w:rFonts w:hint="cs"/>
          <w:rtl/>
        </w:rPr>
        <w:t>،</w:t>
      </w:r>
      <w:r>
        <w:rPr>
          <w:rFonts w:hint="cs"/>
          <w:rtl/>
        </w:rPr>
        <w:t xml:space="preserve"> وسكون الياء المثناة من تحتها</w:t>
      </w:r>
      <w:r w:rsidR="00C87891">
        <w:rPr>
          <w:rFonts w:hint="cs"/>
          <w:rtl/>
        </w:rPr>
        <w:t>،</w:t>
      </w:r>
      <w:r>
        <w:rPr>
          <w:rFonts w:hint="cs"/>
          <w:rtl/>
        </w:rPr>
        <w:t xml:space="preserve"> وآخره راء</w:t>
      </w:r>
      <w:r w:rsidR="00F554F7">
        <w:rPr>
          <w:rFonts w:hint="cs"/>
          <w:rtl/>
        </w:rPr>
        <w:t>)</w:t>
      </w:r>
      <w:r w:rsidR="00C87891">
        <w:rPr>
          <w:rFonts w:hint="cs"/>
          <w:rtl/>
        </w:rPr>
        <w:t>.</w:t>
      </w:r>
      <w:r>
        <w:rPr>
          <w:rFonts w:hint="cs"/>
          <w:rtl/>
        </w:rPr>
        <w:t xml:space="preserve"> وخضير </w:t>
      </w:r>
      <w:r w:rsidR="00F554F7">
        <w:rPr>
          <w:rFonts w:hint="cs"/>
          <w:rtl/>
        </w:rPr>
        <w:t>(</w:t>
      </w:r>
      <w:r>
        <w:rPr>
          <w:rFonts w:hint="cs"/>
          <w:rtl/>
        </w:rPr>
        <w:t>بالخاء والضاد المعجمتين</w:t>
      </w:r>
      <w:r w:rsidR="00F554F7">
        <w:rPr>
          <w:rFonts w:hint="cs"/>
          <w:rtl/>
        </w:rPr>
        <w:t>)</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195BA6" w:rsidRDefault="00B572AB" w:rsidP="00195BA6">
      <w:pPr>
        <w:pStyle w:val="libNormal0"/>
        <w:rPr>
          <w:rtl/>
        </w:rPr>
      </w:pPr>
      <w:r>
        <w:rPr>
          <w:rFonts w:hint="cs"/>
          <w:rtl/>
        </w:rPr>
        <w:lastRenderedPageBreak/>
        <w:t>وقد حيل بينه وبين ابن بنت رسول الله</w:t>
      </w:r>
      <w:r w:rsidR="00C87891">
        <w:rPr>
          <w:rFonts w:hint="cs"/>
          <w:rtl/>
        </w:rPr>
        <w:t>،</w:t>
      </w:r>
      <w:r>
        <w:rPr>
          <w:rFonts w:hint="cs"/>
          <w:rtl/>
        </w:rPr>
        <w:t xml:space="preserve"> أفجزاء محمّد هذا</w:t>
      </w:r>
      <w:r w:rsidR="00C87891">
        <w:rPr>
          <w:rFonts w:hint="cs"/>
          <w:rtl/>
        </w:rPr>
        <w:t>؟</w:t>
      </w:r>
      <w:r>
        <w:rPr>
          <w:rFonts w:hint="cs"/>
          <w:rtl/>
        </w:rPr>
        <w:t>!</w:t>
      </w:r>
      <w:r w:rsidRPr="00B572AB">
        <w:rPr>
          <w:rStyle w:val="libFootnotenumChar"/>
          <w:rFonts w:hint="cs"/>
          <w:rtl/>
        </w:rPr>
        <w:t>(1)</w:t>
      </w:r>
      <w:r w:rsidR="00C87891">
        <w:rPr>
          <w:rFonts w:hint="cs"/>
          <w:rtl/>
        </w:rPr>
        <w:t>.</w:t>
      </w:r>
      <w:r>
        <w:rPr>
          <w:rFonts w:hint="cs"/>
          <w:rtl/>
        </w:rPr>
        <w:t xml:space="preserve"> </w:t>
      </w:r>
    </w:p>
    <w:p w:rsidR="00195BA6" w:rsidRDefault="00B572AB" w:rsidP="00B572AB">
      <w:pPr>
        <w:pStyle w:val="libNormal"/>
        <w:rPr>
          <w:rtl/>
        </w:rPr>
      </w:pPr>
      <w:r>
        <w:rPr>
          <w:rFonts w:hint="cs"/>
          <w:rtl/>
        </w:rPr>
        <w:t>فقالوا</w:t>
      </w:r>
      <w:r w:rsidR="00C87891">
        <w:rPr>
          <w:rFonts w:hint="cs"/>
          <w:rtl/>
        </w:rPr>
        <w:t>:</w:t>
      </w:r>
      <w:r>
        <w:rPr>
          <w:rFonts w:hint="cs"/>
          <w:rtl/>
        </w:rPr>
        <w:t xml:space="preserve"> يا بُرير</w:t>
      </w:r>
      <w:r w:rsidR="00C87891">
        <w:rPr>
          <w:rFonts w:hint="cs"/>
          <w:rtl/>
        </w:rPr>
        <w:t>،</w:t>
      </w:r>
      <w:r>
        <w:rPr>
          <w:rFonts w:hint="cs"/>
          <w:rtl/>
        </w:rPr>
        <w:t xml:space="preserve"> قد أكثرت الكلام</w:t>
      </w:r>
      <w:r w:rsidR="00C87891">
        <w:rPr>
          <w:rFonts w:hint="cs"/>
          <w:rtl/>
        </w:rPr>
        <w:t>،</w:t>
      </w:r>
      <w:r>
        <w:rPr>
          <w:rFonts w:hint="cs"/>
          <w:rtl/>
        </w:rPr>
        <w:t xml:space="preserve"> فاكفف عنّا</w:t>
      </w:r>
      <w:r w:rsidR="00C87891">
        <w:rPr>
          <w:rFonts w:hint="cs"/>
          <w:rtl/>
        </w:rPr>
        <w:t>،</w:t>
      </w:r>
      <w:r>
        <w:rPr>
          <w:rFonts w:hint="cs"/>
          <w:rtl/>
        </w:rPr>
        <w:t xml:space="preserve"> فوالله ليعطش الحسين كما عطش مَن كان قبله</w:t>
      </w:r>
      <w:r w:rsidR="00C87891">
        <w:rPr>
          <w:rFonts w:hint="cs"/>
          <w:rtl/>
        </w:rPr>
        <w:t>.</w:t>
      </w:r>
      <w:r>
        <w:rPr>
          <w:rFonts w:hint="cs"/>
          <w:rtl/>
        </w:rPr>
        <w:t xml:space="preserve"> </w:t>
      </w:r>
    </w:p>
    <w:p w:rsidR="00195BA6" w:rsidRDefault="00B572AB" w:rsidP="00B572AB">
      <w:pPr>
        <w:pStyle w:val="libNormal"/>
        <w:rPr>
          <w:rtl/>
        </w:rPr>
      </w:pPr>
      <w:r>
        <w:rPr>
          <w:rFonts w:hint="cs"/>
          <w:rtl/>
        </w:rPr>
        <w:t>قال</w:t>
      </w:r>
      <w:r w:rsidR="00C87891">
        <w:rPr>
          <w:rFonts w:hint="cs"/>
          <w:rtl/>
        </w:rPr>
        <w:t>:</w:t>
      </w:r>
      <w:r>
        <w:rPr>
          <w:rFonts w:hint="cs"/>
          <w:rtl/>
        </w:rPr>
        <w:t xml:space="preserve"> يا قوم</w:t>
      </w:r>
      <w:r w:rsidR="00C87891">
        <w:rPr>
          <w:rFonts w:hint="cs"/>
          <w:rtl/>
        </w:rPr>
        <w:t>،</w:t>
      </w:r>
      <w:r>
        <w:rPr>
          <w:rFonts w:hint="cs"/>
          <w:rtl/>
        </w:rPr>
        <w:t xml:space="preserve"> إنّ ثقل محمّد قد أصبح بين أظهركم</w:t>
      </w:r>
      <w:r w:rsidR="00C87891">
        <w:rPr>
          <w:rFonts w:hint="cs"/>
          <w:rtl/>
        </w:rPr>
        <w:t>،</w:t>
      </w:r>
      <w:r>
        <w:rPr>
          <w:rFonts w:hint="cs"/>
          <w:rtl/>
        </w:rPr>
        <w:t xml:space="preserve"> وهؤلاء ذرّيته وعترته وبناته وحرمه</w:t>
      </w:r>
      <w:r w:rsidR="00C87891">
        <w:rPr>
          <w:rFonts w:hint="cs"/>
          <w:rtl/>
        </w:rPr>
        <w:t>،</w:t>
      </w:r>
      <w:r>
        <w:rPr>
          <w:rFonts w:hint="cs"/>
          <w:rtl/>
        </w:rPr>
        <w:t xml:space="preserve"> فهاتوا ما عندكم وما الذي تريدون أنْ تصنعوه بهم</w:t>
      </w:r>
      <w:r w:rsidR="00C87891">
        <w:rPr>
          <w:rFonts w:hint="cs"/>
          <w:rtl/>
        </w:rPr>
        <w:t>؟</w:t>
      </w:r>
      <w:r>
        <w:rPr>
          <w:rFonts w:hint="cs"/>
          <w:rtl/>
        </w:rPr>
        <w:t xml:space="preserve"> فقالوا</w:t>
      </w:r>
      <w:r w:rsidR="00C87891">
        <w:rPr>
          <w:rFonts w:hint="cs"/>
          <w:rtl/>
        </w:rPr>
        <w:t>:</w:t>
      </w:r>
      <w:r>
        <w:rPr>
          <w:rFonts w:hint="cs"/>
          <w:rtl/>
        </w:rPr>
        <w:t xml:space="preserve"> نريد أنْ نمكنّ منهم الأمير عبيد الله بن زياد</w:t>
      </w:r>
      <w:r w:rsidR="00C87891">
        <w:rPr>
          <w:rFonts w:hint="cs"/>
          <w:rtl/>
        </w:rPr>
        <w:t>،</w:t>
      </w:r>
      <w:r>
        <w:rPr>
          <w:rFonts w:hint="cs"/>
          <w:rtl/>
        </w:rPr>
        <w:t xml:space="preserve"> فيرى فيهم رأيه</w:t>
      </w:r>
      <w:r w:rsidR="00C87891">
        <w:rPr>
          <w:rFonts w:hint="cs"/>
          <w:rtl/>
        </w:rPr>
        <w:t>.</w:t>
      </w:r>
      <w:r>
        <w:rPr>
          <w:rFonts w:hint="cs"/>
          <w:rtl/>
        </w:rPr>
        <w:t xml:space="preserve"> </w:t>
      </w:r>
    </w:p>
    <w:p w:rsidR="00195BA6" w:rsidRDefault="00B572AB" w:rsidP="00B572AB">
      <w:pPr>
        <w:pStyle w:val="libNormal"/>
        <w:rPr>
          <w:rtl/>
        </w:rPr>
      </w:pPr>
      <w:r>
        <w:rPr>
          <w:rFonts w:hint="cs"/>
          <w:rtl/>
        </w:rPr>
        <w:t>قال</w:t>
      </w:r>
      <w:r w:rsidR="00C87891">
        <w:rPr>
          <w:rFonts w:hint="cs"/>
          <w:rtl/>
        </w:rPr>
        <w:t>:</w:t>
      </w:r>
      <w:r>
        <w:rPr>
          <w:rFonts w:hint="cs"/>
          <w:rtl/>
        </w:rPr>
        <w:t xml:space="preserve"> أفلا تقبلون منهم أنْ يرجعوا إلى المكان الذي جاؤا منه</w:t>
      </w:r>
      <w:r w:rsidR="00C87891">
        <w:rPr>
          <w:rFonts w:hint="cs"/>
          <w:rtl/>
        </w:rPr>
        <w:t>؟</w:t>
      </w:r>
      <w:r>
        <w:rPr>
          <w:rFonts w:hint="cs"/>
          <w:rtl/>
        </w:rPr>
        <w:t xml:space="preserve"> ويلكم يا أهل الكوفة</w:t>
      </w:r>
      <w:r w:rsidR="00C87891">
        <w:rPr>
          <w:rFonts w:hint="cs"/>
          <w:rtl/>
        </w:rPr>
        <w:t>،</w:t>
      </w:r>
      <w:r>
        <w:rPr>
          <w:rFonts w:hint="cs"/>
          <w:rtl/>
        </w:rPr>
        <w:t xml:space="preserve"> أنسيتم كتبكم وعهودكم التي أعطيتموها وأشهدتم الله عليها وعليكم</w:t>
      </w:r>
      <w:r w:rsidR="00C87891">
        <w:rPr>
          <w:rFonts w:hint="cs"/>
          <w:rtl/>
        </w:rPr>
        <w:t>؟</w:t>
      </w:r>
      <w:r>
        <w:rPr>
          <w:rFonts w:hint="cs"/>
          <w:rtl/>
        </w:rPr>
        <w:t>! أدعوتم أهل بيت نبيّكم وزعمتم أنّكم تقتلون أنفسكم دونهم حتّى إذا أتوكم أسلمتموهم إلى ابن زياد وحلأتموهم عن ماء الفرات</w:t>
      </w:r>
      <w:r w:rsidR="00C87891">
        <w:rPr>
          <w:rFonts w:hint="cs"/>
          <w:rtl/>
        </w:rPr>
        <w:t>؟</w:t>
      </w:r>
      <w:r>
        <w:rPr>
          <w:rFonts w:hint="cs"/>
          <w:rtl/>
        </w:rPr>
        <w:t xml:space="preserve"> بئسما خلفتم نبيّكم في ذريّته</w:t>
      </w:r>
      <w:r w:rsidR="00C87891">
        <w:rPr>
          <w:rFonts w:hint="cs"/>
          <w:rtl/>
        </w:rPr>
        <w:t>!</w:t>
      </w:r>
      <w:r>
        <w:rPr>
          <w:rFonts w:hint="cs"/>
          <w:rtl/>
        </w:rPr>
        <w:t xml:space="preserve"> ما لكم</w:t>
      </w:r>
      <w:r w:rsidR="00C87891">
        <w:rPr>
          <w:rFonts w:hint="cs"/>
          <w:rtl/>
        </w:rPr>
        <w:t>؟</w:t>
      </w:r>
      <w:r>
        <w:rPr>
          <w:rFonts w:hint="cs"/>
          <w:rtl/>
        </w:rPr>
        <w:t xml:space="preserve"> لا سقاكم الله يوم القيامة فبئس القوم أنتم</w:t>
      </w:r>
      <w:r w:rsidR="00C87891">
        <w:rPr>
          <w:rFonts w:hint="cs"/>
          <w:rtl/>
        </w:rPr>
        <w:t>!</w:t>
      </w:r>
      <w:r>
        <w:rPr>
          <w:rFonts w:hint="cs"/>
          <w:rtl/>
        </w:rPr>
        <w:t xml:space="preserve"> </w:t>
      </w:r>
    </w:p>
    <w:p w:rsidR="00195BA6" w:rsidRDefault="00B572AB" w:rsidP="00195BA6">
      <w:pPr>
        <w:pStyle w:val="libNormal"/>
        <w:rPr>
          <w:rtl/>
        </w:rPr>
      </w:pPr>
      <w:r>
        <w:rPr>
          <w:rFonts w:hint="cs"/>
          <w:rtl/>
        </w:rPr>
        <w:t>فقال له نفر منهم</w:t>
      </w:r>
      <w:r w:rsidR="00C87891">
        <w:rPr>
          <w:rFonts w:hint="cs"/>
          <w:rtl/>
        </w:rPr>
        <w:t>:</w:t>
      </w:r>
      <w:r>
        <w:rPr>
          <w:rFonts w:hint="cs"/>
          <w:rtl/>
        </w:rPr>
        <w:t xml:space="preserve"> يا هذا</w:t>
      </w:r>
      <w:r w:rsidR="00C87891">
        <w:rPr>
          <w:rFonts w:hint="cs"/>
          <w:rtl/>
        </w:rPr>
        <w:t>،</w:t>
      </w:r>
      <w:r>
        <w:rPr>
          <w:rFonts w:hint="cs"/>
          <w:rtl/>
        </w:rPr>
        <w:t xml:space="preserve"> ما ندري ما تقول</w:t>
      </w:r>
      <w:r w:rsidR="00195BA6">
        <w:rPr>
          <w:rFonts w:hint="cs"/>
          <w:rtl/>
        </w:rPr>
        <w:t>!</w:t>
      </w:r>
      <w:r>
        <w:rPr>
          <w:rFonts w:hint="cs"/>
          <w:rtl/>
        </w:rPr>
        <w:t xml:space="preserve"> </w:t>
      </w:r>
    </w:p>
    <w:p w:rsidR="00195BA6" w:rsidRDefault="00B572AB" w:rsidP="00195BA6">
      <w:pPr>
        <w:pStyle w:val="libNormal"/>
        <w:rPr>
          <w:rtl/>
        </w:rPr>
      </w:pPr>
      <w:r>
        <w:rPr>
          <w:rFonts w:hint="cs"/>
          <w:rtl/>
        </w:rPr>
        <w:t>قال</w:t>
      </w:r>
      <w:r w:rsidR="00C87891">
        <w:rPr>
          <w:rFonts w:hint="cs"/>
          <w:rtl/>
        </w:rPr>
        <w:t>:</w:t>
      </w:r>
      <w:r>
        <w:rPr>
          <w:rFonts w:hint="cs"/>
          <w:rtl/>
        </w:rPr>
        <w:t xml:space="preserve"> الحمد لله الذي زادني فيكم بصيرة</w:t>
      </w:r>
      <w:r w:rsidR="00C87891">
        <w:rPr>
          <w:rFonts w:hint="cs"/>
          <w:rtl/>
        </w:rPr>
        <w:t>،</w:t>
      </w:r>
      <w:r>
        <w:rPr>
          <w:rFonts w:hint="cs"/>
          <w:rtl/>
        </w:rPr>
        <w:t xml:space="preserve"> اللهمّ إنّي أبرأ إليك من فعال هؤلاء القوم</w:t>
      </w:r>
      <w:r w:rsidR="00C87891">
        <w:rPr>
          <w:rFonts w:hint="cs"/>
          <w:rtl/>
        </w:rPr>
        <w:t>،</w:t>
      </w:r>
      <w:r>
        <w:rPr>
          <w:rFonts w:hint="cs"/>
          <w:rtl/>
        </w:rPr>
        <w:t xml:space="preserve"> اللهمّ القِ بأسهم بينهم حتّى يلقوك وأنت عليهم غضبان</w:t>
      </w:r>
      <w:r w:rsidR="00C87891">
        <w:rPr>
          <w:rFonts w:hint="cs"/>
          <w:rtl/>
        </w:rPr>
        <w:t>.</w:t>
      </w:r>
      <w:r>
        <w:rPr>
          <w:rFonts w:hint="cs"/>
          <w:rtl/>
        </w:rPr>
        <w:t xml:space="preserve"> </w:t>
      </w:r>
    </w:p>
    <w:p w:rsidR="00B572AB" w:rsidRDefault="00B572AB" w:rsidP="00195BA6">
      <w:pPr>
        <w:pStyle w:val="libNormal"/>
      </w:pPr>
      <w:r>
        <w:rPr>
          <w:rFonts w:hint="cs"/>
          <w:rtl/>
        </w:rPr>
        <w:t>فجعل القوم يرمونه بالسّهام</w:t>
      </w:r>
      <w:r w:rsidR="00C87891">
        <w:rPr>
          <w:rFonts w:hint="cs"/>
          <w:rtl/>
        </w:rPr>
        <w:t>،</w:t>
      </w:r>
      <w:r>
        <w:rPr>
          <w:rFonts w:hint="cs"/>
          <w:rtl/>
        </w:rPr>
        <w:t xml:space="preserve"> فتقهقر</w:t>
      </w:r>
      <w:r w:rsidRPr="00B572AB">
        <w:rPr>
          <w:rStyle w:val="libFootnotenumChar"/>
          <w:rFonts w:hint="cs"/>
          <w:rtl/>
        </w:rPr>
        <w:t>(2)</w:t>
      </w:r>
      <w:r w:rsidR="00C87891">
        <w:rPr>
          <w:rFonts w:hint="cs"/>
          <w:rtl/>
        </w:rPr>
        <w:t>.</w:t>
      </w:r>
      <w:r>
        <w:rPr>
          <w:rFonts w:hint="cs"/>
          <w:rtl/>
        </w:rPr>
        <w:t xml:space="preserve"> </w:t>
      </w:r>
    </w:p>
    <w:p w:rsidR="00B572AB" w:rsidRDefault="00B572AB" w:rsidP="00195BA6">
      <w:pPr>
        <w:pStyle w:val="Heading2Center"/>
      </w:pPr>
      <w:bookmarkStart w:id="157" w:name="خطبة_الحسين_الثانية"/>
      <w:bookmarkStart w:id="158" w:name="_Toc373582759"/>
      <w:bookmarkEnd w:id="157"/>
      <w:r>
        <w:rPr>
          <w:rFonts w:hint="cs"/>
          <w:rtl/>
        </w:rPr>
        <w:t>خطبة الحسين الثانية</w:t>
      </w:r>
      <w:bookmarkEnd w:id="158"/>
    </w:p>
    <w:p w:rsidR="00195BA6" w:rsidRDefault="00B572AB" w:rsidP="00B572AB">
      <w:pPr>
        <w:pStyle w:val="libNormal"/>
        <w:rPr>
          <w:rtl/>
        </w:rPr>
      </w:pPr>
      <w:r>
        <w:rPr>
          <w:rFonts w:hint="cs"/>
          <w:rtl/>
        </w:rPr>
        <w:t xml:space="preserve">ثمّ إنّ الحسين </w:t>
      </w:r>
      <w:r w:rsidR="00237504" w:rsidRPr="00237504">
        <w:rPr>
          <w:rStyle w:val="libAlaemChar"/>
          <w:rFonts w:hint="cs"/>
          <w:rtl/>
        </w:rPr>
        <w:t>عليه‌السلام</w:t>
      </w:r>
      <w:r>
        <w:rPr>
          <w:rFonts w:hint="cs"/>
          <w:rtl/>
        </w:rPr>
        <w:t xml:space="preserve"> ركب فرسه</w:t>
      </w:r>
      <w:r w:rsidR="00C87891">
        <w:rPr>
          <w:rFonts w:hint="cs"/>
          <w:rtl/>
        </w:rPr>
        <w:t>،</w:t>
      </w:r>
      <w:r>
        <w:rPr>
          <w:rFonts w:hint="cs"/>
          <w:rtl/>
        </w:rPr>
        <w:t xml:space="preserve"> وأخذ مصحفاً ونشره على رأسه</w:t>
      </w:r>
      <w:r w:rsidR="00C87891">
        <w:rPr>
          <w:rFonts w:hint="cs"/>
          <w:rtl/>
        </w:rPr>
        <w:t>،</w:t>
      </w:r>
      <w:r>
        <w:rPr>
          <w:rFonts w:hint="cs"/>
          <w:rtl/>
        </w:rPr>
        <w:t xml:space="preserve"> ووقف بإزاء القوم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يا قوم</w:t>
      </w:r>
      <w:r w:rsidR="00C87891">
        <w:rPr>
          <w:rStyle w:val="libBold2Char"/>
          <w:rFonts w:hint="cs"/>
          <w:rtl/>
        </w:rPr>
        <w:t>،</w:t>
      </w:r>
      <w:r w:rsidRPr="00B572AB">
        <w:rPr>
          <w:rStyle w:val="libBold2Char"/>
          <w:rFonts w:hint="cs"/>
          <w:rtl/>
        </w:rPr>
        <w:t xml:space="preserve"> إنّ بيني وبينكم كتاب الله وسنّة جدّي رسول الله </w:t>
      </w:r>
      <w:r w:rsidR="0044650F" w:rsidRPr="0044650F">
        <w:rPr>
          <w:rStyle w:val="libAlaemChar"/>
          <w:rFonts w:hint="cs"/>
          <w:rtl/>
        </w:rPr>
        <w:t>صلى‌الله‌عليه‌وآله</w:t>
      </w:r>
      <w:r w:rsidR="00F554F7">
        <w:rPr>
          <w:rStyle w:val="libBold2Char"/>
          <w:rFonts w:hint="cs"/>
          <w:rtl/>
        </w:rPr>
        <w:t>»</w:t>
      </w:r>
      <w:r w:rsidRPr="00B572AB">
        <w:rPr>
          <w:rStyle w:val="libFootnotenumChar"/>
          <w:rFonts w:hint="cs"/>
          <w:rtl/>
        </w:rPr>
        <w:t>(3)</w:t>
      </w:r>
      <w:r w:rsidR="00C87891">
        <w:rPr>
          <w:rFonts w:hint="cs"/>
          <w:rtl/>
        </w:rPr>
        <w:t>.</w:t>
      </w:r>
      <w:r>
        <w:rPr>
          <w:rFonts w:hint="cs"/>
          <w:rtl/>
        </w:rPr>
        <w:t xml:space="preserve"> </w:t>
      </w:r>
    </w:p>
    <w:p w:rsidR="00B572AB" w:rsidRDefault="00B572AB" w:rsidP="00B572AB">
      <w:pPr>
        <w:pStyle w:val="libNormal"/>
      </w:pPr>
      <w:r>
        <w:rPr>
          <w:rFonts w:hint="cs"/>
          <w:rtl/>
        </w:rPr>
        <w:t xml:space="preserve">ثمّ استشهدهم عن نفسه المقدّسة وما عليه من سيف النّبي </w:t>
      </w:r>
      <w:r w:rsidR="0044650F" w:rsidRPr="0044650F">
        <w:rPr>
          <w:rStyle w:val="libAlaemChar"/>
          <w:rFonts w:hint="cs"/>
          <w:rtl/>
        </w:rPr>
        <w:t>صلى‌الله‌عليه‌وآله</w:t>
      </w:r>
      <w:r>
        <w:rPr>
          <w:rFonts w:hint="cs"/>
          <w:rtl/>
        </w:rPr>
        <w:t xml:space="preserve"> ولامته</w:t>
      </w:r>
      <w:r w:rsidRPr="00B572AB">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أمالي الصدوق / 96</w:t>
      </w:r>
      <w:r w:rsidR="00C87891">
        <w:rPr>
          <w:rFonts w:hint="cs"/>
          <w:rtl/>
        </w:rPr>
        <w:t>،</w:t>
      </w:r>
      <w:r>
        <w:rPr>
          <w:rFonts w:hint="cs"/>
          <w:rtl/>
        </w:rPr>
        <w:t xml:space="preserve"> المجلس الثلاثون</w:t>
      </w:r>
      <w:r w:rsidR="00C87891">
        <w:rPr>
          <w:rFonts w:hint="cs"/>
          <w:rtl/>
        </w:rPr>
        <w:t>،</w:t>
      </w:r>
      <w:r>
        <w:rPr>
          <w:rFonts w:hint="cs"/>
          <w:rtl/>
        </w:rPr>
        <w:t xml:space="preserve"> الطبعة الاُولى</w:t>
      </w:r>
      <w:r w:rsidR="00C87891">
        <w:rPr>
          <w:rFonts w:hint="cs"/>
          <w:rtl/>
        </w:rPr>
        <w:t>:</w:t>
      </w:r>
      <w:r>
        <w:rPr>
          <w:rFonts w:hint="cs"/>
          <w:rtl/>
        </w:rPr>
        <w:t xml:space="preserve"> لمّا بلغ العطش من الحسين وأصحابه</w:t>
      </w:r>
      <w:r w:rsidR="00C87891">
        <w:rPr>
          <w:rFonts w:hint="cs"/>
          <w:rtl/>
        </w:rPr>
        <w:t>،</w:t>
      </w:r>
      <w:r>
        <w:rPr>
          <w:rFonts w:hint="cs"/>
          <w:rtl/>
        </w:rPr>
        <w:t xml:space="preserve"> استأذن برير أن يكلّم القوم فأذِن له</w:t>
      </w:r>
      <w:r w:rsidR="00C87891">
        <w:rPr>
          <w:rFonts w:hint="cs"/>
          <w:rtl/>
        </w:rPr>
        <w:t>.</w:t>
      </w:r>
    </w:p>
    <w:p w:rsidR="00B572AB" w:rsidRDefault="00B572AB" w:rsidP="00AA1C80">
      <w:pPr>
        <w:pStyle w:val="libFootnote0"/>
      </w:pPr>
      <w:r>
        <w:rPr>
          <w:rFonts w:hint="cs"/>
          <w:rtl/>
        </w:rPr>
        <w:t>(2) البحار ج10</w:t>
      </w:r>
      <w:r w:rsidR="00C87891">
        <w:rPr>
          <w:rFonts w:hint="cs"/>
          <w:rtl/>
        </w:rPr>
        <w:t>:</w:t>
      </w:r>
      <w:r>
        <w:rPr>
          <w:rFonts w:hint="cs"/>
          <w:rtl/>
        </w:rPr>
        <w:t xml:space="preserve"> عن محمّد بن أبي طالب</w:t>
      </w:r>
      <w:r w:rsidR="00C87891">
        <w:rPr>
          <w:rFonts w:hint="cs"/>
          <w:rtl/>
        </w:rPr>
        <w:t>.</w:t>
      </w:r>
      <w:r>
        <w:rPr>
          <w:rFonts w:hint="cs"/>
          <w:rtl/>
        </w:rPr>
        <w:t xml:space="preserve"> [ بحار الأنوار 45 / 5 ]</w:t>
      </w:r>
      <w:r w:rsidR="00C87891">
        <w:rPr>
          <w:rFonts w:hint="cs"/>
          <w:rtl/>
        </w:rPr>
        <w:t>.</w:t>
      </w:r>
    </w:p>
    <w:p w:rsidR="00B572AB" w:rsidRDefault="00B572AB" w:rsidP="00AA1C80">
      <w:pPr>
        <w:pStyle w:val="libFootnote0"/>
      </w:pPr>
      <w:r>
        <w:rPr>
          <w:rFonts w:hint="cs"/>
          <w:rtl/>
        </w:rPr>
        <w:t>(3) تذكرة الخواص / 143</w:t>
      </w:r>
      <w:r w:rsidR="00C87891">
        <w:rPr>
          <w:rFonts w:hint="cs"/>
          <w:rtl/>
        </w:rPr>
        <w:t>.</w:t>
      </w:r>
    </w:p>
    <w:p w:rsidR="00B572AB" w:rsidRDefault="00B572AB" w:rsidP="00DE2BFD">
      <w:pPr>
        <w:pStyle w:val="libPoemTiniChar"/>
        <w:rPr>
          <w:rtl/>
        </w:rPr>
      </w:pPr>
      <w:r>
        <w:rPr>
          <w:rtl/>
        </w:rPr>
        <w:br w:type="page"/>
      </w:r>
    </w:p>
    <w:p w:rsidR="00195BA6" w:rsidRDefault="00B572AB" w:rsidP="00195BA6">
      <w:pPr>
        <w:pStyle w:val="libNormal0"/>
        <w:rPr>
          <w:rStyle w:val="libBold2Char"/>
          <w:rtl/>
        </w:rPr>
      </w:pPr>
      <w:r>
        <w:rPr>
          <w:rFonts w:hint="cs"/>
          <w:rtl/>
        </w:rPr>
        <w:lastRenderedPageBreak/>
        <w:t>وعمامته فأجأبوه بالتصديق</w:t>
      </w:r>
      <w:r w:rsidR="00C87891">
        <w:rPr>
          <w:rFonts w:hint="cs"/>
          <w:rtl/>
        </w:rPr>
        <w:t>.</w:t>
      </w:r>
      <w:r>
        <w:rPr>
          <w:rFonts w:hint="cs"/>
          <w:rtl/>
        </w:rPr>
        <w:t xml:space="preserve"> فسألهم عمّا أخذهم على قتله</w:t>
      </w:r>
      <w:r w:rsidR="00C87891">
        <w:rPr>
          <w:rFonts w:hint="cs"/>
          <w:rtl/>
        </w:rPr>
        <w:t>؟</w:t>
      </w:r>
      <w:r>
        <w:rPr>
          <w:rFonts w:hint="cs"/>
          <w:rtl/>
        </w:rPr>
        <w:t xml:space="preserve"> قالوا</w:t>
      </w:r>
      <w:r w:rsidR="00C87891">
        <w:rPr>
          <w:rFonts w:hint="cs"/>
          <w:rtl/>
        </w:rPr>
        <w:t>:</w:t>
      </w:r>
      <w:r>
        <w:rPr>
          <w:rFonts w:hint="cs"/>
          <w:rtl/>
        </w:rPr>
        <w:t xml:space="preserve"> طاعةً للأمير عبيد الله بن زياد</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p>
    <w:p w:rsidR="00195BA6" w:rsidRDefault="00F554F7" w:rsidP="00B572AB">
      <w:pPr>
        <w:pStyle w:val="libNormal"/>
        <w:rPr>
          <w:rStyle w:val="libBold2Char"/>
          <w:rtl/>
        </w:rPr>
      </w:pPr>
      <w:r>
        <w:rPr>
          <w:rStyle w:val="libBold2Char"/>
          <w:rFonts w:hint="cs"/>
          <w:rtl/>
        </w:rPr>
        <w:t>«</w:t>
      </w:r>
      <w:r w:rsidR="00B572AB" w:rsidRPr="00B572AB">
        <w:rPr>
          <w:rStyle w:val="libBold2Char"/>
          <w:rFonts w:hint="cs"/>
          <w:rtl/>
        </w:rPr>
        <w:t>تبّاً لكم أيّتها الجماعة و ترحاً</w:t>
      </w:r>
      <w:r w:rsidR="00C87891">
        <w:rPr>
          <w:rStyle w:val="libBold2Char"/>
          <w:rFonts w:hint="cs"/>
          <w:rtl/>
        </w:rPr>
        <w:t>،</w:t>
      </w:r>
      <w:r w:rsidR="00B572AB" w:rsidRPr="00B572AB">
        <w:rPr>
          <w:rStyle w:val="libBold2Char"/>
          <w:rFonts w:hint="cs"/>
          <w:rtl/>
        </w:rPr>
        <w:t xml:space="preserve"> أحين استصرختمونا والهين فأصرخناكم موجفين</w:t>
      </w:r>
      <w:r w:rsidR="00C87891">
        <w:rPr>
          <w:rStyle w:val="libBold2Char"/>
          <w:rFonts w:hint="cs"/>
          <w:rtl/>
        </w:rPr>
        <w:t>،</w:t>
      </w:r>
      <w:r w:rsidR="00B572AB" w:rsidRPr="00B572AB">
        <w:rPr>
          <w:rStyle w:val="libBold2Char"/>
          <w:rFonts w:hint="cs"/>
          <w:rtl/>
        </w:rPr>
        <w:t xml:space="preserve"> سللتم علينا سيفاً لنا في أيمانكم وحششتم علينا ناراً اقتدحناها على عدوّنا وعدوّكم</w:t>
      </w:r>
      <w:r w:rsidR="00C87891">
        <w:rPr>
          <w:rStyle w:val="libBold2Char"/>
          <w:rFonts w:hint="cs"/>
          <w:rtl/>
        </w:rPr>
        <w:t>،</w:t>
      </w:r>
      <w:r w:rsidR="00B572AB" w:rsidRPr="00B572AB">
        <w:rPr>
          <w:rStyle w:val="libBold2Char"/>
          <w:rFonts w:hint="cs"/>
          <w:rtl/>
        </w:rPr>
        <w:t xml:space="preserve"> فأصبحتم إلباً لأعدائكم على أوليائكم</w:t>
      </w:r>
      <w:r w:rsidR="00C87891">
        <w:rPr>
          <w:rStyle w:val="libBold2Char"/>
          <w:rFonts w:hint="cs"/>
          <w:rtl/>
        </w:rPr>
        <w:t>،</w:t>
      </w:r>
      <w:r w:rsidR="00B572AB" w:rsidRPr="00B572AB">
        <w:rPr>
          <w:rStyle w:val="libBold2Char"/>
          <w:rFonts w:hint="cs"/>
          <w:rtl/>
        </w:rPr>
        <w:t xml:space="preserve"> بغير عدل أفشوه فيكم ولا أمل أصبح لكم فيهم</w:t>
      </w:r>
      <w:r w:rsidR="00C87891">
        <w:rPr>
          <w:rStyle w:val="libBold2Char"/>
          <w:rFonts w:hint="cs"/>
          <w:rtl/>
        </w:rPr>
        <w:t>.</w:t>
      </w:r>
      <w:r w:rsidR="00B572AB" w:rsidRPr="00B572AB">
        <w:rPr>
          <w:rStyle w:val="libBold2Char"/>
          <w:rFonts w:hint="cs"/>
          <w:rtl/>
        </w:rPr>
        <w:t xml:space="preserve"> فهلاّ - لكم الويلات</w:t>
      </w:r>
      <w:r w:rsidR="00C87891">
        <w:rPr>
          <w:rStyle w:val="libBold2Char"/>
          <w:rFonts w:hint="cs"/>
          <w:rtl/>
        </w:rPr>
        <w:t>!</w:t>
      </w:r>
      <w:r w:rsidR="00B572AB" w:rsidRPr="00B572AB">
        <w:rPr>
          <w:rStyle w:val="libBold2Char"/>
          <w:rFonts w:hint="cs"/>
          <w:rtl/>
        </w:rPr>
        <w:t xml:space="preserve"> - تركتمونا والسّيف مشيم والجأش طامن والرأي لَما يستحصف</w:t>
      </w:r>
      <w:r w:rsidR="00C87891">
        <w:rPr>
          <w:rStyle w:val="libBold2Char"/>
          <w:rFonts w:hint="cs"/>
          <w:rtl/>
        </w:rPr>
        <w:t>،</w:t>
      </w:r>
      <w:r w:rsidR="00B572AB" w:rsidRPr="00B572AB">
        <w:rPr>
          <w:rStyle w:val="libBold2Char"/>
          <w:rFonts w:hint="cs"/>
          <w:rtl/>
        </w:rPr>
        <w:t xml:space="preserve"> ولكنْ أسرعتم إليها كطيرة(1) الدبا وتداعيتم عليها كتهافت الفراش</w:t>
      </w:r>
      <w:r w:rsidR="00C87891">
        <w:rPr>
          <w:rStyle w:val="libBold2Char"/>
          <w:rFonts w:hint="cs"/>
          <w:rtl/>
        </w:rPr>
        <w:t>،</w:t>
      </w:r>
      <w:r w:rsidR="00B572AB" w:rsidRPr="00B572AB">
        <w:rPr>
          <w:rStyle w:val="libBold2Char"/>
          <w:rFonts w:hint="cs"/>
          <w:rtl/>
        </w:rPr>
        <w:t xml:space="preserve"> ثمّ نقضتموها</w:t>
      </w:r>
      <w:r w:rsidR="00C87891">
        <w:rPr>
          <w:rStyle w:val="libBold2Char"/>
          <w:rFonts w:hint="cs"/>
          <w:rtl/>
        </w:rPr>
        <w:t>،</w:t>
      </w:r>
      <w:r w:rsidR="00B572AB" w:rsidRPr="00B572AB">
        <w:rPr>
          <w:rStyle w:val="libBold2Char"/>
          <w:rFonts w:hint="cs"/>
          <w:rtl/>
        </w:rPr>
        <w:t xml:space="preserve"> فسحقاً لكم يا عبيد الأمة وشذاذ الأحزاب ونبذة الكتاب ومحرّفي الكلِم وعصبة الإثم ونفثة الشيطان ومطفئيّ السّنَن</w:t>
      </w:r>
      <w:r w:rsidR="00C87891">
        <w:rPr>
          <w:rStyle w:val="libBold2Char"/>
          <w:rFonts w:hint="cs"/>
          <w:rtl/>
        </w:rPr>
        <w:t>!</w:t>
      </w:r>
      <w:r w:rsidR="00B572AB" w:rsidRPr="00B572AB">
        <w:rPr>
          <w:rStyle w:val="libBold2Char"/>
          <w:rFonts w:hint="cs"/>
          <w:rtl/>
        </w:rPr>
        <w:t xml:space="preserve"> ويحكم أهؤلاء تعضدون وعنّا تتخاذلون</w:t>
      </w:r>
      <w:r w:rsidR="00C87891">
        <w:rPr>
          <w:rStyle w:val="libBold2Char"/>
          <w:rFonts w:hint="cs"/>
          <w:rtl/>
        </w:rPr>
        <w:t>!</w:t>
      </w:r>
      <w:r w:rsidR="00B572AB" w:rsidRPr="00B572AB">
        <w:rPr>
          <w:rStyle w:val="libBold2Char"/>
          <w:rFonts w:hint="cs"/>
          <w:rtl/>
        </w:rPr>
        <w:t xml:space="preserve"> أجل والله غدر فيكم قديم وشجت عليه اُصولكم وتأزّرت فروعكم فكنتم أخبث ثمرة</w:t>
      </w:r>
      <w:r w:rsidR="00C87891">
        <w:rPr>
          <w:rStyle w:val="libBold2Char"/>
          <w:rFonts w:hint="cs"/>
          <w:rtl/>
        </w:rPr>
        <w:t>،</w:t>
      </w:r>
      <w:r w:rsidR="00B572AB" w:rsidRPr="00B572AB">
        <w:rPr>
          <w:rStyle w:val="libBold2Char"/>
          <w:rFonts w:hint="cs"/>
          <w:rtl/>
        </w:rPr>
        <w:t xml:space="preserve"> شجى للناظر وأكلة للغاصب</w:t>
      </w:r>
      <w:r w:rsidR="00C87891">
        <w:rPr>
          <w:rStyle w:val="libBold2Char"/>
          <w:rFonts w:hint="cs"/>
          <w:rtl/>
        </w:rPr>
        <w:t>!</w:t>
      </w:r>
      <w:r w:rsidR="00B572AB" w:rsidRPr="00B572AB">
        <w:rPr>
          <w:rStyle w:val="libBold2Char"/>
          <w:rFonts w:hint="cs"/>
          <w:rtl/>
        </w:rPr>
        <w:t xml:space="preserve"> </w:t>
      </w:r>
    </w:p>
    <w:p w:rsidR="00B572AB" w:rsidRDefault="00B572AB" w:rsidP="00B572AB">
      <w:pPr>
        <w:pStyle w:val="libNormal"/>
      </w:pPr>
      <w:r w:rsidRPr="00B572AB">
        <w:rPr>
          <w:rStyle w:val="libBold2Char"/>
          <w:rFonts w:hint="cs"/>
          <w:rtl/>
        </w:rPr>
        <w:t>ألا وإنّ الدّعيّ بن الدعيّ قد ركز بين اثنتَين</w:t>
      </w:r>
      <w:r w:rsidR="00C87891">
        <w:rPr>
          <w:rStyle w:val="libBold2Char"/>
          <w:rFonts w:hint="cs"/>
          <w:rtl/>
        </w:rPr>
        <w:t>؛</w:t>
      </w:r>
      <w:r w:rsidRPr="00B572AB">
        <w:rPr>
          <w:rStyle w:val="libBold2Char"/>
          <w:rFonts w:hint="cs"/>
          <w:rtl/>
        </w:rPr>
        <w:t xml:space="preserve"> بين السّلة والذلّة</w:t>
      </w:r>
      <w:r w:rsidR="00C87891">
        <w:rPr>
          <w:rStyle w:val="libBold2Char"/>
          <w:rFonts w:hint="cs"/>
          <w:rtl/>
        </w:rPr>
        <w:t>،</w:t>
      </w:r>
      <w:r w:rsidRPr="00B572AB">
        <w:rPr>
          <w:rStyle w:val="libBold2Char"/>
          <w:rFonts w:hint="cs"/>
          <w:rtl/>
        </w:rPr>
        <w:t xml:space="preserve"> وهيهات منّا الذلّة</w:t>
      </w:r>
      <w:r w:rsidR="00C87891">
        <w:rPr>
          <w:rStyle w:val="libBold2Char"/>
          <w:rFonts w:hint="cs"/>
          <w:rtl/>
        </w:rPr>
        <w:t>،</w:t>
      </w:r>
      <w:r w:rsidRPr="00B572AB">
        <w:rPr>
          <w:rStyle w:val="libBold2Char"/>
          <w:rFonts w:hint="cs"/>
          <w:rtl/>
        </w:rPr>
        <w:t xml:space="preserve"> يأبي الله لنا ذلك ورسوله والمؤمنون وحجور طابت وطهرت واُنوف حميّة ونفوس أبيّة</w:t>
      </w:r>
      <w:r w:rsidR="00C87891">
        <w:rPr>
          <w:rStyle w:val="libBold2Char"/>
          <w:rFonts w:hint="cs"/>
          <w:rtl/>
        </w:rPr>
        <w:t>،</w:t>
      </w:r>
      <w:r w:rsidRPr="00B572AB">
        <w:rPr>
          <w:rStyle w:val="libBold2Char"/>
          <w:rFonts w:hint="cs"/>
          <w:rtl/>
        </w:rPr>
        <w:t xml:space="preserve"> من أن نؤثر طاعة اللئام من مصارع الكرام</w:t>
      </w:r>
      <w:r w:rsidR="00C87891">
        <w:rPr>
          <w:rStyle w:val="libBold2Char"/>
          <w:rFonts w:hint="cs"/>
          <w:rtl/>
        </w:rPr>
        <w:t>،</w:t>
      </w:r>
      <w:r w:rsidRPr="00B572AB">
        <w:rPr>
          <w:rStyle w:val="libBold2Char"/>
          <w:rFonts w:hint="cs"/>
          <w:rtl/>
        </w:rPr>
        <w:t xml:space="preserve"> ألا وإنّي زاحف بهذه الاُسرة على قلّة العدد وخذلان النّاصر</w:t>
      </w:r>
      <w:r w:rsidR="00F554F7">
        <w:rPr>
          <w:rStyle w:val="libBold2Char"/>
          <w:rFonts w:hint="cs"/>
          <w:rtl/>
        </w:rPr>
        <w:t>»</w:t>
      </w:r>
      <w:r w:rsidR="00C87891">
        <w:rPr>
          <w:rStyle w:val="libBold2Char"/>
          <w:rFonts w:hint="cs"/>
          <w:rtl/>
        </w:rPr>
        <w:t>.</w:t>
      </w:r>
      <w:r>
        <w:rPr>
          <w:rFonts w:hint="cs"/>
          <w:rtl/>
        </w:rPr>
        <w:t xml:space="preserve"> ثمّ أنشد أبيات فروة بن مُسيك المرادي</w:t>
      </w:r>
      <w:r w:rsidRPr="00B572AB">
        <w:rPr>
          <w:rStyle w:val="libFootnotenumChar"/>
          <w:rFonts w:hint="cs"/>
          <w:rtl/>
        </w:rPr>
        <w:t>(2)</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بالكسر فالفتح</w:t>
      </w:r>
      <w:r w:rsidR="00C87891">
        <w:rPr>
          <w:rFonts w:hint="cs"/>
          <w:rtl/>
        </w:rPr>
        <w:t>،</w:t>
      </w:r>
      <w:r>
        <w:rPr>
          <w:rFonts w:hint="cs"/>
          <w:rtl/>
        </w:rPr>
        <w:t xml:space="preserve"> تاج العروس</w:t>
      </w:r>
      <w:r w:rsidR="00C87891">
        <w:rPr>
          <w:rFonts w:hint="cs"/>
          <w:rtl/>
        </w:rPr>
        <w:t>.</w:t>
      </w:r>
    </w:p>
    <w:p w:rsidR="00B572AB" w:rsidRDefault="00B572AB" w:rsidP="00AA1C80">
      <w:pPr>
        <w:pStyle w:val="libFootnote0"/>
      </w:pPr>
      <w:r>
        <w:rPr>
          <w:rFonts w:hint="cs"/>
          <w:rtl/>
        </w:rPr>
        <w:t>(2) نقلناها من اللهوف / 54</w:t>
      </w:r>
      <w:r w:rsidR="00C87891">
        <w:rPr>
          <w:rFonts w:hint="cs"/>
          <w:rtl/>
        </w:rPr>
        <w:t>،</w:t>
      </w:r>
      <w:r>
        <w:rPr>
          <w:rFonts w:hint="cs"/>
          <w:rtl/>
        </w:rPr>
        <w:t xml:space="preserve"> ورواها ابن عساكر في تاريخ الشام 4 / 333</w:t>
      </w:r>
      <w:r w:rsidR="00C87891">
        <w:rPr>
          <w:rFonts w:hint="cs"/>
          <w:rtl/>
        </w:rPr>
        <w:t>،</w:t>
      </w:r>
      <w:r>
        <w:rPr>
          <w:rFonts w:hint="cs"/>
          <w:rtl/>
        </w:rPr>
        <w:t xml:space="preserve"> والخوارزمي في المقتل 2 / 6</w:t>
      </w:r>
      <w:r w:rsidR="00C87891">
        <w:rPr>
          <w:rFonts w:hint="cs"/>
          <w:rtl/>
        </w:rPr>
        <w:t>،</w:t>
      </w:r>
      <w:r>
        <w:rPr>
          <w:rFonts w:hint="cs"/>
          <w:rtl/>
        </w:rPr>
        <w:t xml:space="preserve"> وفي نقليهما خلاف لما هنا</w:t>
      </w:r>
      <w:r w:rsidR="00C87891">
        <w:rPr>
          <w:rFonts w:hint="cs"/>
          <w:rtl/>
        </w:rPr>
        <w:t>.</w:t>
      </w:r>
      <w:r>
        <w:rPr>
          <w:rFonts w:hint="cs"/>
          <w:rtl/>
        </w:rPr>
        <w:t xml:space="preserve"> </w:t>
      </w:r>
    </w:p>
    <w:p w:rsidR="00B572AB" w:rsidRDefault="00B572AB" w:rsidP="00AA1C80">
      <w:pPr>
        <w:pStyle w:val="libFootnote0"/>
      </w:pPr>
      <w:r>
        <w:rPr>
          <w:rFonts w:hint="cs"/>
          <w:rtl/>
        </w:rPr>
        <w:t>وقال ابن حجر في الإصابة 3 / 205</w:t>
      </w:r>
      <w:r w:rsidR="00C87891">
        <w:rPr>
          <w:rFonts w:hint="cs"/>
          <w:rtl/>
        </w:rPr>
        <w:t>:</w:t>
      </w:r>
      <w:r>
        <w:rPr>
          <w:rFonts w:hint="cs"/>
          <w:rtl/>
        </w:rPr>
        <w:t xml:space="preserve"> وفد فروة بن مسيك </w:t>
      </w:r>
      <w:r w:rsidR="00F554F7">
        <w:rPr>
          <w:rFonts w:hint="cs"/>
          <w:rtl/>
        </w:rPr>
        <w:t>(</w:t>
      </w:r>
      <w:r>
        <w:rPr>
          <w:rFonts w:hint="cs"/>
          <w:rtl/>
        </w:rPr>
        <w:t>بالتصغير</w:t>
      </w:r>
      <w:r w:rsidR="00F554F7">
        <w:rPr>
          <w:rFonts w:hint="cs"/>
          <w:rtl/>
        </w:rPr>
        <w:t>)</w:t>
      </w:r>
      <w:r>
        <w:rPr>
          <w:rFonts w:hint="cs"/>
          <w:rtl/>
        </w:rPr>
        <w:t xml:space="preserve"> على النّبي </w:t>
      </w:r>
      <w:r w:rsidR="0044650F" w:rsidRPr="0044650F">
        <w:rPr>
          <w:rStyle w:val="libAlaemChar"/>
          <w:rFonts w:hint="cs"/>
          <w:rtl/>
        </w:rPr>
        <w:t>صلى‌الله‌عليه‌وآله</w:t>
      </w:r>
      <w:r>
        <w:rPr>
          <w:rFonts w:hint="cs"/>
          <w:rtl/>
        </w:rPr>
        <w:t xml:space="preserve"> سنة تسع مع مذحج</w:t>
      </w:r>
      <w:r w:rsidR="00C87891">
        <w:rPr>
          <w:rFonts w:hint="cs"/>
          <w:rtl/>
        </w:rPr>
        <w:t>،</w:t>
      </w:r>
      <w:r>
        <w:rPr>
          <w:rFonts w:hint="cs"/>
          <w:rtl/>
        </w:rPr>
        <w:t xml:space="preserve"> واستعمله النبي على مراد ومذحج وزبيد</w:t>
      </w:r>
      <w:r w:rsidR="00C87891">
        <w:rPr>
          <w:rFonts w:hint="cs"/>
          <w:rtl/>
        </w:rPr>
        <w:t>.</w:t>
      </w:r>
      <w:r>
        <w:rPr>
          <w:rFonts w:hint="cs"/>
          <w:rtl/>
        </w:rPr>
        <w:t xml:space="preserve"> </w:t>
      </w:r>
    </w:p>
    <w:p w:rsidR="00B572AB" w:rsidRDefault="00B572AB" w:rsidP="00AA1C80">
      <w:pPr>
        <w:pStyle w:val="libFootnote0"/>
      </w:pPr>
      <w:r>
        <w:rPr>
          <w:rFonts w:hint="cs"/>
          <w:rtl/>
        </w:rPr>
        <w:t>وفي الاستيعاب</w:t>
      </w:r>
      <w:r w:rsidR="00C87891">
        <w:rPr>
          <w:rFonts w:hint="cs"/>
          <w:rtl/>
        </w:rPr>
        <w:t>:</w:t>
      </w:r>
      <w:r>
        <w:rPr>
          <w:rFonts w:hint="cs"/>
          <w:rtl/>
        </w:rPr>
        <w:t xml:space="preserve"> سكن الكوفة أيام عمر</w:t>
      </w:r>
      <w:r w:rsidR="00C87891">
        <w:rPr>
          <w:rFonts w:hint="cs"/>
          <w:rtl/>
        </w:rPr>
        <w:t>.</w:t>
      </w:r>
      <w:r>
        <w:rPr>
          <w:rFonts w:hint="cs"/>
          <w:rtl/>
        </w:rPr>
        <w:t xml:space="preserve"> وذكر ابن هشام في السيرة بهامش الروض الانف 2 / 344</w:t>
      </w:r>
      <w:r w:rsidR="00C87891">
        <w:rPr>
          <w:rFonts w:hint="cs"/>
          <w:rtl/>
        </w:rPr>
        <w:t>:</w:t>
      </w:r>
      <w:r>
        <w:rPr>
          <w:rFonts w:hint="cs"/>
          <w:rtl/>
        </w:rPr>
        <w:t xml:space="preserve"> لمّا كانت الوقعة بين مراد وهمدان</w:t>
      </w:r>
      <w:r w:rsidR="00C87891">
        <w:rPr>
          <w:rFonts w:hint="cs"/>
          <w:rtl/>
        </w:rPr>
        <w:t>،</w:t>
      </w:r>
      <w:r>
        <w:rPr>
          <w:rFonts w:hint="cs"/>
          <w:rtl/>
        </w:rPr>
        <w:t xml:space="preserve"> أنشأ أبياتاً تسعة ولَم يكن فيها البيت الثالث والرابع</w:t>
      </w:r>
      <w:r w:rsidR="00C87891">
        <w:rPr>
          <w:rFonts w:hint="cs"/>
          <w:rtl/>
        </w:rPr>
        <w:t>.</w:t>
      </w:r>
      <w:r>
        <w:rPr>
          <w:rFonts w:hint="cs"/>
          <w:rtl/>
        </w:rPr>
        <w:t xml:space="preserve"> وفي اللهوف ذكر سبعة مع البيتين</w:t>
      </w:r>
      <w:r w:rsidR="00C87891">
        <w:rPr>
          <w:rFonts w:hint="cs"/>
          <w:rtl/>
        </w:rPr>
        <w:t>.</w:t>
      </w:r>
      <w:r>
        <w:rPr>
          <w:rFonts w:hint="cs"/>
          <w:rtl/>
        </w:rPr>
        <w:t xml:space="preserve"> وفي الأغاني 19 / 49</w:t>
      </w:r>
      <w:r w:rsidR="00C87891">
        <w:rPr>
          <w:rFonts w:hint="cs"/>
          <w:rtl/>
        </w:rPr>
        <w:t>:</w:t>
      </w:r>
      <w:r>
        <w:rPr>
          <w:rFonts w:hint="cs"/>
          <w:rtl/>
        </w:rPr>
        <w:t xml:space="preserve"> نسب الفرزدق إلى خاله العلاء بن قرظة قوله</w:t>
      </w:r>
      <w:r w:rsidR="00C87891">
        <w:rPr>
          <w:rFonts w:hint="cs"/>
          <w:rtl/>
        </w:rPr>
        <w:t>:</w:t>
      </w:r>
    </w:p>
    <w:tbl>
      <w:tblPr>
        <w:tblStyle w:val="TableGrid"/>
        <w:bidiVisual/>
        <w:tblW w:w="4562" w:type="pct"/>
        <w:tblInd w:w="384" w:type="dxa"/>
        <w:tblLook w:val="04A0"/>
      </w:tblPr>
      <w:tblGrid>
        <w:gridCol w:w="3340"/>
        <w:gridCol w:w="269"/>
        <w:gridCol w:w="3313"/>
      </w:tblGrid>
      <w:tr w:rsidR="00195BA6" w:rsidTr="00CE67A4">
        <w:trPr>
          <w:trHeight w:val="350"/>
        </w:trPr>
        <w:tc>
          <w:tcPr>
            <w:tcW w:w="3340" w:type="dxa"/>
          </w:tcPr>
          <w:p w:rsidR="00195BA6" w:rsidRDefault="00195BA6" w:rsidP="00195BA6">
            <w:pPr>
              <w:pStyle w:val="libPoemFootnote"/>
            </w:pPr>
            <w:r>
              <w:rPr>
                <w:rFonts w:hint="cs"/>
                <w:rtl/>
              </w:rPr>
              <w:t>إذا ما الدهر جر على اناس</w:t>
            </w:r>
            <w:r w:rsidRPr="00725071">
              <w:rPr>
                <w:rStyle w:val="libPoemTiniChar0"/>
                <w:rtl/>
              </w:rPr>
              <w:br/>
              <w:t> </w:t>
            </w:r>
          </w:p>
        </w:tc>
        <w:tc>
          <w:tcPr>
            <w:tcW w:w="269" w:type="dxa"/>
          </w:tcPr>
          <w:p w:rsidR="00195BA6" w:rsidRDefault="00195BA6" w:rsidP="00195BA6">
            <w:pPr>
              <w:pStyle w:val="libPoemFootnote"/>
              <w:rPr>
                <w:rtl/>
              </w:rPr>
            </w:pPr>
          </w:p>
        </w:tc>
        <w:tc>
          <w:tcPr>
            <w:tcW w:w="3313" w:type="dxa"/>
          </w:tcPr>
          <w:p w:rsidR="00195BA6" w:rsidRDefault="00195BA6" w:rsidP="00195BA6">
            <w:pPr>
              <w:pStyle w:val="libPoemFootnote"/>
            </w:pPr>
            <w:r>
              <w:rPr>
                <w:rFonts w:hint="cs"/>
                <w:rtl/>
              </w:rPr>
              <w:t>بكلكله أناخ بآخرينا</w:t>
            </w:r>
            <w:r w:rsidRPr="00725071">
              <w:rPr>
                <w:rStyle w:val="libPoemTiniChar0"/>
                <w:rtl/>
              </w:rPr>
              <w:br/>
              <w:t> </w:t>
            </w:r>
          </w:p>
        </w:tc>
      </w:tr>
    </w:tbl>
    <w:p w:rsidR="00B572AB" w:rsidRDefault="00B572AB" w:rsidP="00195BA6">
      <w:pPr>
        <w:pStyle w:val="libFootnote0"/>
      </w:pPr>
      <w:r>
        <w:rPr>
          <w:rFonts w:hint="cs"/>
          <w:rtl/>
        </w:rPr>
        <w:t>فقل للشامتين</w:t>
      </w:r>
      <w:r w:rsidR="00195BA6">
        <w:rPr>
          <w:rFonts w:hint="cs"/>
          <w:rtl/>
        </w:rPr>
        <w:t xml:space="preserve"> </w:t>
      </w:r>
      <w:r w:rsidR="00C87891">
        <w:rPr>
          <w:rFonts w:hint="cs"/>
          <w:rtl/>
        </w:rPr>
        <w:t>.</w:t>
      </w:r>
      <w:r>
        <w:rPr>
          <w:rFonts w:hint="cs"/>
          <w:rtl/>
        </w:rPr>
        <w:t>.. الخ</w:t>
      </w:r>
      <w:r w:rsidR="00195BA6">
        <w:rPr>
          <w:rFonts w:hint="cs"/>
          <w:rtl/>
        </w:rPr>
        <w:t>.</w:t>
      </w:r>
      <w:r>
        <w:rPr>
          <w:rFonts w:hint="cs"/>
          <w:rtl/>
        </w:rPr>
        <w:t xml:space="preserve"> </w:t>
      </w:r>
    </w:p>
    <w:p w:rsidR="00B572AB" w:rsidRDefault="00B572AB" w:rsidP="00AA1C80">
      <w:pPr>
        <w:pStyle w:val="libFootnote0"/>
      </w:pPr>
      <w:r>
        <w:rPr>
          <w:rFonts w:hint="cs"/>
          <w:rtl/>
        </w:rPr>
        <w:t>وذكر ابن عساكر في تاريخ الشام 4 / 334</w:t>
      </w:r>
      <w:r w:rsidR="00C87891">
        <w:rPr>
          <w:rFonts w:hint="cs"/>
          <w:rtl/>
        </w:rPr>
        <w:t>،</w:t>
      </w:r>
      <w:r>
        <w:rPr>
          <w:rFonts w:hint="cs"/>
          <w:rtl/>
        </w:rPr>
        <w:t xml:space="preserve"> والخوارزمي في المقتل 2 / 7</w:t>
      </w:r>
      <w:r w:rsidR="00C87891">
        <w:rPr>
          <w:rFonts w:hint="cs"/>
          <w:rtl/>
        </w:rPr>
        <w:t>،</w:t>
      </w:r>
      <w:r>
        <w:rPr>
          <w:rFonts w:hint="cs"/>
          <w:rtl/>
        </w:rPr>
        <w:t xml:space="preserve"> الأول والثاني ولَم ينسباهما إلى أحد</w:t>
      </w:r>
      <w:r w:rsidR="00C87891">
        <w:rPr>
          <w:rFonts w:hint="cs"/>
          <w:rtl/>
        </w:rPr>
        <w:t>.</w:t>
      </w:r>
    </w:p>
    <w:p w:rsidR="00B572AB" w:rsidRDefault="00B572AB" w:rsidP="00AA1C80">
      <w:pPr>
        <w:pStyle w:val="libFootnote0"/>
      </w:pPr>
      <w:r>
        <w:rPr>
          <w:rFonts w:hint="cs"/>
          <w:rtl/>
        </w:rPr>
        <w:t>ونسبهما المرتضى في الأمالي 1 / 181 إلى ذي الإصبع العدواني</w:t>
      </w:r>
      <w:r w:rsidR="00C87891">
        <w:rPr>
          <w:rFonts w:hint="cs"/>
          <w:rtl/>
        </w:rPr>
        <w:t>.</w:t>
      </w:r>
      <w:r>
        <w:rPr>
          <w:rFonts w:hint="cs"/>
          <w:rtl/>
        </w:rPr>
        <w:t xml:space="preserve"> وفي عيون الأخبار لابن قتيبة 3 / 114</w:t>
      </w:r>
      <w:r w:rsidR="00C87891">
        <w:rPr>
          <w:rFonts w:hint="cs"/>
          <w:rtl/>
        </w:rPr>
        <w:t>،</w:t>
      </w:r>
      <w:r>
        <w:rPr>
          <w:rFonts w:hint="cs"/>
          <w:rtl/>
        </w:rPr>
        <w:t xml:space="preserve"> وشرح الحماسة للتبريزي 3 / 191</w:t>
      </w:r>
      <w:r w:rsidR="00C87891">
        <w:rPr>
          <w:rFonts w:hint="cs"/>
          <w:rtl/>
        </w:rPr>
        <w:t>:</w:t>
      </w:r>
      <w:r>
        <w:rPr>
          <w:rFonts w:hint="cs"/>
          <w:rtl/>
        </w:rPr>
        <w:t xml:space="preserve"> أنّها للفرزدق</w:t>
      </w:r>
      <w:r w:rsidR="00C87891">
        <w:rPr>
          <w:rFonts w:hint="cs"/>
          <w:rtl/>
        </w:rPr>
        <w:t>.</w:t>
      </w:r>
    </w:p>
    <w:p w:rsidR="00B572AB" w:rsidRDefault="00B572AB" w:rsidP="00AA1C80">
      <w:pPr>
        <w:pStyle w:val="libFootnote0"/>
      </w:pPr>
      <w:r>
        <w:rPr>
          <w:rFonts w:hint="cs"/>
          <w:rtl/>
        </w:rPr>
        <w:t>وفي الحماسة البصريّة / 30</w:t>
      </w:r>
      <w:r w:rsidR="00C87891">
        <w:rPr>
          <w:rFonts w:hint="cs"/>
          <w:rtl/>
        </w:rPr>
        <w:t>:</w:t>
      </w:r>
      <w:r>
        <w:rPr>
          <w:rFonts w:hint="cs"/>
          <w:rtl/>
        </w:rPr>
        <w:t xml:space="preserve"> أنّهما من قصيدة فروة بن مسيك</w:t>
      </w:r>
      <w:r w:rsidR="00C87891">
        <w:rPr>
          <w:rFonts w:hint="cs"/>
          <w:rtl/>
        </w:rPr>
        <w:t>،</w:t>
      </w:r>
      <w:r>
        <w:rPr>
          <w:rFonts w:hint="cs"/>
          <w:rtl/>
        </w:rPr>
        <w:t xml:space="preserve"> ويرويان لعمر بن قعاس</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95BA6" w:rsidTr="00195BA6">
        <w:trPr>
          <w:trHeight w:val="350"/>
        </w:trPr>
        <w:tc>
          <w:tcPr>
            <w:tcW w:w="3340" w:type="dxa"/>
          </w:tcPr>
          <w:p w:rsidR="00195BA6" w:rsidRDefault="00195BA6" w:rsidP="00CE67A4">
            <w:pPr>
              <w:pStyle w:val="libPoem"/>
            </w:pPr>
            <w:r>
              <w:rPr>
                <w:rFonts w:hint="cs"/>
                <w:rtl/>
              </w:rPr>
              <w:lastRenderedPageBreak/>
              <w:t>فـإن</w:t>
            </w:r>
            <w:r w:rsidRPr="00B572AB">
              <w:rPr>
                <w:rFonts w:hint="cs"/>
                <w:rtl/>
              </w:rPr>
              <w:t xml:space="preserve"> </w:t>
            </w:r>
            <w:r>
              <w:rPr>
                <w:rFonts w:hint="cs"/>
                <w:rtl/>
              </w:rPr>
              <w:t>نـهزم فـهزّامون قدماً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وإن نـهْزَم فـغير مُـهزَّمينا</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ومـا أن طبنا</w:t>
            </w:r>
            <w:r w:rsidRPr="00B72A0A">
              <w:rPr>
                <w:rStyle w:val="libFootnotenumChar"/>
                <w:rFonts w:hint="cs"/>
                <w:rtl/>
              </w:rPr>
              <w:t>(1)</w:t>
            </w:r>
            <w:r>
              <w:rPr>
                <w:rFonts w:hint="cs"/>
                <w:rtl/>
              </w:rPr>
              <w:t xml:space="preserve"> جبن ولكن</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مـنـايانا ودولــة آخـرينا</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فـقل</w:t>
            </w:r>
            <w:r w:rsidRPr="00B572AB">
              <w:rPr>
                <w:rFonts w:hint="cs"/>
                <w:rtl/>
              </w:rPr>
              <w:t xml:space="preserve"> </w:t>
            </w:r>
            <w:r>
              <w:rPr>
                <w:rFonts w:hint="cs"/>
                <w:rtl/>
              </w:rPr>
              <w:t>لـلشامتين بـنا أفيقوا</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سـيلقى</w:t>
            </w:r>
            <w:r w:rsidRPr="00B572AB">
              <w:rPr>
                <w:rFonts w:hint="cs"/>
                <w:rtl/>
              </w:rPr>
              <w:t xml:space="preserve"> </w:t>
            </w:r>
            <w:r>
              <w:rPr>
                <w:rFonts w:hint="cs"/>
                <w:rtl/>
              </w:rPr>
              <w:t>الـشامتون كما لقينا</w:t>
            </w:r>
            <w:r w:rsidRPr="00725071">
              <w:rPr>
                <w:rStyle w:val="libPoemTiniChar0"/>
                <w:rtl/>
              </w:rPr>
              <w:br/>
              <w:t> </w:t>
            </w:r>
          </w:p>
        </w:tc>
      </w:tr>
      <w:tr w:rsidR="00195BA6" w:rsidTr="00195BA6">
        <w:trPr>
          <w:trHeight w:val="350"/>
        </w:trPr>
        <w:tc>
          <w:tcPr>
            <w:tcW w:w="3340" w:type="dxa"/>
          </w:tcPr>
          <w:p w:rsidR="00195BA6" w:rsidRDefault="00195BA6" w:rsidP="00CE67A4">
            <w:pPr>
              <w:pStyle w:val="libPoem"/>
            </w:pPr>
            <w:r>
              <w:rPr>
                <w:rFonts w:hint="cs"/>
                <w:rtl/>
              </w:rPr>
              <w:t>إذا مات الموت رفَّع عن اُناس</w:t>
            </w:r>
            <w:r w:rsidRPr="00725071">
              <w:rPr>
                <w:rStyle w:val="libPoemTiniChar0"/>
                <w:rtl/>
              </w:rPr>
              <w:br/>
              <w:t> </w:t>
            </w:r>
          </w:p>
        </w:tc>
        <w:tc>
          <w:tcPr>
            <w:tcW w:w="269" w:type="dxa"/>
          </w:tcPr>
          <w:p w:rsidR="00195BA6" w:rsidRDefault="00195BA6" w:rsidP="00CE67A4">
            <w:pPr>
              <w:pStyle w:val="libPoem"/>
              <w:rPr>
                <w:rtl/>
              </w:rPr>
            </w:pPr>
          </w:p>
        </w:tc>
        <w:tc>
          <w:tcPr>
            <w:tcW w:w="3313" w:type="dxa"/>
          </w:tcPr>
          <w:p w:rsidR="00195BA6" w:rsidRDefault="00195BA6" w:rsidP="00CE67A4">
            <w:pPr>
              <w:pStyle w:val="libPoem"/>
            </w:pPr>
            <w:r>
              <w:rPr>
                <w:rFonts w:hint="cs"/>
                <w:rtl/>
              </w:rPr>
              <w:t>بـكـلكله أنــاخ بـآخرينا</w:t>
            </w:r>
            <w:r w:rsidRPr="00725071">
              <w:rPr>
                <w:rStyle w:val="libPoemTiniChar0"/>
                <w:rtl/>
              </w:rPr>
              <w:br/>
              <w:t> </w:t>
            </w:r>
          </w:p>
        </w:tc>
      </w:tr>
    </w:tbl>
    <w:p w:rsidR="005230F7" w:rsidRDefault="00B572AB" w:rsidP="00B572AB">
      <w:pPr>
        <w:pStyle w:val="libNormal"/>
        <w:rPr>
          <w:rtl/>
        </w:rPr>
      </w:pPr>
      <w:r w:rsidRPr="00B72A0A">
        <w:rPr>
          <w:rStyle w:val="libBold2Char"/>
          <w:rFonts w:hint="cs"/>
          <w:rtl/>
        </w:rPr>
        <w:t>أما والله</w:t>
      </w:r>
      <w:r w:rsidR="00C87891">
        <w:rPr>
          <w:rStyle w:val="libBold2Char"/>
          <w:rFonts w:hint="cs"/>
          <w:rtl/>
        </w:rPr>
        <w:t>،</w:t>
      </w:r>
      <w:r w:rsidRPr="00B72A0A">
        <w:rPr>
          <w:rStyle w:val="libBold2Char"/>
          <w:rFonts w:hint="cs"/>
          <w:rtl/>
        </w:rPr>
        <w:t xml:space="preserve"> لا تلبثون بعدها إلاّ كريثما يركب الفرس</w:t>
      </w:r>
      <w:r w:rsidR="00C87891">
        <w:rPr>
          <w:rStyle w:val="libBold2Char"/>
          <w:rFonts w:hint="cs"/>
          <w:rtl/>
        </w:rPr>
        <w:t>،</w:t>
      </w:r>
      <w:r w:rsidRPr="00B72A0A">
        <w:rPr>
          <w:rStyle w:val="libBold2Char"/>
          <w:rFonts w:hint="cs"/>
          <w:rtl/>
        </w:rPr>
        <w:t xml:space="preserve"> حتّى تدور بكم دور الرحى وتقلق بكم قلق المحور</w:t>
      </w:r>
      <w:r w:rsidR="00C87891">
        <w:rPr>
          <w:rStyle w:val="libBold2Char"/>
          <w:rFonts w:hint="cs"/>
          <w:rtl/>
        </w:rPr>
        <w:t>،</w:t>
      </w:r>
      <w:r w:rsidRPr="00B72A0A">
        <w:rPr>
          <w:rStyle w:val="libBold2Char"/>
          <w:rFonts w:hint="cs"/>
          <w:rtl/>
        </w:rPr>
        <w:t xml:space="preserve"> عهدٌ عَهَده إليَّ أبي عن جدّي رسول الله</w:t>
      </w:r>
      <w:r w:rsidR="00C87891">
        <w:rPr>
          <w:rStyle w:val="libBold2Char"/>
          <w:rFonts w:hint="cs"/>
          <w:rtl/>
        </w:rPr>
        <w:t>،</w:t>
      </w:r>
      <w:r w:rsidRPr="00B72A0A">
        <w:rPr>
          <w:rStyle w:val="libBold2Char"/>
          <w:rFonts w:hint="cs"/>
          <w:rtl/>
        </w:rPr>
        <w:t xml:space="preserve"> فاجمعوا أمركم وشركاءكم</w:t>
      </w:r>
      <w:r w:rsidR="00C87891">
        <w:rPr>
          <w:rStyle w:val="libBold2Char"/>
          <w:rFonts w:hint="cs"/>
          <w:rtl/>
        </w:rPr>
        <w:t>،</w:t>
      </w:r>
      <w:r w:rsidRPr="00B72A0A">
        <w:rPr>
          <w:rStyle w:val="libBold2Char"/>
          <w:rFonts w:hint="cs"/>
          <w:rtl/>
        </w:rPr>
        <w:t xml:space="preserve"> ثمّ لا يكن أمركم عليكم غمّة ثمّ اقضوا إليَّ ولا تنظرون</w:t>
      </w:r>
      <w:r w:rsidR="00C87891">
        <w:rPr>
          <w:rStyle w:val="libBold2Char"/>
          <w:rFonts w:hint="cs"/>
          <w:rtl/>
        </w:rPr>
        <w:t>،</w:t>
      </w:r>
      <w:r w:rsidRPr="00B72A0A">
        <w:rPr>
          <w:rStyle w:val="libBold2Char"/>
          <w:rFonts w:hint="cs"/>
          <w:rtl/>
        </w:rPr>
        <w:t xml:space="preserve"> إنّي توكّلت على الله ربّي وربّكم</w:t>
      </w:r>
      <w:r w:rsidR="00C87891">
        <w:rPr>
          <w:rStyle w:val="libBold2Char"/>
          <w:rFonts w:hint="cs"/>
          <w:rtl/>
        </w:rPr>
        <w:t>،</w:t>
      </w:r>
      <w:r w:rsidRPr="00B72A0A">
        <w:rPr>
          <w:rStyle w:val="libBold2Char"/>
          <w:rFonts w:hint="cs"/>
          <w:rtl/>
        </w:rPr>
        <w:t xml:space="preserve"> ما من دابّة إلاّ هو آخذ بناصيتها إنّ ربّي على صراط المستقيم</w:t>
      </w:r>
      <w:r w:rsidR="00F554F7">
        <w:rPr>
          <w:rStyle w:val="libBold2Char"/>
          <w:rFonts w:hint="cs"/>
          <w:rtl/>
        </w:rPr>
        <w:t>»</w:t>
      </w:r>
      <w:r w:rsidRPr="00B72A0A">
        <w:rPr>
          <w:rStyle w:val="libFootnotenumChar"/>
          <w:rFonts w:hint="cs"/>
          <w:rtl/>
        </w:rPr>
        <w:t>(2)</w:t>
      </w:r>
      <w:r w:rsidR="00C87891">
        <w:rPr>
          <w:rFonts w:hint="cs"/>
          <w:rtl/>
        </w:rPr>
        <w:t>.</w:t>
      </w:r>
      <w:r>
        <w:rPr>
          <w:rFonts w:hint="cs"/>
          <w:rtl/>
        </w:rPr>
        <w:t xml:space="preserve"> </w:t>
      </w:r>
    </w:p>
    <w:p w:rsidR="005230F7" w:rsidRDefault="00B572AB" w:rsidP="00B572AB">
      <w:pPr>
        <w:pStyle w:val="libNormal"/>
        <w:rPr>
          <w:rtl/>
        </w:rPr>
      </w:pPr>
      <w:r>
        <w:rPr>
          <w:rFonts w:hint="cs"/>
          <w:rtl/>
        </w:rPr>
        <w:t>ثمّ رفع يدَيه نحو السّماء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احبس عنهم قطر السّماء</w:t>
      </w:r>
      <w:r w:rsidR="00C87891">
        <w:rPr>
          <w:rStyle w:val="libBold2Char"/>
          <w:rFonts w:hint="cs"/>
          <w:rtl/>
        </w:rPr>
        <w:t>،</w:t>
      </w:r>
      <w:r w:rsidRPr="00B572AB">
        <w:rPr>
          <w:rStyle w:val="libBold2Char"/>
          <w:rFonts w:hint="cs"/>
          <w:rtl/>
        </w:rPr>
        <w:t xml:space="preserve"> وابعث عليهم سنين كسنيّ يوسف</w:t>
      </w:r>
      <w:r w:rsidR="00C87891">
        <w:rPr>
          <w:rStyle w:val="libBold2Char"/>
          <w:rFonts w:hint="cs"/>
          <w:rtl/>
        </w:rPr>
        <w:t>،</w:t>
      </w:r>
      <w:r w:rsidRPr="00B572AB">
        <w:rPr>
          <w:rStyle w:val="libBold2Char"/>
          <w:rFonts w:hint="cs"/>
          <w:rtl/>
        </w:rPr>
        <w:t xml:space="preserve"> وسلّط عليهم غلام ثقيف يسقيهم كأساً مصبرة</w:t>
      </w:r>
      <w:r w:rsidR="00C87891">
        <w:rPr>
          <w:rStyle w:val="libBold2Char"/>
          <w:rFonts w:hint="cs"/>
          <w:rtl/>
        </w:rPr>
        <w:t>،</w:t>
      </w:r>
      <w:r w:rsidRPr="00B572AB">
        <w:rPr>
          <w:rStyle w:val="libBold2Char"/>
          <w:rFonts w:hint="cs"/>
          <w:rtl/>
        </w:rPr>
        <w:t xml:space="preserve"> فإنّهم كذبونا وخذلونا</w:t>
      </w:r>
      <w:r w:rsidR="00C87891">
        <w:rPr>
          <w:rStyle w:val="libBold2Char"/>
          <w:rFonts w:hint="cs"/>
          <w:rtl/>
        </w:rPr>
        <w:t>،</w:t>
      </w:r>
      <w:r w:rsidRPr="00B572AB">
        <w:rPr>
          <w:rStyle w:val="libBold2Char"/>
          <w:rFonts w:hint="cs"/>
          <w:rtl/>
        </w:rPr>
        <w:t xml:space="preserve"> وأنت ربّنا عليك توكّلنا وإليك المصير </w:t>
      </w:r>
      <w:r w:rsidRPr="00B572AB">
        <w:rPr>
          <w:rStyle w:val="libFootnotenumChar"/>
          <w:rFonts w:hint="cs"/>
          <w:rtl/>
        </w:rPr>
        <w:t>(3)</w:t>
      </w:r>
      <w:r w:rsidR="00C87891">
        <w:rPr>
          <w:rFonts w:hint="cs"/>
          <w:rtl/>
        </w:rPr>
        <w:t>.</w:t>
      </w:r>
      <w:r>
        <w:rPr>
          <w:rFonts w:hint="cs"/>
          <w:rtl/>
        </w:rPr>
        <w:t xml:space="preserve"> </w:t>
      </w:r>
    </w:p>
    <w:p w:rsidR="00B572AB" w:rsidRDefault="00B572AB" w:rsidP="00B572AB">
      <w:pPr>
        <w:pStyle w:val="libNormal"/>
      </w:pPr>
      <w:r w:rsidRPr="00B572AB">
        <w:rPr>
          <w:rStyle w:val="libBold2Char"/>
          <w:rFonts w:hint="cs"/>
          <w:rtl/>
        </w:rPr>
        <w:t>والله لا يدع أحداً منهم إلاّ انتقم لي منه</w:t>
      </w:r>
      <w:r w:rsidR="00C87891">
        <w:rPr>
          <w:rStyle w:val="libBold2Char"/>
          <w:rFonts w:hint="cs"/>
          <w:rtl/>
        </w:rPr>
        <w:t>،</w:t>
      </w:r>
      <w:r w:rsidRPr="00B572AB">
        <w:rPr>
          <w:rStyle w:val="libBold2Char"/>
          <w:rFonts w:hint="cs"/>
          <w:rtl/>
        </w:rPr>
        <w:t xml:space="preserve"> قتلةً بقتلة وضربةً بضربة</w:t>
      </w:r>
      <w:r w:rsidR="00C87891">
        <w:rPr>
          <w:rStyle w:val="libBold2Char"/>
          <w:rFonts w:hint="cs"/>
          <w:rtl/>
        </w:rPr>
        <w:t>،</w:t>
      </w:r>
      <w:r w:rsidRPr="00B572AB">
        <w:rPr>
          <w:rStyle w:val="libBold2Char"/>
          <w:rFonts w:hint="cs"/>
          <w:rtl/>
        </w:rPr>
        <w:t xml:space="preserve"> وإنّه لينتصر لي ولأهل بيتي وأشياعي</w:t>
      </w:r>
      <w:r w:rsidR="00F554F7">
        <w:rPr>
          <w:rStyle w:val="libBold2Char"/>
          <w:rFonts w:hint="cs"/>
          <w:rtl/>
        </w:rPr>
        <w:t>»</w:t>
      </w:r>
      <w:r w:rsidRPr="00B572AB">
        <w:rPr>
          <w:rStyle w:val="libFootnotenumChar"/>
          <w:rFonts w:hint="cs"/>
          <w:rtl/>
        </w:rPr>
        <w:t>(4)</w:t>
      </w:r>
      <w:r w:rsidR="00C87891">
        <w:rPr>
          <w:rFonts w:hint="cs"/>
          <w:rtl/>
        </w:rPr>
        <w:t>.</w:t>
      </w:r>
    </w:p>
    <w:p w:rsidR="00B572AB" w:rsidRDefault="00B572AB" w:rsidP="00195BA6">
      <w:pPr>
        <w:pStyle w:val="Heading2Center"/>
      </w:pPr>
      <w:bookmarkStart w:id="159" w:name="ضلال_ابن_سعد"/>
      <w:bookmarkStart w:id="160" w:name="_Toc373582760"/>
      <w:bookmarkEnd w:id="159"/>
      <w:r>
        <w:rPr>
          <w:rFonts w:hint="cs"/>
          <w:rtl/>
        </w:rPr>
        <w:t>ضلال ابن سعد</w:t>
      </w:r>
      <w:bookmarkEnd w:id="160"/>
    </w:p>
    <w:p w:rsidR="00B572AB" w:rsidRDefault="00B572AB" w:rsidP="00B572AB">
      <w:pPr>
        <w:pStyle w:val="libNormal"/>
      </w:pPr>
      <w:r>
        <w:rPr>
          <w:rFonts w:hint="cs"/>
          <w:rtl/>
        </w:rPr>
        <w:t xml:space="preserve">واستدعى الحسين </w:t>
      </w:r>
      <w:r w:rsidR="00237504" w:rsidRPr="00237504">
        <w:rPr>
          <w:rStyle w:val="libAlaemChar"/>
          <w:rFonts w:hint="cs"/>
          <w:rtl/>
        </w:rPr>
        <w:t>عليه‌السلام</w:t>
      </w:r>
      <w:r>
        <w:rPr>
          <w:rFonts w:hint="cs"/>
          <w:rtl/>
        </w:rPr>
        <w:t xml:space="preserve"> عمر بن سعد</w:t>
      </w:r>
      <w:r w:rsidR="00C87891">
        <w:rPr>
          <w:rFonts w:hint="cs"/>
          <w:rtl/>
        </w:rPr>
        <w:t>،</w:t>
      </w:r>
      <w:r>
        <w:rPr>
          <w:rFonts w:hint="cs"/>
          <w:rtl/>
        </w:rPr>
        <w:t xml:space="preserve"> فدُعي له - وكان كارهاً لا يحبّ أن يأتيه -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أي عمر</w:t>
      </w:r>
      <w:r w:rsidR="00C87891">
        <w:rPr>
          <w:rStyle w:val="libBold2Char"/>
          <w:rFonts w:hint="cs"/>
          <w:rtl/>
        </w:rPr>
        <w:t>،</w:t>
      </w:r>
      <w:r w:rsidRPr="00B572AB">
        <w:rPr>
          <w:rStyle w:val="libBold2Char"/>
          <w:rFonts w:hint="cs"/>
          <w:rtl/>
        </w:rPr>
        <w:t xml:space="preserve"> أتزعم أنّك تقتلني ويولّيك الدعيّ بلاد الري وجرجان</w:t>
      </w:r>
      <w:r w:rsidR="00C87891">
        <w:rPr>
          <w:rStyle w:val="libBold2Char"/>
          <w:rFonts w:hint="cs"/>
          <w:rtl/>
        </w:rPr>
        <w:t>؟</w:t>
      </w:r>
      <w:r w:rsidRPr="00B572AB">
        <w:rPr>
          <w:rStyle w:val="libBold2Char"/>
          <w:rFonts w:hint="cs"/>
          <w:rtl/>
        </w:rPr>
        <w:t xml:space="preserve"> والله لا تتهنّأ بذلك</w:t>
      </w:r>
      <w:r w:rsidR="00C87891">
        <w:rPr>
          <w:rStyle w:val="libBold2Char"/>
          <w:rFonts w:hint="cs"/>
          <w:rtl/>
        </w:rPr>
        <w:t>،</w:t>
      </w:r>
      <w:r w:rsidRPr="00B572AB">
        <w:rPr>
          <w:rStyle w:val="libBold2Char"/>
          <w:rFonts w:hint="cs"/>
          <w:rtl/>
        </w:rPr>
        <w:t xml:space="preserve"> عهد معهود فاصنع ما أنت صانع</w:t>
      </w:r>
      <w:r w:rsidR="00C87891">
        <w:rPr>
          <w:rStyle w:val="libBold2Char"/>
          <w:rFonts w:hint="cs"/>
          <w:rtl/>
        </w:rPr>
        <w:t>،</w:t>
      </w:r>
      <w:r w:rsidRPr="00B572AB">
        <w:rPr>
          <w:rStyle w:val="libBold2Char"/>
          <w:rFonts w:hint="cs"/>
          <w:rtl/>
        </w:rPr>
        <w:t xml:space="preserve"> فإنّك لا تفرح بعدي بدنيا ولا آخرة</w:t>
      </w:r>
      <w:r w:rsidR="00C87891">
        <w:rPr>
          <w:rStyle w:val="libBold2Char"/>
          <w:rFonts w:hint="cs"/>
          <w:rtl/>
        </w:rPr>
        <w:t>،</w:t>
      </w:r>
      <w:r w:rsidRPr="00B572AB">
        <w:rPr>
          <w:rStyle w:val="libBold2Char"/>
          <w:rFonts w:hint="cs"/>
          <w:rtl/>
        </w:rPr>
        <w:t xml:space="preserve"> وكأنّي برأسك على قصبة يتراماه الصبيان بالكوفة ويتّخذونه غرضاً بينهم</w:t>
      </w:r>
      <w:r w:rsidR="00F554F7">
        <w:rPr>
          <w:rStyle w:val="libBold2Char"/>
          <w:rFonts w:hint="cs"/>
          <w:rtl/>
        </w:rPr>
        <w:t>»</w:t>
      </w:r>
      <w:r w:rsidR="00C87891">
        <w:rPr>
          <w:rStyle w:val="libBold2Char"/>
          <w:rFonts w:hint="cs"/>
          <w:rtl/>
        </w:rPr>
        <w:t>،</w:t>
      </w:r>
      <w:r>
        <w:rPr>
          <w:rFonts w:hint="cs"/>
          <w:rtl/>
        </w:rPr>
        <w:t xml:space="preserve"> فصرف بوجهه عنه مغضباً</w:t>
      </w:r>
      <w:r w:rsidRPr="00B572AB">
        <w:rPr>
          <w:rStyle w:val="libFootnotenumChar"/>
          <w:rFonts w:hint="cs"/>
          <w:rtl/>
        </w:rPr>
        <w:t>(5)</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الطب </w:t>
      </w:r>
      <w:r w:rsidR="00F554F7">
        <w:rPr>
          <w:rFonts w:hint="cs"/>
          <w:rtl/>
        </w:rPr>
        <w:t>(</w:t>
      </w:r>
      <w:r>
        <w:rPr>
          <w:rFonts w:hint="cs"/>
          <w:rtl/>
        </w:rPr>
        <w:t>بالكسر</w:t>
      </w:r>
      <w:r w:rsidR="00F554F7">
        <w:rPr>
          <w:rFonts w:hint="cs"/>
          <w:rtl/>
        </w:rPr>
        <w:t>)</w:t>
      </w:r>
      <w:r w:rsidR="00C87891">
        <w:rPr>
          <w:rFonts w:hint="cs"/>
          <w:rtl/>
        </w:rPr>
        <w:t>:</w:t>
      </w:r>
      <w:r>
        <w:rPr>
          <w:rFonts w:hint="cs"/>
          <w:rtl/>
        </w:rPr>
        <w:t xml:space="preserve"> الإرادة والعادة</w:t>
      </w:r>
      <w:r w:rsidR="00C87891">
        <w:rPr>
          <w:rFonts w:hint="cs"/>
          <w:rtl/>
        </w:rPr>
        <w:t>.</w:t>
      </w:r>
    </w:p>
    <w:p w:rsidR="00B572AB" w:rsidRDefault="00B572AB" w:rsidP="00AA1C80">
      <w:pPr>
        <w:pStyle w:val="libFootnote0"/>
      </w:pPr>
      <w:r>
        <w:rPr>
          <w:rFonts w:hint="cs"/>
          <w:rtl/>
        </w:rPr>
        <w:t>(2) تاريخ ابن عساكر 4 / 334</w:t>
      </w:r>
      <w:r w:rsidR="00C87891">
        <w:rPr>
          <w:rFonts w:hint="cs"/>
          <w:rtl/>
        </w:rPr>
        <w:t>،</w:t>
      </w:r>
      <w:r>
        <w:rPr>
          <w:rFonts w:hint="cs"/>
          <w:rtl/>
        </w:rPr>
        <w:t xml:space="preserve"> والمقتل للخوارزمي 2 / 7</w:t>
      </w:r>
      <w:r w:rsidR="00C87891">
        <w:rPr>
          <w:rFonts w:hint="cs"/>
          <w:rtl/>
        </w:rPr>
        <w:t>،</w:t>
      </w:r>
      <w:r>
        <w:rPr>
          <w:rFonts w:hint="cs"/>
          <w:rtl/>
        </w:rPr>
        <w:t xml:space="preserve"> واللهوف / 54</w:t>
      </w:r>
      <w:r w:rsidR="00C87891">
        <w:rPr>
          <w:rFonts w:hint="cs"/>
          <w:rtl/>
        </w:rPr>
        <w:t>.</w:t>
      </w:r>
    </w:p>
    <w:p w:rsidR="00B572AB" w:rsidRDefault="00B572AB" w:rsidP="00AA1C80">
      <w:pPr>
        <w:pStyle w:val="libFootnote0"/>
      </w:pPr>
      <w:r>
        <w:rPr>
          <w:rFonts w:hint="cs"/>
          <w:rtl/>
        </w:rPr>
        <w:t>(3) اللهوف / 56</w:t>
      </w:r>
      <w:r w:rsidR="00C87891">
        <w:rPr>
          <w:rFonts w:hint="cs"/>
          <w:rtl/>
        </w:rPr>
        <w:t>،</w:t>
      </w:r>
      <w:r>
        <w:rPr>
          <w:rFonts w:hint="cs"/>
          <w:rtl/>
        </w:rPr>
        <w:t xml:space="preserve"> طبعة صيدا</w:t>
      </w:r>
      <w:r w:rsidR="00C87891">
        <w:rPr>
          <w:rFonts w:hint="cs"/>
          <w:rtl/>
        </w:rPr>
        <w:t>،</w:t>
      </w:r>
      <w:r>
        <w:rPr>
          <w:rFonts w:hint="cs"/>
          <w:rtl/>
        </w:rPr>
        <w:t xml:space="preserve"> والمقتل للخوارزمي 3 / 7</w:t>
      </w:r>
      <w:r w:rsidR="00C87891">
        <w:rPr>
          <w:rFonts w:hint="cs"/>
          <w:rtl/>
        </w:rPr>
        <w:t>.</w:t>
      </w:r>
    </w:p>
    <w:p w:rsidR="00B572AB" w:rsidRDefault="00B572AB" w:rsidP="00AA1C80">
      <w:pPr>
        <w:pStyle w:val="libFootnote0"/>
      </w:pPr>
      <w:r>
        <w:rPr>
          <w:rFonts w:hint="cs"/>
          <w:rtl/>
        </w:rPr>
        <w:t>(4) مقتل العوالم / 84</w:t>
      </w:r>
      <w:r w:rsidR="00C87891">
        <w:rPr>
          <w:rFonts w:hint="cs"/>
          <w:rtl/>
        </w:rPr>
        <w:t>.</w:t>
      </w:r>
    </w:p>
    <w:p w:rsidR="00B572AB" w:rsidRDefault="00B572AB" w:rsidP="00AA1C80">
      <w:pPr>
        <w:pStyle w:val="libFootnote0"/>
      </w:pPr>
      <w:r>
        <w:rPr>
          <w:rFonts w:hint="cs"/>
          <w:rtl/>
        </w:rPr>
        <w:t xml:space="preserve">(5) تظلّم الزهراء </w:t>
      </w:r>
      <w:r w:rsidR="00237504" w:rsidRPr="00237504">
        <w:rPr>
          <w:rStyle w:val="libAlaemChar"/>
          <w:rFonts w:hint="cs"/>
          <w:rtl/>
        </w:rPr>
        <w:t>عليها‌السلام</w:t>
      </w:r>
      <w:r>
        <w:rPr>
          <w:rFonts w:hint="cs"/>
          <w:rtl/>
        </w:rPr>
        <w:t xml:space="preserve"> / 110</w:t>
      </w:r>
      <w:r w:rsidR="00C87891">
        <w:rPr>
          <w:rFonts w:hint="cs"/>
          <w:rtl/>
        </w:rPr>
        <w:t>،</w:t>
      </w:r>
      <w:r>
        <w:rPr>
          <w:rFonts w:hint="cs"/>
          <w:rtl/>
        </w:rPr>
        <w:t xml:space="preserve"> ومقتل العوالم / 84</w:t>
      </w:r>
      <w:r w:rsidR="00C87891">
        <w:rPr>
          <w:rFonts w:hint="cs"/>
          <w:rtl/>
        </w:rPr>
        <w:t>،</w:t>
      </w:r>
      <w:r>
        <w:rPr>
          <w:rFonts w:hint="cs"/>
          <w:rtl/>
        </w:rPr>
        <w:t xml:space="preserve"> ومقتل الخوارزمي 2 / 8</w:t>
      </w:r>
      <w:r w:rsidR="00C87891">
        <w:rPr>
          <w:rFonts w:hint="cs"/>
          <w:rtl/>
        </w:rPr>
        <w:t>.</w:t>
      </w:r>
    </w:p>
    <w:p w:rsidR="00B572AB" w:rsidRDefault="00B572AB" w:rsidP="00DE2BFD">
      <w:pPr>
        <w:pStyle w:val="libPoemTiniChar"/>
        <w:rPr>
          <w:rtl/>
        </w:rPr>
      </w:pPr>
      <w:r>
        <w:rPr>
          <w:rtl/>
        </w:rPr>
        <w:br w:type="page"/>
      </w:r>
    </w:p>
    <w:p w:rsidR="00B572AB" w:rsidRDefault="00B572AB" w:rsidP="005230F7">
      <w:pPr>
        <w:pStyle w:val="Heading2Center"/>
      </w:pPr>
      <w:bookmarkStart w:id="161" w:name="توبة_الحر"/>
      <w:bookmarkStart w:id="162" w:name="_Toc373582761"/>
      <w:bookmarkEnd w:id="161"/>
      <w:r>
        <w:rPr>
          <w:rFonts w:hint="cs"/>
          <w:rtl/>
        </w:rPr>
        <w:lastRenderedPageBreak/>
        <w:t>توبة الحرّ</w:t>
      </w:r>
      <w:bookmarkEnd w:id="162"/>
    </w:p>
    <w:p w:rsidR="005230F7" w:rsidRDefault="00B572AB" w:rsidP="00B572AB">
      <w:pPr>
        <w:pStyle w:val="libNormal"/>
        <w:rPr>
          <w:rtl/>
        </w:rPr>
      </w:pPr>
      <w:r>
        <w:rPr>
          <w:rFonts w:hint="cs"/>
          <w:rtl/>
        </w:rPr>
        <w:t>ولمّا سمع الحرّ بن يزيد الرياحي كلامه واستغاثته</w:t>
      </w:r>
      <w:r w:rsidR="00C87891">
        <w:rPr>
          <w:rFonts w:hint="cs"/>
          <w:rtl/>
        </w:rPr>
        <w:t>،</w:t>
      </w:r>
      <w:r>
        <w:rPr>
          <w:rFonts w:hint="cs"/>
          <w:rtl/>
        </w:rPr>
        <w:t xml:space="preserve"> أقبل على عمر بن سعد وقال له</w:t>
      </w:r>
      <w:r w:rsidR="00C87891">
        <w:rPr>
          <w:rFonts w:hint="cs"/>
          <w:rtl/>
        </w:rPr>
        <w:t>:</w:t>
      </w:r>
      <w:r>
        <w:rPr>
          <w:rFonts w:hint="cs"/>
          <w:rtl/>
        </w:rPr>
        <w:t xml:space="preserve"> أمقاتل أنت هذا الرجل</w:t>
      </w:r>
      <w:r w:rsidR="00C87891">
        <w:rPr>
          <w:rFonts w:hint="cs"/>
          <w:rtl/>
        </w:rPr>
        <w:t>؟</w:t>
      </w:r>
      <w:r>
        <w:rPr>
          <w:rFonts w:hint="cs"/>
          <w:rtl/>
        </w:rPr>
        <w:t xml:space="preserve"> قال</w:t>
      </w:r>
      <w:r w:rsidR="00C87891">
        <w:rPr>
          <w:rFonts w:hint="cs"/>
          <w:rtl/>
        </w:rPr>
        <w:t>:</w:t>
      </w:r>
      <w:r>
        <w:rPr>
          <w:rFonts w:hint="cs"/>
          <w:rtl/>
        </w:rPr>
        <w:t xml:space="preserve"> إي والله</w:t>
      </w:r>
      <w:r w:rsidR="00C87891">
        <w:rPr>
          <w:rFonts w:hint="cs"/>
          <w:rtl/>
        </w:rPr>
        <w:t>،</w:t>
      </w:r>
      <w:r>
        <w:rPr>
          <w:rFonts w:hint="cs"/>
          <w:rtl/>
        </w:rPr>
        <w:t xml:space="preserve"> قتالاً أيسره أن تسقط فيه الرؤوس وتطيح الأيدي</w:t>
      </w:r>
      <w:r w:rsidR="00C87891">
        <w:rPr>
          <w:rFonts w:hint="cs"/>
          <w:rtl/>
        </w:rPr>
        <w:t>.</w:t>
      </w:r>
      <w:r>
        <w:rPr>
          <w:rFonts w:hint="cs"/>
          <w:rtl/>
        </w:rPr>
        <w:t xml:space="preserve"> قال</w:t>
      </w:r>
      <w:r w:rsidR="00C87891">
        <w:rPr>
          <w:rFonts w:hint="cs"/>
          <w:rtl/>
        </w:rPr>
        <w:t>:</w:t>
      </w:r>
      <w:r>
        <w:rPr>
          <w:rFonts w:hint="cs"/>
          <w:rtl/>
        </w:rPr>
        <w:t xml:space="preserve"> ما لكم فيما عرضه عليكم من الخصال</w:t>
      </w:r>
      <w:r w:rsidR="00C87891">
        <w:rPr>
          <w:rFonts w:hint="cs"/>
          <w:rtl/>
        </w:rPr>
        <w:t>؟</w:t>
      </w:r>
      <w:r>
        <w:rPr>
          <w:rFonts w:hint="cs"/>
          <w:rtl/>
        </w:rPr>
        <w:t xml:space="preserve"> فقال</w:t>
      </w:r>
      <w:r w:rsidR="00C87891">
        <w:rPr>
          <w:rFonts w:hint="cs"/>
          <w:rtl/>
        </w:rPr>
        <w:t>:</w:t>
      </w:r>
      <w:r>
        <w:rPr>
          <w:rFonts w:hint="cs"/>
          <w:rtl/>
        </w:rPr>
        <w:t xml:space="preserve"> لَو كان الأمر إليَّ لقبلت</w:t>
      </w:r>
      <w:r w:rsidR="00C87891">
        <w:rPr>
          <w:rFonts w:hint="cs"/>
          <w:rtl/>
        </w:rPr>
        <w:t>،</w:t>
      </w:r>
      <w:r>
        <w:rPr>
          <w:rFonts w:hint="cs"/>
          <w:rtl/>
        </w:rPr>
        <w:t xml:space="preserve"> ولكن أميرك أبى ذلك</w:t>
      </w:r>
      <w:r w:rsidR="00C87891">
        <w:rPr>
          <w:rFonts w:hint="cs"/>
          <w:rtl/>
        </w:rPr>
        <w:t>.</w:t>
      </w:r>
      <w:r>
        <w:rPr>
          <w:rFonts w:hint="cs"/>
          <w:rtl/>
        </w:rPr>
        <w:t xml:space="preserve"> فتركه ووقف مع النّاس</w:t>
      </w:r>
      <w:r w:rsidR="00C87891">
        <w:rPr>
          <w:rFonts w:hint="cs"/>
          <w:rtl/>
        </w:rPr>
        <w:t>،</w:t>
      </w:r>
      <w:r>
        <w:rPr>
          <w:rFonts w:hint="cs"/>
          <w:rtl/>
        </w:rPr>
        <w:t xml:space="preserve"> وكان إلى جنبه قرّة بن قيس فقال لقرّة</w:t>
      </w:r>
      <w:r w:rsidR="00C87891">
        <w:rPr>
          <w:rFonts w:hint="cs"/>
          <w:rtl/>
        </w:rPr>
        <w:t>:</w:t>
      </w:r>
      <w:r>
        <w:rPr>
          <w:rFonts w:hint="cs"/>
          <w:rtl/>
        </w:rPr>
        <w:t xml:space="preserve"> هل سقيت فرسك اليوم</w:t>
      </w:r>
      <w:r w:rsidR="00C87891">
        <w:rPr>
          <w:rFonts w:hint="cs"/>
          <w:rtl/>
        </w:rPr>
        <w:t>؟</w:t>
      </w:r>
      <w:r>
        <w:rPr>
          <w:rFonts w:hint="cs"/>
          <w:rtl/>
        </w:rPr>
        <w:t xml:space="preserve"> قال</w:t>
      </w:r>
      <w:r w:rsidR="00C87891">
        <w:rPr>
          <w:rFonts w:hint="cs"/>
          <w:rtl/>
        </w:rPr>
        <w:t>:</w:t>
      </w:r>
      <w:r>
        <w:rPr>
          <w:rFonts w:hint="cs"/>
          <w:rtl/>
        </w:rPr>
        <w:t xml:space="preserve"> لا</w:t>
      </w:r>
      <w:r w:rsidR="00C87891">
        <w:rPr>
          <w:rFonts w:hint="cs"/>
          <w:rtl/>
        </w:rPr>
        <w:t>،</w:t>
      </w:r>
      <w:r>
        <w:rPr>
          <w:rFonts w:hint="cs"/>
          <w:rtl/>
        </w:rPr>
        <w:t xml:space="preserve"> قال</w:t>
      </w:r>
      <w:r w:rsidR="00C87891">
        <w:rPr>
          <w:rFonts w:hint="cs"/>
          <w:rtl/>
        </w:rPr>
        <w:t>:</w:t>
      </w:r>
      <w:r>
        <w:rPr>
          <w:rFonts w:hint="cs"/>
          <w:rtl/>
        </w:rPr>
        <w:t xml:space="preserve"> فهل تريد أن تسقيه</w:t>
      </w:r>
      <w:r w:rsidR="00C87891">
        <w:rPr>
          <w:rFonts w:hint="cs"/>
          <w:rtl/>
        </w:rPr>
        <w:t>؟</w:t>
      </w:r>
      <w:r>
        <w:rPr>
          <w:rFonts w:hint="cs"/>
          <w:rtl/>
        </w:rPr>
        <w:t xml:space="preserve"> فظنّ قرّة من ذلك أنّه يريد الاعتزال ويكره أن يشاهده</w:t>
      </w:r>
      <w:r w:rsidR="00C87891">
        <w:rPr>
          <w:rFonts w:hint="cs"/>
          <w:rtl/>
        </w:rPr>
        <w:t>،</w:t>
      </w:r>
      <w:r>
        <w:rPr>
          <w:rFonts w:hint="cs"/>
          <w:rtl/>
        </w:rPr>
        <w:t xml:space="preserve"> فتركه فأخذ الحرّ يدنو من الحسين قليلاً</w:t>
      </w:r>
      <w:r w:rsidR="00C87891">
        <w:rPr>
          <w:rFonts w:hint="cs"/>
          <w:rtl/>
        </w:rPr>
        <w:t>،</w:t>
      </w:r>
      <w:r>
        <w:rPr>
          <w:rFonts w:hint="cs"/>
          <w:rtl/>
        </w:rPr>
        <w:t xml:space="preserve"> فقال له المهاجر بن أوس</w:t>
      </w:r>
      <w:r w:rsidR="00C87891">
        <w:rPr>
          <w:rFonts w:hint="cs"/>
          <w:rtl/>
        </w:rPr>
        <w:t>:</w:t>
      </w:r>
      <w:r>
        <w:rPr>
          <w:rFonts w:hint="cs"/>
          <w:rtl/>
        </w:rPr>
        <w:t xml:space="preserve"> أتريد أن تحمل</w:t>
      </w:r>
      <w:r w:rsidR="00C87891">
        <w:rPr>
          <w:rFonts w:hint="cs"/>
          <w:rtl/>
        </w:rPr>
        <w:t>؟</w:t>
      </w:r>
      <w:r>
        <w:rPr>
          <w:rFonts w:hint="cs"/>
          <w:rtl/>
        </w:rPr>
        <w:t xml:space="preserve"> فسكت وأخذته الرعدة</w:t>
      </w:r>
      <w:r w:rsidR="00C87891">
        <w:rPr>
          <w:rFonts w:hint="cs"/>
          <w:rtl/>
        </w:rPr>
        <w:t>،</w:t>
      </w:r>
      <w:r>
        <w:rPr>
          <w:rFonts w:hint="cs"/>
          <w:rtl/>
        </w:rPr>
        <w:t xml:space="preserve"> فارتاب المهاجر من هذا الحال وقال له</w:t>
      </w:r>
      <w:r w:rsidR="00C87891">
        <w:rPr>
          <w:rFonts w:hint="cs"/>
          <w:rtl/>
        </w:rPr>
        <w:t>:</w:t>
      </w:r>
      <w:r>
        <w:rPr>
          <w:rFonts w:hint="cs"/>
          <w:rtl/>
        </w:rPr>
        <w:t xml:space="preserve"> لَو قيل لي</w:t>
      </w:r>
      <w:r w:rsidR="00C87891">
        <w:rPr>
          <w:rFonts w:hint="cs"/>
          <w:rtl/>
        </w:rPr>
        <w:t>:</w:t>
      </w:r>
      <w:r>
        <w:rPr>
          <w:rFonts w:hint="cs"/>
          <w:rtl/>
        </w:rPr>
        <w:t xml:space="preserve"> مَن أشجع أهل الكوفة</w:t>
      </w:r>
      <w:r w:rsidR="00C87891">
        <w:rPr>
          <w:rFonts w:hint="cs"/>
          <w:rtl/>
        </w:rPr>
        <w:t>؟</w:t>
      </w:r>
      <w:r>
        <w:rPr>
          <w:rFonts w:hint="cs"/>
          <w:rtl/>
        </w:rPr>
        <w:t xml:space="preserve"> لَما عدوتك</w:t>
      </w:r>
      <w:r w:rsidR="00C87891">
        <w:rPr>
          <w:rFonts w:hint="cs"/>
          <w:rtl/>
        </w:rPr>
        <w:t>،</w:t>
      </w:r>
      <w:r>
        <w:rPr>
          <w:rFonts w:hint="cs"/>
          <w:rtl/>
        </w:rPr>
        <w:t xml:space="preserve"> فما هذا الذي أراه منك</w:t>
      </w:r>
      <w:r w:rsidR="00C87891">
        <w:rPr>
          <w:rFonts w:hint="cs"/>
          <w:rtl/>
        </w:rPr>
        <w:t>؟</w:t>
      </w:r>
      <w:r>
        <w:rPr>
          <w:rFonts w:hint="cs"/>
          <w:rtl/>
        </w:rPr>
        <w:t xml:space="preserve"> فقال الحرّ</w:t>
      </w:r>
      <w:r w:rsidR="00C87891">
        <w:rPr>
          <w:rFonts w:hint="cs"/>
          <w:rtl/>
        </w:rPr>
        <w:t>:</w:t>
      </w:r>
      <w:r>
        <w:rPr>
          <w:rFonts w:hint="cs"/>
          <w:rtl/>
        </w:rPr>
        <w:t xml:space="preserve"> إنّي اُخيِّر نفسي بين الجنّة والنّار</w:t>
      </w:r>
      <w:r w:rsidR="00C87891">
        <w:rPr>
          <w:rFonts w:hint="cs"/>
          <w:rtl/>
        </w:rPr>
        <w:t>،</w:t>
      </w:r>
      <w:r>
        <w:rPr>
          <w:rFonts w:hint="cs"/>
          <w:rtl/>
        </w:rPr>
        <w:t xml:space="preserve"> والله لا أختار على الجنّة شيئاً ولو اُحرقت</w:t>
      </w:r>
      <w:r w:rsidR="00C87891">
        <w:rPr>
          <w:rFonts w:hint="cs"/>
          <w:rtl/>
        </w:rPr>
        <w:t>.</w:t>
      </w:r>
      <w:r>
        <w:rPr>
          <w:rFonts w:hint="cs"/>
          <w:rtl/>
        </w:rPr>
        <w:t xml:space="preserve"> ثمّ ضرب جواده نحو الحسين</w:t>
      </w:r>
      <w:r w:rsidRPr="00B572AB">
        <w:rPr>
          <w:rStyle w:val="libFootnotenumChar"/>
          <w:rFonts w:hint="cs"/>
          <w:rtl/>
        </w:rPr>
        <w:t>(1)</w:t>
      </w:r>
      <w:r>
        <w:rPr>
          <w:rFonts w:hint="cs"/>
          <w:rtl/>
        </w:rPr>
        <w:t xml:space="preserve"> منكّساً رمحه قالباً ترسه</w:t>
      </w:r>
      <w:r w:rsidRPr="00B572AB">
        <w:rPr>
          <w:rStyle w:val="libFootnotenumChar"/>
          <w:rFonts w:hint="cs"/>
          <w:rtl/>
        </w:rPr>
        <w:t>(2)</w:t>
      </w:r>
      <w:r>
        <w:rPr>
          <w:rFonts w:hint="cs"/>
          <w:rtl/>
        </w:rPr>
        <w:t xml:space="preserve"> وقد طأطأ برأسه</w:t>
      </w:r>
      <w:r w:rsidR="00C87891">
        <w:rPr>
          <w:rFonts w:hint="cs"/>
          <w:rtl/>
        </w:rPr>
        <w:t>؛</w:t>
      </w:r>
      <w:r>
        <w:rPr>
          <w:rFonts w:hint="cs"/>
          <w:rtl/>
        </w:rPr>
        <w:t xml:space="preserve"> حياءً من آل الرسول بما أتى إليهم وجعجع بهم في هذا المكان على غير ماء ولا كلأ</w:t>
      </w:r>
      <w:r w:rsidR="00C87891">
        <w:rPr>
          <w:rFonts w:hint="cs"/>
          <w:rtl/>
        </w:rPr>
        <w:t>،</w:t>
      </w:r>
      <w:r>
        <w:rPr>
          <w:rFonts w:hint="cs"/>
          <w:rtl/>
        </w:rPr>
        <w:t xml:space="preserve"> رافعاً صوته</w:t>
      </w:r>
      <w:r w:rsidR="00C87891">
        <w:rPr>
          <w:rFonts w:hint="cs"/>
          <w:rtl/>
        </w:rPr>
        <w:t>:</w:t>
      </w:r>
      <w:r>
        <w:rPr>
          <w:rFonts w:hint="cs"/>
          <w:rtl/>
        </w:rPr>
        <w:t xml:space="preserve"> </w:t>
      </w:r>
    </w:p>
    <w:p w:rsidR="005230F7" w:rsidRDefault="00B572AB" w:rsidP="00B572AB">
      <w:pPr>
        <w:pStyle w:val="libNormal"/>
        <w:rPr>
          <w:rtl/>
        </w:rPr>
      </w:pPr>
      <w:r>
        <w:rPr>
          <w:rFonts w:hint="cs"/>
          <w:rtl/>
        </w:rPr>
        <w:t>اللهمّ إليك اُنيب فتب عليَّ</w:t>
      </w:r>
      <w:r w:rsidR="00C87891">
        <w:rPr>
          <w:rFonts w:hint="cs"/>
          <w:rtl/>
        </w:rPr>
        <w:t>،</w:t>
      </w:r>
      <w:r>
        <w:rPr>
          <w:rFonts w:hint="cs"/>
          <w:rtl/>
        </w:rPr>
        <w:t xml:space="preserve"> فقد أرعبت قلوب أوليائك وأولاد نبيّك</w:t>
      </w:r>
      <w:r w:rsidR="00C87891">
        <w:rPr>
          <w:rFonts w:hint="cs"/>
          <w:rtl/>
        </w:rPr>
        <w:t>.</w:t>
      </w:r>
      <w:r>
        <w:rPr>
          <w:rFonts w:hint="cs"/>
          <w:rtl/>
        </w:rPr>
        <w:t xml:space="preserve"> يا أبا عبدالله إنّي تائب</w:t>
      </w:r>
      <w:r w:rsidR="00C87891">
        <w:rPr>
          <w:rFonts w:hint="cs"/>
          <w:rtl/>
        </w:rPr>
        <w:t>،</w:t>
      </w:r>
      <w:r>
        <w:rPr>
          <w:rFonts w:hint="cs"/>
          <w:rtl/>
        </w:rPr>
        <w:t xml:space="preserve"> فهل لي من توبة</w:t>
      </w:r>
      <w:r w:rsidR="00C87891">
        <w:rPr>
          <w:rFonts w:hint="cs"/>
          <w:rtl/>
        </w:rPr>
        <w:t>؟</w:t>
      </w:r>
      <w:r>
        <w:rPr>
          <w:rFonts w:hint="cs"/>
          <w:rtl/>
        </w:rPr>
        <w:t xml:space="preserve"> </w:t>
      </w:r>
    </w:p>
    <w:p w:rsidR="00B572AB" w:rsidRDefault="00B572AB" w:rsidP="00B572AB">
      <w:pPr>
        <w:pStyle w:val="libNormal"/>
      </w:pPr>
      <w:r>
        <w:rPr>
          <w:rFonts w:hint="cs"/>
          <w:rtl/>
        </w:rPr>
        <w:t xml:space="preserve">فقال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نعم يتوب الله عليك</w:t>
      </w:r>
      <w:r w:rsidR="00F554F7">
        <w:rPr>
          <w:rStyle w:val="libBold2Char"/>
          <w:rFonts w:hint="cs"/>
          <w:rtl/>
        </w:rPr>
        <w:t>»</w:t>
      </w:r>
      <w:r w:rsidRPr="00B572AB">
        <w:rPr>
          <w:rStyle w:val="libFootnotenumChar"/>
          <w:rFonts w:hint="cs"/>
          <w:rtl/>
        </w:rPr>
        <w:t>(3)</w:t>
      </w:r>
      <w:r w:rsidR="00C87891">
        <w:rPr>
          <w:rFonts w:hint="cs"/>
          <w:rtl/>
        </w:rPr>
        <w:t>.</w:t>
      </w:r>
      <w:r>
        <w:rPr>
          <w:rFonts w:hint="cs"/>
          <w:rtl/>
        </w:rPr>
        <w:t xml:space="preserve"> فسرّه قوله وتيقّن الحياة الأبديّة والنّعيم الدائم</w:t>
      </w:r>
      <w:r w:rsidR="00C87891">
        <w:rPr>
          <w:rFonts w:hint="cs"/>
          <w:rtl/>
        </w:rPr>
        <w:t>،</w:t>
      </w:r>
      <w:r>
        <w:rPr>
          <w:rFonts w:hint="cs"/>
          <w:rtl/>
        </w:rPr>
        <w:t xml:space="preserve"> ووضح له قول الهاتف لمّا خرج من الكوفة</w:t>
      </w:r>
      <w:r w:rsidR="00C87891">
        <w:rPr>
          <w:rFonts w:hint="cs"/>
          <w:rtl/>
        </w:rPr>
        <w:t>،</w:t>
      </w:r>
      <w:r>
        <w:rPr>
          <w:rFonts w:hint="cs"/>
          <w:rtl/>
        </w:rPr>
        <w:t xml:space="preserve"> فحدّث الحسين </w:t>
      </w:r>
      <w:r w:rsidR="00237504" w:rsidRPr="00237504">
        <w:rPr>
          <w:rStyle w:val="libAlaemChar"/>
          <w:rFonts w:hint="cs"/>
          <w:rtl/>
        </w:rPr>
        <w:t>عليه‌السلام</w:t>
      </w:r>
      <w:r>
        <w:rPr>
          <w:rFonts w:hint="cs"/>
          <w:rtl/>
        </w:rPr>
        <w:t xml:space="preserve"> بحديث قال فيه</w:t>
      </w:r>
      <w:r w:rsidR="00C87891">
        <w:rPr>
          <w:rFonts w:hint="cs"/>
          <w:rtl/>
        </w:rPr>
        <w:t>:</w:t>
      </w:r>
      <w:r>
        <w:rPr>
          <w:rFonts w:hint="cs"/>
          <w:rtl/>
        </w:rPr>
        <w:t xml:space="preserve"> لمّا خرجت من الكوفة نُوديت</w:t>
      </w:r>
      <w:r w:rsidR="00C87891">
        <w:rPr>
          <w:rFonts w:hint="cs"/>
          <w:rtl/>
        </w:rPr>
        <w:t>:</w:t>
      </w:r>
      <w:r>
        <w:rPr>
          <w:rFonts w:hint="cs"/>
          <w:rtl/>
        </w:rPr>
        <w:t xml:space="preserve"> أبشر يا حرّ بالجنّة</w:t>
      </w:r>
      <w:r w:rsidR="00C87891">
        <w:rPr>
          <w:rFonts w:hint="cs"/>
          <w:rtl/>
        </w:rPr>
        <w:t>.</w:t>
      </w:r>
      <w:r>
        <w:rPr>
          <w:rFonts w:hint="cs"/>
          <w:rtl/>
        </w:rPr>
        <w:t xml:space="preserve"> فقلت</w:t>
      </w:r>
      <w:r w:rsidR="00C87891">
        <w:rPr>
          <w:rFonts w:hint="cs"/>
          <w:rtl/>
        </w:rPr>
        <w:t>:</w:t>
      </w:r>
      <w:r>
        <w:rPr>
          <w:rFonts w:hint="cs"/>
          <w:rtl/>
        </w:rPr>
        <w:t xml:space="preserve"> ويلٌ للحر </w:t>
      </w:r>
    </w:p>
    <w:p w:rsidR="00B572AB" w:rsidRDefault="00B572AB" w:rsidP="00F554F7">
      <w:pPr>
        <w:pStyle w:val="libLine"/>
      </w:pPr>
      <w:r>
        <w:rPr>
          <w:rFonts w:hint="cs"/>
          <w:rtl/>
        </w:rPr>
        <w:t>____________________________</w:t>
      </w:r>
    </w:p>
    <w:p w:rsidR="00B572AB" w:rsidRDefault="00B572AB" w:rsidP="005230F7">
      <w:pPr>
        <w:pStyle w:val="libFootnote0"/>
      </w:pPr>
      <w:r>
        <w:rPr>
          <w:rFonts w:hint="cs"/>
          <w:rtl/>
        </w:rPr>
        <w:t>(1) تاريخ الطبري 6 / 244</w:t>
      </w:r>
      <w:r w:rsidR="00C87891">
        <w:rPr>
          <w:rFonts w:hint="cs"/>
          <w:rtl/>
        </w:rPr>
        <w:t>.</w:t>
      </w:r>
    </w:p>
    <w:p w:rsidR="00B572AB" w:rsidRDefault="00B572AB" w:rsidP="005230F7">
      <w:pPr>
        <w:pStyle w:val="libFootnote0"/>
      </w:pPr>
      <w:r>
        <w:rPr>
          <w:rFonts w:hint="cs"/>
          <w:rtl/>
        </w:rPr>
        <w:t>(2) في البداية لابن كثير 7 / 63</w:t>
      </w:r>
      <w:r w:rsidR="00C87891">
        <w:rPr>
          <w:rFonts w:hint="cs"/>
          <w:rtl/>
        </w:rPr>
        <w:t>:</w:t>
      </w:r>
      <w:r>
        <w:rPr>
          <w:rFonts w:hint="cs"/>
          <w:rtl/>
        </w:rPr>
        <w:t xml:space="preserve"> في واقعة اليرموك قال جرجه، وهو من النصارى لخالد بن الوليد</w:t>
      </w:r>
      <w:r w:rsidR="00C87891">
        <w:rPr>
          <w:rFonts w:hint="cs"/>
          <w:rtl/>
        </w:rPr>
        <w:t>:</w:t>
      </w:r>
      <w:r>
        <w:rPr>
          <w:rFonts w:hint="cs"/>
          <w:rtl/>
        </w:rPr>
        <w:t xml:space="preserve"> ما منزلة مَن يدخل منّا في هذا الأمر؟ قال خالد</w:t>
      </w:r>
      <w:r w:rsidR="00C87891">
        <w:rPr>
          <w:rFonts w:hint="cs"/>
          <w:rtl/>
        </w:rPr>
        <w:t>:</w:t>
      </w:r>
      <w:r>
        <w:rPr>
          <w:rFonts w:hint="cs"/>
          <w:rtl/>
        </w:rPr>
        <w:t xml:space="preserve"> له من الأجر أفضل ممّا لنا</w:t>
      </w:r>
      <w:r w:rsidR="00C87891">
        <w:rPr>
          <w:rFonts w:hint="cs"/>
          <w:rtl/>
        </w:rPr>
        <w:t>؛</w:t>
      </w:r>
      <w:r>
        <w:rPr>
          <w:rFonts w:hint="cs"/>
          <w:rtl/>
        </w:rPr>
        <w:t xml:space="preserve"> لأنا صدقنا نبينا وهو حي بين أظهرنا يأتيه وحي السّماء ونرى الآيات</w:t>
      </w:r>
      <w:r w:rsidR="00C87891">
        <w:rPr>
          <w:rFonts w:hint="cs"/>
          <w:rtl/>
        </w:rPr>
        <w:t>،</w:t>
      </w:r>
      <w:r>
        <w:rPr>
          <w:rFonts w:hint="cs"/>
          <w:rtl/>
        </w:rPr>
        <w:t xml:space="preserve"> ومَن يسلم منكم وهو لَم يسمع ما سمعنا ولَم يرَ ما رأينا من العجائب والحجج وكان دخوله في هذا الأمر بيّنة صادقة</w:t>
      </w:r>
      <w:r w:rsidR="00C87891">
        <w:rPr>
          <w:rFonts w:hint="cs"/>
          <w:rtl/>
        </w:rPr>
        <w:t>،</w:t>
      </w:r>
      <w:r>
        <w:rPr>
          <w:rFonts w:hint="cs"/>
          <w:rtl/>
        </w:rPr>
        <w:t xml:space="preserve"> كان أفضل منّا</w:t>
      </w:r>
      <w:r w:rsidR="00C87891">
        <w:rPr>
          <w:rFonts w:hint="cs"/>
          <w:rtl/>
        </w:rPr>
        <w:t>.</w:t>
      </w:r>
      <w:r>
        <w:rPr>
          <w:rFonts w:hint="cs"/>
          <w:rtl/>
        </w:rPr>
        <w:t xml:space="preserve"> فعند ذلك قلب جرجه الترس ومال مع خالد وقال</w:t>
      </w:r>
      <w:r w:rsidR="00C87891">
        <w:rPr>
          <w:rFonts w:hint="cs"/>
          <w:rtl/>
        </w:rPr>
        <w:t>:</w:t>
      </w:r>
      <w:r>
        <w:rPr>
          <w:rFonts w:hint="cs"/>
          <w:rtl/>
        </w:rPr>
        <w:t xml:space="preserve"> علِّمني الإسلام</w:t>
      </w:r>
      <w:r w:rsidR="00C87891">
        <w:rPr>
          <w:rFonts w:hint="cs"/>
          <w:rtl/>
        </w:rPr>
        <w:t>.</w:t>
      </w:r>
      <w:r>
        <w:rPr>
          <w:rFonts w:hint="cs"/>
          <w:rtl/>
        </w:rPr>
        <w:t>..</w:t>
      </w:r>
      <w:r w:rsidR="00C87891">
        <w:rPr>
          <w:rFonts w:hint="cs"/>
          <w:rtl/>
        </w:rPr>
        <w:t>.</w:t>
      </w:r>
      <w:r>
        <w:rPr>
          <w:rFonts w:hint="cs"/>
          <w:rtl/>
        </w:rPr>
        <w:t xml:space="preserve"> </w:t>
      </w:r>
    </w:p>
    <w:p w:rsidR="00B572AB" w:rsidRDefault="00B572AB" w:rsidP="005230F7">
      <w:pPr>
        <w:pStyle w:val="libFootnote0"/>
      </w:pPr>
      <w:r>
        <w:rPr>
          <w:rFonts w:hint="cs"/>
          <w:rtl/>
        </w:rPr>
        <w:t>وفي أنساب الأشراف للبلاذري 1 / 42</w:t>
      </w:r>
      <w:r w:rsidR="00C87891">
        <w:rPr>
          <w:rFonts w:hint="cs"/>
          <w:rtl/>
        </w:rPr>
        <w:t>،</w:t>
      </w:r>
      <w:r>
        <w:rPr>
          <w:rFonts w:hint="cs"/>
          <w:rtl/>
        </w:rPr>
        <w:t xml:space="preserve"> طبعة دار المعارف</w:t>
      </w:r>
      <w:r w:rsidR="00C87891">
        <w:rPr>
          <w:rFonts w:hint="cs"/>
          <w:rtl/>
        </w:rPr>
        <w:t>،</w:t>
      </w:r>
      <w:r>
        <w:rPr>
          <w:rFonts w:hint="cs"/>
          <w:rtl/>
        </w:rPr>
        <w:t xml:space="preserve"> مصر</w:t>
      </w:r>
      <w:r w:rsidR="00C87891">
        <w:rPr>
          <w:rFonts w:hint="cs"/>
          <w:rtl/>
        </w:rPr>
        <w:t>:</w:t>
      </w:r>
      <w:r>
        <w:rPr>
          <w:rFonts w:hint="cs"/>
          <w:rtl/>
        </w:rPr>
        <w:t xml:space="preserve"> كان العرب إذا خافوا ووردوا على من يستجيرون به وجاؤا للصلح نكسوا رماحهم</w:t>
      </w:r>
      <w:r w:rsidR="00C87891">
        <w:rPr>
          <w:rFonts w:hint="cs"/>
          <w:rtl/>
        </w:rPr>
        <w:t>.</w:t>
      </w:r>
      <w:r>
        <w:rPr>
          <w:rFonts w:hint="cs"/>
          <w:rtl/>
        </w:rPr>
        <w:t xml:space="preserve"> وقال في صفحة 43</w:t>
      </w:r>
      <w:r w:rsidR="00C87891">
        <w:rPr>
          <w:rFonts w:hint="cs"/>
          <w:rtl/>
        </w:rPr>
        <w:t>:</w:t>
      </w:r>
      <w:r>
        <w:rPr>
          <w:rFonts w:hint="cs"/>
          <w:rtl/>
        </w:rPr>
        <w:t xml:space="preserve"> وفد الحارث بن ظالم على عبد الله بن جدعان بـ (عكاظ) وهم يرون حرب قيس</w:t>
      </w:r>
      <w:r w:rsidR="00C87891">
        <w:rPr>
          <w:rFonts w:hint="cs"/>
          <w:rtl/>
        </w:rPr>
        <w:t>،</w:t>
      </w:r>
      <w:r>
        <w:rPr>
          <w:rFonts w:hint="cs"/>
          <w:rtl/>
        </w:rPr>
        <w:t xml:space="preserve"> فكذلك نكّس رمحه ثمّ رفعه حين عرفوه وأمن</w:t>
      </w:r>
      <w:r w:rsidR="00C87891">
        <w:rPr>
          <w:rFonts w:hint="cs"/>
          <w:rtl/>
        </w:rPr>
        <w:t>.</w:t>
      </w:r>
    </w:p>
    <w:p w:rsidR="00B572AB" w:rsidRDefault="00B572AB" w:rsidP="005230F7">
      <w:pPr>
        <w:pStyle w:val="libFootnote0"/>
        <w:rPr>
          <w:rtl/>
        </w:rPr>
      </w:pPr>
      <w:r>
        <w:rPr>
          <w:rFonts w:hint="cs"/>
          <w:rtl/>
        </w:rPr>
        <w:t>(3) اللهوف / 58</w:t>
      </w:r>
      <w:r w:rsidR="00C87891">
        <w:rPr>
          <w:rFonts w:hint="cs"/>
          <w:rtl/>
        </w:rPr>
        <w:t>،</w:t>
      </w:r>
      <w:r>
        <w:rPr>
          <w:rFonts w:hint="cs"/>
          <w:rtl/>
        </w:rPr>
        <w:t xml:space="preserve"> وأمالي الصدوق / 97 المجلس الثلاثون</w:t>
      </w:r>
      <w:r w:rsidR="00C87891">
        <w:rPr>
          <w:rFonts w:hint="cs"/>
          <w:rtl/>
        </w:rPr>
        <w:t>،</w:t>
      </w:r>
      <w:r>
        <w:rPr>
          <w:rFonts w:hint="cs"/>
          <w:rtl/>
        </w:rPr>
        <w:t xml:space="preserve"> وروضة الواعظين / 159</w:t>
      </w:r>
      <w:r w:rsidR="00C87891">
        <w:rPr>
          <w:rFonts w:hint="cs"/>
          <w:rtl/>
        </w:rPr>
        <w:t>.</w:t>
      </w:r>
    </w:p>
    <w:p w:rsidR="00B572AB" w:rsidRDefault="00B572AB" w:rsidP="00DE2BFD">
      <w:pPr>
        <w:pStyle w:val="libPoemTiniChar"/>
        <w:rPr>
          <w:rtl/>
        </w:rPr>
      </w:pPr>
      <w:r>
        <w:rPr>
          <w:rFonts w:hint="cs"/>
          <w:rtl/>
        </w:rPr>
        <w:br w:type="page"/>
      </w:r>
    </w:p>
    <w:p w:rsidR="00B572AB" w:rsidRDefault="00B572AB" w:rsidP="005230F7">
      <w:pPr>
        <w:pStyle w:val="libNormal0"/>
      </w:pPr>
      <w:r>
        <w:rPr>
          <w:rFonts w:hint="cs"/>
          <w:rtl/>
        </w:rPr>
        <w:lastRenderedPageBreak/>
        <w:t>يُبشّر بالجنّة وهو يسير إلى حرب ابن بنت رسول الله</w:t>
      </w:r>
      <w:r w:rsidR="00C87891">
        <w:rPr>
          <w:rFonts w:hint="cs"/>
          <w:rtl/>
        </w:rPr>
        <w:t>؟</w:t>
      </w:r>
      <w:r>
        <w:rP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فقال له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لقد أصبت خيراً وأجراً</w:t>
      </w:r>
      <w:r w:rsidR="00F554F7">
        <w:rPr>
          <w:rStyle w:val="libBold2Char"/>
          <w:rFonts w:hint="cs"/>
          <w:rtl/>
        </w:rPr>
        <w:t>»</w:t>
      </w:r>
      <w:r w:rsidRPr="00B572AB">
        <w:rPr>
          <w:rStyle w:val="libFootnotenumChar"/>
          <w:rFonts w:hint="cs"/>
          <w:rtl/>
        </w:rPr>
        <w:t>(2)</w:t>
      </w:r>
      <w:r w:rsidR="00C87891">
        <w:rPr>
          <w:rFonts w:hint="cs"/>
          <w:rtl/>
        </w:rPr>
        <w:t>.</w:t>
      </w:r>
      <w:r>
        <w:rPr>
          <w:rFonts w:hint="cs"/>
          <w:rtl/>
        </w:rPr>
        <w:t xml:space="preserve"> وكان معه غلام تركي</w:t>
      </w:r>
      <w:r w:rsidRPr="00B572AB">
        <w:rPr>
          <w:rStyle w:val="libFootnotenumChar"/>
          <w:rFonts w:hint="cs"/>
          <w:rtl/>
        </w:rPr>
        <w:t>(3)</w:t>
      </w:r>
      <w:r w:rsidR="00C87891">
        <w:rPr>
          <w:rFonts w:hint="cs"/>
          <w:rtl/>
        </w:rPr>
        <w:t>.</w:t>
      </w:r>
    </w:p>
    <w:p w:rsidR="00B572AB" w:rsidRDefault="00B572AB" w:rsidP="005230F7">
      <w:pPr>
        <w:pStyle w:val="Heading2Center"/>
      </w:pPr>
      <w:bookmarkStart w:id="163" w:name="_Toc373582762"/>
      <w:r>
        <w:rPr>
          <w:rFonts w:hint="cs"/>
          <w:rtl/>
        </w:rPr>
        <w:t>نصيحة الحر لأهل الكوفة</w:t>
      </w:r>
      <w:bookmarkEnd w:id="163"/>
    </w:p>
    <w:p w:rsidR="00B572AB" w:rsidRDefault="00B572AB" w:rsidP="00B572AB">
      <w:pPr>
        <w:pStyle w:val="libNormal"/>
      </w:pPr>
      <w:r>
        <w:rPr>
          <w:rFonts w:hint="cs"/>
          <w:rtl/>
        </w:rPr>
        <w:t xml:space="preserve">ثمّ استأذن الحسينَ </w:t>
      </w:r>
      <w:r w:rsidR="00237504" w:rsidRPr="00237504">
        <w:rPr>
          <w:rStyle w:val="libAlaemChar"/>
          <w:rFonts w:hint="cs"/>
          <w:rtl/>
        </w:rPr>
        <w:t>عليه‌السلام</w:t>
      </w:r>
      <w:r>
        <w:rPr>
          <w:rFonts w:hint="cs"/>
          <w:rtl/>
        </w:rPr>
        <w:t xml:space="preserve"> في أنْ يكلّم القوم فأذن له</w:t>
      </w:r>
      <w:r w:rsidR="00C87891">
        <w:rPr>
          <w:rFonts w:hint="cs"/>
          <w:rtl/>
        </w:rPr>
        <w:t>،</w:t>
      </w:r>
      <w:r>
        <w:rPr>
          <w:rFonts w:hint="cs"/>
          <w:rtl/>
        </w:rPr>
        <w:t xml:space="preserve"> فنادى بأعلى صوته</w:t>
      </w:r>
      <w:r w:rsidR="00C87891">
        <w:rPr>
          <w:rFonts w:hint="cs"/>
          <w:rtl/>
        </w:rPr>
        <w:t>:</w:t>
      </w:r>
      <w:r>
        <w:rPr>
          <w:rFonts w:hint="cs"/>
          <w:rtl/>
        </w:rPr>
        <w:t xml:space="preserve"> يا أهل الكوفة لاُمّكم الهبل والعبر</w:t>
      </w:r>
      <w:r w:rsidR="00C87891">
        <w:rPr>
          <w:rFonts w:hint="cs"/>
          <w:rtl/>
        </w:rPr>
        <w:t>؛</w:t>
      </w:r>
      <w:r>
        <w:rPr>
          <w:rFonts w:hint="cs"/>
          <w:rtl/>
        </w:rPr>
        <w:t xml:space="preserve"> إذ دعوتموه وأخذتم بكظمه وأحطتم به من كلّ جانب فمنعتموه التوجّه إلى بلاد الله العريضة حتّى يأمن وأهل بيته</w:t>
      </w:r>
      <w:r w:rsidR="00C87891">
        <w:rPr>
          <w:rFonts w:hint="cs"/>
          <w:rtl/>
        </w:rPr>
        <w:t>،</w:t>
      </w:r>
      <w:r>
        <w:rPr>
          <w:rFonts w:hint="cs"/>
          <w:rtl/>
        </w:rPr>
        <w:t xml:space="preserve"> وأصبح كالأسير في أيديكم لا يملك لنفسه نفعاً ولا ضرّاً</w:t>
      </w:r>
      <w:r w:rsidR="00C87891">
        <w:rPr>
          <w:rFonts w:hint="cs"/>
          <w:rtl/>
        </w:rPr>
        <w:t>،</w:t>
      </w:r>
      <w:r>
        <w:rPr>
          <w:rFonts w:hint="cs"/>
          <w:rtl/>
        </w:rPr>
        <w:t xml:space="preserve"> وحلأتموه ونساءه وصبيته وصحبه عن ماء الفرات الجاري الذي يشربه اليهود والنّصارى والمجوس</w:t>
      </w:r>
      <w:r w:rsidR="00C87891">
        <w:rPr>
          <w:rFonts w:hint="cs"/>
          <w:rtl/>
        </w:rPr>
        <w:t>،</w:t>
      </w:r>
      <w:r>
        <w:rPr>
          <w:rFonts w:hint="cs"/>
          <w:rtl/>
        </w:rPr>
        <w:t xml:space="preserve"> وتمرغ فيه خنازير السواد وكلابه</w:t>
      </w:r>
      <w:r w:rsidR="00C87891">
        <w:rPr>
          <w:rFonts w:hint="cs"/>
          <w:rtl/>
        </w:rPr>
        <w:t>.</w:t>
      </w:r>
      <w:r>
        <w:rPr>
          <w:rFonts w:hint="cs"/>
          <w:rtl/>
        </w:rPr>
        <w:t xml:space="preserve"> وها هم قد صرعهم العطش</w:t>
      </w:r>
      <w:r w:rsidR="00C87891">
        <w:rPr>
          <w:rFonts w:hint="cs"/>
          <w:rtl/>
        </w:rPr>
        <w:t>،</w:t>
      </w:r>
      <w:r>
        <w:rPr>
          <w:rFonts w:hint="cs"/>
          <w:rtl/>
        </w:rPr>
        <w:t xml:space="preserve"> بئسما خلفتم محمداً في ذريّته</w:t>
      </w:r>
      <w:r w:rsidR="00C87891">
        <w:rPr>
          <w:rFonts w:hint="cs"/>
          <w:rtl/>
        </w:rPr>
        <w:t>!</w:t>
      </w:r>
      <w:r>
        <w:rPr>
          <w:rFonts w:hint="cs"/>
          <w:rtl/>
        </w:rPr>
        <w:t xml:space="preserve"> لا سقاكم الله يوم الظمأ</w:t>
      </w:r>
      <w:r w:rsidR="00C87891">
        <w:rPr>
          <w:rFonts w:hint="cs"/>
          <w:rtl/>
        </w:rPr>
        <w:t>!</w:t>
      </w:r>
      <w:r>
        <w:rPr>
          <w:rFonts w:hint="cs"/>
          <w:rtl/>
        </w:rPr>
        <w:t xml:space="preserve"> فحملت عليه رجّالة ترميه بالنّبل</w:t>
      </w:r>
      <w:r w:rsidR="00C87891">
        <w:rPr>
          <w:rFonts w:hint="cs"/>
          <w:rtl/>
        </w:rPr>
        <w:t>،</w:t>
      </w:r>
      <w:r>
        <w:rPr>
          <w:rFonts w:hint="cs"/>
          <w:rtl/>
        </w:rPr>
        <w:t xml:space="preserve"> فتقهقر حتّى وقف أمام الحسين</w:t>
      </w:r>
      <w:r w:rsidRPr="00B572AB">
        <w:rPr>
          <w:rStyle w:val="libFootnotenumChar"/>
          <w:rFonts w:hint="cs"/>
          <w:rtl/>
        </w:rPr>
        <w:t>(1)</w:t>
      </w:r>
      <w:r w:rsidR="00C87891">
        <w:rPr>
          <w:rFonts w:hint="cs"/>
          <w:rtl/>
        </w:rPr>
        <w:t>.</w:t>
      </w:r>
    </w:p>
    <w:p w:rsidR="00B572AB" w:rsidRDefault="00B572AB" w:rsidP="005230F7">
      <w:pPr>
        <w:pStyle w:val="Heading2Center"/>
      </w:pPr>
      <w:bookmarkStart w:id="164" w:name="الحملة_الاولى"/>
      <w:bookmarkStart w:id="165" w:name="_Toc373582763"/>
      <w:bookmarkEnd w:id="164"/>
      <w:r>
        <w:rPr>
          <w:rFonts w:hint="cs"/>
          <w:rtl/>
        </w:rPr>
        <w:t>الحملة الاُولى</w:t>
      </w:r>
      <w:bookmarkEnd w:id="165"/>
    </w:p>
    <w:p w:rsidR="00B572AB" w:rsidRDefault="00B572AB" w:rsidP="00B572AB">
      <w:pPr>
        <w:pStyle w:val="libNormal"/>
      </w:pPr>
      <w:r>
        <w:rPr>
          <w:rFonts w:hint="cs"/>
          <w:rtl/>
        </w:rPr>
        <w:t>وتقدّم عمر بن سعد نحو عسكر الحسين ورمى بسهم وقال</w:t>
      </w:r>
      <w:r w:rsidR="00C87891">
        <w:rPr>
          <w:rFonts w:hint="cs"/>
          <w:rtl/>
        </w:rPr>
        <w:t>:</w:t>
      </w:r>
      <w:r>
        <w:rPr>
          <w:rFonts w:hint="cs"/>
          <w:rtl/>
        </w:rPr>
        <w:t xml:space="preserve"> اشهدوا لي عند الأمير إنّي أول من رمى</w:t>
      </w:r>
      <w:r w:rsidR="00C87891">
        <w:rPr>
          <w:rFonts w:hint="cs"/>
          <w:rtl/>
        </w:rPr>
        <w:t>.</w:t>
      </w:r>
      <w:r>
        <w:rPr>
          <w:rFonts w:hint="cs"/>
          <w:rtl/>
        </w:rPr>
        <w:t xml:space="preserve"> ثمّ رمى النّاس</w:t>
      </w:r>
      <w:r w:rsidRPr="00B572AB">
        <w:rPr>
          <w:rStyle w:val="libFootnotenumChar"/>
          <w:rFonts w:hint="cs"/>
          <w:rtl/>
        </w:rPr>
        <w:t>(2)</w:t>
      </w:r>
      <w:r w:rsidR="00C87891">
        <w:rPr>
          <w:rFonts w:hint="cs"/>
          <w:rtl/>
        </w:rPr>
        <w:t>،</w:t>
      </w:r>
      <w:r>
        <w:rPr>
          <w:rFonts w:hint="cs"/>
          <w:rtl/>
        </w:rPr>
        <w:t xml:space="preserve"> فلَم يبقَ من أصحاب الحسين أحد إلاّ أصابه من سهامهم</w:t>
      </w:r>
      <w:r w:rsidRPr="00B572AB">
        <w:rPr>
          <w:rStyle w:val="libFootnotenumChar"/>
          <w:rFonts w:hint="cs"/>
          <w:rtl/>
        </w:rPr>
        <w:t>(3)</w:t>
      </w:r>
      <w:r w:rsidR="00C87891">
        <w:rPr>
          <w:rFonts w:hint="cs"/>
          <w:rtl/>
        </w:rPr>
        <w:t>،</w:t>
      </w:r>
      <w:r>
        <w:rPr>
          <w:rFonts w:hint="cs"/>
          <w:rtl/>
        </w:rPr>
        <w:t xml:space="preserve"> فقال </w:t>
      </w:r>
      <w:r w:rsidR="00237504" w:rsidRPr="00237504">
        <w:rPr>
          <w:rStyle w:val="libAlaemChar"/>
          <w:rFonts w:hint="cs"/>
          <w:rtl/>
        </w:rPr>
        <w:t>عليه‌السلام</w:t>
      </w:r>
      <w:r>
        <w:rPr>
          <w:rFonts w:hint="cs"/>
          <w:rtl/>
        </w:rPr>
        <w:t xml:space="preserve"> لأصحابه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قوموا رحمكم الله إلى الموت الذي لا بدّ منه</w:t>
      </w:r>
      <w:r w:rsidR="00C87891">
        <w:rPr>
          <w:rStyle w:val="libBold2Char"/>
          <w:rFonts w:hint="cs"/>
          <w:rtl/>
        </w:rPr>
        <w:t>،</w:t>
      </w:r>
      <w:r w:rsidRPr="00B572AB">
        <w:rPr>
          <w:rStyle w:val="libBold2Char"/>
          <w:rFonts w:hint="cs"/>
          <w:rtl/>
        </w:rPr>
        <w:t xml:space="preserve"> فإنَّ هذه السّهام رسل القوم إليكم</w:t>
      </w:r>
      <w:r w:rsidR="00F554F7">
        <w:rPr>
          <w:rStyle w:val="libBold2Char"/>
          <w:rFonts w:hint="cs"/>
          <w:rtl/>
        </w:rPr>
        <w:t>»</w:t>
      </w:r>
      <w:r w:rsidR="00C87891">
        <w:rPr>
          <w:rFonts w:hint="cs"/>
          <w:rtl/>
        </w:rPr>
        <w:t>.</w:t>
      </w:r>
      <w:r>
        <w:rPr>
          <w:rFonts w:hint="cs"/>
          <w:rtl/>
        </w:rPr>
        <w:t xml:space="preserve"> فحمل أصحابه حملةً واحدة</w:t>
      </w:r>
      <w:r w:rsidRPr="000B7C72">
        <w:rPr>
          <w:rFonts w:hint="cs"/>
          <w:rtl/>
        </w:rPr>
        <w:t>ً</w:t>
      </w:r>
      <w:r w:rsidRPr="00B572AB">
        <w:rPr>
          <w:rStyle w:val="libFootnotenumChar"/>
          <w:rFonts w:hint="cs"/>
          <w:rtl/>
        </w:rPr>
        <w:t>(4)</w:t>
      </w:r>
      <w:r>
        <w:rPr>
          <w:rFonts w:hint="cs"/>
          <w:rtl/>
        </w:rPr>
        <w:t xml:space="preserve"> واقتتلوا ساعة</w:t>
      </w:r>
      <w:r w:rsidR="00C87891">
        <w:rPr>
          <w:rFonts w:hint="cs"/>
          <w:rtl/>
        </w:rPr>
        <w:t>،</w:t>
      </w:r>
      <w:r>
        <w:rPr>
          <w:rFonts w:hint="cs"/>
          <w:rtl/>
        </w:rPr>
        <w:t xml:space="preserve"> فما انجلت الغبرة إلاّ عن خمسين صريعاً</w:t>
      </w:r>
      <w:r w:rsidRPr="00B572AB">
        <w:rPr>
          <w:rStyle w:val="libFootnotenumChar"/>
          <w:rFonts w:hint="cs"/>
          <w:rtl/>
        </w:rPr>
        <w:t>(5)</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أمالي الصدوق / 93</w:t>
      </w:r>
      <w:r w:rsidR="00C87891">
        <w:rPr>
          <w:rFonts w:hint="cs"/>
          <w:rtl/>
        </w:rPr>
        <w:t>،</w:t>
      </w:r>
      <w:r>
        <w:rPr>
          <w:rFonts w:hint="cs"/>
          <w:rtl/>
        </w:rPr>
        <w:t xml:space="preserve"> المجس الثلاثون</w:t>
      </w:r>
      <w:r w:rsidR="00C87891">
        <w:rPr>
          <w:rFonts w:hint="cs"/>
          <w:rtl/>
        </w:rPr>
        <w:t>.</w:t>
      </w:r>
    </w:p>
    <w:p w:rsidR="00B572AB" w:rsidRDefault="00B572AB" w:rsidP="00AA1C80">
      <w:pPr>
        <w:pStyle w:val="libFootnote0"/>
      </w:pPr>
      <w:r>
        <w:rPr>
          <w:rFonts w:hint="cs"/>
          <w:rtl/>
        </w:rPr>
        <w:t>(2) مثير الأحزان لابن نما / 31</w:t>
      </w:r>
      <w:r w:rsidR="00C87891">
        <w:rPr>
          <w:rFonts w:hint="cs"/>
          <w:rtl/>
        </w:rPr>
        <w:t>،</w:t>
      </w:r>
      <w:r>
        <w:rPr>
          <w:rFonts w:hint="cs"/>
          <w:rtl/>
        </w:rPr>
        <w:t xml:space="preserve"> وفي مقتل الحسين للخوارزمي 2 / 9</w:t>
      </w:r>
      <w:r w:rsidR="00C87891">
        <w:rPr>
          <w:rFonts w:hint="cs"/>
          <w:rtl/>
        </w:rPr>
        <w:t>:</w:t>
      </w:r>
      <w:r>
        <w:rPr>
          <w:rFonts w:hint="cs"/>
          <w:rtl/>
        </w:rPr>
        <w:t xml:space="preserve"> كان معه غلام له تركي</w:t>
      </w:r>
      <w:r w:rsidR="00C87891">
        <w:rPr>
          <w:rFonts w:hint="cs"/>
          <w:rtl/>
        </w:rPr>
        <w:t>.</w:t>
      </w:r>
    </w:p>
    <w:p w:rsidR="00B572AB" w:rsidRDefault="00B572AB" w:rsidP="00AA1C80">
      <w:pPr>
        <w:pStyle w:val="libFootnote0"/>
      </w:pPr>
      <w:r>
        <w:rPr>
          <w:rFonts w:hint="cs"/>
          <w:rtl/>
        </w:rPr>
        <w:t xml:space="preserve">(3) الهبل </w:t>
      </w:r>
      <w:r w:rsidR="00F554F7">
        <w:rPr>
          <w:rFonts w:hint="cs"/>
          <w:rtl/>
        </w:rPr>
        <w:t>(</w:t>
      </w:r>
      <w:r>
        <w:rPr>
          <w:rFonts w:hint="cs"/>
          <w:rtl/>
        </w:rPr>
        <w:t>بالتحريك</w:t>
      </w:r>
      <w:r w:rsidR="00F554F7">
        <w:rPr>
          <w:rFonts w:hint="cs"/>
          <w:rtl/>
        </w:rPr>
        <w:t>)</w:t>
      </w:r>
      <w:r w:rsidR="00C87891">
        <w:rPr>
          <w:rFonts w:hint="cs"/>
          <w:rtl/>
        </w:rPr>
        <w:t>:</w:t>
      </w:r>
      <w:r>
        <w:rPr>
          <w:rFonts w:hint="cs"/>
          <w:rtl/>
        </w:rPr>
        <w:t xml:space="preserve"> الثكل</w:t>
      </w:r>
      <w:r w:rsidR="00C87891">
        <w:rPr>
          <w:rFonts w:hint="cs"/>
          <w:rtl/>
        </w:rPr>
        <w:t>.</w:t>
      </w:r>
      <w:r>
        <w:rPr>
          <w:rFonts w:hint="cs"/>
          <w:rtl/>
        </w:rPr>
        <w:t xml:space="preserve"> والعبر </w:t>
      </w:r>
      <w:r w:rsidR="00F554F7">
        <w:rPr>
          <w:rFonts w:hint="cs"/>
          <w:rtl/>
        </w:rPr>
        <w:t>(</w:t>
      </w:r>
      <w:r>
        <w:rPr>
          <w:rFonts w:hint="cs"/>
          <w:rtl/>
        </w:rPr>
        <w:t>بالفتح</w:t>
      </w:r>
      <w:r w:rsidR="00F554F7">
        <w:rPr>
          <w:rFonts w:hint="cs"/>
          <w:rtl/>
        </w:rPr>
        <w:t>)</w:t>
      </w:r>
      <w:r w:rsidR="00C87891">
        <w:rPr>
          <w:rFonts w:hint="cs"/>
          <w:rtl/>
        </w:rPr>
        <w:t>:</w:t>
      </w:r>
      <w:r>
        <w:rPr>
          <w:rFonts w:hint="cs"/>
          <w:rtl/>
        </w:rPr>
        <w:t xml:space="preserve"> الحزن</w:t>
      </w:r>
      <w:r w:rsidR="00C87891">
        <w:rPr>
          <w:rFonts w:hint="cs"/>
          <w:rtl/>
        </w:rPr>
        <w:t>،</w:t>
      </w:r>
      <w:r>
        <w:rPr>
          <w:rFonts w:hint="cs"/>
          <w:rtl/>
        </w:rPr>
        <w:t xml:space="preserve"> وجريان الدمعة كاستعبر</w:t>
      </w:r>
      <w:r w:rsidR="00C87891">
        <w:rPr>
          <w:rFonts w:hint="cs"/>
          <w:rtl/>
        </w:rPr>
        <w:t>،</w:t>
      </w:r>
      <w:r>
        <w:rPr>
          <w:rFonts w:hint="cs"/>
          <w:rtl/>
        </w:rPr>
        <w:t xml:space="preserve"> تاج العروس</w:t>
      </w:r>
      <w:r w:rsidR="00C87891">
        <w:rPr>
          <w:rFonts w:hint="cs"/>
          <w:rtl/>
        </w:rPr>
        <w:t>.</w:t>
      </w:r>
    </w:p>
    <w:p w:rsidR="00B572AB" w:rsidRDefault="00B572AB" w:rsidP="00AA1C80">
      <w:pPr>
        <w:pStyle w:val="libFootnote0"/>
      </w:pPr>
      <w:r>
        <w:rPr>
          <w:rFonts w:hint="cs"/>
          <w:rtl/>
        </w:rPr>
        <w:t>(4) ابن الأثير 4 / 27</w:t>
      </w:r>
      <w:r w:rsidR="00C87891">
        <w:rPr>
          <w:rFonts w:hint="cs"/>
          <w:rtl/>
        </w:rPr>
        <w:t>.</w:t>
      </w:r>
    </w:p>
    <w:p w:rsidR="00B572AB" w:rsidRDefault="00B572AB" w:rsidP="00AA1C80">
      <w:pPr>
        <w:pStyle w:val="libFootnote0"/>
      </w:pPr>
      <w:r>
        <w:rPr>
          <w:rFonts w:hint="cs"/>
          <w:rtl/>
        </w:rPr>
        <w:t>(5) الخطط المقريزيّة 2 / 287</w:t>
      </w:r>
      <w:r w:rsidR="00C87891">
        <w:rPr>
          <w:rFonts w:hint="cs"/>
          <w:rtl/>
        </w:rPr>
        <w:t>.</w:t>
      </w:r>
    </w:p>
    <w:p w:rsidR="00B572AB" w:rsidRDefault="00B572AB" w:rsidP="00AA1C80">
      <w:pPr>
        <w:pStyle w:val="libFootnote0"/>
      </w:pPr>
      <w:r>
        <w:rPr>
          <w:rFonts w:hint="cs"/>
          <w:rtl/>
        </w:rPr>
        <w:t>(6) مقتل العوالم / 84</w:t>
      </w:r>
      <w:r w:rsidR="00C87891">
        <w:rPr>
          <w:rFonts w:hint="cs"/>
          <w:rtl/>
        </w:rPr>
        <w:t>.</w:t>
      </w:r>
    </w:p>
    <w:p w:rsidR="00B572AB" w:rsidRDefault="00B572AB" w:rsidP="00AA1C80">
      <w:pPr>
        <w:pStyle w:val="libFootnote0"/>
      </w:pPr>
      <w:r>
        <w:rPr>
          <w:rFonts w:hint="cs"/>
          <w:rtl/>
        </w:rPr>
        <w:t>(7) اللهوف / 56</w:t>
      </w:r>
      <w:r w:rsidR="00C87891">
        <w:rPr>
          <w:rFonts w:hint="cs"/>
          <w:rtl/>
        </w:rPr>
        <w:t>.</w:t>
      </w:r>
    </w:p>
    <w:p w:rsidR="00B572AB" w:rsidRDefault="00B572AB" w:rsidP="00AA1C80">
      <w:pPr>
        <w:pStyle w:val="libFootnote0"/>
      </w:pPr>
      <w:r>
        <w:rPr>
          <w:rFonts w:hint="cs"/>
          <w:rtl/>
        </w:rPr>
        <w:t>(8) البحار عن محمّد بن أبي طالب</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D60652" w:rsidTr="00D60652">
        <w:trPr>
          <w:trHeight w:val="350"/>
        </w:trPr>
        <w:tc>
          <w:tcPr>
            <w:tcW w:w="3340" w:type="dxa"/>
          </w:tcPr>
          <w:p w:rsidR="00D60652" w:rsidRDefault="00D60652" w:rsidP="00CE67A4">
            <w:pPr>
              <w:pStyle w:val="libPoem"/>
            </w:pPr>
            <w:r>
              <w:rPr>
                <w:rFonts w:hint="cs"/>
                <w:rtl/>
              </w:rPr>
              <w:lastRenderedPageBreak/>
              <w:t>سـطت ورحى الهيجاء تطحن شوسها</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ووجـه</w:t>
            </w:r>
            <w:r w:rsidRPr="00B572AB">
              <w:rPr>
                <w:rFonts w:hint="cs"/>
                <w:rtl/>
              </w:rPr>
              <w:t xml:space="preserve"> </w:t>
            </w:r>
            <w:r>
              <w:rPr>
                <w:rFonts w:hint="cs"/>
                <w:rtl/>
              </w:rPr>
              <w:t>الـضحى فـي نقعها متنقِّب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تـهـلّل</w:t>
            </w:r>
            <w:r w:rsidRPr="00B572AB">
              <w:rPr>
                <w:rFonts w:hint="cs"/>
                <w:rtl/>
              </w:rPr>
              <w:t xml:space="preserve"> </w:t>
            </w:r>
            <w:r>
              <w:rPr>
                <w:rFonts w:hint="cs"/>
                <w:rtl/>
              </w:rPr>
              <w:t>بـشراً بـالقراع وجـوهها</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وكـم</w:t>
            </w:r>
            <w:r w:rsidRPr="00B572AB">
              <w:rPr>
                <w:rFonts w:hint="cs"/>
                <w:rtl/>
              </w:rPr>
              <w:t xml:space="preserve"> </w:t>
            </w:r>
            <w:r>
              <w:rPr>
                <w:rFonts w:hint="cs"/>
                <w:rtl/>
              </w:rPr>
              <w:t>وجـه ضـرغام هناك مقطّب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وتـلتذّ أن جـاءت لـها السمر تلتوي</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وللبيض ان سُلّت لدى الضرب تطرب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أعـزّاء</w:t>
            </w:r>
            <w:r w:rsidRPr="00B572AB">
              <w:rPr>
                <w:rFonts w:hint="cs"/>
                <w:rtl/>
              </w:rPr>
              <w:t xml:space="preserve"> </w:t>
            </w:r>
            <w:r>
              <w:rPr>
                <w:rFonts w:hint="cs"/>
                <w:rtl/>
              </w:rPr>
              <w:t>لا تـلوي الـرقاب لـفادح</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ولا</w:t>
            </w:r>
            <w:r w:rsidRPr="00B572AB">
              <w:rPr>
                <w:rFonts w:hint="cs"/>
                <w:rtl/>
              </w:rPr>
              <w:t xml:space="preserve"> </w:t>
            </w:r>
            <w:r>
              <w:rPr>
                <w:rFonts w:hint="cs"/>
                <w:rtl/>
              </w:rPr>
              <w:t>مـن اُلـوف في الكريهة ترهب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فـما لـسوى الـعلياء تـاقت نفوسهم</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ولَـم</w:t>
            </w:r>
            <w:r w:rsidRPr="00B572AB">
              <w:rPr>
                <w:rFonts w:hint="cs"/>
                <w:rtl/>
              </w:rPr>
              <w:t xml:space="preserve"> </w:t>
            </w:r>
            <w:r>
              <w:rPr>
                <w:rFonts w:hint="cs"/>
                <w:rtl/>
              </w:rPr>
              <w:t>تك في شيء سوى العزّ ترغب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فـلَـو أنَّ مـجداً في الـثرّيا لـحلقت</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إلـيه</w:t>
            </w:r>
            <w:r w:rsidRPr="00B572AB">
              <w:rPr>
                <w:rFonts w:hint="cs"/>
                <w:rtl/>
              </w:rPr>
              <w:t xml:space="preserve"> </w:t>
            </w:r>
            <w:r>
              <w:rPr>
                <w:rFonts w:hint="cs"/>
                <w:rtl/>
              </w:rPr>
              <w:t>وشـأن الـشّهم لـلمجد يطلب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فـأسيافهم</w:t>
            </w:r>
            <w:r w:rsidRPr="00B572AB">
              <w:rPr>
                <w:rFonts w:hint="cs"/>
                <w:rtl/>
              </w:rPr>
              <w:t xml:space="preserve"> </w:t>
            </w:r>
            <w:r>
              <w:rPr>
                <w:rFonts w:hint="cs"/>
                <w:rtl/>
              </w:rPr>
              <w:t>يـوم الـوغى تمطر الدّما</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وأيـديهم مـن جودها الدهر مخضب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ومـا</w:t>
            </w:r>
            <w:r w:rsidRPr="00B572AB">
              <w:rPr>
                <w:rFonts w:hint="cs"/>
                <w:rtl/>
              </w:rPr>
              <w:t xml:space="preserve"> </w:t>
            </w:r>
            <w:r>
              <w:rPr>
                <w:rFonts w:hint="cs"/>
                <w:rtl/>
              </w:rPr>
              <w:t>برحت تقري المواضي لحومها</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ومـن</w:t>
            </w:r>
            <w:r w:rsidRPr="00B572AB">
              <w:rPr>
                <w:rFonts w:hint="cs"/>
                <w:rtl/>
              </w:rPr>
              <w:t xml:space="preserve"> </w:t>
            </w:r>
            <w:r>
              <w:rPr>
                <w:rFonts w:hint="cs"/>
                <w:rtl/>
              </w:rPr>
              <w:t>دمـها السّمر العواسل تشرب</w:t>
            </w:r>
            <w:r w:rsidRPr="00725071">
              <w:rPr>
                <w:rStyle w:val="libPoemTiniChar0"/>
                <w:rtl/>
              </w:rPr>
              <w:br/>
              <w:t> </w:t>
            </w:r>
          </w:p>
        </w:tc>
      </w:tr>
      <w:tr w:rsidR="00D60652" w:rsidTr="00D60652">
        <w:trPr>
          <w:trHeight w:val="350"/>
        </w:trPr>
        <w:tc>
          <w:tcPr>
            <w:tcW w:w="3340" w:type="dxa"/>
          </w:tcPr>
          <w:p w:rsidR="00D60652" w:rsidRDefault="00D60652" w:rsidP="00CE67A4">
            <w:pPr>
              <w:pStyle w:val="libPoem"/>
            </w:pPr>
            <w:r>
              <w:rPr>
                <w:rFonts w:hint="cs"/>
                <w:rtl/>
              </w:rPr>
              <w:t>إلـى أنْ تهاوت كالكواكب في الثرى</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ومـا بعدهم يا ليت لا لاح كوكب</w:t>
            </w:r>
            <w:r w:rsidRPr="00B72A0A">
              <w:rPr>
                <w:rStyle w:val="libFootnotenumChar"/>
                <w:rFonts w:hint="cs"/>
                <w:rtl/>
              </w:rPr>
              <w:t>(1)</w:t>
            </w:r>
            <w:r w:rsidRPr="00725071">
              <w:rPr>
                <w:rStyle w:val="libPoemTiniChar0"/>
                <w:rtl/>
              </w:rPr>
              <w:br/>
              <w:t> </w:t>
            </w:r>
          </w:p>
        </w:tc>
      </w:tr>
      <w:tr w:rsidR="00D60652" w:rsidTr="00CE67A4">
        <w:trPr>
          <w:trHeight w:val="350"/>
        </w:trPr>
        <w:tc>
          <w:tcPr>
            <w:tcW w:w="3340" w:type="dxa"/>
          </w:tcPr>
          <w:p w:rsidR="00D60652" w:rsidRDefault="00D60652" w:rsidP="00CE67A4">
            <w:pPr>
              <w:pStyle w:val="libPoem"/>
            </w:pPr>
            <w:r>
              <w:rPr>
                <w:rFonts w:hint="cs"/>
                <w:rtl/>
              </w:rPr>
              <w:t>تـهاووا فـقل زهـر النّجوم تهافتت</w:t>
            </w:r>
            <w:r w:rsidRPr="00725071">
              <w:rPr>
                <w:rStyle w:val="libPoemTiniChar0"/>
                <w:rtl/>
              </w:rPr>
              <w:br/>
              <w:t> </w:t>
            </w:r>
          </w:p>
        </w:tc>
        <w:tc>
          <w:tcPr>
            <w:tcW w:w="269" w:type="dxa"/>
          </w:tcPr>
          <w:p w:rsidR="00D60652" w:rsidRDefault="00D60652" w:rsidP="00CE67A4">
            <w:pPr>
              <w:pStyle w:val="libPoem"/>
              <w:rPr>
                <w:rtl/>
              </w:rPr>
            </w:pPr>
          </w:p>
        </w:tc>
        <w:tc>
          <w:tcPr>
            <w:tcW w:w="3313" w:type="dxa"/>
          </w:tcPr>
          <w:p w:rsidR="00D60652" w:rsidRDefault="00D60652" w:rsidP="00CE67A4">
            <w:pPr>
              <w:pStyle w:val="libPoem"/>
            </w:pPr>
            <w:r>
              <w:rPr>
                <w:rFonts w:hint="cs"/>
                <w:rtl/>
              </w:rPr>
              <w:t>وأهـووا فـقل شـمّ الجبال تهدّم</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وخرج يسار مولى زياد وسالم مولى عبيد الله بن زياد فطلبا البراز</w:t>
      </w:r>
      <w:r w:rsidR="00C87891">
        <w:rPr>
          <w:rFonts w:hint="cs"/>
          <w:rtl/>
        </w:rPr>
        <w:t>،</w:t>
      </w:r>
      <w:r>
        <w:rPr>
          <w:rFonts w:hint="cs"/>
          <w:rtl/>
        </w:rPr>
        <w:t xml:space="preserve"> فوثب حبيب وبرير</w:t>
      </w:r>
      <w:r w:rsidR="00C87891">
        <w:rPr>
          <w:rFonts w:hint="cs"/>
          <w:rtl/>
        </w:rPr>
        <w:t>،</w:t>
      </w:r>
      <w:r>
        <w:rPr>
          <w:rFonts w:hint="cs"/>
          <w:rtl/>
        </w:rPr>
        <w:t xml:space="preserve"> فلم يأذن لهما الحسين </w:t>
      </w:r>
      <w:r w:rsidR="00237504" w:rsidRPr="00237504">
        <w:rPr>
          <w:rStyle w:val="libAlaemChar"/>
          <w:rFonts w:hint="cs"/>
          <w:rtl/>
        </w:rPr>
        <w:t>عليه‌السلام</w:t>
      </w:r>
      <w:r w:rsidR="00C87891">
        <w:rPr>
          <w:rFonts w:hint="cs"/>
          <w:rtl/>
        </w:rPr>
        <w:t>.</w:t>
      </w:r>
      <w:r>
        <w:rPr>
          <w:rFonts w:hint="cs"/>
          <w:rtl/>
        </w:rPr>
        <w:t xml:space="preserve"> فقام عبد الله بن عمير الكلبي</w:t>
      </w:r>
      <w:r w:rsidR="00C87891">
        <w:rPr>
          <w:rFonts w:hint="cs"/>
          <w:rtl/>
        </w:rPr>
        <w:t>،</w:t>
      </w:r>
      <w:r>
        <w:rPr>
          <w:rFonts w:hint="cs"/>
          <w:rtl/>
        </w:rPr>
        <w:t xml:space="preserve"> من بني عليم</w:t>
      </w:r>
      <w:r w:rsidR="00C87891">
        <w:rPr>
          <w:rFonts w:hint="cs"/>
          <w:rtl/>
        </w:rPr>
        <w:t>،</w:t>
      </w:r>
      <w:r>
        <w:rPr>
          <w:rFonts w:hint="cs"/>
          <w:rtl/>
        </w:rPr>
        <w:t xml:space="preserve"> وكنيته أبو وهب</w:t>
      </w:r>
      <w:r w:rsidR="00C87891">
        <w:rPr>
          <w:rFonts w:hint="cs"/>
          <w:rtl/>
        </w:rPr>
        <w:t>،</w:t>
      </w:r>
      <w:r>
        <w:rPr>
          <w:rFonts w:hint="cs"/>
          <w:rtl/>
        </w:rPr>
        <w:t xml:space="preserve"> وكان طويلاً شديد السّاعدين بعيد ما بين المنكبين</w:t>
      </w:r>
      <w:r w:rsidR="00C87891">
        <w:rPr>
          <w:rFonts w:hint="cs"/>
          <w:rtl/>
        </w:rPr>
        <w:t>،</w:t>
      </w:r>
      <w:r>
        <w:rPr>
          <w:rFonts w:hint="cs"/>
          <w:rtl/>
        </w:rPr>
        <w:t xml:space="preserve"> شريفاً في قومه شجاعاً مجرّباً</w:t>
      </w:r>
      <w:r w:rsidR="00C87891">
        <w:rPr>
          <w:rFonts w:hint="cs"/>
          <w:rtl/>
        </w:rPr>
        <w:t>،</w:t>
      </w:r>
      <w:r>
        <w:rPr>
          <w:rFonts w:hint="cs"/>
          <w:rtl/>
        </w:rPr>
        <w:t xml:space="preserve"> فأذن له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أحسبه للأقران قتّالاً</w:t>
      </w:r>
      <w:r w:rsidR="00F554F7">
        <w:rPr>
          <w:rStyle w:val="libBold2Char"/>
          <w:rFonts w:hint="cs"/>
          <w:rtl/>
        </w:rPr>
        <w:t>»</w:t>
      </w:r>
      <w:r w:rsidR="00C87891">
        <w:rPr>
          <w:rStyle w:val="libBold2Char"/>
          <w:rFonts w:hint="cs"/>
          <w:rtl/>
        </w:rPr>
        <w:t>.</w:t>
      </w:r>
      <w:r>
        <w:rPr>
          <w:rFonts w:hint="cs"/>
          <w:rtl/>
        </w:rPr>
        <w:t xml:space="preserve"> فقالا له</w:t>
      </w:r>
      <w:r w:rsidR="00C87891">
        <w:rPr>
          <w:rFonts w:hint="cs"/>
          <w:rtl/>
        </w:rPr>
        <w:t>:</w:t>
      </w:r>
      <w:r>
        <w:rPr>
          <w:rFonts w:hint="cs"/>
          <w:rtl/>
        </w:rPr>
        <w:t xml:space="preserve"> مَن أنت</w:t>
      </w:r>
      <w:r w:rsidR="00C87891">
        <w:rPr>
          <w:rFonts w:hint="cs"/>
          <w:rtl/>
        </w:rPr>
        <w:t>؟</w:t>
      </w:r>
      <w:r>
        <w:rPr>
          <w:rFonts w:hint="cs"/>
          <w:rtl/>
        </w:rPr>
        <w:t xml:space="preserve"> فانتسب لهما</w:t>
      </w:r>
      <w:r w:rsidR="00C87891">
        <w:rPr>
          <w:rFonts w:hint="cs"/>
          <w:rtl/>
        </w:rPr>
        <w:t>،</w:t>
      </w:r>
      <w:r>
        <w:rPr>
          <w:rFonts w:hint="cs"/>
          <w:rtl/>
        </w:rPr>
        <w:t xml:space="preserve"> فقالا</w:t>
      </w:r>
      <w:r w:rsidR="00C87891">
        <w:rPr>
          <w:rFonts w:hint="cs"/>
          <w:rtl/>
        </w:rPr>
        <w:t>:</w:t>
      </w:r>
      <w:r>
        <w:rPr>
          <w:rFonts w:hint="cs"/>
          <w:rtl/>
        </w:rPr>
        <w:t xml:space="preserve"> لا نعرفك ليخرج إلينا زهير أو حبيب أو برير</w:t>
      </w:r>
      <w:r w:rsidR="00C87891">
        <w:rPr>
          <w:rFonts w:hint="cs"/>
          <w:rtl/>
        </w:rPr>
        <w:t>،</w:t>
      </w:r>
      <w:r>
        <w:rPr>
          <w:rFonts w:hint="cs"/>
          <w:rtl/>
        </w:rPr>
        <w:t xml:space="preserve"> وكان يسار قريباً منه فقال له</w:t>
      </w:r>
      <w:r w:rsidR="00C87891">
        <w:rPr>
          <w:rFonts w:hint="cs"/>
          <w:rtl/>
        </w:rPr>
        <w:t>:</w:t>
      </w:r>
      <w:r>
        <w:rPr>
          <w:rFonts w:hint="cs"/>
          <w:rtl/>
        </w:rPr>
        <w:t xml:space="preserve"> يابن الزانية أوَبك رغبةً عن مبارزتي</w:t>
      </w:r>
      <w:r w:rsidR="00C87891">
        <w:rPr>
          <w:rFonts w:hint="cs"/>
          <w:rtl/>
        </w:rPr>
        <w:t>؟</w:t>
      </w:r>
      <w:r>
        <w:rPr>
          <w:rFonts w:hint="cs"/>
          <w:rtl/>
        </w:rPr>
        <w:t xml:space="preserve"> ثمّ شدّ عليه بسيفه يضربه</w:t>
      </w:r>
      <w:r w:rsidR="00C87891">
        <w:rPr>
          <w:rFonts w:hint="cs"/>
          <w:rtl/>
        </w:rPr>
        <w:t>،</w:t>
      </w:r>
      <w:r>
        <w:rPr>
          <w:rFonts w:hint="cs"/>
          <w:rtl/>
        </w:rPr>
        <w:t xml:space="preserve"> وبينا هو مشتغل به إذ شدّ عليه سالم</w:t>
      </w:r>
      <w:r w:rsidR="00C87891">
        <w:rPr>
          <w:rFonts w:hint="cs"/>
          <w:rtl/>
        </w:rPr>
        <w:t>،</w:t>
      </w:r>
      <w:r>
        <w:rPr>
          <w:rFonts w:hint="cs"/>
          <w:rtl/>
        </w:rPr>
        <w:t xml:space="preserve"> فصاح أصحابه قد رهقك العبد فلم يعبأ به</w:t>
      </w:r>
      <w:r w:rsidR="00C87891">
        <w:rPr>
          <w:rFonts w:hint="cs"/>
          <w:rtl/>
        </w:rPr>
        <w:t>،</w:t>
      </w:r>
      <w:r>
        <w:rPr>
          <w:rFonts w:hint="cs"/>
          <w:rtl/>
        </w:rPr>
        <w:t xml:space="preserve"> فضربه سالم بالسّيف فاتقاها عبد الله بيده اليسرى فأطار أصابعه</w:t>
      </w:r>
      <w:r w:rsidR="00C87891">
        <w:rPr>
          <w:rFonts w:hint="cs"/>
          <w:rtl/>
        </w:rPr>
        <w:t>،</w:t>
      </w:r>
      <w:r>
        <w:rPr>
          <w:rFonts w:hint="cs"/>
          <w:rtl/>
        </w:rPr>
        <w:t xml:space="preserve"> ومال عليه عبد الله فقتله</w:t>
      </w:r>
      <w:r w:rsidR="00C87891">
        <w:rPr>
          <w:rFonts w:hint="cs"/>
          <w:rtl/>
        </w:rPr>
        <w:t>.</w:t>
      </w:r>
      <w:r>
        <w:rPr>
          <w:rFonts w:hint="cs"/>
          <w:rtl/>
        </w:rPr>
        <w:t xml:space="preserve"> وأقبل إلى الحسين يرتجز وقد قتلهما</w:t>
      </w:r>
      <w:r w:rsidR="00C87891">
        <w:rPr>
          <w:rFonts w:hint="cs"/>
          <w:rtl/>
        </w:rPr>
        <w:t>.</w:t>
      </w:r>
    </w:p>
    <w:p w:rsidR="00B572AB" w:rsidRDefault="00B572AB" w:rsidP="00B572AB">
      <w:pPr>
        <w:pStyle w:val="libNormal"/>
      </w:pPr>
      <w:r>
        <w:rPr>
          <w:rFonts w:hint="cs"/>
          <w:rtl/>
        </w:rPr>
        <w:t>وأخذت زوجته اُمّ وهب بنت عبد الله بن النمر بن قاسط</w:t>
      </w:r>
      <w:r w:rsidR="00C87891">
        <w:rPr>
          <w:rFonts w:hint="cs"/>
          <w:rtl/>
        </w:rPr>
        <w:t>،</w:t>
      </w:r>
      <w:r>
        <w:rPr>
          <w:rFonts w:hint="cs"/>
          <w:rtl/>
        </w:rPr>
        <w:t xml:space="preserve"> عموداً</w:t>
      </w:r>
      <w:r w:rsidR="00C87891">
        <w:rPr>
          <w:rFonts w:hint="cs"/>
          <w:rtl/>
        </w:rPr>
        <w:t>،</w:t>
      </w:r>
      <w:r>
        <w:rPr>
          <w:rFonts w:hint="cs"/>
          <w:rtl/>
        </w:rPr>
        <w:t xml:space="preserve"> وأقبلت نحوه تقول له</w:t>
      </w:r>
      <w:r w:rsidR="00C87891">
        <w:rPr>
          <w:rFonts w:hint="cs"/>
          <w:rtl/>
        </w:rPr>
        <w:t>:</w:t>
      </w:r>
      <w:r>
        <w:rPr>
          <w:rFonts w:hint="cs"/>
          <w:rtl/>
        </w:rPr>
        <w:t xml:space="preserve"> فداك أبي واُمّي قاتل دون الطيّبين ذريّة محمّد </w:t>
      </w:r>
      <w:r w:rsidR="0044650F" w:rsidRPr="0044650F">
        <w:rPr>
          <w:rStyle w:val="libAlaemChar"/>
          <w:rFonts w:hint="cs"/>
          <w:rtl/>
        </w:rPr>
        <w:t>صلى‌الله‌عليه‌وآله‌وسلم</w:t>
      </w:r>
      <w:r w:rsidR="00C87891">
        <w:rPr>
          <w:rFonts w:hint="cs"/>
          <w:rtl/>
        </w:rPr>
        <w:t>.</w:t>
      </w:r>
      <w:r>
        <w:rPr>
          <w:rFonts w:hint="cs"/>
          <w:rtl/>
        </w:rPr>
        <w:t xml:space="preserve"> فأراد أنْ يردّها إلى الخيمة</w:t>
      </w:r>
      <w:r w:rsidR="00C87891">
        <w:rPr>
          <w:rFonts w:hint="cs"/>
          <w:rtl/>
        </w:rPr>
        <w:t>،</w:t>
      </w:r>
      <w:r>
        <w:rPr>
          <w:rFonts w:hint="cs"/>
          <w:rtl/>
        </w:rPr>
        <w:t xml:space="preserve"> فلَم تطاوعه وأخذت تجاذبه ثوبه وتقول</w:t>
      </w:r>
      <w:r w:rsidR="00C87891">
        <w:rPr>
          <w:rFonts w:hint="cs"/>
          <w:rtl/>
        </w:rPr>
        <w:t>:</w:t>
      </w:r>
      <w:r>
        <w:rPr>
          <w:rFonts w:hint="cs"/>
          <w:rtl/>
        </w:rPr>
        <w:t xml:space="preserve"> لن أدعك دون أنْ أموت معك</w:t>
      </w:r>
      <w:r w:rsidR="00C87891">
        <w:rPr>
          <w:rFonts w:hint="cs"/>
          <w:rtl/>
        </w:rPr>
        <w:t>.</w:t>
      </w:r>
      <w:r>
        <w:rPr>
          <w:rFonts w:hint="cs"/>
          <w:rtl/>
        </w:rPr>
        <w:t xml:space="preserve"> فناداها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جزيتم عن أهل بيت نبيكم خيراً</w:t>
      </w:r>
      <w:r w:rsidR="00C87891">
        <w:rPr>
          <w:rStyle w:val="libBold2Cha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للشيخ حسون الحلي</w:t>
      </w:r>
      <w:r w:rsidR="00C87891">
        <w:rPr>
          <w:rFonts w:hint="cs"/>
          <w:rtl/>
        </w:rPr>
        <w:t>،</w:t>
      </w:r>
      <w:r>
        <w:rPr>
          <w:rFonts w:hint="cs"/>
          <w:rtl/>
        </w:rPr>
        <w:t xml:space="preserve"> شعراء الحلة 2 / 104</w:t>
      </w:r>
      <w:r w:rsidR="00C87891">
        <w:rPr>
          <w:rFonts w:hint="cs"/>
          <w:rtl/>
        </w:rPr>
        <w:t>.</w:t>
      </w:r>
    </w:p>
    <w:p w:rsidR="00B572AB" w:rsidRDefault="00B572AB" w:rsidP="00AA1C80">
      <w:pPr>
        <w:pStyle w:val="libFootnote0"/>
      </w:pPr>
      <w:r>
        <w:rPr>
          <w:rFonts w:hint="cs"/>
          <w:rtl/>
        </w:rPr>
        <w:t xml:space="preserve">(2) من قصيدة للحجة للشيخ محمّد حسين كاشف الغطاء </w:t>
      </w:r>
      <w:r w:rsidR="00AC1AAF" w:rsidRPr="00AC1AAF">
        <w:rPr>
          <w:rStyle w:val="libAlaemChar"/>
          <w:rFonts w:hint="cs"/>
          <w:rtl/>
        </w:rPr>
        <w:t>قدس‌سره</w:t>
      </w:r>
      <w:r w:rsidR="00C87891">
        <w:rPr>
          <w:rFonts w:hint="cs"/>
          <w:rtl/>
        </w:rPr>
        <w:t>،</w:t>
      </w:r>
      <w:r>
        <w:rPr>
          <w:rFonts w:hint="cs"/>
          <w:rtl/>
        </w:rPr>
        <w:t xml:space="preserve"> طبعت في كتابنا </w:t>
      </w:r>
      <w:r w:rsidR="00F554F7">
        <w:rPr>
          <w:rFonts w:hint="cs"/>
          <w:rtl/>
        </w:rPr>
        <w:t>(</w:t>
      </w:r>
      <w:r>
        <w:rPr>
          <w:rFonts w:hint="cs"/>
          <w:rtl/>
        </w:rPr>
        <w:t>قمر بني هاشم</w:t>
      </w:r>
      <w:r w:rsidR="00F554F7">
        <w:rP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D60652">
      <w:pPr>
        <w:pStyle w:val="libNormal0"/>
      </w:pPr>
      <w:r w:rsidRPr="00B72A0A">
        <w:rPr>
          <w:rStyle w:val="libBold2Char"/>
          <w:rFonts w:hint="cs"/>
          <w:rtl/>
        </w:rPr>
        <w:lastRenderedPageBreak/>
        <w:t>ارجعي إلى الخيمة</w:t>
      </w:r>
      <w:r w:rsidR="00C87891">
        <w:rPr>
          <w:rStyle w:val="libBold2Char"/>
          <w:rFonts w:hint="cs"/>
          <w:rtl/>
        </w:rPr>
        <w:t>،</w:t>
      </w:r>
      <w:r w:rsidRPr="00B72A0A">
        <w:rPr>
          <w:rStyle w:val="libBold2Char"/>
          <w:rFonts w:hint="cs"/>
          <w:rtl/>
        </w:rPr>
        <w:t xml:space="preserve"> فإنّه ليس على النّساء قتال</w:t>
      </w:r>
      <w:r w:rsidR="00F554F7">
        <w:rPr>
          <w:rStyle w:val="libBold2Char"/>
          <w:rFonts w:hint="cs"/>
          <w:rtl/>
        </w:rPr>
        <w:t>»</w:t>
      </w:r>
      <w:r w:rsidR="00C87891">
        <w:rPr>
          <w:rStyle w:val="libBold2Char"/>
          <w:rFonts w:hint="cs"/>
          <w:rtl/>
        </w:rPr>
        <w:t>.</w:t>
      </w:r>
      <w:r w:rsidRPr="00B72A0A">
        <w:rPr>
          <w:rStyle w:val="libBold2Char"/>
          <w:rFonts w:hint="cs"/>
          <w:rtl/>
        </w:rPr>
        <w:t xml:space="preserve"> </w:t>
      </w:r>
      <w:r>
        <w:rPr>
          <w:rFonts w:hint="cs"/>
          <w:rtl/>
        </w:rPr>
        <w:t>فرجعت</w:t>
      </w:r>
      <w:r w:rsidRPr="00B572AB">
        <w:rPr>
          <w:rStyle w:val="libFootnotenumChar"/>
          <w:rFonts w:hint="cs"/>
          <w:rtl/>
        </w:rPr>
        <w:t>(1)</w:t>
      </w:r>
      <w:r w:rsidR="00C87891">
        <w:rPr>
          <w:rFonts w:hint="cs"/>
          <w:rtl/>
        </w:rPr>
        <w:t>.</w:t>
      </w:r>
    </w:p>
    <w:p w:rsidR="00B572AB" w:rsidRDefault="00B572AB" w:rsidP="00D60652">
      <w:pPr>
        <w:pStyle w:val="Heading2Center"/>
      </w:pPr>
      <w:bookmarkStart w:id="166" w:name="مبارزة_الاثنين_والاربعة"/>
      <w:bookmarkStart w:id="167" w:name="_Toc373582764"/>
      <w:bookmarkEnd w:id="166"/>
      <w:r>
        <w:rPr>
          <w:rFonts w:hint="cs"/>
          <w:rtl/>
        </w:rPr>
        <w:t>مبارزة الاثنين والاربعة</w:t>
      </w:r>
      <w:bookmarkEnd w:id="167"/>
    </w:p>
    <w:p w:rsidR="00B572AB" w:rsidRDefault="00B572AB" w:rsidP="00B572AB">
      <w:pPr>
        <w:pStyle w:val="libNormal"/>
      </w:pPr>
      <w:r>
        <w:rPr>
          <w:rFonts w:hint="cs"/>
          <w:rtl/>
        </w:rPr>
        <w:t>ولمّا نظر مَن بقي من أصحاب الحسين إلى كثرة مَن قُتل منهم</w:t>
      </w:r>
      <w:r w:rsidR="00C87891">
        <w:rPr>
          <w:rFonts w:hint="cs"/>
          <w:rtl/>
        </w:rPr>
        <w:t>،</w:t>
      </w:r>
      <w:r>
        <w:rPr>
          <w:rFonts w:hint="cs"/>
          <w:rtl/>
        </w:rPr>
        <w:t xml:space="preserve"> أخذ الرجلان والثلاثة و الأربعة يستأذنون الحسين في الذبّ عنه والدفع عن حرمه</w:t>
      </w:r>
      <w:r w:rsidR="00C87891">
        <w:rPr>
          <w:rFonts w:hint="cs"/>
          <w:rtl/>
        </w:rPr>
        <w:t>،</w:t>
      </w:r>
      <w:r>
        <w:rPr>
          <w:rFonts w:hint="cs"/>
          <w:rtl/>
        </w:rPr>
        <w:t xml:space="preserve"> وكلّ يحمي الآخر من كيد عدوّه</w:t>
      </w:r>
      <w:r w:rsidR="00C87891">
        <w:rPr>
          <w:rFonts w:hint="cs"/>
          <w:rtl/>
        </w:rPr>
        <w:t>.</w:t>
      </w:r>
      <w:r>
        <w:rPr>
          <w:rFonts w:hint="cs"/>
          <w:rtl/>
        </w:rPr>
        <w:t xml:space="preserve"> فخرج الجابريّان وهما</w:t>
      </w:r>
      <w:r w:rsidR="00C87891">
        <w:rPr>
          <w:rFonts w:hint="cs"/>
          <w:rtl/>
        </w:rPr>
        <w:t>:</w:t>
      </w:r>
      <w:r>
        <w:rPr>
          <w:rFonts w:hint="cs"/>
          <w:rtl/>
        </w:rPr>
        <w:t xml:space="preserve"> سيف بن الحارث بن سريع</w:t>
      </w:r>
      <w:r w:rsidR="00C87891">
        <w:rPr>
          <w:rFonts w:hint="cs"/>
          <w:rtl/>
        </w:rPr>
        <w:t>،</w:t>
      </w:r>
      <w:r>
        <w:rPr>
          <w:rFonts w:hint="cs"/>
          <w:rtl/>
        </w:rPr>
        <w:t xml:space="preserve"> ومالك بن عبد بن سريع</w:t>
      </w:r>
      <w:r w:rsidR="00C87891">
        <w:rPr>
          <w:rFonts w:hint="cs"/>
          <w:rtl/>
        </w:rPr>
        <w:t>،</w:t>
      </w:r>
      <w:r>
        <w:rPr>
          <w:rFonts w:hint="cs"/>
          <w:rtl/>
        </w:rPr>
        <w:t xml:space="preserve"> وهما ابنا عمّ وأخوان لاُمّ</w:t>
      </w:r>
      <w:r w:rsidR="00C87891">
        <w:rPr>
          <w:rFonts w:hint="cs"/>
          <w:rtl/>
        </w:rPr>
        <w:t>،</w:t>
      </w:r>
      <w:r>
        <w:rPr>
          <w:rFonts w:hint="cs"/>
          <w:rtl/>
        </w:rPr>
        <w:t xml:space="preserve"> وهما يبكيان 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ما يبكيكما</w:t>
      </w:r>
      <w:r w:rsidR="00C87891">
        <w:rPr>
          <w:rStyle w:val="libBold2Char"/>
          <w:rFonts w:hint="cs"/>
          <w:rtl/>
        </w:rPr>
        <w:t>؟</w:t>
      </w:r>
      <w:r w:rsidRPr="00B572AB">
        <w:rPr>
          <w:rStyle w:val="libBold2Char"/>
          <w:rFonts w:hint="cs"/>
          <w:rtl/>
        </w:rPr>
        <w:t xml:space="preserve"> إنّي لأرجو أنْ تكونا بعد ساعة قريرَي العين</w:t>
      </w:r>
      <w:r w:rsidR="00F554F7">
        <w:rPr>
          <w:rStyle w:val="libBold2Char"/>
          <w:rFonts w:hint="cs"/>
          <w:rtl/>
        </w:rPr>
        <w:t>»</w:t>
      </w:r>
      <w:r w:rsidR="00C87891">
        <w:rPr>
          <w:rFonts w:hint="cs"/>
          <w:rtl/>
        </w:rPr>
        <w:t>.</w:t>
      </w:r>
      <w:r>
        <w:rPr>
          <w:rFonts w:hint="cs"/>
          <w:rtl/>
        </w:rPr>
        <w:t xml:space="preserve"> قالا</w:t>
      </w:r>
      <w:r w:rsidR="00C87891">
        <w:rPr>
          <w:rFonts w:hint="cs"/>
          <w:rtl/>
        </w:rPr>
        <w:t>:</w:t>
      </w:r>
      <w:r>
        <w:rPr>
          <w:rFonts w:hint="cs"/>
          <w:rtl/>
        </w:rPr>
        <w:t xml:space="preserve"> جعلنا الله فداك</w:t>
      </w:r>
      <w:r w:rsidR="00C87891">
        <w:rPr>
          <w:rFonts w:hint="cs"/>
          <w:rtl/>
        </w:rPr>
        <w:t>،</w:t>
      </w:r>
      <w:r>
        <w:rPr>
          <w:rFonts w:hint="cs"/>
          <w:rtl/>
        </w:rPr>
        <w:t xml:space="preserve"> ما على أنفسنا نبكي ولكن نبكي عليك</w:t>
      </w:r>
      <w:r w:rsidR="00C87891">
        <w:rPr>
          <w:rFonts w:hint="cs"/>
          <w:rtl/>
        </w:rPr>
        <w:t>؛</w:t>
      </w:r>
      <w:r>
        <w:rPr>
          <w:rFonts w:hint="cs"/>
          <w:rtl/>
        </w:rPr>
        <w:t xml:space="preserve"> نراك قد اُحيط بك ولا نقدر أنْ ننفعك</w:t>
      </w:r>
      <w:r w:rsidR="00C87891">
        <w:rPr>
          <w:rFonts w:hint="cs"/>
          <w:rtl/>
        </w:rPr>
        <w:t>.</w:t>
      </w:r>
      <w:r>
        <w:rPr>
          <w:rFonts w:hint="cs"/>
          <w:rtl/>
        </w:rPr>
        <w:t xml:space="preserve"> فجزاهما الحسين خيراً</w:t>
      </w:r>
      <w:r w:rsidR="00C87891">
        <w:rPr>
          <w:rFonts w:hint="cs"/>
          <w:rtl/>
        </w:rPr>
        <w:t>.</w:t>
      </w:r>
      <w:r>
        <w:rPr>
          <w:rFonts w:hint="cs"/>
          <w:rtl/>
        </w:rPr>
        <w:t xml:space="preserve"> فقاتلا قريباً منه حتّى قُتل</w:t>
      </w:r>
      <w:r w:rsidRPr="000B7C72">
        <w:rPr>
          <w:rFonts w:hint="cs"/>
          <w:rtl/>
        </w:rPr>
        <w:t>ا</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وجاء عبد الله وعبد الرحمن ابنا عروة الغفاريّان فقالا</w:t>
      </w:r>
      <w:r w:rsidR="00C87891">
        <w:rPr>
          <w:rFonts w:hint="cs"/>
          <w:rtl/>
        </w:rPr>
        <w:t>:</w:t>
      </w:r>
      <w:r>
        <w:rPr>
          <w:rFonts w:hint="cs"/>
          <w:rtl/>
        </w:rPr>
        <w:t xml:space="preserve"> قد حازنا النّاس إليك</w:t>
      </w:r>
      <w:r w:rsidR="00C87891">
        <w:rPr>
          <w:rFonts w:hint="cs"/>
          <w:rtl/>
        </w:rPr>
        <w:t>.</w:t>
      </w:r>
      <w:r>
        <w:rPr>
          <w:rFonts w:hint="cs"/>
          <w:rtl/>
        </w:rPr>
        <w:t xml:space="preserve"> فجعلا يقاتلان بين يدَيه حتّى قُتلا</w:t>
      </w:r>
      <w:r w:rsidR="00C87891">
        <w:rPr>
          <w:rFonts w:hint="cs"/>
          <w:rtl/>
        </w:rPr>
        <w:t>.</w:t>
      </w:r>
    </w:p>
    <w:p w:rsidR="00B572AB" w:rsidRDefault="00B572AB" w:rsidP="00B572AB">
      <w:pPr>
        <w:pStyle w:val="libNormal"/>
      </w:pPr>
      <w:r>
        <w:rPr>
          <w:rFonts w:hint="cs"/>
          <w:rtl/>
        </w:rPr>
        <w:t>وخرج عمرو بن خالد الصيداوي وسعد مولاه وجابر بن الحارث السلماني ومجمع بن عبد الله العائذي</w:t>
      </w:r>
      <w:r w:rsidRPr="00B572AB">
        <w:rPr>
          <w:rStyle w:val="libFootnotenumChar"/>
          <w:rFonts w:hint="cs"/>
          <w:rtl/>
        </w:rPr>
        <w:t>(3)</w:t>
      </w:r>
      <w:r w:rsidR="00C87891">
        <w:rPr>
          <w:rFonts w:hint="cs"/>
          <w:rtl/>
        </w:rPr>
        <w:t>،</w:t>
      </w:r>
      <w:r>
        <w:rPr>
          <w:rFonts w:hint="cs"/>
          <w:rtl/>
        </w:rPr>
        <w:t xml:space="preserve"> وشدّوا جميعاً على أهل الكوفة فلمّا أوغلوا فيهم</w:t>
      </w:r>
      <w:r w:rsidR="00C87891">
        <w:rPr>
          <w:rFonts w:hint="cs"/>
          <w:rtl/>
        </w:rPr>
        <w:t>،</w:t>
      </w:r>
      <w:r>
        <w:rPr>
          <w:rFonts w:hint="cs"/>
          <w:rtl/>
        </w:rPr>
        <w:t xml:space="preserve"> عطف عليهم النّاس وقطعوهم عن أصحابهم</w:t>
      </w:r>
      <w:r w:rsidR="00C87891">
        <w:rPr>
          <w:rFonts w:hint="cs"/>
          <w:rtl/>
        </w:rPr>
        <w:t>،</w:t>
      </w:r>
      <w:r>
        <w:rPr>
          <w:rFonts w:hint="cs"/>
          <w:rtl/>
        </w:rPr>
        <w:t xml:space="preserve"> فندب إليهم الحسين أخاه العبّاس فاستنقذهم بسيفه</w:t>
      </w:r>
      <w:r w:rsidR="00C87891">
        <w:rPr>
          <w:rFonts w:hint="cs"/>
          <w:rtl/>
        </w:rPr>
        <w:t>،</w:t>
      </w:r>
      <w:r>
        <w:rPr>
          <w:rFonts w:hint="cs"/>
          <w:rtl/>
        </w:rPr>
        <w:t xml:space="preserve"> وقد جُرحوا بأجمعهم</w:t>
      </w:r>
      <w:r w:rsidR="00C87891">
        <w:rPr>
          <w:rFonts w:hint="cs"/>
          <w:rtl/>
        </w:rPr>
        <w:t>،</w:t>
      </w:r>
      <w:r>
        <w:rPr>
          <w:rFonts w:hint="cs"/>
          <w:rtl/>
        </w:rPr>
        <w:t xml:space="preserve"> و في أثناء الطريق اقترب منهم العدوّ فشدّوا بأسيافهم مع ما بهم من الجراح</w:t>
      </w:r>
      <w:r w:rsidR="00C87891">
        <w:rPr>
          <w:rFonts w:hint="cs"/>
          <w:rtl/>
        </w:rPr>
        <w:t>،</w:t>
      </w:r>
      <w:r>
        <w:rPr>
          <w:rFonts w:hint="cs"/>
          <w:rtl/>
        </w:rPr>
        <w:t xml:space="preserve"> و قاتلوا حتّى قتلوا في مكان واحد</w:t>
      </w:r>
      <w:r w:rsidRPr="00B572AB">
        <w:rPr>
          <w:rStyle w:val="libFootnotenumChar"/>
          <w:rFonts w:hint="cs"/>
          <w:rtl/>
        </w:rPr>
        <w:t>(4)</w:t>
      </w:r>
      <w:r w:rsidR="00C87891">
        <w:rPr>
          <w:rFonts w:hint="cs"/>
          <w:rtl/>
        </w:rPr>
        <w:t>.</w:t>
      </w:r>
    </w:p>
    <w:p w:rsidR="00B572AB" w:rsidRDefault="00B572AB" w:rsidP="00D60652">
      <w:pPr>
        <w:pStyle w:val="Heading2Center"/>
      </w:pPr>
      <w:bookmarkStart w:id="168" w:name="استغاثة_و_هداية"/>
      <w:bookmarkStart w:id="169" w:name="_Toc373582765"/>
      <w:bookmarkEnd w:id="168"/>
      <w:r>
        <w:rPr>
          <w:rFonts w:hint="cs"/>
          <w:rtl/>
        </w:rPr>
        <w:t>استغاثة و هداية</w:t>
      </w:r>
      <w:bookmarkEnd w:id="169"/>
    </w:p>
    <w:p w:rsidR="00B572AB" w:rsidRDefault="00B572AB" w:rsidP="00B572AB">
      <w:pPr>
        <w:pStyle w:val="libNormal"/>
      </w:pPr>
      <w:r>
        <w:rPr>
          <w:rFonts w:hint="cs"/>
          <w:rtl/>
        </w:rPr>
        <w:t>ولمّا نظر الحسين إلى كثرة مَن قُتل من أصحابه</w:t>
      </w:r>
      <w:r w:rsidR="00C87891">
        <w:rPr>
          <w:rFonts w:hint="cs"/>
          <w:rtl/>
        </w:rPr>
        <w:t>،</w:t>
      </w:r>
      <w:r>
        <w:rPr>
          <w:rFonts w:hint="cs"/>
          <w:rtl/>
        </w:rPr>
        <w:t xml:space="preserve"> قبض على شيبته المقدّسة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اشتدّ غضب الله على اليهود إذ جعلوا له ولداً</w:t>
      </w:r>
      <w:r w:rsidR="00C87891">
        <w:rPr>
          <w:rStyle w:val="libBold2Char"/>
          <w:rFonts w:hint="cs"/>
          <w:rtl/>
        </w:rPr>
        <w:t>،</w:t>
      </w:r>
      <w:r w:rsidRPr="00B572AB">
        <w:rPr>
          <w:rStyle w:val="libBold2Char"/>
          <w:rFonts w:hint="cs"/>
          <w:rtl/>
        </w:rPr>
        <w:t xml:space="preserve"> واشتدّ غضبه على النّصارى إذ جعلوه ثالث ثلاثة</w:t>
      </w:r>
      <w:r w:rsidR="00C87891">
        <w:rPr>
          <w:rStyle w:val="libBold2Char"/>
          <w:rFonts w:hint="cs"/>
          <w:rtl/>
        </w:rPr>
        <w:t>،</w:t>
      </w:r>
      <w:r w:rsidRPr="00B572AB">
        <w:rPr>
          <w:rStyle w:val="libBold2Char"/>
          <w:rFonts w:hint="cs"/>
          <w:rtl/>
        </w:rPr>
        <w:t xml:space="preserve"> واشتدّ غضبه على المجوس إذ عبدوا الشمس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245</w:t>
      </w:r>
      <w:r w:rsidR="00C87891">
        <w:rPr>
          <w:rFonts w:hint="cs"/>
          <w:rtl/>
        </w:rPr>
        <w:t>،</w:t>
      </w:r>
      <w:r>
        <w:rPr>
          <w:rFonts w:hint="cs"/>
          <w:rtl/>
        </w:rPr>
        <w:t xml:space="preserve"> وابن الأثير 4 / 37</w:t>
      </w:r>
      <w:r w:rsidR="00C87891">
        <w:rPr>
          <w:rFonts w:hint="cs"/>
          <w:rtl/>
        </w:rPr>
        <w:t>.</w:t>
      </w:r>
    </w:p>
    <w:p w:rsidR="00B572AB" w:rsidRDefault="00B572AB" w:rsidP="00AA1C80">
      <w:pPr>
        <w:pStyle w:val="libFootnote0"/>
      </w:pPr>
      <w:r>
        <w:rPr>
          <w:rFonts w:hint="cs"/>
          <w:rtl/>
        </w:rPr>
        <w:t>(2) ابن الأثير 4 / 29</w:t>
      </w:r>
      <w:r w:rsidR="00C87891">
        <w:rPr>
          <w:rFonts w:hint="cs"/>
          <w:rtl/>
        </w:rPr>
        <w:t>.</w:t>
      </w:r>
    </w:p>
    <w:p w:rsidR="00B572AB" w:rsidRDefault="00B572AB" w:rsidP="00AA1C80">
      <w:pPr>
        <w:pStyle w:val="libFootnote0"/>
      </w:pPr>
      <w:r>
        <w:rPr>
          <w:rFonts w:hint="cs"/>
          <w:rtl/>
        </w:rPr>
        <w:t>(3) في الإصابة 3 / 94 القسم الثالث</w:t>
      </w:r>
      <w:r w:rsidR="00C87891">
        <w:rPr>
          <w:rFonts w:hint="cs"/>
          <w:rtl/>
        </w:rPr>
        <w:t>:</w:t>
      </w:r>
      <w:r>
        <w:rPr>
          <w:rFonts w:hint="cs"/>
          <w:rtl/>
        </w:rPr>
        <w:t xml:space="preserve"> مجمع بن عبد الله بن مجمع بن مالك بن أياس بن عبد مناة بن سعد</w:t>
      </w:r>
      <w:r w:rsidR="00C87891">
        <w:rPr>
          <w:rFonts w:hint="cs"/>
          <w:rtl/>
        </w:rPr>
        <w:t>،</w:t>
      </w:r>
      <w:r>
        <w:rPr>
          <w:rFonts w:hint="cs"/>
          <w:rtl/>
        </w:rPr>
        <w:t xml:space="preserve"> قُتل مع الحسين بن علي </w:t>
      </w:r>
      <w:r w:rsidR="00237504" w:rsidRPr="00237504">
        <w:rPr>
          <w:rStyle w:val="libAlaemChar"/>
          <w:rFonts w:hint="cs"/>
          <w:rtl/>
        </w:rPr>
        <w:t>عليه‌السلام</w:t>
      </w:r>
      <w:r>
        <w:rPr>
          <w:rFonts w:hint="cs"/>
          <w:rtl/>
        </w:rPr>
        <w:t xml:space="preserve"> بالطفّ</w:t>
      </w:r>
      <w:r w:rsidR="00C87891">
        <w:rPr>
          <w:rFonts w:hint="cs"/>
          <w:rtl/>
        </w:rPr>
        <w:t>،</w:t>
      </w:r>
      <w:r>
        <w:rPr>
          <w:rFonts w:hint="cs"/>
          <w:rtl/>
        </w:rPr>
        <w:t xml:space="preserve"> ولأبيه إدراك</w:t>
      </w:r>
      <w:r w:rsidR="00C87891">
        <w:rPr>
          <w:rFonts w:hint="cs"/>
          <w:rtl/>
        </w:rPr>
        <w:t>.</w:t>
      </w:r>
    </w:p>
    <w:p w:rsidR="00B572AB" w:rsidRDefault="00B572AB" w:rsidP="00AA1C80">
      <w:pPr>
        <w:pStyle w:val="libFootnote0"/>
      </w:pPr>
      <w:r>
        <w:rPr>
          <w:rFonts w:hint="cs"/>
          <w:rtl/>
        </w:rPr>
        <w:t>(4) تاريخ الطبري 6 / 255</w:t>
      </w:r>
      <w:r w:rsidR="00C87891">
        <w:rPr>
          <w:rFonts w:hint="cs"/>
          <w:rtl/>
        </w:rPr>
        <w:t>.</w:t>
      </w:r>
    </w:p>
    <w:p w:rsidR="00B572AB" w:rsidRDefault="00B572AB" w:rsidP="00DE2BFD">
      <w:pPr>
        <w:pStyle w:val="libPoemTiniChar"/>
        <w:rPr>
          <w:rtl/>
        </w:rPr>
      </w:pPr>
      <w:r>
        <w:rPr>
          <w:rtl/>
        </w:rPr>
        <w:br w:type="page"/>
      </w:r>
    </w:p>
    <w:p w:rsidR="00B572AB" w:rsidRDefault="00B572AB" w:rsidP="00D60652">
      <w:pPr>
        <w:pStyle w:val="libNormal0"/>
      </w:pPr>
      <w:r w:rsidRPr="00B72A0A">
        <w:rPr>
          <w:rStyle w:val="libBold2Char"/>
          <w:rFonts w:hint="cs"/>
          <w:rtl/>
        </w:rPr>
        <w:lastRenderedPageBreak/>
        <w:t>والقمر دونه</w:t>
      </w:r>
      <w:r w:rsidR="00C87891">
        <w:rPr>
          <w:rStyle w:val="libBold2Char"/>
          <w:rFonts w:hint="cs"/>
          <w:rtl/>
        </w:rPr>
        <w:t>،</w:t>
      </w:r>
      <w:r w:rsidRPr="00B72A0A">
        <w:rPr>
          <w:rStyle w:val="libBold2Char"/>
          <w:rFonts w:hint="cs"/>
          <w:rtl/>
        </w:rPr>
        <w:t xml:space="preserve"> واشتدّ غضبه على قوم اتّفقت كلمتهم على قتل ابن بنت نبيّهم</w:t>
      </w:r>
      <w:r w:rsidR="00C87891">
        <w:rPr>
          <w:rStyle w:val="libBold2Char"/>
          <w:rFonts w:hint="cs"/>
          <w:rtl/>
        </w:rPr>
        <w:t>.</w:t>
      </w:r>
      <w:r w:rsidRPr="00B72A0A">
        <w:rPr>
          <w:rStyle w:val="libBold2Char"/>
          <w:rFonts w:hint="cs"/>
          <w:rtl/>
        </w:rPr>
        <w:t xml:space="preserve"> أما والله</w:t>
      </w:r>
      <w:r w:rsidR="00C87891">
        <w:rPr>
          <w:rStyle w:val="libBold2Char"/>
          <w:rFonts w:hint="cs"/>
          <w:rtl/>
        </w:rPr>
        <w:t>،</w:t>
      </w:r>
      <w:r w:rsidRPr="00B72A0A">
        <w:rPr>
          <w:rStyle w:val="libBold2Char"/>
          <w:rFonts w:hint="cs"/>
          <w:rtl/>
        </w:rPr>
        <w:t xml:space="preserve"> لا اُجيبهم إلى شيء ممّا يريدون حتّى ألقى الله وأنا مخضّب بدمي</w:t>
      </w:r>
      <w:r w:rsidR="00C87891">
        <w:rPr>
          <w:rStyle w:val="libBold2Char"/>
          <w:rFonts w:hint="cs"/>
          <w:rtl/>
        </w:rPr>
        <w:t>،</w:t>
      </w:r>
      <w:r w:rsidRPr="00B72A0A">
        <w:rPr>
          <w:rStyle w:val="libBold2Char"/>
          <w:rFonts w:hint="cs"/>
          <w:rtl/>
        </w:rPr>
        <w:t xml:space="preserve"> ثمّ صاح</w:t>
      </w:r>
      <w:r w:rsidR="00C87891">
        <w:rPr>
          <w:rStyle w:val="libBold2Char"/>
          <w:rFonts w:hint="cs"/>
          <w:rtl/>
        </w:rPr>
        <w:t>:</w:t>
      </w:r>
      <w:r w:rsidRPr="00B72A0A">
        <w:rPr>
          <w:rStyle w:val="libBold2Char"/>
          <w:rFonts w:hint="cs"/>
          <w:rtl/>
        </w:rPr>
        <w:t xml:space="preserve"> أما من مغيث يغيثنا</w:t>
      </w:r>
      <w:r w:rsidR="00C87891">
        <w:rPr>
          <w:rStyle w:val="libBold2Char"/>
          <w:rFonts w:hint="cs"/>
          <w:rtl/>
        </w:rPr>
        <w:t>!</w:t>
      </w:r>
      <w:r w:rsidRPr="00B72A0A">
        <w:rPr>
          <w:rStyle w:val="libBold2Char"/>
          <w:rFonts w:hint="cs"/>
          <w:rtl/>
        </w:rPr>
        <w:t xml:space="preserve"> أما من ذابّ يذبُّ عن حرم رسول الله</w:t>
      </w:r>
      <w:r w:rsidR="00C87891">
        <w:rPr>
          <w:rStyle w:val="libBold2Char"/>
          <w:rFonts w:hint="cs"/>
          <w:rtl/>
        </w:rPr>
        <w:t>!</w:t>
      </w:r>
      <w:r w:rsidR="00F554F7">
        <w:rPr>
          <w:rStyle w:val="libBold2Char"/>
          <w:rFonts w:hint="cs"/>
          <w:rtl/>
        </w:rPr>
        <w:t>»</w:t>
      </w:r>
      <w:r w:rsidRPr="00B72A0A">
        <w:rPr>
          <w:rStyle w:val="libFootnotenumChar"/>
          <w:rFonts w:hint="cs"/>
          <w:rtl/>
        </w:rPr>
        <w:t>(1)</w:t>
      </w:r>
      <w:r>
        <w:rPr>
          <w:rFonts w:hint="cs"/>
          <w:rtl/>
        </w:rPr>
        <w:t xml:space="preserve"> فبكت النّساء وكثر صراخهن</w:t>
      </w:r>
      <w:r w:rsidR="00C87891">
        <w:rPr>
          <w:rFonts w:hint="cs"/>
          <w:rtl/>
        </w:rPr>
        <w:t>.</w:t>
      </w:r>
    </w:p>
    <w:p w:rsidR="00B572AB" w:rsidRDefault="00B572AB" w:rsidP="00B572AB">
      <w:pPr>
        <w:pStyle w:val="libNormal"/>
      </w:pPr>
      <w:r>
        <w:rPr>
          <w:rFonts w:hint="cs"/>
          <w:rtl/>
        </w:rPr>
        <w:t xml:space="preserve">وسمع الأنصاريّان سعد بن الحارث وأخوه أبو الحتوف استنصار الحسين </w:t>
      </w:r>
      <w:r w:rsidR="00237504" w:rsidRPr="00237504">
        <w:rPr>
          <w:rStyle w:val="libAlaemChar"/>
          <w:rFonts w:hint="cs"/>
          <w:rtl/>
        </w:rPr>
        <w:t>عليه‌السلام</w:t>
      </w:r>
      <w:r>
        <w:rPr>
          <w:rFonts w:hint="cs"/>
          <w:rtl/>
        </w:rPr>
        <w:t xml:space="preserve"> واستغاثته وبكاء عياله - وكانا مع ابن سعد - فمالا بسيفيهما على أعداء الحسين </w:t>
      </w:r>
      <w:r w:rsidR="00237504" w:rsidRPr="00237504">
        <w:rPr>
          <w:rStyle w:val="libAlaemChar"/>
          <w:rFonts w:hint="cs"/>
          <w:rtl/>
        </w:rPr>
        <w:t>عليه‌السلام</w:t>
      </w:r>
      <w:r>
        <w:rPr>
          <w:rFonts w:hint="cs"/>
          <w:rtl/>
        </w:rPr>
        <w:t xml:space="preserve"> وقاتلا حتّى قُتلا</w:t>
      </w:r>
      <w:r w:rsidRPr="00B572AB">
        <w:rPr>
          <w:rStyle w:val="libFootnotenumChar"/>
          <w:rFonts w:hint="cs"/>
          <w:rtl/>
        </w:rPr>
        <w:t>(2)</w:t>
      </w:r>
      <w:r w:rsidR="00C87891">
        <w:rPr>
          <w:rFonts w:hint="cs"/>
          <w:rtl/>
        </w:rPr>
        <w:t>.</w:t>
      </w:r>
    </w:p>
    <w:p w:rsidR="00B572AB" w:rsidRDefault="00B572AB" w:rsidP="00D60652">
      <w:pPr>
        <w:pStyle w:val="Heading2Center"/>
      </w:pPr>
      <w:bookmarkStart w:id="170" w:name="ثبات_الميمنة"/>
      <w:bookmarkStart w:id="171" w:name="_Toc373582766"/>
      <w:bookmarkEnd w:id="170"/>
      <w:r>
        <w:rPr>
          <w:rFonts w:hint="cs"/>
          <w:rtl/>
        </w:rPr>
        <w:t>ثبات الميمنة</w:t>
      </w:r>
      <w:bookmarkEnd w:id="171"/>
    </w:p>
    <w:p w:rsidR="00B572AB" w:rsidRDefault="00B572AB" w:rsidP="00B572AB">
      <w:pPr>
        <w:pStyle w:val="libNormal"/>
      </w:pPr>
      <w:r>
        <w:rPr>
          <w:rFonts w:hint="cs"/>
          <w:rtl/>
        </w:rPr>
        <w:t xml:space="preserve">وأخذ أصحاب الحسين </w:t>
      </w:r>
      <w:r w:rsidR="00237504" w:rsidRPr="00237504">
        <w:rPr>
          <w:rStyle w:val="libAlaemChar"/>
          <w:rFonts w:hint="cs"/>
          <w:rtl/>
        </w:rPr>
        <w:t>عليه‌السلام</w:t>
      </w:r>
      <w:r>
        <w:rPr>
          <w:rFonts w:hint="cs"/>
          <w:rtl/>
        </w:rPr>
        <w:t xml:space="preserve"> - بعد أن قلّ عددهم وبان النّقص فيهم - يبرز الرجل بعد الرجل فأكثروا القتل في أهل الكوفة</w:t>
      </w:r>
      <w:r w:rsidR="00C87891">
        <w:rPr>
          <w:rFonts w:hint="cs"/>
          <w:rtl/>
        </w:rPr>
        <w:t>.</w:t>
      </w:r>
      <w:r>
        <w:rPr>
          <w:rFonts w:hint="cs"/>
          <w:rtl/>
        </w:rPr>
        <w:t xml:space="preserve"> فصاح عمرو بن الحَجّاج لأصحابه</w:t>
      </w:r>
      <w:r w:rsidR="00C87891">
        <w:rPr>
          <w:rFonts w:hint="cs"/>
          <w:rtl/>
        </w:rPr>
        <w:t>:</w:t>
      </w:r>
      <w:r>
        <w:rPr>
          <w:rFonts w:hint="cs"/>
          <w:rtl/>
        </w:rPr>
        <w:t xml:space="preserve"> أتدرون مَن تقاتلون</w:t>
      </w:r>
      <w:r w:rsidR="00C87891">
        <w:rPr>
          <w:rFonts w:hint="cs"/>
          <w:rtl/>
        </w:rPr>
        <w:t>؟</w:t>
      </w:r>
      <w:r>
        <w:rPr>
          <w:rFonts w:hint="cs"/>
          <w:rtl/>
        </w:rPr>
        <w:t xml:space="preserve"> تقاتلون فرسان المصر وأهل البصائر وقوماً مستميتين</w:t>
      </w:r>
      <w:r w:rsidR="00C87891">
        <w:rPr>
          <w:rFonts w:hint="cs"/>
          <w:rtl/>
        </w:rPr>
        <w:t>،</w:t>
      </w:r>
      <w:r>
        <w:rPr>
          <w:rFonts w:hint="cs"/>
          <w:rtl/>
        </w:rPr>
        <w:t xml:space="preserve"> لا يبرز إليهم أحد منكم إلاّ قتلوه على قلّتهم</w:t>
      </w:r>
      <w:r w:rsidR="00C87891">
        <w:rPr>
          <w:rFonts w:hint="cs"/>
          <w:rtl/>
        </w:rPr>
        <w:t>،</w:t>
      </w:r>
      <w:r>
        <w:rPr>
          <w:rFonts w:hint="cs"/>
          <w:rtl/>
        </w:rPr>
        <w:t xml:space="preserve"> والله لَو لَم ترموهم إلاّ بالحجارة لقتلتموهم</w:t>
      </w:r>
      <w:r w:rsidR="00C87891">
        <w:rPr>
          <w:rFonts w:hint="cs"/>
          <w:rtl/>
        </w:rPr>
        <w:t>.</w:t>
      </w:r>
      <w:r>
        <w:rPr>
          <w:rFonts w:hint="cs"/>
          <w:rtl/>
        </w:rPr>
        <w:t xml:space="preserve"> فقال عمر بن سعد</w:t>
      </w:r>
      <w:r w:rsidR="00C87891">
        <w:rPr>
          <w:rFonts w:hint="cs"/>
          <w:rtl/>
        </w:rPr>
        <w:t>:</w:t>
      </w:r>
      <w:r>
        <w:rPr>
          <w:rFonts w:hint="cs"/>
          <w:rtl/>
        </w:rPr>
        <w:t xml:space="preserve"> صدقت</w:t>
      </w:r>
      <w:r w:rsidR="00C87891">
        <w:rPr>
          <w:rFonts w:hint="cs"/>
          <w:rtl/>
        </w:rPr>
        <w:t>،</w:t>
      </w:r>
      <w:r>
        <w:rPr>
          <w:rFonts w:hint="cs"/>
          <w:rtl/>
        </w:rPr>
        <w:t xml:space="preserve"> الرأي ما رأيت</w:t>
      </w:r>
      <w:r w:rsidR="00C87891">
        <w:rPr>
          <w:rFonts w:hint="cs"/>
          <w:rtl/>
        </w:rPr>
        <w:t>،</w:t>
      </w:r>
      <w:r>
        <w:rPr>
          <w:rFonts w:hint="cs"/>
          <w:rtl/>
        </w:rPr>
        <w:t xml:space="preserve"> ارسِل في النّاس مَن يعزم عليهم أنْ لا يبارزهم رجل منهم</w:t>
      </w:r>
      <w:r w:rsidR="00C87891">
        <w:rPr>
          <w:rFonts w:hint="cs"/>
          <w:rtl/>
        </w:rPr>
        <w:t>،</w:t>
      </w:r>
      <w:r>
        <w:rPr>
          <w:rFonts w:hint="cs"/>
          <w:rtl/>
        </w:rPr>
        <w:t xml:space="preserve"> ولَو خرجتم إليهم وحداناً لأتوا عليكم</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ثمّ حمل عمرو بن الحَجّاج على مَيمنة الحسين </w:t>
      </w:r>
      <w:r w:rsidR="00237504" w:rsidRPr="00237504">
        <w:rPr>
          <w:rStyle w:val="libAlaemChar"/>
          <w:rFonts w:hint="cs"/>
          <w:rtl/>
        </w:rPr>
        <w:t>عليه‌السلام</w:t>
      </w:r>
      <w:r w:rsidR="00C87891">
        <w:rPr>
          <w:rFonts w:hint="cs"/>
          <w:rtl/>
        </w:rPr>
        <w:t>،</w:t>
      </w:r>
      <w:r>
        <w:rPr>
          <w:rFonts w:hint="cs"/>
          <w:rtl/>
        </w:rPr>
        <w:t xml:space="preserve"> فثبتوا له وجثوا على الركب وأشرعوا الرماح</w:t>
      </w:r>
      <w:r w:rsidR="00C87891">
        <w:rPr>
          <w:rFonts w:hint="cs"/>
          <w:rtl/>
        </w:rPr>
        <w:t>،</w:t>
      </w:r>
      <w:r>
        <w:rPr>
          <w:rFonts w:hint="cs"/>
          <w:rtl/>
        </w:rPr>
        <w:t xml:space="preserve"> فلَم تقدم الخيل</w:t>
      </w:r>
      <w:r w:rsidR="00C87891">
        <w:rPr>
          <w:rFonts w:hint="cs"/>
          <w:rtl/>
        </w:rPr>
        <w:t>.</w:t>
      </w:r>
      <w:r>
        <w:rPr>
          <w:rFonts w:hint="cs"/>
          <w:rtl/>
        </w:rPr>
        <w:t xml:space="preserve"> فلمّا ذهبت الخيل لترجع</w:t>
      </w:r>
      <w:r w:rsidR="00C87891">
        <w:rPr>
          <w:rFonts w:hint="cs"/>
          <w:rtl/>
        </w:rPr>
        <w:t>،</w:t>
      </w:r>
      <w:r>
        <w:rPr>
          <w:rFonts w:hint="cs"/>
          <w:rtl/>
        </w:rPr>
        <w:t xml:space="preserve"> رشقهم أصحاب الحسين </w:t>
      </w:r>
      <w:r w:rsidR="00237504" w:rsidRPr="00237504">
        <w:rPr>
          <w:rStyle w:val="libAlaemChar"/>
          <w:rFonts w:hint="cs"/>
          <w:rtl/>
        </w:rPr>
        <w:t>عليه‌السلام</w:t>
      </w:r>
      <w:r>
        <w:rPr>
          <w:rFonts w:hint="cs"/>
          <w:rtl/>
        </w:rPr>
        <w:t xml:space="preserve"> بالنّبل فصرعوا رجالاً وجرحوا آخرين</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وكان عمرو بن الحَجّاج يقول لأصحابه</w:t>
      </w:r>
      <w:r w:rsidR="00C87891">
        <w:rPr>
          <w:rFonts w:hint="cs"/>
          <w:rtl/>
        </w:rPr>
        <w:t>:</w:t>
      </w:r>
      <w:r>
        <w:rPr>
          <w:rFonts w:hint="cs"/>
          <w:rtl/>
        </w:rPr>
        <w:t xml:space="preserve"> قاتِلوا مَن مَرق عن الدِّين وفارق الجماعة</w:t>
      </w:r>
      <w:r w:rsidR="00C87891">
        <w:rPr>
          <w:rFonts w:hint="cs"/>
          <w:rtl/>
        </w:rPr>
        <w:t>.</w:t>
      </w:r>
      <w:r>
        <w:rPr>
          <w:rFonts w:hint="cs"/>
          <w:rtl/>
        </w:rPr>
        <w:t xml:space="preserve"> فصاح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ويحك يا عمرو</w:t>
      </w:r>
      <w:r w:rsidR="00C87891">
        <w:rPr>
          <w:rStyle w:val="libBold2Char"/>
          <w:rFonts w:hint="cs"/>
          <w:rtl/>
        </w:rPr>
        <w:t>!</w:t>
      </w:r>
      <w:r w:rsidRPr="00B572AB">
        <w:rPr>
          <w:rStyle w:val="libBold2Char"/>
          <w:rFonts w:hint="cs"/>
          <w:rtl/>
        </w:rPr>
        <w:t xml:space="preserve"> أعليَّ تحرّض النّاس</w:t>
      </w:r>
      <w:r w:rsidR="00C87891">
        <w:rPr>
          <w:rStyle w:val="libBold2Char"/>
          <w:rFonts w:hint="cs"/>
          <w:rtl/>
        </w:rPr>
        <w:t>؟</w:t>
      </w:r>
      <w:r w:rsidRPr="00B572AB">
        <w:rPr>
          <w:rStyle w:val="libBold2Char"/>
          <w:rFonts w:hint="cs"/>
          <w:rtl/>
        </w:rPr>
        <w:t xml:space="preserve"> أنحن مرقنا من</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اللهوف / 57</w:t>
      </w:r>
      <w:r w:rsidR="00C87891">
        <w:rPr>
          <w:rFonts w:hint="cs"/>
          <w:rtl/>
        </w:rPr>
        <w:t>.</w:t>
      </w:r>
    </w:p>
    <w:p w:rsidR="00B572AB" w:rsidRDefault="00B572AB" w:rsidP="00AA1C80">
      <w:pPr>
        <w:pStyle w:val="libFootnote0"/>
      </w:pPr>
      <w:r>
        <w:rPr>
          <w:rFonts w:hint="cs"/>
          <w:rtl/>
        </w:rPr>
        <w:t>(2) الحدايق الورديّة مخطوط</w:t>
      </w:r>
      <w:r w:rsidR="00C87891">
        <w:rPr>
          <w:rFonts w:hint="cs"/>
          <w:rtl/>
        </w:rPr>
        <w:t>.</w:t>
      </w:r>
    </w:p>
    <w:p w:rsidR="00B572AB" w:rsidRDefault="00B572AB" w:rsidP="00AA1C80">
      <w:pPr>
        <w:pStyle w:val="libFootnote0"/>
      </w:pPr>
      <w:r>
        <w:rPr>
          <w:rFonts w:hint="cs"/>
          <w:rtl/>
        </w:rPr>
        <w:t>(3) تاريخ الطبري 6 / 249</w:t>
      </w:r>
      <w:r w:rsidR="00C87891">
        <w:rPr>
          <w:rFonts w:hint="cs"/>
          <w:rtl/>
        </w:rPr>
        <w:t>.</w:t>
      </w:r>
    </w:p>
    <w:p w:rsidR="00B572AB" w:rsidRDefault="00B572AB" w:rsidP="00AA1C80">
      <w:pPr>
        <w:pStyle w:val="libFootnote0"/>
      </w:pPr>
      <w:r>
        <w:rPr>
          <w:rFonts w:hint="cs"/>
          <w:rtl/>
        </w:rPr>
        <w:t>(4) كامل ابن الأثير 4 / 27</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D60652">
      <w:pPr>
        <w:pStyle w:val="libNormal0"/>
      </w:pPr>
      <w:r w:rsidRPr="00B72A0A">
        <w:rPr>
          <w:rStyle w:val="libBold2Char"/>
          <w:rFonts w:hint="cs"/>
          <w:rtl/>
        </w:rPr>
        <w:lastRenderedPageBreak/>
        <w:t>الدِّين وأنت تقيم عليه</w:t>
      </w:r>
      <w:r w:rsidR="00C87891">
        <w:rPr>
          <w:rStyle w:val="libBold2Char"/>
          <w:rFonts w:hint="cs"/>
          <w:rtl/>
        </w:rPr>
        <w:t>؟</w:t>
      </w:r>
      <w:r w:rsidRPr="00B72A0A">
        <w:rPr>
          <w:rStyle w:val="libBold2Char"/>
          <w:rFonts w:hint="cs"/>
          <w:rtl/>
        </w:rPr>
        <w:t>! ستعلمون إذا فارقت أرواحنا أجسادنا مَن أولى بصليّ النّار</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D60652">
      <w:pPr>
        <w:pStyle w:val="Heading2Center"/>
      </w:pPr>
      <w:bookmarkStart w:id="172" w:name="مسلم_بن_عوسجة"/>
      <w:bookmarkStart w:id="173" w:name="_Toc373582767"/>
      <w:bookmarkEnd w:id="172"/>
      <w:r>
        <w:rPr>
          <w:rFonts w:hint="cs"/>
          <w:rtl/>
        </w:rPr>
        <w:t>مسلم بن عوسجة</w:t>
      </w:r>
      <w:bookmarkEnd w:id="173"/>
    </w:p>
    <w:p w:rsidR="00B572AB" w:rsidRDefault="00B572AB" w:rsidP="00D60652">
      <w:pPr>
        <w:pStyle w:val="libNormal"/>
      </w:pPr>
      <w:r>
        <w:rPr>
          <w:rFonts w:hint="cs"/>
          <w:rtl/>
        </w:rPr>
        <w:t>ثمّ حمل عمرو بن الحَجّاج من نحو الفرات فاقتتلوا ساعة</w:t>
      </w:r>
      <w:r w:rsidR="00C87891">
        <w:rPr>
          <w:rFonts w:hint="cs"/>
          <w:rtl/>
        </w:rPr>
        <w:t>،</w:t>
      </w:r>
      <w:r>
        <w:rPr>
          <w:rFonts w:hint="cs"/>
          <w:rtl/>
        </w:rPr>
        <w:t xml:space="preserve"> وفيها قاتل مسلم بن عوسجة</w:t>
      </w:r>
      <w:r w:rsidR="00C87891">
        <w:rPr>
          <w:rFonts w:hint="cs"/>
          <w:rtl/>
        </w:rPr>
        <w:t>،</w:t>
      </w:r>
      <w:r>
        <w:rPr>
          <w:rFonts w:hint="cs"/>
          <w:rtl/>
        </w:rPr>
        <w:t xml:space="preserve"> فشدّ عليه مسلم بن عبد الله الضبابي وعبد الله بن خشكارة البجلي</w:t>
      </w:r>
      <w:r w:rsidR="00C87891">
        <w:rPr>
          <w:rFonts w:hint="cs"/>
          <w:rtl/>
        </w:rPr>
        <w:t>،</w:t>
      </w:r>
      <w:r>
        <w:rPr>
          <w:rFonts w:hint="cs"/>
          <w:rtl/>
        </w:rPr>
        <w:t xml:space="preserve"> وثارت لشدّة الجلاد غبرة شديدة وما انجلت الغبرة إلاّ ومسلم صريع وبه رمق</w:t>
      </w:r>
      <w:r w:rsidR="00C87891">
        <w:rPr>
          <w:rFonts w:hint="cs"/>
          <w:rtl/>
        </w:rPr>
        <w:t>.</w:t>
      </w:r>
      <w:r>
        <w:rPr>
          <w:rFonts w:hint="cs"/>
          <w:rtl/>
        </w:rPr>
        <w:t xml:space="preserve"> فمشى إليه الحسين </w:t>
      </w:r>
      <w:r w:rsidR="00237504" w:rsidRPr="00237504">
        <w:rPr>
          <w:rStyle w:val="libAlaemChar"/>
          <w:rFonts w:hint="cs"/>
          <w:rtl/>
        </w:rPr>
        <w:t>عليه‌السلام</w:t>
      </w:r>
      <w:r>
        <w:rPr>
          <w:rFonts w:hint="cs"/>
          <w:rtl/>
        </w:rPr>
        <w:t xml:space="preserve"> ومعه حبيب بن مظاهر فقال له الحسين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رحمك الله يا مسلم</w:t>
      </w:r>
      <w:r w:rsidR="00C87891">
        <w:rPr>
          <w:rStyle w:val="libBold2Char"/>
          <w:rFonts w:hint="cs"/>
          <w:rtl/>
        </w:rPr>
        <w:t>!</w:t>
      </w:r>
      <w:r w:rsidRPr="00B572AB">
        <w:rPr>
          <w:rStyle w:val="libBold2Char"/>
          <w:rFonts w:hint="cs"/>
          <w:rtl/>
        </w:rPr>
        <w:t xml:space="preserve"> </w:t>
      </w:r>
      <w:r w:rsidR="00D60652" w:rsidRPr="00D60652">
        <w:rPr>
          <w:rStyle w:val="libAlaemChar"/>
          <w:rFonts w:hint="cs"/>
          <w:rtl/>
        </w:rPr>
        <w:t>(</w:t>
      </w:r>
      <w:r w:rsidR="00D60652">
        <w:rPr>
          <w:rStyle w:val="libAieChar"/>
          <w:rFonts w:hint="cs"/>
          <w:rtl/>
        </w:rPr>
        <w:t xml:space="preserve"> </w:t>
      </w:r>
      <w:r w:rsidRPr="00B572AB">
        <w:rPr>
          <w:rStyle w:val="libAieChar"/>
          <w:rtl/>
        </w:rPr>
        <w:t xml:space="preserve">فَمِنْهُمْ مَنْ قَضَى نَحْبَهُ وَمِنْهُمْ مَنْ يَنْتَظِرُ وَمَا بَدَّلُوا تَبْدِيلاً </w:t>
      </w:r>
      <w:r w:rsidR="00D60652" w:rsidRPr="00D60652">
        <w:rPr>
          <w:rStyle w:val="libAlaemChar"/>
          <w:rFonts w:hint="cs"/>
          <w:rtl/>
        </w:rPr>
        <w:t>)</w:t>
      </w:r>
      <w:r w:rsidRPr="00B572AB">
        <w:rPr>
          <w:rStyle w:val="libFootnotenumChar"/>
          <w:rtl/>
        </w:rPr>
        <w:t>(2</w:t>
      </w:r>
      <w:r w:rsidR="00D60652">
        <w:rPr>
          <w:rStyle w:val="libFootnotenumChar"/>
          <w:rFonts w:hint="cs"/>
          <w:rtl/>
        </w:rPr>
        <w:t>)</w:t>
      </w:r>
      <w:r w:rsidR="00D60652">
        <w:rPr>
          <w:rStyle w:val="libBold2Char"/>
          <w:rFonts w:hint="cs"/>
          <w:rtl/>
        </w:rPr>
        <w:t>»</w:t>
      </w:r>
      <w:r w:rsidR="00C87891">
        <w:rPr>
          <w:rFonts w:hint="cs"/>
          <w:rtl/>
        </w:rPr>
        <w:t>.</w:t>
      </w:r>
      <w:r>
        <w:rPr>
          <w:rFonts w:hint="cs"/>
          <w:rtl/>
        </w:rPr>
        <w:t xml:space="preserve"> ودنا منه حبيب وقال</w:t>
      </w:r>
      <w:r w:rsidR="00C87891">
        <w:rPr>
          <w:rFonts w:hint="cs"/>
          <w:rtl/>
        </w:rPr>
        <w:t>:</w:t>
      </w:r>
      <w:r>
        <w:rPr>
          <w:rFonts w:hint="cs"/>
          <w:rtl/>
        </w:rPr>
        <w:t xml:space="preserve"> عزّ عليّ مصرعك يا مسلم</w:t>
      </w:r>
      <w:r w:rsidR="00C87891">
        <w:rPr>
          <w:rFonts w:hint="cs"/>
          <w:rtl/>
        </w:rPr>
        <w:t>،</w:t>
      </w:r>
      <w:r>
        <w:rPr>
          <w:rFonts w:hint="cs"/>
          <w:rtl/>
        </w:rPr>
        <w:t xml:space="preserve"> أبشِر بالجنّة</w:t>
      </w:r>
      <w:r w:rsidR="00C87891">
        <w:rPr>
          <w:rFonts w:hint="cs"/>
          <w:rtl/>
        </w:rPr>
        <w:t>.</w:t>
      </w:r>
      <w:r>
        <w:rPr>
          <w:rFonts w:hint="cs"/>
          <w:rtl/>
        </w:rPr>
        <w:t xml:space="preserve"> فقال بصوت ضعيف</w:t>
      </w:r>
      <w:r w:rsidR="00C87891">
        <w:rPr>
          <w:rFonts w:hint="cs"/>
          <w:rtl/>
        </w:rPr>
        <w:t>:</w:t>
      </w:r>
      <w:r>
        <w:rPr>
          <w:rFonts w:hint="cs"/>
          <w:rtl/>
        </w:rPr>
        <w:t xml:space="preserve"> بشّرك الله بخير</w:t>
      </w:r>
      <w:r w:rsidR="00C87891">
        <w:rPr>
          <w:rFonts w:hint="cs"/>
          <w:rtl/>
        </w:rPr>
        <w:t>.</w:t>
      </w:r>
      <w:r>
        <w:rPr>
          <w:rFonts w:hint="cs"/>
          <w:rtl/>
        </w:rPr>
        <w:t xml:space="preserve"> قال حبيب</w:t>
      </w:r>
      <w:r w:rsidR="00C87891">
        <w:rPr>
          <w:rFonts w:hint="cs"/>
          <w:rtl/>
        </w:rPr>
        <w:t>:</w:t>
      </w:r>
      <w:r>
        <w:rPr>
          <w:rFonts w:hint="cs"/>
          <w:rtl/>
        </w:rPr>
        <w:t xml:space="preserve"> لَو لَم أعلم أنّي في الأثر لأحببت أنْ توصي إليَّ بما أهمّك</w:t>
      </w:r>
      <w:r w:rsidR="00C87891">
        <w:rPr>
          <w:rFonts w:hint="cs"/>
          <w:rtl/>
        </w:rPr>
        <w:t>.</w:t>
      </w:r>
      <w:r>
        <w:rPr>
          <w:rFonts w:hint="cs"/>
          <w:rtl/>
        </w:rPr>
        <w:t xml:space="preserve"> فقال مسلم</w:t>
      </w:r>
      <w:r w:rsidR="00C87891">
        <w:rPr>
          <w:rFonts w:hint="cs"/>
          <w:rtl/>
        </w:rPr>
        <w:t>:</w:t>
      </w:r>
      <w:r>
        <w:rPr>
          <w:rFonts w:hint="cs"/>
          <w:rtl/>
        </w:rPr>
        <w:t xml:space="preserve"> اُوصيك بهذا وأشار إلى الحسين </w:t>
      </w:r>
      <w:r w:rsidR="00237504" w:rsidRPr="00237504">
        <w:rPr>
          <w:rStyle w:val="libAlaemChar"/>
          <w:rFonts w:hint="cs"/>
          <w:rtl/>
        </w:rPr>
        <w:t>عليه‌السلام</w:t>
      </w:r>
      <w:r>
        <w:rPr>
          <w:rFonts w:hint="cs"/>
          <w:rtl/>
        </w:rPr>
        <w:t xml:space="preserve"> أنْ تموت دونه</w:t>
      </w:r>
      <w:r w:rsidR="00C87891">
        <w:rPr>
          <w:rFonts w:hint="cs"/>
          <w:rtl/>
        </w:rPr>
        <w:t>.</w:t>
      </w:r>
      <w:r>
        <w:rPr>
          <w:rFonts w:hint="cs"/>
          <w:rtl/>
        </w:rPr>
        <w:t xml:space="preserve"> قال</w:t>
      </w:r>
      <w:r w:rsidR="00C87891">
        <w:rPr>
          <w:rFonts w:hint="cs"/>
          <w:rtl/>
        </w:rPr>
        <w:t>:</w:t>
      </w:r>
      <w:r>
        <w:rPr>
          <w:rFonts w:hint="cs"/>
          <w:rtl/>
        </w:rPr>
        <w:t xml:space="preserve"> أفعل وربِّ الكعبة</w:t>
      </w:r>
      <w:r w:rsidR="00C87891">
        <w:rPr>
          <w:rFonts w:hint="cs"/>
          <w:rtl/>
        </w:rPr>
        <w:t>.</w:t>
      </w:r>
      <w:r>
        <w:rPr>
          <w:rFonts w:hint="cs"/>
          <w:rtl/>
        </w:rPr>
        <w:t xml:space="preserve"> وفاضت روحه بينهما</w:t>
      </w:r>
      <w:r w:rsidR="00C87891">
        <w:rPr>
          <w:rFonts w:hint="cs"/>
          <w:rtl/>
        </w:rPr>
        <w:t>.</w:t>
      </w:r>
      <w:r>
        <w:rPr>
          <w:rFonts w:hint="cs"/>
          <w:rtl/>
        </w:rPr>
        <w:t xml:space="preserve"> وصاحت جارية له</w:t>
      </w:r>
      <w:r w:rsidR="00C87891">
        <w:rPr>
          <w:rFonts w:hint="cs"/>
          <w:rtl/>
        </w:rPr>
        <w:t>:</w:t>
      </w:r>
      <w:r>
        <w:rPr>
          <w:rFonts w:hint="cs"/>
          <w:rtl/>
        </w:rPr>
        <w:t xml:space="preserve"> وآ مسلماه</w:t>
      </w:r>
      <w:r w:rsidR="00C87891">
        <w:rPr>
          <w:rFonts w:hint="cs"/>
          <w:rtl/>
        </w:rPr>
        <w:t>!</w:t>
      </w:r>
      <w:r>
        <w:rPr>
          <w:rFonts w:hint="cs"/>
          <w:rtl/>
        </w:rPr>
        <w:t xml:space="preserve"> يا سيّداه</w:t>
      </w:r>
      <w:r w:rsidR="00C87891">
        <w:rPr>
          <w:rFonts w:hint="cs"/>
          <w:rtl/>
        </w:rPr>
        <w:t>!</w:t>
      </w:r>
      <w:r>
        <w:rPr>
          <w:rFonts w:hint="cs"/>
          <w:rtl/>
        </w:rPr>
        <w:t xml:space="preserve"> يابن عوسجتاه</w:t>
      </w:r>
      <w:r w:rsidR="00C87891">
        <w:rPr>
          <w:rFonts w:hint="cs"/>
          <w:rtl/>
        </w:rPr>
        <w:t>!</w:t>
      </w:r>
      <w:r>
        <w:rPr>
          <w:rFonts w:hint="cs"/>
          <w:rtl/>
        </w:rPr>
        <w:t xml:space="preserve"> فتنادى أصحاب ابن الحجاج</w:t>
      </w:r>
      <w:r w:rsidR="00C87891">
        <w:rPr>
          <w:rFonts w:hint="cs"/>
          <w:rtl/>
        </w:rPr>
        <w:t>:</w:t>
      </w:r>
      <w:r>
        <w:rPr>
          <w:rFonts w:hint="cs"/>
          <w:rtl/>
        </w:rPr>
        <w:t xml:space="preserve"> قتلنا مسلماً</w:t>
      </w:r>
      <w:r w:rsidR="00C87891">
        <w:rPr>
          <w:rFonts w:hint="cs"/>
          <w:rtl/>
        </w:rPr>
        <w:t>.</w:t>
      </w:r>
      <w:r>
        <w:rPr>
          <w:rFonts w:hint="cs"/>
          <w:rtl/>
        </w:rPr>
        <w:t xml:space="preserve"> </w:t>
      </w:r>
    </w:p>
    <w:p w:rsidR="00B572AB" w:rsidRDefault="00B572AB" w:rsidP="00B572AB">
      <w:pPr>
        <w:pStyle w:val="libNormal"/>
      </w:pPr>
      <w:r>
        <w:rPr>
          <w:rFonts w:hint="cs"/>
          <w:rtl/>
        </w:rPr>
        <w:t>فقال شبث بن ربعي لمَن حوله</w:t>
      </w:r>
      <w:r w:rsidR="00C87891">
        <w:rPr>
          <w:rFonts w:hint="cs"/>
          <w:rtl/>
        </w:rPr>
        <w:t>:</w:t>
      </w:r>
      <w:r>
        <w:rPr>
          <w:rFonts w:hint="cs"/>
          <w:rtl/>
        </w:rPr>
        <w:t xml:space="preserve"> ثكلتكم اُمّهاتكم</w:t>
      </w:r>
      <w:r w:rsidR="00C87891">
        <w:rPr>
          <w:rFonts w:hint="cs"/>
          <w:rtl/>
        </w:rPr>
        <w:t>!</w:t>
      </w:r>
      <w:r>
        <w:rPr>
          <w:rFonts w:hint="cs"/>
          <w:rtl/>
        </w:rPr>
        <w:t xml:space="preserve"> أيقتل مثل مسلم وتفرحون</w:t>
      </w:r>
      <w:r w:rsidR="00C87891">
        <w:rPr>
          <w:rFonts w:hint="cs"/>
          <w:rtl/>
        </w:rPr>
        <w:t>!</w:t>
      </w:r>
      <w:r>
        <w:rPr>
          <w:rFonts w:hint="cs"/>
          <w:rtl/>
        </w:rPr>
        <w:t xml:space="preserve"> لَربَّ موقف له كريم في المسلمين رأيته يوم آذربيجان</w:t>
      </w:r>
      <w:r w:rsidR="00C87891">
        <w:rPr>
          <w:rFonts w:hint="cs"/>
          <w:rtl/>
        </w:rPr>
        <w:t>،</w:t>
      </w:r>
      <w:r>
        <w:rPr>
          <w:rFonts w:hint="cs"/>
          <w:rtl/>
        </w:rPr>
        <w:t xml:space="preserve"> وقد قتل ستة من المشركين قبل تتام خيول المسلمين</w:t>
      </w:r>
      <w:r w:rsidRPr="00B572AB">
        <w:rPr>
          <w:rStyle w:val="libFootnotenumChar"/>
          <w:rFonts w:hint="cs"/>
          <w:rtl/>
        </w:rPr>
        <w:t>(3)</w:t>
      </w:r>
      <w:r w:rsidR="00C87891">
        <w:rPr>
          <w:rFonts w:hint="cs"/>
          <w:rtl/>
        </w:rPr>
        <w:t>.</w:t>
      </w:r>
    </w:p>
    <w:p w:rsidR="00B572AB" w:rsidRDefault="00B572AB" w:rsidP="00D60652">
      <w:pPr>
        <w:pStyle w:val="Heading2Center"/>
      </w:pPr>
      <w:bookmarkStart w:id="174" w:name="الميسرة"/>
      <w:bookmarkStart w:id="175" w:name="_Toc373582768"/>
      <w:bookmarkEnd w:id="174"/>
      <w:r>
        <w:rPr>
          <w:rFonts w:hint="cs"/>
          <w:rtl/>
        </w:rPr>
        <w:t>الميسرة</w:t>
      </w:r>
      <w:bookmarkEnd w:id="175"/>
    </w:p>
    <w:p w:rsidR="00B572AB" w:rsidRDefault="00B572AB" w:rsidP="00B572AB">
      <w:pPr>
        <w:pStyle w:val="libNormal"/>
      </w:pPr>
      <w:r>
        <w:rPr>
          <w:rFonts w:hint="cs"/>
          <w:rtl/>
        </w:rPr>
        <w:t xml:space="preserve">وحمل الشمر في جماعة من أصحابه على ميسرة الحسين </w:t>
      </w:r>
      <w:r w:rsidR="00237504" w:rsidRPr="00237504">
        <w:rPr>
          <w:rStyle w:val="libAlaemChar"/>
          <w:rFonts w:hint="cs"/>
          <w:rtl/>
        </w:rPr>
        <w:t>عليه‌السلام</w:t>
      </w:r>
      <w:r>
        <w:rPr>
          <w:rFonts w:hint="cs"/>
          <w:rtl/>
        </w:rPr>
        <w:t xml:space="preserve"> فثبتوا لهم حتّى كشفوهم</w:t>
      </w:r>
      <w:r w:rsidR="00C87891">
        <w:rPr>
          <w:rFonts w:hint="cs"/>
          <w:rtl/>
        </w:rPr>
        <w:t>،</w:t>
      </w:r>
      <w:r>
        <w:rPr>
          <w:rFonts w:hint="cs"/>
          <w:rtl/>
        </w:rPr>
        <w:t xml:space="preserve"> وفيها قاتل عبد الله بن عمير الكلبي فقتل تسعة عشر فارساً واثني عشر راجلاً</w:t>
      </w:r>
      <w:r w:rsidR="00C87891">
        <w:rPr>
          <w:rFonts w:hint="cs"/>
          <w:rtl/>
        </w:rPr>
        <w:t>،</w:t>
      </w:r>
      <w:r>
        <w:rPr>
          <w:rFonts w:hint="cs"/>
          <w:rtl/>
        </w:rPr>
        <w:t xml:space="preserve"> وشدّ عليه هاني بن ثبيت الحضرمي فقطع يده اليمنى</w:t>
      </w:r>
      <w:r w:rsidRPr="00B572AB">
        <w:rPr>
          <w:rStyle w:val="libFootnotenumChar"/>
          <w:rFonts w:hint="cs"/>
          <w:rtl/>
        </w:rPr>
        <w:t>(4)</w:t>
      </w:r>
      <w:r w:rsidR="00C87891">
        <w:rPr>
          <w:rFonts w:hint="cs"/>
          <w:rtl/>
        </w:rPr>
        <w:t>،</w:t>
      </w:r>
      <w:r>
        <w:rPr>
          <w:rFonts w:hint="cs"/>
          <w:rtl/>
        </w:rPr>
        <w:t xml:space="preserve"> وقطع بكر بن حي ساقه</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البداية لابن كثير 8 / 182</w:t>
      </w:r>
      <w:r w:rsidR="00C87891">
        <w:rPr>
          <w:rFonts w:hint="cs"/>
          <w:rtl/>
        </w:rPr>
        <w:t>.</w:t>
      </w:r>
    </w:p>
    <w:p w:rsidR="00B572AB" w:rsidRDefault="00B572AB" w:rsidP="00AA1C80">
      <w:pPr>
        <w:pStyle w:val="libFootnote0"/>
      </w:pPr>
      <w:r>
        <w:rPr>
          <w:rFonts w:hint="cs"/>
          <w:rtl/>
        </w:rPr>
        <w:t>(2) سورة الأحزاب / 23</w:t>
      </w:r>
      <w:r w:rsidR="00C87891">
        <w:rPr>
          <w:rFonts w:hint="cs"/>
          <w:rtl/>
        </w:rPr>
        <w:t>.</w:t>
      </w:r>
    </w:p>
    <w:p w:rsidR="00B572AB" w:rsidRDefault="00B572AB" w:rsidP="00AA1C80">
      <w:pPr>
        <w:pStyle w:val="libFootnote0"/>
      </w:pPr>
      <w:r>
        <w:rPr>
          <w:rFonts w:hint="cs"/>
          <w:rtl/>
        </w:rPr>
        <w:t>(3) تاريخ الطبري 6 / 249</w:t>
      </w:r>
      <w:r w:rsidR="00C87891">
        <w:rPr>
          <w:rFonts w:hint="cs"/>
          <w:rtl/>
        </w:rPr>
        <w:t>.</w:t>
      </w:r>
    </w:p>
    <w:p w:rsidR="00B572AB" w:rsidRDefault="00B572AB" w:rsidP="00AA1C80">
      <w:pPr>
        <w:pStyle w:val="libFootnote0"/>
      </w:pPr>
      <w:r>
        <w:rPr>
          <w:rFonts w:hint="cs"/>
          <w:rtl/>
        </w:rPr>
        <w:t>(4) مناقب ابن شهر آشوب 2 / 217</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فاُخذ أسيراً وقُتل صبراً</w:t>
      </w:r>
      <w:r w:rsidRPr="00B572AB">
        <w:rPr>
          <w:rStyle w:val="libFootnotenumChar"/>
          <w:rFonts w:hint="cs"/>
          <w:rtl/>
        </w:rPr>
        <w:t>(1)</w:t>
      </w:r>
      <w:r w:rsidR="00C87891">
        <w:rPr>
          <w:rFonts w:hint="cs"/>
          <w:rtl/>
        </w:rPr>
        <w:t>،</w:t>
      </w:r>
      <w:r>
        <w:rPr>
          <w:rFonts w:hint="cs"/>
          <w:rtl/>
        </w:rPr>
        <w:t xml:space="preserve"> فمشت إليه زوجته اُمّ وهب وجلست عند رأسه تمسح الدم عنه وتقول</w:t>
      </w:r>
      <w:r w:rsidR="00C87891">
        <w:rPr>
          <w:rFonts w:hint="cs"/>
          <w:rtl/>
        </w:rPr>
        <w:t>:</w:t>
      </w:r>
      <w:r>
        <w:rPr>
          <w:rFonts w:hint="cs"/>
          <w:rtl/>
        </w:rPr>
        <w:t xml:space="preserve"> هنيئاً لك الجنّة أسأل الله الذي رزقك الجنّة أنْ يصحبني معك</w:t>
      </w:r>
      <w:r w:rsidR="00C87891">
        <w:rPr>
          <w:rFonts w:hint="cs"/>
          <w:rtl/>
        </w:rPr>
        <w:t>.</w:t>
      </w:r>
      <w:r>
        <w:rPr>
          <w:rFonts w:hint="cs"/>
          <w:rtl/>
        </w:rPr>
        <w:t xml:space="preserve"> فقال الشمر لغلامه رستم</w:t>
      </w:r>
      <w:r w:rsidR="00C87891">
        <w:rPr>
          <w:rFonts w:hint="cs"/>
          <w:rtl/>
        </w:rPr>
        <w:t>:</w:t>
      </w:r>
      <w:r>
        <w:rPr>
          <w:rFonts w:hint="cs"/>
          <w:rtl/>
        </w:rPr>
        <w:t xml:space="preserve"> اضرب رأسها بالعمود</w:t>
      </w:r>
      <w:r w:rsidR="00C87891">
        <w:rPr>
          <w:rFonts w:hint="cs"/>
          <w:rtl/>
        </w:rPr>
        <w:t>،</w:t>
      </w:r>
      <w:r>
        <w:rPr>
          <w:rFonts w:hint="cs"/>
          <w:rtl/>
        </w:rPr>
        <w:t xml:space="preserve"> فشدخه وماتت مكانها</w:t>
      </w:r>
      <w:r w:rsidR="00C87891">
        <w:rPr>
          <w:rFonts w:hint="cs"/>
          <w:rtl/>
        </w:rPr>
        <w:t>،</w:t>
      </w:r>
      <w:r>
        <w:rPr>
          <w:rFonts w:hint="cs"/>
          <w:rtl/>
        </w:rPr>
        <w:t xml:space="preserve"> وهي أول امرأة قُتلت من أصحاب الحسين</w:t>
      </w:r>
      <w:r w:rsidRPr="00B572AB">
        <w:rPr>
          <w:rStyle w:val="libFootnotenumChar"/>
          <w:rFonts w:hint="cs"/>
          <w:rtl/>
        </w:rPr>
        <w:t xml:space="preserve"> </w:t>
      </w:r>
      <w:r w:rsidR="00237504" w:rsidRPr="00237504">
        <w:rPr>
          <w:rStyle w:val="libAlaemChar"/>
          <w:rFonts w:hint="cs"/>
          <w:rtl/>
        </w:rPr>
        <w:t>عليه‌السلام</w:t>
      </w:r>
      <w:r w:rsidRPr="00B572AB">
        <w:rPr>
          <w:rStyle w:val="libFootnotenumChar"/>
          <w:rFonts w:hint="cs"/>
          <w:rtl/>
        </w:rPr>
        <w:t>(2)</w:t>
      </w:r>
      <w:r w:rsidR="00C87891">
        <w:rPr>
          <w:rFonts w:hint="cs"/>
          <w:rtl/>
        </w:rPr>
        <w:t>.</w:t>
      </w:r>
      <w:r>
        <w:rPr>
          <w:rFonts w:hint="cs"/>
          <w:rtl/>
        </w:rPr>
        <w:t xml:space="preserve"> </w:t>
      </w:r>
    </w:p>
    <w:p w:rsidR="00B572AB" w:rsidRDefault="00B572AB" w:rsidP="00B572AB">
      <w:pPr>
        <w:pStyle w:val="libNormal"/>
      </w:pPr>
      <w:r>
        <w:rPr>
          <w:rFonts w:hint="cs"/>
          <w:rtl/>
        </w:rPr>
        <w:t>وقطع رأسه ورمى به إلى جهة الحسين فأخذته اُمّه ومسحت الدم عنه</w:t>
      </w:r>
      <w:r w:rsidR="00C87891">
        <w:rPr>
          <w:rFonts w:hint="cs"/>
          <w:rtl/>
        </w:rPr>
        <w:t>،</w:t>
      </w:r>
      <w:r>
        <w:rPr>
          <w:rFonts w:hint="cs"/>
          <w:rtl/>
        </w:rPr>
        <w:t xml:space="preserve"> ثمّ أخذت عمود خيمة وبرزت إلى الأعداء فردّها الحسين </w:t>
      </w:r>
      <w:r w:rsidR="00237504" w:rsidRPr="00237504">
        <w:rPr>
          <w:rStyle w:val="libAlaemChar"/>
          <w:rFonts w:hint="cs"/>
          <w:rtl/>
        </w:rPr>
        <w:t>عليه‌السلام</w:t>
      </w:r>
      <w:r>
        <w:rPr>
          <w:rFonts w:hint="cs"/>
          <w:rtl/>
        </w:rPr>
        <w:t xml:space="preserve">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ارجعي رحمك الله فقد وضِع عنك الجهاد</w:t>
      </w:r>
      <w:r w:rsidR="00F554F7">
        <w:rPr>
          <w:rStyle w:val="libBold2Char"/>
          <w:rFonts w:hint="cs"/>
          <w:rtl/>
        </w:rPr>
        <w:t>»</w:t>
      </w:r>
      <w:r w:rsidR="00C87891">
        <w:rPr>
          <w:rStyle w:val="libBold2Char"/>
          <w:rFonts w:hint="cs"/>
          <w:rtl/>
        </w:rPr>
        <w:t>.</w:t>
      </w:r>
      <w:r w:rsidRPr="00B572AB">
        <w:rPr>
          <w:rStyle w:val="libBold2Char"/>
          <w:rFonts w:hint="cs"/>
          <w:rtl/>
        </w:rPr>
        <w:t xml:space="preserve"> </w:t>
      </w:r>
      <w:r>
        <w:rPr>
          <w:rFonts w:hint="cs"/>
          <w:rtl/>
        </w:rPr>
        <w:t>فرجعت وهي تقول</w:t>
      </w:r>
      <w:r w:rsidR="00C87891">
        <w:rPr>
          <w:rFonts w:hint="cs"/>
          <w:rtl/>
        </w:rPr>
        <w:t>:</w:t>
      </w:r>
      <w:r>
        <w:rPr>
          <w:rFonts w:hint="cs"/>
          <w:rtl/>
        </w:rPr>
        <w:t xml:space="preserve"> اللهمّ</w:t>
      </w:r>
      <w:r w:rsidR="00C87891">
        <w:rPr>
          <w:rFonts w:hint="cs"/>
          <w:rtl/>
        </w:rPr>
        <w:t>،</w:t>
      </w:r>
      <w:r>
        <w:rPr>
          <w:rFonts w:hint="cs"/>
          <w:rtl/>
        </w:rPr>
        <w:t xml:space="preserve"> لا تقطع رجائي</w:t>
      </w:r>
      <w:r w:rsidR="00C87891">
        <w:rPr>
          <w:rFonts w:hint="cs"/>
          <w:rtl/>
        </w:rPr>
        <w:t>.</w:t>
      </w:r>
      <w:r>
        <w:rPr>
          <w:rFonts w:hint="cs"/>
          <w:rtl/>
        </w:rPr>
        <w:t xml:space="preserve"> فقال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يقطع الله رجاءك</w:t>
      </w:r>
      <w:r w:rsidR="00F554F7">
        <w:rPr>
          <w:rStyle w:val="libBold2Char"/>
          <w:rFonts w:hint="cs"/>
          <w:rtl/>
        </w:rPr>
        <w:t>»</w:t>
      </w:r>
      <w:r w:rsidRPr="00B572AB">
        <w:rPr>
          <w:rStyle w:val="libFootnotenumChar"/>
          <w:rFonts w:hint="cs"/>
          <w:rtl/>
        </w:rPr>
        <w:t>(3)</w:t>
      </w:r>
      <w:r w:rsidR="00C87891">
        <w:rPr>
          <w:rFonts w:hint="cs"/>
          <w:rtl/>
        </w:rPr>
        <w:t>.</w:t>
      </w:r>
      <w:r>
        <w:rPr>
          <w:rFonts w:hint="cs"/>
          <w:rtl/>
        </w:rPr>
        <w:t xml:space="preserve"> </w:t>
      </w:r>
    </w:p>
    <w:p w:rsidR="00B572AB" w:rsidRDefault="00B572AB" w:rsidP="00B572AB">
      <w:pPr>
        <w:pStyle w:val="libNormal"/>
      </w:pPr>
      <w:r>
        <w:rPr>
          <w:rFonts w:hint="cs"/>
          <w:rtl/>
        </w:rPr>
        <w:t xml:space="preserve">وحمل الشمر حتّى طعن فسطاط الحسين </w:t>
      </w:r>
      <w:r w:rsidR="00237504" w:rsidRPr="00237504">
        <w:rPr>
          <w:rStyle w:val="libAlaemChar"/>
          <w:rFonts w:hint="cs"/>
          <w:rtl/>
        </w:rPr>
        <w:t>عليه‌السلام</w:t>
      </w:r>
      <w:r>
        <w:rPr>
          <w:rFonts w:hint="cs"/>
          <w:rtl/>
        </w:rPr>
        <w:t xml:space="preserve"> بالرمح وقال</w:t>
      </w:r>
      <w:r w:rsidR="00C87891">
        <w:rPr>
          <w:rFonts w:hint="cs"/>
          <w:rtl/>
        </w:rPr>
        <w:t>:</w:t>
      </w:r>
      <w:r>
        <w:rPr>
          <w:rFonts w:hint="cs"/>
          <w:rtl/>
        </w:rPr>
        <w:t xml:space="preserve"> عليَّ بالنّار لاُحرقه على أهله</w:t>
      </w:r>
      <w:r w:rsidR="00C87891">
        <w:rPr>
          <w:rFonts w:hint="cs"/>
          <w:rtl/>
        </w:rPr>
        <w:t>.</w:t>
      </w:r>
      <w:r>
        <w:rPr>
          <w:rFonts w:hint="cs"/>
          <w:rtl/>
        </w:rPr>
        <w:t xml:space="preserve"> فتصايحت النّساء وخرجن من الفسطاط</w:t>
      </w:r>
      <w:r w:rsidR="00C87891">
        <w:rPr>
          <w:rFonts w:hint="cs"/>
          <w:rtl/>
        </w:rPr>
        <w:t>،</w:t>
      </w:r>
      <w:r>
        <w:rPr>
          <w:rFonts w:hint="cs"/>
          <w:rtl/>
        </w:rPr>
        <w:t xml:space="preserve"> وناداه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ذي الجوشن</w:t>
      </w:r>
      <w:r w:rsidR="00C87891">
        <w:rPr>
          <w:rStyle w:val="libBold2Char"/>
          <w:rFonts w:hint="cs"/>
          <w:rtl/>
        </w:rPr>
        <w:t>،</w:t>
      </w:r>
      <w:r w:rsidRPr="00B572AB">
        <w:rPr>
          <w:rStyle w:val="libBold2Char"/>
          <w:rFonts w:hint="cs"/>
          <w:rtl/>
        </w:rPr>
        <w:t xml:space="preserve"> أنت تدعو بالنّار لتحرق بيتي على أهلي</w:t>
      </w:r>
      <w:r w:rsidR="00C87891">
        <w:rPr>
          <w:rStyle w:val="libBold2Char"/>
          <w:rFonts w:hint="cs"/>
          <w:rtl/>
        </w:rPr>
        <w:t>؟</w:t>
      </w:r>
      <w:r w:rsidRPr="00B572AB">
        <w:rPr>
          <w:rStyle w:val="libBold2Char"/>
          <w:rFonts w:hint="cs"/>
          <w:rtl/>
        </w:rPr>
        <w:t>! أحرقك الله بالنّار</w:t>
      </w:r>
      <w:r w:rsidR="00F554F7">
        <w:rPr>
          <w:rStyle w:val="libBold2Char"/>
          <w:rFonts w:hint="cs"/>
          <w:rtl/>
        </w:rPr>
        <w:t>»</w:t>
      </w:r>
      <w:r w:rsidR="00C87891">
        <w:rPr>
          <w:rStyle w:val="libBold2Char"/>
          <w:rFonts w:hint="cs"/>
          <w:rtl/>
        </w:rPr>
        <w:t>.</w:t>
      </w:r>
      <w:r w:rsidRPr="00B572AB">
        <w:rPr>
          <w:rStyle w:val="libBold2Char"/>
          <w:rFonts w:hint="cs"/>
          <w:rtl/>
        </w:rPr>
        <w:t xml:space="preserve"> </w:t>
      </w:r>
      <w:r>
        <w:rPr>
          <w:rFonts w:hint="cs"/>
          <w:rtl/>
        </w:rPr>
        <w:t>وقال له شبث بن ربعي</w:t>
      </w:r>
      <w:r w:rsidR="00C87891">
        <w:rPr>
          <w:rFonts w:hint="cs"/>
          <w:rtl/>
        </w:rPr>
        <w:t>:</w:t>
      </w:r>
      <w:r>
        <w:rPr>
          <w:rFonts w:hint="cs"/>
          <w:rtl/>
        </w:rPr>
        <w:t xml:space="preserve"> أمرعباً للنّساء صرت</w:t>
      </w:r>
      <w:r w:rsidR="00C87891">
        <w:rPr>
          <w:rFonts w:hint="cs"/>
          <w:rtl/>
        </w:rPr>
        <w:t>؟</w:t>
      </w:r>
      <w:r>
        <w:rPr>
          <w:rFonts w:hint="cs"/>
          <w:rtl/>
        </w:rPr>
        <w:t xml:space="preserve"> ما رأيت مقالاً أسوأ من مقالك</w:t>
      </w:r>
      <w:r w:rsidR="00C87891">
        <w:rPr>
          <w:rFonts w:hint="cs"/>
          <w:rtl/>
        </w:rPr>
        <w:t>،</w:t>
      </w:r>
      <w:r>
        <w:rPr>
          <w:rFonts w:hint="cs"/>
          <w:rtl/>
        </w:rPr>
        <w:t xml:space="preserve"> وموقفاً أقبح من موقفك</w:t>
      </w:r>
      <w:r w:rsidR="00C87891">
        <w:rPr>
          <w:rFonts w:hint="cs"/>
          <w:rtl/>
        </w:rPr>
        <w:t>.</w:t>
      </w:r>
      <w:r>
        <w:rPr>
          <w:rFonts w:hint="cs"/>
          <w:rtl/>
        </w:rPr>
        <w:t xml:space="preserve"> فاستحى وانصرف</w:t>
      </w:r>
      <w:r w:rsidR="00C87891">
        <w:rPr>
          <w:rFonts w:hint="cs"/>
          <w:rtl/>
        </w:rPr>
        <w:t>.</w:t>
      </w:r>
      <w:r>
        <w:rPr>
          <w:rFonts w:hint="cs"/>
          <w:rtl/>
        </w:rPr>
        <w:t xml:space="preserve"> وحمل على جماعته زهير بن القين في عشرة من أصحابه حتّى كشفوهم عن البيوت</w:t>
      </w:r>
      <w:r w:rsidRPr="00B572AB">
        <w:rPr>
          <w:rStyle w:val="libFootnotenumChar"/>
          <w:rFonts w:hint="cs"/>
          <w:rtl/>
        </w:rPr>
        <w:t>(4)</w:t>
      </w:r>
      <w:r w:rsidR="00C87891">
        <w:rPr>
          <w:rFonts w:hint="cs"/>
          <w:rtl/>
        </w:rPr>
        <w:t>.</w:t>
      </w:r>
      <w:r w:rsidRPr="00B572AB">
        <w:rPr>
          <w:rFonts w:hint="cs"/>
          <w:rtl/>
        </w:rPr>
        <w:t xml:space="preserve"> </w:t>
      </w:r>
    </w:p>
    <w:p w:rsidR="00B572AB" w:rsidRDefault="00B572AB" w:rsidP="00D60652">
      <w:pPr>
        <w:pStyle w:val="Heading2Center"/>
      </w:pPr>
      <w:bookmarkStart w:id="176" w:name="عزرة_يستمد_الرجال"/>
      <w:bookmarkStart w:id="177" w:name="_Toc373582769"/>
      <w:bookmarkEnd w:id="176"/>
      <w:r>
        <w:rPr>
          <w:rFonts w:hint="cs"/>
          <w:rtl/>
        </w:rPr>
        <w:t>عزرة يستمد الرجال</w:t>
      </w:r>
      <w:bookmarkEnd w:id="177"/>
    </w:p>
    <w:p w:rsidR="00B572AB" w:rsidRDefault="00B572AB" w:rsidP="00B572AB">
      <w:pPr>
        <w:pStyle w:val="libNormal"/>
      </w:pPr>
      <w:r>
        <w:rPr>
          <w:rFonts w:hint="cs"/>
          <w:rtl/>
        </w:rPr>
        <w:t>ولمّا رأى عزرة بن قيس - وهو على الخيل - الوهن في أصحابه والفشل كلّما يحملون</w:t>
      </w:r>
      <w:r w:rsidR="00C87891">
        <w:rPr>
          <w:rFonts w:hint="cs"/>
          <w:rtl/>
        </w:rPr>
        <w:t>،</w:t>
      </w:r>
      <w:r>
        <w:rPr>
          <w:rFonts w:hint="cs"/>
          <w:rtl/>
        </w:rPr>
        <w:t xml:space="preserve"> بعث إلى عمر بن سعد يستمدّه الرجال</w:t>
      </w:r>
      <w:r w:rsidR="00C87891">
        <w:rPr>
          <w:rFonts w:hint="cs"/>
          <w:rtl/>
        </w:rPr>
        <w:t>،</w:t>
      </w:r>
      <w:r>
        <w:rPr>
          <w:rFonts w:hint="cs"/>
          <w:rtl/>
        </w:rPr>
        <w:t xml:space="preserve"> فقال ابن سعد لشبث بن ربعي</w:t>
      </w:r>
      <w:r w:rsidR="00C87891">
        <w:rPr>
          <w:rFonts w:hint="cs"/>
          <w:rtl/>
        </w:rPr>
        <w:t>:</w:t>
      </w:r>
      <w:r>
        <w:rPr>
          <w:rFonts w:hint="cs"/>
          <w:rtl/>
        </w:rPr>
        <w:t xml:space="preserve"> ألا تقدم إليهم</w:t>
      </w:r>
      <w:r w:rsidR="00C87891">
        <w:rPr>
          <w:rFonts w:hint="cs"/>
          <w:rtl/>
        </w:rPr>
        <w:t>؟</w:t>
      </w:r>
      <w:r>
        <w:rPr>
          <w:rFonts w:hint="cs"/>
          <w:rtl/>
        </w:rPr>
        <w:t xml:space="preserve"> قال</w:t>
      </w:r>
      <w:r w:rsidR="00C87891">
        <w:rPr>
          <w:rFonts w:hint="cs"/>
          <w:rtl/>
        </w:rPr>
        <w:t>:</w:t>
      </w:r>
      <w:r>
        <w:rPr>
          <w:rFonts w:hint="cs"/>
          <w:rtl/>
        </w:rPr>
        <w:t xml:space="preserve"> يا سبحان الله</w:t>
      </w:r>
      <w:r w:rsidR="00C87891">
        <w:rPr>
          <w:rFonts w:hint="cs"/>
          <w:rtl/>
        </w:rPr>
        <w:t>!</w:t>
      </w:r>
      <w:r>
        <w:rPr>
          <w:rFonts w:hint="cs"/>
          <w:rtl/>
        </w:rPr>
        <w:t xml:space="preserve"> تكلّف شيخ المصر</w:t>
      </w:r>
      <w:r w:rsidR="00C87891">
        <w:rPr>
          <w:rFonts w:hint="cs"/>
          <w:rtl/>
        </w:rPr>
        <w:t>،</w:t>
      </w:r>
      <w:r>
        <w:rPr>
          <w:rFonts w:hint="cs"/>
          <w:rtl/>
        </w:rPr>
        <w:t xml:space="preserve"> وعندك مَن يجزي عنه</w:t>
      </w:r>
      <w:r w:rsidR="00C87891">
        <w:rPr>
          <w:rFonts w:hint="cs"/>
          <w:rtl/>
        </w:rPr>
        <w:t>.</w:t>
      </w:r>
      <w:r>
        <w:rPr>
          <w:rFonts w:hint="cs"/>
          <w:rtl/>
        </w:rPr>
        <w:t xml:space="preserve"> ولَم يزل شبث بن ربعي كارهاً لقتال الحسين</w:t>
      </w:r>
      <w:r w:rsidR="00C87891">
        <w:rPr>
          <w:rFonts w:hint="cs"/>
          <w:rtl/>
        </w:rPr>
        <w:t>،</w:t>
      </w:r>
      <w:r>
        <w:rPr>
          <w:rFonts w:hint="cs"/>
          <w:rtl/>
        </w:rPr>
        <w:t xml:space="preserve"> وقد سُمع يقول</w:t>
      </w:r>
      <w:r w:rsidR="00C87891">
        <w:rPr>
          <w:rFonts w:hint="cs"/>
          <w:rtl/>
        </w:rPr>
        <w:t>:</w:t>
      </w:r>
      <w:r>
        <w:rPr>
          <w:rFonts w:hint="cs"/>
          <w:rtl/>
        </w:rPr>
        <w:t xml:space="preserve"> قاتلنا مع علي بن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حكى هذا ابن الأثير</w:t>
      </w:r>
      <w:r w:rsidR="00C87891">
        <w:rPr>
          <w:rFonts w:hint="cs"/>
          <w:rtl/>
        </w:rPr>
        <w:t>،</w:t>
      </w:r>
      <w:r>
        <w:rPr>
          <w:rFonts w:hint="cs"/>
          <w:rtl/>
        </w:rPr>
        <w:t xml:space="preserve"> وفي مقتل الخوارزمي 2 / 13</w:t>
      </w:r>
      <w:r w:rsidR="00C87891">
        <w:rPr>
          <w:rFonts w:hint="cs"/>
          <w:rtl/>
        </w:rPr>
        <w:t>:</w:t>
      </w:r>
      <w:r>
        <w:rPr>
          <w:rFonts w:hint="cs"/>
          <w:rtl/>
        </w:rPr>
        <w:t xml:space="preserve"> إنّ شماله قُطعت بعد أن قُطعت يمينه</w:t>
      </w:r>
      <w:r w:rsidR="00C87891">
        <w:rPr>
          <w:rFonts w:hint="cs"/>
          <w:rtl/>
        </w:rPr>
        <w:t>.</w:t>
      </w:r>
    </w:p>
    <w:p w:rsidR="00B572AB" w:rsidRDefault="00B572AB" w:rsidP="00AA1C80">
      <w:pPr>
        <w:pStyle w:val="libFootnote0"/>
      </w:pPr>
      <w:r>
        <w:rPr>
          <w:rFonts w:hint="cs"/>
          <w:rtl/>
        </w:rPr>
        <w:t>(2) تاريخ الطبري 6 / 251</w:t>
      </w:r>
      <w:r w:rsidR="00C87891">
        <w:rPr>
          <w:rFonts w:hint="cs"/>
          <w:rtl/>
        </w:rPr>
        <w:t>،</w:t>
      </w:r>
      <w:r>
        <w:rPr>
          <w:rFonts w:hint="cs"/>
          <w:rtl/>
        </w:rPr>
        <w:t xml:space="preserve"> وفي مسند أحمد 2 / 100</w:t>
      </w:r>
      <w:r w:rsidR="00C87891">
        <w:rPr>
          <w:rFonts w:hint="cs"/>
          <w:rtl/>
        </w:rPr>
        <w:t>،</w:t>
      </w:r>
      <w:r>
        <w:rPr>
          <w:rFonts w:hint="cs"/>
          <w:rtl/>
        </w:rPr>
        <w:t xml:space="preserve"> الطبعة الاُولى عن أبي عمر</w:t>
      </w:r>
      <w:r w:rsidR="00C87891">
        <w:rPr>
          <w:rFonts w:hint="cs"/>
          <w:rtl/>
        </w:rPr>
        <w:t>:</w:t>
      </w:r>
      <w:r>
        <w:rPr>
          <w:rFonts w:hint="cs"/>
          <w:rtl/>
        </w:rPr>
        <w:t xml:space="preserve"> مرّ رسول الله </w:t>
      </w:r>
      <w:r w:rsidR="0044650F" w:rsidRPr="0044650F">
        <w:rPr>
          <w:rStyle w:val="libAlaemChar"/>
          <w:rFonts w:hint="cs"/>
          <w:rtl/>
        </w:rPr>
        <w:t>صلى‌الله‌عليه‌وآله</w:t>
      </w:r>
      <w:r>
        <w:rPr>
          <w:rFonts w:hint="cs"/>
          <w:rtl/>
        </w:rPr>
        <w:t xml:space="preserve"> في غزاة غزاها بامرأة مقتولة</w:t>
      </w:r>
      <w:r w:rsidR="00C87891">
        <w:rPr>
          <w:rFonts w:hint="cs"/>
          <w:rtl/>
        </w:rPr>
        <w:t>،</w:t>
      </w:r>
      <w:r>
        <w:rPr>
          <w:rFonts w:hint="cs"/>
          <w:rtl/>
        </w:rPr>
        <w:t xml:space="preserve"> فنهى عن قتل النّساء والصبيان</w:t>
      </w:r>
      <w:r w:rsidR="00C87891">
        <w:rPr>
          <w:rFonts w:hint="cs"/>
          <w:rtl/>
        </w:rPr>
        <w:t>.</w:t>
      </w:r>
    </w:p>
    <w:p w:rsidR="00B572AB" w:rsidRDefault="00B572AB" w:rsidP="00AA1C80">
      <w:pPr>
        <w:pStyle w:val="libFootnote0"/>
      </w:pPr>
      <w:r>
        <w:rPr>
          <w:rFonts w:hint="cs"/>
          <w:rtl/>
        </w:rPr>
        <w:t xml:space="preserve">(3) تظلّم الزهراء </w:t>
      </w:r>
      <w:r w:rsidR="00237504" w:rsidRPr="00237504">
        <w:rPr>
          <w:rStyle w:val="libAlaemChar"/>
          <w:rFonts w:hint="cs"/>
          <w:rtl/>
        </w:rPr>
        <w:t>عليها‌السلام</w:t>
      </w:r>
      <w:r>
        <w:rPr>
          <w:rFonts w:hint="cs"/>
          <w:rtl/>
        </w:rPr>
        <w:t xml:space="preserve"> / 113</w:t>
      </w:r>
      <w:r w:rsidR="00C87891">
        <w:rPr>
          <w:rFonts w:hint="cs"/>
          <w:rtl/>
        </w:rPr>
        <w:t>.</w:t>
      </w:r>
    </w:p>
    <w:p w:rsidR="00B572AB" w:rsidRDefault="00B572AB" w:rsidP="00AA1C80">
      <w:pPr>
        <w:pStyle w:val="libFootnote0"/>
      </w:pPr>
      <w:r>
        <w:rPr>
          <w:rFonts w:hint="cs"/>
          <w:rtl/>
        </w:rPr>
        <w:t>(4) تاريخ الطبري 6 / 251</w:t>
      </w:r>
      <w:r w:rsidR="00C87891">
        <w:rPr>
          <w:rFonts w:hint="cs"/>
          <w:rtl/>
        </w:rPr>
        <w:t>،</w:t>
      </w:r>
      <w:r>
        <w:rPr>
          <w:rFonts w:hint="cs"/>
          <w:rtl/>
        </w:rPr>
        <w:t xml:space="preserve"> واختصره الخوارزمي في المقتل 2 / 16</w:t>
      </w:r>
      <w:r w:rsidR="00C87891">
        <w:rPr>
          <w:rFonts w:hint="cs"/>
          <w:rtl/>
        </w:rPr>
        <w:t>.</w:t>
      </w:r>
    </w:p>
    <w:p w:rsidR="00B572AB" w:rsidRDefault="00B572AB" w:rsidP="00DE2BFD">
      <w:pPr>
        <w:pStyle w:val="libPoemTiniChar"/>
        <w:rPr>
          <w:rtl/>
        </w:rPr>
      </w:pPr>
      <w:r>
        <w:rPr>
          <w:rtl/>
        </w:rPr>
        <w:br w:type="page"/>
      </w:r>
    </w:p>
    <w:p w:rsidR="00B572AB" w:rsidRDefault="00B572AB" w:rsidP="00D60652">
      <w:pPr>
        <w:pStyle w:val="libNormal0"/>
      </w:pPr>
      <w:r>
        <w:rPr>
          <w:rFonts w:hint="cs"/>
          <w:rtl/>
        </w:rPr>
        <w:lastRenderedPageBreak/>
        <w:t>أبي طالب ومع ابنه من بعده آل أبي سفيان خمس سنين</w:t>
      </w:r>
      <w:r w:rsidR="00C87891">
        <w:rPr>
          <w:rFonts w:hint="cs"/>
          <w:rtl/>
        </w:rPr>
        <w:t>،</w:t>
      </w:r>
      <w:r>
        <w:rPr>
          <w:rFonts w:hint="cs"/>
          <w:rtl/>
        </w:rPr>
        <w:t xml:space="preserve"> ثمّ عدونا على ولده وهو خير أهل الأرض نقاتله مع آل معاوية وابن سميّة الزانية</w:t>
      </w:r>
      <w:r w:rsidR="00C87891">
        <w:rPr>
          <w:rFonts w:hint="cs"/>
          <w:rtl/>
        </w:rPr>
        <w:t>،</w:t>
      </w:r>
      <w:r>
        <w:rPr>
          <w:rFonts w:hint="cs"/>
          <w:rtl/>
        </w:rPr>
        <w:t xml:space="preserve"> ضلال يا لك من ضلال</w:t>
      </w:r>
      <w:r w:rsidR="00C87891">
        <w:rPr>
          <w:rFonts w:hint="cs"/>
          <w:rtl/>
        </w:rPr>
        <w:t>!</w:t>
      </w:r>
      <w:r>
        <w:rPr>
          <w:rFonts w:hint="cs"/>
          <w:rtl/>
        </w:rPr>
        <w:t xml:space="preserve"> والله لا يعطي الله أهل هذا المصر خيراً أبداً</w:t>
      </w:r>
      <w:r w:rsidR="00C87891">
        <w:rPr>
          <w:rFonts w:hint="cs"/>
          <w:rtl/>
        </w:rPr>
        <w:t>،</w:t>
      </w:r>
      <w:r>
        <w:rPr>
          <w:rFonts w:hint="cs"/>
          <w:rtl/>
        </w:rPr>
        <w:t xml:space="preserve"> ولا يسدّدهم لرشد</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فمدّه بالحصين بن نُمير في خمسمئة من الرماة</w:t>
      </w:r>
      <w:r w:rsidR="00C87891">
        <w:rPr>
          <w:rFonts w:hint="cs"/>
          <w:rtl/>
        </w:rPr>
        <w:t>،</w:t>
      </w:r>
      <w:r>
        <w:rPr>
          <w:rFonts w:hint="cs"/>
          <w:rtl/>
        </w:rPr>
        <w:t xml:space="preserve"> واشتدّ القتال</w:t>
      </w:r>
      <w:r w:rsidR="00C87891">
        <w:rPr>
          <w:rFonts w:hint="cs"/>
          <w:rtl/>
        </w:rPr>
        <w:t>،</w:t>
      </w:r>
      <w:r>
        <w:rPr>
          <w:rFonts w:hint="cs"/>
          <w:rtl/>
        </w:rPr>
        <w:t xml:space="preserve"> وأكثر أصحاب الحسين </w:t>
      </w:r>
      <w:r w:rsidR="00237504" w:rsidRPr="00237504">
        <w:rPr>
          <w:rStyle w:val="libAlaemChar"/>
          <w:rFonts w:hint="cs"/>
          <w:rtl/>
        </w:rPr>
        <w:t>عليه‌السلام</w:t>
      </w:r>
      <w:r>
        <w:rPr>
          <w:rFonts w:hint="cs"/>
          <w:rtl/>
        </w:rPr>
        <w:t xml:space="preserve"> فيهم الجراح حتّى عقروا خيولهم وأرجلوهم</w:t>
      </w:r>
      <w:r w:rsidRPr="00B572AB">
        <w:rPr>
          <w:rStyle w:val="libFootnotenumChar"/>
          <w:rFonts w:hint="cs"/>
          <w:rtl/>
        </w:rPr>
        <w:t>(2)</w:t>
      </w:r>
      <w:r w:rsidR="00C87891">
        <w:rPr>
          <w:rFonts w:hint="cs"/>
          <w:rtl/>
        </w:rPr>
        <w:t>،</w:t>
      </w:r>
      <w:r>
        <w:rPr>
          <w:rFonts w:hint="cs"/>
          <w:rtl/>
        </w:rPr>
        <w:t xml:space="preserve"> ولَم يقدروا أنْ يأتوهم من وجه واحد</w:t>
      </w:r>
      <w:r w:rsidR="00C87891">
        <w:rPr>
          <w:rFonts w:hint="cs"/>
          <w:rtl/>
        </w:rPr>
        <w:t>؛</w:t>
      </w:r>
      <w:r>
        <w:rPr>
          <w:rFonts w:hint="cs"/>
          <w:rtl/>
        </w:rPr>
        <w:t xml:space="preserve"> لتقارب أبنيتهم</w:t>
      </w:r>
      <w:r w:rsidR="00C87891">
        <w:rPr>
          <w:rFonts w:hint="cs"/>
          <w:rtl/>
        </w:rPr>
        <w:t>.</w:t>
      </w:r>
      <w:r>
        <w:rPr>
          <w:rFonts w:hint="cs"/>
          <w:rtl/>
        </w:rPr>
        <w:t xml:space="preserve"> فأرسل ابن سعد الرجال ليقوضوها عن أيمانهم وعن شمائلهم</w:t>
      </w:r>
      <w:r w:rsidR="00C87891">
        <w:rPr>
          <w:rFonts w:hint="cs"/>
          <w:rtl/>
        </w:rPr>
        <w:t>؛</w:t>
      </w:r>
      <w:r>
        <w:rPr>
          <w:rFonts w:hint="cs"/>
          <w:rtl/>
        </w:rPr>
        <w:t xml:space="preserve"> ليحيطوا بهم</w:t>
      </w:r>
      <w:r w:rsidR="00C87891">
        <w:rPr>
          <w:rFonts w:hint="cs"/>
          <w:rtl/>
        </w:rPr>
        <w:t>.</w:t>
      </w:r>
      <w:r>
        <w:rPr>
          <w:rFonts w:hint="cs"/>
          <w:rtl/>
        </w:rPr>
        <w:t xml:space="preserve"> فأخذ الثلاثة والأربعة من أصحاب الحسين </w:t>
      </w:r>
      <w:r w:rsidR="00237504" w:rsidRPr="00237504">
        <w:rPr>
          <w:rStyle w:val="libAlaemChar"/>
          <w:rFonts w:hint="cs"/>
          <w:rtl/>
        </w:rPr>
        <w:t>عليه‌السلام</w:t>
      </w:r>
      <w:r>
        <w:rPr>
          <w:rFonts w:hint="cs"/>
          <w:rtl/>
        </w:rPr>
        <w:t xml:space="preserve"> يتخلّلون البيوت فيشدّون على الرجل وهو ينهب فيقتلونه ويرمونه من قريب فيعقرونه</w:t>
      </w:r>
      <w:r w:rsidR="00C87891">
        <w:rPr>
          <w:rFonts w:hint="cs"/>
          <w:rtl/>
        </w:rPr>
        <w:t>.</w:t>
      </w:r>
      <w:r>
        <w:rPr>
          <w:rFonts w:hint="cs"/>
          <w:rtl/>
        </w:rPr>
        <w:t xml:space="preserve"> </w:t>
      </w:r>
    </w:p>
    <w:p w:rsidR="00B572AB" w:rsidRDefault="00B572AB" w:rsidP="00B572AB">
      <w:pPr>
        <w:pStyle w:val="libNormal"/>
      </w:pPr>
      <w:r>
        <w:rPr>
          <w:rFonts w:hint="cs"/>
          <w:rtl/>
        </w:rPr>
        <w:t>فقال ابن سعد</w:t>
      </w:r>
      <w:r w:rsidR="00C87891">
        <w:rPr>
          <w:rFonts w:hint="cs"/>
          <w:rtl/>
        </w:rPr>
        <w:t>:</w:t>
      </w:r>
      <w:r>
        <w:rPr>
          <w:rFonts w:hint="cs"/>
          <w:rtl/>
        </w:rPr>
        <w:t xml:space="preserve"> احرقوها بالنّار فأضرموا فيها النّار</w:t>
      </w:r>
      <w:r w:rsidR="00C87891">
        <w:rPr>
          <w:rFonts w:hint="cs"/>
          <w:rtl/>
        </w:rPr>
        <w:t>.</w:t>
      </w:r>
      <w:r>
        <w:rPr>
          <w:rFonts w:hint="cs"/>
          <w:rtl/>
        </w:rPr>
        <w:t xml:space="preserve"> فصاحت النّساء ودُهشت الأطفال</w:t>
      </w:r>
      <w:r w:rsidR="00C87891">
        <w:rPr>
          <w:rFonts w:hint="cs"/>
          <w:rtl/>
        </w:rPr>
        <w:t>،</w:t>
      </w:r>
      <w:r>
        <w:rPr>
          <w:rFonts w:hint="cs"/>
          <w:rtl/>
        </w:rPr>
        <w:t xml:space="preserve"> فقال الحسين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دعوهم يحرقونها</w:t>
      </w:r>
      <w:r w:rsidR="00C87891">
        <w:rPr>
          <w:rStyle w:val="libBold2Char"/>
          <w:rFonts w:hint="cs"/>
          <w:rtl/>
        </w:rPr>
        <w:t>،</w:t>
      </w:r>
      <w:r w:rsidRPr="00B572AB">
        <w:rPr>
          <w:rStyle w:val="libBold2Char"/>
          <w:rFonts w:hint="cs"/>
          <w:rtl/>
        </w:rPr>
        <w:t xml:space="preserve"> فإنّهم إذا فعلوا ذلك لَم يجوزوا إليكم</w:t>
      </w:r>
      <w:r w:rsidR="00F554F7">
        <w:rPr>
          <w:rStyle w:val="libBold2Char"/>
          <w:rFonts w:hint="cs"/>
          <w:rtl/>
        </w:rPr>
        <w:t>»</w:t>
      </w:r>
      <w:r w:rsidR="00C87891">
        <w:rPr>
          <w:rStyle w:val="libBold2Char"/>
          <w:rFonts w:hint="cs"/>
          <w:rtl/>
        </w:rPr>
        <w:t>.</w:t>
      </w:r>
      <w:r>
        <w:rPr>
          <w:rFonts w:hint="cs"/>
          <w:rtl/>
        </w:rPr>
        <w:t xml:space="preserve"> فكان كما قال</w:t>
      </w:r>
      <w:r w:rsidRPr="00B572AB">
        <w:rPr>
          <w:rStyle w:val="libFootnotenumChar"/>
          <w:rFonts w:hint="cs"/>
          <w:rtl/>
        </w:rPr>
        <w:t>(3)</w:t>
      </w:r>
      <w:r w:rsidR="00C87891">
        <w:rPr>
          <w:rFonts w:hint="cs"/>
          <w:rtl/>
        </w:rPr>
        <w:t>.</w:t>
      </w:r>
      <w:r>
        <w:rPr>
          <w:rFonts w:hint="cs"/>
          <w:rtl/>
        </w:rPr>
        <w:t xml:space="preserve"> </w:t>
      </w:r>
    </w:p>
    <w:p w:rsidR="00B572AB" w:rsidRDefault="00B572AB" w:rsidP="00D60652">
      <w:pPr>
        <w:pStyle w:val="Heading2Center"/>
      </w:pPr>
      <w:bookmarkStart w:id="178" w:name="أبو_الشعثاء"/>
      <w:bookmarkStart w:id="179" w:name="_Toc373582770"/>
      <w:bookmarkEnd w:id="178"/>
      <w:r>
        <w:rPr>
          <w:rFonts w:hint="cs"/>
          <w:rtl/>
        </w:rPr>
        <w:t>أبو الشعثاء</w:t>
      </w:r>
      <w:bookmarkEnd w:id="179"/>
    </w:p>
    <w:p w:rsidR="00B572AB" w:rsidRDefault="00B572AB" w:rsidP="00B572AB">
      <w:pPr>
        <w:pStyle w:val="libNormal"/>
      </w:pPr>
      <w:r>
        <w:rPr>
          <w:rFonts w:hint="cs"/>
          <w:rtl/>
        </w:rPr>
        <w:t>وكان أبو الشعثاء الكندي - وهو يزيد بن زياد - مع ابن سعد</w:t>
      </w:r>
      <w:r w:rsidR="00C87891">
        <w:rPr>
          <w:rFonts w:hint="cs"/>
          <w:rtl/>
        </w:rPr>
        <w:t>،</w:t>
      </w:r>
      <w:r>
        <w:rPr>
          <w:rFonts w:hint="cs"/>
          <w:rtl/>
        </w:rPr>
        <w:t xml:space="preserve"> فلمّا ردّوا الشروط على الحسين </w:t>
      </w:r>
      <w:r w:rsidR="00237504" w:rsidRPr="00237504">
        <w:rPr>
          <w:rStyle w:val="libAlaemChar"/>
          <w:rFonts w:hint="cs"/>
          <w:rtl/>
        </w:rPr>
        <w:t>عليه‌السلام</w:t>
      </w:r>
      <w:r>
        <w:rPr>
          <w:rFonts w:hint="cs"/>
          <w:rtl/>
        </w:rPr>
        <w:t xml:space="preserve"> صار معه</w:t>
      </w:r>
      <w:r w:rsidR="00C87891">
        <w:rPr>
          <w:rFonts w:hint="cs"/>
          <w:rtl/>
        </w:rPr>
        <w:t>،</w:t>
      </w:r>
      <w:r>
        <w:rPr>
          <w:rFonts w:hint="cs"/>
          <w:rtl/>
        </w:rPr>
        <w:t xml:space="preserve"> وكان رامياً فجثا على ركبتَيه بين يدَي الحسين ورمى بمئة سهم و الحسين </w:t>
      </w:r>
      <w:r w:rsidR="00237504" w:rsidRPr="00237504">
        <w:rPr>
          <w:rStyle w:val="libAlaemChar"/>
          <w:rFonts w:hint="cs"/>
          <w:rtl/>
        </w:rPr>
        <w:t>عليه‌السلام</w:t>
      </w:r>
      <w:r>
        <w:rPr>
          <w:rFonts w:hint="cs"/>
          <w:rtl/>
        </w:rPr>
        <w:t xml:space="preserve">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 سدّد رميته</w:t>
      </w:r>
      <w:r w:rsidR="00C87891">
        <w:rPr>
          <w:rStyle w:val="libBold2Char"/>
          <w:rFonts w:hint="cs"/>
          <w:rtl/>
        </w:rPr>
        <w:t>،</w:t>
      </w:r>
      <w:r w:rsidRPr="00B572AB">
        <w:rPr>
          <w:rStyle w:val="libBold2Char"/>
          <w:rFonts w:hint="cs"/>
          <w:rtl/>
        </w:rPr>
        <w:t xml:space="preserve"> واجعل ثوابه الجنّة</w:t>
      </w:r>
      <w:r w:rsidR="00F554F7">
        <w:rPr>
          <w:rStyle w:val="libBold2Char"/>
          <w:rFonts w:hint="cs"/>
          <w:rtl/>
        </w:rPr>
        <w:t>»</w:t>
      </w:r>
      <w:r w:rsidR="00C87891">
        <w:rPr>
          <w:rStyle w:val="libBold2Char"/>
          <w:rFonts w:hint="cs"/>
          <w:rtl/>
        </w:rPr>
        <w:t>.</w:t>
      </w:r>
      <w:r>
        <w:rPr>
          <w:rFonts w:hint="cs"/>
          <w:rtl/>
        </w:rPr>
        <w:t xml:space="preserve"> فلمّا نفدت سهامه قام وهو يقول</w:t>
      </w:r>
      <w:r w:rsidR="00C87891">
        <w:rPr>
          <w:rFonts w:hint="cs"/>
          <w:rtl/>
        </w:rPr>
        <w:t>:</w:t>
      </w:r>
      <w:r>
        <w:rPr>
          <w:rFonts w:hint="cs"/>
          <w:rtl/>
        </w:rPr>
        <w:t xml:space="preserve"> لقد تبيّن لي أنّي قتلت منهم خمسة</w:t>
      </w:r>
      <w:r w:rsidRPr="00B572AB">
        <w:rPr>
          <w:rStyle w:val="libFootnotenumChar"/>
          <w:rFonts w:hint="cs"/>
          <w:rtl/>
        </w:rPr>
        <w:t>(5)</w:t>
      </w:r>
      <w:r w:rsidR="00C87891">
        <w:rPr>
          <w:rFonts w:hint="cs"/>
          <w:rtl/>
        </w:rPr>
        <w:t>.</w:t>
      </w:r>
      <w:r>
        <w:rPr>
          <w:rFonts w:hint="cs"/>
          <w:rtl/>
        </w:rPr>
        <w:t xml:space="preserve"> ثمّ حمل على القوم فقتل تسعة نفر وقُتل</w:t>
      </w:r>
      <w:r w:rsidRPr="00B572AB">
        <w:rPr>
          <w:rStyle w:val="libFootnotenumChar"/>
          <w:rFonts w:hint="cs"/>
          <w:rtl/>
        </w:rPr>
        <w:t>(4)</w:t>
      </w:r>
      <w:r w:rsidR="00C87891">
        <w:rPr>
          <w:rFonts w:hint="cs"/>
          <w:rtl/>
        </w:rPr>
        <w:t>.</w:t>
      </w:r>
      <w:r>
        <w:rPr>
          <w:rFonts w:hint="cs"/>
          <w:rtl/>
        </w:rPr>
        <w:t xml:space="preserve"> </w:t>
      </w:r>
    </w:p>
    <w:p w:rsidR="00B572AB" w:rsidRDefault="00B572AB" w:rsidP="00D60652">
      <w:pPr>
        <w:pStyle w:val="Heading2Center"/>
      </w:pPr>
      <w:bookmarkStart w:id="180" w:name="_Toc373582771"/>
      <w:r>
        <w:rPr>
          <w:rFonts w:hint="cs"/>
          <w:rtl/>
        </w:rPr>
        <w:t>الزوال</w:t>
      </w:r>
      <w:bookmarkEnd w:id="180"/>
    </w:p>
    <w:p w:rsidR="00B572AB" w:rsidRDefault="00B572AB" w:rsidP="00B572AB">
      <w:pPr>
        <w:pStyle w:val="libNormal"/>
      </w:pPr>
      <w:r>
        <w:rPr>
          <w:rFonts w:hint="cs"/>
          <w:rtl/>
        </w:rPr>
        <w:t>والتفت أبو ثمامة الصائدي</w:t>
      </w:r>
      <w:r w:rsidRPr="00B572AB">
        <w:rPr>
          <w:rStyle w:val="libFootnotenumChar"/>
          <w:rFonts w:hint="cs"/>
          <w:rtl/>
        </w:rPr>
        <w:t>(6)</w:t>
      </w:r>
      <w:r>
        <w:rPr>
          <w:rFonts w:hint="cs"/>
          <w:rtl/>
        </w:rPr>
        <w:t xml:space="preserve"> إلى الشمس قد زالت</w:t>
      </w:r>
      <w:r w:rsidR="00C87891">
        <w:rPr>
          <w:rFonts w:hint="cs"/>
          <w:rtl/>
        </w:rPr>
        <w:t>،</w:t>
      </w:r>
      <w:r>
        <w:rPr>
          <w:rFonts w:hint="cs"/>
          <w:rtl/>
        </w:rPr>
        <w:t xml:space="preserve"> فقال للحسين </w:t>
      </w:r>
      <w:r w:rsidR="00237504" w:rsidRPr="00237504">
        <w:rPr>
          <w:rStyle w:val="libAlaemChar"/>
          <w:rFonts w:hint="cs"/>
          <w:rtl/>
        </w:rPr>
        <w:t>عليه‌السلام</w:t>
      </w:r>
      <w:r w:rsidR="00C87891">
        <w:rPr>
          <w:rFonts w:hint="cs"/>
          <w:rtl/>
        </w:rPr>
        <w:t>:</w:t>
      </w:r>
      <w:r>
        <w:rPr>
          <w:rFonts w:hint="cs"/>
          <w:rtl/>
        </w:rPr>
        <w:t xml:space="preserve"> نفسي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251</w:t>
      </w:r>
      <w:r w:rsidR="00C87891">
        <w:rPr>
          <w:rFonts w:hint="cs"/>
          <w:rtl/>
        </w:rPr>
        <w:t>.</w:t>
      </w:r>
    </w:p>
    <w:p w:rsidR="00B572AB" w:rsidRDefault="00B572AB" w:rsidP="00AA1C80">
      <w:pPr>
        <w:pStyle w:val="libFootnote0"/>
      </w:pPr>
      <w:r>
        <w:rPr>
          <w:rFonts w:hint="cs"/>
          <w:rtl/>
        </w:rPr>
        <w:t>(2) إعلام الورى / 145</w:t>
      </w:r>
      <w:r w:rsidR="00C87891">
        <w:rPr>
          <w:rFonts w:hint="cs"/>
          <w:rtl/>
        </w:rPr>
        <w:t>،</w:t>
      </w:r>
      <w:r>
        <w:rPr>
          <w:rFonts w:hint="cs"/>
          <w:rtl/>
        </w:rPr>
        <w:t xml:space="preserve"> وابن الأثير 4 / 28</w:t>
      </w:r>
      <w:r w:rsidR="00C87891">
        <w:rPr>
          <w:rFonts w:hint="cs"/>
          <w:rtl/>
        </w:rPr>
        <w:t>.</w:t>
      </w:r>
    </w:p>
    <w:p w:rsidR="00B572AB" w:rsidRDefault="00B572AB" w:rsidP="00AA1C80">
      <w:pPr>
        <w:pStyle w:val="libFootnote0"/>
      </w:pPr>
      <w:r>
        <w:rPr>
          <w:rFonts w:hint="cs"/>
          <w:rtl/>
        </w:rPr>
        <w:t>(3) ابن الأثير 4 / 28</w:t>
      </w:r>
      <w:r w:rsidR="00C87891">
        <w:rPr>
          <w:rFonts w:hint="cs"/>
          <w:rtl/>
        </w:rPr>
        <w:t>،</w:t>
      </w:r>
      <w:r>
        <w:rPr>
          <w:rFonts w:hint="cs"/>
          <w:rtl/>
        </w:rPr>
        <w:t xml:space="preserve"> ومقتل الخوارزمي 2 / 16</w:t>
      </w:r>
      <w:r w:rsidR="00C87891">
        <w:rPr>
          <w:rFonts w:hint="cs"/>
          <w:rtl/>
        </w:rPr>
        <w:t>.</w:t>
      </w:r>
    </w:p>
    <w:p w:rsidR="00B572AB" w:rsidRDefault="00B572AB" w:rsidP="00AA1C80">
      <w:pPr>
        <w:pStyle w:val="libFootnote0"/>
      </w:pPr>
      <w:r>
        <w:rPr>
          <w:rFonts w:hint="cs"/>
          <w:rtl/>
        </w:rPr>
        <w:t>(4) تاريخ الطبري 6 / 255</w:t>
      </w:r>
      <w:r w:rsidR="00C87891">
        <w:rPr>
          <w:rFonts w:hint="cs"/>
          <w:rtl/>
        </w:rPr>
        <w:t>.</w:t>
      </w:r>
    </w:p>
    <w:p w:rsidR="00B572AB" w:rsidRDefault="00B572AB" w:rsidP="00AA1C80">
      <w:pPr>
        <w:pStyle w:val="libFootnote0"/>
      </w:pPr>
      <w:r>
        <w:rPr>
          <w:rFonts w:hint="cs"/>
          <w:rtl/>
        </w:rPr>
        <w:t>(5) أمالي الصدوق / 17 المجلس الثلاثون</w:t>
      </w:r>
      <w:r w:rsidR="00C87891">
        <w:rPr>
          <w:rFonts w:hint="cs"/>
          <w:rtl/>
        </w:rPr>
        <w:t>،</w:t>
      </w:r>
      <w:r>
        <w:rPr>
          <w:rFonts w:hint="cs"/>
          <w:rtl/>
        </w:rPr>
        <w:t xml:space="preserve"> وفي ذخيرة الدارين</w:t>
      </w:r>
      <w:r w:rsidR="00C87891">
        <w:rPr>
          <w:rFonts w:hint="cs"/>
          <w:rtl/>
        </w:rPr>
        <w:t>:</w:t>
      </w:r>
      <w:r>
        <w:rPr>
          <w:rFonts w:hint="cs"/>
          <w:rtl/>
        </w:rPr>
        <w:t xml:space="preserve"> قتل تسعة عشر رجلاً</w:t>
      </w:r>
      <w:r w:rsidR="00C87891">
        <w:rPr>
          <w:rFonts w:hint="cs"/>
          <w:rtl/>
        </w:rPr>
        <w:t>.</w:t>
      </w:r>
    </w:p>
    <w:p w:rsidR="00B572AB" w:rsidRDefault="00B572AB" w:rsidP="00AA1C80">
      <w:pPr>
        <w:pStyle w:val="libFootnote0"/>
      </w:pPr>
      <w:r>
        <w:rPr>
          <w:rFonts w:hint="cs"/>
          <w:rtl/>
        </w:rPr>
        <w:t>(6) في جمهرة أنساب العرب لابن حزم / 373</w:t>
      </w:r>
      <w:r w:rsidR="00C87891">
        <w:rPr>
          <w:rFonts w:hint="cs"/>
          <w:rtl/>
        </w:rPr>
        <w:t>،</w:t>
      </w:r>
      <w:r>
        <w:rPr>
          <w:rFonts w:hint="cs"/>
          <w:rtl/>
        </w:rPr>
        <w:t xml:space="preserve"> والإكليل للهمداني 10 / 97</w:t>
      </w:r>
      <w:r w:rsidR="00C87891">
        <w:rPr>
          <w:rFonts w:hint="cs"/>
          <w:rtl/>
        </w:rPr>
        <w:t>:</w:t>
      </w:r>
      <w:r>
        <w:rPr>
          <w:rFonts w:hint="cs"/>
          <w:rtl/>
        </w:rPr>
        <w:t xml:space="preserve"> أبو ثمامة</w:t>
      </w:r>
      <w:r w:rsidR="00C87891">
        <w:rPr>
          <w:rFonts w:hint="cs"/>
          <w:rtl/>
        </w:rPr>
        <w:t>:</w:t>
      </w:r>
      <w:r>
        <w:rPr>
          <w:rFonts w:hint="cs"/>
          <w:rtl/>
        </w:rPr>
        <w:t xml:space="preserve"> هو زياد بن عمرو بن عريب بن حنظلة بن دارم الصائدي</w:t>
      </w:r>
      <w:r w:rsidR="00C87891">
        <w:rPr>
          <w:rFonts w:hint="cs"/>
          <w:rtl/>
        </w:rPr>
        <w:t>،</w:t>
      </w:r>
      <w:r>
        <w:rPr>
          <w:rFonts w:hint="cs"/>
          <w:rtl/>
        </w:rPr>
        <w:t xml:space="preserve"> قُتل مع الحسين</w:t>
      </w:r>
      <w:r w:rsidR="00C87891">
        <w:rPr>
          <w:rFonts w:hint="cs"/>
          <w:rtl/>
        </w:rPr>
        <w:t>.</w:t>
      </w:r>
    </w:p>
    <w:p w:rsidR="00B572AB" w:rsidRDefault="00B572AB" w:rsidP="00AA1C80">
      <w:pPr>
        <w:pStyle w:val="libFootnote0"/>
      </w:pPr>
      <w:r>
        <w:rPr>
          <w:rFonts w:hint="cs"/>
          <w:rtl/>
        </w:rPr>
        <w:t>وفي تاريخ الطبري 6 / 151</w:t>
      </w:r>
      <w:r w:rsidR="00C87891">
        <w:rPr>
          <w:rFonts w:hint="cs"/>
          <w:rtl/>
        </w:rPr>
        <w:t>،</w:t>
      </w:r>
      <w:r>
        <w:rPr>
          <w:rFonts w:hint="cs"/>
          <w:rtl/>
        </w:rPr>
        <w:t xml:space="preserve"> وزيارة النّاحية المقدسة أبو ثمامة عمرو بن عبد الله الصائدي</w:t>
      </w:r>
      <w:r w:rsidR="00C87891">
        <w:rPr>
          <w:rFonts w:hint="cs"/>
          <w:rtl/>
        </w:rPr>
        <w:t>.</w:t>
      </w:r>
    </w:p>
    <w:p w:rsidR="00B572AB" w:rsidRDefault="00B572AB" w:rsidP="00AA1C80">
      <w:pPr>
        <w:pStyle w:val="libFootnote0"/>
      </w:pPr>
      <w:r>
        <w:rPr>
          <w:rFonts w:hint="cs"/>
          <w:rtl/>
        </w:rPr>
        <w:t>وفي اللباب لابن الأثير 2 / 46</w:t>
      </w:r>
      <w:r w:rsidR="00C87891">
        <w:rPr>
          <w:rFonts w:hint="cs"/>
          <w:rtl/>
        </w:rPr>
        <w:t>:</w:t>
      </w:r>
      <w:r>
        <w:rPr>
          <w:rFonts w:hint="cs"/>
          <w:rtl/>
        </w:rPr>
        <w:t xml:space="preserve"> الصائدي</w:t>
      </w:r>
      <w:r w:rsidR="00C87891">
        <w:rPr>
          <w:rFonts w:hint="cs"/>
          <w:rtl/>
        </w:rPr>
        <w:t>:</w:t>
      </w:r>
      <w:r>
        <w:rPr>
          <w:rFonts w:hint="cs"/>
          <w:rtl/>
        </w:rPr>
        <w:t xml:space="preserve"> نسبةً إلى صائد</w:t>
      </w:r>
      <w:r w:rsidR="00C87891">
        <w:rPr>
          <w:rFonts w:hint="cs"/>
          <w:rtl/>
        </w:rPr>
        <w:t>،</w:t>
      </w:r>
      <w:r>
        <w:rPr>
          <w:rFonts w:hint="cs"/>
          <w:rtl/>
        </w:rPr>
        <w:t xml:space="preserve"> بطن من همدان</w:t>
      </w:r>
      <w:r w:rsidR="00C87891">
        <w:rPr>
          <w:rFonts w:hint="cs"/>
          <w:rtl/>
        </w:rPr>
        <w:t>،</w:t>
      </w:r>
      <w:r>
        <w:rPr>
          <w:rFonts w:hint="cs"/>
          <w:rtl/>
        </w:rPr>
        <w:t xml:space="preserve"> واسم صايد كعب بن شرحبيل</w:t>
      </w:r>
      <w:r w:rsidR="00C87891">
        <w:rPr>
          <w:rFonts w:hint="cs"/>
          <w:rtl/>
        </w:rPr>
        <w:t>.</w:t>
      </w:r>
      <w:r>
        <w:rPr>
          <w:rFonts w:hint="cs"/>
          <w:rtl/>
        </w:rPr>
        <w:t>.. الخ</w:t>
      </w:r>
      <w:r w:rsidR="00C87891">
        <w:rPr>
          <w:rFonts w:hint="cs"/>
          <w:rtl/>
        </w:rPr>
        <w:t>.</w:t>
      </w:r>
    </w:p>
    <w:p w:rsidR="00B572AB" w:rsidRDefault="00B572AB" w:rsidP="00DE2BFD">
      <w:pPr>
        <w:pStyle w:val="libPoemTiniChar"/>
        <w:rPr>
          <w:rtl/>
        </w:rPr>
      </w:pPr>
      <w:r>
        <w:rPr>
          <w:rtl/>
        </w:rPr>
        <w:br w:type="page"/>
      </w:r>
    </w:p>
    <w:p w:rsidR="00B572AB" w:rsidRDefault="00B572AB" w:rsidP="004864F2">
      <w:pPr>
        <w:pStyle w:val="libNormal0"/>
      </w:pPr>
      <w:r>
        <w:rPr>
          <w:rFonts w:hint="cs"/>
          <w:rtl/>
        </w:rPr>
        <w:lastRenderedPageBreak/>
        <w:t>لك الفداء</w:t>
      </w:r>
      <w:r w:rsidR="00C87891">
        <w:rPr>
          <w:rFonts w:hint="cs"/>
          <w:rtl/>
        </w:rPr>
        <w:t>،</w:t>
      </w:r>
      <w:r>
        <w:rPr>
          <w:rFonts w:hint="cs"/>
          <w:rtl/>
        </w:rPr>
        <w:t xml:space="preserve"> إنّي أرى هؤلاء قد اقتربوا منك</w:t>
      </w:r>
      <w:r w:rsidR="00C87891">
        <w:rPr>
          <w:rFonts w:hint="cs"/>
          <w:rtl/>
        </w:rPr>
        <w:t>،</w:t>
      </w:r>
      <w:r>
        <w:rPr>
          <w:rFonts w:hint="cs"/>
          <w:rtl/>
        </w:rPr>
        <w:t xml:space="preserve"> لا و الله لا تُقتل حتّى اُقتل دونك</w:t>
      </w:r>
      <w:r w:rsidR="00C87891">
        <w:rPr>
          <w:rFonts w:hint="cs"/>
          <w:rtl/>
        </w:rPr>
        <w:t>،</w:t>
      </w:r>
      <w:r>
        <w:rPr>
          <w:rFonts w:hint="cs"/>
          <w:rtl/>
        </w:rPr>
        <w:t xml:space="preserve"> و اُحبّ أنْ ألقى الله وقد صلّيت هذه الصلاة التي دنا وقتها</w:t>
      </w:r>
      <w:r w:rsidR="00C87891">
        <w:rPr>
          <w:rFonts w:hint="cs"/>
          <w:rtl/>
        </w:rPr>
        <w:t>.</w:t>
      </w:r>
      <w:r>
        <w:rPr>
          <w:rFonts w:hint="cs"/>
          <w:rtl/>
        </w:rPr>
        <w:t xml:space="preserve"> فرفع الحسين </w:t>
      </w:r>
      <w:r w:rsidR="00237504" w:rsidRPr="00237504">
        <w:rPr>
          <w:rStyle w:val="libAlaemChar"/>
          <w:rFonts w:hint="cs"/>
          <w:rtl/>
        </w:rPr>
        <w:t>عليه‌السلام</w:t>
      </w:r>
      <w:r>
        <w:rPr>
          <w:rFonts w:hint="cs"/>
          <w:rtl/>
        </w:rPr>
        <w:t xml:space="preserve"> رأسه إلى السّماء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ذكرت الصلاة</w:t>
      </w:r>
      <w:r w:rsidR="00C87891">
        <w:rPr>
          <w:rStyle w:val="libBold2Char"/>
          <w:rFonts w:hint="cs"/>
          <w:rtl/>
        </w:rPr>
        <w:t>،</w:t>
      </w:r>
      <w:r w:rsidRPr="00B572AB">
        <w:rPr>
          <w:rStyle w:val="libBold2Char"/>
          <w:rFonts w:hint="cs"/>
          <w:rtl/>
        </w:rPr>
        <w:t xml:space="preserve"> جعلك الله من المصلّين الذاكرين</w:t>
      </w:r>
      <w:r w:rsidR="00C87891">
        <w:rPr>
          <w:rStyle w:val="libBold2Char"/>
          <w:rFonts w:hint="cs"/>
          <w:rtl/>
        </w:rPr>
        <w:t>،</w:t>
      </w:r>
      <w:r w:rsidRPr="00B572AB">
        <w:rPr>
          <w:rStyle w:val="libBold2Char"/>
          <w:rFonts w:hint="cs"/>
          <w:rtl/>
        </w:rPr>
        <w:t xml:space="preserve"> نعم هذا أول وقتها</w:t>
      </w:r>
      <w:r w:rsidR="00C87891">
        <w:rPr>
          <w:rStyle w:val="libBold2Char"/>
          <w:rFonts w:hint="cs"/>
          <w:rtl/>
        </w:rPr>
        <w:t>،</w:t>
      </w:r>
      <w:r w:rsidRPr="00B572AB">
        <w:rPr>
          <w:rStyle w:val="libBold2Char"/>
          <w:rFonts w:hint="cs"/>
          <w:rtl/>
        </w:rPr>
        <w:t xml:space="preserve"> سلوهم أنْ يكفّوا عنّا حتّى نصلّي</w:t>
      </w:r>
      <w:r w:rsidR="00F554F7">
        <w:rPr>
          <w:rStyle w:val="libBold2Char"/>
          <w:rFonts w:hint="cs"/>
          <w:rtl/>
        </w:rPr>
        <w:t>»</w:t>
      </w:r>
      <w:r w:rsidR="00C87891">
        <w:rPr>
          <w:rStyle w:val="libBold2Char"/>
          <w:rFonts w:hint="cs"/>
          <w:rtl/>
        </w:rPr>
        <w:t>.</w:t>
      </w:r>
      <w:r>
        <w:rPr>
          <w:rFonts w:hint="cs"/>
          <w:rtl/>
        </w:rPr>
        <w:t xml:space="preserve"> فقال الحصين</w:t>
      </w:r>
      <w:r w:rsidR="00C87891">
        <w:rPr>
          <w:rFonts w:hint="cs"/>
          <w:rtl/>
        </w:rPr>
        <w:t>:</w:t>
      </w:r>
      <w:r>
        <w:rPr>
          <w:rFonts w:hint="cs"/>
          <w:rtl/>
        </w:rPr>
        <w:t xml:space="preserve"> إنّها لا تُقبل</w:t>
      </w:r>
      <w:r w:rsidRPr="00B572AB">
        <w:rPr>
          <w:rStyle w:val="libFootnotenumChar"/>
          <w:rFonts w:hint="cs"/>
          <w:rtl/>
        </w:rPr>
        <w:t>(1)</w:t>
      </w:r>
      <w:r w:rsidR="00C87891">
        <w:rPr>
          <w:rFonts w:hint="cs"/>
          <w:rtl/>
        </w:rPr>
        <w:t>.</w:t>
      </w:r>
      <w:r>
        <w:rPr>
          <w:rFonts w:hint="cs"/>
          <w:rtl/>
        </w:rPr>
        <w:t xml:space="preserve"> </w:t>
      </w:r>
    </w:p>
    <w:p w:rsidR="00B572AB" w:rsidRDefault="00B572AB" w:rsidP="004864F2">
      <w:pPr>
        <w:pStyle w:val="Heading2Center"/>
      </w:pPr>
      <w:bookmarkStart w:id="181" w:name="حبيب_بن_مظاهر"/>
      <w:bookmarkStart w:id="182" w:name="_Toc373582772"/>
      <w:bookmarkEnd w:id="181"/>
      <w:r>
        <w:rPr>
          <w:rFonts w:hint="cs"/>
          <w:rtl/>
        </w:rPr>
        <w:t>حبيب بن مظاهر</w:t>
      </w:r>
      <w:bookmarkEnd w:id="182"/>
    </w:p>
    <w:p w:rsidR="00B572AB" w:rsidRDefault="00B572AB" w:rsidP="00B572AB">
      <w:pPr>
        <w:pStyle w:val="libNormal"/>
      </w:pPr>
      <w:r>
        <w:rPr>
          <w:rFonts w:hint="cs"/>
          <w:rtl/>
        </w:rPr>
        <w:t>فقال حبيب بن مظاهر</w:t>
      </w:r>
      <w:r w:rsidR="00C87891">
        <w:rPr>
          <w:rFonts w:hint="cs"/>
          <w:rtl/>
        </w:rPr>
        <w:t>:</w:t>
      </w:r>
      <w:r>
        <w:rPr>
          <w:rFonts w:hint="cs"/>
          <w:rtl/>
        </w:rPr>
        <w:t xml:space="preserve"> زعمت أنّها لا تُقبل من آل الرسول وتُقبل منك يا حمار</w:t>
      </w:r>
      <w:r w:rsidR="00C87891">
        <w:rPr>
          <w:rFonts w:hint="cs"/>
          <w:rtl/>
        </w:rPr>
        <w:t>؟</w:t>
      </w:r>
      <w:r>
        <w:rPr>
          <w:rFonts w:hint="cs"/>
          <w:rtl/>
        </w:rPr>
        <w:t>! فحمل عليه الحصين فضرب حبيبُ وجه فرسه بالسّيف</w:t>
      </w:r>
      <w:r w:rsidR="00C87891">
        <w:rPr>
          <w:rFonts w:hint="cs"/>
          <w:rtl/>
        </w:rPr>
        <w:t>،</w:t>
      </w:r>
      <w:r>
        <w:rPr>
          <w:rFonts w:hint="cs"/>
          <w:rtl/>
        </w:rPr>
        <w:t xml:space="preserve"> فشبّت به ووقع عنه واستنقذه أصحابه فحملوه</w:t>
      </w:r>
      <w:r w:rsidRPr="00B572AB">
        <w:rPr>
          <w:rStyle w:val="libFootnotenumChar"/>
          <w:rFonts w:hint="cs"/>
          <w:rtl/>
        </w:rPr>
        <w:t>(2)</w:t>
      </w:r>
      <w:r w:rsidR="00C87891">
        <w:rPr>
          <w:rFonts w:hint="cs"/>
          <w:rtl/>
        </w:rPr>
        <w:t>،</w:t>
      </w:r>
      <w:r>
        <w:rPr>
          <w:rFonts w:hint="cs"/>
          <w:rtl/>
        </w:rPr>
        <w:t xml:space="preserve"> وقاتلهم حبيب قتالاً شديداً</w:t>
      </w:r>
      <w:r w:rsidR="00C87891">
        <w:rPr>
          <w:rFonts w:hint="cs"/>
          <w:rtl/>
        </w:rPr>
        <w:t>،</w:t>
      </w:r>
      <w:r>
        <w:rPr>
          <w:rFonts w:hint="cs"/>
          <w:rtl/>
        </w:rPr>
        <w:t xml:space="preserve"> فقتل على كبره اثنين وستّين رجلاً</w:t>
      </w:r>
      <w:r w:rsidR="00C87891">
        <w:rPr>
          <w:rFonts w:hint="cs"/>
          <w:rtl/>
        </w:rPr>
        <w:t>،</w:t>
      </w:r>
      <w:r>
        <w:rPr>
          <w:rFonts w:hint="cs"/>
          <w:rtl/>
        </w:rPr>
        <w:t xml:space="preserve"> وحمل عليه بديل بن صريم فضربه بسيفه</w:t>
      </w:r>
      <w:r w:rsidR="00C87891">
        <w:rPr>
          <w:rFonts w:hint="cs"/>
          <w:rtl/>
        </w:rPr>
        <w:t>،</w:t>
      </w:r>
      <w:r>
        <w:rPr>
          <w:rFonts w:hint="cs"/>
          <w:rtl/>
        </w:rPr>
        <w:t xml:space="preserve"> وطعنه آخر من تميم برمحه فسقط إلى الأرض</w:t>
      </w:r>
      <w:r w:rsidR="00C87891">
        <w:rPr>
          <w:rFonts w:hint="cs"/>
          <w:rtl/>
        </w:rPr>
        <w:t>،</w:t>
      </w:r>
      <w:r>
        <w:rPr>
          <w:rFonts w:hint="cs"/>
          <w:rtl/>
        </w:rPr>
        <w:t xml:space="preserve"> فذهب ليقوم وإذا الحصين يضربه بالسّيف على رأسه فسقط لوجهه</w:t>
      </w:r>
      <w:r w:rsidR="00C87891">
        <w:rPr>
          <w:rFonts w:hint="cs"/>
          <w:rtl/>
        </w:rPr>
        <w:t>،</w:t>
      </w:r>
      <w:r>
        <w:rPr>
          <w:rFonts w:hint="cs"/>
          <w:rtl/>
        </w:rPr>
        <w:t xml:space="preserve"> ونزل إليه التميمي واحتزّ رأسه فهدّ مقتلُه الحسين </w:t>
      </w:r>
      <w:r w:rsidR="00237504" w:rsidRPr="00237504">
        <w:rPr>
          <w:rStyle w:val="libAlaemChar"/>
          <w:rFonts w:hint="cs"/>
          <w:rtl/>
        </w:rPr>
        <w:t>عليه‌السلام</w:t>
      </w:r>
      <w:r>
        <w:rPr>
          <w:rFonts w:hint="cs"/>
          <w:rtl/>
        </w:rPr>
        <w:t xml:space="preserve">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عند الله احتسب نفسي وحماة أصحابي</w:t>
      </w:r>
      <w:r w:rsidR="00F554F7">
        <w:rPr>
          <w:rStyle w:val="libBold2Char"/>
          <w:rFonts w:hint="cs"/>
          <w:rtl/>
        </w:rPr>
        <w:t>»</w:t>
      </w:r>
      <w:r w:rsidRPr="00B572AB">
        <w:rPr>
          <w:rStyle w:val="libFootnotenumChar"/>
          <w:rFonts w:hint="cs"/>
          <w:rtl/>
        </w:rPr>
        <w:t>(3)</w:t>
      </w:r>
      <w:r w:rsidR="00C87891">
        <w:rPr>
          <w:rFonts w:hint="cs"/>
          <w:rtl/>
        </w:rPr>
        <w:t>،</w:t>
      </w:r>
      <w:r>
        <w:rPr>
          <w:rFonts w:hint="cs"/>
          <w:rtl/>
        </w:rPr>
        <w:t xml:space="preserve"> واسترجع كثيراً</w:t>
      </w:r>
      <w:r w:rsidR="00C87891">
        <w:rPr>
          <w:rFonts w:hint="cs"/>
          <w:rtl/>
        </w:rPr>
        <w:t>.</w:t>
      </w:r>
    </w:p>
    <w:p w:rsidR="00B572AB" w:rsidRDefault="00B572AB" w:rsidP="004864F2">
      <w:pPr>
        <w:pStyle w:val="Heading2Center"/>
      </w:pPr>
      <w:bookmarkStart w:id="183" w:name="الحرّ_الرياحي"/>
      <w:bookmarkStart w:id="184" w:name="_Toc373582773"/>
      <w:bookmarkEnd w:id="183"/>
      <w:r>
        <w:rPr>
          <w:rFonts w:hint="cs"/>
          <w:rtl/>
        </w:rPr>
        <w:t>الحرّ الرياحي</w:t>
      </w:r>
      <w:bookmarkEnd w:id="184"/>
    </w:p>
    <w:p w:rsidR="00B572AB" w:rsidRDefault="00B572AB" w:rsidP="00B572AB">
      <w:pPr>
        <w:pStyle w:val="libNormal"/>
      </w:pPr>
      <w:r>
        <w:rPr>
          <w:rFonts w:hint="cs"/>
          <w:rtl/>
        </w:rPr>
        <w:t>وخرج من بعده الحرّ بن يزيد الرياحي ومعه زهير بن القين - يحمي ظهره - فكان إذا شدّ أحدهما واستلحم شدّ الآخر واستنقذه</w:t>
      </w:r>
      <w:r w:rsidR="00C87891">
        <w:rPr>
          <w:rFonts w:hint="cs"/>
          <w:rtl/>
        </w:rPr>
        <w:t>،</w:t>
      </w:r>
      <w:r>
        <w:rPr>
          <w:rFonts w:hint="cs"/>
          <w:rtl/>
        </w:rPr>
        <w:t xml:space="preserve"> ففعلا ساعة</w:t>
      </w:r>
      <w:r w:rsidRPr="00B572AB">
        <w:rPr>
          <w:rStyle w:val="libFootnotenumChar"/>
          <w:rFonts w:hint="cs"/>
          <w:rtl/>
        </w:rPr>
        <w:t>(4)</w:t>
      </w:r>
      <w:r>
        <w:rPr>
          <w:rFonts w:hint="cs"/>
          <w:rtl/>
        </w:rPr>
        <w:t xml:space="preserve"> وإنّ فرس الحرّ لمضروب على اُذنَيه وحاجبَيه و الدماء تسيل منه</w:t>
      </w:r>
      <w:r w:rsidR="00C87891">
        <w:rPr>
          <w:rFonts w:hint="cs"/>
          <w:rtl/>
        </w:rPr>
        <w:t>،</w:t>
      </w:r>
      <w:r>
        <w:rPr>
          <w:rFonts w:hint="cs"/>
          <w:rtl/>
        </w:rPr>
        <w:t xml:space="preserve"> وهو يتمثّل بقول عنترة</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الوسائل 1 / 247</w:t>
      </w:r>
      <w:r w:rsidR="00C87891">
        <w:rPr>
          <w:rFonts w:hint="cs"/>
          <w:rtl/>
        </w:rPr>
        <w:t>،</w:t>
      </w:r>
      <w:r>
        <w:rPr>
          <w:rFonts w:hint="cs"/>
          <w:rtl/>
        </w:rPr>
        <w:t xml:space="preserve"> الباب الواحد والأربعون</w:t>
      </w:r>
      <w:r w:rsidR="00C87891">
        <w:rPr>
          <w:rFonts w:hint="cs"/>
          <w:rtl/>
        </w:rPr>
        <w:t>،</w:t>
      </w:r>
      <w:r>
        <w:rPr>
          <w:rFonts w:hint="cs"/>
          <w:rtl/>
        </w:rPr>
        <w:t xml:space="preserve"> في مواقيت الصلاة</w:t>
      </w:r>
      <w:r w:rsidR="00C87891">
        <w:rPr>
          <w:rFonts w:hint="cs"/>
          <w:rtl/>
        </w:rPr>
        <w:t>،</w:t>
      </w:r>
      <w:r>
        <w:rPr>
          <w:rFonts w:hint="cs"/>
          <w:rtl/>
        </w:rPr>
        <w:t xml:space="preserve"> طبعة عين الدولة</w:t>
      </w:r>
      <w:r w:rsidR="00C87891">
        <w:rPr>
          <w:rFonts w:hint="cs"/>
          <w:rtl/>
        </w:rPr>
        <w:t>:</w:t>
      </w:r>
      <w:r>
        <w:rPr>
          <w:rFonts w:hint="cs"/>
          <w:rtl/>
        </w:rPr>
        <w:t xml:space="preserve"> كان أمير المؤمنين </w:t>
      </w:r>
      <w:r w:rsidR="00237504" w:rsidRPr="00237504">
        <w:rPr>
          <w:rStyle w:val="libAlaemChar"/>
          <w:rFonts w:hint="cs"/>
          <w:rtl/>
        </w:rPr>
        <w:t>عليه‌السلام</w:t>
      </w:r>
      <w:r>
        <w:rPr>
          <w:rFonts w:hint="cs"/>
          <w:rtl/>
        </w:rPr>
        <w:t xml:space="preserve"> مشتغلاً بالحرب ويراقب وقت الصلاة</w:t>
      </w:r>
      <w:r w:rsidR="00C87891">
        <w:rPr>
          <w:rFonts w:hint="cs"/>
          <w:rtl/>
        </w:rPr>
        <w:t>،</w:t>
      </w:r>
      <w:r>
        <w:rPr>
          <w:rFonts w:hint="cs"/>
          <w:rtl/>
        </w:rPr>
        <w:t xml:space="preserve"> فقال له ابن عبّاس ما هذا الفعل يا أمير المؤمنين قال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اُراقب الشمس</w:t>
      </w:r>
      <w:r w:rsidR="00F554F7">
        <w:rPr>
          <w:rStyle w:val="libFootnoteBoldChar"/>
          <w:rFonts w:hint="cs"/>
          <w:rtl/>
        </w:rPr>
        <w:t>»</w:t>
      </w:r>
      <w:r w:rsidR="00C87891">
        <w:rPr>
          <w:rFonts w:hint="cs"/>
          <w:rtl/>
        </w:rPr>
        <w:t>.</w:t>
      </w:r>
      <w:r>
        <w:rPr>
          <w:rFonts w:hint="cs"/>
          <w:rtl/>
        </w:rPr>
        <w:t xml:space="preserve"> فقال له</w:t>
      </w:r>
      <w:r w:rsidR="00C87891">
        <w:rPr>
          <w:rFonts w:hint="cs"/>
          <w:rtl/>
        </w:rPr>
        <w:t>:</w:t>
      </w:r>
      <w:r>
        <w:rPr>
          <w:rFonts w:hint="cs"/>
          <w:rtl/>
        </w:rPr>
        <w:t xml:space="preserve"> إنّ عندنا لشغلاً بالقتال عن الصلاة</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إنّما قاتلناهم على الصلاة</w:t>
      </w:r>
      <w:r w:rsidR="00F554F7">
        <w:rPr>
          <w:rStyle w:val="libFootnoteBoldChar"/>
          <w:rFonts w:hint="cs"/>
          <w:rtl/>
        </w:rPr>
        <w:t>»</w:t>
      </w:r>
      <w:r w:rsidR="00C87891">
        <w:rPr>
          <w:rStyle w:val="libFootnoteBoldChar"/>
          <w:rFonts w:hint="cs"/>
          <w:rtl/>
        </w:rPr>
        <w:t>.</w:t>
      </w:r>
      <w:r>
        <w:rPr>
          <w:rFonts w:hint="cs"/>
          <w:rtl/>
        </w:rPr>
        <w:t xml:space="preserve"> ولَم يترك صلاة الليل حتّى ليلة الهرير</w:t>
      </w:r>
      <w:r w:rsidR="00C87891">
        <w:rPr>
          <w:rFonts w:hint="cs"/>
          <w:rtl/>
        </w:rPr>
        <w:t>.</w:t>
      </w:r>
    </w:p>
    <w:p w:rsidR="00B572AB" w:rsidRDefault="00B572AB" w:rsidP="00AA1C80">
      <w:pPr>
        <w:pStyle w:val="libFootnote0"/>
      </w:pPr>
      <w:r>
        <w:rPr>
          <w:rFonts w:hint="cs"/>
          <w:rtl/>
        </w:rPr>
        <w:t>(2) مقتل الحسين للخوارزمي 2 / 17</w:t>
      </w:r>
      <w:r w:rsidR="00C87891">
        <w:rPr>
          <w:rFonts w:hint="cs"/>
          <w:rtl/>
        </w:rPr>
        <w:t>.</w:t>
      </w:r>
    </w:p>
    <w:p w:rsidR="00B572AB" w:rsidRDefault="00B572AB" w:rsidP="00AA1C80">
      <w:pPr>
        <w:pStyle w:val="libFootnote0"/>
      </w:pPr>
      <w:r>
        <w:rPr>
          <w:rFonts w:hint="cs"/>
          <w:rtl/>
        </w:rPr>
        <w:t>(3) ابن الأثير 4 / 29</w:t>
      </w:r>
      <w:r w:rsidR="00C87891">
        <w:rPr>
          <w:rFonts w:hint="cs"/>
          <w:rtl/>
        </w:rPr>
        <w:t>،</w:t>
      </w:r>
      <w:r>
        <w:rPr>
          <w:rFonts w:hint="cs"/>
          <w:rtl/>
        </w:rPr>
        <w:t xml:space="preserve"> وتاريخ الطبري 6 / 251</w:t>
      </w:r>
      <w:r w:rsidR="00C87891">
        <w:rPr>
          <w:rFonts w:hint="cs"/>
          <w:rtl/>
        </w:rPr>
        <w:t>،</w:t>
      </w:r>
      <w:r>
        <w:rPr>
          <w:rFonts w:hint="cs"/>
          <w:rtl/>
        </w:rPr>
        <w:t xml:space="preserve"> وفي مقتل الحسين للخوارزمي 2 / 19</w:t>
      </w:r>
      <w:r w:rsidR="00C87891">
        <w:rPr>
          <w:rFonts w:hint="cs"/>
          <w:rtl/>
        </w:rPr>
        <w:t>:</w:t>
      </w:r>
      <w:r>
        <w:rPr>
          <w:rFonts w:hint="cs"/>
          <w:rtl/>
        </w:rPr>
        <w:t xml:space="preserve"> قطع التميمي رأس حبيب</w:t>
      </w:r>
      <w:r w:rsidR="00C87891">
        <w:rPr>
          <w:rFonts w:hint="cs"/>
          <w:rtl/>
        </w:rPr>
        <w:t>،</w:t>
      </w:r>
      <w:r>
        <w:rPr>
          <w:rFonts w:hint="cs"/>
          <w:rtl/>
        </w:rPr>
        <w:t xml:space="preserve"> ويقال بديل بن صريم</w:t>
      </w:r>
      <w:r w:rsidR="00C87891">
        <w:rPr>
          <w:rFonts w:hint="cs"/>
          <w:rtl/>
        </w:rPr>
        <w:t>،</w:t>
      </w:r>
      <w:r>
        <w:rPr>
          <w:rFonts w:hint="cs"/>
          <w:rtl/>
        </w:rPr>
        <w:t xml:space="preserve"> وعلّق الرأس في عنق الفرس</w:t>
      </w:r>
      <w:r w:rsidR="00C87891">
        <w:rPr>
          <w:rFonts w:hint="cs"/>
          <w:rtl/>
        </w:rPr>
        <w:t>،</w:t>
      </w:r>
      <w:r>
        <w:rPr>
          <w:rFonts w:hint="cs"/>
          <w:rtl/>
        </w:rPr>
        <w:t xml:space="preserve"> فلمّا دخل الكوفة رآه ابن حبيب ابن مظاهر</w:t>
      </w:r>
      <w:r w:rsidRPr="00AA1C80">
        <w:rPr>
          <w:rFonts w:hint="cs"/>
          <w:rtl/>
        </w:rPr>
        <w:t xml:space="preserve"> - </w:t>
      </w:r>
      <w:r>
        <w:rPr>
          <w:rFonts w:hint="cs"/>
          <w:rtl/>
        </w:rPr>
        <w:t>وهو غلام غير مراهق</w:t>
      </w:r>
      <w:r w:rsidRPr="00AA1C80">
        <w:rPr>
          <w:rFonts w:hint="cs"/>
          <w:rtl/>
        </w:rPr>
        <w:t xml:space="preserve"> - </w:t>
      </w:r>
      <w:r>
        <w:rPr>
          <w:rFonts w:hint="cs"/>
          <w:rtl/>
        </w:rPr>
        <w:t>فوثب عليه وقتله وأخذ رأسه</w:t>
      </w:r>
      <w:r w:rsidR="00C87891">
        <w:rPr>
          <w:rFonts w:hint="cs"/>
          <w:rtl/>
        </w:rPr>
        <w:t>.</w:t>
      </w:r>
    </w:p>
    <w:p w:rsidR="00B572AB" w:rsidRDefault="00B572AB" w:rsidP="00AA1C80">
      <w:pPr>
        <w:pStyle w:val="libFootnote0"/>
      </w:pPr>
      <w:r>
        <w:rPr>
          <w:rFonts w:hint="cs"/>
          <w:rtl/>
        </w:rPr>
        <w:t>(4) تاريخ الطبري 6 / 252</w:t>
      </w:r>
      <w:r w:rsidR="00C87891">
        <w:rPr>
          <w:rFonts w:hint="cs"/>
          <w:rtl/>
        </w:rPr>
        <w:t>،</w:t>
      </w:r>
      <w:r>
        <w:rPr>
          <w:rFonts w:hint="cs"/>
          <w:rtl/>
        </w:rPr>
        <w:t xml:space="preserve"> والبداية 8 / 183</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4864F2" w:rsidTr="00CE67A4">
        <w:trPr>
          <w:trHeight w:val="350"/>
        </w:trPr>
        <w:tc>
          <w:tcPr>
            <w:tcW w:w="3340" w:type="dxa"/>
          </w:tcPr>
          <w:p w:rsidR="004864F2" w:rsidRDefault="004864F2" w:rsidP="00CE67A4">
            <w:pPr>
              <w:pStyle w:val="libPoem"/>
            </w:pPr>
            <w:r>
              <w:rPr>
                <w:rFonts w:hint="cs"/>
                <w:rtl/>
              </w:rPr>
              <w:lastRenderedPageBreak/>
              <w:t>ما زلت ارميهم بثغرة نحره</w:t>
            </w:r>
            <w:r w:rsidRPr="00725071">
              <w:rPr>
                <w:rStyle w:val="libPoemTiniChar0"/>
                <w:rtl/>
              </w:rPr>
              <w:br/>
              <w:t> </w:t>
            </w:r>
          </w:p>
        </w:tc>
        <w:tc>
          <w:tcPr>
            <w:tcW w:w="269" w:type="dxa"/>
          </w:tcPr>
          <w:p w:rsidR="004864F2" w:rsidRDefault="004864F2" w:rsidP="00CE67A4">
            <w:pPr>
              <w:pStyle w:val="libPoem"/>
              <w:rPr>
                <w:rtl/>
              </w:rPr>
            </w:pPr>
          </w:p>
        </w:tc>
        <w:tc>
          <w:tcPr>
            <w:tcW w:w="3313" w:type="dxa"/>
          </w:tcPr>
          <w:p w:rsidR="004864F2" w:rsidRDefault="004864F2" w:rsidP="00CE67A4">
            <w:pPr>
              <w:pStyle w:val="libPoem"/>
            </w:pPr>
            <w:r>
              <w:rPr>
                <w:rFonts w:hint="cs"/>
                <w:rtl/>
              </w:rPr>
              <w:t>ولبانه حتّى تسربل بالدم</w:t>
            </w:r>
            <w:r w:rsidRPr="00725071">
              <w:rPr>
                <w:rStyle w:val="libPoemTiniChar0"/>
                <w:rtl/>
              </w:rPr>
              <w:br/>
              <w:t> </w:t>
            </w:r>
          </w:p>
        </w:tc>
      </w:tr>
    </w:tbl>
    <w:p w:rsidR="00B572AB" w:rsidRDefault="00B572AB" w:rsidP="00B572AB">
      <w:pPr>
        <w:pStyle w:val="libNormal"/>
      </w:pPr>
      <w:r>
        <w:rPr>
          <w:rFonts w:hint="cs"/>
          <w:rtl/>
        </w:rPr>
        <w:t>فقال الحصين ليزيد بن سفيان</w:t>
      </w:r>
      <w:r w:rsidR="00C87891">
        <w:rPr>
          <w:rFonts w:hint="cs"/>
          <w:rtl/>
        </w:rPr>
        <w:t>:</w:t>
      </w:r>
      <w:r>
        <w:rPr>
          <w:rFonts w:hint="cs"/>
          <w:rtl/>
        </w:rPr>
        <w:t xml:space="preserve"> هذا الحرّ الذي كنت تتمنى قتله</w:t>
      </w:r>
      <w:r w:rsidR="00C87891">
        <w:rPr>
          <w:rFonts w:hint="cs"/>
          <w:rtl/>
        </w:rPr>
        <w:t>؟</w:t>
      </w:r>
      <w:r>
        <w:rPr>
          <w:rFonts w:hint="cs"/>
          <w:rtl/>
        </w:rPr>
        <w:t xml:space="preserve"> قال</w:t>
      </w:r>
      <w:r w:rsidR="00C87891">
        <w:rPr>
          <w:rFonts w:hint="cs"/>
          <w:rtl/>
        </w:rPr>
        <w:t>:</w:t>
      </w:r>
      <w:r>
        <w:rPr>
          <w:rFonts w:hint="cs"/>
          <w:rtl/>
        </w:rPr>
        <w:t xml:space="preserve"> نعم</w:t>
      </w:r>
      <w:r w:rsidR="00C87891">
        <w:rPr>
          <w:rFonts w:hint="cs"/>
          <w:rtl/>
        </w:rPr>
        <w:t>.</w:t>
      </w:r>
      <w:r>
        <w:rPr>
          <w:rFonts w:hint="cs"/>
          <w:rtl/>
        </w:rPr>
        <w:t xml:space="preserve"> وخرج إليه يطلب المبارزة فما أسرع أنْ قتله الحرّ</w:t>
      </w:r>
      <w:r w:rsidR="00C87891">
        <w:rPr>
          <w:rFonts w:hint="cs"/>
          <w:rtl/>
        </w:rPr>
        <w:t>،</w:t>
      </w:r>
      <w:r>
        <w:rPr>
          <w:rFonts w:hint="cs"/>
          <w:rtl/>
        </w:rPr>
        <w:t xml:space="preserve"> ثمّ رمى أيّوب بن مشرح الخيواني فرس الحرّ بسهم فعقره</w:t>
      </w:r>
      <w:r w:rsidR="00C87891">
        <w:rPr>
          <w:rFonts w:hint="cs"/>
          <w:rtl/>
        </w:rPr>
        <w:t>،</w:t>
      </w:r>
      <w:r>
        <w:rPr>
          <w:rFonts w:hint="cs"/>
          <w:rtl/>
        </w:rPr>
        <w:t xml:space="preserve"> وشبّ به الفرس فوثب عنه كأنّه ليث</w:t>
      </w:r>
      <w:r w:rsidRPr="00B572AB">
        <w:rPr>
          <w:rStyle w:val="libFootnotenumChar"/>
          <w:rFonts w:hint="cs"/>
          <w:rtl/>
        </w:rPr>
        <w:t>(1)</w:t>
      </w:r>
      <w:r>
        <w:rPr>
          <w:rFonts w:hint="cs"/>
          <w:rtl/>
        </w:rPr>
        <w:t xml:space="preserve"> وبيده السّيف</w:t>
      </w:r>
      <w:r w:rsidR="00C87891">
        <w:rPr>
          <w:rFonts w:hint="cs"/>
          <w:rtl/>
        </w:rPr>
        <w:t>،</w:t>
      </w:r>
      <w:r>
        <w:rPr>
          <w:rFonts w:hint="cs"/>
          <w:rtl/>
        </w:rPr>
        <w:t xml:space="preserve"> وجعل يقاتل راجلاً حتّى قتل نيفاً وأربعين</w:t>
      </w:r>
      <w:r w:rsidRPr="00B572AB">
        <w:rPr>
          <w:rStyle w:val="libFootnotenumChar"/>
          <w:rFonts w:hint="cs"/>
          <w:rtl/>
        </w:rPr>
        <w:t>(2)</w:t>
      </w:r>
      <w:r w:rsidR="00C87891">
        <w:rPr>
          <w:rFonts w:hint="cs"/>
          <w:rtl/>
        </w:rPr>
        <w:t>،</w:t>
      </w:r>
      <w:r>
        <w:rPr>
          <w:rFonts w:hint="cs"/>
          <w:rtl/>
        </w:rPr>
        <w:t xml:space="preserve"> ثمّ شدّت عليه الرجّالة فصرعته</w:t>
      </w:r>
      <w:r w:rsidR="00C87891">
        <w:rPr>
          <w:rFonts w:hint="cs"/>
          <w:rtl/>
        </w:rPr>
        <w:t>.</w:t>
      </w:r>
      <w:r>
        <w:rPr>
          <w:rFonts w:hint="cs"/>
          <w:rtl/>
        </w:rPr>
        <w:t xml:space="preserve"> وحمله أصحاب الحسين </w:t>
      </w:r>
      <w:r w:rsidR="00237504" w:rsidRPr="00237504">
        <w:rPr>
          <w:rStyle w:val="libAlaemChar"/>
          <w:rFonts w:hint="cs"/>
          <w:rtl/>
        </w:rPr>
        <w:t>عليه‌السلام</w:t>
      </w:r>
      <w:r>
        <w:rPr>
          <w:rFonts w:hint="cs"/>
          <w:rtl/>
        </w:rPr>
        <w:t xml:space="preserve"> ووضعوه أمام الفسطاط الذي يقاتلون دونه</w:t>
      </w:r>
      <w:r w:rsidRPr="00B572AB">
        <w:rPr>
          <w:rFonts w:hint="cs"/>
          <w:rtl/>
        </w:rPr>
        <w:t xml:space="preserve"> - </w:t>
      </w:r>
      <w:r>
        <w:rPr>
          <w:rFonts w:hint="cs"/>
          <w:rtl/>
        </w:rPr>
        <w:t>وهكذا يؤتى بكلّ قتيل إلى هذا الفسطاط</w:t>
      </w:r>
      <w:r w:rsidRPr="00B572AB">
        <w:rPr>
          <w:rFonts w:hint="cs"/>
          <w:rtl/>
        </w:rPr>
        <w:t xml:space="preserve"> - </w:t>
      </w:r>
      <w:r>
        <w:rPr>
          <w:rFonts w:hint="cs"/>
          <w:rtl/>
        </w:rPr>
        <w:t xml:space="preserve">و الحسين </w:t>
      </w:r>
      <w:r w:rsidR="00237504" w:rsidRPr="00237504">
        <w:rPr>
          <w:rStyle w:val="libAlaemChar"/>
          <w:rFonts w:hint="cs"/>
          <w:rtl/>
        </w:rPr>
        <w:t>عليه‌السلام</w:t>
      </w:r>
      <w:r>
        <w:rPr>
          <w:rFonts w:hint="cs"/>
          <w:rtl/>
        </w:rPr>
        <w:t xml:space="preserve"> يقول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قتلة مثل قتلة النبيين وآل النبيّين</w:t>
      </w:r>
      <w:r w:rsidR="00F554F7">
        <w:rPr>
          <w:rStyle w:val="libBold2Char"/>
          <w:rFonts w:hint="cs"/>
          <w:rtl/>
        </w:rPr>
        <w:t>»</w:t>
      </w:r>
      <w:r w:rsidRPr="00B572AB">
        <w:rPr>
          <w:rStyle w:val="libFootnotenumChar"/>
          <w:rFonts w:hint="cs"/>
          <w:rtl/>
        </w:rPr>
        <w:t>(3)</w:t>
      </w:r>
      <w:r>
        <w:rPr>
          <w:rFonts w:hint="cs"/>
          <w:rtl/>
        </w:rPr>
        <w:t xml:space="preserve"> ثمّ التفت إلى الحرّ</w:t>
      </w:r>
      <w:r w:rsidRPr="00B572AB">
        <w:rPr>
          <w:rFonts w:hint="cs"/>
          <w:rtl/>
        </w:rPr>
        <w:t xml:space="preserve"> - </w:t>
      </w:r>
      <w:r>
        <w:rPr>
          <w:rFonts w:hint="cs"/>
          <w:rtl/>
        </w:rPr>
        <w:t>وكان به رمق</w:t>
      </w:r>
      <w:r w:rsidRPr="00B572AB">
        <w:rPr>
          <w:rFonts w:hint="cs"/>
          <w:rtl/>
        </w:rPr>
        <w:t xml:space="preserve"> - </w:t>
      </w:r>
      <w:r>
        <w:rPr>
          <w:rFonts w:hint="cs"/>
          <w:rtl/>
        </w:rPr>
        <w:t>فقال له</w:t>
      </w:r>
      <w:r w:rsidR="00C87891">
        <w:rPr>
          <w:rFonts w:hint="cs"/>
          <w:rtl/>
        </w:rPr>
        <w:t>،</w:t>
      </w:r>
      <w:r>
        <w:rPr>
          <w:rFonts w:hint="cs"/>
          <w:rtl/>
        </w:rPr>
        <w:t xml:space="preserve"> وهو يمسح الدم عنه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أنت الحرّ كما سمّتك اُمّك</w:t>
      </w:r>
      <w:r w:rsidR="00C87891">
        <w:rPr>
          <w:rStyle w:val="libBold2Char"/>
          <w:rFonts w:hint="cs"/>
          <w:rtl/>
        </w:rPr>
        <w:t>،</w:t>
      </w:r>
      <w:r w:rsidRPr="00B572AB">
        <w:rPr>
          <w:rStyle w:val="libBold2Char"/>
          <w:rFonts w:hint="cs"/>
          <w:rtl/>
        </w:rPr>
        <w:t xml:space="preserve"> وأنت الحرّ في الدنيا والآخرة</w:t>
      </w:r>
      <w:r w:rsidR="00F554F7">
        <w:rPr>
          <w:rStyle w:val="libBold2Char"/>
          <w:rFonts w:hint="cs"/>
          <w:rtl/>
        </w:rPr>
        <w:t>»</w:t>
      </w:r>
      <w:r w:rsidR="00C87891">
        <w:rPr>
          <w:rFonts w:hint="cs"/>
          <w:rtl/>
        </w:rPr>
        <w:t>.</w:t>
      </w:r>
      <w:r>
        <w:rPr>
          <w:rFonts w:hint="cs"/>
          <w:rtl/>
        </w:rPr>
        <w:t xml:space="preserve"> ورثاه رجل من أصحاب الحسين</w:t>
      </w:r>
      <w:r w:rsidR="00C87891">
        <w:rPr>
          <w:rFonts w:hint="cs"/>
          <w:rtl/>
        </w:rPr>
        <w:t>،</w:t>
      </w:r>
      <w:r>
        <w:rPr>
          <w:rFonts w:hint="cs"/>
          <w:rtl/>
        </w:rPr>
        <w:t xml:space="preserve"> وقيل</w:t>
      </w:r>
      <w:r w:rsidR="00C87891">
        <w:rPr>
          <w:rFonts w:hint="cs"/>
          <w:rtl/>
        </w:rPr>
        <w:t>:</w:t>
      </w:r>
      <w:r>
        <w:rPr>
          <w:rFonts w:hint="cs"/>
          <w:rtl/>
        </w:rPr>
        <w:t xml:space="preserve"> علي بن الحسين</w:t>
      </w:r>
      <w:r w:rsidRPr="00B572AB">
        <w:rPr>
          <w:rStyle w:val="libFootnotenumChar"/>
          <w:rFonts w:hint="cs"/>
          <w:rtl/>
        </w:rPr>
        <w:t>(4)</w:t>
      </w:r>
      <w:r>
        <w:rPr>
          <w:rFonts w:hint="cs"/>
          <w:rtl/>
        </w:rPr>
        <w:t xml:space="preserve"> وقيل</w:t>
      </w:r>
      <w:r w:rsidR="00C87891">
        <w:rPr>
          <w:rFonts w:hint="cs"/>
          <w:rtl/>
        </w:rPr>
        <w:t>:</w:t>
      </w:r>
      <w:r>
        <w:rPr>
          <w:rFonts w:hint="cs"/>
          <w:rtl/>
        </w:rPr>
        <w:t xml:space="preserve"> إنّها من إنشاء الحسين خاصّة</w:t>
      </w:r>
      <w:r w:rsidRPr="00B572AB">
        <w:rPr>
          <w:rStyle w:val="libFootnotenumChar"/>
          <w:rFonts w:hint="cs"/>
          <w:rtl/>
        </w:rPr>
        <w:t>(5)</w:t>
      </w:r>
    </w:p>
    <w:tbl>
      <w:tblPr>
        <w:tblStyle w:val="TableGrid"/>
        <w:bidiVisual/>
        <w:tblW w:w="4562" w:type="pct"/>
        <w:tblInd w:w="384" w:type="dxa"/>
        <w:tblLook w:val="04A0"/>
      </w:tblPr>
      <w:tblGrid>
        <w:gridCol w:w="3340"/>
        <w:gridCol w:w="269"/>
        <w:gridCol w:w="3313"/>
      </w:tblGrid>
      <w:tr w:rsidR="004864F2" w:rsidTr="004864F2">
        <w:trPr>
          <w:trHeight w:val="350"/>
        </w:trPr>
        <w:tc>
          <w:tcPr>
            <w:tcW w:w="3340" w:type="dxa"/>
          </w:tcPr>
          <w:p w:rsidR="004864F2" w:rsidRDefault="004864F2" w:rsidP="00CE67A4">
            <w:pPr>
              <w:pStyle w:val="libPoem"/>
            </w:pPr>
            <w:r>
              <w:rPr>
                <w:rFonts w:hint="cs"/>
                <w:rtl/>
              </w:rPr>
              <w:t>لَـنعم الحرُّ حرُ بني رياح</w:t>
            </w:r>
            <w:r w:rsidRPr="00725071">
              <w:rPr>
                <w:rStyle w:val="libPoemTiniChar0"/>
                <w:rtl/>
              </w:rPr>
              <w:br/>
              <w:t> </w:t>
            </w:r>
          </w:p>
        </w:tc>
        <w:tc>
          <w:tcPr>
            <w:tcW w:w="269" w:type="dxa"/>
          </w:tcPr>
          <w:p w:rsidR="004864F2" w:rsidRDefault="004864F2" w:rsidP="00CE67A4">
            <w:pPr>
              <w:pStyle w:val="libPoem"/>
              <w:rPr>
                <w:rtl/>
              </w:rPr>
            </w:pPr>
          </w:p>
        </w:tc>
        <w:tc>
          <w:tcPr>
            <w:tcW w:w="3313" w:type="dxa"/>
          </w:tcPr>
          <w:p w:rsidR="004864F2" w:rsidRDefault="004864F2" w:rsidP="00CE67A4">
            <w:pPr>
              <w:pStyle w:val="libPoem"/>
            </w:pPr>
            <w:r>
              <w:rPr>
                <w:rFonts w:hint="cs"/>
                <w:rtl/>
              </w:rPr>
              <w:t>صبور عند مشتبك الرماح</w:t>
            </w:r>
            <w:r w:rsidRPr="00725071">
              <w:rPr>
                <w:rStyle w:val="libPoemTiniChar0"/>
                <w:rtl/>
              </w:rPr>
              <w:br/>
              <w:t> </w:t>
            </w:r>
          </w:p>
        </w:tc>
      </w:tr>
      <w:tr w:rsidR="004864F2" w:rsidTr="004864F2">
        <w:trPr>
          <w:trHeight w:val="350"/>
        </w:trPr>
        <w:tc>
          <w:tcPr>
            <w:tcW w:w="3340" w:type="dxa"/>
          </w:tcPr>
          <w:p w:rsidR="004864F2" w:rsidRDefault="004864F2" w:rsidP="00CE67A4">
            <w:pPr>
              <w:pStyle w:val="libPoem"/>
            </w:pPr>
            <w:r>
              <w:rPr>
                <w:rFonts w:hint="cs"/>
                <w:rtl/>
              </w:rPr>
              <w:t>ونعم الحرُّ إذ فادى حسيناً</w:t>
            </w:r>
            <w:r w:rsidRPr="00725071">
              <w:rPr>
                <w:rStyle w:val="libPoemTiniChar0"/>
                <w:rtl/>
              </w:rPr>
              <w:br/>
              <w:t> </w:t>
            </w:r>
          </w:p>
        </w:tc>
        <w:tc>
          <w:tcPr>
            <w:tcW w:w="269" w:type="dxa"/>
          </w:tcPr>
          <w:p w:rsidR="004864F2" w:rsidRDefault="004864F2" w:rsidP="00CE67A4">
            <w:pPr>
              <w:pStyle w:val="libPoem"/>
              <w:rPr>
                <w:rtl/>
              </w:rPr>
            </w:pPr>
          </w:p>
        </w:tc>
        <w:tc>
          <w:tcPr>
            <w:tcW w:w="3313" w:type="dxa"/>
          </w:tcPr>
          <w:p w:rsidR="004864F2" w:rsidRDefault="004864F2" w:rsidP="00CE67A4">
            <w:pPr>
              <w:pStyle w:val="libPoem"/>
            </w:pPr>
            <w:r>
              <w:rPr>
                <w:rFonts w:hint="cs"/>
                <w:rtl/>
              </w:rPr>
              <w:t>وجاد بنفسه عند الصباح</w:t>
            </w:r>
            <w:r w:rsidRPr="00725071">
              <w:rPr>
                <w:rStyle w:val="libPoemTiniChar0"/>
                <w:rtl/>
              </w:rPr>
              <w:br/>
              <w:t> </w:t>
            </w:r>
          </w:p>
        </w:tc>
      </w:tr>
    </w:tbl>
    <w:p w:rsidR="00B572AB" w:rsidRDefault="00B572AB" w:rsidP="004864F2">
      <w:pPr>
        <w:pStyle w:val="Heading2Center"/>
      </w:pPr>
      <w:bookmarkStart w:id="185" w:name="الصلاة"/>
      <w:bookmarkStart w:id="186" w:name="_Toc373582774"/>
      <w:bookmarkEnd w:id="185"/>
      <w:r>
        <w:rPr>
          <w:rFonts w:hint="cs"/>
          <w:rtl/>
        </w:rPr>
        <w:t>الصلاة</w:t>
      </w:r>
      <w:bookmarkEnd w:id="186"/>
    </w:p>
    <w:p w:rsidR="00B572AB" w:rsidRDefault="00B572AB" w:rsidP="00B572AB">
      <w:pPr>
        <w:pStyle w:val="libNormal"/>
      </w:pPr>
      <w:r>
        <w:rPr>
          <w:rFonts w:hint="cs"/>
          <w:rtl/>
        </w:rPr>
        <w:t>وقام الحسين إلى الصلاة</w:t>
      </w:r>
      <w:r w:rsidR="00C87891">
        <w:rPr>
          <w:rFonts w:hint="cs"/>
          <w:rtl/>
        </w:rPr>
        <w:t>،</w:t>
      </w:r>
      <w:r>
        <w:rPr>
          <w:rFonts w:hint="cs"/>
          <w:rtl/>
        </w:rPr>
        <w:t xml:space="preserve"> فقيل إنّه صلّى بمَن بقي من أصحابه صلاة الخَوف</w:t>
      </w:r>
      <w:r w:rsidR="00C87891">
        <w:rPr>
          <w:rFonts w:hint="cs"/>
          <w:rtl/>
        </w:rPr>
        <w:t>،</w:t>
      </w:r>
      <w:r>
        <w:rPr>
          <w:rFonts w:hint="cs"/>
          <w:rtl/>
        </w:rPr>
        <w:t xml:space="preserve"> وتقدّم أمامه زهير بن القين وسعيد بن عبد الله الحنفي في نصف من أصحابه </w:t>
      </w:r>
      <w:r w:rsidRPr="00B572AB">
        <w:rPr>
          <w:rStyle w:val="libFootnotenumChar"/>
          <w:rFonts w:hint="cs"/>
          <w:rtl/>
        </w:rPr>
        <w:t>(6)</w:t>
      </w:r>
      <w:r w:rsidR="00C87891">
        <w:rPr>
          <w:rFonts w:hint="cs"/>
          <w:rtl/>
        </w:rPr>
        <w:t>،</w:t>
      </w:r>
      <w:r>
        <w:rPr>
          <w:rFonts w:hint="cs"/>
          <w:rtl/>
        </w:rPr>
        <w:t xml:space="preserve"> ويقال إنّه صلّى</w:t>
      </w:r>
      <w:r w:rsidR="00C87891">
        <w:rPr>
          <w:rFonts w:hint="cs"/>
          <w:rtl/>
        </w:rPr>
        <w:t>،</w:t>
      </w:r>
      <w:r>
        <w:rPr>
          <w:rFonts w:hint="cs"/>
          <w:rtl/>
        </w:rPr>
        <w:t xml:space="preserve"> وأصحابه فرادى بالإيماء</w:t>
      </w:r>
      <w:r w:rsidRPr="00B572AB">
        <w:rPr>
          <w:rStyle w:val="libFootnotenumChar"/>
          <w:rFonts w:hint="cs"/>
          <w:rtl/>
        </w:rPr>
        <w:t>(7)</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248</w:t>
      </w:r>
      <w:r w:rsidRPr="00AA1C80">
        <w:rPr>
          <w:rFonts w:hint="cs"/>
          <w:rtl/>
        </w:rPr>
        <w:t xml:space="preserve"> - </w:t>
      </w:r>
      <w:r>
        <w:rPr>
          <w:rFonts w:hint="cs"/>
          <w:rtl/>
        </w:rPr>
        <w:t>250</w:t>
      </w:r>
      <w:r w:rsidR="00C87891">
        <w:rPr>
          <w:rFonts w:hint="cs"/>
          <w:rtl/>
        </w:rPr>
        <w:t>.</w:t>
      </w:r>
    </w:p>
    <w:p w:rsidR="00B572AB" w:rsidRDefault="00B572AB" w:rsidP="00AA1C80">
      <w:pPr>
        <w:pStyle w:val="libFootnote0"/>
      </w:pPr>
      <w:r>
        <w:rPr>
          <w:rFonts w:hint="cs"/>
          <w:rtl/>
        </w:rPr>
        <w:t>(2) مناقب ابن شهر آشوب 2 / 217</w:t>
      </w:r>
      <w:r w:rsidR="00C87891">
        <w:rPr>
          <w:rFonts w:hint="cs"/>
          <w:rtl/>
        </w:rPr>
        <w:t>،</w:t>
      </w:r>
      <w:r>
        <w:rPr>
          <w:rFonts w:hint="cs"/>
          <w:rtl/>
        </w:rPr>
        <w:t xml:space="preserve"> طبعة ايران</w:t>
      </w:r>
      <w:r w:rsidR="00C87891">
        <w:rPr>
          <w:rFonts w:hint="cs"/>
          <w:rtl/>
        </w:rPr>
        <w:t>.</w:t>
      </w:r>
    </w:p>
    <w:p w:rsidR="00B572AB" w:rsidRDefault="00B572AB" w:rsidP="00AA1C80">
      <w:pPr>
        <w:pStyle w:val="libFootnote0"/>
      </w:pPr>
      <w:r>
        <w:rPr>
          <w:rFonts w:hint="cs"/>
          <w:rtl/>
        </w:rPr>
        <w:t xml:space="preserve">(3) هذا في تظلّم الزهراء </w:t>
      </w:r>
      <w:r w:rsidR="00237504" w:rsidRPr="00237504">
        <w:rPr>
          <w:rStyle w:val="libAlaemChar"/>
          <w:rFonts w:hint="cs"/>
          <w:rtl/>
        </w:rPr>
        <w:t>عليها‌السلام</w:t>
      </w:r>
      <w:r>
        <w:rPr>
          <w:rFonts w:hint="cs"/>
          <w:rtl/>
        </w:rPr>
        <w:t xml:space="preserve"> / 118</w:t>
      </w:r>
      <w:r w:rsidR="00C87891">
        <w:rPr>
          <w:rFonts w:hint="cs"/>
          <w:rtl/>
        </w:rPr>
        <w:t>،</w:t>
      </w:r>
      <w:r>
        <w:rPr>
          <w:rFonts w:hint="cs"/>
          <w:rtl/>
        </w:rPr>
        <w:t xml:space="preserve"> والبحار 10 / 117</w:t>
      </w:r>
      <w:r w:rsidR="00C87891">
        <w:rPr>
          <w:rFonts w:hint="cs"/>
          <w:rtl/>
        </w:rPr>
        <w:t>،</w:t>
      </w:r>
      <w:r>
        <w:rPr>
          <w:rFonts w:hint="cs"/>
          <w:rtl/>
        </w:rPr>
        <w:t xml:space="preserve"> و13 / 135</w:t>
      </w:r>
      <w:r w:rsidR="00C87891">
        <w:rPr>
          <w:rFonts w:hint="cs"/>
          <w:rtl/>
        </w:rPr>
        <w:t>،</w:t>
      </w:r>
      <w:r>
        <w:rPr>
          <w:rFonts w:hint="cs"/>
          <w:rtl/>
        </w:rPr>
        <w:t xml:space="preserve"> عن الغيبة للنعماني / 113</w:t>
      </w:r>
      <w:r w:rsidR="00C87891">
        <w:rPr>
          <w:rFonts w:hint="cs"/>
          <w:rtl/>
        </w:rPr>
        <w:t>،</w:t>
      </w:r>
      <w:r>
        <w:rPr>
          <w:rFonts w:hint="cs"/>
          <w:rtl/>
        </w:rPr>
        <w:t xml:space="preserve"> الطبع الحجرية</w:t>
      </w:r>
      <w:r w:rsidR="00C87891">
        <w:rPr>
          <w:rFonts w:hint="cs"/>
          <w:rtl/>
        </w:rPr>
        <w:t>،</w:t>
      </w:r>
      <w:r>
        <w:rPr>
          <w:rFonts w:hint="cs"/>
          <w:rtl/>
        </w:rPr>
        <w:t xml:space="preserve"> باب ما يلحق الشيعة من التمحيص</w:t>
      </w:r>
      <w:r w:rsidR="00C87891">
        <w:rPr>
          <w:rFonts w:hint="cs"/>
          <w:rtl/>
        </w:rPr>
        <w:t>.</w:t>
      </w:r>
    </w:p>
    <w:p w:rsidR="00B572AB" w:rsidRDefault="00B572AB" w:rsidP="00AA1C80">
      <w:pPr>
        <w:pStyle w:val="libFootnote0"/>
      </w:pPr>
      <w:r>
        <w:rPr>
          <w:rFonts w:hint="cs"/>
          <w:rtl/>
        </w:rPr>
        <w:t>وفي تاريخ الطبري 6 / 256</w:t>
      </w:r>
      <w:r w:rsidR="00C87891">
        <w:rPr>
          <w:rFonts w:hint="cs"/>
          <w:rtl/>
        </w:rPr>
        <w:t>،</w:t>
      </w:r>
      <w:r>
        <w:rPr>
          <w:rFonts w:hint="cs"/>
          <w:rtl/>
        </w:rPr>
        <w:t xml:space="preserve"> وابن الأثير 4 / 30</w:t>
      </w:r>
      <w:r w:rsidR="00C87891">
        <w:rPr>
          <w:rFonts w:hint="cs"/>
          <w:rtl/>
        </w:rPr>
        <w:t>،</w:t>
      </w:r>
      <w:r>
        <w:rPr>
          <w:rFonts w:hint="cs"/>
          <w:rtl/>
        </w:rPr>
        <w:t xml:space="preserve"> وإرشاد المفيد</w:t>
      </w:r>
      <w:r w:rsidR="00C87891">
        <w:rPr>
          <w:rFonts w:hint="cs"/>
          <w:rtl/>
        </w:rPr>
        <w:t>:</w:t>
      </w:r>
      <w:r>
        <w:rPr>
          <w:rFonts w:hint="cs"/>
          <w:rtl/>
        </w:rPr>
        <w:t xml:space="preserve"> إنّه وضع فسطاطاً في الميدان</w:t>
      </w:r>
      <w:r w:rsidR="00C87891">
        <w:rPr>
          <w:rFonts w:hint="cs"/>
          <w:rtl/>
        </w:rPr>
        <w:t>.</w:t>
      </w:r>
      <w:r>
        <w:rPr>
          <w:rFonts w:hint="cs"/>
          <w:rtl/>
        </w:rPr>
        <w:t xml:space="preserve"> ولَم يذكروا كلمة الحسين </w:t>
      </w:r>
      <w:r w:rsidR="00237504" w:rsidRPr="00237504">
        <w:rPr>
          <w:rStyle w:val="libAlaemChar"/>
          <w:rFonts w:hint="cs"/>
          <w:rtl/>
        </w:rPr>
        <w:t>عليه‌السلام</w:t>
      </w:r>
      <w:r>
        <w:rPr>
          <w:rFonts w:hint="cs"/>
          <w:rtl/>
        </w:rPr>
        <w:t xml:space="preserve"> المعربة عن قداسة الموقف</w:t>
      </w:r>
      <w:r w:rsidR="00C87891">
        <w:rPr>
          <w:rFonts w:hint="cs"/>
          <w:rtl/>
        </w:rPr>
        <w:t>.</w:t>
      </w:r>
    </w:p>
    <w:p w:rsidR="00B572AB" w:rsidRDefault="00B572AB" w:rsidP="00AA1C80">
      <w:pPr>
        <w:pStyle w:val="libFootnote0"/>
      </w:pPr>
      <w:r>
        <w:rPr>
          <w:rFonts w:hint="cs"/>
          <w:rtl/>
        </w:rPr>
        <w:t>(4) مقتل العوالم / 85</w:t>
      </w:r>
      <w:r w:rsidR="00C87891">
        <w:rPr>
          <w:rFonts w:hint="cs"/>
          <w:rtl/>
        </w:rPr>
        <w:t>،</w:t>
      </w:r>
      <w:r>
        <w:rPr>
          <w:rFonts w:hint="cs"/>
          <w:rtl/>
        </w:rPr>
        <w:t xml:space="preserve"> ومقتل الخوارزمي 2 / 11</w:t>
      </w:r>
      <w:r w:rsidR="00C87891">
        <w:rPr>
          <w:rFonts w:hint="cs"/>
          <w:rtl/>
        </w:rPr>
        <w:t>.</w:t>
      </w:r>
    </w:p>
    <w:p w:rsidR="00B572AB" w:rsidRDefault="00B572AB" w:rsidP="00AA1C80">
      <w:pPr>
        <w:pStyle w:val="libFootnote0"/>
      </w:pPr>
      <w:r>
        <w:rPr>
          <w:rFonts w:hint="cs"/>
          <w:rtl/>
        </w:rPr>
        <w:t>(5) روضة الواعظين / 160</w:t>
      </w:r>
      <w:r w:rsidR="00C87891">
        <w:rPr>
          <w:rFonts w:hint="cs"/>
          <w:rtl/>
        </w:rPr>
        <w:t>،</w:t>
      </w:r>
      <w:r>
        <w:rPr>
          <w:rFonts w:hint="cs"/>
          <w:rtl/>
        </w:rPr>
        <w:t xml:space="preserve"> وأمالي الصدوق / 97</w:t>
      </w:r>
      <w:r w:rsidR="00C87891">
        <w:rPr>
          <w:rFonts w:hint="cs"/>
          <w:rtl/>
        </w:rPr>
        <w:t>،</w:t>
      </w:r>
      <w:r>
        <w:rPr>
          <w:rFonts w:hint="cs"/>
          <w:rtl/>
        </w:rPr>
        <w:t xml:space="preserve"> المجلس الثلاثون</w:t>
      </w:r>
      <w:r w:rsidR="00C87891">
        <w:rPr>
          <w:rFonts w:hint="cs"/>
          <w:rtl/>
        </w:rPr>
        <w:t>.</w:t>
      </w:r>
    </w:p>
    <w:p w:rsidR="00B572AB" w:rsidRDefault="00B572AB" w:rsidP="00AA1C80">
      <w:pPr>
        <w:pStyle w:val="libFootnote0"/>
      </w:pPr>
      <w:r>
        <w:rPr>
          <w:rFonts w:hint="cs"/>
          <w:rtl/>
        </w:rPr>
        <w:t>(6) مقتل العوالم / 88</w:t>
      </w:r>
      <w:r w:rsidR="00C87891">
        <w:rPr>
          <w:rFonts w:hint="cs"/>
          <w:rtl/>
        </w:rPr>
        <w:t>،</w:t>
      </w:r>
      <w:r>
        <w:rPr>
          <w:rFonts w:hint="cs"/>
          <w:rtl/>
        </w:rPr>
        <w:t xml:space="preserve"> ومقتل الخوارزمي 2 / 17</w:t>
      </w:r>
      <w:r w:rsidR="00C87891">
        <w:rPr>
          <w:rFonts w:hint="cs"/>
          <w:rtl/>
        </w:rPr>
        <w:t>:</w:t>
      </w:r>
      <w:r>
        <w:rPr>
          <w:rFonts w:hint="cs"/>
          <w:rtl/>
        </w:rPr>
        <w:t xml:space="preserve"> والذي أراه صلاة الحسين كانت قصراً</w:t>
      </w:r>
      <w:r w:rsidR="00C87891">
        <w:rPr>
          <w:rFonts w:hint="cs"/>
          <w:rtl/>
        </w:rPr>
        <w:t>؛</w:t>
      </w:r>
      <w:r>
        <w:rPr>
          <w:rFonts w:hint="cs"/>
          <w:rtl/>
        </w:rPr>
        <w:t xml:space="preserve"> لأنّه نزل كربلاء في الثاني من المحرم</w:t>
      </w:r>
      <w:r w:rsidR="00C87891">
        <w:rPr>
          <w:rFonts w:hint="cs"/>
          <w:rtl/>
        </w:rPr>
        <w:t>،</w:t>
      </w:r>
      <w:r>
        <w:rPr>
          <w:rFonts w:hint="cs"/>
          <w:rtl/>
        </w:rPr>
        <w:t xml:space="preserve"> ومن أخبار جدّه الرسول </w:t>
      </w:r>
      <w:r w:rsidR="0044650F" w:rsidRPr="0044650F">
        <w:rPr>
          <w:rStyle w:val="libAlaemChar"/>
          <w:rFonts w:hint="cs"/>
          <w:rtl/>
        </w:rPr>
        <w:t>صلى‌الله‌عليه‌وآله‌وسلم</w:t>
      </w:r>
      <w:r>
        <w:rPr>
          <w:rFonts w:hint="cs"/>
          <w:rtl/>
        </w:rPr>
        <w:t xml:space="preserve"> مضافاً إلى علمه بأنّه يُقتل يوم عاشوراء لَم يستطع أن ينوي الإقامة إذا لَم تكمل له عشرة أيّام وتخيّل مَن لا معرفة له بذلك أنّه صلّى صلاة الخوف</w:t>
      </w:r>
      <w:r w:rsidR="00C87891">
        <w:rPr>
          <w:rFonts w:hint="cs"/>
          <w:rtl/>
        </w:rPr>
        <w:t>.</w:t>
      </w:r>
    </w:p>
    <w:p w:rsidR="00B572AB" w:rsidRDefault="00B572AB" w:rsidP="00AA1C80">
      <w:pPr>
        <w:pStyle w:val="libFootnote0"/>
      </w:pPr>
      <w:r>
        <w:rPr>
          <w:rFonts w:hint="cs"/>
          <w:rtl/>
        </w:rPr>
        <w:t>(7) مثير الأحزان لابن نما / 44</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Pr>
                <w:rFonts w:hint="cs"/>
                <w:rtl/>
              </w:rPr>
              <w:lastRenderedPageBreak/>
              <w:t>وصـلاة</w:t>
            </w:r>
            <w:r w:rsidRPr="00B572AB">
              <w:rPr>
                <w:rFonts w:hint="cs"/>
                <w:rtl/>
              </w:rPr>
              <w:t xml:space="preserve"> </w:t>
            </w:r>
            <w:r>
              <w:rPr>
                <w:rFonts w:hint="cs"/>
                <w:rtl/>
              </w:rPr>
              <w:t>الخوف حاشاها فما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روعت والموت منها كان قابا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مـا لواها الموقف الدّامي وما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صدَّها الجيش ابتعاداً واقترابا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زحـفت</w:t>
            </w:r>
            <w:r w:rsidRPr="00B572AB">
              <w:rPr>
                <w:rFonts w:hint="cs"/>
                <w:rtl/>
              </w:rPr>
              <w:t xml:space="preserve"> </w:t>
            </w:r>
            <w:r>
              <w:rPr>
                <w:rFonts w:hint="cs"/>
                <w:rtl/>
              </w:rPr>
              <w:t>ظامئة والشمس من</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حَـرَّها تلتهب الأرض التهابا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هزَّت</w:t>
            </w:r>
            <w:r w:rsidRPr="00B572AB">
              <w:rPr>
                <w:rFonts w:hint="cs"/>
                <w:rtl/>
              </w:rPr>
              <w:t xml:space="preserve"> </w:t>
            </w:r>
            <w:r>
              <w:rPr>
                <w:rFonts w:hint="cs"/>
                <w:rtl/>
              </w:rPr>
              <w:t>الجيش وقد ضاقت به</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عرصة الطَّف سهولا وهضابا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سـائل الـميدان عنها سترى</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كـيف أرضته طعاناً وضرابا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كـيف</w:t>
            </w:r>
            <w:r w:rsidRPr="00B572AB">
              <w:rPr>
                <w:rFonts w:hint="cs"/>
                <w:rtl/>
              </w:rPr>
              <w:t xml:space="preserve"> </w:t>
            </w:r>
            <w:r>
              <w:rPr>
                <w:rFonts w:hint="cs"/>
                <w:rtl/>
              </w:rPr>
              <w:t>حـامت حرم الله فما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خـدشت عزّاً ولا ولّت جنابا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كـيف دون الله راحت تَدّري</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بـهواديها سـهاماً وكعابا</w:t>
            </w:r>
            <w:r w:rsidRPr="00B72A0A">
              <w:rPr>
                <w:rStyle w:val="libFootnotenumChar"/>
                <w:rFonts w:hint="cs"/>
                <w:rtl/>
              </w:rPr>
              <w:t>(1)</w:t>
            </w:r>
            <w:r w:rsidRPr="00725071">
              <w:rPr>
                <w:rStyle w:val="libPoemTiniChar0"/>
                <w:rtl/>
              </w:rPr>
              <w:br/>
              <w:t> </w:t>
            </w:r>
          </w:p>
        </w:tc>
      </w:tr>
    </w:tbl>
    <w:p w:rsidR="00B572AB" w:rsidRDefault="00CE67A4" w:rsidP="00B572AB">
      <w:pPr>
        <w:pStyle w:val="libNormal"/>
      </w:pPr>
      <w:r>
        <w:rPr>
          <w:rFonts w:hint="cs"/>
          <w:rtl/>
        </w:rPr>
        <w:t>ولم</w:t>
      </w:r>
      <w:r w:rsidR="00B572AB">
        <w:rPr>
          <w:rFonts w:hint="cs"/>
          <w:rtl/>
        </w:rPr>
        <w:t>ا اُثخن سعيد بالجراح سقط إلى الأرض وهو يقول</w:t>
      </w:r>
      <w:r w:rsidR="00C87891">
        <w:rPr>
          <w:rFonts w:hint="cs"/>
          <w:rtl/>
        </w:rPr>
        <w:t>:</w:t>
      </w:r>
      <w:r w:rsidR="00B572AB">
        <w:rPr>
          <w:rFonts w:hint="cs"/>
          <w:rtl/>
        </w:rPr>
        <w:t xml:space="preserve"> اللهمّ العنهم لعن عاد وثمود وابلغ نبيّك منّي السّلام وابلغه ما لقيت من ألم الجراح</w:t>
      </w:r>
      <w:r w:rsidR="00C87891">
        <w:rPr>
          <w:rFonts w:hint="cs"/>
          <w:rtl/>
        </w:rPr>
        <w:t>،</w:t>
      </w:r>
      <w:r w:rsidR="00B572AB">
        <w:rPr>
          <w:rFonts w:hint="cs"/>
          <w:rtl/>
        </w:rPr>
        <w:t xml:space="preserve"> فإنّي أردت بذلك ثوابك في نصرة ذريّة نبيّك </w:t>
      </w:r>
      <w:r w:rsidR="0044650F" w:rsidRPr="0044650F">
        <w:rPr>
          <w:rStyle w:val="libAlaemChar"/>
          <w:rFonts w:hint="cs"/>
          <w:rtl/>
        </w:rPr>
        <w:t>صلى‌الله‌عليه‌وآله‌وسلم</w:t>
      </w:r>
      <w:r w:rsidR="00B572AB" w:rsidRPr="00B572AB">
        <w:rPr>
          <w:rStyle w:val="libFootnotenumChar"/>
          <w:rFonts w:hint="cs"/>
          <w:rtl/>
        </w:rPr>
        <w:t>(2)</w:t>
      </w:r>
      <w:r w:rsidR="00C87891" w:rsidRPr="000B7C72">
        <w:rPr>
          <w:rFonts w:hint="cs"/>
          <w:rtl/>
        </w:rPr>
        <w:t>،</w:t>
      </w:r>
      <w:r w:rsidR="00B572AB">
        <w:rPr>
          <w:rFonts w:hint="cs"/>
          <w:rtl/>
        </w:rPr>
        <w:t xml:space="preserve"> والتفت إلى الحسين </w:t>
      </w:r>
      <w:r w:rsidR="00237504" w:rsidRPr="00237504">
        <w:rPr>
          <w:rStyle w:val="libAlaemChar"/>
          <w:rFonts w:hint="cs"/>
          <w:rtl/>
        </w:rPr>
        <w:t>عليه‌السلام</w:t>
      </w:r>
      <w:r w:rsidR="00B572AB">
        <w:rPr>
          <w:rFonts w:hint="cs"/>
          <w:rtl/>
        </w:rPr>
        <w:t xml:space="preserve"> قائلاً: أوفيت يابن رسول الله</w:t>
      </w:r>
      <w:r w:rsidR="00C87891">
        <w:rPr>
          <w:rFonts w:hint="cs"/>
          <w:rtl/>
        </w:rPr>
        <w:t>؟</w:t>
      </w:r>
      <w:r w:rsidR="00B572AB">
        <w:rPr>
          <w:rFonts w:hint="cs"/>
          <w:rtl/>
        </w:rPr>
        <w:t xml:space="preserve"> قال</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نعم</w:t>
      </w:r>
      <w:r w:rsidR="00C87891">
        <w:rPr>
          <w:rStyle w:val="libBold2Char"/>
          <w:rFonts w:hint="cs"/>
          <w:rtl/>
        </w:rPr>
        <w:t>،</w:t>
      </w:r>
      <w:r w:rsidR="00B572AB" w:rsidRPr="00B572AB">
        <w:rPr>
          <w:rStyle w:val="libBold2Char"/>
          <w:rFonts w:hint="cs"/>
          <w:rtl/>
        </w:rPr>
        <w:t xml:space="preserve"> أنت أمامي في الجنّة</w:t>
      </w:r>
      <w:r w:rsidR="00F554F7">
        <w:rPr>
          <w:rStyle w:val="libBold2Char"/>
          <w:rFonts w:hint="cs"/>
          <w:rtl/>
        </w:rPr>
        <w:t>»</w:t>
      </w:r>
      <w:r w:rsidR="00B572AB" w:rsidRPr="00B572AB">
        <w:rPr>
          <w:rStyle w:val="libFootnotenumChar"/>
          <w:rFonts w:hint="cs"/>
          <w:rtl/>
        </w:rPr>
        <w:t>(3)</w:t>
      </w:r>
      <w:r w:rsidR="00C87891">
        <w:rPr>
          <w:rFonts w:hint="cs"/>
          <w:rtl/>
        </w:rPr>
        <w:t>،</w:t>
      </w:r>
      <w:r w:rsidR="00B572AB">
        <w:rPr>
          <w:rFonts w:hint="cs"/>
          <w:rtl/>
        </w:rPr>
        <w:t xml:space="preserve"> وقضى نحبه فوُجد فيه ثلاثة عشر سهماً غير الضرب والطعن</w:t>
      </w:r>
      <w:r w:rsidR="00B572AB" w:rsidRPr="00B572AB">
        <w:rPr>
          <w:rStyle w:val="libFootnotenumChar"/>
          <w:rFonts w:hint="cs"/>
          <w:rtl/>
        </w:rPr>
        <w:t>(4)</w:t>
      </w:r>
      <w:r w:rsidR="00C87891">
        <w:rPr>
          <w:rFonts w:hint="cs"/>
          <w:rtl/>
        </w:rPr>
        <w:t>.</w:t>
      </w:r>
    </w:p>
    <w:p w:rsidR="00B572AB" w:rsidRDefault="00B572AB" w:rsidP="00B572AB">
      <w:pPr>
        <w:pStyle w:val="libNormal"/>
      </w:pPr>
      <w:r>
        <w:rPr>
          <w:rFonts w:hint="cs"/>
          <w:rtl/>
        </w:rPr>
        <w:t xml:space="preserve">ولمّا فرغ الحسين </w:t>
      </w:r>
      <w:r w:rsidR="00237504" w:rsidRPr="00237504">
        <w:rPr>
          <w:rStyle w:val="libAlaemChar"/>
          <w:rFonts w:hint="cs"/>
          <w:rtl/>
        </w:rPr>
        <w:t>عليه‌السلام</w:t>
      </w:r>
      <w:r>
        <w:rPr>
          <w:rFonts w:hint="cs"/>
          <w:rtl/>
        </w:rPr>
        <w:t xml:space="preserve"> من الصلاة قال لأصحابه</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يا كرام</w:t>
      </w:r>
      <w:r w:rsidR="00C87891">
        <w:rPr>
          <w:rStyle w:val="libBold2Char"/>
          <w:rFonts w:hint="cs"/>
          <w:rtl/>
        </w:rPr>
        <w:t>،</w:t>
      </w:r>
      <w:r w:rsidRPr="00B572AB">
        <w:rPr>
          <w:rStyle w:val="libBold2Char"/>
          <w:rFonts w:hint="cs"/>
          <w:rtl/>
        </w:rPr>
        <w:t xml:space="preserve"> هذه الجنّة قد فتحت أبوابها</w:t>
      </w:r>
      <w:r w:rsidR="00C87891">
        <w:rPr>
          <w:rStyle w:val="libBold2Char"/>
          <w:rFonts w:hint="cs"/>
          <w:rtl/>
        </w:rPr>
        <w:t>،</w:t>
      </w:r>
      <w:r w:rsidRPr="00B572AB">
        <w:rPr>
          <w:rStyle w:val="libBold2Char"/>
          <w:rFonts w:hint="cs"/>
          <w:rtl/>
        </w:rPr>
        <w:t xml:space="preserve"> واتصلت أنهارها</w:t>
      </w:r>
      <w:r w:rsidR="00C87891">
        <w:rPr>
          <w:rStyle w:val="libBold2Char"/>
          <w:rFonts w:hint="cs"/>
          <w:rtl/>
        </w:rPr>
        <w:t>،</w:t>
      </w:r>
      <w:r w:rsidRPr="00B572AB">
        <w:rPr>
          <w:rStyle w:val="libBold2Char"/>
          <w:rFonts w:hint="cs"/>
          <w:rtl/>
        </w:rPr>
        <w:t xml:space="preserve"> وأينعت ثمارها</w:t>
      </w:r>
      <w:r w:rsidR="00C87891">
        <w:rPr>
          <w:rStyle w:val="libBold2Char"/>
          <w:rFonts w:hint="cs"/>
          <w:rtl/>
        </w:rPr>
        <w:t>،</w:t>
      </w:r>
      <w:r w:rsidRPr="00B572AB">
        <w:rPr>
          <w:rStyle w:val="libBold2Char"/>
          <w:rFonts w:hint="cs"/>
          <w:rtl/>
        </w:rPr>
        <w:t xml:space="preserve"> وهذا رسول الله والشهداء الذين قُتلوا في سبيل الله يتوقّعون قدومَكم ويتباشرون بكم</w:t>
      </w:r>
      <w:r w:rsidR="00C87891">
        <w:rPr>
          <w:rStyle w:val="libBold2Char"/>
          <w:rFonts w:hint="cs"/>
          <w:rtl/>
        </w:rPr>
        <w:t>،</w:t>
      </w:r>
      <w:r w:rsidRPr="00B572AB">
        <w:rPr>
          <w:rStyle w:val="libBold2Char"/>
          <w:rFonts w:hint="cs"/>
          <w:rtl/>
        </w:rPr>
        <w:t xml:space="preserve"> فحاموا عن دين الله ودين نبيِّه</w:t>
      </w:r>
      <w:r w:rsidR="00C87891">
        <w:rPr>
          <w:rStyle w:val="libBold2Char"/>
          <w:rFonts w:hint="cs"/>
          <w:rtl/>
        </w:rPr>
        <w:t>،</w:t>
      </w:r>
      <w:r w:rsidRPr="00B572AB">
        <w:rPr>
          <w:rStyle w:val="libBold2Char"/>
          <w:rFonts w:hint="cs"/>
          <w:rtl/>
        </w:rPr>
        <w:t xml:space="preserve"> وذبّوا عن حرم الرسول</w:t>
      </w:r>
      <w:r w:rsidR="00F554F7">
        <w:rPr>
          <w:rStyle w:val="libBold2Char"/>
          <w:rFonts w:hint="cs"/>
          <w:rtl/>
        </w:rPr>
        <w:t>»</w:t>
      </w:r>
      <w:r w:rsidR="00C87891">
        <w:rPr>
          <w:rStyle w:val="libBold2Char"/>
          <w:rFonts w:hint="cs"/>
          <w:rtl/>
        </w:rPr>
        <w:t>.</w:t>
      </w:r>
      <w:r>
        <w:rPr>
          <w:rFonts w:hint="cs"/>
          <w:rtl/>
        </w:rPr>
        <w:t xml:space="preserve"> فقالوا</w:t>
      </w:r>
      <w:r w:rsidR="00C87891">
        <w:rPr>
          <w:rFonts w:hint="cs"/>
          <w:rtl/>
        </w:rPr>
        <w:t>:</w:t>
      </w:r>
      <w:r>
        <w:rPr>
          <w:rFonts w:hint="cs"/>
          <w:rtl/>
        </w:rPr>
        <w:t xml:space="preserve"> نفوسنا لنفسك الفداء</w:t>
      </w:r>
      <w:r w:rsidR="00C87891">
        <w:rPr>
          <w:rFonts w:hint="cs"/>
          <w:rtl/>
        </w:rPr>
        <w:t>،</w:t>
      </w:r>
      <w:r>
        <w:rPr>
          <w:rFonts w:hint="cs"/>
          <w:rtl/>
        </w:rPr>
        <w:t xml:space="preserve"> ودماؤنا لدمك الوقاء فوالله لا يصل إليك وإلى حرمك سوء وفينا عرق يضرب</w:t>
      </w:r>
      <w:r w:rsidRPr="00B572AB">
        <w:rPr>
          <w:rStyle w:val="libFootnotenumChar"/>
          <w:rFonts w:hint="cs"/>
          <w:rtl/>
        </w:rPr>
        <w:t>(5)</w:t>
      </w:r>
      <w:r w:rsidR="00C87891">
        <w:rPr>
          <w:rFonts w:hint="cs"/>
          <w:rtl/>
        </w:rPr>
        <w:t>.</w:t>
      </w:r>
    </w:p>
    <w:p w:rsidR="00B572AB" w:rsidRDefault="00B572AB" w:rsidP="00CE67A4">
      <w:pPr>
        <w:pStyle w:val="Heading2Center"/>
      </w:pPr>
      <w:bookmarkStart w:id="187" w:name="الخيل_تعقر"/>
      <w:bookmarkStart w:id="188" w:name="_Toc373582775"/>
      <w:bookmarkEnd w:id="187"/>
      <w:r>
        <w:rPr>
          <w:rFonts w:hint="cs"/>
          <w:rtl/>
        </w:rPr>
        <w:t>الخيل تعقر</w:t>
      </w:r>
      <w:bookmarkEnd w:id="188"/>
    </w:p>
    <w:p w:rsidR="00B572AB" w:rsidRDefault="00B572AB" w:rsidP="00B572AB">
      <w:pPr>
        <w:pStyle w:val="libNormal"/>
      </w:pPr>
      <w:r>
        <w:rPr>
          <w:rFonts w:hint="cs"/>
          <w:rtl/>
        </w:rPr>
        <w:t>ثمّ إنّ عمر بن سعد وجّه عمرو بن سعيد في جماعة من الرماة فرموا أصحاب الحسين وعقروا خيولهم</w:t>
      </w:r>
      <w:r w:rsidRPr="00B572AB">
        <w:rPr>
          <w:rStyle w:val="libFootnotenumChar"/>
          <w:rFonts w:hint="cs"/>
          <w:rtl/>
        </w:rPr>
        <w:t xml:space="preserve">(6) </w:t>
      </w:r>
      <w:r>
        <w:rPr>
          <w:rFonts w:hint="cs"/>
          <w:rtl/>
        </w:rPr>
        <w:t xml:space="preserve">ولَم يبقَ مع الحسين فارس إلاّ الضحّاك بن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للعلامة السيّد محمّد ابن آية الله السيّد جمال الكلبايكاني</w:t>
      </w:r>
      <w:r w:rsidR="00C87891">
        <w:rPr>
          <w:rFonts w:hint="cs"/>
          <w:rtl/>
        </w:rPr>
        <w:t>.</w:t>
      </w:r>
    </w:p>
    <w:p w:rsidR="00B572AB" w:rsidRDefault="00B572AB" w:rsidP="00AA1C80">
      <w:pPr>
        <w:pStyle w:val="libFootnote0"/>
      </w:pPr>
      <w:r>
        <w:rPr>
          <w:rFonts w:hint="cs"/>
          <w:rtl/>
        </w:rPr>
        <w:t>(2) مقتل العوالم / 88</w:t>
      </w:r>
      <w:r w:rsidR="00C87891">
        <w:rPr>
          <w:rFonts w:hint="cs"/>
          <w:rtl/>
        </w:rPr>
        <w:t>.</w:t>
      </w:r>
    </w:p>
    <w:p w:rsidR="00B572AB" w:rsidRDefault="00B572AB" w:rsidP="00AA1C80">
      <w:pPr>
        <w:pStyle w:val="libFootnote0"/>
      </w:pPr>
      <w:r>
        <w:rPr>
          <w:rFonts w:hint="cs"/>
          <w:rtl/>
        </w:rPr>
        <w:t>(3) ذخيرة الدارين / 178</w:t>
      </w:r>
      <w:r w:rsidR="00C87891">
        <w:rPr>
          <w:rFonts w:hint="cs"/>
          <w:rtl/>
        </w:rPr>
        <w:t>.</w:t>
      </w:r>
    </w:p>
    <w:p w:rsidR="00B572AB" w:rsidRDefault="00B572AB" w:rsidP="00AA1C80">
      <w:pPr>
        <w:pStyle w:val="libFootnote0"/>
      </w:pPr>
      <w:r>
        <w:rPr>
          <w:rFonts w:hint="cs"/>
          <w:rtl/>
        </w:rPr>
        <w:t>(4) اللهوف / 62</w:t>
      </w:r>
      <w:r w:rsidR="00C87891">
        <w:rPr>
          <w:rFonts w:hint="cs"/>
          <w:rtl/>
        </w:rPr>
        <w:t>.</w:t>
      </w:r>
    </w:p>
    <w:p w:rsidR="00B572AB" w:rsidRDefault="00B572AB" w:rsidP="00AA1C80">
      <w:pPr>
        <w:pStyle w:val="libFootnote0"/>
      </w:pPr>
      <w:r>
        <w:rPr>
          <w:rFonts w:hint="cs"/>
          <w:rtl/>
        </w:rPr>
        <w:t>(5) أسرار الشهادة / 175</w:t>
      </w:r>
      <w:r w:rsidR="00C87891">
        <w:rPr>
          <w:rFonts w:hint="cs"/>
          <w:rtl/>
        </w:rPr>
        <w:t>.</w:t>
      </w:r>
    </w:p>
    <w:p w:rsidR="00B572AB" w:rsidRDefault="00B572AB" w:rsidP="00AA1C80">
      <w:pPr>
        <w:pStyle w:val="libFootnote0"/>
      </w:pPr>
      <w:r>
        <w:rPr>
          <w:rFonts w:hint="cs"/>
          <w:rtl/>
        </w:rPr>
        <w:t>(6) مثير الأحزان لابن نما / 34</w:t>
      </w:r>
      <w:r w:rsidR="00C87891">
        <w:rPr>
          <w:rFonts w:hint="cs"/>
          <w:rtl/>
        </w:rPr>
        <w:t>.</w:t>
      </w:r>
    </w:p>
    <w:p w:rsidR="00B572AB" w:rsidRDefault="00B572AB" w:rsidP="00DE2BFD">
      <w:pPr>
        <w:pStyle w:val="libPoemTiniChar"/>
        <w:rPr>
          <w:rtl/>
        </w:rPr>
      </w:pPr>
      <w:r>
        <w:rPr>
          <w:rtl/>
        </w:rPr>
        <w:br w:type="page"/>
      </w:r>
    </w:p>
    <w:p w:rsidR="00B572AB" w:rsidRDefault="00B572AB" w:rsidP="00CE67A4">
      <w:pPr>
        <w:pStyle w:val="libNormal0"/>
      </w:pPr>
      <w:r>
        <w:rPr>
          <w:rFonts w:hint="cs"/>
          <w:rtl/>
        </w:rPr>
        <w:lastRenderedPageBreak/>
        <w:t>عبد الله المشرقي يقول</w:t>
      </w:r>
      <w:r w:rsidR="00C87891">
        <w:rPr>
          <w:rFonts w:hint="cs"/>
          <w:rtl/>
        </w:rPr>
        <w:t>:</w:t>
      </w:r>
      <w:r>
        <w:rPr>
          <w:rFonts w:hint="cs"/>
          <w:rtl/>
        </w:rPr>
        <w:t xml:space="preserve"> لمّا رأيت خيل أصحابنا تُعقر أقبلتُ بفرسي وأدخلتها فسطاطاً لأصحابنا</w:t>
      </w:r>
      <w:r w:rsidR="00C87891">
        <w:rPr>
          <w:rFonts w:hint="cs"/>
          <w:rtl/>
        </w:rPr>
        <w:t>.</w:t>
      </w:r>
      <w:r>
        <w:rPr>
          <w:rFonts w:hint="cs"/>
          <w:rtl/>
        </w:rPr>
        <w:t xml:space="preserve"> واقتتلوا أشدّ القتال</w:t>
      </w:r>
      <w:r w:rsidRPr="00B572AB">
        <w:rPr>
          <w:rStyle w:val="libFootnotenumChar"/>
          <w:rFonts w:hint="cs"/>
          <w:rtl/>
        </w:rPr>
        <w:t>(1)</w:t>
      </w:r>
      <w:r w:rsidR="00C87891">
        <w:rPr>
          <w:rFonts w:hint="cs"/>
          <w:rtl/>
        </w:rPr>
        <w:t>.</w:t>
      </w:r>
      <w:r>
        <w:rPr>
          <w:rFonts w:hint="cs"/>
          <w:rtl/>
        </w:rPr>
        <w:t xml:space="preserve"> وكان كلّ مَن أراد الخروج ودّع الحسين </w:t>
      </w:r>
      <w:r w:rsidR="00237504" w:rsidRPr="00237504">
        <w:rPr>
          <w:rStyle w:val="libAlaemChar"/>
          <w:rFonts w:hint="cs"/>
          <w:rtl/>
        </w:rPr>
        <w:t>عليه‌السلام</w:t>
      </w:r>
      <w:r>
        <w:rPr>
          <w:rFonts w:hint="cs"/>
          <w:rtl/>
        </w:rPr>
        <w:t xml:space="preserve"> بقوله</w:t>
      </w:r>
      <w:r w:rsidR="00C87891">
        <w:rPr>
          <w:rFonts w:hint="cs"/>
          <w:rtl/>
        </w:rPr>
        <w:t>:</w:t>
      </w:r>
      <w:r>
        <w:rPr>
          <w:rFonts w:hint="cs"/>
          <w:rtl/>
        </w:rPr>
        <w:t xml:space="preserve"> السّلام عليك يابن رسول الله</w:t>
      </w:r>
      <w:r w:rsidR="00C87891">
        <w:rPr>
          <w:rFonts w:hint="cs"/>
          <w:rtl/>
        </w:rPr>
        <w:t>.</w:t>
      </w:r>
      <w:r>
        <w:rPr>
          <w:rFonts w:hint="cs"/>
          <w:rtl/>
        </w:rPr>
        <w:t xml:space="preserve"> فيُجيبه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وعليك السّلام</w:t>
      </w:r>
      <w:r w:rsidR="00C87891">
        <w:rPr>
          <w:rStyle w:val="libBold2Char"/>
          <w:rFonts w:hint="cs"/>
          <w:rtl/>
        </w:rPr>
        <w:t>،</w:t>
      </w:r>
      <w:r w:rsidRPr="00B572AB">
        <w:rPr>
          <w:rStyle w:val="libBold2Char"/>
          <w:rFonts w:hint="cs"/>
          <w:rtl/>
        </w:rPr>
        <w:t xml:space="preserve"> ونحن خلفك</w:t>
      </w:r>
      <w:r w:rsidR="00F554F7">
        <w:rPr>
          <w:rStyle w:val="libBold2Char"/>
          <w:rFonts w:hint="cs"/>
          <w:rtl/>
        </w:rPr>
        <w:t>»</w:t>
      </w:r>
      <w:r w:rsidR="00C87891">
        <w:rPr>
          <w:rFonts w:hint="cs"/>
          <w:rtl/>
        </w:rPr>
        <w:t>،</w:t>
      </w:r>
      <w:r>
        <w:rPr>
          <w:rFonts w:hint="cs"/>
          <w:rtl/>
        </w:rPr>
        <w:t xml:space="preserve"> ثمّ يقرأ </w:t>
      </w:r>
      <w:r w:rsidR="009319ED" w:rsidRPr="009319ED">
        <w:rPr>
          <w:rStyle w:val="libAlaemChar"/>
          <w:rFonts w:hint="cs"/>
          <w:rtl/>
        </w:rPr>
        <w:t>(</w:t>
      </w:r>
      <w:r w:rsidR="009319ED" w:rsidRPr="00CE67A4">
        <w:rPr>
          <w:rStyle w:val="libAieChar"/>
          <w:rFonts w:hint="cs"/>
          <w:rtl/>
        </w:rPr>
        <w:t xml:space="preserve"> </w:t>
      </w:r>
      <w:r w:rsidRPr="00B572AB">
        <w:rPr>
          <w:rStyle w:val="libAieChar"/>
          <w:rtl/>
        </w:rPr>
        <w:t>فَمِنْهُمْ مَنْ قَضَى نَحْبَهُ وَمِنْهُمْ مَنْ يَنْتَظِرُ وَمَا بَدَّلُوا تَبْدِيلاً</w:t>
      </w:r>
      <w:r w:rsidR="009319ED" w:rsidRPr="00CE67A4">
        <w:rPr>
          <w:rStyle w:val="libAieChar"/>
          <w:rtl/>
        </w:rPr>
        <w:t xml:space="preserve"> </w:t>
      </w:r>
      <w:r w:rsidR="009319ED" w:rsidRPr="009319ED">
        <w:rPr>
          <w:rStyle w:val="libAlaemChar"/>
          <w:rtl/>
        </w:rPr>
        <w:t>)</w:t>
      </w:r>
      <w:r w:rsidRPr="00B572AB">
        <w:rPr>
          <w:rStyle w:val="libFootnotenumChar"/>
          <w:rFonts w:hint="cs"/>
          <w:rtl/>
        </w:rPr>
        <w:t>(2)</w:t>
      </w:r>
      <w:r w:rsidR="00C87891">
        <w:rPr>
          <w:rFonts w:hint="cs"/>
          <w:rtl/>
        </w:rPr>
        <w:t>.</w:t>
      </w:r>
    </w:p>
    <w:p w:rsidR="00B572AB" w:rsidRDefault="00B572AB" w:rsidP="00CE67A4">
      <w:pPr>
        <w:pStyle w:val="Heading2Center"/>
      </w:pPr>
      <w:bookmarkStart w:id="189" w:name="أبو_ثمامة"/>
      <w:bookmarkStart w:id="190" w:name="_Toc373582776"/>
      <w:bookmarkEnd w:id="189"/>
      <w:r>
        <w:rPr>
          <w:rFonts w:hint="cs"/>
          <w:rtl/>
        </w:rPr>
        <w:t>أبو ثمامة</w:t>
      </w:r>
      <w:bookmarkEnd w:id="190"/>
    </w:p>
    <w:p w:rsidR="00B572AB" w:rsidRDefault="00B572AB" w:rsidP="00B572AB">
      <w:pPr>
        <w:pStyle w:val="libNormal"/>
      </w:pPr>
      <w:r>
        <w:rPr>
          <w:rFonts w:hint="cs"/>
          <w:rtl/>
        </w:rPr>
        <w:t>وخرج أبو ثمامة الصائدي فقاتل حتّى اُثخن بالجراح</w:t>
      </w:r>
      <w:r w:rsidR="00C87891">
        <w:rPr>
          <w:rFonts w:hint="cs"/>
          <w:rtl/>
        </w:rPr>
        <w:t>،</w:t>
      </w:r>
      <w:r>
        <w:rPr>
          <w:rFonts w:hint="cs"/>
          <w:rtl/>
        </w:rPr>
        <w:t xml:space="preserve"> وكان مع عمر بن سعد ابن عمّ له</w:t>
      </w:r>
      <w:r w:rsidR="00C87891">
        <w:rPr>
          <w:rFonts w:hint="cs"/>
          <w:rtl/>
        </w:rPr>
        <w:t>،</w:t>
      </w:r>
      <w:r>
        <w:rPr>
          <w:rFonts w:hint="cs"/>
          <w:rtl/>
        </w:rPr>
        <w:t xml:space="preserve"> يقال له قيس بن عبد الله بينهما عداوة</w:t>
      </w:r>
      <w:r w:rsidR="00C87891">
        <w:rPr>
          <w:rFonts w:hint="cs"/>
          <w:rtl/>
        </w:rPr>
        <w:t>،</w:t>
      </w:r>
      <w:r>
        <w:rPr>
          <w:rFonts w:hint="cs"/>
          <w:rtl/>
        </w:rPr>
        <w:t xml:space="preserve"> فشدّ عليه وقتله</w:t>
      </w:r>
      <w:r w:rsidR="00C87891">
        <w:rPr>
          <w:rFonts w:hint="cs"/>
          <w:rtl/>
        </w:rPr>
        <w:t>.</w:t>
      </w:r>
    </w:p>
    <w:p w:rsidR="00B572AB" w:rsidRDefault="00B572AB" w:rsidP="00CE67A4">
      <w:pPr>
        <w:pStyle w:val="Heading2Center"/>
      </w:pPr>
      <w:bookmarkStart w:id="191" w:name="_Toc373582777"/>
      <w:r>
        <w:rPr>
          <w:rFonts w:hint="cs"/>
          <w:rtl/>
        </w:rPr>
        <w:t>زهير وابن مضارب</w:t>
      </w:r>
      <w:bookmarkEnd w:id="191"/>
    </w:p>
    <w:p w:rsidR="00B572AB" w:rsidRDefault="00B572AB" w:rsidP="00B572AB">
      <w:pPr>
        <w:pStyle w:val="libNormal"/>
      </w:pPr>
      <w:r>
        <w:rPr>
          <w:rFonts w:hint="cs"/>
          <w:rtl/>
        </w:rPr>
        <w:t>وخرج سلمان بن مضارب البجلي - وكان ابن عمّ زهير بن القين - فقاتل حتّى قُتل</w:t>
      </w:r>
      <w:r w:rsidR="00C87891">
        <w:rPr>
          <w:rFonts w:hint="cs"/>
          <w:rtl/>
        </w:rPr>
        <w:t>.</w:t>
      </w:r>
      <w:r>
        <w:rPr>
          <w:rFonts w:hint="cs"/>
          <w:rtl/>
        </w:rPr>
        <w:t xml:space="preserve"> وخرج بعده زهير بن القين فوضع يده على منكب الحسين وقال مستأذناً</w:t>
      </w:r>
      <w:r w:rsidR="00C87891">
        <w:rPr>
          <w:rFonts w:hint="cs"/>
          <w:rtl/>
        </w:rPr>
        <w:t>:</w:t>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Pr>
                <w:rFonts w:hint="cs"/>
                <w:rtl/>
              </w:rPr>
              <w:t>أقـدم هديت هادياً مهديّاً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فـاليوم القى جَدَّك النبيّا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وحـسناً والمرتضى عليّاً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وذا الجناحين الفتى الكميّا</w:t>
            </w:r>
            <w:r w:rsidRPr="00725071">
              <w:rPr>
                <w:rStyle w:val="libPoemTiniChar0"/>
                <w:rtl/>
              </w:rPr>
              <w:br/>
              <w:t> </w:t>
            </w:r>
          </w:p>
        </w:tc>
      </w:tr>
    </w:tbl>
    <w:p w:rsidR="00B572AB" w:rsidRDefault="00B572AB" w:rsidP="00CE67A4">
      <w:pPr>
        <w:pStyle w:val="libPoemCenter"/>
      </w:pPr>
      <w:r>
        <w:rPr>
          <w:rFonts w:hint="cs"/>
          <w:rtl/>
        </w:rPr>
        <w:t>وأسد الله الشهيد الحي</w:t>
      </w:r>
    </w:p>
    <w:p w:rsidR="00B572AB" w:rsidRDefault="00B572AB" w:rsidP="00B572AB">
      <w:pPr>
        <w:pStyle w:val="libNormal"/>
      </w:pPr>
      <w:r>
        <w:rPr>
          <w:rFonts w:hint="cs"/>
          <w:rtl/>
        </w:rPr>
        <w:t xml:space="preserve">فقال الحسين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وأنا ألقاهما على أثرك</w:t>
      </w:r>
      <w:r w:rsidR="00F554F7">
        <w:rPr>
          <w:rStyle w:val="libBold2Char"/>
          <w:rFonts w:hint="cs"/>
          <w:rtl/>
        </w:rPr>
        <w:t>»</w:t>
      </w:r>
      <w:r w:rsidR="00C87891">
        <w:rPr>
          <w:rStyle w:val="libBold2Char"/>
          <w:rFonts w:hint="cs"/>
          <w:rtl/>
        </w:rPr>
        <w:t>.</w:t>
      </w:r>
      <w:r>
        <w:rPr>
          <w:rFonts w:hint="cs"/>
          <w:rtl/>
        </w:rPr>
        <w:t xml:space="preserve"> وفي حملاته يقول</w:t>
      </w:r>
      <w:r w:rsidR="00C87891">
        <w:rPr>
          <w:rFonts w:hint="cs"/>
          <w:rtl/>
        </w:rPr>
        <w:t>:</w:t>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Pr>
                <w:rFonts w:hint="cs"/>
                <w:rtl/>
              </w:rPr>
              <w:t>أنا زهير وأنا ابن القين</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أذودكم بالسّيف عن حسين</w:t>
            </w:r>
            <w:r w:rsidRPr="00725071">
              <w:rPr>
                <w:rStyle w:val="libPoemTiniChar0"/>
                <w:rtl/>
              </w:rPr>
              <w:br/>
              <w:t> </w:t>
            </w:r>
          </w:p>
        </w:tc>
      </w:tr>
    </w:tbl>
    <w:p w:rsidR="00B572AB" w:rsidRDefault="00B572AB" w:rsidP="00B572AB">
      <w:pPr>
        <w:pStyle w:val="libNormal"/>
      </w:pPr>
      <w:r>
        <w:rPr>
          <w:rFonts w:hint="cs"/>
          <w:rtl/>
        </w:rPr>
        <w:t>فقتل مئة وعشرين</w:t>
      </w:r>
      <w:r w:rsidR="00C87891">
        <w:rPr>
          <w:rFonts w:hint="cs"/>
          <w:rtl/>
        </w:rPr>
        <w:t>،</w:t>
      </w:r>
      <w:r>
        <w:rPr>
          <w:rFonts w:hint="cs"/>
          <w:rtl/>
        </w:rPr>
        <w:t xml:space="preserve"> ثمّ عطف عليه كثير بن عبد الله الصعبي والمهاجر بن أوس فقتلاه</w:t>
      </w:r>
      <w:r w:rsidR="00C87891">
        <w:rPr>
          <w:rFonts w:hint="cs"/>
          <w:rtl/>
        </w:rPr>
        <w:t>.</w:t>
      </w:r>
      <w:r>
        <w:rPr>
          <w:rFonts w:hint="cs"/>
          <w:rtl/>
        </w:rPr>
        <w:t xml:space="preserve"> فوقف الحسين </w:t>
      </w:r>
      <w:r w:rsidR="00237504" w:rsidRPr="00237504">
        <w:rPr>
          <w:rStyle w:val="libAlaemChar"/>
          <w:rFonts w:hint="cs"/>
          <w:rtl/>
        </w:rPr>
        <w:t>عليه‌السلام</w:t>
      </w:r>
      <w:r>
        <w:rPr>
          <w:rFonts w:hint="cs"/>
          <w:rtl/>
        </w:rPr>
        <w:t xml:space="preserve">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يبعدنّك الله يا زهير</w:t>
      </w:r>
      <w:r w:rsidR="00C87891">
        <w:rPr>
          <w:rStyle w:val="libBold2Char"/>
          <w:rFonts w:hint="cs"/>
          <w:rtl/>
        </w:rPr>
        <w:t>،</w:t>
      </w:r>
      <w:r w:rsidRPr="00B572AB">
        <w:rPr>
          <w:rStyle w:val="libBold2Char"/>
          <w:rFonts w:hint="cs"/>
          <w:rtl/>
        </w:rPr>
        <w:t xml:space="preserve"> ولعن قاتليك لعن الذين مُسخوا قردةً وخنازير</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255</w:t>
      </w:r>
      <w:r w:rsidR="00C87891">
        <w:rPr>
          <w:rFonts w:hint="cs"/>
          <w:rtl/>
        </w:rPr>
        <w:t>.</w:t>
      </w:r>
    </w:p>
    <w:p w:rsidR="00B572AB" w:rsidRDefault="00B572AB" w:rsidP="00AA1C80">
      <w:pPr>
        <w:pStyle w:val="libFootnote0"/>
      </w:pPr>
      <w:r>
        <w:rPr>
          <w:rFonts w:hint="cs"/>
          <w:rtl/>
        </w:rPr>
        <w:t>(2) مقتل العوالم / 85</w:t>
      </w:r>
      <w:r w:rsidR="00C87891">
        <w:rPr>
          <w:rFonts w:hint="cs"/>
          <w:rtl/>
        </w:rPr>
        <w:t>،</w:t>
      </w:r>
      <w:r>
        <w:rPr>
          <w:rFonts w:hint="cs"/>
          <w:rtl/>
        </w:rPr>
        <w:t xml:space="preserve"> ومقتل الخوارزمي 2 / 25</w:t>
      </w:r>
      <w:r w:rsidR="00C87891">
        <w:rPr>
          <w:rFonts w:hint="cs"/>
          <w:rtl/>
        </w:rPr>
        <w:t>.</w:t>
      </w:r>
    </w:p>
    <w:p w:rsidR="00B572AB" w:rsidRDefault="00B572AB" w:rsidP="00AA1C80">
      <w:pPr>
        <w:pStyle w:val="libFootnote0"/>
      </w:pPr>
      <w:r>
        <w:rPr>
          <w:rFonts w:hint="cs"/>
          <w:rtl/>
        </w:rPr>
        <w:t>(3) تاريخ الطبري 6 / 253</w:t>
      </w:r>
      <w:r w:rsidR="00C87891">
        <w:rPr>
          <w:rFonts w:hint="cs"/>
          <w:rtl/>
        </w:rPr>
        <w:t>،</w:t>
      </w:r>
      <w:r>
        <w:rPr>
          <w:rFonts w:hint="cs"/>
          <w:rtl/>
        </w:rPr>
        <w:t xml:space="preserve"> ومقتل الخوارزمي 2 / 20</w:t>
      </w:r>
      <w:r w:rsidR="00C87891">
        <w:rPr>
          <w:rFonts w:hint="cs"/>
          <w:rtl/>
        </w:rPr>
        <w:t>.</w:t>
      </w:r>
    </w:p>
    <w:p w:rsidR="00B572AB" w:rsidRDefault="00B572AB" w:rsidP="00DE2BFD">
      <w:pPr>
        <w:pStyle w:val="libPoemTiniChar"/>
        <w:rPr>
          <w:rtl/>
        </w:rPr>
      </w:pPr>
      <w:r>
        <w:rPr>
          <w:rtl/>
        </w:rPr>
        <w:br w:type="page"/>
      </w:r>
    </w:p>
    <w:p w:rsidR="00B572AB" w:rsidRDefault="00B572AB" w:rsidP="00CE67A4">
      <w:pPr>
        <w:pStyle w:val="Heading2Center"/>
      </w:pPr>
      <w:bookmarkStart w:id="192" w:name="عمرو_بن_قرظة"/>
      <w:bookmarkStart w:id="193" w:name="_Toc373582778"/>
      <w:bookmarkEnd w:id="192"/>
      <w:r>
        <w:rPr>
          <w:rFonts w:hint="cs"/>
          <w:rtl/>
        </w:rPr>
        <w:lastRenderedPageBreak/>
        <w:t>عمرو بن قرظة</w:t>
      </w:r>
      <w:bookmarkEnd w:id="193"/>
    </w:p>
    <w:p w:rsidR="00B572AB" w:rsidRDefault="00B572AB" w:rsidP="00B572AB">
      <w:pPr>
        <w:pStyle w:val="libNormal"/>
      </w:pPr>
      <w:r>
        <w:rPr>
          <w:rFonts w:hint="cs"/>
          <w:rtl/>
        </w:rPr>
        <w:t>وجاء عمرو بن قرظة الأنصاري</w:t>
      </w:r>
      <w:r w:rsidRPr="00B572AB">
        <w:rPr>
          <w:rStyle w:val="libFootnotenumChar"/>
          <w:rFonts w:hint="cs"/>
          <w:rtl/>
        </w:rPr>
        <w:t>(1)</w:t>
      </w:r>
      <w:r>
        <w:rPr>
          <w:rFonts w:hint="cs"/>
          <w:rtl/>
        </w:rPr>
        <w:t xml:space="preserve"> ووقف أمام الحسين </w:t>
      </w:r>
      <w:r w:rsidR="00237504" w:rsidRPr="00237504">
        <w:rPr>
          <w:rStyle w:val="libAlaemChar"/>
          <w:rFonts w:hint="cs"/>
          <w:rtl/>
        </w:rPr>
        <w:t>عليه‌السلام</w:t>
      </w:r>
      <w:r>
        <w:rPr>
          <w:rFonts w:hint="cs"/>
          <w:rtl/>
        </w:rPr>
        <w:t xml:space="preserve"> يقيه من العدو ويتلقّى السّهام بصدره وجبهته فلم يصل إلى الحسين </w:t>
      </w:r>
      <w:r w:rsidR="00237504" w:rsidRPr="00237504">
        <w:rPr>
          <w:rStyle w:val="libAlaemChar"/>
          <w:rFonts w:hint="cs"/>
          <w:rtl/>
        </w:rPr>
        <w:t>عليه‌السلام</w:t>
      </w:r>
      <w:r>
        <w:rPr>
          <w:rFonts w:hint="cs"/>
          <w:rtl/>
        </w:rPr>
        <w:t xml:space="preserve"> سوء</w:t>
      </w:r>
      <w:r w:rsidR="00C87891">
        <w:rPr>
          <w:rFonts w:hint="cs"/>
          <w:rtl/>
        </w:rPr>
        <w:t>،</w:t>
      </w:r>
      <w:r>
        <w:rPr>
          <w:rFonts w:hint="cs"/>
          <w:rtl/>
        </w:rPr>
        <w:t xml:space="preserve"> ولمّا كثر فيه الجراح التفت إلى أبي عبد الله وقال</w:t>
      </w:r>
      <w:r w:rsidR="00C87891">
        <w:rPr>
          <w:rFonts w:hint="cs"/>
          <w:rtl/>
        </w:rPr>
        <w:t>:</w:t>
      </w:r>
      <w:r>
        <w:rPr>
          <w:rFonts w:hint="cs"/>
          <w:rtl/>
        </w:rPr>
        <w:t xml:space="preserve"> أوفيت يابن رسول الله</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نعم</w:t>
      </w:r>
      <w:r w:rsidR="00C87891">
        <w:rPr>
          <w:rStyle w:val="libBold2Char"/>
          <w:rFonts w:hint="cs"/>
          <w:rtl/>
        </w:rPr>
        <w:t>،</w:t>
      </w:r>
      <w:r w:rsidRPr="00B572AB">
        <w:rPr>
          <w:rStyle w:val="libBold2Char"/>
          <w:rFonts w:hint="cs"/>
          <w:rtl/>
        </w:rPr>
        <w:t xml:space="preserve"> أنت أمامي في الجنّة</w:t>
      </w:r>
      <w:r w:rsidR="00C87891">
        <w:rPr>
          <w:rStyle w:val="libBold2Char"/>
          <w:rFonts w:hint="cs"/>
          <w:rtl/>
        </w:rPr>
        <w:t>،</w:t>
      </w:r>
      <w:r w:rsidRPr="00B572AB">
        <w:rPr>
          <w:rStyle w:val="libBold2Char"/>
          <w:rFonts w:hint="cs"/>
          <w:rtl/>
        </w:rPr>
        <w:t xml:space="preserve"> فاقرأ رسول الله منّي السّلام</w:t>
      </w:r>
      <w:r w:rsidR="00C87891">
        <w:rPr>
          <w:rStyle w:val="libBold2Char"/>
          <w:rFonts w:hint="cs"/>
          <w:rtl/>
        </w:rPr>
        <w:t>،</w:t>
      </w:r>
      <w:r w:rsidRPr="00B572AB">
        <w:rPr>
          <w:rStyle w:val="libBold2Char"/>
          <w:rFonts w:hint="cs"/>
          <w:rtl/>
        </w:rPr>
        <w:t xml:space="preserve"> وأعلِمه أنّي في الأثر</w:t>
      </w:r>
      <w:r w:rsidR="00F554F7">
        <w:rPr>
          <w:rStyle w:val="libBold2Char"/>
          <w:rFonts w:hint="cs"/>
          <w:rtl/>
        </w:rPr>
        <w:t>»</w:t>
      </w:r>
      <w:r w:rsidR="00C87891">
        <w:rPr>
          <w:rStyle w:val="libBold2Char"/>
          <w:rFonts w:hint="cs"/>
          <w:rtl/>
        </w:rPr>
        <w:t>.</w:t>
      </w:r>
      <w:r>
        <w:rPr>
          <w:rFonts w:hint="cs"/>
          <w:rtl/>
        </w:rPr>
        <w:t xml:space="preserve"> وخرَّ ميّتاً</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فنادى أخوه علي وكان مع ابن سعد</w:t>
      </w:r>
      <w:r w:rsidR="00C87891">
        <w:rPr>
          <w:rFonts w:hint="cs"/>
          <w:rtl/>
        </w:rPr>
        <w:t>:</w:t>
      </w:r>
      <w:r>
        <w:rPr>
          <w:rFonts w:hint="cs"/>
          <w:rtl/>
        </w:rPr>
        <w:t xml:space="preserve"> يا حسين</w:t>
      </w:r>
      <w:r w:rsidR="00C87891">
        <w:rPr>
          <w:rFonts w:hint="cs"/>
          <w:rtl/>
        </w:rPr>
        <w:t>،</w:t>
      </w:r>
      <w:r>
        <w:rPr>
          <w:rFonts w:hint="cs"/>
          <w:rtl/>
        </w:rPr>
        <w:t xml:space="preserve"> يا كذّاب</w:t>
      </w:r>
      <w:r w:rsidR="00C87891">
        <w:rPr>
          <w:rFonts w:hint="cs"/>
          <w:rtl/>
        </w:rPr>
        <w:t>،</w:t>
      </w:r>
      <w:r>
        <w:rPr>
          <w:rFonts w:hint="cs"/>
          <w:rtl/>
        </w:rPr>
        <w:t xml:space="preserve"> غررت أخي حتّى قتلته</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إنّي لَم أغر أخاك</w:t>
      </w:r>
      <w:r w:rsidR="00C87891">
        <w:rPr>
          <w:rStyle w:val="libBold2Char"/>
          <w:rFonts w:hint="cs"/>
          <w:rtl/>
        </w:rPr>
        <w:t>،</w:t>
      </w:r>
      <w:r w:rsidRPr="00B572AB">
        <w:rPr>
          <w:rStyle w:val="libBold2Char"/>
          <w:rFonts w:hint="cs"/>
          <w:rtl/>
        </w:rPr>
        <w:t xml:space="preserve"> ولكنّ الله هداه وأضلّك</w:t>
      </w:r>
      <w:r w:rsidR="00F554F7">
        <w:rPr>
          <w:rStyle w:val="libBold2Char"/>
          <w:rFonts w:hint="cs"/>
          <w:rtl/>
        </w:rPr>
        <w:t>»</w:t>
      </w:r>
      <w:r w:rsidR="00C87891">
        <w:rPr>
          <w:rFonts w:hint="cs"/>
          <w:rtl/>
        </w:rPr>
        <w:t>.</w:t>
      </w:r>
      <w:r>
        <w:rPr>
          <w:rFonts w:hint="cs"/>
          <w:rtl/>
        </w:rPr>
        <w:t xml:space="preserve"> فقال</w:t>
      </w:r>
      <w:r w:rsidR="00C87891">
        <w:rPr>
          <w:rFonts w:hint="cs"/>
          <w:rtl/>
        </w:rPr>
        <w:t>:</w:t>
      </w:r>
      <w:r>
        <w:rPr>
          <w:rFonts w:hint="cs"/>
          <w:rtl/>
        </w:rPr>
        <w:t xml:space="preserve"> قتلني الله إنْ لَم أقتلك</w:t>
      </w:r>
      <w:r w:rsidR="00C87891">
        <w:rPr>
          <w:rFonts w:hint="cs"/>
          <w:rtl/>
        </w:rPr>
        <w:t>.</w:t>
      </w:r>
      <w:r>
        <w:rPr>
          <w:rFonts w:hint="cs"/>
          <w:rtl/>
        </w:rPr>
        <w:t xml:space="preserve"> ثمّ حمل على الحسين ليطعنه</w:t>
      </w:r>
      <w:r w:rsidR="00C87891">
        <w:rPr>
          <w:rFonts w:hint="cs"/>
          <w:rtl/>
        </w:rPr>
        <w:t>،</w:t>
      </w:r>
      <w:r>
        <w:rPr>
          <w:rFonts w:hint="cs"/>
          <w:rtl/>
        </w:rPr>
        <w:t xml:space="preserve"> فاعترضه نافع بن هلال الجملي فطعنه حتّى صرعه</w:t>
      </w:r>
      <w:r w:rsidR="00C87891">
        <w:rPr>
          <w:rFonts w:hint="cs"/>
          <w:rtl/>
        </w:rPr>
        <w:t>،</w:t>
      </w:r>
      <w:r>
        <w:rPr>
          <w:rFonts w:hint="cs"/>
          <w:rtl/>
        </w:rPr>
        <w:t xml:space="preserve"> فحمله أصحابه وعالجوه وبرئ</w:t>
      </w:r>
      <w:r w:rsidRPr="00B572AB">
        <w:rPr>
          <w:rStyle w:val="libFootnotenumChar"/>
          <w:rFonts w:hint="cs"/>
          <w:rtl/>
        </w:rPr>
        <w:t>(3)</w:t>
      </w:r>
      <w:r w:rsidR="00C87891">
        <w:rPr>
          <w:rFonts w:hint="cs"/>
          <w:rtl/>
        </w:rPr>
        <w:t>.</w:t>
      </w:r>
    </w:p>
    <w:p w:rsidR="00B572AB" w:rsidRDefault="00B572AB" w:rsidP="00CE67A4">
      <w:pPr>
        <w:pStyle w:val="Heading2Center"/>
      </w:pPr>
      <w:bookmarkStart w:id="194" w:name="نافع_الجملي"/>
      <w:bookmarkStart w:id="195" w:name="_Toc373582779"/>
      <w:bookmarkEnd w:id="194"/>
      <w:r>
        <w:rPr>
          <w:rFonts w:hint="cs"/>
          <w:rtl/>
        </w:rPr>
        <w:t>نافع الجملي</w:t>
      </w:r>
      <w:bookmarkEnd w:id="195"/>
    </w:p>
    <w:p w:rsidR="00B572AB" w:rsidRDefault="00B572AB" w:rsidP="00B572AB">
      <w:pPr>
        <w:pStyle w:val="libNormal"/>
      </w:pPr>
      <w:r>
        <w:rPr>
          <w:rFonts w:hint="cs"/>
          <w:rtl/>
        </w:rPr>
        <w:t>ورمى نافع بن هلال الجملي المذحجي بنبال مسمومة</w:t>
      </w:r>
      <w:r w:rsidR="00C87891">
        <w:rPr>
          <w:rFonts w:hint="cs"/>
          <w:rtl/>
        </w:rPr>
        <w:t>،</w:t>
      </w:r>
      <w:r>
        <w:rPr>
          <w:rFonts w:hint="cs"/>
          <w:rtl/>
        </w:rPr>
        <w:t xml:space="preserve"> كتب اسمه عليها</w:t>
      </w:r>
      <w:r w:rsidRPr="00B572AB">
        <w:rPr>
          <w:rStyle w:val="libFootnotenumChar"/>
          <w:rFonts w:hint="cs"/>
          <w:rtl/>
        </w:rPr>
        <w:t>(4)</w:t>
      </w:r>
      <w:r>
        <w:rPr>
          <w:rFonts w:hint="cs"/>
          <w:rtl/>
        </w:rPr>
        <w:t xml:space="preserve"> وهو يقول</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Pr>
                <w:rFonts w:hint="cs"/>
                <w:rtl/>
              </w:rPr>
              <w:t>أرمـي بها معلمة أفواقها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مسمومة تجري بها اخفاقها</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لـيملأنَّ ارضـها رشاقها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والـنفس لا ينفعها اشفاقها</w:t>
            </w:r>
            <w:r w:rsidRPr="00725071">
              <w:rPr>
                <w:rStyle w:val="libPoemTiniChar0"/>
                <w:rtl/>
              </w:rPr>
              <w:br/>
              <w:t> </w:t>
            </w:r>
          </w:p>
        </w:tc>
      </w:tr>
    </w:tbl>
    <w:p w:rsidR="00B572AB" w:rsidRDefault="00B572AB" w:rsidP="00B572AB">
      <w:pPr>
        <w:pStyle w:val="libNormal"/>
      </w:pPr>
      <w:r>
        <w:rPr>
          <w:rFonts w:hint="cs"/>
          <w:rtl/>
        </w:rPr>
        <w:t>فقتل اثنى عشر رجلاً سوى من جرح</w:t>
      </w:r>
      <w:r w:rsidR="00C87891">
        <w:rPr>
          <w:rFonts w:hint="cs"/>
          <w:rtl/>
        </w:rPr>
        <w:t>،</w:t>
      </w:r>
      <w:r>
        <w:rPr>
          <w:rFonts w:hint="cs"/>
          <w:rtl/>
        </w:rPr>
        <w:t xml:space="preserve"> ولمّا فنيت نباله جرّد سيفه يضرب فيهم</w:t>
      </w:r>
      <w:r w:rsidR="00C87891">
        <w:rPr>
          <w:rFonts w:hint="cs"/>
          <w:rtl/>
        </w:rPr>
        <w:t>،</w:t>
      </w:r>
      <w:r>
        <w:rPr>
          <w:rFonts w:hint="cs"/>
          <w:rtl/>
        </w:rPr>
        <w:t xml:space="preserve"> فأحاطوا به يرمونه بالحجارة والنصال حتّى كسروا عضديه وأخذوه أسيراً</w:t>
      </w:r>
      <w:r w:rsidRPr="00B572AB">
        <w:rPr>
          <w:rStyle w:val="libFootnotenumChar"/>
          <w:rFonts w:hint="cs"/>
          <w:rtl/>
        </w:rPr>
        <w:t xml:space="preserve">(6)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جمهرة أنساب العرب لابن حزم / 345</w:t>
      </w:r>
      <w:r w:rsidR="00C87891">
        <w:rPr>
          <w:rFonts w:hint="cs"/>
          <w:rtl/>
        </w:rPr>
        <w:t>:</w:t>
      </w:r>
      <w:r>
        <w:rPr>
          <w:rFonts w:hint="cs"/>
          <w:rtl/>
        </w:rPr>
        <w:t xml:space="preserve"> من ولد عمرو بن عامر بن زيد مناة بن مالك الأغر</w:t>
      </w:r>
      <w:r w:rsidR="00C87891">
        <w:rPr>
          <w:rFonts w:hint="cs"/>
          <w:rtl/>
        </w:rPr>
        <w:t>،</w:t>
      </w:r>
      <w:r>
        <w:rPr>
          <w:rFonts w:hint="cs"/>
          <w:rtl/>
        </w:rPr>
        <w:t xml:space="preserve"> وهو الشاعر المعروف بابن الاطنابة قرظة بن كعب بن عمرو الشاعر</w:t>
      </w:r>
      <w:r w:rsidR="00C87891">
        <w:rPr>
          <w:rFonts w:hint="cs"/>
          <w:rtl/>
        </w:rPr>
        <w:t>،</w:t>
      </w:r>
      <w:r>
        <w:rPr>
          <w:rFonts w:hint="cs"/>
          <w:rtl/>
        </w:rPr>
        <w:t xml:space="preserve"> له صحبة</w:t>
      </w:r>
      <w:r w:rsidR="00C87891">
        <w:rPr>
          <w:rFonts w:hint="cs"/>
          <w:rtl/>
        </w:rPr>
        <w:t>.</w:t>
      </w:r>
      <w:r>
        <w:rPr>
          <w:rFonts w:hint="cs"/>
          <w:rtl/>
        </w:rPr>
        <w:t xml:space="preserve"> كان لقرظة بن عمرو ابنان</w:t>
      </w:r>
      <w:r w:rsidR="00C87891">
        <w:rPr>
          <w:rFonts w:hint="cs"/>
          <w:rtl/>
        </w:rPr>
        <w:t>؛</w:t>
      </w:r>
      <w:r>
        <w:rPr>
          <w:rFonts w:hint="cs"/>
          <w:rtl/>
        </w:rPr>
        <w:t xml:space="preserve"> عمرو قُتل مع الحسين </w:t>
      </w:r>
      <w:r w:rsidR="00237504" w:rsidRPr="00237504">
        <w:rPr>
          <w:rStyle w:val="libAlaemChar"/>
          <w:rFonts w:hint="cs"/>
          <w:rtl/>
        </w:rPr>
        <w:t>عليه‌السلام</w:t>
      </w:r>
      <w:r w:rsidR="00C87891">
        <w:rPr>
          <w:rFonts w:hint="cs"/>
          <w:rtl/>
        </w:rPr>
        <w:t>،</w:t>
      </w:r>
      <w:r>
        <w:rPr>
          <w:rFonts w:hint="cs"/>
          <w:rtl/>
        </w:rPr>
        <w:t xml:space="preserve"> وآخر مع ابن سعد ولَم يسمّه</w:t>
      </w:r>
      <w:r w:rsidR="00C87891">
        <w:rPr>
          <w:rFonts w:hint="cs"/>
          <w:rtl/>
        </w:rPr>
        <w:t>.</w:t>
      </w:r>
    </w:p>
    <w:p w:rsidR="00B572AB" w:rsidRDefault="00B572AB" w:rsidP="00AA1C80">
      <w:pPr>
        <w:pStyle w:val="libFootnote0"/>
      </w:pPr>
      <w:r>
        <w:rPr>
          <w:rFonts w:hint="cs"/>
          <w:rtl/>
        </w:rPr>
        <w:t>(2) مقتل العوالم / 88</w:t>
      </w:r>
      <w:r w:rsidR="00C87891">
        <w:rPr>
          <w:rFonts w:hint="cs"/>
          <w:rtl/>
        </w:rPr>
        <w:t>.</w:t>
      </w:r>
    </w:p>
    <w:p w:rsidR="00B572AB" w:rsidRDefault="00B572AB" w:rsidP="00AA1C80">
      <w:pPr>
        <w:pStyle w:val="libFootnote0"/>
      </w:pPr>
      <w:r>
        <w:rPr>
          <w:rFonts w:hint="cs"/>
          <w:rtl/>
        </w:rPr>
        <w:t>(3) ابن الأثير 4 / 27</w:t>
      </w:r>
      <w:r w:rsidR="00C87891">
        <w:rPr>
          <w:rFonts w:hint="cs"/>
          <w:rtl/>
        </w:rPr>
        <w:t>.</w:t>
      </w:r>
    </w:p>
    <w:p w:rsidR="00B572AB" w:rsidRDefault="00B572AB" w:rsidP="00AA1C80">
      <w:pPr>
        <w:pStyle w:val="libFootnote0"/>
      </w:pPr>
      <w:r>
        <w:rPr>
          <w:rFonts w:hint="cs"/>
          <w:rtl/>
        </w:rPr>
        <w:t>(4) تاريخ الطبري 6 / 252</w:t>
      </w:r>
      <w:r w:rsidR="00C87891">
        <w:rPr>
          <w:rFonts w:hint="cs"/>
          <w:rtl/>
        </w:rPr>
        <w:t>،</w:t>
      </w:r>
      <w:r>
        <w:rPr>
          <w:rFonts w:hint="cs"/>
          <w:rtl/>
        </w:rPr>
        <w:t xml:space="preserve"> وكامل ابن الأثير 4 / 29</w:t>
      </w:r>
      <w:r w:rsidR="00C87891">
        <w:rPr>
          <w:rFonts w:hint="cs"/>
          <w:rtl/>
        </w:rPr>
        <w:t>،</w:t>
      </w:r>
      <w:r>
        <w:rPr>
          <w:rFonts w:hint="cs"/>
          <w:rtl/>
        </w:rPr>
        <w:t xml:space="preserve"> والبداية 8 / 184</w:t>
      </w:r>
      <w:r w:rsidR="00C87891">
        <w:rPr>
          <w:rFonts w:hint="cs"/>
          <w:rtl/>
        </w:rPr>
        <w:t>.</w:t>
      </w:r>
    </w:p>
    <w:p w:rsidR="00B572AB" w:rsidRDefault="00B572AB" w:rsidP="00AA1C80">
      <w:pPr>
        <w:pStyle w:val="libFootnote0"/>
      </w:pPr>
      <w:r>
        <w:rPr>
          <w:rFonts w:hint="cs"/>
          <w:rtl/>
        </w:rPr>
        <w:t>(5) مقتل العوالم / 90</w:t>
      </w:r>
      <w:r w:rsidR="00C87891">
        <w:rPr>
          <w:rFonts w:hint="cs"/>
          <w:rtl/>
        </w:rPr>
        <w:t>،</w:t>
      </w:r>
      <w:r>
        <w:rPr>
          <w:rFonts w:hint="cs"/>
          <w:rtl/>
        </w:rPr>
        <w:t xml:space="preserve"> وذكر ابن كثير في البداية 8 / 184</w:t>
      </w:r>
      <w:r w:rsidR="00C87891">
        <w:rPr>
          <w:rFonts w:hint="cs"/>
          <w:rtl/>
        </w:rPr>
        <w:t>:</w:t>
      </w:r>
      <w:r>
        <w:rPr>
          <w:rFonts w:hint="cs"/>
          <w:rtl/>
        </w:rPr>
        <w:t xml:space="preserve"> الشطر الأول والرابع</w:t>
      </w:r>
      <w:r w:rsidR="00C87891">
        <w:rPr>
          <w:rFonts w:hint="cs"/>
          <w:rtl/>
        </w:rPr>
        <w:t>،</w:t>
      </w:r>
      <w:r>
        <w:rPr>
          <w:rFonts w:hint="cs"/>
          <w:rtl/>
        </w:rPr>
        <w:t xml:space="preserve"> ومثله في رواية الصدوق في الأمالي</w:t>
      </w:r>
      <w:r w:rsidR="00C87891">
        <w:rPr>
          <w:rFonts w:hint="cs"/>
          <w:rtl/>
        </w:rPr>
        <w:t>،</w:t>
      </w:r>
      <w:r>
        <w:rPr>
          <w:rFonts w:hint="cs"/>
          <w:rtl/>
        </w:rPr>
        <w:t xml:space="preserve"> وسمّاه هلال بن حَجّاج</w:t>
      </w:r>
      <w:r w:rsidR="00C87891">
        <w:rPr>
          <w:rFonts w:hint="cs"/>
          <w:rtl/>
        </w:rPr>
        <w:t>.</w:t>
      </w:r>
    </w:p>
    <w:p w:rsidR="00B572AB" w:rsidRDefault="00B572AB" w:rsidP="00AA1C80">
      <w:pPr>
        <w:pStyle w:val="libFootnote0"/>
      </w:pPr>
      <w:r>
        <w:rPr>
          <w:rFonts w:hint="cs"/>
          <w:rtl/>
        </w:rPr>
        <w:t>(6) مقتل الخوارزمي 2 / 21</w:t>
      </w:r>
      <w:r w:rsidR="00C87891">
        <w:rPr>
          <w:rFonts w:hint="cs"/>
          <w:rtl/>
        </w:rPr>
        <w:t>.</w:t>
      </w:r>
    </w:p>
    <w:p w:rsidR="00B572AB" w:rsidRDefault="00B572AB" w:rsidP="00DE2BFD">
      <w:pPr>
        <w:pStyle w:val="libPoemTiniChar"/>
        <w:rPr>
          <w:rtl/>
        </w:rPr>
      </w:pPr>
      <w:r>
        <w:rPr>
          <w:rtl/>
        </w:rPr>
        <w:br w:type="page"/>
      </w:r>
    </w:p>
    <w:p w:rsidR="00B572AB" w:rsidRDefault="00B572AB" w:rsidP="00CE67A4">
      <w:pPr>
        <w:pStyle w:val="libNormal0"/>
      </w:pPr>
      <w:r>
        <w:rPr>
          <w:rFonts w:hint="cs"/>
          <w:rtl/>
        </w:rPr>
        <w:lastRenderedPageBreak/>
        <w:t>فأمسكه الشمر ومعه أصحابه يسوقونه</w:t>
      </w:r>
      <w:r w:rsidR="00C87891">
        <w:rPr>
          <w:rFonts w:hint="cs"/>
          <w:rtl/>
        </w:rPr>
        <w:t>،</w:t>
      </w:r>
      <w:r>
        <w:rPr>
          <w:rFonts w:hint="cs"/>
          <w:rtl/>
        </w:rPr>
        <w:t xml:space="preserve"> فقال له ابن سعد</w:t>
      </w:r>
      <w:r w:rsidR="00C87891">
        <w:rPr>
          <w:rFonts w:hint="cs"/>
          <w:rtl/>
        </w:rPr>
        <w:t>:</w:t>
      </w:r>
      <w:r>
        <w:rPr>
          <w:rFonts w:hint="cs"/>
          <w:rtl/>
        </w:rPr>
        <w:t xml:space="preserve"> ما حملك على ما صنعت بنفسك</w:t>
      </w:r>
      <w:r w:rsidR="00C87891">
        <w:rPr>
          <w:rFonts w:hint="cs"/>
          <w:rtl/>
        </w:rPr>
        <w:t>؟</w:t>
      </w:r>
      <w:r>
        <w:rPr>
          <w:rFonts w:hint="cs"/>
          <w:rtl/>
        </w:rPr>
        <w:t xml:space="preserve"> قال</w:t>
      </w:r>
      <w:r w:rsidR="00C87891">
        <w:rPr>
          <w:rFonts w:hint="cs"/>
          <w:rtl/>
        </w:rPr>
        <w:t>:</w:t>
      </w:r>
      <w:r>
        <w:rPr>
          <w:rFonts w:hint="cs"/>
          <w:rtl/>
        </w:rPr>
        <w:t xml:space="preserve"> إنّ ربّي يعلم ما أردتُ</w:t>
      </w:r>
      <w:r w:rsidR="00C87891">
        <w:rPr>
          <w:rFonts w:hint="cs"/>
          <w:rtl/>
        </w:rPr>
        <w:t>.</w:t>
      </w:r>
      <w:r>
        <w:rPr>
          <w:rFonts w:hint="cs"/>
          <w:rtl/>
        </w:rPr>
        <w:t xml:space="preserve"> فقال له رجل وقد نظر إلى الدماء تسيل على وجهه ولحيته</w:t>
      </w:r>
      <w:r w:rsidR="00C87891">
        <w:rPr>
          <w:rFonts w:hint="cs"/>
          <w:rtl/>
        </w:rPr>
        <w:t>:</w:t>
      </w:r>
      <w:r>
        <w:rPr>
          <w:rFonts w:hint="cs"/>
          <w:rtl/>
        </w:rPr>
        <w:t xml:space="preserve"> أما ترى ما بك</w:t>
      </w:r>
      <w:r w:rsidR="00C87891">
        <w:rPr>
          <w:rFonts w:hint="cs"/>
          <w:rtl/>
        </w:rPr>
        <w:t>؟</w:t>
      </w:r>
      <w:r>
        <w:rPr>
          <w:rFonts w:hint="cs"/>
          <w:rtl/>
        </w:rPr>
        <w:t xml:space="preserve"> فقال</w:t>
      </w:r>
      <w:r w:rsidR="00C87891">
        <w:rPr>
          <w:rFonts w:hint="cs"/>
          <w:rtl/>
        </w:rPr>
        <w:t>:</w:t>
      </w:r>
      <w:r>
        <w:rPr>
          <w:rFonts w:hint="cs"/>
          <w:rtl/>
        </w:rPr>
        <w:t xml:space="preserve"> والله لقد قَتلتُ منكم اثني عشر رجلاً سوى مَن جرحت</w:t>
      </w:r>
      <w:r w:rsidR="00C87891">
        <w:rPr>
          <w:rFonts w:hint="cs"/>
          <w:rtl/>
        </w:rPr>
        <w:t>،</w:t>
      </w:r>
      <w:r>
        <w:rPr>
          <w:rFonts w:hint="cs"/>
          <w:rtl/>
        </w:rPr>
        <w:t xml:space="preserve"> وما ألوم نفسي على الجهد</w:t>
      </w:r>
      <w:r w:rsidR="00C87891">
        <w:rPr>
          <w:rFonts w:hint="cs"/>
          <w:rtl/>
        </w:rPr>
        <w:t>،</w:t>
      </w:r>
      <w:r>
        <w:rPr>
          <w:rFonts w:hint="cs"/>
          <w:rtl/>
        </w:rPr>
        <w:t xml:space="preserve"> ولَو بقيت لي عضد ما أسرتموني</w:t>
      </w:r>
      <w:r w:rsidRPr="00B572AB">
        <w:rPr>
          <w:rStyle w:val="libFootnotenumChar"/>
          <w:rFonts w:hint="cs"/>
          <w:rtl/>
        </w:rPr>
        <w:t>(1)</w:t>
      </w:r>
      <w:r w:rsidR="00C87891">
        <w:rPr>
          <w:rFonts w:hint="cs"/>
          <w:rtl/>
        </w:rPr>
        <w:t>.</w:t>
      </w:r>
      <w:r>
        <w:rPr>
          <w:rFonts w:hint="cs"/>
          <w:rtl/>
        </w:rPr>
        <w:t xml:space="preserve"> وجرّد الشمر سيفه فقال له نافع</w:t>
      </w:r>
      <w:r w:rsidR="00C87891">
        <w:rPr>
          <w:rFonts w:hint="cs"/>
          <w:rtl/>
        </w:rPr>
        <w:t>:</w:t>
      </w:r>
      <w:r>
        <w:rPr>
          <w:rFonts w:hint="cs"/>
          <w:rtl/>
        </w:rPr>
        <w:t xml:space="preserve"> والله يا شمر لَو كنتَ من المسلمين لعظم عليك أنْ تلقى الله بدمائنا</w:t>
      </w:r>
      <w:r w:rsidR="00C87891">
        <w:rPr>
          <w:rFonts w:hint="cs"/>
          <w:rtl/>
        </w:rPr>
        <w:t>،</w:t>
      </w:r>
      <w:r>
        <w:rPr>
          <w:rFonts w:hint="cs"/>
          <w:rtl/>
        </w:rPr>
        <w:t xml:space="preserve"> فالحمد لله الذي جعل منايانا على يدَي شرار خلقه</w:t>
      </w:r>
      <w:r w:rsidR="00C87891">
        <w:rPr>
          <w:rFonts w:hint="cs"/>
          <w:rtl/>
        </w:rPr>
        <w:t>.</w:t>
      </w:r>
      <w:r>
        <w:rPr>
          <w:rFonts w:hint="cs"/>
          <w:rtl/>
        </w:rPr>
        <w:t xml:space="preserve"> ثمّ قدّمه الشمر وضرب عنقه</w:t>
      </w:r>
      <w:r w:rsidRPr="00B572AB">
        <w:rPr>
          <w:rStyle w:val="libFootnotenumChar"/>
          <w:rFonts w:hint="cs"/>
          <w:rtl/>
        </w:rPr>
        <w:t>(2)</w:t>
      </w:r>
      <w:r w:rsidR="00C87891">
        <w:rPr>
          <w:rFonts w:hint="cs"/>
          <w:rtl/>
        </w:rPr>
        <w:t>.</w:t>
      </w:r>
    </w:p>
    <w:p w:rsidR="00B572AB" w:rsidRDefault="00B572AB" w:rsidP="00CE67A4">
      <w:pPr>
        <w:pStyle w:val="Heading2Center"/>
      </w:pPr>
      <w:bookmarkStart w:id="196" w:name="واضح_وأسلم"/>
      <w:bookmarkStart w:id="197" w:name="_Toc373582780"/>
      <w:bookmarkEnd w:id="196"/>
      <w:r>
        <w:rPr>
          <w:rFonts w:hint="cs"/>
          <w:rtl/>
        </w:rPr>
        <w:t>واضح وأسلم</w:t>
      </w:r>
      <w:bookmarkEnd w:id="197"/>
    </w:p>
    <w:p w:rsidR="00B572AB" w:rsidRDefault="00CE67A4" w:rsidP="00B572AB">
      <w:pPr>
        <w:pStyle w:val="libNormal"/>
      </w:pPr>
      <w:r>
        <w:rPr>
          <w:rFonts w:hint="cs"/>
          <w:rtl/>
        </w:rPr>
        <w:t>ولم</w:t>
      </w:r>
      <w:r w:rsidR="00B572AB">
        <w:rPr>
          <w:rFonts w:hint="cs"/>
          <w:rtl/>
        </w:rPr>
        <w:t xml:space="preserve">ا صُرع واضح التركي مولى الحرث المذحجي استغاث بالحسين </w:t>
      </w:r>
      <w:r w:rsidR="00237504" w:rsidRPr="00237504">
        <w:rPr>
          <w:rStyle w:val="libAlaemChar"/>
          <w:rFonts w:hint="cs"/>
          <w:rtl/>
        </w:rPr>
        <w:t>عليه‌السلام</w:t>
      </w:r>
      <w:r w:rsidR="00C87891">
        <w:rPr>
          <w:rFonts w:hint="cs"/>
          <w:rtl/>
        </w:rPr>
        <w:t>،</w:t>
      </w:r>
      <w:r w:rsidR="00B572AB">
        <w:rPr>
          <w:rFonts w:hint="cs"/>
          <w:rtl/>
        </w:rPr>
        <w:t xml:space="preserve"> فأتاه أبو عبد الله واعتنقه</w:t>
      </w:r>
      <w:r w:rsidR="00C87891">
        <w:rPr>
          <w:rFonts w:hint="cs"/>
          <w:rtl/>
        </w:rPr>
        <w:t>،</w:t>
      </w:r>
      <w:r w:rsidR="00B572AB">
        <w:rPr>
          <w:rFonts w:hint="cs"/>
          <w:rtl/>
        </w:rPr>
        <w:t xml:space="preserve"> فقال</w:t>
      </w:r>
      <w:r w:rsidR="00C87891">
        <w:rPr>
          <w:rFonts w:hint="cs"/>
          <w:rtl/>
        </w:rPr>
        <w:t>:</w:t>
      </w:r>
      <w:r w:rsidR="00B572AB">
        <w:rPr>
          <w:rFonts w:hint="cs"/>
          <w:rtl/>
        </w:rPr>
        <w:t xml:space="preserve"> مَن مثلي وابن رسول الله </w:t>
      </w:r>
      <w:r w:rsidR="0044650F" w:rsidRPr="0044650F">
        <w:rPr>
          <w:rStyle w:val="libAlaemChar"/>
          <w:rFonts w:hint="cs"/>
          <w:rtl/>
        </w:rPr>
        <w:t>صلى‌الله‌عليه‌وآله</w:t>
      </w:r>
      <w:r w:rsidR="00B572AB">
        <w:rPr>
          <w:rFonts w:hint="cs"/>
          <w:rtl/>
        </w:rPr>
        <w:t xml:space="preserve"> واضع خدّه على خدّي</w:t>
      </w:r>
      <w:r w:rsidR="00C87891">
        <w:rPr>
          <w:rFonts w:hint="cs"/>
          <w:rtl/>
        </w:rPr>
        <w:t>!</w:t>
      </w:r>
      <w:r w:rsidR="00B572AB">
        <w:rPr>
          <w:rFonts w:hint="cs"/>
          <w:rtl/>
        </w:rPr>
        <w:t xml:space="preserve"> ثم فاضت نفسه الطاهرة</w:t>
      </w:r>
      <w:r w:rsidR="00B572AB" w:rsidRPr="00B572AB">
        <w:rPr>
          <w:rStyle w:val="libFootnotenumChar"/>
          <w:rFonts w:hint="cs"/>
          <w:rtl/>
        </w:rPr>
        <w:t>(3)</w:t>
      </w:r>
      <w:r w:rsidR="00C87891">
        <w:rPr>
          <w:rFonts w:hint="cs"/>
          <w:rtl/>
        </w:rPr>
        <w:t>.</w:t>
      </w:r>
    </w:p>
    <w:p w:rsidR="00B572AB" w:rsidRDefault="00B572AB" w:rsidP="00B572AB">
      <w:pPr>
        <w:pStyle w:val="libNormal"/>
      </w:pPr>
      <w:r>
        <w:rPr>
          <w:rFonts w:hint="cs"/>
          <w:rtl/>
        </w:rPr>
        <w:t>ومشى الحسين إلى أسلم مولاه</w:t>
      </w:r>
      <w:r w:rsidR="00C87891">
        <w:rPr>
          <w:rFonts w:hint="cs"/>
          <w:rtl/>
        </w:rPr>
        <w:t>،</w:t>
      </w:r>
      <w:r>
        <w:rPr>
          <w:rFonts w:hint="cs"/>
          <w:rtl/>
        </w:rPr>
        <w:t xml:space="preserve"> واعتنقه وكان به رمق فتبسّم وافتخر بذلك ومات</w:t>
      </w:r>
      <w:r w:rsidRPr="00B572AB">
        <w:rPr>
          <w:rStyle w:val="libFootnotenumChar"/>
          <w:rFonts w:hint="cs"/>
          <w:rtl/>
        </w:rPr>
        <w:t>(4)</w:t>
      </w:r>
      <w:r w:rsidR="00C87891">
        <w:rPr>
          <w:rFonts w:hint="cs"/>
          <w:rtl/>
        </w:rPr>
        <w:t>!</w:t>
      </w:r>
    </w:p>
    <w:p w:rsidR="00B572AB" w:rsidRDefault="00B572AB" w:rsidP="00CE67A4">
      <w:pPr>
        <w:pStyle w:val="Heading2Center"/>
      </w:pPr>
      <w:bookmarkStart w:id="198" w:name="برير_بن_خضير"/>
      <w:bookmarkStart w:id="199" w:name="_Toc373582781"/>
      <w:bookmarkEnd w:id="198"/>
      <w:r>
        <w:rPr>
          <w:rFonts w:hint="cs"/>
          <w:rtl/>
        </w:rPr>
        <w:t>برير بن خضير</w:t>
      </w:r>
      <w:bookmarkEnd w:id="199"/>
    </w:p>
    <w:p w:rsidR="00B572AB" w:rsidRDefault="00B572AB" w:rsidP="00B572AB">
      <w:pPr>
        <w:pStyle w:val="libNormal"/>
      </w:pPr>
      <w:r>
        <w:rPr>
          <w:rFonts w:hint="cs"/>
          <w:rtl/>
        </w:rPr>
        <w:t>ونادى يزيد بن معقل</w:t>
      </w:r>
      <w:r w:rsidRPr="00B572AB">
        <w:rPr>
          <w:rStyle w:val="libFootnotenumChar"/>
          <w:rFonts w:hint="cs"/>
          <w:rtl/>
        </w:rPr>
        <w:t>(5)</w:t>
      </w:r>
      <w:r w:rsidR="00C87891">
        <w:rPr>
          <w:rFonts w:hint="cs"/>
          <w:rtl/>
        </w:rPr>
        <w:t>:</w:t>
      </w:r>
      <w:r>
        <w:rPr>
          <w:rFonts w:hint="cs"/>
          <w:rtl/>
        </w:rPr>
        <w:t xml:space="preserve"> يا برير كيف ترى صنع الله بك</w:t>
      </w:r>
      <w:r w:rsidR="00C87891">
        <w:rPr>
          <w:rFonts w:hint="cs"/>
          <w:rtl/>
        </w:rPr>
        <w:t>؟</w:t>
      </w:r>
      <w:r>
        <w:rPr>
          <w:rFonts w:hint="cs"/>
          <w:rtl/>
        </w:rPr>
        <w:t xml:space="preserve"> فقال</w:t>
      </w:r>
      <w:r w:rsidR="00C87891">
        <w:rPr>
          <w:rFonts w:hint="cs"/>
          <w:rtl/>
        </w:rPr>
        <w:t>:</w:t>
      </w:r>
      <w:r>
        <w:rPr>
          <w:rFonts w:hint="cs"/>
          <w:rtl/>
        </w:rPr>
        <w:t xml:space="preserve"> صنع الله بي خيراً</w:t>
      </w:r>
      <w:r w:rsidR="00C87891">
        <w:rPr>
          <w:rFonts w:hint="cs"/>
          <w:rtl/>
        </w:rPr>
        <w:t>،</w:t>
      </w:r>
      <w:r>
        <w:rPr>
          <w:rFonts w:hint="cs"/>
          <w:rtl/>
        </w:rPr>
        <w:t xml:space="preserve"> وصنع بك شرّاً</w:t>
      </w:r>
      <w:r w:rsidR="00C87891">
        <w:rPr>
          <w:rFonts w:hint="cs"/>
          <w:rtl/>
        </w:rPr>
        <w:t>.</w:t>
      </w:r>
      <w:r>
        <w:rPr>
          <w:rFonts w:hint="cs"/>
          <w:rtl/>
        </w:rPr>
        <w:t xml:space="preserve"> فقال يزيد</w:t>
      </w:r>
      <w:r w:rsidR="00C87891">
        <w:rPr>
          <w:rFonts w:hint="cs"/>
          <w:rtl/>
        </w:rPr>
        <w:t>:</w:t>
      </w:r>
      <w:r>
        <w:rPr>
          <w:rFonts w:hint="cs"/>
          <w:rtl/>
        </w:rPr>
        <w:t xml:space="preserve"> كذبت وقبل اليوم ما كنت كذّابا</w:t>
      </w:r>
      <w:r w:rsidR="00C87891">
        <w:rPr>
          <w:rFonts w:hint="cs"/>
          <w:rtl/>
        </w:rPr>
        <w:t>،</w:t>
      </w:r>
      <w:r>
        <w:rPr>
          <w:rFonts w:hint="cs"/>
          <w:rtl/>
        </w:rPr>
        <w:t xml:space="preserve"> أتذكر يوم كنت اُماشيك في بني لوذان</w:t>
      </w:r>
      <w:r w:rsidRPr="00B572AB">
        <w:rPr>
          <w:rStyle w:val="libFootnotenumChar"/>
          <w:rFonts w:hint="cs"/>
          <w:rtl/>
        </w:rPr>
        <w:t>(6)</w:t>
      </w:r>
      <w:r>
        <w:rPr>
          <w:rFonts w:hint="cs"/>
          <w:rtl/>
        </w:rPr>
        <w:t xml:space="preserve"> وأنت تقول</w:t>
      </w:r>
      <w:r w:rsidR="00C87891">
        <w:rPr>
          <w:rFonts w:hint="cs"/>
          <w:rtl/>
        </w:rPr>
        <w:t>:</w:t>
      </w:r>
      <w:r>
        <w:rPr>
          <w:rFonts w:hint="cs"/>
          <w:rtl/>
        </w:rPr>
        <w:t xml:space="preserve"> كان معاوية ضالاً وإنّ إمام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253</w:t>
      </w:r>
      <w:r w:rsidR="00C87891">
        <w:rPr>
          <w:rFonts w:hint="cs"/>
          <w:rtl/>
        </w:rPr>
        <w:t>.</w:t>
      </w:r>
    </w:p>
    <w:p w:rsidR="00B572AB" w:rsidRDefault="00B572AB" w:rsidP="00AA1C80">
      <w:pPr>
        <w:pStyle w:val="libFootnote0"/>
      </w:pPr>
      <w:r>
        <w:rPr>
          <w:rFonts w:hint="cs"/>
          <w:rtl/>
        </w:rPr>
        <w:t>(2) البداية لابن كثير 8 / 84</w:t>
      </w:r>
      <w:r w:rsidR="00C87891">
        <w:rPr>
          <w:rFonts w:hint="cs"/>
          <w:rtl/>
        </w:rPr>
        <w:t>،</w:t>
      </w:r>
      <w:r>
        <w:rPr>
          <w:rFonts w:hint="cs"/>
          <w:rtl/>
        </w:rPr>
        <w:t xml:space="preserve"> وتاريخ الطبري 6 / 253</w:t>
      </w:r>
      <w:r w:rsidR="00C87891">
        <w:rPr>
          <w:rFonts w:hint="cs"/>
          <w:rtl/>
        </w:rPr>
        <w:t>.</w:t>
      </w:r>
    </w:p>
    <w:p w:rsidR="00B572AB" w:rsidRDefault="00B572AB" w:rsidP="00AA1C80">
      <w:pPr>
        <w:pStyle w:val="libFootnote0"/>
      </w:pPr>
      <w:r>
        <w:rPr>
          <w:rFonts w:hint="cs"/>
          <w:rtl/>
        </w:rPr>
        <w:t>(3) مقتل العوالم / 91</w:t>
      </w:r>
      <w:r w:rsidR="00C87891">
        <w:rPr>
          <w:rFonts w:hint="cs"/>
          <w:rtl/>
        </w:rPr>
        <w:t>،</w:t>
      </w:r>
      <w:r>
        <w:rPr>
          <w:rFonts w:hint="cs"/>
          <w:rtl/>
        </w:rPr>
        <w:t xml:space="preserve"> وأبصار العين / 85</w:t>
      </w:r>
      <w:r w:rsidR="00C87891">
        <w:rPr>
          <w:rFonts w:hint="cs"/>
          <w:rtl/>
        </w:rPr>
        <w:t>.</w:t>
      </w:r>
      <w:r>
        <w:rPr>
          <w:rFonts w:hint="cs"/>
          <w:rtl/>
        </w:rPr>
        <w:t xml:space="preserve"> وفي مقتل الحسين للخوارزمي 2 / 24</w:t>
      </w:r>
      <w:r w:rsidR="00C87891">
        <w:rPr>
          <w:rFonts w:hint="cs"/>
          <w:rtl/>
        </w:rPr>
        <w:t>:</w:t>
      </w:r>
      <w:r>
        <w:rPr>
          <w:rFonts w:hint="cs"/>
          <w:rtl/>
        </w:rPr>
        <w:t xml:space="preserve"> كان الغلام التركي من موالي الحسين </w:t>
      </w:r>
      <w:r w:rsidR="00237504" w:rsidRPr="00237504">
        <w:rPr>
          <w:rStyle w:val="libAlaemChar"/>
          <w:rFonts w:hint="cs"/>
          <w:rtl/>
        </w:rPr>
        <w:t>عليه‌السلام</w:t>
      </w:r>
      <w:r w:rsidR="00C87891">
        <w:rPr>
          <w:rFonts w:hint="cs"/>
          <w:rtl/>
        </w:rPr>
        <w:t>،</w:t>
      </w:r>
      <w:r>
        <w:rPr>
          <w:rFonts w:hint="cs"/>
          <w:rtl/>
        </w:rPr>
        <w:t xml:space="preserve"> قارئاً للقرآن</w:t>
      </w:r>
      <w:r w:rsidR="00C87891">
        <w:rPr>
          <w:rFonts w:hint="cs"/>
          <w:rtl/>
        </w:rPr>
        <w:t>،</w:t>
      </w:r>
      <w:r>
        <w:rPr>
          <w:rFonts w:hint="cs"/>
          <w:rtl/>
        </w:rPr>
        <w:t xml:space="preserve"> عارفاً بالعربية</w:t>
      </w:r>
      <w:r w:rsidR="00C87891">
        <w:rPr>
          <w:rFonts w:hint="cs"/>
          <w:rtl/>
        </w:rPr>
        <w:t>،</w:t>
      </w:r>
      <w:r>
        <w:rPr>
          <w:rFonts w:hint="cs"/>
          <w:rtl/>
        </w:rPr>
        <w:t xml:space="preserve"> وقد وضع الحسين </w:t>
      </w:r>
      <w:r w:rsidR="00237504" w:rsidRPr="00237504">
        <w:rPr>
          <w:rStyle w:val="libAlaemChar"/>
          <w:rFonts w:hint="cs"/>
          <w:rtl/>
        </w:rPr>
        <w:t>عليه‌السلام</w:t>
      </w:r>
      <w:r>
        <w:rPr>
          <w:rFonts w:hint="cs"/>
          <w:rtl/>
        </w:rPr>
        <w:t xml:space="preserve"> خدّه على خدّه حين صُرع فتبسّم</w:t>
      </w:r>
      <w:r w:rsidR="00C87891">
        <w:rPr>
          <w:rFonts w:hint="cs"/>
          <w:rtl/>
        </w:rPr>
        <w:t>.</w:t>
      </w:r>
      <w:r>
        <w:rPr>
          <w:rFonts w:hint="cs"/>
          <w:rtl/>
        </w:rPr>
        <w:t xml:space="preserve"> </w:t>
      </w:r>
    </w:p>
    <w:p w:rsidR="00B572AB" w:rsidRDefault="00B572AB" w:rsidP="00AA1C80">
      <w:pPr>
        <w:pStyle w:val="libFootnote0"/>
      </w:pPr>
      <w:r>
        <w:rPr>
          <w:rFonts w:hint="cs"/>
          <w:rtl/>
        </w:rPr>
        <w:t>(4) ذخيرة الدارين / 366</w:t>
      </w:r>
      <w:r w:rsidR="00C87891">
        <w:rPr>
          <w:rFonts w:hint="cs"/>
          <w:rtl/>
        </w:rPr>
        <w:t>.</w:t>
      </w:r>
    </w:p>
    <w:p w:rsidR="00B572AB" w:rsidRDefault="00B572AB" w:rsidP="00AA1C80">
      <w:pPr>
        <w:pStyle w:val="libFootnote0"/>
      </w:pPr>
      <w:r>
        <w:rPr>
          <w:rFonts w:hint="cs"/>
          <w:rtl/>
        </w:rPr>
        <w:t>(5) في تاريخ الطبري 6 / 247</w:t>
      </w:r>
      <w:r w:rsidR="00C87891">
        <w:rPr>
          <w:rFonts w:hint="cs"/>
          <w:rtl/>
        </w:rPr>
        <w:t>:</w:t>
      </w:r>
      <w:r>
        <w:rPr>
          <w:rFonts w:hint="cs"/>
          <w:rtl/>
        </w:rPr>
        <w:t xml:space="preserve"> إنّه من بني عمير بن ربيعة وهو حليف لبني سليمة ابن بني عبد القيس</w:t>
      </w:r>
      <w:r w:rsidR="00C87891">
        <w:rPr>
          <w:rFonts w:hint="cs"/>
          <w:rtl/>
        </w:rPr>
        <w:t>.</w:t>
      </w:r>
    </w:p>
    <w:p w:rsidR="00B572AB" w:rsidRDefault="00B572AB" w:rsidP="00AA1C80">
      <w:pPr>
        <w:pStyle w:val="libFootnote0"/>
      </w:pPr>
      <w:r>
        <w:rPr>
          <w:rFonts w:hint="cs"/>
          <w:rtl/>
        </w:rPr>
        <w:t xml:space="preserve">(6) في تاج العروس بمادة </w:t>
      </w:r>
      <w:r w:rsidR="00F554F7">
        <w:rPr>
          <w:rFonts w:hint="cs"/>
          <w:rtl/>
        </w:rPr>
        <w:t>(</w:t>
      </w:r>
      <w:r>
        <w:rPr>
          <w:rFonts w:hint="cs"/>
          <w:rtl/>
        </w:rPr>
        <w:t>لوذ</w:t>
      </w:r>
      <w:r w:rsidR="00F554F7">
        <w:rPr>
          <w:rFonts w:hint="cs"/>
          <w:rtl/>
        </w:rPr>
        <w:t>)</w:t>
      </w:r>
      <w:r w:rsidR="00C87891">
        <w:rPr>
          <w:rFonts w:hint="cs"/>
          <w:rtl/>
        </w:rPr>
        <w:t>،</w:t>
      </w:r>
      <w:r>
        <w:rPr>
          <w:rFonts w:hint="cs"/>
          <w:rtl/>
        </w:rPr>
        <w:t xml:space="preserve"> لوذان بن عبد ودّ بن الحرث بن زيد بن جشم بن حاشد</w:t>
      </w:r>
      <w:r w:rsidR="00C87891">
        <w:rPr>
          <w:rFonts w:hint="cs"/>
          <w:rtl/>
        </w:rPr>
        <w:t>.</w:t>
      </w:r>
    </w:p>
    <w:p w:rsidR="00B572AB" w:rsidRDefault="00B572AB" w:rsidP="00DE2BFD">
      <w:pPr>
        <w:pStyle w:val="libPoemTiniChar"/>
        <w:rPr>
          <w:rtl/>
        </w:rPr>
      </w:pPr>
      <w:r>
        <w:rPr>
          <w:rtl/>
        </w:rPr>
        <w:br w:type="page"/>
      </w:r>
    </w:p>
    <w:p w:rsidR="00B572AB" w:rsidRDefault="00B572AB" w:rsidP="00CE67A4">
      <w:pPr>
        <w:pStyle w:val="libNormal0"/>
      </w:pPr>
      <w:r>
        <w:rPr>
          <w:rFonts w:hint="cs"/>
          <w:rtl/>
        </w:rPr>
        <w:lastRenderedPageBreak/>
        <w:t>الهدى علي بن أبي طالب</w:t>
      </w:r>
      <w:r w:rsidR="00C87891">
        <w:rPr>
          <w:rFonts w:hint="cs"/>
          <w:rtl/>
        </w:rPr>
        <w:t>؟</w:t>
      </w:r>
      <w:r>
        <w:rPr>
          <w:rFonts w:hint="cs"/>
          <w:rtl/>
        </w:rPr>
        <w:t xml:space="preserve"> قال برير</w:t>
      </w:r>
      <w:r w:rsidR="00C87891">
        <w:rPr>
          <w:rFonts w:hint="cs"/>
          <w:rtl/>
        </w:rPr>
        <w:t>:</w:t>
      </w:r>
      <w:r>
        <w:rPr>
          <w:rFonts w:hint="cs"/>
          <w:rtl/>
        </w:rPr>
        <w:t xml:space="preserve"> بلى</w:t>
      </w:r>
      <w:r w:rsidR="00C87891">
        <w:rPr>
          <w:rFonts w:hint="cs"/>
          <w:rtl/>
        </w:rPr>
        <w:t>،</w:t>
      </w:r>
      <w:r>
        <w:rPr>
          <w:rFonts w:hint="cs"/>
          <w:rtl/>
        </w:rPr>
        <w:t xml:space="preserve"> أشهد إنّ هذا رأيي</w:t>
      </w:r>
      <w:r w:rsidR="00C87891">
        <w:rPr>
          <w:rFonts w:hint="cs"/>
          <w:rtl/>
        </w:rPr>
        <w:t>.</w:t>
      </w:r>
      <w:r>
        <w:rPr>
          <w:rFonts w:hint="cs"/>
          <w:rtl/>
        </w:rPr>
        <w:t xml:space="preserve"> فقال يزيد</w:t>
      </w:r>
      <w:r w:rsidR="00C87891">
        <w:rPr>
          <w:rFonts w:hint="cs"/>
          <w:rtl/>
        </w:rPr>
        <w:t>:</w:t>
      </w:r>
      <w:r>
        <w:rPr>
          <w:rFonts w:hint="cs"/>
          <w:rtl/>
        </w:rPr>
        <w:t xml:space="preserve"> وأنا أشهد إنّك من الضالّين</w:t>
      </w:r>
      <w:r w:rsidR="00C87891">
        <w:rPr>
          <w:rFonts w:hint="cs"/>
          <w:rtl/>
        </w:rPr>
        <w:t>.</w:t>
      </w:r>
      <w:r>
        <w:rPr>
          <w:rFonts w:hint="cs"/>
          <w:rtl/>
        </w:rPr>
        <w:t xml:space="preserve"> فدعاه برير إلى المباهلة فرفعا أيديهما إلى الله سبحانه يدعوانه أن يلعن الكاذب ويقتله</w:t>
      </w:r>
      <w:r w:rsidR="00C87891">
        <w:rPr>
          <w:rFonts w:hint="cs"/>
          <w:rtl/>
        </w:rPr>
        <w:t>،</w:t>
      </w:r>
      <w:r>
        <w:rPr>
          <w:rFonts w:hint="cs"/>
          <w:rtl/>
        </w:rPr>
        <w:t xml:space="preserve"> ثمّ تضاربا فضربه برير على رأسه قدّت المغفر والدماغ</w:t>
      </w:r>
      <w:r w:rsidR="00C87891">
        <w:rPr>
          <w:rFonts w:hint="cs"/>
          <w:rtl/>
        </w:rPr>
        <w:t>،</w:t>
      </w:r>
      <w:r>
        <w:rPr>
          <w:rFonts w:hint="cs"/>
          <w:rtl/>
        </w:rPr>
        <w:t xml:space="preserve"> فخرّ كأنّما هوى من شاهق</w:t>
      </w:r>
      <w:r w:rsidR="00C87891">
        <w:rPr>
          <w:rFonts w:hint="cs"/>
          <w:rtl/>
        </w:rPr>
        <w:t>،</w:t>
      </w:r>
      <w:r>
        <w:rPr>
          <w:rFonts w:hint="cs"/>
          <w:rtl/>
        </w:rPr>
        <w:t xml:space="preserve"> وسيف برير ثابت في رأسه</w:t>
      </w:r>
      <w:r w:rsidR="00C87891">
        <w:rPr>
          <w:rFonts w:hint="cs"/>
          <w:rtl/>
        </w:rPr>
        <w:t>.</w:t>
      </w:r>
      <w:r>
        <w:rPr>
          <w:rFonts w:hint="cs"/>
          <w:rtl/>
        </w:rPr>
        <w:t xml:space="preserve"> وبينا هو يريد أنْ يخرجه إذ حمل عليه رضي بن منقذ العبدي واعتنق بريراً واعتركا فصرعه برير وجلس على صدره</w:t>
      </w:r>
      <w:r w:rsidR="00C87891">
        <w:rPr>
          <w:rFonts w:hint="cs"/>
          <w:rtl/>
        </w:rPr>
        <w:t>،</w:t>
      </w:r>
      <w:r>
        <w:rPr>
          <w:rFonts w:hint="cs"/>
          <w:rtl/>
        </w:rPr>
        <w:t xml:space="preserve"> فاستغاث رضي بأصحابه</w:t>
      </w:r>
      <w:r w:rsidR="00C87891">
        <w:rPr>
          <w:rFonts w:hint="cs"/>
          <w:rtl/>
        </w:rPr>
        <w:t>،</w:t>
      </w:r>
      <w:r>
        <w:rPr>
          <w:rFonts w:hint="cs"/>
          <w:rtl/>
        </w:rPr>
        <w:t xml:space="preserve"> فذهب كعب بن جابر بن عمرو الأزدي ليحمل على برير</w:t>
      </w:r>
      <w:r w:rsidR="00C87891">
        <w:rPr>
          <w:rFonts w:hint="cs"/>
          <w:rtl/>
        </w:rPr>
        <w:t>،</w:t>
      </w:r>
      <w:r>
        <w:rPr>
          <w:rFonts w:hint="cs"/>
          <w:rtl/>
        </w:rPr>
        <w:t xml:space="preserve"> فصاح به عفيف بن زهير بن أبي الأخنس</w:t>
      </w:r>
      <w:r w:rsidR="00C87891">
        <w:rPr>
          <w:rFonts w:hint="cs"/>
          <w:rtl/>
        </w:rPr>
        <w:t>:</w:t>
      </w:r>
      <w:r>
        <w:rPr>
          <w:rFonts w:hint="cs"/>
          <w:rtl/>
        </w:rPr>
        <w:t xml:space="preserve"> هذا برير بن خضير القارئ الذي كان يقرؤنا القرآن في جامع الكوفة</w:t>
      </w:r>
      <w:r w:rsidR="00C87891">
        <w:rPr>
          <w:rFonts w:hint="cs"/>
          <w:rtl/>
        </w:rPr>
        <w:t>،</w:t>
      </w:r>
      <w:r>
        <w:rPr>
          <w:rFonts w:hint="cs"/>
          <w:rtl/>
        </w:rPr>
        <w:t xml:space="preserve"> فلَم يلتفت إليه وطعن بريراً في ظهره</w:t>
      </w:r>
      <w:r w:rsidR="00C87891">
        <w:rPr>
          <w:rFonts w:hint="cs"/>
          <w:rtl/>
        </w:rPr>
        <w:t>،</w:t>
      </w:r>
      <w:r>
        <w:rPr>
          <w:rFonts w:hint="cs"/>
          <w:rtl/>
        </w:rPr>
        <w:t xml:space="preserve"> فبرك برير على رضي وعض وجهه وقطع طرف أنفه</w:t>
      </w:r>
      <w:r w:rsidR="00C87891">
        <w:rPr>
          <w:rFonts w:hint="cs"/>
          <w:rtl/>
        </w:rPr>
        <w:t>،</w:t>
      </w:r>
      <w:r>
        <w:rPr>
          <w:rFonts w:hint="cs"/>
          <w:rtl/>
        </w:rPr>
        <w:t xml:space="preserve"> وألقاه كعب برمحه عنه وضربه بسيفه فقتله</w:t>
      </w:r>
      <w:r w:rsidR="00C87891">
        <w:rPr>
          <w:rFonts w:hint="cs"/>
          <w:rtl/>
        </w:rPr>
        <w:t>.</w:t>
      </w:r>
    </w:p>
    <w:p w:rsidR="00B572AB" w:rsidRDefault="00B572AB" w:rsidP="00B572AB">
      <w:pPr>
        <w:pStyle w:val="libNormal"/>
      </w:pPr>
      <w:r>
        <w:rPr>
          <w:rFonts w:hint="cs"/>
          <w:rtl/>
        </w:rPr>
        <w:t>وقام العبدي ينفض التراب عن قبائه وقال</w:t>
      </w:r>
      <w:r w:rsidR="00C87891">
        <w:rPr>
          <w:rFonts w:hint="cs"/>
          <w:rtl/>
        </w:rPr>
        <w:t>:</w:t>
      </w:r>
      <w:r>
        <w:rPr>
          <w:rFonts w:hint="cs"/>
          <w:rtl/>
        </w:rPr>
        <w:t xml:space="preserve"> لقد أنعمت عليَّ يا أخا الأزد نعمة لا أنساها أبداً</w:t>
      </w:r>
      <w:r w:rsidR="00C87891">
        <w:rPr>
          <w:rFonts w:hint="cs"/>
          <w:rtl/>
        </w:rPr>
        <w:t>.</w:t>
      </w:r>
    </w:p>
    <w:p w:rsidR="00B572AB" w:rsidRDefault="00B572AB" w:rsidP="00B572AB">
      <w:pPr>
        <w:pStyle w:val="libNormal"/>
      </w:pPr>
      <w:r>
        <w:rPr>
          <w:rFonts w:hint="cs"/>
          <w:rtl/>
        </w:rPr>
        <w:t>ولمّا رجع كعب بن جابر إلى أهله عتبت عليه امرأته النوار وقالت</w:t>
      </w:r>
      <w:r w:rsidR="00C87891">
        <w:rPr>
          <w:rFonts w:hint="cs"/>
          <w:rtl/>
        </w:rPr>
        <w:t>:</w:t>
      </w:r>
      <w:r>
        <w:rPr>
          <w:rFonts w:hint="cs"/>
          <w:rtl/>
        </w:rPr>
        <w:t xml:space="preserve"> أعنت على ابن فاطمة وقتلت سيّد القرّاء</w:t>
      </w:r>
      <w:r w:rsidR="00C87891">
        <w:rPr>
          <w:rFonts w:hint="cs"/>
          <w:rtl/>
        </w:rPr>
        <w:t>،</w:t>
      </w:r>
      <w:r>
        <w:rPr>
          <w:rFonts w:hint="cs"/>
          <w:rtl/>
        </w:rPr>
        <w:t xml:space="preserve"> لقد أتيت عظيماً من الأمر</w:t>
      </w:r>
      <w:r w:rsidR="00C87891">
        <w:rPr>
          <w:rFonts w:hint="cs"/>
          <w:rtl/>
        </w:rPr>
        <w:t>،</w:t>
      </w:r>
      <w:r>
        <w:rPr>
          <w:rFonts w:hint="cs"/>
          <w:rtl/>
        </w:rPr>
        <w:t xml:space="preserve"> والله لا اُكلّمك من رأسي كلمة أبداً</w:t>
      </w:r>
      <w:r w:rsidR="00C87891">
        <w:rPr>
          <w:rFonts w:hint="cs"/>
          <w:rtl/>
        </w:rPr>
        <w:t>.</w:t>
      </w:r>
      <w:r>
        <w:rPr>
          <w:rFonts w:hint="cs"/>
          <w:rtl/>
        </w:rPr>
        <w:t xml:space="preserve"> فقال</w:t>
      </w:r>
      <w:r w:rsidR="00C87891">
        <w:rPr>
          <w:rFonts w:hint="cs"/>
          <w:rtl/>
        </w:rPr>
        <w:t>:</w:t>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Pr>
                <w:rFonts w:hint="cs"/>
                <w:rtl/>
              </w:rPr>
              <w:t>سـلي</w:t>
            </w:r>
            <w:r w:rsidRPr="00B572AB">
              <w:rPr>
                <w:rFonts w:hint="cs"/>
                <w:rtl/>
              </w:rPr>
              <w:t xml:space="preserve"> </w:t>
            </w:r>
            <w:r>
              <w:rPr>
                <w:rFonts w:hint="cs"/>
                <w:rtl/>
              </w:rPr>
              <w:t>تـخبري عنّي وانت ذميمة</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غـداة</w:t>
            </w:r>
            <w:r w:rsidRPr="00B572AB">
              <w:rPr>
                <w:rFonts w:hint="cs"/>
                <w:rtl/>
              </w:rPr>
              <w:t xml:space="preserve"> </w:t>
            </w:r>
            <w:r>
              <w:rPr>
                <w:rFonts w:hint="cs"/>
                <w:rtl/>
              </w:rPr>
              <w:t>حـسين والـرماح شوارع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ألم</w:t>
            </w:r>
            <w:r w:rsidRPr="00B572AB">
              <w:rPr>
                <w:rFonts w:hint="cs"/>
                <w:rtl/>
              </w:rPr>
              <w:t xml:space="preserve"> </w:t>
            </w:r>
            <w:r>
              <w:rPr>
                <w:rFonts w:hint="cs"/>
                <w:rtl/>
              </w:rPr>
              <w:t>آت اقصى ما كرهت ولم يخل</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عـليَّ غـداة الـروع ما أنا صانع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مـعي</w:t>
            </w:r>
            <w:r w:rsidRPr="00B572AB">
              <w:rPr>
                <w:rFonts w:hint="cs"/>
                <w:rtl/>
              </w:rPr>
              <w:t xml:space="preserve"> </w:t>
            </w:r>
            <w:r>
              <w:rPr>
                <w:rFonts w:hint="cs"/>
                <w:rtl/>
              </w:rPr>
              <w:t>يـزني لـم تـخنه كعوبُه</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وأبـيضُ</w:t>
            </w:r>
            <w:r w:rsidRPr="00B572AB">
              <w:rPr>
                <w:rFonts w:hint="cs"/>
                <w:rtl/>
              </w:rPr>
              <w:t xml:space="preserve"> </w:t>
            </w:r>
            <w:r>
              <w:rPr>
                <w:rFonts w:hint="cs"/>
                <w:rtl/>
              </w:rPr>
              <w:t>مخشوب الغرارين قاطع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فـجردته</w:t>
            </w:r>
            <w:r w:rsidRPr="00B572AB">
              <w:rPr>
                <w:rFonts w:hint="cs"/>
                <w:rtl/>
              </w:rPr>
              <w:t xml:space="preserve"> </w:t>
            </w:r>
            <w:r>
              <w:rPr>
                <w:rFonts w:hint="cs"/>
                <w:rtl/>
              </w:rPr>
              <w:t>فـي عصبة ليس دينهم</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بـديني</w:t>
            </w:r>
            <w:r w:rsidRPr="00B572AB">
              <w:rPr>
                <w:rFonts w:hint="cs"/>
                <w:rtl/>
              </w:rPr>
              <w:t xml:space="preserve"> </w:t>
            </w:r>
            <w:r>
              <w:rPr>
                <w:rFonts w:hint="cs"/>
                <w:rtl/>
              </w:rPr>
              <w:t>و إنـي بابن حرب لقانع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ولـم</w:t>
            </w:r>
            <w:r w:rsidRPr="00B572AB">
              <w:rPr>
                <w:rFonts w:hint="cs"/>
                <w:rtl/>
              </w:rPr>
              <w:t xml:space="preserve"> </w:t>
            </w:r>
            <w:r>
              <w:rPr>
                <w:rFonts w:hint="cs"/>
                <w:rtl/>
              </w:rPr>
              <w:t>تـرَ عيني مثلهم في زمانهم</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ولا</w:t>
            </w:r>
            <w:r w:rsidRPr="00B572AB">
              <w:rPr>
                <w:rFonts w:hint="cs"/>
                <w:rtl/>
              </w:rPr>
              <w:t xml:space="preserve"> </w:t>
            </w:r>
            <w:r>
              <w:rPr>
                <w:rFonts w:hint="cs"/>
                <w:rtl/>
              </w:rPr>
              <w:t>قـبلهم فـي النّاس إذ أنا يافع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أشـدّ</w:t>
            </w:r>
            <w:r w:rsidRPr="00B572AB">
              <w:rPr>
                <w:rFonts w:hint="cs"/>
                <w:rtl/>
              </w:rPr>
              <w:t xml:space="preserve"> </w:t>
            </w:r>
            <w:r>
              <w:rPr>
                <w:rFonts w:hint="cs"/>
                <w:rtl/>
              </w:rPr>
              <w:t>قراعا بالسيوف لدى الوغى</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ألا كـل مـن يحمي الذمار مقارع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وقد صبروا للضرب والطعن حُسّراً</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وقـد</w:t>
            </w:r>
            <w:r w:rsidRPr="00B572AB">
              <w:rPr>
                <w:rFonts w:hint="cs"/>
                <w:rtl/>
              </w:rPr>
              <w:t xml:space="preserve"> </w:t>
            </w:r>
            <w:r>
              <w:rPr>
                <w:rFonts w:hint="cs"/>
                <w:rtl/>
              </w:rPr>
              <w:t>نـازلوا لـو أنَّ ذلـك نافع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فـأبـلغ عـبـيد الله أمـا لـقيته</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بـأنّـي مـطيع لـلخليفة سـامع</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قـتلت بـريراً ثـم حـملت نعمة</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ابـا مـنقذ لـما دعـا من يماصع</w:t>
            </w:r>
            <w:r w:rsidRPr="00725071">
              <w:rPr>
                <w:rStyle w:val="libPoemTiniChar0"/>
                <w:rtl/>
              </w:rPr>
              <w:br/>
              <w:t> </w:t>
            </w:r>
          </w:p>
        </w:tc>
      </w:tr>
    </w:tbl>
    <w:p w:rsidR="00B572AB" w:rsidRDefault="00B572AB" w:rsidP="00B572AB">
      <w:pPr>
        <w:pStyle w:val="libNormal"/>
      </w:pPr>
      <w:r>
        <w:rPr>
          <w:rFonts w:hint="cs"/>
          <w:rtl/>
        </w:rPr>
        <w:t>فردّ عليه رضي بن منقذ العبدي بقوله</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Pr>
                <w:rFonts w:hint="cs"/>
                <w:rtl/>
              </w:rPr>
              <w:t>ولـو</w:t>
            </w:r>
            <w:r w:rsidRPr="00B572AB">
              <w:rPr>
                <w:rFonts w:hint="cs"/>
                <w:rtl/>
              </w:rPr>
              <w:t xml:space="preserve"> </w:t>
            </w:r>
            <w:r>
              <w:rPr>
                <w:rFonts w:hint="cs"/>
                <w:rtl/>
              </w:rPr>
              <w:t>شـاء ربي ما شهدت قتالهم</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ولا جـعل النعماء عندي ابن جابر</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لـقد كـان ذاك الـيوم عاراً وسبَّة</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تـعـيره الابـناء بـعد الـمعاشر</w:t>
            </w:r>
            <w:r w:rsidRPr="00725071">
              <w:rPr>
                <w:rStyle w:val="libPoemTiniChar0"/>
                <w:rtl/>
              </w:rPr>
              <w:br/>
              <w:t> </w:t>
            </w:r>
          </w:p>
        </w:tc>
      </w:tr>
    </w:tbl>
    <w:p w:rsidR="00B72A0A" w:rsidRDefault="00B72A0A" w:rsidP="00DE2BFD">
      <w:pPr>
        <w:pStyle w:val="libPoemTiniChar"/>
      </w:pPr>
      <w:r>
        <w:br w:type="page"/>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sidRPr="00B72A0A">
              <w:rPr>
                <w:rFonts w:hint="cs"/>
                <w:rtl/>
              </w:rPr>
              <w:lastRenderedPageBreak/>
              <w:t>فـيا لـيت</w:t>
            </w:r>
            <w:r>
              <w:rPr>
                <w:rFonts w:hint="cs"/>
                <w:rtl/>
              </w:rPr>
              <w:t xml:space="preserve"> </w:t>
            </w:r>
            <w:r w:rsidRPr="00B72A0A">
              <w:rPr>
                <w:rFonts w:hint="cs"/>
                <w:rtl/>
              </w:rPr>
              <w:t>إنّي</w:t>
            </w:r>
            <w:r>
              <w:rPr>
                <w:rFonts w:hint="cs"/>
                <w:rtl/>
              </w:rPr>
              <w:t xml:space="preserve"> </w:t>
            </w:r>
            <w:r w:rsidRPr="00B72A0A">
              <w:rPr>
                <w:rFonts w:hint="cs"/>
                <w:rtl/>
              </w:rPr>
              <w:t>كنت</w:t>
            </w:r>
            <w:r>
              <w:rPr>
                <w:rFonts w:hint="cs"/>
                <w:rtl/>
              </w:rPr>
              <w:t xml:space="preserve"> </w:t>
            </w:r>
            <w:r w:rsidRPr="00B72A0A">
              <w:rPr>
                <w:rFonts w:hint="cs"/>
                <w:rtl/>
              </w:rPr>
              <w:t>من</w:t>
            </w:r>
            <w:r>
              <w:rPr>
                <w:rFonts w:hint="cs"/>
                <w:rtl/>
              </w:rPr>
              <w:t xml:space="preserve"> </w:t>
            </w:r>
            <w:r w:rsidRPr="00B72A0A">
              <w:rPr>
                <w:rFonts w:hint="cs"/>
                <w:rtl/>
              </w:rPr>
              <w:t>قبل</w:t>
            </w:r>
            <w:r>
              <w:rPr>
                <w:rFonts w:hint="cs"/>
                <w:rtl/>
              </w:rPr>
              <w:t xml:space="preserve"> </w:t>
            </w:r>
            <w:r w:rsidRPr="00B72A0A">
              <w:rPr>
                <w:rFonts w:hint="cs"/>
                <w:rtl/>
              </w:rPr>
              <w:t>قَتْلِه</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sidRPr="00B72A0A">
              <w:rPr>
                <w:rFonts w:hint="cs"/>
                <w:rtl/>
              </w:rPr>
              <w:t>ويوم</w:t>
            </w:r>
            <w:r>
              <w:rPr>
                <w:rFonts w:hint="cs"/>
                <w:rtl/>
              </w:rPr>
              <w:t xml:space="preserve"> </w:t>
            </w:r>
            <w:r w:rsidRPr="00B72A0A">
              <w:rPr>
                <w:rFonts w:hint="cs"/>
                <w:rtl/>
              </w:rPr>
              <w:t>حسين</w:t>
            </w:r>
            <w:r>
              <w:rPr>
                <w:rFonts w:hint="cs"/>
                <w:rtl/>
              </w:rPr>
              <w:t xml:space="preserve"> </w:t>
            </w:r>
            <w:r w:rsidRPr="00B72A0A">
              <w:rPr>
                <w:rFonts w:hint="cs"/>
                <w:rtl/>
              </w:rPr>
              <w:t>كنت</w:t>
            </w:r>
            <w:r>
              <w:rPr>
                <w:rFonts w:hint="cs"/>
                <w:rtl/>
              </w:rPr>
              <w:t xml:space="preserve"> </w:t>
            </w:r>
            <w:r w:rsidRPr="00B72A0A">
              <w:rPr>
                <w:rFonts w:hint="cs"/>
                <w:rtl/>
              </w:rPr>
              <w:t>في</w:t>
            </w:r>
            <w:r>
              <w:rPr>
                <w:rFonts w:hint="cs"/>
                <w:rtl/>
              </w:rPr>
              <w:t xml:space="preserve"> </w:t>
            </w:r>
            <w:r w:rsidRPr="00B72A0A">
              <w:rPr>
                <w:rFonts w:hint="cs"/>
                <w:rtl/>
              </w:rPr>
              <w:t>رمس</w:t>
            </w:r>
            <w:r>
              <w:rPr>
                <w:rFonts w:hint="cs"/>
                <w:rtl/>
              </w:rPr>
              <w:t xml:space="preserve"> </w:t>
            </w:r>
            <w:r w:rsidRPr="00B72A0A">
              <w:rPr>
                <w:rFonts w:hint="cs"/>
                <w:rtl/>
              </w:rPr>
              <w:t>قابر</w:t>
            </w:r>
            <w:r w:rsidRPr="00B72A0A">
              <w:rPr>
                <w:rStyle w:val="libFootnotenumChar"/>
                <w:rFonts w:hint="cs"/>
                <w:rtl/>
              </w:rPr>
              <w:t>(1)</w:t>
            </w:r>
            <w:r w:rsidRPr="00725071">
              <w:rPr>
                <w:rStyle w:val="libPoemTiniChar0"/>
                <w:rtl/>
              </w:rPr>
              <w:br/>
              <w:t> </w:t>
            </w:r>
          </w:p>
        </w:tc>
      </w:tr>
    </w:tbl>
    <w:p w:rsidR="00B572AB" w:rsidRDefault="00B572AB" w:rsidP="00CE67A4">
      <w:pPr>
        <w:pStyle w:val="Heading2Center"/>
      </w:pPr>
      <w:bookmarkStart w:id="200" w:name="حنظلة_الشبامي"/>
      <w:bookmarkStart w:id="201" w:name="_Toc373582782"/>
      <w:bookmarkEnd w:id="200"/>
      <w:r>
        <w:rPr>
          <w:rFonts w:hint="cs"/>
          <w:rtl/>
        </w:rPr>
        <w:t>حنظلة الشبامي</w:t>
      </w:r>
      <w:bookmarkEnd w:id="201"/>
    </w:p>
    <w:p w:rsidR="00B572AB" w:rsidRDefault="00B572AB" w:rsidP="00B572AB">
      <w:pPr>
        <w:pStyle w:val="libNormal"/>
      </w:pPr>
      <w:r>
        <w:rPr>
          <w:rFonts w:hint="cs"/>
          <w:rtl/>
        </w:rPr>
        <w:t>ونادى حنظلة بن سعد الشبامي</w:t>
      </w:r>
      <w:r w:rsidR="00C87891">
        <w:rPr>
          <w:rFonts w:hint="cs"/>
          <w:rtl/>
        </w:rPr>
        <w:t>:</w:t>
      </w:r>
      <w:r>
        <w:rPr>
          <w:rFonts w:hint="cs"/>
          <w:rtl/>
        </w:rPr>
        <w:t xml:space="preserve"> يا قوم</w:t>
      </w:r>
      <w:r w:rsidR="00C87891">
        <w:rPr>
          <w:rFonts w:hint="cs"/>
          <w:rtl/>
        </w:rPr>
        <w:t>،</w:t>
      </w:r>
      <w:r>
        <w:rPr>
          <w:rFonts w:hint="cs"/>
          <w:rtl/>
        </w:rPr>
        <w:t xml:space="preserve"> إنّي أخاف عليكم مثل يوم الأحزاب مثل دأب قوم نوح وعاد وثمود والذين من بعدهم</w:t>
      </w:r>
      <w:r w:rsidR="00C87891">
        <w:rPr>
          <w:rFonts w:hint="cs"/>
          <w:rtl/>
        </w:rPr>
        <w:t>،</w:t>
      </w:r>
      <w:r>
        <w:rPr>
          <w:rFonts w:hint="cs"/>
          <w:rtl/>
        </w:rPr>
        <w:t xml:space="preserve"> وما الله يريد ظلماً للعباد</w:t>
      </w:r>
      <w:r w:rsidR="00C87891">
        <w:rPr>
          <w:rFonts w:hint="cs"/>
          <w:rtl/>
        </w:rPr>
        <w:t>.</w:t>
      </w:r>
      <w:r>
        <w:rPr>
          <w:rFonts w:hint="cs"/>
          <w:rtl/>
        </w:rPr>
        <w:t xml:space="preserve"> يا قوم</w:t>
      </w:r>
      <w:r w:rsidR="00C87891">
        <w:rPr>
          <w:rFonts w:hint="cs"/>
          <w:rtl/>
        </w:rPr>
        <w:t>،</w:t>
      </w:r>
      <w:r>
        <w:rPr>
          <w:rFonts w:hint="cs"/>
          <w:rtl/>
        </w:rPr>
        <w:t xml:space="preserve"> إنّي أخاف عليكم يوم التناد يوم تولّون مدبرين ما لكم من الله من عاصم ومن يضلل الله فما له من هاد</w:t>
      </w:r>
      <w:r w:rsidR="00C87891">
        <w:rPr>
          <w:rFonts w:hint="cs"/>
          <w:rtl/>
        </w:rPr>
        <w:t>.</w:t>
      </w:r>
      <w:r>
        <w:rPr>
          <w:rFonts w:hint="cs"/>
          <w:rtl/>
        </w:rPr>
        <w:t xml:space="preserve"> يا قوم</w:t>
      </w:r>
      <w:r w:rsidR="00C87891">
        <w:rPr>
          <w:rFonts w:hint="cs"/>
          <w:rtl/>
        </w:rPr>
        <w:t>،</w:t>
      </w:r>
      <w:r>
        <w:rPr>
          <w:rFonts w:hint="cs"/>
          <w:rtl/>
        </w:rPr>
        <w:t xml:space="preserve"> لا تقتلوا حسيناً فيسحتكم الله بعذاب وقد خاب من افترى</w:t>
      </w:r>
      <w:r w:rsidR="00C87891">
        <w:rPr>
          <w:rFonts w:hint="cs"/>
          <w:rtl/>
        </w:rPr>
        <w:t>.</w:t>
      </w:r>
      <w:r w:rsidR="00372B7F">
        <w:rPr>
          <w:rFonts w:hint="cs"/>
          <w:rtl/>
        </w:rPr>
        <w:t xml:space="preserve"> </w:t>
      </w:r>
      <w:r>
        <w:rPr>
          <w:rFonts w:hint="cs"/>
          <w:rtl/>
        </w:rPr>
        <w:t xml:space="preserve">فجزاه الحسين </w:t>
      </w:r>
      <w:r w:rsidR="00237504" w:rsidRPr="00237504">
        <w:rPr>
          <w:rStyle w:val="libAlaemChar"/>
          <w:rFonts w:hint="cs"/>
          <w:rtl/>
        </w:rPr>
        <w:t>عليه‌السلام</w:t>
      </w:r>
      <w:r>
        <w:rPr>
          <w:rFonts w:hint="cs"/>
          <w:rtl/>
        </w:rPr>
        <w:t xml:space="preserve"> خيراً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رحمك الله إنهم قد استوجبوا العذاب حين ردّوا عليك ما دعوتهم إليه من الحق</w:t>
      </w:r>
      <w:r w:rsidR="00C87891">
        <w:rPr>
          <w:rStyle w:val="libBold2Char"/>
          <w:rFonts w:hint="cs"/>
          <w:rtl/>
        </w:rPr>
        <w:t>،</w:t>
      </w:r>
      <w:r w:rsidRPr="00B572AB">
        <w:rPr>
          <w:rStyle w:val="libBold2Char"/>
          <w:rFonts w:hint="cs"/>
          <w:rtl/>
        </w:rPr>
        <w:t xml:space="preserve"> و نهضوا إليك ليستبيحوك وأصحابك</w:t>
      </w:r>
      <w:r w:rsidR="00C87891">
        <w:rPr>
          <w:rStyle w:val="libBold2Char"/>
          <w:rFonts w:hint="cs"/>
          <w:rtl/>
        </w:rPr>
        <w:t>،</w:t>
      </w:r>
      <w:r w:rsidRPr="00B572AB">
        <w:rPr>
          <w:rStyle w:val="libBold2Char"/>
          <w:rFonts w:hint="cs"/>
          <w:rtl/>
        </w:rPr>
        <w:t xml:space="preserve"> فكيف بهم الآن وقد قتلوا إخوانك الصالحين</w:t>
      </w:r>
      <w:r w:rsidR="00F554F7">
        <w:rPr>
          <w:rStyle w:val="libBold2Char"/>
          <w:rFonts w:hint="cs"/>
          <w:rtl/>
        </w:rPr>
        <w:t>»</w:t>
      </w:r>
      <w:r w:rsidR="00C87891">
        <w:rPr>
          <w:rStyle w:val="libBold2Char"/>
          <w:rFonts w:hint="cs"/>
          <w:rtl/>
        </w:rPr>
        <w:t>.</w:t>
      </w:r>
      <w:r>
        <w:rPr>
          <w:rFonts w:hint="cs"/>
          <w:rtl/>
        </w:rPr>
        <w:t xml:space="preserve"> قال</w:t>
      </w:r>
      <w:r w:rsidR="00C87891">
        <w:rPr>
          <w:rFonts w:hint="cs"/>
          <w:rtl/>
        </w:rPr>
        <w:t>:</w:t>
      </w:r>
      <w:r>
        <w:rPr>
          <w:rFonts w:hint="cs"/>
          <w:rtl/>
        </w:rPr>
        <w:t xml:space="preserve"> صدقت يابن رسول الله أفلا نروح إلى الآخرة</w:t>
      </w:r>
      <w:r w:rsidR="00C87891">
        <w:rPr>
          <w:rFonts w:hint="cs"/>
          <w:rtl/>
        </w:rPr>
        <w:t>؟</w:t>
      </w:r>
      <w:r>
        <w:rPr>
          <w:rFonts w:hint="cs"/>
          <w:rtl/>
        </w:rPr>
        <w:t xml:space="preserve"> فأذن له</w:t>
      </w:r>
      <w:r w:rsidR="00C87891">
        <w:rPr>
          <w:rFonts w:hint="cs"/>
          <w:rtl/>
        </w:rPr>
        <w:t>،</w:t>
      </w:r>
      <w:r>
        <w:rPr>
          <w:rFonts w:hint="cs"/>
          <w:rtl/>
        </w:rPr>
        <w:t xml:space="preserve"> فسلّم على الحسين </w:t>
      </w:r>
      <w:r w:rsidR="00237504" w:rsidRPr="00237504">
        <w:rPr>
          <w:rStyle w:val="libAlaemChar"/>
          <w:rFonts w:hint="cs"/>
          <w:rtl/>
        </w:rPr>
        <w:t>عليه‌السلام</w:t>
      </w:r>
      <w:r>
        <w:rPr>
          <w:rFonts w:hint="cs"/>
          <w:rtl/>
        </w:rPr>
        <w:t xml:space="preserve"> وتقدّم حتّى قُتل</w:t>
      </w:r>
      <w:r w:rsidRPr="00B572AB">
        <w:rPr>
          <w:rStyle w:val="libFootnotenumChar"/>
          <w:rFonts w:hint="cs"/>
          <w:rtl/>
        </w:rPr>
        <w:t>(2)</w:t>
      </w:r>
      <w:r w:rsidR="00C87891">
        <w:rPr>
          <w:rFonts w:hint="cs"/>
          <w:rtl/>
        </w:rPr>
        <w:t>.</w:t>
      </w:r>
    </w:p>
    <w:p w:rsidR="00B572AB" w:rsidRDefault="00B572AB" w:rsidP="00CE67A4">
      <w:pPr>
        <w:pStyle w:val="Heading2Center"/>
      </w:pPr>
      <w:bookmarkStart w:id="202" w:name="عابس"/>
      <w:bookmarkStart w:id="203" w:name="_Toc373582783"/>
      <w:bookmarkEnd w:id="202"/>
      <w:r>
        <w:rPr>
          <w:rFonts w:hint="cs"/>
          <w:rtl/>
        </w:rPr>
        <w:t>عابس</w:t>
      </w:r>
      <w:bookmarkEnd w:id="203"/>
    </w:p>
    <w:p w:rsidR="00B572AB" w:rsidRDefault="00B572AB" w:rsidP="00B572AB">
      <w:pPr>
        <w:pStyle w:val="libNormal"/>
      </w:pPr>
      <w:r>
        <w:rPr>
          <w:rFonts w:hint="cs"/>
          <w:rtl/>
        </w:rPr>
        <w:t>وأقبل عابس بن شبيب الشاكري على شَوذب</w:t>
      </w:r>
      <w:r w:rsidRPr="00B572AB">
        <w:rPr>
          <w:rStyle w:val="libFootnotenumChar"/>
          <w:rFonts w:hint="cs"/>
          <w:rtl/>
        </w:rPr>
        <w:t>(3)</w:t>
      </w:r>
      <w:r>
        <w:rPr>
          <w:rFonts w:hint="cs"/>
          <w:rtl/>
        </w:rPr>
        <w:t xml:space="preserve"> مولى شاكر</w:t>
      </w:r>
      <w:r w:rsidRPr="00B572AB">
        <w:rPr>
          <w:rFonts w:hint="cs"/>
          <w:rtl/>
        </w:rPr>
        <w:t xml:space="preserve"> - </w:t>
      </w:r>
      <w:r>
        <w:rPr>
          <w:rFonts w:hint="cs"/>
          <w:rtl/>
        </w:rPr>
        <w:t>وكان شَوذب من الرجال المخلصين وداره مألف للشيعة يتحدثون فيها فضل أهل البيت</w:t>
      </w:r>
      <w:r w:rsidRPr="00B572AB">
        <w:rPr>
          <w:rFonts w:hint="cs"/>
          <w:rtl/>
        </w:rPr>
        <w:t xml:space="preserve"> - </w:t>
      </w:r>
      <w:r>
        <w:rPr>
          <w:rFonts w:hint="cs"/>
          <w:rtl/>
        </w:rPr>
        <w:t>فقال</w:t>
      </w:r>
      <w:r w:rsidR="00C87891">
        <w:rPr>
          <w:rFonts w:hint="cs"/>
          <w:rtl/>
        </w:rPr>
        <w:t>:</w:t>
      </w:r>
      <w:r>
        <w:rPr>
          <w:rFonts w:hint="cs"/>
          <w:rtl/>
        </w:rPr>
        <w:t xml:space="preserve"> يا شَوذب</w:t>
      </w:r>
      <w:r w:rsidR="00C87891">
        <w:rPr>
          <w:rFonts w:hint="cs"/>
          <w:rtl/>
        </w:rPr>
        <w:t>،</w:t>
      </w:r>
      <w:r>
        <w:rPr>
          <w:rFonts w:hint="cs"/>
          <w:rtl/>
        </w:rPr>
        <w:t xml:space="preserve"> ما في نفسك أنْ تصنع</w:t>
      </w:r>
      <w:r w:rsidR="00C87891">
        <w:rPr>
          <w:rFonts w:hint="cs"/>
          <w:rtl/>
        </w:rPr>
        <w:t>؟</w:t>
      </w:r>
      <w:r>
        <w:rPr>
          <w:rFonts w:hint="cs"/>
          <w:rtl/>
        </w:rPr>
        <w:t xml:space="preserve"> قال</w:t>
      </w:r>
      <w:r w:rsidR="00C87891">
        <w:rPr>
          <w:rFonts w:hint="cs"/>
          <w:rtl/>
        </w:rPr>
        <w:t>:</w:t>
      </w:r>
      <w:r>
        <w:rPr>
          <w:rFonts w:hint="cs"/>
          <w:rtl/>
        </w:rPr>
        <w:t xml:space="preserve"> اُقاتل معك حتّى اُقتل</w:t>
      </w:r>
      <w:r w:rsidR="00C87891">
        <w:rPr>
          <w:rFonts w:hint="cs"/>
          <w:rtl/>
        </w:rPr>
        <w:t>.</w:t>
      </w:r>
      <w:r>
        <w:rPr>
          <w:rFonts w:hint="cs"/>
          <w:rtl/>
        </w:rPr>
        <w:t xml:space="preserve"> فجزاه خيراً وقال له</w:t>
      </w:r>
      <w:r w:rsidR="00C87891">
        <w:rPr>
          <w:rFonts w:hint="cs"/>
          <w:rtl/>
        </w:rPr>
        <w:t>:</w:t>
      </w:r>
      <w:r>
        <w:rPr>
          <w:rFonts w:hint="cs"/>
          <w:rtl/>
        </w:rPr>
        <w:t xml:space="preserve"> تقدّم بين يدَي أبي عبد الله </w:t>
      </w:r>
      <w:r w:rsidR="00237504" w:rsidRPr="00237504">
        <w:rPr>
          <w:rStyle w:val="libAlaemChar"/>
          <w:rFonts w:hint="cs"/>
          <w:rtl/>
        </w:rPr>
        <w:t>عليه‌السلام</w:t>
      </w:r>
      <w:r>
        <w:rPr>
          <w:rFonts w:hint="cs"/>
          <w:rtl/>
        </w:rPr>
        <w:t xml:space="preserve"> حتّى يحتسبك كما احتسب غيرك وحتّى أحتسبك فإنّ هذا يوم نطلب فيه الأجر بكلّ ما نقدر عليه</w:t>
      </w:r>
      <w:r w:rsidR="00C87891">
        <w:rPr>
          <w:rFonts w:hint="cs"/>
          <w:rtl/>
        </w:rPr>
        <w:t>.</w:t>
      </w:r>
      <w:r>
        <w:rPr>
          <w:rFonts w:hint="cs"/>
          <w:rtl/>
        </w:rPr>
        <w:t xml:space="preserve"> فسلّم شَوذب على الحسين</w:t>
      </w:r>
      <w:r w:rsidR="00C87891">
        <w:rPr>
          <w:rFonts w:hint="cs"/>
          <w:rtl/>
        </w:rPr>
        <w:t>،</w:t>
      </w:r>
      <w:r>
        <w:rPr>
          <w:rFonts w:hint="cs"/>
          <w:rtl/>
        </w:rPr>
        <w:t xml:space="preserve"> وقاتل حتّى قُتل</w:t>
      </w:r>
      <w:r w:rsidR="00C87891">
        <w:rPr>
          <w:rFonts w:hint="cs"/>
          <w:rtl/>
        </w:rPr>
        <w:t>.</w:t>
      </w:r>
      <w:r>
        <w:rPr>
          <w:rFonts w:hint="cs"/>
          <w:rtl/>
        </w:rPr>
        <w:t xml:space="preserve"> </w:t>
      </w:r>
    </w:p>
    <w:p w:rsidR="00B572AB" w:rsidRDefault="00B572AB" w:rsidP="00B572AB">
      <w:pPr>
        <w:pStyle w:val="libNormal"/>
      </w:pPr>
      <w:r>
        <w:rPr>
          <w:rFonts w:hint="cs"/>
          <w:rtl/>
        </w:rPr>
        <w:t xml:space="preserve">فوقف عابس أمام أبي عبد الله </w:t>
      </w:r>
      <w:r w:rsidR="00237504" w:rsidRPr="00237504">
        <w:rPr>
          <w:rStyle w:val="libAlaemChar"/>
          <w:rFonts w:hint="cs"/>
          <w:rtl/>
        </w:rPr>
        <w:t>عليه‌السلام</w:t>
      </w:r>
      <w:r>
        <w:rPr>
          <w:rFonts w:hint="cs"/>
          <w:rtl/>
        </w:rPr>
        <w:t xml:space="preserve"> وقال</w:t>
      </w:r>
      <w:r w:rsidR="00C87891">
        <w:rPr>
          <w:rFonts w:hint="cs"/>
          <w:rtl/>
        </w:rPr>
        <w:t>:</w:t>
      </w:r>
      <w:r>
        <w:rPr>
          <w:rFonts w:hint="cs"/>
          <w:rtl/>
        </w:rPr>
        <w:t xml:space="preserve"> ما أمسى على ظهر الأرض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248</w:t>
      </w:r>
      <w:r w:rsidR="00C87891">
        <w:rPr>
          <w:rFonts w:hint="cs"/>
          <w:rtl/>
        </w:rPr>
        <w:t>.</w:t>
      </w:r>
    </w:p>
    <w:p w:rsidR="00B572AB" w:rsidRDefault="00B572AB" w:rsidP="00AA1C80">
      <w:pPr>
        <w:pStyle w:val="libFootnote0"/>
      </w:pPr>
      <w:r>
        <w:rPr>
          <w:rFonts w:hint="cs"/>
          <w:rtl/>
        </w:rPr>
        <w:t>(2) تاريخ الطبري 6 / 254</w:t>
      </w:r>
      <w:r w:rsidR="00C87891">
        <w:rPr>
          <w:rFonts w:hint="cs"/>
          <w:rtl/>
        </w:rPr>
        <w:t>.</w:t>
      </w:r>
    </w:p>
    <w:p w:rsidR="00B572AB" w:rsidRDefault="00B572AB" w:rsidP="00AA1C80">
      <w:pPr>
        <w:pStyle w:val="libFootnote0"/>
      </w:pPr>
      <w:r>
        <w:rPr>
          <w:rFonts w:hint="cs"/>
          <w:rtl/>
        </w:rPr>
        <w:t>(3) في إعلام الورى / 145</w:t>
      </w:r>
      <w:r w:rsidR="00C87891">
        <w:rPr>
          <w:rFonts w:hint="cs"/>
          <w:rtl/>
        </w:rPr>
        <w:t>:</w:t>
      </w:r>
      <w:r>
        <w:rPr>
          <w:rFonts w:hint="cs"/>
          <w:rtl/>
        </w:rPr>
        <w:t xml:space="preserve"> سمّاه شودان</w:t>
      </w:r>
      <w:r w:rsidR="00C87891">
        <w:rPr>
          <w:rFonts w:hint="cs"/>
          <w:rtl/>
        </w:rPr>
        <w:t>،</w:t>
      </w:r>
      <w:r>
        <w:rPr>
          <w:rFonts w:hint="cs"/>
          <w:rtl/>
        </w:rPr>
        <w:t xml:space="preserve"> وفي ارشاد المفيد كما هنا</w:t>
      </w:r>
      <w:r w:rsidR="00C87891">
        <w:rPr>
          <w:rFonts w:hint="cs"/>
          <w:rtl/>
        </w:rPr>
        <w:t>.</w:t>
      </w:r>
    </w:p>
    <w:p w:rsidR="00B572AB" w:rsidRDefault="00B572AB" w:rsidP="00DE2BFD">
      <w:pPr>
        <w:pStyle w:val="libPoemTiniChar"/>
        <w:rPr>
          <w:rtl/>
        </w:rPr>
      </w:pPr>
      <w:r>
        <w:rPr>
          <w:rtl/>
        </w:rPr>
        <w:br w:type="page"/>
      </w:r>
    </w:p>
    <w:p w:rsidR="00B572AB" w:rsidRDefault="00B572AB" w:rsidP="00CE67A4">
      <w:pPr>
        <w:pStyle w:val="libNormal0"/>
      </w:pPr>
      <w:r>
        <w:rPr>
          <w:rFonts w:hint="cs"/>
          <w:rtl/>
        </w:rPr>
        <w:lastRenderedPageBreak/>
        <w:t>قريب و لا بعيد أعزّ عليَّ منك</w:t>
      </w:r>
      <w:r w:rsidR="00C87891">
        <w:rPr>
          <w:rFonts w:hint="cs"/>
          <w:rtl/>
        </w:rPr>
        <w:t>،</w:t>
      </w:r>
      <w:r>
        <w:rPr>
          <w:rFonts w:hint="cs"/>
          <w:rtl/>
        </w:rPr>
        <w:t xml:space="preserve"> ولَو قدرت أنْ أدفع الضيم عنك بشيء أعزّ عليَّ من نفسي لفعلت</w:t>
      </w:r>
      <w:r w:rsidR="00C87891">
        <w:rPr>
          <w:rFonts w:hint="cs"/>
          <w:rtl/>
        </w:rPr>
        <w:t>،</w:t>
      </w:r>
      <w:r>
        <w:rPr>
          <w:rFonts w:hint="cs"/>
          <w:rtl/>
        </w:rPr>
        <w:t xml:space="preserve"> السّلام عليك</w:t>
      </w:r>
      <w:r w:rsidR="00C87891">
        <w:rPr>
          <w:rFonts w:hint="cs"/>
          <w:rtl/>
        </w:rPr>
        <w:t>،</w:t>
      </w:r>
      <w:r>
        <w:rPr>
          <w:rFonts w:hint="cs"/>
          <w:rtl/>
        </w:rPr>
        <w:t xml:space="preserve"> أشهد أنّي على هداك و هدى أبيك</w:t>
      </w:r>
      <w:r w:rsidR="00C87891">
        <w:rPr>
          <w:rFonts w:hint="cs"/>
          <w:rtl/>
        </w:rPr>
        <w:t>.</w:t>
      </w:r>
      <w:r>
        <w:rPr>
          <w:rFonts w:hint="cs"/>
          <w:rtl/>
        </w:rPr>
        <w:t xml:space="preserve"> ومشى نحو القوم مصلتاً سيفه و به ضربة على جبينه فنادى</w:t>
      </w:r>
      <w:r w:rsidR="00C87891">
        <w:rPr>
          <w:rFonts w:hint="cs"/>
          <w:rtl/>
        </w:rPr>
        <w:t>:</w:t>
      </w:r>
      <w:r>
        <w:rPr>
          <w:rFonts w:hint="cs"/>
          <w:rtl/>
        </w:rPr>
        <w:t xml:space="preserve"> ألا رجل</w:t>
      </w:r>
      <w:r w:rsidR="00C87891">
        <w:rPr>
          <w:rFonts w:hint="cs"/>
          <w:rtl/>
        </w:rPr>
        <w:t>؟</w:t>
      </w:r>
      <w:r>
        <w:rPr>
          <w:rFonts w:hint="cs"/>
          <w:rtl/>
        </w:rPr>
        <w:t xml:space="preserve"> فأحجموا عنه</w:t>
      </w:r>
      <w:r w:rsidR="00C87891">
        <w:rPr>
          <w:rFonts w:hint="cs"/>
          <w:rtl/>
        </w:rPr>
        <w:t>؛</w:t>
      </w:r>
      <w:r>
        <w:rPr>
          <w:rFonts w:hint="cs"/>
          <w:rtl/>
        </w:rPr>
        <w:t xml:space="preserve"> لأنّهم عرفوه أشجع النّاس</w:t>
      </w:r>
      <w:r w:rsidR="00C87891">
        <w:rPr>
          <w:rFonts w:hint="cs"/>
          <w:rtl/>
        </w:rPr>
        <w:t>.</w:t>
      </w:r>
      <w:r>
        <w:rPr>
          <w:rFonts w:hint="cs"/>
          <w:rtl/>
        </w:rPr>
        <w:t xml:space="preserve"> فصاح عمر بن سعد</w:t>
      </w:r>
      <w:r w:rsidR="00C87891">
        <w:rPr>
          <w:rFonts w:hint="cs"/>
          <w:rtl/>
        </w:rPr>
        <w:t>:</w:t>
      </w:r>
      <w:r>
        <w:rPr>
          <w:rFonts w:hint="cs"/>
          <w:rtl/>
        </w:rPr>
        <w:t xml:space="preserve"> أرضخوه بالحجارة</w:t>
      </w:r>
      <w:r w:rsidR="00C87891">
        <w:rPr>
          <w:rFonts w:hint="cs"/>
          <w:rtl/>
        </w:rPr>
        <w:t>.</w:t>
      </w:r>
      <w:r>
        <w:rPr>
          <w:rFonts w:hint="cs"/>
          <w:rtl/>
        </w:rPr>
        <w:t xml:space="preserve"> فرُمي بها</w:t>
      </w:r>
      <w:r w:rsidR="00C87891">
        <w:rPr>
          <w:rFonts w:hint="cs"/>
          <w:rtl/>
        </w:rPr>
        <w:t>،</w:t>
      </w:r>
      <w:r>
        <w:rPr>
          <w:rFonts w:hint="cs"/>
          <w:rtl/>
        </w:rPr>
        <w:t xml:space="preserve"> فلمّا رأى ذلك ألقى درعه ومغفره وشدّ على النّاس وإنّه ليطرد أكثر من مئتين</w:t>
      </w:r>
      <w:r w:rsidR="00C87891">
        <w:rPr>
          <w:rFonts w:hint="cs"/>
          <w:rtl/>
        </w:rPr>
        <w:t>،</w:t>
      </w:r>
      <w:r>
        <w:rPr>
          <w:rFonts w:hint="cs"/>
          <w:rtl/>
        </w:rPr>
        <w:t xml:space="preserve"> ثمّ تعطّفوا عليه من كلّ جانب فقُتل. فتنازع ذووا عدة في رأسه</w:t>
      </w:r>
      <w:r w:rsidR="00C87891">
        <w:rPr>
          <w:rFonts w:hint="cs"/>
          <w:rtl/>
        </w:rPr>
        <w:t>،</w:t>
      </w:r>
      <w:r>
        <w:rPr>
          <w:rFonts w:hint="cs"/>
          <w:rtl/>
        </w:rPr>
        <w:t xml:space="preserve"> فقال ابن سعد: هذا لَم يقتله واحد</w:t>
      </w:r>
      <w:r w:rsidR="00C87891">
        <w:rPr>
          <w:rFonts w:hint="cs"/>
          <w:rtl/>
        </w:rPr>
        <w:t>.</w:t>
      </w:r>
      <w:r>
        <w:rPr>
          <w:rFonts w:hint="cs"/>
          <w:rtl/>
        </w:rPr>
        <w:t xml:space="preserve"> وفرّق بينهم بذلك</w:t>
      </w:r>
      <w:r w:rsidRPr="00B572AB">
        <w:rPr>
          <w:rStyle w:val="libFootnotenumChar"/>
          <w:rFonts w:hint="cs"/>
          <w:rtl/>
        </w:rPr>
        <w:t>(1)</w:t>
      </w:r>
      <w:r w:rsidR="00C87891">
        <w:rPr>
          <w:rFonts w:hint="cs"/>
          <w:rtl/>
        </w:rPr>
        <w:t>.</w:t>
      </w:r>
    </w:p>
    <w:p w:rsidR="00B572AB" w:rsidRDefault="00B572AB" w:rsidP="00CE67A4">
      <w:pPr>
        <w:pStyle w:val="Heading2Center"/>
      </w:pPr>
      <w:bookmarkStart w:id="204" w:name="جون"/>
      <w:bookmarkStart w:id="205" w:name="_Toc373582784"/>
      <w:bookmarkEnd w:id="204"/>
      <w:r>
        <w:rPr>
          <w:rFonts w:hint="cs"/>
          <w:rtl/>
        </w:rPr>
        <w:t>جون</w:t>
      </w:r>
      <w:bookmarkEnd w:id="205"/>
    </w:p>
    <w:p w:rsidR="00B572AB" w:rsidRDefault="00B572AB" w:rsidP="00B572AB">
      <w:pPr>
        <w:pStyle w:val="libNormal"/>
      </w:pPr>
      <w:r>
        <w:rPr>
          <w:rFonts w:hint="cs"/>
          <w:rtl/>
        </w:rPr>
        <w:t>ووقف جون</w:t>
      </w:r>
      <w:r w:rsidRPr="00B572AB">
        <w:rPr>
          <w:rStyle w:val="libFootnotenumChar"/>
          <w:rFonts w:hint="cs"/>
          <w:rtl/>
        </w:rPr>
        <w:t>(2)</w:t>
      </w:r>
      <w:r>
        <w:rPr>
          <w:rFonts w:hint="cs"/>
          <w:rtl/>
        </w:rPr>
        <w:t xml:space="preserve"> مولى أبي ذرّ الغفاري أمام الحسين يستأذنه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جون إنّما تبعتنا طلباً للعافية</w:t>
      </w:r>
      <w:r w:rsidR="00C87891">
        <w:rPr>
          <w:rStyle w:val="libBold2Char"/>
          <w:rFonts w:hint="cs"/>
          <w:rtl/>
        </w:rPr>
        <w:t>،</w:t>
      </w:r>
      <w:r w:rsidRPr="00B572AB">
        <w:rPr>
          <w:rStyle w:val="libBold2Char"/>
          <w:rFonts w:hint="cs"/>
          <w:rtl/>
        </w:rPr>
        <w:t xml:space="preserve"> فأنت في إذن منّي</w:t>
      </w:r>
      <w:r w:rsidR="00F554F7">
        <w:rPr>
          <w:rStyle w:val="libBold2Char"/>
          <w:rFonts w:hint="cs"/>
          <w:rtl/>
        </w:rPr>
        <w:t>»</w:t>
      </w:r>
      <w:r w:rsidR="00C87891">
        <w:rPr>
          <w:rFonts w:hint="cs"/>
          <w:rtl/>
        </w:rPr>
        <w:t>.</w:t>
      </w:r>
      <w:r>
        <w:rPr>
          <w:rFonts w:hint="cs"/>
          <w:rtl/>
        </w:rPr>
        <w:t xml:space="preserve"> فوقع على قدميه يقبّلهما ويقول</w:t>
      </w:r>
      <w:r w:rsidR="00C87891">
        <w:rPr>
          <w:rFonts w:hint="cs"/>
          <w:rtl/>
        </w:rPr>
        <w:t>:</w:t>
      </w:r>
      <w:r>
        <w:rPr>
          <w:rFonts w:hint="cs"/>
          <w:rtl/>
        </w:rPr>
        <w:t xml:space="preserve"> أنا في الرخاء ألحس قصاعكم</w:t>
      </w:r>
      <w:r w:rsidR="00C87891">
        <w:rPr>
          <w:rFonts w:hint="cs"/>
          <w:rtl/>
        </w:rPr>
        <w:t>،</w:t>
      </w:r>
      <w:r>
        <w:rPr>
          <w:rFonts w:hint="cs"/>
          <w:rtl/>
        </w:rPr>
        <w:t xml:space="preserve"> وفي الشدّة أخذلكم</w:t>
      </w:r>
      <w:r w:rsidR="00C87891">
        <w:rPr>
          <w:rFonts w:hint="cs"/>
          <w:rtl/>
        </w:rPr>
        <w:t>،</w:t>
      </w:r>
      <w:r>
        <w:rPr>
          <w:rFonts w:hint="cs"/>
          <w:rtl/>
        </w:rPr>
        <w:t xml:space="preserve"> إنّ ريحي لنتن</w:t>
      </w:r>
      <w:r w:rsidR="00C87891">
        <w:rPr>
          <w:rFonts w:hint="cs"/>
          <w:rtl/>
        </w:rPr>
        <w:t>،</w:t>
      </w:r>
      <w:r>
        <w:rPr>
          <w:rFonts w:hint="cs"/>
          <w:rtl/>
        </w:rPr>
        <w:t xml:space="preserve"> وحسبي للئيم</w:t>
      </w:r>
      <w:r w:rsidR="00C87891">
        <w:rPr>
          <w:rFonts w:hint="cs"/>
          <w:rtl/>
        </w:rPr>
        <w:t>،</w:t>
      </w:r>
      <w:r>
        <w:rPr>
          <w:rFonts w:hint="cs"/>
          <w:rtl/>
        </w:rPr>
        <w:t xml:space="preserve"> ولوني لأسود</w:t>
      </w:r>
      <w:r w:rsidR="00C87891">
        <w:rPr>
          <w:rFonts w:hint="cs"/>
          <w:rtl/>
        </w:rPr>
        <w:t>،</w:t>
      </w:r>
      <w:r>
        <w:rPr>
          <w:rFonts w:hint="cs"/>
          <w:rtl/>
        </w:rPr>
        <w:t xml:space="preserve"> فتنفّس عليَّ بالجنّة</w:t>
      </w:r>
      <w:r w:rsidR="00C87891">
        <w:rPr>
          <w:rFonts w:hint="cs"/>
          <w:rtl/>
        </w:rPr>
        <w:t>؛</w:t>
      </w:r>
      <w:r>
        <w:rPr>
          <w:rFonts w:hint="cs"/>
          <w:rtl/>
        </w:rPr>
        <w:t xml:space="preserve"> ليطيب ريحي ويشرف حسبي ويبيّض لوني</w:t>
      </w:r>
      <w:r w:rsidR="00C87891">
        <w:rPr>
          <w:rFonts w:hint="cs"/>
          <w:rtl/>
        </w:rPr>
        <w:t>،</w:t>
      </w:r>
      <w:r>
        <w:rPr>
          <w:rFonts w:hint="cs"/>
          <w:rtl/>
        </w:rPr>
        <w:t xml:space="preserve"> لا والله لا اُفارقكم حتّى يختلط هذا الدم الأسود مع دمائكم</w:t>
      </w:r>
      <w:r w:rsidR="00C87891">
        <w:rPr>
          <w:rFonts w:hint="cs"/>
          <w:rtl/>
        </w:rPr>
        <w:t>.</w:t>
      </w:r>
      <w:r>
        <w:rPr>
          <w:rFonts w:hint="cs"/>
          <w:rtl/>
        </w:rPr>
        <w:t xml:space="preserve"> فأذن له الحسين</w:t>
      </w:r>
      <w:r w:rsidRPr="00B572AB">
        <w:rPr>
          <w:rStyle w:val="libFootnotenumChar"/>
          <w:rFonts w:hint="cs"/>
          <w:rtl/>
        </w:rPr>
        <w:t>(3)</w:t>
      </w:r>
      <w:r w:rsidR="00C87891">
        <w:rPr>
          <w:rFonts w:hint="cs"/>
          <w:rtl/>
        </w:rPr>
        <w:t>،</w:t>
      </w:r>
      <w:r>
        <w:rPr>
          <w:rFonts w:hint="cs"/>
          <w:rtl/>
        </w:rPr>
        <w:t xml:space="preserve"> فقَتل خمساً وعشرين وقُتل</w:t>
      </w:r>
      <w:r w:rsidR="00C87891">
        <w:rPr>
          <w:rFonts w:hint="cs"/>
          <w:rtl/>
        </w:rPr>
        <w:t>.</w:t>
      </w:r>
      <w:r>
        <w:rPr>
          <w:rFonts w:hint="cs"/>
          <w:rtl/>
        </w:rPr>
        <w:t xml:space="preserve"> فوقف عليه الحسين </w:t>
      </w:r>
      <w:r w:rsidR="00237504" w:rsidRPr="00237504">
        <w:rPr>
          <w:rStyle w:val="libAlaemChar"/>
          <w:rFonts w:hint="cs"/>
          <w:rtl/>
        </w:rPr>
        <w:t>عليه‌السلام</w:t>
      </w:r>
      <w:r>
        <w:rPr>
          <w:rFonts w:hint="cs"/>
          <w:rtl/>
        </w:rPr>
        <w:t xml:space="preserve">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 بيِّض وجهه وطيِّب ريحه</w:t>
      </w:r>
      <w:r w:rsidR="00C87891">
        <w:rPr>
          <w:rStyle w:val="libBold2Char"/>
          <w:rFonts w:hint="cs"/>
          <w:rtl/>
        </w:rPr>
        <w:t>،</w:t>
      </w:r>
      <w:r w:rsidRPr="00B572AB">
        <w:rPr>
          <w:rStyle w:val="libBold2Char"/>
          <w:rFonts w:hint="cs"/>
          <w:rtl/>
        </w:rPr>
        <w:t xml:space="preserve"> واحشره مع محمّد </w:t>
      </w:r>
      <w:r w:rsidR="0044650F" w:rsidRPr="0044650F">
        <w:rPr>
          <w:rStyle w:val="libAlaemChar"/>
          <w:rFonts w:hint="cs"/>
          <w:rtl/>
        </w:rPr>
        <w:t>صلى‌الله‌عليه‌وآله</w:t>
      </w:r>
      <w:r w:rsidRPr="00B572AB">
        <w:rPr>
          <w:rStyle w:val="libBold2Char"/>
          <w:rFonts w:hint="cs"/>
          <w:rtl/>
        </w:rPr>
        <w:t xml:space="preserve"> وعرِّف بينه وبين آل محمّد </w:t>
      </w:r>
      <w:r w:rsidR="0044650F" w:rsidRPr="0044650F">
        <w:rPr>
          <w:rStyle w:val="libAlaemChar"/>
          <w:rFonts w:hint="cs"/>
          <w:rtl/>
        </w:rPr>
        <w:t>صلى‌الله‌عليه‌وآله</w:t>
      </w:r>
      <w:r w:rsidR="00F554F7">
        <w:rPr>
          <w:rStyle w:val="libBold2Char"/>
          <w:rFonts w:hint="cs"/>
          <w:rtl/>
        </w:rPr>
        <w:t>»</w:t>
      </w:r>
      <w:r>
        <w:rPr>
          <w:rFonts w:hint="cs"/>
          <w:rtl/>
        </w:rPr>
        <w:t>.</w:t>
      </w:r>
    </w:p>
    <w:p w:rsidR="00B572AB" w:rsidRDefault="00B572AB" w:rsidP="00B572AB">
      <w:pPr>
        <w:pStyle w:val="libNormal"/>
      </w:pPr>
      <w:r>
        <w:rPr>
          <w:rFonts w:hint="cs"/>
          <w:rtl/>
        </w:rPr>
        <w:t>فكان مَن يمرّ بالمعركة يشمّ منه رائحةً طيّبة أذكى من المسك</w:t>
      </w:r>
      <w:r w:rsidRPr="00B572AB">
        <w:rPr>
          <w:rStyle w:val="libFootnotenumChar"/>
          <w:rFonts w:hint="cs"/>
          <w:rtl/>
        </w:rPr>
        <w:t>(4)</w:t>
      </w:r>
      <w:r w:rsidR="00C87891">
        <w:rPr>
          <w:rFonts w:hint="cs"/>
          <w:rtl/>
        </w:rPr>
        <w:t>.</w:t>
      </w:r>
    </w:p>
    <w:p w:rsidR="00B572AB" w:rsidRDefault="00B572AB" w:rsidP="00CE67A4">
      <w:pPr>
        <w:pStyle w:val="Heading2Center"/>
      </w:pPr>
      <w:bookmarkStart w:id="206" w:name="_Toc373582785"/>
      <w:r>
        <w:rPr>
          <w:rFonts w:hint="cs"/>
          <w:rtl/>
        </w:rPr>
        <w:t>أنس الكاهلي</w:t>
      </w:r>
      <w:bookmarkEnd w:id="206"/>
    </w:p>
    <w:p w:rsidR="00B572AB" w:rsidRDefault="00B572AB" w:rsidP="00B572AB">
      <w:pPr>
        <w:pStyle w:val="libNormal"/>
      </w:pPr>
      <w:r>
        <w:rPr>
          <w:rFonts w:hint="cs"/>
          <w:rtl/>
        </w:rPr>
        <w:t>وكان أنس بن الحارث بن نبيه الكاهلي شيخاًً كبيراً صحابياً</w:t>
      </w:r>
      <w:r w:rsidR="00C87891">
        <w:rPr>
          <w:rFonts w:hint="cs"/>
          <w:rtl/>
        </w:rPr>
        <w:t>،</w:t>
      </w:r>
      <w:r>
        <w:rPr>
          <w:rFonts w:hint="cs"/>
          <w:rtl/>
        </w:rPr>
        <w:t xml:space="preserve"> رأى النبي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254</w:t>
      </w:r>
      <w:r w:rsidR="00C87891">
        <w:rPr>
          <w:rFonts w:hint="cs"/>
          <w:rtl/>
        </w:rPr>
        <w:t>.</w:t>
      </w:r>
    </w:p>
    <w:p w:rsidR="00B572AB" w:rsidRDefault="00B572AB" w:rsidP="00AA1C80">
      <w:pPr>
        <w:pStyle w:val="libFootnote0"/>
      </w:pPr>
      <w:r>
        <w:rPr>
          <w:rFonts w:hint="cs"/>
          <w:rtl/>
        </w:rPr>
        <w:t>(2) في تاريخ الطبري 6 / 239</w:t>
      </w:r>
      <w:r w:rsidR="00C87891">
        <w:rPr>
          <w:rFonts w:hint="cs"/>
          <w:rtl/>
        </w:rPr>
        <w:t>:</w:t>
      </w:r>
      <w:r>
        <w:rPr>
          <w:rFonts w:hint="cs"/>
          <w:rtl/>
        </w:rPr>
        <w:t xml:space="preserve"> بالحاء المهملة وبعدها واو ثمّ الياء </w:t>
      </w:r>
      <w:r w:rsidR="00F554F7">
        <w:rPr>
          <w:rFonts w:hint="cs"/>
          <w:rtl/>
        </w:rPr>
        <w:t>(</w:t>
      </w:r>
      <w:r>
        <w:rPr>
          <w:rFonts w:hint="cs"/>
          <w:rtl/>
        </w:rPr>
        <w:t>حوى</w:t>
      </w:r>
      <w:r w:rsidR="00F554F7">
        <w:rPr>
          <w:rFonts w:hint="cs"/>
          <w:rtl/>
        </w:rPr>
        <w:t>)</w:t>
      </w:r>
      <w:r w:rsidR="00C87891">
        <w:rPr>
          <w:rFonts w:hint="cs"/>
          <w:rtl/>
        </w:rPr>
        <w:t>.</w:t>
      </w:r>
      <w:r>
        <w:rPr>
          <w:rFonts w:hint="cs"/>
          <w:rtl/>
        </w:rPr>
        <w:t xml:space="preserve"> وفي مناقب ابن شهر آشوب 2 / 218</w:t>
      </w:r>
      <w:r w:rsidR="00C87891">
        <w:rPr>
          <w:rFonts w:hint="cs"/>
          <w:rtl/>
        </w:rPr>
        <w:t>:</w:t>
      </w:r>
      <w:r>
        <w:rPr>
          <w:rFonts w:hint="cs"/>
          <w:rtl/>
        </w:rPr>
        <w:t xml:space="preserve"> برز جوين ابن أبي مالك مولى أبي ذر الغفاري</w:t>
      </w:r>
      <w:r w:rsidR="00C87891">
        <w:rPr>
          <w:rFonts w:hint="cs"/>
          <w:rtl/>
        </w:rPr>
        <w:t>،</w:t>
      </w:r>
      <w:r>
        <w:rPr>
          <w:rFonts w:hint="cs"/>
          <w:rtl/>
        </w:rPr>
        <w:t xml:space="preserve"> وفي مقتل الحسين للخوارزمي 1 / 237</w:t>
      </w:r>
      <w:r w:rsidR="00C87891">
        <w:rPr>
          <w:rFonts w:hint="cs"/>
          <w:rtl/>
        </w:rPr>
        <w:t>:</w:t>
      </w:r>
      <w:r>
        <w:rPr>
          <w:rFonts w:hint="cs"/>
          <w:rtl/>
        </w:rPr>
        <w:t xml:space="preserve"> جون مولى أبي ذر الغفاري</w:t>
      </w:r>
      <w:r w:rsidR="00C87891">
        <w:rPr>
          <w:rFonts w:hint="cs"/>
          <w:rtl/>
        </w:rPr>
        <w:t>،</w:t>
      </w:r>
      <w:r>
        <w:rPr>
          <w:rFonts w:hint="cs"/>
          <w:rtl/>
        </w:rPr>
        <w:t xml:space="preserve"> وكان عبداً أسود</w:t>
      </w:r>
      <w:r w:rsidR="00C87891">
        <w:rPr>
          <w:rFonts w:hint="cs"/>
          <w:rtl/>
        </w:rPr>
        <w:t>.</w:t>
      </w:r>
    </w:p>
    <w:p w:rsidR="00B572AB" w:rsidRDefault="00B572AB" w:rsidP="00AA1C80">
      <w:pPr>
        <w:pStyle w:val="libFootnote0"/>
      </w:pPr>
      <w:r>
        <w:rPr>
          <w:rFonts w:hint="cs"/>
          <w:rtl/>
        </w:rPr>
        <w:t>(3) مثير الأحزان لابن نما / 33</w:t>
      </w:r>
      <w:r w:rsidR="00C87891">
        <w:rPr>
          <w:rFonts w:hint="cs"/>
          <w:rtl/>
        </w:rPr>
        <w:t>،</w:t>
      </w:r>
      <w:r>
        <w:rPr>
          <w:rFonts w:hint="cs"/>
          <w:rtl/>
        </w:rPr>
        <w:t xml:space="preserve"> طبعة ايران</w:t>
      </w:r>
      <w:r w:rsidR="00C87891">
        <w:rPr>
          <w:rFonts w:hint="cs"/>
          <w:rtl/>
        </w:rPr>
        <w:t>.</w:t>
      </w:r>
      <w:r>
        <w:rPr>
          <w:rFonts w:hint="cs"/>
          <w:rtl/>
        </w:rPr>
        <w:t xml:space="preserve"> وفي اللهوف / 61 طبعة صيدا</w:t>
      </w:r>
      <w:r w:rsidR="00C87891">
        <w:rPr>
          <w:rFonts w:hint="cs"/>
          <w:rtl/>
        </w:rPr>
        <w:t>:</w:t>
      </w:r>
      <w:r>
        <w:rPr>
          <w:rFonts w:hint="cs"/>
          <w:rtl/>
        </w:rPr>
        <w:t xml:space="preserve"> أفتنفس بالجنّة أترغب أن لا أدخل الجنة</w:t>
      </w:r>
      <w:r w:rsidR="00C87891">
        <w:rPr>
          <w:rFonts w:hint="cs"/>
          <w:rtl/>
        </w:rPr>
        <w:t>؟</w:t>
      </w:r>
    </w:p>
    <w:p w:rsidR="00B572AB" w:rsidRDefault="00B572AB" w:rsidP="00AA1C80">
      <w:pPr>
        <w:pStyle w:val="libFootnote0"/>
      </w:pPr>
      <w:r>
        <w:rPr>
          <w:rFonts w:hint="cs"/>
          <w:rtl/>
        </w:rPr>
        <w:t>(4) مقتل العوالم / 88</w:t>
      </w:r>
      <w:r w:rsidR="00C87891">
        <w:rPr>
          <w:rFonts w:hint="cs"/>
          <w:rtl/>
        </w:rPr>
        <w:t>.</w:t>
      </w:r>
    </w:p>
    <w:p w:rsidR="00B572AB" w:rsidRDefault="00B572AB" w:rsidP="00DE2BFD">
      <w:pPr>
        <w:pStyle w:val="libPoemTiniChar"/>
        <w:rPr>
          <w:rtl/>
        </w:rPr>
      </w:pPr>
      <w:r>
        <w:rPr>
          <w:rtl/>
        </w:rPr>
        <w:br w:type="page"/>
      </w:r>
    </w:p>
    <w:p w:rsidR="00B572AB" w:rsidRDefault="00B572AB" w:rsidP="00CE67A4">
      <w:pPr>
        <w:pStyle w:val="libNormal0"/>
      </w:pPr>
      <w:r>
        <w:rPr>
          <w:rFonts w:hint="cs"/>
          <w:rtl/>
        </w:rPr>
        <w:lastRenderedPageBreak/>
        <w:t>وسمع حديثه وشهد معه بدراً وحنيناً</w:t>
      </w:r>
      <w:r w:rsidR="00C87891">
        <w:rPr>
          <w:rFonts w:hint="cs"/>
          <w:rtl/>
        </w:rPr>
        <w:t>،</w:t>
      </w:r>
      <w:r>
        <w:rPr>
          <w:rFonts w:hint="cs"/>
          <w:rtl/>
        </w:rPr>
        <w:t xml:space="preserve"> فاستأذن الحسين </w:t>
      </w:r>
      <w:r w:rsidR="00237504" w:rsidRPr="00237504">
        <w:rPr>
          <w:rStyle w:val="libAlaemChar"/>
          <w:rFonts w:hint="cs"/>
          <w:rtl/>
        </w:rPr>
        <w:t>عليه‌السلام</w:t>
      </w:r>
      <w:r>
        <w:rPr>
          <w:rFonts w:hint="cs"/>
          <w:rtl/>
        </w:rPr>
        <w:t xml:space="preserve"> وبرز شاداً وسطه بالعمامة رافعاً حاجبيه بالعصابة</w:t>
      </w:r>
      <w:r w:rsidR="00C87891">
        <w:rPr>
          <w:rFonts w:hint="cs"/>
          <w:rtl/>
        </w:rPr>
        <w:t>،</w:t>
      </w:r>
      <w:r>
        <w:rPr>
          <w:rFonts w:hint="cs"/>
          <w:rtl/>
        </w:rPr>
        <w:t xml:space="preserve"> ولمّا نظر إليه الحسين </w:t>
      </w:r>
      <w:r w:rsidR="00237504" w:rsidRPr="00237504">
        <w:rPr>
          <w:rStyle w:val="libAlaemChar"/>
          <w:rFonts w:hint="cs"/>
          <w:rtl/>
        </w:rPr>
        <w:t>عليه‌السلام</w:t>
      </w:r>
      <w:r>
        <w:rPr>
          <w:rFonts w:hint="cs"/>
          <w:rtl/>
        </w:rPr>
        <w:t xml:space="preserve"> بهذه الهيئة بكى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شكر الله لك يا شيخ</w:t>
      </w:r>
      <w:r w:rsidR="00F554F7">
        <w:rPr>
          <w:rStyle w:val="libBold2Char"/>
          <w:rFonts w:hint="cs"/>
          <w:rtl/>
        </w:rPr>
        <w:t>»</w:t>
      </w:r>
      <w:r w:rsidR="00C87891">
        <w:rPr>
          <w:rFonts w:hint="cs"/>
          <w:rtl/>
        </w:rPr>
        <w:t>.</w:t>
      </w:r>
      <w:r>
        <w:rPr>
          <w:rFonts w:hint="cs"/>
          <w:rtl/>
        </w:rPr>
        <w:t xml:space="preserve"> فقَتل على كبره ثمانية عشر رجلاً وقُتل</w:t>
      </w:r>
      <w:r w:rsidRPr="00B572AB">
        <w:rPr>
          <w:rStyle w:val="libFootnotenumChar"/>
          <w:rFonts w:hint="cs"/>
          <w:rtl/>
        </w:rPr>
        <w:t>(1)</w:t>
      </w:r>
      <w:r w:rsidR="00C87891">
        <w:rPr>
          <w:rFonts w:hint="cs"/>
          <w:rtl/>
        </w:rPr>
        <w:t>.</w:t>
      </w:r>
    </w:p>
    <w:p w:rsidR="00B572AB" w:rsidRDefault="00B572AB" w:rsidP="00CE67A4">
      <w:pPr>
        <w:pStyle w:val="Heading2Center"/>
      </w:pPr>
      <w:bookmarkStart w:id="207" w:name="عمرو_بن_جنادة"/>
      <w:bookmarkStart w:id="208" w:name="_Toc373582786"/>
      <w:bookmarkEnd w:id="207"/>
      <w:r>
        <w:rPr>
          <w:rFonts w:hint="cs"/>
          <w:rtl/>
        </w:rPr>
        <w:t>عمرو بن جنادة</w:t>
      </w:r>
      <w:bookmarkEnd w:id="208"/>
    </w:p>
    <w:p w:rsidR="00B572AB" w:rsidRDefault="00B572AB" w:rsidP="00B572AB">
      <w:pPr>
        <w:pStyle w:val="libNormal"/>
      </w:pPr>
      <w:r>
        <w:rPr>
          <w:rFonts w:hint="cs"/>
          <w:rtl/>
        </w:rPr>
        <w:t xml:space="preserve">وجاء عمرو بن جنادة الأنصاري بعد أنْ قُتل أبوه - وهو ابن إحدى عشرة سنة - يستأذن الحسين </w:t>
      </w:r>
      <w:r w:rsidR="00237504" w:rsidRPr="00237504">
        <w:rPr>
          <w:rStyle w:val="libAlaemChar"/>
          <w:rFonts w:hint="cs"/>
          <w:rtl/>
        </w:rPr>
        <w:t>عليه‌السلام</w:t>
      </w:r>
      <w:r>
        <w:rPr>
          <w:rFonts w:hint="cs"/>
          <w:rtl/>
        </w:rPr>
        <w:t xml:space="preserve"> فأبى وقال</w:t>
      </w:r>
      <w:r w:rsidR="00C87891">
        <w:rPr>
          <w:rFonts w:hint="cs"/>
          <w:rtl/>
        </w:rPr>
        <w:t>:</w:t>
      </w:r>
      <w:r>
        <w:rPr>
          <w:rFonts w:hint="cs"/>
          <w:rtl/>
        </w:rPr>
        <w:t xml:space="preserve"> </w:t>
      </w:r>
      <w:r w:rsidR="00F554F7">
        <w:rPr>
          <w:rFonts w:hint="cs"/>
          <w:rtl/>
        </w:rPr>
        <w:t>«</w:t>
      </w:r>
      <w:r>
        <w:rPr>
          <w:rFonts w:hint="cs"/>
          <w:rtl/>
        </w:rPr>
        <w:t>هذا غلام قُتل أبوه في الحملة الاُولى</w:t>
      </w:r>
      <w:r w:rsidR="00C87891">
        <w:rPr>
          <w:rFonts w:hint="cs"/>
          <w:rtl/>
        </w:rPr>
        <w:t>،</w:t>
      </w:r>
      <w:r>
        <w:rPr>
          <w:rFonts w:hint="cs"/>
          <w:rtl/>
        </w:rPr>
        <w:t xml:space="preserve"> ولعلّ اُمّه تكره ذلك</w:t>
      </w:r>
      <w:r w:rsidR="00F554F7">
        <w:rPr>
          <w:rFonts w:hint="cs"/>
          <w:rtl/>
        </w:rPr>
        <w:t>»</w:t>
      </w:r>
      <w:r w:rsidR="00C87891">
        <w:rPr>
          <w:rFonts w:hint="cs"/>
          <w:rtl/>
        </w:rPr>
        <w:t>.</w:t>
      </w:r>
      <w:r>
        <w:rPr>
          <w:rFonts w:hint="cs"/>
          <w:rtl/>
        </w:rPr>
        <w:t xml:space="preserve"> قال الغلام</w:t>
      </w:r>
      <w:r w:rsidR="00C87891">
        <w:rPr>
          <w:rFonts w:hint="cs"/>
          <w:rtl/>
        </w:rPr>
        <w:t>:</w:t>
      </w:r>
      <w:r>
        <w:rPr>
          <w:rFonts w:hint="cs"/>
          <w:rtl/>
        </w:rPr>
        <w:t xml:space="preserve"> إنّ اُمّي أمرتني</w:t>
      </w:r>
      <w:r w:rsidR="00C87891">
        <w:rPr>
          <w:rFonts w:hint="cs"/>
          <w:rtl/>
        </w:rPr>
        <w:t>.</w:t>
      </w:r>
      <w:r>
        <w:rPr>
          <w:rFonts w:hint="cs"/>
          <w:rtl/>
        </w:rPr>
        <w:t xml:space="preserve"> فأذن له فما أسرع أنْ قُتل ورُمي برأسه إلى جهة الحسين </w:t>
      </w:r>
      <w:r w:rsidR="00237504" w:rsidRPr="00237504">
        <w:rPr>
          <w:rStyle w:val="libAlaemChar"/>
          <w:rFonts w:hint="cs"/>
          <w:rtl/>
        </w:rPr>
        <w:t>عليه‌السلام</w:t>
      </w:r>
      <w:r>
        <w:rPr>
          <w:rFonts w:hint="cs"/>
          <w:rtl/>
        </w:rPr>
        <w:t xml:space="preserve"> فأخذته اُمّه ومسحت الدم عنه</w:t>
      </w:r>
      <w:r w:rsidR="00C87891">
        <w:rPr>
          <w:rFonts w:hint="cs"/>
          <w:rtl/>
        </w:rPr>
        <w:t>،</w:t>
      </w:r>
      <w:r>
        <w:rPr>
          <w:rFonts w:hint="cs"/>
          <w:rtl/>
        </w:rPr>
        <w:t xml:space="preserve"> وضربت به رجلاً قريباً منها فمات</w:t>
      </w:r>
      <w:r w:rsidRPr="00B572AB">
        <w:rPr>
          <w:rStyle w:val="libFootnotenumChar"/>
          <w:rFonts w:hint="cs"/>
          <w:rtl/>
        </w:rPr>
        <w:t>(2)</w:t>
      </w:r>
      <w:r>
        <w:rPr>
          <w:rFonts w:hint="cs"/>
          <w:rtl/>
        </w:rPr>
        <w:t xml:space="preserve"> وعادت إلى المخيّم فأخذت عموداً وقيل سيفاً وأنشأت</w:t>
      </w:r>
      <w:r w:rsidR="00C87891">
        <w:rPr>
          <w:rFonts w:hint="cs"/>
          <w:rtl/>
        </w:rPr>
        <w:t>:</w:t>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
            </w:pPr>
            <w:r>
              <w:rPr>
                <w:rFonts w:hint="cs"/>
                <w:rtl/>
              </w:rPr>
              <w:t>إنّي عجوز في النّسا ضعيفة</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خـاويـة بـالـية نـحيفة</w:t>
            </w:r>
            <w:r w:rsidRPr="00725071">
              <w:rPr>
                <w:rStyle w:val="libPoemTiniChar0"/>
                <w:rtl/>
              </w:rPr>
              <w:br/>
              <w:t> </w:t>
            </w:r>
          </w:p>
        </w:tc>
      </w:tr>
      <w:tr w:rsidR="00CE67A4" w:rsidTr="00CE67A4">
        <w:trPr>
          <w:trHeight w:val="350"/>
        </w:trPr>
        <w:tc>
          <w:tcPr>
            <w:tcW w:w="3340" w:type="dxa"/>
          </w:tcPr>
          <w:p w:rsidR="00CE67A4" w:rsidRDefault="00CE67A4" w:rsidP="00CE67A4">
            <w:pPr>
              <w:pStyle w:val="libPoem"/>
            </w:pPr>
            <w:r>
              <w:rPr>
                <w:rFonts w:hint="cs"/>
                <w:rtl/>
              </w:rPr>
              <w:t>أضـربكم بـضربة عنيفة</w:t>
            </w:r>
            <w:r w:rsidRPr="00725071">
              <w:rPr>
                <w:rStyle w:val="libPoemTiniChar0"/>
                <w:rtl/>
              </w:rPr>
              <w:br/>
              <w:t> </w:t>
            </w:r>
          </w:p>
        </w:tc>
        <w:tc>
          <w:tcPr>
            <w:tcW w:w="269" w:type="dxa"/>
          </w:tcPr>
          <w:p w:rsidR="00CE67A4" w:rsidRDefault="00CE67A4" w:rsidP="00CE67A4">
            <w:pPr>
              <w:pStyle w:val="libPoem"/>
              <w:rPr>
                <w:rtl/>
              </w:rPr>
            </w:pPr>
          </w:p>
        </w:tc>
        <w:tc>
          <w:tcPr>
            <w:tcW w:w="3313" w:type="dxa"/>
          </w:tcPr>
          <w:p w:rsidR="00CE67A4" w:rsidRDefault="00CE67A4" w:rsidP="00CE67A4">
            <w:pPr>
              <w:pStyle w:val="libPoem"/>
            </w:pPr>
            <w:r>
              <w:rPr>
                <w:rFonts w:hint="cs"/>
                <w:rtl/>
              </w:rPr>
              <w:t>دون بـني فاطمة الشريفة</w:t>
            </w:r>
            <w:r w:rsidRPr="00725071">
              <w:rPr>
                <w:rStyle w:val="libPoemTiniChar0"/>
                <w:rtl/>
              </w:rPr>
              <w:br/>
              <w:t> </w:t>
            </w:r>
          </w:p>
        </w:tc>
      </w:tr>
    </w:tbl>
    <w:p w:rsidR="00B572AB" w:rsidRDefault="00B572AB" w:rsidP="00B572AB">
      <w:pPr>
        <w:pStyle w:val="libNormal"/>
      </w:pPr>
      <w:r>
        <w:rPr>
          <w:rFonts w:hint="cs"/>
          <w:rtl/>
        </w:rPr>
        <w:t xml:space="preserve">فردّها الحسين </w:t>
      </w:r>
      <w:r w:rsidR="00237504" w:rsidRPr="00237504">
        <w:rPr>
          <w:rStyle w:val="libAlaemChar"/>
          <w:rFonts w:hint="cs"/>
          <w:rtl/>
        </w:rPr>
        <w:t>عليه‌السلام</w:t>
      </w:r>
      <w:r>
        <w:rPr>
          <w:rFonts w:hint="cs"/>
          <w:rtl/>
        </w:rPr>
        <w:t xml:space="preserve"> إلى الخيمة بعد أن أصابت بالعمود رجلَين</w:t>
      </w:r>
      <w:r w:rsidRPr="00B572AB">
        <w:rPr>
          <w:rStyle w:val="libFootnotenumChar"/>
          <w:rFonts w:hint="cs"/>
          <w:rtl/>
        </w:rPr>
        <w:t>(3)</w:t>
      </w:r>
      <w:r w:rsidR="00C87891">
        <w:rPr>
          <w:rFonts w:hint="cs"/>
          <w:rtl/>
        </w:rPr>
        <w:t>.</w:t>
      </w:r>
    </w:p>
    <w:p w:rsidR="00B572AB" w:rsidRDefault="00B572AB" w:rsidP="00CE67A4">
      <w:pPr>
        <w:pStyle w:val="Heading2Center"/>
      </w:pPr>
      <w:bookmarkStart w:id="209" w:name="_Toc373582787"/>
      <w:r>
        <w:rPr>
          <w:rFonts w:hint="cs"/>
          <w:rtl/>
        </w:rPr>
        <w:t>الحَجّاج الجعفي</w:t>
      </w:r>
      <w:bookmarkEnd w:id="209"/>
    </w:p>
    <w:p w:rsidR="00B572AB" w:rsidRDefault="00B572AB" w:rsidP="00B572AB">
      <w:pPr>
        <w:pStyle w:val="libNormal"/>
      </w:pPr>
      <w:r>
        <w:rPr>
          <w:rFonts w:hint="cs"/>
          <w:rtl/>
        </w:rPr>
        <w:t>وقاتل الحجاج بن مسروق الجعفي حتّى خضب بالدماء</w:t>
      </w:r>
      <w:r w:rsidR="00C87891">
        <w:rPr>
          <w:rFonts w:hint="cs"/>
          <w:rtl/>
        </w:rPr>
        <w:t>،</w:t>
      </w:r>
      <w:r>
        <w:rPr>
          <w:rFonts w:hint="cs"/>
          <w:rtl/>
        </w:rPr>
        <w:t xml:space="preserve"> فرجع إلى الحسين </w:t>
      </w:r>
      <w:r w:rsidR="00237504" w:rsidRPr="00237504">
        <w:rPr>
          <w:rStyle w:val="libAlaemChar"/>
          <w:rFonts w:hint="cs"/>
          <w:rtl/>
        </w:rPr>
        <w:t>عليه‌السلام</w:t>
      </w:r>
      <w:r>
        <w:rPr>
          <w:rFonts w:hint="cs"/>
          <w:rtl/>
        </w:rPr>
        <w:t xml:space="preserve"> يقول</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ذخيرة الدارين / 208</w:t>
      </w:r>
      <w:r w:rsidR="00C87891">
        <w:rPr>
          <w:rFonts w:hint="cs"/>
          <w:rtl/>
        </w:rPr>
        <w:t>.</w:t>
      </w:r>
      <w:r>
        <w:rPr>
          <w:rFonts w:hint="cs"/>
          <w:rtl/>
        </w:rPr>
        <w:t xml:space="preserve"> وذكر ابن نما في مثير الأحزان مبارزته ورجزه</w:t>
      </w:r>
      <w:r w:rsidR="00C87891">
        <w:rPr>
          <w:rFonts w:hint="cs"/>
          <w:rtl/>
        </w:rPr>
        <w:t>،</w:t>
      </w:r>
      <w:r>
        <w:rPr>
          <w:rFonts w:hint="cs"/>
          <w:rtl/>
        </w:rPr>
        <w:t xml:space="preserve"> وفي الإصابة 1 / 68</w:t>
      </w:r>
      <w:r w:rsidR="00C87891">
        <w:rPr>
          <w:rFonts w:hint="cs"/>
          <w:rtl/>
        </w:rPr>
        <w:t>:</w:t>
      </w:r>
      <w:r>
        <w:rPr>
          <w:rFonts w:hint="cs"/>
          <w:rtl/>
        </w:rPr>
        <w:t xml:space="preserve"> له ولأبيه صحبة</w:t>
      </w:r>
      <w:r w:rsidR="00C87891">
        <w:rPr>
          <w:rFonts w:hint="cs"/>
          <w:rtl/>
        </w:rPr>
        <w:t>،</w:t>
      </w:r>
      <w:r>
        <w:rPr>
          <w:rFonts w:hint="cs"/>
          <w:rtl/>
        </w:rPr>
        <w:t xml:space="preserve"> وروى عنه حديث رسول الله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يُقتل ولدي بأرض كربلاء</w:t>
      </w:r>
      <w:r w:rsidR="00C87891">
        <w:rPr>
          <w:rStyle w:val="libFootnoteBoldChar"/>
          <w:rFonts w:hint="cs"/>
          <w:rtl/>
        </w:rPr>
        <w:t>،</w:t>
      </w:r>
      <w:r w:rsidRPr="00B72A0A">
        <w:rPr>
          <w:rStyle w:val="libFootnoteBoldChar"/>
          <w:rFonts w:hint="cs"/>
          <w:rtl/>
        </w:rPr>
        <w:t xml:space="preserve"> فمن شهد ذلك فلينصره</w:t>
      </w:r>
      <w:r w:rsidR="00F554F7">
        <w:rPr>
          <w:rStyle w:val="libFootnoteBoldChar"/>
          <w:rFonts w:hint="cs"/>
          <w:rtl/>
        </w:rPr>
        <w:t>»</w:t>
      </w:r>
      <w:r w:rsidR="00C87891">
        <w:rPr>
          <w:rFonts w:hint="cs"/>
          <w:rtl/>
        </w:rPr>
        <w:t>.</w:t>
      </w:r>
      <w:r>
        <w:rPr>
          <w:rFonts w:hint="cs"/>
          <w:rtl/>
        </w:rPr>
        <w:t xml:space="preserve"> وذكره السيوطي في الخصائص 2 / 125</w:t>
      </w:r>
      <w:r w:rsidR="00C87891">
        <w:rPr>
          <w:rFonts w:hint="cs"/>
          <w:rtl/>
        </w:rPr>
        <w:t>،</w:t>
      </w:r>
      <w:r>
        <w:rPr>
          <w:rFonts w:hint="cs"/>
          <w:rtl/>
        </w:rPr>
        <w:t xml:space="preserve"> والجزري في اُسد الغابة 1 / 123</w:t>
      </w:r>
      <w:r w:rsidR="00C87891">
        <w:rPr>
          <w:rFonts w:hint="cs"/>
          <w:rtl/>
        </w:rPr>
        <w:t>،</w:t>
      </w:r>
      <w:r>
        <w:rPr>
          <w:rFonts w:hint="cs"/>
          <w:rtl/>
        </w:rPr>
        <w:t xml:space="preserve"> وأبو حاتم الرازي في الجرح والتعديل 1 / 287</w:t>
      </w:r>
      <w:r w:rsidR="00C87891">
        <w:rPr>
          <w:rFonts w:hint="cs"/>
          <w:rtl/>
        </w:rPr>
        <w:t>.</w:t>
      </w:r>
    </w:p>
    <w:p w:rsidR="00B572AB" w:rsidRDefault="00B572AB" w:rsidP="00AA1C80">
      <w:pPr>
        <w:pStyle w:val="libFootnote0"/>
      </w:pPr>
      <w:r>
        <w:rPr>
          <w:rFonts w:hint="cs"/>
          <w:rtl/>
        </w:rPr>
        <w:t>(2) ابن شهر آشوب 3 / 219</w:t>
      </w:r>
      <w:r w:rsidR="00C87891">
        <w:rPr>
          <w:rFonts w:hint="cs"/>
          <w:rtl/>
        </w:rPr>
        <w:t>،</w:t>
      </w:r>
      <w:r>
        <w:rPr>
          <w:rFonts w:hint="cs"/>
          <w:rtl/>
        </w:rPr>
        <w:t xml:space="preserve"> ومقتل الخوارزمي 2 / 22</w:t>
      </w:r>
      <w:r w:rsidR="00C87891">
        <w:rPr>
          <w:rFonts w:hint="cs"/>
          <w:rtl/>
        </w:rPr>
        <w:t>:</w:t>
      </w:r>
      <w:r>
        <w:rPr>
          <w:rFonts w:hint="cs"/>
          <w:rtl/>
        </w:rPr>
        <w:t xml:space="preserve"> وليس هذا بالبعيد بعد ما يحدث الشيخ المفيد في كتاب الجمل / 137 الطبعة الثانية</w:t>
      </w:r>
      <w:r w:rsidR="00C87891">
        <w:rPr>
          <w:rFonts w:hint="cs"/>
          <w:rtl/>
        </w:rPr>
        <w:t>:</w:t>
      </w:r>
      <w:r>
        <w:rPr>
          <w:rFonts w:hint="cs"/>
          <w:rtl/>
        </w:rPr>
        <w:t xml:space="preserve"> إنّ حكيم بن جبلة العبدي لمّا قطعت رجله ضرب بها الرجل فصرعه</w:t>
      </w:r>
      <w:r w:rsidR="00C87891">
        <w:rPr>
          <w:rFonts w:hint="cs"/>
          <w:rtl/>
        </w:rPr>
        <w:t>.</w:t>
      </w:r>
      <w:r>
        <w:rPr>
          <w:rFonts w:hint="cs"/>
          <w:rtl/>
        </w:rPr>
        <w:t xml:space="preserve"> وفي تاريخ الطبري 5 /180 وكامل ابن الأثير 3 / 35</w:t>
      </w:r>
      <w:r w:rsidR="00C87891">
        <w:rPr>
          <w:rFonts w:hint="cs"/>
          <w:rtl/>
        </w:rPr>
        <w:t>:</w:t>
      </w:r>
      <w:r>
        <w:rPr>
          <w:rFonts w:hint="cs"/>
          <w:rtl/>
        </w:rPr>
        <w:t xml:space="preserve"> بعد أن قتل الرجل قال</w:t>
      </w:r>
      <w:r w:rsidR="00C87891">
        <w:rPr>
          <w:rFonts w:hint="cs"/>
          <w:rtl/>
        </w:rPr>
        <w:t>:</w:t>
      </w:r>
    </w:p>
    <w:tbl>
      <w:tblPr>
        <w:tblStyle w:val="TableGrid"/>
        <w:bidiVisual/>
        <w:tblW w:w="4562" w:type="pct"/>
        <w:tblInd w:w="384" w:type="dxa"/>
        <w:tblLook w:val="04A0"/>
      </w:tblPr>
      <w:tblGrid>
        <w:gridCol w:w="3340"/>
        <w:gridCol w:w="269"/>
        <w:gridCol w:w="3313"/>
      </w:tblGrid>
      <w:tr w:rsidR="00CE67A4" w:rsidTr="00CE67A4">
        <w:trPr>
          <w:trHeight w:val="350"/>
        </w:trPr>
        <w:tc>
          <w:tcPr>
            <w:tcW w:w="3340" w:type="dxa"/>
          </w:tcPr>
          <w:p w:rsidR="00CE67A4" w:rsidRDefault="00CE67A4" w:rsidP="00CE67A4">
            <w:pPr>
              <w:pStyle w:val="libPoemFootnote"/>
            </w:pPr>
            <w:r>
              <w:rPr>
                <w:rFonts w:hint="cs"/>
                <w:rtl/>
              </w:rPr>
              <w:t>يا فخذ لن تراعي</w:t>
            </w:r>
            <w:r w:rsidRPr="00725071">
              <w:rPr>
                <w:rStyle w:val="libPoemTiniChar0"/>
                <w:rtl/>
              </w:rPr>
              <w:br/>
              <w:t> </w:t>
            </w:r>
          </w:p>
        </w:tc>
        <w:tc>
          <w:tcPr>
            <w:tcW w:w="269" w:type="dxa"/>
          </w:tcPr>
          <w:p w:rsidR="00CE67A4" w:rsidRDefault="00CE67A4" w:rsidP="00CE67A4">
            <w:pPr>
              <w:pStyle w:val="libPoemFootnote"/>
              <w:rPr>
                <w:rtl/>
              </w:rPr>
            </w:pPr>
          </w:p>
        </w:tc>
        <w:tc>
          <w:tcPr>
            <w:tcW w:w="3313" w:type="dxa"/>
          </w:tcPr>
          <w:p w:rsidR="00CE67A4" w:rsidRDefault="00CE67A4" w:rsidP="00CE67A4">
            <w:pPr>
              <w:pStyle w:val="libPoemFootnote"/>
            </w:pPr>
            <w:r>
              <w:rPr>
                <w:rFonts w:hint="cs"/>
                <w:rtl/>
              </w:rPr>
              <w:t>إن معي ذراعي</w:t>
            </w:r>
            <w:r w:rsidRPr="00725071">
              <w:rPr>
                <w:rStyle w:val="libPoemTiniChar0"/>
                <w:rtl/>
              </w:rPr>
              <w:br/>
              <w:t> </w:t>
            </w:r>
          </w:p>
        </w:tc>
      </w:tr>
    </w:tbl>
    <w:p w:rsidR="00B572AB" w:rsidRDefault="00B572AB" w:rsidP="00CE67A4">
      <w:pPr>
        <w:pStyle w:val="libPoemFootnoteCenter"/>
      </w:pPr>
      <w:r>
        <w:rPr>
          <w:rFonts w:hint="cs"/>
          <w:rtl/>
        </w:rPr>
        <w:t>أحمي بها كراعي</w:t>
      </w:r>
    </w:p>
    <w:p w:rsidR="00B572AB" w:rsidRDefault="00B572AB" w:rsidP="00CE67A4">
      <w:pPr>
        <w:pStyle w:val="libFootnote0"/>
      </w:pPr>
      <w:r>
        <w:rPr>
          <w:rFonts w:hint="cs"/>
          <w:rtl/>
        </w:rPr>
        <w:t>وقال ابن الأثير في الكامل 2 / 140</w:t>
      </w:r>
      <w:r w:rsidR="00C87891">
        <w:rPr>
          <w:rFonts w:hint="cs"/>
          <w:rtl/>
        </w:rPr>
        <w:t>:</w:t>
      </w:r>
      <w:r>
        <w:rPr>
          <w:rFonts w:hint="cs"/>
          <w:rtl/>
        </w:rPr>
        <w:t xml:space="preserve"> قطع رجل من أصحاب مسيلمة رجل ثابت بن قيس فأخذها ثابت وضرب بها الرجل فقتله</w:t>
      </w:r>
      <w:r w:rsidR="00C87891">
        <w:rPr>
          <w:rFonts w:hint="cs"/>
          <w:rtl/>
        </w:rPr>
        <w:t>.</w:t>
      </w:r>
    </w:p>
    <w:p w:rsidR="00B572AB" w:rsidRDefault="00B572AB" w:rsidP="00CE67A4">
      <w:pPr>
        <w:pStyle w:val="libFootnote0"/>
        <w:rPr>
          <w:rtl/>
        </w:rPr>
      </w:pPr>
      <w:r>
        <w:rPr>
          <w:rFonts w:hint="cs"/>
          <w:rtl/>
        </w:rPr>
        <w:t>(3) البحار 10 / 198</w:t>
      </w:r>
      <w:r w:rsidR="00C87891">
        <w:rPr>
          <w:rFonts w:hint="cs"/>
          <w:rtl/>
        </w:rPr>
        <w:t>،</w:t>
      </w:r>
      <w:r>
        <w:rPr>
          <w:rFonts w:hint="cs"/>
          <w:rtl/>
        </w:rPr>
        <w:t xml:space="preserve"> ومقتل الخوارزمي 2 / 22</w:t>
      </w:r>
      <w:r w:rsidR="00C87891">
        <w:rPr>
          <w:rFonts w:hint="cs"/>
          <w:rtl/>
        </w:rPr>
        <w:t>.</w:t>
      </w:r>
      <w:r>
        <w:rPr>
          <w:rFonts w:hint="cs"/>
          <w:rtl/>
        </w:rPr>
        <w:t xml:space="preserve"> وفي الإصابة ترجمة أسماء بنت يزيد بن السكن أنّها يوم اليرموك أصابت بالعمود تسعة من الروم فقتلتهم</w:t>
      </w:r>
      <w:r w:rsidR="00C87891">
        <w:rPr>
          <w:rFonts w:hint="cs"/>
          <w:rtl/>
        </w:rPr>
        <w:t>.</w:t>
      </w:r>
    </w:p>
    <w:p w:rsidR="00B572AB" w:rsidRDefault="00B572AB" w:rsidP="00DE2BFD">
      <w:pPr>
        <w:pStyle w:val="libPoemTiniChar"/>
        <w:rPr>
          <w:rtl/>
        </w:rPr>
      </w:pPr>
      <w:r>
        <w:rPr>
          <w:rFonts w:hint="cs"/>
          <w:rtl/>
        </w:rPr>
        <w:br w:type="page"/>
      </w:r>
    </w:p>
    <w:tbl>
      <w:tblPr>
        <w:tblStyle w:val="TableGrid"/>
        <w:bidiVisual/>
        <w:tblW w:w="4562" w:type="pct"/>
        <w:tblInd w:w="384" w:type="dxa"/>
        <w:tblLook w:val="04A0"/>
      </w:tblPr>
      <w:tblGrid>
        <w:gridCol w:w="3340"/>
        <w:gridCol w:w="269"/>
        <w:gridCol w:w="3313"/>
      </w:tblGrid>
      <w:tr w:rsidR="001C3359" w:rsidTr="00B331B7">
        <w:trPr>
          <w:trHeight w:val="350"/>
        </w:trPr>
        <w:tc>
          <w:tcPr>
            <w:tcW w:w="3340" w:type="dxa"/>
          </w:tcPr>
          <w:p w:rsidR="001C3359" w:rsidRDefault="001C3359" w:rsidP="00B331B7">
            <w:pPr>
              <w:pStyle w:val="libPoem"/>
            </w:pPr>
            <w:r>
              <w:rPr>
                <w:rFonts w:hint="cs"/>
                <w:rtl/>
              </w:rPr>
              <w:lastRenderedPageBreak/>
              <w:t>اليوم ألقى جدّك النبيّا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ثم أباك ذا النّدى عليا</w:t>
            </w:r>
            <w:r w:rsidRPr="00725071">
              <w:rPr>
                <w:rStyle w:val="libPoemTiniChar0"/>
                <w:rtl/>
              </w:rPr>
              <w:br/>
              <w:t> </w:t>
            </w:r>
          </w:p>
        </w:tc>
      </w:tr>
    </w:tbl>
    <w:p w:rsidR="00B572AB" w:rsidRDefault="00B572AB" w:rsidP="001C3359">
      <w:pPr>
        <w:pStyle w:val="libPoemCenter"/>
      </w:pPr>
      <w:r>
        <w:rPr>
          <w:rFonts w:hint="cs"/>
          <w:rtl/>
        </w:rPr>
        <w:t>ذاك الذي نعرفه الوصيّا</w:t>
      </w:r>
    </w:p>
    <w:p w:rsidR="00B572AB" w:rsidRDefault="00B572AB" w:rsidP="00B572AB">
      <w:pPr>
        <w:pStyle w:val="libNormal"/>
      </w:pPr>
      <w:r>
        <w:rPr>
          <w:rFonts w:hint="cs"/>
          <w:rtl/>
        </w:rPr>
        <w:t>فقال الحسين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وأنا ألقاهما على أثرك</w:t>
      </w:r>
      <w:r w:rsidR="00F554F7">
        <w:rPr>
          <w:rStyle w:val="libBold2Char"/>
          <w:rFonts w:hint="cs"/>
          <w:rtl/>
        </w:rPr>
        <w:t>»</w:t>
      </w:r>
      <w:r w:rsidR="00C87891">
        <w:rPr>
          <w:rFonts w:hint="cs"/>
          <w:rtl/>
        </w:rPr>
        <w:t>.</w:t>
      </w:r>
      <w:r>
        <w:rPr>
          <w:rFonts w:hint="cs"/>
          <w:rtl/>
        </w:rPr>
        <w:t xml:space="preserve"> فرجع يقاتل حتّى قُتل</w:t>
      </w:r>
      <w:r w:rsidRPr="00B572AB">
        <w:rPr>
          <w:rStyle w:val="libFootnotenumChar"/>
          <w:rFonts w:hint="cs"/>
          <w:rtl/>
        </w:rPr>
        <w:t>(1)</w:t>
      </w:r>
      <w:r w:rsidR="00C87891">
        <w:rPr>
          <w:rFonts w:hint="cs"/>
          <w:rtl/>
        </w:rPr>
        <w:t>.</w:t>
      </w:r>
    </w:p>
    <w:p w:rsidR="00B572AB" w:rsidRDefault="00B572AB" w:rsidP="001C3359">
      <w:pPr>
        <w:pStyle w:val="Heading2Center"/>
      </w:pPr>
      <w:bookmarkStart w:id="210" w:name="_Toc373582788"/>
      <w:r>
        <w:rPr>
          <w:rFonts w:hint="cs"/>
          <w:rtl/>
        </w:rPr>
        <w:t>سوار</w:t>
      </w:r>
      <w:bookmarkEnd w:id="210"/>
    </w:p>
    <w:p w:rsidR="00B572AB" w:rsidRDefault="00B572AB" w:rsidP="00B572AB">
      <w:pPr>
        <w:pStyle w:val="libNormal"/>
      </w:pPr>
      <w:r>
        <w:rPr>
          <w:rFonts w:hint="cs"/>
          <w:rtl/>
        </w:rPr>
        <w:t>وقاتل سوار بن أبي حِمير من ولد فهم بن جابر بن عبد الله بن قادم الفهمي الهمداني قتالاً شديداً حتّى ارتث بالجراح</w:t>
      </w:r>
      <w:r w:rsidRPr="00B572AB">
        <w:rPr>
          <w:rStyle w:val="libFootnotenumChar"/>
          <w:rFonts w:hint="cs"/>
          <w:rtl/>
        </w:rPr>
        <w:t>(2)</w:t>
      </w:r>
      <w:r>
        <w:rPr>
          <w:rFonts w:hint="cs"/>
          <w:rtl/>
        </w:rPr>
        <w:t xml:space="preserve"> واُخذ أسيراً</w:t>
      </w:r>
      <w:r w:rsidR="00C87891">
        <w:rPr>
          <w:rFonts w:hint="cs"/>
          <w:rtl/>
        </w:rPr>
        <w:t>،</w:t>
      </w:r>
      <w:r>
        <w:rPr>
          <w:rFonts w:hint="cs"/>
          <w:rtl/>
        </w:rPr>
        <w:t xml:space="preserve"> فأراد ابن سعد قتله وتشفّع فيه قومه</w:t>
      </w:r>
      <w:r w:rsidR="00C87891">
        <w:rPr>
          <w:rFonts w:hint="cs"/>
          <w:rtl/>
        </w:rPr>
        <w:t>،</w:t>
      </w:r>
      <w:r>
        <w:rPr>
          <w:rFonts w:hint="cs"/>
          <w:rtl/>
        </w:rPr>
        <w:t xml:space="preserve"> وبقي عندهم جريحاً إلى أنْ توفّي على رأس ستّة أشهر</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وفي زيارة النّاحية المقدّسة</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السّلام على الجريح المأسور</w:t>
      </w:r>
      <w:r w:rsidR="00C87891">
        <w:rPr>
          <w:rStyle w:val="libBold2Char"/>
          <w:rFonts w:hint="cs"/>
          <w:rtl/>
        </w:rPr>
        <w:t>،</w:t>
      </w:r>
      <w:r w:rsidRPr="00B572AB">
        <w:rPr>
          <w:rStyle w:val="libBold2Char"/>
          <w:rFonts w:hint="cs"/>
          <w:rtl/>
        </w:rPr>
        <w:t xml:space="preserve"> سوار بن أبي حمير الفهمي الهمداني</w:t>
      </w:r>
      <w:r w:rsidR="00C87891">
        <w:rPr>
          <w:rStyle w:val="libBold2Char"/>
          <w:rFonts w:hint="cs"/>
          <w:rtl/>
        </w:rPr>
        <w:t>،</w:t>
      </w:r>
      <w:r w:rsidRPr="00B572AB">
        <w:rPr>
          <w:rStyle w:val="libBold2Char"/>
          <w:rFonts w:hint="cs"/>
          <w:rtl/>
        </w:rPr>
        <w:t xml:space="preserve"> وعلى المرتث معه عمر بن عبد الله الجندعي</w:t>
      </w:r>
      <w:r w:rsidR="00F554F7">
        <w:rPr>
          <w:rStyle w:val="libBold2Char"/>
          <w:rFonts w:hint="cs"/>
          <w:rtl/>
        </w:rPr>
        <w:t>»</w:t>
      </w:r>
      <w:r w:rsidR="00C87891">
        <w:rPr>
          <w:rStyle w:val="libBold2Char"/>
          <w:rFonts w:hint="cs"/>
          <w:rtl/>
        </w:rPr>
        <w:t>.</w:t>
      </w:r>
    </w:p>
    <w:p w:rsidR="00B572AB" w:rsidRDefault="00B572AB" w:rsidP="001C3359">
      <w:pPr>
        <w:pStyle w:val="Heading2Center"/>
      </w:pPr>
      <w:bookmarkStart w:id="211" w:name="_Toc373582789"/>
      <w:r>
        <w:rPr>
          <w:rFonts w:hint="cs"/>
          <w:rtl/>
        </w:rPr>
        <w:t>سويد</w:t>
      </w:r>
      <w:bookmarkEnd w:id="211"/>
    </w:p>
    <w:p w:rsidR="00B572AB" w:rsidRDefault="00B572AB" w:rsidP="00B572AB">
      <w:pPr>
        <w:pStyle w:val="libNormal"/>
      </w:pPr>
      <w:r>
        <w:rPr>
          <w:rFonts w:hint="cs"/>
          <w:rtl/>
        </w:rPr>
        <w:t>ولمّا اُثخن بالجراح سويد بن عمرو بن أبي المطاع سقط لوجهه</w:t>
      </w:r>
      <w:r w:rsidR="00C87891">
        <w:rPr>
          <w:rFonts w:hint="cs"/>
          <w:rtl/>
        </w:rPr>
        <w:t>،</w:t>
      </w:r>
      <w:r>
        <w:rPr>
          <w:rFonts w:hint="cs"/>
          <w:rtl/>
        </w:rPr>
        <w:t xml:space="preserve"> وظُنَّ أنّه قُتل</w:t>
      </w:r>
      <w:r w:rsidR="00C87891">
        <w:rPr>
          <w:rFonts w:hint="cs"/>
          <w:rtl/>
        </w:rPr>
        <w:t>،</w:t>
      </w:r>
      <w:r>
        <w:rPr>
          <w:rFonts w:hint="cs"/>
          <w:rtl/>
        </w:rPr>
        <w:t xml:space="preserve"> فلمّا قُتل الحسين </w:t>
      </w:r>
      <w:r w:rsidR="00237504" w:rsidRPr="00237504">
        <w:rPr>
          <w:rStyle w:val="libAlaemChar"/>
          <w:rFonts w:hint="cs"/>
          <w:rtl/>
        </w:rPr>
        <w:t>عليه‌السلام</w:t>
      </w:r>
      <w:r>
        <w:rPr>
          <w:rFonts w:hint="cs"/>
          <w:rtl/>
        </w:rPr>
        <w:t xml:space="preserve"> وسمعهم يقولون</w:t>
      </w:r>
      <w:r w:rsidR="00C87891">
        <w:rPr>
          <w:rFonts w:hint="cs"/>
          <w:rtl/>
        </w:rPr>
        <w:t>:</w:t>
      </w:r>
      <w:r>
        <w:rPr>
          <w:rFonts w:hint="cs"/>
          <w:rtl/>
        </w:rPr>
        <w:t xml:space="preserve"> قُتل الحسين</w:t>
      </w:r>
      <w:r w:rsidR="00C87891">
        <w:rPr>
          <w:rFonts w:hint="cs"/>
          <w:rtl/>
        </w:rPr>
        <w:t>.</w:t>
      </w:r>
      <w:r>
        <w:rPr>
          <w:rFonts w:hint="cs"/>
          <w:rtl/>
        </w:rPr>
        <w:t xml:space="preserve"> أخرج سكّينةً كانت معه فقاتل بها</w:t>
      </w:r>
      <w:r w:rsidR="00C87891">
        <w:rPr>
          <w:rFonts w:hint="cs"/>
          <w:rtl/>
        </w:rPr>
        <w:t>،</w:t>
      </w:r>
      <w:r>
        <w:rPr>
          <w:rFonts w:hint="cs"/>
          <w:rtl/>
        </w:rPr>
        <w:t xml:space="preserve"> وتعطفوا عليه فقتلوه</w:t>
      </w:r>
      <w:r w:rsidR="00C87891">
        <w:rPr>
          <w:rFonts w:hint="cs"/>
          <w:rtl/>
        </w:rPr>
        <w:t>،</w:t>
      </w:r>
      <w:r>
        <w:rPr>
          <w:rFonts w:hint="cs"/>
          <w:rtl/>
        </w:rPr>
        <w:t xml:space="preserve"> وكان آخر مَن قُتل من الأصحاب بعد الحسين </w:t>
      </w:r>
      <w:r w:rsidR="00237504" w:rsidRPr="00237504">
        <w:rPr>
          <w:rStyle w:val="libAlaemChar"/>
          <w:rFonts w:hint="cs"/>
          <w:rtl/>
        </w:rPr>
        <w:t>عليه‌السلام</w:t>
      </w:r>
      <w:r w:rsidR="00C87891">
        <w:rPr>
          <w:rFonts w:hint="cs"/>
          <w:rtl/>
        </w:rPr>
        <w:t>.</w:t>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t>هم عصمة اللاجي إذا هو يختشي</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وهـم ديمة الراجي اذا هو يجتدي</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إذا ما خبت نار الوغى شعشعوا لها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سـيوفهم جـمرا وقـالوا توقَّدي</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ثـقال الـخطا لكنَّ يخفون للوغى</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سـراعا بخرصان الوشيج المسدّد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إذا أشـرعوا سمر الرماح حسبتها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كـواكب فـي ليل من النقع أسود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أو اصطدمت تحت العجاج كتائب</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جـرى أصـيد منهم لها اثر أصيد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يـكرُّون والابطال طائشة الخطى</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وشـخص المنايا بالعجاجة مرتدي</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البحار 10 / 198</w:t>
      </w:r>
      <w:r w:rsidR="00C87891">
        <w:rPr>
          <w:rFonts w:hint="cs"/>
          <w:rtl/>
        </w:rPr>
        <w:t>،</w:t>
      </w:r>
      <w:r>
        <w:rPr>
          <w:rFonts w:hint="cs"/>
          <w:rtl/>
        </w:rPr>
        <w:t xml:space="preserve"> عن مقتل الحائري</w:t>
      </w:r>
      <w:r w:rsidR="00C87891">
        <w:rPr>
          <w:rFonts w:hint="cs"/>
          <w:rtl/>
        </w:rPr>
        <w:t>.</w:t>
      </w:r>
    </w:p>
    <w:p w:rsidR="00B572AB" w:rsidRDefault="00B572AB" w:rsidP="00B72A0A">
      <w:pPr>
        <w:pStyle w:val="libFootnote0"/>
      </w:pPr>
      <w:r>
        <w:rPr>
          <w:rFonts w:hint="cs"/>
          <w:rtl/>
        </w:rPr>
        <w:t>(2) الاكليل للهمداني 10 / 103</w:t>
      </w:r>
      <w:r w:rsidR="00C87891">
        <w:rPr>
          <w:rFonts w:hint="cs"/>
          <w:rtl/>
        </w:rPr>
        <w:t>.</w:t>
      </w:r>
      <w:r>
        <w:rPr>
          <w:rFonts w:hint="cs"/>
          <w:rtl/>
        </w:rPr>
        <w:t xml:space="preserve"> والرتيث</w:t>
      </w:r>
      <w:r w:rsidR="00C87891">
        <w:rPr>
          <w:rFonts w:hint="cs"/>
          <w:rtl/>
        </w:rPr>
        <w:t>:</w:t>
      </w:r>
      <w:r>
        <w:rPr>
          <w:rFonts w:hint="cs"/>
          <w:rtl/>
        </w:rPr>
        <w:t xml:space="preserve"> من حمل من المعركة جريحاً وبه رمق</w:t>
      </w:r>
      <w:r w:rsidR="00C87891">
        <w:rPr>
          <w:rFonts w:hint="cs"/>
          <w:rtl/>
        </w:rPr>
        <w:t>.</w:t>
      </w:r>
    </w:p>
    <w:p w:rsidR="00B572AB" w:rsidRDefault="00B572AB" w:rsidP="00B72A0A">
      <w:pPr>
        <w:pStyle w:val="libFootnote0"/>
      </w:pPr>
      <w:r>
        <w:rPr>
          <w:rFonts w:hint="cs"/>
          <w:rtl/>
        </w:rPr>
        <w:t>(3) الحدائق الوردية</w:t>
      </w:r>
      <w:r w:rsidRPr="00B72A0A">
        <w:rPr>
          <w:rFonts w:hint="cs"/>
          <w:rtl/>
        </w:rPr>
        <w:t xml:space="preserve"> - </w:t>
      </w:r>
      <w:r>
        <w:rPr>
          <w:rFonts w:hint="cs"/>
          <w:rtl/>
        </w:rPr>
        <w:t>مخطوط</w:t>
      </w:r>
      <w:r w:rsidRPr="00B72A0A">
        <w:rPr>
          <w:rFonts w:hint="cs"/>
          <w:rtl/>
        </w:rPr>
        <w:t xml:space="preserve"> - </w:t>
      </w:r>
      <w:r>
        <w:rPr>
          <w:rFonts w:hint="cs"/>
          <w:rtl/>
        </w:rPr>
        <w:t>ويوافقه ما في الاكليل أنّه مات من جراحه غير أنّه لم يذكر أسره</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lastRenderedPageBreak/>
              <w:t>لـووا جـانباً عن مورد الضّيم فانثنوا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عـلى</w:t>
            </w:r>
            <w:r w:rsidRPr="00B572AB">
              <w:rPr>
                <w:rFonts w:hint="cs"/>
                <w:rtl/>
              </w:rPr>
              <w:t xml:space="preserve"> </w:t>
            </w:r>
            <w:r>
              <w:rPr>
                <w:rFonts w:hint="cs"/>
                <w:rtl/>
              </w:rPr>
              <w:t>الأرض صرعى سيّداً بعد سيّد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هـووا لـلثرى نهب السّيوف جسومهم</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عــوار</w:t>
            </w:r>
            <w:r w:rsidRPr="00B572AB">
              <w:rPr>
                <w:rFonts w:hint="cs"/>
                <w:rtl/>
              </w:rPr>
              <w:t xml:space="preserve"> </w:t>
            </w:r>
            <w:r>
              <w:rPr>
                <w:rFonts w:hint="cs"/>
                <w:rtl/>
              </w:rPr>
              <w:t>ولـكن بـالمكارم تـرتدي</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وأضـحى يـدير السبط عينيه لا يرى</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سـوى</w:t>
            </w:r>
            <w:r w:rsidRPr="00B572AB">
              <w:rPr>
                <w:rFonts w:hint="cs"/>
                <w:rtl/>
              </w:rPr>
              <w:t xml:space="preserve"> </w:t>
            </w:r>
            <w:r>
              <w:rPr>
                <w:rFonts w:hint="cs"/>
                <w:rtl/>
              </w:rPr>
              <w:t>جـثث منهم على الترب ركّد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أحـاطت بـه سـبعون ألـفاً فـردَّها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شــوارد امـثـال الـنّعام الـمشرد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وقـام عـديم الـنّصر بين جموعهم</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وحـيداً يـحامى عـن شـريعة أحمد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إلـى</w:t>
            </w:r>
            <w:r w:rsidRPr="00B572AB">
              <w:rPr>
                <w:rFonts w:hint="cs"/>
                <w:rtl/>
              </w:rPr>
              <w:t xml:space="preserve"> </w:t>
            </w:r>
            <w:r>
              <w:rPr>
                <w:rFonts w:hint="cs"/>
                <w:rtl/>
              </w:rPr>
              <w:t>أن هـوى للأرض شلْوا مبضعاً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ولَـم يـروِ من حرِّ الظما قلبه الصدي</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هـوى</w:t>
            </w:r>
            <w:r w:rsidRPr="00B572AB">
              <w:rPr>
                <w:rFonts w:hint="cs"/>
                <w:rtl/>
              </w:rPr>
              <w:t xml:space="preserve"> </w:t>
            </w:r>
            <w:r>
              <w:rPr>
                <w:rFonts w:hint="cs"/>
                <w:rtl/>
              </w:rPr>
              <w:t>فهوى التوحيد وانطمس الهدى</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وحُـلّت</w:t>
            </w:r>
            <w:r w:rsidRPr="00B572AB">
              <w:rPr>
                <w:rFonts w:hint="cs"/>
                <w:rtl/>
              </w:rPr>
              <w:t xml:space="preserve"> </w:t>
            </w:r>
            <w:r>
              <w:rPr>
                <w:rFonts w:hint="cs"/>
                <w:rtl/>
              </w:rPr>
              <w:t>عـرى الدين الحنيف المشيّد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لـه</w:t>
            </w:r>
            <w:r w:rsidRPr="00B572AB">
              <w:rPr>
                <w:rFonts w:hint="cs"/>
                <w:rtl/>
              </w:rPr>
              <w:t xml:space="preserve"> </w:t>
            </w:r>
            <w:r>
              <w:rPr>
                <w:rFonts w:hint="cs"/>
                <w:rtl/>
              </w:rPr>
              <w:t>الله مـقطور الـفؤاد مـن الظما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صـريعاً</w:t>
            </w:r>
            <w:r w:rsidRPr="00B572AB">
              <w:rPr>
                <w:rFonts w:hint="cs"/>
                <w:rtl/>
              </w:rPr>
              <w:t xml:space="preserve"> </w:t>
            </w:r>
            <w:r>
              <w:rPr>
                <w:rFonts w:hint="cs"/>
                <w:rtl/>
              </w:rPr>
              <w:t>عـلى وجـه الثرى المتوقّد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ثـوى</w:t>
            </w:r>
            <w:r w:rsidRPr="00B572AB">
              <w:rPr>
                <w:rFonts w:hint="cs"/>
                <w:rtl/>
              </w:rPr>
              <w:t xml:space="preserve"> </w:t>
            </w:r>
            <w:r>
              <w:rPr>
                <w:rFonts w:hint="cs"/>
                <w:rtl/>
              </w:rPr>
              <w:t>فـي هجير الشمس وهو معفَّر</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تـظـلله سـمـر الـقـنا الـمتقصّد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وأضحت عوادي الخيل من فوق صدره</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تـروح</w:t>
            </w:r>
            <w:r w:rsidRPr="00B572AB">
              <w:rPr>
                <w:rFonts w:hint="cs"/>
                <w:rtl/>
              </w:rPr>
              <w:t xml:space="preserve"> </w:t>
            </w:r>
            <w:r>
              <w:rPr>
                <w:rFonts w:hint="cs"/>
                <w:rtl/>
              </w:rPr>
              <w:t>إلى كـرّ الـطراد وتغتدي</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وهـاتفة مـن جـانب الـخدر ثـاكل</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بـدت</w:t>
            </w:r>
            <w:r w:rsidRPr="00B572AB">
              <w:rPr>
                <w:rFonts w:hint="cs"/>
                <w:rtl/>
              </w:rPr>
              <w:t xml:space="preserve"> </w:t>
            </w:r>
            <w:r>
              <w:rPr>
                <w:rFonts w:hint="cs"/>
                <w:rtl/>
              </w:rPr>
              <w:t>وهـي حسرى تلطم الخدّ باليد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يـؤَلّـمها</w:t>
            </w:r>
            <w:r w:rsidRPr="00B572AB">
              <w:rPr>
                <w:rFonts w:hint="cs"/>
                <w:rtl/>
              </w:rPr>
              <w:t xml:space="preserve"> </w:t>
            </w:r>
            <w:r>
              <w:rPr>
                <w:rFonts w:hint="cs"/>
                <w:rtl/>
              </w:rPr>
              <w:t>قــرع الـسّياط فـتنثني</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تـحن</w:t>
            </w:r>
            <w:r w:rsidRPr="00B572AB">
              <w:rPr>
                <w:rFonts w:hint="cs"/>
                <w:rtl/>
              </w:rPr>
              <w:t xml:space="preserve"> </w:t>
            </w:r>
            <w:r>
              <w:rPr>
                <w:rFonts w:hint="cs"/>
                <w:rtl/>
              </w:rPr>
              <w:t>فـيشجي صـوتها كـل جلمد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وسـيقت</w:t>
            </w:r>
            <w:r w:rsidRPr="00B572AB">
              <w:rPr>
                <w:rFonts w:hint="cs"/>
                <w:rtl/>
              </w:rPr>
              <w:t xml:space="preserve"> </w:t>
            </w:r>
            <w:r>
              <w:rPr>
                <w:rFonts w:hint="cs"/>
                <w:rtl/>
              </w:rPr>
              <w:t>عـلى عجف المطايا أسيرة</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يـطاف</w:t>
            </w:r>
            <w:r w:rsidRPr="00B572AB">
              <w:rPr>
                <w:rFonts w:hint="cs"/>
                <w:rtl/>
              </w:rPr>
              <w:t xml:space="preserve"> </w:t>
            </w:r>
            <w:r>
              <w:rPr>
                <w:rFonts w:hint="cs"/>
                <w:rtl/>
              </w:rPr>
              <w:t>بـها فـي مـشهد بعد مشهد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ســرت تـتـهاداها عـلوج اُمـيّة</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فـمن مـلحد تـهدى إلى شر ملحد</w:t>
            </w:r>
            <w:r w:rsidRPr="00B72A0A">
              <w:rPr>
                <w:rStyle w:val="libFootnotenumChar"/>
                <w:rFonts w:hint="cs"/>
                <w:rtl/>
              </w:rPr>
              <w:t>(1)</w:t>
            </w:r>
            <w:r w:rsidRPr="00725071">
              <w:rPr>
                <w:rStyle w:val="libPoemTiniChar0"/>
                <w:rtl/>
              </w:rPr>
              <w:br/>
              <w:t> </w:t>
            </w:r>
          </w:p>
        </w:tc>
      </w:tr>
    </w:tbl>
    <w:p w:rsidR="00B572AB" w:rsidRDefault="00B572AB" w:rsidP="001C3359">
      <w:pPr>
        <w:pStyle w:val="Heading1Center"/>
      </w:pPr>
      <w:bookmarkStart w:id="212" w:name="شهادة_أهل_البيت"/>
      <w:bookmarkStart w:id="213" w:name="_Toc373582790"/>
      <w:bookmarkEnd w:id="212"/>
      <w:r>
        <w:rPr>
          <w:rFonts w:hint="cs"/>
          <w:rtl/>
        </w:rPr>
        <w:t xml:space="preserve">شهادة أهل البيت </w:t>
      </w:r>
      <w:r w:rsidR="00237504" w:rsidRPr="001C3359">
        <w:rPr>
          <w:rStyle w:val="libAlaemHeading2Char"/>
          <w:rFonts w:hint="cs"/>
          <w:rtl/>
        </w:rPr>
        <w:t>عليه</w:t>
      </w:r>
      <w:r w:rsidR="00A06C94">
        <w:rPr>
          <w:rStyle w:val="libAlaemHeading2Char"/>
          <w:rFonts w:hint="cs"/>
          <w:rtl/>
        </w:rPr>
        <w:t>م</w:t>
      </w:r>
      <w:r w:rsidR="00237504" w:rsidRPr="001C3359">
        <w:rPr>
          <w:rStyle w:val="libAlaemHeading2Char"/>
          <w:rFonts w:hint="cs"/>
          <w:rtl/>
        </w:rPr>
        <w:t>‌السلام</w:t>
      </w:r>
      <w:bookmarkEnd w:id="213"/>
    </w:p>
    <w:p w:rsidR="00B572AB" w:rsidRDefault="00B572AB" w:rsidP="001C3359">
      <w:pPr>
        <w:pStyle w:val="Heading2Center"/>
      </w:pPr>
      <w:bookmarkStart w:id="214" w:name="_Toc373582791"/>
      <w:r>
        <w:rPr>
          <w:rFonts w:hint="cs"/>
          <w:rtl/>
        </w:rPr>
        <w:t>علي الأكبر</w:t>
      </w:r>
      <w:bookmarkEnd w:id="214"/>
    </w:p>
    <w:p w:rsidR="00B572AB" w:rsidRDefault="001C3359" w:rsidP="00B572AB">
      <w:pPr>
        <w:pStyle w:val="libNormal"/>
      </w:pPr>
      <w:r>
        <w:rPr>
          <w:rFonts w:hint="cs"/>
          <w:rtl/>
        </w:rPr>
        <w:t>ولم</w:t>
      </w:r>
      <w:r w:rsidR="00B572AB">
        <w:rPr>
          <w:rFonts w:hint="cs"/>
          <w:rtl/>
        </w:rPr>
        <w:t>ا لَم يبقَ مع الحسين إلاّ أهل بيته</w:t>
      </w:r>
      <w:r w:rsidR="00C87891">
        <w:rPr>
          <w:rFonts w:hint="cs"/>
          <w:rtl/>
        </w:rPr>
        <w:t>،</w:t>
      </w:r>
      <w:r w:rsidR="00B572AB">
        <w:rPr>
          <w:rFonts w:hint="cs"/>
          <w:rtl/>
        </w:rPr>
        <w:t xml:space="preserve"> عزموا على ملاقاة الحتوف ببأس شديد وحفاظ مرّ ونفوس أبيّة</w:t>
      </w:r>
      <w:r w:rsidR="00C87891">
        <w:rPr>
          <w:rFonts w:hint="cs"/>
          <w:rtl/>
        </w:rPr>
        <w:t>،</w:t>
      </w:r>
      <w:r w:rsidR="00B572AB">
        <w:rPr>
          <w:rFonts w:hint="cs"/>
          <w:rtl/>
        </w:rPr>
        <w:t xml:space="preserve"> وأقبل بعضهم يودّع بعضاً</w:t>
      </w:r>
      <w:r w:rsidR="00B572AB" w:rsidRPr="00B572AB">
        <w:rPr>
          <w:rStyle w:val="libFootnotenumChar"/>
          <w:rFonts w:hint="cs"/>
          <w:rtl/>
        </w:rPr>
        <w:t>(2)</w:t>
      </w:r>
      <w:r w:rsidR="00B572AB">
        <w:rPr>
          <w:rFonts w:hint="cs"/>
          <w:rtl/>
        </w:rPr>
        <w:t xml:space="preserve"> وأول مَن تقدّم أبو الحسن</w:t>
      </w:r>
      <w:r w:rsidR="00B572AB" w:rsidRPr="00B572AB">
        <w:rPr>
          <w:rStyle w:val="libFootnotenumChar"/>
          <w:rFonts w:hint="cs"/>
          <w:rtl/>
        </w:rPr>
        <w:t>(3)</w:t>
      </w:r>
      <w:r w:rsidR="00B572AB">
        <w:rPr>
          <w:rFonts w:hint="cs"/>
          <w:rtl/>
        </w:rPr>
        <w:t xml:space="preserve"> علي الأكبر</w:t>
      </w:r>
      <w:r w:rsidR="00B572AB" w:rsidRPr="00B572AB">
        <w:rPr>
          <w:rStyle w:val="libFootnotenumChar"/>
          <w:rFonts w:hint="cs"/>
          <w:rtl/>
        </w:rPr>
        <w:t>(4)</w:t>
      </w:r>
      <w:r w:rsidR="00B572AB">
        <w:rPr>
          <w:rFonts w:hint="cs"/>
          <w:rtl/>
        </w:rPr>
        <w:t xml:space="preserve"> وعمره سبع وعشرون سنة</w:t>
      </w:r>
      <w:r w:rsidR="00C87891">
        <w:rPr>
          <w:rFonts w:hint="cs"/>
          <w:rtl/>
        </w:rPr>
        <w:t>؛</w:t>
      </w:r>
      <w:r w:rsidR="00B572AB">
        <w:rPr>
          <w:rFonts w:hint="cs"/>
          <w:rtl/>
        </w:rPr>
        <w:t xml:space="preserve"> فإنّه ولد في الحادي عشر من شعبان سنة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للحجة السيد محمّد حسين الكيشوان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(2) مقتل لخوارزمي 2 / 26</w:t>
      </w:r>
      <w:r w:rsidR="00C87891">
        <w:rPr>
          <w:rFonts w:hint="cs"/>
          <w:rtl/>
        </w:rPr>
        <w:t>.</w:t>
      </w:r>
    </w:p>
    <w:p w:rsidR="00B572AB" w:rsidRDefault="00B572AB" w:rsidP="00AA1C80">
      <w:pPr>
        <w:pStyle w:val="libFootnote0"/>
      </w:pPr>
      <w:r>
        <w:rPr>
          <w:rFonts w:hint="cs"/>
          <w:rtl/>
        </w:rPr>
        <w:t xml:space="preserve">(3) ذكرنا في رسالة </w:t>
      </w:r>
      <w:r w:rsidR="00F554F7">
        <w:rPr>
          <w:rFonts w:hint="cs"/>
          <w:rtl/>
        </w:rPr>
        <w:t>(</w:t>
      </w:r>
      <w:r>
        <w:rPr>
          <w:rFonts w:hint="cs"/>
          <w:rtl/>
        </w:rPr>
        <w:t>علي الأكبر / 14</w:t>
      </w:r>
      <w:r w:rsidR="00F554F7">
        <w:rPr>
          <w:rFonts w:hint="cs"/>
          <w:rtl/>
        </w:rPr>
        <w:t>)</w:t>
      </w:r>
      <w:r>
        <w:rPr>
          <w:rFonts w:hint="cs"/>
          <w:rtl/>
        </w:rPr>
        <w:t xml:space="preserve"> الرواية عن أبي الحسن الرضا </w:t>
      </w:r>
      <w:r w:rsidR="00237504" w:rsidRPr="00237504">
        <w:rPr>
          <w:rStyle w:val="libAlaemChar"/>
          <w:rFonts w:hint="cs"/>
          <w:rtl/>
        </w:rPr>
        <w:t>عليه‌السلام</w:t>
      </w:r>
      <w:r>
        <w:rPr>
          <w:rFonts w:hint="cs"/>
          <w:rtl/>
        </w:rPr>
        <w:t xml:space="preserve"> أنّه كان متزوّجاً من اُمّ ولد</w:t>
      </w:r>
      <w:r w:rsidR="00C87891">
        <w:rPr>
          <w:rFonts w:hint="cs"/>
          <w:rtl/>
        </w:rPr>
        <w:t>،</w:t>
      </w:r>
      <w:r>
        <w:rPr>
          <w:rFonts w:hint="cs"/>
          <w:rtl/>
        </w:rPr>
        <w:t xml:space="preserve"> فلعلّ الكنية بأبي الحسن من جهة ولد له منها اسمه </w:t>
      </w:r>
      <w:r w:rsidR="00F554F7">
        <w:rPr>
          <w:rFonts w:hint="cs"/>
          <w:rtl/>
        </w:rPr>
        <w:t>(</w:t>
      </w:r>
      <w:r>
        <w:rPr>
          <w:rFonts w:hint="cs"/>
          <w:rtl/>
        </w:rPr>
        <w:t>الحسن</w:t>
      </w:r>
      <w:r w:rsidR="00F554F7">
        <w:rPr>
          <w:rFonts w:hint="cs"/>
          <w:rtl/>
        </w:rPr>
        <w:t>)</w:t>
      </w:r>
      <w:r>
        <w:rPr>
          <w:rFonts w:hint="cs"/>
          <w:rtl/>
        </w:rPr>
        <w:t xml:space="preserve"> كما يقتضيه التسمية باُمّ ولد مع أنّ زيارته المرويّة في كامل الزيارات / 239 تؤكّده</w:t>
      </w:r>
      <w:r w:rsidR="00C87891">
        <w:rPr>
          <w:rFonts w:hint="cs"/>
          <w:rtl/>
        </w:rPr>
        <w:t>.</w:t>
      </w:r>
      <w:r>
        <w:rPr>
          <w:rFonts w:hint="cs"/>
          <w:rtl/>
        </w:rPr>
        <w:t xml:space="preserve"> قال الصادق </w:t>
      </w:r>
      <w:r w:rsidR="00237504" w:rsidRPr="00237504">
        <w:rPr>
          <w:rStyle w:val="libAlaemChar"/>
          <w:rFonts w:hint="cs"/>
          <w:rtl/>
        </w:rPr>
        <w:t>عليه‌السلام</w:t>
      </w:r>
      <w:r>
        <w:rPr>
          <w:rFonts w:hint="cs"/>
          <w:rtl/>
        </w:rPr>
        <w:t xml:space="preserve"> في تعليم أبي حمزة </w:t>
      </w:r>
      <w:r w:rsidR="00F554F7">
        <w:rPr>
          <w:rStyle w:val="libFootnoteBoldChar"/>
          <w:rFonts w:hint="cs"/>
          <w:rtl/>
        </w:rPr>
        <w:t>«</w:t>
      </w:r>
      <w:r w:rsidRPr="00B72A0A">
        <w:rPr>
          <w:rStyle w:val="libFootnoteBoldChar"/>
          <w:rFonts w:hint="cs"/>
          <w:rtl/>
        </w:rPr>
        <w:t>قُل</w:t>
      </w:r>
      <w:r w:rsidR="00C87891">
        <w:rPr>
          <w:rStyle w:val="libFootnoteBoldChar"/>
          <w:rFonts w:hint="cs"/>
          <w:rtl/>
        </w:rPr>
        <w:t>،</w:t>
      </w:r>
      <w:r w:rsidRPr="00B72A0A">
        <w:rPr>
          <w:rStyle w:val="libFootnoteBoldChar"/>
          <w:rFonts w:hint="cs"/>
          <w:rtl/>
        </w:rPr>
        <w:t xml:space="preserve"> صلّى الله عليك وعلى عترتك وأهل بيتك وآبائك وأبنائك واُمّهاتك الأخيار الذين أذهب الله عنهم الرجس وطهّرهم تطهراً</w:t>
      </w:r>
      <w:r w:rsidR="00F554F7">
        <w:rPr>
          <w:rStyle w:val="libFootnoteBoldChar"/>
          <w:rFonts w:hint="cs"/>
          <w:rtl/>
        </w:rPr>
        <w:t>»</w:t>
      </w:r>
      <w:r w:rsidR="00C87891">
        <w:rPr>
          <w:rFonts w:hint="cs"/>
          <w:rtl/>
        </w:rPr>
        <w:t>،</w:t>
      </w:r>
      <w:r>
        <w:rPr>
          <w:rFonts w:hint="cs"/>
          <w:rtl/>
        </w:rPr>
        <w:t xml:space="preserve"> والأبناء جمع أقلّه إثنان</w:t>
      </w:r>
      <w:r w:rsidR="00C87891">
        <w:rPr>
          <w:rFonts w:hint="cs"/>
          <w:rtl/>
        </w:rPr>
        <w:t>.</w:t>
      </w:r>
    </w:p>
    <w:p w:rsidR="00B572AB" w:rsidRDefault="00B572AB" w:rsidP="00AA1C80">
      <w:pPr>
        <w:pStyle w:val="libFootnote0"/>
      </w:pPr>
      <w:r>
        <w:rPr>
          <w:rFonts w:hint="cs"/>
          <w:rtl/>
        </w:rPr>
        <w:t xml:space="preserve">(4) في رسالتنا </w:t>
      </w:r>
      <w:r w:rsidR="00F554F7">
        <w:rPr>
          <w:rFonts w:hint="cs"/>
          <w:rtl/>
        </w:rPr>
        <w:t>(</w:t>
      </w:r>
      <w:r>
        <w:rPr>
          <w:rFonts w:hint="cs"/>
          <w:rtl/>
        </w:rPr>
        <w:t>علي الأكبر</w:t>
      </w:r>
      <w:r w:rsidR="00F554F7">
        <w:rPr>
          <w:rFonts w:hint="cs"/>
          <w:rtl/>
        </w:rPr>
        <w:t>)</w:t>
      </w:r>
      <w:r>
        <w:rPr>
          <w:rFonts w:hint="cs"/>
          <w:rtl/>
        </w:rPr>
        <w:t xml:space="preserve"> ذكرنا نصوص المؤرّخين على أنّه أكبر من السّجاد </w:t>
      </w:r>
      <w:r w:rsidR="00237504" w:rsidRPr="00237504">
        <w:rPr>
          <w:rStyle w:val="libAlaemChar"/>
          <w:rFonts w:hint="cs"/>
          <w:rtl/>
        </w:rPr>
        <w:t>عليه‌السلام</w:t>
      </w:r>
      <w:r>
        <w:rPr>
          <w:rFonts w:hint="cs"/>
          <w:rtl/>
        </w:rPr>
        <w:t xml:space="preserve"> وسيأتي في الحوادث بعد الشهادة</w:t>
      </w:r>
      <w:r w:rsidR="00C87891">
        <w:rPr>
          <w:rFonts w:hint="cs"/>
          <w:rtl/>
        </w:rPr>
        <w:t>،</w:t>
      </w:r>
      <w:r>
        <w:rPr>
          <w:rFonts w:hint="cs"/>
          <w:rtl/>
        </w:rPr>
        <w:t xml:space="preserve"> اعتراف زين العابدين به في المحاورة الجارية بينه وبين ابن زياد</w:t>
      </w:r>
      <w:r w:rsidR="00C87891">
        <w:rPr>
          <w:rFonts w:hint="cs"/>
          <w:rtl/>
        </w:rPr>
        <w:t>.</w:t>
      </w:r>
    </w:p>
    <w:p w:rsidR="00B572AB" w:rsidRDefault="00B572AB" w:rsidP="00DE2BFD">
      <w:pPr>
        <w:pStyle w:val="libPoemTiniChar"/>
        <w:rPr>
          <w:rtl/>
        </w:rPr>
      </w:pPr>
      <w:r>
        <w:rPr>
          <w:rtl/>
        </w:rPr>
        <w:br w:type="page"/>
      </w:r>
    </w:p>
    <w:p w:rsidR="00B572AB" w:rsidRDefault="00B572AB" w:rsidP="001C3359">
      <w:pPr>
        <w:pStyle w:val="libNormal0"/>
      </w:pPr>
      <w:r>
        <w:rPr>
          <w:rFonts w:hint="cs"/>
          <w:rtl/>
        </w:rPr>
        <w:lastRenderedPageBreak/>
        <w:t>ثلاث وثلاثين من الهجرة</w:t>
      </w:r>
      <w:r w:rsidRPr="00B572AB">
        <w:rPr>
          <w:rStyle w:val="libFootnotenumChar"/>
          <w:rFonts w:hint="cs"/>
          <w:rtl/>
        </w:rPr>
        <w:t>(1)</w:t>
      </w:r>
      <w:r w:rsidR="00C87891">
        <w:rPr>
          <w:rFonts w:hint="cs"/>
          <w:rtl/>
        </w:rPr>
        <w:t>،</w:t>
      </w:r>
      <w:r>
        <w:rPr>
          <w:rFonts w:hint="cs"/>
          <w:rtl/>
        </w:rPr>
        <w:t xml:space="preserve"> وكان مرآة الجمال النّبوي ومثال خُلُقه السّامي واُنموذجاً من منطقه البليغ</w:t>
      </w:r>
      <w:r w:rsidR="00C87891">
        <w:rPr>
          <w:rFonts w:hint="cs"/>
          <w:rtl/>
        </w:rPr>
        <w:t>،</w:t>
      </w:r>
      <w:r>
        <w:rPr>
          <w:rFonts w:hint="cs"/>
          <w:rtl/>
        </w:rPr>
        <w:t xml:space="preserve"> وإذا كان شاعر رسول الله </w:t>
      </w:r>
      <w:r w:rsidR="0044650F" w:rsidRPr="0044650F">
        <w:rPr>
          <w:rStyle w:val="libAlaemChar"/>
          <w:rFonts w:hint="cs"/>
          <w:rtl/>
        </w:rPr>
        <w:t>صلى‌الله‌عليه‌وآله</w:t>
      </w:r>
      <w:r>
        <w:rPr>
          <w:rFonts w:hint="cs"/>
          <w:rtl/>
        </w:rPr>
        <w:t xml:space="preserve"> يقول فيه</w:t>
      </w:r>
      <w:r w:rsidR="00C87891">
        <w:rPr>
          <w:rFonts w:hint="cs"/>
          <w:rtl/>
        </w:rPr>
        <w:t>:</w:t>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t>وأحسن منك لَم ترَ قطٌّ عيني</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وأجـمل منك لم تلد النّساء</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خـلقت مبرَّءاً من كلِّ عيب</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كـأنّـكَ قد خلقت كما تشاء</w:t>
            </w:r>
            <w:r w:rsidRPr="00725071">
              <w:rPr>
                <w:rStyle w:val="libPoemTiniChar0"/>
                <w:rtl/>
              </w:rPr>
              <w:br/>
              <w:t> </w:t>
            </w:r>
          </w:p>
        </w:tc>
      </w:tr>
    </w:tbl>
    <w:p w:rsidR="00B572AB" w:rsidRDefault="00B572AB" w:rsidP="00B572AB">
      <w:pPr>
        <w:pStyle w:val="libNormal"/>
      </w:pPr>
      <w:r>
        <w:rPr>
          <w:rFonts w:hint="cs"/>
          <w:rtl/>
        </w:rPr>
        <w:t>فمادح الأكبر يقول</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t>لم تَـر عـينٌ نـظرت مـثله</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مـن مـحتفٍ يـمشي ومن ناعل</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يـغلي نـهيء الـلحم حتّى اذا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انـضج لـم يـغل على الآكل</w:t>
            </w:r>
            <w:r w:rsidRPr="00B72A0A">
              <w:rPr>
                <w:rStyle w:val="libFootnotenumChar"/>
                <w:rFonts w:hint="cs"/>
                <w:rtl/>
              </w:rPr>
              <w:t>(3)</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كـان اذا شـبَّـت لــه نـاره</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اوقـدهـا بـالشرف الـقابل</w:t>
            </w:r>
            <w:r w:rsidRPr="00B72A0A">
              <w:rPr>
                <w:rStyle w:val="libFootnotenumChar"/>
                <w:rFonts w:hint="cs"/>
                <w:rtl/>
              </w:rPr>
              <w:t>(4)</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كيـما</w:t>
            </w:r>
            <w:r w:rsidRPr="00B572AB">
              <w:rPr>
                <w:rFonts w:hint="cs"/>
                <w:rtl/>
              </w:rPr>
              <w:t xml:space="preserve"> </w:t>
            </w:r>
            <w:r>
              <w:rPr>
                <w:rFonts w:hint="cs"/>
                <w:rtl/>
              </w:rPr>
              <w:t>يـراها بـائس مـرمل</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او</w:t>
            </w:r>
            <w:r w:rsidRPr="00B572AB">
              <w:rPr>
                <w:rFonts w:hint="cs"/>
                <w:rtl/>
              </w:rPr>
              <w:t xml:space="preserve"> </w:t>
            </w:r>
            <w:r>
              <w:rPr>
                <w:rFonts w:hint="cs"/>
                <w:rtl/>
              </w:rPr>
              <w:t>فــردُ حـيٍ لـيس بـالآهل</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لا</w:t>
            </w:r>
            <w:r w:rsidRPr="00B572AB">
              <w:rPr>
                <w:rFonts w:hint="cs"/>
                <w:rtl/>
              </w:rPr>
              <w:t xml:space="preserve"> </w:t>
            </w:r>
            <w:r>
              <w:rPr>
                <w:rFonts w:hint="cs"/>
                <w:rtl/>
              </w:rPr>
              <w:t>يؤثـر الـدنيا عـلى ديـنه</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ولايـبـيع</w:t>
            </w:r>
            <w:r w:rsidRPr="00B572AB">
              <w:rPr>
                <w:rFonts w:hint="cs"/>
                <w:rtl/>
              </w:rPr>
              <w:t xml:space="preserve"> </w:t>
            </w:r>
            <w:r>
              <w:rPr>
                <w:rFonts w:hint="cs"/>
                <w:rtl/>
              </w:rPr>
              <w:t>الـحـقُّ بـالـباطل</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أَعني ابن ليلى ذا الندى والسدى</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أَعني ابن بنت الحَسَب الفاضل</w:t>
            </w:r>
            <w:r w:rsidRPr="00B72A0A">
              <w:rPr>
                <w:rStyle w:val="libFootnotenumChar"/>
                <w:rFonts w:hint="cs"/>
                <w:rtl/>
              </w:rPr>
              <w:t>(5)</w:t>
            </w:r>
            <w:r w:rsidRPr="00725071">
              <w:rPr>
                <w:rStyle w:val="libPoemTiniChar0"/>
                <w:rtl/>
              </w:rPr>
              <w:br/>
              <w:t> </w:t>
            </w:r>
          </w:p>
        </w:tc>
      </w:tr>
    </w:tbl>
    <w:p w:rsidR="00B572AB" w:rsidRDefault="00B572AB" w:rsidP="00B572AB">
      <w:pPr>
        <w:pStyle w:val="libNormal"/>
      </w:pPr>
      <w:r>
        <w:rPr>
          <w:rFonts w:hint="cs"/>
          <w:rtl/>
        </w:rPr>
        <w:t>فعلي الأكبر هو المتفرّع من الشجرة النبويّة</w:t>
      </w:r>
      <w:r w:rsidR="00C87891">
        <w:rPr>
          <w:rFonts w:hint="cs"/>
          <w:rtl/>
        </w:rPr>
        <w:t>،</w:t>
      </w:r>
      <w:r>
        <w:rPr>
          <w:rFonts w:hint="cs"/>
          <w:rtl/>
        </w:rPr>
        <w:t xml:space="preserve"> الوارث للمآثر الطيّبة</w:t>
      </w:r>
      <w:r w:rsidR="00C87891">
        <w:rPr>
          <w:rFonts w:hint="cs"/>
          <w:rtl/>
        </w:rPr>
        <w:t>،</w:t>
      </w:r>
      <w:r>
        <w:rPr>
          <w:rFonts w:hint="cs"/>
          <w:rtl/>
        </w:rPr>
        <w:t xml:space="preserve"> وكان حريّاً بمقام الخلافة لَولا أنّها منصوصة من إله السّماء</w:t>
      </w:r>
      <w:r w:rsidR="00C87891">
        <w:rPr>
          <w:rFonts w:hint="cs"/>
          <w:rtl/>
        </w:rPr>
        <w:t>.</w:t>
      </w:r>
      <w:r>
        <w:rPr>
          <w:rFonts w:hint="cs"/>
          <w:rtl/>
        </w:rPr>
        <w:t xml:space="preserve"> وقد سجّل سبحانه أسماءهم في الصحيفة النازل بها جبرئيل </w:t>
      </w:r>
      <w:r w:rsidR="00237504" w:rsidRPr="00237504">
        <w:rPr>
          <w:rStyle w:val="libAlaemChar"/>
          <w:rFonts w:hint="cs"/>
          <w:rtl/>
        </w:rPr>
        <w:t>عليه‌السلام</w:t>
      </w:r>
      <w:r>
        <w:rPr>
          <w:rFonts w:hint="cs"/>
          <w:rtl/>
        </w:rPr>
        <w:t xml:space="preserve"> على رسول الله </w:t>
      </w:r>
      <w:r w:rsidR="0044650F" w:rsidRPr="0044650F">
        <w:rPr>
          <w:rStyle w:val="libAlaemChar"/>
          <w:rFonts w:hint="cs"/>
          <w:rtl/>
        </w:rPr>
        <w:t>صلى‌الله‌عليه‌وآله</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t>ورث الصفات الغرّ وهي تراثه</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مـن كل غطريف وشهم أصيد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في بأس حمزة في شجاعة حيدر</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بـإبا الحسين وفي مهابةأحمد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أنيس الشيعة - مخطوط - للسيد محمّد عبد الحسين الجعفري الحائري</w:t>
      </w:r>
      <w:r w:rsidR="00C87891">
        <w:rPr>
          <w:rFonts w:hint="cs"/>
          <w:rtl/>
        </w:rPr>
        <w:t>،</w:t>
      </w:r>
      <w:r>
        <w:rPr>
          <w:rFonts w:hint="cs"/>
          <w:rtl/>
        </w:rPr>
        <w:t xml:space="preserve"> ألّفه باسم السّلطان فتح علي شاه</w:t>
      </w:r>
      <w:r w:rsidR="00C87891">
        <w:rPr>
          <w:rFonts w:hint="cs"/>
          <w:rtl/>
        </w:rPr>
        <w:t>.</w:t>
      </w:r>
    </w:p>
    <w:p w:rsidR="00B572AB" w:rsidRDefault="00B572AB" w:rsidP="00AA1C80">
      <w:pPr>
        <w:pStyle w:val="libFootnote0"/>
      </w:pPr>
      <w:r>
        <w:rPr>
          <w:rFonts w:hint="cs"/>
          <w:rtl/>
        </w:rPr>
        <w:t>(2) في مقاتل الطالبيين / 32</w:t>
      </w:r>
      <w:r w:rsidR="00C87891">
        <w:rPr>
          <w:rFonts w:hint="cs"/>
          <w:rtl/>
        </w:rPr>
        <w:t>:</w:t>
      </w:r>
      <w:r>
        <w:rPr>
          <w:rFonts w:hint="cs"/>
          <w:rtl/>
        </w:rPr>
        <w:t xml:space="preserve"> إنّها قيلت في علي الأكبر</w:t>
      </w:r>
      <w:r w:rsidR="00C87891">
        <w:rPr>
          <w:rFonts w:hint="cs"/>
          <w:rtl/>
        </w:rPr>
        <w:t>.</w:t>
      </w:r>
    </w:p>
    <w:p w:rsidR="00B572AB" w:rsidRDefault="00B572AB" w:rsidP="00AA1C80">
      <w:pPr>
        <w:pStyle w:val="libFootnote0"/>
      </w:pPr>
      <w:r>
        <w:rPr>
          <w:rFonts w:hint="cs"/>
          <w:rtl/>
        </w:rPr>
        <w:t>(3) يغلي</w:t>
      </w:r>
      <w:r w:rsidR="00C87891">
        <w:rPr>
          <w:rFonts w:hint="cs"/>
          <w:rtl/>
        </w:rPr>
        <w:t>:</w:t>
      </w:r>
      <w:r>
        <w:rPr>
          <w:rFonts w:hint="cs"/>
          <w:rtl/>
        </w:rPr>
        <w:t xml:space="preserve"> الأولى بمعنى يفير</w:t>
      </w:r>
      <w:r w:rsidR="00C87891">
        <w:rPr>
          <w:rFonts w:hint="cs"/>
          <w:rtl/>
        </w:rPr>
        <w:t>.</w:t>
      </w:r>
      <w:r>
        <w:rPr>
          <w:rFonts w:hint="cs"/>
          <w:rtl/>
        </w:rPr>
        <w:t xml:space="preserve"> والثانية ضد يرخص والنّهيء كما في أقرب الموارد مادّة </w:t>
      </w:r>
      <w:r w:rsidR="00F554F7">
        <w:rPr>
          <w:rFonts w:hint="cs"/>
          <w:rtl/>
        </w:rPr>
        <w:t>(</w:t>
      </w:r>
      <w:r>
        <w:rPr>
          <w:rFonts w:hint="cs"/>
          <w:rtl/>
        </w:rPr>
        <w:t>نهيء</w:t>
      </w:r>
      <w:r w:rsidR="00F554F7">
        <w:rPr>
          <w:rFonts w:hint="cs"/>
          <w:rtl/>
        </w:rPr>
        <w:t>)</w:t>
      </w:r>
      <w:r w:rsidR="00C87891">
        <w:rPr>
          <w:rFonts w:hint="cs"/>
          <w:rtl/>
        </w:rPr>
        <w:t>:</w:t>
      </w:r>
      <w:r>
        <w:rPr>
          <w:rFonts w:hint="cs"/>
          <w:rtl/>
        </w:rPr>
        <w:t xml:space="preserve"> اللحم غير المطبوخ</w:t>
      </w:r>
      <w:r w:rsidR="00C87891">
        <w:rPr>
          <w:rFonts w:hint="cs"/>
          <w:rtl/>
        </w:rPr>
        <w:t>.</w:t>
      </w:r>
    </w:p>
    <w:p w:rsidR="00B572AB" w:rsidRDefault="00B572AB" w:rsidP="00AA1C80">
      <w:pPr>
        <w:pStyle w:val="libFootnote0"/>
      </w:pPr>
      <w:r>
        <w:rPr>
          <w:rFonts w:hint="cs"/>
          <w:rtl/>
        </w:rPr>
        <w:t>(4) الشرف</w:t>
      </w:r>
      <w:r w:rsidR="00C87891">
        <w:rPr>
          <w:rFonts w:hint="cs"/>
          <w:rtl/>
        </w:rPr>
        <w:t>:</w:t>
      </w:r>
      <w:r>
        <w:rPr>
          <w:rFonts w:hint="cs"/>
          <w:rtl/>
        </w:rPr>
        <w:t xml:space="preserve"> الموضع العالي</w:t>
      </w:r>
      <w:r w:rsidR="00C87891">
        <w:rPr>
          <w:rFonts w:hint="cs"/>
          <w:rtl/>
        </w:rPr>
        <w:t>.</w:t>
      </w:r>
      <w:r>
        <w:rPr>
          <w:rFonts w:hint="cs"/>
          <w:rtl/>
        </w:rPr>
        <w:t xml:space="preserve"> والقابل بمعنى المقبل لعلوّه وارتفاعه</w:t>
      </w:r>
      <w:r w:rsidR="00C87891">
        <w:rPr>
          <w:rFonts w:hint="cs"/>
          <w:rtl/>
        </w:rPr>
        <w:t>،</w:t>
      </w:r>
      <w:r>
        <w:rPr>
          <w:rFonts w:hint="cs"/>
          <w:rtl/>
        </w:rPr>
        <w:t xml:space="preserve"> وهذه عادة العرب أنّهم يوقدون النّار في المكان المرتفع ليهتدي الركب في الليل</w:t>
      </w:r>
      <w:r w:rsidR="00C87891">
        <w:rPr>
          <w:rFonts w:hint="cs"/>
          <w:rtl/>
        </w:rPr>
        <w:t>.</w:t>
      </w:r>
    </w:p>
    <w:p w:rsidR="00B572AB" w:rsidRDefault="00B572AB" w:rsidP="00B72A0A">
      <w:pPr>
        <w:pStyle w:val="libFootnote0"/>
      </w:pPr>
      <w:r>
        <w:rPr>
          <w:rFonts w:hint="cs"/>
          <w:rtl/>
        </w:rPr>
        <w:t>(5) في مصباح المنير مادّة ندى</w:t>
      </w:r>
      <w:r w:rsidR="00C87891">
        <w:rPr>
          <w:rFonts w:hint="cs"/>
          <w:rtl/>
        </w:rPr>
        <w:t>:</w:t>
      </w:r>
      <w:r>
        <w:rPr>
          <w:rFonts w:hint="cs"/>
          <w:rtl/>
        </w:rPr>
        <w:t xml:space="preserve"> إنّ ما يسقط أول الليل من البلل يقال له سدى</w:t>
      </w:r>
      <w:r w:rsidR="00C87891">
        <w:rPr>
          <w:rFonts w:hint="cs"/>
          <w:rtl/>
        </w:rPr>
        <w:t>،</w:t>
      </w:r>
      <w:r>
        <w:rPr>
          <w:rFonts w:hint="cs"/>
          <w:rtl/>
        </w:rPr>
        <w:t xml:space="preserve"> وما يسقط آخره يقال له الندى</w:t>
      </w:r>
      <w:r w:rsidR="00C87891">
        <w:rPr>
          <w:rFonts w:hint="cs"/>
          <w:rtl/>
        </w:rPr>
        <w:t>.</w:t>
      </w:r>
      <w:r>
        <w:rPr>
          <w:rFonts w:hint="cs"/>
          <w:rtl/>
        </w:rPr>
        <w:t xml:space="preserve"> وفي مراتب النحويين / 53</w:t>
      </w:r>
      <w:r w:rsidR="00C87891">
        <w:rPr>
          <w:rFonts w:hint="cs"/>
          <w:rtl/>
        </w:rPr>
        <w:t>،</w:t>
      </w:r>
      <w:r>
        <w:rPr>
          <w:rFonts w:hint="cs"/>
          <w:rtl/>
        </w:rPr>
        <w:t xml:space="preserve"> لأبي الطيب عبد الواحد الحلبي المتوفّى 351</w:t>
      </w:r>
      <w:r w:rsidR="00C87891">
        <w:rPr>
          <w:rFonts w:hint="cs"/>
          <w:rtl/>
        </w:rPr>
        <w:t>:</w:t>
      </w:r>
      <w:r>
        <w:rPr>
          <w:rFonts w:hint="cs"/>
          <w:rtl/>
        </w:rPr>
        <w:t xml:space="preserve"> قال الأصمعي</w:t>
      </w:r>
      <w:r w:rsidR="00C87891">
        <w:rPr>
          <w:rFonts w:hint="cs"/>
          <w:rtl/>
        </w:rPr>
        <w:t>:</w:t>
      </w:r>
      <w:r>
        <w:rPr>
          <w:rFonts w:hint="cs"/>
          <w:rtl/>
        </w:rPr>
        <w:t xml:space="preserve"> إنّ أبا زيد يزعم أنّ النّدى ما كان في الأرض</w:t>
      </w:r>
      <w:r w:rsidR="00C87891">
        <w:rPr>
          <w:rFonts w:hint="cs"/>
          <w:rtl/>
        </w:rPr>
        <w:t>،</w:t>
      </w:r>
      <w:r>
        <w:rPr>
          <w:rFonts w:hint="cs"/>
          <w:rtl/>
        </w:rPr>
        <w:t xml:space="preserve"> والسدى ما يسقط من السّماء فقال</w:t>
      </w:r>
      <w:r w:rsidR="00C87891">
        <w:rPr>
          <w:rFonts w:hint="cs"/>
          <w:rtl/>
        </w:rPr>
        <w:t>:</w:t>
      </w:r>
      <w:r>
        <w:rPr>
          <w:rFonts w:hint="cs"/>
          <w:rtl/>
        </w:rPr>
        <w:t xml:space="preserve"> إذاً فما يصنع بقول الشاعر</w:t>
      </w:r>
      <w:r w:rsidR="00C87891">
        <w:rPr>
          <w:rFonts w:hint="cs"/>
          <w:rtl/>
        </w:rPr>
        <w:t>؟</w:t>
      </w:r>
    </w:p>
    <w:tbl>
      <w:tblPr>
        <w:tblStyle w:val="TableGrid"/>
        <w:bidiVisual/>
        <w:tblW w:w="4562" w:type="pct"/>
        <w:tblInd w:w="384" w:type="dxa"/>
        <w:tblLook w:val="04A0"/>
      </w:tblPr>
      <w:tblGrid>
        <w:gridCol w:w="3340"/>
        <w:gridCol w:w="269"/>
        <w:gridCol w:w="3313"/>
      </w:tblGrid>
      <w:tr w:rsidR="001C3359" w:rsidTr="00B331B7">
        <w:trPr>
          <w:trHeight w:val="350"/>
        </w:trPr>
        <w:tc>
          <w:tcPr>
            <w:tcW w:w="3340" w:type="dxa"/>
          </w:tcPr>
          <w:p w:rsidR="001C3359" w:rsidRDefault="001C3359" w:rsidP="001C3359">
            <w:pPr>
              <w:pStyle w:val="libPoemFootnote"/>
            </w:pPr>
            <w:r>
              <w:rPr>
                <w:rFonts w:hint="cs"/>
                <w:rtl/>
              </w:rPr>
              <w:t>ولقد أتيت البيت يخشى أهله</w:t>
            </w:r>
            <w:r w:rsidRPr="00725071">
              <w:rPr>
                <w:rStyle w:val="libPoemTiniChar0"/>
                <w:rtl/>
              </w:rPr>
              <w:br/>
              <w:t> </w:t>
            </w:r>
          </w:p>
        </w:tc>
        <w:tc>
          <w:tcPr>
            <w:tcW w:w="269" w:type="dxa"/>
          </w:tcPr>
          <w:p w:rsidR="001C3359" w:rsidRDefault="001C3359" w:rsidP="001C3359">
            <w:pPr>
              <w:pStyle w:val="libPoemFootnote"/>
              <w:rPr>
                <w:rtl/>
              </w:rPr>
            </w:pPr>
          </w:p>
        </w:tc>
        <w:tc>
          <w:tcPr>
            <w:tcW w:w="3313" w:type="dxa"/>
          </w:tcPr>
          <w:p w:rsidR="001C3359" w:rsidRDefault="001C3359" w:rsidP="001C3359">
            <w:pPr>
              <w:pStyle w:val="libPoemFootnote"/>
            </w:pPr>
            <w:r>
              <w:rPr>
                <w:rFonts w:hint="cs"/>
                <w:rtl/>
              </w:rPr>
              <w:t>بعد الهدو وبعدما سقط الندى</w:t>
            </w:r>
            <w:r w:rsidRPr="00725071">
              <w:rPr>
                <w:rStyle w:val="libPoemTiniChar0"/>
                <w:rtl/>
              </w:rPr>
              <w:br/>
              <w:t> </w:t>
            </w:r>
          </w:p>
        </w:tc>
      </w:tr>
    </w:tbl>
    <w:p w:rsidR="00B572AB" w:rsidRDefault="00B572AB" w:rsidP="00B72A0A">
      <w:pPr>
        <w:pStyle w:val="libFootnote0"/>
      </w:pPr>
      <w:r>
        <w:rPr>
          <w:rFonts w:hint="cs"/>
          <w:rtl/>
        </w:rPr>
        <w:t>أتراه سقط من الأرض إلى السّماء</w:t>
      </w:r>
      <w:r w:rsidR="00C87891">
        <w:rPr>
          <w:rFonts w:hint="cs"/>
          <w:rtl/>
        </w:rPr>
        <w:t>؟</w:t>
      </w:r>
      <w:r>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C3359" w:rsidTr="00B331B7">
        <w:trPr>
          <w:trHeight w:val="350"/>
        </w:trPr>
        <w:tc>
          <w:tcPr>
            <w:tcW w:w="3340" w:type="dxa"/>
          </w:tcPr>
          <w:p w:rsidR="001C3359" w:rsidRDefault="001C3359" w:rsidP="00B331B7">
            <w:pPr>
              <w:pStyle w:val="libPoem"/>
            </w:pPr>
            <w:r>
              <w:rPr>
                <w:rFonts w:hint="cs"/>
                <w:rtl/>
              </w:rPr>
              <w:lastRenderedPageBreak/>
              <w:t>وتراه في خلق وطيب خلائق</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وبليغ نطق كالنبيّ محمد</w:t>
            </w:r>
            <w:r w:rsidRPr="00B72A0A">
              <w:rPr>
                <w:rStyle w:val="libFootnotenumChar"/>
                <w:rFonts w:hint="cs"/>
                <w:rtl/>
              </w:rPr>
              <w:t>(1)</w:t>
            </w:r>
            <w:r w:rsidRPr="00725071">
              <w:rPr>
                <w:rStyle w:val="libPoemTiniChar0"/>
                <w:rtl/>
              </w:rPr>
              <w:br/>
              <w:t> </w:t>
            </w:r>
          </w:p>
        </w:tc>
      </w:tr>
    </w:tbl>
    <w:p w:rsidR="00B572AB" w:rsidRDefault="001C3359" w:rsidP="00B572AB">
      <w:pPr>
        <w:pStyle w:val="libNormal"/>
      </w:pPr>
      <w:r>
        <w:rPr>
          <w:rFonts w:hint="cs"/>
          <w:rtl/>
        </w:rPr>
        <w:t>ولم</w:t>
      </w:r>
      <w:r w:rsidR="00B572AB">
        <w:rPr>
          <w:rFonts w:hint="cs"/>
          <w:rtl/>
        </w:rPr>
        <w:t>ا يمّم الحرب</w:t>
      </w:r>
      <w:r w:rsidR="00C87891">
        <w:rPr>
          <w:rFonts w:hint="cs"/>
          <w:rtl/>
        </w:rPr>
        <w:t>،</w:t>
      </w:r>
      <w:r w:rsidR="00B572AB">
        <w:rPr>
          <w:rFonts w:hint="cs"/>
          <w:rtl/>
        </w:rPr>
        <w:t xml:space="preserve"> عزّ فراقه على مخدّرات الإمامة</w:t>
      </w:r>
      <w:r w:rsidR="00C87891">
        <w:rPr>
          <w:rFonts w:hint="cs"/>
          <w:rtl/>
        </w:rPr>
        <w:t>؛</w:t>
      </w:r>
      <w:r w:rsidR="00B572AB">
        <w:rPr>
          <w:rFonts w:hint="cs"/>
          <w:rtl/>
        </w:rPr>
        <w:t xml:space="preserve"> لأنّه عماد أخبيتهن وحمى أمنهن ومعقد آمالهن بعد الحسين</w:t>
      </w:r>
      <w:r w:rsidR="00C87891">
        <w:rPr>
          <w:rFonts w:hint="cs"/>
          <w:rtl/>
        </w:rPr>
        <w:t>.</w:t>
      </w:r>
      <w:r w:rsidR="00B572AB">
        <w:rPr>
          <w:rFonts w:hint="cs"/>
          <w:rtl/>
        </w:rPr>
        <w:t xml:space="preserve"> فكانت هذه ترى هتاف الرسالة في وشك الانقطاع عن سمعها</w:t>
      </w:r>
      <w:r w:rsidR="00C87891">
        <w:rPr>
          <w:rFonts w:hint="cs"/>
          <w:rtl/>
        </w:rPr>
        <w:t>،</w:t>
      </w:r>
      <w:r w:rsidR="00B572AB">
        <w:rPr>
          <w:rFonts w:hint="cs"/>
          <w:rtl/>
        </w:rPr>
        <w:t xml:space="preserve"> وتلك تجد شمس النبوّة في شفا الكسوف</w:t>
      </w:r>
      <w:r w:rsidR="00C87891">
        <w:rPr>
          <w:rFonts w:hint="cs"/>
          <w:rtl/>
        </w:rPr>
        <w:t>،</w:t>
      </w:r>
      <w:r w:rsidR="00B572AB">
        <w:rPr>
          <w:rFonts w:hint="cs"/>
          <w:rtl/>
        </w:rPr>
        <w:t xml:space="preserve"> و اُخرى تشاهد الخُلق المحمدي قد آذن بالرحيل</w:t>
      </w:r>
      <w:r w:rsidR="00C87891">
        <w:rPr>
          <w:rFonts w:hint="cs"/>
          <w:rtl/>
        </w:rPr>
        <w:t>،</w:t>
      </w:r>
      <w:r w:rsidR="00B572AB">
        <w:rPr>
          <w:rFonts w:hint="cs"/>
          <w:rtl/>
        </w:rPr>
        <w:t xml:space="preserve"> فأحطن به و تعلّقن بأطرافه وقلن</w:t>
      </w:r>
      <w:r w:rsidR="00C87891">
        <w:rPr>
          <w:rFonts w:hint="cs"/>
          <w:rtl/>
        </w:rPr>
        <w:t>:</w:t>
      </w:r>
      <w:r w:rsidR="00B572AB">
        <w:rPr>
          <w:rFonts w:hint="cs"/>
          <w:rtl/>
        </w:rPr>
        <w:t xml:space="preserve"> ارحم غربتنا</w:t>
      </w:r>
      <w:r w:rsidR="00C87891">
        <w:rPr>
          <w:rFonts w:hint="cs"/>
          <w:rtl/>
        </w:rPr>
        <w:t>،</w:t>
      </w:r>
      <w:r w:rsidR="00B572AB">
        <w:rPr>
          <w:rFonts w:hint="cs"/>
          <w:rtl/>
        </w:rPr>
        <w:t xml:space="preserve"> لا طاقة لنا على فراقك</w:t>
      </w:r>
      <w:r w:rsidR="00C87891">
        <w:rPr>
          <w:rFonts w:hint="cs"/>
          <w:rtl/>
        </w:rPr>
        <w:t>.</w:t>
      </w:r>
      <w:r w:rsidR="00B572AB">
        <w:rPr>
          <w:rFonts w:hint="cs"/>
          <w:rtl/>
        </w:rPr>
        <w:t xml:space="preserve"> فلم يعبأ بهنّ</w:t>
      </w:r>
      <w:r w:rsidR="00C87891">
        <w:rPr>
          <w:rFonts w:hint="cs"/>
          <w:rtl/>
        </w:rPr>
        <w:t>؛</w:t>
      </w:r>
      <w:r w:rsidR="00B572AB">
        <w:rPr>
          <w:rFonts w:hint="cs"/>
          <w:rtl/>
        </w:rPr>
        <w:t xml:space="preserve"> لأنّه يرى حجّة الوقت مكثوراً قد اجتمع أعداؤه على إراقة دمه الطاهر</w:t>
      </w:r>
      <w:r w:rsidR="00C87891">
        <w:rPr>
          <w:rFonts w:hint="cs"/>
          <w:rtl/>
        </w:rPr>
        <w:t>،</w:t>
      </w:r>
      <w:r w:rsidR="00B572AB">
        <w:rPr>
          <w:rFonts w:hint="cs"/>
          <w:rtl/>
        </w:rPr>
        <w:t xml:space="preserve"> فاستأذن أباه وبرز على فرس للحسين تسمّى لاحقاً</w:t>
      </w:r>
      <w:r w:rsidR="00B572AB" w:rsidRPr="00B572AB">
        <w:rPr>
          <w:rStyle w:val="libFootnotenumChar"/>
          <w:rFonts w:hint="cs"/>
          <w:rtl/>
        </w:rPr>
        <w:t>(2)</w:t>
      </w:r>
      <w:r w:rsidR="00C87891">
        <w:rPr>
          <w:rFonts w:hint="cs"/>
          <w:rtl/>
        </w:rPr>
        <w:t>.</w:t>
      </w:r>
    </w:p>
    <w:p w:rsidR="00B572AB" w:rsidRDefault="00B572AB" w:rsidP="00B572AB">
      <w:pPr>
        <w:pStyle w:val="libNormal"/>
      </w:pPr>
      <w:r>
        <w:rPr>
          <w:rFonts w:hint="cs"/>
          <w:rtl/>
        </w:rPr>
        <w:t>ومن جهة أنَّ ليلى اُمّ الأكبر بنت ميمونة ابنة أبي سفيان</w:t>
      </w:r>
      <w:r w:rsidRPr="00B572AB">
        <w:rPr>
          <w:rStyle w:val="libFootnotenumChar"/>
          <w:rFonts w:hint="cs"/>
          <w:rtl/>
        </w:rPr>
        <w:t>(3)</w:t>
      </w:r>
      <w:r>
        <w:rPr>
          <w:rFonts w:hint="cs"/>
          <w:rtl/>
        </w:rPr>
        <w:t xml:space="preserve"> صاح رجل من القوم</w:t>
      </w:r>
      <w:r w:rsidR="00C87891">
        <w:rPr>
          <w:rFonts w:hint="cs"/>
          <w:rtl/>
        </w:rPr>
        <w:t>:</w:t>
      </w:r>
      <w:r>
        <w:rPr>
          <w:rFonts w:hint="cs"/>
          <w:rtl/>
        </w:rPr>
        <w:t xml:space="preserve"> يا علي إنّ لك رحماً بأمير المؤمنين يزيد</w:t>
      </w:r>
      <w:r w:rsidR="00C87891">
        <w:rPr>
          <w:rFonts w:hint="cs"/>
          <w:rtl/>
        </w:rPr>
        <w:t>،</w:t>
      </w:r>
      <w:r>
        <w:rPr>
          <w:rFonts w:hint="cs"/>
          <w:rtl/>
        </w:rPr>
        <w:t xml:space="preserve"> ونريد أنْ نرعى الرحم</w:t>
      </w:r>
      <w:r w:rsidR="00C87891">
        <w:rPr>
          <w:rFonts w:hint="cs"/>
          <w:rtl/>
        </w:rPr>
        <w:t>،</w:t>
      </w:r>
      <w:r>
        <w:rPr>
          <w:rFonts w:hint="cs"/>
          <w:rtl/>
        </w:rPr>
        <w:t xml:space="preserve"> فإنْ شئت آمنّاك</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إنّ قرابة رسول الله </w:t>
      </w:r>
      <w:r w:rsidR="0044650F" w:rsidRPr="0044650F">
        <w:rPr>
          <w:rStyle w:val="libAlaemChar"/>
          <w:rFonts w:hint="cs"/>
          <w:rtl/>
        </w:rPr>
        <w:t>صلى‌الله‌عليه‌وآله</w:t>
      </w:r>
      <w:r>
        <w:rPr>
          <w:rFonts w:hint="cs"/>
          <w:rtl/>
        </w:rPr>
        <w:t xml:space="preserve"> أحقّ أنْ تُرعى</w:t>
      </w:r>
      <w:r w:rsidRPr="00B572AB">
        <w:rPr>
          <w:rStyle w:val="libFootnotenumChar"/>
          <w:rFonts w:hint="cs"/>
          <w:rtl/>
        </w:rPr>
        <w:t>(4)</w:t>
      </w:r>
      <w:r w:rsidR="00C87891">
        <w:rPr>
          <w:rFonts w:hint="cs"/>
          <w:rtl/>
        </w:rPr>
        <w:t>.</w:t>
      </w:r>
      <w:r>
        <w:rPr>
          <w:rFonts w:hint="cs"/>
          <w:rtl/>
        </w:rPr>
        <w:t xml:space="preserve"> ثمّ شدّ يرتجز معرِّفاً بنفسه القدسيّة وغايته السّامية</w:t>
      </w:r>
      <w:r w:rsidR="00C87891">
        <w:rPr>
          <w:rFonts w:hint="cs"/>
          <w:rtl/>
        </w:rPr>
        <w:t>:</w:t>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t>أنـا علي بن الحسين بن علي</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نـحن وربُّ البيت أُولى بالنبي</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sidRPr="00B72A0A">
              <w:rPr>
                <w:rFonts w:hint="cs"/>
                <w:rtl/>
              </w:rPr>
              <w:t>تالله</w:t>
            </w:r>
            <w:r>
              <w:rPr>
                <w:rFonts w:hint="cs"/>
                <w:rtl/>
              </w:rPr>
              <w:t xml:space="preserve"> </w:t>
            </w:r>
            <w:r w:rsidRPr="00B72A0A">
              <w:rPr>
                <w:rFonts w:hint="cs"/>
                <w:rtl/>
              </w:rPr>
              <w:t>لا</w:t>
            </w:r>
            <w:r>
              <w:rPr>
                <w:rFonts w:hint="cs"/>
                <w:rtl/>
              </w:rPr>
              <w:t xml:space="preserve"> </w:t>
            </w:r>
            <w:r w:rsidRPr="00B72A0A">
              <w:rPr>
                <w:rFonts w:hint="cs"/>
                <w:rtl/>
              </w:rPr>
              <w:t>يحكم</w:t>
            </w:r>
            <w:r>
              <w:rPr>
                <w:rFonts w:hint="cs"/>
                <w:rtl/>
              </w:rPr>
              <w:t xml:space="preserve"> </w:t>
            </w:r>
            <w:r w:rsidRPr="00B72A0A">
              <w:rPr>
                <w:rFonts w:hint="cs"/>
                <w:rtl/>
              </w:rPr>
              <w:t>فينا</w:t>
            </w:r>
            <w:r>
              <w:rPr>
                <w:rFonts w:hint="cs"/>
                <w:rtl/>
              </w:rPr>
              <w:t xml:space="preserve"> </w:t>
            </w:r>
            <w:r w:rsidRPr="00B72A0A">
              <w:rPr>
                <w:rFonts w:hint="cs"/>
                <w:rtl/>
              </w:rPr>
              <w:t>ابن</w:t>
            </w:r>
            <w:r>
              <w:rPr>
                <w:rFonts w:hint="cs"/>
                <w:rtl/>
              </w:rPr>
              <w:t xml:space="preserve"> </w:t>
            </w:r>
            <w:r w:rsidRPr="00B72A0A">
              <w:rPr>
                <w:rFonts w:hint="cs"/>
                <w:rtl/>
              </w:rPr>
              <w:t>الدعي</w:t>
            </w:r>
            <w:r w:rsidRPr="00B72A0A">
              <w:rPr>
                <w:rStyle w:val="libFootnotenumChar"/>
                <w:rFonts w:hint="cs"/>
                <w:rtl/>
              </w:rPr>
              <w:t>(5)</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sidRPr="00B72A0A">
              <w:rPr>
                <w:rFonts w:hint="cs"/>
                <w:rtl/>
              </w:rPr>
              <w:t>أضرب</w:t>
            </w:r>
            <w:r>
              <w:rPr>
                <w:rFonts w:hint="cs"/>
                <w:rtl/>
              </w:rPr>
              <w:t xml:space="preserve"> </w:t>
            </w:r>
            <w:r w:rsidRPr="00B72A0A">
              <w:rPr>
                <w:rFonts w:hint="cs"/>
                <w:rtl/>
              </w:rPr>
              <w:t>بالسيف</w:t>
            </w:r>
            <w:r>
              <w:rPr>
                <w:rFonts w:hint="cs"/>
                <w:rtl/>
              </w:rPr>
              <w:t xml:space="preserve"> </w:t>
            </w:r>
            <w:r w:rsidRPr="00B72A0A">
              <w:rPr>
                <w:rFonts w:hint="cs"/>
                <w:rtl/>
              </w:rPr>
              <w:t>اُحامي</w:t>
            </w:r>
            <w:r>
              <w:rPr>
                <w:rFonts w:hint="cs"/>
                <w:rtl/>
              </w:rPr>
              <w:t xml:space="preserve"> </w:t>
            </w:r>
            <w:r w:rsidRPr="00B72A0A">
              <w:rPr>
                <w:rFonts w:hint="cs"/>
                <w:rtl/>
              </w:rPr>
              <w:t>عن</w:t>
            </w:r>
            <w:r>
              <w:rPr>
                <w:rFonts w:hint="cs"/>
                <w:rtl/>
              </w:rPr>
              <w:t xml:space="preserve"> </w:t>
            </w:r>
            <w:r w:rsidRPr="00B72A0A">
              <w:rPr>
                <w:rFonts w:hint="cs"/>
                <w:rtl/>
              </w:rPr>
              <w:t>أبي</w:t>
            </w:r>
            <w:r w:rsidRPr="00725071">
              <w:rPr>
                <w:rStyle w:val="libPoemTiniChar0"/>
                <w:rtl/>
              </w:rPr>
              <w:br/>
              <w:t> </w:t>
            </w:r>
          </w:p>
        </w:tc>
      </w:tr>
    </w:tbl>
    <w:p w:rsidR="00B572AB" w:rsidRDefault="00B572AB" w:rsidP="001C3359">
      <w:pPr>
        <w:pStyle w:val="libPoemCenter"/>
      </w:pPr>
      <w:r w:rsidRPr="00B72A0A">
        <w:rPr>
          <w:rFonts w:hint="cs"/>
          <w:rtl/>
        </w:rPr>
        <w:t>ضرب غلام هاشميًّ قرشي</w:t>
      </w:r>
      <w:r w:rsidRPr="00B72A0A">
        <w:rPr>
          <w:rStyle w:val="libFootnotenumChar"/>
          <w:rFonts w:hint="cs"/>
          <w:rtl/>
        </w:rPr>
        <w:t>(6)</w:t>
      </w:r>
    </w:p>
    <w:p w:rsidR="00B572AB" w:rsidRDefault="00B572AB" w:rsidP="0044650F">
      <w:pPr>
        <w:pStyle w:val="libNormal"/>
      </w:pPr>
      <w:r>
        <w:rPr>
          <w:rFonts w:hint="cs"/>
          <w:rtl/>
        </w:rPr>
        <w:t xml:space="preserve">ولَم يتمالك الحسين </w:t>
      </w:r>
      <w:r w:rsidR="00237504" w:rsidRPr="00237504">
        <w:rPr>
          <w:rStyle w:val="libAlaemChar"/>
          <w:rFonts w:hint="cs"/>
          <w:rtl/>
        </w:rPr>
        <w:t>عليه‌السلام</w:t>
      </w:r>
      <w:r>
        <w:rPr>
          <w:rFonts w:hint="cs"/>
          <w:rtl/>
        </w:rPr>
        <w:t xml:space="preserve"> دون أن أرخى عينيه بالدموع</w:t>
      </w:r>
      <w:r w:rsidRPr="00B572AB">
        <w:rPr>
          <w:rStyle w:val="libFootnotenumChar"/>
          <w:rFonts w:hint="cs"/>
          <w:rtl/>
        </w:rPr>
        <w:t>(7)</w:t>
      </w:r>
      <w:r>
        <w:rPr>
          <w:rFonts w:hint="cs"/>
          <w:rtl/>
        </w:rPr>
        <w:t xml:space="preserve"> وصاح بعمر بن سعد</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مالك</w:t>
      </w:r>
      <w:r w:rsidR="00C87891">
        <w:rPr>
          <w:rStyle w:val="libBold2Char"/>
          <w:rFonts w:hint="cs"/>
          <w:rtl/>
        </w:rPr>
        <w:t>؟</w:t>
      </w:r>
      <w:r w:rsidRPr="00B572AB">
        <w:rPr>
          <w:rStyle w:val="libBold2Char"/>
          <w:rFonts w:hint="cs"/>
          <w:rtl/>
        </w:rPr>
        <w:t xml:space="preserve"> قطع الله رحمك كما قطعتَ رحمي</w:t>
      </w:r>
      <w:r w:rsidR="00C87891">
        <w:rPr>
          <w:rStyle w:val="libBold2Char"/>
          <w:rFonts w:hint="cs"/>
          <w:rtl/>
        </w:rPr>
        <w:t>،</w:t>
      </w:r>
      <w:r w:rsidRPr="00B572AB">
        <w:rPr>
          <w:rStyle w:val="libBold2Char"/>
          <w:rFonts w:hint="cs"/>
          <w:rtl/>
        </w:rPr>
        <w:t xml:space="preserve"> ولَم تحفظ قرابتي من رسول الله </w:t>
      </w:r>
      <w:r w:rsidR="0044650F" w:rsidRPr="0044650F">
        <w:rPr>
          <w:rStyle w:val="libAlaemChar"/>
          <w:rtl/>
        </w:rPr>
        <w:t>صلى‌الله‌عليه‌وآله‌وسلم</w:t>
      </w:r>
      <w:r w:rsidRPr="00B572AB">
        <w:rPr>
          <w:rStyle w:val="libBold2Char"/>
          <w:rFonts w:hint="cs"/>
          <w:rtl/>
        </w:rPr>
        <w:t xml:space="preserve"> وسلّط عليك من يذبحك على فراشك</w:t>
      </w:r>
      <w:r w:rsidR="00F554F7">
        <w:rPr>
          <w:rStyle w:val="libBold2Char"/>
          <w:rFonts w:hint="cs"/>
          <w:rtl/>
        </w:rPr>
        <w:t>»</w:t>
      </w:r>
      <w:r w:rsidRPr="00B572AB">
        <w:rPr>
          <w:rStyle w:val="libFootnotenumChar"/>
          <w:rFonts w:hint="cs"/>
          <w:rtl/>
        </w:rPr>
        <w:t>(8)</w:t>
      </w:r>
      <w:r w:rsidR="00C87891">
        <w:rPr>
          <w:rFonts w:hint="cs"/>
          <w:rtl/>
        </w:rPr>
        <w:t>.</w:t>
      </w:r>
      <w:r>
        <w:rPr>
          <w:rFonts w:hint="cs"/>
          <w:rtl/>
        </w:rPr>
        <w:t xml:space="preserve"> ثمّ رفع شيبته المقدّسة نحو السّماء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 اشهد على هؤلاء فقد برز إليهم</w:t>
      </w:r>
    </w:p>
    <w:p w:rsidR="00B572AB" w:rsidRDefault="00B572AB" w:rsidP="00F554F7">
      <w:pPr>
        <w:pStyle w:val="libLine"/>
      </w:pPr>
      <w:r>
        <w:rPr>
          <w:rFonts w:hint="cs"/>
          <w:rtl/>
        </w:rPr>
        <w:t>____________________________</w:t>
      </w:r>
    </w:p>
    <w:p w:rsidR="00B572AB" w:rsidRDefault="00B572AB" w:rsidP="00AC1AAF">
      <w:pPr>
        <w:pStyle w:val="libFootnote0"/>
      </w:pPr>
      <w:r>
        <w:rPr>
          <w:rFonts w:hint="cs"/>
          <w:rtl/>
        </w:rPr>
        <w:t xml:space="preserve">(1) هذه الأبيات والتي تأتي بعدها للحجّة آية الله الشيخ عبد الحسين صادق العاملي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(2) في كتاب فضل الخيل لعبد المؤمن الدمياطي المتوفّى سنة 805 ﻫ الصفحة 178</w:t>
      </w:r>
      <w:r w:rsidR="00C87891">
        <w:rPr>
          <w:rFonts w:hint="cs"/>
          <w:rtl/>
        </w:rPr>
        <w:t>:</w:t>
      </w:r>
      <w:r>
        <w:rPr>
          <w:rFonts w:hint="cs"/>
          <w:rtl/>
        </w:rPr>
        <w:t xml:space="preserve"> أحد فرسي الحسين بن علي يسمّى </w:t>
      </w:r>
      <w:r w:rsidR="00F554F7">
        <w:rPr>
          <w:rFonts w:hint="cs"/>
          <w:rtl/>
        </w:rPr>
        <w:t>(</w:t>
      </w:r>
      <w:r>
        <w:rPr>
          <w:rFonts w:hint="cs"/>
          <w:rtl/>
        </w:rPr>
        <w:t>لاحقاً</w:t>
      </w:r>
      <w:r w:rsidR="00F554F7">
        <w:rPr>
          <w:rFonts w:hint="cs"/>
          <w:rtl/>
        </w:rPr>
        <w:t>)</w:t>
      </w:r>
      <w:r w:rsidR="00C87891">
        <w:rPr>
          <w:rFonts w:hint="cs"/>
          <w:rtl/>
        </w:rPr>
        <w:t>.</w:t>
      </w:r>
      <w:r>
        <w:rPr>
          <w:rFonts w:hint="cs"/>
          <w:rtl/>
        </w:rPr>
        <w:t xml:space="preserve"> وفي صفحة 183 قال</w:t>
      </w:r>
      <w:r w:rsidR="00C87891">
        <w:rPr>
          <w:rFonts w:hint="cs"/>
          <w:rtl/>
        </w:rPr>
        <w:t>:</w:t>
      </w:r>
      <w:r>
        <w:rPr>
          <w:rFonts w:hint="cs"/>
          <w:rtl/>
        </w:rPr>
        <w:t xml:space="preserve"> كان للحسين بن علي </w:t>
      </w:r>
      <w:r w:rsidR="00AC1AAF" w:rsidRPr="00AC1AAF">
        <w:rPr>
          <w:rStyle w:val="libAlaemChar"/>
          <w:rFonts w:hint="cs"/>
          <w:rtl/>
        </w:rPr>
        <w:t>رضي‌الله‌عنه</w:t>
      </w:r>
      <w:r>
        <w:rPr>
          <w:rFonts w:hint="cs"/>
          <w:rtl/>
        </w:rPr>
        <w:t xml:space="preserve"> فرس اسمه اليحموم</w:t>
      </w:r>
      <w:r w:rsidR="00C87891">
        <w:rPr>
          <w:rFonts w:hint="cs"/>
          <w:rtl/>
        </w:rPr>
        <w:t>،</w:t>
      </w:r>
      <w:r>
        <w:rPr>
          <w:rFonts w:hint="cs"/>
          <w:rtl/>
        </w:rPr>
        <w:t xml:space="preserve"> وله فرس اُخرى تُدعى لاحقاً حمل عليها ولده علي بن الحسين الأكبر يوم قتلا بالطف</w:t>
      </w:r>
      <w:r w:rsidR="00C87891">
        <w:rPr>
          <w:rFonts w:hint="cs"/>
          <w:rtl/>
        </w:rPr>
        <w:t>.</w:t>
      </w:r>
    </w:p>
    <w:p w:rsidR="00B572AB" w:rsidRDefault="00B572AB" w:rsidP="00AA1C80">
      <w:pPr>
        <w:pStyle w:val="libFootnote0"/>
      </w:pPr>
      <w:r>
        <w:rPr>
          <w:rFonts w:hint="cs"/>
          <w:rtl/>
        </w:rPr>
        <w:t>(3) الإصابة لابن حجر 4 / 178</w:t>
      </w:r>
      <w:r w:rsidR="00C87891">
        <w:rPr>
          <w:rFonts w:hint="cs"/>
          <w:rtl/>
        </w:rPr>
        <w:t>،</w:t>
      </w:r>
      <w:r>
        <w:rPr>
          <w:rFonts w:hint="cs"/>
          <w:rtl/>
        </w:rPr>
        <w:t xml:space="preserve"> ترجمة أبي مرة</w:t>
      </w:r>
      <w:r w:rsidR="00C87891">
        <w:rPr>
          <w:rFonts w:hint="cs"/>
          <w:rtl/>
        </w:rPr>
        <w:t>.</w:t>
      </w:r>
    </w:p>
    <w:p w:rsidR="00B572AB" w:rsidRDefault="00B572AB" w:rsidP="00AA1C80">
      <w:pPr>
        <w:pStyle w:val="libFootnote0"/>
      </w:pPr>
      <w:r>
        <w:rPr>
          <w:rFonts w:hint="cs"/>
          <w:rtl/>
        </w:rPr>
        <w:t>(4) سرّ السلسلة لأبي نصر في النّسب</w:t>
      </w:r>
      <w:r w:rsidR="00C87891">
        <w:rPr>
          <w:rFonts w:hint="cs"/>
          <w:rtl/>
        </w:rPr>
        <w:t>،</w:t>
      </w:r>
      <w:r>
        <w:rPr>
          <w:rFonts w:hint="cs"/>
          <w:rtl/>
        </w:rPr>
        <w:t xml:space="preserve"> ونسب قريش / 57 لمصعب الزبيدي</w:t>
      </w:r>
      <w:r w:rsidR="00C87891">
        <w:rPr>
          <w:rFonts w:hint="cs"/>
          <w:rtl/>
        </w:rPr>
        <w:t>.</w:t>
      </w:r>
    </w:p>
    <w:p w:rsidR="00B572AB" w:rsidRDefault="00B572AB" w:rsidP="00AA1C80">
      <w:pPr>
        <w:pStyle w:val="libFootnote0"/>
      </w:pPr>
      <w:r>
        <w:rPr>
          <w:rFonts w:hint="cs"/>
          <w:rtl/>
        </w:rPr>
        <w:t>(5) تاريخ الطبري 6 / 256</w:t>
      </w:r>
      <w:r w:rsidR="00C87891">
        <w:rPr>
          <w:rFonts w:hint="cs"/>
          <w:rtl/>
        </w:rPr>
        <w:t>،</w:t>
      </w:r>
      <w:r>
        <w:rPr>
          <w:rFonts w:hint="cs"/>
          <w:rtl/>
        </w:rPr>
        <w:t xml:space="preserve"> وإعلام الورى للطبرسي / 145</w:t>
      </w:r>
      <w:r w:rsidR="00C87891">
        <w:rPr>
          <w:rFonts w:hint="cs"/>
          <w:rtl/>
        </w:rPr>
        <w:t>،</w:t>
      </w:r>
      <w:r>
        <w:rPr>
          <w:rFonts w:hint="cs"/>
          <w:rtl/>
        </w:rPr>
        <w:t xml:space="preserve"> ومثير الأحزان / 35</w:t>
      </w:r>
      <w:r w:rsidR="00C87891">
        <w:rPr>
          <w:rFonts w:hint="cs"/>
          <w:rtl/>
        </w:rPr>
        <w:t>.</w:t>
      </w:r>
    </w:p>
    <w:p w:rsidR="00B572AB" w:rsidRDefault="00B572AB" w:rsidP="00AA1C80">
      <w:pPr>
        <w:pStyle w:val="libFootnote0"/>
      </w:pPr>
      <w:r>
        <w:rPr>
          <w:rFonts w:hint="cs"/>
          <w:rtl/>
        </w:rPr>
        <w:t xml:space="preserve">(6) تمام الأبيات من رواية الشيخ المفيد </w:t>
      </w:r>
      <w:r w:rsidR="00AC1AAF" w:rsidRPr="00AC1AAF">
        <w:rPr>
          <w:rStyle w:val="libAlaemChar"/>
          <w:rFonts w:hint="cs"/>
          <w:rtl/>
        </w:rPr>
        <w:t>قدس‌سره</w:t>
      </w:r>
      <w:r>
        <w:rPr>
          <w:rFonts w:hint="cs"/>
          <w:rtl/>
        </w:rPr>
        <w:t xml:space="preserve"> في الإرشاد</w:t>
      </w:r>
      <w:r w:rsidR="00C87891">
        <w:rPr>
          <w:rFonts w:hint="cs"/>
          <w:rtl/>
        </w:rPr>
        <w:t>.</w:t>
      </w:r>
    </w:p>
    <w:p w:rsidR="00B572AB" w:rsidRDefault="00B572AB" w:rsidP="00AA1C80">
      <w:pPr>
        <w:pStyle w:val="libFootnote0"/>
      </w:pPr>
      <w:r>
        <w:rPr>
          <w:rFonts w:hint="cs"/>
          <w:rtl/>
        </w:rPr>
        <w:t>(7) مثير الأحزان لان نما / 35</w:t>
      </w:r>
      <w:r w:rsidR="00C87891">
        <w:rPr>
          <w:rFonts w:hint="cs"/>
          <w:rtl/>
        </w:rPr>
        <w:t>،</w:t>
      </w:r>
      <w:r>
        <w:rPr>
          <w:rFonts w:hint="cs"/>
          <w:rtl/>
        </w:rPr>
        <w:t xml:space="preserve"> والإرشاد للمفيد</w:t>
      </w:r>
      <w:r w:rsidR="00C87891">
        <w:rPr>
          <w:rFonts w:hint="cs"/>
          <w:rtl/>
        </w:rPr>
        <w:t>.</w:t>
      </w:r>
    </w:p>
    <w:p w:rsidR="00B572AB" w:rsidRDefault="00B572AB" w:rsidP="00AA1C80">
      <w:pPr>
        <w:pStyle w:val="libFootnote0"/>
      </w:pPr>
      <w:r>
        <w:rPr>
          <w:rFonts w:hint="cs"/>
          <w:rtl/>
        </w:rPr>
        <w:t>(8) مقتل الخوارزمي 2 / 30</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1C3359">
      <w:pPr>
        <w:pStyle w:val="libNormal0"/>
      </w:pPr>
      <w:r w:rsidRPr="00B72A0A">
        <w:rPr>
          <w:rStyle w:val="libBold2Char"/>
          <w:rFonts w:hint="cs"/>
          <w:rtl/>
        </w:rPr>
        <w:lastRenderedPageBreak/>
        <w:t>أشبه النّاس برسولك محمّد خَلقاًَ وخُلُقاً ومنطقاً</w:t>
      </w:r>
      <w:r w:rsidRPr="00B72A0A">
        <w:rPr>
          <w:rStyle w:val="libFootnotenumChar"/>
          <w:rFonts w:hint="cs"/>
          <w:rtl/>
        </w:rPr>
        <w:t>(1)</w:t>
      </w:r>
      <w:r w:rsidR="00C87891">
        <w:rPr>
          <w:rFonts w:hint="cs"/>
          <w:rtl/>
        </w:rPr>
        <w:t>،</w:t>
      </w:r>
      <w:r w:rsidRPr="00B572AB">
        <w:rPr>
          <w:rStyle w:val="libBold2Char"/>
          <w:rFonts w:hint="cs"/>
          <w:rtl/>
        </w:rPr>
        <w:t xml:space="preserve"> وكنّا إذا اشتقنا إلى رؤية نبيّك نظرنا إليه</w:t>
      </w:r>
      <w:r w:rsidR="00C87891">
        <w:rPr>
          <w:rStyle w:val="libBold2Char"/>
          <w:rFonts w:hint="cs"/>
          <w:rtl/>
        </w:rPr>
        <w:t>،</w:t>
      </w:r>
      <w:r w:rsidRPr="00B572AB">
        <w:rPr>
          <w:rStyle w:val="libBold2Char"/>
          <w:rFonts w:hint="cs"/>
          <w:rtl/>
        </w:rPr>
        <w:t xml:space="preserve"> اللهمّ فامنعهم بركات الأرض</w:t>
      </w:r>
      <w:r w:rsidR="00C87891">
        <w:rPr>
          <w:rStyle w:val="libBold2Char"/>
          <w:rFonts w:hint="cs"/>
          <w:rtl/>
        </w:rPr>
        <w:t>،</w:t>
      </w:r>
      <w:r w:rsidRPr="00B572AB">
        <w:rPr>
          <w:rStyle w:val="libBold2Char"/>
          <w:rFonts w:hint="cs"/>
          <w:rtl/>
        </w:rPr>
        <w:t xml:space="preserve"> وفرِّقهم تفريقاً</w:t>
      </w:r>
      <w:r w:rsidR="00C87891">
        <w:rPr>
          <w:rStyle w:val="libBold2Char"/>
          <w:rFonts w:hint="cs"/>
          <w:rtl/>
        </w:rPr>
        <w:t>،</w:t>
      </w:r>
      <w:r w:rsidRPr="00B572AB">
        <w:rPr>
          <w:rStyle w:val="libBold2Char"/>
          <w:rFonts w:hint="cs"/>
          <w:rtl/>
        </w:rPr>
        <w:t xml:space="preserve"> ومزِّقهم تمزيقاً</w:t>
      </w:r>
      <w:r w:rsidR="00C87891">
        <w:rPr>
          <w:rStyle w:val="libBold2Char"/>
          <w:rFonts w:hint="cs"/>
          <w:rtl/>
        </w:rPr>
        <w:t>،</w:t>
      </w:r>
      <w:r w:rsidRPr="00B572AB">
        <w:rPr>
          <w:rStyle w:val="libBold2Char"/>
          <w:rFonts w:hint="cs"/>
          <w:rtl/>
        </w:rPr>
        <w:t xml:space="preserve"> واجعلهم طرائق قدداً</w:t>
      </w:r>
      <w:r w:rsidR="00C87891">
        <w:rPr>
          <w:rStyle w:val="libBold2Char"/>
          <w:rFonts w:hint="cs"/>
          <w:rtl/>
        </w:rPr>
        <w:t>،</w:t>
      </w:r>
      <w:r w:rsidRPr="00B572AB">
        <w:rPr>
          <w:rStyle w:val="libBold2Char"/>
          <w:rFonts w:hint="cs"/>
          <w:rtl/>
        </w:rPr>
        <w:t xml:space="preserve"> ولا ترضِ الولاة عنهم أبداً</w:t>
      </w:r>
      <w:r w:rsidR="00C87891">
        <w:rPr>
          <w:rStyle w:val="libBold2Char"/>
          <w:rFonts w:hint="cs"/>
          <w:rtl/>
        </w:rPr>
        <w:t>،</w:t>
      </w:r>
      <w:r w:rsidRPr="00B572AB">
        <w:rPr>
          <w:rStyle w:val="libBold2Char"/>
          <w:rFonts w:hint="cs"/>
          <w:rtl/>
        </w:rPr>
        <w:t xml:space="preserve"> فإنّهم دعونا لينصرونا</w:t>
      </w:r>
      <w:r w:rsidR="00C87891">
        <w:rPr>
          <w:rStyle w:val="libBold2Char"/>
          <w:rFonts w:hint="cs"/>
          <w:rtl/>
        </w:rPr>
        <w:t>،</w:t>
      </w:r>
      <w:r w:rsidRPr="00B572AB">
        <w:rPr>
          <w:rStyle w:val="libBold2Char"/>
          <w:rFonts w:hint="cs"/>
          <w:rtl/>
        </w:rPr>
        <w:t xml:space="preserve"> ثمّ عدَوا علينا يقاتلونا</w:t>
      </w:r>
      <w:r w:rsidR="00F554F7">
        <w:rPr>
          <w:rStyle w:val="libBold2Char"/>
          <w:rFonts w:hint="cs"/>
          <w:rtl/>
        </w:rPr>
        <w:t>»</w:t>
      </w:r>
      <w:r w:rsidR="00C87891">
        <w:rPr>
          <w:rStyle w:val="libBold2Char"/>
          <w:rFonts w:hint="cs"/>
          <w:rtl/>
        </w:rPr>
        <w:t>،</w:t>
      </w:r>
      <w:r>
        <w:rPr>
          <w:rFonts w:hint="cs"/>
          <w:rtl/>
        </w:rPr>
        <w:t xml:space="preserve"> ثمّ تلا قوله تعالى</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tl/>
        </w:rPr>
        <w:t>إِنّ اللّهَ اصْطَفَى‏ آدَمَ وَنُوحاً وَآلَ إِبْرَاهِيمَ وَآلَ عِمْرَانَ عَلَى الْعَالَمِينَ * ذُرّيّةً بَعْضُهَا مِن بَعْضٍ وَاللّهُ سَمِيعٌ عَلِيمٌ</w:t>
      </w:r>
      <w:r w:rsidR="009319ED" w:rsidRPr="009319ED">
        <w:rPr>
          <w:rStyle w:val="libAlaemChar"/>
          <w:rFonts w:hint="cs"/>
          <w:rtl/>
        </w:rPr>
        <w:t xml:space="preserve"> )</w:t>
      </w:r>
      <w:r w:rsidRPr="00B572AB">
        <w:rPr>
          <w:rStyle w:val="libFootnotenumChar"/>
          <w:rFonts w:hint="cs"/>
          <w:rtl/>
        </w:rPr>
        <w:t>(2)(3)</w:t>
      </w:r>
      <w:r w:rsidR="00C87891" w:rsidRPr="000B7C72">
        <w:rPr>
          <w:rFonts w:hint="cs"/>
          <w:rtl/>
        </w:rPr>
        <w:t>.</w:t>
      </w:r>
    </w:p>
    <w:p w:rsidR="00B572AB" w:rsidRDefault="00B572AB" w:rsidP="00B572AB">
      <w:pPr>
        <w:pStyle w:val="libNormal"/>
      </w:pPr>
      <w:r>
        <w:rPr>
          <w:rFonts w:hint="cs"/>
          <w:rtl/>
        </w:rPr>
        <w:t>ولم يزل يحمل على المَيمنة ويعيدها على المَيسرة ويغوص في الأوساط</w:t>
      </w:r>
      <w:r w:rsidR="00C87891">
        <w:rPr>
          <w:rFonts w:hint="cs"/>
          <w:rtl/>
        </w:rPr>
        <w:t>،</w:t>
      </w:r>
      <w:r>
        <w:rPr>
          <w:rFonts w:hint="cs"/>
          <w:rtl/>
        </w:rPr>
        <w:t xml:space="preserve"> فلَم يقابله جحفل إلاّ ردّه</w:t>
      </w:r>
      <w:r w:rsidR="00C87891">
        <w:rPr>
          <w:rFonts w:hint="cs"/>
          <w:rtl/>
        </w:rPr>
        <w:t>،</w:t>
      </w:r>
      <w:r>
        <w:rPr>
          <w:rFonts w:hint="cs"/>
          <w:rtl/>
        </w:rPr>
        <w:t xml:space="preserve"> ولا برز إليه شجاع إلاّ قتله</w:t>
      </w:r>
      <w:r w:rsidR="00C87891">
        <w:rPr>
          <w:rFonts w:hint="cs"/>
          <w:rtl/>
        </w:rPr>
        <w:t>:</w:t>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t>يرمي الكتائب والفلا غصَّت بها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فـي مـثلها مـن بأسه المتوقِّد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فـيردّها قـسراً عـلى أعقابها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فـي بأس عرّيس العرينة ملبد</w:t>
            </w:r>
            <w:r w:rsidRPr="00725071">
              <w:rPr>
                <w:rStyle w:val="libPoemTiniChar0"/>
                <w:rtl/>
              </w:rPr>
              <w:br/>
              <w:t> </w:t>
            </w:r>
          </w:p>
        </w:tc>
      </w:tr>
    </w:tbl>
    <w:p w:rsidR="00B572AB" w:rsidRDefault="00B572AB" w:rsidP="00B572AB">
      <w:pPr>
        <w:pStyle w:val="libNormal"/>
      </w:pPr>
      <w:r>
        <w:rPr>
          <w:rFonts w:hint="cs"/>
          <w:rtl/>
        </w:rPr>
        <w:t>فقتل مئة وعشرين فارساً</w:t>
      </w:r>
      <w:r w:rsidR="00C87891">
        <w:rPr>
          <w:rFonts w:hint="cs"/>
          <w:rtl/>
        </w:rPr>
        <w:t>.</w:t>
      </w:r>
      <w:r>
        <w:rPr>
          <w:rFonts w:hint="cs"/>
          <w:rtl/>
        </w:rPr>
        <w:t xml:space="preserve"> وقد اشتدّ به العطش فرجع إلى أبيه يستريح ويذكر ما أجهده من العطش</w:t>
      </w:r>
      <w:r w:rsidRPr="00B572AB">
        <w:rPr>
          <w:rStyle w:val="libFootnotenumChar"/>
          <w:rFonts w:hint="cs"/>
          <w:rtl/>
        </w:rPr>
        <w:t>(4)</w:t>
      </w:r>
      <w:r>
        <w:rPr>
          <w:rFonts w:hint="cs"/>
          <w:rtl/>
        </w:rPr>
        <w:t xml:space="preserve"> فبكى الحسين </w:t>
      </w:r>
      <w:r w:rsidR="00237504" w:rsidRPr="00237504">
        <w:rPr>
          <w:rStyle w:val="libAlaemChar"/>
          <w:rFonts w:hint="cs"/>
          <w:rtl/>
        </w:rPr>
        <w:t>عليه‌السلام</w:t>
      </w:r>
      <w:r>
        <w:rPr>
          <w:rFonts w:hint="cs"/>
          <w:rtl/>
        </w:rPr>
        <w:t xml:space="preserve">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وآ غوثاه</w:t>
      </w:r>
      <w:r w:rsidR="00C87891">
        <w:rPr>
          <w:rStyle w:val="libBold2Char"/>
          <w:rFonts w:hint="cs"/>
          <w:rtl/>
        </w:rPr>
        <w:t>!</w:t>
      </w:r>
      <w:r w:rsidRPr="00B572AB">
        <w:rPr>
          <w:rStyle w:val="libBold2Char"/>
          <w:rFonts w:hint="cs"/>
          <w:rtl/>
        </w:rPr>
        <w:t xml:space="preserve"> ما أسرع الملتقى بجدّك فيسقيك بكأسه شربةً لا تظمأ بعدها</w:t>
      </w:r>
      <w:r w:rsidR="00F554F7">
        <w:rPr>
          <w:rStyle w:val="libBold2Char"/>
          <w:rFonts w:hint="cs"/>
          <w:rtl/>
        </w:rPr>
        <w:t>»</w:t>
      </w:r>
      <w:r w:rsidRPr="00B572AB">
        <w:rPr>
          <w:rStyle w:val="libBold2Char"/>
          <w:rFonts w:hint="cs"/>
          <w:rtl/>
        </w:rPr>
        <w:t xml:space="preserve"> </w:t>
      </w:r>
      <w:r>
        <w:rPr>
          <w:rFonts w:hint="cs"/>
          <w:rtl/>
        </w:rPr>
        <w:t>وأخذ لسانه فمصّه ودفع إليه خاتمه ليضعه في فيه</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t>ويـؤوب</w:t>
            </w:r>
            <w:r w:rsidRPr="00B572AB">
              <w:rPr>
                <w:rFonts w:hint="cs"/>
                <w:rtl/>
              </w:rPr>
              <w:t xml:space="preserve"> </w:t>
            </w:r>
            <w:r>
              <w:rPr>
                <w:rFonts w:hint="cs"/>
                <w:rtl/>
              </w:rPr>
              <w:t>لـلتوديع وهـو مكابد</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لـظما</w:t>
            </w:r>
            <w:r w:rsidRPr="00B572AB">
              <w:rPr>
                <w:rFonts w:hint="cs"/>
                <w:rtl/>
              </w:rPr>
              <w:t xml:space="preserve"> </w:t>
            </w:r>
            <w:r>
              <w:rPr>
                <w:rFonts w:hint="cs"/>
                <w:rtl/>
              </w:rPr>
              <w:t>الـفؤاد ولـلحديد المجهد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صـادي الحشا وحسامه ريّان من</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مـاء</w:t>
            </w:r>
            <w:r w:rsidRPr="00B572AB">
              <w:rPr>
                <w:rFonts w:hint="cs"/>
                <w:rtl/>
              </w:rPr>
              <w:t xml:space="preserve"> </w:t>
            </w:r>
            <w:r>
              <w:rPr>
                <w:rFonts w:hint="cs"/>
                <w:rtl/>
              </w:rPr>
              <w:t>الـطلا وغـليله لـم يبرد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يشكو</w:t>
            </w:r>
            <w:r w:rsidRPr="00B572AB">
              <w:rPr>
                <w:rFonts w:hint="cs"/>
                <w:rtl/>
              </w:rPr>
              <w:t xml:space="preserve"> </w:t>
            </w:r>
            <w:r>
              <w:rPr>
                <w:rFonts w:hint="cs"/>
                <w:rtl/>
              </w:rPr>
              <w:t>لخير أب ظماه وما اشتكي</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ظمأ الحشا إلا إلى الظامي الصدي</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كـل حـشاشته كـصالية الغضا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ولـسـانه</w:t>
            </w:r>
            <w:r w:rsidRPr="00B572AB">
              <w:rPr>
                <w:rFonts w:hint="cs"/>
                <w:rtl/>
              </w:rPr>
              <w:t xml:space="preserve"> </w:t>
            </w:r>
            <w:r>
              <w:rPr>
                <w:rFonts w:hint="cs"/>
                <w:rtl/>
              </w:rPr>
              <w:t>ظـمأ كـشقة مـبرد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فـانصاع يـؤثره عـليه بـريقه</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لـو</w:t>
            </w:r>
            <w:r w:rsidRPr="00B572AB">
              <w:rPr>
                <w:rFonts w:hint="cs"/>
                <w:rtl/>
              </w:rPr>
              <w:t xml:space="preserve"> </w:t>
            </w:r>
            <w:r>
              <w:rPr>
                <w:rFonts w:hint="cs"/>
                <w:rtl/>
              </w:rPr>
              <w:t>كـان ثَـمّة ريـقه لم يجمد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وَمُـذ انـثنى يلقى الكريهة باسماً</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والـموت مـنه بـمسمع وبمشهد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مثير الأحزان لابن نما واللهوف ومقتل الخوارزمي</w:t>
      </w:r>
      <w:r w:rsidR="00C87891">
        <w:rPr>
          <w:rFonts w:hint="cs"/>
          <w:rtl/>
        </w:rPr>
        <w:t>.</w:t>
      </w:r>
    </w:p>
    <w:p w:rsidR="00B572AB" w:rsidRDefault="00B572AB" w:rsidP="00AA1C80">
      <w:pPr>
        <w:pStyle w:val="libFootnote0"/>
      </w:pPr>
      <w:r>
        <w:rPr>
          <w:rFonts w:hint="cs"/>
          <w:rtl/>
        </w:rPr>
        <w:t>(2) سورة آل عمران / 33</w:t>
      </w:r>
      <w:r w:rsidRPr="00AA1C80">
        <w:rPr>
          <w:rFonts w:hint="cs"/>
          <w:rtl/>
        </w:rPr>
        <w:t xml:space="preserve"> - </w:t>
      </w:r>
      <w:r>
        <w:rPr>
          <w:rFonts w:hint="cs"/>
          <w:rtl/>
        </w:rPr>
        <w:t>34</w:t>
      </w:r>
      <w:r w:rsidR="00C87891">
        <w:rPr>
          <w:rFonts w:hint="cs"/>
          <w:rtl/>
        </w:rPr>
        <w:t>.</w:t>
      </w:r>
    </w:p>
    <w:p w:rsidR="00B572AB" w:rsidRDefault="00B572AB" w:rsidP="00AA1C80">
      <w:pPr>
        <w:pStyle w:val="libFootnote0"/>
      </w:pPr>
      <w:r>
        <w:rPr>
          <w:rFonts w:hint="cs"/>
          <w:rtl/>
        </w:rPr>
        <w:t>(3) مقتل الخوارزمي 2 / 30</w:t>
      </w:r>
      <w:r w:rsidR="00C87891">
        <w:rPr>
          <w:rFonts w:hint="cs"/>
          <w:rtl/>
        </w:rPr>
        <w:t>.</w:t>
      </w:r>
    </w:p>
    <w:p w:rsidR="00B572AB" w:rsidRDefault="00B572AB" w:rsidP="00AA1C80">
      <w:pPr>
        <w:pStyle w:val="libFootnote0"/>
      </w:pPr>
      <w:r>
        <w:rPr>
          <w:rFonts w:hint="cs"/>
          <w:rtl/>
        </w:rPr>
        <w:t>(4) مقاتل الطالبيّين لأبي الفرج / 47 الطبعة الحجرية</w:t>
      </w:r>
      <w:r w:rsidR="00C87891">
        <w:rPr>
          <w:rFonts w:hint="cs"/>
          <w:rtl/>
        </w:rPr>
        <w:t>،</w:t>
      </w:r>
      <w:r>
        <w:rPr>
          <w:rFonts w:hint="cs"/>
          <w:rtl/>
        </w:rPr>
        <w:t xml:space="preserve"> ومقتل العوالم / 96</w:t>
      </w:r>
      <w:r w:rsidR="00C87891">
        <w:rPr>
          <w:rFonts w:hint="cs"/>
          <w:rtl/>
        </w:rPr>
        <w:t>،</w:t>
      </w:r>
      <w:r>
        <w:rPr>
          <w:rFonts w:hint="cs"/>
          <w:rtl/>
        </w:rPr>
        <w:t xml:space="preserve"> وروضة الواعظين / 161</w:t>
      </w:r>
      <w:r w:rsidR="00C87891">
        <w:rPr>
          <w:rFonts w:hint="cs"/>
          <w:rtl/>
        </w:rPr>
        <w:t>،</w:t>
      </w:r>
      <w:r>
        <w:rPr>
          <w:rFonts w:hint="cs"/>
          <w:rtl/>
        </w:rPr>
        <w:t xml:space="preserve"> ومناقب ابن شهر آشوب 2 / 222 طبعة ايران</w:t>
      </w:r>
      <w:r w:rsidR="00C87891">
        <w:rPr>
          <w:rFonts w:hint="cs"/>
          <w:rtl/>
        </w:rPr>
        <w:t>،</w:t>
      </w:r>
      <w:r>
        <w:rPr>
          <w:rFonts w:hint="cs"/>
          <w:rtl/>
        </w:rPr>
        <w:t xml:space="preserve"> ومثير الأحزان لابن نا / 35</w:t>
      </w:r>
      <w:r w:rsidR="00C87891">
        <w:rPr>
          <w:rFonts w:hint="cs"/>
          <w:rtl/>
        </w:rPr>
        <w:t>،</w:t>
      </w:r>
      <w:r>
        <w:rPr>
          <w:rFonts w:hint="cs"/>
          <w:rtl/>
        </w:rPr>
        <w:t xml:space="preserve"> واللهوف / 64 طبعة صيدا</w:t>
      </w:r>
      <w:r w:rsidR="00C87891">
        <w:rPr>
          <w:rFonts w:hint="cs"/>
          <w:rtl/>
        </w:rPr>
        <w:t>،</w:t>
      </w:r>
      <w:r>
        <w:rPr>
          <w:rFonts w:hint="cs"/>
          <w:rtl/>
        </w:rPr>
        <w:t xml:space="preserve"> ومقتل الخوارزمي 2 / 30</w:t>
      </w:r>
      <w:r w:rsidR="00C87891">
        <w:rPr>
          <w:rFonts w:hint="cs"/>
          <w:rtl/>
        </w:rPr>
        <w:t>.</w:t>
      </w:r>
    </w:p>
    <w:p w:rsidR="00B572AB" w:rsidRDefault="00B572AB" w:rsidP="00AA1C80">
      <w:pPr>
        <w:pStyle w:val="libFootnote0"/>
      </w:pPr>
      <w:r>
        <w:rPr>
          <w:rFonts w:hint="cs"/>
          <w:rtl/>
        </w:rPr>
        <w:t>(5) مقتل الخوارزمي 2 / 31</w:t>
      </w:r>
      <w:r w:rsidR="00C87891">
        <w:rPr>
          <w:rFonts w:hint="cs"/>
          <w:rtl/>
        </w:rPr>
        <w:t>،</w:t>
      </w:r>
      <w:r>
        <w:rPr>
          <w:rFonts w:hint="cs"/>
          <w:rtl/>
        </w:rPr>
        <w:t xml:space="preserve"> ومقتل العوالم / 95</w:t>
      </w:r>
      <w:r w:rsidR="00C87891">
        <w:rPr>
          <w:rFonts w:hint="cs"/>
          <w:rtl/>
        </w:rPr>
        <w:t>.</w:t>
      </w:r>
    </w:p>
    <w:p w:rsidR="00B572AB" w:rsidRDefault="00B572AB" w:rsidP="00AA1C80">
      <w:pPr>
        <w:pStyle w:val="libFootnote0"/>
      </w:pPr>
      <w:r>
        <w:rPr>
          <w:rFonts w:hint="cs"/>
          <w:rtl/>
        </w:rPr>
        <w:t>جاء في معاهد التنصيص للعباسي 2 / 51</w:t>
      </w:r>
      <w:r w:rsidR="00C87891">
        <w:rPr>
          <w:rFonts w:hint="cs"/>
          <w:rtl/>
        </w:rPr>
        <w:t>:</w:t>
      </w:r>
      <w:r>
        <w:rPr>
          <w:rFonts w:hint="cs"/>
          <w:rtl/>
        </w:rPr>
        <w:t xml:space="preserve"> أنّ يزيد بن مزيد الشيباني لمّا لحق الوليد بن طريف وأجهده العطش</w:t>
      </w:r>
      <w:r w:rsidR="00C87891">
        <w:rPr>
          <w:rFonts w:hint="cs"/>
          <w:rtl/>
        </w:rPr>
        <w:t>،</w:t>
      </w:r>
      <w:r>
        <w:rPr>
          <w:rFonts w:hint="cs"/>
          <w:rtl/>
        </w:rPr>
        <w:t xml:space="preserve"> وضع خاتمه في فمه وتبع الوليد حتّى طعنه بالرمح</w:t>
      </w:r>
      <w:r w:rsidR="00C87891">
        <w:rPr>
          <w:rFonts w:hint="cs"/>
          <w:rtl/>
        </w:rPr>
        <w:t>.</w:t>
      </w:r>
      <w:r>
        <w:rPr>
          <w:rFonts w:hint="cs"/>
          <w:rtl/>
        </w:rPr>
        <w:t xml:space="preserve"> وروى الكليني في الكافي عن الصادق </w:t>
      </w:r>
      <w:r w:rsidR="00237504" w:rsidRPr="00237504">
        <w:rPr>
          <w:rStyle w:val="libAlaemChar"/>
          <w:rFonts w:hint="cs"/>
          <w:rtl/>
        </w:rPr>
        <w:t>عليه‌السلام</w:t>
      </w:r>
      <w:r>
        <w:rPr>
          <w:rFonts w:hint="cs"/>
          <w:rtl/>
        </w:rPr>
        <w:t xml:space="preserve"> أنّه لا بأس للصائم أن يمصّ الخاتم</w:t>
      </w:r>
      <w:r w:rsidR="00C87891">
        <w:rPr>
          <w:rFonts w:hint="cs"/>
          <w:rtl/>
        </w:rPr>
        <w:t>،</w:t>
      </w:r>
      <w:r>
        <w:rPr>
          <w:rFonts w:hint="cs"/>
          <w:rtl/>
        </w:rPr>
        <w:t xml:space="preserve"> وبه أفتى العلماء بالجواز ولعلّ من أسراره أنّه يسبب عمل الغدد في الإفراز</w:t>
      </w:r>
      <w:r w:rsidR="00C87891">
        <w:rPr>
          <w:rFonts w:hint="cs"/>
          <w:rtl/>
        </w:rPr>
        <w:t>،</w:t>
      </w:r>
      <w:r>
        <w:rPr>
          <w:rFonts w:hint="cs"/>
          <w:rtl/>
        </w:rPr>
        <w:t xml:space="preserve"> وعليه فلا خصوصيّة للخاتم بل كلّ ما يسبب عمل الغدد في الإفراز يوضع في الفم كالحصى ونحوهما</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C3359" w:rsidTr="001C3359">
        <w:trPr>
          <w:trHeight w:val="350"/>
        </w:trPr>
        <w:tc>
          <w:tcPr>
            <w:tcW w:w="3340" w:type="dxa"/>
          </w:tcPr>
          <w:p w:rsidR="001C3359" w:rsidRDefault="001C3359" w:rsidP="00B331B7">
            <w:pPr>
              <w:pStyle w:val="libPoem"/>
            </w:pPr>
            <w:r>
              <w:rPr>
                <w:rFonts w:hint="cs"/>
                <w:rtl/>
              </w:rPr>
              <w:lastRenderedPageBreak/>
              <w:t>لفَّ الوغى وأجالها جول الرحى</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بـمثقَّف</w:t>
            </w:r>
            <w:r w:rsidRPr="00B572AB">
              <w:rPr>
                <w:rFonts w:hint="cs"/>
                <w:rtl/>
              </w:rPr>
              <w:t xml:space="preserve"> </w:t>
            </w:r>
            <w:r>
              <w:rPr>
                <w:rFonts w:hint="cs"/>
                <w:rtl/>
              </w:rPr>
              <w:t>مـن بـأسه ومـهنَّد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يـلقى ذوابـلها بـذابل معطف</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ويـشيم</w:t>
            </w:r>
            <w:r w:rsidRPr="00B572AB">
              <w:rPr>
                <w:rFonts w:hint="cs"/>
                <w:rtl/>
              </w:rPr>
              <w:t xml:space="preserve"> </w:t>
            </w:r>
            <w:r>
              <w:rPr>
                <w:rFonts w:hint="cs"/>
                <w:rtl/>
              </w:rPr>
              <w:t>أنـصلها بـجيد أجيد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حتى إذا ما غاص في اوساطهم</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بـمطهَّم قـبَّ الايـاطل اجرد</w:t>
            </w:r>
            <w:r w:rsidRPr="00725071">
              <w:rPr>
                <w:rStyle w:val="libPoemTiniChar0"/>
                <w:rtl/>
              </w:rPr>
              <w:br/>
              <w:t> </w:t>
            </w:r>
          </w:p>
        </w:tc>
      </w:tr>
      <w:tr w:rsidR="001C3359" w:rsidTr="001C3359">
        <w:trPr>
          <w:trHeight w:val="350"/>
        </w:trPr>
        <w:tc>
          <w:tcPr>
            <w:tcW w:w="3340" w:type="dxa"/>
          </w:tcPr>
          <w:p w:rsidR="001C3359" w:rsidRDefault="001C3359" w:rsidP="00B331B7">
            <w:pPr>
              <w:pStyle w:val="libPoem"/>
            </w:pPr>
            <w:r>
              <w:rPr>
                <w:rFonts w:hint="cs"/>
                <w:rtl/>
              </w:rPr>
              <w:t>عـثر الزمان به فغودر جسمه</w:t>
            </w:r>
            <w:r w:rsidRPr="00725071">
              <w:rPr>
                <w:rStyle w:val="libPoemTiniChar0"/>
                <w:rtl/>
              </w:rPr>
              <w:br/>
              <w:t> </w:t>
            </w:r>
          </w:p>
        </w:tc>
        <w:tc>
          <w:tcPr>
            <w:tcW w:w="269" w:type="dxa"/>
          </w:tcPr>
          <w:p w:rsidR="001C3359" w:rsidRDefault="001C3359" w:rsidP="00B331B7">
            <w:pPr>
              <w:pStyle w:val="libPoem"/>
              <w:rPr>
                <w:rtl/>
              </w:rPr>
            </w:pPr>
          </w:p>
        </w:tc>
        <w:tc>
          <w:tcPr>
            <w:tcW w:w="3313" w:type="dxa"/>
          </w:tcPr>
          <w:p w:rsidR="001C3359" w:rsidRDefault="001C3359" w:rsidP="00B331B7">
            <w:pPr>
              <w:pStyle w:val="libPoem"/>
            </w:pPr>
            <w:r>
              <w:rPr>
                <w:rFonts w:hint="cs"/>
                <w:rtl/>
              </w:rPr>
              <w:t>نهب القواضب والقنا المتقصّد</w:t>
            </w:r>
            <w:r w:rsidRPr="00725071">
              <w:rPr>
                <w:rStyle w:val="libPoemTiniChar0"/>
                <w:rtl/>
              </w:rPr>
              <w:br/>
              <w:t> </w:t>
            </w:r>
          </w:p>
        </w:tc>
      </w:tr>
    </w:tbl>
    <w:p w:rsidR="00B572AB" w:rsidRDefault="00B572AB" w:rsidP="00B572AB">
      <w:pPr>
        <w:pStyle w:val="libNormal"/>
      </w:pPr>
      <w:r>
        <w:rPr>
          <w:rFonts w:hint="cs"/>
          <w:rtl/>
        </w:rPr>
        <w:t xml:space="preserve">ورجع علي إلى الميدان مبتهجاً بالبشارة الصادرة من الإمام الحجّة </w:t>
      </w:r>
      <w:r w:rsidR="00237504" w:rsidRPr="00237504">
        <w:rPr>
          <w:rStyle w:val="libAlaemChar"/>
          <w:rFonts w:hint="cs"/>
          <w:rtl/>
        </w:rPr>
        <w:t>عليه‌السلام</w:t>
      </w:r>
      <w:r>
        <w:rPr>
          <w:rFonts w:hint="cs"/>
          <w:rtl/>
        </w:rPr>
        <w:t xml:space="preserve"> بملاقاة جدّه المصطفى </w:t>
      </w:r>
      <w:r w:rsidR="0044650F" w:rsidRPr="0044650F">
        <w:rPr>
          <w:rStyle w:val="libAlaemChar"/>
          <w:rFonts w:hint="cs"/>
          <w:rtl/>
        </w:rPr>
        <w:t>صلى‌الله‌عليه‌وآله‌وسلم</w:t>
      </w:r>
      <w:r>
        <w:rPr>
          <w:rFonts w:hint="cs"/>
          <w:rtl/>
        </w:rPr>
        <w:t xml:space="preserve"> فزحف فيهم زحفة العلوي السّابق</w:t>
      </w:r>
      <w:r w:rsidR="00C87891">
        <w:rPr>
          <w:rFonts w:hint="cs"/>
          <w:rtl/>
        </w:rPr>
        <w:t>،</w:t>
      </w:r>
      <w:r>
        <w:rPr>
          <w:rFonts w:hint="cs"/>
          <w:rtl/>
        </w:rPr>
        <w:t xml:space="preserve"> وغبَّر في وجوه القوم ولَم يشعروا أهو الأكبر يطرد الجماهير من أعدائه أم أنّ الوصي </w:t>
      </w:r>
      <w:r w:rsidR="00237504" w:rsidRPr="00237504">
        <w:rPr>
          <w:rStyle w:val="libAlaemChar"/>
          <w:rFonts w:hint="cs"/>
          <w:rtl/>
        </w:rPr>
        <w:t>عليه‌السلام</w:t>
      </w:r>
      <w:r>
        <w:rPr>
          <w:rFonts w:hint="cs"/>
          <w:rtl/>
        </w:rPr>
        <w:t xml:space="preserve"> يزأر في الميدان</w:t>
      </w:r>
      <w:r w:rsidR="00C87891">
        <w:rPr>
          <w:rFonts w:hint="cs"/>
          <w:rtl/>
        </w:rPr>
        <w:t>؟</w:t>
      </w:r>
      <w:r>
        <w:rPr>
          <w:rFonts w:hint="cs"/>
          <w:rtl/>
        </w:rPr>
        <w:t xml:space="preserve"> أم أنّ الصواعق تترى في بريق سيفه فأكثر القتلى في أهل الكوفة حتّى أكمل المئتين</w:t>
      </w:r>
      <w:r w:rsidR="00C87891" w:rsidRPr="000B7C72">
        <w:rP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فقال مرّة بن منقذ العبدي</w:t>
      </w:r>
      <w:r w:rsidRPr="00B572AB">
        <w:rPr>
          <w:rStyle w:val="libFootnotenumChar"/>
          <w:rFonts w:hint="cs"/>
          <w:rtl/>
        </w:rPr>
        <w:t>(2)</w:t>
      </w:r>
      <w:r w:rsidR="00C87891">
        <w:rPr>
          <w:rFonts w:hint="cs"/>
          <w:rtl/>
        </w:rPr>
        <w:t>:</w:t>
      </w:r>
      <w:r>
        <w:rPr>
          <w:rFonts w:hint="cs"/>
          <w:rtl/>
        </w:rPr>
        <w:t xml:space="preserve"> عليَّ آثام العرب إنْ لَم أثكل أباه به</w:t>
      </w:r>
      <w:r w:rsidRPr="00B572AB">
        <w:rPr>
          <w:rStyle w:val="libFootnotenumChar"/>
          <w:rFonts w:hint="cs"/>
          <w:rtl/>
        </w:rPr>
        <w:t>(3)</w:t>
      </w:r>
      <w:r w:rsidR="00C87891">
        <w:rPr>
          <w:rFonts w:hint="cs"/>
          <w:rtl/>
        </w:rPr>
        <w:t>.</w:t>
      </w:r>
      <w:r>
        <w:rPr>
          <w:rFonts w:hint="cs"/>
          <w:rtl/>
        </w:rPr>
        <w:t xml:space="preserve"> فطعنه بالرمح في ظهره</w:t>
      </w:r>
      <w:r w:rsidRPr="00B572AB">
        <w:rPr>
          <w:rStyle w:val="libFootnotenumChar"/>
          <w:rFonts w:hint="cs"/>
          <w:rtl/>
        </w:rPr>
        <w:t>(4)</w:t>
      </w:r>
      <w:r>
        <w:rPr>
          <w:rFonts w:hint="cs"/>
          <w:rtl/>
        </w:rPr>
        <w:t xml:space="preserve"> وضربه بالسّيف على رأسه ففلق هامته</w:t>
      </w:r>
      <w:r w:rsidR="00C87891">
        <w:rPr>
          <w:rFonts w:hint="cs"/>
          <w:rtl/>
        </w:rPr>
        <w:t>،</w:t>
      </w:r>
      <w:r>
        <w:rPr>
          <w:rFonts w:hint="cs"/>
          <w:rtl/>
        </w:rPr>
        <w:t xml:space="preserve"> واعتنق فرسه فاحتمله إلى معسكر الأعداء</w:t>
      </w:r>
      <w:r w:rsidR="00C87891">
        <w:rPr>
          <w:rFonts w:hint="cs"/>
          <w:rtl/>
        </w:rPr>
        <w:t>،</w:t>
      </w:r>
      <w:r>
        <w:rPr>
          <w:rFonts w:hint="cs"/>
          <w:rtl/>
        </w:rPr>
        <w:t xml:space="preserve"> وأحاطوا به حتّى قطّعوه بسيوفهم إرباً إرباً</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A1443E" w:rsidTr="00A1443E">
        <w:trPr>
          <w:trHeight w:val="350"/>
        </w:trPr>
        <w:tc>
          <w:tcPr>
            <w:tcW w:w="3340" w:type="dxa"/>
          </w:tcPr>
          <w:p w:rsidR="00A1443E" w:rsidRDefault="00A1443E" w:rsidP="00B331B7">
            <w:pPr>
              <w:pStyle w:val="libPoem"/>
            </w:pPr>
            <w:r>
              <w:rPr>
                <w:rFonts w:hint="cs"/>
                <w:rtl/>
              </w:rPr>
              <w:t>ومـحا</w:t>
            </w:r>
            <w:r w:rsidRPr="00B572AB">
              <w:rPr>
                <w:rFonts w:hint="cs"/>
                <w:rtl/>
              </w:rPr>
              <w:t xml:space="preserve"> </w:t>
            </w:r>
            <w:r>
              <w:rPr>
                <w:rFonts w:hint="cs"/>
                <w:rtl/>
              </w:rPr>
              <w:t>الردى يا قاتلَ اللهُ الردى</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مـنه</w:t>
            </w:r>
            <w:r w:rsidRPr="00B572AB">
              <w:rPr>
                <w:rFonts w:hint="cs"/>
                <w:rtl/>
              </w:rPr>
              <w:t xml:space="preserve"> </w:t>
            </w:r>
            <w:r>
              <w:rPr>
                <w:rFonts w:hint="cs"/>
                <w:rtl/>
              </w:rPr>
              <w:t>هـلالٌّ دجـى وغرة فرقد</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يـا</w:t>
            </w:r>
            <w:r w:rsidRPr="00B572AB">
              <w:rPr>
                <w:rFonts w:hint="cs"/>
                <w:rtl/>
              </w:rPr>
              <w:t xml:space="preserve"> </w:t>
            </w:r>
            <w:r>
              <w:rPr>
                <w:rFonts w:hint="cs"/>
                <w:rtl/>
              </w:rPr>
              <w:t>نـجعة الحيَّيْن هاشم والندى</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وحـمى</w:t>
            </w:r>
            <w:r w:rsidRPr="00B572AB">
              <w:rPr>
                <w:rFonts w:hint="cs"/>
                <w:rtl/>
              </w:rPr>
              <w:t xml:space="preserve"> </w:t>
            </w:r>
            <w:r>
              <w:rPr>
                <w:rFonts w:hint="cs"/>
                <w:rtl/>
              </w:rPr>
              <w:t>الذماريْن العلى والسؤدد</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كيف ارتقت همم الردى لك صعدة</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مـطرورة الـكعبين لـم تـتأوَّد</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أفـديـه</w:t>
            </w:r>
            <w:r w:rsidRPr="00B572AB">
              <w:rPr>
                <w:rFonts w:hint="cs"/>
                <w:rtl/>
              </w:rPr>
              <w:t xml:space="preserve"> </w:t>
            </w:r>
            <w:r>
              <w:rPr>
                <w:rFonts w:hint="cs"/>
                <w:rtl/>
              </w:rPr>
              <w:t>مـن ريـحانة ريّـانة</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جـفَّت بـحرّ طـما وحـرّ مهنّد</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بـكر الذبول على نضارة غصنه</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إن</w:t>
            </w:r>
            <w:r w:rsidRPr="00B572AB">
              <w:rPr>
                <w:rFonts w:hint="cs"/>
                <w:rtl/>
              </w:rPr>
              <w:t xml:space="preserve"> </w:t>
            </w:r>
            <w:r>
              <w:rPr>
                <w:rFonts w:hint="cs"/>
                <w:rtl/>
              </w:rPr>
              <w:t>الـذبول لآفـة الغصن الندي</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لله بـدرٌ مـن مـراق نـجيعه</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مـزج الـحسام لـجينه بالعسجد</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مـاء</w:t>
            </w:r>
            <w:r w:rsidRPr="00B572AB">
              <w:rPr>
                <w:rFonts w:hint="cs"/>
                <w:rtl/>
              </w:rPr>
              <w:t xml:space="preserve"> </w:t>
            </w:r>
            <w:r>
              <w:rPr>
                <w:rFonts w:hint="cs"/>
                <w:rtl/>
              </w:rPr>
              <w:t>الـصبا ودم الوريد تجاريا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فـيه</w:t>
            </w:r>
            <w:r w:rsidRPr="00B572AB">
              <w:rPr>
                <w:rFonts w:hint="cs"/>
                <w:rtl/>
              </w:rPr>
              <w:t xml:space="preserve"> </w:t>
            </w:r>
            <w:r>
              <w:rPr>
                <w:rFonts w:hint="cs"/>
                <w:rtl/>
              </w:rPr>
              <w:t>ولاهـب قـلبه لـم يخمد</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لـم أنـسه مـتعمّما بـشباالظبى</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بـين الـكماة بـالاسنَّة مـرتدي</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خـضبت ولـكن من دمٍ و فراته</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فـاخضر ريـحان العذار الأسود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الخوارزمي 2 / 31</w:t>
      </w:r>
      <w:r w:rsidR="00C87891">
        <w:rPr>
          <w:rFonts w:hint="cs"/>
          <w:rtl/>
        </w:rPr>
        <w:t>.</w:t>
      </w:r>
    </w:p>
    <w:p w:rsidR="00B572AB" w:rsidRDefault="00B572AB" w:rsidP="00AA1C80">
      <w:pPr>
        <w:pStyle w:val="libFootnote0"/>
      </w:pPr>
      <w:r>
        <w:rPr>
          <w:rFonts w:hint="cs"/>
          <w:rtl/>
        </w:rPr>
        <w:t>(2) كامل ابن الأثير 4 / 30</w:t>
      </w:r>
      <w:r w:rsidR="00C87891">
        <w:rPr>
          <w:rFonts w:hint="cs"/>
          <w:rtl/>
        </w:rPr>
        <w:t>،</w:t>
      </w:r>
      <w:r>
        <w:rPr>
          <w:rFonts w:hint="cs"/>
          <w:rtl/>
        </w:rPr>
        <w:t xml:space="preserve"> والأخبار الطوال / 254</w:t>
      </w:r>
      <w:r w:rsidR="00C87891">
        <w:rPr>
          <w:rFonts w:hint="cs"/>
          <w:rtl/>
        </w:rPr>
        <w:t>،</w:t>
      </w:r>
      <w:r>
        <w:rPr>
          <w:rFonts w:hint="cs"/>
          <w:rtl/>
        </w:rPr>
        <w:t xml:space="preserve"> وإرشاد المفيد</w:t>
      </w:r>
      <w:r w:rsidR="00C87891">
        <w:rPr>
          <w:rFonts w:hint="cs"/>
          <w:rtl/>
        </w:rPr>
        <w:t>،</w:t>
      </w:r>
      <w:r>
        <w:rPr>
          <w:rFonts w:hint="cs"/>
          <w:rtl/>
        </w:rPr>
        <w:t xml:space="preserve"> ومثير الأحزان</w:t>
      </w:r>
      <w:r w:rsidR="00C87891">
        <w:rPr>
          <w:rFonts w:hint="cs"/>
          <w:rtl/>
        </w:rPr>
        <w:t>،</w:t>
      </w:r>
      <w:r>
        <w:rPr>
          <w:rFonts w:hint="cs"/>
          <w:rtl/>
        </w:rPr>
        <w:t xml:space="preserve"> واللهوف</w:t>
      </w:r>
      <w:r w:rsidR="00C87891">
        <w:rPr>
          <w:rFonts w:hint="cs"/>
          <w:rtl/>
        </w:rPr>
        <w:t>.</w:t>
      </w:r>
      <w:r>
        <w:rPr>
          <w:rFonts w:hint="cs"/>
          <w:rtl/>
        </w:rPr>
        <w:t xml:space="preserve"> وفي تاريخ الطبري 6 / 265</w:t>
      </w:r>
      <w:r w:rsidR="00C87891">
        <w:rPr>
          <w:rFonts w:hint="cs"/>
          <w:rtl/>
        </w:rPr>
        <w:t>:</w:t>
      </w:r>
      <w:r>
        <w:rPr>
          <w:rFonts w:hint="cs"/>
          <w:rtl/>
        </w:rPr>
        <w:t xml:space="preserve"> مرّة بن منقذ بن النعمان العبدي ثمّ الليثي</w:t>
      </w:r>
      <w:r w:rsidR="00C87891">
        <w:rPr>
          <w:rFonts w:hint="cs"/>
          <w:rtl/>
        </w:rPr>
        <w:t>.</w:t>
      </w:r>
      <w:r>
        <w:rPr>
          <w:rFonts w:hint="cs"/>
          <w:rtl/>
        </w:rPr>
        <w:t xml:space="preserve"> وفي مقاتل العوالم / 95</w:t>
      </w:r>
      <w:r w:rsidR="00C87891">
        <w:rPr>
          <w:rFonts w:hint="cs"/>
          <w:rtl/>
        </w:rPr>
        <w:t>:</w:t>
      </w:r>
      <w:r>
        <w:rPr>
          <w:rFonts w:hint="cs"/>
          <w:rtl/>
        </w:rPr>
        <w:t xml:space="preserve"> منقذ بن مرّة</w:t>
      </w:r>
      <w:r w:rsidR="00C87891">
        <w:rPr>
          <w:rFonts w:hint="cs"/>
          <w:rtl/>
        </w:rPr>
        <w:t>.</w:t>
      </w:r>
    </w:p>
    <w:p w:rsidR="00B572AB" w:rsidRDefault="00B572AB" w:rsidP="00AA1C80">
      <w:pPr>
        <w:pStyle w:val="libFootnote0"/>
      </w:pPr>
      <w:r>
        <w:rPr>
          <w:rFonts w:hint="cs"/>
          <w:rtl/>
        </w:rPr>
        <w:t>(3) الإرشاد للمفيد</w:t>
      </w:r>
      <w:r w:rsidR="00C87891">
        <w:rPr>
          <w:rFonts w:hint="cs"/>
          <w:rtl/>
        </w:rPr>
        <w:t>،</w:t>
      </w:r>
      <w:r>
        <w:rPr>
          <w:rFonts w:hint="cs"/>
          <w:rtl/>
        </w:rPr>
        <w:t xml:space="preserve"> وتاريخ الطبري 6 / 256</w:t>
      </w:r>
      <w:r w:rsidR="00C87891">
        <w:rPr>
          <w:rFonts w:hint="cs"/>
          <w:rtl/>
        </w:rPr>
        <w:t>.</w:t>
      </w:r>
    </w:p>
    <w:p w:rsidR="00B572AB" w:rsidRDefault="00B572AB" w:rsidP="00AA1C80">
      <w:pPr>
        <w:pStyle w:val="libFootnote0"/>
      </w:pPr>
      <w:r>
        <w:rPr>
          <w:rFonts w:hint="cs"/>
          <w:rtl/>
        </w:rPr>
        <w:t>(4) مناقب ابن شهر آشوب 2 / 222</w:t>
      </w:r>
      <w:r w:rsidR="00C87891">
        <w:rPr>
          <w:rFonts w:hint="cs"/>
          <w:rtl/>
        </w:rPr>
        <w:t>.</w:t>
      </w:r>
    </w:p>
    <w:p w:rsidR="00B572AB" w:rsidRDefault="00B572AB" w:rsidP="00AA1C80">
      <w:pPr>
        <w:pStyle w:val="libFootnote0"/>
      </w:pPr>
      <w:r>
        <w:rPr>
          <w:rFonts w:hint="cs"/>
          <w:rtl/>
        </w:rPr>
        <w:t>(5) مقتل الخوارزمي 2 / 31</w:t>
      </w:r>
      <w:r w:rsidR="00C87891">
        <w:rPr>
          <w:rFonts w:hint="cs"/>
          <w:rtl/>
        </w:rPr>
        <w:t>،</w:t>
      </w:r>
      <w:r>
        <w:rPr>
          <w:rFonts w:hint="cs"/>
          <w:rtl/>
        </w:rPr>
        <w:t xml:space="preserve"> ومقتل العوالم / 95</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ونادى رافعاً صوته</w:t>
      </w:r>
      <w:r w:rsidR="00C87891">
        <w:rPr>
          <w:rFonts w:hint="cs"/>
          <w:rtl/>
        </w:rPr>
        <w:t>:</w:t>
      </w:r>
      <w:r>
        <w:rPr>
          <w:rFonts w:hint="cs"/>
          <w:rtl/>
        </w:rPr>
        <w:t xml:space="preserve"> عليك منّي السّلام أبا عبد الله</w:t>
      </w:r>
      <w:r w:rsidRPr="00B572AB">
        <w:rPr>
          <w:rStyle w:val="libFootnotenumChar"/>
          <w:rFonts w:hint="cs"/>
          <w:rtl/>
        </w:rPr>
        <w:t>(1)</w:t>
      </w:r>
      <w:r w:rsidR="00C87891">
        <w:rPr>
          <w:rFonts w:hint="cs"/>
          <w:rtl/>
        </w:rPr>
        <w:t>،</w:t>
      </w:r>
      <w:r>
        <w:rPr>
          <w:rFonts w:hint="cs"/>
          <w:rtl/>
        </w:rPr>
        <w:t xml:space="preserve"> هذا جدّي قد سقاني بكأسه شربةً لا أظمأ بعدها</w:t>
      </w:r>
      <w:r w:rsidR="00C87891">
        <w:rPr>
          <w:rFonts w:hint="cs"/>
          <w:rtl/>
        </w:rPr>
        <w:t>،</w:t>
      </w:r>
      <w:r>
        <w:rPr>
          <w:rFonts w:hint="cs"/>
          <w:rtl/>
        </w:rPr>
        <w:t xml:space="preserve"> وهو يقول</w:t>
      </w:r>
      <w:r w:rsidR="00C87891">
        <w:rPr>
          <w:rFonts w:hint="cs"/>
          <w:rtl/>
        </w:rPr>
        <w:t>:</w:t>
      </w:r>
      <w:r>
        <w:rPr>
          <w:rFonts w:hint="cs"/>
          <w:rtl/>
        </w:rPr>
        <w:t xml:space="preserve"> إنّ لك كأساً مذخورة</w:t>
      </w:r>
      <w:r w:rsidRPr="000B7C72">
        <w:rPr>
          <w:rFonts w:hint="cs"/>
          <w:rtl/>
        </w:rPr>
        <w:t>ً</w:t>
      </w:r>
      <w:r w:rsidRPr="00B572AB">
        <w:rPr>
          <w:rStyle w:val="libFootnotenumChar"/>
          <w:rFonts w:hint="cs"/>
          <w:rtl/>
        </w:rPr>
        <w:t>(2)</w:t>
      </w:r>
      <w:r w:rsidR="00C87891">
        <w:rPr>
          <w:rFonts w:hint="cs"/>
          <w:rtl/>
        </w:rPr>
        <w:t>.</w:t>
      </w:r>
      <w:r>
        <w:rPr>
          <w:rFonts w:hint="cs"/>
          <w:rtl/>
        </w:rPr>
        <w:t xml:space="preserve"> فأتاه الحسين </w:t>
      </w:r>
      <w:r w:rsidR="00237504" w:rsidRPr="00237504">
        <w:rPr>
          <w:rStyle w:val="libAlaemChar"/>
          <w:rFonts w:hint="cs"/>
          <w:rtl/>
        </w:rPr>
        <w:t>عليه‌السلام</w:t>
      </w:r>
      <w:r>
        <w:rPr>
          <w:rFonts w:hint="cs"/>
          <w:rtl/>
        </w:rPr>
        <w:t xml:space="preserve"> وانكبّ عليه واضعاً خدّه على خدِّه</w:t>
      </w:r>
      <w:r w:rsidRPr="00B572AB">
        <w:rPr>
          <w:rStyle w:val="libFootnotenumChar"/>
          <w:rFonts w:hint="cs"/>
          <w:rtl/>
        </w:rPr>
        <w:t>(3)</w:t>
      </w:r>
      <w:r>
        <w:rPr>
          <w:rFonts w:hint="cs"/>
          <w:rtl/>
        </w:rPr>
        <w:t xml:space="preserve"> وهو يقول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على الدنيا بعدك العفا</w:t>
      </w:r>
      <w:r w:rsidR="00C87891">
        <w:rPr>
          <w:rStyle w:val="libBold2Char"/>
          <w:rFonts w:hint="cs"/>
          <w:rtl/>
        </w:rPr>
        <w:t>،</w:t>
      </w:r>
      <w:r w:rsidRPr="00B572AB">
        <w:rPr>
          <w:rStyle w:val="libBold2Char"/>
          <w:rFonts w:hint="cs"/>
          <w:rtl/>
        </w:rPr>
        <w:t xml:space="preserve"> ما أجرأهم على الرحمن وعلى انتهاك حرمة الرسول</w:t>
      </w:r>
      <w:r w:rsidRPr="00B572AB">
        <w:rPr>
          <w:rStyle w:val="libFootnotenumChar"/>
          <w:rFonts w:hint="cs"/>
          <w:rtl/>
        </w:rPr>
        <w:t>(4)</w:t>
      </w:r>
      <w:r w:rsidR="00C87891">
        <w:rPr>
          <w:rStyle w:val="libBold2Char"/>
          <w:rFonts w:hint="cs"/>
          <w:rtl/>
        </w:rPr>
        <w:t>،</w:t>
      </w:r>
      <w:r w:rsidRPr="00B572AB">
        <w:rPr>
          <w:rStyle w:val="libBold2Char"/>
          <w:rFonts w:hint="cs"/>
          <w:rtl/>
        </w:rPr>
        <w:t xml:space="preserve"> يعزّ على جدّك و أبيك أنْ تدعوهم فلا يجيبونك</w:t>
      </w:r>
      <w:r w:rsidR="00C87891">
        <w:rPr>
          <w:rStyle w:val="libBold2Char"/>
          <w:rFonts w:hint="cs"/>
          <w:rtl/>
        </w:rPr>
        <w:t>،</w:t>
      </w:r>
      <w:r w:rsidRPr="00B572AB">
        <w:rPr>
          <w:rStyle w:val="libBold2Char"/>
          <w:rFonts w:hint="cs"/>
          <w:rtl/>
        </w:rPr>
        <w:t xml:space="preserve"> وتستغيث بهم فلا يغيثونك</w:t>
      </w:r>
      <w:r w:rsidR="00F554F7">
        <w:rPr>
          <w:rStyle w:val="libBold2Char"/>
          <w:rFonts w:hint="cs"/>
          <w:rtl/>
        </w:rPr>
        <w:t>»</w:t>
      </w:r>
      <w:r w:rsidRPr="00B572AB">
        <w:rPr>
          <w:rStyle w:val="libFootnotenumChar"/>
          <w:rFonts w:hint="cs"/>
          <w:rtl/>
        </w:rPr>
        <w:t>(5)</w:t>
      </w:r>
      <w:r w:rsidR="00C87891">
        <w:rPr>
          <w:rFonts w:hint="cs"/>
          <w:rtl/>
        </w:rPr>
        <w:t>.</w:t>
      </w:r>
      <w:r>
        <w:rPr>
          <w:rFonts w:hint="cs"/>
          <w:rtl/>
        </w:rPr>
        <w:t xml:space="preserve"> ثمّ أخذ بكفّه من دمه الطاهر ورمى به نحو السّماء فلَم يسقط منه قطرة</w:t>
      </w:r>
      <w:r w:rsidRPr="00B572AB">
        <w:rPr>
          <w:rFonts w:hint="cs"/>
          <w:rtl/>
        </w:rPr>
        <w:t xml:space="preserve"> - </w:t>
      </w:r>
      <w:r>
        <w:rPr>
          <w:rFonts w:hint="cs"/>
          <w:rtl/>
        </w:rPr>
        <w:t>وفي هذا جاءت زيارته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بأبي أنت واُمّي من مذبوح و مقتول من غير جرم</w:t>
      </w:r>
      <w:r w:rsidR="00C87891">
        <w:rPr>
          <w:rStyle w:val="libBold2Char"/>
          <w:rFonts w:hint="cs"/>
          <w:rtl/>
        </w:rPr>
        <w:t>،</w:t>
      </w:r>
      <w:r w:rsidRPr="00B572AB">
        <w:rPr>
          <w:rStyle w:val="libBold2Char"/>
          <w:rFonts w:hint="cs"/>
          <w:rtl/>
        </w:rPr>
        <w:t xml:space="preserve"> بأبي أنت واُمّي دمك المرتقى به إلى حبيب الله</w:t>
      </w:r>
      <w:r w:rsidR="00C87891">
        <w:rPr>
          <w:rStyle w:val="libBold2Char"/>
          <w:rFonts w:hint="cs"/>
          <w:rtl/>
        </w:rPr>
        <w:t>،</w:t>
      </w:r>
      <w:r w:rsidRPr="00B572AB">
        <w:rPr>
          <w:rStyle w:val="libBold2Char"/>
          <w:rFonts w:hint="cs"/>
          <w:rtl/>
        </w:rPr>
        <w:t xml:space="preserve"> بأبي أنت واُمّي من مقدّم بين يدَي أبيك يحتسبك و يبكي عليك محترقاً عليك قلبُه</w:t>
      </w:r>
      <w:r w:rsidR="00C87891">
        <w:rPr>
          <w:rStyle w:val="libBold2Char"/>
          <w:rFonts w:hint="cs"/>
          <w:rtl/>
        </w:rPr>
        <w:t>،</w:t>
      </w:r>
      <w:r w:rsidRPr="00B572AB">
        <w:rPr>
          <w:rStyle w:val="libBold2Char"/>
          <w:rFonts w:hint="cs"/>
          <w:rtl/>
        </w:rPr>
        <w:t xml:space="preserve"> يرفع دمك إلى عنان السّماء لا يرجع منه قطرة</w:t>
      </w:r>
      <w:r w:rsidR="00C87891">
        <w:rPr>
          <w:rStyle w:val="libBold2Char"/>
          <w:rFonts w:hint="cs"/>
          <w:rtl/>
        </w:rPr>
        <w:t>،</w:t>
      </w:r>
      <w:r w:rsidRPr="00B572AB">
        <w:rPr>
          <w:rStyle w:val="libBold2Char"/>
          <w:rFonts w:hint="cs"/>
          <w:rtl/>
        </w:rPr>
        <w:t xml:space="preserve"> ولا تسكن عليك من أبيك زفرة</w:t>
      </w:r>
      <w:r w:rsidR="00F554F7">
        <w:rPr>
          <w:rStyle w:val="libBold2Char"/>
          <w:rFonts w:hint="cs"/>
          <w:rtl/>
        </w:rPr>
        <w:t>»</w:t>
      </w:r>
      <w:r w:rsidRPr="00B572AB">
        <w:rPr>
          <w:rStyle w:val="libFootnotenumChar"/>
          <w:rFonts w:hint="cs"/>
          <w:rtl/>
        </w:rPr>
        <w:t>(6)</w:t>
      </w:r>
      <w:r w:rsidRPr="00B572AB">
        <w:rPr>
          <w:rFonts w:hint="cs"/>
          <w:rtl/>
        </w:rPr>
        <w:t xml:space="preserve"> -</w:t>
      </w:r>
      <w:r w:rsidR="00C87891">
        <w:rPr>
          <w:rFonts w:hint="cs"/>
          <w:rtl/>
        </w:rPr>
        <w:t>.</w:t>
      </w:r>
      <w:r>
        <w:rPr>
          <w:rFonts w:hint="cs"/>
          <w:rtl/>
        </w:rPr>
        <w:t xml:space="preserve"> وأمر فتيانه أنْ يحملوه إلى الخيمة</w:t>
      </w:r>
      <w:r w:rsidR="00C87891">
        <w:rPr>
          <w:rFonts w:hint="cs"/>
          <w:rtl/>
        </w:rPr>
        <w:t>،</w:t>
      </w:r>
      <w:r>
        <w:rPr>
          <w:rFonts w:hint="cs"/>
          <w:rtl/>
        </w:rPr>
        <w:t xml:space="preserve"> فجاؤوا به إلى الفسطاط الذي يقاتلون أمامه</w:t>
      </w:r>
      <w:r w:rsidR="00C87891">
        <w:rPr>
          <w:rFonts w:hint="cs"/>
          <w:rtl/>
        </w:rPr>
        <w:t>،</w:t>
      </w:r>
      <w:r>
        <w:rPr>
          <w:rFonts w:hint="cs"/>
          <w:rtl/>
        </w:rPr>
        <w:t xml:space="preserve"> وحرائر بيت الوحي ينظرن إليه محمولاً قد جللته الدماء بمطارف العزّ حمراء وقد وزع جثمانه الضرب والطعن</w:t>
      </w:r>
      <w:r w:rsidR="00C87891">
        <w:rPr>
          <w:rFonts w:hint="cs"/>
          <w:rtl/>
        </w:rPr>
        <w:t>،</w:t>
      </w:r>
      <w:r>
        <w:rPr>
          <w:rFonts w:hint="cs"/>
          <w:rtl/>
        </w:rPr>
        <w:t xml:space="preserve"> فاستقبلنه بصدور دامية وشعور منشورة وعولةٍ تصكُّ سمع الملكوت وأمامهنّ عقيلة بني هاشم زينب الكبرى ابنة فاطمة بنت رسول الله </w:t>
      </w:r>
      <w:r w:rsidR="0044650F" w:rsidRPr="0044650F">
        <w:rPr>
          <w:rStyle w:val="libAlaemChar"/>
          <w:rFonts w:hint="cs"/>
          <w:rtl/>
        </w:rPr>
        <w:t>صلى‌الله‌عليه‌وآله</w:t>
      </w:r>
      <w:r w:rsidRPr="00B572AB">
        <w:rPr>
          <w:rStyle w:val="libFootnotenumChar"/>
          <w:rFonts w:hint="cs"/>
          <w:rtl/>
        </w:rPr>
        <w:t>(7)</w:t>
      </w:r>
      <w:r>
        <w:rPr>
          <w:rFonts w:hint="cs"/>
          <w:rtl/>
        </w:rPr>
        <w:t xml:space="preserve"> صارخةً نادبةً فألقت بنفسها عليه تضمّ إليها جمام</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رياض المصائب / 321</w:t>
      </w:r>
      <w:r w:rsidR="00C87891">
        <w:rPr>
          <w:rFonts w:hint="cs"/>
          <w:rtl/>
        </w:rPr>
        <w:t>.</w:t>
      </w:r>
    </w:p>
    <w:p w:rsidR="00B572AB" w:rsidRDefault="00B572AB" w:rsidP="00AA1C80">
      <w:pPr>
        <w:pStyle w:val="libFootnote0"/>
      </w:pPr>
      <w:r>
        <w:rPr>
          <w:rFonts w:hint="cs"/>
          <w:rtl/>
        </w:rPr>
        <w:t>(2) مقتل العوالم / 95</w:t>
      </w:r>
      <w:r w:rsidR="00C87891">
        <w:rPr>
          <w:rFonts w:hint="cs"/>
          <w:rtl/>
        </w:rPr>
        <w:t>،</w:t>
      </w:r>
      <w:r>
        <w:rPr>
          <w:rFonts w:hint="cs"/>
          <w:rtl/>
        </w:rPr>
        <w:t xml:space="preserve"> ومقتل الخوارزمي 2 / 31</w:t>
      </w:r>
      <w:r w:rsidR="00C87891">
        <w:rPr>
          <w:rFonts w:hint="cs"/>
          <w:rtl/>
        </w:rPr>
        <w:t>.</w:t>
      </w:r>
    </w:p>
    <w:p w:rsidR="00B572AB" w:rsidRDefault="00B572AB" w:rsidP="00AA1C80">
      <w:pPr>
        <w:pStyle w:val="libFootnote0"/>
      </w:pPr>
      <w:r>
        <w:rPr>
          <w:rFonts w:hint="cs"/>
          <w:rtl/>
        </w:rPr>
        <w:t>(3) اللهوف / 64</w:t>
      </w:r>
      <w:r w:rsidR="00C87891">
        <w:rPr>
          <w:rFonts w:hint="cs"/>
          <w:rtl/>
        </w:rPr>
        <w:t>.</w:t>
      </w:r>
    </w:p>
    <w:p w:rsidR="00B572AB" w:rsidRDefault="00B572AB" w:rsidP="00AA1C80">
      <w:pPr>
        <w:pStyle w:val="libFootnote0"/>
      </w:pPr>
      <w:r>
        <w:rPr>
          <w:rFonts w:hint="cs"/>
          <w:rtl/>
        </w:rPr>
        <w:t>(4) تأريخ الطبري 6 / 265</w:t>
      </w:r>
      <w:r w:rsidR="00C87891">
        <w:rPr>
          <w:rFonts w:hint="cs"/>
          <w:rtl/>
        </w:rPr>
        <w:t>.</w:t>
      </w:r>
    </w:p>
    <w:p w:rsidR="00B572AB" w:rsidRDefault="00B572AB" w:rsidP="00AA1C80">
      <w:pPr>
        <w:pStyle w:val="libFootnote0"/>
      </w:pPr>
      <w:r>
        <w:rPr>
          <w:rFonts w:hint="cs"/>
          <w:rtl/>
        </w:rPr>
        <w:t>(5) مقتل العوالم / 95</w:t>
      </w:r>
      <w:r w:rsidR="00C87891">
        <w:rPr>
          <w:rFonts w:hint="cs"/>
          <w:rtl/>
        </w:rPr>
        <w:t>.</w:t>
      </w:r>
    </w:p>
    <w:p w:rsidR="00B572AB" w:rsidRDefault="00B572AB" w:rsidP="00AA1C80">
      <w:pPr>
        <w:pStyle w:val="libFootnote0"/>
      </w:pPr>
      <w:r>
        <w:rPr>
          <w:rFonts w:hint="cs"/>
          <w:rtl/>
        </w:rPr>
        <w:t>(6) كامل الزيارات / 239</w:t>
      </w:r>
      <w:r w:rsidR="00C87891">
        <w:rPr>
          <w:rFonts w:hint="cs"/>
          <w:rtl/>
        </w:rPr>
        <w:t>:</w:t>
      </w:r>
      <w:r>
        <w:rPr>
          <w:rFonts w:hint="cs"/>
          <w:rtl/>
        </w:rPr>
        <w:t xml:space="preserve"> هي صحيحة السند</w:t>
      </w:r>
      <w:r w:rsidR="00C87891">
        <w:rPr>
          <w:rFonts w:hint="cs"/>
          <w:rtl/>
        </w:rPr>
        <w:t>،</w:t>
      </w:r>
      <w:r>
        <w:rPr>
          <w:rFonts w:hint="cs"/>
          <w:rtl/>
        </w:rPr>
        <w:t xml:space="preserve"> علّمها الصادق </w:t>
      </w:r>
      <w:r w:rsidR="00237504" w:rsidRPr="00237504">
        <w:rPr>
          <w:rStyle w:val="libAlaemChar"/>
          <w:rFonts w:hint="cs"/>
          <w:rtl/>
        </w:rPr>
        <w:t>عليه‌السلام</w:t>
      </w:r>
      <w:r>
        <w:rPr>
          <w:rFonts w:hint="cs"/>
          <w:rtl/>
        </w:rPr>
        <w:t xml:space="preserve"> أبا حمزة الثمالي</w:t>
      </w:r>
      <w:r w:rsidR="00C87891">
        <w:rPr>
          <w:rFonts w:hint="cs"/>
          <w:rtl/>
        </w:rPr>
        <w:t>،</w:t>
      </w:r>
      <w:r>
        <w:rPr>
          <w:rFonts w:hint="cs"/>
          <w:rtl/>
        </w:rPr>
        <w:t xml:space="preserve"> وسيأتي فيما يتعلّق بالليلة الحادية عشر نصوص أهل السنّة على احتفاظ النّبي </w:t>
      </w:r>
      <w:r w:rsidR="0044650F" w:rsidRPr="0044650F">
        <w:rPr>
          <w:rStyle w:val="libAlaemChar"/>
          <w:rFonts w:hint="cs"/>
          <w:rtl/>
        </w:rPr>
        <w:t>صلى‌الله‌عليه‌وآله</w:t>
      </w:r>
      <w:r>
        <w:rPr>
          <w:rFonts w:hint="cs"/>
          <w:rtl/>
        </w:rPr>
        <w:t xml:space="preserve"> بدم الأصحاب وأهل بيته</w:t>
      </w:r>
      <w:r w:rsidR="00C87891">
        <w:rPr>
          <w:rFonts w:hint="cs"/>
          <w:rtl/>
        </w:rPr>
        <w:t>.</w:t>
      </w:r>
    </w:p>
    <w:p w:rsidR="00B572AB" w:rsidRDefault="00B572AB" w:rsidP="00AA1C80">
      <w:pPr>
        <w:pStyle w:val="libFootnote0"/>
      </w:pPr>
      <w:r>
        <w:rPr>
          <w:rFonts w:hint="cs"/>
          <w:rtl/>
        </w:rPr>
        <w:t>(7) الإرشاد للمفيد وتاريخ الطبري 6 / 256</w:t>
      </w:r>
      <w:r w:rsidR="00C87891">
        <w:rPr>
          <w:rFonts w:hint="cs"/>
          <w:rtl/>
        </w:rPr>
        <w:t>،</w:t>
      </w:r>
      <w:r>
        <w:rPr>
          <w:rFonts w:hint="cs"/>
          <w:rtl/>
        </w:rPr>
        <w:t xml:space="preserve"> ومقتل الحسين للخوارزمي 2 / 31</w:t>
      </w:r>
      <w:r w:rsidR="00C87891">
        <w:rPr>
          <w:rFonts w:hint="cs"/>
          <w:rtl/>
        </w:rPr>
        <w:t>.</w:t>
      </w:r>
    </w:p>
    <w:p w:rsidR="00B572AB" w:rsidRDefault="00B572AB" w:rsidP="00AA1C80">
      <w:pPr>
        <w:pStyle w:val="libFootnote0"/>
      </w:pPr>
      <w:r>
        <w:rPr>
          <w:rFonts w:hint="cs"/>
          <w:rtl/>
        </w:rPr>
        <w:t>(8) في تاريخ الطبري 6 / 256</w:t>
      </w:r>
      <w:r w:rsidR="00C87891">
        <w:rPr>
          <w:rFonts w:hint="cs"/>
          <w:rtl/>
        </w:rPr>
        <w:t>،</w:t>
      </w:r>
      <w:r>
        <w:rPr>
          <w:rFonts w:hint="cs"/>
          <w:rtl/>
        </w:rPr>
        <w:t xml:space="preserve"> والبداية لابن كثير 8 / 185</w:t>
      </w:r>
      <w:r w:rsidR="00C87891">
        <w:rPr>
          <w:rFonts w:hint="cs"/>
          <w:rtl/>
        </w:rPr>
        <w:t>:</w:t>
      </w:r>
      <w:r>
        <w:rPr>
          <w:rFonts w:hint="cs"/>
          <w:rtl/>
        </w:rPr>
        <w:t xml:space="preserve"> قال حميد بن مسلم</w:t>
      </w:r>
      <w:r w:rsidR="00C87891">
        <w:rPr>
          <w:rFonts w:hint="cs"/>
          <w:rtl/>
        </w:rPr>
        <w:t>:</w:t>
      </w:r>
      <w:r>
        <w:rPr>
          <w:rFonts w:hint="cs"/>
          <w:rtl/>
        </w:rPr>
        <w:t xml:space="preserve"> لمّا قُتل علي الأكبر</w:t>
      </w:r>
      <w:r w:rsidR="00C87891">
        <w:rPr>
          <w:rFonts w:hint="cs"/>
          <w:rtl/>
        </w:rPr>
        <w:t>،</w:t>
      </w:r>
      <w:r>
        <w:rPr>
          <w:rFonts w:hint="cs"/>
          <w:rtl/>
        </w:rPr>
        <w:t xml:space="preserve"> رأيت امرأةً خرجت من الفسطاط تصيح</w:t>
      </w:r>
      <w:r w:rsidR="00C87891">
        <w:rPr>
          <w:rFonts w:hint="cs"/>
          <w:rtl/>
        </w:rPr>
        <w:t>:</w:t>
      </w:r>
      <w:r>
        <w:rPr>
          <w:rFonts w:hint="cs"/>
          <w:rtl/>
        </w:rPr>
        <w:t xml:space="preserve"> وآ ابن أخاه</w:t>
      </w:r>
      <w:r w:rsidR="00C87891">
        <w:rPr>
          <w:rFonts w:hint="cs"/>
          <w:rtl/>
        </w:rPr>
        <w:t>!</w:t>
      </w:r>
      <w:r>
        <w:rPr>
          <w:rFonts w:hint="cs"/>
          <w:rtl/>
        </w:rPr>
        <w:t xml:space="preserve"> فجاءت وانكبّت عليه فأخذ الحسين بيدها وردّها إلى الخيمة</w:t>
      </w:r>
      <w:r w:rsidR="00C87891">
        <w:rPr>
          <w:rFonts w:hint="cs"/>
          <w:rtl/>
        </w:rPr>
        <w:t>.</w:t>
      </w:r>
      <w:r>
        <w:rPr>
          <w:rFonts w:hint="cs"/>
          <w:rtl/>
        </w:rPr>
        <w:t xml:space="preserve"> فسألت عنها قيل</w:t>
      </w:r>
      <w:r w:rsidR="00C87891">
        <w:rPr>
          <w:rFonts w:hint="cs"/>
          <w:rtl/>
        </w:rPr>
        <w:t>:</w:t>
      </w:r>
      <w:r>
        <w:rPr>
          <w:rFonts w:hint="cs"/>
          <w:rtl/>
        </w:rPr>
        <w:t xml:space="preserve"> هذه زينب ابنة فاطمة بنت رسول الله </w:t>
      </w:r>
      <w:r w:rsidR="0044650F" w:rsidRPr="0044650F">
        <w:rPr>
          <w:rStyle w:val="libAlaemChar"/>
          <w:rFonts w:hint="cs"/>
          <w:rtl/>
        </w:rPr>
        <w:t>صلى‌الله‌عليه‌وآله</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نفسها الذاهب</w:t>
      </w:r>
      <w:r w:rsidR="00C87891">
        <w:rPr>
          <w:rFonts w:hint="cs"/>
          <w:rtl/>
        </w:rPr>
        <w:t>،</w:t>
      </w:r>
      <w:r>
        <w:rPr>
          <w:rFonts w:hint="cs"/>
          <w:rtl/>
        </w:rPr>
        <w:t xml:space="preserve"> وحمى خدرها المنثلم وعماد بيتها المنهدم</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A1443E" w:rsidTr="00A1443E">
        <w:trPr>
          <w:trHeight w:val="350"/>
        </w:trPr>
        <w:tc>
          <w:tcPr>
            <w:tcW w:w="3340" w:type="dxa"/>
          </w:tcPr>
          <w:p w:rsidR="00A1443E" w:rsidRDefault="00A1443E" w:rsidP="00B331B7">
            <w:pPr>
              <w:pStyle w:val="libPoem"/>
            </w:pPr>
            <w:r>
              <w:rPr>
                <w:rFonts w:hint="cs"/>
                <w:rtl/>
              </w:rPr>
              <w:t>لـهـفي عـلـى عـقائل الـرسالة</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لـمّـا رأيـنـه بـتـلك الـحـالة</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عـــلا</w:t>
            </w:r>
            <w:r w:rsidRPr="00B572AB">
              <w:rPr>
                <w:rFonts w:hint="cs"/>
                <w:rtl/>
              </w:rPr>
              <w:t xml:space="preserve"> </w:t>
            </w:r>
            <w:r>
              <w:rPr>
                <w:rFonts w:hint="cs"/>
                <w:rtl/>
              </w:rPr>
              <w:t>نـحـيبهنَّ والـصّـياح</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فـانـدهـش</w:t>
            </w:r>
            <w:r w:rsidRPr="00B572AB">
              <w:rPr>
                <w:rFonts w:hint="cs"/>
                <w:rtl/>
              </w:rPr>
              <w:t xml:space="preserve"> </w:t>
            </w:r>
            <w:r>
              <w:rPr>
                <w:rFonts w:hint="cs"/>
                <w:rtl/>
              </w:rPr>
              <w:t>الـعـقول والأرواح</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نـاحـت</w:t>
            </w:r>
            <w:r w:rsidRPr="00B572AB">
              <w:rPr>
                <w:rFonts w:hint="cs"/>
                <w:rtl/>
              </w:rPr>
              <w:t xml:space="preserve"> </w:t>
            </w:r>
            <w:r>
              <w:rPr>
                <w:rFonts w:hint="cs"/>
                <w:rtl/>
              </w:rPr>
              <w:t>عـلى كـفيلها الـعقائل</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والـمـكرمات الـغـرُّ والـفضائل</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لـهـفي</w:t>
            </w:r>
            <w:r w:rsidRPr="00B572AB">
              <w:rPr>
                <w:rFonts w:hint="cs"/>
                <w:rtl/>
              </w:rPr>
              <w:t xml:space="preserve"> </w:t>
            </w:r>
            <w:r>
              <w:rPr>
                <w:rFonts w:hint="cs"/>
                <w:rtl/>
              </w:rPr>
              <w:t>لـها إذ تـندب الـرسولا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فـكـادت</w:t>
            </w:r>
            <w:r w:rsidRPr="00B572AB">
              <w:rPr>
                <w:rFonts w:hint="cs"/>
                <w:rtl/>
              </w:rPr>
              <w:t xml:space="preserve"> </w:t>
            </w:r>
            <w:r>
              <w:rPr>
                <w:rFonts w:hint="cs"/>
                <w:rtl/>
              </w:rPr>
              <w:t>الـجـبال أن تــزولا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لـهفي لـها مـذ فـقدت عـميدها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وهــل</w:t>
            </w:r>
            <w:r w:rsidRPr="00B572AB">
              <w:rPr>
                <w:rFonts w:hint="cs"/>
                <w:rtl/>
              </w:rPr>
              <w:t xml:space="preserve"> </w:t>
            </w:r>
            <w:r>
              <w:rPr>
                <w:rFonts w:hint="cs"/>
                <w:rtl/>
              </w:rPr>
              <w:t>يــوازي أحـد فـقيدها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ومـَـن يــوازي شـرفاً وجـاها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مـثـال يـاسـين شـبـيه طـاها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يــا</w:t>
            </w:r>
            <w:r w:rsidRPr="00B572AB">
              <w:rPr>
                <w:rFonts w:hint="cs"/>
                <w:rtl/>
              </w:rPr>
              <w:t xml:space="preserve"> </w:t>
            </w:r>
            <w:r>
              <w:rPr>
                <w:rFonts w:hint="cs"/>
                <w:rtl/>
              </w:rPr>
              <w:t>سـاعد الله أبـاه مـذ خـبا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نـيّره</w:t>
            </w:r>
            <w:r w:rsidRPr="00B572AB">
              <w:rPr>
                <w:rFonts w:hint="cs"/>
                <w:rtl/>
              </w:rPr>
              <w:t xml:space="preserve"> </w:t>
            </w:r>
            <w:r>
              <w:rPr>
                <w:rFonts w:hint="cs"/>
                <w:rtl/>
              </w:rPr>
              <w:t xml:space="preserve"> الأكـبر فـي ظلّ الظّبي</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رأى</w:t>
            </w:r>
            <w:r w:rsidRPr="00B572AB">
              <w:rPr>
                <w:rFonts w:hint="cs"/>
                <w:rtl/>
              </w:rPr>
              <w:t xml:space="preserve"> </w:t>
            </w:r>
            <w:r>
              <w:rPr>
                <w:rFonts w:hint="cs"/>
                <w:rtl/>
              </w:rPr>
              <w:t>الـخليل فـي مـنى الطفوف</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ذبـيـحـه ضـريـبة الـسّـيوف</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بـكاه مـا يُـرى ومـا لـيس يُرى</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مـن</w:t>
            </w:r>
            <w:r w:rsidRPr="00B572AB">
              <w:rPr>
                <w:rFonts w:hint="cs"/>
                <w:rtl/>
              </w:rPr>
              <w:t xml:space="preserve"> </w:t>
            </w:r>
            <w:r>
              <w:rPr>
                <w:rFonts w:hint="cs"/>
                <w:rtl/>
              </w:rPr>
              <w:t>ذروة العرش إلى تحت الثرى</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بـكاه</w:t>
            </w:r>
            <w:r w:rsidRPr="00B572AB">
              <w:rPr>
                <w:rFonts w:hint="cs"/>
                <w:rtl/>
              </w:rPr>
              <w:t xml:space="preserve"> </w:t>
            </w:r>
            <w:r>
              <w:rPr>
                <w:rFonts w:hint="cs"/>
                <w:rtl/>
              </w:rPr>
              <w:t>حـزناً ربُّ أربـاب الـنّهى</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ومـَن</w:t>
            </w:r>
            <w:r w:rsidRPr="00B572AB">
              <w:rPr>
                <w:rFonts w:hint="cs"/>
                <w:rtl/>
              </w:rPr>
              <w:t xml:space="preserve"> </w:t>
            </w:r>
            <w:r>
              <w:rPr>
                <w:rFonts w:hint="cs"/>
                <w:rtl/>
              </w:rPr>
              <w:t>هـو الـمبدأ وهـو المنتهى</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ومـَـن بـكـاه سـيـّد الـبـرايا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فــرزؤه مــن أعـظم الـرزايا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بـكـته عـيـن الـرشـد والـهداية</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ومَن هـو المنصوص بالوصاية</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ولسان حال أبيه يقول</w:t>
      </w:r>
      <w:r w:rsidR="00C87891">
        <w:rPr>
          <w:rFonts w:hint="cs"/>
          <w:rtl/>
        </w:rPr>
        <w:t>:</w:t>
      </w:r>
    </w:p>
    <w:tbl>
      <w:tblPr>
        <w:tblStyle w:val="TableGrid"/>
        <w:bidiVisual/>
        <w:tblW w:w="4562" w:type="pct"/>
        <w:tblInd w:w="384" w:type="dxa"/>
        <w:tblLook w:val="04A0"/>
      </w:tblPr>
      <w:tblGrid>
        <w:gridCol w:w="3340"/>
        <w:gridCol w:w="269"/>
        <w:gridCol w:w="3313"/>
      </w:tblGrid>
      <w:tr w:rsidR="00A1443E" w:rsidTr="00A1443E">
        <w:trPr>
          <w:trHeight w:val="350"/>
        </w:trPr>
        <w:tc>
          <w:tcPr>
            <w:tcW w:w="3340" w:type="dxa"/>
          </w:tcPr>
          <w:p w:rsidR="00A1443E" w:rsidRDefault="00A1443E" w:rsidP="00B331B7">
            <w:pPr>
              <w:pStyle w:val="libPoem"/>
            </w:pPr>
            <w:r>
              <w:rPr>
                <w:rFonts w:hint="cs"/>
                <w:rtl/>
              </w:rPr>
              <w:t>بُـنَي اقـتطعتك من مهجتي</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عـلام قطعت جميل الوصال</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بُـنَي</w:t>
            </w:r>
            <w:r w:rsidRPr="00B572AB">
              <w:rPr>
                <w:rFonts w:hint="cs"/>
                <w:rtl/>
              </w:rPr>
              <w:t xml:space="preserve"> </w:t>
            </w:r>
            <w:r>
              <w:rPr>
                <w:rFonts w:hint="cs"/>
                <w:rtl/>
              </w:rPr>
              <w:t>عراك خسوف الردى</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وشأن</w:t>
            </w:r>
            <w:r w:rsidRPr="00B572AB">
              <w:rPr>
                <w:rFonts w:hint="cs"/>
                <w:rtl/>
              </w:rPr>
              <w:t xml:space="preserve"> </w:t>
            </w:r>
            <w:r>
              <w:rPr>
                <w:rFonts w:hint="cs"/>
                <w:rtl/>
              </w:rPr>
              <w:t>الخسوف قبيل الكمال</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بُـنَي</w:t>
            </w:r>
            <w:r w:rsidRPr="00B572AB">
              <w:rPr>
                <w:rFonts w:hint="cs"/>
                <w:rtl/>
              </w:rPr>
              <w:t xml:space="preserve"> </w:t>
            </w:r>
            <w:r>
              <w:rPr>
                <w:rFonts w:hint="cs"/>
                <w:rtl/>
              </w:rPr>
              <w:t>حـرام عـليّ الرقاد</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وأنـت</w:t>
            </w:r>
            <w:r w:rsidRPr="00B572AB">
              <w:rPr>
                <w:rFonts w:hint="cs"/>
                <w:rtl/>
              </w:rPr>
              <w:t xml:space="preserve"> </w:t>
            </w:r>
            <w:r>
              <w:rPr>
                <w:rFonts w:hint="cs"/>
                <w:rtl/>
              </w:rPr>
              <w:t>عـفير بحرّ الرمال</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بُـنَي أبيت سوى القاصرات</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وخـلّفت عندي سمر العوالي</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بُـنَي</w:t>
            </w:r>
            <w:r w:rsidRPr="00B572AB">
              <w:rPr>
                <w:rFonts w:hint="cs"/>
                <w:rtl/>
              </w:rPr>
              <w:t xml:space="preserve"> </w:t>
            </w:r>
            <w:r>
              <w:rPr>
                <w:rFonts w:hint="cs"/>
                <w:rtl/>
              </w:rPr>
              <w:t>بـكتك عيون الرجال</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لـيوم</w:t>
            </w:r>
            <w:r w:rsidRPr="00B572AB">
              <w:rPr>
                <w:rFonts w:hint="cs"/>
                <w:rtl/>
              </w:rPr>
              <w:t xml:space="preserve"> </w:t>
            </w:r>
            <w:r>
              <w:rPr>
                <w:rFonts w:hint="cs"/>
                <w:rtl/>
              </w:rPr>
              <w:t>الـنّزيل ويوم النّزال</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بـكتك</w:t>
            </w:r>
            <w:r w:rsidRPr="00B572AB">
              <w:rPr>
                <w:rFonts w:hint="cs"/>
                <w:rtl/>
              </w:rPr>
              <w:t xml:space="preserve"> </w:t>
            </w:r>
            <w:r>
              <w:rPr>
                <w:rFonts w:hint="cs"/>
                <w:rtl/>
              </w:rPr>
              <w:t>بَـنَي صفات الكمال</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وغضُّ الشباب وذات الجمال</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عـجلت</w:t>
            </w:r>
            <w:r w:rsidRPr="00B572AB">
              <w:rPr>
                <w:rFonts w:hint="cs"/>
                <w:rtl/>
              </w:rPr>
              <w:t xml:space="preserve"> </w:t>
            </w:r>
            <w:r>
              <w:rPr>
                <w:rFonts w:hint="cs"/>
                <w:rtl/>
              </w:rPr>
              <w:t>لحوض أبيك النبيِّ</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وسـارعت بعد الظّما للزلال</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سـيرثيك منّي لسان السّنان</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بنظم قلوب عيون الرجال</w:t>
            </w:r>
            <w:r w:rsidRPr="00B72A0A">
              <w:rPr>
                <w:rStyle w:val="libFootnotenumChar"/>
                <w:rFonts w:hint="cs"/>
                <w:rtl/>
              </w:rPr>
              <w:t>(3)</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تاريخ الطبري 6 / 256</w:t>
      </w:r>
      <w:r w:rsidR="00C87891">
        <w:rPr>
          <w:rFonts w:hint="cs"/>
          <w:rtl/>
        </w:rPr>
        <w:t>،</w:t>
      </w:r>
      <w:r>
        <w:rPr>
          <w:rFonts w:hint="cs"/>
          <w:rtl/>
        </w:rPr>
        <w:t xml:space="preserve"> ومقتل الخوارزمي 2 / 31</w:t>
      </w:r>
      <w:r w:rsidR="00C87891">
        <w:rPr>
          <w:rFonts w:hint="cs"/>
          <w:rtl/>
        </w:rPr>
        <w:t>:</w:t>
      </w:r>
      <w:r>
        <w:rPr>
          <w:rFonts w:hint="cs"/>
          <w:rtl/>
        </w:rPr>
        <w:t xml:space="preserve"> خرجت زينب بنت فاطمة صارخة فألقت بنفسها عليه</w:t>
      </w:r>
      <w:r w:rsidR="00C87891">
        <w:rPr>
          <w:rFonts w:hint="cs"/>
          <w:rtl/>
        </w:rPr>
        <w:t>،</w:t>
      </w:r>
      <w:r>
        <w:rPr>
          <w:rFonts w:hint="cs"/>
          <w:rtl/>
        </w:rPr>
        <w:t xml:space="preserve"> وردّها الحسين إلى الخيمة</w:t>
      </w:r>
      <w:r w:rsidR="00C87891">
        <w:rPr>
          <w:rFonts w:hint="cs"/>
          <w:rtl/>
        </w:rPr>
        <w:t>.</w:t>
      </w:r>
      <w:r>
        <w:rPr>
          <w:rFonts w:hint="cs"/>
          <w:rtl/>
        </w:rPr>
        <w:t xml:space="preserve"> وإذا خرجت العميدة لتلك الفواقد المهدّئة لهن</w:t>
      </w:r>
      <w:r w:rsidR="00C87891">
        <w:rPr>
          <w:rFonts w:hint="cs"/>
          <w:rtl/>
        </w:rPr>
        <w:t>،</w:t>
      </w:r>
      <w:r>
        <w:rPr>
          <w:rFonts w:hint="cs"/>
          <w:rtl/>
        </w:rPr>
        <w:t xml:space="preserve"> فهل يتصوّر بقاء واحدة منهنّ في الخيمة</w:t>
      </w:r>
      <w:r w:rsidR="00C87891">
        <w:rPr>
          <w:rFonts w:hint="cs"/>
          <w:rtl/>
        </w:rPr>
        <w:t>؟</w:t>
      </w:r>
    </w:p>
    <w:p w:rsidR="00B572AB" w:rsidRDefault="00B572AB" w:rsidP="00AC1AAF">
      <w:pPr>
        <w:pStyle w:val="libFootnote0"/>
      </w:pPr>
      <w:r>
        <w:rPr>
          <w:rFonts w:hint="cs"/>
          <w:rtl/>
        </w:rPr>
        <w:t xml:space="preserve">(2) من اُرجوزة آية الله الشيخ محمّد حسين الأصفهاني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 xml:space="preserve">(3) من قصيدة للعلامة السيد مهدي البحراني </w:t>
      </w:r>
      <w:r w:rsidR="00AC1AAF" w:rsidRPr="00AC1AAF">
        <w:rPr>
          <w:rStyle w:val="libAlaemChar"/>
          <w:rFonts w:hint="cs"/>
          <w:rtl/>
        </w:rPr>
        <w:t>رحمه‌الله</w:t>
      </w:r>
      <w:r w:rsidR="00C87891">
        <w:rPr>
          <w:rFonts w:hint="cs"/>
          <w:rtl/>
        </w:rPr>
        <w:t>.</w:t>
      </w:r>
    </w:p>
    <w:p w:rsidR="00B572AB" w:rsidRDefault="00B572AB" w:rsidP="00DE2BFD">
      <w:pPr>
        <w:pStyle w:val="libPoemTiniChar"/>
        <w:rPr>
          <w:rtl/>
        </w:rPr>
      </w:pPr>
      <w:r>
        <w:rPr>
          <w:rtl/>
        </w:rPr>
        <w:br w:type="page"/>
      </w:r>
    </w:p>
    <w:p w:rsidR="00B572AB" w:rsidRDefault="00B572AB" w:rsidP="00A1443E">
      <w:pPr>
        <w:pStyle w:val="Heading2Center"/>
      </w:pPr>
      <w:bookmarkStart w:id="215" w:name="عبد_الله_بن_مسلم"/>
      <w:bookmarkStart w:id="216" w:name="_Toc373582792"/>
      <w:bookmarkEnd w:id="215"/>
      <w:r>
        <w:rPr>
          <w:rFonts w:hint="cs"/>
          <w:rtl/>
        </w:rPr>
        <w:lastRenderedPageBreak/>
        <w:t>عبد الله بن مسلم</w:t>
      </w:r>
      <w:bookmarkEnd w:id="216"/>
    </w:p>
    <w:p w:rsidR="00B572AB" w:rsidRDefault="00B572AB" w:rsidP="00B572AB">
      <w:pPr>
        <w:pStyle w:val="libNormal"/>
      </w:pPr>
      <w:r>
        <w:rPr>
          <w:rFonts w:hint="cs"/>
          <w:rtl/>
        </w:rPr>
        <w:t>وخرج من بعده عبد الله بن مسلم بن عقيل بن أبي طالب</w:t>
      </w:r>
      <w:r w:rsidR="00C87891">
        <w:rPr>
          <w:rFonts w:hint="cs"/>
          <w:rtl/>
        </w:rPr>
        <w:t>،</w:t>
      </w:r>
      <w:r>
        <w:rPr>
          <w:rFonts w:hint="cs"/>
          <w:rtl/>
        </w:rPr>
        <w:t xml:space="preserve"> واُمّه رقية الكبرى بنت أمير المؤمنين </w:t>
      </w:r>
      <w:r w:rsidR="00237504" w:rsidRPr="00237504">
        <w:rPr>
          <w:rStyle w:val="libAlaemChar"/>
          <w:rFonts w:hint="cs"/>
          <w:rtl/>
        </w:rPr>
        <w:t>عليه‌السلام</w:t>
      </w:r>
      <w:r w:rsidRPr="00B572AB">
        <w:rPr>
          <w:rStyle w:val="libFootnotenumChar"/>
          <w:rFonts w:hint="cs"/>
          <w:rtl/>
        </w:rPr>
        <w:t>(1)</w:t>
      </w:r>
      <w:r w:rsidR="00C87891">
        <w:rPr>
          <w:rFonts w:hint="cs"/>
          <w:rtl/>
        </w:rPr>
        <w:t>،</w:t>
      </w:r>
      <w:r>
        <w:rPr>
          <w:rFonts w:hint="cs"/>
          <w:rtl/>
        </w:rPr>
        <w:t xml:space="preserve"> وهو يقول</w:t>
      </w:r>
      <w:r w:rsidR="00C87891">
        <w:rPr>
          <w:rFonts w:hint="cs"/>
          <w:rtl/>
        </w:rPr>
        <w:t>:</w:t>
      </w:r>
      <w:r>
        <w:rPr>
          <w:rFonts w:hint="cs"/>
          <w:rtl/>
        </w:rPr>
        <w:t xml:space="preserve"> </w:t>
      </w:r>
    </w:p>
    <w:p w:rsidR="00B572AB" w:rsidRDefault="00B572AB" w:rsidP="00B72A0A">
      <w:pPr>
        <w:pStyle w:val="libPoem"/>
      </w:pPr>
      <w:r>
        <w:rPr>
          <w:rFonts w:hint="cs"/>
          <w:rtl/>
        </w:rPr>
        <w:t>اليوم ألقى مسلماً وهو أبي  وعصبة بادوا على دين النبي</w:t>
      </w:r>
    </w:p>
    <w:p w:rsidR="00B572AB" w:rsidRDefault="00B572AB" w:rsidP="00B572AB">
      <w:pPr>
        <w:pStyle w:val="libNormal"/>
      </w:pPr>
      <w:r>
        <w:rPr>
          <w:rFonts w:hint="cs"/>
          <w:rtl/>
        </w:rPr>
        <w:t>فقتل جماعة بثلاث حملات</w:t>
      </w:r>
      <w:r w:rsidRPr="00B572AB">
        <w:rPr>
          <w:rStyle w:val="libFootnotenumChar"/>
          <w:rFonts w:hint="cs"/>
          <w:rtl/>
        </w:rPr>
        <w:t>(2)</w:t>
      </w:r>
      <w:r w:rsidR="00C87891">
        <w:rPr>
          <w:rFonts w:hint="cs"/>
          <w:rtl/>
        </w:rPr>
        <w:t>.</w:t>
      </w:r>
      <w:r>
        <w:rPr>
          <w:rFonts w:hint="cs"/>
          <w:rtl/>
        </w:rPr>
        <w:t xml:space="preserve"> ورماه يزيد بن الرقاد الجهني</w:t>
      </w:r>
      <w:r w:rsidRPr="00B572AB">
        <w:rPr>
          <w:rStyle w:val="libFootnotenumChar"/>
          <w:rFonts w:hint="cs"/>
          <w:rtl/>
        </w:rPr>
        <w:t>(3)</w:t>
      </w:r>
      <w:r w:rsidR="00C87891">
        <w:rPr>
          <w:rFonts w:hint="cs"/>
          <w:rtl/>
        </w:rPr>
        <w:t>،</w:t>
      </w:r>
      <w:r>
        <w:rPr>
          <w:rFonts w:hint="cs"/>
          <w:rtl/>
        </w:rPr>
        <w:t xml:space="preserve"> فاتقاه بيده فسمرها إلى جبهته</w:t>
      </w:r>
      <w:r w:rsidR="00C87891">
        <w:rPr>
          <w:rFonts w:hint="cs"/>
          <w:rtl/>
        </w:rPr>
        <w:t>،</w:t>
      </w:r>
      <w:r>
        <w:rPr>
          <w:rFonts w:hint="cs"/>
          <w:rtl/>
        </w:rPr>
        <w:t xml:space="preserve"> فما استطاع أنْ يزيلها عن جبهته</w:t>
      </w:r>
      <w:r w:rsidRPr="00B572AB">
        <w:rPr>
          <w:rStyle w:val="libFootnotenumChar"/>
          <w:rFonts w:hint="cs"/>
          <w:rtl/>
        </w:rPr>
        <w:t>(4)</w:t>
      </w:r>
      <w:r>
        <w:rPr>
          <w:rFonts w:hint="cs"/>
          <w:rtl/>
        </w:rPr>
        <w:t xml:space="preserve"> فقال</w:t>
      </w:r>
      <w:r w:rsidR="00C87891">
        <w:rPr>
          <w:rFonts w:hint="cs"/>
          <w:rtl/>
        </w:rPr>
        <w:t>:</w:t>
      </w:r>
      <w:r>
        <w:rPr>
          <w:rFonts w:hint="cs"/>
          <w:rtl/>
        </w:rPr>
        <w:t xml:space="preserve"> اللهمّ انّهم استقلونا واستذلونا فاقتلهم كما قتلونا</w:t>
      </w:r>
      <w:r w:rsidR="00C87891">
        <w:rPr>
          <w:rFonts w:hint="cs"/>
          <w:rtl/>
        </w:rPr>
        <w:t>.</w:t>
      </w:r>
      <w:r>
        <w:rPr>
          <w:rFonts w:hint="cs"/>
          <w:rtl/>
        </w:rPr>
        <w:t xml:space="preserve"> وبينا هو على هذا إذ حمل عليه رجل برمحه فطعنه في قلبه ومات</w:t>
      </w:r>
      <w:r w:rsidRPr="00B572AB">
        <w:rPr>
          <w:rStyle w:val="libFootnotenumChar"/>
          <w:rFonts w:hint="cs"/>
          <w:rtl/>
        </w:rPr>
        <w:t>(5)</w:t>
      </w:r>
      <w:r w:rsidR="00C87891">
        <w:rPr>
          <w:rFonts w:hint="cs"/>
          <w:rtl/>
        </w:rPr>
        <w:t>.</w:t>
      </w:r>
      <w:r>
        <w:rPr>
          <w:rFonts w:hint="cs"/>
          <w:rtl/>
        </w:rPr>
        <w:t xml:space="preserve"> فجاء إليه يزيد بن الرقاد وأخرج سهمه من جبهته وبقي النّصل فيها وهو ميّت</w:t>
      </w:r>
      <w:r w:rsidRPr="00B572AB">
        <w:rPr>
          <w:rStyle w:val="libFootnotenumChar"/>
          <w:rFonts w:hint="cs"/>
          <w:rtl/>
        </w:rPr>
        <w:t>(6)</w:t>
      </w:r>
      <w:r w:rsidR="00C87891">
        <w:rPr>
          <w:rFonts w:hint="cs"/>
          <w:rtl/>
        </w:rPr>
        <w:t>.</w:t>
      </w:r>
    </w:p>
    <w:p w:rsidR="00B572AB" w:rsidRDefault="00B572AB" w:rsidP="00A1443E">
      <w:pPr>
        <w:pStyle w:val="Heading2Center"/>
      </w:pPr>
      <w:bookmarkStart w:id="217" w:name="حملة_آل_أبي_طالب"/>
      <w:bookmarkStart w:id="218" w:name="_Toc373582793"/>
      <w:bookmarkEnd w:id="217"/>
      <w:r>
        <w:rPr>
          <w:rFonts w:hint="cs"/>
          <w:rtl/>
        </w:rPr>
        <w:t>حملة آل أبي طالب</w:t>
      </w:r>
      <w:bookmarkEnd w:id="218"/>
    </w:p>
    <w:p w:rsidR="00B572AB" w:rsidRDefault="00A1443E" w:rsidP="00B572AB">
      <w:pPr>
        <w:pStyle w:val="libNormal"/>
      </w:pPr>
      <w:r>
        <w:rPr>
          <w:rFonts w:hint="cs"/>
          <w:rtl/>
        </w:rPr>
        <w:t>ولم</w:t>
      </w:r>
      <w:r w:rsidR="00B572AB">
        <w:rPr>
          <w:rFonts w:hint="cs"/>
          <w:rtl/>
        </w:rPr>
        <w:t>ا قُتل عبد الله بن مسلم</w:t>
      </w:r>
      <w:r w:rsidR="00C87891">
        <w:rPr>
          <w:rFonts w:hint="cs"/>
          <w:rtl/>
        </w:rPr>
        <w:t>،</w:t>
      </w:r>
      <w:r w:rsidR="00B572AB">
        <w:rPr>
          <w:rFonts w:hint="cs"/>
          <w:rtl/>
        </w:rPr>
        <w:t xml:space="preserve"> حمل آل أبي طالب حملة واحدة</w:t>
      </w:r>
      <w:r w:rsidR="00C87891">
        <w:rPr>
          <w:rFonts w:hint="cs"/>
          <w:rtl/>
        </w:rPr>
        <w:t>،</w:t>
      </w:r>
      <w:r w:rsidR="00B572AB">
        <w:rPr>
          <w:rFonts w:hint="cs"/>
          <w:rtl/>
        </w:rPr>
        <w:t xml:space="preserve"> فصاح بهم الحسين </w:t>
      </w:r>
      <w:r w:rsidR="00237504" w:rsidRPr="00237504">
        <w:rPr>
          <w:rStyle w:val="libAlaemChar"/>
          <w:rFonts w:hint="cs"/>
          <w:rtl/>
        </w:rPr>
        <w:t>عليه‌السلام</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صبراً على الموت يا بني عمومتي</w:t>
      </w:r>
      <w:r w:rsidR="00C87891">
        <w:rPr>
          <w:rStyle w:val="libBold2Char"/>
          <w:rFonts w:hint="cs"/>
          <w:rtl/>
        </w:rPr>
        <w:t>،</w:t>
      </w:r>
      <w:r w:rsidR="00B572AB" w:rsidRPr="00B572AB">
        <w:rPr>
          <w:rStyle w:val="libBold2Char"/>
          <w:rFonts w:hint="cs"/>
          <w:rtl/>
        </w:rPr>
        <w:t xml:space="preserve"> والله لا رأيتم هواناً بعد هذا اليوم</w:t>
      </w:r>
      <w:r w:rsidR="00F554F7">
        <w:rPr>
          <w:rStyle w:val="libBold2Char"/>
          <w:rFonts w:hint="cs"/>
          <w:rtl/>
        </w:rPr>
        <w:t>»</w:t>
      </w:r>
      <w:r w:rsidR="00B572AB" w:rsidRPr="00B572AB">
        <w:rPr>
          <w:rStyle w:val="libFootnotenumChar"/>
          <w:rFonts w:hint="cs"/>
          <w:rtl/>
        </w:rPr>
        <w:t>(7)</w:t>
      </w:r>
      <w:r w:rsidR="00C87891">
        <w:rPr>
          <w:rFonts w:hint="cs"/>
          <w:rtl/>
        </w:rPr>
        <w:t>،</w:t>
      </w:r>
      <w:r w:rsidR="00B572AB">
        <w:rPr>
          <w:rFonts w:hint="cs"/>
          <w:rtl/>
        </w:rPr>
        <w:t xml:space="preserve"> فوقع فيهم عون بن عبد الله بن جعفر الطيّار</w:t>
      </w:r>
      <w:r w:rsidR="00C87891">
        <w:rPr>
          <w:rFonts w:hint="cs"/>
          <w:rtl/>
        </w:rPr>
        <w:t>،</w:t>
      </w:r>
      <w:r w:rsidR="00B572AB">
        <w:rPr>
          <w:rFonts w:hint="cs"/>
          <w:rtl/>
        </w:rPr>
        <w:t xml:space="preserve"> واُمّه العقيلة زينب</w:t>
      </w:r>
      <w:r w:rsidR="00C87891">
        <w:rPr>
          <w:rFonts w:hint="cs"/>
          <w:rtl/>
        </w:rPr>
        <w:t>،</w:t>
      </w:r>
      <w:r w:rsidR="00B572AB">
        <w:rPr>
          <w:rFonts w:hint="cs"/>
          <w:rtl/>
        </w:rPr>
        <w:t xml:space="preserve"> وأخوه محمّد</w:t>
      </w:r>
      <w:r w:rsidR="00C87891">
        <w:rPr>
          <w:rFonts w:hint="cs"/>
          <w:rtl/>
        </w:rPr>
        <w:t>،</w:t>
      </w:r>
      <w:r w:rsidR="00B572AB">
        <w:rPr>
          <w:rFonts w:hint="cs"/>
          <w:rtl/>
        </w:rPr>
        <w:t xml:space="preserve"> واُمّه الخوصاء</w:t>
      </w:r>
      <w:r w:rsidR="00C87891">
        <w:rPr>
          <w:rFonts w:hint="cs"/>
          <w:rtl/>
        </w:rPr>
        <w:t>،</w:t>
      </w:r>
      <w:r w:rsidR="00B572AB">
        <w:rPr>
          <w:rFonts w:hint="cs"/>
          <w:rtl/>
        </w:rPr>
        <w:t xml:space="preserve"> وعبد الرحمن بن عقيل بن أبي طالب</w:t>
      </w:r>
      <w:r w:rsidR="00B572AB" w:rsidRPr="00B572AB">
        <w:rPr>
          <w:rStyle w:val="libFootnotenumChar"/>
          <w:rFonts w:hint="cs"/>
          <w:rtl/>
        </w:rPr>
        <w:t>(8)</w:t>
      </w:r>
      <w:r w:rsidR="00C87891">
        <w:rPr>
          <w:rFonts w:hint="cs"/>
          <w:rtl/>
        </w:rPr>
        <w:t>،</w:t>
      </w:r>
      <w:r w:rsidR="00B572AB">
        <w:rPr>
          <w:rFonts w:hint="cs"/>
          <w:rtl/>
        </w:rPr>
        <w:t xml:space="preserve"> وأخوه جعفر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نسب قريش لمصعب الزبيري / 45</w:t>
      </w:r>
      <w:r w:rsidR="00C87891">
        <w:rPr>
          <w:rFonts w:hint="cs"/>
          <w:rtl/>
        </w:rPr>
        <w:t>.</w:t>
      </w:r>
      <w:r>
        <w:rPr>
          <w:rFonts w:hint="cs"/>
          <w:rtl/>
        </w:rPr>
        <w:t xml:space="preserve"> قال</w:t>
      </w:r>
      <w:r w:rsidR="00C87891">
        <w:rPr>
          <w:rFonts w:hint="cs"/>
          <w:rtl/>
        </w:rPr>
        <w:t>:</w:t>
      </w:r>
      <w:r>
        <w:rPr>
          <w:rFonts w:hint="cs"/>
          <w:rtl/>
        </w:rPr>
        <w:t xml:space="preserve"> وهي اُمّ أخويه علي ومحمد</w:t>
      </w:r>
      <w:r w:rsidR="00C87891">
        <w:rPr>
          <w:rFonts w:hint="cs"/>
          <w:rtl/>
        </w:rPr>
        <w:t>.</w:t>
      </w:r>
    </w:p>
    <w:p w:rsidR="00B572AB" w:rsidRDefault="00B572AB" w:rsidP="00AA1C80">
      <w:pPr>
        <w:pStyle w:val="libFootnote0"/>
      </w:pPr>
      <w:r>
        <w:rPr>
          <w:rFonts w:hint="cs"/>
          <w:rtl/>
        </w:rPr>
        <w:t>(2) مناقب ابن شهر آشوب 2 / 220</w:t>
      </w:r>
      <w:r w:rsidR="00C87891">
        <w:rPr>
          <w:rFonts w:hint="cs"/>
          <w:rtl/>
        </w:rPr>
        <w:t>.</w:t>
      </w:r>
    </w:p>
    <w:p w:rsidR="00B572AB" w:rsidRDefault="00B572AB" w:rsidP="00AA1C80">
      <w:pPr>
        <w:pStyle w:val="libFootnote0"/>
      </w:pPr>
      <w:r>
        <w:rPr>
          <w:rFonts w:hint="cs"/>
          <w:rtl/>
        </w:rPr>
        <w:t>(3) في أنساب الأشراف 5 / 238</w:t>
      </w:r>
      <w:r w:rsidR="00C87891">
        <w:rPr>
          <w:rFonts w:hint="cs"/>
          <w:rtl/>
        </w:rPr>
        <w:t>:</w:t>
      </w:r>
      <w:r>
        <w:rPr>
          <w:rFonts w:hint="cs"/>
          <w:rtl/>
        </w:rPr>
        <w:t xml:space="preserve"> الجنبي بالنّون بعد الجيم</w:t>
      </w:r>
      <w:r w:rsidR="00C87891">
        <w:rPr>
          <w:rFonts w:hint="cs"/>
          <w:rtl/>
        </w:rPr>
        <w:t>.</w:t>
      </w:r>
    </w:p>
    <w:p w:rsidR="00B572AB" w:rsidRDefault="00B572AB" w:rsidP="00AA1C80">
      <w:pPr>
        <w:pStyle w:val="libFootnote0"/>
      </w:pPr>
      <w:r>
        <w:rPr>
          <w:rFonts w:hint="cs"/>
          <w:rtl/>
        </w:rPr>
        <w:t>(4) المقاتل لأبي الفرج / 27</w:t>
      </w:r>
      <w:r w:rsidR="00C87891">
        <w:rPr>
          <w:rFonts w:hint="cs"/>
          <w:rtl/>
        </w:rPr>
        <w:t>،</w:t>
      </w:r>
      <w:r>
        <w:rPr>
          <w:rFonts w:hint="cs"/>
          <w:rtl/>
        </w:rPr>
        <w:t xml:space="preserve"> طبعة ايران</w:t>
      </w:r>
      <w:r w:rsidR="00C87891">
        <w:rPr>
          <w:rFonts w:hint="cs"/>
          <w:rtl/>
        </w:rPr>
        <w:t>.</w:t>
      </w:r>
    </w:p>
    <w:p w:rsidR="00B572AB" w:rsidRDefault="00B572AB" w:rsidP="00AA1C80">
      <w:pPr>
        <w:pStyle w:val="libFootnote0"/>
      </w:pPr>
      <w:r>
        <w:rPr>
          <w:rFonts w:hint="cs"/>
          <w:rtl/>
        </w:rPr>
        <w:t>(5) الإرشاد</w:t>
      </w:r>
      <w:r w:rsidR="00C87891">
        <w:rPr>
          <w:rFonts w:hint="cs"/>
          <w:rtl/>
        </w:rPr>
        <w:t>،</w:t>
      </w:r>
      <w:r>
        <w:rPr>
          <w:rFonts w:hint="cs"/>
          <w:rtl/>
        </w:rPr>
        <w:t xml:space="preserve"> وتاريخ الطبري 6 / 256</w:t>
      </w:r>
      <w:r w:rsidR="00C87891">
        <w:rPr>
          <w:rFonts w:hint="cs"/>
          <w:rtl/>
        </w:rPr>
        <w:t>:</w:t>
      </w:r>
      <w:r>
        <w:rPr>
          <w:rFonts w:hint="cs"/>
          <w:rtl/>
        </w:rPr>
        <w:t xml:space="preserve"> إنّ عمرو بن صبيح الصدائي رماه بسهم</w:t>
      </w:r>
      <w:r w:rsidR="00C87891">
        <w:rPr>
          <w:rFonts w:hint="cs"/>
          <w:rtl/>
        </w:rPr>
        <w:t>،</w:t>
      </w:r>
      <w:r>
        <w:rPr>
          <w:rFonts w:hint="cs"/>
          <w:rtl/>
        </w:rPr>
        <w:t xml:space="preserve"> ورماه بآخر ففلق قلبه</w:t>
      </w:r>
      <w:r w:rsidR="00C87891">
        <w:rPr>
          <w:rFonts w:hint="cs"/>
          <w:rtl/>
        </w:rPr>
        <w:t>.</w:t>
      </w:r>
      <w:r>
        <w:rPr>
          <w:rFonts w:hint="cs"/>
          <w:rtl/>
        </w:rPr>
        <w:t xml:space="preserve"> وفي أنساب الأشراف 5 / 239</w:t>
      </w:r>
      <w:r w:rsidR="00C87891">
        <w:rPr>
          <w:rFonts w:hint="cs"/>
          <w:rtl/>
        </w:rPr>
        <w:t>:</w:t>
      </w:r>
      <w:r>
        <w:rPr>
          <w:rFonts w:hint="cs"/>
          <w:rtl/>
        </w:rPr>
        <w:t xml:space="preserve"> الرامي يزيد بن الرقاد الجنبي</w:t>
      </w:r>
      <w:r w:rsidR="00C87891">
        <w:rPr>
          <w:rFonts w:hint="cs"/>
          <w:rtl/>
        </w:rPr>
        <w:t>.</w:t>
      </w:r>
    </w:p>
    <w:p w:rsidR="00B572AB" w:rsidRDefault="00B572AB" w:rsidP="00AA1C80">
      <w:pPr>
        <w:pStyle w:val="libFootnote0"/>
      </w:pPr>
      <w:r>
        <w:rPr>
          <w:rFonts w:hint="cs"/>
          <w:rtl/>
        </w:rPr>
        <w:t>(6) تاريخ الطبري 6 / 179</w:t>
      </w:r>
      <w:r w:rsidR="00C87891">
        <w:rPr>
          <w:rFonts w:hint="cs"/>
          <w:rtl/>
        </w:rPr>
        <w:t>.</w:t>
      </w:r>
    </w:p>
    <w:p w:rsidR="00B572AB" w:rsidRDefault="00B572AB" w:rsidP="00AA1C80">
      <w:pPr>
        <w:pStyle w:val="libFootnote0"/>
      </w:pPr>
      <w:r>
        <w:rPr>
          <w:rFonts w:hint="cs"/>
          <w:rtl/>
        </w:rPr>
        <w:t>(7) هذه الجملة هي الظاهرة مما ذكره ابن جرير في التاريخ 6 / 256</w:t>
      </w:r>
      <w:r w:rsidR="00C87891">
        <w:rPr>
          <w:rFonts w:hint="cs"/>
          <w:rtl/>
        </w:rPr>
        <w:t>:</w:t>
      </w:r>
      <w:r>
        <w:rPr>
          <w:rFonts w:hint="cs"/>
          <w:rtl/>
        </w:rPr>
        <w:t xml:space="preserve"> و </w:t>
      </w:r>
      <w:r w:rsidR="00F554F7">
        <w:rPr>
          <w:rFonts w:hint="cs"/>
          <w:rtl/>
        </w:rPr>
        <w:t>(</w:t>
      </w:r>
      <w:r>
        <w:rPr>
          <w:rFonts w:hint="cs"/>
          <w:rtl/>
        </w:rPr>
        <w:t>النداء بالصبر</w:t>
      </w:r>
      <w:r w:rsidR="00F554F7">
        <w:rPr>
          <w:rFonts w:hint="cs"/>
          <w:rtl/>
        </w:rPr>
        <w:t>)</w:t>
      </w:r>
      <w:r>
        <w:rPr>
          <w:rFonts w:hint="cs"/>
          <w:rtl/>
        </w:rPr>
        <w:t xml:space="preserve"> نصّ عليه الخوارزمي في المقتل 2 / 78</w:t>
      </w:r>
      <w:r w:rsidR="00C87891">
        <w:rPr>
          <w:rFonts w:hint="cs"/>
          <w:rtl/>
        </w:rPr>
        <w:t>،</w:t>
      </w:r>
      <w:r>
        <w:rPr>
          <w:rFonts w:hint="cs"/>
          <w:rtl/>
        </w:rPr>
        <w:t xml:space="preserve"> والسيد في اللهوف / 64</w:t>
      </w:r>
      <w:r w:rsidR="00C87891">
        <w:rPr>
          <w:rFonts w:hint="cs"/>
          <w:rtl/>
        </w:rPr>
        <w:t>.</w:t>
      </w:r>
    </w:p>
    <w:p w:rsidR="00B572AB" w:rsidRDefault="00B572AB" w:rsidP="00AA1C80">
      <w:pPr>
        <w:pStyle w:val="libFootnote0"/>
      </w:pPr>
      <w:r>
        <w:rPr>
          <w:rFonts w:hint="cs"/>
          <w:rtl/>
        </w:rPr>
        <w:t>(8) في المحبر لابن حبيب النسابة / 57</w:t>
      </w:r>
      <w:r w:rsidR="00C87891">
        <w:rPr>
          <w:rFonts w:hint="cs"/>
          <w:rtl/>
        </w:rPr>
        <w:t>:</w:t>
      </w:r>
      <w:r>
        <w:rPr>
          <w:rFonts w:hint="cs"/>
          <w:rtl/>
        </w:rPr>
        <w:t xml:space="preserve"> كانت خديجة بنت علي </w:t>
      </w:r>
      <w:r w:rsidR="00237504" w:rsidRPr="00237504">
        <w:rPr>
          <w:rStyle w:val="libAlaemChar"/>
          <w:rFonts w:hint="cs"/>
          <w:rtl/>
        </w:rPr>
        <w:t>عليه‌السلام</w:t>
      </w:r>
      <w:r>
        <w:rPr>
          <w:rFonts w:hint="cs"/>
          <w:rtl/>
        </w:rPr>
        <w:t xml:space="preserve"> عند عبد الرحمن بن عقيل</w:t>
      </w:r>
      <w:r w:rsidR="00C87891">
        <w:rPr>
          <w:rFonts w:hint="cs"/>
          <w:rtl/>
        </w:rPr>
        <w:t>.</w:t>
      </w:r>
      <w:r>
        <w:rPr>
          <w:rFonts w:hint="cs"/>
          <w:rtl/>
        </w:rPr>
        <w:t xml:space="preserve"> وفي معارف ابن قتيبة / 89</w:t>
      </w:r>
      <w:r w:rsidR="00C87891">
        <w:rPr>
          <w:rFonts w:hint="cs"/>
          <w:rtl/>
        </w:rPr>
        <w:t>،</w:t>
      </w:r>
      <w:r>
        <w:rPr>
          <w:rFonts w:hint="cs"/>
          <w:rtl/>
        </w:rPr>
        <w:t xml:space="preserve"> عند ذكر أخبار علي </w:t>
      </w:r>
      <w:r w:rsidR="00237504" w:rsidRPr="00237504">
        <w:rPr>
          <w:rStyle w:val="libAlaemChar"/>
          <w:rFonts w:hint="cs"/>
          <w:rtl/>
        </w:rPr>
        <w:t>عليه‌السلام</w:t>
      </w:r>
      <w:r w:rsidR="00C87891">
        <w:rPr>
          <w:rFonts w:hint="cs"/>
          <w:rtl/>
        </w:rPr>
        <w:t>:</w:t>
      </w:r>
      <w:r>
        <w:rPr>
          <w:rFonts w:hint="cs"/>
          <w:rtl/>
        </w:rPr>
        <w:t xml:space="preserve"> ولدت له سعيداً</w:t>
      </w:r>
      <w:r w:rsidR="00C87891">
        <w:rPr>
          <w:rFonts w:hint="cs"/>
          <w:rtl/>
        </w:rPr>
        <w:t>.</w:t>
      </w:r>
      <w:r>
        <w:rPr>
          <w:rFonts w:hint="cs"/>
          <w:rtl/>
        </w:rPr>
        <w:t xml:space="preserve"> وفي المحبر لابن حبيب / 57</w:t>
      </w:r>
      <w:r w:rsidR="00C87891">
        <w:rPr>
          <w:rFonts w:hint="cs"/>
          <w:rtl/>
        </w:rPr>
        <w:t>:</w:t>
      </w:r>
      <w:r>
        <w:rPr>
          <w:rFonts w:hint="cs"/>
          <w:rtl/>
        </w:rPr>
        <w:t xml:space="preserve"> خلف على خديجة هذه أبو السنابل عبد الله بن عامر بن كريز</w:t>
      </w:r>
      <w:r w:rsidR="00C87891">
        <w:rPr>
          <w:rFonts w:hint="cs"/>
          <w:rtl/>
        </w:rPr>
        <w:t>.</w:t>
      </w:r>
    </w:p>
    <w:p w:rsidR="00B572AB" w:rsidRDefault="00B572AB" w:rsidP="00DE2BFD">
      <w:pPr>
        <w:pStyle w:val="libPoemTiniChar"/>
        <w:rPr>
          <w:rtl/>
        </w:rPr>
      </w:pPr>
      <w:r>
        <w:rPr>
          <w:rtl/>
        </w:rPr>
        <w:br w:type="page"/>
      </w:r>
    </w:p>
    <w:p w:rsidR="00B572AB" w:rsidRDefault="00B572AB" w:rsidP="00A1443E">
      <w:pPr>
        <w:pStyle w:val="libNormal0"/>
      </w:pPr>
      <w:r>
        <w:rPr>
          <w:rFonts w:hint="cs"/>
          <w:rtl/>
        </w:rPr>
        <w:lastRenderedPageBreak/>
        <w:t>ابن عقيل ومحمد بن مسلم بن عقيل</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وأصابت الحسين المثنّى ابن الإمام الحسن السّبط </w:t>
      </w:r>
      <w:r w:rsidR="00237504" w:rsidRPr="00237504">
        <w:rPr>
          <w:rStyle w:val="libAlaemChar"/>
          <w:rFonts w:hint="cs"/>
          <w:rtl/>
        </w:rPr>
        <w:t>عليه‌السلام</w:t>
      </w:r>
      <w:r>
        <w:rPr>
          <w:rFonts w:hint="cs"/>
          <w:rtl/>
        </w:rPr>
        <w:t xml:space="preserve"> ثمانية عشر جراحة وقُطعت يده اليمنى ولَم يستشهد</w:t>
      </w:r>
      <w:r w:rsidR="00C87891">
        <w:rPr>
          <w:rFonts w:hint="cs"/>
          <w:rtl/>
        </w:rPr>
        <w:t>.</w:t>
      </w:r>
    </w:p>
    <w:p w:rsidR="00B572AB" w:rsidRDefault="00B572AB" w:rsidP="00B572AB">
      <w:pPr>
        <w:pStyle w:val="libNormal"/>
      </w:pPr>
      <w:r>
        <w:rPr>
          <w:rFonts w:hint="cs"/>
          <w:rtl/>
        </w:rPr>
        <w:t xml:space="preserve">وخرج أبو بكر ابن أمير المؤمنين </w:t>
      </w:r>
      <w:r w:rsidR="00237504" w:rsidRPr="00237504">
        <w:rPr>
          <w:rStyle w:val="libAlaemChar"/>
          <w:rFonts w:hint="cs"/>
          <w:rtl/>
        </w:rPr>
        <w:t>عليه‌السلام</w:t>
      </w:r>
      <w:r w:rsidRPr="00B572AB">
        <w:rPr>
          <w:rStyle w:val="libFootnotenumChar"/>
          <w:rFonts w:hint="cs"/>
          <w:rtl/>
        </w:rPr>
        <w:t>(2)</w:t>
      </w:r>
      <w:r>
        <w:rPr>
          <w:rFonts w:hint="cs"/>
          <w:rtl/>
        </w:rPr>
        <w:t xml:space="preserve"> واسمه محمد</w:t>
      </w:r>
      <w:r w:rsidRPr="00B572AB">
        <w:rPr>
          <w:rStyle w:val="libFootnotenumChar"/>
          <w:rFonts w:hint="cs"/>
          <w:rtl/>
        </w:rPr>
        <w:t>(3)</w:t>
      </w:r>
      <w:r>
        <w:rPr>
          <w:rFonts w:hint="cs"/>
          <w:rtl/>
        </w:rPr>
        <w:t xml:space="preserve"> قتله زحر بن بدر النخعي</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وخرج عبد الله بن عقيل فما زال يضرب فيهم حتّى اُثخن بالجراح وسقط إلى الأرض</w:t>
      </w:r>
      <w:r w:rsidR="00C87891">
        <w:rPr>
          <w:rFonts w:hint="cs"/>
          <w:rtl/>
        </w:rPr>
        <w:t>،</w:t>
      </w:r>
      <w:r>
        <w:rPr>
          <w:rFonts w:hint="cs"/>
          <w:rtl/>
        </w:rPr>
        <w:t xml:space="preserve"> فجاء إليه عثمان بن خالد التميمي فقتله</w:t>
      </w:r>
      <w:r w:rsidR="00C87891">
        <w:rPr>
          <w:rFonts w:hint="cs"/>
          <w:rtl/>
        </w:rPr>
        <w:t>.</w:t>
      </w:r>
    </w:p>
    <w:tbl>
      <w:tblPr>
        <w:tblStyle w:val="TableGrid"/>
        <w:bidiVisual/>
        <w:tblW w:w="4562" w:type="pct"/>
        <w:tblInd w:w="384" w:type="dxa"/>
        <w:tblLook w:val="04A0"/>
      </w:tblPr>
      <w:tblGrid>
        <w:gridCol w:w="3340"/>
        <w:gridCol w:w="269"/>
        <w:gridCol w:w="3313"/>
      </w:tblGrid>
      <w:tr w:rsidR="00A1443E" w:rsidTr="00A1443E">
        <w:trPr>
          <w:trHeight w:val="350"/>
        </w:trPr>
        <w:tc>
          <w:tcPr>
            <w:tcW w:w="3340" w:type="dxa"/>
          </w:tcPr>
          <w:p w:rsidR="00A1443E" w:rsidRDefault="00A1443E" w:rsidP="00B331B7">
            <w:pPr>
              <w:pStyle w:val="libPoem"/>
            </w:pPr>
            <w:r>
              <w:rPr>
                <w:rFonts w:hint="cs"/>
                <w:rtl/>
              </w:rPr>
              <w:t>مـا</w:t>
            </w:r>
            <w:r w:rsidRPr="00B572AB">
              <w:rPr>
                <w:rFonts w:hint="cs"/>
                <w:rtl/>
              </w:rPr>
              <w:t xml:space="preserve"> </w:t>
            </w:r>
            <w:r>
              <w:rPr>
                <w:rFonts w:hint="cs"/>
                <w:rtl/>
              </w:rPr>
              <w:t>الـعرب إلاّ سـماء لـلعلاء وما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أبـناء عـمرو الـعلى إلاّ دراريـها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فـلـلنبوّة</w:t>
            </w:r>
            <w:r w:rsidRPr="00B572AB">
              <w:rPr>
                <w:rFonts w:hint="cs"/>
                <w:rtl/>
              </w:rPr>
              <w:t xml:space="preserve"> </w:t>
            </w:r>
            <w:r>
              <w:rPr>
                <w:rFonts w:hint="cs"/>
                <w:rtl/>
              </w:rPr>
              <w:t>تــاج فــي مـفارقها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ولـلإمـامة</w:t>
            </w:r>
            <w:r w:rsidRPr="00B572AB">
              <w:rPr>
                <w:rFonts w:hint="cs"/>
                <w:rtl/>
              </w:rPr>
              <w:t xml:space="preserve"> </w:t>
            </w:r>
            <w:r>
              <w:rPr>
                <w:rFonts w:hint="cs"/>
                <w:rtl/>
              </w:rPr>
              <w:t>عـقـد فـي تـراقيها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حـليان لـيس سـواها تـحتلي بهما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شـتّـان</w:t>
            </w:r>
            <w:r w:rsidRPr="00B572AB">
              <w:rPr>
                <w:rFonts w:hint="cs"/>
                <w:rtl/>
              </w:rPr>
              <w:t xml:space="preserve"> </w:t>
            </w:r>
            <w:r>
              <w:rPr>
                <w:rFonts w:hint="cs"/>
                <w:rtl/>
              </w:rPr>
              <w:t>عـاطل أجـياد وحـاليها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مـن شـيبة الحمد شبّان مشت مرحا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لـنصرة الـدِّين لا كـبراً ولا تـيها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بـسّامة</w:t>
            </w:r>
            <w:r w:rsidRPr="00B572AB">
              <w:rPr>
                <w:rFonts w:hint="cs"/>
                <w:rtl/>
              </w:rPr>
              <w:t xml:space="preserve"> </w:t>
            </w:r>
            <w:r>
              <w:rPr>
                <w:rFonts w:hint="cs"/>
                <w:rtl/>
              </w:rPr>
              <w:t>الـثغر والأبـطال عـابسة</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تـفتّر</w:t>
            </w:r>
            <w:r w:rsidRPr="00B572AB">
              <w:rPr>
                <w:rFonts w:hint="cs"/>
                <w:rtl/>
              </w:rPr>
              <w:t xml:space="preserve"> </w:t>
            </w:r>
            <w:r>
              <w:rPr>
                <w:rFonts w:hint="cs"/>
                <w:rtl/>
              </w:rPr>
              <w:t>مـنها الـثنايا عـن لـئاليها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جـرت بـطوفان حرب في بواخرها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ومـــا بـواخـرها إلا مـذاكـيها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لَـو</w:t>
            </w:r>
            <w:r w:rsidRPr="00B572AB">
              <w:rPr>
                <w:rFonts w:hint="cs"/>
                <w:rtl/>
              </w:rPr>
              <w:t xml:space="preserve"> </w:t>
            </w:r>
            <w:r>
              <w:rPr>
                <w:rFonts w:hint="cs"/>
                <w:rtl/>
              </w:rPr>
              <w:t>لَـم يـكن همّها نيل السّعادة ما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أبقت على الأرض شخصاً من أعاديها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لـيست تـبالي ولـلأسياف صلصلة</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مـطّـبّق سـعّـة الـغبراء داويـها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ولـلرماح</w:t>
            </w:r>
            <w:r w:rsidRPr="00B572AB">
              <w:rPr>
                <w:rFonts w:hint="cs"/>
                <w:rtl/>
              </w:rPr>
              <w:t xml:space="preserve"> </w:t>
            </w:r>
            <w:r>
              <w:rPr>
                <w:rFonts w:hint="cs"/>
                <w:rtl/>
              </w:rPr>
              <w:t>اصـطكاك فـي أسـنّتها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ولـلسهام</w:t>
            </w:r>
            <w:r w:rsidRPr="00B572AB">
              <w:rPr>
                <w:rFonts w:hint="cs"/>
                <w:rtl/>
              </w:rPr>
              <w:t xml:space="preserve"> </w:t>
            </w:r>
            <w:r>
              <w:rPr>
                <w:rFonts w:hint="cs"/>
                <w:rtl/>
              </w:rPr>
              <w:t>اخـتلاف فـي مـراميها</w:t>
            </w:r>
            <w:r w:rsidRPr="00725071">
              <w:rPr>
                <w:rStyle w:val="libPoemTiniChar0"/>
                <w:rtl/>
              </w:rPr>
              <w:br/>
              <w:t> </w:t>
            </w:r>
          </w:p>
        </w:tc>
      </w:tr>
      <w:tr w:rsidR="00A1443E" w:rsidTr="00A1443E">
        <w:trPr>
          <w:trHeight w:val="350"/>
        </w:trPr>
        <w:tc>
          <w:tcPr>
            <w:tcW w:w="3340" w:type="dxa"/>
          </w:tcPr>
          <w:p w:rsidR="00A1443E" w:rsidRDefault="00A1443E" w:rsidP="00B331B7">
            <w:pPr>
              <w:pStyle w:val="libPoem"/>
            </w:pPr>
            <w:r>
              <w:rPr>
                <w:rFonts w:hint="cs"/>
                <w:rtl/>
              </w:rPr>
              <w:t>ولـلرؤوس انـتثار عـن كـواهلها</w:t>
            </w:r>
            <w:r w:rsidRPr="00725071">
              <w:rPr>
                <w:rStyle w:val="libPoemTiniChar0"/>
                <w:rtl/>
              </w:rPr>
              <w:br/>
              <w:t> </w:t>
            </w:r>
          </w:p>
        </w:tc>
        <w:tc>
          <w:tcPr>
            <w:tcW w:w="269" w:type="dxa"/>
          </w:tcPr>
          <w:p w:rsidR="00A1443E" w:rsidRDefault="00A1443E" w:rsidP="00B331B7">
            <w:pPr>
              <w:pStyle w:val="libPoem"/>
              <w:rPr>
                <w:rtl/>
              </w:rPr>
            </w:pPr>
          </w:p>
        </w:tc>
        <w:tc>
          <w:tcPr>
            <w:tcW w:w="3313" w:type="dxa"/>
          </w:tcPr>
          <w:p w:rsidR="00A1443E" w:rsidRDefault="00A1443E" w:rsidP="00B331B7">
            <w:pPr>
              <w:pStyle w:val="libPoem"/>
            </w:pPr>
            <w:r>
              <w:rPr>
                <w:rFonts w:hint="cs"/>
                <w:rtl/>
              </w:rPr>
              <w:t>ولـلصدور انـتظام فـي مجانيها</w:t>
            </w:r>
            <w:r w:rsidRPr="00B72A0A">
              <w:rPr>
                <w:rStyle w:val="libFootnotenumChar"/>
                <w:rFonts w:hint="cs"/>
                <w:rtl/>
              </w:rPr>
              <w:t>(5)</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1443E">
      <w:pPr>
        <w:pStyle w:val="libFootnote0"/>
      </w:pPr>
      <w:r>
        <w:rPr>
          <w:rFonts w:hint="cs"/>
          <w:rtl/>
        </w:rPr>
        <w:t>(1) في سير أعلام النبلاء للذهبي 2 / 217</w:t>
      </w:r>
      <w:r w:rsidR="00C87891">
        <w:rPr>
          <w:rFonts w:hint="cs"/>
          <w:rtl/>
        </w:rPr>
        <w:t>:</w:t>
      </w:r>
      <w:r>
        <w:rPr>
          <w:rFonts w:hint="cs"/>
          <w:rtl/>
        </w:rPr>
        <w:t xml:space="preserve"> قُتل مع الحسين عبد الله وعبد الرحمن ابنا مسلم بن عقيل ابن أبي طالب</w:t>
      </w:r>
      <w:r w:rsidR="00C87891">
        <w:rPr>
          <w:rFonts w:hint="cs"/>
          <w:rtl/>
        </w:rPr>
        <w:t>.</w:t>
      </w:r>
    </w:p>
    <w:p w:rsidR="00B572AB" w:rsidRDefault="00B572AB" w:rsidP="00A1443E">
      <w:pPr>
        <w:pStyle w:val="libFootnote0"/>
      </w:pPr>
      <w:r>
        <w:rPr>
          <w:rFonts w:hint="cs"/>
          <w:rtl/>
        </w:rPr>
        <w:t>(2) في جمهرة أنساب العرب لابن حزم / 118</w:t>
      </w:r>
      <w:r w:rsidR="00C87891">
        <w:rPr>
          <w:rFonts w:hint="cs"/>
          <w:rtl/>
        </w:rPr>
        <w:t>،</w:t>
      </w:r>
      <w:r>
        <w:rPr>
          <w:rFonts w:hint="cs"/>
          <w:rtl/>
        </w:rPr>
        <w:t xml:space="preserve"> وصفوة الصفوة لابن الجوزي 1 / 119</w:t>
      </w:r>
      <w:r w:rsidR="00C87891">
        <w:rPr>
          <w:rFonts w:hint="cs"/>
          <w:rtl/>
        </w:rPr>
        <w:t>،</w:t>
      </w:r>
      <w:r>
        <w:rPr>
          <w:rFonts w:hint="cs"/>
          <w:rtl/>
        </w:rPr>
        <w:t xml:space="preserve"> ومقتل الخوارزمي 2 / 98</w:t>
      </w:r>
      <w:r w:rsidR="00C87891">
        <w:rPr>
          <w:rFonts w:hint="cs"/>
          <w:rtl/>
        </w:rPr>
        <w:t>:</w:t>
      </w:r>
      <w:r>
        <w:rPr>
          <w:rFonts w:hint="cs"/>
          <w:rtl/>
        </w:rPr>
        <w:t xml:space="preserve"> إنّ أبا بكر اُمّه ليلى بنت مسعود قُتل مع الحسين </w:t>
      </w:r>
      <w:r w:rsidR="00237504" w:rsidRPr="00237504">
        <w:rPr>
          <w:rStyle w:val="libAlaemChar"/>
          <w:rFonts w:hint="cs"/>
          <w:rtl/>
        </w:rPr>
        <w:t>عليه‌السلام</w:t>
      </w:r>
      <w:r w:rsidR="00C87891">
        <w:rPr>
          <w:rFonts w:hint="cs"/>
          <w:rtl/>
        </w:rPr>
        <w:t>.</w:t>
      </w:r>
    </w:p>
    <w:p w:rsidR="00B572AB" w:rsidRDefault="00B572AB" w:rsidP="00A1443E">
      <w:pPr>
        <w:pStyle w:val="libFootnote0"/>
      </w:pPr>
      <w:r>
        <w:rPr>
          <w:rFonts w:hint="cs"/>
          <w:rtl/>
        </w:rPr>
        <w:t xml:space="preserve">(3) الإرشاد وأعلام الورى عند ذكر أولاد أمير المؤمنين </w:t>
      </w:r>
      <w:r w:rsidR="00237504" w:rsidRPr="00237504">
        <w:rPr>
          <w:rStyle w:val="libAlaemChar"/>
          <w:rFonts w:hint="cs"/>
          <w:rtl/>
        </w:rPr>
        <w:t>عليه‌السلام</w:t>
      </w:r>
      <w:r w:rsidR="00C87891">
        <w:rPr>
          <w:rFonts w:hint="cs"/>
          <w:rtl/>
        </w:rPr>
        <w:t>.</w:t>
      </w:r>
      <w:r>
        <w:rPr>
          <w:rFonts w:hint="cs"/>
          <w:rtl/>
        </w:rPr>
        <w:t xml:space="preserve"> وفي مقتل الخوارزمي 2 / 28 اسمه عبد الله</w:t>
      </w:r>
      <w:r w:rsidR="00C87891">
        <w:rPr>
          <w:rFonts w:hint="cs"/>
          <w:rtl/>
        </w:rPr>
        <w:t>.</w:t>
      </w:r>
      <w:r>
        <w:rPr>
          <w:rFonts w:hint="cs"/>
          <w:rtl/>
        </w:rPr>
        <w:t xml:space="preserve"> وفي صفوة الصفوة 1 / 119</w:t>
      </w:r>
      <w:r w:rsidR="00C87891">
        <w:rPr>
          <w:rFonts w:hint="cs"/>
          <w:rtl/>
        </w:rPr>
        <w:t>:</w:t>
      </w:r>
      <w:r>
        <w:rPr>
          <w:rFonts w:hint="cs"/>
          <w:rtl/>
        </w:rPr>
        <w:t xml:space="preserve"> محمّد الأصغر اُمّه اُمّ ولد قُتل مع الحسين </w:t>
      </w:r>
      <w:r w:rsidR="00237504" w:rsidRPr="00237504">
        <w:rPr>
          <w:rStyle w:val="libAlaemChar"/>
          <w:rFonts w:hint="cs"/>
          <w:rtl/>
        </w:rPr>
        <w:t>عليه‌السلام</w:t>
      </w:r>
      <w:r w:rsidR="00C87891">
        <w:rPr>
          <w:rFonts w:hint="cs"/>
          <w:rtl/>
        </w:rPr>
        <w:t>.</w:t>
      </w:r>
    </w:p>
    <w:p w:rsidR="00B572AB" w:rsidRDefault="00B572AB" w:rsidP="00A1443E">
      <w:pPr>
        <w:pStyle w:val="libFootnote0"/>
      </w:pPr>
      <w:r>
        <w:rPr>
          <w:rFonts w:hint="cs"/>
          <w:rtl/>
        </w:rPr>
        <w:t>(4) مناقب ابن شهر آشوب 2 / 221</w:t>
      </w:r>
      <w:r w:rsidR="00C87891">
        <w:rPr>
          <w:rFonts w:hint="cs"/>
          <w:rtl/>
        </w:rPr>
        <w:t>.</w:t>
      </w:r>
      <w:r>
        <w:rPr>
          <w:rFonts w:hint="cs"/>
          <w:rtl/>
        </w:rPr>
        <w:t xml:space="preserve"> وفي مقتل الخوارزمي</w:t>
      </w:r>
      <w:r w:rsidR="00C87891">
        <w:rPr>
          <w:rFonts w:hint="cs"/>
          <w:rtl/>
        </w:rPr>
        <w:t>:</w:t>
      </w:r>
      <w:r>
        <w:rPr>
          <w:rFonts w:hint="cs"/>
          <w:rtl/>
        </w:rPr>
        <w:t xml:space="preserve"> زحر بن قيس النخعي</w:t>
      </w:r>
      <w:r w:rsidR="00C87891">
        <w:rPr>
          <w:rFonts w:hint="cs"/>
          <w:rtl/>
        </w:rPr>
        <w:t>.</w:t>
      </w:r>
      <w:r>
        <w:rPr>
          <w:rFonts w:hint="cs"/>
          <w:rtl/>
        </w:rPr>
        <w:t xml:space="preserve"> وفي مقاتل أبي الفرج</w:t>
      </w:r>
      <w:r w:rsidR="00C87891">
        <w:rPr>
          <w:rFonts w:hint="cs"/>
          <w:rtl/>
        </w:rPr>
        <w:t>:</w:t>
      </w:r>
      <w:r>
        <w:rPr>
          <w:rFonts w:hint="cs"/>
          <w:rtl/>
        </w:rPr>
        <w:t xml:space="preserve"> وجِد في ساقية ولم يعلم قاتله</w:t>
      </w:r>
      <w:r w:rsidR="00C87891">
        <w:rPr>
          <w:rFonts w:hint="cs"/>
          <w:rtl/>
        </w:rPr>
        <w:t>.</w:t>
      </w:r>
    </w:p>
    <w:p w:rsidR="00B572AB" w:rsidRDefault="00B572AB" w:rsidP="00A1443E">
      <w:pPr>
        <w:pStyle w:val="libFootnote0"/>
        <w:rPr>
          <w:rtl/>
        </w:rPr>
      </w:pPr>
      <w:r>
        <w:rPr>
          <w:rFonts w:hint="cs"/>
          <w:rtl/>
        </w:rPr>
        <w:t>(5) للحجة الشيخ عبد الحسين صادق العاملي قدس الله سره وستأتي في القاسم تتمتها</w:t>
      </w:r>
      <w:r w:rsidR="00C87891">
        <w:rPr>
          <w:rFonts w:hint="cs"/>
          <w:rtl/>
        </w:rPr>
        <w:t>.</w:t>
      </w:r>
    </w:p>
    <w:p w:rsidR="00B572AB" w:rsidRDefault="00B572AB" w:rsidP="00DE2BFD">
      <w:pPr>
        <w:pStyle w:val="libPoemTiniChar"/>
        <w:rPr>
          <w:rtl/>
        </w:rPr>
      </w:pPr>
      <w:r>
        <w:rPr>
          <w:rFonts w:hint="cs"/>
          <w:rtl/>
        </w:rPr>
        <w:br w:type="page"/>
      </w:r>
    </w:p>
    <w:p w:rsidR="00B572AB" w:rsidRDefault="00B572AB" w:rsidP="00B331B7">
      <w:pPr>
        <w:pStyle w:val="Heading2Center"/>
      </w:pPr>
      <w:bookmarkStart w:id="219" w:name="القاسم_وأخوه"/>
      <w:bookmarkStart w:id="220" w:name="_Toc373582794"/>
      <w:bookmarkEnd w:id="219"/>
      <w:r>
        <w:rPr>
          <w:rFonts w:hint="cs"/>
          <w:rtl/>
        </w:rPr>
        <w:lastRenderedPageBreak/>
        <w:t>القاسم وأخوه</w:t>
      </w:r>
      <w:bookmarkEnd w:id="220"/>
    </w:p>
    <w:p w:rsidR="00B572AB" w:rsidRDefault="00B572AB" w:rsidP="00B572AB">
      <w:pPr>
        <w:pStyle w:val="libNormal"/>
      </w:pPr>
      <w:r>
        <w:rPr>
          <w:rFonts w:hint="cs"/>
          <w:rtl/>
        </w:rPr>
        <w:t xml:space="preserve">وخرج أبو بكر بن الحسن بن أمير المؤمنين </w:t>
      </w:r>
      <w:r w:rsidR="00237504" w:rsidRPr="00237504">
        <w:rPr>
          <w:rStyle w:val="libAlaemChar"/>
          <w:rFonts w:hint="cs"/>
          <w:rtl/>
        </w:rPr>
        <w:t>عليه‌السلام</w:t>
      </w:r>
      <w:r w:rsidR="00C87891">
        <w:rPr>
          <w:rFonts w:hint="cs"/>
          <w:rtl/>
        </w:rPr>
        <w:t>،</w:t>
      </w:r>
      <w:r>
        <w:rPr>
          <w:rFonts w:hint="cs"/>
          <w:rtl/>
        </w:rPr>
        <w:t xml:space="preserve"> وهو عبد الله الأكبر</w:t>
      </w:r>
      <w:r w:rsidR="00C87891">
        <w:rPr>
          <w:rFonts w:hint="cs"/>
          <w:rtl/>
        </w:rPr>
        <w:t>،</w:t>
      </w:r>
      <w:r>
        <w:rPr>
          <w:rFonts w:hint="cs"/>
          <w:rtl/>
        </w:rPr>
        <w:t xml:space="preserve"> واُمّه اُمّ ولد</w:t>
      </w:r>
      <w:r w:rsidRPr="00B572AB">
        <w:rPr>
          <w:rStyle w:val="libFootnotenumChar"/>
          <w:rFonts w:hint="cs"/>
          <w:rtl/>
        </w:rPr>
        <w:t>(1)</w:t>
      </w:r>
      <w:r>
        <w:rPr>
          <w:rFonts w:hint="cs"/>
          <w:rtl/>
        </w:rPr>
        <w:t xml:space="preserve"> يقال لها رملة</w:t>
      </w:r>
      <w:r w:rsidRPr="00B572AB">
        <w:rPr>
          <w:rStyle w:val="libFootnotenumChar"/>
          <w:rFonts w:hint="cs"/>
          <w:rtl/>
        </w:rPr>
        <w:t>(2)</w:t>
      </w:r>
      <w:r w:rsidR="00C87891">
        <w:rPr>
          <w:rFonts w:hint="cs"/>
          <w:rtl/>
        </w:rPr>
        <w:t>،</w:t>
      </w:r>
      <w:r>
        <w:rPr>
          <w:rFonts w:hint="cs"/>
          <w:rtl/>
        </w:rPr>
        <w:t xml:space="preserve"> فقاتل حتّى قُتل</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وخرج من بعده أخوه لاُمّه وأبيه القاسم</w:t>
      </w:r>
      <w:r w:rsidRPr="00B572AB">
        <w:rPr>
          <w:rStyle w:val="libFootnotenumChar"/>
          <w:rFonts w:hint="cs"/>
          <w:rtl/>
        </w:rPr>
        <w:t>(4)</w:t>
      </w:r>
      <w:r w:rsidR="00C87891">
        <w:rPr>
          <w:rFonts w:hint="cs"/>
          <w:rtl/>
        </w:rPr>
        <w:t>،</w:t>
      </w:r>
      <w:r>
        <w:rPr>
          <w:rFonts w:hint="cs"/>
          <w:rtl/>
        </w:rPr>
        <w:t xml:space="preserve"> وهو غلام لَم يبلغ الحلم</w:t>
      </w:r>
      <w:r w:rsidR="00C87891">
        <w:rPr>
          <w:rFonts w:hint="cs"/>
          <w:rtl/>
        </w:rPr>
        <w:t>،</w:t>
      </w:r>
      <w:r>
        <w:rPr>
          <w:rFonts w:hint="cs"/>
          <w:rtl/>
        </w:rPr>
        <w:t xml:space="preserve"> فلمّا نظر إليه الحسين </w:t>
      </w:r>
      <w:r w:rsidR="00237504" w:rsidRPr="00237504">
        <w:rPr>
          <w:rStyle w:val="libAlaemChar"/>
          <w:rFonts w:hint="cs"/>
          <w:rtl/>
        </w:rPr>
        <w:t>عليه‌السلام</w:t>
      </w:r>
      <w:r>
        <w:rPr>
          <w:rFonts w:hint="cs"/>
          <w:rtl/>
        </w:rPr>
        <w:t xml:space="preserve"> اعتنقه وبكى</w:t>
      </w:r>
      <w:r w:rsidRPr="00B572AB">
        <w:rPr>
          <w:rStyle w:val="libFootnotenumChar"/>
          <w:rFonts w:hint="cs"/>
          <w:rtl/>
        </w:rPr>
        <w:t>(5)</w:t>
      </w:r>
      <w:r>
        <w:rPr>
          <w:rFonts w:hint="cs"/>
          <w:rtl/>
        </w:rPr>
        <w:t xml:space="preserve"> ثمّ أذن له</w:t>
      </w:r>
      <w:r w:rsidR="00C87891">
        <w:rPr>
          <w:rFonts w:hint="cs"/>
          <w:rtl/>
        </w:rPr>
        <w:t>،</w:t>
      </w:r>
      <w:r>
        <w:rPr>
          <w:rFonts w:hint="cs"/>
          <w:rtl/>
        </w:rPr>
        <w:t xml:space="preserve"> فبرز كأنّ وجهه شقّة قمر</w:t>
      </w:r>
      <w:r w:rsidRPr="00B572AB">
        <w:rPr>
          <w:rStyle w:val="libFootnotenumChar"/>
          <w:rFonts w:hint="cs"/>
          <w:rtl/>
        </w:rPr>
        <w:t>(6)</w:t>
      </w:r>
      <w:r>
        <w:rPr>
          <w:rFonts w:hint="cs"/>
          <w:rtl/>
        </w:rPr>
        <w:t xml:space="preserve"> وبيده السّيف وعليه قميص وإزار وفي رجلَيه نعلان</w:t>
      </w:r>
      <w:r w:rsidR="00C87891">
        <w:rPr>
          <w:rFonts w:hint="cs"/>
          <w:rtl/>
        </w:rPr>
        <w:t>،</w:t>
      </w:r>
      <w:r>
        <w:rPr>
          <w:rFonts w:hint="cs"/>
          <w:rtl/>
        </w:rPr>
        <w:t xml:space="preserve"> فمشى يضرب بسيفه فانقطع شسع نعله اليسرى</w:t>
      </w:r>
      <w:r w:rsidRPr="00B572AB">
        <w:rPr>
          <w:rStyle w:val="libFootnotenumChar"/>
          <w:rFonts w:hint="cs"/>
          <w:rtl/>
        </w:rPr>
        <w:t>(7)</w:t>
      </w:r>
      <w:r w:rsidRPr="00B572AB">
        <w:rPr>
          <w:rFonts w:hint="cs"/>
          <w:rtl/>
        </w:rPr>
        <w:t xml:space="preserve"> - </w:t>
      </w:r>
      <w:r>
        <w:rPr>
          <w:rFonts w:hint="cs"/>
          <w:rtl/>
        </w:rPr>
        <w:t xml:space="preserve">وأنف ابن النّبي الأعظم </w:t>
      </w:r>
      <w:r w:rsidR="0044650F" w:rsidRPr="0044650F">
        <w:rPr>
          <w:rStyle w:val="libAlaemChar"/>
          <w:rFonts w:hint="cs"/>
          <w:rtl/>
        </w:rPr>
        <w:t>صلى‌الله‌عليه‌وآله‌وسلم</w:t>
      </w:r>
      <w:r>
        <w:rPr>
          <w:rFonts w:hint="cs"/>
          <w:rtl/>
        </w:rPr>
        <w:t xml:space="preserve"> أن يحتفي في الميدان</w:t>
      </w:r>
      <w:r w:rsidRPr="00B572AB">
        <w:rPr>
          <w:rFonts w:hint="cs"/>
          <w:rtl/>
        </w:rPr>
        <w:t xml:space="preserve"> - </w:t>
      </w:r>
      <w:r>
        <w:rPr>
          <w:rFonts w:hint="cs"/>
          <w:rtl/>
        </w:rPr>
        <w:t>فوقف يشدّ شسع نعله</w:t>
      </w:r>
      <w:r w:rsidRPr="00B572AB">
        <w:rPr>
          <w:rStyle w:val="libFootnotenumChar"/>
          <w:rFonts w:hint="cs"/>
          <w:rtl/>
        </w:rPr>
        <w:t>(8)</w:t>
      </w:r>
      <w:r>
        <w:rPr>
          <w:rFonts w:hint="cs"/>
          <w:rtl/>
        </w:rPr>
        <w:t xml:space="preserve"> وهو لا يزن الحرب إلاّ بمثله غير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269</w:t>
      </w:r>
      <w:r w:rsidR="00C87891">
        <w:rPr>
          <w:rFonts w:hint="cs"/>
          <w:rtl/>
        </w:rPr>
        <w:t>،</w:t>
      </w:r>
      <w:r>
        <w:rPr>
          <w:rFonts w:hint="cs"/>
          <w:rtl/>
        </w:rPr>
        <w:t xml:space="preserve"> ومقاتل أبي الفرج / 34</w:t>
      </w:r>
      <w:r w:rsidR="00C87891">
        <w:rPr>
          <w:rFonts w:hint="cs"/>
          <w:rtl/>
        </w:rPr>
        <w:t>.</w:t>
      </w:r>
    </w:p>
    <w:p w:rsidR="00B572AB" w:rsidRDefault="00B572AB" w:rsidP="00AA1C80">
      <w:pPr>
        <w:pStyle w:val="libFootnote0"/>
      </w:pPr>
      <w:r>
        <w:rPr>
          <w:rFonts w:hint="cs"/>
          <w:rtl/>
        </w:rPr>
        <w:t>(2) في الحدائق الوردية</w:t>
      </w:r>
      <w:r w:rsidR="00C87891">
        <w:rPr>
          <w:rFonts w:hint="cs"/>
          <w:rtl/>
        </w:rPr>
        <w:t>:</w:t>
      </w:r>
      <w:r>
        <w:rPr>
          <w:rFonts w:hint="cs"/>
          <w:rtl/>
        </w:rPr>
        <w:t xml:space="preserve"> اُمّه واُمّ القاسم رملة</w:t>
      </w:r>
      <w:r w:rsidR="00C87891">
        <w:rPr>
          <w:rFonts w:hint="cs"/>
          <w:rtl/>
        </w:rPr>
        <w:t>،</w:t>
      </w:r>
      <w:r>
        <w:rPr>
          <w:rFonts w:hint="cs"/>
          <w:rtl/>
        </w:rPr>
        <w:t xml:space="preserve"> وفي تذكرة الخواص / 103</w:t>
      </w:r>
      <w:r w:rsidR="00C87891">
        <w:rPr>
          <w:rFonts w:hint="cs"/>
          <w:rtl/>
        </w:rPr>
        <w:t>،</w:t>
      </w:r>
      <w:r>
        <w:rPr>
          <w:rFonts w:hint="cs"/>
          <w:rtl/>
        </w:rPr>
        <w:t xml:space="preserve"> عن طبقات ابن سعد</w:t>
      </w:r>
      <w:r w:rsidR="00C87891">
        <w:rPr>
          <w:rFonts w:hint="cs"/>
          <w:rtl/>
        </w:rPr>
        <w:t>:</w:t>
      </w:r>
      <w:r>
        <w:rPr>
          <w:rFonts w:hint="cs"/>
          <w:rtl/>
        </w:rPr>
        <w:t xml:space="preserve"> نفيلة اُمّ القاسم وأبي بكر وعبد الله</w:t>
      </w:r>
      <w:r w:rsidR="00C87891">
        <w:rPr>
          <w:rFonts w:hint="cs"/>
          <w:rtl/>
        </w:rPr>
        <w:t>.</w:t>
      </w:r>
      <w:r>
        <w:rPr>
          <w:rFonts w:hint="cs"/>
          <w:rtl/>
        </w:rPr>
        <w:t xml:space="preserve"> وفي مقاتل أبي الفرج</w:t>
      </w:r>
      <w:r w:rsidR="00C87891">
        <w:rPr>
          <w:rFonts w:hint="cs"/>
          <w:rtl/>
        </w:rPr>
        <w:t>،</w:t>
      </w:r>
      <w:r>
        <w:rPr>
          <w:rFonts w:hint="cs"/>
          <w:rtl/>
        </w:rPr>
        <w:t xml:space="preserve"> اُمّ ولد لا تُعرف</w:t>
      </w:r>
      <w:r w:rsidR="00C87891">
        <w:rPr>
          <w:rFonts w:hint="cs"/>
          <w:rtl/>
        </w:rPr>
        <w:t>.</w:t>
      </w:r>
      <w:r>
        <w:rPr>
          <w:rFonts w:hint="cs"/>
          <w:rtl/>
        </w:rPr>
        <w:t xml:space="preserve"> وفي نسب قريش / 50</w:t>
      </w:r>
      <w:r w:rsidR="00C87891">
        <w:rPr>
          <w:rFonts w:hint="cs"/>
          <w:rtl/>
        </w:rPr>
        <w:t>،</w:t>
      </w:r>
      <w:r>
        <w:rPr>
          <w:rFonts w:hint="cs"/>
          <w:rtl/>
        </w:rPr>
        <w:t xml:space="preserve"> لمصعب الزبيري</w:t>
      </w:r>
      <w:r w:rsidR="00C87891">
        <w:rPr>
          <w:rFonts w:hint="cs"/>
          <w:rtl/>
        </w:rPr>
        <w:t>:</w:t>
      </w:r>
      <w:r>
        <w:rPr>
          <w:rFonts w:hint="cs"/>
          <w:rtl/>
        </w:rPr>
        <w:t xml:space="preserve"> القاسم وأبو بكر قتلا بالطفّ ولا عقب لها</w:t>
      </w:r>
      <w:r w:rsidR="00C87891">
        <w:rPr>
          <w:rFonts w:hint="cs"/>
          <w:rtl/>
        </w:rPr>
        <w:t>.</w:t>
      </w:r>
    </w:p>
    <w:p w:rsidR="00B572AB" w:rsidRDefault="00B572AB" w:rsidP="00AA1C80">
      <w:pPr>
        <w:pStyle w:val="libFootnote0"/>
      </w:pPr>
      <w:r>
        <w:rPr>
          <w:rFonts w:hint="cs"/>
          <w:rtl/>
        </w:rPr>
        <w:t>(3) في إعلام الورى الطبرسي / 127</w:t>
      </w:r>
      <w:r w:rsidR="00C87891">
        <w:rPr>
          <w:rFonts w:hint="cs"/>
          <w:rtl/>
        </w:rPr>
        <w:t>،</w:t>
      </w:r>
      <w:r>
        <w:rPr>
          <w:rFonts w:hint="cs"/>
          <w:rtl/>
        </w:rPr>
        <w:t xml:space="preserve"> والمجدي في النسب لأبي الحسن العمري</w:t>
      </w:r>
      <w:r w:rsidR="00C87891">
        <w:rPr>
          <w:rFonts w:hint="cs"/>
          <w:rtl/>
        </w:rPr>
        <w:t>،</w:t>
      </w:r>
      <w:r>
        <w:rPr>
          <w:rFonts w:hint="cs"/>
          <w:rtl/>
        </w:rPr>
        <w:t xml:space="preserve"> وإسعاف الراغبين على هامش نور الأبصار</w:t>
      </w:r>
      <w:r w:rsidR="00C87891">
        <w:rPr>
          <w:rFonts w:hint="cs"/>
          <w:rtl/>
        </w:rPr>
        <w:t>،</w:t>
      </w:r>
      <w:r>
        <w:rPr>
          <w:rFonts w:hint="cs"/>
          <w:rtl/>
        </w:rPr>
        <w:t xml:space="preserve"> 202</w:t>
      </w:r>
      <w:r w:rsidR="00C87891">
        <w:rPr>
          <w:rFonts w:hint="cs"/>
          <w:rtl/>
        </w:rPr>
        <w:t>:</w:t>
      </w:r>
      <w:r>
        <w:rPr>
          <w:rFonts w:hint="cs"/>
          <w:rtl/>
        </w:rPr>
        <w:t xml:space="preserve"> إنّه تزوّج من سكينة بنت الحسين </w:t>
      </w:r>
      <w:r w:rsidR="00237504" w:rsidRPr="00237504">
        <w:rPr>
          <w:rStyle w:val="libAlaemChar"/>
          <w:rFonts w:hint="cs"/>
          <w:rtl/>
        </w:rPr>
        <w:t>عليه‌السلام</w:t>
      </w:r>
      <w:r w:rsidR="00C87891">
        <w:rPr>
          <w:rFonts w:hint="cs"/>
          <w:rtl/>
        </w:rPr>
        <w:t>.</w:t>
      </w:r>
      <w:r>
        <w:rPr>
          <w:rFonts w:hint="cs"/>
          <w:rtl/>
        </w:rPr>
        <w:t xml:space="preserve"> وفي المترادفات للمدائني / 64 في المجموعة الاُولى نوادر المخطوطات</w:t>
      </w:r>
      <w:r w:rsidR="00C87891">
        <w:rPr>
          <w:rFonts w:hint="cs"/>
          <w:rtl/>
        </w:rPr>
        <w:t>:</w:t>
      </w:r>
      <w:r>
        <w:rPr>
          <w:rFonts w:hint="cs"/>
          <w:rtl/>
        </w:rPr>
        <w:t xml:space="preserve"> كان عبد الله بن الحسن أبا عذرها</w:t>
      </w:r>
      <w:r w:rsidR="00C87891">
        <w:rPr>
          <w:rFonts w:hint="cs"/>
          <w:rtl/>
        </w:rPr>
        <w:t>.</w:t>
      </w:r>
      <w:r>
        <w:rPr>
          <w:rFonts w:hint="cs"/>
          <w:rtl/>
        </w:rPr>
        <w:t xml:space="preserve"> وفي تاج العروس 4 / 387</w:t>
      </w:r>
      <w:r w:rsidR="00C87891">
        <w:rPr>
          <w:rFonts w:hint="cs"/>
          <w:rtl/>
        </w:rPr>
        <w:t>:</w:t>
      </w:r>
      <w:r>
        <w:rPr>
          <w:rFonts w:hint="cs"/>
          <w:rtl/>
        </w:rPr>
        <w:t xml:space="preserve"> يقال</w:t>
      </w:r>
      <w:r w:rsidR="00C87891">
        <w:rPr>
          <w:rFonts w:hint="cs"/>
          <w:rtl/>
        </w:rPr>
        <w:t>:</w:t>
      </w:r>
      <w:r>
        <w:rPr>
          <w:rFonts w:hint="cs"/>
          <w:rtl/>
        </w:rPr>
        <w:t xml:space="preserve"> لله أبا عذرها</w:t>
      </w:r>
      <w:r w:rsidR="00C87891">
        <w:rPr>
          <w:rFonts w:hint="cs"/>
          <w:rtl/>
        </w:rPr>
        <w:t>،</w:t>
      </w:r>
      <w:r>
        <w:rPr>
          <w:rFonts w:hint="cs"/>
          <w:rtl/>
        </w:rPr>
        <w:t xml:space="preserve"> إذا افترعها وافتضها</w:t>
      </w:r>
      <w:r w:rsidR="00C87891">
        <w:rPr>
          <w:rFonts w:hint="cs"/>
          <w:rtl/>
        </w:rPr>
        <w:t>.</w:t>
      </w:r>
      <w:r>
        <w:rPr>
          <w:rFonts w:hint="cs"/>
          <w:rtl/>
        </w:rPr>
        <w:t xml:space="preserve"> </w:t>
      </w:r>
    </w:p>
    <w:p w:rsidR="00B572AB" w:rsidRDefault="00B572AB" w:rsidP="00AA1C80">
      <w:pPr>
        <w:pStyle w:val="libFootnote0"/>
      </w:pPr>
      <w:r>
        <w:rPr>
          <w:rFonts w:hint="cs"/>
          <w:rtl/>
        </w:rPr>
        <w:t>(4) كلّ ما يُذكر في عرس القاسم غير صحيح</w:t>
      </w:r>
      <w:r w:rsidR="00C87891">
        <w:rPr>
          <w:rFonts w:hint="cs"/>
          <w:rtl/>
        </w:rPr>
        <w:t>؛</w:t>
      </w:r>
      <w:r>
        <w:rPr>
          <w:rFonts w:hint="cs"/>
          <w:rtl/>
        </w:rPr>
        <w:t xml:space="preserve"> لعدم بلوغه سنّ الزواج</w:t>
      </w:r>
      <w:r w:rsidR="00C87891">
        <w:rPr>
          <w:rFonts w:hint="cs"/>
          <w:rtl/>
        </w:rPr>
        <w:t>،</w:t>
      </w:r>
      <w:r>
        <w:rPr>
          <w:rFonts w:hint="cs"/>
          <w:rtl/>
        </w:rPr>
        <w:t xml:space="preserve"> ولم يرد به نصّ صحيح من المؤرّخين</w:t>
      </w:r>
      <w:r w:rsidR="00C87891">
        <w:rPr>
          <w:rFonts w:hint="cs"/>
          <w:rtl/>
        </w:rPr>
        <w:t>.</w:t>
      </w:r>
      <w:r>
        <w:rPr>
          <w:rFonts w:hint="cs"/>
          <w:rtl/>
        </w:rPr>
        <w:t xml:space="preserve"> والشيخ فخر الدين الطريحي عظيم القدر جليل في العلم</w:t>
      </w:r>
      <w:r w:rsidR="00C87891">
        <w:rPr>
          <w:rFonts w:hint="cs"/>
          <w:rtl/>
        </w:rPr>
        <w:t>،</w:t>
      </w:r>
      <w:r>
        <w:rPr>
          <w:rFonts w:hint="cs"/>
          <w:rtl/>
        </w:rPr>
        <w:t xml:space="preserve"> فلا يمكن لأحد أنْ يتصوّر في حقّه هذه الخرافة</w:t>
      </w:r>
      <w:r w:rsidR="00C87891">
        <w:rPr>
          <w:rFonts w:hint="cs"/>
          <w:rtl/>
        </w:rPr>
        <w:t>،</w:t>
      </w:r>
      <w:r>
        <w:rPr>
          <w:rFonts w:hint="cs"/>
          <w:rtl/>
        </w:rPr>
        <w:t xml:space="preserve"> فثبوتها في كتابه المنتخب</w:t>
      </w:r>
      <w:r w:rsidR="00C87891">
        <w:rPr>
          <w:rFonts w:hint="cs"/>
          <w:rtl/>
        </w:rPr>
        <w:t>،</w:t>
      </w:r>
      <w:r>
        <w:rPr>
          <w:rFonts w:hint="cs"/>
          <w:rtl/>
        </w:rPr>
        <w:t xml:space="preserve"> مدسوسة في الكتاب</w:t>
      </w:r>
      <w:r w:rsidR="00C87891">
        <w:rPr>
          <w:rFonts w:hint="cs"/>
          <w:rtl/>
        </w:rPr>
        <w:t>،</w:t>
      </w:r>
      <w:r>
        <w:rPr>
          <w:rFonts w:hint="cs"/>
          <w:rtl/>
        </w:rPr>
        <w:t xml:space="preserve"> وسيحاكِم الطريحي واضعها في كتابه</w:t>
      </w:r>
      <w:r w:rsidR="00C87891">
        <w:rPr>
          <w:rFonts w:hint="cs"/>
          <w:rtl/>
        </w:rPr>
        <w:t>.</w:t>
      </w:r>
      <w:r>
        <w:rPr>
          <w:rFonts w:hint="cs"/>
          <w:rtl/>
        </w:rPr>
        <w:t xml:space="preserve"> وما أدري من أين أثبت عرسه فضيلة السيّد علي محمّد اللكنهوي الملقّب بـ </w:t>
      </w:r>
      <w:r w:rsidR="00F554F7">
        <w:rPr>
          <w:rFonts w:hint="cs"/>
          <w:rtl/>
        </w:rPr>
        <w:t>(</w:t>
      </w:r>
      <w:r>
        <w:rPr>
          <w:rFonts w:hint="cs"/>
          <w:rtl/>
        </w:rPr>
        <w:t>تاج العلماء</w:t>
      </w:r>
      <w:r w:rsidR="00F554F7">
        <w:rPr>
          <w:rFonts w:hint="cs"/>
          <w:rtl/>
        </w:rPr>
        <w:t>)</w:t>
      </w:r>
      <w:r>
        <w:rPr>
          <w:rFonts w:hint="cs"/>
          <w:rtl/>
        </w:rPr>
        <w:t xml:space="preserve"> فكتب رسالة في عرسه سمّاها </w:t>
      </w:r>
      <w:r w:rsidR="00F554F7">
        <w:rPr>
          <w:rFonts w:hint="cs"/>
          <w:rtl/>
        </w:rPr>
        <w:t>(</w:t>
      </w:r>
      <w:r>
        <w:rPr>
          <w:rFonts w:hint="cs"/>
          <w:rtl/>
        </w:rPr>
        <w:t>القاسميّة</w:t>
      </w:r>
      <w:r w:rsidR="00F554F7">
        <w:rPr>
          <w:rFonts w:hint="cs"/>
          <w:rtl/>
        </w:rPr>
        <w:t>)</w:t>
      </w:r>
      <w:r w:rsidR="00C87891">
        <w:rPr>
          <w:rFonts w:hint="cs"/>
          <w:rtl/>
        </w:rPr>
        <w:t>،</w:t>
      </w:r>
      <w:r>
        <w:rPr>
          <w:rFonts w:hint="cs"/>
          <w:rtl/>
        </w:rPr>
        <w:t xml:space="preserve"> كما جاء في الذريعة للطهراني 17 / 4</w:t>
      </w:r>
      <w:r w:rsidR="00C87891">
        <w:rPr>
          <w:rFonts w:hint="cs"/>
          <w:rtl/>
        </w:rPr>
        <w:t>،</w:t>
      </w:r>
      <w:r>
        <w:rPr>
          <w:rFonts w:hint="cs"/>
          <w:rtl/>
        </w:rPr>
        <w:t xml:space="preserve"> رقم 19</w:t>
      </w:r>
      <w:r w:rsidR="00C87891">
        <w:rPr>
          <w:rFonts w:hint="cs"/>
          <w:rtl/>
        </w:rPr>
        <w:t>.</w:t>
      </w:r>
    </w:p>
    <w:p w:rsidR="00B572AB" w:rsidRDefault="00B572AB" w:rsidP="00AA1C80">
      <w:pPr>
        <w:pStyle w:val="libFootnote0"/>
      </w:pPr>
      <w:r>
        <w:rPr>
          <w:rFonts w:hint="cs"/>
          <w:rtl/>
        </w:rPr>
        <w:t>(5) مقتل الخوارزمي 2 / 27</w:t>
      </w:r>
      <w:r w:rsidR="00C87891">
        <w:rPr>
          <w:rFonts w:hint="cs"/>
          <w:rtl/>
        </w:rPr>
        <w:t>.</w:t>
      </w:r>
      <w:r>
        <w:rPr>
          <w:rFonts w:hint="cs"/>
          <w:rtl/>
        </w:rPr>
        <w:t xml:space="preserve"> وذكر الخوارزمي</w:t>
      </w:r>
      <w:r w:rsidR="00C87891">
        <w:rPr>
          <w:rFonts w:hint="cs"/>
          <w:rtl/>
        </w:rPr>
        <w:t>:</w:t>
      </w:r>
      <w:r>
        <w:rPr>
          <w:rFonts w:hint="cs"/>
          <w:rtl/>
        </w:rPr>
        <w:t xml:space="preserve"> إنّ الحسين </w:t>
      </w:r>
      <w:r w:rsidR="00237504" w:rsidRPr="00237504">
        <w:rPr>
          <w:rStyle w:val="libAlaemChar"/>
          <w:rFonts w:hint="cs"/>
          <w:rtl/>
        </w:rPr>
        <w:t>عليه‌السلام</w:t>
      </w:r>
      <w:r>
        <w:rPr>
          <w:rFonts w:hint="cs"/>
          <w:rtl/>
        </w:rPr>
        <w:t xml:space="preserve"> أبى أنْ يأذن له</w:t>
      </w:r>
      <w:r w:rsidR="00C87891">
        <w:rPr>
          <w:rFonts w:hint="cs"/>
          <w:rtl/>
        </w:rPr>
        <w:t>،</w:t>
      </w:r>
      <w:r>
        <w:rPr>
          <w:rFonts w:hint="cs"/>
          <w:rtl/>
        </w:rPr>
        <w:t xml:space="preserve"> فما زال الغلام يقبّل يدَيه ورجلَيه حتّى أذن له</w:t>
      </w:r>
      <w:r w:rsidR="00C87891">
        <w:rPr>
          <w:rFonts w:hint="cs"/>
          <w:rtl/>
        </w:rPr>
        <w:t>.</w:t>
      </w:r>
      <w:r>
        <w:rPr>
          <w:rFonts w:hint="cs"/>
          <w:rtl/>
        </w:rPr>
        <w:t xml:space="preserve"> أقول</w:t>
      </w:r>
      <w:r w:rsidR="00C87891">
        <w:rPr>
          <w:rFonts w:hint="cs"/>
          <w:rtl/>
        </w:rPr>
        <w:t>:</w:t>
      </w:r>
      <w:r>
        <w:rPr>
          <w:rFonts w:hint="cs"/>
          <w:rtl/>
        </w:rPr>
        <w:t xml:space="preserve"> هذا الخبر ينافيه</w:t>
      </w:r>
      <w:r w:rsidR="00C87891">
        <w:rPr>
          <w:rFonts w:hint="cs"/>
          <w:rtl/>
        </w:rPr>
        <w:t>،</w:t>
      </w:r>
      <w:r>
        <w:rPr>
          <w:rFonts w:hint="cs"/>
          <w:rtl/>
        </w:rPr>
        <w:t xml:space="preserve"> ما تقدّم من إخبار الحسين </w:t>
      </w:r>
      <w:r w:rsidR="00237504" w:rsidRPr="00237504">
        <w:rPr>
          <w:rStyle w:val="libAlaemChar"/>
          <w:rFonts w:hint="cs"/>
          <w:rtl/>
        </w:rPr>
        <w:t>عليه‌السلام</w:t>
      </w:r>
      <w:r>
        <w:rPr>
          <w:rFonts w:hint="cs"/>
          <w:rtl/>
        </w:rPr>
        <w:t xml:space="preserve"> ليلة عاشوراء أصحابه وأهل بيته بقتلهم جميعاً حتّى القاسم والرضيع</w:t>
      </w:r>
      <w:r w:rsidR="00C87891">
        <w:rPr>
          <w:rFonts w:hint="cs"/>
          <w:rtl/>
        </w:rPr>
        <w:t>،</w:t>
      </w:r>
      <w:r>
        <w:rPr>
          <w:rFonts w:hint="cs"/>
          <w:rtl/>
        </w:rPr>
        <w:t xml:space="preserve"> وهذا الحديث كحديث عرس القاسم لا صحّة له</w:t>
      </w:r>
      <w:r w:rsidR="00C87891">
        <w:rPr>
          <w:rFonts w:hint="cs"/>
          <w:rtl/>
        </w:rPr>
        <w:t>.</w:t>
      </w:r>
    </w:p>
    <w:p w:rsidR="00B572AB" w:rsidRDefault="00B572AB" w:rsidP="00AA1C80">
      <w:pPr>
        <w:pStyle w:val="libFootnote0"/>
      </w:pPr>
      <w:r>
        <w:rPr>
          <w:rFonts w:hint="cs"/>
          <w:rtl/>
        </w:rPr>
        <w:t>(6) تاريخ الطبري 6 / 256</w:t>
      </w:r>
      <w:r w:rsidR="00C87891">
        <w:rPr>
          <w:rFonts w:hint="cs"/>
          <w:rtl/>
        </w:rPr>
        <w:t>،</w:t>
      </w:r>
      <w:r>
        <w:rPr>
          <w:rFonts w:hint="cs"/>
          <w:rtl/>
        </w:rPr>
        <w:t xml:space="preserve"> ومقاتل أبي الفرج</w:t>
      </w:r>
      <w:r w:rsidR="00C87891">
        <w:rPr>
          <w:rFonts w:hint="cs"/>
          <w:rtl/>
        </w:rPr>
        <w:t>،</w:t>
      </w:r>
      <w:r>
        <w:rPr>
          <w:rFonts w:hint="cs"/>
          <w:rtl/>
        </w:rPr>
        <w:t xml:space="preserve"> والإرشاد</w:t>
      </w:r>
      <w:r w:rsidR="00C87891">
        <w:rPr>
          <w:rFonts w:hint="cs"/>
          <w:rtl/>
        </w:rPr>
        <w:t>،</w:t>
      </w:r>
      <w:r>
        <w:rPr>
          <w:rFonts w:hint="cs"/>
          <w:rtl/>
        </w:rPr>
        <w:t xml:space="preserve"> وإعلام الورى / 146</w:t>
      </w:r>
      <w:r w:rsidR="00C87891">
        <w:rPr>
          <w:rFonts w:hint="cs"/>
          <w:rtl/>
        </w:rPr>
        <w:t>،</w:t>
      </w:r>
      <w:r>
        <w:rPr>
          <w:rFonts w:hint="cs"/>
          <w:rtl/>
        </w:rPr>
        <w:t xml:space="preserve"> ومقتل الخوارزمي 2 / 27</w:t>
      </w:r>
      <w:r w:rsidR="00C87891">
        <w:rPr>
          <w:rFonts w:hint="cs"/>
          <w:rtl/>
        </w:rPr>
        <w:t>.</w:t>
      </w:r>
    </w:p>
    <w:p w:rsidR="00B572AB" w:rsidRDefault="00B572AB" w:rsidP="00AA1C80">
      <w:pPr>
        <w:pStyle w:val="libFootnote0"/>
      </w:pPr>
      <w:r>
        <w:rPr>
          <w:rFonts w:hint="cs"/>
          <w:rtl/>
        </w:rPr>
        <w:t>(7) تاريخ الطبري 6 / 256</w:t>
      </w:r>
      <w:r w:rsidR="00C87891">
        <w:rPr>
          <w:rFonts w:hint="cs"/>
          <w:rtl/>
        </w:rPr>
        <w:t>،</w:t>
      </w:r>
      <w:r>
        <w:rPr>
          <w:rFonts w:hint="cs"/>
          <w:rtl/>
        </w:rPr>
        <w:t xml:space="preserve"> ومقاتل أبي الفرج</w:t>
      </w:r>
      <w:r w:rsidR="00C87891">
        <w:rPr>
          <w:rFonts w:hint="cs"/>
          <w:rtl/>
        </w:rPr>
        <w:t>،</w:t>
      </w:r>
      <w:r>
        <w:rPr>
          <w:rFonts w:hint="cs"/>
          <w:rtl/>
        </w:rPr>
        <w:t xml:space="preserve"> ومقتل الخوارزمي 2 / 27</w:t>
      </w:r>
      <w:r w:rsidR="00C87891">
        <w:rPr>
          <w:rFonts w:hint="cs"/>
          <w:rtl/>
        </w:rPr>
        <w:t>،</w:t>
      </w:r>
      <w:r>
        <w:rPr>
          <w:rFonts w:hint="cs"/>
          <w:rtl/>
        </w:rPr>
        <w:t xml:space="preserve"> وفي الإرشاد وإعلام الورى</w:t>
      </w:r>
      <w:r w:rsidR="00C87891">
        <w:rPr>
          <w:rFonts w:hint="cs"/>
          <w:rtl/>
        </w:rPr>
        <w:t>:</w:t>
      </w:r>
      <w:r>
        <w:rPr>
          <w:rFonts w:hint="cs"/>
          <w:rtl/>
        </w:rPr>
        <w:t xml:space="preserve"> شسع أحدهما</w:t>
      </w:r>
      <w:r w:rsidR="00C87891">
        <w:rPr>
          <w:rFonts w:hint="cs"/>
          <w:rtl/>
        </w:rPr>
        <w:t>.</w:t>
      </w:r>
    </w:p>
    <w:p w:rsidR="00B572AB" w:rsidRDefault="00B572AB" w:rsidP="00AA1C80">
      <w:pPr>
        <w:pStyle w:val="libFootnote0"/>
      </w:pPr>
      <w:r>
        <w:rPr>
          <w:rFonts w:hint="cs"/>
          <w:rtl/>
        </w:rPr>
        <w:t>(8) ذخيرة الدارين / 152</w:t>
      </w:r>
      <w:r w:rsidR="00C87891">
        <w:rPr>
          <w:rFonts w:hint="cs"/>
          <w:rtl/>
        </w:rPr>
        <w:t>،</w:t>
      </w:r>
      <w:r>
        <w:rPr>
          <w:rFonts w:hint="cs"/>
          <w:rtl/>
        </w:rPr>
        <w:t xml:space="preserve"> وإبصار العين / 37</w:t>
      </w:r>
      <w:r w:rsidR="00C87891">
        <w:rPr>
          <w:rFonts w:hint="cs"/>
          <w:rtl/>
        </w:rPr>
        <w:t>:</w:t>
      </w:r>
      <w:r>
        <w:rPr>
          <w:rFonts w:hint="cs"/>
          <w:rtl/>
        </w:rPr>
        <w:t xml:space="preserve"> أقول</w:t>
      </w:r>
      <w:r w:rsidR="00C87891">
        <w:rPr>
          <w:rFonts w:hint="cs"/>
          <w:rtl/>
        </w:rPr>
        <w:t>:</w:t>
      </w:r>
      <w:r>
        <w:rPr>
          <w:rFonts w:hint="cs"/>
          <w:rtl/>
        </w:rPr>
        <w:t xml:space="preserve"> لا غرو من ابن المصطفى إذ أنف أنْ يحتفي في الميدان</w:t>
      </w:r>
      <w:r w:rsidR="00C87891">
        <w:rPr>
          <w:rFonts w:hint="cs"/>
          <w:rtl/>
        </w:rPr>
        <w:t>،</w:t>
      </w:r>
      <w:r>
        <w:rPr>
          <w:rFonts w:hint="cs"/>
          <w:rtl/>
        </w:rPr>
        <w:t xml:space="preserve"> فهذا أبو الفرج يحدّث في الأغاني 11 / 144</w:t>
      </w:r>
      <w:r w:rsidR="00C87891">
        <w:rPr>
          <w:rFonts w:hint="cs"/>
          <w:rtl/>
        </w:rPr>
        <w:t>:</w:t>
      </w:r>
      <w:r>
        <w:rPr>
          <w:rFonts w:hint="cs"/>
          <w:rtl/>
        </w:rPr>
        <w:t xml:space="preserve"> أنّ جعفر بن علية بن ربيعة بن عبد يغوث</w:t>
      </w:r>
      <w:r w:rsidR="00C87891">
        <w:rPr>
          <w:rFonts w:hint="cs"/>
          <w:rtl/>
        </w:rPr>
        <w:t>،</w:t>
      </w:r>
      <w:r>
        <w:rPr>
          <w:rFonts w:hint="cs"/>
          <w:rtl/>
        </w:rPr>
        <w:t xml:space="preserve"> من بني الحارث بن كعب</w:t>
      </w:r>
      <w:r w:rsidR="00C87891">
        <w:rPr>
          <w:rFonts w:hint="cs"/>
          <w:rtl/>
        </w:rPr>
        <w:t>،</w:t>
      </w:r>
      <w:r>
        <w:rPr>
          <w:rFonts w:hint="cs"/>
          <w:rtl/>
        </w:rPr>
        <w:t xml:space="preserve"> لمّا جيء به</w:t>
      </w:r>
      <w:r w:rsidR="00C87891">
        <w:rPr>
          <w:rFonts w:hint="cs"/>
          <w:rtl/>
        </w:rPr>
        <w:t>؛</w:t>
      </w:r>
      <w:r>
        <w:rPr>
          <w:rFonts w:hint="cs"/>
          <w:rtl/>
        </w:rPr>
        <w:t xml:space="preserve"> ليقاد مه</w:t>
      </w:r>
      <w:r w:rsidR="00C87891">
        <w:rPr>
          <w:rFonts w:hint="cs"/>
          <w:rtl/>
        </w:rPr>
        <w:t>،</w:t>
      </w:r>
      <w:r>
        <w:rPr>
          <w:rFonts w:hint="cs"/>
          <w:rtl/>
        </w:rPr>
        <w:t xml:space="preserve"> فبينا هو يمشي إذ انقطع شسع نعله</w:t>
      </w:r>
      <w:r w:rsidR="00C87891">
        <w:rPr>
          <w:rFonts w:hint="cs"/>
          <w:rtl/>
        </w:rPr>
        <w:t>،</w:t>
      </w:r>
      <w:r>
        <w:rPr>
          <w:rFonts w:hint="cs"/>
          <w:rtl/>
        </w:rPr>
        <w:t xml:space="preserve"> فوقف يصلحه</w:t>
      </w:r>
      <w:r w:rsidR="00C87891">
        <w:rPr>
          <w:rFonts w:hint="cs"/>
          <w:rtl/>
        </w:rPr>
        <w:t>.</w:t>
      </w:r>
      <w:r>
        <w:rPr>
          <w:rFonts w:hint="cs"/>
          <w:rtl/>
        </w:rPr>
        <w:t xml:space="preserve"> فقال له رجل</w:t>
      </w:r>
      <w:r w:rsidR="00C87891">
        <w:rPr>
          <w:rFonts w:hint="cs"/>
          <w:rtl/>
        </w:rPr>
        <w:t>:</w:t>
      </w:r>
      <w:r>
        <w:rPr>
          <w:rFonts w:hint="cs"/>
          <w:rtl/>
        </w:rPr>
        <w:t xml:space="preserve"> ألا يشغلك ما أنت فيه عن هذا</w:t>
      </w:r>
      <w:r w:rsidR="00C87891">
        <w:rPr>
          <w:rFonts w:hint="cs"/>
          <w:rtl/>
        </w:rPr>
        <w:t>؟</w:t>
      </w:r>
      <w:r>
        <w:rPr>
          <w:rFonts w:hint="cs"/>
          <w:rtl/>
        </w:rPr>
        <w:t xml:space="preserve"> فقال جعفر</w:t>
      </w:r>
      <w:r w:rsidR="00C87891">
        <w:rPr>
          <w:rFonts w:hint="cs"/>
          <w:rtl/>
        </w:rPr>
        <w:t>:</w:t>
      </w:r>
    </w:p>
    <w:tbl>
      <w:tblPr>
        <w:tblStyle w:val="TableGrid"/>
        <w:bidiVisual/>
        <w:tblW w:w="4562" w:type="pct"/>
        <w:tblInd w:w="384" w:type="dxa"/>
        <w:tblLook w:val="04A0"/>
      </w:tblPr>
      <w:tblGrid>
        <w:gridCol w:w="3340"/>
        <w:gridCol w:w="269"/>
        <w:gridCol w:w="3313"/>
      </w:tblGrid>
      <w:tr w:rsidR="00B331B7" w:rsidTr="00B331B7">
        <w:trPr>
          <w:trHeight w:val="350"/>
        </w:trPr>
        <w:tc>
          <w:tcPr>
            <w:tcW w:w="3340" w:type="dxa"/>
          </w:tcPr>
          <w:p w:rsidR="00B331B7" w:rsidRDefault="00B331B7" w:rsidP="00B331B7">
            <w:pPr>
              <w:pStyle w:val="libPoemFootnote"/>
            </w:pPr>
            <w:r>
              <w:rPr>
                <w:rFonts w:hint="cs"/>
                <w:rtl/>
              </w:rPr>
              <w:t>أشدّ قبال نعلي أنْ يراني</w:t>
            </w:r>
            <w:r w:rsidRPr="00725071">
              <w:rPr>
                <w:rStyle w:val="libPoemTiniChar0"/>
                <w:rtl/>
              </w:rPr>
              <w:br/>
              <w:t> </w:t>
            </w:r>
          </w:p>
        </w:tc>
        <w:tc>
          <w:tcPr>
            <w:tcW w:w="269" w:type="dxa"/>
          </w:tcPr>
          <w:p w:rsidR="00B331B7" w:rsidRDefault="00B331B7" w:rsidP="00B331B7">
            <w:pPr>
              <w:pStyle w:val="libPoemFootnote"/>
              <w:rPr>
                <w:rtl/>
              </w:rPr>
            </w:pPr>
          </w:p>
        </w:tc>
        <w:tc>
          <w:tcPr>
            <w:tcW w:w="3313" w:type="dxa"/>
          </w:tcPr>
          <w:p w:rsidR="00B331B7" w:rsidRDefault="00B331B7" w:rsidP="00B331B7">
            <w:pPr>
              <w:pStyle w:val="libPoemFootnote"/>
            </w:pPr>
            <w:r>
              <w:rPr>
                <w:rFonts w:hint="cs"/>
                <w:rtl/>
              </w:rPr>
              <w:t>عدوّي للحوادث مستكينا</w:t>
            </w:r>
            <w:r w:rsidRPr="00725071">
              <w:rPr>
                <w:rStyle w:val="libPoemTiniChar0"/>
                <w:rtl/>
              </w:rPr>
              <w:br/>
              <w:t> </w:t>
            </w:r>
          </w:p>
        </w:tc>
      </w:tr>
    </w:tbl>
    <w:p w:rsidR="00B572AB" w:rsidRDefault="00B572AB" w:rsidP="00DE2BFD">
      <w:pPr>
        <w:pStyle w:val="libPoemTiniChar"/>
        <w:rPr>
          <w:rtl/>
        </w:rPr>
      </w:pPr>
      <w:r>
        <w:rPr>
          <w:rtl/>
        </w:rPr>
        <w:br w:type="page"/>
      </w:r>
    </w:p>
    <w:p w:rsidR="00B572AB" w:rsidRDefault="00B572AB" w:rsidP="00B331B7">
      <w:pPr>
        <w:pStyle w:val="libNormal0"/>
      </w:pPr>
      <w:r>
        <w:rPr>
          <w:rFonts w:hint="cs"/>
          <w:rtl/>
        </w:rPr>
        <w:lastRenderedPageBreak/>
        <w:t>مكترث بالجمع ولا مبال بالاُلوف</w:t>
      </w:r>
      <w:r w:rsidR="00C87891">
        <w:rPr>
          <w:rFonts w:hint="cs"/>
          <w:rtl/>
        </w:rPr>
        <w:t>.</w:t>
      </w:r>
    </w:p>
    <w:tbl>
      <w:tblPr>
        <w:tblStyle w:val="TableGrid"/>
        <w:bidiVisual/>
        <w:tblW w:w="4562" w:type="pct"/>
        <w:tblInd w:w="384" w:type="dxa"/>
        <w:tblLook w:val="04A0"/>
      </w:tblPr>
      <w:tblGrid>
        <w:gridCol w:w="3340"/>
        <w:gridCol w:w="269"/>
        <w:gridCol w:w="3313"/>
      </w:tblGrid>
      <w:tr w:rsidR="00B331B7" w:rsidTr="00B331B7">
        <w:trPr>
          <w:trHeight w:val="350"/>
        </w:trPr>
        <w:tc>
          <w:tcPr>
            <w:tcW w:w="3340" w:type="dxa"/>
          </w:tcPr>
          <w:p w:rsidR="00B331B7" w:rsidRDefault="00B331B7" w:rsidP="00B331B7">
            <w:pPr>
              <w:pStyle w:val="libPoem"/>
            </w:pPr>
            <w:r>
              <w:rPr>
                <w:rFonts w:hint="cs"/>
                <w:rtl/>
              </w:rPr>
              <w:t>أهـوى</w:t>
            </w:r>
            <w:r w:rsidRPr="00B572AB">
              <w:rPr>
                <w:rFonts w:hint="cs"/>
                <w:rtl/>
              </w:rPr>
              <w:t xml:space="preserve"> </w:t>
            </w:r>
            <w:r>
              <w:rPr>
                <w:rFonts w:hint="cs"/>
                <w:rtl/>
              </w:rPr>
              <w:t>يـشدّ حـذاءه</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والحرب</w:t>
            </w:r>
            <w:r w:rsidRPr="00B572AB">
              <w:rPr>
                <w:rFonts w:hint="cs"/>
                <w:rtl/>
              </w:rPr>
              <w:t xml:space="preserve"> </w:t>
            </w:r>
            <w:r>
              <w:rPr>
                <w:rFonts w:hint="cs"/>
                <w:rtl/>
              </w:rPr>
              <w:t>مشرعة لأجله</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لـيسومها مـا إن غلت</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هـيجاؤها</w:t>
            </w:r>
            <w:r w:rsidRPr="00B572AB">
              <w:rPr>
                <w:rFonts w:hint="cs"/>
                <w:rtl/>
              </w:rPr>
              <w:t xml:space="preserve"> </w:t>
            </w:r>
            <w:r>
              <w:rPr>
                <w:rFonts w:hint="cs"/>
                <w:rtl/>
              </w:rPr>
              <w:t>بشراك نعله</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مـتـقلداً صـمـصامه</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مـتفّيئاً</w:t>
            </w:r>
            <w:r w:rsidRPr="00B572AB">
              <w:rPr>
                <w:rFonts w:hint="cs"/>
                <w:rtl/>
              </w:rPr>
              <w:t xml:space="preserve"> </w:t>
            </w:r>
            <w:r>
              <w:rPr>
                <w:rFonts w:hint="cs"/>
                <w:rtl/>
              </w:rPr>
              <w:t>بـظلال نصله</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لا</w:t>
            </w:r>
            <w:r w:rsidRPr="00B572AB">
              <w:rPr>
                <w:rFonts w:hint="cs"/>
                <w:rtl/>
              </w:rPr>
              <w:t xml:space="preserve"> </w:t>
            </w:r>
            <w:r>
              <w:rPr>
                <w:rFonts w:hint="cs"/>
                <w:rtl/>
              </w:rPr>
              <w:t>تـعـجبنّ لـفـعله</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فـالفرع</w:t>
            </w:r>
            <w:r w:rsidRPr="00B572AB">
              <w:rPr>
                <w:rFonts w:hint="cs"/>
                <w:rtl/>
              </w:rPr>
              <w:t xml:space="preserve"> </w:t>
            </w:r>
            <w:r>
              <w:rPr>
                <w:rFonts w:hint="cs"/>
                <w:rtl/>
              </w:rPr>
              <w:t>مرتهن بأصله</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الـسُّحْبُ يـخلفها الحيا</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والليث منظور بشبله</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وبينا هو على هذا إذ شدّ عليه عمرو بن سعد بن نُفيل الأزدي</w:t>
      </w:r>
      <w:r w:rsidR="00C87891">
        <w:rPr>
          <w:rFonts w:hint="cs"/>
          <w:rtl/>
        </w:rPr>
        <w:t>،</w:t>
      </w:r>
      <w:r>
        <w:rPr>
          <w:rFonts w:hint="cs"/>
          <w:rtl/>
        </w:rPr>
        <w:t xml:space="preserve"> فقال له حميد بن مسلم</w:t>
      </w:r>
      <w:r w:rsidR="00C87891">
        <w:rPr>
          <w:rFonts w:hint="cs"/>
          <w:rtl/>
        </w:rPr>
        <w:t>:</w:t>
      </w:r>
      <w:r>
        <w:rPr>
          <w:rFonts w:hint="cs"/>
          <w:rtl/>
        </w:rPr>
        <w:t xml:space="preserve"> وما تريد من هذا الغلام</w:t>
      </w:r>
      <w:r w:rsidR="00C87891">
        <w:rPr>
          <w:rFonts w:hint="cs"/>
          <w:rtl/>
        </w:rPr>
        <w:t>؟</w:t>
      </w:r>
      <w:r>
        <w:rPr>
          <w:rFonts w:hint="cs"/>
          <w:rtl/>
        </w:rPr>
        <w:t xml:space="preserve"> يكفيك هؤلاء الذين تراهم احتوشوه</w:t>
      </w:r>
      <w:r w:rsidR="00C87891">
        <w:rPr>
          <w:rFonts w:hint="cs"/>
          <w:rtl/>
        </w:rPr>
        <w:t>.</w:t>
      </w:r>
      <w:r>
        <w:rPr>
          <w:rFonts w:hint="cs"/>
          <w:rtl/>
        </w:rPr>
        <w:t xml:space="preserve"> فقال</w:t>
      </w:r>
      <w:r w:rsidR="00C87891">
        <w:rPr>
          <w:rFonts w:hint="cs"/>
          <w:rtl/>
        </w:rPr>
        <w:t>:</w:t>
      </w:r>
      <w:r>
        <w:rPr>
          <w:rFonts w:hint="cs"/>
          <w:rtl/>
        </w:rPr>
        <w:t xml:space="preserve"> والله لأشدنّ عليه</w:t>
      </w:r>
      <w:r w:rsidR="00C87891">
        <w:rPr>
          <w:rFonts w:hint="cs"/>
          <w:rtl/>
        </w:rPr>
        <w:t>.</w:t>
      </w:r>
      <w:r>
        <w:rPr>
          <w:rFonts w:hint="cs"/>
          <w:rtl/>
        </w:rPr>
        <w:t xml:space="preserve"> فما ولّى حتّى ضرب رأسه بالسّيف</w:t>
      </w:r>
      <w:r w:rsidR="00C87891">
        <w:rPr>
          <w:rFonts w:hint="cs"/>
          <w:rtl/>
        </w:rPr>
        <w:t>،</w:t>
      </w:r>
      <w:r>
        <w:rPr>
          <w:rFonts w:hint="cs"/>
          <w:rtl/>
        </w:rPr>
        <w:t xml:space="preserve"> فوقع الغلام لوجهه فقال</w:t>
      </w:r>
      <w:r w:rsidR="00C87891">
        <w:rPr>
          <w:rFonts w:hint="cs"/>
          <w:rtl/>
        </w:rPr>
        <w:t>:</w:t>
      </w:r>
      <w:r>
        <w:rPr>
          <w:rFonts w:hint="cs"/>
          <w:rtl/>
        </w:rPr>
        <w:t xml:space="preserve"> يا عمّاه</w:t>
      </w:r>
      <w:r w:rsidR="00C87891">
        <w:rPr>
          <w:rFonts w:hint="cs"/>
          <w:rtl/>
        </w:rPr>
        <w:t>!</w:t>
      </w:r>
      <w:r>
        <w:rPr>
          <w:rFonts w:hint="cs"/>
          <w:rtl/>
        </w:rPr>
        <w:t xml:space="preserve"> فأتاه الحسين كالليث الغضبان</w:t>
      </w:r>
      <w:r w:rsidR="00C87891">
        <w:rPr>
          <w:rFonts w:hint="cs"/>
          <w:rtl/>
        </w:rPr>
        <w:t>،</w:t>
      </w:r>
      <w:r>
        <w:rPr>
          <w:rFonts w:hint="cs"/>
          <w:rtl/>
        </w:rPr>
        <w:t xml:space="preserve"> فضرب عمراً بالسّيف فاتّقاه بالسّاعد فأطنّها</w:t>
      </w:r>
      <w:r w:rsidRPr="00B572AB">
        <w:rPr>
          <w:rStyle w:val="libFootnotenumChar"/>
          <w:rFonts w:hint="cs"/>
          <w:rtl/>
        </w:rPr>
        <w:t>(2)</w:t>
      </w:r>
      <w:r>
        <w:rPr>
          <w:rFonts w:hint="cs"/>
          <w:rtl/>
        </w:rPr>
        <w:t xml:space="preserve"> من المرفق</w:t>
      </w:r>
      <w:r w:rsidR="00C87891">
        <w:rPr>
          <w:rFonts w:hint="cs"/>
          <w:rtl/>
        </w:rPr>
        <w:t>،</w:t>
      </w:r>
      <w:r>
        <w:rPr>
          <w:rFonts w:hint="cs"/>
          <w:rtl/>
        </w:rPr>
        <w:t xml:space="preserve"> فصاح صيحةً عظيمةً سمعها العسكر</w:t>
      </w:r>
      <w:r w:rsidR="00C87891">
        <w:rPr>
          <w:rFonts w:hint="cs"/>
          <w:rtl/>
        </w:rPr>
        <w:t>،</w:t>
      </w:r>
      <w:r>
        <w:rPr>
          <w:rFonts w:hint="cs"/>
          <w:rtl/>
        </w:rPr>
        <w:t xml:space="preserve"> فحملت خيل ابن سعد لتستنقذه</w:t>
      </w:r>
      <w:r w:rsidR="00C87891">
        <w:rPr>
          <w:rFonts w:hint="cs"/>
          <w:rtl/>
        </w:rPr>
        <w:t>،</w:t>
      </w:r>
      <w:r>
        <w:rPr>
          <w:rFonts w:hint="cs"/>
          <w:rtl/>
        </w:rPr>
        <w:t xml:space="preserve"> فاستقبلته بصدرها ووطأته بحوافرها فمات</w:t>
      </w:r>
      <w:r w:rsidR="00C87891">
        <w:rPr>
          <w:rFonts w:hint="cs"/>
          <w:rtl/>
        </w:rPr>
        <w:t>.</w:t>
      </w:r>
      <w:r>
        <w:rPr>
          <w:rFonts w:hint="cs"/>
          <w:rtl/>
        </w:rPr>
        <w:t xml:space="preserve"> وانجلت الغبرة وإذا الحسين </w:t>
      </w:r>
      <w:r w:rsidR="00237504" w:rsidRPr="00237504">
        <w:rPr>
          <w:rStyle w:val="libAlaemChar"/>
          <w:rFonts w:hint="cs"/>
          <w:rtl/>
        </w:rPr>
        <w:t>عليه‌السلام</w:t>
      </w:r>
      <w:r>
        <w:rPr>
          <w:rFonts w:hint="cs"/>
          <w:rtl/>
        </w:rPr>
        <w:t xml:space="preserve"> قائم على رأس الغلام وهو يفحص برجليه</w:t>
      </w:r>
      <w:r w:rsidR="00C87891">
        <w:rPr>
          <w:rFonts w:hint="cs"/>
          <w:rtl/>
        </w:rPr>
        <w:t>.</w:t>
      </w:r>
      <w:r>
        <w:rPr>
          <w:rFonts w:hint="cs"/>
          <w:rtl/>
        </w:rPr>
        <w:t xml:space="preserve"> والحسين </w:t>
      </w:r>
      <w:r w:rsidR="00237504" w:rsidRPr="00237504">
        <w:rPr>
          <w:rStyle w:val="libAlaemChar"/>
          <w:rFonts w:hint="cs"/>
          <w:rtl/>
        </w:rPr>
        <w:t>عليه‌السلام</w:t>
      </w:r>
      <w:r>
        <w:rPr>
          <w:rFonts w:hint="cs"/>
          <w:rtl/>
        </w:rPr>
        <w:t xml:space="preserve">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بُعداً لقوم قتلوك</w:t>
      </w:r>
      <w:r w:rsidR="00C87891">
        <w:rPr>
          <w:rStyle w:val="libBold2Char"/>
          <w:rFonts w:hint="cs"/>
          <w:rtl/>
        </w:rPr>
        <w:t>!</w:t>
      </w:r>
      <w:r w:rsidRPr="00B572AB">
        <w:rPr>
          <w:rStyle w:val="libBold2Char"/>
          <w:rFonts w:hint="cs"/>
          <w:rtl/>
        </w:rPr>
        <w:t xml:space="preserve"> خصمهم بوم القيامة جدّك</w:t>
      </w:r>
      <w:r w:rsidR="00F554F7">
        <w:rPr>
          <w:rStyle w:val="libBold2Char"/>
          <w:rFonts w:hint="cs"/>
          <w:rtl/>
        </w:rPr>
        <w:t>»</w:t>
      </w:r>
      <w:r w:rsidR="00C87891">
        <w:rPr>
          <w:rFonts w:hint="cs"/>
          <w:rtl/>
        </w:rPr>
        <w:t>،</w:t>
      </w:r>
      <w:r>
        <w:rPr>
          <w:rFonts w:hint="cs"/>
          <w:rtl/>
        </w:rPr>
        <w:t xml:space="preserve"> ثمّ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عزّ والله على عمّك أن تدعوه فلا يجيبك</w:t>
      </w:r>
      <w:r w:rsidR="00C87891">
        <w:rPr>
          <w:rStyle w:val="libBold2Char"/>
          <w:rFonts w:hint="cs"/>
          <w:rtl/>
        </w:rPr>
        <w:t>،</w:t>
      </w:r>
      <w:r w:rsidRPr="00B572AB">
        <w:rPr>
          <w:rStyle w:val="libBold2Char"/>
          <w:rFonts w:hint="cs"/>
          <w:rtl/>
        </w:rPr>
        <w:t xml:space="preserve"> أو يجيبك ثمّ لا ينفعك</w:t>
      </w:r>
      <w:r w:rsidR="00C87891">
        <w:rPr>
          <w:rStyle w:val="libBold2Char"/>
          <w:rFonts w:hint="cs"/>
          <w:rtl/>
        </w:rPr>
        <w:t>،</w:t>
      </w:r>
      <w:r w:rsidRPr="00B572AB">
        <w:rPr>
          <w:rStyle w:val="libBold2Char"/>
          <w:rFonts w:hint="cs"/>
          <w:rtl/>
        </w:rPr>
        <w:t xml:space="preserve"> صوتٌ والله كثر واتره وقلَّ ناصره</w:t>
      </w:r>
      <w:r w:rsidR="00F554F7">
        <w:rPr>
          <w:rStyle w:val="libBold2Char"/>
          <w:rFonts w:hint="cs"/>
          <w:rtl/>
        </w:rPr>
        <w:t>»</w:t>
      </w:r>
      <w:r w:rsidR="00C87891">
        <w:rPr>
          <w:rStyle w:val="libBold2Char"/>
          <w:rFonts w:hint="cs"/>
          <w:rtl/>
        </w:rPr>
        <w:t>.</w:t>
      </w:r>
      <w:r>
        <w:rPr>
          <w:rFonts w:hint="cs"/>
          <w:rtl/>
        </w:rPr>
        <w:t xml:space="preserve"> ثمّ احتمله وكان صدره على صدر الحسين </w:t>
      </w:r>
      <w:r w:rsidR="00237504" w:rsidRPr="00237504">
        <w:rPr>
          <w:rStyle w:val="libAlaemChar"/>
          <w:rFonts w:hint="cs"/>
          <w:rtl/>
        </w:rPr>
        <w:t>عليه‌السلام</w:t>
      </w:r>
      <w:r>
        <w:rPr>
          <w:rFonts w:hint="cs"/>
          <w:rtl/>
        </w:rPr>
        <w:t xml:space="preserve"> ورجلاه يخطّان في الأرض</w:t>
      </w:r>
      <w:r w:rsidR="00C87891">
        <w:rPr>
          <w:rFonts w:hint="cs"/>
          <w:rtl/>
        </w:rPr>
        <w:t>،</w:t>
      </w:r>
      <w:r>
        <w:rPr>
          <w:rFonts w:hint="cs"/>
          <w:rtl/>
        </w:rPr>
        <w:t xml:space="preserve"> فألقاه مع علي الأكبر وقتلى حوله من أهل بيته</w:t>
      </w:r>
      <w:r w:rsidRPr="00B572AB">
        <w:rPr>
          <w:rStyle w:val="libFootnotenumChar"/>
          <w:rFonts w:hint="cs"/>
          <w:rtl/>
        </w:rPr>
        <w:t>(3)</w:t>
      </w:r>
      <w:r w:rsidR="00C87891">
        <w:rPr>
          <w:rFonts w:hint="cs"/>
          <w:rtl/>
        </w:rPr>
        <w:t>،</w:t>
      </w:r>
      <w:r>
        <w:rPr>
          <w:rFonts w:hint="cs"/>
          <w:rtl/>
        </w:rPr>
        <w:t xml:space="preserve"> ورفع طرفه إلى السّماء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اللهمّ أحصهم عدداً</w:t>
      </w:r>
      <w:r w:rsidR="00C87891">
        <w:rPr>
          <w:rStyle w:val="libBold2Char"/>
          <w:rFonts w:hint="cs"/>
          <w:rtl/>
        </w:rPr>
        <w:t>،</w:t>
      </w:r>
      <w:r w:rsidRPr="00B572AB">
        <w:rPr>
          <w:rStyle w:val="libBold2Char"/>
          <w:rFonts w:hint="cs"/>
          <w:rtl/>
        </w:rPr>
        <w:t xml:space="preserve"> ولا تغادر منهم أحداً</w:t>
      </w:r>
      <w:r w:rsidR="00C87891">
        <w:rPr>
          <w:rStyle w:val="libBold2Char"/>
          <w:rFonts w:hint="cs"/>
          <w:rtl/>
        </w:rPr>
        <w:t>،</w:t>
      </w:r>
      <w:r w:rsidRPr="00B572AB">
        <w:rPr>
          <w:rStyle w:val="libBold2Char"/>
          <w:rFonts w:hint="cs"/>
          <w:rtl/>
        </w:rPr>
        <w:t xml:space="preserve"> ولا تغفر لهم أبداً</w:t>
      </w:r>
      <w:r w:rsidR="00C87891">
        <w:rPr>
          <w:rStyle w:val="libBold2Char"/>
          <w:rFonts w:hint="cs"/>
          <w:rtl/>
        </w:rPr>
        <w:t>،</w:t>
      </w:r>
      <w:r w:rsidRPr="00B572AB">
        <w:rPr>
          <w:rStyle w:val="libBold2Char"/>
          <w:rFonts w:hint="cs"/>
          <w:rtl/>
        </w:rPr>
        <w:t xml:space="preserve"> صبراً يا بني عمومتي</w:t>
      </w:r>
      <w:r w:rsidR="00C87891">
        <w:rPr>
          <w:rStyle w:val="libBold2Char"/>
          <w:rFonts w:hint="cs"/>
          <w:rtl/>
        </w:rPr>
        <w:t>،</w:t>
      </w:r>
      <w:r w:rsidRPr="00B572AB">
        <w:rPr>
          <w:rStyle w:val="libBold2Char"/>
          <w:rFonts w:hint="cs"/>
          <w:rtl/>
        </w:rPr>
        <w:t xml:space="preserve"> صبراً يا أهل بيتي</w:t>
      </w:r>
      <w:r w:rsidR="00C87891">
        <w:rPr>
          <w:rStyle w:val="libBold2Char"/>
          <w:rFonts w:hint="cs"/>
          <w:rtl/>
        </w:rPr>
        <w:t>،</w:t>
      </w:r>
      <w:r w:rsidRPr="00B572AB">
        <w:rPr>
          <w:rStyle w:val="libBold2Char"/>
          <w:rFonts w:hint="cs"/>
          <w:rtl/>
        </w:rPr>
        <w:t xml:space="preserve"> لا رأيتم هواناً بعد هذا اليوم أبداً</w:t>
      </w:r>
      <w:r w:rsidR="00F554F7">
        <w:rPr>
          <w:rStyle w:val="libBold2Char"/>
          <w:rFonts w:hint="cs"/>
          <w:rtl/>
        </w:rPr>
        <w:t>»</w:t>
      </w:r>
      <w:r w:rsidRPr="00B572AB">
        <w:rPr>
          <w:rStyle w:val="libFootnotenumChar"/>
          <w:rFonts w:hint="cs"/>
          <w:rtl/>
        </w:rPr>
        <w:t>(4)</w:t>
      </w:r>
      <w:r w:rsidR="00C87891">
        <w:rPr>
          <w:rFonts w:hint="cs"/>
          <w:rtl/>
        </w:rPr>
        <w:t>.</w:t>
      </w:r>
    </w:p>
    <w:tbl>
      <w:tblPr>
        <w:tblStyle w:val="TableGrid"/>
        <w:bidiVisual/>
        <w:tblW w:w="4562" w:type="pct"/>
        <w:tblInd w:w="384" w:type="dxa"/>
        <w:tblLook w:val="04A0"/>
      </w:tblPr>
      <w:tblGrid>
        <w:gridCol w:w="3340"/>
        <w:gridCol w:w="269"/>
        <w:gridCol w:w="3313"/>
      </w:tblGrid>
      <w:tr w:rsidR="00B331B7" w:rsidTr="00B331B7">
        <w:trPr>
          <w:trHeight w:val="350"/>
        </w:trPr>
        <w:tc>
          <w:tcPr>
            <w:tcW w:w="3340" w:type="dxa"/>
          </w:tcPr>
          <w:p w:rsidR="00B331B7" w:rsidRDefault="00B331B7" w:rsidP="00B331B7">
            <w:pPr>
              <w:pStyle w:val="libPoem"/>
            </w:pPr>
            <w:r>
              <w:rPr>
                <w:rFonts w:hint="cs"/>
                <w:rtl/>
              </w:rPr>
              <w:t>ناهيك بالقاسم بن المجتبى حسن</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مزاول</w:t>
            </w:r>
            <w:r w:rsidRPr="00B572AB">
              <w:rPr>
                <w:rFonts w:hint="cs"/>
                <w:rtl/>
              </w:rPr>
              <w:t xml:space="preserve"> </w:t>
            </w:r>
            <w:r>
              <w:rPr>
                <w:rFonts w:hint="cs"/>
                <w:rtl/>
              </w:rPr>
              <w:t>الحرب لم يعبأ بما فيها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كـأنَّ بـيض مـواضيها تكلِّمه</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غـيدٌ</w:t>
            </w:r>
            <w:r w:rsidRPr="00B572AB">
              <w:rPr>
                <w:rFonts w:hint="cs"/>
                <w:rtl/>
              </w:rPr>
              <w:t xml:space="preserve"> </w:t>
            </w:r>
            <w:r>
              <w:rPr>
                <w:rFonts w:hint="cs"/>
                <w:rtl/>
              </w:rPr>
              <w:t>تـغازله مـنها غوانيها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كـأنّ سمر عواليها كؤوس طلا</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تـزفّها راح سـاقيها لـحاسيه</w:t>
            </w:r>
            <w:r w:rsidRPr="00B72A0A">
              <w:rPr>
                <w:rFonts w:hint="cs"/>
                <w:rtl/>
              </w:rPr>
              <w:t>ا</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للعلامة السيّد مير علي أبو طبيخ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(2) في الصحاح ضربه فأطنّ ساقه أي</w:t>
      </w:r>
      <w:r w:rsidR="00C87891">
        <w:rPr>
          <w:rFonts w:hint="cs"/>
          <w:rtl/>
        </w:rPr>
        <w:t>:</w:t>
      </w:r>
      <w:r>
        <w:rPr>
          <w:rFonts w:hint="cs"/>
          <w:rtl/>
        </w:rPr>
        <w:t xml:space="preserve"> قطعها</w:t>
      </w:r>
      <w:r w:rsidR="00C87891">
        <w:rPr>
          <w:rFonts w:hint="cs"/>
          <w:rtl/>
        </w:rPr>
        <w:t>،</w:t>
      </w:r>
      <w:r>
        <w:rPr>
          <w:rFonts w:hint="cs"/>
          <w:rtl/>
        </w:rPr>
        <w:t xml:space="preserve"> يراد بذلك صوت القطع</w:t>
      </w:r>
      <w:r w:rsidR="00C87891">
        <w:rPr>
          <w:rFonts w:hint="cs"/>
          <w:rtl/>
        </w:rPr>
        <w:t>.</w:t>
      </w:r>
    </w:p>
    <w:p w:rsidR="00B572AB" w:rsidRDefault="00B572AB" w:rsidP="00AA1C80">
      <w:pPr>
        <w:pStyle w:val="libFootnote0"/>
      </w:pPr>
      <w:r>
        <w:rPr>
          <w:rFonts w:hint="cs"/>
          <w:rtl/>
        </w:rPr>
        <w:t>(3) تاريخ الطبري 6 / 257</w:t>
      </w:r>
      <w:r w:rsidR="00C87891">
        <w:rPr>
          <w:rFonts w:hint="cs"/>
          <w:rtl/>
        </w:rPr>
        <w:t>،</w:t>
      </w:r>
      <w:r>
        <w:rPr>
          <w:rFonts w:hint="cs"/>
          <w:rtl/>
        </w:rPr>
        <w:t xml:space="preserve"> والبداية لابن كثير 8 / 186</w:t>
      </w:r>
      <w:r w:rsidR="00C87891">
        <w:rPr>
          <w:rFonts w:hint="cs"/>
          <w:rtl/>
        </w:rPr>
        <w:t>،</w:t>
      </w:r>
      <w:r>
        <w:rPr>
          <w:rFonts w:hint="cs"/>
          <w:rtl/>
        </w:rPr>
        <w:t xml:space="preserve"> والإرشاد</w:t>
      </w:r>
      <w:r w:rsidR="00C87891">
        <w:rPr>
          <w:rFonts w:hint="cs"/>
          <w:rtl/>
        </w:rPr>
        <w:t>.</w:t>
      </w:r>
    </w:p>
    <w:p w:rsidR="00B572AB" w:rsidRDefault="00B572AB" w:rsidP="00AA1C80">
      <w:pPr>
        <w:pStyle w:val="libFootnote0"/>
      </w:pPr>
      <w:r>
        <w:rPr>
          <w:rFonts w:hint="cs"/>
          <w:rtl/>
        </w:rPr>
        <w:t>(4) مقتل الخوارزمي 2 / 28</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B331B7" w:rsidTr="00B331B7">
        <w:trPr>
          <w:trHeight w:val="350"/>
        </w:trPr>
        <w:tc>
          <w:tcPr>
            <w:tcW w:w="3340" w:type="dxa"/>
          </w:tcPr>
          <w:p w:rsidR="00B331B7" w:rsidRDefault="00B331B7" w:rsidP="00B331B7">
            <w:pPr>
              <w:pStyle w:val="libPoem"/>
            </w:pPr>
            <w:r>
              <w:rPr>
                <w:rFonts w:hint="cs"/>
                <w:rtl/>
              </w:rPr>
              <w:lastRenderedPageBreak/>
              <w:t>لَو</w:t>
            </w:r>
            <w:r w:rsidRPr="00B572AB">
              <w:rPr>
                <w:rFonts w:hint="cs"/>
                <w:rtl/>
              </w:rPr>
              <w:t xml:space="preserve"> </w:t>
            </w:r>
            <w:r>
              <w:rPr>
                <w:rFonts w:hint="cs"/>
                <w:rtl/>
              </w:rPr>
              <w:t>كان يحذر بأساً أو يخاف وغيً</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ما انصاع يصلح نعلاً وهو صاليها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أمـامه مـن أعـاديه رمال ثرى</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مـن فـوق أسـفلها ينهال عاليها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مـا</w:t>
            </w:r>
            <w:r w:rsidRPr="00B572AB">
              <w:rPr>
                <w:rFonts w:hint="cs"/>
                <w:rtl/>
              </w:rPr>
              <w:t xml:space="preserve"> </w:t>
            </w:r>
            <w:r>
              <w:rPr>
                <w:rFonts w:hint="cs"/>
                <w:rtl/>
              </w:rPr>
              <w:t>عممت بارقات البيض هامته</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فـاحمرّ بـالأبيض الهنديّ هاميها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إلا</w:t>
            </w:r>
            <w:r w:rsidRPr="00B572AB">
              <w:rPr>
                <w:rFonts w:hint="cs"/>
                <w:rtl/>
              </w:rPr>
              <w:t xml:space="preserve"> </w:t>
            </w:r>
            <w:r>
              <w:rPr>
                <w:rFonts w:hint="cs"/>
                <w:rtl/>
              </w:rPr>
              <w:t>غـداة رأتـه وهـو في سنةٍ</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عـن</w:t>
            </w:r>
            <w:r w:rsidRPr="00B572AB">
              <w:rPr>
                <w:rFonts w:hint="cs"/>
                <w:rtl/>
              </w:rPr>
              <w:t xml:space="preserve"> </w:t>
            </w:r>
            <w:r>
              <w:rPr>
                <w:rFonts w:hint="cs"/>
                <w:rtl/>
              </w:rPr>
              <w:t>الكفاح غفول النفس ساهيها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وتـلك</w:t>
            </w:r>
            <w:r w:rsidRPr="00B572AB">
              <w:rPr>
                <w:rFonts w:hint="cs"/>
                <w:rtl/>
              </w:rPr>
              <w:t xml:space="preserve"> </w:t>
            </w:r>
            <w:r>
              <w:rPr>
                <w:rFonts w:hint="cs"/>
                <w:rtl/>
              </w:rPr>
              <w:t>غـفوة ليث غير مكترث</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مـا</w:t>
            </w:r>
            <w:r w:rsidRPr="00B572AB">
              <w:rPr>
                <w:rFonts w:hint="cs"/>
                <w:rtl/>
              </w:rPr>
              <w:t xml:space="preserve"> </w:t>
            </w:r>
            <w:r>
              <w:rPr>
                <w:rFonts w:hint="cs"/>
                <w:rtl/>
              </w:rPr>
              <w:t>نـاله السّيف إلاّ وهو غافيها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فـخرّ</w:t>
            </w:r>
            <w:r w:rsidRPr="00B572AB">
              <w:rPr>
                <w:rFonts w:hint="cs"/>
                <w:rtl/>
              </w:rPr>
              <w:t xml:space="preserve"> </w:t>
            </w:r>
            <w:r>
              <w:rPr>
                <w:rFonts w:hint="cs"/>
                <w:rtl/>
              </w:rPr>
              <w:t>يدعو، فلبّى السّبط دعوته</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فـكان مـا كـان منه عند داعيها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فـقلّ</w:t>
            </w:r>
            <w:r w:rsidRPr="00B572AB">
              <w:rPr>
                <w:rFonts w:hint="cs"/>
                <w:rtl/>
              </w:rPr>
              <w:t xml:space="preserve"> </w:t>
            </w:r>
            <w:r>
              <w:rPr>
                <w:rFonts w:hint="cs"/>
                <w:rtl/>
              </w:rPr>
              <w:t>به الأشهب البازي بين قطا</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قـد</w:t>
            </w:r>
            <w:r w:rsidRPr="00B572AB">
              <w:rPr>
                <w:rFonts w:hint="cs"/>
                <w:rtl/>
              </w:rPr>
              <w:t xml:space="preserve"> </w:t>
            </w:r>
            <w:r>
              <w:rPr>
                <w:rFonts w:hint="cs"/>
                <w:rtl/>
              </w:rPr>
              <w:t>لـفَّ اولـها فـتكاً بـتاليها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جـنى ولكن رؤوس الشوس يانعة</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ومـا سـوى سـيفه البتار جانيها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حـتّى</w:t>
            </w:r>
            <w:r w:rsidRPr="00B572AB">
              <w:rPr>
                <w:rFonts w:hint="cs"/>
                <w:rtl/>
              </w:rPr>
              <w:t xml:space="preserve"> </w:t>
            </w:r>
            <w:r>
              <w:rPr>
                <w:rFonts w:hint="cs"/>
                <w:rtl/>
              </w:rPr>
              <w:t>إذا غـصّ بالبتّار أرحبها</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وفـاض</w:t>
            </w:r>
            <w:r w:rsidRPr="00B572AB">
              <w:rPr>
                <w:rFonts w:hint="cs"/>
                <w:rtl/>
              </w:rPr>
              <w:t xml:space="preserve"> </w:t>
            </w:r>
            <w:r>
              <w:rPr>
                <w:rFonts w:hint="cs"/>
                <w:rtl/>
              </w:rPr>
              <w:t>مـن علق البتّار واديها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تـقشّعت</w:t>
            </w:r>
            <w:r w:rsidRPr="00B572AB">
              <w:rPr>
                <w:rFonts w:hint="cs"/>
                <w:rtl/>
              </w:rPr>
              <w:t xml:space="preserve"> </w:t>
            </w:r>
            <w:r>
              <w:rPr>
                <w:rFonts w:hint="cs"/>
                <w:rtl/>
              </w:rPr>
              <w:t>ظـلمات الخيل ناكصة</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فـرسانها</w:t>
            </w:r>
            <w:r w:rsidRPr="00B572AB">
              <w:rPr>
                <w:rFonts w:hint="cs"/>
                <w:rtl/>
              </w:rPr>
              <w:t xml:space="preserve"> </w:t>
            </w:r>
            <w:r>
              <w:rPr>
                <w:rFonts w:hint="cs"/>
                <w:rtl/>
              </w:rPr>
              <w:t>عنه وانجابت غواشيها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وإذ بـه حـاضن في صدره قمراً</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يـزين طـلعته الـغرّاء دامـيها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وافـى</w:t>
            </w:r>
            <w:r w:rsidRPr="00B572AB">
              <w:rPr>
                <w:rFonts w:hint="cs"/>
                <w:rtl/>
              </w:rPr>
              <w:t xml:space="preserve"> </w:t>
            </w:r>
            <w:r>
              <w:rPr>
                <w:rFonts w:hint="cs"/>
                <w:rtl/>
              </w:rPr>
              <w:t>به حاملاً نحو المخيم والآ</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مـاق فـي وجـهه حمر مجانيها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تخطّ رجلاه في لوح الثرى صحفاً</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الـدمع مـنقطها والـقلب تـاليها</w:t>
            </w:r>
            <w:r w:rsidRPr="00725071">
              <w:rPr>
                <w:rStyle w:val="libPoemTiniChar0"/>
                <w:rtl/>
              </w:rPr>
              <w:br/>
              <w:t> </w:t>
            </w:r>
          </w:p>
        </w:tc>
      </w:tr>
      <w:tr w:rsidR="00B331B7" w:rsidTr="00B331B7">
        <w:trPr>
          <w:trHeight w:val="350"/>
        </w:trPr>
        <w:tc>
          <w:tcPr>
            <w:tcW w:w="3340" w:type="dxa"/>
          </w:tcPr>
          <w:p w:rsidR="00B331B7" w:rsidRDefault="00B331B7" w:rsidP="00B331B7">
            <w:pPr>
              <w:pStyle w:val="libPoem"/>
            </w:pPr>
            <w:r>
              <w:rPr>
                <w:rFonts w:hint="cs"/>
                <w:rtl/>
              </w:rPr>
              <w:t>آه عـلى ذلـك البدر المنير محا</w:t>
            </w:r>
            <w:r w:rsidRPr="00725071">
              <w:rPr>
                <w:rStyle w:val="libPoemTiniChar0"/>
                <w:rtl/>
              </w:rPr>
              <w:br/>
              <w:t> </w:t>
            </w:r>
          </w:p>
        </w:tc>
        <w:tc>
          <w:tcPr>
            <w:tcW w:w="269" w:type="dxa"/>
          </w:tcPr>
          <w:p w:rsidR="00B331B7" w:rsidRDefault="00B331B7" w:rsidP="00B331B7">
            <w:pPr>
              <w:pStyle w:val="libPoem"/>
              <w:rPr>
                <w:rtl/>
              </w:rPr>
            </w:pPr>
          </w:p>
        </w:tc>
        <w:tc>
          <w:tcPr>
            <w:tcW w:w="3313" w:type="dxa"/>
          </w:tcPr>
          <w:p w:rsidR="00B331B7" w:rsidRDefault="00B331B7" w:rsidP="00B331B7">
            <w:pPr>
              <w:pStyle w:val="libPoem"/>
            </w:pPr>
            <w:r>
              <w:rPr>
                <w:rFonts w:hint="cs"/>
                <w:rtl/>
              </w:rPr>
              <w:t>بـالخسف غـرّته الغراء ماحيها</w:t>
            </w:r>
            <w:r w:rsidRPr="00725071">
              <w:rPr>
                <w:rStyle w:val="libPoemTiniChar0"/>
                <w:rtl/>
              </w:rPr>
              <w:br/>
              <w:t> </w:t>
            </w:r>
          </w:p>
        </w:tc>
      </w:tr>
    </w:tbl>
    <w:p w:rsidR="00B572AB" w:rsidRDefault="00B572AB" w:rsidP="00B331B7">
      <w:pPr>
        <w:pStyle w:val="Heading2Center"/>
      </w:pPr>
      <w:bookmarkStart w:id="221" w:name="اخوة_العباس_(ع)"/>
      <w:bookmarkStart w:id="222" w:name="_Toc373582795"/>
      <w:bookmarkEnd w:id="221"/>
      <w:r>
        <w:rPr>
          <w:rFonts w:hint="cs"/>
          <w:rtl/>
        </w:rPr>
        <w:t xml:space="preserve">إخوة العبّاس </w:t>
      </w:r>
      <w:r w:rsidR="00237504" w:rsidRPr="00B331B7">
        <w:rPr>
          <w:rStyle w:val="libAlaemHeading2Char"/>
          <w:rFonts w:hint="cs"/>
          <w:rtl/>
        </w:rPr>
        <w:t>عليه‌السلام</w:t>
      </w:r>
      <w:bookmarkEnd w:id="222"/>
    </w:p>
    <w:p w:rsidR="00B572AB" w:rsidRDefault="00B331B7" w:rsidP="00B572AB">
      <w:pPr>
        <w:pStyle w:val="libNormal"/>
      </w:pPr>
      <w:r>
        <w:rPr>
          <w:rFonts w:hint="cs"/>
          <w:rtl/>
        </w:rPr>
        <w:t>ولم</w:t>
      </w:r>
      <w:r w:rsidR="00B572AB">
        <w:rPr>
          <w:rFonts w:hint="cs"/>
          <w:rtl/>
        </w:rPr>
        <w:t xml:space="preserve">ا رأى العبّاس </w:t>
      </w:r>
      <w:r w:rsidR="00237504" w:rsidRPr="00237504">
        <w:rPr>
          <w:rStyle w:val="libAlaemChar"/>
          <w:rFonts w:hint="cs"/>
          <w:rtl/>
        </w:rPr>
        <w:t>عليه‌السلام</w:t>
      </w:r>
      <w:r w:rsidR="00B572AB">
        <w:rPr>
          <w:rFonts w:hint="cs"/>
          <w:rtl/>
        </w:rPr>
        <w:t xml:space="preserve"> كثرة القتلى من أهله قال لإخوته من اُمّه وأبيه</w:t>
      </w:r>
      <w:r w:rsidR="00C87891">
        <w:rPr>
          <w:rFonts w:hint="cs"/>
          <w:rtl/>
        </w:rPr>
        <w:t>،</w:t>
      </w:r>
      <w:r w:rsidR="00B572AB">
        <w:rPr>
          <w:rFonts w:hint="cs"/>
          <w:rtl/>
        </w:rPr>
        <w:t xml:space="preserve"> عبد الله وعثمان وجعفر</w:t>
      </w:r>
      <w:r w:rsidR="00C87891">
        <w:rPr>
          <w:rFonts w:hint="cs"/>
          <w:rtl/>
        </w:rPr>
        <w:t>:</w:t>
      </w:r>
      <w:r w:rsidR="00B572AB">
        <w:rPr>
          <w:rFonts w:hint="cs"/>
          <w:rtl/>
        </w:rPr>
        <w:t xml:space="preserve"> تقدّموا يا بني اُمّي حتّى أراكم نصحتم لله ولرسوله</w:t>
      </w:r>
      <w:r w:rsidR="00C87891">
        <w:rPr>
          <w:rFonts w:hint="cs"/>
          <w:rtl/>
        </w:rPr>
        <w:t>.</w:t>
      </w:r>
      <w:r w:rsidR="00B572AB">
        <w:rPr>
          <w:rFonts w:hint="cs"/>
          <w:rtl/>
        </w:rPr>
        <w:t xml:space="preserve"> والتفت إلى عبد الله وكان أكبر من عثمان وجعفر وقال</w:t>
      </w:r>
      <w:r w:rsidR="00C87891">
        <w:rPr>
          <w:rFonts w:hint="cs"/>
          <w:rtl/>
        </w:rPr>
        <w:t>:</w:t>
      </w:r>
      <w:r w:rsidR="00B572AB">
        <w:rPr>
          <w:rFonts w:hint="cs"/>
          <w:rtl/>
        </w:rPr>
        <w:t xml:space="preserve"> تقدّم يا أخي حتّى أراك قتيلاً وأحتسبك</w:t>
      </w:r>
      <w:r w:rsidR="00B572AB" w:rsidRPr="00B572AB">
        <w:rPr>
          <w:rStyle w:val="libFootnotenumChar"/>
          <w:rFonts w:hint="cs"/>
          <w:rtl/>
        </w:rPr>
        <w:t>(1)</w:t>
      </w:r>
      <w:r w:rsidR="00C87891">
        <w:rPr>
          <w:rFonts w:hint="cs"/>
          <w:rtl/>
        </w:rPr>
        <w:t>.</w:t>
      </w:r>
      <w:r w:rsidR="00B572AB">
        <w:rPr>
          <w:rFonts w:hint="cs"/>
          <w:rtl/>
        </w:rPr>
        <w:t xml:space="preserve"> فقاتلوا بين يدَي أبي الفضل حتّى قُتلوا بأجمعهم</w:t>
      </w:r>
      <w:r w:rsidR="00C87891">
        <w:rPr>
          <w:rFonts w:hint="cs"/>
          <w:rtl/>
        </w:rPr>
        <w:t>.</w:t>
      </w:r>
    </w:p>
    <w:tbl>
      <w:tblPr>
        <w:tblStyle w:val="TableGrid"/>
        <w:bidiVisual/>
        <w:tblW w:w="4562" w:type="pct"/>
        <w:tblInd w:w="384" w:type="dxa"/>
        <w:tblLook w:val="04A0"/>
      </w:tblPr>
      <w:tblGrid>
        <w:gridCol w:w="3340"/>
        <w:gridCol w:w="269"/>
        <w:gridCol w:w="3313"/>
      </w:tblGrid>
      <w:tr w:rsidR="00120619" w:rsidTr="00120619">
        <w:trPr>
          <w:trHeight w:val="350"/>
        </w:trPr>
        <w:tc>
          <w:tcPr>
            <w:tcW w:w="3340" w:type="dxa"/>
          </w:tcPr>
          <w:p w:rsidR="00120619" w:rsidRDefault="00120619" w:rsidP="008E0490">
            <w:pPr>
              <w:pStyle w:val="libPoem"/>
            </w:pPr>
            <w:r>
              <w:rPr>
                <w:rFonts w:hint="cs"/>
                <w:rtl/>
              </w:rPr>
              <w:t>نـعما</w:t>
            </w:r>
            <w:r w:rsidRPr="00B572AB">
              <w:rPr>
                <w:rFonts w:hint="cs"/>
                <w:rtl/>
              </w:rPr>
              <w:t xml:space="preserve"> </w:t>
            </w:r>
            <w:r>
              <w:rPr>
                <w:rFonts w:hint="cs"/>
                <w:rtl/>
              </w:rPr>
              <w:t>قـرابين الألـه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مـجزّرين على الفرات</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خـير</w:t>
            </w:r>
            <w:r w:rsidRPr="00B572AB">
              <w:rPr>
                <w:rFonts w:hint="cs"/>
                <w:rtl/>
              </w:rPr>
              <w:t xml:space="preserve"> </w:t>
            </w:r>
            <w:r>
              <w:rPr>
                <w:rFonts w:hint="cs"/>
                <w:rtl/>
              </w:rPr>
              <w:t>الهداية أن يكون</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الـهدي</w:t>
            </w:r>
            <w:r w:rsidRPr="00B572AB">
              <w:rPr>
                <w:rFonts w:hint="cs"/>
                <w:rtl/>
              </w:rPr>
              <w:t xml:space="preserve"> </w:t>
            </w:r>
            <w:r>
              <w:rPr>
                <w:rFonts w:hint="cs"/>
                <w:rtl/>
              </w:rPr>
              <w:t>من زمر الهداة</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من بعد ما قضوا الصلاة</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قضوا فداءاً للصلاة</w:t>
            </w:r>
            <w:r w:rsidRPr="00B72A0A">
              <w:rPr>
                <w:rStyle w:val="libFootnotenumChar"/>
                <w:rFonts w:hint="cs"/>
                <w:rtl/>
              </w:rPr>
              <w:t>(2)</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مقاتل أبي الفرج / 32</w:t>
      </w:r>
      <w:r w:rsidRPr="00AA1C80">
        <w:rPr>
          <w:rFonts w:hint="cs"/>
          <w:rtl/>
        </w:rPr>
        <w:t xml:space="preserve"> - </w:t>
      </w:r>
      <w:r>
        <w:rPr>
          <w:rFonts w:hint="cs"/>
          <w:rtl/>
        </w:rPr>
        <w:t>33</w:t>
      </w:r>
      <w:r w:rsidR="00C87891">
        <w:rPr>
          <w:rFonts w:hint="cs"/>
          <w:rtl/>
        </w:rPr>
        <w:t>.</w:t>
      </w:r>
    </w:p>
    <w:p w:rsidR="00B572AB" w:rsidRDefault="00B572AB" w:rsidP="00AA1C80">
      <w:pPr>
        <w:pStyle w:val="libFootnote0"/>
      </w:pPr>
      <w:r>
        <w:rPr>
          <w:rFonts w:hint="cs"/>
          <w:rtl/>
        </w:rPr>
        <w:t xml:space="preserve">(2) العلامة ثقة الإسلام الشيخ محمّد طاهر آل الفقيه الشيخ راضي </w:t>
      </w:r>
      <w:r w:rsidR="00AC1AAF" w:rsidRPr="00AC1AAF">
        <w:rPr>
          <w:rStyle w:val="libAlaemChar"/>
          <w:rFonts w:hint="cs"/>
          <w:rtl/>
        </w:rPr>
        <w:t>قدس‌سره</w:t>
      </w:r>
      <w:r w:rsidR="00C87891">
        <w:rPr>
          <w:rFonts w:hint="cs"/>
          <w:rtl/>
        </w:rPr>
        <w:t>.</w:t>
      </w:r>
    </w:p>
    <w:p w:rsidR="00B572AB" w:rsidRDefault="00B572AB" w:rsidP="00DE2BFD">
      <w:pPr>
        <w:pStyle w:val="libPoemTiniChar"/>
        <w:rPr>
          <w:rtl/>
        </w:rPr>
      </w:pPr>
      <w:r>
        <w:rPr>
          <w:rtl/>
        </w:rPr>
        <w:br w:type="page"/>
      </w:r>
    </w:p>
    <w:p w:rsidR="00B572AB" w:rsidRDefault="00B572AB" w:rsidP="00120619">
      <w:pPr>
        <w:pStyle w:val="Heading2Center"/>
      </w:pPr>
      <w:bookmarkStart w:id="223" w:name="شهادة_العباس_(ع)"/>
      <w:bookmarkStart w:id="224" w:name="_Toc373582796"/>
      <w:bookmarkEnd w:id="223"/>
      <w:r>
        <w:rPr>
          <w:rFonts w:hint="cs"/>
          <w:rtl/>
        </w:rPr>
        <w:lastRenderedPageBreak/>
        <w:t xml:space="preserve">شهادة العبّاس </w:t>
      </w:r>
      <w:r w:rsidR="00237504" w:rsidRPr="00120619">
        <w:rPr>
          <w:rStyle w:val="libAlaemHeading2Char"/>
          <w:rFonts w:hint="cs"/>
          <w:rtl/>
        </w:rPr>
        <w:t>عليه‌السلام</w:t>
      </w:r>
      <w:bookmarkEnd w:id="224"/>
    </w:p>
    <w:p w:rsidR="00B572AB" w:rsidRDefault="00B572AB" w:rsidP="00B572AB">
      <w:pPr>
        <w:pStyle w:val="libNormal"/>
      </w:pPr>
      <w:r>
        <w:rPr>
          <w:rFonts w:hint="cs"/>
          <w:rtl/>
        </w:rPr>
        <w:t>ولَم يستطع العبّاس صبراً على البقاء بعد أنْ فُني صحبُه وأهلُ بيته</w:t>
      </w:r>
      <w:r w:rsidR="00C87891">
        <w:rPr>
          <w:rFonts w:hint="cs"/>
          <w:rtl/>
        </w:rPr>
        <w:t>،</w:t>
      </w:r>
      <w:r>
        <w:rPr>
          <w:rFonts w:hint="cs"/>
          <w:rtl/>
        </w:rPr>
        <w:t xml:space="preserve"> ويرى حُجّة الوقت مكثوراً قد انقطع عنه المدد</w:t>
      </w:r>
      <w:r w:rsidR="00C87891">
        <w:rPr>
          <w:rFonts w:hint="cs"/>
          <w:rtl/>
        </w:rPr>
        <w:t>،</w:t>
      </w:r>
      <w:r>
        <w:rPr>
          <w:rFonts w:hint="cs"/>
          <w:rtl/>
        </w:rPr>
        <w:t xml:space="preserve"> وملأ مسامعه عويل النّساء وصراخ الأطفال من العطش</w:t>
      </w:r>
      <w:r w:rsidR="00C87891">
        <w:rPr>
          <w:rFonts w:hint="cs"/>
          <w:rtl/>
        </w:rPr>
        <w:t>،</w:t>
      </w:r>
      <w:r>
        <w:rPr>
          <w:rFonts w:hint="cs"/>
          <w:rtl/>
        </w:rPr>
        <w:t xml:space="preserve"> فطلب من أخيه الرخصة</w:t>
      </w:r>
      <w:r w:rsidR="00C87891">
        <w:rPr>
          <w:rFonts w:hint="cs"/>
          <w:rtl/>
        </w:rPr>
        <w:t>،</w:t>
      </w:r>
      <w:r>
        <w:rPr>
          <w:rFonts w:hint="cs"/>
          <w:rtl/>
        </w:rPr>
        <w:t xml:space="preserve"> ولمّا كان العبّاس </w:t>
      </w:r>
      <w:r w:rsidR="00237504" w:rsidRPr="00237504">
        <w:rPr>
          <w:rStyle w:val="libAlaemChar"/>
          <w:rFonts w:hint="cs"/>
          <w:rtl/>
        </w:rPr>
        <w:t>عليه‌السلام</w:t>
      </w:r>
      <w:r>
        <w:rPr>
          <w:rFonts w:hint="cs"/>
          <w:rtl/>
        </w:rPr>
        <w:t xml:space="preserve"> أنفس الذخائر عند السّبط الشهيد </w:t>
      </w:r>
      <w:r w:rsidR="00237504" w:rsidRPr="00237504">
        <w:rPr>
          <w:rStyle w:val="libAlaemChar"/>
          <w:rFonts w:hint="cs"/>
          <w:rtl/>
        </w:rPr>
        <w:t>عليه‌السلام</w:t>
      </w:r>
      <w:r w:rsidR="00C87891">
        <w:rPr>
          <w:rFonts w:hint="cs"/>
          <w:rtl/>
        </w:rPr>
        <w:t>؛</w:t>
      </w:r>
      <w:r>
        <w:rPr>
          <w:rFonts w:hint="cs"/>
          <w:rtl/>
        </w:rPr>
        <w:t xml:space="preserve"> لأنّ الأعداء تحذر صولته وترهب إقدامه</w:t>
      </w:r>
      <w:r w:rsidR="00C87891">
        <w:rPr>
          <w:rFonts w:hint="cs"/>
          <w:rtl/>
        </w:rPr>
        <w:t>،</w:t>
      </w:r>
      <w:r>
        <w:rPr>
          <w:rFonts w:hint="cs"/>
          <w:rtl/>
        </w:rPr>
        <w:t xml:space="preserve"> والحرم مطمئنّة بوجوده مهما تنظر اللواء مرفوعاً</w:t>
      </w:r>
      <w:r w:rsidR="00C87891">
        <w:rPr>
          <w:rFonts w:hint="cs"/>
          <w:rtl/>
        </w:rPr>
        <w:t>،</w:t>
      </w:r>
      <w:r>
        <w:rPr>
          <w:rFonts w:hint="cs"/>
          <w:rtl/>
        </w:rPr>
        <w:t xml:space="preserve"> فلَم تسمح نفس أبي الضيم القدسيّة بمفارقته فقال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أخي أنت صاحب لوائي</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قال العبّاس</w:t>
      </w:r>
      <w:r w:rsidR="00C87891">
        <w:rPr>
          <w:rFonts w:hint="cs"/>
          <w:rtl/>
        </w:rPr>
        <w:t>:</w:t>
      </w:r>
      <w:r>
        <w:rPr>
          <w:rFonts w:hint="cs"/>
          <w:rtl/>
        </w:rPr>
        <w:t xml:space="preserve"> قد ضاق صدري من هؤلاء المنافقين واُريد أنْ آخذ ثأري منهم</w:t>
      </w:r>
      <w:r w:rsidR="00C87891">
        <w:rPr>
          <w:rFonts w:hint="cs"/>
          <w:rtl/>
        </w:rPr>
        <w:t>،</w:t>
      </w:r>
      <w:r>
        <w:rPr>
          <w:rFonts w:hint="cs"/>
          <w:rtl/>
        </w:rPr>
        <w:t xml:space="preserve"> فأمره الحسين </w:t>
      </w:r>
      <w:r w:rsidR="00237504" w:rsidRPr="00237504">
        <w:rPr>
          <w:rStyle w:val="libAlaemChar"/>
          <w:rFonts w:hint="cs"/>
          <w:rtl/>
        </w:rPr>
        <w:t>عليه‌السلام</w:t>
      </w:r>
      <w:r>
        <w:rPr>
          <w:rFonts w:hint="cs"/>
          <w:rtl/>
        </w:rPr>
        <w:t xml:space="preserve"> أنْ يطلب الماء للأطفال</w:t>
      </w:r>
      <w:r w:rsidR="00C87891">
        <w:rPr>
          <w:rFonts w:hint="cs"/>
          <w:rtl/>
        </w:rPr>
        <w:t>،</w:t>
      </w:r>
      <w:r>
        <w:rPr>
          <w:rFonts w:hint="cs"/>
          <w:rtl/>
        </w:rPr>
        <w:t xml:space="preserve"> فذهب العبّاس إلى القوم ووعظهم وحذّرهم غضب الجبّار</w:t>
      </w:r>
      <w:r w:rsidR="00C87891">
        <w:rPr>
          <w:rFonts w:hint="cs"/>
          <w:rtl/>
        </w:rPr>
        <w:t>،</w:t>
      </w:r>
      <w:r>
        <w:rPr>
          <w:rFonts w:hint="cs"/>
          <w:rtl/>
        </w:rPr>
        <w:t xml:space="preserve"> فلَم ينفع</w:t>
      </w:r>
      <w:r w:rsidR="00C87891">
        <w:rPr>
          <w:rFonts w:hint="cs"/>
          <w:rtl/>
        </w:rPr>
        <w:t>.</w:t>
      </w:r>
      <w:r>
        <w:rPr>
          <w:rFonts w:hint="cs"/>
          <w:rtl/>
        </w:rPr>
        <w:t xml:space="preserve"> فنادى بصوت عالٍ</w:t>
      </w:r>
      <w:r w:rsidR="00C87891">
        <w:rPr>
          <w:rFonts w:hint="cs"/>
          <w:rtl/>
        </w:rPr>
        <w:t>:</w:t>
      </w:r>
      <w:r>
        <w:rPr>
          <w:rFonts w:hint="cs"/>
          <w:rtl/>
        </w:rPr>
        <w:t xml:space="preserve"> يا عمر بن سعد</w:t>
      </w:r>
      <w:r w:rsidR="00C87891">
        <w:rPr>
          <w:rFonts w:hint="cs"/>
          <w:rtl/>
        </w:rPr>
        <w:t>،</w:t>
      </w:r>
      <w:r>
        <w:rPr>
          <w:rFonts w:hint="cs"/>
          <w:rtl/>
        </w:rPr>
        <w:t xml:space="preserve"> هذا الحسين ابن بنت رسول الله قد قتلتم أصحابه وأهل بيته</w:t>
      </w:r>
      <w:r w:rsidR="00C87891">
        <w:rPr>
          <w:rFonts w:hint="cs"/>
          <w:rtl/>
        </w:rPr>
        <w:t>،</w:t>
      </w:r>
      <w:r>
        <w:rPr>
          <w:rFonts w:hint="cs"/>
          <w:rtl/>
        </w:rPr>
        <w:t xml:space="preserve"> وهؤلاء عياله وأولاده عطاشى</w:t>
      </w:r>
      <w:r w:rsidR="00C87891">
        <w:rPr>
          <w:rFonts w:hint="cs"/>
          <w:rtl/>
        </w:rPr>
        <w:t>،</w:t>
      </w:r>
      <w:r>
        <w:rPr>
          <w:rFonts w:hint="cs"/>
          <w:rtl/>
        </w:rPr>
        <w:t xml:space="preserve"> فاسقوهم من الماء قد أحرق الظما قلوبهم</w:t>
      </w:r>
      <w:r w:rsidR="00C87891">
        <w:rPr>
          <w:rFonts w:hint="cs"/>
          <w:rtl/>
        </w:rPr>
        <w:t>،</w:t>
      </w:r>
      <w:r>
        <w:rPr>
          <w:rFonts w:hint="cs"/>
          <w:rtl/>
        </w:rPr>
        <w:t xml:space="preserve"> وهو مع ذلك يقول</w:t>
      </w:r>
      <w:r w:rsidR="00C87891">
        <w:rPr>
          <w:rFonts w:hint="cs"/>
          <w:rtl/>
        </w:rPr>
        <w:t>:</w:t>
      </w:r>
      <w:r>
        <w:rPr>
          <w:rFonts w:hint="cs"/>
          <w:rtl/>
        </w:rPr>
        <w:t xml:space="preserve"> دعوني أذهب إلى الروم أو الهند واُخلي لكم الحجاز والعراق</w:t>
      </w:r>
      <w:r w:rsidR="00C87891">
        <w:rPr>
          <w:rFonts w:hint="cs"/>
          <w:rtl/>
        </w:rPr>
        <w:t>.</w:t>
      </w:r>
      <w:r>
        <w:rPr>
          <w:rFonts w:hint="cs"/>
          <w:rtl/>
        </w:rPr>
        <w:t xml:space="preserve"> فأثّر كلامه في نفوس القوم حتّى بكى بعضهم</w:t>
      </w:r>
      <w:r w:rsidR="00C87891">
        <w:rPr>
          <w:rFonts w:hint="cs"/>
          <w:rtl/>
        </w:rPr>
        <w:t>،</w:t>
      </w:r>
      <w:r>
        <w:rPr>
          <w:rFonts w:hint="cs"/>
          <w:rtl/>
        </w:rPr>
        <w:t xml:space="preserve"> ولكنّ الشمر صاح بأعلى صوته</w:t>
      </w:r>
      <w:r w:rsidR="00C87891">
        <w:rPr>
          <w:rFonts w:hint="cs"/>
          <w:rtl/>
        </w:rPr>
        <w:t>:</w:t>
      </w:r>
      <w:r>
        <w:rPr>
          <w:rFonts w:hint="cs"/>
          <w:rtl/>
        </w:rPr>
        <w:t xml:space="preserve"> يابن أبي تراب</w:t>
      </w:r>
      <w:r w:rsidR="00C87891">
        <w:rPr>
          <w:rFonts w:hint="cs"/>
          <w:rtl/>
        </w:rPr>
        <w:t>،</w:t>
      </w:r>
      <w:r>
        <w:rPr>
          <w:rFonts w:hint="cs"/>
          <w:rtl/>
        </w:rPr>
        <w:t xml:space="preserve"> لو كان وجه الأرض كلّه ماء وهو تحت أيدينا</w:t>
      </w:r>
      <w:r w:rsidR="00C87891">
        <w:rPr>
          <w:rFonts w:hint="cs"/>
          <w:rtl/>
        </w:rPr>
        <w:t>،</w:t>
      </w:r>
      <w:r>
        <w:rPr>
          <w:rFonts w:hint="cs"/>
          <w:rtl/>
        </w:rPr>
        <w:t xml:space="preserve"> لَما سقيناكم منه قطرة</w:t>
      </w:r>
      <w:r w:rsidR="00C87891">
        <w:rPr>
          <w:rFonts w:hint="cs"/>
          <w:rtl/>
        </w:rPr>
        <w:t>،</w:t>
      </w:r>
      <w:r>
        <w:rPr>
          <w:rFonts w:hint="cs"/>
          <w:rtl/>
        </w:rPr>
        <w:t xml:space="preserve"> إلاّ أنْ تدخلوا في بيعة يزيد.</w:t>
      </w:r>
    </w:p>
    <w:p w:rsidR="00B572AB" w:rsidRDefault="00B572AB" w:rsidP="00B572AB">
      <w:pPr>
        <w:pStyle w:val="libNormal"/>
      </w:pPr>
      <w:r>
        <w:rPr>
          <w:rFonts w:hint="cs"/>
          <w:rtl/>
        </w:rPr>
        <w:t>فرجع إلى أخيه يخبره</w:t>
      </w:r>
      <w:r w:rsidR="00C87891">
        <w:rPr>
          <w:rFonts w:hint="cs"/>
          <w:rtl/>
        </w:rPr>
        <w:t>،</w:t>
      </w:r>
      <w:r>
        <w:rPr>
          <w:rFonts w:hint="cs"/>
          <w:rtl/>
        </w:rPr>
        <w:t xml:space="preserve"> فسمع الأطفال يتصارخون من العطش</w:t>
      </w:r>
      <w:r w:rsidRPr="00B572AB">
        <w:rPr>
          <w:rStyle w:val="libFootnotenumChar"/>
          <w:rFonts w:hint="cs"/>
          <w:rtl/>
        </w:rPr>
        <w:t>(2)</w:t>
      </w:r>
      <w:r>
        <w:rPr>
          <w:rFonts w:hint="cs"/>
          <w:rtl/>
        </w:rPr>
        <w:t xml:space="preserve"> فلَم تتطامن نفسه على هذا الحال</w:t>
      </w:r>
      <w:r w:rsidR="00C87891">
        <w:rPr>
          <w:rFonts w:hint="cs"/>
          <w:rtl/>
        </w:rPr>
        <w:t>،</w:t>
      </w:r>
      <w:r>
        <w:rPr>
          <w:rFonts w:hint="cs"/>
          <w:rtl/>
        </w:rPr>
        <w:t xml:space="preserve"> وثارت به الحميّة الهاشميّة</w:t>
      </w:r>
      <w:r w:rsidR="00C87891">
        <w:rPr>
          <w:rFonts w:hint="cs"/>
          <w:rtl/>
        </w:rPr>
        <w:t>:</w:t>
      </w:r>
    </w:p>
    <w:tbl>
      <w:tblPr>
        <w:tblStyle w:val="TableGrid"/>
        <w:bidiVisual/>
        <w:tblW w:w="4562" w:type="pct"/>
        <w:tblInd w:w="384" w:type="dxa"/>
        <w:tblLook w:val="04A0"/>
      </w:tblPr>
      <w:tblGrid>
        <w:gridCol w:w="3340"/>
        <w:gridCol w:w="269"/>
        <w:gridCol w:w="3313"/>
      </w:tblGrid>
      <w:tr w:rsidR="00120619" w:rsidTr="00120619">
        <w:trPr>
          <w:trHeight w:val="350"/>
        </w:trPr>
        <w:tc>
          <w:tcPr>
            <w:tcW w:w="3340" w:type="dxa"/>
          </w:tcPr>
          <w:p w:rsidR="00120619" w:rsidRDefault="00120619" w:rsidP="008E0490">
            <w:pPr>
              <w:pStyle w:val="libPoem"/>
            </w:pPr>
            <w:r>
              <w:rPr>
                <w:rFonts w:hint="cs"/>
                <w:rtl/>
              </w:rPr>
              <w:t>يـوم أبـو الفضل تدعو الظاميات به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والـماء تـحت شـبا الـهنديّة الخذم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والخيل تصطكُّ والزغف الدلاص على</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فـرسانها</w:t>
            </w:r>
            <w:r w:rsidRPr="00B572AB">
              <w:rPr>
                <w:rFonts w:hint="cs"/>
                <w:rtl/>
              </w:rPr>
              <w:t xml:space="preserve"> </w:t>
            </w:r>
            <w:r>
              <w:rPr>
                <w:rFonts w:hint="cs"/>
                <w:rtl/>
              </w:rPr>
              <w:t>قـد غـدت ناراً على علم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وأقـبل الـليث لا يـلويه خوف ردى</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بــادي</w:t>
            </w:r>
            <w:r w:rsidRPr="00B572AB">
              <w:rPr>
                <w:rFonts w:hint="cs"/>
                <w:rtl/>
              </w:rPr>
              <w:t xml:space="preserve"> </w:t>
            </w:r>
            <w:r>
              <w:rPr>
                <w:rFonts w:hint="cs"/>
                <w:rtl/>
              </w:rPr>
              <w:t>الـبشاشة كـالمدعوّ لـلنعم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يـبدو فـيغدو صـميم الجمع منقسماً</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نـصفَين ما بين مطروح ومنهزم</w:t>
            </w:r>
            <w:r w:rsidRPr="00B72A0A">
              <w:rPr>
                <w:rStyle w:val="libFootnotenumChar"/>
                <w:rFonts w:hint="cs"/>
                <w:rtl/>
              </w:rPr>
              <w:t>(3)</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البحار 10 / 251</w:t>
      </w:r>
      <w:r w:rsidR="00C87891">
        <w:rPr>
          <w:rFonts w:hint="cs"/>
          <w:rtl/>
        </w:rPr>
        <w:t>،</w:t>
      </w:r>
      <w:r>
        <w:rPr>
          <w:rFonts w:hint="cs"/>
          <w:rtl/>
        </w:rPr>
        <w:t xml:space="preserve"> ومقاتل العوالم / 94</w:t>
      </w:r>
      <w:r w:rsidR="00C87891">
        <w:rPr>
          <w:rFonts w:hint="cs"/>
          <w:rtl/>
        </w:rPr>
        <w:t>.</w:t>
      </w:r>
    </w:p>
    <w:p w:rsidR="00B572AB" w:rsidRDefault="00B572AB" w:rsidP="00AA1C80">
      <w:pPr>
        <w:pStyle w:val="libFootnote0"/>
      </w:pPr>
      <w:r>
        <w:rPr>
          <w:rFonts w:hint="cs"/>
          <w:rtl/>
        </w:rPr>
        <w:t xml:space="preserve">(2) تظلّم الزهراء </w:t>
      </w:r>
      <w:r w:rsidR="00237504" w:rsidRPr="00237504">
        <w:rPr>
          <w:rStyle w:val="libAlaemChar"/>
          <w:rFonts w:hint="cs"/>
          <w:rtl/>
        </w:rPr>
        <w:t>عليها‌السلام</w:t>
      </w:r>
      <w:r>
        <w:rPr>
          <w:rFonts w:hint="cs"/>
          <w:rtl/>
        </w:rPr>
        <w:t xml:space="preserve"> / 118</w:t>
      </w:r>
      <w:r w:rsidR="00C87891">
        <w:rPr>
          <w:rFonts w:hint="cs"/>
          <w:rtl/>
        </w:rPr>
        <w:t>.</w:t>
      </w:r>
    </w:p>
    <w:p w:rsidR="00B572AB" w:rsidRDefault="00B572AB" w:rsidP="00AA1C80">
      <w:pPr>
        <w:pStyle w:val="libFootnote0"/>
      </w:pPr>
      <w:r>
        <w:rPr>
          <w:rFonts w:hint="cs"/>
          <w:rtl/>
        </w:rPr>
        <w:t>(3) من قصيدة للحاج هاشم الكعبي</w:t>
      </w:r>
      <w:r w:rsidR="00C87891">
        <w:rPr>
          <w:rFonts w:hint="cs"/>
          <w:rtl/>
        </w:rPr>
        <w:t>،</w:t>
      </w:r>
      <w:r>
        <w:rPr>
          <w:rFonts w:hint="cs"/>
          <w:rtl/>
        </w:rPr>
        <w:t xml:space="preserve"> ذُكرت في أعيان الشيعة بترجمته</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ثمّ إنّه ركب جواده و أخذ القربة</w:t>
      </w:r>
      <w:r w:rsidR="00C87891">
        <w:rPr>
          <w:rFonts w:hint="cs"/>
          <w:rtl/>
        </w:rPr>
        <w:t>،</w:t>
      </w:r>
      <w:r>
        <w:rPr>
          <w:rFonts w:hint="cs"/>
          <w:rtl/>
        </w:rPr>
        <w:t xml:space="preserve"> فأحاط به أربعة آلاف ورموه بالنّبال فلَم ترعه كثرتهم</w:t>
      </w:r>
      <w:r w:rsidR="00C87891">
        <w:rPr>
          <w:rFonts w:hint="cs"/>
          <w:rtl/>
        </w:rPr>
        <w:t>،</w:t>
      </w:r>
      <w:r>
        <w:rPr>
          <w:rFonts w:hint="cs"/>
          <w:rtl/>
        </w:rPr>
        <w:t xml:space="preserve"> وأخذ يطرد اُولئك الجماهير وحده ولواء الحمد يرفّ على رأسه</w:t>
      </w:r>
      <w:r w:rsidR="00C87891">
        <w:rPr>
          <w:rFonts w:hint="cs"/>
          <w:rtl/>
        </w:rPr>
        <w:t>،</w:t>
      </w:r>
      <w:r>
        <w:rPr>
          <w:rFonts w:hint="cs"/>
          <w:rtl/>
        </w:rPr>
        <w:t xml:space="preserve"> ولَم يشعر القوم أهو العبّاس يجدل الأبطال أم أنّ الوصي يزأر في الميدان</w:t>
      </w:r>
      <w:r w:rsidR="00C87891">
        <w:rPr>
          <w:rFonts w:hint="cs"/>
          <w:rtl/>
        </w:rPr>
        <w:t>؟</w:t>
      </w:r>
      <w:r>
        <w:rPr>
          <w:rFonts w:hint="cs"/>
          <w:rtl/>
        </w:rPr>
        <w:t>! فلم تثبت له الرجال</w:t>
      </w:r>
      <w:r w:rsidR="00C87891">
        <w:rPr>
          <w:rFonts w:hint="cs"/>
          <w:rtl/>
        </w:rPr>
        <w:t>،</w:t>
      </w:r>
      <w:r>
        <w:rPr>
          <w:rFonts w:hint="cs"/>
          <w:rtl/>
        </w:rPr>
        <w:t xml:space="preserve"> ونزل إلى الفرات مطمئنّاً غير مبال بذلك الجمع</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120619" w:rsidTr="00120619">
        <w:trPr>
          <w:trHeight w:val="350"/>
        </w:trPr>
        <w:tc>
          <w:tcPr>
            <w:tcW w:w="3340" w:type="dxa"/>
          </w:tcPr>
          <w:p w:rsidR="00120619" w:rsidRDefault="00120619" w:rsidP="008E0490">
            <w:pPr>
              <w:pStyle w:val="libPoem"/>
            </w:pPr>
            <w:r>
              <w:rPr>
                <w:rFonts w:hint="cs"/>
                <w:rtl/>
              </w:rPr>
              <w:t>ودمـدم لـيث الـغاب يعطو بسالة</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إلى الـماء لم يكبر عليه ازدحامها</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وخـاض</w:t>
            </w:r>
            <w:r w:rsidRPr="00B572AB">
              <w:rPr>
                <w:rFonts w:hint="cs"/>
                <w:rtl/>
              </w:rPr>
              <w:t xml:space="preserve"> </w:t>
            </w:r>
            <w:r>
              <w:rPr>
                <w:rFonts w:hint="cs"/>
                <w:rtl/>
              </w:rPr>
              <w:t>بـها بـحرا يرفُّ عبابه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ضـبا ويـد الأقـدار جالت سهامها</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ألـمت</w:t>
            </w:r>
            <w:r w:rsidRPr="00B572AB">
              <w:rPr>
                <w:rFonts w:hint="cs"/>
                <w:rtl/>
              </w:rPr>
              <w:t xml:space="preserve"> </w:t>
            </w:r>
            <w:r>
              <w:rPr>
                <w:rFonts w:hint="cs"/>
                <w:rtl/>
              </w:rPr>
              <w:t>بـه سـوداء يحْطف برقها</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الـبصائر</w:t>
            </w:r>
            <w:r w:rsidRPr="00B572AB">
              <w:rPr>
                <w:rFonts w:hint="cs"/>
                <w:rtl/>
              </w:rPr>
              <w:t xml:space="preserve"> </w:t>
            </w:r>
            <w:r>
              <w:rPr>
                <w:rFonts w:hint="cs"/>
                <w:rtl/>
              </w:rPr>
              <w:t>من رعب و يعلو قتامها</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جـلاها بـمشحوذ الـغرارين أبلج</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يــدبُّ</w:t>
            </w:r>
            <w:r w:rsidRPr="00B572AB">
              <w:rPr>
                <w:rFonts w:hint="cs"/>
                <w:rtl/>
              </w:rPr>
              <w:t xml:space="preserve"> </w:t>
            </w:r>
            <w:r>
              <w:rPr>
                <w:rFonts w:hint="cs"/>
                <w:rtl/>
              </w:rPr>
              <w:t>بـه لـلدارعين حـمامها</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فـحلّأها</w:t>
            </w:r>
            <w:r w:rsidRPr="00B572AB">
              <w:rPr>
                <w:rFonts w:hint="cs"/>
                <w:rtl/>
              </w:rPr>
              <w:t xml:space="preserve"> </w:t>
            </w:r>
            <w:r>
              <w:rPr>
                <w:rFonts w:hint="cs"/>
                <w:rtl/>
              </w:rPr>
              <w:t>عـن جـانب النهر عنوة</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وولّـت هـواديها يـصلُّ لـجامها</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ثنى رجله عن صهوة المهر وامتطى</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قـرى الـنهر واحتلَّ السقاء همامها</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وهـبّ إلى نـحو الخيام مشمّراً</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لـريِّ عطاشى قد طواها اوامها</w:t>
            </w:r>
            <w:r w:rsidRPr="00B72A0A">
              <w:rPr>
                <w:rStyle w:val="libFootnotenumChar"/>
                <w:rFonts w:hint="cs"/>
                <w:rtl/>
              </w:rPr>
              <w:t>(1)</w:t>
            </w:r>
            <w:r w:rsidRPr="00725071">
              <w:rPr>
                <w:rStyle w:val="libPoemTiniChar0"/>
                <w:rtl/>
              </w:rPr>
              <w:br/>
              <w:t> </w:t>
            </w:r>
          </w:p>
        </w:tc>
      </w:tr>
    </w:tbl>
    <w:p w:rsidR="00B572AB" w:rsidRDefault="00120619" w:rsidP="00B572AB">
      <w:pPr>
        <w:pStyle w:val="libNormal"/>
      </w:pPr>
      <w:r>
        <w:rPr>
          <w:rFonts w:hint="cs"/>
          <w:rtl/>
        </w:rPr>
        <w:t>ولم</w:t>
      </w:r>
      <w:r w:rsidR="00B572AB">
        <w:rPr>
          <w:rFonts w:hint="cs"/>
          <w:rtl/>
        </w:rPr>
        <w:t>ا اغترف من الماء ليشرب</w:t>
      </w:r>
      <w:r w:rsidR="00C87891">
        <w:rPr>
          <w:rFonts w:hint="cs"/>
          <w:rtl/>
        </w:rPr>
        <w:t>،</w:t>
      </w:r>
      <w:r w:rsidR="00B572AB">
        <w:rPr>
          <w:rFonts w:hint="cs"/>
          <w:rtl/>
        </w:rPr>
        <w:t xml:space="preserve"> تذكّر عطش الحسين ومَن معه</w:t>
      </w:r>
      <w:r w:rsidR="00C87891">
        <w:rPr>
          <w:rFonts w:hint="cs"/>
          <w:rtl/>
        </w:rPr>
        <w:t>،</w:t>
      </w:r>
      <w:r w:rsidR="00B572AB">
        <w:rPr>
          <w:rFonts w:hint="cs"/>
          <w:rtl/>
        </w:rPr>
        <w:t xml:space="preserve"> فرمى الماء</w:t>
      </w:r>
      <w:r w:rsidR="00B572AB" w:rsidRPr="00B572AB">
        <w:rPr>
          <w:rStyle w:val="libFootnotenumChar"/>
          <w:rFonts w:hint="cs"/>
          <w:rtl/>
        </w:rPr>
        <w:t>(2)</w:t>
      </w:r>
      <w:r w:rsidR="00B572AB">
        <w:rPr>
          <w:rFonts w:hint="cs"/>
          <w:rtl/>
        </w:rPr>
        <w:t xml:space="preserve"> وقال: </w:t>
      </w:r>
    </w:p>
    <w:tbl>
      <w:tblPr>
        <w:tblStyle w:val="TableGrid"/>
        <w:bidiVisual/>
        <w:tblW w:w="4562" w:type="pct"/>
        <w:tblInd w:w="384" w:type="dxa"/>
        <w:tblLook w:val="04A0"/>
      </w:tblPr>
      <w:tblGrid>
        <w:gridCol w:w="3340"/>
        <w:gridCol w:w="269"/>
        <w:gridCol w:w="3313"/>
      </w:tblGrid>
      <w:tr w:rsidR="00120619" w:rsidTr="00120619">
        <w:trPr>
          <w:trHeight w:val="350"/>
        </w:trPr>
        <w:tc>
          <w:tcPr>
            <w:tcW w:w="3340" w:type="dxa"/>
          </w:tcPr>
          <w:p w:rsidR="00120619" w:rsidRDefault="00120619" w:rsidP="008E0490">
            <w:pPr>
              <w:pStyle w:val="libPoem"/>
            </w:pPr>
            <w:r>
              <w:rPr>
                <w:rFonts w:hint="cs"/>
                <w:rtl/>
              </w:rPr>
              <w:t>يا نفس من بعد الحسين هوني</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وبـعده لا كـنت أن تكوني</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هـذا الـحسين وارد المنون</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وتـشـربين بـارد الـمعين</w:t>
            </w:r>
            <w:r w:rsidRPr="00725071">
              <w:rPr>
                <w:rStyle w:val="libPoemTiniChar0"/>
                <w:rtl/>
              </w:rPr>
              <w:br/>
              <w:t> </w:t>
            </w:r>
          </w:p>
        </w:tc>
      </w:tr>
    </w:tbl>
    <w:p w:rsidR="00B572AB" w:rsidRDefault="00B572AB" w:rsidP="00120619">
      <w:pPr>
        <w:pStyle w:val="libPoemCenter"/>
      </w:pPr>
      <w:r w:rsidRPr="00B72A0A">
        <w:rPr>
          <w:rFonts w:hint="cs"/>
          <w:rtl/>
        </w:rPr>
        <w:t>تالله ما هذا فعال ديني</w:t>
      </w:r>
      <w:r w:rsidRPr="00B72A0A">
        <w:rPr>
          <w:rStyle w:val="libFootnotenumChar"/>
          <w:rFonts w:hint="cs"/>
          <w:rtl/>
        </w:rPr>
        <w:t>(3)</w:t>
      </w:r>
    </w:p>
    <w:p w:rsidR="00B572AB" w:rsidRDefault="00B572AB" w:rsidP="00B572AB">
      <w:pPr>
        <w:pStyle w:val="libNormal"/>
      </w:pPr>
      <w:r>
        <w:rPr>
          <w:rFonts w:hint="cs"/>
          <w:rtl/>
        </w:rPr>
        <w:t>ثمّ ملأ القربة وركب جواده وتوجّه نحو المخيّم</w:t>
      </w:r>
      <w:r w:rsidR="00C87891">
        <w:rPr>
          <w:rFonts w:hint="cs"/>
          <w:rtl/>
        </w:rPr>
        <w:t>،</w:t>
      </w:r>
      <w:r>
        <w:rPr>
          <w:rFonts w:hint="cs"/>
          <w:rtl/>
        </w:rPr>
        <w:t xml:space="preserve"> فقُطع عليه الطريق</w:t>
      </w:r>
      <w:r w:rsidR="00C87891">
        <w:rPr>
          <w:rFonts w:hint="cs"/>
          <w:rtl/>
        </w:rPr>
        <w:t>،</w:t>
      </w:r>
      <w:r>
        <w:rPr>
          <w:rFonts w:hint="cs"/>
          <w:rtl/>
        </w:rPr>
        <w:t xml:space="preserve"> وجعل يضرب حتّى أكثر القتل فيهم وكشفهم عن الطريق وهو يقول</w:t>
      </w:r>
      <w:r w:rsidR="00C87891">
        <w:rPr>
          <w:rFonts w:hint="cs"/>
          <w:rtl/>
        </w:rPr>
        <w:t>:</w:t>
      </w:r>
    </w:p>
    <w:tbl>
      <w:tblPr>
        <w:tblStyle w:val="TableGrid"/>
        <w:bidiVisual/>
        <w:tblW w:w="4562" w:type="pct"/>
        <w:tblInd w:w="384" w:type="dxa"/>
        <w:tblLook w:val="04A0"/>
      </w:tblPr>
      <w:tblGrid>
        <w:gridCol w:w="3340"/>
        <w:gridCol w:w="269"/>
        <w:gridCol w:w="3313"/>
      </w:tblGrid>
      <w:tr w:rsidR="00120619" w:rsidTr="008E0490">
        <w:trPr>
          <w:trHeight w:val="350"/>
        </w:trPr>
        <w:tc>
          <w:tcPr>
            <w:tcW w:w="3340" w:type="dxa"/>
          </w:tcPr>
          <w:p w:rsidR="00120619" w:rsidRDefault="00120619" w:rsidP="008E0490">
            <w:pPr>
              <w:pStyle w:val="libPoem"/>
            </w:pPr>
            <w:r>
              <w:rPr>
                <w:rFonts w:hint="cs"/>
                <w:rtl/>
              </w:rPr>
              <w:t>لا أرهب الموت إذا الموت زقا</w:t>
            </w:r>
            <w:r w:rsidRPr="00B72A0A">
              <w:rPr>
                <w:rStyle w:val="libFootnotenumChar"/>
                <w:rFonts w:hint="cs"/>
                <w:rtl/>
              </w:rPr>
              <w:t>(4)</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حتّى اُوارى في المصاليت لقى</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للشيخ حسن مصبح الحلّي</w:t>
      </w:r>
      <w:r w:rsidR="00C87891">
        <w:rPr>
          <w:rFonts w:hint="cs"/>
          <w:rtl/>
        </w:rPr>
        <w:t>،</w:t>
      </w:r>
      <w:r>
        <w:rPr>
          <w:rFonts w:hint="cs"/>
          <w:rtl/>
        </w:rPr>
        <w:t xml:space="preserve"> ذُكرت في كتابنا </w:t>
      </w:r>
      <w:r w:rsidR="00F554F7">
        <w:rPr>
          <w:rFonts w:hint="cs"/>
          <w:rtl/>
        </w:rPr>
        <w:t>(</w:t>
      </w:r>
      <w:r>
        <w:rPr>
          <w:rFonts w:hint="cs"/>
          <w:rtl/>
        </w:rPr>
        <w:t>قمر بني هاشم</w:t>
      </w:r>
      <w:r w:rsidR="00F554F7">
        <w:rPr>
          <w:rFonts w:hint="cs"/>
          <w:rtl/>
        </w:rPr>
        <w:t>)</w:t>
      </w:r>
      <w:r w:rsidR="00C87891">
        <w:rPr>
          <w:rFonts w:hint="cs"/>
          <w:rtl/>
        </w:rPr>
        <w:t>.</w:t>
      </w:r>
    </w:p>
    <w:p w:rsidR="00B572AB" w:rsidRDefault="00B572AB" w:rsidP="00AA1C80">
      <w:pPr>
        <w:pStyle w:val="libFootnote0"/>
      </w:pPr>
      <w:r>
        <w:rPr>
          <w:rFonts w:hint="cs"/>
          <w:rtl/>
        </w:rPr>
        <w:t>(2) المنتخب للطريحي / 311</w:t>
      </w:r>
      <w:r w:rsidR="00C87891">
        <w:rPr>
          <w:rFonts w:hint="cs"/>
          <w:rtl/>
        </w:rPr>
        <w:t>،</w:t>
      </w:r>
      <w:r>
        <w:rPr>
          <w:rFonts w:hint="cs"/>
          <w:rtl/>
        </w:rPr>
        <w:t xml:space="preserve"> الطبعة الثالثة</w:t>
      </w:r>
      <w:r w:rsidR="00C87891">
        <w:rPr>
          <w:rFonts w:hint="cs"/>
          <w:rtl/>
        </w:rPr>
        <w:t>،</w:t>
      </w:r>
      <w:r>
        <w:rPr>
          <w:rFonts w:hint="cs"/>
          <w:rtl/>
        </w:rPr>
        <w:t xml:space="preserve"> المجلس التاسع</w:t>
      </w:r>
      <w:r w:rsidR="00C87891">
        <w:rPr>
          <w:rFonts w:hint="cs"/>
          <w:rtl/>
        </w:rPr>
        <w:t>،</w:t>
      </w:r>
      <w:r>
        <w:rPr>
          <w:rFonts w:hint="cs"/>
          <w:rtl/>
        </w:rPr>
        <w:t xml:space="preserve"> الليلة العاشرة</w:t>
      </w:r>
      <w:r w:rsidR="00C87891">
        <w:rPr>
          <w:rFonts w:hint="cs"/>
          <w:rtl/>
        </w:rPr>
        <w:t>.</w:t>
      </w:r>
      <w:r>
        <w:rPr>
          <w:rFonts w:hint="cs"/>
          <w:rtl/>
        </w:rPr>
        <w:t xml:space="preserve"> وعند المجلسي في البحار 10 / 201</w:t>
      </w:r>
      <w:r w:rsidR="00C87891">
        <w:rPr>
          <w:rFonts w:hint="cs"/>
          <w:rtl/>
        </w:rPr>
        <w:t>،</w:t>
      </w:r>
      <w:r>
        <w:rPr>
          <w:rFonts w:hint="cs"/>
          <w:rtl/>
        </w:rPr>
        <w:t xml:space="preserve"> وعنه في مقتل العوالم / 95</w:t>
      </w:r>
      <w:r w:rsidR="00C87891">
        <w:rPr>
          <w:rFonts w:hint="cs"/>
          <w:rtl/>
        </w:rPr>
        <w:t>،</w:t>
      </w:r>
      <w:r>
        <w:rPr>
          <w:rFonts w:hint="cs"/>
          <w:rtl/>
        </w:rPr>
        <w:t xml:space="preserve"> وعنه في تظلّم الزهراء </w:t>
      </w:r>
      <w:r w:rsidR="00237504" w:rsidRPr="00237504">
        <w:rPr>
          <w:rStyle w:val="libAlaemChar"/>
          <w:rFonts w:hint="cs"/>
          <w:rtl/>
        </w:rPr>
        <w:t>عليها‌السلام</w:t>
      </w:r>
      <w:r>
        <w:rPr>
          <w:rFonts w:hint="cs"/>
          <w:rtl/>
        </w:rPr>
        <w:t xml:space="preserve"> / 119</w:t>
      </w:r>
      <w:r w:rsidR="00C87891">
        <w:rPr>
          <w:rFonts w:hint="cs"/>
          <w:rtl/>
        </w:rPr>
        <w:t>،</w:t>
      </w:r>
      <w:r>
        <w:rPr>
          <w:rFonts w:hint="cs"/>
          <w:rtl/>
        </w:rPr>
        <w:t xml:space="preserve"> وفي رياض المصائب / 313</w:t>
      </w:r>
      <w:r w:rsidR="00C87891">
        <w:rPr>
          <w:rFonts w:hint="cs"/>
          <w:rtl/>
        </w:rPr>
        <w:t>.</w:t>
      </w:r>
      <w:r>
        <w:rPr>
          <w:rFonts w:hint="cs"/>
          <w:rtl/>
        </w:rPr>
        <w:t xml:space="preserve"> </w:t>
      </w:r>
    </w:p>
    <w:p w:rsidR="00B572AB" w:rsidRDefault="00B572AB" w:rsidP="00AA1C80">
      <w:pPr>
        <w:pStyle w:val="libFootnote0"/>
      </w:pPr>
      <w:r>
        <w:rPr>
          <w:rFonts w:hint="cs"/>
          <w:rtl/>
        </w:rPr>
        <w:t>(3) رياض المصائب / 313 للسيّد محمّد مهدي الموسوي</w:t>
      </w:r>
      <w:r w:rsidR="00C87891">
        <w:rPr>
          <w:rFonts w:hint="cs"/>
          <w:rtl/>
        </w:rPr>
        <w:t>.</w:t>
      </w:r>
    </w:p>
    <w:p w:rsidR="00B572AB" w:rsidRDefault="00B572AB" w:rsidP="00AA1C80">
      <w:pPr>
        <w:pStyle w:val="libFootnote0"/>
      </w:pPr>
      <w:r>
        <w:rPr>
          <w:rFonts w:hint="cs"/>
          <w:rtl/>
        </w:rPr>
        <w:t>(4) زقا</w:t>
      </w:r>
      <w:r w:rsidR="00C87891">
        <w:rPr>
          <w:rFonts w:hint="cs"/>
          <w:rtl/>
        </w:rPr>
        <w:t>:</w:t>
      </w:r>
      <w:r>
        <w:rPr>
          <w:rFonts w:hint="cs"/>
          <w:rtl/>
        </w:rPr>
        <w:t xml:space="preserve"> بمعنى صاح</w:t>
      </w:r>
      <w:r w:rsidR="00C87891">
        <w:rPr>
          <w:rFonts w:hint="cs"/>
          <w:rtl/>
        </w:rPr>
        <w:t>،</w:t>
      </w:r>
      <w:r>
        <w:rPr>
          <w:rFonts w:hint="cs"/>
          <w:rtl/>
        </w:rPr>
        <w:t xml:space="preserve"> وكانت العرب تزعم أنّ للموت طائراً يصيح ويسمونه </w:t>
      </w:r>
      <w:r w:rsidR="00F554F7">
        <w:rPr>
          <w:rFonts w:hint="cs"/>
          <w:rtl/>
        </w:rPr>
        <w:t>(</w:t>
      </w:r>
      <w:r>
        <w:rPr>
          <w:rFonts w:hint="cs"/>
          <w:rtl/>
        </w:rPr>
        <w:t>الهامة</w:t>
      </w:r>
      <w:r w:rsidR="00F554F7">
        <w:rPr>
          <w:rFonts w:hint="cs"/>
          <w:rtl/>
        </w:rPr>
        <w:t>)</w:t>
      </w:r>
      <w:r w:rsidR="00C87891">
        <w:rPr>
          <w:rFonts w:hint="cs"/>
          <w:rtl/>
        </w:rPr>
        <w:t>،</w:t>
      </w:r>
      <w:r>
        <w:rPr>
          <w:rFonts w:hint="cs"/>
          <w:rtl/>
        </w:rPr>
        <w:t xml:space="preserve"> ويقولون إذا قُتل الإنسان ولَم يؤخذ بثأره</w:t>
      </w:r>
      <w:r w:rsidR="00C87891">
        <w:rPr>
          <w:rFonts w:hint="cs"/>
          <w:rtl/>
        </w:rPr>
        <w:t>،</w:t>
      </w:r>
      <w:r>
        <w:rPr>
          <w:rFonts w:hint="cs"/>
          <w:rtl/>
        </w:rPr>
        <w:t xml:space="preserve"> زقّت هامته حتّى يثأر</w:t>
      </w:r>
      <w:r w:rsidR="00C87891">
        <w:rPr>
          <w:rFonts w:hint="cs"/>
          <w:rtl/>
        </w:rPr>
        <w:t>،</w:t>
      </w:r>
      <w:r>
        <w:rPr>
          <w:rFonts w:hint="cs"/>
          <w:rtl/>
        </w:rPr>
        <w:t xml:space="preserve"> قال الشاعر</w:t>
      </w:r>
      <w:r w:rsidR="00C87891">
        <w:rPr>
          <w:rFonts w:hint="cs"/>
          <w:rtl/>
        </w:rPr>
        <w:t>:</w:t>
      </w:r>
    </w:p>
    <w:p w:rsidR="00B572AB" w:rsidRDefault="00B572AB" w:rsidP="00B72A0A">
      <w:pPr>
        <w:pStyle w:val="libPoem"/>
      </w:pPr>
      <w:r>
        <w:rPr>
          <w:rFonts w:hint="cs"/>
          <w:rtl/>
        </w:rPr>
        <w:t>فإنّ تلك بهراة تزقو   فقد ازقبت بالمردين هاما</w:t>
      </w:r>
    </w:p>
    <w:p w:rsidR="00B572AB" w:rsidRDefault="00B572AB" w:rsidP="00AA1C80">
      <w:pPr>
        <w:pStyle w:val="libFootnote0"/>
      </w:pPr>
      <w:r>
        <w:rPr>
          <w:rFonts w:hint="cs"/>
          <w:rtl/>
        </w:rPr>
        <w:t xml:space="preserve">وسمعت العالِم الفاضل الشيخ كاظم سبتي </w:t>
      </w:r>
      <w:r w:rsidR="00AC1AAF" w:rsidRPr="00AC1AAF">
        <w:rPr>
          <w:rStyle w:val="libAlaemChar"/>
          <w:rFonts w:hint="cs"/>
          <w:rtl/>
        </w:rPr>
        <w:t>رحمه‌الله</w:t>
      </w:r>
      <w:r>
        <w:rPr>
          <w:rFonts w:hint="cs"/>
          <w:rtl/>
        </w:rPr>
        <w:t xml:space="preserve"> يقول</w:t>
      </w:r>
      <w:r w:rsidR="00C87891">
        <w:rPr>
          <w:rFonts w:hint="cs"/>
          <w:rtl/>
        </w:rPr>
        <w:t>:</w:t>
      </w:r>
      <w:r>
        <w:rPr>
          <w:rFonts w:hint="cs"/>
          <w:rtl/>
        </w:rPr>
        <w:t xml:space="preserve"> أتاني بعض العلماء الثقات وقال</w:t>
      </w:r>
      <w:r w:rsidR="00C87891">
        <w:rPr>
          <w:rFonts w:hint="cs"/>
          <w:rtl/>
        </w:rPr>
        <w:t>:</w:t>
      </w:r>
      <w:r>
        <w:rPr>
          <w:rFonts w:hint="cs"/>
          <w:rtl/>
        </w:rPr>
        <w:t xml:space="preserve"> أنا رسول العبّاس </w:t>
      </w:r>
      <w:r w:rsidR="00237504" w:rsidRPr="00237504">
        <w:rPr>
          <w:rStyle w:val="libAlaemChar"/>
          <w:rFonts w:hint="cs"/>
          <w:rtl/>
        </w:rPr>
        <w:t>عليه‌السلام</w:t>
      </w:r>
      <w:r>
        <w:rPr>
          <w:rFonts w:hint="cs"/>
          <w:rtl/>
        </w:rPr>
        <w:t xml:space="preserve"> إليك</w:t>
      </w:r>
      <w:r w:rsidR="00C87891">
        <w:rPr>
          <w:rFonts w:hint="cs"/>
          <w:rtl/>
        </w:rPr>
        <w:t>،</w:t>
      </w:r>
      <w:r>
        <w:rPr>
          <w:rFonts w:hint="cs"/>
          <w:rtl/>
        </w:rPr>
        <w:t xml:space="preserve"> رأيته في المنام يعتب عليك ويقول</w:t>
      </w:r>
      <w:r w:rsidR="00C87891">
        <w:rPr>
          <w:rFonts w:hint="cs"/>
          <w:rtl/>
        </w:rPr>
        <w:t>:</w:t>
      </w:r>
      <w:r>
        <w:rPr>
          <w:rFonts w:hint="cs"/>
          <w:rtl/>
        </w:rPr>
        <w:t xml:space="preserve"> لَم يذكر مصيبتي شيخ كاظم سبتي</w:t>
      </w:r>
      <w:r w:rsidR="00C87891">
        <w:rPr>
          <w:rFonts w:hint="cs"/>
          <w:rtl/>
        </w:rPr>
        <w:t>،</w:t>
      </w:r>
      <w:r>
        <w:rPr>
          <w:rFonts w:hint="cs"/>
          <w:rtl/>
        </w:rPr>
        <w:t xml:space="preserve"> فقلتُ له</w:t>
      </w:r>
      <w:r w:rsidR="00C87891">
        <w:rPr>
          <w:rFonts w:hint="cs"/>
          <w:rtl/>
        </w:rPr>
        <w:t>:</w:t>
      </w:r>
      <w:r>
        <w:rPr>
          <w:rFonts w:hint="cs"/>
          <w:rtl/>
        </w:rPr>
        <w:t xml:space="preserve"> يا سيّدي ما زلت أسمعه يذكر مصائبك</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قل له يذكر هذه المصيبة وهي</w:t>
      </w:r>
      <w:r w:rsidR="00C87891">
        <w:rPr>
          <w:rFonts w:hint="cs"/>
          <w:rtl/>
        </w:rPr>
        <w:t>:</w:t>
      </w:r>
      <w:r>
        <w:rPr>
          <w:rFonts w:hint="cs"/>
          <w:rtl/>
        </w:rPr>
        <w:t xml:space="preserve"> </w:t>
      </w:r>
      <w:r w:rsidR="00F554F7">
        <w:rPr>
          <w:rFonts w:hint="cs"/>
          <w:rtl/>
        </w:rPr>
        <w:t>(</w:t>
      </w:r>
      <w:r>
        <w:rPr>
          <w:rFonts w:hint="cs"/>
          <w:rtl/>
        </w:rPr>
        <w:t>إنّ الفارس إذا سقط من فرسه يتلقّى الأرض بيدَيه فإذا كانت السّهام في صدره ويداه مقطوعتان</w:t>
      </w:r>
      <w:r w:rsidR="00C87891">
        <w:rPr>
          <w:rFonts w:hint="cs"/>
          <w:rtl/>
        </w:rPr>
        <w:t>،</w:t>
      </w:r>
      <w:r>
        <w:rPr>
          <w:rFonts w:hint="cs"/>
          <w:rtl/>
        </w:rPr>
        <w:t xml:space="preserve"> بماذا يتلقى الأرض؟</w:t>
      </w:r>
      <w:r w:rsidR="00F554F7">
        <w:rPr>
          <w:rFonts w:hint="cs"/>
          <w:rtl/>
        </w:rPr>
        <w:t>)</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120619" w:rsidTr="008E0490">
        <w:trPr>
          <w:trHeight w:val="350"/>
        </w:trPr>
        <w:tc>
          <w:tcPr>
            <w:tcW w:w="3340" w:type="dxa"/>
          </w:tcPr>
          <w:p w:rsidR="00120619" w:rsidRDefault="00120619" w:rsidP="008E0490">
            <w:pPr>
              <w:pStyle w:val="libPoem"/>
            </w:pPr>
            <w:r>
              <w:rPr>
                <w:rFonts w:hint="cs"/>
                <w:rtl/>
              </w:rPr>
              <w:lastRenderedPageBreak/>
              <w:t>نفسي لسبط المصطفى الطهر وقى</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إني أنا العبّاس أغدو بالسقا</w:t>
            </w:r>
            <w:r w:rsidRPr="00725071">
              <w:rPr>
                <w:rStyle w:val="libPoemTiniChar0"/>
                <w:rtl/>
              </w:rPr>
              <w:br/>
              <w:t> </w:t>
            </w:r>
          </w:p>
        </w:tc>
      </w:tr>
    </w:tbl>
    <w:p w:rsidR="00B572AB" w:rsidRDefault="00B572AB" w:rsidP="00120619">
      <w:pPr>
        <w:pStyle w:val="libPoemCenter"/>
      </w:pPr>
      <w:r>
        <w:rPr>
          <w:rFonts w:hint="cs"/>
          <w:rtl/>
        </w:rPr>
        <w:t>ولا أخاف الشرَّ يوم الملتقى</w:t>
      </w:r>
    </w:p>
    <w:p w:rsidR="00B572AB" w:rsidRDefault="00B572AB" w:rsidP="00B572AB">
      <w:pPr>
        <w:pStyle w:val="libNormal"/>
      </w:pPr>
      <w:r>
        <w:rPr>
          <w:rFonts w:hint="cs"/>
          <w:rtl/>
        </w:rPr>
        <w:t>فكمِن له زيد بن الرقاد الجهني من وراء نخلة وعاونه حكيم بن الطفيل السنبسي</w:t>
      </w:r>
      <w:r w:rsidR="00C87891">
        <w:rPr>
          <w:rFonts w:hint="cs"/>
          <w:rtl/>
        </w:rPr>
        <w:t>،</w:t>
      </w:r>
      <w:r>
        <w:rPr>
          <w:rFonts w:hint="cs"/>
          <w:rtl/>
        </w:rPr>
        <w:t xml:space="preserve"> فضربه على يمينه فبرأها فقال </w:t>
      </w:r>
      <w:r w:rsidR="00237504" w:rsidRPr="00237504">
        <w:rPr>
          <w:rStyle w:val="libAlaemChar"/>
          <w:rFonts w:hint="cs"/>
          <w:rtl/>
        </w:rPr>
        <w:t>عليه‌السلام</w:t>
      </w:r>
      <w:r w:rsidR="00C87891">
        <w:rPr>
          <w:rFonts w:hint="cs"/>
          <w:rtl/>
        </w:rPr>
        <w:t>:</w:t>
      </w:r>
    </w:p>
    <w:tbl>
      <w:tblPr>
        <w:tblStyle w:val="TableGrid"/>
        <w:bidiVisual/>
        <w:tblW w:w="4562" w:type="pct"/>
        <w:tblInd w:w="384" w:type="dxa"/>
        <w:tblLook w:val="04A0"/>
      </w:tblPr>
      <w:tblGrid>
        <w:gridCol w:w="3340"/>
        <w:gridCol w:w="269"/>
        <w:gridCol w:w="3313"/>
      </w:tblGrid>
      <w:tr w:rsidR="00120619" w:rsidTr="00120619">
        <w:trPr>
          <w:trHeight w:val="350"/>
        </w:trPr>
        <w:tc>
          <w:tcPr>
            <w:tcW w:w="3340" w:type="dxa"/>
          </w:tcPr>
          <w:p w:rsidR="00120619" w:rsidRDefault="00120619" w:rsidP="008E0490">
            <w:pPr>
              <w:pStyle w:val="libPoem"/>
            </w:pPr>
            <w:r>
              <w:rPr>
                <w:rFonts w:hint="cs"/>
                <w:rtl/>
              </w:rPr>
              <w:t>والله إنْ قـطعتُمُ يـميني</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إني أُحامي ابداً عن ديني</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وعـن إمام صادق اليقين</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نجل النبيِّ الطاهر الأمين</w:t>
            </w:r>
            <w:r w:rsidRPr="00725071">
              <w:rPr>
                <w:rStyle w:val="libPoemTiniChar0"/>
                <w:rtl/>
              </w:rPr>
              <w:br/>
              <w:t> </w:t>
            </w:r>
          </w:p>
        </w:tc>
      </w:tr>
    </w:tbl>
    <w:p w:rsidR="00B572AB" w:rsidRDefault="00B572AB" w:rsidP="00B572AB">
      <w:pPr>
        <w:pStyle w:val="libNormal"/>
      </w:pPr>
      <w:r>
        <w:rPr>
          <w:rFonts w:hint="cs"/>
          <w:rtl/>
        </w:rPr>
        <w:t xml:space="preserve">فلَم يعبأ بيمينه بعد أنْ كان همّه إيصال الماء إلى أطفال الحسين </w:t>
      </w:r>
      <w:r w:rsidR="00237504" w:rsidRPr="00237504">
        <w:rPr>
          <w:rStyle w:val="libAlaemChar"/>
          <w:rFonts w:hint="cs"/>
          <w:rtl/>
        </w:rPr>
        <w:t>عليه‌السلام</w:t>
      </w:r>
      <w:r>
        <w:rPr>
          <w:rFonts w:hint="cs"/>
          <w:rtl/>
        </w:rPr>
        <w:t xml:space="preserve"> وعياله</w:t>
      </w:r>
      <w:r w:rsidR="00C87891">
        <w:rPr>
          <w:rFonts w:hint="cs"/>
          <w:rtl/>
        </w:rPr>
        <w:t>،</w:t>
      </w:r>
      <w:r>
        <w:rPr>
          <w:rFonts w:hint="cs"/>
          <w:rtl/>
        </w:rPr>
        <w:t xml:space="preserve"> ولكن حكيم بن الطفيل كمِن له من وراء نخلة فلمّا مرّ به ضربه على شماله فقطعها</w:t>
      </w:r>
      <w:r w:rsidRPr="00B572AB">
        <w:rPr>
          <w:rStyle w:val="libFootnotenumChar"/>
          <w:rFonts w:hint="cs"/>
          <w:rtl/>
        </w:rPr>
        <w:t>(1)</w:t>
      </w:r>
      <w:r>
        <w:rPr>
          <w:rFonts w:hint="cs"/>
          <w:rtl/>
        </w:rPr>
        <w:t xml:space="preserve"> وتكاثروا عليه</w:t>
      </w:r>
      <w:r w:rsidR="00C87891">
        <w:rPr>
          <w:rFonts w:hint="cs"/>
          <w:rtl/>
        </w:rPr>
        <w:t>،</w:t>
      </w:r>
      <w:r>
        <w:rPr>
          <w:rFonts w:hint="cs"/>
          <w:rtl/>
        </w:rPr>
        <w:t xml:space="preserve"> وأتته السّهام كالمطر</w:t>
      </w:r>
      <w:r w:rsidR="00C87891">
        <w:rPr>
          <w:rFonts w:hint="cs"/>
          <w:rtl/>
        </w:rPr>
        <w:t>،</w:t>
      </w:r>
      <w:r>
        <w:rPr>
          <w:rFonts w:hint="cs"/>
          <w:rtl/>
        </w:rPr>
        <w:t xml:space="preserve"> فأصاب القربة سهم واُريق ماؤها</w:t>
      </w:r>
      <w:r w:rsidR="00C87891">
        <w:rPr>
          <w:rFonts w:hint="cs"/>
          <w:rtl/>
        </w:rPr>
        <w:t>،</w:t>
      </w:r>
      <w:r>
        <w:rPr>
          <w:rFonts w:hint="cs"/>
          <w:rtl/>
        </w:rPr>
        <w:t xml:space="preserve"> وسهم أصاب صدره</w:t>
      </w:r>
      <w:r w:rsidRPr="00B572AB">
        <w:rPr>
          <w:rStyle w:val="libFootnotenumChar"/>
          <w:rFonts w:hint="cs"/>
          <w:rtl/>
        </w:rPr>
        <w:t>(2)</w:t>
      </w:r>
      <w:r w:rsidR="00C87891">
        <w:rPr>
          <w:rFonts w:hint="cs"/>
          <w:rtl/>
        </w:rPr>
        <w:t>،</w:t>
      </w:r>
      <w:r>
        <w:rPr>
          <w:rFonts w:hint="cs"/>
          <w:rtl/>
        </w:rPr>
        <w:t xml:space="preserve"> وضربه رجل بالعمود على رأسه ففلق هامته</w:t>
      </w:r>
      <w:r w:rsidR="00C87891">
        <w:rPr>
          <w:rFonts w:hint="cs"/>
          <w:rtl/>
        </w:rPr>
        <w:t>.</w:t>
      </w:r>
    </w:p>
    <w:tbl>
      <w:tblPr>
        <w:tblStyle w:val="TableGrid"/>
        <w:bidiVisual/>
        <w:tblW w:w="4562" w:type="pct"/>
        <w:tblInd w:w="384" w:type="dxa"/>
        <w:tblLook w:val="04A0"/>
      </w:tblPr>
      <w:tblGrid>
        <w:gridCol w:w="3340"/>
        <w:gridCol w:w="269"/>
        <w:gridCol w:w="3313"/>
      </w:tblGrid>
      <w:tr w:rsidR="00120619" w:rsidTr="008E0490">
        <w:trPr>
          <w:trHeight w:val="350"/>
        </w:trPr>
        <w:tc>
          <w:tcPr>
            <w:tcW w:w="3340" w:type="dxa"/>
          </w:tcPr>
          <w:p w:rsidR="00120619" w:rsidRDefault="00120619" w:rsidP="008E0490">
            <w:pPr>
              <w:pStyle w:val="libPoem"/>
            </w:pPr>
            <w:r>
              <w:rPr>
                <w:rFonts w:hint="cs"/>
                <w:rtl/>
              </w:rPr>
              <w:t>وهوى بجنب العلقميِّ فليته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للشاربين به يداف العلقم</w:t>
            </w:r>
            <w:r w:rsidRPr="00725071">
              <w:rPr>
                <w:rStyle w:val="libPoemTiniChar0"/>
                <w:rtl/>
              </w:rPr>
              <w:br/>
              <w:t> </w:t>
            </w:r>
          </w:p>
        </w:tc>
      </w:tr>
    </w:tbl>
    <w:p w:rsidR="00B572AB" w:rsidRDefault="00B572AB" w:rsidP="00B572AB">
      <w:pPr>
        <w:pStyle w:val="libNormal"/>
      </w:pPr>
      <w:r>
        <w:rPr>
          <w:rFonts w:hint="cs"/>
          <w:rtl/>
        </w:rPr>
        <w:t>وسقط على الأرض ينادي</w:t>
      </w:r>
      <w:r w:rsidR="00C87891">
        <w:rPr>
          <w:rFonts w:hint="cs"/>
          <w:rtl/>
        </w:rPr>
        <w:t>:</w:t>
      </w:r>
      <w:r>
        <w:rPr>
          <w:rFonts w:hint="cs"/>
          <w:rtl/>
        </w:rPr>
        <w:t xml:space="preserve"> عليك منّي السّلام أبا عبد الله</w:t>
      </w:r>
      <w:r w:rsidR="00C87891">
        <w:rPr>
          <w:rFonts w:hint="cs"/>
          <w:rtl/>
        </w:rPr>
        <w:t>.</w:t>
      </w:r>
      <w:r>
        <w:rPr>
          <w:rFonts w:hint="cs"/>
          <w:rtl/>
        </w:rPr>
        <w:t xml:space="preserve"> فأتاه الحسين </w:t>
      </w:r>
      <w:r w:rsidR="00237504" w:rsidRPr="00237504">
        <w:rPr>
          <w:rStyle w:val="libAlaemChar"/>
          <w:rFonts w:hint="cs"/>
          <w:rtl/>
        </w:rPr>
        <w:t>عليه‌السلام</w:t>
      </w:r>
      <w:r w:rsidRPr="00B572AB">
        <w:rPr>
          <w:rStyle w:val="libFootnotenumChar"/>
          <w:rFonts w:hint="cs"/>
          <w:rtl/>
        </w:rPr>
        <w:t>(3)</w:t>
      </w:r>
      <w:r>
        <w:rPr>
          <w:rFonts w:hint="cs"/>
          <w:rtl/>
        </w:rPr>
        <w:t xml:space="preserve"> وليتني علمت بماذا أتاه أبحياة مستطارة منه بهذا الفادح الجلل أم بجاذب من الاُخوّة إلى مصرع صنوه المحبوب</w:t>
      </w:r>
      <w:r w:rsidR="00C87891">
        <w:rPr>
          <w:rFonts w:hint="cs"/>
          <w:rtl/>
        </w:rPr>
        <w:t>؟</w:t>
      </w:r>
      <w:r>
        <w:rPr>
          <w:rFonts w:hint="cs"/>
          <w:rtl/>
        </w:rPr>
        <w:t>!</w:t>
      </w:r>
    </w:p>
    <w:p w:rsidR="00B572AB" w:rsidRDefault="00B572AB" w:rsidP="00B572AB">
      <w:pPr>
        <w:pStyle w:val="libNormal"/>
      </w:pPr>
      <w:r>
        <w:rPr>
          <w:rFonts w:hint="cs"/>
          <w:rtl/>
        </w:rPr>
        <w:t xml:space="preserve">نعم حصل الحسين </w:t>
      </w:r>
      <w:r w:rsidR="00237504" w:rsidRPr="00237504">
        <w:rPr>
          <w:rStyle w:val="libAlaemChar"/>
          <w:rFonts w:hint="cs"/>
          <w:rtl/>
        </w:rPr>
        <w:t>عليه‌السلام</w:t>
      </w:r>
      <w:r>
        <w:rPr>
          <w:rFonts w:hint="cs"/>
          <w:rtl/>
        </w:rPr>
        <w:t xml:space="preserve"> عنده وهو يبصر قربان القداسة فوق الصعيد قد غشيته الدماء وجللته النّبال</w:t>
      </w:r>
      <w:r w:rsidR="00C87891">
        <w:rPr>
          <w:rFonts w:hint="cs"/>
          <w:rtl/>
        </w:rPr>
        <w:t>،</w:t>
      </w:r>
      <w:r>
        <w:rPr>
          <w:rFonts w:hint="cs"/>
          <w:rtl/>
        </w:rPr>
        <w:t xml:space="preserve"> فلا يمين تبطش ولا منطق يرتجز ولا صولة ترهب ولا عين تبصر</w:t>
      </w:r>
      <w:r w:rsidR="00C87891">
        <w:rPr>
          <w:rFonts w:hint="cs"/>
          <w:rtl/>
        </w:rPr>
        <w:t>،</w:t>
      </w:r>
      <w:r>
        <w:rPr>
          <w:rFonts w:hint="cs"/>
          <w:rtl/>
        </w:rPr>
        <w:t xml:space="preserve"> ومرتكز الدماغ على الأرض مبدد</w:t>
      </w:r>
      <w:r w:rsidR="00C87891">
        <w:rPr>
          <w:rFonts w:hint="cs"/>
          <w:rtl/>
        </w:rPr>
        <w:t>.</w:t>
      </w:r>
      <w:r>
        <w:rPr>
          <w:rFonts w:hint="cs"/>
          <w:rtl/>
        </w:rPr>
        <w:t xml:space="preserve"> أصحيح أنّ الحسين </w:t>
      </w:r>
      <w:r w:rsidR="00237504" w:rsidRPr="00237504">
        <w:rPr>
          <w:rStyle w:val="libAlaemChar"/>
          <w:rFonts w:hint="cs"/>
          <w:rtl/>
        </w:rPr>
        <w:t>عليه‌السلام</w:t>
      </w:r>
      <w:r>
        <w:rPr>
          <w:rFonts w:hint="cs"/>
          <w:rtl/>
        </w:rPr>
        <w:t xml:space="preserve"> ينظر إلى هذه الفجائع ومعه حياة ينهض بها</w:t>
      </w:r>
      <w:r w:rsidR="00C87891">
        <w:rPr>
          <w:rFonts w:hint="cs"/>
          <w:rtl/>
        </w:rPr>
        <w:t>؟</w:t>
      </w:r>
      <w:r>
        <w:rPr>
          <w:rFonts w:hint="cs"/>
          <w:rtl/>
        </w:rPr>
        <w:t xml:space="preserve"> لَم يبقَ الحسين </w:t>
      </w:r>
      <w:r w:rsidR="00237504" w:rsidRPr="00237504">
        <w:rPr>
          <w:rStyle w:val="libAlaemChar"/>
          <w:rFonts w:hint="cs"/>
          <w:rtl/>
        </w:rPr>
        <w:t>عليه‌السلام</w:t>
      </w:r>
      <w:r>
        <w:rPr>
          <w:rFonts w:hint="cs"/>
          <w:rtl/>
        </w:rPr>
        <w:t xml:space="preserve"> بعد أبي الفضل إلاّ هيكلاً شاخصاً معرّى عن لوازم الحياة</w:t>
      </w:r>
      <w:r w:rsidR="00C87891">
        <w:rPr>
          <w:rFonts w:hint="cs"/>
          <w:rtl/>
        </w:rPr>
        <w:t>،</w:t>
      </w:r>
      <w:r>
        <w:rPr>
          <w:rFonts w:hint="cs"/>
          <w:rtl/>
        </w:rPr>
        <w:t xml:space="preserve"> وقد أعرب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مناقب ابن شهر آشوب 1 / 221</w:t>
      </w:r>
      <w:r w:rsidR="00C87891">
        <w:rPr>
          <w:rFonts w:hint="cs"/>
          <w:rtl/>
        </w:rPr>
        <w:t>.</w:t>
      </w:r>
    </w:p>
    <w:p w:rsidR="00B572AB" w:rsidRDefault="00B572AB" w:rsidP="00AA1C80">
      <w:pPr>
        <w:pStyle w:val="libFootnote0"/>
      </w:pPr>
      <w:r>
        <w:rPr>
          <w:rFonts w:hint="cs"/>
          <w:rtl/>
        </w:rPr>
        <w:t>(2) رياض المصائب / 315</w:t>
      </w:r>
      <w:r w:rsidR="00C87891">
        <w:rPr>
          <w:rFonts w:hint="cs"/>
          <w:rtl/>
        </w:rPr>
        <w:t>.</w:t>
      </w:r>
    </w:p>
    <w:p w:rsidR="00B572AB" w:rsidRDefault="00B572AB" w:rsidP="00AA1C80">
      <w:pPr>
        <w:pStyle w:val="libFootnote0"/>
      </w:pPr>
      <w:r>
        <w:rPr>
          <w:rFonts w:hint="cs"/>
          <w:rtl/>
        </w:rPr>
        <w:t>(3) المنتخب للطريح / 312</w:t>
      </w:r>
      <w:r w:rsidR="00C87891">
        <w:rPr>
          <w:rFonts w:hint="cs"/>
          <w:rtl/>
        </w:rPr>
        <w:t>،</w:t>
      </w:r>
      <w:r>
        <w:rPr>
          <w:rFonts w:hint="cs"/>
          <w:rtl/>
        </w:rPr>
        <w:t xml:space="preserve"> المطبعة الحيدرية سنة 369</w:t>
      </w:r>
      <w:r w:rsidR="00C87891">
        <w:rPr>
          <w:rFonts w:hint="cs"/>
          <w:rtl/>
        </w:rPr>
        <w:t>،</w:t>
      </w:r>
      <w:r>
        <w:rPr>
          <w:rFonts w:hint="cs"/>
          <w:rtl/>
        </w:rPr>
        <w:t xml:space="preserve"> ورياض المصائب / 315</w:t>
      </w:r>
      <w:r w:rsidR="00C87891">
        <w:rPr>
          <w:rFonts w:hint="cs"/>
          <w:rtl/>
        </w:rPr>
        <w:t>.</w:t>
      </w:r>
      <w:r>
        <w:rPr>
          <w:rFonts w:hint="cs"/>
          <w:rtl/>
        </w:rPr>
        <w:t xml:space="preserve"> وفي مناقب ابن شهر آشوب 2 / 222</w:t>
      </w:r>
      <w:r w:rsidR="00C87891">
        <w:rPr>
          <w:rFonts w:hint="cs"/>
          <w:rtl/>
        </w:rPr>
        <w:t>:</w:t>
      </w:r>
      <w:r>
        <w:rPr>
          <w:rFonts w:hint="cs"/>
          <w:rtl/>
        </w:rPr>
        <w:t xml:space="preserve"> إن حكيم بن الطفيل ضربه بعمود من حديد على رأسه</w:t>
      </w:r>
      <w:r w:rsidR="00C87891">
        <w:rPr>
          <w:rFonts w:hint="cs"/>
          <w:rtl/>
        </w:rPr>
        <w:t>.</w:t>
      </w:r>
    </w:p>
    <w:p w:rsidR="00B572AB" w:rsidRDefault="00B572AB" w:rsidP="00DE2BFD">
      <w:pPr>
        <w:pStyle w:val="libPoemTiniChar"/>
        <w:rPr>
          <w:rtl/>
        </w:rPr>
      </w:pPr>
      <w:r>
        <w:rPr>
          <w:rtl/>
        </w:rPr>
        <w:br w:type="page"/>
      </w:r>
    </w:p>
    <w:p w:rsidR="00B572AB" w:rsidRDefault="00B572AB" w:rsidP="00B12AEF">
      <w:pPr>
        <w:pStyle w:val="libNormal0"/>
      </w:pPr>
      <w:r>
        <w:rPr>
          <w:rFonts w:hint="cs"/>
          <w:rtl/>
        </w:rPr>
        <w:lastRenderedPageBreak/>
        <w:t>سلام الله عليه عن هذا الحال بقوله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الآن انكسر ظهري</w:t>
      </w:r>
      <w:r w:rsidR="00C87891">
        <w:rPr>
          <w:rStyle w:val="libBold2Char"/>
          <w:rFonts w:hint="cs"/>
          <w:rtl/>
        </w:rPr>
        <w:t>،</w:t>
      </w:r>
      <w:r w:rsidRPr="00B572AB">
        <w:rPr>
          <w:rStyle w:val="libBold2Char"/>
          <w:rFonts w:hint="cs"/>
          <w:rtl/>
        </w:rPr>
        <w:t xml:space="preserve"> وقلّت حيلتي</w:t>
      </w:r>
      <w:r w:rsidR="00F554F7">
        <w:rPr>
          <w:rStyle w:val="libBold2Char"/>
          <w:rFonts w:hint="cs"/>
          <w:rtl/>
        </w:rPr>
        <w:t>»</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120619" w:rsidTr="00120619">
        <w:trPr>
          <w:trHeight w:val="350"/>
        </w:trPr>
        <w:tc>
          <w:tcPr>
            <w:tcW w:w="3340" w:type="dxa"/>
          </w:tcPr>
          <w:p w:rsidR="00120619" w:rsidRDefault="00120619" w:rsidP="008E0490">
            <w:pPr>
              <w:pStyle w:val="libPoem"/>
            </w:pPr>
            <w:r>
              <w:rPr>
                <w:rFonts w:hint="cs"/>
                <w:rtl/>
              </w:rPr>
              <w:t>وبـان</w:t>
            </w:r>
            <w:r w:rsidRPr="00B572AB">
              <w:rPr>
                <w:rFonts w:hint="cs"/>
                <w:rtl/>
              </w:rPr>
              <w:t xml:space="preserve"> </w:t>
            </w:r>
            <w:r>
              <w:rPr>
                <w:rFonts w:hint="cs"/>
                <w:rtl/>
              </w:rPr>
              <w:t>الانكسار في جبينه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فـاندكّت الجبال من حنينه</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وكيف لا وهو جمال بهجته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وفـي محياه سرور مهجته</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كـافل أهله وساقي صبيته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وحامل اللوا بعالي همته</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وتركه في مكانه</w:t>
      </w:r>
      <w:r w:rsidR="00C87891">
        <w:rPr>
          <w:rFonts w:hint="cs"/>
          <w:rtl/>
        </w:rPr>
        <w:t>؛</w:t>
      </w:r>
      <w:r>
        <w:rPr>
          <w:rFonts w:hint="cs"/>
          <w:rtl/>
        </w:rPr>
        <w:t xml:space="preserve"> لسرّ مكنون أظهرته الأيام</w:t>
      </w:r>
      <w:r w:rsidR="00C87891">
        <w:rPr>
          <w:rFonts w:hint="cs"/>
          <w:rtl/>
        </w:rPr>
        <w:t>،</w:t>
      </w:r>
      <w:r>
        <w:rPr>
          <w:rFonts w:hint="cs"/>
          <w:rtl/>
        </w:rPr>
        <w:t xml:space="preserve"> وهو أن يدفن في موضعه منحازاً عن الشهداء</w:t>
      </w:r>
      <w:r w:rsidR="00C87891">
        <w:rPr>
          <w:rFonts w:hint="cs"/>
          <w:rtl/>
        </w:rPr>
        <w:t>؛</w:t>
      </w:r>
      <w:r>
        <w:rPr>
          <w:rFonts w:hint="cs"/>
          <w:rtl/>
        </w:rPr>
        <w:t xml:space="preserve"> ليكون له مشهد يقصد بالحوائج والزيارات</w:t>
      </w:r>
      <w:r w:rsidR="00C87891">
        <w:rPr>
          <w:rFonts w:hint="cs"/>
          <w:rtl/>
        </w:rPr>
        <w:t>،</w:t>
      </w:r>
      <w:r>
        <w:rPr>
          <w:rFonts w:hint="cs"/>
          <w:rtl/>
        </w:rPr>
        <w:t xml:space="preserve"> وبقعة يزدلف إليها النّاس</w:t>
      </w:r>
      <w:r w:rsidR="00C87891">
        <w:rPr>
          <w:rFonts w:hint="cs"/>
          <w:rtl/>
        </w:rPr>
        <w:t>،</w:t>
      </w:r>
      <w:r>
        <w:rPr>
          <w:rFonts w:hint="cs"/>
          <w:rtl/>
        </w:rPr>
        <w:t xml:space="preserve"> وتتزلف إلى المولى سبحانه تحت قبّته التي ضاهت السّماء رفعة وسناء</w:t>
      </w:r>
      <w:r w:rsidR="00C87891">
        <w:rPr>
          <w:rFonts w:hint="cs"/>
          <w:rtl/>
        </w:rPr>
        <w:t>،</w:t>
      </w:r>
      <w:r>
        <w:rPr>
          <w:rFonts w:hint="cs"/>
          <w:rtl/>
        </w:rPr>
        <w:t xml:space="preserve"> فتظهر هنالك الكرامات الباهرة وتعرف الاُمّة مكانته السّامية ومنزلته عند الله تعالى</w:t>
      </w:r>
      <w:r w:rsidR="00C87891">
        <w:rPr>
          <w:rFonts w:hint="cs"/>
          <w:rtl/>
        </w:rPr>
        <w:t>،</w:t>
      </w:r>
      <w:r>
        <w:rPr>
          <w:rFonts w:hint="cs"/>
          <w:rtl/>
        </w:rPr>
        <w:t xml:space="preserve"> فتؤدّي ما وجب عليهم من الحبّ المتأكّد والزيارات المتواصلة</w:t>
      </w:r>
      <w:r w:rsidR="00C87891">
        <w:rPr>
          <w:rFonts w:hint="cs"/>
          <w:rtl/>
        </w:rPr>
        <w:t>،</w:t>
      </w:r>
      <w:r>
        <w:rPr>
          <w:rFonts w:hint="cs"/>
          <w:rtl/>
        </w:rPr>
        <w:t xml:space="preserve"> ويكون </w:t>
      </w:r>
      <w:r w:rsidR="00237504" w:rsidRPr="00237504">
        <w:rPr>
          <w:rStyle w:val="libAlaemChar"/>
          <w:rFonts w:hint="cs"/>
          <w:rtl/>
        </w:rPr>
        <w:t>عليه‌السلام</w:t>
      </w:r>
      <w:r>
        <w:rPr>
          <w:rFonts w:hint="cs"/>
          <w:rtl/>
        </w:rPr>
        <w:t xml:space="preserve"> حلقة الوصل فيما بينهم وبين الله تعالى</w:t>
      </w:r>
      <w:r w:rsidR="00C87891">
        <w:rPr>
          <w:rFonts w:hint="cs"/>
          <w:rtl/>
        </w:rPr>
        <w:t>.</w:t>
      </w:r>
      <w:r>
        <w:rPr>
          <w:rFonts w:hint="cs"/>
          <w:rtl/>
        </w:rPr>
        <w:t xml:space="preserve"> فشاء حجّة الوقت أبو عبد الله </w:t>
      </w:r>
      <w:r w:rsidR="00237504" w:rsidRPr="00237504">
        <w:rPr>
          <w:rStyle w:val="libAlaemChar"/>
          <w:rFonts w:hint="cs"/>
          <w:rtl/>
        </w:rPr>
        <w:t>عليه‌السلام</w:t>
      </w:r>
      <w:r>
        <w:rPr>
          <w:rFonts w:hint="cs"/>
          <w:rtl/>
        </w:rPr>
        <w:t xml:space="preserve"> كما شاء المهَيمن سبحانه أنْ تكون منزلة أبي الفضل الظاهريّة شبيهة بالمنزلة المعنويّة الاُخرويّة</w:t>
      </w:r>
      <w:r w:rsidR="00C87891">
        <w:rPr>
          <w:rFonts w:hint="cs"/>
          <w:rtl/>
        </w:rPr>
        <w:t>،</w:t>
      </w:r>
      <w:r>
        <w:rPr>
          <w:rFonts w:hint="cs"/>
          <w:rtl/>
        </w:rPr>
        <w:t xml:space="preserve"> فكان كما شاءا وأحبّا</w:t>
      </w:r>
      <w:r w:rsidR="00C87891">
        <w:rPr>
          <w:rFonts w:hint="cs"/>
          <w:rtl/>
        </w:rPr>
        <w:t>.</w:t>
      </w:r>
    </w:p>
    <w:p w:rsidR="00B572AB" w:rsidRDefault="00B572AB" w:rsidP="00B572AB">
      <w:pPr>
        <w:pStyle w:val="libNormal"/>
      </w:pPr>
      <w:r>
        <w:rPr>
          <w:rFonts w:hint="cs"/>
          <w:rtl/>
        </w:rPr>
        <w:t xml:space="preserve">ورجع الحسين </w:t>
      </w:r>
      <w:r w:rsidR="00237504" w:rsidRPr="00237504">
        <w:rPr>
          <w:rStyle w:val="libAlaemChar"/>
          <w:rFonts w:hint="cs"/>
          <w:rtl/>
        </w:rPr>
        <w:t>عليه‌السلام</w:t>
      </w:r>
      <w:r>
        <w:rPr>
          <w:rFonts w:hint="cs"/>
          <w:rtl/>
        </w:rPr>
        <w:t xml:space="preserve"> إلى المخيّم منكسراً حزيناً باكياً يكفكف دموعه بكُمّه</w:t>
      </w:r>
      <w:r w:rsidR="00C87891">
        <w:rPr>
          <w:rFonts w:hint="cs"/>
          <w:rtl/>
        </w:rPr>
        <w:t>،</w:t>
      </w:r>
      <w:r>
        <w:rPr>
          <w:rFonts w:hint="cs"/>
          <w:rtl/>
        </w:rPr>
        <w:t xml:space="preserve"> وقد تدافعت الرجال على مخيّمه فنادى</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أما من مغيث يغيثنا</w:t>
      </w:r>
      <w:r w:rsidR="00C87891">
        <w:rPr>
          <w:rStyle w:val="libBold2Char"/>
          <w:rFonts w:hint="cs"/>
          <w:rtl/>
        </w:rPr>
        <w:t>؟</w:t>
      </w:r>
      <w:r w:rsidRPr="00B572AB">
        <w:rPr>
          <w:rStyle w:val="libBold2Char"/>
          <w:rFonts w:hint="cs"/>
          <w:rtl/>
        </w:rPr>
        <w:t xml:space="preserve"> أما من مجير يجيرنا</w:t>
      </w:r>
      <w:r w:rsidR="00C87891">
        <w:rPr>
          <w:rStyle w:val="libBold2Char"/>
          <w:rFonts w:hint="cs"/>
          <w:rtl/>
        </w:rPr>
        <w:t>؟</w:t>
      </w:r>
      <w:r w:rsidRPr="00B572AB">
        <w:rPr>
          <w:rStyle w:val="libBold2Char"/>
          <w:rFonts w:hint="cs"/>
          <w:rtl/>
        </w:rPr>
        <w:t xml:space="preserve"> أما من طالب حقّ ينصرنا</w:t>
      </w:r>
      <w:r w:rsidR="00C87891">
        <w:rPr>
          <w:rStyle w:val="libBold2Char"/>
          <w:rFonts w:hint="cs"/>
          <w:rtl/>
        </w:rPr>
        <w:t>؟</w:t>
      </w:r>
      <w:r w:rsidRPr="00B572AB">
        <w:rPr>
          <w:rStyle w:val="libBold2Char"/>
          <w:rFonts w:hint="cs"/>
          <w:rtl/>
        </w:rPr>
        <w:t xml:space="preserve"> أما من خائف من النّار فيذبّ عنّا</w:t>
      </w:r>
      <w:r w:rsidR="00C87891">
        <w:rPr>
          <w:rStyle w:val="libBold2Char"/>
          <w:rFonts w:hint="cs"/>
          <w:rtl/>
        </w:rPr>
        <w:t>؟</w:t>
      </w:r>
      <w:r w:rsidR="00F554F7">
        <w:rPr>
          <w:rStyle w:val="libBold2Char"/>
          <w:rFonts w:hint="cs"/>
          <w:rtl/>
        </w:rPr>
        <w:t>»</w:t>
      </w:r>
      <w:r w:rsidRPr="00B572AB">
        <w:rPr>
          <w:rStyle w:val="libFootnotenumChar"/>
          <w:rFonts w:hint="cs"/>
          <w:rtl/>
        </w:rPr>
        <w:t>(3)</w:t>
      </w:r>
      <w:r>
        <w:rPr>
          <w:rFonts w:hint="cs"/>
          <w:rtl/>
        </w:rPr>
        <w:t xml:space="preserve"> فأتته سكينة وسألته عن عمّها</w:t>
      </w:r>
      <w:r w:rsidR="00C87891">
        <w:rPr>
          <w:rFonts w:hint="cs"/>
          <w:rtl/>
        </w:rPr>
        <w:t>،</w:t>
      </w:r>
      <w:r>
        <w:rPr>
          <w:rFonts w:hint="cs"/>
          <w:rtl/>
        </w:rPr>
        <w:t xml:space="preserve"> فأخبرها بقتله</w:t>
      </w:r>
      <w:r w:rsidR="00C87891">
        <w:rPr>
          <w:rFonts w:hint="cs"/>
          <w:rtl/>
        </w:rPr>
        <w:t>.</w:t>
      </w:r>
      <w:r>
        <w:rPr>
          <w:rFonts w:hint="cs"/>
          <w:rtl/>
        </w:rPr>
        <w:t xml:space="preserve"> وسمعته زينب فصاحت</w:t>
      </w:r>
      <w:r w:rsidR="00C87891">
        <w:rPr>
          <w:rFonts w:hint="cs"/>
          <w:rtl/>
        </w:rPr>
        <w:t>:</w:t>
      </w:r>
      <w:r>
        <w:rPr>
          <w:rFonts w:hint="cs"/>
          <w:rtl/>
        </w:rPr>
        <w:t xml:space="preserve"> وآ أخاه</w:t>
      </w:r>
      <w:r w:rsidR="00C87891">
        <w:rPr>
          <w:rFonts w:hint="cs"/>
          <w:rtl/>
        </w:rPr>
        <w:t>!</w:t>
      </w:r>
      <w:r>
        <w:rPr>
          <w:rFonts w:hint="cs"/>
          <w:rtl/>
        </w:rPr>
        <w:t xml:space="preserve"> وآ عبّاساه</w:t>
      </w:r>
      <w:r w:rsidR="00C87891">
        <w:rPr>
          <w:rFonts w:hint="cs"/>
          <w:rtl/>
        </w:rPr>
        <w:t>!</w:t>
      </w:r>
      <w:r>
        <w:rPr>
          <w:rFonts w:hint="cs"/>
          <w:rtl/>
        </w:rPr>
        <w:t xml:space="preserve"> وآ ضيعتنا بعدك</w:t>
      </w:r>
      <w:r w:rsidR="00C87891">
        <w:rPr>
          <w:rFonts w:hint="cs"/>
          <w:rtl/>
        </w:rPr>
        <w:t>!</w:t>
      </w:r>
      <w:r>
        <w:rPr>
          <w:rFonts w:hint="cs"/>
          <w:rtl/>
        </w:rPr>
        <w:t xml:space="preserve"> وبكين النّسوة وبكى الحسين معهنّ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وآ ضيعتنا بعدك</w:t>
      </w:r>
      <w:r w:rsidR="00C87891">
        <w:rPr>
          <w:rStyle w:val="libBold2Char"/>
          <w:rFonts w:hint="cs"/>
          <w:rtl/>
        </w:rPr>
        <w:t>!</w:t>
      </w:r>
      <w:r w:rsidR="00F554F7">
        <w:rPr>
          <w:rStyle w:val="libBold2Char"/>
          <w:rFonts w:hint="cs"/>
          <w:rtl/>
        </w:rPr>
        <w:t>»</w:t>
      </w:r>
    </w:p>
    <w:tbl>
      <w:tblPr>
        <w:tblStyle w:val="TableGrid"/>
        <w:bidiVisual/>
        <w:tblW w:w="4562" w:type="pct"/>
        <w:tblInd w:w="384" w:type="dxa"/>
        <w:tblLook w:val="04A0"/>
      </w:tblPr>
      <w:tblGrid>
        <w:gridCol w:w="3340"/>
        <w:gridCol w:w="269"/>
        <w:gridCol w:w="3313"/>
      </w:tblGrid>
      <w:tr w:rsidR="00120619" w:rsidTr="00120619">
        <w:trPr>
          <w:trHeight w:val="350"/>
        </w:trPr>
        <w:tc>
          <w:tcPr>
            <w:tcW w:w="3340" w:type="dxa"/>
          </w:tcPr>
          <w:p w:rsidR="00120619" w:rsidRDefault="00120619" w:rsidP="008E0490">
            <w:pPr>
              <w:pStyle w:val="libPoem"/>
            </w:pPr>
            <w:r>
              <w:rPr>
                <w:rFonts w:hint="cs"/>
                <w:rtl/>
              </w:rPr>
              <w:t>نـادى وقـد مـلأ البوادي صيحة</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صـمُّ</w:t>
            </w:r>
            <w:r w:rsidRPr="00B572AB">
              <w:rPr>
                <w:rFonts w:hint="cs"/>
                <w:rtl/>
              </w:rPr>
              <w:t xml:space="preserve"> </w:t>
            </w:r>
            <w:r>
              <w:rPr>
                <w:rFonts w:hint="cs"/>
                <w:rtl/>
              </w:rPr>
              <w:t>الـصخور لـهولها تـتألم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أاُخـيُّ</w:t>
            </w:r>
            <w:r w:rsidRPr="00B572AB">
              <w:rPr>
                <w:rFonts w:hint="cs"/>
                <w:rtl/>
              </w:rPr>
              <w:t xml:space="preserve"> </w:t>
            </w:r>
            <w:r>
              <w:rPr>
                <w:rFonts w:hint="cs"/>
                <w:rtl/>
              </w:rPr>
              <w:t>مـن يـحمي بنات محمد</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إذ</w:t>
            </w:r>
            <w:r w:rsidRPr="00B572AB">
              <w:rPr>
                <w:rFonts w:hint="cs"/>
                <w:rtl/>
              </w:rPr>
              <w:t xml:space="preserve"> </w:t>
            </w:r>
            <w:r>
              <w:rPr>
                <w:rFonts w:hint="cs"/>
                <w:rtl/>
              </w:rPr>
              <w:t>صـرْنَ يسترحمْنَ مَن لا يرحم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مـا</w:t>
            </w:r>
            <w:r w:rsidRPr="00B572AB">
              <w:rPr>
                <w:rFonts w:hint="cs"/>
                <w:rtl/>
              </w:rPr>
              <w:t xml:space="preserve"> </w:t>
            </w:r>
            <w:r>
              <w:rPr>
                <w:rFonts w:hint="cs"/>
                <w:rtl/>
              </w:rPr>
              <w:t>خلت بعدك أن تشلَّ سواعدي</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وتـكفَّ بـاصرتي وظهري يقصم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لـسواك</w:t>
            </w:r>
            <w:r w:rsidRPr="00B572AB">
              <w:rPr>
                <w:rFonts w:hint="cs"/>
                <w:rtl/>
              </w:rPr>
              <w:t xml:space="preserve"> </w:t>
            </w:r>
            <w:r>
              <w:rPr>
                <w:rFonts w:hint="cs"/>
                <w:rtl/>
              </w:rPr>
              <w:t>يـلطم بـالأكفِّ وهـذه</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بـيض</w:t>
            </w:r>
            <w:r w:rsidRPr="00B572AB">
              <w:rPr>
                <w:rFonts w:hint="cs"/>
                <w:rtl/>
              </w:rPr>
              <w:t xml:space="preserve"> </w:t>
            </w:r>
            <w:r>
              <w:rPr>
                <w:rFonts w:hint="cs"/>
                <w:rtl/>
              </w:rPr>
              <w:t>الظبى لك في جبيني تلطم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ما بين مصرعك الفظيع ومصرعي</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إلاّ كـمـا أدعـوك قـبل وتـنعم</w:t>
            </w:r>
            <w:r w:rsidRPr="00725071">
              <w:rPr>
                <w:rStyle w:val="libPoemTiniChar0"/>
                <w:rtl/>
              </w:rPr>
              <w:br/>
              <w:t> </w:t>
            </w:r>
          </w:p>
        </w:tc>
      </w:tr>
      <w:tr w:rsidR="00120619" w:rsidTr="00120619">
        <w:trPr>
          <w:trHeight w:val="350"/>
        </w:trPr>
        <w:tc>
          <w:tcPr>
            <w:tcW w:w="3340" w:type="dxa"/>
          </w:tcPr>
          <w:p w:rsidR="00120619" w:rsidRDefault="00120619" w:rsidP="008E0490">
            <w:pPr>
              <w:pStyle w:val="libPoem"/>
            </w:pPr>
            <w:r>
              <w:rPr>
                <w:rFonts w:hint="cs"/>
                <w:rtl/>
              </w:rPr>
              <w:t>هـذا حـسامك مَن يذلُّ به العدى</w:t>
            </w:r>
            <w:r w:rsidRPr="00725071">
              <w:rPr>
                <w:rStyle w:val="libPoemTiniChar0"/>
                <w:rtl/>
              </w:rPr>
              <w:br/>
              <w:t> </w:t>
            </w:r>
          </w:p>
        </w:tc>
        <w:tc>
          <w:tcPr>
            <w:tcW w:w="269" w:type="dxa"/>
          </w:tcPr>
          <w:p w:rsidR="00120619" w:rsidRDefault="00120619" w:rsidP="008E0490">
            <w:pPr>
              <w:pStyle w:val="libPoem"/>
              <w:rPr>
                <w:rtl/>
              </w:rPr>
            </w:pPr>
          </w:p>
        </w:tc>
        <w:tc>
          <w:tcPr>
            <w:tcW w:w="3313" w:type="dxa"/>
          </w:tcPr>
          <w:p w:rsidR="00120619" w:rsidRDefault="00120619" w:rsidP="008E0490">
            <w:pPr>
              <w:pStyle w:val="libPoem"/>
            </w:pPr>
            <w:r>
              <w:rPr>
                <w:rFonts w:hint="cs"/>
                <w:rtl/>
              </w:rPr>
              <w:t>ولــواك هـذا مَـن بـه يـتقدّم</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البحار 10 / 251</w:t>
      </w:r>
      <w:r w:rsidR="00C87891">
        <w:rPr>
          <w:rFonts w:hint="cs"/>
          <w:rtl/>
        </w:rPr>
        <w:t>،</w:t>
      </w:r>
      <w:r>
        <w:rPr>
          <w:rFonts w:hint="cs"/>
          <w:rtl/>
        </w:rPr>
        <w:t xml:space="preserve"> وتظلّم الزهراء </w:t>
      </w:r>
      <w:r w:rsidR="00237504" w:rsidRPr="00237504">
        <w:rPr>
          <w:rStyle w:val="libAlaemChar"/>
          <w:rFonts w:hint="cs"/>
          <w:rtl/>
        </w:rPr>
        <w:t>عليها‌السلام</w:t>
      </w:r>
      <w:r>
        <w:rPr>
          <w:rFonts w:hint="cs"/>
          <w:rtl/>
        </w:rPr>
        <w:t xml:space="preserve"> / 120</w:t>
      </w:r>
      <w:r w:rsidR="00C87891">
        <w:rPr>
          <w:rFonts w:hint="cs"/>
          <w:rtl/>
        </w:rPr>
        <w:t>.</w:t>
      </w:r>
    </w:p>
    <w:p w:rsidR="00B572AB" w:rsidRDefault="00B572AB" w:rsidP="00AA1C80">
      <w:pPr>
        <w:pStyle w:val="libFootnote0"/>
      </w:pPr>
      <w:r>
        <w:rPr>
          <w:rFonts w:hint="cs"/>
          <w:rtl/>
        </w:rPr>
        <w:t xml:space="preserve">(2) من اُرجوزة آية الله الحجّة الشيخ محمّد حسين الاصفهاني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(3) المنتخب / 312</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lastRenderedPageBreak/>
              <w:t>هوّنت يابن أبي مصارع فـتيتي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والـجراح</w:t>
            </w:r>
            <w:r w:rsidRPr="00B572AB">
              <w:rPr>
                <w:rFonts w:hint="cs"/>
                <w:rtl/>
              </w:rPr>
              <w:t xml:space="preserve"> </w:t>
            </w:r>
            <w:r>
              <w:rPr>
                <w:rFonts w:hint="cs"/>
                <w:rtl/>
              </w:rPr>
              <w:t>يسكنه الذي هو أألم</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فـأكبَّ</w:t>
            </w:r>
            <w:r w:rsidRPr="00B572AB">
              <w:rPr>
                <w:rFonts w:hint="cs"/>
                <w:rtl/>
              </w:rPr>
              <w:t xml:space="preserve"> </w:t>
            </w:r>
            <w:r>
              <w:rPr>
                <w:rFonts w:hint="cs"/>
                <w:rtl/>
              </w:rPr>
              <w:t>مـنحنياً عـليه ودمعه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صـبغ الـبسيط كأنَّما هو عندم</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قـد رام يـلثمه فلم يرَ موضعاً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لَـم يدمه عضُّ السلاح فيلثم</w:t>
            </w:r>
            <w:r w:rsidRPr="00B72A0A">
              <w:rPr>
                <w:rStyle w:val="libFootnotenumChar"/>
                <w:rFonts w:hint="cs"/>
                <w:rtl/>
              </w:rPr>
              <w:t>(1)</w:t>
            </w:r>
            <w:r w:rsidRPr="00725071">
              <w:rPr>
                <w:rStyle w:val="libPoemTiniChar0"/>
                <w:rtl/>
              </w:rPr>
              <w:br/>
              <w:t> </w:t>
            </w:r>
          </w:p>
        </w:tc>
      </w:tr>
    </w:tbl>
    <w:p w:rsidR="00B572AB" w:rsidRDefault="00B572AB" w:rsidP="00B12AEF">
      <w:pPr>
        <w:pStyle w:val="Heading2Center"/>
      </w:pPr>
      <w:bookmarkStart w:id="225" w:name="سيّد_الشهداء_(ع)_في_الميدان"/>
      <w:bookmarkStart w:id="226" w:name="_Toc373582797"/>
      <w:bookmarkEnd w:id="225"/>
      <w:r>
        <w:rPr>
          <w:rFonts w:hint="cs"/>
          <w:rtl/>
        </w:rPr>
        <w:t xml:space="preserve">سيّد الشهداء </w:t>
      </w:r>
      <w:r w:rsidR="00237504" w:rsidRPr="00B12AEF">
        <w:rPr>
          <w:rStyle w:val="libAlaemHeading2Char"/>
          <w:rFonts w:hint="cs"/>
          <w:rtl/>
        </w:rPr>
        <w:t>عليه‌السلام</w:t>
      </w:r>
      <w:r>
        <w:rPr>
          <w:rFonts w:hint="cs"/>
          <w:rtl/>
        </w:rPr>
        <w:t xml:space="preserve"> في الميدان</w:t>
      </w:r>
      <w:bookmarkEnd w:id="226"/>
    </w:p>
    <w:p w:rsidR="00B572AB" w:rsidRDefault="008E0490" w:rsidP="00B572AB">
      <w:pPr>
        <w:pStyle w:val="libNormal"/>
      </w:pPr>
      <w:r>
        <w:rPr>
          <w:rFonts w:hint="cs"/>
          <w:rtl/>
        </w:rPr>
        <w:t>ولم</w:t>
      </w:r>
      <w:r w:rsidR="00B572AB">
        <w:rPr>
          <w:rFonts w:hint="cs"/>
          <w:rtl/>
        </w:rPr>
        <w:t xml:space="preserve">ا قُتل العبّاس التفت الحسين </w:t>
      </w:r>
      <w:r w:rsidR="00237504" w:rsidRPr="00237504">
        <w:rPr>
          <w:rStyle w:val="libAlaemChar"/>
          <w:rFonts w:hint="cs"/>
          <w:rtl/>
        </w:rPr>
        <w:t>عليه‌السلام</w:t>
      </w:r>
      <w:r w:rsidR="00C87891">
        <w:rPr>
          <w:rFonts w:hint="cs"/>
          <w:rtl/>
        </w:rPr>
        <w:t>،</w:t>
      </w:r>
      <w:r w:rsidR="00B572AB">
        <w:rPr>
          <w:rFonts w:hint="cs"/>
          <w:rtl/>
        </w:rPr>
        <w:t xml:space="preserve"> فلم يرَ أحداً ينصره</w:t>
      </w:r>
      <w:r w:rsidR="00C87891">
        <w:rPr>
          <w:rFonts w:hint="cs"/>
          <w:rtl/>
        </w:rPr>
        <w:t>،</w:t>
      </w:r>
      <w:r w:rsidR="00B572AB">
        <w:rPr>
          <w:rFonts w:hint="cs"/>
          <w:rtl/>
        </w:rPr>
        <w:t xml:space="preserve"> ونظر إلى أهله وصحبه مجزّرين كالأضاحي</w:t>
      </w:r>
      <w:r w:rsidR="00C87891">
        <w:rPr>
          <w:rFonts w:hint="cs"/>
          <w:rtl/>
        </w:rPr>
        <w:t>،</w:t>
      </w:r>
      <w:r w:rsidR="00B572AB">
        <w:rPr>
          <w:rFonts w:hint="cs"/>
          <w:rtl/>
        </w:rPr>
        <w:t xml:space="preserve"> وهو إذ ذاك يسمع عويل الأيامى وصراخ الأطفال صاح بأعلى صوته</w:t>
      </w:r>
      <w:r w:rsidR="00C87891">
        <w:rPr>
          <w:rFonts w:hint="cs"/>
          <w:rtl/>
        </w:rPr>
        <w:t>:</w:t>
      </w:r>
      <w:r w:rsidR="00B572AB" w:rsidRPr="00B572AB">
        <w:rPr>
          <w:rStyle w:val="libBold2Char"/>
          <w:rFonts w:hint="cs"/>
          <w:rtl/>
        </w:rPr>
        <w:t xml:space="preserve"> </w:t>
      </w:r>
      <w:r w:rsidR="00F554F7">
        <w:rPr>
          <w:rStyle w:val="libBold2Char"/>
          <w:rFonts w:hint="cs"/>
          <w:rtl/>
        </w:rPr>
        <w:t>«</w:t>
      </w:r>
      <w:r w:rsidR="00B572AB" w:rsidRPr="00B572AB">
        <w:rPr>
          <w:rStyle w:val="libBold2Char"/>
          <w:rFonts w:hint="cs"/>
          <w:rtl/>
        </w:rPr>
        <w:t>هل من ذابّ عن حرم رسول الله</w:t>
      </w:r>
      <w:r w:rsidR="00C87891">
        <w:rPr>
          <w:rStyle w:val="libBold2Char"/>
          <w:rFonts w:hint="cs"/>
          <w:rtl/>
        </w:rPr>
        <w:t>؟</w:t>
      </w:r>
      <w:r w:rsidR="00B572AB" w:rsidRPr="00B572AB">
        <w:rPr>
          <w:rStyle w:val="libBold2Char"/>
          <w:rFonts w:hint="cs"/>
          <w:rtl/>
        </w:rPr>
        <w:t xml:space="preserve"> هل من موحّد يخاف الله فينا</w:t>
      </w:r>
      <w:r w:rsidR="00C87891">
        <w:rPr>
          <w:rStyle w:val="libBold2Char"/>
          <w:rFonts w:hint="cs"/>
          <w:rtl/>
        </w:rPr>
        <w:t>؟</w:t>
      </w:r>
      <w:r w:rsidR="00B572AB" w:rsidRPr="00B572AB">
        <w:rPr>
          <w:rStyle w:val="libBold2Char"/>
          <w:rFonts w:hint="cs"/>
          <w:rtl/>
        </w:rPr>
        <w:t xml:space="preserve"> هل من مغيث يرجو الله في إغاثتنا</w:t>
      </w:r>
      <w:r w:rsidR="00C87891">
        <w:rPr>
          <w:rStyle w:val="libBold2Char"/>
          <w:rFonts w:hint="cs"/>
          <w:rtl/>
        </w:rPr>
        <w:t>؟</w:t>
      </w:r>
      <w:r w:rsidR="00F554F7">
        <w:rPr>
          <w:rStyle w:val="libBold2Char"/>
          <w:rFonts w:hint="cs"/>
          <w:rtl/>
        </w:rPr>
        <w:t>»</w:t>
      </w:r>
      <w:r w:rsidR="00B572AB" w:rsidRPr="00B572AB">
        <w:rPr>
          <w:rStyle w:val="libBold2Char"/>
          <w:rFonts w:hint="cs"/>
          <w:rtl/>
        </w:rPr>
        <w:t xml:space="preserve"> </w:t>
      </w:r>
      <w:r w:rsidR="00B572AB">
        <w:rPr>
          <w:rFonts w:hint="cs"/>
          <w:rtl/>
        </w:rPr>
        <w:t>فارتفعت أصوات النّساء بالبكاء</w:t>
      </w:r>
      <w:r w:rsidR="00B572AB"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ونهض السّجاد </w:t>
      </w:r>
      <w:r w:rsidR="00237504" w:rsidRPr="00237504">
        <w:rPr>
          <w:rStyle w:val="libAlaemChar"/>
          <w:rFonts w:hint="cs"/>
          <w:rtl/>
        </w:rPr>
        <w:t>عليه‌السلام</w:t>
      </w:r>
      <w:r>
        <w:rPr>
          <w:rFonts w:hint="cs"/>
          <w:rtl/>
        </w:rPr>
        <w:t xml:space="preserve"> يتوكّأ على عصا ويجرّ سيفه</w:t>
      </w:r>
      <w:r w:rsidR="00C87891">
        <w:rPr>
          <w:rFonts w:hint="cs"/>
          <w:rtl/>
        </w:rPr>
        <w:t>؛</w:t>
      </w:r>
      <w:r>
        <w:rPr>
          <w:rFonts w:hint="cs"/>
          <w:rtl/>
        </w:rPr>
        <w:t xml:space="preserve"> لأنّه مريض لا يستطيع الحركة</w:t>
      </w:r>
      <w:r w:rsidR="00C87891">
        <w:rPr>
          <w:rFonts w:hint="cs"/>
          <w:rtl/>
        </w:rPr>
        <w:t>.</w:t>
      </w:r>
      <w:r>
        <w:rPr>
          <w:rFonts w:hint="cs"/>
          <w:rtl/>
        </w:rPr>
        <w:t xml:space="preserve"> فصاح الحسين باُمّ كلثوم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احبسيه</w:t>
      </w:r>
      <w:r w:rsidR="00C87891">
        <w:rPr>
          <w:rStyle w:val="libBold2Char"/>
          <w:rFonts w:hint="cs"/>
          <w:rtl/>
        </w:rPr>
        <w:t>؛</w:t>
      </w:r>
      <w:r w:rsidRPr="00B572AB">
        <w:rPr>
          <w:rStyle w:val="libBold2Char"/>
          <w:rFonts w:hint="cs"/>
          <w:rtl/>
        </w:rPr>
        <w:t xml:space="preserve"> لئلاّ تخلو الأرض من نسل آل</w:t>
      </w:r>
      <w:r>
        <w:rPr>
          <w:rStyle w:val="libBold2Char"/>
          <w:rFonts w:hint="cs"/>
          <w:rtl/>
        </w:rPr>
        <w:t xml:space="preserve"> </w:t>
      </w:r>
      <w:r w:rsidRPr="00B572AB">
        <w:rPr>
          <w:rStyle w:val="libBold2Char"/>
          <w:rFonts w:hint="cs"/>
          <w:rtl/>
        </w:rPr>
        <w:t>محمّد</w:t>
      </w:r>
      <w:r w:rsidR="00F554F7">
        <w:rPr>
          <w:rStyle w:val="libBold2Char"/>
          <w:rFonts w:hint="cs"/>
          <w:rtl/>
        </w:rPr>
        <w:t>»</w:t>
      </w:r>
      <w:r w:rsidR="00C87891">
        <w:rPr>
          <w:rStyle w:val="libBold2Char"/>
          <w:rFonts w:hint="cs"/>
          <w:rtl/>
        </w:rPr>
        <w:t>.</w:t>
      </w:r>
      <w:r>
        <w:rPr>
          <w:rFonts w:hint="cs"/>
          <w:rtl/>
        </w:rPr>
        <w:t xml:space="preserve"> فأرجعته إلى فراشه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ثمّ إنّه </w:t>
      </w:r>
      <w:r w:rsidR="00237504" w:rsidRPr="00237504">
        <w:rPr>
          <w:rStyle w:val="libAlaemChar"/>
          <w:rFonts w:hint="cs"/>
          <w:rtl/>
        </w:rPr>
        <w:t>عليه‌السلام</w:t>
      </w:r>
      <w:r>
        <w:rPr>
          <w:rFonts w:hint="cs"/>
          <w:rtl/>
        </w:rPr>
        <w:t xml:space="preserve"> أمر عياله بالسّكوت وودّعهم</w:t>
      </w:r>
      <w:r w:rsidR="00C87891">
        <w:rPr>
          <w:rFonts w:hint="cs"/>
          <w:rtl/>
        </w:rPr>
        <w:t>،</w:t>
      </w:r>
      <w:r>
        <w:rPr>
          <w:rFonts w:hint="cs"/>
          <w:rtl/>
        </w:rPr>
        <w:t xml:space="preserve"> وكان عليه جبّة خز دكناء</w:t>
      </w:r>
      <w:r w:rsidRPr="00B572AB">
        <w:rPr>
          <w:rStyle w:val="libFootnotenumChar"/>
          <w:rFonts w:hint="cs"/>
          <w:rtl/>
        </w:rPr>
        <w:t>(4)</w:t>
      </w:r>
      <w:r>
        <w:rPr>
          <w:rFonts w:hint="cs"/>
          <w:rtl/>
        </w:rPr>
        <w:t xml:space="preserve"> وعمامة مورَّدة أرخى لها ذوابتين</w:t>
      </w:r>
      <w:r w:rsidR="00C87891">
        <w:rPr>
          <w:rFonts w:hint="cs"/>
          <w:rtl/>
        </w:rPr>
        <w:t>،</w:t>
      </w:r>
      <w:r>
        <w:rPr>
          <w:rFonts w:hint="cs"/>
          <w:rtl/>
        </w:rPr>
        <w:t xml:space="preserve"> والتحف ببردة رسول الله </w:t>
      </w:r>
      <w:r w:rsidR="0044650F" w:rsidRPr="0044650F">
        <w:rPr>
          <w:rStyle w:val="libAlaemChar"/>
          <w:rFonts w:hint="cs"/>
          <w:rtl/>
        </w:rPr>
        <w:t>صلى‌الله‌عليه‌وآله</w:t>
      </w:r>
      <w:r>
        <w:rPr>
          <w:rFonts w:hint="cs"/>
          <w:rtl/>
        </w:rPr>
        <w:t xml:space="preserve"> وتقلّد بسيفه</w:t>
      </w:r>
      <w:r w:rsidRPr="00B572AB">
        <w:rPr>
          <w:rStyle w:val="libFootnotenumChar"/>
          <w:rFonts w:hint="cs"/>
          <w:rtl/>
        </w:rPr>
        <w:t>(5)</w:t>
      </w:r>
      <w:r w:rsidR="00C87891">
        <w:rPr>
          <w:rFonts w:hint="cs"/>
          <w:rtl/>
        </w:rPr>
        <w:t>،</w:t>
      </w:r>
      <w:r>
        <w:rPr>
          <w:rFonts w:hint="cs"/>
          <w:rtl/>
        </w:rPr>
        <w:t xml:space="preserve"> وطلب ثوباً لا يرغب فيه أحد يضعه تحت ثيابه</w:t>
      </w:r>
      <w:r w:rsidR="00C87891">
        <w:rPr>
          <w:rFonts w:hint="cs"/>
          <w:rtl/>
        </w:rPr>
        <w:t>؛</w:t>
      </w:r>
      <w:r>
        <w:rPr>
          <w:rFonts w:hint="cs"/>
          <w:rtl/>
        </w:rPr>
        <w:t xml:space="preserve"> لئلاّ يجرّد منه فإنّه مقتول مسلوب</w:t>
      </w:r>
      <w:r w:rsidR="00C87891">
        <w:rPr>
          <w:rFonts w:hint="cs"/>
          <w:rtl/>
        </w:rPr>
        <w:t>،</w:t>
      </w:r>
      <w:r>
        <w:rPr>
          <w:rFonts w:hint="cs"/>
          <w:rtl/>
        </w:rPr>
        <w:t xml:space="preserve"> فأتوه بتبان</w:t>
      </w:r>
      <w:r w:rsidRPr="00B572AB">
        <w:rPr>
          <w:rStyle w:val="libFootnotenumChar"/>
          <w:rFonts w:hint="cs"/>
          <w:rtl/>
        </w:rPr>
        <w:t>(6)</w:t>
      </w:r>
      <w:r>
        <w:rPr>
          <w:rFonts w:hint="cs"/>
          <w:rtl/>
        </w:rPr>
        <w:t xml:space="preserve"> فلَم يرغب فيه</w:t>
      </w:r>
      <w:r w:rsidR="00C87891">
        <w:rPr>
          <w:rFonts w:hint="cs"/>
          <w:rtl/>
        </w:rPr>
        <w:t>؛</w:t>
      </w:r>
      <w:r>
        <w:rPr>
          <w:rFonts w:hint="cs"/>
          <w:rtl/>
        </w:rPr>
        <w:t xml:space="preserve"> لأنّه من لباس الذلّة</w:t>
      </w:r>
      <w:r w:rsidRPr="00B572AB">
        <w:rPr>
          <w:rStyle w:val="libFootnotenumChar"/>
          <w:rFonts w:hint="cs"/>
          <w:rtl/>
        </w:rPr>
        <w:t>(7)</w:t>
      </w:r>
      <w:r w:rsidR="00C87891">
        <w:rPr>
          <w:rFonts w:hint="cs"/>
          <w:rtl/>
        </w:rPr>
        <w:t>،</w:t>
      </w:r>
      <w:r>
        <w:rPr>
          <w:rFonts w:hint="cs"/>
          <w:rtl/>
        </w:rPr>
        <w:t xml:space="preserve"> وأخذ ثوباً خلقاً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للسيّد جعفر الحلّي</w:t>
      </w:r>
      <w:r w:rsidR="00C87891">
        <w:rPr>
          <w:rFonts w:hint="cs"/>
          <w:rtl/>
        </w:rPr>
        <w:t>،</w:t>
      </w:r>
      <w:r>
        <w:rPr>
          <w:rFonts w:hint="cs"/>
          <w:rtl/>
        </w:rPr>
        <w:t xml:space="preserve"> طبعت بتمامها في مثير الأحزان للعلامة الشيخ شريف الجواهري</w:t>
      </w:r>
      <w:r w:rsidR="00C87891">
        <w:rPr>
          <w:rFonts w:hint="cs"/>
          <w:rtl/>
        </w:rPr>
        <w:t>.</w:t>
      </w:r>
    </w:p>
    <w:p w:rsidR="00B572AB" w:rsidRDefault="00B572AB" w:rsidP="00AA1C80">
      <w:pPr>
        <w:pStyle w:val="libFootnote0"/>
      </w:pPr>
      <w:r>
        <w:rPr>
          <w:rFonts w:hint="cs"/>
          <w:rtl/>
        </w:rPr>
        <w:t>(2) اللهوف / 65</w:t>
      </w:r>
      <w:r w:rsidR="00C87891">
        <w:rPr>
          <w:rFonts w:hint="cs"/>
          <w:rtl/>
        </w:rPr>
        <w:t>.</w:t>
      </w:r>
    </w:p>
    <w:p w:rsidR="00B572AB" w:rsidRDefault="00B572AB" w:rsidP="00AA1C80">
      <w:pPr>
        <w:pStyle w:val="libFootnote0"/>
      </w:pPr>
      <w:r>
        <w:rPr>
          <w:rFonts w:hint="cs"/>
          <w:rtl/>
        </w:rPr>
        <w:t xml:space="preserve">(3) الخصائص الحسينيّة للشيخ جعفر الشوشتري </w:t>
      </w:r>
      <w:r w:rsidR="00AC1AAF" w:rsidRPr="00AC1AAF">
        <w:rPr>
          <w:rStyle w:val="libAlaemChar"/>
          <w:rFonts w:hint="cs"/>
          <w:rtl/>
        </w:rPr>
        <w:t>قدس‌سره</w:t>
      </w:r>
      <w:r>
        <w:rPr>
          <w:rFonts w:hint="cs"/>
          <w:rtl/>
        </w:rPr>
        <w:t xml:space="preserve"> / 129</w:t>
      </w:r>
      <w:r w:rsidR="00C87891">
        <w:rPr>
          <w:rFonts w:hint="cs"/>
          <w:rtl/>
        </w:rPr>
        <w:t>،</w:t>
      </w:r>
      <w:r>
        <w:rPr>
          <w:rFonts w:hint="cs"/>
          <w:rtl/>
        </w:rPr>
        <w:t xml:space="preserve"> الاستغاثة الرابعة</w:t>
      </w:r>
      <w:r w:rsidR="00C87891">
        <w:rPr>
          <w:rFonts w:hint="cs"/>
          <w:rtl/>
        </w:rPr>
        <w:t>.</w:t>
      </w:r>
      <w:r>
        <w:rPr>
          <w:rFonts w:hint="cs"/>
          <w:rtl/>
        </w:rPr>
        <w:t>..</w:t>
      </w:r>
      <w:r w:rsidR="00C87891">
        <w:rPr>
          <w:rFonts w:hint="cs"/>
          <w:rtl/>
        </w:rPr>
        <w:t>.</w:t>
      </w:r>
      <w:r>
        <w:rPr>
          <w:rFonts w:hint="cs"/>
          <w:rtl/>
        </w:rPr>
        <w:t xml:space="preserve"> وممَّن نصّ على مرضه يوم كربلاء</w:t>
      </w:r>
      <w:r w:rsidR="00C87891">
        <w:rPr>
          <w:rFonts w:hint="cs"/>
          <w:rtl/>
        </w:rPr>
        <w:t>،</w:t>
      </w:r>
      <w:r>
        <w:rPr>
          <w:rFonts w:hint="cs"/>
          <w:rtl/>
        </w:rPr>
        <w:t xml:space="preserve"> مصعب الزبيري في نسب قريش / 58</w:t>
      </w:r>
      <w:r w:rsidR="00C87891">
        <w:rPr>
          <w:rFonts w:hint="cs"/>
          <w:rtl/>
        </w:rPr>
        <w:t>،</w:t>
      </w:r>
      <w:r>
        <w:rPr>
          <w:rFonts w:hint="cs"/>
          <w:rtl/>
        </w:rPr>
        <w:t xml:space="preserve"> واليعقوبي في تاريخه 2 / 217</w:t>
      </w:r>
      <w:r w:rsidR="00C87891">
        <w:rPr>
          <w:rFonts w:hint="cs"/>
          <w:rtl/>
        </w:rPr>
        <w:t>.</w:t>
      </w:r>
      <w:r>
        <w:rPr>
          <w:rFonts w:hint="cs"/>
          <w:rtl/>
        </w:rPr>
        <w:t xml:space="preserve"> وقال الخوارزمي في مقتل الحسين 2 / 32</w:t>
      </w:r>
      <w:r w:rsidR="00C87891">
        <w:rPr>
          <w:rFonts w:hint="cs"/>
          <w:rtl/>
        </w:rPr>
        <w:t>:</w:t>
      </w:r>
      <w:r>
        <w:rPr>
          <w:rFonts w:hint="cs"/>
          <w:rtl/>
        </w:rPr>
        <w:t xml:space="preserve"> خرج علي بن الحسين </w:t>
      </w:r>
      <w:r w:rsidR="00237504" w:rsidRPr="00237504">
        <w:rPr>
          <w:rStyle w:val="libAlaemChar"/>
          <w:rFonts w:hint="cs"/>
          <w:rtl/>
        </w:rPr>
        <w:t>عليه‌السلام</w:t>
      </w:r>
      <w:r>
        <w:rPr>
          <w:rFonts w:hint="cs"/>
          <w:rtl/>
        </w:rPr>
        <w:t xml:space="preserve"> وهو أصغر من أخيه القتيل وكان مريضاً لا يقدر على حمل السّيف</w:t>
      </w:r>
      <w:r w:rsidR="00C87891">
        <w:rPr>
          <w:rFonts w:hint="cs"/>
          <w:rtl/>
        </w:rPr>
        <w:t>،</w:t>
      </w:r>
      <w:r>
        <w:rPr>
          <w:rFonts w:hint="cs"/>
          <w:rtl/>
        </w:rPr>
        <w:t xml:space="preserve"> الخ</w:t>
      </w:r>
      <w:r w:rsidR="00C87891">
        <w:rPr>
          <w:rFonts w:hint="cs"/>
          <w:rtl/>
        </w:rPr>
        <w:t>.</w:t>
      </w:r>
    </w:p>
    <w:p w:rsidR="00B572AB" w:rsidRDefault="00B572AB" w:rsidP="00AA1C80">
      <w:pPr>
        <w:pStyle w:val="libFootnote0"/>
      </w:pPr>
      <w:r>
        <w:rPr>
          <w:rFonts w:hint="cs"/>
          <w:rtl/>
        </w:rPr>
        <w:t xml:space="preserve">(4) روى الكليني في الكافي على هامش مرآة العقول 4 / 105 عن الباقر </w:t>
      </w:r>
      <w:r w:rsidR="00237504" w:rsidRPr="00237504">
        <w:rPr>
          <w:rStyle w:val="libAlaemChar"/>
          <w:rFonts w:hint="cs"/>
          <w:rtl/>
        </w:rPr>
        <w:t>عليه‌السلام</w:t>
      </w:r>
      <w:r>
        <w:rPr>
          <w:rFonts w:hint="cs"/>
          <w:rtl/>
        </w:rPr>
        <w:t xml:space="preserve"> والآلوسي في روح المعاني 8 / 111 عند قوله تعالى</w:t>
      </w:r>
      <w:r w:rsidR="00C87891">
        <w:rPr>
          <w:rFonts w:hint="cs"/>
          <w:rtl/>
        </w:rPr>
        <w:t>:</w:t>
      </w:r>
      <w:r>
        <w:rPr>
          <w:rFonts w:hint="cs"/>
          <w:rtl/>
        </w:rPr>
        <w:t xml:space="preserve"> </w:t>
      </w:r>
      <w:r w:rsidR="009319ED" w:rsidRPr="009319ED">
        <w:rPr>
          <w:rStyle w:val="libFootnoteAlaemChar"/>
          <w:rFonts w:hint="cs"/>
          <w:rtl/>
        </w:rPr>
        <w:t xml:space="preserve">( </w:t>
      </w:r>
      <w:r w:rsidRPr="00AA1C80">
        <w:rPr>
          <w:rStyle w:val="libFootnoteAieChar"/>
          <w:rtl/>
        </w:rPr>
        <w:t>قُلْ مَنْ حَرَّمَ زِينَةَ اللَّهِ</w:t>
      </w:r>
      <w:r w:rsidR="009319ED" w:rsidRPr="009319ED">
        <w:rPr>
          <w:rStyle w:val="libFootnoteAlaemChar"/>
          <w:rtl/>
        </w:rPr>
        <w:t xml:space="preserve"> )</w:t>
      </w:r>
      <w:r w:rsidR="00C87891">
        <w:rPr>
          <w:rFonts w:hint="cs"/>
          <w:rtl/>
        </w:rPr>
        <w:t>،</w:t>
      </w:r>
      <w:r>
        <w:rPr>
          <w:rFonts w:hint="cs"/>
          <w:rtl/>
        </w:rPr>
        <w:t xml:space="preserve"> وابن حجر في مجمع الزوائد 9 / 192</w:t>
      </w:r>
      <w:r w:rsidR="00C87891">
        <w:rPr>
          <w:rFonts w:hint="cs"/>
          <w:rtl/>
        </w:rPr>
        <w:t>،</w:t>
      </w:r>
      <w:r>
        <w:rPr>
          <w:rFonts w:hint="cs"/>
          <w:rtl/>
        </w:rPr>
        <w:t xml:space="preserve"> والخوارزمي في مقتل الحسين 2 / 35</w:t>
      </w:r>
      <w:r w:rsidR="00C87891">
        <w:rPr>
          <w:rFonts w:hint="cs"/>
          <w:rtl/>
        </w:rPr>
        <w:t>:</w:t>
      </w:r>
      <w:r>
        <w:rPr>
          <w:rFonts w:hint="cs"/>
          <w:rtl/>
        </w:rPr>
        <w:t xml:space="preserve"> كان على الحسين </w:t>
      </w:r>
      <w:r w:rsidR="00237504" w:rsidRPr="00237504">
        <w:rPr>
          <w:rStyle w:val="libAlaemChar"/>
          <w:rFonts w:hint="cs"/>
          <w:rtl/>
        </w:rPr>
        <w:t>عليه‌السلام</w:t>
      </w:r>
      <w:r>
        <w:rPr>
          <w:rFonts w:hint="cs"/>
          <w:rtl/>
        </w:rPr>
        <w:t xml:space="preserve"> يوم عاشوراء جبة خز دكناء</w:t>
      </w:r>
      <w:r w:rsidR="00C87891">
        <w:rPr>
          <w:rFonts w:hint="cs"/>
          <w:rtl/>
        </w:rPr>
        <w:t>.</w:t>
      </w:r>
    </w:p>
    <w:p w:rsidR="00B572AB" w:rsidRDefault="00B572AB" w:rsidP="00AA1C80">
      <w:pPr>
        <w:pStyle w:val="libFootnote0"/>
      </w:pPr>
      <w:r>
        <w:rPr>
          <w:rFonts w:hint="cs"/>
          <w:rtl/>
        </w:rPr>
        <w:t>(5) المنتخب / 315</w:t>
      </w:r>
      <w:r w:rsidR="00C87891">
        <w:rPr>
          <w:rFonts w:hint="cs"/>
          <w:rtl/>
        </w:rPr>
        <w:t>،</w:t>
      </w:r>
      <w:r>
        <w:rPr>
          <w:rFonts w:hint="cs"/>
          <w:rtl/>
        </w:rPr>
        <w:t xml:space="preserve"> المطبعة الحيدرية سنة 1369</w:t>
      </w:r>
      <w:r w:rsidR="00C87891">
        <w:rPr>
          <w:rFonts w:hint="cs"/>
          <w:rtl/>
        </w:rPr>
        <w:t>.</w:t>
      </w:r>
    </w:p>
    <w:p w:rsidR="00B572AB" w:rsidRDefault="00B572AB" w:rsidP="00AA1C80">
      <w:pPr>
        <w:pStyle w:val="libFootnote0"/>
      </w:pPr>
      <w:r>
        <w:rPr>
          <w:rFonts w:hint="cs"/>
          <w:rtl/>
        </w:rPr>
        <w:t>(6) في الصحاح</w:t>
      </w:r>
      <w:r w:rsidR="00C87891">
        <w:rPr>
          <w:rFonts w:hint="cs"/>
          <w:rtl/>
        </w:rPr>
        <w:t>،</w:t>
      </w:r>
      <w:r>
        <w:rPr>
          <w:rFonts w:hint="cs"/>
          <w:rtl/>
        </w:rPr>
        <w:t xml:space="preserve"> </w:t>
      </w:r>
      <w:r w:rsidR="00F554F7">
        <w:rPr>
          <w:rFonts w:hint="cs"/>
          <w:rtl/>
        </w:rPr>
        <w:t>(</w:t>
      </w:r>
      <w:r>
        <w:rPr>
          <w:rFonts w:hint="cs"/>
          <w:rtl/>
        </w:rPr>
        <w:t>بالضمّ والتشديد</w:t>
      </w:r>
      <w:r w:rsidR="00F554F7">
        <w:rPr>
          <w:rFonts w:hint="cs"/>
          <w:rtl/>
        </w:rPr>
        <w:t>)</w:t>
      </w:r>
      <w:r w:rsidR="00C87891">
        <w:rPr>
          <w:rFonts w:hint="cs"/>
          <w:rtl/>
        </w:rPr>
        <w:t>،</w:t>
      </w:r>
      <w:r>
        <w:rPr>
          <w:rFonts w:hint="cs"/>
          <w:rtl/>
        </w:rPr>
        <w:t xml:space="preserve"> هي سراويل صغيرة مقدار شبر ستر العورة المغلظة وفي شفاء الغليل / 52</w:t>
      </w:r>
      <w:r w:rsidR="00C87891">
        <w:rPr>
          <w:rFonts w:hint="cs"/>
          <w:rtl/>
        </w:rPr>
        <w:t>:</w:t>
      </w:r>
      <w:r>
        <w:rPr>
          <w:rFonts w:hint="cs"/>
          <w:rtl/>
        </w:rPr>
        <w:t xml:space="preserve"> هو من الدخيل والأصوب فيه الضم</w:t>
      </w:r>
      <w:r w:rsidR="00C87891">
        <w:rPr>
          <w:rFonts w:hint="cs"/>
          <w:rtl/>
        </w:rPr>
        <w:t>.</w:t>
      </w:r>
    </w:p>
    <w:p w:rsidR="00B572AB" w:rsidRDefault="00B572AB" w:rsidP="00AA1C80">
      <w:pPr>
        <w:pStyle w:val="libFootnote0"/>
      </w:pPr>
      <w:r>
        <w:rPr>
          <w:rFonts w:hint="cs"/>
          <w:rtl/>
        </w:rPr>
        <w:t>(7) مناقب ابن شهر آشوب 2 / 222</w:t>
      </w:r>
      <w:r w:rsidR="00C87891">
        <w:rPr>
          <w:rFonts w:hint="cs"/>
          <w:rtl/>
        </w:rPr>
        <w:t>،</w:t>
      </w:r>
      <w:r>
        <w:rPr>
          <w:rFonts w:hint="cs"/>
          <w:rtl/>
        </w:rPr>
        <w:t xml:space="preserve"> والبحار 10 / 305</w:t>
      </w:r>
      <w:r w:rsidR="00C87891">
        <w:rPr>
          <w:rFonts w:hint="cs"/>
          <w:rtl/>
        </w:rPr>
        <w:t>.</w:t>
      </w:r>
    </w:p>
    <w:p w:rsidR="00B572AB" w:rsidRDefault="00B572AB" w:rsidP="00DE2BFD">
      <w:pPr>
        <w:pStyle w:val="libPoemTiniChar"/>
        <w:rPr>
          <w:rtl/>
        </w:rPr>
      </w:pPr>
      <w:r>
        <w:rPr>
          <w:rtl/>
        </w:rPr>
        <w:br w:type="page"/>
      </w:r>
    </w:p>
    <w:p w:rsidR="00B572AB" w:rsidRDefault="00B572AB" w:rsidP="008E0490">
      <w:pPr>
        <w:pStyle w:val="libNormal0"/>
      </w:pPr>
      <w:r>
        <w:rPr>
          <w:rFonts w:hint="cs"/>
          <w:rtl/>
        </w:rPr>
        <w:lastRenderedPageBreak/>
        <w:t>وخرّقه وجعله تحت ثيابه</w:t>
      </w:r>
      <w:r w:rsidRPr="00B572AB">
        <w:rPr>
          <w:rStyle w:val="libFootnotenumChar"/>
          <w:rFonts w:hint="cs"/>
          <w:rtl/>
        </w:rPr>
        <w:t>(1)</w:t>
      </w:r>
      <w:r w:rsidR="00C87891">
        <w:rPr>
          <w:rFonts w:hint="cs"/>
          <w:rtl/>
        </w:rPr>
        <w:t>،</w:t>
      </w:r>
      <w:r>
        <w:rPr>
          <w:rFonts w:hint="cs"/>
          <w:rtl/>
        </w:rPr>
        <w:t xml:space="preserve"> ودعا بسراويل حبرة</w:t>
      </w:r>
      <w:r w:rsidR="00C87891">
        <w:rPr>
          <w:rFonts w:hint="cs"/>
          <w:rtl/>
        </w:rPr>
        <w:t>،</w:t>
      </w:r>
      <w:r>
        <w:rPr>
          <w:rFonts w:hint="cs"/>
          <w:rtl/>
        </w:rPr>
        <w:t xml:space="preserve"> ففزرها ولبسها</w:t>
      </w:r>
      <w:r w:rsidR="00C87891">
        <w:rPr>
          <w:rFonts w:hint="cs"/>
          <w:rtl/>
        </w:rPr>
        <w:t>؛</w:t>
      </w:r>
      <w:r>
        <w:rPr>
          <w:rFonts w:hint="cs"/>
          <w:rtl/>
        </w:rPr>
        <w:t xml:space="preserve"> لئلاّ يسلبها</w:t>
      </w:r>
      <w:r w:rsidRPr="00B572AB">
        <w:rPr>
          <w:rStyle w:val="libFootnotenumChar"/>
          <w:rFonts w:hint="cs"/>
          <w:rtl/>
        </w:rPr>
        <w:t>(2)</w:t>
      </w:r>
      <w:r w:rsidR="00C87891">
        <w:rPr>
          <w:rFonts w:hint="cs"/>
          <w:rtl/>
        </w:rPr>
        <w:t>.</w:t>
      </w:r>
    </w:p>
    <w:p w:rsidR="00B572AB" w:rsidRDefault="00B572AB" w:rsidP="008E0490">
      <w:pPr>
        <w:pStyle w:val="Heading2Center"/>
      </w:pPr>
      <w:bookmarkStart w:id="227" w:name="الرضيع"/>
      <w:bookmarkStart w:id="228" w:name="_Toc373582798"/>
      <w:bookmarkEnd w:id="227"/>
      <w:r>
        <w:rPr>
          <w:rFonts w:hint="cs"/>
          <w:rtl/>
        </w:rPr>
        <w:t>الرضيع</w:t>
      </w:r>
      <w:bookmarkEnd w:id="228"/>
    </w:p>
    <w:p w:rsidR="00B572AB" w:rsidRDefault="00B572AB" w:rsidP="00B572AB">
      <w:pPr>
        <w:pStyle w:val="libNormal"/>
      </w:pPr>
      <w:r>
        <w:rPr>
          <w:rFonts w:hint="cs"/>
          <w:rtl/>
        </w:rPr>
        <w:t>ودعا بولده الرضيع يودّعه</w:t>
      </w:r>
      <w:r w:rsidR="00C87891">
        <w:rPr>
          <w:rFonts w:hint="cs"/>
          <w:rtl/>
        </w:rPr>
        <w:t>،</w:t>
      </w:r>
      <w:r>
        <w:rPr>
          <w:rFonts w:hint="cs"/>
          <w:rtl/>
        </w:rPr>
        <w:t xml:space="preserve"> فأتته زينب بابنه عبد الله</w:t>
      </w:r>
      <w:r w:rsidRPr="00B572AB">
        <w:rPr>
          <w:rStyle w:val="libFootnotenumChar"/>
          <w:rFonts w:hint="cs"/>
          <w:rtl/>
        </w:rPr>
        <w:t>(3)</w:t>
      </w:r>
      <w:r>
        <w:rPr>
          <w:rFonts w:hint="cs"/>
          <w:rtl/>
        </w:rPr>
        <w:t xml:space="preserve"> واُمّه الرباب فأجلسه في حجره يقبّله</w:t>
      </w:r>
      <w:r w:rsidRPr="00B572AB">
        <w:rPr>
          <w:rStyle w:val="libFootnotenumChar"/>
          <w:rFonts w:hint="cs"/>
          <w:rtl/>
        </w:rPr>
        <w:t>(4)</w:t>
      </w:r>
      <w:r>
        <w:rPr>
          <w:rFonts w:hint="cs"/>
          <w:rtl/>
        </w:rPr>
        <w:t xml:space="preserve"> ويقول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بُعداً لهؤلاء القوم إذا كان جدّك المصطفى خصمهم</w:t>
      </w:r>
      <w:r w:rsidR="00F554F7">
        <w:rPr>
          <w:rStyle w:val="libBold2Char"/>
          <w:rFonts w:hint="cs"/>
          <w:rtl/>
        </w:rPr>
        <w:t>»</w:t>
      </w:r>
      <w:r w:rsidRPr="00B572AB">
        <w:rPr>
          <w:rStyle w:val="libFootnotenumChar"/>
          <w:rFonts w:hint="cs"/>
          <w:rtl/>
        </w:rPr>
        <w:t>(5)</w:t>
      </w:r>
      <w:r w:rsidR="00C87891">
        <w:rPr>
          <w:rFonts w:hint="cs"/>
          <w:rtl/>
        </w:rPr>
        <w:t>.</w:t>
      </w:r>
      <w:r>
        <w:rPr>
          <w:rFonts w:hint="cs"/>
          <w:rtl/>
        </w:rPr>
        <w:t xml:space="preserve"> ثمّ أتى به نحو القوم يطلب له الماء</w:t>
      </w:r>
      <w:r w:rsidR="00C87891">
        <w:rPr>
          <w:rFonts w:hint="cs"/>
          <w:rtl/>
        </w:rPr>
        <w:t>،</w:t>
      </w:r>
      <w:r>
        <w:rPr>
          <w:rFonts w:hint="cs"/>
          <w:rtl/>
        </w:rPr>
        <w:t xml:space="preserve"> فرماه حرملة بن كاهل الأسدي بسهم فذبحه</w:t>
      </w:r>
      <w:r w:rsidR="00C87891">
        <w:rPr>
          <w:rFonts w:hint="cs"/>
          <w:rtl/>
        </w:rPr>
        <w:t>،</w:t>
      </w:r>
      <w:r>
        <w:rPr>
          <w:rFonts w:hint="cs"/>
          <w:rtl/>
        </w:rPr>
        <w:t xml:space="preserve"> فتلقّى الحسين </w:t>
      </w:r>
      <w:r w:rsidR="00237504" w:rsidRPr="00237504">
        <w:rPr>
          <w:rStyle w:val="libAlaemChar"/>
          <w:rFonts w:hint="cs"/>
          <w:rtl/>
        </w:rPr>
        <w:t>عليه‌السلام</w:t>
      </w:r>
      <w:r>
        <w:rPr>
          <w:rFonts w:hint="cs"/>
          <w:rtl/>
        </w:rPr>
        <w:t xml:space="preserve"> الدم بكفّه</w:t>
      </w:r>
      <w:r w:rsidR="00C87891">
        <w:rPr>
          <w:rFonts w:hint="cs"/>
          <w:rtl/>
        </w:rPr>
        <w:t>،</w:t>
      </w:r>
      <w:r>
        <w:rPr>
          <w:rFonts w:hint="cs"/>
          <w:rtl/>
        </w:rPr>
        <w:t xml:space="preserve"> ورمى به نحو السّماء</w:t>
      </w:r>
      <w:r w:rsidR="00C87891">
        <w:rPr>
          <w:rFonts w:hint="cs"/>
          <w:rtl/>
        </w:rPr>
        <w:t>.</w:t>
      </w:r>
      <w:r>
        <w:rPr>
          <w:rFonts w:hint="cs"/>
          <w:rtl/>
        </w:rPr>
        <w:t xml:space="preserve"> قال أبو جعفر الباقر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فلَم تسقط منه قطرة</w:t>
      </w:r>
      <w:r w:rsidR="00F554F7">
        <w:rPr>
          <w:rStyle w:val="libBold2Char"/>
          <w:rFonts w:hint="cs"/>
          <w:rtl/>
        </w:rPr>
        <w:t>»</w:t>
      </w:r>
      <w:r w:rsidRPr="00B572AB">
        <w:rPr>
          <w:rStyle w:val="libFootnotenumChar"/>
          <w:rFonts w:hint="cs"/>
          <w:rtl/>
        </w:rPr>
        <w:t>(6)</w:t>
      </w:r>
      <w:r w:rsidR="00C87891">
        <w:rPr>
          <w:rFonts w:hint="cs"/>
          <w:rtl/>
        </w:rPr>
        <w:t>.</w:t>
      </w:r>
      <w:r>
        <w:rPr>
          <w:rFonts w:hint="cs"/>
          <w:rtl/>
        </w:rPr>
        <w:t xml:space="preserve"> وفيه يقول حُجّة آل محمّد (عجّل الله فرجه)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السّلام على عبد الله الرضيع</w:t>
      </w:r>
      <w:r w:rsidR="00C87891">
        <w:rPr>
          <w:rStyle w:val="libBold2Char"/>
          <w:rFonts w:hint="cs"/>
          <w:rtl/>
        </w:rPr>
        <w:t>،</w:t>
      </w:r>
      <w:r w:rsidRPr="00B572AB">
        <w:rPr>
          <w:rStyle w:val="libBold2Char"/>
          <w:rFonts w:hint="cs"/>
          <w:rtl/>
        </w:rPr>
        <w:t xml:space="preserve"> المرمي الصريع المتشحط دماً</w:t>
      </w:r>
      <w:r w:rsidR="00C87891">
        <w:rPr>
          <w:rStyle w:val="libBold2Char"/>
          <w:rFonts w:hint="cs"/>
          <w:rtl/>
        </w:rPr>
        <w:t>،</w:t>
      </w:r>
      <w:r w:rsidRPr="00B572AB">
        <w:rPr>
          <w:rStyle w:val="libBold2Char"/>
          <w:rFonts w:hint="cs"/>
          <w:rtl/>
        </w:rPr>
        <w:t xml:space="preserve"> والمصعد بدمه إلى السّماء</w:t>
      </w:r>
      <w:r w:rsidR="00C87891">
        <w:rPr>
          <w:rStyle w:val="libBold2Char"/>
          <w:rFonts w:hint="cs"/>
          <w:rtl/>
        </w:rPr>
        <w:t>،</w:t>
      </w:r>
      <w:r w:rsidRPr="00B572AB">
        <w:rPr>
          <w:rStyle w:val="libBold2Char"/>
          <w:rFonts w:hint="cs"/>
          <w:rtl/>
        </w:rPr>
        <w:t xml:space="preserve"> المذبوح بالسّهم في حجر أبيه</w:t>
      </w:r>
      <w:r w:rsidR="00C87891">
        <w:rPr>
          <w:rStyle w:val="libBold2Char"/>
          <w:rFonts w:hint="cs"/>
          <w:rtl/>
        </w:rPr>
        <w:t>،</w:t>
      </w:r>
      <w:r w:rsidRPr="00B572AB">
        <w:rPr>
          <w:rStyle w:val="libBold2Char"/>
          <w:rFonts w:hint="cs"/>
          <w:rtl/>
        </w:rPr>
        <w:t xml:space="preserve"> لعن الله راميه حرملة بن كاهل الأسدي وذويه</w:t>
      </w:r>
      <w:r w:rsidR="00F554F7">
        <w:rPr>
          <w:rStyle w:val="libBold2Char"/>
          <w:rFonts w:hint="cs"/>
          <w:rtl/>
        </w:rPr>
        <w:t>»</w:t>
      </w:r>
      <w:r w:rsidRPr="00B572AB">
        <w:rPr>
          <w:rStyle w:val="libFootnotenumChar"/>
          <w:rFonts w:hint="cs"/>
          <w:rtl/>
        </w:rPr>
        <w:t>(7)</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أعـزز عليَّ وأنت تحمل طفلـ</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ـك الظامي وحرّ أوامه</w:t>
            </w:r>
            <w:r w:rsidRPr="00B72A0A">
              <w:rPr>
                <w:rStyle w:val="libFootnotenumChar"/>
                <w:rFonts w:hint="cs"/>
                <w:rtl/>
              </w:rPr>
              <w:t>(8)</w:t>
            </w:r>
            <w:r>
              <w:rPr>
                <w:rFonts w:hint="cs"/>
                <w:rtl/>
              </w:rPr>
              <w:t xml:space="preserve"> لا يبرد</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قد</w:t>
            </w:r>
            <w:r w:rsidRPr="00B572AB">
              <w:rPr>
                <w:rFonts w:hint="cs"/>
                <w:rtl/>
              </w:rPr>
              <w:t xml:space="preserve"> </w:t>
            </w:r>
            <w:r>
              <w:rPr>
                <w:rFonts w:hint="cs"/>
                <w:rtl/>
              </w:rPr>
              <w:t>بحَّ من لفح الهجيرة صوته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بـمرنة مـنها يـذوب الجلمد</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وقصدت نحو القوم تطلب منهم</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ورداً ولـكن أين منك المورد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مجمع الزوائد لابن حجر الهيثمي 9 / 193</w:t>
      </w:r>
      <w:r w:rsidR="00C87891">
        <w:rPr>
          <w:rFonts w:hint="cs"/>
          <w:rtl/>
        </w:rPr>
        <w:t>،</w:t>
      </w:r>
      <w:r>
        <w:rPr>
          <w:rFonts w:hint="cs"/>
          <w:rtl/>
        </w:rPr>
        <w:t xml:space="preserve"> والبحار 10 / 205</w:t>
      </w:r>
      <w:r w:rsidR="00C87891">
        <w:rPr>
          <w:rFonts w:hint="cs"/>
          <w:rtl/>
        </w:rPr>
        <w:t>.</w:t>
      </w:r>
    </w:p>
    <w:p w:rsidR="00B572AB" w:rsidRDefault="00B572AB" w:rsidP="00AA1C80">
      <w:pPr>
        <w:pStyle w:val="libFootnote0"/>
      </w:pPr>
      <w:r>
        <w:rPr>
          <w:rFonts w:hint="cs"/>
          <w:rtl/>
        </w:rPr>
        <w:t>(2) اللهوف / 69</w:t>
      </w:r>
      <w:r w:rsidR="00C87891">
        <w:rPr>
          <w:rFonts w:hint="cs"/>
          <w:rtl/>
        </w:rPr>
        <w:t>،</w:t>
      </w:r>
      <w:r>
        <w:rPr>
          <w:rFonts w:hint="cs"/>
          <w:rtl/>
        </w:rPr>
        <w:t xml:space="preserve"> وتاريخ الطبري 6 / 259</w:t>
      </w:r>
      <w:r w:rsidR="00C87891">
        <w:rPr>
          <w:rFonts w:hint="cs"/>
          <w:rtl/>
        </w:rPr>
        <w:t>.</w:t>
      </w:r>
    </w:p>
    <w:p w:rsidR="00B572AB" w:rsidRDefault="00B572AB" w:rsidP="00AA1C80">
      <w:pPr>
        <w:pStyle w:val="libFootnote0"/>
      </w:pPr>
      <w:r>
        <w:rPr>
          <w:rFonts w:hint="cs"/>
          <w:rtl/>
        </w:rPr>
        <w:t>(3) سمّاه ابن شهر آشوب في المناقب 2 / 222</w:t>
      </w:r>
      <w:r w:rsidR="00C87891">
        <w:rPr>
          <w:rFonts w:hint="cs"/>
          <w:rtl/>
        </w:rPr>
        <w:t>:</w:t>
      </w:r>
      <w:r>
        <w:rPr>
          <w:rFonts w:hint="cs"/>
          <w:rtl/>
        </w:rPr>
        <w:t xml:space="preserve"> علي الأصغر</w:t>
      </w:r>
      <w:r w:rsidR="00C87891">
        <w:rPr>
          <w:rFonts w:hint="cs"/>
          <w:rtl/>
        </w:rPr>
        <w:t>.</w:t>
      </w:r>
      <w:r>
        <w:rPr>
          <w:rFonts w:hint="cs"/>
          <w:rtl/>
        </w:rPr>
        <w:t xml:space="preserve"> </w:t>
      </w:r>
    </w:p>
    <w:p w:rsidR="00B572AB" w:rsidRDefault="00B572AB" w:rsidP="008E0490">
      <w:pPr>
        <w:pStyle w:val="libFootnote0"/>
      </w:pPr>
      <w:r>
        <w:rPr>
          <w:rFonts w:hint="cs"/>
          <w:rtl/>
        </w:rPr>
        <w:t xml:space="preserve">وذكر السيد ابن طاووس في الإقبال زيارة للحسين </w:t>
      </w:r>
      <w:r w:rsidR="00237504" w:rsidRPr="00237504">
        <w:rPr>
          <w:rStyle w:val="libAlaemChar"/>
          <w:rFonts w:hint="cs"/>
          <w:rtl/>
        </w:rPr>
        <w:t>عليه‌السلام</w:t>
      </w:r>
      <w:r>
        <w:rPr>
          <w:rFonts w:hint="cs"/>
          <w:rtl/>
        </w:rPr>
        <w:t xml:space="preserve"> يوم عاشوراء</w:t>
      </w:r>
      <w:r w:rsidR="00C87891">
        <w:rPr>
          <w:rFonts w:hint="cs"/>
          <w:rtl/>
        </w:rPr>
        <w:t>:</w:t>
      </w:r>
      <w:r>
        <w:rPr>
          <w:rFonts w:hint="cs"/>
          <w:rtl/>
        </w:rPr>
        <w:t xml:space="preserve"> وفيها صلّى الله عليك وعليهم وعلى ولدك علي الأصغر الذي فُجعت به</w:t>
      </w:r>
      <w:r w:rsidR="00C87891">
        <w:rPr>
          <w:rFonts w:hint="cs"/>
          <w:rtl/>
        </w:rPr>
        <w:t>.</w:t>
      </w:r>
      <w:r w:rsidR="008E0490">
        <w:rPr>
          <w:rFonts w:hint="cs"/>
          <w:rtl/>
        </w:rPr>
        <w:t xml:space="preserve"> </w:t>
      </w:r>
      <w:r>
        <w:rPr>
          <w:rFonts w:hint="cs"/>
          <w:rtl/>
        </w:rPr>
        <w:t>والذي نصّ على أنّه عبد الله واُمّه الرباب</w:t>
      </w:r>
      <w:r w:rsidR="00C87891">
        <w:rPr>
          <w:rFonts w:hint="cs"/>
          <w:rtl/>
        </w:rPr>
        <w:t>،</w:t>
      </w:r>
      <w:r>
        <w:rPr>
          <w:rFonts w:hint="cs"/>
          <w:rtl/>
        </w:rPr>
        <w:t xml:space="preserve"> الشيخ المفيد في الاختصاص / 3</w:t>
      </w:r>
      <w:r w:rsidR="00C87891">
        <w:rPr>
          <w:rFonts w:hint="cs"/>
          <w:rtl/>
        </w:rPr>
        <w:t>،</w:t>
      </w:r>
      <w:r>
        <w:rPr>
          <w:rFonts w:hint="cs"/>
          <w:rtl/>
        </w:rPr>
        <w:t xml:space="preserve"> وأبو الفرج في مقاتل الطالبيين / 35</w:t>
      </w:r>
      <w:r w:rsidR="00C87891">
        <w:rPr>
          <w:rFonts w:hint="cs"/>
          <w:rtl/>
        </w:rPr>
        <w:t>،</w:t>
      </w:r>
      <w:r>
        <w:rPr>
          <w:rFonts w:hint="cs"/>
          <w:rtl/>
        </w:rPr>
        <w:t xml:space="preserve"> ومصعب الزبيري في نسب قريش / 59</w:t>
      </w:r>
      <w:r w:rsidR="00C87891">
        <w:rPr>
          <w:rFonts w:hint="cs"/>
          <w:rtl/>
        </w:rPr>
        <w:t>،</w:t>
      </w:r>
      <w:r>
        <w:rPr>
          <w:rFonts w:hint="cs"/>
          <w:rtl/>
        </w:rPr>
        <w:t xml:space="preserve"> وفي سرّ السلسلة / 30</w:t>
      </w:r>
      <w:r w:rsidR="00C87891">
        <w:rPr>
          <w:rFonts w:hint="cs"/>
          <w:rtl/>
        </w:rPr>
        <w:t>:</w:t>
      </w:r>
      <w:r>
        <w:rPr>
          <w:rFonts w:hint="cs"/>
          <w:rtl/>
        </w:rPr>
        <w:t xml:space="preserve"> المقتول بالسّهم في حجر أبيه عبد الله</w:t>
      </w:r>
      <w:r w:rsidR="00C87891">
        <w:rPr>
          <w:rFonts w:hint="cs"/>
          <w:rtl/>
        </w:rPr>
        <w:t>.</w:t>
      </w:r>
      <w:r>
        <w:rPr>
          <w:rFonts w:hint="cs"/>
          <w:rtl/>
        </w:rPr>
        <w:t xml:space="preserve"> ولّم يذكر اُمّه</w:t>
      </w:r>
      <w:r w:rsidR="00C87891">
        <w:rPr>
          <w:rFonts w:hint="cs"/>
          <w:rtl/>
        </w:rPr>
        <w:t>.</w:t>
      </w:r>
    </w:p>
    <w:p w:rsidR="00B572AB" w:rsidRDefault="00B572AB" w:rsidP="00AA1C80">
      <w:pPr>
        <w:pStyle w:val="libFootnote0"/>
      </w:pPr>
      <w:r>
        <w:rPr>
          <w:rFonts w:hint="cs"/>
          <w:rtl/>
        </w:rPr>
        <w:t>(4) اللهوف / 65 وفي تاريخ اليعقوبي 2 / 218 طبعة النجف</w:t>
      </w:r>
      <w:r w:rsidR="00C87891">
        <w:rPr>
          <w:rFonts w:hint="cs"/>
          <w:rtl/>
        </w:rPr>
        <w:t>:</w:t>
      </w:r>
      <w:r>
        <w:rPr>
          <w:rFonts w:hint="cs"/>
          <w:rtl/>
        </w:rPr>
        <w:t xml:space="preserve"> أن الحسين لَواقف إذ أتي بمولود له وُلِد السّاعة أذّن في اُذنه وجعل يحنكه</w:t>
      </w:r>
      <w:r w:rsidR="00C87891">
        <w:rPr>
          <w:rFonts w:hint="cs"/>
          <w:rtl/>
        </w:rPr>
        <w:t>،</w:t>
      </w:r>
      <w:r>
        <w:rPr>
          <w:rFonts w:hint="cs"/>
          <w:rtl/>
        </w:rPr>
        <w:t xml:space="preserve"> إذ أتاه سهم وقع في حلق الصبي فذبحه</w:t>
      </w:r>
      <w:r w:rsidR="00C87891">
        <w:rPr>
          <w:rFonts w:hint="cs"/>
          <w:rtl/>
        </w:rPr>
        <w:t>،</w:t>
      </w:r>
      <w:r>
        <w:rPr>
          <w:rFonts w:hint="cs"/>
          <w:rtl/>
        </w:rPr>
        <w:t xml:space="preserve"> فنزع الحسين </w:t>
      </w:r>
      <w:r w:rsidR="00237504" w:rsidRPr="00237504">
        <w:rPr>
          <w:rStyle w:val="libAlaemChar"/>
          <w:rFonts w:hint="cs"/>
          <w:rtl/>
        </w:rPr>
        <w:t>عليه‌السلام</w:t>
      </w:r>
      <w:r>
        <w:rPr>
          <w:rFonts w:hint="cs"/>
          <w:rtl/>
        </w:rPr>
        <w:t xml:space="preserve"> السّهم من حلقه</w:t>
      </w:r>
      <w:r w:rsidR="00C87891">
        <w:rPr>
          <w:rFonts w:hint="cs"/>
          <w:rtl/>
        </w:rPr>
        <w:t>،</w:t>
      </w:r>
      <w:r>
        <w:rPr>
          <w:rFonts w:hint="cs"/>
          <w:rtl/>
        </w:rPr>
        <w:t xml:space="preserve"> وجعل يلطّخه بدمه ويقول</w:t>
      </w:r>
      <w:r w:rsidR="00C87891">
        <w:rPr>
          <w:rFonts w:hint="cs"/>
          <w:rtl/>
        </w:rPr>
        <w:t>:</w:t>
      </w:r>
      <w:r>
        <w:rPr>
          <w:rFonts w:hint="cs"/>
          <w:rtl/>
        </w:rPr>
        <w:t xml:space="preserve"> </w:t>
      </w:r>
      <w:r w:rsidR="00F554F7">
        <w:rPr>
          <w:rFonts w:hint="cs"/>
          <w:rtl/>
        </w:rPr>
        <w:t>«</w:t>
      </w:r>
      <w:r w:rsidRPr="00B72A0A">
        <w:rPr>
          <w:rStyle w:val="libFootnoteBoldChar"/>
          <w:rFonts w:hint="cs"/>
          <w:rtl/>
        </w:rPr>
        <w:t>والله لأنت أكرم على الله من النّاقة</w:t>
      </w:r>
      <w:r w:rsidR="00C87891">
        <w:rPr>
          <w:rStyle w:val="libFootnoteBoldChar"/>
          <w:rFonts w:hint="cs"/>
          <w:rtl/>
        </w:rPr>
        <w:t>،</w:t>
      </w:r>
      <w:r w:rsidRPr="00B72A0A">
        <w:rPr>
          <w:rStyle w:val="libFootnoteBoldChar"/>
          <w:rFonts w:hint="cs"/>
          <w:rtl/>
        </w:rPr>
        <w:t xml:space="preserve"> ولَمحمد أكرم على الله من صالح</w:t>
      </w:r>
      <w:r w:rsidR="00F554F7">
        <w:rPr>
          <w:rStyle w:val="libFootnoteBoldChar"/>
          <w:rFonts w:hint="cs"/>
          <w:rtl/>
        </w:rPr>
        <w:t>»</w:t>
      </w:r>
      <w:r w:rsidR="00C87891">
        <w:rPr>
          <w:rStyle w:val="libFootnoteBoldChar"/>
          <w:rFonts w:hint="cs"/>
          <w:rtl/>
        </w:rPr>
        <w:t>.</w:t>
      </w:r>
      <w:r>
        <w:rPr>
          <w:rFonts w:hint="cs"/>
          <w:rtl/>
        </w:rPr>
        <w:t xml:space="preserve"> ثمّ أتى فوضعه مع ولده وبني أخيه</w:t>
      </w:r>
      <w:r w:rsidR="00C87891">
        <w:rPr>
          <w:rFonts w:hint="cs"/>
          <w:rtl/>
        </w:rPr>
        <w:t>.</w:t>
      </w:r>
    </w:p>
    <w:p w:rsidR="00B572AB" w:rsidRDefault="00B572AB" w:rsidP="00AA1C80">
      <w:pPr>
        <w:pStyle w:val="libFootnote0"/>
      </w:pPr>
      <w:r>
        <w:rPr>
          <w:rFonts w:hint="cs"/>
          <w:rtl/>
        </w:rPr>
        <w:t>(5) البحار 10 / 23</w:t>
      </w:r>
      <w:r w:rsidR="00C87891">
        <w:rPr>
          <w:rFonts w:hint="cs"/>
          <w:rtl/>
        </w:rPr>
        <w:t>،</w:t>
      </w:r>
      <w:r>
        <w:rPr>
          <w:rFonts w:hint="cs"/>
          <w:rtl/>
        </w:rPr>
        <w:t xml:space="preserve"> ومقتل الخوارزمي 2 / 22</w:t>
      </w:r>
      <w:r w:rsidR="00C87891">
        <w:rPr>
          <w:rFonts w:hint="cs"/>
          <w:rtl/>
        </w:rPr>
        <w:t>.</w:t>
      </w:r>
    </w:p>
    <w:p w:rsidR="00B572AB" w:rsidRDefault="00B572AB" w:rsidP="00AA1C80">
      <w:pPr>
        <w:pStyle w:val="libFootnote0"/>
      </w:pPr>
      <w:r>
        <w:rPr>
          <w:rFonts w:hint="cs"/>
          <w:rtl/>
        </w:rPr>
        <w:t>(6) في مناقب ابن شهر آشوب 2 / 222</w:t>
      </w:r>
      <w:r w:rsidR="00C87891">
        <w:rPr>
          <w:rFonts w:hint="cs"/>
          <w:rtl/>
        </w:rPr>
        <w:t>:</w:t>
      </w:r>
      <w:r>
        <w:rPr>
          <w:rFonts w:hint="cs"/>
          <w:rtl/>
        </w:rPr>
        <w:t xml:space="preserve"> لَم يرجع منه شيء وذكر ابن نما في مثير الأحزان</w:t>
      </w:r>
      <w:r w:rsidR="00C87891">
        <w:rPr>
          <w:rFonts w:hint="cs"/>
          <w:rtl/>
        </w:rPr>
        <w:t>،</w:t>
      </w:r>
      <w:r>
        <w:rPr>
          <w:rFonts w:hint="cs"/>
          <w:rtl/>
        </w:rPr>
        <w:t xml:space="preserve"> 36</w:t>
      </w:r>
      <w:r w:rsidR="00C87891">
        <w:rPr>
          <w:rFonts w:hint="cs"/>
          <w:rtl/>
        </w:rPr>
        <w:t>،</w:t>
      </w:r>
      <w:r>
        <w:rPr>
          <w:rFonts w:hint="cs"/>
          <w:rtl/>
        </w:rPr>
        <w:t xml:space="preserve"> والسيد في اللهوف / 66</w:t>
      </w:r>
      <w:r w:rsidR="00C87891">
        <w:rPr>
          <w:rFonts w:hint="cs"/>
          <w:rtl/>
        </w:rPr>
        <w:t>:</w:t>
      </w:r>
      <w:r>
        <w:rPr>
          <w:rFonts w:hint="cs"/>
          <w:rtl/>
        </w:rPr>
        <w:t xml:space="preserve"> رواية الباقر </w:t>
      </w:r>
      <w:r w:rsidR="00237504" w:rsidRPr="00237504">
        <w:rPr>
          <w:rStyle w:val="libAlaemChar"/>
          <w:rFonts w:hint="cs"/>
          <w:rtl/>
        </w:rPr>
        <w:t>عليه‌السلام</w:t>
      </w:r>
      <w:r w:rsidR="00C87891">
        <w:rPr>
          <w:rFonts w:hint="cs"/>
          <w:rtl/>
        </w:rPr>
        <w:t>.</w:t>
      </w:r>
      <w:r>
        <w:rPr>
          <w:rFonts w:hint="cs"/>
          <w:rtl/>
        </w:rPr>
        <w:t xml:space="preserve"> </w:t>
      </w:r>
    </w:p>
    <w:p w:rsidR="00B572AB" w:rsidRDefault="00B572AB" w:rsidP="00AA1C80">
      <w:pPr>
        <w:pStyle w:val="libFootnote0"/>
      </w:pPr>
      <w:r>
        <w:rPr>
          <w:rFonts w:hint="cs"/>
          <w:rtl/>
        </w:rPr>
        <w:t>وذكر ابن كثير في البداية 8/ 186 والقرماني في أخبار الدول / 108</w:t>
      </w:r>
      <w:r w:rsidR="00C87891">
        <w:rPr>
          <w:rFonts w:hint="cs"/>
          <w:rtl/>
        </w:rPr>
        <w:t>،</w:t>
      </w:r>
      <w:r>
        <w:rPr>
          <w:rFonts w:hint="cs"/>
          <w:rtl/>
        </w:rPr>
        <w:t xml:space="preserve"> ومقتل الخوارزمي 2 / 32</w:t>
      </w:r>
      <w:r w:rsidR="00C87891">
        <w:rPr>
          <w:rFonts w:hint="cs"/>
          <w:rtl/>
        </w:rPr>
        <w:t>:</w:t>
      </w:r>
      <w:r>
        <w:rPr>
          <w:rFonts w:hint="cs"/>
          <w:rtl/>
        </w:rPr>
        <w:t xml:space="preserve"> رمى به نحو السّماء</w:t>
      </w:r>
      <w:r w:rsidR="00C87891">
        <w:rPr>
          <w:rFonts w:hint="cs"/>
          <w:rtl/>
        </w:rPr>
        <w:t>.</w:t>
      </w:r>
      <w:r>
        <w:rPr>
          <w:rFonts w:hint="cs"/>
          <w:rtl/>
        </w:rPr>
        <w:t xml:space="preserve"> قال ابن كثير</w:t>
      </w:r>
      <w:r w:rsidR="00C87891">
        <w:rPr>
          <w:rFonts w:hint="cs"/>
          <w:rtl/>
        </w:rPr>
        <w:t>:</w:t>
      </w:r>
      <w:r>
        <w:rPr>
          <w:rFonts w:hint="cs"/>
          <w:rtl/>
        </w:rPr>
        <w:t xml:space="preserve"> والذي رماه بالسّهم رجل من بني أسد يقال له </w:t>
      </w:r>
      <w:r w:rsidR="00F554F7">
        <w:rPr>
          <w:rFonts w:hint="cs"/>
          <w:rtl/>
        </w:rPr>
        <w:t>(</w:t>
      </w:r>
      <w:r>
        <w:rPr>
          <w:rFonts w:hint="cs"/>
          <w:rtl/>
        </w:rPr>
        <w:t>ابن موقد النّار</w:t>
      </w:r>
      <w:r w:rsidR="00F554F7">
        <w:rPr>
          <w:rFonts w:hint="cs"/>
          <w:rtl/>
        </w:rPr>
        <w:t>)</w:t>
      </w:r>
      <w:r w:rsidR="00C87891">
        <w:rPr>
          <w:rFonts w:hint="cs"/>
          <w:rtl/>
        </w:rPr>
        <w:t>.</w:t>
      </w:r>
    </w:p>
    <w:p w:rsidR="00B572AB" w:rsidRDefault="00B572AB" w:rsidP="00AA1C80">
      <w:pPr>
        <w:pStyle w:val="libFootnote0"/>
      </w:pPr>
      <w:r>
        <w:rPr>
          <w:rFonts w:hint="cs"/>
          <w:rtl/>
        </w:rPr>
        <w:t>(7) زيارة النّاحية المقدسة</w:t>
      </w:r>
      <w:r w:rsidR="00C87891">
        <w:rPr>
          <w:rFonts w:hint="cs"/>
          <w:rtl/>
        </w:rPr>
        <w:t>.</w:t>
      </w:r>
      <w:r>
        <w:rPr>
          <w:rFonts w:hint="cs"/>
          <w:rtl/>
        </w:rPr>
        <w:t xml:space="preserve"> والأبيات للخطيب الفاضل سيّد محمّد جواد شبر</w:t>
      </w:r>
      <w:r w:rsidR="00C87891">
        <w:rPr>
          <w:rFonts w:hint="cs"/>
          <w:rtl/>
        </w:rPr>
        <w:t>.</w:t>
      </w:r>
    </w:p>
    <w:p w:rsidR="00B572AB" w:rsidRDefault="00B572AB" w:rsidP="00AA1C80">
      <w:pPr>
        <w:pStyle w:val="libFootnote0"/>
      </w:pPr>
      <w:r>
        <w:rPr>
          <w:rFonts w:hint="cs"/>
          <w:rtl/>
        </w:rPr>
        <w:t>(8) الأوام</w:t>
      </w:r>
      <w:r w:rsidR="00C87891">
        <w:rPr>
          <w:rFonts w:hint="cs"/>
          <w:rtl/>
        </w:rPr>
        <w:t>:</w:t>
      </w:r>
      <w:r>
        <w:rPr>
          <w:rFonts w:hint="cs"/>
          <w:rtl/>
        </w:rPr>
        <w:t xml:space="preserve"> أن يضج العطشان</w:t>
      </w:r>
      <w:r w:rsidR="00C87891">
        <w:rPr>
          <w:rFonts w:hint="cs"/>
          <w:rtl/>
        </w:rPr>
        <w:t>؛</w:t>
      </w:r>
      <w:r>
        <w:rPr>
          <w:rFonts w:hint="cs"/>
          <w:rtl/>
        </w:rPr>
        <w:t xml:space="preserve"> وذلك عند شدّة العطش</w:t>
      </w:r>
      <w:r w:rsidR="00C87891">
        <w:rPr>
          <w:rFonts w:hint="cs"/>
          <w:rtl/>
        </w:rPr>
        <w:t>.</w:t>
      </w:r>
      <w:r>
        <w:rPr>
          <w:rFonts w:hint="cs"/>
          <w:rtl/>
        </w:rPr>
        <w:t xml:space="preserve"> تاج العروس 16 / 38</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lastRenderedPageBreak/>
              <w:t>والـقـوس</w:t>
            </w:r>
            <w:r w:rsidRPr="00B572AB">
              <w:rPr>
                <w:rFonts w:hint="cs"/>
                <w:rtl/>
              </w:rPr>
              <w:t xml:space="preserve"> </w:t>
            </w:r>
            <w:r>
              <w:rPr>
                <w:rFonts w:hint="cs"/>
                <w:rtl/>
              </w:rPr>
              <w:t>طـوّق نـحره فـكأنه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خـيط</w:t>
            </w:r>
            <w:r w:rsidRPr="00B572AB">
              <w:rPr>
                <w:rFonts w:hint="cs"/>
                <w:rtl/>
              </w:rPr>
              <w:t xml:space="preserve"> </w:t>
            </w:r>
            <w:r>
              <w:rPr>
                <w:rFonts w:hint="cs"/>
                <w:rtl/>
              </w:rPr>
              <w:t>الـهلال يـحلُّ فـيه الفرقد</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وعـلى</w:t>
            </w:r>
            <w:r w:rsidRPr="00B572AB">
              <w:rPr>
                <w:rFonts w:hint="cs"/>
                <w:rtl/>
              </w:rPr>
              <w:t xml:space="preserve"> </w:t>
            </w:r>
            <w:r>
              <w:rPr>
                <w:rFonts w:hint="cs"/>
                <w:rtl/>
              </w:rPr>
              <w:t>الـربية فـي الخيام نوائح</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تـومي</w:t>
            </w:r>
            <w:r w:rsidRPr="00B572AB">
              <w:rPr>
                <w:rFonts w:hint="cs"/>
                <w:rtl/>
              </w:rPr>
              <w:t xml:space="preserve"> </w:t>
            </w:r>
            <w:r>
              <w:rPr>
                <w:rFonts w:hint="cs"/>
                <w:rtl/>
              </w:rPr>
              <w:t>لـطفلك بـالشجى وتـردد</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وربَّ رضـيـع أرضـعته قـسيهم</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مـن</w:t>
            </w:r>
            <w:r w:rsidRPr="00B572AB">
              <w:rPr>
                <w:rFonts w:hint="cs"/>
                <w:rtl/>
              </w:rPr>
              <w:t xml:space="preserve"> </w:t>
            </w:r>
            <w:r>
              <w:rPr>
                <w:rFonts w:hint="cs"/>
                <w:rtl/>
              </w:rPr>
              <w:t>الـنّبل ثـديا درُّه الثر فاطمه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فـلهفي</w:t>
            </w:r>
            <w:r w:rsidRPr="00B572AB">
              <w:rPr>
                <w:rFonts w:hint="cs"/>
                <w:rtl/>
              </w:rPr>
              <w:t xml:space="preserve"> </w:t>
            </w:r>
            <w:r>
              <w:rPr>
                <w:rFonts w:hint="cs"/>
                <w:rtl/>
              </w:rPr>
              <w:t>لـه مـذ طوّق السّهم جيده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كـمـا</w:t>
            </w:r>
            <w:r w:rsidRPr="00B572AB">
              <w:rPr>
                <w:rFonts w:hint="cs"/>
                <w:rtl/>
              </w:rPr>
              <w:t xml:space="preserve"> </w:t>
            </w:r>
            <w:r>
              <w:rPr>
                <w:rFonts w:hint="cs"/>
                <w:rtl/>
              </w:rPr>
              <w:t>زيـنته قـبل ذاك تـمائمه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هـفا لـعناق الـسّبط مبتسهم اللمى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وداعـا وهـل غـير العناق يلائمه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ولـهفي عـلى اُمّ الرضيع وقد دجى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عـليها</w:t>
            </w:r>
            <w:r w:rsidRPr="00B572AB">
              <w:rPr>
                <w:rFonts w:hint="cs"/>
                <w:rtl/>
              </w:rPr>
              <w:t xml:space="preserve"> </w:t>
            </w:r>
            <w:r>
              <w:rPr>
                <w:rFonts w:hint="cs"/>
                <w:rtl/>
              </w:rPr>
              <w:t>الدجى والدوح نادت حمائمه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تـسلل</w:t>
            </w:r>
            <w:r w:rsidRPr="00B572AB">
              <w:rPr>
                <w:rFonts w:hint="cs"/>
                <w:rtl/>
              </w:rPr>
              <w:t xml:space="preserve"> </w:t>
            </w:r>
            <w:r>
              <w:rPr>
                <w:rFonts w:hint="cs"/>
                <w:rtl/>
              </w:rPr>
              <w:t>فـي الـظلماء ترتاد طفلها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وقـد</w:t>
            </w:r>
            <w:r w:rsidRPr="00B572AB">
              <w:rPr>
                <w:rFonts w:hint="cs"/>
                <w:rtl/>
              </w:rPr>
              <w:t xml:space="preserve"> </w:t>
            </w:r>
            <w:r>
              <w:rPr>
                <w:rFonts w:hint="cs"/>
                <w:rtl/>
              </w:rPr>
              <w:t>نـجمت بين الضحايا علائمه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فـمذ لاح سـهم النّحر ودّت لو أنّها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تـشاطره سـهم الـردى وتـساهمه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أقـلّـته</w:t>
            </w:r>
            <w:r w:rsidRPr="00B572AB">
              <w:rPr>
                <w:rFonts w:hint="cs"/>
                <w:rtl/>
              </w:rPr>
              <w:t xml:space="preserve"> </w:t>
            </w:r>
            <w:r>
              <w:rPr>
                <w:rFonts w:hint="cs"/>
                <w:rtl/>
              </w:rPr>
              <w:t>بـالكفين تـرشف ثـغره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وتـلثم نـحراً قـبلها الـّسهم لاثمه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وأدنـتـه</w:t>
            </w:r>
            <w:r w:rsidRPr="00B572AB">
              <w:rPr>
                <w:rFonts w:hint="cs"/>
                <w:rtl/>
              </w:rPr>
              <w:t xml:space="preserve"> </w:t>
            </w:r>
            <w:r>
              <w:rPr>
                <w:rFonts w:hint="cs"/>
                <w:rtl/>
              </w:rPr>
              <w:t>لـلنهدين ولـهى فـتارة</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تـناغيه</w:t>
            </w:r>
            <w:r w:rsidRPr="00B572AB">
              <w:rPr>
                <w:rFonts w:hint="cs"/>
                <w:rtl/>
              </w:rPr>
              <w:t xml:space="preserve"> </w:t>
            </w:r>
            <w:r>
              <w:rPr>
                <w:rFonts w:hint="cs"/>
                <w:rtl/>
              </w:rPr>
              <w:t>ألـطافا واُخـرى تـكالمه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بُنيّ</w:t>
            </w:r>
            <w:r w:rsidRPr="00B572AB">
              <w:rPr>
                <w:rFonts w:hint="cs"/>
                <w:rtl/>
              </w:rPr>
              <w:t xml:space="preserve"> </w:t>
            </w:r>
            <w:r>
              <w:rPr>
                <w:rFonts w:hint="cs"/>
                <w:rtl/>
              </w:rPr>
              <w:t>أفق من سكرة الموت وارتضع</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بـثدييك عـلّ الـقلب يـهدأ هائمه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بُـنيّ فـقد درًا وقـد كـضك الظما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فـعلّه</w:t>
            </w:r>
            <w:r w:rsidRPr="00B572AB">
              <w:rPr>
                <w:rFonts w:hint="cs"/>
                <w:rtl/>
              </w:rPr>
              <w:t xml:space="preserve"> </w:t>
            </w:r>
            <w:r>
              <w:rPr>
                <w:rFonts w:hint="cs"/>
                <w:rtl/>
              </w:rPr>
              <w:t>يـطفي مـن غليلك ضارمه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بُـنيّ لـقد كـنت الأنيس لَو حشتي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وسلواي إذ يسطو من الهمّ غاشمه</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 xml:space="preserve">ثمّ 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هوّن ما نزل بي أنّه بعين الله تعالى</w:t>
      </w:r>
      <w:r w:rsidRPr="00B572AB">
        <w:rPr>
          <w:rStyle w:val="libFootnotenumChar"/>
          <w:rFonts w:hint="cs"/>
          <w:rtl/>
        </w:rPr>
        <w:t>(2)</w:t>
      </w:r>
      <w:r w:rsidR="00C87891" w:rsidRPr="000B7C72">
        <w:rPr>
          <w:rFonts w:hint="cs"/>
          <w:rtl/>
        </w:rPr>
        <w:t>،</w:t>
      </w:r>
      <w:r w:rsidRPr="00B572AB">
        <w:rPr>
          <w:rStyle w:val="libBold2Char"/>
          <w:rFonts w:hint="cs"/>
          <w:rtl/>
        </w:rPr>
        <w:t xml:space="preserve"> اللهمّ لا يكون أهون عليك من فصيل</w:t>
      </w:r>
      <w:r w:rsidR="00C87891">
        <w:rPr>
          <w:rStyle w:val="libBold2Char"/>
          <w:rFonts w:hint="cs"/>
          <w:rtl/>
        </w:rPr>
        <w:t>،</w:t>
      </w:r>
      <w:r w:rsidRPr="00B572AB">
        <w:rPr>
          <w:rStyle w:val="libBold2Char"/>
          <w:rFonts w:hint="cs"/>
          <w:rtl/>
        </w:rPr>
        <w:t xml:space="preserve"> إلهي إنْ كنت حبستَ عنّا النّصر فاجعله لِما هو خير منه</w:t>
      </w:r>
      <w:r w:rsidR="00C87891">
        <w:rPr>
          <w:rStyle w:val="libBold2Char"/>
          <w:rFonts w:hint="cs"/>
          <w:rtl/>
        </w:rPr>
        <w:t>،</w:t>
      </w:r>
      <w:r w:rsidRPr="00B572AB">
        <w:rPr>
          <w:rStyle w:val="libBold2Char"/>
          <w:rFonts w:hint="cs"/>
          <w:rtl/>
        </w:rPr>
        <w:t xml:space="preserve"> وانتقم لنا من الظالمين</w:t>
      </w:r>
      <w:r w:rsidRPr="00B572AB">
        <w:rPr>
          <w:rStyle w:val="libFootnotenumChar"/>
          <w:rFonts w:hint="cs"/>
          <w:rtl/>
        </w:rPr>
        <w:t>(3)</w:t>
      </w:r>
      <w:r w:rsidRPr="00B572AB">
        <w:rPr>
          <w:rStyle w:val="libBold2Char"/>
          <w:rFonts w:hint="cs"/>
          <w:rtl/>
        </w:rPr>
        <w:t xml:space="preserve"> واجعل ما حلّ بنا في العاجل ذخيرة لنا في الآجل</w:t>
      </w:r>
      <w:r w:rsidRPr="00B572AB">
        <w:rPr>
          <w:rStyle w:val="libFootnotenumChar"/>
          <w:rFonts w:hint="cs"/>
          <w:rtl/>
        </w:rPr>
        <w:t>(4)</w:t>
      </w:r>
      <w:r w:rsidRPr="00B572AB">
        <w:rPr>
          <w:rStyle w:val="libBold2Char"/>
          <w:rFonts w:hint="cs"/>
          <w:rtl/>
        </w:rPr>
        <w:t xml:space="preserve"> اللهمّ أنت الشاهد على قوم قتلوا أشبه النّاس برسولك</w:t>
      </w:r>
      <w:r>
        <w:rPr>
          <w:rStyle w:val="libBold2Char"/>
          <w:rFonts w:hint="cs"/>
          <w:rtl/>
        </w:rPr>
        <w:t xml:space="preserve"> </w:t>
      </w:r>
      <w:r w:rsidRPr="00B572AB">
        <w:rPr>
          <w:rStyle w:val="libBold2Char"/>
          <w:rFonts w:hint="cs"/>
          <w:rtl/>
        </w:rPr>
        <w:t xml:space="preserve">محمّد </w:t>
      </w:r>
      <w:r w:rsidR="0044650F" w:rsidRPr="0044650F">
        <w:rPr>
          <w:rStyle w:val="libAlaemChar"/>
          <w:rFonts w:hint="cs"/>
          <w:rtl/>
        </w:rPr>
        <w:t>صلى‌الله‌عليه‌وآله</w:t>
      </w:r>
      <w:r w:rsidR="00F554F7">
        <w:rPr>
          <w:rStyle w:val="libBold2Char"/>
          <w:rFonts w:hint="cs"/>
          <w:rtl/>
        </w:rPr>
        <w:t>»</w:t>
      </w:r>
      <w:r w:rsidRPr="00B572AB">
        <w:rPr>
          <w:rStyle w:val="libFootnotenumChar"/>
          <w:rFonts w:hint="cs"/>
          <w:rtl/>
        </w:rPr>
        <w:t>(5)</w:t>
      </w:r>
      <w:r w:rsidR="00C87891">
        <w:rPr>
          <w:rFonts w:hint="cs"/>
          <w:rtl/>
        </w:rPr>
        <w:t>،</w:t>
      </w:r>
      <w:r>
        <w:rPr>
          <w:rFonts w:hint="cs"/>
          <w:rtl/>
        </w:rPr>
        <w:t xml:space="preserve"> وسمع </w:t>
      </w:r>
      <w:r w:rsidR="00237504" w:rsidRPr="00237504">
        <w:rPr>
          <w:rStyle w:val="libAlaemChar"/>
          <w:rFonts w:hint="cs"/>
          <w:rtl/>
        </w:rPr>
        <w:t>عليه‌السلام</w:t>
      </w:r>
      <w:r>
        <w:rPr>
          <w:rFonts w:hint="cs"/>
          <w:rtl/>
        </w:rPr>
        <w:t xml:space="preserve"> قائلاً يقول</w:t>
      </w:r>
      <w:r w:rsidR="00C87891">
        <w:rPr>
          <w:rFonts w:hint="cs"/>
          <w:rtl/>
        </w:rPr>
        <w:t>:</w:t>
      </w:r>
      <w:r>
        <w:rPr>
          <w:rFonts w:hint="cs"/>
          <w:rtl/>
        </w:rPr>
        <w:t xml:space="preserve"> دَعه يا حسين</w:t>
      </w:r>
      <w:r w:rsidR="00C87891">
        <w:rPr>
          <w:rFonts w:hint="cs"/>
          <w:rtl/>
        </w:rPr>
        <w:t>،</w:t>
      </w:r>
      <w:r>
        <w:rPr>
          <w:rFonts w:hint="cs"/>
          <w:rtl/>
        </w:rPr>
        <w:t xml:space="preserve"> فإنّ له مرضعاً في الجنّة</w:t>
      </w:r>
      <w:r w:rsidRPr="00B572AB">
        <w:rPr>
          <w:rStyle w:val="libFootnotenumChar"/>
          <w:rFonts w:hint="cs"/>
          <w:rtl/>
        </w:rPr>
        <w:t>(6)</w:t>
      </w:r>
      <w:r w:rsidR="00C87891">
        <w:rPr>
          <w:rFonts w:hint="cs"/>
          <w:rtl/>
        </w:rPr>
        <w:t>.</w:t>
      </w:r>
      <w:r>
        <w:rPr>
          <w:rFonts w:hint="cs"/>
          <w:rtl/>
        </w:rPr>
        <w:t xml:space="preserve"> ثمّ نزل </w:t>
      </w:r>
      <w:r w:rsidR="00237504" w:rsidRPr="00237504">
        <w:rPr>
          <w:rStyle w:val="libAlaemChar"/>
          <w:rFonts w:hint="cs"/>
          <w:rtl/>
        </w:rPr>
        <w:t>عليه‌السلام</w:t>
      </w:r>
      <w:r>
        <w:rPr>
          <w:rFonts w:hint="cs"/>
          <w:rtl/>
        </w:rPr>
        <w:t xml:space="preserve"> عن فرسه وحفر له بجفن سيفه ودفنه مرمّلاً بدمه وصلّى عليه</w:t>
      </w:r>
      <w:r w:rsidRPr="00B572AB">
        <w:rPr>
          <w:rStyle w:val="libFootnotenumChar"/>
          <w:rFonts w:hint="cs"/>
          <w:rtl/>
        </w:rPr>
        <w:t>(7)</w:t>
      </w:r>
      <w:r w:rsidR="00C87891">
        <w:rPr>
          <w:rFonts w:hint="cs"/>
          <w:rtl/>
        </w:rPr>
        <w:t>،</w:t>
      </w:r>
      <w:r>
        <w:rPr>
          <w:rFonts w:hint="cs"/>
          <w:rtl/>
        </w:rPr>
        <w:t xml:space="preserve"> ويقال وضعه مع قتلى أهل بيته</w:t>
      </w:r>
      <w:r w:rsidRPr="00B572AB">
        <w:rPr>
          <w:rStyle w:val="libFootnotenumChar"/>
          <w:rFonts w:hint="cs"/>
          <w:rtl/>
        </w:rPr>
        <w:t>(8)</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للعلامة الشيخ محمّد تقي آل صاحب الجواهر</w:t>
      </w:r>
      <w:r w:rsidR="00C87891">
        <w:rPr>
          <w:rFonts w:hint="cs"/>
          <w:rtl/>
        </w:rPr>
        <w:t>.</w:t>
      </w:r>
    </w:p>
    <w:p w:rsidR="00B572AB" w:rsidRDefault="00B572AB" w:rsidP="00AA1C80">
      <w:pPr>
        <w:pStyle w:val="libFootnote0"/>
      </w:pPr>
      <w:r>
        <w:rPr>
          <w:rFonts w:hint="cs"/>
          <w:rtl/>
        </w:rPr>
        <w:t>(2) اللهوف / 66</w:t>
      </w:r>
      <w:r w:rsidR="00C87891">
        <w:rPr>
          <w:rFonts w:hint="cs"/>
          <w:rtl/>
        </w:rPr>
        <w:t>.</w:t>
      </w:r>
    </w:p>
    <w:p w:rsidR="00B572AB" w:rsidRDefault="00B572AB" w:rsidP="00AA1C80">
      <w:pPr>
        <w:pStyle w:val="libFootnote0"/>
      </w:pPr>
      <w:r>
        <w:rPr>
          <w:rFonts w:hint="cs"/>
          <w:rtl/>
        </w:rPr>
        <w:t>(3) مثير الأحزان لابن نما / 26</w:t>
      </w:r>
      <w:r w:rsidR="00C87891">
        <w:rPr>
          <w:rFonts w:hint="cs"/>
          <w:rtl/>
        </w:rPr>
        <w:t>،</w:t>
      </w:r>
      <w:r>
        <w:rPr>
          <w:rFonts w:hint="cs"/>
          <w:rtl/>
        </w:rPr>
        <w:t xml:space="preserve"> ومقتل الخوارزمي 2 / 32</w:t>
      </w:r>
      <w:r w:rsidR="00C87891">
        <w:rPr>
          <w:rFonts w:hint="cs"/>
          <w:rtl/>
        </w:rPr>
        <w:t>.</w:t>
      </w:r>
    </w:p>
    <w:p w:rsidR="00B572AB" w:rsidRDefault="00B572AB" w:rsidP="00AA1C80">
      <w:pPr>
        <w:pStyle w:val="libFootnote0"/>
      </w:pPr>
      <w:r>
        <w:rPr>
          <w:rFonts w:hint="cs"/>
          <w:rtl/>
        </w:rPr>
        <w:t xml:space="preserve">(4) تظلّم الزهراء </w:t>
      </w:r>
      <w:r w:rsidR="00237504" w:rsidRPr="00237504">
        <w:rPr>
          <w:rStyle w:val="libAlaemChar"/>
          <w:rFonts w:hint="cs"/>
          <w:rtl/>
        </w:rPr>
        <w:t>عليها‌السلام</w:t>
      </w:r>
      <w:r>
        <w:rPr>
          <w:rFonts w:hint="cs"/>
          <w:rtl/>
        </w:rPr>
        <w:t xml:space="preserve"> / 122</w:t>
      </w:r>
      <w:r w:rsidR="00C87891">
        <w:rPr>
          <w:rFonts w:hint="cs"/>
          <w:rtl/>
        </w:rPr>
        <w:t>.</w:t>
      </w:r>
    </w:p>
    <w:p w:rsidR="00B572AB" w:rsidRDefault="00B572AB" w:rsidP="00AA1C80">
      <w:pPr>
        <w:pStyle w:val="libFootnote0"/>
      </w:pPr>
      <w:r>
        <w:rPr>
          <w:rFonts w:hint="cs"/>
          <w:rtl/>
        </w:rPr>
        <w:t>(5) المنتخب / 313</w:t>
      </w:r>
      <w:r w:rsidR="00C87891">
        <w:rPr>
          <w:rFonts w:hint="cs"/>
          <w:rtl/>
        </w:rPr>
        <w:t>.</w:t>
      </w:r>
    </w:p>
    <w:p w:rsidR="00B572AB" w:rsidRDefault="00B572AB" w:rsidP="00AA1C80">
      <w:pPr>
        <w:pStyle w:val="libFootnote0"/>
      </w:pPr>
      <w:r>
        <w:rPr>
          <w:rFonts w:hint="cs"/>
          <w:rtl/>
        </w:rPr>
        <w:t>(6) تذكرة الخواص / 144</w:t>
      </w:r>
      <w:r w:rsidR="00C87891">
        <w:rPr>
          <w:rFonts w:hint="cs"/>
          <w:rtl/>
        </w:rPr>
        <w:t>،</w:t>
      </w:r>
      <w:r>
        <w:rPr>
          <w:rFonts w:hint="cs"/>
          <w:rtl/>
        </w:rPr>
        <w:t xml:space="preserve"> والقمقام لميرزا فرهاد / 385</w:t>
      </w:r>
      <w:r w:rsidR="00C87891">
        <w:rPr>
          <w:rFonts w:hint="cs"/>
          <w:rtl/>
        </w:rPr>
        <w:t>.</w:t>
      </w:r>
      <w:r>
        <w:rPr>
          <w:rFonts w:hint="cs"/>
          <w:rtl/>
        </w:rPr>
        <w:t xml:space="preserve"> </w:t>
      </w:r>
    </w:p>
    <w:p w:rsidR="00B572AB" w:rsidRDefault="00B572AB" w:rsidP="00AA1C80">
      <w:pPr>
        <w:pStyle w:val="libFootnote0"/>
      </w:pPr>
      <w:r>
        <w:rPr>
          <w:rFonts w:hint="cs"/>
          <w:rtl/>
        </w:rPr>
        <w:t xml:space="preserve">وفي الإصابة بترجمة إبراهيم بن رسول الله </w:t>
      </w:r>
      <w:r w:rsidR="0044650F" w:rsidRPr="0044650F">
        <w:rPr>
          <w:rStyle w:val="libAlaemChar"/>
          <w:rFonts w:hint="cs"/>
          <w:rtl/>
        </w:rPr>
        <w:t>صلى‌الله‌عليه‌وآله</w:t>
      </w:r>
      <w:r w:rsidR="00C87891">
        <w:rPr>
          <w:rFonts w:hint="cs"/>
          <w:rtl/>
        </w:rPr>
        <w:t>،</w:t>
      </w:r>
      <w:r>
        <w:rPr>
          <w:rFonts w:hint="cs"/>
          <w:rtl/>
        </w:rPr>
        <w:t xml:space="preserve"> وتهذيب الأسماء للنووي 1 / 102 وشرح المواهب اللدنيّة للزرقاني 3 / 214</w:t>
      </w:r>
      <w:r w:rsidR="00C87891">
        <w:rPr>
          <w:rFonts w:hint="cs"/>
          <w:rtl/>
        </w:rPr>
        <w:t>،</w:t>
      </w:r>
      <w:r>
        <w:rPr>
          <w:rFonts w:hint="cs"/>
          <w:rtl/>
        </w:rPr>
        <w:t xml:space="preserve"> باب أولاده</w:t>
      </w:r>
      <w:r w:rsidR="00C87891">
        <w:rPr>
          <w:rFonts w:hint="cs"/>
          <w:rtl/>
        </w:rPr>
        <w:t>:</w:t>
      </w:r>
      <w:r>
        <w:rPr>
          <w:rFonts w:hint="cs"/>
          <w:rtl/>
        </w:rPr>
        <w:t xml:space="preserve"> لمّا توفّي إبراهيم ابن رسول الله </w:t>
      </w:r>
      <w:r w:rsidR="0044650F" w:rsidRPr="0044650F">
        <w:rPr>
          <w:rStyle w:val="libAlaemChar"/>
          <w:rFonts w:hint="cs"/>
          <w:rtl/>
        </w:rPr>
        <w:t>صلى‌الله‌عليه‌وآله</w:t>
      </w:r>
      <w:r w:rsidR="00C87891">
        <w:rPr>
          <w:rFonts w:hint="cs"/>
          <w:rtl/>
        </w:rPr>
        <w:t>،</w:t>
      </w:r>
      <w:r>
        <w:rPr>
          <w:rFonts w:hint="cs"/>
          <w:rtl/>
        </w:rPr>
        <w:t xml:space="preserve"> قال النّبي</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إنّ له مرضعاً في الجنّة</w:t>
      </w:r>
      <w:r w:rsidR="00F554F7">
        <w:rPr>
          <w:rStyle w:val="libFootnoteBoldChar"/>
          <w:rFonts w:hint="cs"/>
          <w:rtl/>
        </w:rPr>
        <w:t>»</w:t>
      </w:r>
      <w:r w:rsidR="00C87891">
        <w:rPr>
          <w:rStyle w:val="libFootnoteBoldChar"/>
          <w:rFonts w:hint="cs"/>
          <w:rtl/>
        </w:rPr>
        <w:t>.</w:t>
      </w:r>
    </w:p>
    <w:p w:rsidR="00B572AB" w:rsidRDefault="00B572AB" w:rsidP="00AA1C80">
      <w:pPr>
        <w:pStyle w:val="libFootnote0"/>
      </w:pPr>
      <w:r>
        <w:rPr>
          <w:rFonts w:hint="cs"/>
          <w:rtl/>
        </w:rPr>
        <w:t>(7) مقتل الخوارزمي 2 / 32</w:t>
      </w:r>
      <w:r w:rsidR="00C87891">
        <w:rPr>
          <w:rFonts w:hint="cs"/>
          <w:rtl/>
        </w:rPr>
        <w:t>،</w:t>
      </w:r>
      <w:r>
        <w:rPr>
          <w:rFonts w:hint="cs"/>
          <w:rtl/>
        </w:rPr>
        <w:t xml:space="preserve"> والاحتجاج للطبرسي / 163 طبعة النجف</w:t>
      </w:r>
      <w:r w:rsidR="00C87891">
        <w:rPr>
          <w:rFonts w:hint="cs"/>
          <w:rtl/>
        </w:rPr>
        <w:t>.</w:t>
      </w:r>
    </w:p>
    <w:p w:rsidR="00B572AB" w:rsidRDefault="00B572AB" w:rsidP="00AA1C80">
      <w:pPr>
        <w:pStyle w:val="libFootnote0"/>
      </w:pPr>
      <w:r>
        <w:rPr>
          <w:rFonts w:hint="cs"/>
          <w:rtl/>
        </w:rPr>
        <w:t>(8) الإرشاد ومثير الأحزان / 36</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lastRenderedPageBreak/>
              <w:t>لـهـفي</w:t>
            </w:r>
            <w:r w:rsidRPr="00B572AB">
              <w:rPr>
                <w:rFonts w:hint="cs"/>
                <w:rtl/>
              </w:rPr>
              <w:t xml:space="preserve"> </w:t>
            </w:r>
            <w:r>
              <w:rPr>
                <w:rFonts w:hint="cs"/>
                <w:rtl/>
              </w:rPr>
              <w:t>عـلى أبـيه إذ رآه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غـارت</w:t>
            </w:r>
            <w:r w:rsidRPr="00B572AB">
              <w:rPr>
                <w:rFonts w:hint="cs"/>
                <w:rtl/>
              </w:rPr>
              <w:t xml:space="preserve"> </w:t>
            </w:r>
            <w:r>
              <w:rPr>
                <w:rFonts w:hint="cs"/>
                <w:rtl/>
              </w:rPr>
              <w:t>لـشدّة الـظما عيناه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ولَـم</w:t>
            </w:r>
            <w:r w:rsidRPr="00B572AB">
              <w:rPr>
                <w:rFonts w:hint="cs"/>
                <w:rtl/>
              </w:rPr>
              <w:t xml:space="preserve"> </w:t>
            </w:r>
            <w:r>
              <w:rPr>
                <w:rFonts w:hint="cs"/>
                <w:rtl/>
              </w:rPr>
              <w:t>يـجد شربة ماء للصبي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فـساقه الـتقدير نـحو الطلب</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وهـو على الأبي أعظم الكرب</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فكيف بالحرمان من بعد الطلب</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من دمه الزاكي رمي نحو السما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فـما</w:t>
            </w:r>
            <w:r w:rsidRPr="00B572AB">
              <w:rPr>
                <w:rFonts w:hint="cs"/>
                <w:rtl/>
              </w:rPr>
              <w:t xml:space="preserve"> </w:t>
            </w:r>
            <w:r>
              <w:rPr>
                <w:rFonts w:hint="cs"/>
                <w:rtl/>
              </w:rPr>
              <w:t>أجـلّ لـطفه وأعـظما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لَـو</w:t>
            </w:r>
            <w:r w:rsidRPr="00B572AB">
              <w:rPr>
                <w:rFonts w:hint="cs"/>
                <w:rtl/>
              </w:rPr>
              <w:t xml:space="preserve"> </w:t>
            </w:r>
            <w:r>
              <w:rPr>
                <w:rFonts w:hint="cs"/>
                <w:rtl/>
              </w:rPr>
              <w:t>كـان لَـم يـرم به إليها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لـساخت الأرض بـمَن عليها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فاحمرّت</w:t>
            </w:r>
            <w:r w:rsidRPr="00B572AB">
              <w:rPr>
                <w:rFonts w:hint="cs"/>
                <w:rtl/>
              </w:rPr>
              <w:t xml:space="preserve"> </w:t>
            </w:r>
            <w:r>
              <w:rPr>
                <w:rFonts w:hint="cs"/>
                <w:rtl/>
              </w:rPr>
              <w:t>السّماء من فيض دمه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ويـل مـن الله لـهم من نقمه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وكـيف حـال اُمّه حيث ترى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رضـيعها جرى عليه ما جرى</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غـادرهـا كـالدرّة الـبيضاء</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وعــاد كـالياقوتة الـحمراء</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حـنّت</w:t>
            </w:r>
            <w:r w:rsidRPr="00B572AB">
              <w:rPr>
                <w:rFonts w:hint="cs"/>
                <w:rtl/>
              </w:rPr>
              <w:t xml:space="preserve"> </w:t>
            </w:r>
            <w:r>
              <w:rPr>
                <w:rFonts w:hint="cs"/>
                <w:rtl/>
              </w:rPr>
              <w:t>عـليه حـنّة الفصيل</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بـكته</w:t>
            </w:r>
            <w:r w:rsidRPr="00B572AB">
              <w:rPr>
                <w:rFonts w:hint="cs"/>
                <w:rtl/>
              </w:rPr>
              <w:t xml:space="preserve"> </w:t>
            </w:r>
            <w:r>
              <w:rPr>
                <w:rFonts w:hint="cs"/>
                <w:rtl/>
              </w:rPr>
              <w:t>بـالإشراق والأصـيل</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لـهفي</w:t>
            </w:r>
            <w:r w:rsidRPr="00B572AB">
              <w:rPr>
                <w:rFonts w:hint="cs"/>
                <w:rtl/>
              </w:rPr>
              <w:t xml:space="preserve"> </w:t>
            </w:r>
            <w:r>
              <w:rPr>
                <w:rFonts w:hint="cs"/>
                <w:rtl/>
              </w:rPr>
              <w:t>لـها إذ تندب الرضيعا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نـدباً</w:t>
            </w:r>
            <w:r w:rsidRPr="00B572AB">
              <w:rPr>
                <w:rFonts w:hint="cs"/>
                <w:rtl/>
              </w:rPr>
              <w:t xml:space="preserve"> </w:t>
            </w:r>
            <w:r>
              <w:rPr>
                <w:rFonts w:hint="cs"/>
                <w:rtl/>
              </w:rPr>
              <w:t>يـحاكي قـلبها الوجيعا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تـقول</w:t>
            </w:r>
            <w:r w:rsidRPr="00B572AB">
              <w:rPr>
                <w:rFonts w:hint="cs"/>
                <w:rtl/>
              </w:rPr>
              <w:t xml:space="preserve"> </w:t>
            </w:r>
            <w:r>
              <w:rPr>
                <w:rFonts w:hint="cs"/>
                <w:rtl/>
              </w:rPr>
              <w:t>يـا بـني يـا مؤملي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يا</w:t>
            </w:r>
            <w:r w:rsidRPr="00B572AB">
              <w:rPr>
                <w:rFonts w:hint="cs"/>
                <w:rtl/>
              </w:rPr>
              <w:t xml:space="preserve"> </w:t>
            </w:r>
            <w:r>
              <w:rPr>
                <w:rFonts w:hint="cs"/>
                <w:rtl/>
              </w:rPr>
              <w:t>منتهى قصدي وأقصى أملي</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جـفّ</w:t>
            </w:r>
            <w:r w:rsidRPr="00B572AB">
              <w:rPr>
                <w:rFonts w:hint="cs"/>
                <w:rtl/>
              </w:rPr>
              <w:t xml:space="preserve"> </w:t>
            </w:r>
            <w:r>
              <w:rPr>
                <w:rFonts w:hint="cs"/>
                <w:rtl/>
              </w:rPr>
              <w:t>الرضاع حين عزّ الماء</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أصـبحت لا مـاء ولا كـلاء</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فـساقك</w:t>
            </w:r>
            <w:r w:rsidRPr="00B572AB">
              <w:rPr>
                <w:rFonts w:hint="cs"/>
                <w:rtl/>
              </w:rPr>
              <w:t xml:space="preserve"> </w:t>
            </w:r>
            <w:r>
              <w:rPr>
                <w:rFonts w:hint="cs"/>
                <w:rtl/>
              </w:rPr>
              <w:t>الظما إلى ريّ الردى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كـأنّما ريّـك فـي سهم العدى</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يـا</w:t>
            </w:r>
            <w:r w:rsidRPr="00B572AB">
              <w:rPr>
                <w:rFonts w:hint="cs"/>
                <w:rtl/>
              </w:rPr>
              <w:t xml:space="preserve"> </w:t>
            </w:r>
            <w:r>
              <w:rPr>
                <w:rFonts w:hint="cs"/>
                <w:rtl/>
              </w:rPr>
              <w:t>مـاء عـيني وحياة قلبي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مـن</w:t>
            </w:r>
            <w:r w:rsidRPr="00B572AB">
              <w:rPr>
                <w:rFonts w:hint="cs"/>
                <w:rtl/>
              </w:rPr>
              <w:t xml:space="preserve"> </w:t>
            </w:r>
            <w:r>
              <w:rPr>
                <w:rFonts w:hint="cs"/>
                <w:rtl/>
              </w:rPr>
              <w:t>لـبلائي وعـظيم كربي</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رجوت أن تكون لي نِعم الخلف</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وسلوة</w:t>
            </w:r>
            <w:r w:rsidRPr="00B572AB">
              <w:rPr>
                <w:rFonts w:hint="cs"/>
                <w:rtl/>
              </w:rPr>
              <w:t xml:space="preserve"> </w:t>
            </w:r>
            <w:r>
              <w:rPr>
                <w:rFonts w:hint="cs"/>
                <w:rtl/>
              </w:rPr>
              <w:t>لي عن مصابي بالسّلف</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مـا خِـلت أنّ الـسّهم للفطام</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حتّى أرتني جهرة أيامي</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 xml:space="preserve">وتقدّم الحسين </w:t>
      </w:r>
      <w:r w:rsidR="00237504" w:rsidRPr="00237504">
        <w:rPr>
          <w:rStyle w:val="libAlaemChar"/>
          <w:rFonts w:hint="cs"/>
          <w:rtl/>
        </w:rPr>
        <w:t>عليه‌السلام</w:t>
      </w:r>
      <w:r>
        <w:rPr>
          <w:rFonts w:hint="cs"/>
          <w:rtl/>
        </w:rPr>
        <w:t xml:space="preserve"> نحو القوم مصلتاً سيفه</w:t>
      </w:r>
      <w:r w:rsidR="00C87891">
        <w:rPr>
          <w:rFonts w:hint="cs"/>
          <w:rtl/>
        </w:rPr>
        <w:t>،</w:t>
      </w:r>
      <w:r>
        <w:rPr>
          <w:rFonts w:hint="cs"/>
          <w:rtl/>
        </w:rPr>
        <w:t xml:space="preserve"> آيساً من الحياة</w:t>
      </w:r>
      <w:r w:rsidR="00C87891">
        <w:rPr>
          <w:rFonts w:hint="cs"/>
          <w:rtl/>
        </w:rPr>
        <w:t>،</w:t>
      </w:r>
      <w:r>
        <w:rPr>
          <w:rFonts w:hint="cs"/>
          <w:rtl/>
        </w:rPr>
        <w:t xml:space="preserve"> ودعا النّاس إلى البراز</w:t>
      </w:r>
      <w:r w:rsidR="00C87891">
        <w:rPr>
          <w:rFonts w:hint="cs"/>
          <w:rtl/>
        </w:rPr>
        <w:t>،</w:t>
      </w:r>
      <w:r>
        <w:rPr>
          <w:rFonts w:hint="cs"/>
          <w:rtl/>
        </w:rPr>
        <w:t xml:space="preserve"> فلم يزل يقتل كلّ مَن برز إليه حتّى قَتل جمعاً كثيراً</w:t>
      </w:r>
      <w:r w:rsidRPr="00B572AB">
        <w:rPr>
          <w:rStyle w:val="libFootnotenumChar"/>
          <w:rFonts w:hint="cs"/>
          <w:rtl/>
        </w:rPr>
        <w:t>(2)</w:t>
      </w:r>
      <w:r>
        <w:rPr>
          <w:rFonts w:hint="cs"/>
          <w:rtl/>
        </w:rPr>
        <w:t xml:space="preserve"> ثمّ حمل على الميمنة وهو يقول</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الموت أولى من ركوب العار</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والعار أولى من دخول النّار</w:t>
            </w:r>
            <w:r w:rsidRPr="00B72A0A">
              <w:rPr>
                <w:rStyle w:val="libFootnotenumChar"/>
                <w:rFonts w:hint="cs"/>
                <w:rtl/>
              </w:rPr>
              <w:t>(3)</w:t>
            </w:r>
            <w:r w:rsidRPr="00725071">
              <w:rPr>
                <w:rStyle w:val="libPoemTiniChar0"/>
                <w:rtl/>
              </w:rPr>
              <w:br/>
              <w:t> </w:t>
            </w:r>
          </w:p>
        </w:tc>
      </w:tr>
    </w:tbl>
    <w:p w:rsidR="00B572AB" w:rsidRDefault="00B572AB" w:rsidP="00B572AB">
      <w:pPr>
        <w:pStyle w:val="libNormal"/>
      </w:pPr>
      <w:r>
        <w:rPr>
          <w:rFonts w:hint="cs"/>
          <w:rtl/>
        </w:rPr>
        <w:t>وحمل على الميسرة وهو يقول</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أنا الحـسين بـن علي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آلـيتُ أنْ لا أنـثـني</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من اُرجوزة آية الله الحجّة الشيخ محمّد حسين الاصفهاني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(2) مقتل العوالم / 97</w:t>
      </w:r>
      <w:r w:rsidR="00C87891">
        <w:rPr>
          <w:rFonts w:hint="cs"/>
          <w:rtl/>
        </w:rPr>
        <w:t>،</w:t>
      </w:r>
      <w:r>
        <w:rPr>
          <w:rFonts w:hint="cs"/>
          <w:rtl/>
        </w:rPr>
        <w:t xml:space="preserve"> ومثير الأحزان لابن نما / 37</w:t>
      </w:r>
      <w:r w:rsidR="00C87891">
        <w:rPr>
          <w:rFonts w:hint="cs"/>
          <w:rtl/>
        </w:rPr>
        <w:t>،</w:t>
      </w:r>
      <w:r>
        <w:rPr>
          <w:rFonts w:hint="cs"/>
          <w:rtl/>
        </w:rPr>
        <w:t xml:space="preserve"> ومقتل الخوارزمي 2 / 33</w:t>
      </w:r>
      <w:r w:rsidR="00C87891">
        <w:rPr>
          <w:rFonts w:hint="cs"/>
          <w:rtl/>
        </w:rPr>
        <w:t>.</w:t>
      </w:r>
    </w:p>
    <w:p w:rsidR="00B572AB" w:rsidRDefault="00B572AB" w:rsidP="00AA1C80">
      <w:pPr>
        <w:pStyle w:val="libFootnote0"/>
      </w:pPr>
      <w:r>
        <w:rPr>
          <w:rFonts w:hint="cs"/>
          <w:rtl/>
        </w:rPr>
        <w:t>(3) في البيان والتبيين للجاحظ 3 / 171 الطبعة الثانية</w:t>
      </w:r>
      <w:r w:rsidR="00C87891">
        <w:rPr>
          <w:rFonts w:hint="cs"/>
          <w:rtl/>
        </w:rPr>
        <w:t>،</w:t>
      </w:r>
      <w:r>
        <w:rPr>
          <w:rFonts w:hint="cs"/>
          <w:rtl/>
        </w:rPr>
        <w:t xml:space="preserve"> تحت عنوان </w:t>
      </w:r>
      <w:r w:rsidR="00F554F7">
        <w:rPr>
          <w:rFonts w:hint="cs"/>
          <w:rtl/>
        </w:rPr>
        <w:t>(</w:t>
      </w:r>
      <w:r>
        <w:rPr>
          <w:rFonts w:hint="cs"/>
          <w:rtl/>
        </w:rPr>
        <w:t>كلام في الأدب</w:t>
      </w:r>
      <w:r w:rsidR="00F554F7">
        <w:rPr>
          <w:rFonts w:hint="cs"/>
          <w:rtl/>
        </w:rPr>
        <w:t>)</w:t>
      </w:r>
      <w:r w:rsidR="00C87891">
        <w:rPr>
          <w:rFonts w:hint="cs"/>
          <w:rtl/>
        </w:rPr>
        <w:t>،</w:t>
      </w:r>
      <w:r>
        <w:rPr>
          <w:rFonts w:hint="cs"/>
          <w:rtl/>
        </w:rPr>
        <w:t xml:space="preserve"> بعد أن ذكر هذا البيت اتبعه بقوله</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Footnote"/>
            </w:pPr>
            <w:r>
              <w:rPr>
                <w:rFonts w:hint="cs"/>
                <w:rtl/>
              </w:rPr>
              <w:t>والله من هذا</w:t>
            </w:r>
            <w:r w:rsidRPr="00725071">
              <w:rPr>
                <w:rStyle w:val="libPoemTiniChar0"/>
                <w:rtl/>
              </w:rPr>
              <w:br/>
              <w:t> </w:t>
            </w:r>
          </w:p>
        </w:tc>
        <w:tc>
          <w:tcPr>
            <w:tcW w:w="269" w:type="dxa"/>
          </w:tcPr>
          <w:p w:rsidR="008E0490" w:rsidRDefault="008E0490" w:rsidP="008E0490">
            <w:pPr>
              <w:pStyle w:val="libPoemFootnote"/>
              <w:rPr>
                <w:rtl/>
              </w:rPr>
            </w:pPr>
          </w:p>
        </w:tc>
        <w:tc>
          <w:tcPr>
            <w:tcW w:w="3313" w:type="dxa"/>
          </w:tcPr>
          <w:p w:rsidR="008E0490" w:rsidRDefault="008E0490" w:rsidP="008E0490">
            <w:pPr>
              <w:pStyle w:val="libPoemFootnote"/>
            </w:pPr>
            <w:r>
              <w:rPr>
                <w:rFonts w:hint="cs"/>
                <w:rtl/>
              </w:rPr>
              <w:t>وهـذا جـار</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lastRenderedPageBreak/>
              <w:t>أحمي عيالات أبي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أمضي على دين النّبي</w:t>
            </w:r>
            <w:r w:rsidRPr="00725071">
              <w:rPr>
                <w:rStyle w:val="libPoemTiniChar0"/>
                <w:rtl/>
              </w:rPr>
              <w:br/>
              <w:t> </w:t>
            </w:r>
          </w:p>
        </w:tc>
      </w:tr>
    </w:tbl>
    <w:p w:rsidR="00B572AB" w:rsidRDefault="00B572AB" w:rsidP="00B572AB">
      <w:pPr>
        <w:pStyle w:val="libNormal"/>
      </w:pPr>
      <w:r>
        <w:rPr>
          <w:rFonts w:hint="cs"/>
          <w:rtl/>
        </w:rPr>
        <w:t>قال عبد الله بن عمّار بن يغوث</w:t>
      </w:r>
      <w:r w:rsidR="00C87891">
        <w:rPr>
          <w:rFonts w:hint="cs"/>
          <w:rtl/>
        </w:rPr>
        <w:t>:</w:t>
      </w:r>
      <w:r>
        <w:rPr>
          <w:rFonts w:hint="cs"/>
          <w:rtl/>
        </w:rPr>
        <w:t xml:space="preserve"> ما رأيت مكثوراً قط</w:t>
      </w:r>
      <w:r w:rsidR="00C87891">
        <w:rPr>
          <w:rFonts w:hint="cs"/>
          <w:rtl/>
        </w:rPr>
        <w:t>،</w:t>
      </w:r>
      <w:r>
        <w:rPr>
          <w:rFonts w:hint="cs"/>
          <w:rtl/>
        </w:rPr>
        <w:t xml:space="preserve"> قد قُتل ولده وأهل بيته وصحبه</w:t>
      </w:r>
      <w:r w:rsidR="00C87891">
        <w:rPr>
          <w:rFonts w:hint="cs"/>
          <w:rtl/>
        </w:rPr>
        <w:t>،</w:t>
      </w:r>
      <w:r>
        <w:rPr>
          <w:rFonts w:hint="cs"/>
          <w:rtl/>
        </w:rPr>
        <w:t xml:space="preserve"> أربط جأشاً منه ولا أمضى جناناً ولا أجرأ مقدماً</w:t>
      </w:r>
      <w:r w:rsidR="00C87891">
        <w:rPr>
          <w:rFonts w:hint="cs"/>
          <w:rtl/>
        </w:rPr>
        <w:t>،</w:t>
      </w:r>
      <w:r>
        <w:rPr>
          <w:rFonts w:hint="cs"/>
          <w:rtl/>
        </w:rPr>
        <w:t xml:space="preserve"> ولقد كان الرجال تنكشف بين يدَيه إذا شدّ فيها ولَم يثبت له أحد</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فصاح عمر بن سعد بالجمع</w:t>
      </w:r>
      <w:r w:rsidR="00C87891">
        <w:rPr>
          <w:rFonts w:hint="cs"/>
          <w:rtl/>
        </w:rPr>
        <w:t>:</w:t>
      </w:r>
      <w:r>
        <w:rPr>
          <w:rFonts w:hint="cs"/>
          <w:rtl/>
        </w:rPr>
        <w:t xml:space="preserve"> هذا ابن الأنزع البطين</w:t>
      </w:r>
      <w:r w:rsidR="00C87891">
        <w:rPr>
          <w:rFonts w:hint="cs"/>
          <w:rtl/>
        </w:rPr>
        <w:t>،</w:t>
      </w:r>
      <w:r>
        <w:rPr>
          <w:rFonts w:hint="cs"/>
          <w:rtl/>
        </w:rPr>
        <w:t xml:space="preserve"> هذا ابن قتّال العرب</w:t>
      </w:r>
      <w:r w:rsidR="00C87891">
        <w:rPr>
          <w:rFonts w:hint="cs"/>
          <w:rtl/>
        </w:rPr>
        <w:t>،</w:t>
      </w:r>
      <w:r>
        <w:rPr>
          <w:rFonts w:hint="cs"/>
          <w:rtl/>
        </w:rPr>
        <w:t xml:space="preserve"> احملوا عليه من كلّ جانب</w:t>
      </w:r>
      <w:r w:rsidR="00C87891">
        <w:rPr>
          <w:rFonts w:hint="cs"/>
          <w:rtl/>
        </w:rPr>
        <w:t>.</w:t>
      </w:r>
      <w:r>
        <w:rPr>
          <w:rFonts w:hint="cs"/>
          <w:rtl/>
        </w:rPr>
        <w:t xml:space="preserve"> فأتته أربعة آلاف نبلة</w:t>
      </w:r>
      <w:r w:rsidRPr="00B572AB">
        <w:rPr>
          <w:rStyle w:val="libFootnotenumChar"/>
          <w:rFonts w:hint="cs"/>
          <w:rtl/>
        </w:rPr>
        <w:t>(2)</w:t>
      </w:r>
      <w:r w:rsidR="00C87891">
        <w:rPr>
          <w:rFonts w:hint="cs"/>
          <w:rtl/>
        </w:rPr>
        <w:t>،</w:t>
      </w:r>
      <w:r>
        <w:rPr>
          <w:rFonts w:hint="cs"/>
          <w:rtl/>
        </w:rPr>
        <w:t xml:space="preserve"> وحال الرجال بينه وبين رحله</w:t>
      </w:r>
      <w:r w:rsidR="00C87891">
        <w:rPr>
          <w:rFonts w:hint="cs"/>
          <w:rtl/>
        </w:rPr>
        <w:t>،</w:t>
      </w:r>
      <w:r>
        <w:rPr>
          <w:rFonts w:hint="cs"/>
          <w:rtl/>
        </w:rPr>
        <w:t xml:space="preserve"> فصاح بهم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شيعة آل أبي سفيان</w:t>
      </w:r>
      <w:r w:rsidR="00C87891">
        <w:rPr>
          <w:rStyle w:val="libBold2Char"/>
          <w:rFonts w:hint="cs"/>
          <w:rtl/>
        </w:rPr>
        <w:t>،</w:t>
      </w:r>
      <w:r w:rsidRPr="00B572AB">
        <w:rPr>
          <w:rStyle w:val="libBold2Char"/>
          <w:rFonts w:hint="cs"/>
          <w:rtl/>
        </w:rPr>
        <w:t xml:space="preserve"> إنْ لَم يكن لكم دين وكنتم ولا تخافون المعاد</w:t>
      </w:r>
      <w:r w:rsidR="00C87891">
        <w:rPr>
          <w:rStyle w:val="libBold2Char"/>
          <w:rFonts w:hint="cs"/>
          <w:rtl/>
        </w:rPr>
        <w:t>،</w:t>
      </w:r>
      <w:r w:rsidRPr="00B572AB">
        <w:rPr>
          <w:rStyle w:val="libBold2Char"/>
          <w:rFonts w:hint="cs"/>
          <w:rtl/>
        </w:rPr>
        <w:t xml:space="preserve"> فكونوا أحراراً في دنياكم</w:t>
      </w:r>
      <w:r w:rsidR="00C87891">
        <w:rPr>
          <w:rStyle w:val="libBold2Char"/>
          <w:rFonts w:hint="cs"/>
          <w:rtl/>
        </w:rPr>
        <w:t>،</w:t>
      </w:r>
      <w:r w:rsidRPr="00B572AB">
        <w:rPr>
          <w:rStyle w:val="libBold2Char"/>
          <w:rFonts w:hint="cs"/>
          <w:rtl/>
        </w:rPr>
        <w:t xml:space="preserve"> وارجعوا إلى أحسابكم إنْ كنتم عرباً</w:t>
      </w:r>
      <w:r w:rsidR="00C87891">
        <w:rPr>
          <w:rStyle w:val="libBold2Char"/>
          <w:rFonts w:hint="cs"/>
          <w:rtl/>
        </w:rPr>
        <w:t>،</w:t>
      </w:r>
      <w:r w:rsidRPr="00B572AB">
        <w:rPr>
          <w:rStyle w:val="libBold2Char"/>
          <w:rFonts w:hint="cs"/>
          <w:rtl/>
        </w:rPr>
        <w:t xml:space="preserve"> كما تزعمون</w:t>
      </w:r>
      <w:r w:rsidR="00F554F7">
        <w:rPr>
          <w:rStyle w:val="libBold2Char"/>
          <w:rFonts w:hint="cs"/>
          <w:rtl/>
        </w:rPr>
        <w:t>»</w:t>
      </w:r>
      <w:r w:rsidR="00C87891">
        <w:rPr>
          <w:rFonts w:hint="cs"/>
          <w:rtl/>
        </w:rPr>
        <w:t>.</w:t>
      </w:r>
      <w:r>
        <w:rPr>
          <w:rFonts w:hint="cs"/>
          <w:rtl/>
        </w:rPr>
        <w:t xml:space="preserve"> فناداه شمر</w:t>
      </w:r>
      <w:r w:rsidR="00C87891">
        <w:rPr>
          <w:rFonts w:hint="cs"/>
          <w:rtl/>
        </w:rPr>
        <w:t>:</w:t>
      </w:r>
      <w:r>
        <w:rPr>
          <w:rFonts w:hint="cs"/>
          <w:rtl/>
        </w:rPr>
        <w:t xml:space="preserve"> ما تقول يابن فاطمة</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أنا الذي اُقاتلكم</w:t>
      </w:r>
      <w:r w:rsidR="00C87891">
        <w:rPr>
          <w:rStyle w:val="libBold2Char"/>
          <w:rFonts w:hint="cs"/>
          <w:rtl/>
        </w:rPr>
        <w:t>،</w:t>
      </w:r>
      <w:r w:rsidRPr="00B572AB">
        <w:rPr>
          <w:rStyle w:val="libBold2Char"/>
          <w:rFonts w:hint="cs"/>
          <w:rtl/>
        </w:rPr>
        <w:t xml:space="preserve"> والنّساء ليس عليهنّ جناح</w:t>
      </w:r>
      <w:r w:rsidR="00C87891">
        <w:rPr>
          <w:rStyle w:val="libBold2Char"/>
          <w:rFonts w:hint="cs"/>
          <w:rtl/>
        </w:rPr>
        <w:t>،</w:t>
      </w:r>
      <w:r w:rsidRPr="00B572AB">
        <w:rPr>
          <w:rStyle w:val="libBold2Char"/>
          <w:rFonts w:hint="cs"/>
          <w:rtl/>
        </w:rPr>
        <w:t xml:space="preserve"> فامنعوا عتاتكم عن التعرّض لحرمي ما دمتُ حيّاً</w:t>
      </w:r>
      <w:r w:rsidR="00F554F7">
        <w:rPr>
          <w:rStyle w:val="libBold2Char"/>
          <w:rFonts w:hint="cs"/>
          <w:rtl/>
        </w:rPr>
        <w:t>»</w:t>
      </w:r>
      <w:r w:rsidR="00C87891">
        <w:rPr>
          <w:rStyle w:val="libBold2Cha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قال اقصدوني بنفسي و اتركوا حرمي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قد حان حيني و قد لاحت لوائحه</w:t>
            </w:r>
            <w:r w:rsidRPr="00725071">
              <w:rPr>
                <w:rStyle w:val="libPoemTiniChar0"/>
                <w:rtl/>
              </w:rPr>
              <w:br/>
              <w:t> </w:t>
            </w:r>
          </w:p>
        </w:tc>
      </w:tr>
    </w:tbl>
    <w:p w:rsidR="00B572AB" w:rsidRDefault="00B572AB" w:rsidP="00B572AB">
      <w:pPr>
        <w:pStyle w:val="libNormal"/>
      </w:pPr>
      <w:r>
        <w:rPr>
          <w:rFonts w:hint="cs"/>
          <w:rtl/>
        </w:rPr>
        <w:t>فقال الشمر</w:t>
      </w:r>
      <w:r w:rsidR="00C87891">
        <w:rPr>
          <w:rFonts w:hint="cs"/>
          <w:rtl/>
        </w:rPr>
        <w:t>:</w:t>
      </w:r>
      <w:r>
        <w:rPr>
          <w:rFonts w:hint="cs"/>
          <w:rtl/>
        </w:rPr>
        <w:t xml:space="preserve"> لك ذلك</w:t>
      </w:r>
      <w:r w:rsidR="00C87891">
        <w:rPr>
          <w:rFonts w:hint="cs"/>
          <w:rtl/>
        </w:rPr>
        <w:t>.</w:t>
      </w:r>
    </w:p>
    <w:p w:rsidR="00B572AB" w:rsidRDefault="00B572AB" w:rsidP="00B572AB">
      <w:pPr>
        <w:pStyle w:val="libNormal"/>
      </w:pPr>
      <w:r>
        <w:rPr>
          <w:rFonts w:hint="cs"/>
          <w:rtl/>
        </w:rPr>
        <w:t>وقصده القوم واشتد القتال وقد اشتدّ به العطش</w:t>
      </w:r>
      <w:r w:rsidRPr="00B572AB">
        <w:rPr>
          <w:rStyle w:val="libFootnotenumChar"/>
          <w:rFonts w:hint="cs"/>
          <w:rtl/>
        </w:rPr>
        <w:t>(3)</w:t>
      </w:r>
      <w:r w:rsidR="00C87891">
        <w:rPr>
          <w:rFonts w:hint="cs"/>
          <w:rtl/>
        </w:rPr>
        <w:t>،</w:t>
      </w:r>
      <w:r>
        <w:rPr>
          <w:rFonts w:hint="cs"/>
          <w:rtl/>
        </w:rPr>
        <w:t xml:space="preserve"> فحمل من نحو الفرات على عمرو بن الحَجّاج</w:t>
      </w:r>
      <w:r w:rsidR="00C87891">
        <w:rPr>
          <w:rFonts w:hint="cs"/>
          <w:rtl/>
        </w:rPr>
        <w:t>،</w:t>
      </w:r>
      <w:r>
        <w:rPr>
          <w:rFonts w:hint="cs"/>
          <w:rtl/>
        </w:rPr>
        <w:t xml:space="preserve"> وكان في أربعة آلاف</w:t>
      </w:r>
      <w:r w:rsidR="00C87891">
        <w:rPr>
          <w:rFonts w:hint="cs"/>
          <w:rtl/>
        </w:rPr>
        <w:t>،</w:t>
      </w:r>
      <w:r>
        <w:rPr>
          <w:rFonts w:hint="cs"/>
          <w:rtl/>
        </w:rPr>
        <w:t xml:space="preserve"> فكشفهم عن الماء وأقحم الفرس الماء فلمّا همَّ الفرس ليشرب 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أنت عطشان وأنا عطشان</w:t>
      </w:r>
      <w:r w:rsidR="00C87891">
        <w:rPr>
          <w:rStyle w:val="libBold2Char"/>
          <w:rFonts w:hint="cs"/>
          <w:rtl/>
        </w:rPr>
        <w:t>،</w:t>
      </w:r>
      <w:r w:rsidRPr="00B572AB">
        <w:rPr>
          <w:rStyle w:val="libBold2Char"/>
          <w:rFonts w:hint="cs"/>
          <w:rtl/>
        </w:rPr>
        <w:t xml:space="preserve"> فلا أشرب حتّى تشرب</w:t>
      </w:r>
      <w:r w:rsidR="00F554F7">
        <w:rPr>
          <w:rStyle w:val="libBold2Char"/>
          <w:rFonts w:hint="cs"/>
          <w:rtl/>
        </w:rPr>
        <w:t>»</w:t>
      </w:r>
      <w:r w:rsidR="00C87891">
        <w:rPr>
          <w:rStyle w:val="libBold2Char"/>
          <w:rFonts w:hint="cs"/>
          <w:rtl/>
        </w:rPr>
        <w:t>.</w:t>
      </w:r>
      <w:r>
        <w:rPr>
          <w:rFonts w:hint="cs"/>
          <w:rtl/>
        </w:rPr>
        <w:t xml:space="preserve"> فرفع الفرس رأسه كأنّه فهم الكلام</w:t>
      </w:r>
      <w:r w:rsidR="00C87891">
        <w:rPr>
          <w:rFonts w:hint="cs"/>
          <w:rtl/>
        </w:rPr>
        <w:t>،</w:t>
      </w:r>
      <w:r>
        <w:rPr>
          <w:rFonts w:hint="cs"/>
          <w:rtl/>
        </w:rPr>
        <w:t xml:space="preserve"> ولمّا مدّ الحسين </w:t>
      </w:r>
      <w:r w:rsidR="00237504" w:rsidRPr="00237504">
        <w:rPr>
          <w:rStyle w:val="libAlaemChar"/>
          <w:rFonts w:hint="cs"/>
          <w:rtl/>
        </w:rPr>
        <w:t>عليه‌السلام</w:t>
      </w:r>
      <w:r>
        <w:rPr>
          <w:rFonts w:hint="cs"/>
          <w:rtl/>
        </w:rPr>
        <w:t xml:space="preserve"> يده ليشرب ناداه رجل</w:t>
      </w:r>
      <w:r w:rsidR="00C87891">
        <w:rPr>
          <w:rFonts w:hint="cs"/>
          <w:rtl/>
        </w:rPr>
        <w:t>:</w:t>
      </w:r>
      <w:r>
        <w:rPr>
          <w:rFonts w:hint="cs"/>
          <w:rtl/>
        </w:rPr>
        <w:t xml:space="preserve"> أتلتذّ بالماء وقد هُتكت حرمك</w:t>
      </w:r>
      <w:r w:rsidR="00C87891">
        <w:rPr>
          <w:rFonts w:hint="cs"/>
          <w:rtl/>
        </w:rPr>
        <w:t>؟</w:t>
      </w:r>
      <w:r>
        <w:rPr>
          <w:rFonts w:hint="cs"/>
          <w:rtl/>
        </w:rPr>
        <w:t>! فرمى الماء ولَم يشرب</w:t>
      </w:r>
      <w:r w:rsidR="00C87891">
        <w:rPr>
          <w:rFonts w:hint="cs"/>
          <w:rtl/>
        </w:rPr>
        <w:t>،</w:t>
      </w:r>
      <w:r>
        <w:rPr>
          <w:rFonts w:hint="cs"/>
          <w:rtl/>
        </w:rPr>
        <w:t xml:space="preserve"> وقصد الخيمة</w:t>
      </w:r>
      <w:r w:rsidRPr="00B572AB">
        <w:rPr>
          <w:rStyle w:val="libFootnotenumChar"/>
          <w:rFonts w:hint="cs"/>
          <w:rtl/>
        </w:rPr>
        <w:t>(4)</w:t>
      </w:r>
      <w:r w:rsidR="00C87891">
        <w:rPr>
          <w:rFonts w:hint="cs"/>
          <w:rtl/>
        </w:rPr>
        <w:t>.</w:t>
      </w:r>
    </w:p>
    <w:p w:rsidR="00B572AB" w:rsidRDefault="00B572AB" w:rsidP="00F554F7">
      <w:pPr>
        <w:pStyle w:val="libLine"/>
      </w:pPr>
      <w:r>
        <w:rPr>
          <w:rFonts w:hint="cs"/>
          <w:rtl/>
        </w:rPr>
        <w:t>____________________________</w:t>
      </w:r>
    </w:p>
    <w:p w:rsidR="00B572AB" w:rsidRDefault="00B572AB" w:rsidP="008E0490">
      <w:pPr>
        <w:pStyle w:val="libFootnote0"/>
      </w:pPr>
      <w:r>
        <w:rPr>
          <w:rFonts w:hint="cs"/>
          <w:rtl/>
        </w:rPr>
        <w:t>(1) مناقب ابن شهر آشوب 2 / 223</w:t>
      </w:r>
      <w:r w:rsidR="00C87891">
        <w:rPr>
          <w:rFonts w:hint="cs"/>
          <w:rtl/>
        </w:rPr>
        <w:t>.</w:t>
      </w:r>
    </w:p>
    <w:p w:rsidR="00B572AB" w:rsidRDefault="00B572AB" w:rsidP="008E0490">
      <w:pPr>
        <w:pStyle w:val="libFootnote0"/>
      </w:pPr>
      <w:r>
        <w:rPr>
          <w:rFonts w:hint="cs"/>
          <w:rtl/>
        </w:rPr>
        <w:t>(2) الطبري 6 / 259</w:t>
      </w:r>
      <w:r w:rsidR="00C87891">
        <w:rPr>
          <w:rFonts w:hint="cs"/>
          <w:rtl/>
        </w:rPr>
        <w:t>.</w:t>
      </w:r>
      <w:r>
        <w:rPr>
          <w:rFonts w:hint="cs"/>
          <w:rtl/>
        </w:rPr>
        <w:t xml:space="preserve"> ونسبه الخوارزمي في مقتل الحسين 2 / 38 إلى بعض من شهد الوقعة</w:t>
      </w:r>
      <w:r w:rsidR="00C87891">
        <w:rPr>
          <w:rFonts w:hint="cs"/>
          <w:rtl/>
        </w:rPr>
        <w:t>.</w:t>
      </w:r>
    </w:p>
    <w:p w:rsidR="00B572AB" w:rsidRDefault="00B572AB" w:rsidP="008E0490">
      <w:pPr>
        <w:pStyle w:val="libFootnote0"/>
      </w:pPr>
      <w:r>
        <w:rPr>
          <w:rFonts w:hint="cs"/>
          <w:rtl/>
        </w:rPr>
        <w:t>(3) مناقب ابن شهر آشوب 2 / 223</w:t>
      </w:r>
      <w:r w:rsidR="00C87891">
        <w:rPr>
          <w:rFonts w:hint="cs"/>
          <w:rtl/>
        </w:rPr>
        <w:t>.</w:t>
      </w:r>
    </w:p>
    <w:p w:rsidR="00B572AB" w:rsidRDefault="00B572AB" w:rsidP="008E0490">
      <w:pPr>
        <w:pStyle w:val="libFootnote0"/>
      </w:pPr>
      <w:r>
        <w:rPr>
          <w:rFonts w:hint="cs"/>
          <w:rtl/>
        </w:rPr>
        <w:t>(4) اللهوف / 67</w:t>
      </w:r>
      <w:r w:rsidR="00C87891">
        <w:rPr>
          <w:rFonts w:hint="cs"/>
          <w:rtl/>
        </w:rPr>
        <w:t>.</w:t>
      </w:r>
    </w:p>
    <w:p w:rsidR="00B572AB" w:rsidRDefault="00B572AB" w:rsidP="008E0490">
      <w:pPr>
        <w:pStyle w:val="libFootnote0"/>
        <w:rPr>
          <w:rtl/>
        </w:rPr>
      </w:pPr>
      <w:r>
        <w:rPr>
          <w:rFonts w:hint="cs"/>
          <w:rtl/>
        </w:rPr>
        <w:t>(5) البحار10 / 204</w:t>
      </w:r>
      <w:r w:rsidR="00C87891">
        <w:rPr>
          <w:rFonts w:hint="cs"/>
          <w:rtl/>
        </w:rPr>
        <w:t>،</w:t>
      </w:r>
      <w:r>
        <w:rPr>
          <w:rFonts w:hint="cs"/>
          <w:rtl/>
        </w:rPr>
        <w:t xml:space="preserve"> ومقتل العوالم / 98</w:t>
      </w:r>
      <w:r w:rsidR="00C87891">
        <w:rPr>
          <w:rFonts w:hint="cs"/>
          <w:rtl/>
        </w:rPr>
        <w:t>،</w:t>
      </w:r>
      <w:r>
        <w:rPr>
          <w:rFonts w:hint="cs"/>
          <w:rtl/>
        </w:rPr>
        <w:t xml:space="preserve"> ونفس المهموم / 188</w:t>
      </w:r>
      <w:r w:rsidR="00C87891">
        <w:rPr>
          <w:rFonts w:hint="cs"/>
          <w:rtl/>
        </w:rPr>
        <w:t>،</w:t>
      </w:r>
      <w:r>
        <w:rPr>
          <w:rFonts w:hint="cs"/>
          <w:rtl/>
        </w:rPr>
        <w:t xml:space="preserve"> والخصائص الحسينيّة / 46</w:t>
      </w:r>
      <w:r w:rsidR="00C87891">
        <w:rPr>
          <w:rFonts w:hint="cs"/>
          <w:rtl/>
        </w:rPr>
        <w:t>،</w:t>
      </w:r>
      <w:r>
        <w:rPr>
          <w:rFonts w:hint="cs"/>
          <w:rtl/>
        </w:rPr>
        <w:t xml:space="preserve"> باب خصائص الحيوانات</w:t>
      </w:r>
      <w:r w:rsidR="00C87891">
        <w:rPr>
          <w:rFonts w:hint="cs"/>
          <w:rtl/>
        </w:rPr>
        <w:t>.</w:t>
      </w:r>
      <w:r w:rsidR="008E0490">
        <w:rPr>
          <w:rFonts w:hint="cs"/>
          <w:rtl/>
        </w:rPr>
        <w:t xml:space="preserve"> </w:t>
      </w:r>
      <w:r>
        <w:rPr>
          <w:rFonts w:hint="cs"/>
          <w:rtl/>
        </w:rPr>
        <w:t>أقول</w:t>
      </w:r>
      <w:r w:rsidR="00C87891">
        <w:rPr>
          <w:rFonts w:hint="cs"/>
          <w:rtl/>
        </w:rPr>
        <w:t>:</w:t>
      </w:r>
      <w:r>
        <w:rPr>
          <w:rFonts w:hint="cs"/>
          <w:rtl/>
        </w:rPr>
        <w:t xml:space="preserve"> إنّي لا أضمن صحّة هذا الحديث المتضمّن</w:t>
      </w:r>
      <w:r w:rsidR="00C87891">
        <w:rPr>
          <w:rFonts w:hint="cs"/>
          <w:rtl/>
        </w:rPr>
        <w:t>؛</w:t>
      </w:r>
      <w:r>
        <w:rPr>
          <w:rFonts w:hint="cs"/>
          <w:rtl/>
        </w:rPr>
        <w:t xml:space="preserve"> لامتناع الفرس من الشرب</w:t>
      </w:r>
      <w:r w:rsidR="00C87891">
        <w:rPr>
          <w:rFonts w:hint="cs"/>
          <w:rtl/>
        </w:rPr>
        <w:t>،</w:t>
      </w:r>
      <w:r>
        <w:rPr>
          <w:rFonts w:hint="cs"/>
          <w:rtl/>
        </w:rPr>
        <w:t xml:space="preserve"> ولرمي الحسين </w:t>
      </w:r>
      <w:r w:rsidR="00237504" w:rsidRPr="00237504">
        <w:rPr>
          <w:rStyle w:val="libAlaemChar"/>
          <w:rFonts w:hint="cs"/>
          <w:rtl/>
        </w:rPr>
        <w:t>عليه‌السلام</w:t>
      </w:r>
      <w:r>
        <w:rPr>
          <w:rFonts w:hint="cs"/>
          <w:rtl/>
        </w:rPr>
        <w:t xml:space="preserve"> الماء من يده لمجرّد قول الأعداء</w:t>
      </w:r>
      <w:r w:rsidR="00C87891">
        <w:rPr>
          <w:rFonts w:hint="cs"/>
          <w:rtl/>
        </w:rPr>
        <w:t>،</w:t>
      </w:r>
      <w:r>
        <w:rPr>
          <w:rFonts w:hint="cs"/>
          <w:rtl/>
        </w:rPr>
        <w:t xml:space="preserve"> وهو العالم بأنّه مكيدة</w:t>
      </w:r>
      <w:r w:rsidR="00C87891">
        <w:rPr>
          <w:rFonts w:hint="cs"/>
          <w:rtl/>
        </w:rPr>
        <w:t>،</w:t>
      </w:r>
      <w:r>
        <w:rPr>
          <w:rFonts w:hint="cs"/>
          <w:rtl/>
        </w:rPr>
        <w:t xml:space="preserve"> لكن خصائص هذا اليوم المختصّة بسيّد الشهداء ومَن معه على أن يقضوا عطاشى خارجة عمّا نعرفه</w:t>
      </w:r>
      <w:r w:rsidR="00C87891">
        <w:rPr>
          <w:rFonts w:hint="cs"/>
          <w:rtl/>
        </w:rPr>
        <w:t>،</w:t>
      </w:r>
      <w:r>
        <w:rPr>
          <w:rFonts w:hint="cs"/>
          <w:rtl/>
        </w:rPr>
        <w:t xml:space="preserve"> ولا سبيل لنا إلاّ التسليم بعد أنْ كان الإمام </w:t>
      </w:r>
      <w:r w:rsidR="00237504" w:rsidRPr="00237504">
        <w:rPr>
          <w:rStyle w:val="libAlaemChar"/>
          <w:rFonts w:hint="cs"/>
          <w:rtl/>
        </w:rPr>
        <w:t>عليه‌السلام</w:t>
      </w:r>
      <w:r>
        <w:rPr>
          <w:rFonts w:hint="cs"/>
          <w:rtl/>
        </w:rPr>
        <w:t xml:space="preserve"> حكيماً في أفعاله وأقواله لا يعمل إلاّ بما تلقّاه من جدّه الذي لا ينطق عن الهوى</w:t>
      </w:r>
      <w:r w:rsidR="00C87891">
        <w:rPr>
          <w:rFonts w:hint="cs"/>
          <w:rtl/>
        </w:rPr>
        <w:t>،</w:t>
      </w:r>
      <w:r>
        <w:rPr>
          <w:rFonts w:hint="cs"/>
          <w:rtl/>
        </w:rPr>
        <w:t xml:space="preserve"> وكلّ قضايا الطفّ محدودة الظرف والمكان</w:t>
      </w:r>
      <w:r w:rsidR="00C87891">
        <w:rPr>
          <w:rFonts w:hint="cs"/>
          <w:rtl/>
        </w:rPr>
        <w:t>؛</w:t>
      </w:r>
      <w:r>
        <w:rPr>
          <w:rFonts w:hint="cs"/>
          <w:rtl/>
        </w:rPr>
        <w:t xml:space="preserve"> لأسرار ومصالح لا يعلمها إلاّ ربّ العالمين تعالى شأنه</w:t>
      </w:r>
      <w:r w:rsidR="00C87891">
        <w:rPr>
          <w:rFonts w:hint="cs"/>
          <w:rtl/>
        </w:rPr>
        <w:t>.</w:t>
      </w:r>
      <w:r w:rsidR="008E0490">
        <w:rPr>
          <w:rFonts w:hint="cs"/>
          <w:rtl/>
        </w:rPr>
        <w:t xml:space="preserve"> </w:t>
      </w:r>
      <w:r>
        <w:rPr>
          <w:rFonts w:hint="cs"/>
          <w:rtl/>
        </w:rPr>
        <w:t>وهناك شيء آخر لاحظه سيّد الشهداء وكانت العرب تتفانى دونه</w:t>
      </w:r>
      <w:r w:rsidR="00C87891">
        <w:rPr>
          <w:rFonts w:hint="cs"/>
          <w:rtl/>
        </w:rPr>
        <w:t>،</w:t>
      </w:r>
      <w:r>
        <w:rPr>
          <w:rFonts w:hint="cs"/>
          <w:rtl/>
        </w:rPr>
        <w:t xml:space="preserve"> وهو حماية الحرم بأنفس الذخائر</w:t>
      </w:r>
      <w:r w:rsidR="00C87891">
        <w:rPr>
          <w:rFonts w:hint="cs"/>
          <w:rtl/>
        </w:rPr>
        <w:t>،</w:t>
      </w:r>
      <w:r>
        <w:rPr>
          <w:rFonts w:hint="cs"/>
          <w:rtl/>
        </w:rPr>
        <w:t xml:space="preserve"> وأبو عبد الله سيّد العرب وابن سيّدها فلا تفوته هذه الخصلة التي يستهلك دونها النّفس والنّفيس</w:t>
      </w:r>
      <w:r w:rsidR="00C87891">
        <w:rPr>
          <w:rFonts w:hint="cs"/>
          <w:rtl/>
        </w:rPr>
        <w:t>.</w:t>
      </w:r>
      <w:r>
        <w:rPr>
          <w:rFonts w:hint="cs"/>
          <w:rtl/>
        </w:rPr>
        <w:t xml:space="preserve"> ولمّا ناداه الرجل هتكت الحرم لَم يشرب الماء</w:t>
      </w:r>
      <w:r w:rsidR="00C87891">
        <w:rPr>
          <w:rFonts w:hint="cs"/>
          <w:rtl/>
        </w:rPr>
        <w:t>؛</w:t>
      </w:r>
      <w:r>
        <w:rPr>
          <w:rFonts w:hint="cs"/>
          <w:rtl/>
        </w:rPr>
        <w:t xml:space="preserve"> إعلاماً للجمع بما يحمله من الغيرة على حرمه</w:t>
      </w:r>
      <w:r w:rsidR="00C87891">
        <w:rPr>
          <w:rFonts w:hint="cs"/>
          <w:rtl/>
        </w:rPr>
        <w:t>،</w:t>
      </w:r>
      <w:r>
        <w:rPr>
          <w:rFonts w:hint="cs"/>
          <w:rtl/>
        </w:rPr>
        <w:t xml:space="preserve"> ولَو لَم يبال بالنداء لتيقّن النّاس فقدانه الحميّة العربيّة ولا يقدم عليه أبي الضيم حتّى لو علم بكذب النّداء</w:t>
      </w:r>
      <w:r w:rsidR="00C87891">
        <w:rPr>
          <w:rFonts w:hint="cs"/>
          <w:rtl/>
        </w:rPr>
        <w:t>،</w:t>
      </w:r>
      <w:r>
        <w:rPr>
          <w:rFonts w:hint="cs"/>
          <w:rtl/>
        </w:rPr>
        <w:t xml:space="preserve"> وفعل سيّد الإباة من عدم شرب الماء ولَو في آن يسير هو غاية ما يمدح به الرجل</w:t>
      </w:r>
      <w:r w:rsidR="00C87891">
        <w:rPr>
          <w:rFonts w:hint="cs"/>
          <w:rtl/>
        </w:rPr>
        <w:t>.</w:t>
      </w:r>
    </w:p>
    <w:p w:rsidR="00B572AB" w:rsidRDefault="00B572AB" w:rsidP="00DE2BFD">
      <w:pPr>
        <w:pStyle w:val="libPoemTiniChar"/>
        <w:rPr>
          <w:rtl/>
        </w:rPr>
      </w:pPr>
      <w:r>
        <w:rPr>
          <w:rFonts w:hint="cs"/>
          <w:rtl/>
        </w:rPr>
        <w:br w:type="page"/>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lastRenderedPageBreak/>
              <w:t>يروي الثرى بدمائهم وحشاه من</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ظـمأ تـطاير شـعلة قطعاتها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لَـو</w:t>
            </w:r>
            <w:r w:rsidRPr="00B572AB">
              <w:rPr>
                <w:rFonts w:hint="cs"/>
                <w:rtl/>
              </w:rPr>
              <w:t xml:space="preserve"> </w:t>
            </w:r>
            <w:r>
              <w:rPr>
                <w:rFonts w:hint="cs"/>
                <w:rtl/>
              </w:rPr>
              <w:t>قـلبت من فوق غلّة قلبه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صمّ</w:t>
            </w:r>
            <w:r w:rsidRPr="00B572AB">
              <w:rPr>
                <w:rFonts w:hint="cs"/>
                <w:rtl/>
              </w:rPr>
              <w:t xml:space="preserve"> </w:t>
            </w:r>
            <w:r>
              <w:rPr>
                <w:rFonts w:hint="cs"/>
                <w:rtl/>
              </w:rPr>
              <w:t>الصفا ذابت عليه صفاتها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تـبكي السّماء له دماً أفلا بكت</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مــاء لـغلّة قـلبه قـطراتها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وآ حـرّ</w:t>
            </w:r>
            <w:r w:rsidRPr="00B572AB">
              <w:rPr>
                <w:rFonts w:hint="cs"/>
                <w:rtl/>
              </w:rPr>
              <w:t xml:space="preserve"> </w:t>
            </w:r>
            <w:r>
              <w:rPr>
                <w:rFonts w:hint="cs"/>
                <w:rtl/>
              </w:rPr>
              <w:t>قلبي يابن بنت</w:t>
            </w:r>
            <w:r w:rsidRPr="00B572AB">
              <w:rPr>
                <w:rFonts w:hint="cs"/>
                <w:rtl/>
              </w:rPr>
              <w:t xml:space="preserve"> </w:t>
            </w:r>
            <w:r>
              <w:rPr>
                <w:rFonts w:hint="cs"/>
                <w:rtl/>
              </w:rPr>
              <w:t>محمّد</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لك</w:t>
            </w:r>
            <w:r w:rsidRPr="00B572AB">
              <w:rPr>
                <w:rFonts w:hint="cs"/>
                <w:rtl/>
              </w:rPr>
              <w:t xml:space="preserve"> </w:t>
            </w:r>
            <w:r>
              <w:rPr>
                <w:rFonts w:hint="cs"/>
                <w:rtl/>
              </w:rPr>
              <w:t>والعدى بك أنجحت طلباتها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منعتك من نيل الفرات فلا هنا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لـلنّاس بعدك نِيلها وفراتها</w:t>
            </w:r>
            <w:r w:rsidRPr="00B72A0A">
              <w:rPr>
                <w:rStyle w:val="libFootnotenumChar"/>
                <w:rFonts w:hint="cs"/>
                <w:rtl/>
              </w:rPr>
              <w:t>(1)</w:t>
            </w:r>
            <w:r w:rsidRPr="00725071">
              <w:rPr>
                <w:rStyle w:val="libPoemTiniChar0"/>
                <w:rtl/>
              </w:rPr>
              <w:br/>
              <w:t> </w:t>
            </w:r>
          </w:p>
        </w:tc>
      </w:tr>
    </w:tbl>
    <w:p w:rsidR="00B572AB" w:rsidRDefault="00B572AB" w:rsidP="008E0490">
      <w:pPr>
        <w:pStyle w:val="Heading2Center"/>
      </w:pPr>
      <w:bookmarkStart w:id="229" w:name="_Toc373582799"/>
      <w:r>
        <w:rPr>
          <w:rFonts w:hint="cs"/>
          <w:rtl/>
        </w:rPr>
        <w:t>الوداع الثاني</w:t>
      </w:r>
      <w:bookmarkEnd w:id="229"/>
    </w:p>
    <w:p w:rsidR="00B572AB" w:rsidRDefault="00B572AB" w:rsidP="00B572AB">
      <w:pPr>
        <w:pStyle w:val="libNormal"/>
      </w:pPr>
      <w:r>
        <w:rPr>
          <w:rFonts w:hint="cs"/>
          <w:rtl/>
        </w:rPr>
        <w:t xml:space="preserve">ثمّ إنّه </w:t>
      </w:r>
      <w:r w:rsidR="00237504" w:rsidRPr="00237504">
        <w:rPr>
          <w:rStyle w:val="libAlaemChar"/>
          <w:rFonts w:hint="cs"/>
          <w:rtl/>
        </w:rPr>
        <w:t>عليه‌السلام</w:t>
      </w:r>
      <w:r>
        <w:rPr>
          <w:rFonts w:hint="cs"/>
          <w:rtl/>
        </w:rPr>
        <w:t xml:space="preserve"> ودّع عياله ثانياً</w:t>
      </w:r>
      <w:r w:rsidR="00C87891">
        <w:rPr>
          <w:rFonts w:hint="cs"/>
          <w:rtl/>
        </w:rPr>
        <w:t>،</w:t>
      </w:r>
      <w:r>
        <w:rPr>
          <w:rFonts w:hint="cs"/>
          <w:rtl/>
        </w:rPr>
        <w:t xml:space="preserve"> وأمرهم بالصبر ولبس الأزر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استعدّوا للبلاء</w:t>
      </w:r>
      <w:r w:rsidR="00C87891">
        <w:rPr>
          <w:rStyle w:val="libBold2Char"/>
          <w:rFonts w:hint="cs"/>
          <w:rtl/>
        </w:rPr>
        <w:t>،</w:t>
      </w:r>
      <w:r w:rsidRPr="00B572AB">
        <w:rPr>
          <w:rStyle w:val="libBold2Char"/>
          <w:rFonts w:hint="cs"/>
          <w:rtl/>
        </w:rPr>
        <w:t xml:space="preserve"> واعلموا أنّ الله تعالى حاميكم وحافظكم</w:t>
      </w:r>
      <w:r w:rsidR="00C87891">
        <w:rPr>
          <w:rStyle w:val="libBold2Char"/>
          <w:rFonts w:hint="cs"/>
          <w:rtl/>
        </w:rPr>
        <w:t>،</w:t>
      </w:r>
      <w:r w:rsidRPr="00B572AB">
        <w:rPr>
          <w:rStyle w:val="libBold2Char"/>
          <w:rFonts w:hint="cs"/>
          <w:rtl/>
        </w:rPr>
        <w:t xml:space="preserve"> وسينجيكم من شرّ الأعداء</w:t>
      </w:r>
      <w:r w:rsidR="00C87891">
        <w:rPr>
          <w:rStyle w:val="libBold2Char"/>
          <w:rFonts w:hint="cs"/>
          <w:rtl/>
        </w:rPr>
        <w:t>،</w:t>
      </w:r>
      <w:r w:rsidRPr="00B572AB">
        <w:rPr>
          <w:rStyle w:val="libBold2Char"/>
          <w:rFonts w:hint="cs"/>
          <w:rtl/>
        </w:rPr>
        <w:t xml:space="preserve"> ويجعل عاقبة أمركم إلى خير</w:t>
      </w:r>
      <w:r w:rsidR="00C87891">
        <w:rPr>
          <w:rStyle w:val="libBold2Char"/>
          <w:rFonts w:hint="cs"/>
          <w:rtl/>
        </w:rPr>
        <w:t>،</w:t>
      </w:r>
      <w:r w:rsidRPr="00B572AB">
        <w:rPr>
          <w:rStyle w:val="libBold2Char"/>
          <w:rFonts w:hint="cs"/>
          <w:rtl/>
        </w:rPr>
        <w:t xml:space="preserve"> ويعذِّب عدوّكم بأنواع العذاب</w:t>
      </w:r>
      <w:r w:rsidR="00C87891">
        <w:rPr>
          <w:rStyle w:val="libBold2Char"/>
          <w:rFonts w:hint="cs"/>
          <w:rtl/>
        </w:rPr>
        <w:t>،</w:t>
      </w:r>
      <w:r w:rsidRPr="00B572AB">
        <w:rPr>
          <w:rStyle w:val="libBold2Char"/>
          <w:rFonts w:hint="cs"/>
          <w:rtl/>
        </w:rPr>
        <w:t xml:space="preserve"> ويعوّضكم عن هذه البليّة بأنواع النّعم والكرامة</w:t>
      </w:r>
      <w:r w:rsidR="00C87891">
        <w:rPr>
          <w:rStyle w:val="libBold2Char"/>
          <w:rFonts w:hint="cs"/>
          <w:rtl/>
        </w:rPr>
        <w:t>،</w:t>
      </w:r>
      <w:r w:rsidRPr="00B572AB">
        <w:rPr>
          <w:rStyle w:val="libBold2Char"/>
          <w:rFonts w:hint="cs"/>
          <w:rtl/>
        </w:rPr>
        <w:t xml:space="preserve"> فلا تشكوا ولا تقولوا بألسنتكم ما ينقص من قدركم</w:t>
      </w:r>
      <w:r w:rsidR="00F554F7">
        <w:rPr>
          <w:rStyle w:val="libBold2Char"/>
          <w:rFonts w:hint="cs"/>
          <w:rtl/>
        </w:rPr>
        <w:t>»</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حقاً لو قيل بأنّ هذا الموقف من أعظم ما لا قاه سيّد الشهداء في هذا اليوم</w:t>
      </w:r>
      <w:r w:rsidRPr="00B572AB">
        <w:rPr>
          <w:rStyle w:val="libFootnotenumChar"/>
          <w:rFonts w:hint="cs"/>
          <w:rtl/>
        </w:rPr>
        <w:t>(3)</w:t>
      </w:r>
      <w:r w:rsidR="00C87891">
        <w:rPr>
          <w:rFonts w:hint="cs"/>
          <w:rtl/>
        </w:rPr>
        <w:t>؛</w:t>
      </w:r>
      <w:r>
        <w:rPr>
          <w:rFonts w:hint="cs"/>
          <w:rtl/>
        </w:rPr>
        <w:t xml:space="preserve"> فإنّ عقائل النبوّة تشاهد عماد أخبيتها وسياج صونها وحمى عزّها ومعقد شرفها مؤذناً بفراق لا رجوع بعده</w:t>
      </w:r>
      <w:r w:rsidR="00C87891">
        <w:rPr>
          <w:rFonts w:hint="cs"/>
          <w:rtl/>
        </w:rPr>
        <w:t>،</w:t>
      </w:r>
      <w:r>
        <w:rPr>
          <w:rFonts w:hint="cs"/>
          <w:rtl/>
        </w:rPr>
        <w:t xml:space="preserve"> فلا يدرين بمَن يعتصمن من عادية الأعداء</w:t>
      </w:r>
      <w:r w:rsidR="00C87891">
        <w:rPr>
          <w:rFonts w:hint="cs"/>
          <w:rtl/>
        </w:rPr>
        <w:t>،</w:t>
      </w:r>
      <w:r>
        <w:rPr>
          <w:rFonts w:hint="cs"/>
          <w:rtl/>
        </w:rPr>
        <w:t xml:space="preserve"> وبمَن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من قصيدة لآية الله الشيخ محمّد حسين كاشف الغطاء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(2) جلا العيون للمجلسي بالفارسيّة</w:t>
      </w:r>
      <w:r w:rsidR="00C87891">
        <w:rPr>
          <w:rFonts w:hint="cs"/>
          <w:rtl/>
        </w:rPr>
        <w:t>،</w:t>
      </w:r>
      <w:r>
        <w:rPr>
          <w:rFonts w:hint="cs"/>
          <w:rtl/>
        </w:rPr>
        <w:t xml:space="preserve"> وهنا شيء لَم يتنبّه له أحد وهي إرادة بيان أمرَين</w:t>
      </w:r>
      <w:r w:rsidR="00C87891">
        <w:rPr>
          <w:rFonts w:hint="cs"/>
          <w:rtl/>
        </w:rPr>
        <w:t>؛</w:t>
      </w:r>
      <w:r>
        <w:rPr>
          <w:rFonts w:hint="cs"/>
          <w:rtl/>
        </w:rPr>
        <w:t xml:space="preserve"> عدم القتل</w:t>
      </w:r>
      <w:r w:rsidR="00C87891">
        <w:rPr>
          <w:rFonts w:hint="cs"/>
          <w:rtl/>
        </w:rPr>
        <w:t>،</w:t>
      </w:r>
      <w:r>
        <w:rPr>
          <w:rFonts w:hint="cs"/>
          <w:rtl/>
        </w:rPr>
        <w:t xml:space="preserve"> وعدم السّلب</w:t>
      </w:r>
      <w:r w:rsidR="00C87891">
        <w:rPr>
          <w:rFonts w:hint="cs"/>
          <w:rtl/>
        </w:rPr>
        <w:t>.</w:t>
      </w:r>
      <w:r>
        <w:rPr>
          <w:rFonts w:hint="cs"/>
          <w:rtl/>
        </w:rPr>
        <w:t xml:space="preserve"> فإنّ تعليل لبس الأزر بالحماية والمحافظة مع أنّ أحدهما كافٍ في التعريف بأنّ اليد العادية لا تمدّ إليهم</w:t>
      </w:r>
      <w:r w:rsidR="00C87891">
        <w:rPr>
          <w:rFonts w:hint="cs"/>
          <w:rtl/>
        </w:rPr>
        <w:t>،</w:t>
      </w:r>
      <w:r>
        <w:rPr>
          <w:rFonts w:hint="cs"/>
          <w:rtl/>
        </w:rPr>
        <w:t xml:space="preserve"> يكون الإتيان بهما مع بعد غرض بلوغه أعلى مراتب البلاغة دليل على أنّ المقصود من أحدهما بيان عدم السّلب</w:t>
      </w:r>
      <w:r w:rsidR="00C87891">
        <w:rPr>
          <w:rFonts w:hint="cs"/>
          <w:rtl/>
        </w:rPr>
        <w:t>،</w:t>
      </w:r>
      <w:r>
        <w:rPr>
          <w:rFonts w:hint="cs"/>
          <w:rtl/>
        </w:rPr>
        <w:t xml:space="preserve"> ومن الثاني عدم القتل</w:t>
      </w:r>
      <w:r w:rsidR="00C87891">
        <w:rPr>
          <w:rFonts w:hint="cs"/>
          <w:rtl/>
        </w:rPr>
        <w:t>.</w:t>
      </w:r>
    </w:p>
    <w:p w:rsidR="00B572AB" w:rsidRDefault="00B572AB" w:rsidP="00AA1C80">
      <w:pPr>
        <w:pStyle w:val="libFootnote0"/>
      </w:pPr>
      <w:r>
        <w:rPr>
          <w:rFonts w:hint="cs"/>
          <w:rtl/>
        </w:rPr>
        <w:t xml:space="preserve">(3) هذا هو الظاهر من وصيّة الصدّيقة الزهراء </w:t>
      </w:r>
      <w:r w:rsidR="00237504" w:rsidRPr="00237504">
        <w:rPr>
          <w:rStyle w:val="libAlaemChar"/>
          <w:rFonts w:hint="cs"/>
          <w:rtl/>
        </w:rPr>
        <w:t>عليها‌السلام</w:t>
      </w:r>
      <w:r>
        <w:rPr>
          <w:rFonts w:hint="cs"/>
          <w:rtl/>
        </w:rPr>
        <w:t xml:space="preserve"> للمجلسي أعلى الله مقامه بقراءته مصيبة ولدها عند الوداع</w:t>
      </w:r>
      <w:r w:rsidR="00C87891">
        <w:rPr>
          <w:rFonts w:hint="cs"/>
          <w:rtl/>
        </w:rPr>
        <w:t>.</w:t>
      </w:r>
      <w:r>
        <w:rPr>
          <w:rFonts w:hint="cs"/>
          <w:rtl/>
        </w:rPr>
        <w:t xml:space="preserve"> كما ذكره النوري في دار السّلام المجلّد الأول</w:t>
      </w:r>
      <w:r w:rsidR="00C87891">
        <w:rPr>
          <w:rFonts w:hint="cs"/>
          <w:rtl/>
        </w:rPr>
        <w:t>.</w:t>
      </w:r>
    </w:p>
    <w:p w:rsidR="00B572AB" w:rsidRDefault="00B572AB" w:rsidP="00DE2BFD">
      <w:pPr>
        <w:pStyle w:val="libPoemTiniChar"/>
        <w:rPr>
          <w:rtl/>
        </w:rPr>
      </w:pPr>
      <w:r>
        <w:rPr>
          <w:rtl/>
        </w:rPr>
        <w:br w:type="page"/>
      </w:r>
    </w:p>
    <w:p w:rsidR="00B572AB" w:rsidRDefault="00B572AB" w:rsidP="008E0490">
      <w:pPr>
        <w:pStyle w:val="libNormal0"/>
      </w:pPr>
      <w:r>
        <w:rPr>
          <w:rFonts w:hint="cs"/>
          <w:rtl/>
        </w:rPr>
        <w:lastRenderedPageBreak/>
        <w:t>العزاء بعد فقده</w:t>
      </w:r>
      <w:r w:rsidR="00C87891">
        <w:rPr>
          <w:rFonts w:hint="cs"/>
          <w:rtl/>
        </w:rPr>
        <w:t>.</w:t>
      </w:r>
      <w:r>
        <w:rPr>
          <w:rFonts w:hint="cs"/>
          <w:rtl/>
        </w:rPr>
        <w:t xml:space="preserve"> فلا غرو إذا اجتمعن عليه وأحطن به وتعلّقن بأطرافه</w:t>
      </w:r>
      <w:r w:rsidR="00C87891">
        <w:rPr>
          <w:rFonts w:hint="cs"/>
          <w:rtl/>
        </w:rPr>
        <w:t>،</w:t>
      </w:r>
      <w:r>
        <w:rPr>
          <w:rFonts w:hint="cs"/>
          <w:rtl/>
        </w:rPr>
        <w:t xml:space="preserve"> بين صبيّ يئنّ</w:t>
      </w:r>
      <w:r w:rsidR="00C87891">
        <w:rPr>
          <w:rFonts w:hint="cs"/>
          <w:rtl/>
        </w:rPr>
        <w:t>،</w:t>
      </w:r>
      <w:r>
        <w:rPr>
          <w:rFonts w:hint="cs"/>
          <w:rtl/>
        </w:rPr>
        <w:t xml:space="preserve"> ووالهة أذهلها المصاب</w:t>
      </w:r>
      <w:r w:rsidR="00C87891">
        <w:rPr>
          <w:rFonts w:hint="cs"/>
          <w:rtl/>
        </w:rPr>
        <w:t>،</w:t>
      </w:r>
      <w:r>
        <w:rPr>
          <w:rFonts w:hint="cs"/>
          <w:rtl/>
        </w:rPr>
        <w:t xml:space="preserve"> وطفلة تطلب الأمن</w:t>
      </w:r>
      <w:r w:rsidR="00C87891">
        <w:rPr>
          <w:rFonts w:hint="cs"/>
          <w:rtl/>
        </w:rPr>
        <w:t>،</w:t>
      </w:r>
      <w:r>
        <w:rPr>
          <w:rFonts w:hint="cs"/>
          <w:rtl/>
        </w:rPr>
        <w:t xml:space="preserve"> واُخرى تنشد الماء</w:t>
      </w:r>
      <w:r w:rsidR="00C87891">
        <w:rPr>
          <w:rFonts w:hint="cs"/>
          <w:rtl/>
        </w:rPr>
        <w:t>.</w:t>
      </w:r>
      <w:r>
        <w:rPr>
          <w:rFonts w:hint="cs"/>
          <w:rtl/>
        </w:rPr>
        <w:t xml:space="preserve"> إذاً فما حال سيّد الغيارى ومثال الحنان وهو ينظر بعلمه الواسع إلى ودائع الرسالة وحرائر بيت العصمة</w:t>
      </w:r>
      <w:r w:rsidR="00C87891">
        <w:rPr>
          <w:rFonts w:hint="cs"/>
          <w:rtl/>
        </w:rPr>
        <w:t>،</w:t>
      </w:r>
      <w:r>
        <w:rPr>
          <w:rFonts w:hint="cs"/>
          <w:rtl/>
        </w:rPr>
        <w:t xml:space="preserve"> وهنّ لا يعرفن إلاّ سجف العزّ وحجب الجلال</w:t>
      </w:r>
      <w:r w:rsidR="00C87891">
        <w:rPr>
          <w:rFonts w:hint="cs"/>
          <w:rtl/>
        </w:rPr>
        <w:t>،</w:t>
      </w:r>
      <w:r>
        <w:rPr>
          <w:rFonts w:hint="cs"/>
          <w:rtl/>
        </w:rPr>
        <w:t xml:space="preserve"> كيف يتراكضن في هذه البيداء المقفرة بعولة مشجية</w:t>
      </w:r>
      <w:r w:rsidR="00C87891">
        <w:rPr>
          <w:rFonts w:hint="cs"/>
          <w:rtl/>
        </w:rPr>
        <w:t>،</w:t>
      </w:r>
      <w:r>
        <w:rPr>
          <w:rFonts w:hint="cs"/>
          <w:rtl/>
        </w:rPr>
        <w:t xml:space="preserve"> وهتاف يفطّر الصخر الأصمّ وزفرات متصاعدة من أفئدة حرّى</w:t>
      </w:r>
      <w:r w:rsidR="00C87891">
        <w:rPr>
          <w:rFonts w:hint="cs"/>
          <w:rtl/>
        </w:rPr>
        <w:t>،</w:t>
      </w:r>
      <w:r>
        <w:rPr>
          <w:rFonts w:hint="cs"/>
          <w:rtl/>
        </w:rPr>
        <w:t xml:space="preserve"> فإنْ فررن فعن السّلب</w:t>
      </w:r>
      <w:r w:rsidR="00C87891">
        <w:rPr>
          <w:rFonts w:hint="cs"/>
          <w:rtl/>
        </w:rPr>
        <w:t>،</w:t>
      </w:r>
      <w:r>
        <w:rPr>
          <w:rFonts w:hint="cs"/>
          <w:rtl/>
        </w:rPr>
        <w:t xml:space="preserve"> وإنْ تباعدن فمن الضرب</w:t>
      </w:r>
      <w:r w:rsidR="00C87891">
        <w:rPr>
          <w:rFonts w:hint="cs"/>
          <w:rtl/>
        </w:rPr>
        <w:t>.</w:t>
      </w:r>
      <w:r>
        <w:rPr>
          <w:rFonts w:hint="cs"/>
          <w:rtl/>
        </w:rPr>
        <w:t xml:space="preserve"> ولا محام لهن غير الإمام الذي أنهكته العلّة</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فلو أنّ أيّوباً رأى بعض ما رأى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لقال بلى هذا العظيمة بلواه</w:t>
            </w:r>
            <w:r w:rsidRPr="00725071">
              <w:rPr>
                <w:rStyle w:val="libPoemTiniChar0"/>
                <w:rtl/>
              </w:rPr>
              <w:br/>
              <w:t> </w:t>
            </w:r>
          </w:p>
        </w:tc>
      </w:tr>
    </w:tbl>
    <w:p w:rsidR="00B572AB" w:rsidRDefault="00B572AB" w:rsidP="00B572AB">
      <w:pPr>
        <w:pStyle w:val="libNormal"/>
      </w:pPr>
      <w:r>
        <w:rPr>
          <w:rFonts w:hint="cs"/>
          <w:rtl/>
        </w:rPr>
        <w:t>أمّا عقيلة بني هاشم زينب الكبرى فإنّها تبصر هذا وذاك فتجد عروة الدِّين الوثقى عرضة للانفصام</w:t>
      </w:r>
      <w:r w:rsidR="00C87891">
        <w:rPr>
          <w:rFonts w:hint="cs"/>
          <w:rtl/>
        </w:rPr>
        <w:t>،</w:t>
      </w:r>
      <w:r>
        <w:rPr>
          <w:rFonts w:hint="cs"/>
          <w:rtl/>
        </w:rPr>
        <w:t xml:space="preserve"> وحبل النبوّة آيلاً إلى الانصرام</w:t>
      </w:r>
      <w:r w:rsidR="00C87891">
        <w:rPr>
          <w:rFonts w:hint="cs"/>
          <w:rtl/>
        </w:rPr>
        <w:t>،</w:t>
      </w:r>
      <w:r>
        <w:rPr>
          <w:rFonts w:hint="cs"/>
          <w:rtl/>
        </w:rPr>
        <w:t xml:space="preserve"> ومنار الشريعة إلى الخمود</w:t>
      </w:r>
      <w:r w:rsidR="00C87891">
        <w:rPr>
          <w:rFonts w:hint="cs"/>
          <w:rtl/>
        </w:rPr>
        <w:t>،</w:t>
      </w:r>
      <w:r>
        <w:rPr>
          <w:rFonts w:hint="cs"/>
          <w:rtl/>
        </w:rPr>
        <w:t xml:space="preserve"> وشجرة الإمامة إلى الذبول</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تنعى ليوث البأس من فتيانها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وغـيوثها</w:t>
            </w:r>
            <w:r w:rsidRPr="00B572AB">
              <w:rPr>
                <w:rFonts w:hint="cs"/>
                <w:rtl/>
              </w:rPr>
              <w:t xml:space="preserve"> </w:t>
            </w:r>
            <w:r>
              <w:rPr>
                <w:rFonts w:hint="cs"/>
                <w:rtl/>
              </w:rPr>
              <w:t>إنْ عمّت البأساء</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تبكيهُمُ بدم فقل بالمهجة الحرا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تـسـيل الـعبرة الـحمراء</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حـنّت ولكنَّ الحنين بكا وقد</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ناحت ولكنّ نوحها ايماء</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 xml:space="preserve">والتفت الحسين </w:t>
      </w:r>
      <w:r w:rsidR="00237504" w:rsidRPr="00237504">
        <w:rPr>
          <w:rStyle w:val="libAlaemChar"/>
          <w:rFonts w:hint="cs"/>
          <w:rtl/>
        </w:rPr>
        <w:t>عليه‌السلام</w:t>
      </w:r>
      <w:r>
        <w:rPr>
          <w:rFonts w:hint="cs"/>
          <w:rtl/>
        </w:rPr>
        <w:t xml:space="preserve"> إلى ابنته سكينة</w:t>
      </w:r>
      <w:r w:rsidR="00C87891">
        <w:rPr>
          <w:rFonts w:hint="cs"/>
          <w:rtl/>
        </w:rPr>
        <w:t>،</w:t>
      </w:r>
      <w:r>
        <w:rPr>
          <w:rFonts w:hint="cs"/>
          <w:rtl/>
        </w:rPr>
        <w:t xml:space="preserve"> التي يصفها للحسن المثنّى بأنّ الاستغراق مع الله غالب عليها</w:t>
      </w:r>
      <w:r w:rsidR="00C87891">
        <w:rPr>
          <w:rFonts w:hint="cs"/>
          <w:rtl/>
        </w:rPr>
        <w:t>،</w:t>
      </w:r>
      <w:r>
        <w:rPr>
          <w:rFonts w:hint="cs"/>
          <w:rtl/>
        </w:rPr>
        <w:t xml:space="preserve"> فرآها منحازة عن النّساء باكية نادبة</w:t>
      </w:r>
      <w:r w:rsidR="00C87891">
        <w:rPr>
          <w:rFonts w:hint="cs"/>
          <w:rtl/>
        </w:rPr>
        <w:t>،</w:t>
      </w:r>
      <w:r>
        <w:rPr>
          <w:rFonts w:hint="cs"/>
          <w:rtl/>
        </w:rPr>
        <w:t xml:space="preserve"> فوقف عليها مصبّراً ومسلياً</w:t>
      </w:r>
      <w:r w:rsidR="00C87891">
        <w:rPr>
          <w:rFonts w:hint="cs"/>
          <w:rtl/>
        </w:rPr>
        <w:t>،</w:t>
      </w:r>
      <w:r>
        <w:rPr>
          <w:rFonts w:hint="cs"/>
          <w:rtl/>
        </w:rPr>
        <w:t xml:space="preserve"> ولسان حاله يقول</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هـذا</w:t>
            </w:r>
            <w:r w:rsidRPr="00B572AB">
              <w:rPr>
                <w:rFonts w:hint="cs"/>
                <w:rtl/>
              </w:rPr>
              <w:t xml:space="preserve"> </w:t>
            </w:r>
            <w:r>
              <w:rPr>
                <w:rFonts w:hint="cs"/>
                <w:rtl/>
              </w:rPr>
              <w:t>الـوادع عزيزتي والملتقى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يـوم الـقيامة عند حوض الكوثر</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فـدعي الـبكاء ولـلأسار تهيّأي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واستشعري الصبر الجميل وبادري</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وإذا رأيـتيني عـلى وجه الثّرى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دامي الوريد مبضّعاً فتصبّري</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فقال عمر بن سعد</w:t>
      </w:r>
      <w:r w:rsidR="00C87891">
        <w:rPr>
          <w:rFonts w:hint="cs"/>
          <w:rtl/>
        </w:rPr>
        <w:t>:</w:t>
      </w:r>
      <w:r>
        <w:rPr>
          <w:rFonts w:hint="cs"/>
          <w:rtl/>
        </w:rPr>
        <w:t xml:space="preserve"> ويحكم اهجموا عليه ما دام مشغولاً بنفسه وحرمه</w:t>
      </w:r>
      <w:r w:rsidR="00C87891">
        <w:rPr>
          <w:rFonts w:hint="cs"/>
          <w:rtl/>
        </w:rPr>
        <w:t>،</w:t>
      </w:r>
      <w:r>
        <w:rPr>
          <w:rFonts w:hint="cs"/>
          <w:rtl/>
        </w:rPr>
        <w:t xml:space="preserve"> والله إنْ فرغ لكم لا تمتاز ميمنتكم عن ميسرتكم</w:t>
      </w:r>
      <w:r w:rsidR="00C87891">
        <w:rPr>
          <w:rFonts w:hint="cs"/>
          <w:rtl/>
        </w:rPr>
        <w:t>.</w:t>
      </w:r>
      <w:r>
        <w:rPr>
          <w:rFonts w:hint="cs"/>
          <w:rtl/>
        </w:rPr>
        <w:t xml:space="preserve"> فحملوا عليه يرمونه بالسّهام حتّى تخالفت السّهام بين أطناب المخيّم وشكّ سهم بعض اُزر النّساء</w:t>
      </w:r>
      <w:r w:rsidR="00C87891">
        <w:rPr>
          <w:rFonts w:hint="cs"/>
          <w:rtl/>
        </w:rPr>
        <w:t>،</w:t>
      </w:r>
      <w:r>
        <w:rPr>
          <w:rFonts w:hint="cs"/>
          <w:rtl/>
        </w:rPr>
        <w:t xml:space="preserve"> فدهشنَ وارعبنَ وصحن ودخلن الخيمة</w:t>
      </w:r>
      <w:r w:rsidR="00C87891">
        <w:rPr>
          <w:rFonts w:hint="cs"/>
          <w:rtl/>
        </w:rPr>
        <w:t>،</w:t>
      </w:r>
      <w:r>
        <w:rPr>
          <w:rFonts w:hint="cs"/>
          <w:rtl/>
        </w:rPr>
        <w:t xml:space="preserve"> ينظرن إلى الحسين </w:t>
      </w:r>
      <w:r w:rsidR="00237504" w:rsidRPr="00237504">
        <w:rPr>
          <w:rStyle w:val="libAlaemChar"/>
          <w:rFonts w:hint="cs"/>
          <w:rtl/>
        </w:rPr>
        <w:t>عليه‌السلام</w:t>
      </w:r>
      <w:r>
        <w:rPr>
          <w:rFonts w:hint="cs"/>
          <w:rtl/>
        </w:rPr>
        <w:t xml:space="preserve"> كيف يصنع</w:t>
      </w:r>
      <w:r w:rsidR="00C87891">
        <w:rPr>
          <w:rFonts w:hint="cs"/>
          <w:rtl/>
        </w:rPr>
        <w:t>،</w:t>
      </w:r>
      <w:r>
        <w:rPr>
          <w:rFonts w:hint="cs"/>
          <w:rtl/>
        </w:rPr>
        <w:t xml:space="preserve"> فحمل عليهم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من قصيدة لكاشف الغطاء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 xml:space="preserve">(2) للخطيب الشيخ مسلم ابن الخطيب الشيخ محمّد علي الجابري النجفي </w:t>
      </w:r>
      <w:r w:rsidR="00AC1AAF" w:rsidRPr="00AC1AAF">
        <w:rPr>
          <w:rStyle w:val="libAlaemChar"/>
          <w:rFonts w:hint="cs"/>
          <w:rtl/>
        </w:rPr>
        <w:t>رحمهما‌الله</w:t>
      </w:r>
      <w:r>
        <w:rPr>
          <w:rFonts w:hint="cs"/>
          <w:rtl/>
        </w:rPr>
        <w:t xml:space="preserve"> تعالى</w:t>
      </w:r>
      <w:r w:rsidR="00C87891">
        <w:rPr>
          <w:rFonts w:hint="cs"/>
          <w:rtl/>
        </w:rPr>
        <w:t>.</w:t>
      </w:r>
    </w:p>
    <w:p w:rsidR="00B572AB" w:rsidRDefault="00B572AB" w:rsidP="00DE2BFD">
      <w:pPr>
        <w:pStyle w:val="libPoemTiniChar"/>
        <w:rPr>
          <w:rtl/>
        </w:rPr>
      </w:pPr>
      <w:r>
        <w:rPr>
          <w:rtl/>
        </w:rPr>
        <w:br w:type="page"/>
      </w:r>
    </w:p>
    <w:p w:rsidR="00B572AB" w:rsidRDefault="00B572AB" w:rsidP="008E0490">
      <w:pPr>
        <w:pStyle w:val="libNormal0"/>
      </w:pPr>
      <w:r>
        <w:rPr>
          <w:rFonts w:hint="cs"/>
          <w:rtl/>
        </w:rPr>
        <w:lastRenderedPageBreak/>
        <w:t>كالليث الغضبان فلا يلحق أحداً إلاّ بعجه بسيفه فقتله</w:t>
      </w:r>
      <w:r w:rsidR="00C87891">
        <w:rPr>
          <w:rFonts w:hint="cs"/>
          <w:rtl/>
        </w:rPr>
        <w:t>،</w:t>
      </w:r>
      <w:r>
        <w:rPr>
          <w:rFonts w:hint="cs"/>
          <w:rtl/>
        </w:rPr>
        <w:t xml:space="preserve"> والسّهام تأخذه من كلّ ناحية وهو يتّقيها بصدره ونحره</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ورجع إلى مركزه يُكثر من قول لا حول ولا قوة إلاّ بالله العظيم</w:t>
      </w:r>
      <w:r w:rsidRPr="00B572AB">
        <w:rPr>
          <w:rStyle w:val="libFootnotenumChar"/>
          <w:rFonts w:hint="cs"/>
          <w:rtl/>
        </w:rPr>
        <w:t>(2)</w:t>
      </w:r>
      <w:r w:rsidR="00C87891">
        <w:rPr>
          <w:rFonts w:hint="cs"/>
          <w:rtl/>
        </w:rPr>
        <w:t>.</w:t>
      </w:r>
      <w:r>
        <w:rPr>
          <w:rFonts w:hint="cs"/>
          <w:rtl/>
        </w:rPr>
        <w:t xml:space="preserve"> وطلب في هذه الحال ماءاً فقال الشمر</w:t>
      </w:r>
      <w:r w:rsidR="00C87891">
        <w:rPr>
          <w:rFonts w:hint="cs"/>
          <w:rtl/>
        </w:rPr>
        <w:t>:</w:t>
      </w:r>
      <w:r>
        <w:rPr>
          <w:rFonts w:hint="cs"/>
          <w:rtl/>
        </w:rPr>
        <w:t xml:space="preserve"> لا تذوقه حتّى ترد النّار</w:t>
      </w:r>
      <w:r w:rsidR="00C87891">
        <w:rPr>
          <w:rFonts w:hint="cs"/>
          <w:rtl/>
        </w:rPr>
        <w:t>.</w:t>
      </w:r>
      <w:r>
        <w:rPr>
          <w:rFonts w:hint="cs"/>
          <w:rtl/>
        </w:rPr>
        <w:t xml:space="preserve"> وناداه رجل</w:t>
      </w:r>
      <w:r w:rsidR="00C87891">
        <w:rPr>
          <w:rFonts w:hint="cs"/>
          <w:rtl/>
        </w:rPr>
        <w:t>:</w:t>
      </w:r>
      <w:r>
        <w:rPr>
          <w:rFonts w:hint="cs"/>
          <w:rtl/>
        </w:rPr>
        <w:t xml:space="preserve"> ياحسين ألا ترى الفرات كأنّه بطون الحيّات</w:t>
      </w:r>
      <w:r w:rsidR="00C87891">
        <w:rPr>
          <w:rFonts w:hint="cs"/>
          <w:rtl/>
        </w:rPr>
        <w:t>؟</w:t>
      </w:r>
      <w:r>
        <w:rPr>
          <w:rFonts w:hint="cs"/>
          <w:rtl/>
        </w:rPr>
        <w:t xml:space="preserve"> فلا تشرب منه حتّى تموت عطشاً فقال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 أمِته عطشاً</w:t>
      </w:r>
      <w:r w:rsidR="00F554F7">
        <w:rPr>
          <w:rStyle w:val="libBold2Char"/>
          <w:rFonts w:hint="cs"/>
          <w:rtl/>
        </w:rPr>
        <w:t>»</w:t>
      </w:r>
      <w:r w:rsidR="00C87891">
        <w:rPr>
          <w:rFonts w:hint="cs"/>
          <w:rtl/>
        </w:rPr>
        <w:t>.</w:t>
      </w:r>
      <w:r>
        <w:rPr>
          <w:rFonts w:hint="cs"/>
          <w:rtl/>
        </w:rPr>
        <w:t xml:space="preserve"> فكان ذلك الرجل يطلب الماء فيؤتى به فيشرب حتّى يخرج من فيه</w:t>
      </w:r>
      <w:r w:rsidR="00C87891">
        <w:rPr>
          <w:rFonts w:hint="cs"/>
          <w:rtl/>
        </w:rPr>
        <w:t>،</w:t>
      </w:r>
      <w:r>
        <w:rPr>
          <w:rFonts w:hint="cs"/>
          <w:rtl/>
        </w:rPr>
        <w:t xml:space="preserve"> وما زال كذلك إلى ان مات عطشاً</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ورماه أبو الحتوف الجعفي بسهم في جبهته فنزعه وسالت الدماء على وجه فقال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 إنّك ترى ما أنا فيه من عبادك هؤلاء العصاة</w:t>
      </w:r>
      <w:r w:rsidR="00C87891">
        <w:rPr>
          <w:rStyle w:val="libBold2Char"/>
          <w:rFonts w:hint="cs"/>
          <w:rtl/>
        </w:rPr>
        <w:t>،</w:t>
      </w:r>
      <w:r w:rsidRPr="00B572AB">
        <w:rPr>
          <w:rStyle w:val="libBold2Char"/>
          <w:rFonts w:hint="cs"/>
          <w:rtl/>
        </w:rPr>
        <w:t xml:space="preserve"> اللهمّ أحصهم عدداً واقتلهم بدداً</w:t>
      </w:r>
      <w:r w:rsidR="00C87891">
        <w:rPr>
          <w:rStyle w:val="libBold2Char"/>
          <w:rFonts w:hint="cs"/>
          <w:rtl/>
        </w:rPr>
        <w:t>،</w:t>
      </w:r>
      <w:r w:rsidRPr="00B572AB">
        <w:rPr>
          <w:rStyle w:val="libBold2Char"/>
          <w:rFonts w:hint="cs"/>
          <w:rtl/>
        </w:rPr>
        <w:t xml:space="preserve"> ولا تذر على وجه الأرض منهم أحداً</w:t>
      </w:r>
      <w:r w:rsidR="00C87891">
        <w:rPr>
          <w:rStyle w:val="libBold2Char"/>
          <w:rFonts w:hint="cs"/>
          <w:rtl/>
        </w:rPr>
        <w:t>،</w:t>
      </w:r>
      <w:r w:rsidRPr="00B572AB">
        <w:rPr>
          <w:rStyle w:val="libBold2Char"/>
          <w:rFonts w:hint="cs"/>
          <w:rtl/>
        </w:rPr>
        <w:t xml:space="preserve"> ولا تغفر لهم أبداً</w:t>
      </w:r>
      <w:r w:rsidR="00F554F7">
        <w:rPr>
          <w:rStyle w:val="libBold2Char"/>
          <w:rFonts w:hint="cs"/>
          <w:rtl/>
        </w:rPr>
        <w:t>»</w:t>
      </w:r>
      <w:r w:rsidR="00C87891">
        <w:rPr>
          <w:rStyle w:val="libBold2Char"/>
          <w:rFonts w:hint="cs"/>
          <w:rtl/>
        </w:rPr>
        <w:t>.</w:t>
      </w:r>
      <w:r>
        <w:rPr>
          <w:rFonts w:hint="cs"/>
          <w:rtl/>
        </w:rPr>
        <w:t xml:space="preserve"> وصاح بصوت عال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اُمّة السّوء</w:t>
      </w:r>
      <w:r w:rsidR="00C87891">
        <w:rPr>
          <w:rStyle w:val="libBold2Char"/>
          <w:rFonts w:hint="cs"/>
          <w:rtl/>
        </w:rPr>
        <w:t>،</w:t>
      </w:r>
      <w:r w:rsidRPr="00B572AB">
        <w:rPr>
          <w:rStyle w:val="libBold2Char"/>
          <w:rFonts w:hint="cs"/>
          <w:rtl/>
        </w:rPr>
        <w:t xml:space="preserve"> بئسما خلفتم محمّداً في عترته</w:t>
      </w:r>
      <w:r w:rsidR="00C87891">
        <w:rPr>
          <w:rStyle w:val="libBold2Char"/>
          <w:rFonts w:hint="cs"/>
          <w:rtl/>
        </w:rPr>
        <w:t>،</w:t>
      </w:r>
      <w:r w:rsidRPr="00B572AB">
        <w:rPr>
          <w:rStyle w:val="libBold2Char"/>
          <w:rFonts w:hint="cs"/>
          <w:rtl/>
        </w:rPr>
        <w:t xml:space="preserve"> أما إنّكم لا تقتلون رجلاً بعدي فتهابون قتله</w:t>
      </w:r>
      <w:r w:rsidR="00C87891">
        <w:rPr>
          <w:rStyle w:val="libBold2Char"/>
          <w:rFonts w:hint="cs"/>
          <w:rtl/>
        </w:rPr>
        <w:t>،</w:t>
      </w:r>
      <w:r w:rsidRPr="00B572AB">
        <w:rPr>
          <w:rStyle w:val="libBold2Char"/>
          <w:rFonts w:hint="cs"/>
          <w:rtl/>
        </w:rPr>
        <w:t xml:space="preserve"> بل يهون عليكم ذلك عند قتلكم إيّاي</w:t>
      </w:r>
      <w:r w:rsidR="00C87891">
        <w:rPr>
          <w:rStyle w:val="libBold2Char"/>
          <w:rFonts w:hint="cs"/>
          <w:rtl/>
        </w:rPr>
        <w:t>.</w:t>
      </w:r>
      <w:r w:rsidRPr="00B572AB">
        <w:rPr>
          <w:rStyle w:val="libBold2Char"/>
          <w:rFonts w:hint="cs"/>
          <w:rtl/>
        </w:rPr>
        <w:t xml:space="preserve"> وأيمَ الله</w:t>
      </w:r>
      <w:r w:rsidR="00C87891">
        <w:rPr>
          <w:rStyle w:val="libBold2Char"/>
          <w:rFonts w:hint="cs"/>
          <w:rtl/>
        </w:rPr>
        <w:t>،</w:t>
      </w:r>
      <w:r w:rsidRPr="00B572AB">
        <w:rPr>
          <w:rStyle w:val="libBold2Char"/>
          <w:rFonts w:hint="cs"/>
          <w:rtl/>
        </w:rPr>
        <w:t xml:space="preserve"> إنّي لأَرجو أنْ يكرمني الله بالشهادة</w:t>
      </w:r>
      <w:r w:rsidR="00C87891">
        <w:rPr>
          <w:rStyle w:val="libBold2Char"/>
          <w:rFonts w:hint="cs"/>
          <w:rtl/>
        </w:rPr>
        <w:t>،</w:t>
      </w:r>
      <w:r w:rsidRPr="00B572AB">
        <w:rPr>
          <w:rStyle w:val="libBold2Char"/>
          <w:rFonts w:hint="cs"/>
          <w:rtl/>
        </w:rPr>
        <w:t xml:space="preserve"> ثمّ ينتقم لي منكم من حيث لا تشعرون</w:t>
      </w:r>
      <w:r w:rsidR="00F554F7">
        <w:rPr>
          <w:rStyle w:val="libBold2Char"/>
          <w:rFonts w:hint="cs"/>
          <w:rtl/>
        </w:rPr>
        <w:t>»</w:t>
      </w:r>
      <w:r w:rsidR="00C87891">
        <w:rPr>
          <w:rStyle w:val="libBold2Char"/>
          <w:rFonts w:hint="cs"/>
          <w:rtl/>
        </w:rPr>
        <w:t>.</w:t>
      </w:r>
      <w:r>
        <w:rPr>
          <w:rFonts w:hint="cs"/>
          <w:rtl/>
        </w:rPr>
        <w:t xml:space="preserve"> فقال الحصين</w:t>
      </w:r>
      <w:r w:rsidR="00C87891">
        <w:rPr>
          <w:rFonts w:hint="cs"/>
          <w:rtl/>
        </w:rPr>
        <w:t>:</w:t>
      </w:r>
      <w:r>
        <w:rPr>
          <w:rFonts w:hint="cs"/>
          <w:rtl/>
        </w:rPr>
        <w:t xml:space="preserve"> وبماذا ينتقم لك منّا يابن فاطمة</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يلقي بأسكم بينكم</w:t>
      </w:r>
      <w:r w:rsidR="00C87891">
        <w:rPr>
          <w:rStyle w:val="libBold2Char"/>
          <w:rFonts w:hint="cs"/>
          <w:rtl/>
        </w:rPr>
        <w:t>،</w:t>
      </w:r>
      <w:r w:rsidRPr="00B572AB">
        <w:rPr>
          <w:rStyle w:val="libBold2Char"/>
          <w:rFonts w:hint="cs"/>
          <w:rtl/>
        </w:rPr>
        <w:t xml:space="preserve"> ويسفك دماءكم</w:t>
      </w:r>
      <w:r w:rsidR="00C87891">
        <w:rPr>
          <w:rStyle w:val="libBold2Char"/>
          <w:rFonts w:hint="cs"/>
          <w:rtl/>
        </w:rPr>
        <w:t>،</w:t>
      </w:r>
      <w:r w:rsidRPr="00B572AB">
        <w:rPr>
          <w:rStyle w:val="libBold2Char"/>
          <w:rFonts w:hint="cs"/>
          <w:rtl/>
        </w:rPr>
        <w:t xml:space="preserve"> ثمّ يصبّ عليكم العذاب صبّا</w:t>
      </w:r>
      <w:r w:rsidR="00F554F7">
        <w:rPr>
          <w:rStyle w:val="libBold2Char"/>
          <w:rFonts w:hint="cs"/>
          <w:rtl/>
        </w:rPr>
        <w:t>»</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ولمّا ضعف عن القتال</w:t>
      </w:r>
      <w:r w:rsidR="00C87891">
        <w:rPr>
          <w:rFonts w:hint="cs"/>
          <w:rtl/>
        </w:rPr>
        <w:t>،</w:t>
      </w:r>
      <w:r>
        <w:rPr>
          <w:rFonts w:hint="cs"/>
          <w:rtl/>
        </w:rPr>
        <w:t xml:space="preserve"> وقف يستريح</w:t>
      </w:r>
      <w:r w:rsidR="00C87891">
        <w:rPr>
          <w:rFonts w:hint="cs"/>
          <w:rtl/>
        </w:rPr>
        <w:t>،</w:t>
      </w:r>
      <w:r>
        <w:rPr>
          <w:rFonts w:hint="cs"/>
          <w:rtl/>
        </w:rPr>
        <w:t xml:space="preserve"> فرماه رجل بحجر على جبهته</w:t>
      </w:r>
      <w:r w:rsidR="00C87891">
        <w:rPr>
          <w:rFonts w:hint="cs"/>
          <w:rtl/>
        </w:rPr>
        <w:t>،</w:t>
      </w:r>
      <w:r>
        <w:rPr>
          <w:rFonts w:hint="cs"/>
          <w:rtl/>
        </w:rPr>
        <w:t xml:space="preserve"> فسال الدم على وجهه</w:t>
      </w:r>
      <w:r w:rsidR="00C87891">
        <w:rPr>
          <w:rFonts w:hint="cs"/>
          <w:rtl/>
        </w:rPr>
        <w:t>،</w:t>
      </w:r>
      <w:r>
        <w:rPr>
          <w:rFonts w:hint="cs"/>
          <w:rtl/>
        </w:rPr>
        <w:t xml:space="preserve"> فأخذ الثوب ليمسح الدم عن عينيه</w:t>
      </w:r>
      <w:r w:rsidR="00C87891">
        <w:rPr>
          <w:rFonts w:hint="cs"/>
          <w:rtl/>
        </w:rPr>
        <w:t>،</w:t>
      </w:r>
      <w:r>
        <w:rPr>
          <w:rFonts w:hint="cs"/>
          <w:rtl/>
        </w:rPr>
        <w:t xml:space="preserve"> رماه آخر بسهم محدّد له ثلاث شعب وقع على قلبه فقال </w:t>
      </w:r>
      <w:r w:rsidR="00237504" w:rsidRPr="00237504">
        <w:rPr>
          <w:rStyle w:val="libAlaemChar"/>
          <w:rFonts w:hint="cs"/>
          <w:rtl/>
        </w:rPr>
        <w:t>عليه‌السلام</w:t>
      </w:r>
      <w:r>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بسم الله وبالله وعلى ملّة رسول الله</w:t>
      </w:r>
      <w:r w:rsidR="00F554F7">
        <w:rPr>
          <w:rStyle w:val="libBold2Char"/>
          <w:rFonts w:hint="cs"/>
          <w:rtl/>
        </w:rPr>
        <w:t>»</w:t>
      </w:r>
      <w:r>
        <w:rPr>
          <w:rFonts w:hint="cs"/>
          <w:rtl/>
        </w:rPr>
        <w:t xml:space="preserve"> ورفع رأسه إلى السّماء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إلهي إنّك تعلم أنّهم يقتلون رجلاً ليس على وجه الأرض ابن بنت نبيّ غيري</w:t>
      </w:r>
      <w:r w:rsidR="00F554F7">
        <w:rPr>
          <w:rStyle w:val="libBold2Char"/>
          <w:rFonts w:hint="cs"/>
          <w:rtl/>
        </w:rPr>
        <w:t>»</w:t>
      </w:r>
      <w:r w:rsidR="00C87891">
        <w:rPr>
          <w:rStyle w:val="libBold2Cha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مثير الأحزان للعلامة الشيخ شريف آل صاحب الجواهر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(2) اللهوف / 67</w:t>
      </w:r>
      <w:r w:rsidR="00C87891">
        <w:rPr>
          <w:rFonts w:hint="cs"/>
          <w:rtl/>
        </w:rPr>
        <w:t>.</w:t>
      </w:r>
    </w:p>
    <w:p w:rsidR="00B572AB" w:rsidRDefault="00B572AB" w:rsidP="00AA1C80">
      <w:pPr>
        <w:pStyle w:val="libFootnote0"/>
      </w:pPr>
      <w:r>
        <w:rPr>
          <w:rFonts w:hint="cs"/>
          <w:rtl/>
        </w:rPr>
        <w:t>(3) مقاتل أبي الفرج / 47 طبعة ايران</w:t>
      </w:r>
      <w:r w:rsidR="00C87891">
        <w:rPr>
          <w:rFonts w:hint="cs"/>
          <w:rtl/>
        </w:rPr>
        <w:t>،</w:t>
      </w:r>
      <w:r>
        <w:rPr>
          <w:rFonts w:hint="cs"/>
          <w:rtl/>
        </w:rPr>
        <w:t xml:space="preserve"> وتهذيب تاريخ ابن عساكر 4 / 338</w:t>
      </w:r>
      <w:r w:rsidR="00C87891">
        <w:rPr>
          <w:rFonts w:hint="cs"/>
          <w:rtl/>
        </w:rPr>
        <w:t>.</w:t>
      </w:r>
      <w:r>
        <w:rPr>
          <w:rFonts w:hint="cs"/>
          <w:rtl/>
        </w:rPr>
        <w:t xml:space="preserve"> وحكاه في البحار 10 / 254 طبعة كمبني</w:t>
      </w:r>
      <w:r w:rsidR="00C87891">
        <w:rPr>
          <w:rFonts w:hint="cs"/>
          <w:rtl/>
        </w:rPr>
        <w:t>،</w:t>
      </w:r>
      <w:r>
        <w:rPr>
          <w:rFonts w:hint="cs"/>
          <w:rtl/>
        </w:rPr>
        <w:t xml:space="preserve"> عن أبي الفرج</w:t>
      </w:r>
      <w:r w:rsidR="00C87891">
        <w:rPr>
          <w:rFonts w:hint="cs"/>
          <w:rtl/>
        </w:rPr>
        <w:t>.</w:t>
      </w:r>
      <w:r>
        <w:rPr>
          <w:rFonts w:hint="cs"/>
          <w:rtl/>
        </w:rPr>
        <w:t xml:space="preserve"> وفي البحار 10 / 203 نقلاً عن المفيد</w:t>
      </w:r>
      <w:r w:rsidR="00C87891">
        <w:rPr>
          <w:rFonts w:hint="cs"/>
          <w:rtl/>
        </w:rPr>
        <w:t>،</w:t>
      </w:r>
      <w:r>
        <w:rPr>
          <w:rFonts w:hint="cs"/>
          <w:rtl/>
        </w:rPr>
        <w:t xml:space="preserve"> والسيّد ابن طاووس</w:t>
      </w:r>
      <w:r w:rsidR="00C87891">
        <w:rPr>
          <w:rFonts w:hint="cs"/>
          <w:rtl/>
        </w:rPr>
        <w:t>،</w:t>
      </w:r>
      <w:r>
        <w:rPr>
          <w:rFonts w:hint="cs"/>
          <w:rtl/>
        </w:rPr>
        <w:t xml:space="preserve"> وابن نما</w:t>
      </w:r>
      <w:r w:rsidR="00C87891">
        <w:rPr>
          <w:rFonts w:hint="cs"/>
          <w:rtl/>
        </w:rPr>
        <w:t>:</w:t>
      </w:r>
      <w:r>
        <w:rPr>
          <w:rFonts w:hint="cs"/>
          <w:rtl/>
        </w:rPr>
        <w:t xml:space="preserve"> اشتد العطش بالحسين </w:t>
      </w:r>
      <w:r w:rsidR="00237504" w:rsidRPr="00237504">
        <w:rPr>
          <w:rStyle w:val="libAlaemChar"/>
          <w:rFonts w:hint="cs"/>
          <w:rtl/>
        </w:rPr>
        <w:t>عليه‌السلام</w:t>
      </w:r>
      <w:r>
        <w:rPr>
          <w:rFonts w:hint="cs"/>
          <w:rtl/>
        </w:rPr>
        <w:t xml:space="preserve"> فقصد الفرات</w:t>
      </w:r>
      <w:r w:rsidR="00C87891">
        <w:rPr>
          <w:rFonts w:hint="cs"/>
          <w:rtl/>
        </w:rPr>
        <w:t>،</w:t>
      </w:r>
      <w:r>
        <w:rPr>
          <w:rFonts w:hint="cs"/>
          <w:rtl/>
        </w:rPr>
        <w:t xml:space="preserve"> فحالوا بينه وبين الماء</w:t>
      </w:r>
      <w:r w:rsidR="00C87891">
        <w:rPr>
          <w:rFonts w:hint="cs"/>
          <w:rtl/>
        </w:rPr>
        <w:t>.</w:t>
      </w:r>
    </w:p>
    <w:p w:rsidR="00B572AB" w:rsidRDefault="00B572AB" w:rsidP="00AA1C80">
      <w:pPr>
        <w:pStyle w:val="libFootnote0"/>
      </w:pPr>
      <w:r>
        <w:rPr>
          <w:rFonts w:hint="cs"/>
          <w:rtl/>
        </w:rPr>
        <w:t>(4) مقتل العوالم / 98</w:t>
      </w:r>
      <w:r w:rsidR="00C87891">
        <w:rPr>
          <w:rFonts w:hint="cs"/>
          <w:rtl/>
        </w:rPr>
        <w:t>،</w:t>
      </w:r>
      <w:r>
        <w:rPr>
          <w:rFonts w:hint="cs"/>
          <w:rtl/>
        </w:rPr>
        <w:t xml:space="preserve"> ونفس المهموم / 189</w:t>
      </w:r>
      <w:r w:rsidR="00C87891">
        <w:rPr>
          <w:rFonts w:hint="cs"/>
          <w:rtl/>
        </w:rPr>
        <w:t>،</w:t>
      </w:r>
      <w:r>
        <w:rPr>
          <w:rFonts w:hint="cs"/>
          <w:rtl/>
        </w:rPr>
        <w:t xml:space="preserve"> ومقتل الخوارزمي 2 / 34</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ثمّ أخرج السّهم من قفاه وانبعث الدم كالميزاب</w:t>
      </w:r>
      <w:r w:rsidRPr="00B572AB">
        <w:rPr>
          <w:rStyle w:val="libFootnotenumChar"/>
          <w:rFonts w:hint="cs"/>
          <w:rtl/>
        </w:rPr>
        <w:t>(1)</w:t>
      </w:r>
      <w:r w:rsidR="00C87891">
        <w:rPr>
          <w:rFonts w:hint="cs"/>
          <w:rtl/>
        </w:rPr>
        <w:t>،</w:t>
      </w:r>
      <w:r>
        <w:rPr>
          <w:rFonts w:hint="cs"/>
          <w:rtl/>
        </w:rPr>
        <w:t xml:space="preserve"> فوضع يده تحت الجرح فلمّا امتلأت رمى به نحو السّماء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هوّن عليَّ ما نزل بي</w:t>
      </w:r>
      <w:r w:rsidR="00C87891">
        <w:rPr>
          <w:rStyle w:val="libBold2Char"/>
          <w:rFonts w:hint="cs"/>
          <w:rtl/>
        </w:rPr>
        <w:t>،</w:t>
      </w:r>
      <w:r w:rsidRPr="00B572AB">
        <w:rPr>
          <w:rStyle w:val="libBold2Char"/>
          <w:rFonts w:hint="cs"/>
          <w:rtl/>
        </w:rPr>
        <w:t xml:space="preserve"> أنّه بعين الله</w:t>
      </w:r>
      <w:r w:rsidR="00F554F7">
        <w:rPr>
          <w:rStyle w:val="libBold2Char"/>
          <w:rFonts w:hint="cs"/>
          <w:rtl/>
        </w:rPr>
        <w:t>»</w:t>
      </w:r>
      <w:r w:rsidR="00C87891">
        <w:rPr>
          <w:rStyle w:val="libBold2Char"/>
          <w:rFonts w:hint="cs"/>
          <w:rtl/>
        </w:rPr>
        <w:t>.</w:t>
      </w:r>
      <w:r>
        <w:rPr>
          <w:rFonts w:hint="cs"/>
          <w:rtl/>
        </w:rPr>
        <w:t xml:space="preserve"> فلم يسقط من ذلك الدم قطرة إلى الأرض</w:t>
      </w:r>
      <w:r w:rsidR="00C87891">
        <w:rPr>
          <w:rFonts w:hint="cs"/>
          <w:rtl/>
        </w:rPr>
        <w:t>.</w:t>
      </w:r>
      <w:r w:rsidRPr="00B572AB">
        <w:rPr>
          <w:rStyle w:val="libFootnotenumChar"/>
          <w:rFonts w:hint="cs"/>
          <w:rtl/>
        </w:rPr>
        <w:t>(2)</w:t>
      </w:r>
      <w:r w:rsidR="00C87891">
        <w:rPr>
          <w:rFonts w:hint="cs"/>
          <w:rtl/>
        </w:rPr>
        <w:t>.</w:t>
      </w:r>
      <w:r>
        <w:rPr>
          <w:rFonts w:hint="cs"/>
          <w:rtl/>
        </w:rPr>
        <w:t xml:space="preserve"> ثمّ وضعها ثانياً فلمّا امتلأت</w:t>
      </w:r>
      <w:r w:rsidR="00C87891">
        <w:rPr>
          <w:rFonts w:hint="cs"/>
          <w:rtl/>
        </w:rPr>
        <w:t>،</w:t>
      </w:r>
      <w:r>
        <w:rPr>
          <w:rFonts w:hint="cs"/>
          <w:rtl/>
        </w:rPr>
        <w:t xml:space="preserve"> لطخ به رأسه ووجهه ولحيته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 xml:space="preserve">هكذا أكون حتّى ألقى الله وجدّي رسول الله </w:t>
      </w:r>
      <w:r w:rsidR="0044650F" w:rsidRPr="0044650F">
        <w:rPr>
          <w:rStyle w:val="libAlaemChar"/>
          <w:rFonts w:hint="cs"/>
          <w:rtl/>
        </w:rPr>
        <w:t>صلى‌الله‌عليه‌وآله</w:t>
      </w:r>
      <w:r w:rsidRPr="00B572AB">
        <w:rPr>
          <w:rStyle w:val="libBold2Char"/>
          <w:rFonts w:hint="cs"/>
          <w:rtl/>
        </w:rPr>
        <w:t xml:space="preserve"> وأنا مخضّب بدمي</w:t>
      </w:r>
      <w:r w:rsidR="00C87891">
        <w:rPr>
          <w:rStyle w:val="libBold2Char"/>
          <w:rFonts w:hint="cs"/>
          <w:rtl/>
        </w:rPr>
        <w:t>،</w:t>
      </w:r>
      <w:r w:rsidRPr="00B572AB">
        <w:rPr>
          <w:rStyle w:val="libBold2Char"/>
          <w:rFonts w:hint="cs"/>
          <w:rtl/>
        </w:rPr>
        <w:t xml:space="preserve"> واقول</w:t>
      </w:r>
      <w:r w:rsidR="00C87891">
        <w:rPr>
          <w:rStyle w:val="libBold2Char"/>
          <w:rFonts w:hint="cs"/>
          <w:rtl/>
        </w:rPr>
        <w:t>:</w:t>
      </w:r>
      <w:r w:rsidRPr="00B572AB">
        <w:rPr>
          <w:rStyle w:val="libBold2Char"/>
          <w:rFonts w:hint="cs"/>
          <w:rtl/>
        </w:rPr>
        <w:t xml:space="preserve"> يا جدّي قتلني فلان وفلان</w:t>
      </w:r>
      <w:r w:rsidR="00F554F7">
        <w:rPr>
          <w:rStyle w:val="libBold2Char"/>
          <w:rFonts w:hint="cs"/>
          <w:rtl/>
        </w:rPr>
        <w:t>»</w:t>
      </w:r>
      <w:r w:rsidRPr="00B572AB">
        <w:rPr>
          <w:rStyle w:val="libFootnotenumChar"/>
          <w:rFonts w:hint="cs"/>
          <w:rtl/>
        </w:rPr>
        <w:t>(3)</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فـهوى بـضاحية الـهجير ضـريبة</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تـحت الـسّيوف لـحدّها الـمسنون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وقـفت لـه الأفـلاك حـين هـويه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وتـبـدّلـت حـركـاتها بـسـكون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وبـها</w:t>
            </w:r>
            <w:r w:rsidRPr="00B572AB">
              <w:rPr>
                <w:rFonts w:hint="cs"/>
                <w:rtl/>
              </w:rPr>
              <w:t xml:space="preserve"> </w:t>
            </w:r>
            <w:r>
              <w:rPr>
                <w:rFonts w:hint="cs"/>
                <w:rtl/>
              </w:rPr>
              <w:t>نـعاه الـروح يـهتف منشداً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عـن قـلب والـهة بـصوت حزين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أضـمير</w:t>
            </w:r>
            <w:r w:rsidRPr="00B572AB">
              <w:rPr>
                <w:rFonts w:hint="cs"/>
                <w:rtl/>
              </w:rPr>
              <w:t xml:space="preserve"> </w:t>
            </w:r>
            <w:r>
              <w:rPr>
                <w:rFonts w:hint="cs"/>
                <w:rtl/>
              </w:rPr>
              <w:t>غـيب الله كـيف لك القنا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نـفـذت وراء حـجـابه الـمخزون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وتـصكّ</w:t>
            </w:r>
            <w:r w:rsidRPr="00B572AB">
              <w:rPr>
                <w:rFonts w:hint="cs"/>
                <w:rtl/>
              </w:rPr>
              <w:t xml:space="preserve"> </w:t>
            </w:r>
            <w:r>
              <w:rPr>
                <w:rFonts w:hint="cs"/>
                <w:rtl/>
              </w:rPr>
              <w:t>جـبهتك الـسّيوف وإنّـها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لَــو</w:t>
            </w:r>
            <w:r w:rsidRPr="00B572AB">
              <w:rPr>
                <w:rFonts w:hint="cs"/>
                <w:rtl/>
              </w:rPr>
              <w:t xml:space="preserve"> </w:t>
            </w:r>
            <w:r>
              <w:rPr>
                <w:rFonts w:hint="cs"/>
                <w:rtl/>
              </w:rPr>
              <w:t>لا يـمينك لَـم تـكن لـيمين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ما كنت حين صرعت مضعوف القوى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فـاقول لـم تـرفد بـنصر مـعين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أمــا</w:t>
            </w:r>
            <w:r w:rsidRPr="00B572AB">
              <w:rPr>
                <w:rFonts w:hint="cs"/>
                <w:rtl/>
              </w:rPr>
              <w:t xml:space="preserve"> </w:t>
            </w:r>
            <w:r>
              <w:rPr>
                <w:rFonts w:hint="cs"/>
                <w:rtl/>
              </w:rPr>
              <w:t>وشـيـبتك الـخضيبة إنّـها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لأبـــرّ كــل إلـيـة ويـمـين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لـو كـنت تـستام الحياة لا رخصت</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مـنـها</w:t>
            </w:r>
            <w:r w:rsidRPr="00B572AB">
              <w:rPr>
                <w:rFonts w:hint="cs"/>
                <w:rtl/>
              </w:rPr>
              <w:t xml:space="preserve"> </w:t>
            </w:r>
            <w:r>
              <w:rPr>
                <w:rFonts w:hint="cs"/>
                <w:rtl/>
              </w:rPr>
              <w:t>لـك الأقـدار كـلّ ثـمين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أو</w:t>
            </w:r>
            <w:r w:rsidRPr="00B572AB">
              <w:rPr>
                <w:rFonts w:hint="cs"/>
                <w:rtl/>
              </w:rPr>
              <w:t xml:space="preserve"> </w:t>
            </w:r>
            <w:r>
              <w:rPr>
                <w:rFonts w:hint="cs"/>
                <w:rtl/>
              </w:rPr>
              <w:t>شـئت مـحو عداك حتّى لا يُرَى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مـنهم عـلى الـغبراء شخص قطين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لاخــذت</w:t>
            </w:r>
            <w:r w:rsidRPr="00B572AB">
              <w:rPr>
                <w:rFonts w:hint="cs"/>
                <w:rtl/>
              </w:rPr>
              <w:t xml:space="preserve"> </w:t>
            </w:r>
            <w:r>
              <w:rPr>
                <w:rFonts w:hint="cs"/>
                <w:rtl/>
              </w:rPr>
              <w:t>آفــاق الـبلاد عـليهمُ</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وشـحنت</w:t>
            </w:r>
            <w:r w:rsidRPr="00B572AB">
              <w:rPr>
                <w:rFonts w:hint="cs"/>
                <w:rtl/>
              </w:rPr>
              <w:t xml:space="preserve"> </w:t>
            </w:r>
            <w:r>
              <w:rPr>
                <w:rFonts w:hint="cs"/>
                <w:rtl/>
              </w:rPr>
              <w:t>قـطَّريها بـجيش مـنون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حـتى بـها لـم تـبق نـافخ ضرمة</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مـنـهم بـكـلّ مـفاوز وحـصون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لـكن</w:t>
            </w:r>
            <w:r w:rsidRPr="00B572AB">
              <w:rPr>
                <w:rFonts w:hint="cs"/>
                <w:rtl/>
              </w:rPr>
              <w:t xml:space="preserve"> </w:t>
            </w:r>
            <w:r>
              <w:rPr>
                <w:rFonts w:hint="cs"/>
                <w:rtl/>
              </w:rPr>
              <w:t>دعـتك لـبذل نـفسك عصبة</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حــان انـتشار ضـلالها الـمدفون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فـرأيـت</w:t>
            </w:r>
            <w:r w:rsidRPr="00B572AB">
              <w:rPr>
                <w:rFonts w:hint="cs"/>
                <w:rtl/>
              </w:rPr>
              <w:t xml:space="preserve"> </w:t>
            </w:r>
            <w:r>
              <w:rPr>
                <w:rFonts w:hint="cs"/>
                <w:rtl/>
              </w:rPr>
              <w:t>أنَّ لـقـاء ربـك بـاذلا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لـلنفس</w:t>
            </w:r>
            <w:r w:rsidRPr="00B572AB">
              <w:rPr>
                <w:rFonts w:hint="cs"/>
                <w:rtl/>
              </w:rPr>
              <w:t xml:space="preserve"> </w:t>
            </w:r>
            <w:r>
              <w:rPr>
                <w:rFonts w:hint="cs"/>
                <w:rtl/>
              </w:rPr>
              <w:t>أفـضل مـن بـقاء ضنين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فـصبرت نـفسك حيث تلتهب الظّبى</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ضـرباً</w:t>
            </w:r>
            <w:r w:rsidRPr="00B572AB">
              <w:rPr>
                <w:rFonts w:hint="cs"/>
                <w:rtl/>
              </w:rPr>
              <w:t xml:space="preserve"> </w:t>
            </w:r>
            <w:r>
              <w:rPr>
                <w:rFonts w:hint="cs"/>
                <w:rtl/>
              </w:rPr>
              <w:t>يـذيب فـؤاد كـل رزيـن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والـحرب تـطحن شـوسها برحاتها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والـرعب</w:t>
            </w:r>
            <w:r w:rsidRPr="00B572AB">
              <w:rPr>
                <w:rFonts w:hint="cs"/>
                <w:rtl/>
              </w:rPr>
              <w:t xml:space="preserve"> </w:t>
            </w:r>
            <w:r>
              <w:rPr>
                <w:rFonts w:hint="cs"/>
                <w:rtl/>
              </w:rPr>
              <w:t>يـلهم حـلم كـل رصين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والـسّمر</w:t>
            </w:r>
            <w:r w:rsidRPr="00B572AB">
              <w:rPr>
                <w:rFonts w:hint="cs"/>
                <w:rtl/>
              </w:rPr>
              <w:t xml:space="preserve"> </w:t>
            </w:r>
            <w:r>
              <w:rPr>
                <w:rFonts w:hint="cs"/>
                <w:rtl/>
              </w:rPr>
              <w:t>كـالاضلاع فـوقك تنحني</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والـبيض تـنطبق انـطباق جـفون</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وقـضيت نـحبك بـين اظهر معشر</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حُـمِلوا بـأخبث اظـهر وبطون</w:t>
            </w:r>
            <w:r w:rsidRPr="00B72A0A">
              <w:rPr>
                <w:rStyle w:val="libFootnotenumChar"/>
                <w:rFonts w:hint="cs"/>
                <w:rtl/>
              </w:rPr>
              <w:t>(4)</w:t>
            </w:r>
            <w:r w:rsidRPr="00725071">
              <w:rPr>
                <w:rStyle w:val="libPoemTiniChar0"/>
                <w:rtl/>
              </w:rPr>
              <w:br/>
              <w:t> </w:t>
            </w:r>
          </w:p>
        </w:tc>
      </w:tr>
    </w:tbl>
    <w:p w:rsidR="00B572AB" w:rsidRDefault="00B572AB" w:rsidP="00B572AB">
      <w:pPr>
        <w:pStyle w:val="libNormal"/>
      </w:pPr>
      <w:r>
        <w:rPr>
          <w:rFonts w:hint="cs"/>
          <w:rtl/>
        </w:rPr>
        <w:t>وأعياه نزف الدم فجلس على الأرض ينوء برقبته</w:t>
      </w:r>
      <w:r w:rsidR="00C87891">
        <w:rPr>
          <w:rFonts w:hint="cs"/>
          <w:rtl/>
        </w:rPr>
        <w:t>،</w:t>
      </w:r>
      <w:r>
        <w:rPr>
          <w:rFonts w:hint="cs"/>
          <w:rtl/>
        </w:rPr>
        <w:t xml:space="preserve"> فانتهى إليه في هذا الحال مالك بن النّسر فشتمه</w:t>
      </w:r>
      <w:r w:rsidR="00C87891">
        <w:rPr>
          <w:rFonts w:hint="cs"/>
          <w:rtl/>
        </w:rPr>
        <w:t>،</w:t>
      </w:r>
      <w:r>
        <w:rPr>
          <w:rFonts w:hint="cs"/>
          <w:rtl/>
        </w:rPr>
        <w:t xml:space="preserve"> ثمّ ضربه بالسّيف على رأسه</w:t>
      </w:r>
      <w:r w:rsidR="00C87891">
        <w:rPr>
          <w:rFonts w:hint="cs"/>
          <w:rtl/>
        </w:rPr>
        <w:t>،</w:t>
      </w:r>
      <w:r>
        <w:rPr>
          <w:rFonts w:hint="cs"/>
          <w:rtl/>
        </w:rPr>
        <w:t xml:space="preserve"> وكان عليه برنس فامتلأ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نفس المهموم / 189</w:t>
      </w:r>
      <w:r w:rsidR="00C87891">
        <w:rPr>
          <w:rFonts w:hint="cs"/>
          <w:rtl/>
        </w:rPr>
        <w:t>،</w:t>
      </w:r>
      <w:r>
        <w:rPr>
          <w:rFonts w:hint="cs"/>
          <w:rtl/>
        </w:rPr>
        <w:t xml:space="preserve"> ومقتل الخوارزمي 2 / 34</w:t>
      </w:r>
      <w:r w:rsidR="00C87891">
        <w:rPr>
          <w:rFonts w:hint="cs"/>
          <w:rtl/>
        </w:rPr>
        <w:t>،</w:t>
      </w:r>
      <w:r>
        <w:rPr>
          <w:rFonts w:hint="cs"/>
          <w:rtl/>
        </w:rPr>
        <w:t xml:space="preserve"> واللهوف / 68</w:t>
      </w:r>
      <w:r w:rsidR="00C87891">
        <w:rPr>
          <w:rFonts w:hint="cs"/>
          <w:rtl/>
        </w:rPr>
        <w:t>.</w:t>
      </w:r>
    </w:p>
    <w:p w:rsidR="00B572AB" w:rsidRDefault="00B572AB" w:rsidP="00AA1C80">
      <w:pPr>
        <w:pStyle w:val="libFootnote0"/>
      </w:pPr>
      <w:r>
        <w:rPr>
          <w:rFonts w:hint="cs"/>
          <w:rtl/>
        </w:rPr>
        <w:t>(2) تهذيب تاريخ ابن عساكر 4 / 338</w:t>
      </w:r>
      <w:r w:rsidR="00C87891">
        <w:rPr>
          <w:rFonts w:hint="cs"/>
          <w:rtl/>
        </w:rPr>
        <w:t>،</w:t>
      </w:r>
      <w:r>
        <w:rPr>
          <w:rFonts w:hint="cs"/>
          <w:rtl/>
        </w:rPr>
        <w:t xml:space="preserve"> ومقتل الخوارزمي 2 / 34</w:t>
      </w:r>
      <w:r w:rsidR="00C87891">
        <w:rPr>
          <w:rFonts w:hint="cs"/>
          <w:rtl/>
        </w:rPr>
        <w:t>.</w:t>
      </w:r>
    </w:p>
    <w:p w:rsidR="00B572AB" w:rsidRDefault="00B572AB" w:rsidP="00AA1C80">
      <w:pPr>
        <w:pStyle w:val="libFootnote0"/>
      </w:pPr>
      <w:r>
        <w:rPr>
          <w:rFonts w:hint="cs"/>
          <w:rtl/>
        </w:rPr>
        <w:t>(3) مقتل الخوارزمي 2 / 34</w:t>
      </w:r>
      <w:r w:rsidR="00C87891">
        <w:rPr>
          <w:rFonts w:hint="cs"/>
          <w:rtl/>
        </w:rPr>
        <w:t>،</w:t>
      </w:r>
      <w:r>
        <w:rPr>
          <w:rFonts w:hint="cs"/>
          <w:rtl/>
        </w:rPr>
        <w:t xml:space="preserve"> واللهوف / 70</w:t>
      </w:r>
      <w:r w:rsidR="00C87891">
        <w:rPr>
          <w:rFonts w:hint="cs"/>
          <w:rtl/>
        </w:rPr>
        <w:t>.</w:t>
      </w:r>
    </w:p>
    <w:p w:rsidR="00B572AB" w:rsidRDefault="00B572AB" w:rsidP="00AA1C80">
      <w:pPr>
        <w:pStyle w:val="libFootnote0"/>
      </w:pPr>
      <w:r>
        <w:rPr>
          <w:rFonts w:hint="cs"/>
          <w:rtl/>
        </w:rPr>
        <w:t xml:space="preserve">(4) ديوان السيد حيدر الحلّي </w:t>
      </w:r>
      <w:r w:rsidR="00AC1AAF" w:rsidRPr="00AC1AAF">
        <w:rPr>
          <w:rStyle w:val="libAlaemChar"/>
          <w:rFonts w:hint="cs"/>
          <w:rtl/>
        </w:rPr>
        <w:t>رحمه‌الله</w:t>
      </w:r>
      <w:r w:rsidR="00C87891">
        <w:rPr>
          <w:rFonts w:hint="cs"/>
          <w:rtl/>
        </w:rPr>
        <w:t>.</w:t>
      </w:r>
    </w:p>
    <w:p w:rsidR="00B572AB" w:rsidRDefault="00B572AB" w:rsidP="00DE2BFD">
      <w:pPr>
        <w:pStyle w:val="libPoemTiniChar"/>
        <w:rPr>
          <w:rtl/>
        </w:rPr>
      </w:pPr>
      <w:r>
        <w:rPr>
          <w:rtl/>
        </w:rPr>
        <w:br w:type="page"/>
      </w:r>
    </w:p>
    <w:p w:rsidR="00B572AB" w:rsidRDefault="00B572AB" w:rsidP="008E0490">
      <w:pPr>
        <w:pStyle w:val="libNormal0"/>
      </w:pPr>
      <w:r>
        <w:rPr>
          <w:rFonts w:hint="cs"/>
          <w:rtl/>
        </w:rPr>
        <w:lastRenderedPageBreak/>
        <w:t xml:space="preserve">البرنس دما فقال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أكلت بيمينك ولا شربت</w:t>
      </w:r>
      <w:r w:rsidR="00C87891">
        <w:rPr>
          <w:rStyle w:val="libBold2Char"/>
          <w:rFonts w:hint="cs"/>
          <w:rtl/>
        </w:rPr>
        <w:t>،</w:t>
      </w:r>
      <w:r w:rsidRPr="00B572AB">
        <w:rPr>
          <w:rStyle w:val="libBold2Char"/>
          <w:rFonts w:hint="cs"/>
          <w:rtl/>
        </w:rPr>
        <w:t xml:space="preserve"> وحشرك الله مع الظالمين</w:t>
      </w:r>
      <w:r w:rsidR="00F554F7">
        <w:rPr>
          <w:rStyle w:val="libBold2Char"/>
          <w:rFonts w:hint="cs"/>
          <w:rtl/>
        </w:rPr>
        <w:t>»</w:t>
      </w:r>
      <w:r w:rsidR="00C87891">
        <w:rPr>
          <w:rFonts w:hint="cs"/>
          <w:rtl/>
        </w:rPr>
        <w:t>.</w:t>
      </w:r>
      <w:r>
        <w:rPr>
          <w:rFonts w:hint="cs"/>
          <w:rtl/>
        </w:rPr>
        <w:t xml:space="preserve"> ثمّ ألقى البرنس واعتمّ على القلنسوة</w:t>
      </w:r>
      <w:r w:rsidRPr="00B572AB">
        <w:rPr>
          <w:rStyle w:val="libFootnotenumChar"/>
          <w:rFonts w:hint="cs"/>
          <w:rtl/>
        </w:rPr>
        <w:t>(1)</w:t>
      </w:r>
      <w:r w:rsidR="00C87891">
        <w:rPr>
          <w:rFonts w:hint="cs"/>
          <w:rtl/>
        </w:rPr>
        <w:t>.</w:t>
      </w:r>
    </w:p>
    <w:p w:rsidR="00B572AB" w:rsidRDefault="00B572AB" w:rsidP="008E0490">
      <w:pPr>
        <w:pStyle w:val="Heading2Center"/>
      </w:pPr>
      <w:bookmarkStart w:id="230" w:name="_Toc373582800"/>
      <w:r>
        <w:rPr>
          <w:rFonts w:hint="cs"/>
          <w:rtl/>
        </w:rPr>
        <w:t>محمّد بن أبي سعيد</w:t>
      </w:r>
      <w:bookmarkEnd w:id="230"/>
    </w:p>
    <w:p w:rsidR="00B572AB" w:rsidRDefault="00B572AB" w:rsidP="00B572AB">
      <w:pPr>
        <w:pStyle w:val="libNormal"/>
      </w:pPr>
      <w:r>
        <w:rPr>
          <w:rFonts w:hint="cs"/>
          <w:rtl/>
        </w:rPr>
        <w:t>قال هاني بن ثبيت الحضرمي</w:t>
      </w:r>
      <w:r w:rsidR="00C87891">
        <w:rPr>
          <w:rFonts w:hint="cs"/>
          <w:rtl/>
        </w:rPr>
        <w:t>:</w:t>
      </w:r>
      <w:r>
        <w:rPr>
          <w:rFonts w:hint="cs"/>
          <w:rtl/>
        </w:rPr>
        <w:t xml:space="preserve"> إنّي لَواقف عاشر عشرة لمّا صُرع الحسين</w:t>
      </w:r>
      <w:r w:rsidR="00C87891">
        <w:rPr>
          <w:rFonts w:hint="cs"/>
          <w:rtl/>
        </w:rPr>
        <w:t>،</w:t>
      </w:r>
      <w:r>
        <w:rPr>
          <w:rFonts w:hint="cs"/>
          <w:rtl/>
        </w:rPr>
        <w:t xml:space="preserve"> إذ نظرت إلى غلام من آل الحسين عليه إزار وقميص وفي اُذنيه درّتان</w:t>
      </w:r>
      <w:r w:rsidR="00C87891">
        <w:rPr>
          <w:rFonts w:hint="cs"/>
          <w:rtl/>
        </w:rPr>
        <w:t>،</w:t>
      </w:r>
      <w:r>
        <w:rPr>
          <w:rFonts w:hint="cs"/>
          <w:rtl/>
        </w:rPr>
        <w:t xml:space="preserve"> وبيده عمود من تلك الأبنية</w:t>
      </w:r>
      <w:r w:rsidR="00C87891">
        <w:rPr>
          <w:rFonts w:hint="cs"/>
          <w:rtl/>
        </w:rPr>
        <w:t>،</w:t>
      </w:r>
      <w:r>
        <w:rPr>
          <w:rFonts w:hint="cs"/>
          <w:rtl/>
        </w:rPr>
        <w:t xml:space="preserve"> وهو مذعور يتلفّت يميناً وشمالاً</w:t>
      </w:r>
      <w:r w:rsidR="00C87891">
        <w:rPr>
          <w:rFonts w:hint="cs"/>
          <w:rtl/>
        </w:rPr>
        <w:t>،</w:t>
      </w:r>
      <w:r>
        <w:rPr>
          <w:rFonts w:hint="cs"/>
          <w:rtl/>
        </w:rPr>
        <w:t xml:space="preserve"> فأقبل رجل يركض حتّى إذا دنا منه مال عن فرسه وعلاه بالسّيف فقتله</w:t>
      </w:r>
      <w:r w:rsidR="00C87891">
        <w:rPr>
          <w:rFonts w:hint="cs"/>
          <w:rtl/>
        </w:rPr>
        <w:t>،</w:t>
      </w:r>
      <w:r>
        <w:rPr>
          <w:rFonts w:hint="cs"/>
          <w:rtl/>
        </w:rPr>
        <w:t xml:space="preserve"> فلمّا عيب عليه</w:t>
      </w:r>
      <w:r w:rsidR="00C87891">
        <w:rPr>
          <w:rFonts w:hint="cs"/>
          <w:rtl/>
        </w:rPr>
        <w:t>،</w:t>
      </w:r>
      <w:r>
        <w:rPr>
          <w:rFonts w:hint="cs"/>
          <w:rtl/>
        </w:rPr>
        <w:t xml:space="preserve"> كنّى عن نفسه</w:t>
      </w:r>
      <w:r w:rsidRPr="00B572AB">
        <w:rPr>
          <w:rStyle w:val="libFootnotenumChar"/>
          <w:rFonts w:hint="cs"/>
          <w:rtl/>
        </w:rPr>
        <w:t>(2)</w:t>
      </w:r>
      <w:r w:rsidR="00C87891">
        <w:rPr>
          <w:rFonts w:hint="cs"/>
          <w:rtl/>
        </w:rPr>
        <w:t>.</w:t>
      </w:r>
      <w:r>
        <w:rPr>
          <w:rFonts w:hint="cs"/>
          <w:rtl/>
        </w:rPr>
        <w:t xml:space="preserve"> وذلك الغلام هو محمّد بن أبي سعيد بن عقيل بن أبي طالب</w:t>
      </w:r>
      <w:r w:rsidRPr="00B572AB">
        <w:rPr>
          <w:rStyle w:val="libFootnotenumChar"/>
          <w:rFonts w:hint="cs"/>
          <w:rtl/>
        </w:rPr>
        <w:t>(3)</w:t>
      </w:r>
      <w:r>
        <w:rPr>
          <w:rFonts w:hint="cs"/>
          <w:rtl/>
        </w:rPr>
        <w:t xml:space="preserve"> وكانت اُمّه تنظر إليه وهي مدهوشة</w:t>
      </w:r>
      <w:r w:rsidRPr="00B572AB">
        <w:rPr>
          <w:rStyle w:val="libFootnotenumChar"/>
          <w:rFonts w:hint="cs"/>
          <w:rtl/>
        </w:rPr>
        <w:t>(4)</w:t>
      </w:r>
      <w:r w:rsidR="00C87891">
        <w:rPr>
          <w:rFonts w:hint="cs"/>
          <w:rtl/>
        </w:rPr>
        <w:t>.</w:t>
      </w:r>
    </w:p>
    <w:p w:rsidR="00B572AB" w:rsidRDefault="00B572AB" w:rsidP="008E0490">
      <w:pPr>
        <w:pStyle w:val="Heading2Center"/>
      </w:pPr>
      <w:bookmarkStart w:id="231" w:name="عبد_الله_بن_الحسن"/>
      <w:bookmarkStart w:id="232" w:name="_Toc373582801"/>
      <w:bookmarkEnd w:id="231"/>
      <w:r>
        <w:rPr>
          <w:rFonts w:hint="cs"/>
          <w:rtl/>
        </w:rPr>
        <w:t>عبد الله بن الحسن</w:t>
      </w:r>
      <w:bookmarkEnd w:id="232"/>
    </w:p>
    <w:p w:rsidR="00B572AB" w:rsidRDefault="00B572AB" w:rsidP="00B572AB">
      <w:pPr>
        <w:pStyle w:val="libNormal"/>
      </w:pPr>
      <w:r>
        <w:rPr>
          <w:rFonts w:hint="cs"/>
          <w:rtl/>
        </w:rPr>
        <w:t xml:space="preserve">ثمّ إنّهم لبثوا هُنيئة وعادوا إلى الحسين </w:t>
      </w:r>
      <w:r w:rsidR="00237504" w:rsidRPr="00237504">
        <w:rPr>
          <w:rStyle w:val="libAlaemChar"/>
          <w:rFonts w:hint="cs"/>
          <w:rtl/>
        </w:rPr>
        <w:t>عليه‌السلام</w:t>
      </w:r>
      <w:r>
        <w:rPr>
          <w:rFonts w:hint="cs"/>
          <w:rtl/>
        </w:rPr>
        <w:t xml:space="preserve"> وأحاطوا به</w:t>
      </w:r>
      <w:r w:rsidR="00C87891">
        <w:rPr>
          <w:rFonts w:hint="cs"/>
          <w:rtl/>
        </w:rPr>
        <w:t>،</w:t>
      </w:r>
      <w:r>
        <w:rPr>
          <w:rFonts w:hint="cs"/>
          <w:rtl/>
        </w:rPr>
        <w:t xml:space="preserve"> وهو جالس على الأرض لا يستطيع النّهوض فنظر عبد الله بن الحسن السّبط </w:t>
      </w:r>
      <w:r w:rsidR="00237504" w:rsidRPr="00237504">
        <w:rPr>
          <w:rStyle w:val="libAlaemChar"/>
          <w:rFonts w:hint="cs"/>
          <w:rtl/>
        </w:rPr>
        <w:t>عليه‌السلام</w:t>
      </w:r>
      <w:r>
        <w:rPr>
          <w:rFonts w:hint="cs"/>
          <w:rtl/>
        </w:rPr>
        <w:t xml:space="preserve"> - وله إحدى عشرة سنة - إلى عمّه وقد أحدق به القوم</w:t>
      </w:r>
      <w:r w:rsidR="00C87891">
        <w:rPr>
          <w:rFonts w:hint="cs"/>
          <w:rtl/>
        </w:rPr>
        <w:t>،</w:t>
      </w:r>
      <w:r>
        <w:rPr>
          <w:rFonts w:hint="cs"/>
          <w:rtl/>
        </w:rPr>
        <w:t xml:space="preserve"> فأقبل يشتدّ نحو عمّه</w:t>
      </w:r>
      <w:r w:rsidR="00C87891">
        <w:rPr>
          <w:rFonts w:hint="cs"/>
          <w:rtl/>
        </w:rPr>
        <w:t>،</w:t>
      </w:r>
      <w:r>
        <w:rPr>
          <w:rFonts w:hint="cs"/>
          <w:rtl/>
        </w:rPr>
        <w:t xml:space="preserve"> وأرادت زينب حبسه فأفلت منها وجاء إلى عمّه</w:t>
      </w:r>
      <w:r w:rsidR="00C87891">
        <w:rPr>
          <w:rFonts w:hint="cs"/>
          <w:rtl/>
        </w:rPr>
        <w:t>،</w:t>
      </w:r>
      <w:r>
        <w:rPr>
          <w:rFonts w:hint="cs"/>
          <w:rtl/>
        </w:rPr>
        <w:t xml:space="preserve"> وأهوى بحر بن كعب بالسّيف ليضرب الحسين </w:t>
      </w:r>
      <w:r w:rsidR="00237504" w:rsidRPr="00237504">
        <w:rPr>
          <w:rStyle w:val="libAlaemChar"/>
          <w:rFonts w:hint="cs"/>
          <w:rtl/>
        </w:rPr>
        <w:t>عليه‌السلام</w:t>
      </w:r>
      <w:r>
        <w:rPr>
          <w:rFonts w:hint="cs"/>
          <w:rtl/>
        </w:rPr>
        <w:t xml:space="preserve"> فصاح الغلام</w:t>
      </w:r>
      <w:r w:rsidR="00C87891">
        <w:rPr>
          <w:rFonts w:hint="cs"/>
          <w:rtl/>
        </w:rPr>
        <w:t>:</w:t>
      </w:r>
      <w:r>
        <w:rPr>
          <w:rFonts w:hint="cs"/>
          <w:rtl/>
        </w:rPr>
        <w:t xml:space="preserve"> يابن الخبيثة أتضرب عمّي</w:t>
      </w:r>
      <w:r w:rsidR="00C87891">
        <w:rPr>
          <w:rFonts w:hint="cs"/>
          <w:rtl/>
        </w:rPr>
        <w:t>؟</w:t>
      </w:r>
      <w:r>
        <w:rPr>
          <w:rFonts w:hint="cs"/>
          <w:rtl/>
        </w:rPr>
        <w:t xml:space="preserve"> فضربه واتّقاها الغلام بيده فأطنّها إلى الجلد</w:t>
      </w:r>
      <w:r w:rsidR="00C87891">
        <w:rPr>
          <w:rFonts w:hint="cs"/>
          <w:rtl/>
        </w:rPr>
        <w:t>،</w:t>
      </w:r>
      <w:r>
        <w:rPr>
          <w:rFonts w:hint="cs"/>
          <w:rtl/>
        </w:rPr>
        <w:t xml:space="preserve"> فإذا هي معلّقة فصاح الغلام</w:t>
      </w:r>
      <w:r w:rsidR="00C87891">
        <w:rPr>
          <w:rFonts w:hint="cs"/>
          <w:rtl/>
        </w:rPr>
        <w:t>:</w:t>
      </w:r>
      <w:r>
        <w:rPr>
          <w:rFonts w:hint="cs"/>
          <w:rtl/>
        </w:rPr>
        <w:t xml:space="preserve"> يا عمّاه</w:t>
      </w:r>
      <w:r w:rsidR="00C87891">
        <w:rPr>
          <w:rFonts w:hint="cs"/>
          <w:rtl/>
        </w:rPr>
        <w:t>!</w:t>
      </w:r>
      <w:r>
        <w:rPr>
          <w:rFonts w:hint="cs"/>
          <w:rtl/>
        </w:rPr>
        <w:t xml:space="preserve"> ووقع في حجر الحسين </w:t>
      </w:r>
      <w:r w:rsidR="00237504" w:rsidRPr="00237504">
        <w:rPr>
          <w:rStyle w:val="libAlaemChar"/>
          <w:rFonts w:hint="cs"/>
          <w:rtl/>
        </w:rPr>
        <w:t>عليه‌السلام</w:t>
      </w:r>
      <w:r>
        <w:rPr>
          <w:rFonts w:hint="cs"/>
          <w:rtl/>
        </w:rPr>
        <w:t xml:space="preserve"> فضمّه إليه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أخي اصبر على ما نزل بك</w:t>
      </w:r>
      <w:r w:rsidR="00C87891">
        <w:rPr>
          <w:rStyle w:val="libBold2Char"/>
          <w:rFonts w:hint="cs"/>
          <w:rtl/>
        </w:rPr>
        <w:t>،</w:t>
      </w:r>
      <w:r w:rsidRPr="00B572AB">
        <w:rPr>
          <w:rStyle w:val="libBold2Char"/>
          <w:rFonts w:hint="cs"/>
          <w:rtl/>
        </w:rPr>
        <w:t xml:space="preserve"> واحتسب في ذلك الخير</w:t>
      </w:r>
      <w:r w:rsidR="00C87891">
        <w:rPr>
          <w:rStyle w:val="libBold2Char"/>
          <w:rFonts w:hint="cs"/>
          <w:rtl/>
        </w:rPr>
        <w:t>،</w:t>
      </w:r>
      <w:r w:rsidRPr="00B572AB">
        <w:rPr>
          <w:rStyle w:val="libBold2Char"/>
          <w:rFonts w:hint="cs"/>
          <w:rtl/>
        </w:rPr>
        <w:t xml:space="preserve"> فإنّ الله تعالى يلحقك بآبائك الصالحين</w:t>
      </w:r>
      <w:r w:rsidR="00F554F7">
        <w:rPr>
          <w:rStyle w:val="libBold2Char"/>
          <w:rFonts w:hint="cs"/>
          <w:rtl/>
        </w:rPr>
        <w:t>»</w:t>
      </w:r>
      <w:r w:rsidR="00C87891">
        <w:rPr>
          <w:rFonts w:hint="cs"/>
          <w:rtl/>
        </w:rPr>
        <w:t>.</w:t>
      </w:r>
      <w:r>
        <w:rPr>
          <w:rFonts w:hint="cs"/>
          <w:rtl/>
        </w:rPr>
        <w:t xml:space="preserve"> ورفع يدَيه قائلاً</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 xml:space="preserve">اللهم ان متعتهم إلى حين ففرقهم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ابن الأثير 4 / 31</w:t>
      </w:r>
      <w:r w:rsidR="00C87891">
        <w:rPr>
          <w:rFonts w:hint="cs"/>
          <w:rtl/>
        </w:rPr>
        <w:t>،</w:t>
      </w:r>
      <w:r>
        <w:rPr>
          <w:rFonts w:hint="cs"/>
          <w:rtl/>
        </w:rPr>
        <w:t xml:space="preserve"> ومقتل الخوارزمي 2 / 35</w:t>
      </w:r>
      <w:r w:rsidR="00C87891">
        <w:rPr>
          <w:rFonts w:hint="cs"/>
          <w:rtl/>
        </w:rPr>
        <w:t>.</w:t>
      </w:r>
    </w:p>
    <w:p w:rsidR="00B572AB" w:rsidRDefault="00B572AB" w:rsidP="00AA1C80">
      <w:pPr>
        <w:pStyle w:val="libFootnote0"/>
      </w:pPr>
      <w:r>
        <w:rPr>
          <w:rFonts w:hint="cs"/>
          <w:rtl/>
        </w:rPr>
        <w:t>(2) الطبري 6 / 258</w:t>
      </w:r>
      <w:r w:rsidR="00C87891">
        <w:rPr>
          <w:rFonts w:hint="cs"/>
          <w:rtl/>
        </w:rPr>
        <w:t>،</w:t>
      </w:r>
      <w:r>
        <w:rPr>
          <w:rFonts w:hint="cs"/>
          <w:rtl/>
        </w:rPr>
        <w:t xml:space="preserve"> والبداية لابن كثير 8 / 186</w:t>
      </w:r>
      <w:r w:rsidR="00C87891">
        <w:rPr>
          <w:rFonts w:hint="cs"/>
          <w:rtl/>
        </w:rPr>
        <w:t>.</w:t>
      </w:r>
    </w:p>
    <w:p w:rsidR="00B572AB" w:rsidRDefault="00B572AB" w:rsidP="00AA1C80">
      <w:pPr>
        <w:pStyle w:val="libFootnote0"/>
      </w:pPr>
      <w:r>
        <w:rPr>
          <w:rFonts w:hint="cs"/>
          <w:rtl/>
        </w:rPr>
        <w:t>(3) مقاتل أبي الفرج / 37</w:t>
      </w:r>
      <w:r w:rsidR="00C87891">
        <w:rPr>
          <w:rFonts w:hint="cs"/>
          <w:rtl/>
        </w:rPr>
        <w:t>،</w:t>
      </w:r>
      <w:r>
        <w:rPr>
          <w:rFonts w:hint="cs"/>
          <w:rtl/>
        </w:rPr>
        <w:t xml:space="preserve"> وتاريخ الطبري 6 / 258</w:t>
      </w:r>
      <w:r w:rsidR="00C87891">
        <w:rPr>
          <w:rFonts w:hint="cs"/>
          <w:rtl/>
        </w:rPr>
        <w:t>،</w:t>
      </w:r>
      <w:r>
        <w:rPr>
          <w:rFonts w:hint="cs"/>
          <w:rtl/>
        </w:rPr>
        <w:t xml:space="preserve"> والبداية لابن كثير 8 / 186</w:t>
      </w:r>
      <w:r w:rsidR="00C87891">
        <w:rPr>
          <w:rFonts w:hint="cs"/>
          <w:rtl/>
        </w:rPr>
        <w:t>،</w:t>
      </w:r>
      <w:r>
        <w:rPr>
          <w:rFonts w:hint="cs"/>
          <w:rtl/>
        </w:rPr>
        <w:t xml:space="preserve"> ومن الغريب ما في المحبر لابن حبيب / 56</w:t>
      </w:r>
      <w:r w:rsidR="00C87891">
        <w:rPr>
          <w:rFonts w:hint="cs"/>
          <w:rtl/>
        </w:rPr>
        <w:t>،</w:t>
      </w:r>
      <w:r>
        <w:rPr>
          <w:rFonts w:hint="cs"/>
          <w:rtl/>
        </w:rPr>
        <w:t xml:space="preserve"> ونسب قريش لمصعب الزبيري / 46</w:t>
      </w:r>
      <w:r w:rsidR="00C87891">
        <w:rPr>
          <w:rFonts w:hint="cs"/>
          <w:rtl/>
        </w:rPr>
        <w:t>:</w:t>
      </w:r>
      <w:r>
        <w:rPr>
          <w:rFonts w:hint="cs"/>
          <w:rtl/>
        </w:rPr>
        <w:t xml:space="preserve"> انّ فاطمة بنت علي بن أبي طالب </w:t>
      </w:r>
      <w:r w:rsidR="00237504" w:rsidRPr="00237504">
        <w:rPr>
          <w:rStyle w:val="libAlaemChar"/>
          <w:rFonts w:hint="cs"/>
          <w:rtl/>
        </w:rPr>
        <w:t>عليه‌السلام</w:t>
      </w:r>
      <w:r>
        <w:rPr>
          <w:rFonts w:hint="cs"/>
          <w:rtl/>
        </w:rPr>
        <w:t xml:space="preserve"> كانت عند محمّد بن أبي سعيد بن عقيل</w:t>
      </w:r>
      <w:r w:rsidR="00C87891">
        <w:rPr>
          <w:rFonts w:hint="cs"/>
          <w:rtl/>
        </w:rPr>
        <w:t>،</w:t>
      </w:r>
      <w:r>
        <w:rPr>
          <w:rFonts w:hint="cs"/>
          <w:rtl/>
        </w:rPr>
        <w:t xml:space="preserve"> وزاد في نسب قريش أنّها ولدت له حميدة </w:t>
      </w:r>
      <w:r w:rsidR="00F554F7">
        <w:rPr>
          <w:rFonts w:hint="cs"/>
          <w:rtl/>
        </w:rPr>
        <w:t>(</w:t>
      </w:r>
      <w:r>
        <w:rPr>
          <w:rFonts w:hint="cs"/>
          <w:rtl/>
        </w:rPr>
        <w:t>بالتصغير</w:t>
      </w:r>
      <w:r w:rsidR="00F554F7">
        <w:rPr>
          <w:rFonts w:hint="cs"/>
          <w:rtl/>
        </w:rPr>
        <w:t>)</w:t>
      </w:r>
      <w:r w:rsidR="00C87891">
        <w:rPr>
          <w:rFonts w:hint="cs"/>
          <w:rtl/>
        </w:rPr>
        <w:t>.</w:t>
      </w:r>
    </w:p>
    <w:p w:rsidR="00B572AB" w:rsidRDefault="00B572AB" w:rsidP="00AA1C80">
      <w:pPr>
        <w:pStyle w:val="libFootnote0"/>
      </w:pPr>
      <w:r>
        <w:rPr>
          <w:rFonts w:hint="cs"/>
          <w:rtl/>
        </w:rPr>
        <w:t>(4) الخصائص الحسينيّة / 129</w:t>
      </w:r>
      <w:r w:rsidR="00C87891">
        <w:rPr>
          <w:rFonts w:hint="cs"/>
          <w:rtl/>
        </w:rPr>
        <w:t>.</w:t>
      </w:r>
    </w:p>
    <w:p w:rsidR="00B572AB" w:rsidRDefault="00B572AB" w:rsidP="00DE2BFD">
      <w:pPr>
        <w:pStyle w:val="libPoemTiniChar"/>
        <w:rPr>
          <w:rtl/>
        </w:rPr>
      </w:pPr>
      <w:r>
        <w:rPr>
          <w:rtl/>
        </w:rPr>
        <w:br w:type="page"/>
      </w:r>
    </w:p>
    <w:p w:rsidR="00B572AB" w:rsidRDefault="00B572AB" w:rsidP="008E0490">
      <w:pPr>
        <w:pStyle w:val="libNormal0"/>
      </w:pPr>
      <w:r w:rsidRPr="00B72A0A">
        <w:rPr>
          <w:rStyle w:val="libBold2Char"/>
          <w:rFonts w:hint="cs"/>
          <w:rtl/>
        </w:rPr>
        <w:lastRenderedPageBreak/>
        <w:t>تفريقاً</w:t>
      </w:r>
      <w:r w:rsidR="00C87891">
        <w:rPr>
          <w:rStyle w:val="libBold2Char"/>
          <w:rFonts w:hint="cs"/>
          <w:rtl/>
        </w:rPr>
        <w:t>،</w:t>
      </w:r>
      <w:r w:rsidRPr="00B72A0A">
        <w:rPr>
          <w:rStyle w:val="libBold2Char"/>
          <w:rFonts w:hint="cs"/>
          <w:rtl/>
        </w:rPr>
        <w:t xml:space="preserve"> واجعلهم طرائق قدداً</w:t>
      </w:r>
      <w:r w:rsidR="00C87891">
        <w:rPr>
          <w:rStyle w:val="libBold2Char"/>
          <w:rFonts w:hint="cs"/>
          <w:rtl/>
        </w:rPr>
        <w:t>،</w:t>
      </w:r>
      <w:r w:rsidRPr="00B72A0A">
        <w:rPr>
          <w:rStyle w:val="libBold2Char"/>
          <w:rFonts w:hint="cs"/>
          <w:rtl/>
        </w:rPr>
        <w:t xml:space="preserve"> ولا ترضِ الولاة عنهم أبداً</w:t>
      </w:r>
      <w:r w:rsidR="00C87891">
        <w:rPr>
          <w:rStyle w:val="libBold2Char"/>
          <w:rFonts w:hint="cs"/>
          <w:rtl/>
        </w:rPr>
        <w:t>،</w:t>
      </w:r>
      <w:r w:rsidRPr="00B72A0A">
        <w:rPr>
          <w:rStyle w:val="libBold2Char"/>
          <w:rFonts w:hint="cs"/>
          <w:rtl/>
        </w:rPr>
        <w:t xml:space="preserve"> فإنّهم دعونا لينصرونا</w:t>
      </w:r>
      <w:r w:rsidR="00C87891">
        <w:rPr>
          <w:rStyle w:val="libBold2Char"/>
          <w:rFonts w:hint="cs"/>
          <w:rtl/>
        </w:rPr>
        <w:t>،</w:t>
      </w:r>
      <w:r w:rsidRPr="00B72A0A">
        <w:rPr>
          <w:rStyle w:val="libBold2Char"/>
          <w:rFonts w:hint="cs"/>
          <w:rtl/>
        </w:rPr>
        <w:t xml:space="preserve"> ثمّ عدوا علينا يقاتلونا</w:t>
      </w:r>
      <w:r w:rsidR="00F554F7">
        <w:rPr>
          <w:rStyle w:val="libBold2Char"/>
          <w:rFonts w:hint="cs"/>
          <w:rtl/>
        </w:rPr>
        <w:t>»</w:t>
      </w:r>
      <w:r w:rsidRPr="00B72A0A">
        <w:rPr>
          <w:rStyle w:val="libFootnotenumChar"/>
          <w:rFonts w:hint="cs"/>
          <w:rtl/>
        </w:rPr>
        <w:t>(1)</w:t>
      </w:r>
      <w:r w:rsidR="00C87891">
        <w:rPr>
          <w:rFonts w:hint="cs"/>
          <w:rtl/>
        </w:rPr>
        <w:t>.</w:t>
      </w:r>
    </w:p>
    <w:p w:rsidR="00B572AB" w:rsidRDefault="00B572AB" w:rsidP="00B572AB">
      <w:pPr>
        <w:pStyle w:val="libNormal"/>
      </w:pPr>
      <w:r>
        <w:rPr>
          <w:rFonts w:hint="cs"/>
          <w:rtl/>
        </w:rPr>
        <w:t>ورمى الغلامَ حرملةُ بن كاهل بسهم فذبحه</w:t>
      </w:r>
      <w:r w:rsidR="00C87891">
        <w:rPr>
          <w:rFonts w:hint="cs"/>
          <w:rtl/>
        </w:rPr>
        <w:t>،</w:t>
      </w:r>
      <w:r>
        <w:rPr>
          <w:rFonts w:hint="cs"/>
          <w:rtl/>
        </w:rPr>
        <w:t xml:space="preserve"> وهو في حجر عمّه</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وبقي الحسين </w:t>
      </w:r>
      <w:r w:rsidR="00237504" w:rsidRPr="00237504">
        <w:rPr>
          <w:rStyle w:val="libAlaemChar"/>
          <w:rFonts w:hint="cs"/>
          <w:rtl/>
        </w:rPr>
        <w:t>عليه‌السلام</w:t>
      </w:r>
      <w:r>
        <w:rPr>
          <w:rFonts w:hint="cs"/>
          <w:rtl/>
        </w:rPr>
        <w:t xml:space="preserve"> مطروحاً مليّاً ولَو شاؤوا أنْ يقتلوه لفعلوا</w:t>
      </w:r>
      <w:r w:rsidR="00C87891">
        <w:rPr>
          <w:rFonts w:hint="cs"/>
          <w:rtl/>
        </w:rPr>
        <w:t>،</w:t>
      </w:r>
      <w:r>
        <w:rPr>
          <w:rFonts w:hint="cs"/>
          <w:rtl/>
        </w:rPr>
        <w:t xml:space="preserve"> إلاّ أنّ كلّ قبيلة تتّكل على غيرها وتكره الإقدام</w:t>
      </w:r>
      <w:r w:rsidRPr="00B572AB">
        <w:rPr>
          <w:rStyle w:val="libFootnotenumChar"/>
          <w:rFonts w:hint="cs"/>
          <w:rtl/>
        </w:rPr>
        <w:t>(3)</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وأصـبح مـشتجراً لـلرماح</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تـحلّي الـدّما مـنه مـرّانها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عـفيراً</w:t>
            </w:r>
            <w:r w:rsidRPr="00B572AB">
              <w:rPr>
                <w:rFonts w:hint="cs"/>
                <w:rtl/>
              </w:rPr>
              <w:t xml:space="preserve"> </w:t>
            </w:r>
            <w:r>
              <w:rPr>
                <w:rFonts w:hint="cs"/>
                <w:rtl/>
              </w:rPr>
              <w:t>مـتى عاينته الكماة</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يـختطف الـرّعب ألـوانها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فـما</w:t>
            </w:r>
            <w:r w:rsidRPr="00B572AB">
              <w:rPr>
                <w:rFonts w:hint="cs"/>
                <w:rtl/>
              </w:rPr>
              <w:t xml:space="preserve"> </w:t>
            </w:r>
            <w:r>
              <w:rPr>
                <w:rFonts w:hint="cs"/>
                <w:rtl/>
              </w:rPr>
              <w:t>أجلت الحرب عن مثله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صـريعاً</w:t>
            </w:r>
            <w:r w:rsidRPr="00B572AB">
              <w:rPr>
                <w:rFonts w:hint="cs"/>
                <w:rtl/>
              </w:rPr>
              <w:t xml:space="preserve"> </w:t>
            </w:r>
            <w:r>
              <w:rPr>
                <w:rFonts w:hint="cs"/>
                <w:rtl/>
              </w:rPr>
              <w:t>يـجبّن شـجعانها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تـريب الـمحيا تـظنّ السما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بـأنّ</w:t>
            </w:r>
            <w:r w:rsidRPr="00B572AB">
              <w:rPr>
                <w:rFonts w:hint="cs"/>
                <w:rtl/>
              </w:rPr>
              <w:t xml:space="preserve"> </w:t>
            </w:r>
            <w:r>
              <w:rPr>
                <w:rFonts w:hint="cs"/>
                <w:rtl/>
              </w:rPr>
              <w:t>عـلى الأرض كيوانها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غريباً أرى يا غريب الطّفوف</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تـوسـد</w:t>
            </w:r>
            <w:r w:rsidRPr="00B572AB">
              <w:rPr>
                <w:rFonts w:hint="cs"/>
                <w:rtl/>
              </w:rPr>
              <w:t xml:space="preserve"> </w:t>
            </w:r>
            <w:r>
              <w:rPr>
                <w:rFonts w:hint="cs"/>
                <w:rtl/>
              </w:rPr>
              <w:t>خـدّيـك كـثبانها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وقـتلك</w:t>
            </w:r>
            <w:r w:rsidRPr="00B572AB">
              <w:rPr>
                <w:rFonts w:hint="cs"/>
                <w:rtl/>
              </w:rPr>
              <w:t xml:space="preserve"> </w:t>
            </w:r>
            <w:r>
              <w:rPr>
                <w:rFonts w:hint="cs"/>
                <w:rtl/>
              </w:rPr>
              <w:t>صـبراً بـأيدٍ أبوك</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ثـنـاها</w:t>
            </w:r>
            <w:r w:rsidRPr="00B572AB">
              <w:rPr>
                <w:rFonts w:hint="cs"/>
                <w:rtl/>
              </w:rPr>
              <w:t xml:space="preserve"> </w:t>
            </w:r>
            <w:r>
              <w:rPr>
                <w:rFonts w:hint="cs"/>
                <w:rtl/>
              </w:rPr>
              <w:t>وكـسّـر أوثـانها</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أتقضي فداك حشا العالمين</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خـميص الحشاشة ظمآنها</w:t>
            </w:r>
            <w:r w:rsidRPr="00B72A0A">
              <w:rPr>
                <w:rStyle w:val="libFootnotenumChar"/>
                <w:rFonts w:hint="cs"/>
                <w:rtl/>
              </w:rPr>
              <w:t>(4)</w:t>
            </w:r>
            <w:r w:rsidRPr="00725071">
              <w:rPr>
                <w:rStyle w:val="libPoemTiniChar0"/>
                <w:rtl/>
              </w:rPr>
              <w:br/>
              <w:t> </w:t>
            </w:r>
          </w:p>
        </w:tc>
      </w:tr>
    </w:tbl>
    <w:p w:rsidR="00B572AB" w:rsidRDefault="00B572AB" w:rsidP="00B572AB">
      <w:pPr>
        <w:pStyle w:val="libNormal"/>
      </w:pPr>
      <w:r>
        <w:rPr>
          <w:rFonts w:hint="cs"/>
          <w:rtl/>
        </w:rPr>
        <w:t>فصاح الشمر</w:t>
      </w:r>
      <w:r w:rsidR="00C87891">
        <w:rPr>
          <w:rFonts w:hint="cs"/>
          <w:rtl/>
        </w:rPr>
        <w:t>:</w:t>
      </w:r>
      <w:r>
        <w:rPr>
          <w:rFonts w:hint="cs"/>
          <w:rtl/>
        </w:rPr>
        <w:t xml:space="preserve"> ما وقوفكم</w:t>
      </w:r>
      <w:r w:rsidR="00C87891">
        <w:rPr>
          <w:rFonts w:hint="cs"/>
          <w:rtl/>
        </w:rPr>
        <w:t>؟</w:t>
      </w:r>
      <w:r>
        <w:rPr>
          <w:rFonts w:hint="cs"/>
          <w:rtl/>
        </w:rPr>
        <w:t xml:space="preserve"> وما تنتظرون بالرجل</w:t>
      </w:r>
      <w:r w:rsidR="00C87891">
        <w:rPr>
          <w:rFonts w:hint="cs"/>
          <w:rtl/>
        </w:rPr>
        <w:t>،</w:t>
      </w:r>
      <w:r>
        <w:rPr>
          <w:rFonts w:hint="cs"/>
          <w:rtl/>
        </w:rPr>
        <w:t xml:space="preserve"> وقد أثخنته السّهام والرماح</w:t>
      </w:r>
      <w:r w:rsidR="00C87891">
        <w:rPr>
          <w:rFonts w:hint="cs"/>
          <w:rtl/>
        </w:rPr>
        <w:t>؟</w:t>
      </w:r>
      <w:r>
        <w:rPr>
          <w:rFonts w:hint="cs"/>
          <w:rtl/>
        </w:rPr>
        <w:t xml:space="preserve"> احملوا عليه</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8E0490" w:rsidTr="008E0490">
        <w:trPr>
          <w:trHeight w:val="350"/>
        </w:trPr>
        <w:tc>
          <w:tcPr>
            <w:tcW w:w="3340" w:type="dxa"/>
          </w:tcPr>
          <w:p w:rsidR="008E0490" w:rsidRDefault="008E0490" w:rsidP="008E0490">
            <w:pPr>
              <w:pStyle w:val="libPoem"/>
            </w:pPr>
            <w:r>
              <w:rPr>
                <w:rFonts w:hint="cs"/>
                <w:rtl/>
              </w:rPr>
              <w:t>وآ أسـفـاه حـمـلوا عـليه</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 xml:space="preserve">مـن كـلّ جـانب أتوا </w:t>
            </w:r>
            <w:r w:rsidRPr="00B72A0A">
              <w:rPr>
                <w:rFonts w:hint="cs"/>
                <w:rtl/>
              </w:rPr>
              <w:t>إ</w:t>
            </w:r>
            <w:r>
              <w:rPr>
                <w:rFonts w:hint="cs"/>
                <w:rtl/>
              </w:rPr>
              <w:t>إليه</w:t>
            </w:r>
            <w:r w:rsidRPr="00725071">
              <w:rPr>
                <w:rStyle w:val="libPoemTiniChar0"/>
                <w:rtl/>
              </w:rPr>
              <w:br/>
              <w:t> </w:t>
            </w:r>
          </w:p>
        </w:tc>
      </w:tr>
      <w:tr w:rsidR="008E0490" w:rsidTr="008E0490">
        <w:trPr>
          <w:trHeight w:val="350"/>
        </w:trPr>
        <w:tc>
          <w:tcPr>
            <w:tcW w:w="3340" w:type="dxa"/>
          </w:tcPr>
          <w:p w:rsidR="008E0490" w:rsidRDefault="008E0490" w:rsidP="008E0490">
            <w:pPr>
              <w:pStyle w:val="libPoem"/>
            </w:pPr>
            <w:r>
              <w:rPr>
                <w:rFonts w:hint="cs"/>
                <w:rtl/>
              </w:rPr>
              <w:t>قـد ضـربوا عاتقه المطهّرا</w:t>
            </w:r>
            <w:r w:rsidRPr="00725071">
              <w:rPr>
                <w:rStyle w:val="libPoemTiniChar0"/>
                <w:rtl/>
              </w:rPr>
              <w:br/>
              <w:t> </w:t>
            </w:r>
          </w:p>
        </w:tc>
        <w:tc>
          <w:tcPr>
            <w:tcW w:w="269" w:type="dxa"/>
          </w:tcPr>
          <w:p w:rsidR="008E0490" w:rsidRDefault="008E0490" w:rsidP="008E0490">
            <w:pPr>
              <w:pStyle w:val="libPoem"/>
              <w:rPr>
                <w:rtl/>
              </w:rPr>
            </w:pPr>
          </w:p>
        </w:tc>
        <w:tc>
          <w:tcPr>
            <w:tcW w:w="3313" w:type="dxa"/>
          </w:tcPr>
          <w:p w:rsidR="008E0490" w:rsidRDefault="008E0490" w:rsidP="008E0490">
            <w:pPr>
              <w:pStyle w:val="libPoem"/>
            </w:pPr>
            <w:r>
              <w:rPr>
                <w:rFonts w:hint="cs"/>
                <w:rtl/>
              </w:rPr>
              <w:t>بضربةٍ كبا لها على الثرى</w:t>
            </w:r>
            <w:r w:rsidRPr="00B72A0A">
              <w:rPr>
                <w:rStyle w:val="libFootnotenumChar"/>
                <w:rFonts w:hint="cs"/>
                <w:rtl/>
              </w:rPr>
              <w:t>(6)</w:t>
            </w:r>
            <w:r w:rsidRPr="00725071">
              <w:rPr>
                <w:rStyle w:val="libPoemTiniChar0"/>
                <w:rtl/>
              </w:rPr>
              <w:br/>
              <w:t> </w:t>
            </w:r>
          </w:p>
        </w:tc>
      </w:tr>
    </w:tbl>
    <w:p w:rsidR="00B572AB" w:rsidRDefault="00B572AB" w:rsidP="00B572AB">
      <w:pPr>
        <w:pStyle w:val="libNormal"/>
      </w:pPr>
      <w:r>
        <w:rPr>
          <w:rFonts w:hint="cs"/>
          <w:rtl/>
        </w:rPr>
        <w:t>وضربه زرعة بن شريك على كتفه الأيسر</w:t>
      </w:r>
      <w:r w:rsidR="00C87891">
        <w:rPr>
          <w:rFonts w:hint="cs"/>
          <w:rtl/>
        </w:rPr>
        <w:t>،</w:t>
      </w:r>
      <w:r>
        <w:rPr>
          <w:rFonts w:hint="cs"/>
          <w:rtl/>
        </w:rPr>
        <w:t xml:space="preserve"> ورماه الحصين في حلقه</w:t>
      </w:r>
      <w:r w:rsidRPr="00B572AB">
        <w:rPr>
          <w:rStyle w:val="libFootnotenumChar"/>
          <w:rFonts w:hint="cs"/>
          <w:rtl/>
        </w:rPr>
        <w:t>(7)</w:t>
      </w:r>
      <w:r w:rsidR="00C87891">
        <w:rPr>
          <w:rFonts w:hint="cs"/>
          <w:rtl/>
        </w:rPr>
        <w:t>،</w:t>
      </w:r>
      <w:r>
        <w:rPr>
          <w:rFonts w:hint="cs"/>
          <w:rtl/>
        </w:rPr>
        <w:t xml:space="preserve"> وضربه آخر على عاتقه</w:t>
      </w:r>
      <w:r w:rsidR="00C87891">
        <w:rPr>
          <w:rFonts w:hint="cs"/>
          <w:rtl/>
        </w:rPr>
        <w:t>،</w:t>
      </w:r>
      <w:r>
        <w:rPr>
          <w:rFonts w:hint="cs"/>
          <w:rtl/>
        </w:rPr>
        <w:t xml:space="preserve"> وطعنه سنان بن أنس في ترقوته</w:t>
      </w:r>
      <w:r w:rsidR="00C87891">
        <w:rPr>
          <w:rFonts w:hint="cs"/>
          <w:rtl/>
        </w:rPr>
        <w:t>،</w:t>
      </w:r>
      <w:r>
        <w:rPr>
          <w:rFonts w:hint="cs"/>
          <w:rtl/>
        </w:rPr>
        <w:t xml:space="preserve"> ثمّ في بواني صدره</w:t>
      </w:r>
      <w:r w:rsidR="00C87891">
        <w:rPr>
          <w:rFonts w:hint="cs"/>
          <w:rtl/>
        </w:rPr>
        <w:t>،</w:t>
      </w:r>
      <w:r>
        <w:rPr>
          <w:rFonts w:hint="cs"/>
          <w:rtl/>
        </w:rPr>
        <w:t xml:space="preserve"> ثمّ رماه بسهم في نحره</w:t>
      </w:r>
      <w:r w:rsidRPr="00B572AB">
        <w:rPr>
          <w:rStyle w:val="libFootnotenumChar"/>
          <w:rFonts w:hint="cs"/>
          <w:rtl/>
        </w:rPr>
        <w:t>(8)</w:t>
      </w:r>
      <w:r w:rsidR="00C87891">
        <w:rPr>
          <w:rFonts w:hint="cs"/>
          <w:rtl/>
        </w:rPr>
        <w:t>،</w:t>
      </w:r>
      <w:r>
        <w:rPr>
          <w:rFonts w:hint="cs"/>
          <w:rtl/>
        </w:rPr>
        <w:t xml:space="preserve"> وطعنه صالح بن وهب في جنبه</w:t>
      </w:r>
      <w:r w:rsidRPr="00B572AB">
        <w:rPr>
          <w:rStyle w:val="libFootnotenumChar"/>
          <w:rFonts w:hint="cs"/>
          <w:rtl/>
        </w:rPr>
        <w:t>(9)</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الطبري 6 / 259</w:t>
      </w:r>
      <w:r w:rsidR="00C87891">
        <w:rPr>
          <w:rFonts w:hint="cs"/>
          <w:rtl/>
        </w:rPr>
        <w:t>،</w:t>
      </w:r>
      <w:r>
        <w:rPr>
          <w:rFonts w:hint="cs"/>
          <w:rtl/>
        </w:rPr>
        <w:t xml:space="preserve"> ومثير الأحزان / 38</w:t>
      </w:r>
      <w:r w:rsidR="00C87891">
        <w:rPr>
          <w:rFonts w:hint="cs"/>
          <w:rtl/>
        </w:rPr>
        <w:t>،</w:t>
      </w:r>
      <w:r>
        <w:rPr>
          <w:rFonts w:hint="cs"/>
          <w:rtl/>
        </w:rPr>
        <w:t xml:space="preserve"> واللهوف / 68</w:t>
      </w:r>
      <w:r w:rsidR="00C87891">
        <w:rPr>
          <w:rFonts w:hint="cs"/>
          <w:rtl/>
        </w:rPr>
        <w:t>.</w:t>
      </w:r>
    </w:p>
    <w:p w:rsidR="00B572AB" w:rsidRDefault="00B572AB" w:rsidP="00AA1C80">
      <w:pPr>
        <w:pStyle w:val="libFootnote0"/>
      </w:pPr>
      <w:r>
        <w:rPr>
          <w:rFonts w:hint="cs"/>
          <w:rtl/>
        </w:rPr>
        <w:t>(2) مثير الأحزان / 39</w:t>
      </w:r>
      <w:r w:rsidR="00C87891">
        <w:rPr>
          <w:rFonts w:hint="cs"/>
          <w:rtl/>
        </w:rPr>
        <w:t>،</w:t>
      </w:r>
      <w:r>
        <w:rPr>
          <w:rFonts w:hint="cs"/>
          <w:rtl/>
        </w:rPr>
        <w:t xml:space="preserve"> واللهوف / 68</w:t>
      </w:r>
      <w:r w:rsidR="00C87891">
        <w:rPr>
          <w:rFonts w:hint="cs"/>
          <w:rtl/>
        </w:rPr>
        <w:t>.</w:t>
      </w:r>
    </w:p>
    <w:p w:rsidR="00B572AB" w:rsidRDefault="00B572AB" w:rsidP="00AA1C80">
      <w:pPr>
        <w:pStyle w:val="libFootnote0"/>
      </w:pPr>
      <w:r>
        <w:rPr>
          <w:rFonts w:hint="cs"/>
          <w:rtl/>
        </w:rPr>
        <w:t>(3) الاخبار الطوال / 255</w:t>
      </w:r>
      <w:r w:rsidR="00C87891">
        <w:rPr>
          <w:rFonts w:hint="cs"/>
          <w:rtl/>
        </w:rPr>
        <w:t>،</w:t>
      </w:r>
      <w:r>
        <w:rPr>
          <w:rFonts w:hint="cs"/>
          <w:rtl/>
        </w:rPr>
        <w:t xml:space="preserve"> والخطط المقريزيّة 2 / 288</w:t>
      </w:r>
      <w:r w:rsidR="00C87891">
        <w:rPr>
          <w:rFonts w:hint="cs"/>
          <w:rtl/>
        </w:rPr>
        <w:t>.</w:t>
      </w:r>
    </w:p>
    <w:p w:rsidR="00B572AB" w:rsidRDefault="00B572AB" w:rsidP="00AA1C80">
      <w:pPr>
        <w:pStyle w:val="libFootnote0"/>
      </w:pPr>
      <w:r>
        <w:rPr>
          <w:rFonts w:hint="cs"/>
          <w:rtl/>
        </w:rPr>
        <w:t xml:space="preserve">(4) من قصيدة للسيد حيدر الحلّي </w:t>
      </w:r>
      <w:r w:rsidR="00AC1AAF" w:rsidRPr="00AC1AAF">
        <w:rPr>
          <w:rStyle w:val="libAlaemChar"/>
          <w:rFonts w:hint="cs"/>
          <w:rtl/>
        </w:rPr>
        <w:t>رحمه‌الله</w:t>
      </w:r>
      <w:r w:rsidR="00C87891">
        <w:rPr>
          <w:rFonts w:hint="cs"/>
          <w:rtl/>
        </w:rPr>
        <w:t>.</w:t>
      </w:r>
    </w:p>
    <w:p w:rsidR="00B572AB" w:rsidRDefault="00B572AB" w:rsidP="00AA1C80">
      <w:pPr>
        <w:pStyle w:val="libFootnote0"/>
      </w:pPr>
      <w:r>
        <w:rPr>
          <w:rFonts w:hint="cs"/>
          <w:rtl/>
        </w:rPr>
        <w:t>(5) مقتل الخوارزمي 2 / 35</w:t>
      </w:r>
      <w:r w:rsidR="00C87891">
        <w:rPr>
          <w:rFonts w:hint="cs"/>
          <w:rtl/>
        </w:rPr>
        <w:t>،</w:t>
      </w:r>
      <w:r>
        <w:rPr>
          <w:rFonts w:hint="cs"/>
          <w:rtl/>
        </w:rPr>
        <w:t xml:space="preserve"> و مناقب ابن شهر آشوب 2 / 222</w:t>
      </w:r>
      <w:r w:rsidR="00C87891">
        <w:rPr>
          <w:rFonts w:hint="cs"/>
          <w:rtl/>
        </w:rPr>
        <w:t>.</w:t>
      </w:r>
    </w:p>
    <w:p w:rsidR="00B572AB" w:rsidRDefault="00B572AB" w:rsidP="00AA1C80">
      <w:pPr>
        <w:pStyle w:val="libFootnote0"/>
      </w:pPr>
      <w:r>
        <w:rPr>
          <w:rFonts w:hint="cs"/>
          <w:rtl/>
        </w:rPr>
        <w:t>(6) المقبولة الحسنية / 56</w:t>
      </w:r>
      <w:r w:rsidR="00C87891">
        <w:rPr>
          <w:rFonts w:hint="cs"/>
          <w:rtl/>
        </w:rPr>
        <w:t>،</w:t>
      </w:r>
      <w:r>
        <w:rPr>
          <w:rFonts w:hint="cs"/>
          <w:rtl/>
        </w:rPr>
        <w:t xml:space="preserve"> للحجة الشيخ هادي كاشف الغطاء</w:t>
      </w:r>
      <w:r w:rsidR="00C87891">
        <w:rPr>
          <w:rFonts w:hint="cs"/>
          <w:rtl/>
        </w:rPr>
        <w:t>.</w:t>
      </w:r>
    </w:p>
    <w:p w:rsidR="00B572AB" w:rsidRDefault="00B572AB" w:rsidP="00AA1C80">
      <w:pPr>
        <w:pStyle w:val="libFootnote0"/>
      </w:pPr>
      <w:r>
        <w:rPr>
          <w:rFonts w:hint="cs"/>
          <w:rtl/>
        </w:rPr>
        <w:t>(7) الاتحاف بحبّ الأشراف / 16</w:t>
      </w:r>
      <w:r w:rsidR="00C87891">
        <w:rPr>
          <w:rFonts w:hint="cs"/>
          <w:rtl/>
        </w:rPr>
        <w:t>.</w:t>
      </w:r>
    </w:p>
    <w:p w:rsidR="00B572AB" w:rsidRDefault="00B572AB" w:rsidP="00AA1C80">
      <w:pPr>
        <w:pStyle w:val="libFootnote0"/>
      </w:pPr>
      <w:r>
        <w:rPr>
          <w:rFonts w:hint="cs"/>
          <w:rtl/>
        </w:rPr>
        <w:t>(8) اللهوف / 70</w:t>
      </w:r>
      <w:r w:rsidR="00C87891">
        <w:rPr>
          <w:rFonts w:hint="cs"/>
          <w:rtl/>
        </w:rPr>
        <w:t>.</w:t>
      </w:r>
    </w:p>
    <w:p w:rsidR="00B572AB" w:rsidRDefault="00B572AB" w:rsidP="00AA1C80">
      <w:pPr>
        <w:pStyle w:val="libFootnote0"/>
      </w:pPr>
      <w:r>
        <w:rPr>
          <w:rFonts w:hint="cs"/>
          <w:rtl/>
        </w:rPr>
        <w:t>(9) مقتل العوالم / 110</w:t>
      </w:r>
      <w:r w:rsidR="00C87891">
        <w:rPr>
          <w:rFonts w:hint="cs"/>
          <w:rtl/>
        </w:rPr>
        <w:t>،</w:t>
      </w:r>
      <w:r>
        <w:rPr>
          <w:rFonts w:hint="cs"/>
          <w:rtl/>
        </w:rPr>
        <w:t xml:space="preserve"> والخوارزمي في المقتل 2 / 35</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قال هلال بن نافع كنت واقفاً نحو الحسين وهو يجود بنفسه</w:t>
      </w:r>
      <w:r w:rsidR="00C87891">
        <w:rPr>
          <w:rFonts w:hint="cs"/>
          <w:rtl/>
        </w:rPr>
        <w:t>،</w:t>
      </w:r>
      <w:r>
        <w:rPr>
          <w:rFonts w:hint="cs"/>
          <w:rtl/>
        </w:rPr>
        <w:t xml:space="preserve"> فوالله ما رأيت قتيلاً قطّ مضمّخاً بدمه أحسن منه وجهاً ولا أنور</w:t>
      </w:r>
      <w:r w:rsidR="00C87891">
        <w:rPr>
          <w:rFonts w:hint="cs"/>
          <w:rtl/>
        </w:rPr>
        <w:t>،</w:t>
      </w:r>
      <w:r>
        <w:rPr>
          <w:rFonts w:hint="cs"/>
          <w:rtl/>
        </w:rPr>
        <w:t xml:space="preserve"> ولقد شغلني نور وجهه عن الفكرة في قتله</w:t>
      </w:r>
      <w:r w:rsidR="00C87891">
        <w:rPr>
          <w:rFonts w:hint="cs"/>
          <w:rtl/>
        </w:rPr>
        <w:t>.</w:t>
      </w:r>
      <w:r>
        <w:rPr>
          <w:rFonts w:hint="cs"/>
          <w:rtl/>
        </w:rPr>
        <w:t xml:space="preserve"> فاستقى في هذه الحال ماء فأبوا ان يسقوه</w:t>
      </w:r>
      <w:r w:rsidR="00C87891">
        <w:rPr>
          <w:rFonts w:hint="cs"/>
          <w:rtl/>
        </w:rPr>
        <w:t>.</w:t>
      </w:r>
    </w:p>
    <w:p w:rsidR="00B572AB" w:rsidRDefault="00B572AB" w:rsidP="00B572AB">
      <w:pPr>
        <w:pStyle w:val="libNormal"/>
      </w:pPr>
      <w:r>
        <w:rPr>
          <w:rFonts w:hint="cs"/>
          <w:rtl/>
        </w:rPr>
        <w:t>وقال له رجل</w:t>
      </w:r>
      <w:r w:rsidR="00C87891">
        <w:rPr>
          <w:rFonts w:hint="cs"/>
          <w:rtl/>
        </w:rPr>
        <w:t>:</w:t>
      </w:r>
      <w:r>
        <w:rPr>
          <w:rFonts w:hint="cs"/>
          <w:rtl/>
        </w:rPr>
        <w:t xml:space="preserve"> لا تذوق الماء حتّى ترد الحامية فتشرب من حميمها</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أنا أرد الحامية</w:t>
      </w:r>
      <w:r w:rsidR="00C87891">
        <w:rPr>
          <w:rStyle w:val="libBold2Char"/>
          <w:rFonts w:hint="cs"/>
          <w:rtl/>
        </w:rPr>
        <w:t>؟</w:t>
      </w:r>
      <w:r w:rsidRPr="00B572AB">
        <w:rPr>
          <w:rStyle w:val="libBold2Char"/>
          <w:rFonts w:hint="cs"/>
          <w:rtl/>
        </w:rPr>
        <w:t>! وإنّما أرد على جدّي رسول الله وأسكن معه في داره في مقعد صدق عند مليك مقتدر وأشكو إليه ما ارتكبتم منّي وفعلتم بي</w:t>
      </w:r>
      <w:r w:rsidR="00F554F7">
        <w:rPr>
          <w:rStyle w:val="libBold2Char"/>
          <w:rFonts w:hint="cs"/>
          <w:rtl/>
        </w:rPr>
        <w:t>»</w:t>
      </w:r>
      <w:r w:rsidR="00C87891">
        <w:rPr>
          <w:rStyle w:val="libBold2Char"/>
          <w:rFonts w:hint="cs"/>
          <w:rtl/>
        </w:rPr>
        <w:t>.</w:t>
      </w:r>
      <w:r>
        <w:rPr>
          <w:rFonts w:hint="cs"/>
          <w:rtl/>
        </w:rPr>
        <w:t xml:space="preserve"> فغضبوا بأجمعهم حتّى كأنّ الله لَم يجعل في قلب أحدهم من الرحمة شيئاً</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t>فـلو</w:t>
            </w:r>
            <w:r w:rsidRPr="00B572AB">
              <w:rPr>
                <w:rFonts w:hint="cs"/>
                <w:rtl/>
              </w:rPr>
              <w:t xml:space="preserve"> </w:t>
            </w:r>
            <w:r>
              <w:rPr>
                <w:rFonts w:hint="cs"/>
                <w:rtl/>
              </w:rPr>
              <w:t>أنَّ أحمد قد رآك على الثرى</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لـفرشنَ</w:t>
            </w:r>
            <w:r w:rsidRPr="00B572AB">
              <w:rPr>
                <w:rFonts w:hint="cs"/>
                <w:rtl/>
              </w:rPr>
              <w:t xml:space="preserve"> </w:t>
            </w:r>
            <w:r>
              <w:rPr>
                <w:rFonts w:hint="cs"/>
                <w:rtl/>
              </w:rPr>
              <w:t>مـنه لـجسمك الاحشاء</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أو بالطّفوف رأت ظماك سقتك من</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مــاء الـمدامع اُمّـك الـزهراء</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يـا</w:t>
            </w:r>
            <w:r w:rsidRPr="00B572AB">
              <w:rPr>
                <w:rFonts w:hint="cs"/>
                <w:rtl/>
              </w:rPr>
              <w:t xml:space="preserve"> </w:t>
            </w:r>
            <w:r>
              <w:rPr>
                <w:rFonts w:hint="cs"/>
                <w:rtl/>
              </w:rPr>
              <w:t>لـيت لا عذب الفرات لوارد</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وقـلـوب ابـناء الـنبيِّ ظـماء</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كـم حـرّة نـهب الـعدى أبياتها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وتـقـاسمت أحـشـاءها الأرزاء</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تـعدو فـان عـادت عليها بالعدى</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عـدو الـعوادي الـجرد والأعداء</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هـتـفت تـثير كـفيلَها وكـفيلُها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قد ارمضته في الثرى الرمضاء</w:t>
            </w:r>
            <w:r w:rsidRPr="00B72A0A">
              <w:rPr>
                <w:rStyle w:val="libFootnotenumChar"/>
                <w:rFonts w:hint="cs"/>
                <w:rtl/>
              </w:rPr>
              <w:t>(2)</w:t>
            </w:r>
            <w:r w:rsidRPr="00725071">
              <w:rPr>
                <w:rStyle w:val="libPoemTiniChar0"/>
                <w:rtl/>
              </w:rPr>
              <w:br/>
              <w:t> </w:t>
            </w:r>
          </w:p>
        </w:tc>
      </w:tr>
    </w:tbl>
    <w:p w:rsidR="00B572AB" w:rsidRDefault="00B572AB" w:rsidP="00AE45D6">
      <w:pPr>
        <w:pStyle w:val="Heading2Center"/>
      </w:pPr>
      <w:bookmarkStart w:id="233" w:name="الدعاء"/>
      <w:bookmarkStart w:id="234" w:name="_Toc373582802"/>
      <w:bookmarkEnd w:id="233"/>
      <w:r>
        <w:rPr>
          <w:rFonts w:hint="cs"/>
          <w:rtl/>
        </w:rPr>
        <w:t>الدعاء</w:t>
      </w:r>
      <w:bookmarkEnd w:id="234"/>
    </w:p>
    <w:p w:rsidR="00B572AB" w:rsidRDefault="00B572AB" w:rsidP="00B572AB">
      <w:pPr>
        <w:pStyle w:val="libNormal"/>
      </w:pPr>
      <w:r>
        <w:rPr>
          <w:rFonts w:hint="cs"/>
          <w:rtl/>
        </w:rPr>
        <w:t>ولمّا اشتدّ به الحال رفع طرفه إلى السّماء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 متعال المكان عظيم الجبروت</w:t>
      </w:r>
      <w:r w:rsidR="00C87891">
        <w:rPr>
          <w:rStyle w:val="libBold2Char"/>
          <w:rFonts w:hint="cs"/>
          <w:rtl/>
        </w:rPr>
        <w:t>،</w:t>
      </w:r>
      <w:r w:rsidRPr="00B572AB">
        <w:rPr>
          <w:rStyle w:val="libBold2Char"/>
          <w:rFonts w:hint="cs"/>
          <w:rtl/>
        </w:rPr>
        <w:t xml:space="preserve"> شديد المحال غني عن الخلائق</w:t>
      </w:r>
      <w:r w:rsidR="00C87891">
        <w:rPr>
          <w:rStyle w:val="libBold2Char"/>
          <w:rFonts w:hint="cs"/>
          <w:rtl/>
        </w:rPr>
        <w:t>،</w:t>
      </w:r>
      <w:r w:rsidRPr="00B572AB">
        <w:rPr>
          <w:rStyle w:val="libBold2Char"/>
          <w:rFonts w:hint="cs"/>
          <w:rtl/>
        </w:rPr>
        <w:t xml:space="preserve"> عريض الكبرياء قادر على ما تشاء</w:t>
      </w:r>
      <w:r w:rsidR="00C87891">
        <w:rPr>
          <w:rStyle w:val="libBold2Char"/>
          <w:rFonts w:hint="cs"/>
          <w:rtl/>
        </w:rPr>
        <w:t>،</w:t>
      </w:r>
      <w:r w:rsidRPr="00B572AB">
        <w:rPr>
          <w:rStyle w:val="libBold2Char"/>
          <w:rFonts w:hint="cs"/>
          <w:rtl/>
        </w:rPr>
        <w:t xml:space="preserve"> قريب الرحمة صادق الوعد سابغ النعمة</w:t>
      </w:r>
      <w:r w:rsidR="00C87891">
        <w:rPr>
          <w:rStyle w:val="libBold2Char"/>
          <w:rFonts w:hint="cs"/>
          <w:rtl/>
        </w:rPr>
        <w:t>،</w:t>
      </w:r>
      <w:r w:rsidRPr="00B572AB">
        <w:rPr>
          <w:rStyle w:val="libBold2Char"/>
          <w:rFonts w:hint="cs"/>
          <w:rtl/>
        </w:rPr>
        <w:t xml:space="preserve"> حسن البلاء قريب إذا دُعيت محيط بما خَلقت</w:t>
      </w:r>
      <w:r w:rsidR="00C87891">
        <w:rPr>
          <w:rStyle w:val="libBold2Char"/>
          <w:rFonts w:hint="cs"/>
          <w:rtl/>
        </w:rPr>
        <w:t>،</w:t>
      </w:r>
      <w:r w:rsidRPr="00B572AB">
        <w:rPr>
          <w:rStyle w:val="libBold2Char"/>
          <w:rFonts w:hint="cs"/>
          <w:rtl/>
        </w:rPr>
        <w:t xml:space="preserve"> قابل التوبة لمَن تاب إليك</w:t>
      </w:r>
      <w:r w:rsidR="00C87891">
        <w:rPr>
          <w:rStyle w:val="libBold2Char"/>
          <w:rFonts w:hint="cs"/>
          <w:rtl/>
        </w:rPr>
        <w:t>،</w:t>
      </w:r>
      <w:r w:rsidRPr="00B572AB">
        <w:rPr>
          <w:rStyle w:val="libBold2Char"/>
          <w:rFonts w:hint="cs"/>
          <w:rtl/>
        </w:rPr>
        <w:t xml:space="preserve"> قادر على ما أردت تدرك ما طلبت</w:t>
      </w:r>
      <w:r w:rsidR="00C87891">
        <w:rPr>
          <w:rStyle w:val="libBold2Char"/>
          <w:rFonts w:hint="cs"/>
          <w:rtl/>
        </w:rPr>
        <w:t>،</w:t>
      </w:r>
      <w:r w:rsidRPr="00B572AB">
        <w:rPr>
          <w:rStyle w:val="libBold2Char"/>
          <w:rFonts w:hint="cs"/>
          <w:rtl/>
        </w:rPr>
        <w:t xml:space="preserve"> شكور إذا شُكرت ذكور إذا ذُكرت</w:t>
      </w:r>
      <w:r w:rsidR="00C87891">
        <w:rPr>
          <w:rStyle w:val="libBold2Char"/>
          <w:rFonts w:hint="cs"/>
          <w:rtl/>
        </w:rPr>
        <w:t>،</w:t>
      </w:r>
      <w:r w:rsidRPr="00B572AB">
        <w:rPr>
          <w:rStyle w:val="libBold2Char"/>
          <w:rFonts w:hint="cs"/>
          <w:rtl/>
        </w:rPr>
        <w:t xml:space="preserve"> أدعوك محتاجاً وأرغب إليك فقيراً</w:t>
      </w:r>
      <w:r w:rsidR="00C87891">
        <w:rPr>
          <w:rStyle w:val="libBold2Char"/>
          <w:rFonts w:hint="cs"/>
          <w:rtl/>
        </w:rPr>
        <w:t>،</w:t>
      </w:r>
      <w:r w:rsidRPr="00B572AB">
        <w:rPr>
          <w:rStyle w:val="libBold2Char"/>
          <w:rFonts w:hint="cs"/>
          <w:rtl/>
        </w:rPr>
        <w:t xml:space="preserve"> وأفزع إليك خائفاً وأبكي مكروباً</w:t>
      </w:r>
      <w:r w:rsidR="00C87891">
        <w:rPr>
          <w:rStyle w:val="libBold2Char"/>
          <w:rFonts w:hint="cs"/>
          <w:rtl/>
        </w:rPr>
        <w:t>،</w:t>
      </w:r>
      <w:r w:rsidRPr="00B572AB">
        <w:rPr>
          <w:rStyle w:val="libBold2Char"/>
          <w:rFonts w:hint="cs"/>
          <w:rtl/>
        </w:rPr>
        <w:t xml:space="preserve"> واستعين بك ضعيفاً وأتوكّل عليك كافياً</w:t>
      </w:r>
      <w:r w:rsidR="00C87891">
        <w:rPr>
          <w:rStyle w:val="libBold2Char"/>
          <w:rFonts w:hint="cs"/>
          <w:rtl/>
        </w:rPr>
        <w:t>،</w:t>
      </w:r>
      <w:r w:rsidRPr="00B572AB">
        <w:rPr>
          <w:rStyle w:val="libBold2Char"/>
          <w:rFonts w:hint="cs"/>
          <w:rtl/>
        </w:rPr>
        <w:t xml:space="preserve"> اللهمّ احكم بيننا وبين قومنا فإنّهم غرّونا وخذلونا وغدروا بنا وقتلونا</w:t>
      </w:r>
      <w:r w:rsidR="00C87891">
        <w:rPr>
          <w:rStyle w:val="libBold2Char"/>
          <w:rFonts w:hint="cs"/>
          <w:rtl/>
        </w:rPr>
        <w:t>،</w:t>
      </w:r>
      <w:r w:rsidRPr="00B572AB">
        <w:rPr>
          <w:rStyle w:val="libBold2Char"/>
          <w:rFonts w:hint="cs"/>
          <w:rtl/>
        </w:rPr>
        <w:t xml:space="preserve"> ونحن عترة نبيّك وولد حبيبك محمّد </w:t>
      </w:r>
      <w:r w:rsidR="0044650F" w:rsidRPr="0044650F">
        <w:rPr>
          <w:rStyle w:val="libAlaemChar"/>
          <w:rFonts w:hint="cs"/>
          <w:rtl/>
        </w:rPr>
        <w:t>صلى‌الله‌عليه‌وآله</w:t>
      </w:r>
      <w:r w:rsidRPr="00B572AB">
        <w:rPr>
          <w:rStyle w:val="libBold2Char"/>
          <w:rFonts w:hint="cs"/>
          <w:rtl/>
        </w:rPr>
        <w:t xml:space="preserve"> الذي اصطفيته بالرسالة وائتمنته على الوحي</w:t>
      </w:r>
      <w:r w:rsidR="00C87891">
        <w:rPr>
          <w:rStyle w:val="libBold2Char"/>
          <w:rFonts w:hint="cs"/>
          <w:rtl/>
        </w:rPr>
        <w:t>،</w:t>
      </w:r>
      <w:r w:rsidRPr="00B572AB">
        <w:rPr>
          <w:rStyle w:val="libBold2Char"/>
          <w:rFonts w:hint="cs"/>
          <w:rtl/>
        </w:rPr>
        <w:t xml:space="preserve"> فاجعل لنا من أمرنا فرَجاً ومخرجاً</w:t>
      </w:r>
      <w:r w:rsidR="00C87891">
        <w:rPr>
          <w:rStyle w:val="libBold2Char"/>
          <w:rFonts w:hint="cs"/>
          <w:rtl/>
        </w:rPr>
        <w:t>،</w:t>
      </w:r>
      <w:r w:rsidRPr="00B572AB">
        <w:rPr>
          <w:rStyle w:val="libBold2Char"/>
          <w:rFonts w:hint="cs"/>
          <w:rtl/>
        </w:rPr>
        <w:t xml:space="preserve"> يا أرحم الراحمين</w:t>
      </w:r>
      <w:r w:rsidR="00F554F7">
        <w:rPr>
          <w:rStyle w:val="libBold2Char"/>
          <w:rFonts w:hint="cs"/>
          <w:rtl/>
        </w:rPr>
        <w:t>»</w:t>
      </w:r>
      <w:r w:rsidRPr="00B572AB">
        <w:rPr>
          <w:rStyle w:val="libFootnotenumChar"/>
          <w:rFonts w:hint="cs"/>
          <w:rtl/>
        </w:rPr>
        <w:t>(3)</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ابن نما / 39</w:t>
      </w:r>
      <w:r w:rsidR="00C87891">
        <w:rPr>
          <w:rFonts w:hint="cs"/>
          <w:rtl/>
        </w:rPr>
        <w:t>.</w:t>
      </w:r>
    </w:p>
    <w:p w:rsidR="00B572AB" w:rsidRDefault="00B572AB" w:rsidP="00AA1C80">
      <w:pPr>
        <w:pStyle w:val="libFootnote0"/>
      </w:pPr>
      <w:r>
        <w:rPr>
          <w:rFonts w:hint="cs"/>
          <w:rtl/>
        </w:rPr>
        <w:t>(2) من قصيدة لحجة الإسلام الشيخ محمّد حسين كاشف الغطاء</w:t>
      </w:r>
      <w:r w:rsidR="00C87891">
        <w:rPr>
          <w:rFonts w:hint="cs"/>
          <w:rtl/>
        </w:rPr>
        <w:t>.</w:t>
      </w:r>
    </w:p>
    <w:p w:rsidR="00B572AB" w:rsidRDefault="00B572AB" w:rsidP="00AA1C80">
      <w:pPr>
        <w:pStyle w:val="libFootnote0"/>
      </w:pPr>
      <w:r>
        <w:rPr>
          <w:rFonts w:hint="cs"/>
          <w:rtl/>
        </w:rPr>
        <w:t>(3) مصباح المتهجد والاقبال وعنهما في مزار البحار / 107</w:t>
      </w:r>
      <w:r w:rsidR="00C87891">
        <w:rPr>
          <w:rFonts w:hint="cs"/>
          <w:rtl/>
        </w:rPr>
        <w:t>،</w:t>
      </w:r>
      <w:r>
        <w:rPr>
          <w:rFonts w:hint="cs"/>
          <w:rtl/>
        </w:rPr>
        <w:t xml:space="preserve"> باب زيارته يوم ولادته</w:t>
      </w:r>
      <w:r w:rsidR="00C87891">
        <w:rPr>
          <w:rFonts w:hint="cs"/>
          <w:rtl/>
        </w:rPr>
        <w:t>.</w:t>
      </w:r>
    </w:p>
    <w:p w:rsidR="00B572AB" w:rsidRDefault="00B572AB" w:rsidP="00DE2BFD">
      <w:pPr>
        <w:pStyle w:val="libPoemTiniChar"/>
        <w:rPr>
          <w:rtl/>
        </w:rPr>
      </w:pPr>
      <w:r>
        <w:rPr>
          <w:rtl/>
        </w:rPr>
        <w:br w:type="page"/>
      </w:r>
    </w:p>
    <w:p w:rsidR="00B572AB" w:rsidRDefault="00F554F7" w:rsidP="00B572AB">
      <w:pPr>
        <w:pStyle w:val="libNormal"/>
      </w:pPr>
      <w:r>
        <w:rPr>
          <w:rStyle w:val="libBold2Char"/>
          <w:rFonts w:hint="cs"/>
          <w:rtl/>
        </w:rPr>
        <w:lastRenderedPageBreak/>
        <w:t>«</w:t>
      </w:r>
      <w:r w:rsidR="00B572AB" w:rsidRPr="00B72A0A">
        <w:rPr>
          <w:rStyle w:val="libBold2Char"/>
          <w:rFonts w:hint="cs"/>
          <w:rtl/>
        </w:rPr>
        <w:t>صبراً على قضائك يا ربّ</w:t>
      </w:r>
      <w:r w:rsidR="00C87891">
        <w:rPr>
          <w:rStyle w:val="libBold2Char"/>
          <w:rFonts w:hint="cs"/>
          <w:rtl/>
        </w:rPr>
        <w:t>،</w:t>
      </w:r>
      <w:r w:rsidR="00B572AB" w:rsidRPr="00B72A0A">
        <w:rPr>
          <w:rStyle w:val="libBold2Char"/>
          <w:rFonts w:hint="cs"/>
          <w:rtl/>
        </w:rPr>
        <w:t xml:space="preserve"> لا إله سواك يا غياث المستغيثين</w:t>
      </w:r>
      <w:r w:rsidR="00B572AB" w:rsidRPr="00B72A0A">
        <w:rPr>
          <w:rStyle w:val="libFootnotenumChar"/>
          <w:rFonts w:hint="cs"/>
          <w:rtl/>
        </w:rPr>
        <w:t>(1)</w:t>
      </w:r>
      <w:r w:rsidR="00C87891">
        <w:rPr>
          <w:rFonts w:hint="cs"/>
          <w:rtl/>
        </w:rPr>
        <w:t>،</w:t>
      </w:r>
      <w:r w:rsidR="00B572AB" w:rsidRPr="00B572AB">
        <w:rPr>
          <w:rStyle w:val="libBold2Char"/>
          <w:rFonts w:hint="cs"/>
          <w:rtl/>
        </w:rPr>
        <w:t xml:space="preserve"> مالي ربّ سواك ولا معبود غيرك</w:t>
      </w:r>
      <w:r w:rsidR="00C87891">
        <w:rPr>
          <w:rStyle w:val="libBold2Char"/>
          <w:rFonts w:hint="cs"/>
          <w:rtl/>
        </w:rPr>
        <w:t>،</w:t>
      </w:r>
      <w:r w:rsidR="00B572AB" w:rsidRPr="00B572AB">
        <w:rPr>
          <w:rStyle w:val="libBold2Char"/>
          <w:rFonts w:hint="cs"/>
          <w:rtl/>
        </w:rPr>
        <w:t xml:space="preserve"> صبراً على حكمك</w:t>
      </w:r>
      <w:r w:rsidR="00C87891">
        <w:rPr>
          <w:rStyle w:val="libBold2Char"/>
          <w:rFonts w:hint="cs"/>
          <w:rtl/>
        </w:rPr>
        <w:t>،</w:t>
      </w:r>
      <w:r w:rsidR="00B572AB" w:rsidRPr="00B572AB">
        <w:rPr>
          <w:rStyle w:val="libBold2Char"/>
          <w:rFonts w:hint="cs"/>
          <w:rtl/>
        </w:rPr>
        <w:t xml:space="preserve"> يا غياث مَن لا غياث له يا دائماً لا نفاد له</w:t>
      </w:r>
      <w:r w:rsidR="00C87891">
        <w:rPr>
          <w:rStyle w:val="libBold2Char"/>
          <w:rFonts w:hint="cs"/>
          <w:rtl/>
        </w:rPr>
        <w:t>،</w:t>
      </w:r>
      <w:r w:rsidR="00B572AB" w:rsidRPr="00B572AB">
        <w:rPr>
          <w:rStyle w:val="libBold2Char"/>
          <w:rFonts w:hint="cs"/>
          <w:rtl/>
        </w:rPr>
        <w:t xml:space="preserve"> يا محيي الموتى</w:t>
      </w:r>
      <w:r w:rsidR="00C87891">
        <w:rPr>
          <w:rStyle w:val="libBold2Char"/>
          <w:rFonts w:hint="cs"/>
          <w:rtl/>
        </w:rPr>
        <w:t>،</w:t>
      </w:r>
      <w:r w:rsidR="00B572AB" w:rsidRPr="00B572AB">
        <w:rPr>
          <w:rStyle w:val="libBold2Char"/>
          <w:rFonts w:hint="cs"/>
          <w:rtl/>
        </w:rPr>
        <w:t xml:space="preserve"> يا قائماً على كلّ نفس بما كسبت</w:t>
      </w:r>
      <w:r w:rsidR="00C87891">
        <w:rPr>
          <w:rStyle w:val="libBold2Char"/>
          <w:rFonts w:hint="cs"/>
          <w:rtl/>
        </w:rPr>
        <w:t>،</w:t>
      </w:r>
      <w:r w:rsidR="00B572AB" w:rsidRPr="00B572AB">
        <w:rPr>
          <w:rStyle w:val="libBold2Char"/>
          <w:rFonts w:hint="cs"/>
          <w:rtl/>
        </w:rPr>
        <w:t xml:space="preserve"> احكم بيني وبينهم وأنت خير الحاكمين</w:t>
      </w:r>
      <w:r>
        <w:rPr>
          <w:rStyle w:val="libBold2Char"/>
          <w:rFonts w:hint="cs"/>
          <w:rtl/>
        </w:rPr>
        <w:t>»</w:t>
      </w:r>
      <w:r w:rsidR="00B572AB"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t>فـإنْ</w:t>
            </w:r>
            <w:r w:rsidRPr="00B572AB">
              <w:rPr>
                <w:rFonts w:hint="cs"/>
                <w:rtl/>
              </w:rPr>
              <w:t xml:space="preserve"> </w:t>
            </w:r>
            <w:r>
              <w:rPr>
                <w:rFonts w:hint="cs"/>
                <w:rtl/>
              </w:rPr>
              <w:t>يـكُ إسـماعيل أسـلم نـفسه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إلى الذّبح في حجر الذي هو راحمه</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فـعـاد ذبـيح الله حـقاً ولـم تـكن</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تـصافحه بـيض الـظّبي وتـسالمه</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فـان حـسيناً أسـلم الـنفس صابراً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عـلى الذبح في سيف الذي هو ظالمه</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ومـن</w:t>
            </w:r>
            <w:r w:rsidRPr="00B572AB">
              <w:rPr>
                <w:rFonts w:hint="cs"/>
                <w:rtl/>
              </w:rPr>
              <w:t xml:space="preserve"> </w:t>
            </w:r>
            <w:r>
              <w:rPr>
                <w:rFonts w:hint="cs"/>
                <w:rtl/>
              </w:rPr>
              <w:t>دون ديـن الله جـاد بـنفسه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وكـلّ نـفيس كـي تُـشاد دعـائمه</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ورضَّـت قـراه الـعاديات وصدره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وسيقت على عجف المطايا كرائمه</w:t>
            </w:r>
            <w:r w:rsidRPr="00B72A0A">
              <w:rPr>
                <w:rStyle w:val="libFootnotenumChar"/>
                <w:rFonts w:hint="cs"/>
                <w:rtl/>
              </w:rPr>
              <w:t>(3)</w:t>
            </w:r>
            <w:r w:rsidRPr="00725071">
              <w:rPr>
                <w:rStyle w:val="libPoemTiniChar0"/>
                <w:rtl/>
              </w:rPr>
              <w:br/>
              <w:t> </w:t>
            </w:r>
          </w:p>
        </w:tc>
      </w:tr>
    </w:tbl>
    <w:p w:rsidR="00B572AB" w:rsidRDefault="00B572AB" w:rsidP="00AE45D6">
      <w:pPr>
        <w:pStyle w:val="Heading2Center"/>
      </w:pPr>
      <w:bookmarkStart w:id="235" w:name="الجواد"/>
      <w:bookmarkStart w:id="236" w:name="_Toc373582803"/>
      <w:bookmarkEnd w:id="235"/>
      <w:r>
        <w:rPr>
          <w:rFonts w:hint="cs"/>
          <w:rtl/>
        </w:rPr>
        <w:t>الجواد</w:t>
      </w:r>
      <w:bookmarkEnd w:id="236"/>
    </w:p>
    <w:p w:rsidR="00B572AB" w:rsidRDefault="00B572AB" w:rsidP="00B572AB">
      <w:pPr>
        <w:pStyle w:val="libNormal"/>
      </w:pPr>
      <w:r>
        <w:rPr>
          <w:rFonts w:hint="cs"/>
          <w:rtl/>
        </w:rPr>
        <w:t>وأقبل الفرس يدور حوله ويلطّخ ناصيته بدمه</w:t>
      </w:r>
      <w:r w:rsidRPr="00B572AB">
        <w:rPr>
          <w:rStyle w:val="libFootnotenumChar"/>
          <w:rFonts w:hint="cs"/>
          <w:rtl/>
        </w:rPr>
        <w:t>(4)</w:t>
      </w:r>
      <w:r>
        <w:rPr>
          <w:rFonts w:hint="cs"/>
          <w:rtl/>
        </w:rPr>
        <w:t xml:space="preserve"> فصاح ابن سعد</w:t>
      </w:r>
      <w:r w:rsidR="00C87891">
        <w:rPr>
          <w:rFonts w:hint="cs"/>
          <w:rtl/>
        </w:rPr>
        <w:t>:</w:t>
      </w:r>
      <w:r>
        <w:rPr>
          <w:rFonts w:hint="cs"/>
          <w:rtl/>
        </w:rPr>
        <w:t xml:space="preserve"> دونكم الفرس</w:t>
      </w:r>
      <w:r w:rsidR="00C87891">
        <w:rPr>
          <w:rFonts w:hint="cs"/>
          <w:rtl/>
        </w:rPr>
        <w:t>؛</w:t>
      </w:r>
      <w:r>
        <w:rPr>
          <w:rFonts w:hint="cs"/>
          <w:rtl/>
        </w:rPr>
        <w:t xml:space="preserve"> فإنّه من جياد خيل رسول الله </w:t>
      </w:r>
      <w:r w:rsidR="0044650F" w:rsidRPr="0044650F">
        <w:rPr>
          <w:rStyle w:val="libAlaemChar"/>
          <w:rFonts w:hint="cs"/>
          <w:rtl/>
        </w:rPr>
        <w:t>صلى‌الله‌عليه‌وآله</w:t>
      </w:r>
      <w:r w:rsidR="00C87891">
        <w:rPr>
          <w:rFonts w:hint="cs"/>
          <w:rtl/>
        </w:rPr>
        <w:t>.</w:t>
      </w:r>
      <w:r>
        <w:rPr>
          <w:rFonts w:hint="cs"/>
          <w:rtl/>
        </w:rPr>
        <w:t xml:space="preserve"> فأحاطت به الخيل</w:t>
      </w:r>
      <w:r w:rsidR="00C87891">
        <w:rPr>
          <w:rFonts w:hint="cs"/>
          <w:rtl/>
        </w:rPr>
        <w:t>،</w:t>
      </w:r>
      <w:r>
        <w:rPr>
          <w:rFonts w:hint="cs"/>
          <w:rtl/>
        </w:rPr>
        <w:t xml:space="preserve"> فجعل يرمح برجلَيه حتّى قتل أربعين رجلاً وعشرة أفراس</w:t>
      </w:r>
      <w:r w:rsidR="00C87891">
        <w:rPr>
          <w:rFonts w:hint="cs"/>
          <w:rtl/>
        </w:rPr>
        <w:t>.</w:t>
      </w:r>
      <w:r>
        <w:rPr>
          <w:rFonts w:hint="cs"/>
          <w:rtl/>
        </w:rPr>
        <w:t xml:space="preserve"> فقال ابن سعد</w:t>
      </w:r>
      <w:r w:rsidR="00C87891">
        <w:rPr>
          <w:rFonts w:hint="cs"/>
          <w:rtl/>
        </w:rPr>
        <w:t>:</w:t>
      </w:r>
      <w:r>
        <w:rPr>
          <w:rFonts w:hint="cs"/>
          <w:rtl/>
        </w:rPr>
        <w:t xml:space="preserve"> دعوه لننظر ما يصنع</w:t>
      </w:r>
      <w:r w:rsidR="00C87891">
        <w:rPr>
          <w:rFonts w:hint="cs"/>
          <w:rtl/>
        </w:rPr>
        <w:t>.</w:t>
      </w:r>
      <w:r>
        <w:rPr>
          <w:rFonts w:hint="cs"/>
          <w:rtl/>
        </w:rPr>
        <w:t xml:space="preserve"> فلمّا أمِن الطلب أقبل نحو الحسين </w:t>
      </w:r>
      <w:r w:rsidR="00237504" w:rsidRPr="00237504">
        <w:rPr>
          <w:rStyle w:val="libAlaemChar"/>
          <w:rFonts w:hint="cs"/>
          <w:rtl/>
        </w:rPr>
        <w:t>عليه‌السلام</w:t>
      </w:r>
      <w:r>
        <w:rPr>
          <w:rFonts w:hint="cs"/>
          <w:rtl/>
        </w:rPr>
        <w:t xml:space="preserve"> يمرّغ ناصيته بدمه ويشمّه ويصهل صهيلاً عالياً</w:t>
      </w:r>
      <w:r w:rsidRPr="00B572AB">
        <w:rPr>
          <w:rStyle w:val="libFootnotenumChar"/>
          <w:rFonts w:hint="cs"/>
          <w:rtl/>
        </w:rPr>
        <w:t>(5)</w:t>
      </w:r>
      <w:r w:rsidR="00C87891">
        <w:rPr>
          <w:rFonts w:hint="cs"/>
          <w:rtl/>
        </w:rPr>
        <w:t>،</w:t>
      </w:r>
      <w:r>
        <w:rPr>
          <w:rFonts w:hint="cs"/>
          <w:rtl/>
        </w:rPr>
        <w:t xml:space="preserve"> قال أبو جعفر الباقر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كان يقول</w:t>
      </w:r>
      <w:r w:rsidR="00C87891">
        <w:rPr>
          <w:rStyle w:val="libBold2Char"/>
          <w:rFonts w:hint="cs"/>
          <w:rtl/>
        </w:rPr>
        <w:t>:</w:t>
      </w:r>
      <w:r w:rsidRPr="00B572AB">
        <w:rPr>
          <w:rStyle w:val="libBold2Char"/>
          <w:rFonts w:hint="cs"/>
          <w:rtl/>
        </w:rPr>
        <w:t xml:space="preserve"> الظليمة</w:t>
      </w:r>
      <w:r w:rsidR="00C87891">
        <w:rPr>
          <w:rStyle w:val="libBold2Char"/>
          <w:rFonts w:hint="cs"/>
          <w:rtl/>
        </w:rPr>
        <w:t>،</w:t>
      </w:r>
      <w:r w:rsidRPr="00B572AB">
        <w:rPr>
          <w:rStyle w:val="libBold2Char"/>
          <w:rFonts w:hint="cs"/>
          <w:rtl/>
        </w:rPr>
        <w:t xml:space="preserve"> الظليمة</w:t>
      </w:r>
      <w:r w:rsidR="00C87891">
        <w:rPr>
          <w:rStyle w:val="libBold2Char"/>
          <w:rFonts w:hint="cs"/>
          <w:rtl/>
        </w:rPr>
        <w:t>،</w:t>
      </w:r>
      <w:r w:rsidRPr="00B572AB">
        <w:rPr>
          <w:rStyle w:val="libBold2Char"/>
          <w:rFonts w:hint="cs"/>
          <w:rtl/>
        </w:rPr>
        <w:t xml:space="preserve"> من اُمّة قتلتْ ابن بنت نبيّها</w:t>
      </w:r>
      <w:r w:rsidR="00F554F7">
        <w:rPr>
          <w:rStyle w:val="libBold2Char"/>
          <w:rFonts w:hint="cs"/>
          <w:rtl/>
        </w:rPr>
        <w:t>»</w:t>
      </w:r>
      <w:r w:rsidR="00C87891">
        <w:rPr>
          <w:rFonts w:hint="cs"/>
          <w:rtl/>
        </w:rPr>
        <w:t>.</w:t>
      </w:r>
      <w:r>
        <w:rPr>
          <w:rFonts w:hint="cs"/>
          <w:rtl/>
        </w:rPr>
        <w:t xml:space="preserve"> وتوجّه نحو المخيّم بذلك الصهيل</w:t>
      </w:r>
      <w:r w:rsidRPr="00B572AB">
        <w:rPr>
          <w:rStyle w:val="libFootnotenumChar"/>
          <w:rFonts w:hint="cs"/>
          <w:rtl/>
        </w:rPr>
        <w:t>(6)</w:t>
      </w:r>
      <w:r w:rsidR="00C87891">
        <w:rPr>
          <w:rFonts w:hint="cs"/>
          <w:rtl/>
        </w:rPr>
        <w:t>،</w:t>
      </w:r>
      <w:r>
        <w:rPr>
          <w:rFonts w:hint="cs"/>
          <w:rtl/>
        </w:rPr>
        <w:t xml:space="preserve"> فلمّا نظرن النّساء إلى الجواد مخزياً والسّرج عليه ملويّا خرجن من الخدور ناشرات الشعور</w:t>
      </w:r>
      <w:r w:rsidR="00C87891">
        <w:rPr>
          <w:rFonts w:hint="cs"/>
          <w:rtl/>
        </w:rPr>
        <w:t>،</w:t>
      </w:r>
      <w:r>
        <w:rPr>
          <w:rFonts w:hint="cs"/>
          <w:rtl/>
        </w:rPr>
        <w:t xml:space="preserve"> على الخدود لاطمات وللوجوه سافرات</w:t>
      </w:r>
      <w:r w:rsidR="00C87891">
        <w:rPr>
          <w:rFonts w:hint="cs"/>
          <w:rtl/>
        </w:rPr>
        <w:t>،</w:t>
      </w:r>
      <w:r>
        <w:rPr>
          <w:rFonts w:hint="cs"/>
          <w:rtl/>
        </w:rPr>
        <w:t xml:space="preserve"> وبالعويل داعيات</w:t>
      </w:r>
      <w:r w:rsidR="00C87891">
        <w:rPr>
          <w:rFonts w:hint="cs"/>
          <w:rtl/>
        </w:rPr>
        <w:t>،</w:t>
      </w:r>
      <w:r>
        <w:rPr>
          <w:rFonts w:hint="cs"/>
          <w:rtl/>
        </w:rPr>
        <w:t xml:space="preserve"> وبعد العزّ مذللات</w:t>
      </w:r>
      <w:r w:rsidR="00C87891">
        <w:rPr>
          <w:rFonts w:hint="cs"/>
          <w:rtl/>
        </w:rPr>
        <w:t>،</w:t>
      </w:r>
      <w:r>
        <w:rPr>
          <w:rFonts w:hint="cs"/>
          <w:rtl/>
        </w:rPr>
        <w:t xml:space="preserve"> وإلى مصرع الحسين </w:t>
      </w:r>
      <w:r w:rsidR="00237504" w:rsidRPr="00237504">
        <w:rPr>
          <w:rStyle w:val="libAlaemChar"/>
          <w:rFonts w:hint="cs"/>
          <w:rtl/>
        </w:rPr>
        <w:t>عليه‌السلام</w:t>
      </w:r>
      <w:r>
        <w:rPr>
          <w:rFonts w:hint="cs"/>
          <w:rtl/>
        </w:rPr>
        <w:t xml:space="preserve"> مبادرات</w:t>
      </w:r>
      <w:r w:rsidRPr="00B572AB">
        <w:rPr>
          <w:rStyle w:val="libFootnotenumChar"/>
          <w:rFonts w:hint="cs"/>
          <w:rtl/>
        </w:rPr>
        <w:t>(7)</w:t>
      </w:r>
      <w:r w:rsidR="00C87891">
        <w:rPr>
          <w:rFonts w:hint="cs"/>
          <w:rtl/>
        </w:rPr>
        <w:t>.</w:t>
      </w:r>
    </w:p>
    <w:tbl>
      <w:tblPr>
        <w:tblStyle w:val="TableGrid"/>
        <w:bidiVisual/>
        <w:tblW w:w="4562" w:type="pct"/>
        <w:tblInd w:w="384" w:type="dxa"/>
        <w:tblLook w:val="04A0"/>
      </w:tblPr>
      <w:tblGrid>
        <w:gridCol w:w="3340"/>
        <w:gridCol w:w="269"/>
        <w:gridCol w:w="3313"/>
      </w:tblGrid>
      <w:tr w:rsidR="00AE45D6" w:rsidTr="008F1E2B">
        <w:trPr>
          <w:trHeight w:val="350"/>
        </w:trPr>
        <w:tc>
          <w:tcPr>
            <w:tcW w:w="3340" w:type="dxa"/>
          </w:tcPr>
          <w:p w:rsidR="00AE45D6" w:rsidRDefault="00AE45D6" w:rsidP="008F1E2B">
            <w:pPr>
              <w:pStyle w:val="libPoem"/>
            </w:pPr>
            <w:r w:rsidRPr="00B72A0A">
              <w:rPr>
                <w:rFonts w:hint="cs"/>
                <w:rtl/>
              </w:rPr>
              <w:t>فـواحـدة</w:t>
            </w:r>
            <w:r>
              <w:rPr>
                <w:rFonts w:hint="cs"/>
                <w:rtl/>
              </w:rPr>
              <w:t xml:space="preserve"> </w:t>
            </w:r>
            <w:r w:rsidRPr="00B72A0A">
              <w:rPr>
                <w:rFonts w:hint="cs"/>
                <w:rtl/>
              </w:rPr>
              <w:t>تـحنو</w:t>
            </w:r>
            <w:r>
              <w:rPr>
                <w:rFonts w:hint="cs"/>
                <w:rtl/>
              </w:rPr>
              <w:t xml:space="preserve"> </w:t>
            </w:r>
            <w:r w:rsidRPr="00B72A0A">
              <w:rPr>
                <w:rFonts w:hint="cs"/>
                <w:rtl/>
              </w:rPr>
              <w:t>عـليه</w:t>
            </w:r>
            <w:r>
              <w:rPr>
                <w:rFonts w:hint="cs"/>
                <w:rtl/>
              </w:rPr>
              <w:t xml:space="preserve"> </w:t>
            </w:r>
            <w:r w:rsidRPr="00B72A0A">
              <w:rPr>
                <w:rFonts w:hint="cs"/>
                <w:rtl/>
              </w:rPr>
              <w:t>تـضمّه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sidRPr="00B72A0A">
              <w:rPr>
                <w:rFonts w:hint="cs"/>
                <w:rtl/>
              </w:rPr>
              <w:t>واُخـرى</w:t>
            </w:r>
            <w:r>
              <w:rPr>
                <w:rFonts w:hint="cs"/>
                <w:rtl/>
              </w:rPr>
              <w:t xml:space="preserve"> </w:t>
            </w:r>
            <w:r w:rsidRPr="00B72A0A">
              <w:rPr>
                <w:rFonts w:hint="cs"/>
                <w:rtl/>
              </w:rPr>
              <w:t>عـليهِ</w:t>
            </w:r>
            <w:r>
              <w:rPr>
                <w:rFonts w:hint="cs"/>
                <w:rtl/>
              </w:rPr>
              <w:t xml:space="preserve"> </w:t>
            </w:r>
            <w:r w:rsidRPr="00B72A0A">
              <w:rPr>
                <w:rFonts w:hint="cs"/>
                <w:rtl/>
              </w:rPr>
              <w:t>بـالرداء</w:t>
            </w:r>
            <w:r>
              <w:rPr>
                <w:rFonts w:hint="cs"/>
                <w:rtl/>
              </w:rPr>
              <w:t xml:space="preserve"> </w:t>
            </w:r>
            <w:r w:rsidRPr="00B72A0A">
              <w:rPr>
                <w:rFonts w:hint="cs"/>
                <w:rtl/>
              </w:rPr>
              <w:t>تـظلّل</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أسرار الشهادة / 423</w:t>
      </w:r>
      <w:r w:rsidR="00C87891">
        <w:rPr>
          <w:rFonts w:hint="cs"/>
          <w:rtl/>
        </w:rPr>
        <w:t>.</w:t>
      </w:r>
    </w:p>
    <w:p w:rsidR="00B572AB" w:rsidRDefault="00B572AB" w:rsidP="00AA1C80">
      <w:pPr>
        <w:pStyle w:val="libFootnote0"/>
      </w:pPr>
      <w:r>
        <w:rPr>
          <w:rFonts w:hint="cs"/>
          <w:rtl/>
        </w:rPr>
        <w:t>(2) رياض المصائب / 33</w:t>
      </w:r>
      <w:r w:rsidR="00C87891">
        <w:rPr>
          <w:rFonts w:hint="cs"/>
          <w:rtl/>
        </w:rPr>
        <w:t>.</w:t>
      </w:r>
    </w:p>
    <w:p w:rsidR="00B572AB" w:rsidRDefault="00B572AB" w:rsidP="00AA1C80">
      <w:pPr>
        <w:pStyle w:val="libFootnote0"/>
      </w:pPr>
      <w:r>
        <w:rPr>
          <w:rFonts w:hint="cs"/>
          <w:rtl/>
        </w:rPr>
        <w:t>(3) من قصيدة للعلامة الشيخ محمّد تقي آل صاحب الجواهر</w:t>
      </w:r>
      <w:r w:rsidR="00C87891">
        <w:rPr>
          <w:rFonts w:hint="cs"/>
          <w:rtl/>
        </w:rPr>
        <w:t>.</w:t>
      </w:r>
    </w:p>
    <w:p w:rsidR="00B572AB" w:rsidRDefault="00B572AB" w:rsidP="00AA1C80">
      <w:pPr>
        <w:pStyle w:val="libFootnote0"/>
      </w:pPr>
      <w:r>
        <w:rPr>
          <w:rFonts w:hint="cs"/>
          <w:rtl/>
        </w:rPr>
        <w:t>(4) أمالي الصدوق / 98</w:t>
      </w:r>
      <w:r w:rsidR="00C87891">
        <w:rPr>
          <w:rFonts w:hint="cs"/>
          <w:rtl/>
        </w:rPr>
        <w:t>،</w:t>
      </w:r>
      <w:r>
        <w:rPr>
          <w:rFonts w:hint="cs"/>
          <w:rtl/>
        </w:rPr>
        <w:t xml:space="preserve"> المجلس الثلاثون</w:t>
      </w:r>
      <w:r w:rsidR="00C87891">
        <w:rPr>
          <w:rFonts w:hint="cs"/>
          <w:rtl/>
        </w:rPr>
        <w:t>،</w:t>
      </w:r>
      <w:r>
        <w:rPr>
          <w:rFonts w:hint="cs"/>
          <w:rtl/>
        </w:rPr>
        <w:t xml:space="preserve"> ومقتل الخوارزمي / 37</w:t>
      </w:r>
      <w:r w:rsidR="00C87891">
        <w:rPr>
          <w:rFonts w:hint="cs"/>
          <w:rtl/>
        </w:rPr>
        <w:t>،</w:t>
      </w:r>
      <w:r>
        <w:rPr>
          <w:rFonts w:hint="cs"/>
          <w:rtl/>
        </w:rPr>
        <w:t xml:space="preserve"> وتظلّم الزهراء </w:t>
      </w:r>
      <w:r w:rsidR="00237504" w:rsidRPr="00237504">
        <w:rPr>
          <w:rStyle w:val="libAlaemChar"/>
          <w:rFonts w:hint="cs"/>
          <w:rtl/>
        </w:rPr>
        <w:t>عليها‌السلام</w:t>
      </w:r>
      <w:r>
        <w:rPr>
          <w:rFonts w:hint="cs"/>
          <w:rtl/>
        </w:rPr>
        <w:t xml:space="preserve"> / 128</w:t>
      </w:r>
      <w:r w:rsidR="00C87891">
        <w:rPr>
          <w:rFonts w:hint="cs"/>
          <w:rtl/>
        </w:rPr>
        <w:t>.</w:t>
      </w:r>
    </w:p>
    <w:p w:rsidR="00B572AB" w:rsidRDefault="00B572AB" w:rsidP="00AA1C80">
      <w:pPr>
        <w:pStyle w:val="libFootnote0"/>
      </w:pPr>
      <w:r>
        <w:rPr>
          <w:rFonts w:hint="cs"/>
          <w:rtl/>
        </w:rPr>
        <w:t xml:space="preserve">(5) تظلّم الزهراء </w:t>
      </w:r>
      <w:r w:rsidR="00237504" w:rsidRPr="00237504">
        <w:rPr>
          <w:rStyle w:val="libAlaemChar"/>
          <w:rFonts w:hint="cs"/>
          <w:rtl/>
        </w:rPr>
        <w:t>عليها‌السلام</w:t>
      </w:r>
      <w:r>
        <w:rPr>
          <w:rFonts w:hint="cs"/>
          <w:rtl/>
        </w:rPr>
        <w:t xml:space="preserve"> / 129</w:t>
      </w:r>
      <w:r w:rsidR="00C87891">
        <w:rPr>
          <w:rFonts w:hint="cs"/>
          <w:rtl/>
        </w:rPr>
        <w:t>،</w:t>
      </w:r>
      <w:r>
        <w:rPr>
          <w:rFonts w:hint="cs"/>
          <w:rtl/>
        </w:rPr>
        <w:t xml:space="preserve"> والبحار 10 / 205</w:t>
      </w:r>
      <w:r w:rsidR="00C87891">
        <w:rPr>
          <w:rFonts w:hint="cs"/>
          <w:rtl/>
        </w:rPr>
        <w:t>.</w:t>
      </w:r>
    </w:p>
    <w:p w:rsidR="00B572AB" w:rsidRDefault="00B572AB" w:rsidP="00AA1C80">
      <w:pPr>
        <w:pStyle w:val="libFootnote0"/>
      </w:pPr>
      <w:r>
        <w:rPr>
          <w:rFonts w:hint="cs"/>
          <w:rtl/>
        </w:rPr>
        <w:t>(6) مقتل الخوارزمي 2 / 37</w:t>
      </w:r>
      <w:r w:rsidR="00C87891">
        <w:rPr>
          <w:rFonts w:hint="cs"/>
          <w:rtl/>
        </w:rPr>
        <w:t>.</w:t>
      </w:r>
    </w:p>
    <w:p w:rsidR="00B572AB" w:rsidRDefault="00B572AB" w:rsidP="00AA1C80">
      <w:pPr>
        <w:pStyle w:val="libFootnote0"/>
      </w:pPr>
      <w:r>
        <w:rPr>
          <w:rFonts w:hint="cs"/>
          <w:rtl/>
        </w:rPr>
        <w:t>(7) زيارة النّاحية المقدسة</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lastRenderedPageBreak/>
              <w:t>واُخرى بفيض النّحر تصبغ وجهها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واُخـرى تـفدّيه واُخـرى تـقبّل</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sidRPr="00B72A0A">
              <w:rPr>
                <w:rFonts w:hint="cs"/>
                <w:rtl/>
              </w:rPr>
              <w:t>واُخـرى</w:t>
            </w:r>
            <w:r>
              <w:rPr>
                <w:rFonts w:hint="cs"/>
                <w:rtl/>
              </w:rPr>
              <w:t xml:space="preserve"> </w:t>
            </w:r>
            <w:r w:rsidRPr="00B72A0A">
              <w:rPr>
                <w:rFonts w:hint="cs"/>
                <w:rtl/>
              </w:rPr>
              <w:t>عـلى</w:t>
            </w:r>
            <w:r>
              <w:rPr>
                <w:rFonts w:hint="cs"/>
                <w:rtl/>
              </w:rPr>
              <w:t xml:space="preserve"> </w:t>
            </w:r>
            <w:r w:rsidRPr="00B72A0A">
              <w:rPr>
                <w:rFonts w:hint="cs"/>
                <w:rtl/>
              </w:rPr>
              <w:t>خوفٍ</w:t>
            </w:r>
            <w:r>
              <w:rPr>
                <w:rFonts w:hint="cs"/>
                <w:rtl/>
              </w:rPr>
              <w:t xml:space="preserve"> </w:t>
            </w:r>
            <w:r w:rsidRPr="00B72A0A">
              <w:rPr>
                <w:rFonts w:hint="cs"/>
                <w:rtl/>
              </w:rPr>
              <w:t>تلوذ</w:t>
            </w:r>
            <w:r>
              <w:rPr>
                <w:rFonts w:hint="cs"/>
                <w:rtl/>
              </w:rPr>
              <w:t xml:space="preserve"> </w:t>
            </w:r>
            <w:r w:rsidRPr="00B72A0A">
              <w:rPr>
                <w:rFonts w:hint="cs"/>
                <w:rtl/>
              </w:rPr>
              <w:t>بجنبه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sidRPr="00B72A0A">
              <w:rPr>
                <w:rFonts w:hint="cs"/>
                <w:rtl/>
              </w:rPr>
              <w:t>واُخرى لِما</w:t>
            </w:r>
            <w:r>
              <w:rPr>
                <w:rFonts w:hint="cs"/>
                <w:rtl/>
              </w:rPr>
              <w:t xml:space="preserve"> </w:t>
            </w:r>
            <w:r w:rsidRPr="00B72A0A">
              <w:rPr>
                <w:rFonts w:hint="cs"/>
                <w:rtl/>
              </w:rPr>
              <w:t>قد</w:t>
            </w:r>
            <w:r>
              <w:rPr>
                <w:rFonts w:hint="cs"/>
                <w:rtl/>
              </w:rPr>
              <w:t xml:space="preserve"> </w:t>
            </w:r>
            <w:r w:rsidRPr="00B72A0A">
              <w:rPr>
                <w:rFonts w:hint="cs"/>
                <w:rtl/>
              </w:rPr>
              <w:t>نالها</w:t>
            </w:r>
            <w:r>
              <w:rPr>
                <w:rFonts w:hint="cs"/>
                <w:rtl/>
              </w:rPr>
              <w:t xml:space="preserve"> </w:t>
            </w:r>
            <w:r w:rsidRPr="00B72A0A">
              <w:rPr>
                <w:rFonts w:hint="cs"/>
                <w:rtl/>
              </w:rPr>
              <w:t>ليس</w:t>
            </w:r>
            <w:r>
              <w:rPr>
                <w:rFonts w:hint="cs"/>
                <w:rtl/>
              </w:rPr>
              <w:t xml:space="preserve"> </w:t>
            </w:r>
            <w:r w:rsidRPr="00B72A0A">
              <w:rPr>
                <w:rFonts w:hint="cs"/>
                <w:rtl/>
              </w:rPr>
              <w:t>تعقل</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ونادت اُم كلثوم زينب العقيلة</w:t>
      </w:r>
      <w:r w:rsidR="00C87891">
        <w:rPr>
          <w:rFonts w:hint="cs"/>
          <w:rtl/>
        </w:rPr>
        <w:t>:</w:t>
      </w:r>
      <w:r>
        <w:rPr>
          <w:rFonts w:hint="cs"/>
          <w:rtl/>
        </w:rPr>
        <w:t xml:space="preserve"> وآ محمداه</w:t>
      </w:r>
      <w:r w:rsidR="00C87891">
        <w:rPr>
          <w:rFonts w:hint="cs"/>
          <w:rtl/>
        </w:rPr>
        <w:t>!</w:t>
      </w:r>
      <w:r>
        <w:rPr>
          <w:rFonts w:hint="cs"/>
          <w:rtl/>
        </w:rPr>
        <w:t xml:space="preserve"> وآ أبتاه</w:t>
      </w:r>
      <w:r w:rsidR="00C87891">
        <w:rPr>
          <w:rFonts w:hint="cs"/>
          <w:rtl/>
        </w:rPr>
        <w:t>!</w:t>
      </w:r>
      <w:r>
        <w:rPr>
          <w:rFonts w:hint="cs"/>
          <w:rtl/>
        </w:rPr>
        <w:t xml:space="preserve"> وآ علياه</w:t>
      </w:r>
      <w:r w:rsidR="00C87891">
        <w:rPr>
          <w:rFonts w:hint="cs"/>
          <w:rtl/>
        </w:rPr>
        <w:t>!</w:t>
      </w:r>
      <w:r>
        <w:rPr>
          <w:rFonts w:hint="cs"/>
          <w:rtl/>
        </w:rPr>
        <w:t xml:space="preserve"> وآ جعفراه</w:t>
      </w:r>
      <w:r w:rsidR="00C87891">
        <w:rPr>
          <w:rFonts w:hint="cs"/>
          <w:rtl/>
        </w:rPr>
        <w:t>!</w:t>
      </w:r>
      <w:r>
        <w:rPr>
          <w:rFonts w:hint="cs"/>
          <w:rtl/>
        </w:rPr>
        <w:t xml:space="preserve"> وآ حمزتاه</w:t>
      </w:r>
      <w:r w:rsidR="00C87891">
        <w:rPr>
          <w:rFonts w:hint="cs"/>
          <w:rtl/>
        </w:rPr>
        <w:t>!</w:t>
      </w:r>
      <w:r>
        <w:rPr>
          <w:rFonts w:hint="cs"/>
          <w:rtl/>
        </w:rPr>
        <w:t xml:space="preserve"> هذا حسين بالعراء صريع بكربلاء</w:t>
      </w:r>
      <w:r w:rsidRPr="00B572AB">
        <w:rPr>
          <w:rStyle w:val="libFootnotenumChar"/>
          <w:rFonts w:hint="cs"/>
          <w:rtl/>
        </w:rPr>
        <w:t>(2)</w:t>
      </w:r>
      <w:r w:rsidR="00C87891">
        <w:rPr>
          <w:rFonts w:hint="cs"/>
          <w:rtl/>
        </w:rPr>
        <w:t>.</w:t>
      </w:r>
      <w:r>
        <w:rPr>
          <w:rFonts w:hint="cs"/>
          <w:rtl/>
        </w:rPr>
        <w:t xml:space="preserve"> ثمّ نادت</w:t>
      </w:r>
      <w:r w:rsidR="00C87891">
        <w:rPr>
          <w:rFonts w:hint="cs"/>
          <w:rtl/>
        </w:rPr>
        <w:t>:</w:t>
      </w:r>
      <w:r>
        <w:rPr>
          <w:rFonts w:hint="cs"/>
          <w:rtl/>
        </w:rPr>
        <w:t xml:space="preserve"> ليت السّماء اُطبقت على الأرض </w:t>
      </w:r>
      <w:r w:rsidRPr="00B572AB">
        <w:rPr>
          <w:rStyle w:val="libFootnotenumChar"/>
          <w:rFonts w:hint="cs"/>
          <w:rtl/>
        </w:rPr>
        <w:t>(3)</w:t>
      </w:r>
      <w:r w:rsidR="00C87891">
        <w:rPr>
          <w:rFonts w:hint="cs"/>
          <w:rtl/>
        </w:rPr>
        <w:t>!</w:t>
      </w:r>
      <w:r>
        <w:rPr>
          <w:rFonts w:hint="cs"/>
          <w:rtl/>
        </w:rPr>
        <w:t xml:space="preserve"> وليت الجبال تدكدكت على السّهل</w:t>
      </w:r>
      <w:r w:rsidRPr="00B572AB">
        <w:rPr>
          <w:rStyle w:val="libFootnotenumChar"/>
          <w:rFonts w:hint="cs"/>
          <w:rtl/>
        </w:rPr>
        <w:t>(4)</w:t>
      </w:r>
      <w:r w:rsidR="00C87891">
        <w:rPr>
          <w:rFonts w:hint="cs"/>
          <w:rtl/>
        </w:rPr>
        <w:t>!</w:t>
      </w:r>
      <w:r>
        <w:rPr>
          <w:rFonts w:hint="cs"/>
          <w:rtl/>
        </w:rPr>
        <w:t xml:space="preserve"> وانتهت نحو الحسين </w:t>
      </w:r>
      <w:r w:rsidR="00237504" w:rsidRPr="00237504">
        <w:rPr>
          <w:rStyle w:val="libAlaemChar"/>
          <w:rFonts w:hint="cs"/>
          <w:rtl/>
        </w:rPr>
        <w:t>عليه‌السلام</w:t>
      </w:r>
      <w:r>
        <w:rPr>
          <w:rFonts w:hint="cs"/>
          <w:rtl/>
        </w:rPr>
        <w:t xml:space="preserve"> وقد دنا منه عمر بن سعد في جماعة من أصحابه</w:t>
      </w:r>
      <w:r w:rsidR="00C87891">
        <w:rPr>
          <w:rFonts w:hint="cs"/>
          <w:rtl/>
        </w:rPr>
        <w:t>،</w:t>
      </w:r>
      <w:r>
        <w:rPr>
          <w:rFonts w:hint="cs"/>
          <w:rtl/>
        </w:rPr>
        <w:t xml:space="preserve"> والحسين يجود بنفسه</w:t>
      </w:r>
      <w:r w:rsidR="00C87891">
        <w:rPr>
          <w:rFonts w:hint="cs"/>
          <w:rtl/>
        </w:rPr>
        <w:t>.</w:t>
      </w:r>
      <w:r>
        <w:rPr>
          <w:rFonts w:hint="cs"/>
          <w:rtl/>
        </w:rPr>
        <w:t xml:space="preserve"> فصاحت</w:t>
      </w:r>
      <w:r w:rsidR="00C87891">
        <w:rPr>
          <w:rFonts w:hint="cs"/>
          <w:rtl/>
        </w:rPr>
        <w:t>:</w:t>
      </w:r>
      <w:r>
        <w:rPr>
          <w:rFonts w:hint="cs"/>
          <w:rtl/>
        </w:rPr>
        <w:t xml:space="preserve"> أي عمر</w:t>
      </w:r>
      <w:r w:rsidR="00C87891">
        <w:rPr>
          <w:rFonts w:hint="cs"/>
          <w:rtl/>
        </w:rPr>
        <w:t>،</w:t>
      </w:r>
      <w:r>
        <w:rPr>
          <w:rFonts w:hint="cs"/>
          <w:rtl/>
        </w:rPr>
        <w:t xml:space="preserve"> أيُقتل أبو عبد الله وأنت تنظر إليه</w:t>
      </w:r>
      <w:r w:rsidR="00C87891">
        <w:rPr>
          <w:rFonts w:hint="cs"/>
          <w:rtl/>
        </w:rPr>
        <w:t>؟</w:t>
      </w:r>
      <w:r>
        <w:rPr>
          <w:rFonts w:hint="cs"/>
          <w:rtl/>
        </w:rPr>
        <w:t>! فصرف بوجهه عنها ودموعه تسيل على لحيته</w:t>
      </w:r>
      <w:r w:rsidRPr="00B572AB">
        <w:rPr>
          <w:rStyle w:val="libFootnotenumChar"/>
          <w:rFonts w:hint="cs"/>
          <w:rtl/>
        </w:rPr>
        <w:t>(5)</w:t>
      </w:r>
      <w:r w:rsidR="00C87891">
        <w:rPr>
          <w:rFonts w:hint="cs"/>
          <w:rtl/>
        </w:rPr>
        <w:t>.</w:t>
      </w:r>
      <w:r>
        <w:rPr>
          <w:rFonts w:hint="cs"/>
          <w:rtl/>
        </w:rPr>
        <w:t xml:space="preserve"> فقالت</w:t>
      </w:r>
      <w:r w:rsidR="00C87891">
        <w:rPr>
          <w:rFonts w:hint="cs"/>
          <w:rtl/>
        </w:rPr>
        <w:t>:</w:t>
      </w:r>
      <w:r>
        <w:rPr>
          <w:rFonts w:hint="cs"/>
          <w:rtl/>
        </w:rPr>
        <w:t xml:space="preserve"> ويحكم أما فيكم مسلم</w:t>
      </w:r>
      <w:r w:rsidR="00C87891">
        <w:rPr>
          <w:rFonts w:hint="cs"/>
          <w:rtl/>
        </w:rPr>
        <w:t>؟</w:t>
      </w:r>
      <w:r>
        <w:rPr>
          <w:rFonts w:hint="cs"/>
          <w:rtl/>
        </w:rPr>
        <w:t>! فلَم يُجبها أحد</w:t>
      </w:r>
      <w:r w:rsidRPr="00B572AB">
        <w:rPr>
          <w:rStyle w:val="libFootnotenumChar"/>
          <w:rFonts w:hint="cs"/>
          <w:rtl/>
        </w:rPr>
        <w:t>(6)</w:t>
      </w:r>
      <w:r w:rsidR="00C87891">
        <w:rPr>
          <w:rFonts w:hint="cs"/>
          <w:rtl/>
        </w:rPr>
        <w:t>.</w:t>
      </w:r>
      <w:r>
        <w:rPr>
          <w:rFonts w:hint="cs"/>
          <w:rtl/>
        </w:rPr>
        <w:t xml:space="preserve"> ثمّ صاح ابن سعد بالنّاس</w:t>
      </w:r>
      <w:r w:rsidR="00C87891">
        <w:rPr>
          <w:rFonts w:hint="cs"/>
          <w:rtl/>
        </w:rPr>
        <w:t>:</w:t>
      </w:r>
      <w:r>
        <w:rPr>
          <w:rFonts w:hint="cs"/>
          <w:rtl/>
        </w:rPr>
        <w:t xml:space="preserve"> انزلوا إليه وأريحوه</w:t>
      </w:r>
      <w:r w:rsidR="00C87891">
        <w:rPr>
          <w:rFonts w:hint="cs"/>
          <w:rtl/>
        </w:rPr>
        <w:t>.</w:t>
      </w:r>
      <w:r>
        <w:rPr>
          <w:rFonts w:hint="cs"/>
          <w:rtl/>
        </w:rPr>
        <w:t xml:space="preserve"> فبدر إليه شمر فرفسه برجله</w:t>
      </w:r>
      <w:r w:rsidR="00C87891">
        <w:rPr>
          <w:rFonts w:hint="cs"/>
          <w:rtl/>
        </w:rPr>
        <w:t>،</w:t>
      </w:r>
      <w:r>
        <w:rPr>
          <w:rFonts w:hint="cs"/>
          <w:rtl/>
        </w:rPr>
        <w:t xml:space="preserve"> وجلس على صدره وقبض على شيبته المقدّسة وضربه بالسّيف اثنتى عشرة ضربة</w:t>
      </w:r>
      <w:r w:rsidRPr="00B572AB">
        <w:rPr>
          <w:rStyle w:val="libFootnotenumChar"/>
          <w:rFonts w:hint="cs"/>
          <w:rtl/>
        </w:rPr>
        <w:t>(7)</w:t>
      </w:r>
      <w:r>
        <w:rPr>
          <w:rFonts w:hint="cs"/>
          <w:rtl/>
        </w:rPr>
        <w:t xml:space="preserve"> واحتزّ رأسه المقدّس</w:t>
      </w:r>
      <w:r w:rsidR="00C87891">
        <w:rPr>
          <w:rFonts w:hint="cs"/>
          <w:rtl/>
        </w:rPr>
        <w:t>.</w:t>
      </w:r>
    </w:p>
    <w:p w:rsidR="00B572AB" w:rsidRDefault="00B572AB" w:rsidP="00AE45D6">
      <w:pPr>
        <w:pStyle w:val="Heading2Center"/>
      </w:pPr>
      <w:bookmarkStart w:id="237" w:name="سلبه"/>
      <w:bookmarkStart w:id="238" w:name="_Toc373582804"/>
      <w:bookmarkEnd w:id="237"/>
      <w:r>
        <w:rPr>
          <w:rFonts w:hint="cs"/>
          <w:rtl/>
        </w:rPr>
        <w:t>سلبه</w:t>
      </w:r>
      <w:bookmarkEnd w:id="238"/>
    </w:p>
    <w:p w:rsidR="00AE45D6" w:rsidRDefault="00B572AB" w:rsidP="00B572AB">
      <w:pPr>
        <w:pStyle w:val="libNormal"/>
        <w:rPr>
          <w:rtl/>
        </w:rPr>
      </w:pPr>
      <w:r>
        <w:rPr>
          <w:rFonts w:hint="cs"/>
          <w:rtl/>
        </w:rPr>
        <w:t>وأقبل القوم على سلبه</w:t>
      </w:r>
      <w:r w:rsidR="00C87891">
        <w:rPr>
          <w:rFonts w:hint="cs"/>
          <w:rtl/>
        </w:rPr>
        <w:t>؛</w:t>
      </w:r>
      <w:r>
        <w:rPr>
          <w:rFonts w:hint="cs"/>
          <w:rtl/>
        </w:rPr>
        <w:t xml:space="preserve"> فأخذ إسحاق بن حوية قميصه</w:t>
      </w:r>
      <w:r w:rsidR="00C87891">
        <w:rPr>
          <w:rFonts w:hint="cs"/>
          <w:rtl/>
        </w:rPr>
        <w:t>،</w:t>
      </w:r>
      <w:r>
        <w:rPr>
          <w:rFonts w:hint="cs"/>
          <w:rtl/>
        </w:rPr>
        <w:t xml:space="preserve"> وأخذ الأخنس بن مرثد بن علقمة الحضرمي عمامته</w:t>
      </w:r>
      <w:r w:rsidR="00C87891">
        <w:rPr>
          <w:rFonts w:hint="cs"/>
          <w:rtl/>
        </w:rPr>
        <w:t>،</w:t>
      </w:r>
      <w:r>
        <w:rPr>
          <w:rFonts w:hint="cs"/>
          <w:rtl/>
        </w:rPr>
        <w:t xml:space="preserve"> وأخذ الأسود بن خالد نعلَيه</w:t>
      </w:r>
      <w:r w:rsidR="00C87891">
        <w:rPr>
          <w:rFonts w:hint="cs"/>
          <w:rtl/>
        </w:rPr>
        <w:t>،</w:t>
      </w:r>
      <w:r>
        <w:rPr>
          <w:rFonts w:hint="cs"/>
          <w:rtl/>
        </w:rPr>
        <w:t xml:space="preserve"> وأخذ سيفه جميع بن الخلق الأودي</w:t>
      </w:r>
      <w:r w:rsidR="00C87891">
        <w:rPr>
          <w:rFonts w:hint="cs"/>
          <w:rtl/>
        </w:rPr>
        <w:t>،</w:t>
      </w:r>
      <w:r>
        <w:rPr>
          <w:rFonts w:hint="cs"/>
          <w:rtl/>
        </w:rPr>
        <w:t xml:space="preserve"> ويقال رجل من بني تميم اسمه الأسود بن حنظلة</w:t>
      </w:r>
      <w:r w:rsidR="00C87891">
        <w:rPr>
          <w:rFonts w:hint="cs"/>
          <w:rtl/>
        </w:rPr>
        <w:t>.</w:t>
      </w:r>
      <w:r>
        <w:rPr>
          <w:rFonts w:hint="cs"/>
          <w:rtl/>
        </w:rPr>
        <w:t xml:space="preserve"> </w:t>
      </w:r>
    </w:p>
    <w:p w:rsidR="00B572AB" w:rsidRDefault="00B572AB" w:rsidP="00B572AB">
      <w:pPr>
        <w:pStyle w:val="libNormal"/>
      </w:pPr>
      <w:r>
        <w:rPr>
          <w:rFonts w:hint="cs"/>
          <w:rtl/>
        </w:rPr>
        <w:t>وجاء بجدل فرأى الخاتم في إصبعه والدماء عليه فقطع اصبعه وأخذ الخاتم</w:t>
      </w:r>
      <w:r w:rsidR="00C87891">
        <w:rPr>
          <w:rFonts w:hint="cs"/>
          <w:rtl/>
        </w:rPr>
        <w:t>،</w:t>
      </w:r>
      <w:r>
        <w:rPr>
          <w:rFonts w:hint="cs"/>
          <w:rtl/>
        </w:rPr>
        <w:t xml:space="preserve"> وأخذ قيس بن الأشعث قطيفته</w:t>
      </w:r>
      <w:r w:rsidRPr="00B572AB">
        <w:rPr>
          <w:rStyle w:val="libFootnotenumChar"/>
          <w:rFonts w:hint="cs"/>
          <w:rtl/>
        </w:rPr>
        <w:t>(8)</w:t>
      </w:r>
      <w:r w:rsidR="00C87891">
        <w:rPr>
          <w:rFonts w:hint="cs"/>
          <w:rtl/>
        </w:rPr>
        <w:t>،</w:t>
      </w:r>
      <w:r>
        <w:rPr>
          <w:rFonts w:hint="cs"/>
          <w:rtl/>
        </w:rPr>
        <w:t xml:space="preserve"> وكان يجلس عليها فسمّي قيس قطيفة</w:t>
      </w:r>
      <w:r w:rsidRPr="00B572AB">
        <w:rPr>
          <w:rStyle w:val="libFootnotenumChar"/>
          <w:rFonts w:hint="cs"/>
          <w:rtl/>
        </w:rPr>
        <w:t>(9)</w:t>
      </w:r>
      <w:r w:rsidR="00C87891">
        <w:rPr>
          <w:rFonts w:hint="cs"/>
          <w:rtl/>
        </w:rPr>
        <w:t>،</w:t>
      </w:r>
      <w:r>
        <w:rPr>
          <w:rFonts w:hint="cs"/>
          <w:rtl/>
        </w:rPr>
        <w:t xml:space="preserve"> وأخذ ثوبه الخلق جعونة بن حوية الحضرمي</w:t>
      </w:r>
      <w:r w:rsidR="00C87891">
        <w:rPr>
          <w:rFonts w:hint="cs"/>
          <w:rtl/>
        </w:rPr>
        <w:t>،</w:t>
      </w:r>
      <w:r>
        <w:rPr>
          <w:rFonts w:hint="cs"/>
          <w:rtl/>
        </w:rPr>
        <w:t xml:space="preserve"> وأخذ القوس والحلل الرحيل بن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للحاج هاشم الكعبي</w:t>
      </w:r>
      <w:r w:rsidR="00C87891">
        <w:rPr>
          <w:rFonts w:hint="cs"/>
          <w:rtl/>
        </w:rPr>
        <w:t>.</w:t>
      </w:r>
    </w:p>
    <w:p w:rsidR="00B572AB" w:rsidRDefault="00B572AB" w:rsidP="00AA1C80">
      <w:pPr>
        <w:pStyle w:val="libFootnote0"/>
      </w:pPr>
      <w:r>
        <w:rPr>
          <w:rFonts w:hint="cs"/>
          <w:rtl/>
        </w:rPr>
        <w:t>(2) البحار 10 / 206</w:t>
      </w:r>
      <w:r w:rsidR="00C87891">
        <w:rPr>
          <w:rFonts w:hint="cs"/>
          <w:rtl/>
        </w:rPr>
        <w:t>،</w:t>
      </w:r>
      <w:r>
        <w:rPr>
          <w:rFonts w:hint="cs"/>
          <w:rtl/>
        </w:rPr>
        <w:t xml:space="preserve"> ومقتل الخوارزمي 2 / 37</w:t>
      </w:r>
      <w:r w:rsidR="00C87891">
        <w:rPr>
          <w:rFonts w:hint="cs"/>
          <w:rtl/>
        </w:rPr>
        <w:t>.</w:t>
      </w:r>
    </w:p>
    <w:p w:rsidR="00B572AB" w:rsidRDefault="00B572AB" w:rsidP="00AA1C80">
      <w:pPr>
        <w:pStyle w:val="libFootnote0"/>
      </w:pPr>
      <w:r>
        <w:rPr>
          <w:rFonts w:hint="cs"/>
          <w:rtl/>
        </w:rPr>
        <w:t>(3) الطبري 6 / 259</w:t>
      </w:r>
      <w:r w:rsidR="00C87891">
        <w:rPr>
          <w:rFonts w:hint="cs"/>
          <w:rtl/>
        </w:rPr>
        <w:t>.</w:t>
      </w:r>
    </w:p>
    <w:p w:rsidR="00B572AB" w:rsidRDefault="00B572AB" w:rsidP="00AA1C80">
      <w:pPr>
        <w:pStyle w:val="libFootnote0"/>
      </w:pPr>
      <w:r>
        <w:rPr>
          <w:rFonts w:hint="cs"/>
          <w:rtl/>
        </w:rPr>
        <w:t>(4) اللهوف / 73</w:t>
      </w:r>
      <w:r w:rsidR="00C87891">
        <w:rPr>
          <w:rFonts w:hint="cs"/>
          <w:rtl/>
        </w:rPr>
        <w:t>.</w:t>
      </w:r>
    </w:p>
    <w:p w:rsidR="00B572AB" w:rsidRDefault="00B572AB" w:rsidP="00AA1C80">
      <w:pPr>
        <w:pStyle w:val="libFootnote0"/>
      </w:pPr>
      <w:r>
        <w:rPr>
          <w:rFonts w:hint="cs"/>
          <w:rtl/>
        </w:rPr>
        <w:t>(5) كامل ابن الأثير 4 / 32</w:t>
      </w:r>
      <w:r w:rsidR="00C87891">
        <w:rPr>
          <w:rFonts w:hint="cs"/>
          <w:rtl/>
        </w:rPr>
        <w:t>،</w:t>
      </w:r>
      <w:r>
        <w:rPr>
          <w:rFonts w:hint="cs"/>
          <w:rtl/>
        </w:rPr>
        <w:t xml:space="preserve"> وتاريخ الطبري 6 / 259 الطبعة الاُولى</w:t>
      </w:r>
      <w:r w:rsidR="00C87891">
        <w:rPr>
          <w:rFonts w:hint="cs"/>
          <w:rtl/>
        </w:rPr>
        <w:t>.</w:t>
      </w:r>
    </w:p>
    <w:p w:rsidR="00B572AB" w:rsidRDefault="00B572AB" w:rsidP="00AA1C80">
      <w:pPr>
        <w:pStyle w:val="libFootnote0"/>
      </w:pPr>
      <w:r>
        <w:rPr>
          <w:rFonts w:hint="cs"/>
          <w:rtl/>
        </w:rPr>
        <w:t>(6) الإرشاد</w:t>
      </w:r>
      <w:r w:rsidR="00C87891">
        <w:rPr>
          <w:rFonts w:hint="cs"/>
          <w:rtl/>
        </w:rPr>
        <w:t>.</w:t>
      </w:r>
    </w:p>
    <w:p w:rsidR="00B572AB" w:rsidRDefault="00B572AB" w:rsidP="00AA1C80">
      <w:pPr>
        <w:pStyle w:val="libFootnote0"/>
      </w:pPr>
      <w:r>
        <w:rPr>
          <w:rFonts w:hint="cs"/>
          <w:rtl/>
        </w:rPr>
        <w:t>(7) مقتل العوالم / 100</w:t>
      </w:r>
      <w:r w:rsidR="00C87891">
        <w:rPr>
          <w:rFonts w:hint="cs"/>
          <w:rtl/>
        </w:rPr>
        <w:t>،</w:t>
      </w:r>
      <w:r>
        <w:rPr>
          <w:rFonts w:hint="cs"/>
          <w:rtl/>
        </w:rPr>
        <w:t xml:space="preserve"> ومقتل الخوارزمي 2 / 36 وما بعدها</w:t>
      </w:r>
      <w:r w:rsidR="00C87891">
        <w:rPr>
          <w:rFonts w:hint="cs"/>
          <w:rtl/>
        </w:rPr>
        <w:t>.</w:t>
      </w:r>
    </w:p>
    <w:p w:rsidR="00B572AB" w:rsidRDefault="00B572AB" w:rsidP="00AA1C80">
      <w:pPr>
        <w:pStyle w:val="libFootnote0"/>
      </w:pPr>
      <w:r>
        <w:rPr>
          <w:rFonts w:hint="cs"/>
          <w:rtl/>
        </w:rPr>
        <w:t>(8) اللهوف / 73</w:t>
      </w:r>
      <w:r w:rsidR="00C87891">
        <w:rPr>
          <w:rFonts w:hint="cs"/>
          <w:rtl/>
        </w:rPr>
        <w:t>.</w:t>
      </w:r>
    </w:p>
    <w:p w:rsidR="00B572AB" w:rsidRDefault="00B572AB" w:rsidP="00AA1C80">
      <w:pPr>
        <w:pStyle w:val="libFootnote0"/>
      </w:pPr>
      <w:r>
        <w:rPr>
          <w:rFonts w:hint="cs"/>
          <w:rtl/>
        </w:rPr>
        <w:t>(9) مقتل الخوارزمي 2 / 38</w:t>
      </w:r>
      <w:r w:rsidR="00C87891">
        <w:rPr>
          <w:rFonts w:hint="cs"/>
          <w:rtl/>
        </w:rPr>
        <w:t>،</w:t>
      </w:r>
      <w:r>
        <w:rPr>
          <w:rFonts w:hint="cs"/>
          <w:rtl/>
        </w:rPr>
        <w:t xml:space="preserve"> وكامل ابن الأثير 4 / 32</w:t>
      </w:r>
      <w:r w:rsidR="00C87891">
        <w:rPr>
          <w:rFonts w:hint="cs"/>
          <w:rtl/>
        </w:rPr>
        <w:t>.</w:t>
      </w:r>
    </w:p>
    <w:p w:rsidR="00B572AB" w:rsidRDefault="00B572AB" w:rsidP="00DE2BFD">
      <w:pPr>
        <w:pStyle w:val="libPoemTiniChar"/>
        <w:rPr>
          <w:rtl/>
        </w:rPr>
      </w:pPr>
      <w:r>
        <w:rPr>
          <w:rtl/>
        </w:rPr>
        <w:br w:type="page"/>
      </w:r>
    </w:p>
    <w:p w:rsidR="00B572AB" w:rsidRDefault="00B572AB" w:rsidP="00AE45D6">
      <w:pPr>
        <w:pStyle w:val="libNormal0"/>
      </w:pPr>
      <w:r>
        <w:rPr>
          <w:rFonts w:hint="cs"/>
          <w:rtl/>
        </w:rPr>
        <w:lastRenderedPageBreak/>
        <w:t>خيثمة الجعفي وهاني بن شبيب الحضرمي وجرير بن مسعود الحضرمي</w:t>
      </w:r>
      <w:r w:rsidRPr="00B572AB">
        <w:rPr>
          <w:rStyle w:val="libFootnotenumChar"/>
          <w:rFonts w:hint="cs"/>
          <w:rtl/>
        </w:rPr>
        <w:t>(1)</w:t>
      </w:r>
      <w:r w:rsidR="00C87891">
        <w:rPr>
          <w:rFonts w:hint="cs"/>
          <w:rtl/>
        </w:rPr>
        <w:t>،</w:t>
      </w:r>
      <w:r>
        <w:rPr>
          <w:rFonts w:hint="cs"/>
          <w:rtl/>
        </w:rPr>
        <w:t xml:space="preserve"> وأراد رجل منهم أخذ تكّة سرواله</w:t>
      </w:r>
      <w:r w:rsidRPr="00B572AB">
        <w:rPr>
          <w:rFonts w:hint="cs"/>
          <w:rtl/>
        </w:rPr>
        <w:t xml:space="preserve"> - </w:t>
      </w:r>
      <w:r>
        <w:rPr>
          <w:rFonts w:hint="cs"/>
          <w:rtl/>
        </w:rPr>
        <w:t>وكان لها قيمة</w:t>
      </w:r>
      <w:r w:rsidRPr="00B572AB">
        <w:rPr>
          <w:rFonts w:hint="cs"/>
          <w:rtl/>
        </w:rPr>
        <w:t xml:space="preserve"> - </w:t>
      </w:r>
      <w:r>
        <w:rPr>
          <w:rFonts w:hint="cs"/>
          <w:rtl/>
        </w:rPr>
        <w:t>وذلك بعدما سلبه النّاس يقول</w:t>
      </w:r>
      <w:r w:rsidR="00C87891">
        <w:rPr>
          <w:rFonts w:hint="cs"/>
          <w:rtl/>
        </w:rPr>
        <w:t>:</w:t>
      </w:r>
      <w:r>
        <w:rPr>
          <w:rFonts w:hint="cs"/>
          <w:rtl/>
        </w:rPr>
        <w:t xml:space="preserve"> أردت أن أنزع التكّة فوضع يده اليمنى عليها فلم أقدر على رفعها فقطعتُ يمينه</w:t>
      </w:r>
      <w:r w:rsidR="00C87891">
        <w:rPr>
          <w:rFonts w:hint="cs"/>
          <w:rtl/>
        </w:rPr>
        <w:t>،</w:t>
      </w:r>
      <w:r>
        <w:rPr>
          <w:rFonts w:hint="cs"/>
          <w:rtl/>
        </w:rPr>
        <w:t xml:space="preserve"> فوضع يده اليسرى عليها فلم أقدر على رفعها فقطعتها</w:t>
      </w:r>
      <w:r w:rsidR="00C87891">
        <w:rPr>
          <w:rFonts w:hint="cs"/>
          <w:rtl/>
        </w:rPr>
        <w:t>،</w:t>
      </w:r>
      <w:r>
        <w:rPr>
          <w:rFonts w:hint="cs"/>
          <w:rtl/>
        </w:rPr>
        <w:t xml:space="preserve"> وهممتُ بنزع السّروال فسمعت زلزة</w:t>
      </w:r>
      <w:r w:rsidR="00C87891">
        <w:rPr>
          <w:rFonts w:hint="cs"/>
          <w:rtl/>
        </w:rPr>
        <w:t>،</w:t>
      </w:r>
      <w:r>
        <w:rPr>
          <w:rFonts w:hint="cs"/>
          <w:rtl/>
        </w:rPr>
        <w:t xml:space="preserve"> فخفتُ وتركته وغشي عليَّ</w:t>
      </w:r>
      <w:r w:rsidR="00C87891">
        <w:rPr>
          <w:rFonts w:hint="cs"/>
          <w:rtl/>
        </w:rPr>
        <w:t>،</w:t>
      </w:r>
      <w:r>
        <w:rPr>
          <w:rFonts w:hint="cs"/>
          <w:rtl/>
        </w:rPr>
        <w:t xml:space="preserve"> وفي هذه الحال رأيت النّبي وعلياً وفاطة والحسن</w:t>
      </w:r>
      <w:r w:rsidR="00C87891">
        <w:rPr>
          <w:rFonts w:hint="cs"/>
          <w:rtl/>
        </w:rPr>
        <w:t>،</w:t>
      </w:r>
      <w:r>
        <w:rPr>
          <w:rFonts w:hint="cs"/>
          <w:rtl/>
        </w:rPr>
        <w:t xml:space="preserve"> وفاطمة تقول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بُني قتلوك</w:t>
      </w:r>
      <w:r w:rsidR="00C87891">
        <w:rPr>
          <w:rStyle w:val="libBold2Char"/>
          <w:rFonts w:hint="cs"/>
          <w:rtl/>
        </w:rPr>
        <w:t>؟</w:t>
      </w:r>
      <w:r w:rsidRPr="00B572AB">
        <w:rPr>
          <w:rStyle w:val="libBold2Char"/>
          <w:rFonts w:hint="cs"/>
          <w:rtl/>
        </w:rPr>
        <w:t>! قتلهم الله</w:t>
      </w:r>
      <w:r w:rsidR="00C87891">
        <w:rPr>
          <w:rStyle w:val="libBold2Char"/>
          <w:rFonts w:hint="cs"/>
          <w:rtl/>
        </w:rPr>
        <w:t>،</w:t>
      </w:r>
      <w:r w:rsidRPr="00B572AB">
        <w:rPr>
          <w:rStyle w:val="libBold2Char"/>
          <w:rFonts w:hint="cs"/>
          <w:rtl/>
        </w:rPr>
        <w:t xml:space="preserve"> فقال لها</w:t>
      </w:r>
      <w:r w:rsidR="00C87891">
        <w:rPr>
          <w:rStyle w:val="libBold2Char"/>
          <w:rFonts w:hint="cs"/>
          <w:rtl/>
        </w:rPr>
        <w:t>:</w:t>
      </w:r>
      <w:r w:rsidRPr="00B572AB">
        <w:rPr>
          <w:rStyle w:val="libBold2Char"/>
          <w:rFonts w:hint="cs"/>
          <w:rtl/>
        </w:rPr>
        <w:t xml:space="preserve"> يا اُم قطع يدي هذا النائم</w:t>
      </w:r>
      <w:r w:rsidR="00F554F7">
        <w:rPr>
          <w:rStyle w:val="libBold2Char"/>
          <w:rFonts w:hint="cs"/>
          <w:rtl/>
        </w:rPr>
        <w:t>»</w:t>
      </w:r>
      <w:r w:rsidR="00C87891">
        <w:rPr>
          <w:rStyle w:val="libBold2Char"/>
          <w:rFonts w:hint="cs"/>
          <w:rtl/>
        </w:rPr>
        <w:t>.</w:t>
      </w:r>
      <w:r>
        <w:rPr>
          <w:rFonts w:hint="cs"/>
          <w:rtl/>
        </w:rPr>
        <w:t xml:space="preserve"> فدعت عليَّ وقالت</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قطع الله يديك ورجلَيك وأعمى بصرك وأدخلك النّار</w:t>
      </w:r>
      <w:r w:rsidR="00F554F7">
        <w:rPr>
          <w:rStyle w:val="libBold2Char"/>
          <w:rFonts w:hint="cs"/>
          <w:rtl/>
        </w:rPr>
        <w:t>»</w:t>
      </w:r>
      <w:r w:rsidR="00C87891">
        <w:rPr>
          <w:rFonts w:hint="cs"/>
          <w:rtl/>
        </w:rPr>
        <w:t>.</w:t>
      </w:r>
      <w:r>
        <w:rPr>
          <w:rFonts w:hint="cs"/>
          <w:rtl/>
        </w:rPr>
        <w:t xml:space="preserve"> فذهب بصري وسقطت يداي ورجلاي فلم يبقَ من دعائها إلاّ النّار</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t>وآ صـريعاً عـالج الموت بلا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شــدّ لـحيين ولا مـدّ ردا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غـسّلوه بـدم الـطعن ومـا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Pr="00AE45D6" w:rsidRDefault="00AE45D6" w:rsidP="008F1E2B">
            <w:pPr>
              <w:pStyle w:val="libPoem"/>
            </w:pPr>
            <w:r>
              <w:rPr>
                <w:rFonts w:hint="cs"/>
                <w:rtl/>
              </w:rPr>
              <w:t>كـفّنوه</w:t>
            </w:r>
            <w:r w:rsidRPr="00B572AB">
              <w:rPr>
                <w:rFonts w:hint="cs"/>
                <w:rtl/>
              </w:rPr>
              <w:t xml:space="preserve"> </w:t>
            </w:r>
            <w:r>
              <w:rPr>
                <w:rFonts w:hint="cs"/>
                <w:rtl/>
              </w:rPr>
              <w:t>غـير بوغاء الثرى</w:t>
            </w:r>
            <w:r w:rsidRPr="00AE45D6">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قـتـلوه</w:t>
            </w:r>
            <w:r w:rsidRPr="00B572AB">
              <w:rPr>
                <w:rFonts w:hint="cs"/>
                <w:rtl/>
              </w:rPr>
              <w:t xml:space="preserve"> </w:t>
            </w:r>
            <w:r>
              <w:rPr>
                <w:rFonts w:hint="cs"/>
                <w:rtl/>
              </w:rPr>
              <w:t>بـعد عـلمٍ مـنهُمُ</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أنّـه خـامس أصحاب الكسا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يـا</w:t>
            </w:r>
            <w:r w:rsidRPr="00B572AB">
              <w:rPr>
                <w:rFonts w:hint="cs"/>
                <w:rtl/>
              </w:rPr>
              <w:t xml:space="preserve"> </w:t>
            </w:r>
            <w:r>
              <w:rPr>
                <w:rFonts w:hint="cs"/>
                <w:rtl/>
              </w:rPr>
              <w:t>رسـول الله يـا فاطمة</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يـا أمـير الؤمنين المرتضى</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عـظّم الله لـك الأجـر بمن</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كضّ أحشاه الظما حتّى قضى</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ضـارباً فـي كـربلا خيمته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ثـم مـا خـيّم حتّى قوضّا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مـيتٌ</w:t>
            </w:r>
            <w:r w:rsidRPr="00B572AB">
              <w:rPr>
                <w:rFonts w:hint="cs"/>
                <w:rtl/>
              </w:rPr>
              <w:t xml:space="preserve"> </w:t>
            </w:r>
            <w:r>
              <w:rPr>
                <w:rFonts w:hint="cs"/>
                <w:rtl/>
              </w:rPr>
              <w:t>تـبكي لـه فـاطمة</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وأبـوها</w:t>
            </w:r>
            <w:r w:rsidRPr="00B572AB">
              <w:rPr>
                <w:rFonts w:hint="cs"/>
                <w:rtl/>
              </w:rPr>
              <w:t xml:space="preserve"> </w:t>
            </w:r>
            <w:r>
              <w:rPr>
                <w:rFonts w:hint="cs"/>
                <w:rtl/>
              </w:rPr>
              <w:t>وعـليٌّ ذو الـعلا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لـو رسـول الله يـحيا بعده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قـعد</w:t>
            </w:r>
            <w:r w:rsidRPr="00B572AB">
              <w:rPr>
                <w:rFonts w:hint="cs"/>
                <w:rtl/>
              </w:rPr>
              <w:t xml:space="preserve"> </w:t>
            </w:r>
            <w:r>
              <w:rPr>
                <w:rFonts w:hint="cs"/>
                <w:rtl/>
              </w:rPr>
              <w:t>الـيوم عـليه لـلعزا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حـملوا</w:t>
            </w:r>
            <w:r w:rsidRPr="00B572AB">
              <w:rPr>
                <w:rFonts w:hint="cs"/>
                <w:rtl/>
              </w:rPr>
              <w:t xml:space="preserve"> </w:t>
            </w:r>
            <w:r>
              <w:rPr>
                <w:rFonts w:hint="cs"/>
                <w:rtl/>
              </w:rPr>
              <w:t>رأسـاً يُصلُّون على</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جـده</w:t>
            </w:r>
            <w:r w:rsidRPr="00B572AB">
              <w:rPr>
                <w:rFonts w:hint="cs"/>
                <w:rtl/>
              </w:rPr>
              <w:t xml:space="preserve"> </w:t>
            </w:r>
            <w:r>
              <w:rPr>
                <w:rFonts w:hint="cs"/>
                <w:rtl/>
              </w:rPr>
              <w:t>الأكـرم طـوعاً وإبا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يـتهادى بـينهم لـم ينقضوا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عـمم</w:t>
            </w:r>
            <w:r w:rsidRPr="00B572AB">
              <w:rPr>
                <w:rFonts w:hint="cs"/>
                <w:rtl/>
              </w:rPr>
              <w:t xml:space="preserve"> </w:t>
            </w:r>
            <w:r>
              <w:rPr>
                <w:rFonts w:hint="cs"/>
                <w:rtl/>
              </w:rPr>
              <w:t>الـهام ولا حلّوا الحبا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يـا رسـول الله لـو عاينتهم</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وهُـمُ مـا بـين قـتل وسبا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مـن رميضٍ يُمْنَع الظلَّ ومن</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عـاطشٍ يُـسْقى انأبيب القنا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ومـسوق عـاثر يـسعى به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هاف</w:t>
            </w:r>
            <w:r w:rsidRPr="00B572AB">
              <w:rPr>
                <w:rFonts w:hint="cs"/>
                <w:rtl/>
              </w:rPr>
              <w:t xml:space="preserve"> </w:t>
            </w:r>
            <w:r>
              <w:rPr>
                <w:rFonts w:hint="cs"/>
                <w:rtl/>
              </w:rPr>
              <w:t>محمول على غير وطا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لـرأت</w:t>
            </w:r>
            <w:r w:rsidRPr="00B572AB">
              <w:rPr>
                <w:rFonts w:hint="cs"/>
                <w:rtl/>
              </w:rPr>
              <w:t xml:space="preserve"> </w:t>
            </w:r>
            <w:r>
              <w:rPr>
                <w:rFonts w:hint="cs"/>
                <w:rtl/>
              </w:rPr>
              <w:t>عـينك منهم منظراً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لـلحشا</w:t>
            </w:r>
            <w:r w:rsidRPr="00B572AB">
              <w:rPr>
                <w:rFonts w:hint="cs"/>
                <w:rtl/>
              </w:rPr>
              <w:t xml:space="preserve"> </w:t>
            </w:r>
            <w:r>
              <w:rPr>
                <w:rFonts w:hint="cs"/>
                <w:rtl/>
              </w:rPr>
              <w:t>شـجواً وللعين قذى</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لـيس</w:t>
            </w:r>
            <w:r w:rsidRPr="00B572AB">
              <w:rPr>
                <w:rFonts w:hint="cs"/>
                <w:rtl/>
              </w:rPr>
              <w:t xml:space="preserve"> </w:t>
            </w:r>
            <w:r>
              <w:rPr>
                <w:rFonts w:hint="cs"/>
                <w:rtl/>
              </w:rPr>
              <w:t>هـذا لـرسول الله يا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اُمّـة</w:t>
            </w:r>
            <w:r w:rsidRPr="00B572AB">
              <w:rPr>
                <w:rFonts w:hint="cs"/>
                <w:rtl/>
              </w:rPr>
              <w:t xml:space="preserve"> </w:t>
            </w:r>
            <w:r>
              <w:rPr>
                <w:rFonts w:hint="cs"/>
                <w:rtl/>
              </w:rPr>
              <w:t>الـطغيان والبغي جزا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جِزّروا</w:t>
            </w:r>
            <w:r w:rsidRPr="00B572AB">
              <w:rPr>
                <w:rFonts w:hint="cs"/>
                <w:rtl/>
              </w:rPr>
              <w:t xml:space="preserve"> </w:t>
            </w:r>
            <w:r>
              <w:rPr>
                <w:rFonts w:hint="cs"/>
                <w:rtl/>
              </w:rPr>
              <w:t>حزر الاضاحي نسله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ثـم</w:t>
            </w:r>
            <w:r w:rsidRPr="00B572AB">
              <w:rPr>
                <w:rFonts w:hint="cs"/>
                <w:rtl/>
              </w:rPr>
              <w:t xml:space="preserve"> </w:t>
            </w:r>
            <w:r>
              <w:rPr>
                <w:rFonts w:hint="cs"/>
                <w:rtl/>
              </w:rPr>
              <w:t>سـاقوا أهله سوق الاما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هـاتفات بـرسول الله فـي</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بهر السير وعثرات الخطا</w:t>
            </w:r>
            <w:r w:rsidRPr="00B72A0A">
              <w:rPr>
                <w:rStyle w:val="libFootnotenumChar"/>
                <w:rFonts w:hint="cs"/>
                <w:rtl/>
              </w:rPr>
              <w:t>(3)</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مناقب ابن شهر آشوب 2 / 224</w:t>
      </w:r>
      <w:r w:rsidR="00C87891">
        <w:rPr>
          <w:rFonts w:hint="cs"/>
          <w:rtl/>
        </w:rPr>
        <w:t>.</w:t>
      </w:r>
    </w:p>
    <w:p w:rsidR="00B572AB" w:rsidRDefault="00B572AB" w:rsidP="00AA1C80">
      <w:pPr>
        <w:pStyle w:val="libFootnote0"/>
      </w:pPr>
      <w:r>
        <w:rPr>
          <w:rFonts w:hint="cs"/>
          <w:rtl/>
        </w:rPr>
        <w:t>(2) مقتل الخوارزمي 2 / 102</w:t>
      </w:r>
      <w:r w:rsidR="00C87891">
        <w:rPr>
          <w:rFonts w:hint="cs"/>
          <w:rtl/>
        </w:rPr>
        <w:t>.</w:t>
      </w:r>
    </w:p>
    <w:p w:rsidR="00B572AB" w:rsidRDefault="00B572AB" w:rsidP="00AA1C80">
      <w:pPr>
        <w:pStyle w:val="libFootnote0"/>
      </w:pPr>
      <w:r>
        <w:rPr>
          <w:rFonts w:hint="cs"/>
          <w:rtl/>
        </w:rPr>
        <w:t>(3) للشريف الرضي أعلى الله مقامه</w:t>
      </w:r>
      <w:r w:rsidR="00C87891">
        <w:rPr>
          <w:rFonts w:hint="cs"/>
          <w:rtl/>
        </w:rPr>
        <w:t>.</w:t>
      </w:r>
    </w:p>
    <w:p w:rsidR="00B572AB" w:rsidRDefault="00B572AB" w:rsidP="00DE2BFD">
      <w:pPr>
        <w:pStyle w:val="libPoemTiniChar"/>
        <w:rPr>
          <w:rtl/>
        </w:rPr>
      </w:pPr>
      <w:r>
        <w:rPr>
          <w:rtl/>
        </w:rPr>
        <w:br w:type="page"/>
      </w:r>
    </w:p>
    <w:p w:rsidR="00B572AB" w:rsidRDefault="00B572AB" w:rsidP="00DE2BFD">
      <w:pPr>
        <w:pStyle w:val="libPoemTiniChar"/>
        <w:rPr>
          <w:rtl/>
        </w:rPr>
      </w:pPr>
      <w:r>
        <w:rPr>
          <w:rtl/>
        </w:rPr>
        <w:lastRenderedPageBreak/>
        <w:br w:type="page"/>
      </w:r>
    </w:p>
    <w:p w:rsidR="00AE45D6" w:rsidRDefault="00AE45D6" w:rsidP="00AE45D6">
      <w:pPr>
        <w:pStyle w:val="libNormal"/>
        <w:rPr>
          <w:rtl/>
        </w:rPr>
      </w:pPr>
    </w:p>
    <w:p w:rsidR="00B572AB" w:rsidRDefault="00B572AB" w:rsidP="00AE45D6">
      <w:pPr>
        <w:pStyle w:val="Heading1Center"/>
      </w:pPr>
      <w:bookmarkStart w:id="239" w:name="_Toc373582805"/>
      <w:r>
        <w:rPr>
          <w:rFonts w:hint="cs"/>
          <w:rtl/>
        </w:rPr>
        <w:t>حوادث بعد الشهادة</w:t>
      </w:r>
      <w:bookmarkEnd w:id="239"/>
    </w:p>
    <w:p w:rsidR="00B572AB" w:rsidRDefault="00AE45D6" w:rsidP="00AE45D6">
      <w:pPr>
        <w:pStyle w:val="libNormal0"/>
      </w:pPr>
      <w:r>
        <w:rPr>
          <w:rFonts w:hint="cs"/>
          <w:rtl/>
        </w:rPr>
        <w:t xml:space="preserve">« </w:t>
      </w:r>
      <w:r w:rsidR="00B572AB">
        <w:rPr>
          <w:rFonts w:hint="cs"/>
          <w:rtl/>
        </w:rPr>
        <w:t>يا أهل الكوفة أتدرون أي كبد لرسول الله فريتم</w:t>
      </w:r>
      <w:r w:rsidR="00C87891">
        <w:rPr>
          <w:rFonts w:hint="cs"/>
          <w:rtl/>
        </w:rPr>
        <w:t>؟</w:t>
      </w:r>
      <w:r w:rsidR="00B572AB">
        <w:rPr>
          <w:rFonts w:hint="cs"/>
          <w:rtl/>
        </w:rPr>
        <w:t xml:space="preserve"> وأي دم له سفكتم</w:t>
      </w:r>
      <w:r w:rsidR="00C87891">
        <w:rPr>
          <w:rFonts w:hint="cs"/>
          <w:rtl/>
        </w:rPr>
        <w:t>؟</w:t>
      </w:r>
      <w:r w:rsidR="00B572AB">
        <w:rPr>
          <w:rFonts w:hint="cs"/>
          <w:rtl/>
        </w:rPr>
        <w:t xml:space="preserve"> وأي كريمة له أبرزتم</w:t>
      </w:r>
      <w:r w:rsidR="00C87891">
        <w:rPr>
          <w:rFonts w:hint="cs"/>
          <w:rtl/>
        </w:rPr>
        <w:t>؟</w:t>
      </w:r>
      <w:r w:rsidR="00B572AB">
        <w:rPr>
          <w:rFonts w:hint="cs"/>
          <w:rtl/>
        </w:rPr>
        <w:t xml:space="preserve"> وأي حرمة له انتهكتم</w:t>
      </w:r>
      <w:r w:rsidR="00C87891">
        <w:rPr>
          <w:rFonts w:hint="cs"/>
          <w:rtl/>
        </w:rPr>
        <w:t>؟</w:t>
      </w:r>
      <w:r w:rsidR="00B572AB">
        <w:rPr>
          <w:rFonts w:hint="cs"/>
          <w:rtl/>
        </w:rPr>
        <w:t xml:space="preserve"> أفعجبتم أنْ مطرت السّماء دما</w:t>
      </w:r>
      <w:r w:rsidR="00C87891">
        <w:rPr>
          <w:rFonts w:hint="cs"/>
          <w:rtl/>
        </w:rPr>
        <w:t>!</w:t>
      </w:r>
      <w:r w:rsidR="00B572AB">
        <w:rPr>
          <w:rFonts w:hint="cs"/>
          <w:rtl/>
        </w:rPr>
        <w:t xml:space="preserve"> ولعذاب الآخرة أخزى وهم لا ينصرون</w:t>
      </w:r>
      <w:r>
        <w:rPr>
          <w:rFonts w:hint="cs"/>
          <w:rtl/>
        </w:rPr>
        <w:t>! »</w:t>
      </w:r>
    </w:p>
    <w:p w:rsidR="00B572AB" w:rsidRDefault="00B572AB" w:rsidP="00AE45D6">
      <w:pPr>
        <w:pStyle w:val="libLeftBold"/>
      </w:pPr>
      <w:r>
        <w:rPr>
          <w:rFonts w:hint="cs"/>
          <w:rtl/>
        </w:rPr>
        <w:t>العقيلة ام كلثوم (زينب)</w:t>
      </w:r>
    </w:p>
    <w:p w:rsidR="00B572AB" w:rsidRDefault="00B572AB" w:rsidP="00DE2BFD">
      <w:pPr>
        <w:pStyle w:val="libPoemTiniChar"/>
        <w:rPr>
          <w:rtl/>
        </w:rPr>
      </w:pPr>
      <w:r>
        <w:rPr>
          <w:rtl/>
        </w:rPr>
        <w:br w:type="page"/>
      </w:r>
    </w:p>
    <w:p w:rsidR="00B572AB" w:rsidRDefault="00B572AB" w:rsidP="00DE2BFD">
      <w:pPr>
        <w:pStyle w:val="libPoemTiniChar"/>
        <w:rPr>
          <w:rtl/>
        </w:rPr>
      </w:pPr>
      <w:r>
        <w:rPr>
          <w:rtl/>
        </w:rPr>
        <w:lastRenderedPageBreak/>
        <w:br w:type="page"/>
      </w:r>
    </w:p>
    <w:p w:rsidR="00B572AB" w:rsidRDefault="00B572AB" w:rsidP="00AE45D6">
      <w:pPr>
        <w:pStyle w:val="Heading2Center"/>
      </w:pPr>
      <w:bookmarkStart w:id="240" w:name="الليلة_الحادية_عشرة"/>
      <w:bookmarkStart w:id="241" w:name="_Toc373582806"/>
      <w:bookmarkEnd w:id="240"/>
      <w:r>
        <w:rPr>
          <w:rFonts w:hint="cs"/>
          <w:rtl/>
        </w:rPr>
        <w:lastRenderedPageBreak/>
        <w:t>الليلة الحادية عشرة</w:t>
      </w:r>
      <w:bookmarkEnd w:id="241"/>
    </w:p>
    <w:p w:rsidR="00B572AB" w:rsidRDefault="00B572AB" w:rsidP="00B572AB">
      <w:pPr>
        <w:pStyle w:val="libNormal"/>
      </w:pPr>
      <w:r>
        <w:rPr>
          <w:rFonts w:hint="cs"/>
          <w:rtl/>
        </w:rPr>
        <w:t xml:space="preserve">يا لها من ليلة مرّت على بنات رسول الله </w:t>
      </w:r>
      <w:r w:rsidR="0044650F" w:rsidRPr="0044650F">
        <w:rPr>
          <w:rStyle w:val="libAlaemChar"/>
          <w:rFonts w:hint="cs"/>
          <w:rtl/>
        </w:rPr>
        <w:t>صلى‌الله‌عليه‌وآله</w:t>
      </w:r>
      <w:r w:rsidR="00C87891">
        <w:rPr>
          <w:rFonts w:hint="cs"/>
          <w:rtl/>
        </w:rPr>
        <w:t>!</w:t>
      </w:r>
      <w:r>
        <w:rPr>
          <w:rFonts w:hint="cs"/>
          <w:rtl/>
        </w:rPr>
        <w:t xml:space="preserve"> بعد ذلك العزّ الشامخ الذي لم يفارقهنّ منذ أوجد الله كيانهنّ</w:t>
      </w:r>
      <w:r w:rsidR="00C87891">
        <w:rPr>
          <w:rFonts w:hint="cs"/>
          <w:rtl/>
        </w:rPr>
        <w:t>،</w:t>
      </w:r>
      <w:r>
        <w:rPr>
          <w:rFonts w:hint="cs"/>
          <w:rtl/>
        </w:rPr>
        <w:t xml:space="preserve"> فلقد كنّ بالأمس في سرادق العظمة وأخيبة الجلالة تشعّ نهارها بشمس النبوّة ويضيء ليلها بكواكب الخلافة ومصابيح أنوار القداسة</w:t>
      </w:r>
      <w:r w:rsidR="00C87891">
        <w:rPr>
          <w:rFonts w:hint="cs"/>
          <w:rtl/>
        </w:rPr>
        <w:t>،</w:t>
      </w:r>
      <w:r>
        <w:rPr>
          <w:rFonts w:hint="cs"/>
          <w:rtl/>
        </w:rPr>
        <w:t xml:space="preserve"> وبقَين في هذه الليلة في حلك دامس من فقْدِ تلك الأنوار السّاطعة بين رحل منتهَب</w:t>
      </w:r>
      <w:r w:rsidR="00C87891">
        <w:rPr>
          <w:rFonts w:hint="cs"/>
          <w:rtl/>
        </w:rPr>
        <w:t>،</w:t>
      </w:r>
      <w:r>
        <w:rPr>
          <w:rFonts w:hint="cs"/>
          <w:rtl/>
        </w:rPr>
        <w:t xml:space="preserve"> وخباء محترِق</w:t>
      </w:r>
      <w:r w:rsidR="00C87891">
        <w:rPr>
          <w:rFonts w:hint="cs"/>
          <w:rtl/>
        </w:rPr>
        <w:t>،</w:t>
      </w:r>
      <w:r>
        <w:rPr>
          <w:rFonts w:hint="cs"/>
          <w:rtl/>
        </w:rPr>
        <w:t xml:space="preserve"> وفرق سائد</w:t>
      </w:r>
      <w:r w:rsidR="00C87891">
        <w:rPr>
          <w:rFonts w:hint="cs"/>
          <w:rtl/>
        </w:rPr>
        <w:t>،</w:t>
      </w:r>
      <w:r>
        <w:rPr>
          <w:rFonts w:hint="cs"/>
          <w:rtl/>
        </w:rPr>
        <w:t xml:space="preserve"> وحماة صرعى ولا محامٍ لهنّ ولا كفيل</w:t>
      </w:r>
      <w:r w:rsidR="00C87891">
        <w:rPr>
          <w:rFonts w:hint="cs"/>
          <w:rtl/>
        </w:rPr>
        <w:t>،</w:t>
      </w:r>
      <w:r>
        <w:rPr>
          <w:rFonts w:hint="cs"/>
          <w:rtl/>
        </w:rPr>
        <w:t xml:space="preserve"> لا يدرِين مَن يدفع عنهنّ إذا دهمهنّ داهم</w:t>
      </w:r>
      <w:r w:rsidR="00C87891">
        <w:rPr>
          <w:rFonts w:hint="cs"/>
          <w:rtl/>
        </w:rPr>
        <w:t>؟</w:t>
      </w:r>
      <w:r>
        <w:rPr>
          <w:rFonts w:hint="cs"/>
          <w:rtl/>
        </w:rPr>
        <w:t xml:space="preserve"> ومَن الذي يرد عادية المرجفين</w:t>
      </w:r>
      <w:r w:rsidR="00C87891">
        <w:rPr>
          <w:rFonts w:hint="cs"/>
          <w:rtl/>
        </w:rPr>
        <w:t>؟</w:t>
      </w:r>
      <w:r>
        <w:rPr>
          <w:rFonts w:hint="cs"/>
          <w:rtl/>
        </w:rPr>
        <w:t xml:space="preserve"> ومن يسكّن فورة الفاقدات ويخفّف من وجدهنّ</w:t>
      </w:r>
      <w:r w:rsidR="00C87891">
        <w:rPr>
          <w:rFonts w:hint="cs"/>
          <w:rtl/>
        </w:rPr>
        <w:t>؟</w:t>
      </w:r>
      <w:r>
        <w:rPr>
          <w:rFonts w:hint="cs"/>
          <w:rtl/>
        </w:rPr>
        <w:t xml:space="preserve"> نعم</w:t>
      </w:r>
      <w:r w:rsidR="00C87891">
        <w:rPr>
          <w:rFonts w:hint="cs"/>
          <w:rtl/>
        </w:rPr>
        <w:t>،</w:t>
      </w:r>
      <w:r>
        <w:rPr>
          <w:rFonts w:hint="cs"/>
          <w:rtl/>
        </w:rPr>
        <w:t xml:space="preserve"> كان بينهنّ صراخ الصبية وأنين الفتيات ونشيج الوالهات</w:t>
      </w:r>
      <w:r w:rsidR="00C87891">
        <w:rPr>
          <w:rFonts w:hint="cs"/>
          <w:rtl/>
        </w:rPr>
        <w:t>،</w:t>
      </w:r>
      <w:r>
        <w:rPr>
          <w:rFonts w:hint="cs"/>
          <w:rtl/>
        </w:rPr>
        <w:t xml:space="preserve"> فاُمّ طفلٍ فطمته السّهام</w:t>
      </w:r>
      <w:r w:rsidR="00C87891">
        <w:rPr>
          <w:rFonts w:hint="cs"/>
          <w:rtl/>
        </w:rPr>
        <w:t>،</w:t>
      </w:r>
      <w:r>
        <w:rPr>
          <w:rFonts w:hint="cs"/>
          <w:rtl/>
        </w:rPr>
        <w:t xml:space="preserve"> وشقيق مستشهد</w:t>
      </w:r>
      <w:r w:rsidR="00C87891">
        <w:rPr>
          <w:rFonts w:hint="cs"/>
          <w:rtl/>
        </w:rPr>
        <w:t>،</w:t>
      </w:r>
      <w:r>
        <w:rPr>
          <w:rFonts w:hint="cs"/>
          <w:rtl/>
        </w:rPr>
        <w:t xml:space="preserve"> وفاقدة ولد</w:t>
      </w:r>
      <w:r w:rsidR="00C87891">
        <w:rPr>
          <w:rFonts w:hint="cs"/>
          <w:rtl/>
        </w:rPr>
        <w:t>،</w:t>
      </w:r>
      <w:r>
        <w:rPr>
          <w:rFonts w:hint="cs"/>
          <w:rtl/>
        </w:rPr>
        <w:t xml:space="preserve"> وباكية على حميم</w:t>
      </w:r>
      <w:r w:rsidR="00C87891">
        <w:rPr>
          <w:rFonts w:hint="cs"/>
          <w:rtl/>
        </w:rPr>
        <w:t>،</w:t>
      </w:r>
      <w:r>
        <w:rPr>
          <w:rFonts w:hint="cs"/>
          <w:rtl/>
        </w:rPr>
        <w:t xml:space="preserve"> وإلى جنبهنّ أشلاء مبضّعة وأعضاء مقطّعة ونحور دامية</w:t>
      </w:r>
      <w:r w:rsidR="00C87891">
        <w:rPr>
          <w:rFonts w:hint="cs"/>
          <w:rtl/>
        </w:rPr>
        <w:t>،</w:t>
      </w:r>
      <w:r>
        <w:rPr>
          <w:rFonts w:hint="cs"/>
          <w:rtl/>
        </w:rPr>
        <w:t xml:space="preserve"> وهنّ في فلاة من الأرض جرداء</w:t>
      </w:r>
      <w:r w:rsidR="00C87891">
        <w:rPr>
          <w:rFonts w:hint="cs"/>
          <w:rtl/>
        </w:rPr>
        <w:t>.</w:t>
      </w:r>
      <w:r>
        <w:rPr>
          <w:rFonts w:hint="cs"/>
          <w:rtl/>
        </w:rPr>
        <w:t xml:space="preserve"> وعلى مطلع الأكمة جحفل الغدر تهزّهم نشوة الفتح طيش الظفر ولؤم الغلبة</w:t>
      </w:r>
      <w:r w:rsidR="00C87891">
        <w:rPr>
          <w:rFonts w:hint="cs"/>
          <w:rtl/>
        </w:rPr>
        <w:t>.</w:t>
      </w:r>
      <w:r>
        <w:rPr>
          <w:rFonts w:hint="cs"/>
          <w:rtl/>
        </w:rPr>
        <w:t xml:space="preserve"> وعلى هذا كلّه لا يدرين بماذا يندلع لسان الصباح</w:t>
      </w:r>
      <w:r w:rsidR="00C87891">
        <w:rPr>
          <w:rFonts w:hint="cs"/>
          <w:rtl/>
        </w:rPr>
        <w:t>؟</w:t>
      </w:r>
      <w:r>
        <w:rPr>
          <w:rFonts w:hint="cs"/>
          <w:rtl/>
        </w:rPr>
        <w:t xml:space="preserve"> وبماذا ترتفع عقيرة المنادي</w:t>
      </w:r>
      <w:r w:rsidR="00C87891">
        <w:rPr>
          <w:rFonts w:hint="cs"/>
          <w:rtl/>
        </w:rPr>
        <w:t>؟</w:t>
      </w:r>
      <w:r>
        <w:rPr>
          <w:rFonts w:hint="cs"/>
          <w:rtl/>
        </w:rPr>
        <w:t xml:space="preserve"> أبالقتل أم بالأسر</w:t>
      </w:r>
      <w:r w:rsidR="00C87891">
        <w:rPr>
          <w:rFonts w:hint="cs"/>
          <w:rtl/>
        </w:rPr>
        <w:t>؟</w:t>
      </w:r>
      <w:r>
        <w:rPr>
          <w:rFonts w:hint="cs"/>
          <w:rtl/>
        </w:rPr>
        <w:t>! ولا من يدفع عنهنّ غير الإمام العليل الذي لا يملك لنفسه نفعاً ولا يدفع ضرّاً</w:t>
      </w:r>
      <w:r w:rsidR="00C87891">
        <w:rPr>
          <w:rFonts w:hint="cs"/>
          <w:rtl/>
        </w:rPr>
        <w:t>،</w:t>
      </w:r>
      <w:r>
        <w:rPr>
          <w:rFonts w:hint="cs"/>
          <w:rtl/>
        </w:rPr>
        <w:t xml:space="preserve"> وهو على خطر من القتل</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t>ومـرضعةٍ</w:t>
            </w:r>
            <w:r w:rsidRPr="00B572AB">
              <w:rPr>
                <w:rFonts w:hint="cs"/>
                <w:rtl/>
              </w:rPr>
              <w:t xml:space="preserve"> </w:t>
            </w:r>
            <w:r>
              <w:rPr>
                <w:rFonts w:hint="cs"/>
                <w:rtl/>
              </w:rPr>
              <w:t>هـبّت بـها لرضيعها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عـواطف</w:t>
            </w:r>
            <w:r w:rsidRPr="00B572AB">
              <w:rPr>
                <w:rFonts w:hint="cs"/>
                <w:rtl/>
              </w:rPr>
              <w:t xml:space="preserve"> </w:t>
            </w:r>
            <w:r>
              <w:rPr>
                <w:rFonts w:hint="cs"/>
                <w:rtl/>
              </w:rPr>
              <w:t>اُمٍّ اثـكلت طفلها صبرا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رأت مـهده بـالحزن يـطفح بعده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وقـد كـان فيه قبل يطفح بالبشرى</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وأثـقل</w:t>
            </w:r>
            <w:r w:rsidRPr="00B572AB">
              <w:rPr>
                <w:rFonts w:hint="cs"/>
                <w:rtl/>
              </w:rPr>
              <w:t xml:space="preserve"> </w:t>
            </w:r>
            <w:r>
              <w:rPr>
                <w:rFonts w:hint="cs"/>
                <w:rtl/>
              </w:rPr>
              <w:t>ثـدييها مـن الدرّ خالص</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عـلى طـفلها فـيه تـعودت الدرّا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فـخفت</w:t>
            </w:r>
            <w:r w:rsidRPr="00B572AB">
              <w:rPr>
                <w:rFonts w:hint="cs"/>
                <w:rtl/>
              </w:rPr>
              <w:t xml:space="preserve"> </w:t>
            </w:r>
            <w:r>
              <w:rPr>
                <w:rFonts w:hint="cs"/>
                <w:rtl/>
              </w:rPr>
              <w:t>إلى مثوى الرضيع لعلّها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تـرى رمـقاً فـيه يـغذي بما درّا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فـلم</w:t>
            </w:r>
            <w:r w:rsidRPr="00B572AB">
              <w:rPr>
                <w:rFonts w:hint="cs"/>
                <w:rtl/>
              </w:rPr>
              <w:t xml:space="preserve"> </w:t>
            </w:r>
            <w:r>
              <w:rPr>
                <w:rFonts w:hint="cs"/>
                <w:rtl/>
              </w:rPr>
              <w:t>تـرَ إلا جـثّةً فـوق مـذبح</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بـها عـلق السهم الذي ذبح النحرا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فـحنّت و أحـنت فوقه من تعطف</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أضـالعها</w:t>
            </w:r>
            <w:r w:rsidRPr="00B572AB">
              <w:rPr>
                <w:rFonts w:hint="cs"/>
                <w:rtl/>
              </w:rPr>
              <w:t xml:space="preserve"> </w:t>
            </w:r>
            <w:r>
              <w:rPr>
                <w:rFonts w:hint="cs"/>
                <w:rtl/>
              </w:rPr>
              <w:t>ظـلاً تـقيه بـه الحرّا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وضـمّته</w:t>
            </w:r>
            <w:r w:rsidRPr="00B572AB">
              <w:rPr>
                <w:rFonts w:hint="cs"/>
                <w:rtl/>
              </w:rPr>
              <w:t xml:space="preserve"> </w:t>
            </w:r>
            <w:r>
              <w:rPr>
                <w:rFonts w:hint="cs"/>
                <w:rtl/>
              </w:rPr>
              <w:t>مـذبوح الوريد لصدرها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ومن دمعه المسفوح خضّبت الصدرا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وودّت و مـن أوداجه تنضح الدما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لـو انّ بـذاك السّهم أوداجها تفرى</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وأضـحت عـلى مثواه تفرغ قلبها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حـنيناً</w:t>
            </w:r>
            <w:r w:rsidRPr="00B572AB">
              <w:rPr>
                <w:rFonts w:hint="cs"/>
                <w:rtl/>
              </w:rPr>
              <w:t xml:space="preserve"> </w:t>
            </w:r>
            <w:r>
              <w:rPr>
                <w:rFonts w:hint="cs"/>
                <w:rtl/>
              </w:rPr>
              <w:t>فـترثيه بما يفضل الشعرا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فـطوراً تـناغيه و طـوراً بـلهفة</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تـعانق</w:t>
            </w:r>
            <w:r w:rsidRPr="00B572AB">
              <w:rPr>
                <w:rFonts w:hint="cs"/>
                <w:rtl/>
              </w:rPr>
              <w:t xml:space="preserve"> </w:t>
            </w:r>
            <w:r>
              <w:rPr>
                <w:rFonts w:hint="cs"/>
                <w:rtl/>
              </w:rPr>
              <w:t>جـيداّ مـنه قد زيّن الدرّا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وتـعطف</w:t>
            </w:r>
            <w:r w:rsidRPr="00B572AB">
              <w:rPr>
                <w:rFonts w:hint="cs"/>
                <w:rtl/>
              </w:rPr>
              <w:t xml:space="preserve"> </w:t>
            </w:r>
            <w:r>
              <w:rPr>
                <w:rFonts w:hint="cs"/>
                <w:rtl/>
              </w:rPr>
              <w:t>طـوراً فـوقه فـتشمّه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بـمنحره الـدامي و تـلثمه اُخرى</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فـيا لـك مـن ثكلى بكت بزفيرها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وأدمعها الخنساء حين بكت صخرا</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AE45D6" w:rsidTr="008F1E2B">
        <w:trPr>
          <w:trHeight w:val="350"/>
        </w:trPr>
        <w:tc>
          <w:tcPr>
            <w:tcW w:w="3340" w:type="dxa"/>
          </w:tcPr>
          <w:p w:rsidR="00AE45D6" w:rsidRDefault="00AE45D6" w:rsidP="008F1E2B">
            <w:pPr>
              <w:pStyle w:val="libPoem"/>
            </w:pPr>
            <w:r w:rsidRPr="00B72A0A">
              <w:rPr>
                <w:rFonts w:hint="cs"/>
                <w:rtl/>
              </w:rPr>
              <w:lastRenderedPageBreak/>
              <w:t>ولـم يـبقَ</w:t>
            </w:r>
            <w:r>
              <w:rPr>
                <w:rFonts w:hint="cs"/>
                <w:rtl/>
              </w:rPr>
              <w:t xml:space="preserve"> </w:t>
            </w:r>
            <w:r w:rsidRPr="00B72A0A">
              <w:rPr>
                <w:rFonts w:hint="cs"/>
                <w:rtl/>
              </w:rPr>
              <w:t>مـنها</w:t>
            </w:r>
            <w:r>
              <w:rPr>
                <w:rFonts w:hint="cs"/>
                <w:rtl/>
              </w:rPr>
              <w:t xml:space="preserve"> </w:t>
            </w:r>
            <w:r w:rsidRPr="00B72A0A">
              <w:rPr>
                <w:rFonts w:hint="cs"/>
                <w:rtl/>
              </w:rPr>
              <w:t>وجدها</w:t>
            </w:r>
            <w:r>
              <w:rPr>
                <w:rFonts w:hint="cs"/>
                <w:rtl/>
              </w:rPr>
              <w:t xml:space="preserve"> </w:t>
            </w:r>
            <w:r w:rsidRPr="00B72A0A">
              <w:rPr>
                <w:rFonts w:hint="cs"/>
                <w:rtl/>
              </w:rPr>
              <w:t>وحنينها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sidRPr="00B72A0A">
              <w:rPr>
                <w:rFonts w:hint="cs"/>
                <w:rtl/>
              </w:rPr>
              <w:t>سـوى</w:t>
            </w:r>
            <w:r>
              <w:rPr>
                <w:rFonts w:hint="cs"/>
                <w:rtl/>
              </w:rPr>
              <w:t xml:space="preserve"> </w:t>
            </w:r>
            <w:r w:rsidRPr="00B72A0A">
              <w:rPr>
                <w:rFonts w:hint="cs"/>
                <w:rtl/>
              </w:rPr>
              <w:t>قـفص</w:t>
            </w:r>
            <w:r>
              <w:rPr>
                <w:rFonts w:hint="cs"/>
                <w:rtl/>
              </w:rPr>
              <w:t xml:space="preserve"> </w:t>
            </w:r>
            <w:r w:rsidRPr="00B72A0A">
              <w:rPr>
                <w:rFonts w:hint="cs"/>
                <w:rtl/>
              </w:rPr>
              <w:t>للخلد</w:t>
            </w:r>
            <w:r>
              <w:rPr>
                <w:rFonts w:hint="cs"/>
                <w:rtl/>
              </w:rPr>
              <w:t xml:space="preserve"> </w:t>
            </w:r>
            <w:r w:rsidRPr="00B72A0A">
              <w:rPr>
                <w:rFonts w:hint="cs"/>
                <w:rtl/>
              </w:rPr>
              <w:t>طائره</w:t>
            </w:r>
            <w:r>
              <w:rPr>
                <w:rFonts w:hint="cs"/>
                <w:rtl/>
              </w:rPr>
              <w:t xml:space="preserve"> </w:t>
            </w:r>
            <w:r w:rsidRPr="00B72A0A">
              <w:rPr>
                <w:rFonts w:hint="cs"/>
                <w:rtl/>
              </w:rPr>
              <w:t>فرّا</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لقد عمَّ الاستياء في هذه الليلة عالَم المُلك والملكوت</w:t>
      </w:r>
      <w:r w:rsidR="00C87891">
        <w:rPr>
          <w:rFonts w:hint="cs"/>
          <w:rtl/>
        </w:rPr>
        <w:t>،</w:t>
      </w:r>
      <w:r>
        <w:rPr>
          <w:rFonts w:hint="cs"/>
          <w:rtl/>
        </w:rPr>
        <w:t xml:space="preserve"> وللحور في غرف الجنان صراخ وعويل</w:t>
      </w:r>
      <w:r w:rsidR="00C87891">
        <w:rPr>
          <w:rFonts w:hint="cs"/>
          <w:rtl/>
        </w:rPr>
        <w:t>،</w:t>
      </w:r>
      <w:r>
        <w:rPr>
          <w:rFonts w:hint="cs"/>
          <w:rtl/>
        </w:rPr>
        <w:t xml:space="preserve"> وللملائكة بين أطباق السّماوات نشيج ونحيب</w:t>
      </w:r>
      <w:r w:rsidR="00C87891">
        <w:rPr>
          <w:rFonts w:hint="cs"/>
          <w:rtl/>
        </w:rPr>
        <w:t>،</w:t>
      </w:r>
      <w:r>
        <w:rPr>
          <w:rFonts w:hint="cs"/>
          <w:rtl/>
        </w:rPr>
        <w:t xml:space="preserve"> وندبته الجنّ في مكانها</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يقول ابن أبي الحديد</w:t>
      </w:r>
      <w:r w:rsidR="00C87891">
        <w:rPr>
          <w:rFonts w:hint="cs"/>
          <w:rtl/>
        </w:rPr>
        <w:t>:</w:t>
      </w:r>
      <w:r>
        <w:rPr>
          <w:rFonts w:hint="cs"/>
          <w:rtl/>
        </w:rPr>
        <w:t xml:space="preserve"> بنى عبيد الله بن زياد بالبصرة أربعة مساجد</w:t>
      </w:r>
      <w:r w:rsidR="00C87891">
        <w:rPr>
          <w:rFonts w:hint="cs"/>
          <w:rtl/>
        </w:rPr>
        <w:t>،</w:t>
      </w:r>
      <w:r>
        <w:rPr>
          <w:rFonts w:hint="cs"/>
          <w:rtl/>
        </w:rPr>
        <w:t xml:space="preserve"> تقوم على بغض علي بن أبي طالب </w:t>
      </w:r>
      <w:r w:rsidR="00237504" w:rsidRPr="00237504">
        <w:rPr>
          <w:rStyle w:val="libAlaemChar"/>
          <w:rFonts w:hint="cs"/>
          <w:rtl/>
        </w:rPr>
        <w:t>عليه‌السلام</w:t>
      </w:r>
      <w:r w:rsidRPr="00B572AB">
        <w:rPr>
          <w:rStyle w:val="libFootnotenumChar"/>
          <w:rFonts w:hint="cs"/>
          <w:rtl/>
        </w:rPr>
        <w:t>(3)</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t>لـيس هذا لرسول الله يا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اُمة الطغيان و البغي جزا</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لـو رسول الله يحيا بعده</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قـعد الـيوم عليه للعزا</w:t>
            </w:r>
            <w:r w:rsidRPr="00725071">
              <w:rPr>
                <w:rStyle w:val="libPoemTiniChar0"/>
                <w:rtl/>
              </w:rPr>
              <w:br/>
              <w:t> </w:t>
            </w:r>
          </w:p>
        </w:tc>
      </w:tr>
    </w:tbl>
    <w:p w:rsidR="00B572AB" w:rsidRDefault="00B572AB" w:rsidP="00B572AB">
      <w:pPr>
        <w:pStyle w:val="libNormal"/>
      </w:pPr>
      <w:r>
        <w:rPr>
          <w:rFonts w:hint="cs"/>
          <w:rtl/>
        </w:rPr>
        <w:t xml:space="preserve">رأت رسولَ الله </w:t>
      </w:r>
      <w:r w:rsidR="0044650F" w:rsidRPr="0044650F">
        <w:rPr>
          <w:rStyle w:val="libAlaemChar"/>
          <w:rFonts w:hint="cs"/>
          <w:rtl/>
        </w:rPr>
        <w:t>صلى‌الله‌عليه‌وآله</w:t>
      </w:r>
      <w:r>
        <w:rPr>
          <w:rFonts w:hint="cs"/>
          <w:rtl/>
        </w:rPr>
        <w:t xml:space="preserve"> اُمُ سلمة</w:t>
      </w:r>
      <w:r w:rsidRPr="00B572AB">
        <w:rPr>
          <w:rStyle w:val="libFootnotenumChar"/>
          <w:rFonts w:hint="cs"/>
          <w:rtl/>
        </w:rPr>
        <w:t>(4)</w:t>
      </w:r>
      <w:r>
        <w:rPr>
          <w:rFonts w:hint="cs"/>
          <w:rtl/>
        </w:rPr>
        <w:t xml:space="preserve"> في المنام</w:t>
      </w:r>
      <w:r w:rsidR="00C87891">
        <w:rPr>
          <w:rFonts w:hint="cs"/>
          <w:rtl/>
        </w:rPr>
        <w:t>،</w:t>
      </w:r>
      <w:r>
        <w:rPr>
          <w:rFonts w:hint="cs"/>
          <w:rtl/>
        </w:rPr>
        <w:t xml:space="preserve"> أشعث مغبراً وعلى رأسه التراب</w:t>
      </w:r>
      <w:r w:rsidR="00C87891">
        <w:rPr>
          <w:rFonts w:hint="cs"/>
          <w:rtl/>
        </w:rPr>
        <w:t>،</w:t>
      </w:r>
      <w:r>
        <w:rPr>
          <w:rFonts w:hint="cs"/>
          <w:rtl/>
        </w:rPr>
        <w:t xml:space="preserve"> فقالت له</w:t>
      </w:r>
      <w:r w:rsidR="00C87891">
        <w:rPr>
          <w:rFonts w:hint="cs"/>
          <w:rtl/>
        </w:rPr>
        <w:t>:</w:t>
      </w:r>
      <w:r>
        <w:rPr>
          <w:rFonts w:hint="cs"/>
          <w:rtl/>
        </w:rPr>
        <w:t xml:space="preserve"> يا رسول الله ما لي أراك أشعث مغبراً</w:t>
      </w:r>
      <w:r w:rsidR="00C87891">
        <w:rPr>
          <w:rFonts w:hint="cs"/>
          <w:rtl/>
        </w:rPr>
        <w:t>؟</w:t>
      </w:r>
      <w:r>
        <w:rPr>
          <w:rFonts w:hint="cs"/>
          <w:rtl/>
        </w:rPr>
        <w:t xml:space="preserve"> قال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قُتل ولدي الحسين</w:t>
      </w:r>
      <w:r w:rsidR="00C87891">
        <w:rPr>
          <w:rStyle w:val="libBold2Char"/>
          <w:rFonts w:hint="cs"/>
          <w:rtl/>
        </w:rPr>
        <w:t>،</w:t>
      </w:r>
      <w:r w:rsidRPr="00B572AB">
        <w:rPr>
          <w:rStyle w:val="libBold2Char"/>
          <w:rFonts w:hint="cs"/>
          <w:rtl/>
        </w:rPr>
        <w:t xml:space="preserve"> وما زلتُ أحفر القبور له ولأصحابه</w:t>
      </w:r>
      <w:r w:rsidR="00F554F7">
        <w:rPr>
          <w:rStyle w:val="libBold2Char"/>
          <w:rFonts w:hint="cs"/>
          <w:rtl/>
        </w:rPr>
        <w:t>»</w:t>
      </w:r>
      <w:r w:rsidRPr="00B572AB">
        <w:rPr>
          <w:rStyle w:val="libFootnotenumChar"/>
          <w:rFonts w:hint="cs"/>
          <w:rtl/>
        </w:rPr>
        <w:t>(5)</w:t>
      </w:r>
      <w:r w:rsidR="00C87891">
        <w:rPr>
          <w:rFonts w:hint="cs"/>
          <w:rtl/>
        </w:rPr>
        <w:t>،</w:t>
      </w:r>
      <w:r>
        <w:rPr>
          <w:rFonts w:hint="cs"/>
          <w:rtl/>
        </w:rPr>
        <w:t xml:space="preserve"> فانتبهتُ فزعة ونظرتُ إلى القارورة التي </w:t>
      </w:r>
    </w:p>
    <w:p w:rsidR="00B572AB" w:rsidRDefault="00B572AB" w:rsidP="00F554F7">
      <w:pPr>
        <w:pStyle w:val="libLine"/>
      </w:pPr>
      <w:r>
        <w:rPr>
          <w:rFonts w:hint="cs"/>
          <w:rtl/>
        </w:rPr>
        <w:t>____________________________</w:t>
      </w:r>
    </w:p>
    <w:p w:rsidR="00B572AB" w:rsidRDefault="00B572AB" w:rsidP="00AE45D6">
      <w:pPr>
        <w:pStyle w:val="libFootnote0"/>
      </w:pPr>
      <w:r>
        <w:rPr>
          <w:rFonts w:hint="cs"/>
          <w:rtl/>
        </w:rPr>
        <w:t>(1) من قصيدة في الحسين للعلامة الشيخ عبد المنعم الفرطوسي</w:t>
      </w:r>
      <w:r w:rsidR="00C87891">
        <w:rPr>
          <w:rFonts w:hint="cs"/>
          <w:rtl/>
        </w:rPr>
        <w:t>.</w:t>
      </w:r>
    </w:p>
    <w:p w:rsidR="00B572AB" w:rsidRDefault="00B572AB" w:rsidP="00AE45D6">
      <w:pPr>
        <w:pStyle w:val="libFootnote0"/>
      </w:pPr>
      <w:r>
        <w:rPr>
          <w:rFonts w:hint="cs"/>
          <w:rtl/>
        </w:rPr>
        <w:t>(2) اكام الجان للشيخ بدر الدين محمّد بن عبد الله الشبلي الحنفي</w:t>
      </w:r>
      <w:r w:rsidR="00C87891">
        <w:rPr>
          <w:rFonts w:hint="cs"/>
          <w:rtl/>
        </w:rPr>
        <w:t>:</w:t>
      </w:r>
      <w:r>
        <w:rPr>
          <w:rFonts w:hint="cs"/>
          <w:rtl/>
        </w:rPr>
        <w:t xml:space="preserve"> المتوفّى سنة 769 صفحة 146</w:t>
      </w:r>
      <w:r w:rsidR="00C87891">
        <w:rPr>
          <w:rFonts w:hint="cs"/>
          <w:rtl/>
        </w:rPr>
        <w:t>،</w:t>
      </w:r>
      <w:r>
        <w:rPr>
          <w:rFonts w:hint="cs"/>
          <w:rtl/>
        </w:rPr>
        <w:t xml:space="preserve"> وتاريخ ابن عساكر 4 / 341</w:t>
      </w:r>
      <w:r w:rsidR="00C87891">
        <w:rPr>
          <w:rFonts w:hint="cs"/>
          <w:rtl/>
        </w:rPr>
        <w:t>،</w:t>
      </w:r>
      <w:r>
        <w:rPr>
          <w:rFonts w:hint="cs"/>
          <w:rtl/>
        </w:rPr>
        <w:t xml:space="preserve"> ومجمع الزوائد لابن حجر 9 / 199</w:t>
      </w:r>
      <w:r w:rsidR="00C87891">
        <w:rPr>
          <w:rFonts w:hint="cs"/>
          <w:rtl/>
        </w:rPr>
        <w:t>،</w:t>
      </w:r>
      <w:r>
        <w:rPr>
          <w:rFonts w:hint="cs"/>
          <w:rtl/>
        </w:rPr>
        <w:t xml:space="preserve"> وتاريخ الخلفاء للسيوطي / 139</w:t>
      </w:r>
      <w:r w:rsidR="00C87891">
        <w:rPr>
          <w:rFonts w:hint="cs"/>
          <w:rtl/>
        </w:rPr>
        <w:t>،</w:t>
      </w:r>
      <w:r>
        <w:rPr>
          <w:rFonts w:hint="cs"/>
          <w:rtl/>
        </w:rPr>
        <w:t xml:space="preserve"> والكواكب الدرية للمناوي 1 / 56</w:t>
      </w:r>
      <w:r w:rsidR="00C87891">
        <w:rPr>
          <w:rFonts w:hint="cs"/>
          <w:rtl/>
        </w:rPr>
        <w:t>.</w:t>
      </w:r>
    </w:p>
    <w:p w:rsidR="00B572AB" w:rsidRDefault="00B572AB" w:rsidP="00AE45D6">
      <w:pPr>
        <w:pStyle w:val="libFootnote0"/>
      </w:pPr>
      <w:r>
        <w:rPr>
          <w:rFonts w:hint="cs"/>
          <w:rtl/>
        </w:rPr>
        <w:t>(3) شرح النّهج لابن أبي الحديد 1 / 386 الطبعة الاُلى مصر</w:t>
      </w:r>
      <w:r w:rsidR="00C87891">
        <w:rPr>
          <w:rFonts w:hint="cs"/>
          <w:rtl/>
        </w:rPr>
        <w:t>،</w:t>
      </w:r>
      <w:r>
        <w:rPr>
          <w:rFonts w:hint="cs"/>
          <w:rtl/>
        </w:rPr>
        <w:t xml:space="preserve"> وفي سفينة البحار 1 / 602 الطبعة الحجر عن البحار 8 / 729</w:t>
      </w:r>
      <w:r w:rsidR="00C87891">
        <w:rPr>
          <w:rFonts w:hint="cs"/>
          <w:rtl/>
        </w:rPr>
        <w:t>.</w:t>
      </w:r>
    </w:p>
    <w:p w:rsidR="00B572AB" w:rsidRDefault="00B572AB" w:rsidP="00AE45D6">
      <w:pPr>
        <w:pStyle w:val="libFootnote0"/>
      </w:pPr>
      <w:r>
        <w:rPr>
          <w:rFonts w:hint="cs"/>
          <w:rtl/>
        </w:rPr>
        <w:t>(4) قال ابن الأثير في الكامل 3 / 38</w:t>
      </w:r>
      <w:r w:rsidR="00C87891">
        <w:rPr>
          <w:rFonts w:hint="cs"/>
          <w:rtl/>
        </w:rPr>
        <w:t>:</w:t>
      </w:r>
      <w:r>
        <w:rPr>
          <w:rFonts w:hint="cs"/>
          <w:rtl/>
        </w:rPr>
        <w:t xml:space="preserve"> يستقيم هذا بناءً على وفاتها بعد الخمسين</w:t>
      </w:r>
      <w:r w:rsidR="00C87891">
        <w:rPr>
          <w:rFonts w:hint="cs"/>
          <w:rtl/>
        </w:rPr>
        <w:t>.</w:t>
      </w:r>
      <w:r>
        <w:rPr>
          <w:rFonts w:hint="cs"/>
          <w:rtl/>
        </w:rPr>
        <w:t xml:space="preserve"> </w:t>
      </w:r>
    </w:p>
    <w:p w:rsidR="00B572AB" w:rsidRDefault="00B572AB" w:rsidP="00AE45D6">
      <w:pPr>
        <w:pStyle w:val="libFootnote0"/>
      </w:pPr>
      <w:r>
        <w:rPr>
          <w:rFonts w:hint="cs"/>
          <w:rtl/>
        </w:rPr>
        <w:t>وفي الإصابة 4 / 460 بترجمتها عن ابن حيان</w:t>
      </w:r>
      <w:r w:rsidR="00C87891">
        <w:rPr>
          <w:rFonts w:hint="cs"/>
          <w:rtl/>
        </w:rPr>
        <w:t>:</w:t>
      </w:r>
      <w:r>
        <w:rPr>
          <w:rFonts w:hint="cs"/>
          <w:rtl/>
        </w:rPr>
        <w:t xml:space="preserve"> ماتت اُمّ سلمة سنة 61</w:t>
      </w:r>
      <w:r w:rsidR="00C87891">
        <w:rPr>
          <w:rFonts w:hint="cs"/>
          <w:rtl/>
        </w:rPr>
        <w:t>،</w:t>
      </w:r>
      <w:r>
        <w:rPr>
          <w:rFonts w:hint="cs"/>
          <w:rtl/>
        </w:rPr>
        <w:t xml:space="preserve"> وقال أبو نعيم</w:t>
      </w:r>
      <w:r w:rsidR="00C87891">
        <w:rPr>
          <w:rFonts w:hint="cs"/>
          <w:rtl/>
        </w:rPr>
        <w:t>:</w:t>
      </w:r>
      <w:r>
        <w:rPr>
          <w:rFonts w:hint="cs"/>
          <w:rtl/>
        </w:rPr>
        <w:t xml:space="preserve"> ماتت سنة 62 وهي آخر اُمّهات المؤمنين</w:t>
      </w:r>
      <w:r w:rsidR="00C87891">
        <w:rPr>
          <w:rFonts w:hint="cs"/>
          <w:rtl/>
        </w:rPr>
        <w:t>،</w:t>
      </w:r>
      <w:r>
        <w:rPr>
          <w:rFonts w:hint="cs"/>
          <w:rtl/>
        </w:rPr>
        <w:t xml:space="preserve"> وعند الواقدي</w:t>
      </w:r>
      <w:r w:rsidR="00C87891">
        <w:rPr>
          <w:rFonts w:hint="cs"/>
          <w:rtl/>
        </w:rPr>
        <w:t>:</w:t>
      </w:r>
      <w:r>
        <w:rPr>
          <w:rFonts w:hint="cs"/>
          <w:rtl/>
        </w:rPr>
        <w:t xml:space="preserve"> ماتت سنة 59</w:t>
      </w:r>
      <w:r w:rsidR="00C87891">
        <w:rPr>
          <w:rFonts w:hint="cs"/>
          <w:rtl/>
        </w:rPr>
        <w:t>.</w:t>
      </w:r>
    </w:p>
    <w:p w:rsidR="00B572AB" w:rsidRDefault="00B572AB" w:rsidP="00AE45D6">
      <w:pPr>
        <w:pStyle w:val="libFootnote0"/>
      </w:pPr>
      <w:r>
        <w:rPr>
          <w:rFonts w:hint="cs"/>
          <w:rtl/>
        </w:rPr>
        <w:t>وفي تهذيب الأسماء للنووي 2 / 362 عن أحمد بن أبي خيثمة</w:t>
      </w:r>
      <w:r w:rsidR="00C87891">
        <w:rPr>
          <w:rFonts w:hint="cs"/>
          <w:rtl/>
        </w:rPr>
        <w:t>:</w:t>
      </w:r>
      <w:r>
        <w:rPr>
          <w:rFonts w:hint="cs"/>
          <w:rtl/>
        </w:rPr>
        <w:t xml:space="preserve"> ماتت في ولاية يزيد بن معاوية</w:t>
      </w:r>
      <w:r w:rsidR="00C87891">
        <w:rPr>
          <w:rFonts w:hint="cs"/>
          <w:rtl/>
        </w:rPr>
        <w:t>.</w:t>
      </w:r>
    </w:p>
    <w:p w:rsidR="00B572AB" w:rsidRDefault="00B572AB" w:rsidP="00AE45D6">
      <w:pPr>
        <w:pStyle w:val="libFootnote0"/>
      </w:pPr>
      <w:r>
        <w:rPr>
          <w:rFonts w:hint="cs"/>
          <w:rtl/>
        </w:rPr>
        <w:t>وفي مرآة الجنان لليافعي 1 / 137</w:t>
      </w:r>
      <w:r w:rsidR="00C87891">
        <w:rPr>
          <w:rFonts w:hint="cs"/>
          <w:rtl/>
        </w:rPr>
        <w:t>:</w:t>
      </w:r>
      <w:r>
        <w:rPr>
          <w:rFonts w:hint="cs"/>
          <w:rtl/>
        </w:rPr>
        <w:t xml:space="preserve"> توفّيت اُمّ سملة اُمّ المؤمنين سنة61</w:t>
      </w:r>
      <w:r w:rsidR="00C87891">
        <w:rPr>
          <w:rFonts w:hint="cs"/>
          <w:rtl/>
        </w:rPr>
        <w:t>،</w:t>
      </w:r>
      <w:r>
        <w:rPr>
          <w:rFonts w:hint="cs"/>
          <w:rtl/>
        </w:rPr>
        <w:t xml:space="preserve"> وابن كثير في البداية وان تبع الواقدي إلا أنّه قال الأحاديث المتقدّمة في مقتل الحسين تدلّ على أنّها عاشت إلى ما بعد مقتله</w:t>
      </w:r>
      <w:r w:rsidR="00C87891">
        <w:rPr>
          <w:rFonts w:hint="cs"/>
          <w:rtl/>
        </w:rPr>
        <w:t>.</w:t>
      </w:r>
      <w:r>
        <w:rPr>
          <w:rFonts w:hint="cs"/>
          <w:rtl/>
        </w:rPr>
        <w:t xml:space="preserve"> </w:t>
      </w:r>
    </w:p>
    <w:p w:rsidR="00B572AB" w:rsidRDefault="00B572AB" w:rsidP="00AE45D6">
      <w:pPr>
        <w:pStyle w:val="libFootnote0"/>
      </w:pPr>
      <w:r>
        <w:rPr>
          <w:rFonts w:hint="cs"/>
          <w:rtl/>
        </w:rPr>
        <w:t>وفي عمدة القاري للعيني شرح البخاري 1 / 427 آخر بحث القنوت</w:t>
      </w:r>
      <w:r w:rsidR="00C87891">
        <w:rPr>
          <w:rFonts w:hint="cs"/>
          <w:rtl/>
        </w:rPr>
        <w:t>:</w:t>
      </w:r>
      <w:r>
        <w:rPr>
          <w:rFonts w:hint="cs"/>
          <w:rtl/>
        </w:rPr>
        <w:t xml:space="preserve"> إنّ اُمّ سلمة ماتت في شوّال سنة تسع وخمسين</w:t>
      </w:r>
      <w:r w:rsidR="00C87891">
        <w:rPr>
          <w:rFonts w:hint="cs"/>
          <w:rtl/>
        </w:rPr>
        <w:t>.</w:t>
      </w:r>
      <w:r w:rsidR="00AE45D6">
        <w:rPr>
          <w:rFonts w:hint="cs"/>
          <w:rtl/>
        </w:rPr>
        <w:t xml:space="preserve"> </w:t>
      </w:r>
      <w:r>
        <w:rPr>
          <w:rFonts w:hint="cs"/>
          <w:rtl/>
        </w:rPr>
        <w:t>وفي تهذيب تاريخ ابن عساكر 4 / 341</w:t>
      </w:r>
      <w:r w:rsidR="00C87891">
        <w:rPr>
          <w:rFonts w:hint="cs"/>
          <w:rtl/>
        </w:rPr>
        <w:t>:</w:t>
      </w:r>
      <w:r>
        <w:rPr>
          <w:rFonts w:hint="cs"/>
          <w:rtl/>
        </w:rPr>
        <w:t xml:space="preserve"> عن الواقدي ماتت اُمّ سلمة قبل مقتل الحسين بثلاث سنين</w:t>
      </w:r>
      <w:r w:rsidR="00C87891">
        <w:rPr>
          <w:rFonts w:hint="cs"/>
          <w:rtl/>
        </w:rPr>
        <w:t>،</w:t>
      </w:r>
      <w:r>
        <w:rPr>
          <w:rFonts w:hint="cs"/>
          <w:rtl/>
        </w:rPr>
        <w:t xml:space="preserve"> ولكن في اُصول الكافي عن أهل البيت</w:t>
      </w:r>
      <w:r w:rsidR="00C87891">
        <w:rPr>
          <w:rFonts w:hint="cs"/>
          <w:rtl/>
        </w:rPr>
        <w:t>:</w:t>
      </w:r>
      <w:r>
        <w:rPr>
          <w:rFonts w:hint="cs"/>
          <w:rtl/>
        </w:rPr>
        <w:t xml:space="preserve"> إنّ الحسين </w:t>
      </w:r>
      <w:r w:rsidR="00237504" w:rsidRPr="00237504">
        <w:rPr>
          <w:rStyle w:val="libAlaemChar"/>
          <w:rFonts w:hint="cs"/>
          <w:rtl/>
        </w:rPr>
        <w:t>عليه‌السلام</w:t>
      </w:r>
      <w:r>
        <w:rPr>
          <w:rFonts w:hint="cs"/>
          <w:rtl/>
        </w:rPr>
        <w:t xml:space="preserve"> أودعها ذخائر الإمامة وأوصاها أن تدفعها إلى زين العابدين </w:t>
      </w:r>
      <w:r w:rsidR="00237504" w:rsidRPr="00237504">
        <w:rPr>
          <w:rStyle w:val="libAlaemChar"/>
          <w:rFonts w:hint="cs"/>
          <w:rtl/>
        </w:rPr>
        <w:t>عليه‌السلام</w:t>
      </w:r>
      <w:r w:rsidR="00C87891">
        <w:rPr>
          <w:rFonts w:hint="cs"/>
          <w:rtl/>
        </w:rPr>
        <w:t>.</w:t>
      </w:r>
    </w:p>
    <w:p w:rsidR="00B572AB" w:rsidRDefault="00B572AB" w:rsidP="00AE45D6">
      <w:pPr>
        <w:pStyle w:val="libFootnote0"/>
      </w:pPr>
      <w:r>
        <w:rPr>
          <w:rFonts w:hint="cs"/>
          <w:rtl/>
        </w:rPr>
        <w:t>وفي سير أعلام النبلاء للذهبي 2 / 142</w:t>
      </w:r>
      <w:r w:rsidR="00C87891">
        <w:rPr>
          <w:rFonts w:hint="cs"/>
          <w:rtl/>
        </w:rPr>
        <w:t>:</w:t>
      </w:r>
      <w:r>
        <w:rPr>
          <w:rFonts w:hint="cs"/>
          <w:rtl/>
        </w:rPr>
        <w:t xml:space="preserve"> اُمّ سلمة زوجة رسول الله </w:t>
      </w:r>
      <w:r w:rsidR="0044650F" w:rsidRPr="0044650F">
        <w:rPr>
          <w:rStyle w:val="libAlaemChar"/>
          <w:rFonts w:hint="cs"/>
          <w:rtl/>
        </w:rPr>
        <w:t>صلى‌الله‌عليه‌وآله</w:t>
      </w:r>
      <w:r>
        <w:rPr>
          <w:rFonts w:hint="cs"/>
          <w:rtl/>
        </w:rPr>
        <w:t xml:space="preserve"> آخر مَن مات من اُمّهات المؤمنين</w:t>
      </w:r>
      <w:r w:rsidR="00C87891">
        <w:rPr>
          <w:rFonts w:hint="cs"/>
          <w:rtl/>
        </w:rPr>
        <w:t>،</w:t>
      </w:r>
      <w:r>
        <w:rPr>
          <w:rFonts w:hint="cs"/>
          <w:rtl/>
        </w:rPr>
        <w:t xml:space="preserve"> عمّرت حتّى بلغها مقتل الحسين الشهيد </w:t>
      </w:r>
      <w:r w:rsidR="00237504" w:rsidRPr="00237504">
        <w:rPr>
          <w:rStyle w:val="libAlaemChar"/>
          <w:rFonts w:hint="cs"/>
          <w:rtl/>
        </w:rPr>
        <w:t>عليه‌السلام</w:t>
      </w:r>
      <w:r>
        <w:rPr>
          <w:rFonts w:hint="cs"/>
          <w:rtl/>
        </w:rPr>
        <w:t xml:space="preserve"> فوجمت لذلك وغشي عليها وحزنت عليه كثيراً</w:t>
      </w:r>
      <w:r w:rsidR="00C87891">
        <w:rPr>
          <w:rFonts w:hint="cs"/>
          <w:rtl/>
        </w:rPr>
        <w:t>،</w:t>
      </w:r>
      <w:r>
        <w:rPr>
          <w:rFonts w:hint="cs"/>
          <w:rtl/>
        </w:rPr>
        <w:t xml:space="preserve"> ولم تلبث بعده إلاّ يسيراً</w:t>
      </w:r>
      <w:r w:rsidR="00C87891">
        <w:rPr>
          <w:rFonts w:hint="cs"/>
          <w:rtl/>
        </w:rPr>
        <w:t>،</w:t>
      </w:r>
      <w:r>
        <w:rPr>
          <w:rFonts w:hint="cs"/>
          <w:rtl/>
        </w:rPr>
        <w:t xml:space="preserve"> وانتقلت إلى الله تعالى</w:t>
      </w:r>
      <w:r w:rsidR="00C87891">
        <w:rPr>
          <w:rFonts w:hint="cs"/>
          <w:rtl/>
        </w:rPr>
        <w:t>.</w:t>
      </w:r>
      <w:r>
        <w:rPr>
          <w:rFonts w:hint="cs"/>
          <w:rtl/>
        </w:rPr>
        <w:t xml:space="preserve"> وفي صفحة 146</w:t>
      </w:r>
      <w:r w:rsidR="00C87891">
        <w:rPr>
          <w:rFonts w:hint="cs"/>
          <w:rtl/>
        </w:rPr>
        <w:t>:</w:t>
      </w:r>
      <w:r>
        <w:rPr>
          <w:rFonts w:hint="cs"/>
          <w:rtl/>
        </w:rPr>
        <w:t xml:space="preserve"> عن شهر قال</w:t>
      </w:r>
      <w:r w:rsidR="00C87891">
        <w:rPr>
          <w:rFonts w:hint="cs"/>
          <w:rtl/>
        </w:rPr>
        <w:t>:</w:t>
      </w:r>
      <w:r>
        <w:rPr>
          <w:rFonts w:hint="cs"/>
          <w:rtl/>
        </w:rPr>
        <w:t xml:space="preserve"> أتيتُ اُمّ سلمة اُعزّيها بالحسين </w:t>
      </w:r>
      <w:r w:rsidR="00237504" w:rsidRPr="00237504">
        <w:rPr>
          <w:rStyle w:val="libAlaemChar"/>
          <w:rFonts w:hint="cs"/>
          <w:rtl/>
        </w:rPr>
        <w:t>عليه‌السلام</w:t>
      </w:r>
      <w:r w:rsidR="00C87891">
        <w:rPr>
          <w:rFonts w:hint="cs"/>
          <w:rtl/>
        </w:rPr>
        <w:t>.</w:t>
      </w:r>
    </w:p>
    <w:p w:rsidR="00B572AB" w:rsidRDefault="00B572AB" w:rsidP="00AE45D6">
      <w:pPr>
        <w:pStyle w:val="libFootnote0"/>
        <w:rPr>
          <w:rtl/>
        </w:rPr>
      </w:pPr>
      <w:r>
        <w:rPr>
          <w:rFonts w:hint="cs"/>
          <w:rtl/>
        </w:rPr>
        <w:t>(5) أمالي الشيخ الصدوق / 56</w:t>
      </w:r>
      <w:r w:rsidR="00C87891">
        <w:rPr>
          <w:rFonts w:hint="cs"/>
          <w:rtl/>
        </w:rPr>
        <w:t>،</w:t>
      </w:r>
      <w:r>
        <w:rPr>
          <w:rFonts w:hint="cs"/>
          <w:rtl/>
        </w:rPr>
        <w:t xml:space="preserve"> وفي تهذيب التهذيب 2 / 356</w:t>
      </w:r>
      <w:r w:rsidR="00C87891">
        <w:rPr>
          <w:rFonts w:hint="cs"/>
          <w:rtl/>
        </w:rPr>
        <w:t>،</w:t>
      </w:r>
      <w:r>
        <w:rPr>
          <w:rFonts w:hint="cs"/>
          <w:rtl/>
        </w:rPr>
        <w:t xml:space="preserve"> وذخائر العقبى للمحب الطبري / 148</w:t>
      </w:r>
      <w:r w:rsidR="00C87891">
        <w:rPr>
          <w:rFonts w:hint="cs"/>
          <w:rtl/>
        </w:rPr>
        <w:t>،</w:t>
      </w:r>
      <w:r>
        <w:rPr>
          <w:rFonts w:hint="cs"/>
          <w:rtl/>
        </w:rPr>
        <w:t xml:space="preserve"> وتاريخ الخلفاء للسيوطي / 139</w:t>
      </w:r>
      <w:r w:rsidR="00C87891">
        <w:rPr>
          <w:rFonts w:hint="cs"/>
          <w:rtl/>
        </w:rPr>
        <w:t>،</w:t>
      </w:r>
      <w:r>
        <w:rPr>
          <w:rFonts w:hint="cs"/>
          <w:rtl/>
        </w:rPr>
        <w:t xml:space="preserve"> وسير أعلام النبلاء للذهبي 3 / 213</w:t>
      </w:r>
      <w:r w:rsidR="00C87891">
        <w:rPr>
          <w:rFonts w:hint="cs"/>
          <w:rtl/>
        </w:rPr>
        <w:t>:</w:t>
      </w:r>
      <w:r>
        <w:rPr>
          <w:rFonts w:hint="cs"/>
          <w:rtl/>
        </w:rPr>
        <w:t xml:space="preserve"> إنّ اُمّ سلمة رأت رسول الله في المنام وأخبرها بقتل الحسين </w:t>
      </w:r>
      <w:r w:rsidR="00237504" w:rsidRPr="00237504">
        <w:rPr>
          <w:rStyle w:val="libAlaemChar"/>
          <w:rFonts w:hint="cs"/>
          <w:rtl/>
        </w:rPr>
        <w:t>عليه‌السلام</w:t>
      </w:r>
      <w:r w:rsidR="00C87891">
        <w:rPr>
          <w:rFonts w:hint="cs"/>
          <w:rtl/>
        </w:rPr>
        <w:t>.</w:t>
      </w:r>
    </w:p>
    <w:p w:rsidR="00B572AB" w:rsidRDefault="00B572AB" w:rsidP="00DE2BFD">
      <w:pPr>
        <w:pStyle w:val="libPoemTiniChar"/>
        <w:rPr>
          <w:rtl/>
        </w:rPr>
      </w:pPr>
      <w:r>
        <w:rPr>
          <w:rFonts w:hint="cs"/>
          <w:rtl/>
        </w:rPr>
        <w:br w:type="page"/>
      </w:r>
    </w:p>
    <w:p w:rsidR="00B572AB" w:rsidRDefault="00B572AB" w:rsidP="00AE45D6">
      <w:pPr>
        <w:pStyle w:val="libNormal0"/>
      </w:pPr>
      <w:r>
        <w:rPr>
          <w:rFonts w:hint="cs"/>
          <w:rtl/>
        </w:rPr>
        <w:lastRenderedPageBreak/>
        <w:t>فيها تراب أرض كربلاء فإذا به يفور دما</w:t>
      </w:r>
      <w:r w:rsidRPr="000B7C72">
        <w:rPr>
          <w:rFonts w:hint="cs"/>
          <w:rtl/>
        </w:rPr>
        <w:t>ً</w:t>
      </w:r>
      <w:r w:rsidRPr="00B572AB">
        <w:rPr>
          <w:rStyle w:val="libFootnotenumChar"/>
          <w:rFonts w:hint="cs"/>
          <w:rtl/>
        </w:rPr>
        <w:t>(1)</w:t>
      </w:r>
      <w:r>
        <w:rPr>
          <w:rFonts w:hint="cs"/>
          <w:rtl/>
        </w:rPr>
        <w:t xml:space="preserve"> وهو الذي دفعه النّبي </w:t>
      </w:r>
      <w:r w:rsidR="0044650F" w:rsidRPr="0044650F">
        <w:rPr>
          <w:rStyle w:val="libAlaemChar"/>
          <w:rFonts w:hint="cs"/>
          <w:rtl/>
        </w:rPr>
        <w:t>صلى‌الله‌عليه‌وآله</w:t>
      </w:r>
      <w:r>
        <w:rPr>
          <w:rFonts w:hint="cs"/>
          <w:rtl/>
        </w:rPr>
        <w:t xml:space="preserve"> إليها وأمرها أنْ تحتفظ به</w:t>
      </w:r>
      <w:r w:rsidR="00C87891">
        <w:rPr>
          <w:rFonts w:hint="cs"/>
          <w:rtl/>
        </w:rPr>
        <w:t>،</w:t>
      </w:r>
      <w:r>
        <w:rPr>
          <w:rFonts w:hint="cs"/>
          <w:rtl/>
        </w:rPr>
        <w:t xml:space="preserve"> وزاد على ذلك سماعها في جوف الليل هاتفاً ينعى الحسين </w:t>
      </w:r>
      <w:r w:rsidR="00237504" w:rsidRPr="00237504">
        <w:rPr>
          <w:rStyle w:val="libAlaemChar"/>
          <w:rFonts w:hint="cs"/>
          <w:rtl/>
        </w:rPr>
        <w:t>عليه‌السلام</w:t>
      </w:r>
      <w:r>
        <w:rPr>
          <w:rFonts w:hint="cs"/>
          <w:rtl/>
        </w:rPr>
        <w:t xml:space="preserve"> فيقول</w:t>
      </w:r>
      <w:r w:rsidR="00C87891">
        <w:rPr>
          <w:rFonts w:hint="cs"/>
          <w:rtl/>
        </w:rPr>
        <w:t>:</w:t>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t>أيّـها</w:t>
            </w:r>
            <w:r w:rsidRPr="00B572AB">
              <w:rPr>
                <w:rFonts w:hint="cs"/>
                <w:rtl/>
              </w:rPr>
              <w:t xml:space="preserve"> </w:t>
            </w:r>
            <w:r>
              <w:rPr>
                <w:rFonts w:hint="cs"/>
                <w:rtl/>
              </w:rPr>
              <w:t>الـقاتلون جهلاً حسيناً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أبـشروا</w:t>
            </w:r>
            <w:r w:rsidRPr="00B572AB">
              <w:rPr>
                <w:rFonts w:hint="cs"/>
                <w:rtl/>
              </w:rPr>
              <w:t xml:space="preserve"> </w:t>
            </w:r>
            <w:r>
              <w:rPr>
                <w:rFonts w:hint="cs"/>
                <w:rtl/>
              </w:rPr>
              <w:t>بـالعذاب والتنكيل</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قد لُعنتم على لسان ابن داود</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وموسى وصاحب الإنجيل</w:t>
            </w:r>
            <w:r w:rsidRPr="00B72A0A">
              <w:rPr>
                <w:rStyle w:val="libFootnotenumChar"/>
                <w:rFonts w:hint="cs"/>
                <w:rtl/>
              </w:rPr>
              <w:t>(2)</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كـلّ أهل السّماء يدعو عليكم</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مـن نبيًّ ومرسل وقتيل</w:t>
            </w:r>
            <w:r w:rsidRPr="00B72A0A">
              <w:rPr>
                <w:rStyle w:val="libFootnotenumChar"/>
                <w:rFonts w:hint="cs"/>
                <w:rtl/>
              </w:rPr>
              <w:t>(3)</w:t>
            </w:r>
            <w:r w:rsidRPr="00725071">
              <w:rPr>
                <w:rStyle w:val="libPoemTiniChar0"/>
                <w:rtl/>
              </w:rPr>
              <w:br/>
              <w:t> </w:t>
            </w:r>
          </w:p>
        </w:tc>
      </w:tr>
    </w:tbl>
    <w:p w:rsidR="00B572AB" w:rsidRDefault="00B572AB" w:rsidP="00B572AB">
      <w:pPr>
        <w:pStyle w:val="libNormal"/>
      </w:pPr>
      <w:r>
        <w:rPr>
          <w:rFonts w:hint="cs"/>
          <w:rtl/>
        </w:rPr>
        <w:t xml:space="preserve">وكانت تسمع في جَوف الليل أصوات نعي الحسين </w:t>
      </w:r>
      <w:r w:rsidR="00237504" w:rsidRPr="00237504">
        <w:rPr>
          <w:rStyle w:val="libAlaemChar"/>
          <w:rFonts w:hint="cs"/>
          <w:rtl/>
        </w:rPr>
        <w:t>عليه‌السلام</w:t>
      </w:r>
      <w:r>
        <w:rPr>
          <w:rFonts w:hint="cs"/>
          <w:rtl/>
        </w:rPr>
        <w:t xml:space="preserve"> ولَم ترَ أحداً</w:t>
      </w:r>
      <w:r w:rsidR="00C87891">
        <w:rPr>
          <w:rFonts w:hint="cs"/>
          <w:rtl/>
        </w:rPr>
        <w:t>،</w:t>
      </w:r>
      <w:r>
        <w:rPr>
          <w:rFonts w:hint="cs"/>
          <w:rtl/>
        </w:rPr>
        <w:t xml:space="preserve"> فمن ذلك</w:t>
      </w:r>
      <w:r w:rsidR="00C87891">
        <w:rPr>
          <w:rFonts w:hint="cs"/>
          <w:rtl/>
        </w:rPr>
        <w:t>:</w:t>
      </w:r>
    </w:p>
    <w:tbl>
      <w:tblPr>
        <w:tblStyle w:val="TableGrid"/>
        <w:bidiVisual/>
        <w:tblW w:w="4562" w:type="pct"/>
        <w:tblInd w:w="384" w:type="dxa"/>
        <w:tblLook w:val="04A0"/>
      </w:tblPr>
      <w:tblGrid>
        <w:gridCol w:w="3340"/>
        <w:gridCol w:w="269"/>
        <w:gridCol w:w="3313"/>
      </w:tblGrid>
      <w:tr w:rsidR="00AE45D6" w:rsidTr="00AE45D6">
        <w:trPr>
          <w:trHeight w:val="350"/>
        </w:trPr>
        <w:tc>
          <w:tcPr>
            <w:tcW w:w="3340" w:type="dxa"/>
          </w:tcPr>
          <w:p w:rsidR="00AE45D6" w:rsidRDefault="00AE45D6" w:rsidP="008F1E2B">
            <w:pPr>
              <w:pStyle w:val="libPoem"/>
            </w:pPr>
            <w:r>
              <w:rPr>
                <w:rFonts w:hint="cs"/>
                <w:rtl/>
              </w:rPr>
              <w:t>ألا يـا عـينُ فاحتفلي بجهدٍ</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ومَنْ يبكي على الشهداء بعدي</w:t>
            </w:r>
            <w:r w:rsidRPr="00725071">
              <w:rPr>
                <w:rStyle w:val="libPoemTiniChar0"/>
                <w:rtl/>
              </w:rPr>
              <w:br/>
              <w:t> </w:t>
            </w:r>
          </w:p>
        </w:tc>
      </w:tr>
      <w:tr w:rsidR="00AE45D6" w:rsidTr="00AE45D6">
        <w:trPr>
          <w:trHeight w:val="350"/>
        </w:trPr>
        <w:tc>
          <w:tcPr>
            <w:tcW w:w="3340" w:type="dxa"/>
          </w:tcPr>
          <w:p w:rsidR="00AE45D6" w:rsidRDefault="00AE45D6" w:rsidP="008F1E2B">
            <w:pPr>
              <w:pStyle w:val="libPoem"/>
            </w:pPr>
            <w:r>
              <w:rPr>
                <w:rFonts w:hint="cs"/>
                <w:rtl/>
              </w:rPr>
              <w:t>عـلى رهـط تقودهُمُ المنايا</w:t>
            </w:r>
            <w:r w:rsidRPr="00725071">
              <w:rPr>
                <w:rStyle w:val="libPoemTiniChar0"/>
                <w:rtl/>
              </w:rPr>
              <w:br/>
              <w:t> </w:t>
            </w:r>
          </w:p>
        </w:tc>
        <w:tc>
          <w:tcPr>
            <w:tcW w:w="269" w:type="dxa"/>
          </w:tcPr>
          <w:p w:rsidR="00AE45D6" w:rsidRDefault="00AE45D6" w:rsidP="008F1E2B">
            <w:pPr>
              <w:pStyle w:val="libPoem"/>
              <w:rPr>
                <w:rtl/>
              </w:rPr>
            </w:pPr>
          </w:p>
        </w:tc>
        <w:tc>
          <w:tcPr>
            <w:tcW w:w="3313" w:type="dxa"/>
          </w:tcPr>
          <w:p w:rsidR="00AE45D6" w:rsidRDefault="00AE45D6" w:rsidP="008F1E2B">
            <w:pPr>
              <w:pStyle w:val="libPoem"/>
            </w:pPr>
            <w:r>
              <w:rPr>
                <w:rFonts w:hint="cs"/>
                <w:rtl/>
              </w:rPr>
              <w:t>إلى متجبرٍ في ملك عبد</w:t>
            </w:r>
            <w:r w:rsidRPr="00B72A0A">
              <w:rPr>
                <w:rStyle w:val="libFootnotenumChar"/>
                <w:rFonts w:hint="cs"/>
                <w:rtl/>
              </w:rPr>
              <w:t>(4)</w:t>
            </w:r>
            <w:r w:rsidRPr="00725071">
              <w:rPr>
                <w:rStyle w:val="libPoemTiniChar0"/>
                <w:rtl/>
              </w:rPr>
              <w:br/>
              <w:t> </w:t>
            </w:r>
          </w:p>
        </w:tc>
      </w:tr>
    </w:tbl>
    <w:p w:rsidR="00B572AB" w:rsidRDefault="00AE45D6" w:rsidP="00B572AB">
      <w:pPr>
        <w:pStyle w:val="libNormal"/>
      </w:pPr>
      <w:r>
        <w:rPr>
          <w:rFonts w:hint="cs"/>
          <w:rtl/>
        </w:rPr>
        <w:t>ولم</w:t>
      </w:r>
      <w:r w:rsidR="00B572AB">
        <w:rPr>
          <w:rFonts w:hint="cs"/>
          <w:rtl/>
        </w:rPr>
        <w:t>ا سمع ابن عبّاس بكاءها</w:t>
      </w:r>
      <w:r w:rsidR="00C87891">
        <w:rPr>
          <w:rFonts w:hint="cs"/>
          <w:rtl/>
        </w:rPr>
        <w:t>،</w:t>
      </w:r>
      <w:r w:rsidR="00B572AB">
        <w:rPr>
          <w:rFonts w:hint="cs"/>
          <w:rtl/>
        </w:rPr>
        <w:t xml:space="preserve"> أسرع إليها يسألها الخبر</w:t>
      </w:r>
      <w:r w:rsidR="00C87891">
        <w:rPr>
          <w:rFonts w:hint="cs"/>
          <w:rtl/>
        </w:rPr>
        <w:t>،</w:t>
      </w:r>
      <w:r w:rsidR="00B572AB">
        <w:rPr>
          <w:rFonts w:hint="cs"/>
          <w:rtl/>
        </w:rPr>
        <w:t xml:space="preserve"> فأعلمته بأنّ ما في القارورتين يفور دماً</w:t>
      </w:r>
      <w:r w:rsidR="00B572AB" w:rsidRPr="00B72A0A">
        <w:rPr>
          <w:rStyle w:val="libFootnotenumChar"/>
          <w:rFonts w:hint="cs"/>
          <w:rtl/>
        </w:rPr>
        <w:t>(5)</w:t>
      </w:r>
      <w:r w:rsidR="00C87891">
        <w:rPr>
          <w:rFonts w:hint="cs"/>
          <w:rtl/>
        </w:rPr>
        <w:t>.</w:t>
      </w:r>
    </w:p>
    <w:p w:rsidR="00B572AB" w:rsidRDefault="00B572AB" w:rsidP="00B572AB">
      <w:pPr>
        <w:pStyle w:val="libNormal"/>
      </w:pPr>
      <w:r>
        <w:rPr>
          <w:rFonts w:hint="cs"/>
          <w:rtl/>
        </w:rPr>
        <w:t xml:space="preserve">وفي يوم عاشوراء رأى ابن عبّاس رسول الله </w:t>
      </w:r>
      <w:r w:rsidR="0044650F" w:rsidRPr="0044650F">
        <w:rPr>
          <w:rStyle w:val="libAlaemChar"/>
          <w:rFonts w:hint="cs"/>
          <w:rtl/>
        </w:rPr>
        <w:t>صلى‌الله‌عليه‌وآله</w:t>
      </w:r>
      <w:r>
        <w:rPr>
          <w:rFonts w:hint="cs"/>
          <w:rtl/>
        </w:rPr>
        <w:t xml:space="preserve"> أشعث مغبراً وبيده قارورة فيها دم فقال له</w:t>
      </w:r>
      <w:r w:rsidR="00C87891">
        <w:rPr>
          <w:rFonts w:hint="cs"/>
          <w:rtl/>
        </w:rPr>
        <w:t>:</w:t>
      </w:r>
      <w:r>
        <w:rPr>
          <w:rFonts w:hint="cs"/>
          <w:rtl/>
        </w:rPr>
        <w:t xml:space="preserve"> بأبي أنت واُمّي ما هذا</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هذا دم الحسين وأصحابه لم أزل ألتقطه منذ اليوم</w:t>
      </w:r>
      <w:r w:rsidR="00F554F7">
        <w:rPr>
          <w:rStyle w:val="libBold2Char"/>
          <w:rFonts w:hint="cs"/>
          <w:rtl/>
        </w:rPr>
        <w:t>»</w:t>
      </w:r>
      <w:r w:rsidRPr="00B72A0A">
        <w:rPr>
          <w:rStyle w:val="libFootnotenumChar"/>
          <w:rFonts w:hint="cs"/>
          <w:rtl/>
        </w:rPr>
        <w:t>(6)</w:t>
      </w:r>
      <w:r w:rsidR="00C87891">
        <w:rPr>
          <w:rFonts w:hint="cs"/>
          <w:rtl/>
        </w:rPr>
        <w:t>.</w:t>
      </w:r>
    </w:p>
    <w:p w:rsidR="00B572AB" w:rsidRDefault="00B572AB" w:rsidP="00B572AB">
      <w:pPr>
        <w:pStyle w:val="libNormal"/>
      </w:pPr>
      <w:r>
        <w:rPr>
          <w:rFonts w:hint="cs"/>
          <w:rtl/>
        </w:rPr>
        <w:t>ولأجل بقاء الحسين عارياً على وجه الصعيد ثلاثاً</w:t>
      </w:r>
      <w:r w:rsidR="00C87891">
        <w:rPr>
          <w:rFonts w:hint="cs"/>
          <w:rtl/>
        </w:rPr>
        <w:t>،</w:t>
      </w:r>
      <w:r>
        <w:rPr>
          <w:rFonts w:hint="cs"/>
          <w:rtl/>
        </w:rPr>
        <w:t xml:space="preserve"> وهو علّة الكائنات</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مرآة الجنان لليافعي 1 / 134</w:t>
      </w:r>
      <w:r w:rsidR="00C87891">
        <w:rPr>
          <w:rFonts w:hint="cs"/>
          <w:rtl/>
        </w:rPr>
        <w:t>،</w:t>
      </w:r>
      <w:r>
        <w:rPr>
          <w:rFonts w:hint="cs"/>
          <w:rtl/>
        </w:rPr>
        <w:t xml:space="preserve"> كامل ابن الأثير 4 / 38</w:t>
      </w:r>
      <w:r w:rsidR="00C87891">
        <w:rPr>
          <w:rFonts w:hint="cs"/>
          <w:rtl/>
        </w:rPr>
        <w:t>،</w:t>
      </w:r>
      <w:r>
        <w:rPr>
          <w:rFonts w:hint="cs"/>
          <w:rtl/>
        </w:rPr>
        <w:t xml:space="preserve"> ومقتل الخوارزمي 2 / 95</w:t>
      </w:r>
      <w:r w:rsidR="00C87891">
        <w:rPr>
          <w:rFonts w:hint="cs"/>
          <w:rtl/>
        </w:rPr>
        <w:t>.</w:t>
      </w:r>
    </w:p>
    <w:p w:rsidR="00B572AB" w:rsidRDefault="00B572AB" w:rsidP="00AA1C80">
      <w:pPr>
        <w:pStyle w:val="libFootnote0"/>
      </w:pPr>
      <w:r>
        <w:rPr>
          <w:rFonts w:hint="cs"/>
          <w:rtl/>
        </w:rPr>
        <w:t>(2) إلى هنا في مقتل الخوارزمي 2 / 96 الفصل الثاني عشر</w:t>
      </w:r>
      <w:r w:rsidR="00C87891">
        <w:rPr>
          <w:rFonts w:hint="cs"/>
          <w:rtl/>
        </w:rPr>
        <w:t>.</w:t>
      </w:r>
    </w:p>
    <w:p w:rsidR="00B572AB" w:rsidRDefault="00B572AB" w:rsidP="00AA1C80">
      <w:pPr>
        <w:pStyle w:val="libFootnote0"/>
      </w:pPr>
      <w:r>
        <w:rPr>
          <w:rFonts w:hint="cs"/>
          <w:rtl/>
        </w:rPr>
        <w:t>(3) الأبيات الثلاثة في تاريخ ابن عساكر 4 / 341</w:t>
      </w:r>
      <w:r w:rsidR="00C87891">
        <w:rPr>
          <w:rFonts w:hint="cs"/>
          <w:rtl/>
        </w:rPr>
        <w:t>.</w:t>
      </w:r>
      <w:r>
        <w:rPr>
          <w:rFonts w:hint="cs"/>
          <w:rtl/>
        </w:rPr>
        <w:t xml:space="preserve"> وفي تاج العروس 7 / 103</w:t>
      </w:r>
      <w:r w:rsidR="00C87891">
        <w:rPr>
          <w:rFonts w:hint="cs"/>
          <w:rtl/>
        </w:rPr>
        <w:t>،</w:t>
      </w:r>
      <w:r>
        <w:rPr>
          <w:rFonts w:hint="cs"/>
          <w:rtl/>
        </w:rPr>
        <w:t xml:space="preserve"> ذكر البيت الأول والثالث</w:t>
      </w:r>
      <w:r w:rsidR="00C87891">
        <w:rPr>
          <w:rFonts w:hint="cs"/>
          <w:rtl/>
        </w:rPr>
        <w:t>،</w:t>
      </w:r>
      <w:r>
        <w:rPr>
          <w:rFonts w:hint="cs"/>
          <w:rtl/>
        </w:rPr>
        <w:t xml:space="preserve"> وفي روايته لعجزه </w:t>
      </w:r>
      <w:r w:rsidR="00F554F7">
        <w:rPr>
          <w:rFonts w:hint="cs"/>
          <w:rtl/>
        </w:rPr>
        <w:t>(</w:t>
      </w:r>
      <w:r>
        <w:rPr>
          <w:rFonts w:hint="cs"/>
          <w:rtl/>
        </w:rPr>
        <w:t>من نبي ومالك ورسول</w:t>
      </w:r>
      <w:r w:rsidR="00F554F7">
        <w:rPr>
          <w:rFonts w:hint="cs"/>
          <w:rtl/>
        </w:rPr>
        <w:t>)</w:t>
      </w:r>
      <w:r w:rsidR="00C87891">
        <w:rPr>
          <w:rFonts w:hint="cs"/>
          <w:rtl/>
        </w:rPr>
        <w:t>.</w:t>
      </w:r>
    </w:p>
    <w:p w:rsidR="00B572AB" w:rsidRDefault="00B572AB" w:rsidP="00AA1C80">
      <w:pPr>
        <w:pStyle w:val="libFootnote0"/>
      </w:pPr>
      <w:r>
        <w:rPr>
          <w:rFonts w:hint="cs"/>
          <w:rtl/>
        </w:rPr>
        <w:t>(4) تاريخ ابن عساكر 4 / 341</w:t>
      </w:r>
      <w:r w:rsidR="00C87891">
        <w:rPr>
          <w:rFonts w:hint="cs"/>
          <w:rtl/>
        </w:rPr>
        <w:t>،</w:t>
      </w:r>
      <w:r>
        <w:rPr>
          <w:rFonts w:hint="cs"/>
          <w:rtl/>
        </w:rPr>
        <w:t xml:space="preserve"> والخصائص للسيوطي 2 / 127</w:t>
      </w:r>
      <w:r w:rsidR="00C87891">
        <w:rPr>
          <w:rFonts w:hint="cs"/>
          <w:rtl/>
        </w:rPr>
        <w:t>،</w:t>
      </w:r>
      <w:r>
        <w:rPr>
          <w:rFonts w:hint="cs"/>
          <w:rtl/>
        </w:rPr>
        <w:t xml:space="preserve"> ومجمع الزوائد 9 / 199 وتقدم في / 207</w:t>
      </w:r>
      <w:r w:rsidR="00C87891">
        <w:rPr>
          <w:rFonts w:hint="cs"/>
          <w:rtl/>
        </w:rPr>
        <w:t>:</w:t>
      </w:r>
      <w:r>
        <w:rPr>
          <w:rFonts w:hint="cs"/>
          <w:rtl/>
        </w:rPr>
        <w:t xml:space="preserve"> إنّهم لمّا نزلوا </w:t>
      </w:r>
      <w:r w:rsidR="00F554F7">
        <w:rPr>
          <w:rFonts w:hint="cs"/>
          <w:rtl/>
        </w:rPr>
        <w:t>(</w:t>
      </w:r>
      <w:r>
        <w:rPr>
          <w:rFonts w:hint="cs"/>
          <w:rtl/>
        </w:rPr>
        <w:t>الخزيمية</w:t>
      </w:r>
      <w:r w:rsidR="00F554F7">
        <w:rPr>
          <w:rFonts w:hint="cs"/>
          <w:rtl/>
        </w:rPr>
        <w:t>)</w:t>
      </w:r>
      <w:r>
        <w:rPr>
          <w:rFonts w:hint="cs"/>
          <w:rtl/>
        </w:rPr>
        <w:t xml:space="preserve"> سمعت زينب هاتفاً يقول</w:t>
      </w:r>
      <w:r w:rsidR="00C87891">
        <w:rPr>
          <w:rFonts w:hint="cs"/>
          <w:rtl/>
        </w:rPr>
        <w:t>:</w:t>
      </w:r>
      <w:r>
        <w:rPr>
          <w:rFonts w:hint="cs"/>
          <w:rtl/>
        </w:rPr>
        <w:t xml:space="preserve"> ألا يا عين</w:t>
      </w:r>
      <w:r w:rsidR="00C87891">
        <w:rPr>
          <w:rFonts w:hint="cs"/>
          <w:rtl/>
        </w:rPr>
        <w:t>.</w:t>
      </w:r>
      <w:r>
        <w:rPr>
          <w:rFonts w:hint="cs"/>
          <w:rtl/>
        </w:rPr>
        <w:t>..</w:t>
      </w:r>
      <w:r w:rsidR="00C87891">
        <w:rPr>
          <w:rFonts w:hint="cs"/>
          <w:rtl/>
        </w:rPr>
        <w:t>.</w:t>
      </w:r>
    </w:p>
    <w:p w:rsidR="00B572AB" w:rsidRDefault="00B572AB" w:rsidP="00AA1C80">
      <w:pPr>
        <w:pStyle w:val="libFootnote0"/>
      </w:pPr>
      <w:r>
        <w:rPr>
          <w:rFonts w:hint="cs"/>
          <w:rtl/>
        </w:rPr>
        <w:t>(5) حديث القارورتين في معالم الزلفى / 91 الباب التاسع والأربعون</w:t>
      </w:r>
      <w:r w:rsidR="00C87891">
        <w:rPr>
          <w:rFonts w:hint="cs"/>
          <w:rtl/>
        </w:rPr>
        <w:t>،</w:t>
      </w:r>
      <w:r>
        <w:rPr>
          <w:rFonts w:hint="cs"/>
          <w:rtl/>
        </w:rPr>
        <w:t xml:space="preserve"> ومدينة المعاجز / 244 الباب التاسع والأربعون</w:t>
      </w:r>
      <w:r w:rsidR="00C87891">
        <w:rPr>
          <w:rFonts w:hint="cs"/>
          <w:rtl/>
        </w:rPr>
        <w:t>:</w:t>
      </w:r>
      <w:r>
        <w:rPr>
          <w:rFonts w:hint="cs"/>
          <w:rtl/>
        </w:rPr>
        <w:t xml:space="preserve"> كلاهما للسيد هاشم البحراني ومنتخب الطريحي / 235 المطبعة الحيدرية الطبعة الثالثة</w:t>
      </w:r>
      <w:r w:rsidR="00C87891">
        <w:rPr>
          <w:rFonts w:hint="cs"/>
          <w:rtl/>
        </w:rPr>
        <w:t>.</w:t>
      </w:r>
    </w:p>
    <w:p w:rsidR="00B572AB" w:rsidRDefault="00B572AB" w:rsidP="00AA1C80">
      <w:pPr>
        <w:pStyle w:val="libFootnote0"/>
      </w:pPr>
      <w:r>
        <w:rPr>
          <w:rFonts w:hint="cs"/>
          <w:rtl/>
        </w:rPr>
        <w:t>(6) تاريخ ابن عساكر 4 / 340</w:t>
      </w:r>
      <w:r w:rsidR="00C87891">
        <w:rPr>
          <w:rFonts w:hint="cs"/>
          <w:rtl/>
        </w:rPr>
        <w:t>،</w:t>
      </w:r>
      <w:r>
        <w:rPr>
          <w:rFonts w:hint="cs"/>
          <w:rtl/>
        </w:rPr>
        <w:t xml:space="preserve"> والخصائص الكبرى 2 / 126</w:t>
      </w:r>
      <w:r w:rsidR="00C87891">
        <w:rPr>
          <w:rFonts w:hint="cs"/>
          <w:rtl/>
        </w:rPr>
        <w:t>،</w:t>
      </w:r>
      <w:r>
        <w:rPr>
          <w:rFonts w:hint="cs"/>
          <w:rtl/>
        </w:rPr>
        <w:t xml:space="preserve"> وتاريخ الخلفاء / 139</w:t>
      </w:r>
      <w:r w:rsidR="00C87891">
        <w:rPr>
          <w:rFonts w:hint="cs"/>
          <w:rtl/>
        </w:rPr>
        <w:t>:</w:t>
      </w:r>
      <w:r>
        <w:rPr>
          <w:rFonts w:hint="cs"/>
          <w:rtl/>
        </w:rPr>
        <w:t xml:space="preserve"> كلاهما للسيوطي</w:t>
      </w:r>
      <w:r w:rsidR="00C87891">
        <w:rPr>
          <w:rFonts w:hint="cs"/>
          <w:rtl/>
        </w:rPr>
        <w:t>،</w:t>
      </w:r>
      <w:r>
        <w:rPr>
          <w:rFonts w:hint="cs"/>
          <w:rtl/>
        </w:rPr>
        <w:t xml:space="preserve"> ومرآة الجنان لليافعي 1 / 134</w:t>
      </w:r>
      <w:r w:rsidR="00C87891">
        <w:rPr>
          <w:rFonts w:hint="cs"/>
          <w:rtl/>
        </w:rPr>
        <w:t>،</w:t>
      </w:r>
      <w:r>
        <w:rPr>
          <w:rFonts w:hint="cs"/>
          <w:rtl/>
        </w:rPr>
        <w:t xml:space="preserve"> ومسند أحمد 1 / 242</w:t>
      </w:r>
      <w:r w:rsidR="00C87891">
        <w:rPr>
          <w:rFonts w:hint="cs"/>
          <w:rtl/>
        </w:rPr>
        <w:t>،</w:t>
      </w:r>
      <w:r>
        <w:rPr>
          <w:rFonts w:hint="cs"/>
          <w:rtl/>
        </w:rPr>
        <w:t xml:space="preserve"> والكواكب الدرّية للمناوي 1 / 56</w:t>
      </w:r>
      <w:r w:rsidR="00C87891">
        <w:rPr>
          <w:rFonts w:hint="cs"/>
          <w:rtl/>
        </w:rPr>
        <w:t>،</w:t>
      </w:r>
      <w:r>
        <w:rPr>
          <w:rFonts w:hint="cs"/>
          <w:rtl/>
        </w:rPr>
        <w:t xml:space="preserve"> وذخائر العقبى للمحب الطبري / 148</w:t>
      </w:r>
      <w:r w:rsidR="00C87891">
        <w:rPr>
          <w:rFonts w:hint="cs"/>
          <w:rtl/>
        </w:rPr>
        <w:t>،</w:t>
      </w:r>
      <w:r>
        <w:rPr>
          <w:rFonts w:hint="cs"/>
          <w:rtl/>
        </w:rPr>
        <w:t xml:space="preserve"> وتهذيب التهذيب لابن حجر 2 / 355 وكامل ابن الأثير 4 / 28</w:t>
      </w:r>
      <w:r w:rsidR="00C87891">
        <w:rPr>
          <w:rFonts w:hint="cs"/>
          <w:rtl/>
        </w:rPr>
        <w:t>،</w:t>
      </w:r>
      <w:r>
        <w:rPr>
          <w:rFonts w:hint="cs"/>
          <w:rtl/>
        </w:rPr>
        <w:t xml:space="preserve"> والصواعق المحرقة / 116</w:t>
      </w:r>
      <w:r w:rsidR="00C87891">
        <w:rPr>
          <w:rFonts w:hint="cs"/>
          <w:rtl/>
        </w:rPr>
        <w:t>،</w:t>
      </w:r>
      <w:r>
        <w:rPr>
          <w:rFonts w:hint="cs"/>
          <w:rtl/>
        </w:rPr>
        <w:t xml:space="preserve"> وطرح التثريب 1 / 22</w:t>
      </w:r>
      <w:r w:rsidR="00C87891">
        <w:rPr>
          <w:rFonts w:hint="cs"/>
          <w:rtl/>
        </w:rPr>
        <w:t>،</w:t>
      </w:r>
      <w:r>
        <w:rPr>
          <w:rFonts w:hint="cs"/>
          <w:rtl/>
        </w:rPr>
        <w:t xml:space="preserve"> وتاريخ بغداد للخطيب 1 / 142</w:t>
      </w:r>
      <w:r w:rsidR="00C87891">
        <w:rPr>
          <w:rFonts w:hint="cs"/>
          <w:rtl/>
        </w:rPr>
        <w:t>،</w:t>
      </w:r>
      <w:r>
        <w:rPr>
          <w:rFonts w:hint="cs"/>
          <w:rtl/>
        </w:rPr>
        <w:t xml:space="preserve"> والخطط المقريزيّة 2 / 285</w:t>
      </w:r>
      <w:r w:rsidR="00C87891">
        <w:rPr>
          <w:rFonts w:hint="cs"/>
          <w:rtl/>
        </w:rPr>
        <w:t>،</w:t>
      </w:r>
      <w:r>
        <w:rPr>
          <w:rFonts w:hint="cs"/>
          <w:rtl/>
        </w:rPr>
        <w:t xml:space="preserve"> ومقتل الخوارزمي 2 / 94 الفصل الثاني عشر وسِير أعلام النبلاء للذهبي 3 / 212</w:t>
      </w:r>
      <w:r w:rsidR="00C87891">
        <w:rPr>
          <w:rFonts w:hint="cs"/>
          <w:rtl/>
        </w:rPr>
        <w:t>.</w:t>
      </w:r>
    </w:p>
    <w:p w:rsidR="00B572AB" w:rsidRDefault="00B572AB" w:rsidP="00DE2BFD">
      <w:pPr>
        <w:pStyle w:val="libPoemTiniChar"/>
        <w:rPr>
          <w:rtl/>
        </w:rPr>
      </w:pPr>
      <w:r>
        <w:rPr>
          <w:rtl/>
        </w:rPr>
        <w:br w:type="page"/>
      </w:r>
    </w:p>
    <w:p w:rsidR="00B572AB" w:rsidRDefault="00B572AB" w:rsidP="00404337">
      <w:pPr>
        <w:pStyle w:val="libNormal0"/>
      </w:pPr>
      <w:r>
        <w:rPr>
          <w:rFonts w:hint="cs"/>
          <w:rtl/>
        </w:rPr>
        <w:lastRenderedPageBreak/>
        <w:t xml:space="preserve">لاشتقاقه من النّبي </w:t>
      </w:r>
      <w:r w:rsidR="0044650F" w:rsidRPr="0044650F">
        <w:rPr>
          <w:rStyle w:val="libAlaemChar"/>
          <w:rFonts w:hint="cs"/>
          <w:rtl/>
        </w:rPr>
        <w:t>صلى‌الله‌عليه‌وآله</w:t>
      </w:r>
      <w:r>
        <w:rPr>
          <w:rFonts w:hint="cs"/>
          <w:rtl/>
        </w:rPr>
        <w:t xml:space="preserve"> الذي هو علّة العلل المتفرّع من الشعاع الإلهيّ الأقدس</w:t>
      </w:r>
      <w:r w:rsidR="00C87891">
        <w:rPr>
          <w:rFonts w:hint="cs"/>
          <w:rtl/>
        </w:rPr>
        <w:t>؛</w:t>
      </w:r>
      <w:r>
        <w:rPr>
          <w:rFonts w:hint="cs"/>
          <w:rtl/>
        </w:rPr>
        <w:t xml:space="preserve"> أظلمت الدنيا ثلاثة أيام</w:t>
      </w:r>
      <w:r w:rsidRPr="00B572AB">
        <w:rPr>
          <w:rStyle w:val="libFootnotenumChar"/>
          <w:rFonts w:hint="cs"/>
          <w:rtl/>
        </w:rPr>
        <w:t>(1)</w:t>
      </w:r>
      <w:r>
        <w:rPr>
          <w:rFonts w:hint="cs"/>
          <w:rtl/>
        </w:rPr>
        <w:t xml:space="preserve"> واسودّت سواداً عظيماً</w:t>
      </w:r>
      <w:r w:rsidRPr="00B572AB">
        <w:rPr>
          <w:rStyle w:val="libFootnotenumChar"/>
          <w:rFonts w:hint="cs"/>
          <w:rtl/>
        </w:rPr>
        <w:t>(2)</w:t>
      </w:r>
      <w:r>
        <w:rPr>
          <w:rFonts w:hint="cs"/>
          <w:rtl/>
        </w:rPr>
        <w:t xml:space="preserve"> حتّى ظنّ النّاس أنّ القيامة قامت</w:t>
      </w:r>
      <w:r w:rsidRPr="00B572AB">
        <w:rPr>
          <w:rStyle w:val="libFootnotenumChar"/>
          <w:rFonts w:hint="cs"/>
          <w:rtl/>
        </w:rPr>
        <w:t>(3)</w:t>
      </w:r>
      <w:r>
        <w:rPr>
          <w:rFonts w:hint="cs"/>
          <w:rtl/>
        </w:rPr>
        <w:t xml:space="preserve"> وبدت الكواكب نصف النّهار</w:t>
      </w:r>
      <w:r w:rsidRPr="00B572AB">
        <w:rPr>
          <w:rStyle w:val="libFootnotenumChar"/>
          <w:rFonts w:hint="cs"/>
          <w:rtl/>
        </w:rPr>
        <w:t>(4)</w:t>
      </w:r>
      <w:r>
        <w:rPr>
          <w:rFonts w:hint="cs"/>
          <w:rtl/>
        </w:rPr>
        <w:t xml:space="preserve"> وأخذ بعضها يضرب بعضاً</w:t>
      </w:r>
      <w:r w:rsidRPr="00B572AB">
        <w:rPr>
          <w:rStyle w:val="libFootnotenumChar"/>
          <w:rFonts w:hint="cs"/>
          <w:rtl/>
        </w:rPr>
        <w:t>(5)</w:t>
      </w:r>
      <w:r w:rsidR="00C87891">
        <w:rPr>
          <w:rFonts w:hint="cs"/>
          <w:rtl/>
        </w:rPr>
        <w:t>،</w:t>
      </w:r>
      <w:r>
        <w:rPr>
          <w:rFonts w:hint="cs"/>
          <w:rtl/>
        </w:rPr>
        <w:t xml:space="preserve"> ولَم يُرَ نور الشمس</w:t>
      </w:r>
      <w:r w:rsidRPr="00B572AB">
        <w:rPr>
          <w:rStyle w:val="libFootnotenumChar"/>
          <w:rFonts w:hint="cs"/>
          <w:rtl/>
        </w:rPr>
        <w:t>(6)</w:t>
      </w:r>
      <w:r w:rsidR="00C87891">
        <w:rPr>
          <w:rFonts w:hint="cs"/>
          <w:rtl/>
        </w:rPr>
        <w:t>،</w:t>
      </w:r>
      <w:r>
        <w:rPr>
          <w:rFonts w:hint="cs"/>
          <w:rtl/>
        </w:rPr>
        <w:t xml:space="preserve"> ودامت الدنيا على هذا ثلاثة أيّام</w:t>
      </w:r>
      <w:r w:rsidRPr="00B572AB">
        <w:rPr>
          <w:rStyle w:val="libFootnotenumChar"/>
          <w:rFonts w:hint="cs"/>
          <w:rtl/>
        </w:rPr>
        <w:t>(7)</w:t>
      </w:r>
      <w:r>
        <w:rPr>
          <w:rFonts w:hint="cs"/>
          <w:rtl/>
        </w:rPr>
        <w:t xml:space="preserve"> ولا غرابة في اضمحلال نور الشمس في المدّة التي كان فيها سيّد شباب أهل الجنّة عارياً على وجه الصعيد</w:t>
      </w:r>
      <w:r w:rsidR="00C87891">
        <w:rPr>
          <w:rFonts w:hint="cs"/>
          <w:rtl/>
        </w:rPr>
        <w:t>،</w:t>
      </w:r>
      <w:r>
        <w:rPr>
          <w:rFonts w:hint="cs"/>
          <w:rtl/>
        </w:rPr>
        <w:t xml:space="preserve"> إذ هو العلّة في مجرى الكَون لِما عرِفت من اشتقاقه من الحقيقة المحمّديّة التي هي علّة العلل والعقل الأول</w:t>
      </w:r>
      <w:r w:rsidR="00C87891">
        <w:rPr>
          <w:rFonts w:hint="cs"/>
          <w:rtl/>
        </w:rPr>
        <w:t>،</w:t>
      </w:r>
      <w:r>
        <w:rPr>
          <w:rFonts w:hint="cs"/>
          <w:rtl/>
        </w:rPr>
        <w:t xml:space="preserve"> وحديث عرض الولاية على الموجودات</w:t>
      </w:r>
      <w:r w:rsidRPr="00B572AB">
        <w:rPr>
          <w:rFonts w:hint="cs"/>
          <w:rtl/>
        </w:rPr>
        <w:t xml:space="preserve"> - </w:t>
      </w:r>
      <w:r>
        <w:rPr>
          <w:rFonts w:hint="cs"/>
          <w:rtl/>
        </w:rPr>
        <w:t>فمَن قَبِل عمَّت فائدته</w:t>
      </w:r>
      <w:r w:rsidR="00C87891">
        <w:rPr>
          <w:rFonts w:hint="cs"/>
          <w:rtl/>
        </w:rPr>
        <w:t>،</w:t>
      </w:r>
      <w:r>
        <w:rPr>
          <w:rFonts w:hint="cs"/>
          <w:rtl/>
        </w:rPr>
        <w:t xml:space="preserve"> ومَن أبى عرى عن الفائدة</w:t>
      </w:r>
      <w:r w:rsidRPr="00B572AB">
        <w:rPr>
          <w:rFonts w:hint="cs"/>
          <w:rtl/>
        </w:rPr>
        <w:t xml:space="preserve"> - </w:t>
      </w:r>
      <w:r>
        <w:rPr>
          <w:rFonts w:hint="cs"/>
          <w:rtl/>
        </w:rPr>
        <w:t>يؤكّد ذلك</w:t>
      </w:r>
      <w:r w:rsidR="00C87891">
        <w:rPr>
          <w:rFonts w:hint="cs"/>
          <w:rtl/>
        </w:rPr>
        <w:t>.</w:t>
      </w:r>
    </w:p>
    <w:p w:rsidR="00B572AB" w:rsidRDefault="00B572AB" w:rsidP="00B572AB">
      <w:pPr>
        <w:pStyle w:val="libNormal"/>
      </w:pPr>
      <w:r>
        <w:rPr>
          <w:rFonts w:hint="cs"/>
          <w:rtl/>
        </w:rPr>
        <w:t>وإذا صحّ الحديث بتغيّر الكَون لأجل إبراز عظم نبيٍّ من الأنبياء حتّى غامت السّماء ومطرت حين استقى به أحد علماء النّصارى في سرّ مَن رأى</w:t>
      </w:r>
      <w:r w:rsidRPr="00B572AB">
        <w:rPr>
          <w:rStyle w:val="libFootnotenumChar"/>
          <w:rFonts w:hint="cs"/>
          <w:rtl/>
        </w:rPr>
        <w:t>(8)</w:t>
      </w:r>
      <w:r>
        <w:rPr>
          <w:rFonts w:hint="cs"/>
          <w:rtl/>
        </w:rPr>
        <w:t xml:space="preserve"> مع أنّه لَم يكشف عن جسد ذلك النّبي ولا كانت أعضاؤه مقطّعة</w:t>
      </w:r>
      <w:r w:rsidR="00C87891">
        <w:rPr>
          <w:rFonts w:hint="cs"/>
          <w:rtl/>
        </w:rPr>
        <w:t>،</w:t>
      </w:r>
      <w:r>
        <w:rPr>
          <w:rFonts w:hint="cs"/>
          <w:rtl/>
        </w:rPr>
        <w:t xml:space="preserve"> فاذاً كيف لا يتغيّر الكَون ولا يمحى نور الشمس والقمر وقد تُرك سيّد شباب أهل الجنّة على وجه الصعيد مجرّداً ومثَّلوا بذلك الهيكل القدسي كلّ مثلة</w:t>
      </w:r>
      <w:r w:rsidR="00C87891">
        <w:rPr>
          <w:rFonts w:hint="cs"/>
          <w:rtl/>
        </w:rPr>
        <w:t>؟</w:t>
      </w:r>
      <w:r>
        <w:rPr>
          <w:rFonts w:hint="cs"/>
          <w:rtl/>
        </w:rPr>
        <w:t>!</w:t>
      </w:r>
    </w:p>
    <w:tbl>
      <w:tblPr>
        <w:tblStyle w:val="TableGrid"/>
        <w:bidiVisual/>
        <w:tblW w:w="4562" w:type="pct"/>
        <w:tblInd w:w="384" w:type="dxa"/>
        <w:tblLook w:val="04A0"/>
      </w:tblPr>
      <w:tblGrid>
        <w:gridCol w:w="3340"/>
        <w:gridCol w:w="269"/>
        <w:gridCol w:w="3313"/>
      </w:tblGrid>
      <w:tr w:rsidR="00404337" w:rsidTr="008F1E2B">
        <w:trPr>
          <w:trHeight w:val="350"/>
        </w:trPr>
        <w:tc>
          <w:tcPr>
            <w:tcW w:w="3340" w:type="dxa"/>
          </w:tcPr>
          <w:p w:rsidR="00404337" w:rsidRDefault="00404337" w:rsidP="008F1E2B">
            <w:pPr>
              <w:pStyle w:val="libPoem"/>
            </w:pPr>
            <w:r>
              <w:rPr>
                <w:rFonts w:hint="cs"/>
                <w:rtl/>
              </w:rPr>
              <w:t>ما للسّماء غداة اُردِي لم تمر</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والأرض يوم اُصيب لم تتصدّع</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ابن عساكر 4 / 339</w:t>
      </w:r>
      <w:r w:rsidR="00C87891">
        <w:rPr>
          <w:rFonts w:hint="cs"/>
          <w:rtl/>
        </w:rPr>
        <w:t>،</w:t>
      </w:r>
      <w:r>
        <w:rPr>
          <w:rFonts w:hint="cs"/>
          <w:rtl/>
        </w:rPr>
        <w:t xml:space="preserve"> والخصائص الكبرى 2 / 126</w:t>
      </w:r>
      <w:r w:rsidR="00C87891">
        <w:rPr>
          <w:rFonts w:hint="cs"/>
          <w:rtl/>
        </w:rPr>
        <w:t>،</w:t>
      </w:r>
      <w:r>
        <w:rPr>
          <w:rFonts w:hint="cs"/>
          <w:rtl/>
        </w:rPr>
        <w:t xml:space="preserve"> والصواعق المحرقة / 116</w:t>
      </w:r>
      <w:r w:rsidR="00C87891">
        <w:rPr>
          <w:rFonts w:hint="cs"/>
          <w:rtl/>
        </w:rPr>
        <w:t>:</w:t>
      </w:r>
      <w:r>
        <w:rPr>
          <w:rFonts w:hint="cs"/>
          <w:rtl/>
        </w:rPr>
        <w:t xml:space="preserve"> فيما جرى على الحسين </w:t>
      </w:r>
      <w:r w:rsidR="00237504" w:rsidRPr="00237504">
        <w:rPr>
          <w:rStyle w:val="libAlaemChar"/>
          <w:rFonts w:hint="cs"/>
          <w:rtl/>
        </w:rPr>
        <w:t>عليه‌السلام</w:t>
      </w:r>
      <w:r w:rsidR="00C87891">
        <w:rPr>
          <w:rFonts w:hint="cs"/>
          <w:rtl/>
        </w:rPr>
        <w:t>،</w:t>
      </w:r>
      <w:r>
        <w:rPr>
          <w:rFonts w:hint="cs"/>
          <w:rtl/>
        </w:rPr>
        <w:t xml:space="preserve"> والخطط المقريزية 2 / 289</w:t>
      </w:r>
      <w:r w:rsidR="00C87891">
        <w:rPr>
          <w:rFonts w:hint="cs"/>
          <w:rtl/>
        </w:rPr>
        <w:t>،</w:t>
      </w:r>
      <w:r>
        <w:rPr>
          <w:rFonts w:hint="cs"/>
          <w:rtl/>
        </w:rPr>
        <w:t xml:space="preserve"> وتذكرة الخواص / 155</w:t>
      </w:r>
      <w:r w:rsidR="00C87891">
        <w:rPr>
          <w:rFonts w:hint="cs"/>
          <w:rtl/>
        </w:rPr>
        <w:t>،</w:t>
      </w:r>
      <w:r>
        <w:rPr>
          <w:rFonts w:hint="cs"/>
          <w:rtl/>
        </w:rPr>
        <w:t xml:space="preserve"> والمقتل للخوارزمي 2 / 90</w:t>
      </w:r>
      <w:r w:rsidR="00C87891">
        <w:rPr>
          <w:rFonts w:hint="cs"/>
          <w:rtl/>
        </w:rPr>
        <w:t>:</w:t>
      </w:r>
      <w:r>
        <w:rPr>
          <w:rFonts w:hint="cs"/>
          <w:rtl/>
        </w:rPr>
        <w:t xml:space="preserve"> ولا ينبغي لغير الإمامي أنْ يُشكّك في هذا بعدما يقرأ نصّ القسطلاني في إرشاد السّاري شرح البخاري 6 / 114</w:t>
      </w:r>
      <w:r w:rsidR="00C87891">
        <w:rPr>
          <w:rFonts w:hint="cs"/>
          <w:rtl/>
        </w:rPr>
        <w:t>:</w:t>
      </w:r>
      <w:r>
        <w:rPr>
          <w:rFonts w:hint="cs"/>
          <w:rtl/>
        </w:rPr>
        <w:t xml:space="preserve"> أنّ الأرض اظلمّت لموت عمر</w:t>
      </w:r>
      <w:r w:rsidR="00C87891">
        <w:rPr>
          <w:rFonts w:hint="cs"/>
          <w:rtl/>
        </w:rPr>
        <w:t>.</w:t>
      </w:r>
    </w:p>
    <w:p w:rsidR="00B572AB" w:rsidRDefault="00B572AB" w:rsidP="00AA1C80">
      <w:pPr>
        <w:pStyle w:val="libFootnote0"/>
      </w:pPr>
      <w:r>
        <w:rPr>
          <w:rFonts w:hint="cs"/>
          <w:rtl/>
        </w:rPr>
        <w:t>(2) الاتحاف بحبّ الأشراف / 24</w:t>
      </w:r>
      <w:r w:rsidR="00C87891">
        <w:rPr>
          <w:rFonts w:hint="cs"/>
          <w:rtl/>
        </w:rPr>
        <w:t>،</w:t>
      </w:r>
      <w:r>
        <w:rPr>
          <w:rFonts w:hint="cs"/>
          <w:rtl/>
        </w:rPr>
        <w:t xml:space="preserve"> وتهذيب التهذيب 2 / 354</w:t>
      </w:r>
      <w:r w:rsidR="00C87891">
        <w:rPr>
          <w:rFonts w:hint="cs"/>
          <w:rtl/>
        </w:rPr>
        <w:t>،</w:t>
      </w:r>
      <w:r>
        <w:rPr>
          <w:rFonts w:hint="cs"/>
          <w:rtl/>
        </w:rPr>
        <w:t xml:space="preserve"> وتاريخ ابن عساكر 4 / 339</w:t>
      </w:r>
      <w:r w:rsidR="00C87891">
        <w:rPr>
          <w:rFonts w:hint="cs"/>
          <w:rtl/>
        </w:rPr>
        <w:t>،</w:t>
      </w:r>
      <w:r>
        <w:rPr>
          <w:rFonts w:hint="cs"/>
          <w:rtl/>
        </w:rPr>
        <w:t xml:space="preserve"> ولا يسع أحداً إنكار هذا</w:t>
      </w:r>
      <w:r w:rsidR="00C87891">
        <w:rPr>
          <w:rFonts w:hint="cs"/>
          <w:rtl/>
        </w:rPr>
        <w:t>،</w:t>
      </w:r>
      <w:r>
        <w:rPr>
          <w:rFonts w:hint="cs"/>
          <w:rtl/>
        </w:rPr>
        <w:t xml:space="preserve"> بعدما يحدّث ابن الجوزي في المنتظم 7 / 244 حوادث سنة </w:t>
      </w:r>
      <w:r w:rsidR="00F554F7">
        <w:rPr>
          <w:rFonts w:hint="cs"/>
          <w:rtl/>
        </w:rPr>
        <w:t>(</w:t>
      </w:r>
      <w:r>
        <w:rPr>
          <w:rFonts w:hint="cs"/>
          <w:rtl/>
        </w:rPr>
        <w:t>399</w:t>
      </w:r>
      <w:r w:rsidR="00F554F7">
        <w:rPr>
          <w:rFonts w:hint="cs"/>
          <w:rtl/>
        </w:rPr>
        <w:t>)</w:t>
      </w:r>
      <w:r>
        <w:rPr>
          <w:rFonts w:hint="cs"/>
          <w:rtl/>
        </w:rPr>
        <w:t xml:space="preserve"> في شهر آب</w:t>
      </w:r>
      <w:r w:rsidR="00C87891">
        <w:rPr>
          <w:rFonts w:hint="cs"/>
          <w:rtl/>
        </w:rPr>
        <w:t>:</w:t>
      </w:r>
      <w:r>
        <w:rPr>
          <w:rFonts w:hint="cs"/>
          <w:rtl/>
        </w:rPr>
        <w:t xml:space="preserve"> أصاب الحاج بالثعلبية ريح سوداء اظلمّت الدنيا حتّى لَم يرَ بعضهم بعضاً</w:t>
      </w:r>
      <w:r w:rsidR="00C87891">
        <w:rPr>
          <w:rFonts w:hint="cs"/>
          <w:rtl/>
        </w:rPr>
        <w:t>.</w:t>
      </w:r>
    </w:p>
    <w:p w:rsidR="00B572AB" w:rsidRDefault="00B572AB" w:rsidP="00AA1C80">
      <w:pPr>
        <w:pStyle w:val="libFootnote0"/>
      </w:pPr>
      <w:r>
        <w:rPr>
          <w:rFonts w:hint="cs"/>
          <w:rtl/>
        </w:rPr>
        <w:t>(3) الصواعق المحرقة / 116</w:t>
      </w:r>
      <w:r w:rsidR="00C87891">
        <w:rPr>
          <w:rFonts w:hint="cs"/>
          <w:rtl/>
        </w:rPr>
        <w:t>،</w:t>
      </w:r>
      <w:r>
        <w:rPr>
          <w:rFonts w:hint="cs"/>
          <w:rtl/>
        </w:rPr>
        <w:t xml:space="preserve"> والاتحاف / 24</w:t>
      </w:r>
      <w:r w:rsidR="00C87891">
        <w:rPr>
          <w:rFonts w:hint="cs"/>
          <w:rtl/>
        </w:rPr>
        <w:t>.</w:t>
      </w:r>
    </w:p>
    <w:p w:rsidR="00B572AB" w:rsidRDefault="00B572AB" w:rsidP="00AA1C80">
      <w:pPr>
        <w:pStyle w:val="libFootnote0"/>
      </w:pPr>
      <w:r>
        <w:rPr>
          <w:rFonts w:hint="cs"/>
          <w:rtl/>
        </w:rPr>
        <w:t>(4) تهذيب التهذيب 1 / 354</w:t>
      </w:r>
      <w:r w:rsidR="00C87891">
        <w:rPr>
          <w:rFonts w:hint="cs"/>
          <w:rtl/>
        </w:rPr>
        <w:t>،</w:t>
      </w:r>
      <w:r>
        <w:rPr>
          <w:rFonts w:hint="cs"/>
          <w:rtl/>
        </w:rPr>
        <w:t xml:space="preserve"> والصواعق المحرقة / 116</w:t>
      </w:r>
      <w:r w:rsidR="00C87891">
        <w:rPr>
          <w:rFonts w:hint="cs"/>
          <w:rtl/>
        </w:rPr>
        <w:t>،</w:t>
      </w:r>
      <w:r>
        <w:rPr>
          <w:rFonts w:hint="cs"/>
          <w:rtl/>
        </w:rPr>
        <w:t xml:space="preserve"> والمقتل الخوارزمي 2 / 89</w:t>
      </w:r>
      <w:r w:rsidR="00C87891">
        <w:rPr>
          <w:rFonts w:hint="cs"/>
          <w:rtl/>
        </w:rPr>
        <w:t>.</w:t>
      </w:r>
    </w:p>
    <w:p w:rsidR="00B572AB" w:rsidRDefault="00B572AB" w:rsidP="00AA1C80">
      <w:pPr>
        <w:pStyle w:val="libFootnote0"/>
      </w:pPr>
      <w:r>
        <w:rPr>
          <w:rFonts w:hint="cs"/>
          <w:rtl/>
        </w:rPr>
        <w:t>(5) الاتحاف بحبّ الأشراف / 24</w:t>
      </w:r>
      <w:r w:rsidR="00C87891">
        <w:rPr>
          <w:rFonts w:hint="cs"/>
          <w:rtl/>
        </w:rPr>
        <w:t>،</w:t>
      </w:r>
      <w:r>
        <w:rPr>
          <w:rFonts w:hint="cs"/>
          <w:rtl/>
        </w:rPr>
        <w:t xml:space="preserve"> والصواعق المرحقة / 116</w:t>
      </w:r>
      <w:r w:rsidR="00C87891">
        <w:rPr>
          <w:rFonts w:hint="cs"/>
          <w:rtl/>
        </w:rPr>
        <w:t>،</w:t>
      </w:r>
      <w:r>
        <w:rPr>
          <w:rFonts w:hint="cs"/>
          <w:rtl/>
        </w:rPr>
        <w:t xml:space="preserve"> وتاريخ ابن عساكر 4 / 339 وتاريخ الخلفاء / 138</w:t>
      </w:r>
      <w:r w:rsidR="00C87891">
        <w:rPr>
          <w:rFonts w:hint="cs"/>
          <w:rtl/>
        </w:rPr>
        <w:t>،</w:t>
      </w:r>
      <w:r>
        <w:rPr>
          <w:rFonts w:hint="cs"/>
          <w:rtl/>
        </w:rPr>
        <w:t xml:space="preserve"> والكواكب الدرية 1 / 56</w:t>
      </w:r>
      <w:r w:rsidR="00C87891">
        <w:rPr>
          <w:rFonts w:hint="cs"/>
          <w:rtl/>
        </w:rPr>
        <w:t>.</w:t>
      </w:r>
    </w:p>
    <w:p w:rsidR="00B572AB" w:rsidRDefault="00B572AB" w:rsidP="00AA1C80">
      <w:pPr>
        <w:pStyle w:val="libFootnote0"/>
      </w:pPr>
      <w:r>
        <w:rPr>
          <w:rFonts w:hint="cs"/>
          <w:rtl/>
        </w:rPr>
        <w:t>(6) مجمع الزوائد 9 / 197</w:t>
      </w:r>
      <w:r w:rsidR="00C87891">
        <w:rPr>
          <w:rFonts w:hint="cs"/>
          <w:rtl/>
        </w:rPr>
        <w:t>،</w:t>
      </w:r>
      <w:r>
        <w:rPr>
          <w:rFonts w:hint="cs"/>
          <w:rtl/>
        </w:rPr>
        <w:t xml:space="preserve"> وتاريخ الخلفاء / 138</w:t>
      </w:r>
      <w:r w:rsidR="00C87891">
        <w:rPr>
          <w:rFonts w:hint="cs"/>
          <w:rtl/>
        </w:rPr>
        <w:t>،</w:t>
      </w:r>
      <w:r>
        <w:rPr>
          <w:rFonts w:hint="cs"/>
          <w:rtl/>
        </w:rPr>
        <w:t xml:space="preserve"> والمقتل للخوارزمي 2 / 89</w:t>
      </w:r>
      <w:r w:rsidR="00C87891">
        <w:rPr>
          <w:rFonts w:hint="cs"/>
          <w:rtl/>
        </w:rPr>
        <w:t>،</w:t>
      </w:r>
      <w:r>
        <w:rPr>
          <w:rFonts w:hint="cs"/>
          <w:rtl/>
        </w:rPr>
        <w:t xml:space="preserve"> والاتحاف / 24</w:t>
      </w:r>
      <w:r w:rsidR="00C87891">
        <w:rPr>
          <w:rFonts w:hint="cs"/>
          <w:rtl/>
        </w:rPr>
        <w:t>،</w:t>
      </w:r>
      <w:r>
        <w:rPr>
          <w:rFonts w:hint="cs"/>
          <w:rtl/>
        </w:rPr>
        <w:t xml:space="preserve"> والصواعق المحرقة / 116</w:t>
      </w:r>
      <w:r w:rsidR="00C87891">
        <w:rPr>
          <w:rFonts w:hint="cs"/>
          <w:rtl/>
        </w:rPr>
        <w:t>،</w:t>
      </w:r>
      <w:r>
        <w:rPr>
          <w:rFonts w:hint="cs"/>
          <w:rtl/>
        </w:rPr>
        <w:t xml:space="preserve"> والكواكب الدرّية 1 / 56</w:t>
      </w:r>
      <w:r w:rsidR="00C87891">
        <w:rPr>
          <w:rFonts w:hint="cs"/>
          <w:rtl/>
        </w:rPr>
        <w:t>:</w:t>
      </w:r>
      <w:r>
        <w:rPr>
          <w:rFonts w:hint="cs"/>
          <w:rtl/>
        </w:rPr>
        <w:t xml:space="preserve"> ولا غرابة فيه بعد أنْ كُسفت الشمس يوم موت إبراهيم ابن رسول الله</w:t>
      </w:r>
      <w:r w:rsidR="00C87891">
        <w:rPr>
          <w:rFonts w:hint="cs"/>
          <w:rtl/>
        </w:rPr>
        <w:t>،</w:t>
      </w:r>
      <w:r>
        <w:rPr>
          <w:rFonts w:hint="cs"/>
          <w:rtl/>
        </w:rPr>
        <w:t xml:space="preserve"> كما نصّ عليه الزرقاني في شرح المواهب اللدنيّة 3 / 212</w:t>
      </w:r>
      <w:r w:rsidR="00C87891">
        <w:rPr>
          <w:rFonts w:hint="cs"/>
          <w:rtl/>
        </w:rPr>
        <w:t>،</w:t>
      </w:r>
      <w:r>
        <w:rPr>
          <w:rFonts w:hint="cs"/>
          <w:rtl/>
        </w:rPr>
        <w:t xml:space="preserve"> والجزري في اُسد الغابة 1 / 39</w:t>
      </w:r>
      <w:r w:rsidR="00C87891">
        <w:rPr>
          <w:rFonts w:hint="cs"/>
          <w:rtl/>
        </w:rPr>
        <w:t>،</w:t>
      </w:r>
      <w:r>
        <w:rPr>
          <w:rFonts w:hint="cs"/>
          <w:rtl/>
        </w:rPr>
        <w:t xml:space="preserve"> والعيني في عمدة القاري شرح البخاري 3 / 472 باب كيفيّة صلاة الكسوف</w:t>
      </w:r>
      <w:r w:rsidR="00C87891">
        <w:rPr>
          <w:rFonts w:hint="cs"/>
          <w:rtl/>
        </w:rPr>
        <w:t>.</w:t>
      </w:r>
    </w:p>
    <w:p w:rsidR="00B572AB" w:rsidRDefault="00B572AB" w:rsidP="00AA1C80">
      <w:pPr>
        <w:pStyle w:val="libFootnote0"/>
      </w:pPr>
      <w:r>
        <w:rPr>
          <w:rFonts w:hint="cs"/>
          <w:rtl/>
        </w:rPr>
        <w:t>(7) كامل الزيارات / 77</w:t>
      </w:r>
      <w:r w:rsidR="00C87891">
        <w:rPr>
          <w:rFonts w:hint="cs"/>
          <w:rtl/>
        </w:rPr>
        <w:t>،</w:t>
      </w:r>
      <w:r>
        <w:rPr>
          <w:rFonts w:hint="cs"/>
          <w:rtl/>
        </w:rPr>
        <w:t xml:space="preserve"> وهذا معنى ما تقدّم من أنّ الدنيا اظلمّت ثلاثة أيام</w:t>
      </w:r>
      <w:r w:rsidR="00C87891">
        <w:rPr>
          <w:rFonts w:hint="cs"/>
          <w:rtl/>
        </w:rPr>
        <w:t>.</w:t>
      </w:r>
    </w:p>
    <w:p w:rsidR="00B572AB" w:rsidRDefault="00B572AB" w:rsidP="00AA1C80">
      <w:pPr>
        <w:pStyle w:val="libFootnote0"/>
      </w:pPr>
      <w:r>
        <w:rPr>
          <w:rFonts w:hint="cs"/>
          <w:rtl/>
        </w:rPr>
        <w:t xml:space="preserve">(8) الخرايج للراوندي / 64 طبعة الهند في معجزات الحسن العسكري </w:t>
      </w:r>
      <w:r w:rsidR="00237504" w:rsidRPr="00237504">
        <w:rPr>
          <w:rStyle w:val="libAlaemChar"/>
          <w:rFonts w:hint="cs"/>
          <w:rtl/>
        </w:rPr>
        <w:t>عليه‌السلام</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404337" w:rsidTr="00404337">
        <w:trPr>
          <w:trHeight w:val="350"/>
        </w:trPr>
        <w:tc>
          <w:tcPr>
            <w:tcW w:w="3340" w:type="dxa"/>
          </w:tcPr>
          <w:p w:rsidR="00404337" w:rsidRDefault="00404337" w:rsidP="008F1E2B">
            <w:pPr>
              <w:pStyle w:val="libPoem"/>
            </w:pPr>
            <w:r>
              <w:rPr>
                <w:rFonts w:hint="cs"/>
                <w:rtl/>
              </w:rPr>
              <w:lastRenderedPageBreak/>
              <w:t>إنّــي لأعــذر بـعده الـدّجى</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لَـو لَـم يلح والشمس لو لَم تطلع</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والشهب لَو أفلت وهذي السّحب لَو</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هـي</w:t>
            </w:r>
            <w:r w:rsidRPr="00B572AB">
              <w:rPr>
                <w:rFonts w:hint="cs"/>
                <w:rtl/>
              </w:rPr>
              <w:t xml:space="preserve"> </w:t>
            </w:r>
            <w:r>
              <w:rPr>
                <w:rFonts w:hint="cs"/>
                <w:rtl/>
              </w:rPr>
              <w:t>أقلعت والوحش لو لم ترتع</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والـماء لو لم يصف والأشجار لو</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لـم تـزه والأطـيار لو لم تسجع</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والـريح عـند هـبوبها لـو أنّها</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جـاءت</w:t>
            </w:r>
            <w:r w:rsidRPr="00B572AB">
              <w:rPr>
                <w:rFonts w:hint="cs"/>
                <w:rtl/>
              </w:rPr>
              <w:t xml:space="preserve"> </w:t>
            </w:r>
            <w:r>
              <w:rPr>
                <w:rFonts w:hint="cs"/>
                <w:rtl/>
              </w:rPr>
              <w:t>عـواصفها بريحٍ زعزع</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وحـرمت شرب الماء إنْ أنا عنده</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لـم الـف مـكتئباً ولـم استرجع</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رمـتِ العدى قلبي بسهم الغدر إن</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لـم</w:t>
            </w:r>
            <w:r w:rsidRPr="00B572AB">
              <w:rPr>
                <w:rFonts w:hint="cs"/>
                <w:rtl/>
              </w:rPr>
              <w:t xml:space="preserve"> </w:t>
            </w:r>
            <w:r>
              <w:rPr>
                <w:rFonts w:hint="cs"/>
                <w:rtl/>
              </w:rPr>
              <w:t>يـشجني رفع الكريم الأرفع</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وحُـمِلْت فـوق أجبَّ عارٍ ظالعٍ</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إن أنسَ حمل بنيهِ فوق الظّلّع</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بلى</w:t>
      </w:r>
      <w:r w:rsidR="00C87891">
        <w:rPr>
          <w:rFonts w:hint="cs"/>
          <w:rtl/>
        </w:rPr>
        <w:t>،</w:t>
      </w:r>
      <w:r>
        <w:rPr>
          <w:rFonts w:hint="cs"/>
          <w:rtl/>
        </w:rPr>
        <w:t xml:space="preserve"> لقد تغيّرت أوضاع الموجودات</w:t>
      </w:r>
      <w:r w:rsidR="00C87891">
        <w:rPr>
          <w:rFonts w:hint="cs"/>
          <w:rtl/>
        </w:rPr>
        <w:t>،</w:t>
      </w:r>
      <w:r>
        <w:rPr>
          <w:rFonts w:hint="cs"/>
          <w:rtl/>
        </w:rPr>
        <w:t xml:space="preserve"> واختلفت الكائنات</w:t>
      </w:r>
      <w:r w:rsidR="00C87891">
        <w:rPr>
          <w:rFonts w:hint="cs"/>
          <w:rtl/>
        </w:rPr>
        <w:t>،</w:t>
      </w:r>
      <w:r>
        <w:rPr>
          <w:rFonts w:hint="cs"/>
          <w:rtl/>
        </w:rPr>
        <w:t xml:space="preserve"> فبكته الوحوش وجرت دموعها رحمةً له</w:t>
      </w:r>
      <w:r w:rsidR="00C87891">
        <w:rPr>
          <w:rFonts w:hint="cs"/>
          <w:rtl/>
        </w:rPr>
        <w:t>.</w:t>
      </w:r>
      <w:r>
        <w:rPr>
          <w:rFonts w:hint="cs"/>
          <w:rtl/>
        </w:rPr>
        <w:t xml:space="preserve"> قال أمير المؤمنين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بأبي واُمّي الحسين المقتول بظهر الكوفة</w:t>
      </w:r>
      <w:r w:rsidR="00C87891">
        <w:rPr>
          <w:rStyle w:val="libBold2Char"/>
          <w:rFonts w:hint="cs"/>
          <w:rtl/>
        </w:rPr>
        <w:t>،</w:t>
      </w:r>
      <w:r w:rsidRPr="00B572AB">
        <w:rPr>
          <w:rStyle w:val="libBold2Char"/>
          <w:rFonts w:hint="cs"/>
          <w:rtl/>
        </w:rPr>
        <w:t xml:space="preserve"> والله كأنّي أنظر إلى الوحوش مادة أعناقها على قبره تبكيه ليلاً حتّى الصباح</w:t>
      </w:r>
      <w:r w:rsidR="00F554F7">
        <w:rPr>
          <w:rStyle w:val="libBold2Char"/>
          <w:rFonts w:hint="cs"/>
          <w:rtl/>
        </w:rPr>
        <w:t>»</w:t>
      </w:r>
      <w:r w:rsidRPr="00B572AB">
        <w:rPr>
          <w:rStyle w:val="libFootnotenumChar"/>
          <w:rFonts w:hint="cs"/>
          <w:rtl/>
        </w:rPr>
        <w:t>(2)</w:t>
      </w:r>
      <w:r w:rsidR="00C87891">
        <w:rPr>
          <w:rFonts w:hint="cs"/>
          <w:rtl/>
        </w:rPr>
        <w:t>.</w:t>
      </w:r>
      <w:r>
        <w:rPr>
          <w:rFonts w:hint="cs"/>
          <w:rtl/>
        </w:rPr>
        <w:t xml:space="preserve"> ومطرت السّماء دماً</w:t>
      </w:r>
      <w:r w:rsidRPr="00B572AB">
        <w:rPr>
          <w:rStyle w:val="libFootnotenumChar"/>
          <w:rFonts w:hint="cs"/>
          <w:rtl/>
        </w:rPr>
        <w:t>(3)</w:t>
      </w:r>
      <w:r>
        <w:rPr>
          <w:rFonts w:hint="cs"/>
          <w:rtl/>
        </w:rPr>
        <w:t xml:space="preserve"> فأصبحت الحباب والجرار وكلّ شيء ملآن دماً</w:t>
      </w:r>
      <w:r w:rsidRPr="00B572AB">
        <w:rPr>
          <w:rStyle w:val="libFootnotenumChar"/>
          <w:rFonts w:hint="cs"/>
          <w:rtl/>
        </w:rPr>
        <w:t>(4)</w:t>
      </w:r>
      <w:r>
        <w:rPr>
          <w:rFonts w:hint="cs"/>
          <w:rtl/>
        </w:rPr>
        <w:t xml:space="preserve"> وحتّى بقي أثره على البيوت والجدران مدّة</w:t>
      </w:r>
      <w:r w:rsidRPr="00B572AB">
        <w:rPr>
          <w:rStyle w:val="libFootnotenumChar"/>
          <w:rFonts w:hint="cs"/>
          <w:rtl/>
        </w:rPr>
        <w:t>(5)</w:t>
      </w:r>
      <w:r w:rsidR="00C87891">
        <w:rPr>
          <w:rFonts w:hint="cs"/>
          <w:rtl/>
        </w:rPr>
        <w:t>،</w:t>
      </w:r>
      <w:r>
        <w:rPr>
          <w:rFonts w:hint="cs"/>
          <w:rtl/>
        </w:rPr>
        <w:t xml:space="preserve"> ولَم يُرفع حجر إلاّ وُجِد تحته دم عبيط</w:t>
      </w:r>
      <w:r w:rsidRPr="00B572AB">
        <w:rPr>
          <w:rStyle w:val="libFootnotenumChar"/>
          <w:rFonts w:hint="cs"/>
          <w:rtl/>
        </w:rPr>
        <w:t>(6)</w:t>
      </w:r>
      <w:r>
        <w:rPr>
          <w:rFonts w:hint="cs"/>
          <w:rtl/>
        </w:rPr>
        <w:t xml:space="preserve"> حتّى في بيت المقدس</w:t>
      </w:r>
      <w:r w:rsidRPr="00B572AB">
        <w:rPr>
          <w:rStyle w:val="libFootnotenumChar"/>
          <w:rFonts w:hint="cs"/>
          <w:rtl/>
        </w:rPr>
        <w:t>(7)</w:t>
      </w:r>
      <w:r w:rsidR="00C87891">
        <w:rPr>
          <w:rFonts w:hint="cs"/>
          <w:rtl/>
        </w:rPr>
        <w:t>.</w:t>
      </w:r>
      <w:r>
        <w:rPr>
          <w:rFonts w:hint="cs"/>
          <w:rtl/>
        </w:rPr>
        <w:t xml:space="preserve"> ولمّا دخل الرأس المقدّس إلى قصر الإمارة سالت الحيطان دماً</w:t>
      </w:r>
      <w:r w:rsidRPr="00B572AB">
        <w:rPr>
          <w:rStyle w:val="libFootnotenumChar"/>
          <w:rFonts w:hint="cs"/>
          <w:rtl/>
        </w:rPr>
        <w:t>(8)</w:t>
      </w:r>
      <w:r w:rsidR="00C87891">
        <w:rPr>
          <w:rFonts w:hint="cs"/>
          <w:rtl/>
        </w:rPr>
        <w:t>،</w:t>
      </w:r>
      <w:r>
        <w:rPr>
          <w:rFonts w:hint="cs"/>
          <w:rtl/>
        </w:rPr>
        <w:t xml:space="preserve"> وخرجت نار من بعض جدران قصر الإمارة وقصدت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للشيخ محمّد بن شريف بن فلاح الكاظمي صاحب القصيدة الكرّاريّة في مدح أمير المؤمنين ونظَمها سنة 1166 وقرَّضها ثمانية عشر شاعراً من اُدباء عصره</w:t>
      </w:r>
      <w:r w:rsidR="00C87891">
        <w:rPr>
          <w:rFonts w:hint="cs"/>
          <w:rtl/>
        </w:rPr>
        <w:t>،</w:t>
      </w:r>
      <w:r>
        <w:rPr>
          <w:rFonts w:hint="cs"/>
          <w:rtl/>
        </w:rPr>
        <w:t xml:space="preserve"> والعينيّة تبلغ 39 بيتاً في مجموعة عند الحجة الأميني صاحب الغدير وتقدّمت قطعة منها في عنوان </w:t>
      </w:r>
      <w:r w:rsidR="00F554F7">
        <w:rPr>
          <w:rFonts w:hint="cs"/>
          <w:rtl/>
        </w:rPr>
        <w:t>(</w:t>
      </w:r>
      <w:r>
        <w:rPr>
          <w:rFonts w:hint="cs"/>
          <w:rtl/>
        </w:rPr>
        <w:t>كربلاء</w:t>
      </w:r>
      <w:r w:rsidR="00F554F7">
        <w:rPr>
          <w:rFonts w:hint="cs"/>
          <w:rtl/>
        </w:rPr>
        <w:t>)</w:t>
      </w:r>
      <w:r w:rsidR="00C87891">
        <w:rPr>
          <w:rFonts w:hint="cs"/>
          <w:rtl/>
        </w:rPr>
        <w:t>.</w:t>
      </w:r>
    </w:p>
    <w:p w:rsidR="00B572AB" w:rsidRDefault="00B572AB" w:rsidP="00AA1C80">
      <w:pPr>
        <w:pStyle w:val="libFootnote0"/>
      </w:pPr>
      <w:r>
        <w:rPr>
          <w:rFonts w:hint="cs"/>
          <w:rtl/>
        </w:rPr>
        <w:t>(2) كامل الزيارات لابن قولويه / 80</w:t>
      </w:r>
      <w:r w:rsidR="00C87891">
        <w:rPr>
          <w:rFonts w:hint="cs"/>
          <w:rtl/>
        </w:rPr>
        <w:t>.</w:t>
      </w:r>
    </w:p>
    <w:p w:rsidR="00B572AB" w:rsidRDefault="00B572AB" w:rsidP="00AA1C80">
      <w:pPr>
        <w:pStyle w:val="libFootnote0"/>
      </w:pPr>
      <w:r>
        <w:rPr>
          <w:rFonts w:hint="cs"/>
          <w:rtl/>
        </w:rPr>
        <w:t>(3) الخصائص الكبرى 2 / 126</w:t>
      </w:r>
      <w:r w:rsidR="00C87891">
        <w:rPr>
          <w:rFonts w:hint="cs"/>
          <w:rtl/>
        </w:rPr>
        <w:t>،</w:t>
      </w:r>
      <w:r>
        <w:rPr>
          <w:rFonts w:hint="cs"/>
          <w:rtl/>
        </w:rPr>
        <w:t xml:space="preserve"> وتاريخ ابن عساكر 4 / 339 وتذكرة الخواص / 155</w:t>
      </w:r>
      <w:r w:rsidR="00C87891">
        <w:rPr>
          <w:rFonts w:hint="cs"/>
          <w:rtl/>
        </w:rPr>
        <w:t>،</w:t>
      </w:r>
      <w:r>
        <w:rPr>
          <w:rFonts w:hint="cs"/>
          <w:rtl/>
        </w:rPr>
        <w:t xml:space="preserve"> و مقتل الحسين للخوارزمي 2 / 89</w:t>
      </w:r>
      <w:r w:rsidR="00C87891">
        <w:rPr>
          <w:rFonts w:hint="cs"/>
          <w:rtl/>
        </w:rPr>
        <w:t>،</w:t>
      </w:r>
      <w:r>
        <w:rPr>
          <w:rFonts w:hint="cs"/>
          <w:rtl/>
        </w:rPr>
        <w:t xml:space="preserve"> والخطط المقريزيّة 2 / 989</w:t>
      </w:r>
      <w:r w:rsidR="00C87891">
        <w:rPr>
          <w:rFonts w:hint="cs"/>
          <w:rtl/>
        </w:rPr>
        <w:t>،</w:t>
      </w:r>
      <w:r>
        <w:rPr>
          <w:rFonts w:hint="cs"/>
          <w:rtl/>
        </w:rPr>
        <w:t xml:space="preserve"> والاتحاف بحبّ الأشراف / 255</w:t>
      </w:r>
      <w:r w:rsidR="00C87891">
        <w:rPr>
          <w:rFonts w:hint="cs"/>
          <w:rtl/>
        </w:rPr>
        <w:t>،</w:t>
      </w:r>
      <w:r>
        <w:rPr>
          <w:rFonts w:hint="cs"/>
          <w:rtl/>
        </w:rPr>
        <w:t xml:space="preserve"> والصواعق المحرقة / 116</w:t>
      </w:r>
      <w:r w:rsidR="00C87891">
        <w:rPr>
          <w:rFonts w:hint="cs"/>
          <w:rtl/>
        </w:rPr>
        <w:t>،</w:t>
      </w:r>
      <w:r>
        <w:rPr>
          <w:rFonts w:hint="cs"/>
          <w:rtl/>
        </w:rPr>
        <w:t xml:space="preserve"> والمناقب لابن شهر آشوب المتوفّى سنة </w:t>
      </w:r>
      <w:r w:rsidR="00F554F7">
        <w:rPr>
          <w:rFonts w:hint="cs"/>
          <w:rtl/>
        </w:rPr>
        <w:t>(</w:t>
      </w:r>
      <w:r>
        <w:rPr>
          <w:rFonts w:hint="cs"/>
          <w:rtl/>
        </w:rPr>
        <w:t>588</w:t>
      </w:r>
      <w:r w:rsidR="00F554F7">
        <w:rPr>
          <w:rFonts w:hint="cs"/>
          <w:rtl/>
        </w:rPr>
        <w:t>)</w:t>
      </w:r>
      <w:r>
        <w:rPr>
          <w:rFonts w:hint="cs"/>
          <w:rtl/>
        </w:rPr>
        <w:t xml:space="preserve"> 2 / 206 و 182</w:t>
      </w:r>
      <w:r w:rsidR="00C87891">
        <w:rPr>
          <w:rFonts w:hint="cs"/>
          <w:rtl/>
        </w:rPr>
        <w:t>:</w:t>
      </w:r>
      <w:r>
        <w:rPr>
          <w:rFonts w:hint="cs"/>
          <w:rtl/>
        </w:rPr>
        <w:t xml:space="preserve"> ومطر السماء دماً ذكره ابن الأثير في الكامل 7 / 29 حوادث سنة </w:t>
      </w:r>
      <w:r w:rsidR="00F554F7">
        <w:rPr>
          <w:rFonts w:hint="cs"/>
          <w:rtl/>
        </w:rPr>
        <w:t>(</w:t>
      </w:r>
      <w:r>
        <w:rPr>
          <w:rFonts w:hint="cs"/>
          <w:rtl/>
        </w:rPr>
        <w:t>246</w:t>
      </w:r>
      <w:r w:rsidR="00F554F7">
        <w:rPr>
          <w:rFonts w:hint="cs"/>
          <w:rtl/>
        </w:rPr>
        <w:t>)</w:t>
      </w:r>
      <w:r>
        <w:rPr>
          <w:rFonts w:hint="cs"/>
          <w:rtl/>
        </w:rPr>
        <w:t xml:space="preserve"> والنّجوم الزاهرة 2 / 322</w:t>
      </w:r>
      <w:r w:rsidR="00C87891">
        <w:rPr>
          <w:rFonts w:hint="cs"/>
          <w:rtl/>
        </w:rPr>
        <w:t>،</w:t>
      </w:r>
      <w:r>
        <w:rPr>
          <w:rFonts w:hint="cs"/>
          <w:rtl/>
        </w:rPr>
        <w:t xml:space="preserve"> وكنز العمّال 4 / 291 رقم 5868</w:t>
      </w:r>
      <w:r w:rsidR="00C87891">
        <w:rPr>
          <w:rFonts w:hint="cs"/>
          <w:rtl/>
        </w:rPr>
        <w:t>.</w:t>
      </w:r>
    </w:p>
    <w:p w:rsidR="00B572AB" w:rsidRDefault="00B572AB" w:rsidP="00AA1C80">
      <w:pPr>
        <w:pStyle w:val="libFootnote0"/>
      </w:pPr>
      <w:r>
        <w:rPr>
          <w:rFonts w:hint="cs"/>
          <w:rtl/>
        </w:rPr>
        <w:t>(4) الخصائص الكبرى 2 / 126</w:t>
      </w:r>
      <w:r w:rsidR="00C87891">
        <w:rPr>
          <w:rFonts w:hint="cs"/>
          <w:rtl/>
        </w:rPr>
        <w:t>.</w:t>
      </w:r>
    </w:p>
    <w:p w:rsidR="00B572AB" w:rsidRDefault="00B572AB" w:rsidP="00AA1C80">
      <w:pPr>
        <w:pStyle w:val="libFootnote0"/>
      </w:pPr>
      <w:r>
        <w:rPr>
          <w:rFonts w:hint="cs"/>
          <w:rtl/>
        </w:rPr>
        <w:t>(5) تاريخ ابن عساكر 4 / 339</w:t>
      </w:r>
      <w:r w:rsidR="00C87891">
        <w:rPr>
          <w:rFonts w:hint="cs"/>
          <w:rtl/>
        </w:rPr>
        <w:t>،</w:t>
      </w:r>
      <w:r>
        <w:rPr>
          <w:rFonts w:hint="cs"/>
          <w:rtl/>
        </w:rPr>
        <w:t xml:space="preserve"> والصواعق المحرقة / 116</w:t>
      </w:r>
      <w:r w:rsidR="00C87891">
        <w:rPr>
          <w:rFonts w:hint="cs"/>
          <w:rtl/>
        </w:rPr>
        <w:t>.</w:t>
      </w:r>
    </w:p>
    <w:p w:rsidR="00B572AB" w:rsidRDefault="00B572AB" w:rsidP="00AA1C80">
      <w:pPr>
        <w:pStyle w:val="libFootnote0"/>
      </w:pPr>
      <w:r>
        <w:rPr>
          <w:rFonts w:hint="cs"/>
          <w:rtl/>
        </w:rPr>
        <w:t>(6) تاريخ ابن عساكر 4 / 339</w:t>
      </w:r>
      <w:r w:rsidR="00C87891">
        <w:rPr>
          <w:rFonts w:hint="cs"/>
          <w:rtl/>
        </w:rPr>
        <w:t>،</w:t>
      </w:r>
      <w:r>
        <w:rPr>
          <w:rFonts w:hint="cs"/>
          <w:rtl/>
        </w:rPr>
        <w:t xml:space="preserve"> والصواعق المحرقة / 116</w:t>
      </w:r>
      <w:r w:rsidR="00C87891">
        <w:rPr>
          <w:rFonts w:hint="cs"/>
          <w:rtl/>
        </w:rPr>
        <w:t>.</w:t>
      </w:r>
    </w:p>
    <w:p w:rsidR="00B572AB" w:rsidRDefault="00B572AB" w:rsidP="00AA1C80">
      <w:pPr>
        <w:pStyle w:val="libFootnote0"/>
      </w:pPr>
      <w:r>
        <w:rPr>
          <w:rFonts w:hint="cs"/>
          <w:rtl/>
        </w:rPr>
        <w:t>(7) مجمع الزوائد للهيثمي 9 / 196</w:t>
      </w:r>
      <w:r w:rsidR="00C87891">
        <w:rPr>
          <w:rFonts w:hint="cs"/>
          <w:rtl/>
        </w:rPr>
        <w:t>،</w:t>
      </w:r>
      <w:r>
        <w:rPr>
          <w:rFonts w:hint="cs"/>
          <w:rtl/>
        </w:rPr>
        <w:t xml:space="preserve"> والخصائص الكبرى 2 / 125</w:t>
      </w:r>
      <w:r w:rsidR="00C87891">
        <w:rPr>
          <w:rFonts w:hint="cs"/>
          <w:rtl/>
        </w:rPr>
        <w:t>،</w:t>
      </w:r>
      <w:r>
        <w:rPr>
          <w:rFonts w:hint="cs"/>
          <w:rtl/>
        </w:rPr>
        <w:t xml:space="preserve"> وتاريخ الخلفاء للسيوطي / 138</w:t>
      </w:r>
      <w:r w:rsidR="00C87891">
        <w:rPr>
          <w:rFonts w:hint="cs"/>
          <w:rtl/>
        </w:rPr>
        <w:t>،</w:t>
      </w:r>
      <w:r>
        <w:rPr>
          <w:rFonts w:hint="cs"/>
          <w:rtl/>
        </w:rPr>
        <w:t xml:space="preserve"> والعقد الفريد 2 / 315</w:t>
      </w:r>
      <w:r w:rsidR="00C87891">
        <w:rPr>
          <w:rFonts w:hint="cs"/>
          <w:rtl/>
        </w:rPr>
        <w:t>،</w:t>
      </w:r>
      <w:r>
        <w:rPr>
          <w:rFonts w:hint="cs"/>
          <w:rtl/>
        </w:rPr>
        <w:t xml:space="preserve"> في مقتل الحسين</w:t>
      </w:r>
      <w:r w:rsidR="00C87891">
        <w:rPr>
          <w:rFonts w:hint="cs"/>
          <w:rtl/>
        </w:rPr>
        <w:t>،</w:t>
      </w:r>
      <w:r>
        <w:rPr>
          <w:rFonts w:hint="cs"/>
          <w:rtl/>
        </w:rPr>
        <w:t xml:space="preserve"> والكواكب الدريّة للمناوي 1 / 56</w:t>
      </w:r>
      <w:r w:rsidR="00C87891">
        <w:rPr>
          <w:rFonts w:hint="cs"/>
          <w:rtl/>
        </w:rPr>
        <w:t>،</w:t>
      </w:r>
      <w:r>
        <w:rPr>
          <w:rFonts w:hint="cs"/>
          <w:rtl/>
        </w:rPr>
        <w:t xml:space="preserve"> والمقتل للخوارزمي 2 / 90</w:t>
      </w:r>
      <w:r w:rsidR="00C87891">
        <w:rPr>
          <w:rFonts w:hint="cs"/>
          <w:rtl/>
        </w:rPr>
        <w:t>.</w:t>
      </w:r>
    </w:p>
    <w:p w:rsidR="00B572AB" w:rsidRDefault="00B572AB" w:rsidP="00AA1C80">
      <w:pPr>
        <w:pStyle w:val="libFootnote0"/>
      </w:pPr>
      <w:r>
        <w:rPr>
          <w:rFonts w:hint="cs"/>
          <w:rtl/>
        </w:rPr>
        <w:t>(8) تاريخ ابن عساكر 4 / 339</w:t>
      </w:r>
      <w:r w:rsidR="00C87891">
        <w:rPr>
          <w:rFonts w:hint="cs"/>
          <w:rtl/>
        </w:rPr>
        <w:t>،</w:t>
      </w:r>
      <w:r>
        <w:rPr>
          <w:rFonts w:hint="cs"/>
          <w:rtl/>
        </w:rPr>
        <w:t xml:space="preserve"> والصواعق المحرقة / 116</w:t>
      </w:r>
      <w:r w:rsidR="00C87891">
        <w:rPr>
          <w:rFonts w:hint="cs"/>
          <w:rtl/>
        </w:rPr>
        <w:t>.</w:t>
      </w:r>
    </w:p>
    <w:p w:rsidR="00B572AB" w:rsidRDefault="00B572AB" w:rsidP="00DE2BFD">
      <w:pPr>
        <w:pStyle w:val="libPoemTiniChar"/>
        <w:rPr>
          <w:rtl/>
        </w:rPr>
      </w:pPr>
      <w:r>
        <w:rPr>
          <w:rtl/>
        </w:rPr>
        <w:br w:type="page"/>
      </w:r>
    </w:p>
    <w:p w:rsidR="00B572AB" w:rsidRDefault="00B572AB" w:rsidP="00404337">
      <w:pPr>
        <w:pStyle w:val="libNormal0"/>
      </w:pPr>
      <w:r>
        <w:rPr>
          <w:rFonts w:hint="cs"/>
          <w:rtl/>
        </w:rPr>
        <w:lastRenderedPageBreak/>
        <w:t>عبيد الله بن زياد فقال لمَن حضر عنده</w:t>
      </w:r>
      <w:r w:rsidR="00C87891">
        <w:rPr>
          <w:rFonts w:hint="cs"/>
          <w:rtl/>
        </w:rPr>
        <w:t>:</w:t>
      </w:r>
      <w:r>
        <w:rPr>
          <w:rFonts w:hint="cs"/>
          <w:rtl/>
        </w:rPr>
        <w:t xml:space="preserve"> اكتمه</w:t>
      </w:r>
      <w:r w:rsidRPr="00B572AB">
        <w:rPr>
          <w:rStyle w:val="libFootnotenumChar"/>
          <w:rFonts w:hint="cs"/>
          <w:rtl/>
        </w:rPr>
        <w:t>(1)</w:t>
      </w:r>
      <w:r w:rsidR="00C87891">
        <w:rPr>
          <w:rFonts w:hint="cs"/>
          <w:rtl/>
        </w:rPr>
        <w:t>.</w:t>
      </w:r>
      <w:r>
        <w:rPr>
          <w:rFonts w:hint="cs"/>
          <w:rtl/>
        </w:rPr>
        <w:t xml:space="preserve"> وولّى هارباً منها</w:t>
      </w:r>
      <w:r w:rsidR="00C87891">
        <w:rPr>
          <w:rFonts w:hint="cs"/>
          <w:rtl/>
        </w:rPr>
        <w:t>.</w:t>
      </w:r>
      <w:r>
        <w:rPr>
          <w:rFonts w:hint="cs"/>
          <w:rtl/>
        </w:rPr>
        <w:t xml:space="preserve"> فتكلّم الرأس الشريف بصوت جهوري</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إلى أين تهرب يا ملعون</w:t>
      </w:r>
      <w:r w:rsidR="00C87891">
        <w:rPr>
          <w:rStyle w:val="libBold2Char"/>
          <w:rFonts w:hint="cs"/>
          <w:rtl/>
        </w:rPr>
        <w:t>؟</w:t>
      </w:r>
      <w:r w:rsidRPr="00B572AB">
        <w:rPr>
          <w:rStyle w:val="libBold2Char"/>
          <w:rFonts w:hint="cs"/>
          <w:rtl/>
        </w:rPr>
        <w:t xml:space="preserve"> فإن لم تنلك في الدنيا فهي في الآخرة مثواك</w:t>
      </w:r>
      <w:r w:rsidR="00F554F7">
        <w:rPr>
          <w:rStyle w:val="libBold2Char"/>
          <w:rFonts w:hint="cs"/>
          <w:rtl/>
        </w:rPr>
        <w:t>»</w:t>
      </w:r>
      <w:r w:rsidR="00C87891">
        <w:rPr>
          <w:rFonts w:hint="cs"/>
          <w:rtl/>
        </w:rPr>
        <w:t>.</w:t>
      </w:r>
      <w:r>
        <w:rPr>
          <w:rFonts w:hint="cs"/>
          <w:rtl/>
        </w:rPr>
        <w:t xml:space="preserve"> ولَم يسكت الرأس حتّى ذهبت النّار فاُدهش مَن في القصر</w:t>
      </w:r>
      <w:r w:rsidRPr="00B572AB">
        <w:rPr>
          <w:rStyle w:val="libFootnotenumChar"/>
          <w:rFonts w:hint="cs"/>
          <w:rtl/>
        </w:rPr>
        <w:t>(2)</w:t>
      </w:r>
      <w:r w:rsidR="00C87891">
        <w:rPr>
          <w:rFonts w:hint="cs"/>
          <w:rtl/>
        </w:rPr>
        <w:t>.</w:t>
      </w:r>
      <w:r>
        <w:rPr>
          <w:rFonts w:hint="cs"/>
          <w:rtl/>
        </w:rPr>
        <w:t xml:space="preserve"> ومكث النّاس شهرَين أو ثلاثة يرَون الجدران ملطّخة بالدم ساعة تطلع الشمس وعند غروبها</w:t>
      </w:r>
      <w:r w:rsidRPr="00B572AB">
        <w:rPr>
          <w:rStyle w:val="libFootnotenumChar"/>
          <w:rFonts w:hint="cs"/>
          <w:rtl/>
        </w:rPr>
        <w:t>(3)</w:t>
      </w:r>
      <w:r w:rsidR="00C87891">
        <w:rPr>
          <w:rFonts w:hint="cs"/>
          <w:rtl/>
        </w:rPr>
        <w:t>.</w:t>
      </w:r>
      <w:r>
        <w:rPr>
          <w:rFonts w:hint="cs"/>
          <w:rtl/>
        </w:rPr>
        <w:t xml:space="preserve"> وحديث الغراب المتلطّخ بدم الحسين </w:t>
      </w:r>
      <w:r w:rsidR="00237504" w:rsidRPr="00237504">
        <w:rPr>
          <w:rStyle w:val="libAlaemChar"/>
          <w:rFonts w:hint="cs"/>
          <w:rtl/>
        </w:rPr>
        <w:t>عليه‌السلام</w:t>
      </w:r>
      <w:r>
        <w:rPr>
          <w:rFonts w:hint="cs"/>
          <w:rtl/>
        </w:rPr>
        <w:t xml:space="preserve"> وقد طار إلى المدينة ووقع على جدران فاطمة ابنة الحسين الصغرى</w:t>
      </w:r>
      <w:r w:rsidR="00C87891">
        <w:rPr>
          <w:rFonts w:hint="cs"/>
          <w:rtl/>
        </w:rPr>
        <w:t>،</w:t>
      </w:r>
      <w:r>
        <w:rPr>
          <w:rFonts w:hint="cs"/>
          <w:rtl/>
        </w:rPr>
        <w:t xml:space="preserve"> ومنه استعلمت قتْل أبيها </w:t>
      </w:r>
      <w:r w:rsidR="00237504" w:rsidRPr="00237504">
        <w:rPr>
          <w:rStyle w:val="libAlaemChar"/>
          <w:rFonts w:hint="cs"/>
          <w:rtl/>
        </w:rPr>
        <w:t>عليه‌السلام</w:t>
      </w:r>
      <w:r w:rsidR="00C87891">
        <w:rPr>
          <w:rFonts w:hint="cs"/>
          <w:rtl/>
        </w:rPr>
        <w:t>،</w:t>
      </w:r>
      <w:r>
        <w:rPr>
          <w:rFonts w:hint="cs"/>
          <w:rtl/>
        </w:rPr>
        <w:t xml:space="preserve"> ولمّا نعته إلى أهل المدينة قالوا</w:t>
      </w:r>
      <w:r w:rsidR="00C87891">
        <w:rPr>
          <w:rFonts w:hint="cs"/>
          <w:rtl/>
        </w:rPr>
        <w:t>:</w:t>
      </w:r>
      <w:r>
        <w:rPr>
          <w:rFonts w:hint="cs"/>
          <w:rtl/>
        </w:rPr>
        <w:t xml:space="preserve"> جاءت بسحر بني عبد المطّلب</w:t>
      </w:r>
      <w:r w:rsidR="00C87891">
        <w:rPr>
          <w:rFonts w:hint="cs"/>
          <w:rtl/>
        </w:rPr>
        <w:t>.</w:t>
      </w:r>
      <w:r>
        <w:rPr>
          <w:rFonts w:hint="cs"/>
          <w:rtl/>
        </w:rPr>
        <w:t xml:space="preserve"> وما أسرع أن جاء الخبر بشهادته يرويه الموفّق أخطب خوارزم أحمد بن مكّي المتوفّى سنة </w:t>
      </w:r>
      <w:r w:rsidR="00F554F7">
        <w:rPr>
          <w:rFonts w:hint="cs"/>
          <w:rtl/>
        </w:rPr>
        <w:t>(</w:t>
      </w:r>
      <w:r>
        <w:rPr>
          <w:rFonts w:hint="cs"/>
          <w:rtl/>
        </w:rPr>
        <w:t>568</w:t>
      </w:r>
      <w:r w:rsidR="00F554F7">
        <w:rPr>
          <w:rFonts w:hint="cs"/>
          <w:rtl/>
        </w:rPr>
        <w:t>)</w:t>
      </w:r>
      <w:r>
        <w:rPr>
          <w:rFonts w:hint="cs"/>
          <w:rtl/>
        </w:rPr>
        <w:t xml:space="preserve"> في مقتل الحسين</w:t>
      </w:r>
      <w:r w:rsidR="00404337">
        <w:rPr>
          <w:rFonts w:hint="cs"/>
          <w:rtl/>
        </w:rPr>
        <w:t xml:space="preserve"> ج</w:t>
      </w:r>
      <w:r>
        <w:rPr>
          <w:rFonts w:hint="cs"/>
          <w:rtl/>
        </w:rPr>
        <w:t xml:space="preserve"> 2 </w:t>
      </w:r>
      <w:r w:rsidR="00404337">
        <w:rPr>
          <w:rFonts w:hint="cs"/>
          <w:rtl/>
        </w:rPr>
        <w:t>ص</w:t>
      </w:r>
      <w:r>
        <w:rPr>
          <w:rFonts w:hint="cs"/>
          <w:rtl/>
        </w:rPr>
        <w:t xml:space="preserve"> 92</w:t>
      </w:r>
      <w:r w:rsidR="00C87891">
        <w:rPr>
          <w:rFonts w:hint="cs"/>
          <w:rtl/>
        </w:rPr>
        <w:t>.</w:t>
      </w:r>
      <w:r>
        <w:rPr>
          <w:rFonts w:hint="cs"/>
          <w:rtl/>
        </w:rPr>
        <w:t xml:space="preserve"> ولا غرابة فيه بعد المصادقة على وجود ابنة للحسين غير فاطمة وسكينة فإنّ شهادته </w:t>
      </w:r>
      <w:r w:rsidR="00237504" w:rsidRPr="00237504">
        <w:rPr>
          <w:rStyle w:val="libAlaemChar"/>
          <w:rFonts w:hint="cs"/>
          <w:rtl/>
        </w:rPr>
        <w:t>عليه‌السلام</w:t>
      </w:r>
      <w:r>
        <w:rPr>
          <w:rFonts w:hint="cs"/>
          <w:rtl/>
        </w:rPr>
        <w:t xml:space="preserve"> حفلت بالكثير من خوارق العادة</w:t>
      </w:r>
      <w:r w:rsidR="00C87891">
        <w:rPr>
          <w:rFonts w:hint="cs"/>
          <w:rtl/>
        </w:rPr>
        <w:t>.</w:t>
      </w:r>
      <w:r>
        <w:rPr>
          <w:rFonts w:hint="cs"/>
          <w:rtl/>
        </w:rPr>
        <w:t xml:space="preserve"> </w:t>
      </w:r>
    </w:p>
    <w:p w:rsidR="00B572AB" w:rsidRDefault="00B572AB" w:rsidP="00B572AB">
      <w:pPr>
        <w:pStyle w:val="libNormal"/>
      </w:pPr>
      <w:r>
        <w:rPr>
          <w:rFonts w:hint="cs"/>
          <w:rtl/>
        </w:rPr>
        <w:t>أراد الجليل عزّ شأنه إعلام الاُمّة الحاضرة والأجيال المتعاقبة الواقفين على هذه الملحمة التي لَم يأتِ الدهر بمثلها بالقساوة التي استعملها الاُمويّون مع أبي عبد الله المستشهد في سبيل الدعوة الإلهيّة</w:t>
      </w:r>
      <w:r w:rsidR="00C87891">
        <w:rPr>
          <w:rFonts w:hint="cs"/>
          <w:rtl/>
        </w:rPr>
        <w:t>،</w:t>
      </w:r>
      <w:r>
        <w:rPr>
          <w:rFonts w:hint="cs"/>
          <w:rtl/>
        </w:rPr>
        <w:t xml:space="preserve"> وفي ذلك توجيه الأنظار إلى كرامة الحسين عند الله وأنّ قتله سوف يكون مدحرة للأضاليل وإحياء للدين الذي أراد بقاءه ربّ العالمين إلى يوم يبعثون</w:t>
      </w:r>
      <w:r w:rsidR="00C87891">
        <w:rPr>
          <w:rFonts w:hint="cs"/>
          <w:rtl/>
        </w:rPr>
        <w:t>.</w:t>
      </w:r>
    </w:p>
    <w:p w:rsidR="00B572AB" w:rsidRDefault="00B572AB" w:rsidP="00B572AB">
      <w:pPr>
        <w:pStyle w:val="libNormal"/>
      </w:pPr>
      <w:r>
        <w:rPr>
          <w:rFonts w:hint="cs"/>
          <w:rtl/>
        </w:rPr>
        <w:t>ويحدّث دعبل الخزاعي عن جدّه</w:t>
      </w:r>
      <w:r w:rsidR="00C87891">
        <w:rPr>
          <w:rFonts w:hint="cs"/>
          <w:rtl/>
        </w:rPr>
        <w:t>:</w:t>
      </w:r>
      <w:r>
        <w:rPr>
          <w:rFonts w:hint="cs"/>
          <w:rtl/>
        </w:rPr>
        <w:t xml:space="preserve"> أنّ اُمّه سعدى بنت مالك الخزاعيّة أدركت الشجرة التي كانت عند اُمّ معبد الخزاعيّة وهي يابسة وببركات وضوء النبي </w:t>
      </w:r>
      <w:r w:rsidR="0044650F" w:rsidRPr="0044650F">
        <w:rPr>
          <w:rStyle w:val="libAlaemChar"/>
          <w:rFonts w:hint="cs"/>
          <w:rtl/>
        </w:rPr>
        <w:t>صلى‌الله‌عليه‌وآله</w:t>
      </w:r>
      <w:r>
        <w:rPr>
          <w:rFonts w:hint="cs"/>
          <w:rtl/>
        </w:rPr>
        <w:t xml:space="preserve"> في أسفلها أورقت وأثمرت</w:t>
      </w:r>
      <w:r w:rsidR="00C87891">
        <w:rPr>
          <w:rFonts w:hint="cs"/>
          <w:rtl/>
        </w:rPr>
        <w:t>،</w:t>
      </w:r>
      <w:r>
        <w:rPr>
          <w:rFonts w:hint="cs"/>
          <w:rtl/>
        </w:rPr>
        <w:t xml:space="preserve"> كثيراً</w:t>
      </w:r>
      <w:r w:rsidR="00C87891">
        <w:rPr>
          <w:rFonts w:hint="cs"/>
          <w:rtl/>
        </w:rPr>
        <w:t>.</w:t>
      </w:r>
      <w:r>
        <w:rPr>
          <w:rFonts w:hint="cs"/>
          <w:rtl/>
        </w:rPr>
        <w:t xml:space="preserve"> ولمّا قُبض النّبي </w:t>
      </w:r>
      <w:r w:rsidR="0044650F" w:rsidRPr="0044650F">
        <w:rPr>
          <w:rStyle w:val="libAlaemChar"/>
          <w:rFonts w:hint="cs"/>
          <w:rtl/>
        </w:rPr>
        <w:t>صلى‌الله‌عليه‌وآله</w:t>
      </w:r>
      <w:r>
        <w:rPr>
          <w:rFonts w:hint="cs"/>
          <w:rtl/>
        </w:rPr>
        <w:t xml:space="preserve"> قلّ ثمرها</w:t>
      </w:r>
      <w:r w:rsidR="00C87891">
        <w:rPr>
          <w:rFonts w:hint="cs"/>
          <w:rtl/>
        </w:rPr>
        <w:t>،</w:t>
      </w:r>
      <w:r>
        <w:rPr>
          <w:rFonts w:hint="cs"/>
          <w:rtl/>
        </w:rPr>
        <w:t xml:space="preserve"> ولمّا قُتل أمير المؤمنين </w:t>
      </w:r>
      <w:r w:rsidR="00237504" w:rsidRPr="00237504">
        <w:rPr>
          <w:rStyle w:val="libAlaemChar"/>
          <w:rFonts w:hint="cs"/>
          <w:rtl/>
        </w:rPr>
        <w:t>عليه‌السلام</w:t>
      </w:r>
      <w:r>
        <w:rPr>
          <w:rFonts w:hint="cs"/>
          <w:rtl/>
        </w:rPr>
        <w:t xml:space="preserve"> تساقط ثمرها</w:t>
      </w:r>
      <w:r w:rsidR="00C87891">
        <w:rPr>
          <w:rFonts w:hint="cs"/>
          <w:rtl/>
        </w:rPr>
        <w:t>،</w:t>
      </w:r>
      <w:r>
        <w:rPr>
          <w:rFonts w:hint="cs"/>
          <w:rtl/>
        </w:rPr>
        <w:t xml:space="preserve"> وكانوا يتداوون بورقها</w:t>
      </w:r>
      <w:r w:rsidR="00C87891">
        <w:rPr>
          <w:rFonts w:hint="cs"/>
          <w:rtl/>
        </w:rPr>
        <w:t>،</w:t>
      </w:r>
      <w:r>
        <w:rPr>
          <w:rFonts w:hint="cs"/>
          <w:rtl/>
        </w:rPr>
        <w:t xml:space="preserve"> وبعد برهة نظروا إليها وإذا ساقها ينبع دماً</w:t>
      </w:r>
      <w:r w:rsidR="00C87891">
        <w:rPr>
          <w:rFonts w:hint="cs"/>
          <w:rtl/>
        </w:rPr>
        <w:t>،</w:t>
      </w:r>
      <w:r>
        <w:rPr>
          <w:rFonts w:hint="cs"/>
          <w:rtl/>
        </w:rPr>
        <w:t xml:space="preserve"> فأفزعهم هذا الحادث الذي لَم يُشاهد مثله</w:t>
      </w:r>
      <w:r w:rsidR="00C87891">
        <w:rPr>
          <w:rFonts w:hint="cs"/>
          <w:rtl/>
        </w:rPr>
        <w:t>،</w:t>
      </w:r>
      <w:r>
        <w:rPr>
          <w:rFonts w:hint="cs"/>
          <w:rtl/>
        </w:rPr>
        <w:t xml:space="preserve"> ولمّا اظلم الليل سمعوا بكاءً وعويلاً ولَم يرَوا أحداً</w:t>
      </w:r>
      <w:r w:rsidR="00C87891">
        <w:rPr>
          <w:rFonts w:hint="cs"/>
          <w:rtl/>
        </w:rPr>
        <w:t>،</w:t>
      </w:r>
      <w:r>
        <w:rPr>
          <w:rFonts w:hint="cs"/>
          <w:rtl/>
        </w:rPr>
        <w:t xml:space="preserve"> وقائل يقول</w:t>
      </w:r>
      <w:r w:rsidR="00C87891">
        <w:rPr>
          <w:rFonts w:hint="cs"/>
          <w:rtl/>
        </w:rPr>
        <w:t>:</w:t>
      </w:r>
    </w:p>
    <w:tbl>
      <w:tblPr>
        <w:tblStyle w:val="TableGrid"/>
        <w:bidiVisual/>
        <w:tblW w:w="4562" w:type="pct"/>
        <w:tblInd w:w="384" w:type="dxa"/>
        <w:tblLook w:val="04A0"/>
      </w:tblPr>
      <w:tblGrid>
        <w:gridCol w:w="3340"/>
        <w:gridCol w:w="269"/>
        <w:gridCol w:w="3313"/>
      </w:tblGrid>
      <w:tr w:rsidR="00404337" w:rsidTr="00404337">
        <w:trPr>
          <w:trHeight w:val="350"/>
        </w:trPr>
        <w:tc>
          <w:tcPr>
            <w:tcW w:w="3340" w:type="dxa"/>
          </w:tcPr>
          <w:p w:rsidR="00404337" w:rsidRDefault="00404337" w:rsidP="008F1E2B">
            <w:pPr>
              <w:pStyle w:val="libPoem"/>
            </w:pPr>
            <w:r>
              <w:rPr>
                <w:rFonts w:hint="cs"/>
                <w:rtl/>
              </w:rPr>
              <w:t>يـابن الشهيد ويا شهيداً عمّه</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خـير الـعمومة جعفر الطيارُ</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عـجباً لمصقولٍ أصابك حدّه</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في الوجه منك وقد علاك غبارُ</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مجمع الزوائد 9 / 196</w:t>
      </w:r>
      <w:r w:rsidR="00C87891">
        <w:rPr>
          <w:rFonts w:hint="cs"/>
          <w:rtl/>
        </w:rPr>
        <w:t>،</w:t>
      </w:r>
      <w:r>
        <w:rPr>
          <w:rFonts w:hint="cs"/>
          <w:rtl/>
        </w:rPr>
        <w:t xml:space="preserve"> وكامل ابن الأثير 4 / 103</w:t>
      </w:r>
      <w:r w:rsidR="00C87891">
        <w:rPr>
          <w:rFonts w:hint="cs"/>
          <w:rtl/>
        </w:rPr>
        <w:t>،</w:t>
      </w:r>
      <w:r>
        <w:rPr>
          <w:rFonts w:hint="cs"/>
          <w:rtl/>
        </w:rPr>
        <w:t xml:space="preserve"> ومقتل الخوارزمي 2 / 87</w:t>
      </w:r>
      <w:r w:rsidR="00C87891">
        <w:rPr>
          <w:rFonts w:hint="cs"/>
          <w:rtl/>
        </w:rPr>
        <w:t>،</w:t>
      </w:r>
      <w:r>
        <w:rPr>
          <w:rFonts w:hint="cs"/>
          <w:rtl/>
        </w:rPr>
        <w:t xml:space="preserve"> والمنتخب للطريحي / 338</w:t>
      </w:r>
      <w:r w:rsidR="00C87891">
        <w:rPr>
          <w:rFonts w:hint="cs"/>
          <w:rtl/>
        </w:rPr>
        <w:t>.</w:t>
      </w:r>
    </w:p>
    <w:p w:rsidR="00B572AB" w:rsidRDefault="00B572AB" w:rsidP="00AA1C80">
      <w:pPr>
        <w:pStyle w:val="libFootnote0"/>
      </w:pPr>
      <w:r>
        <w:rPr>
          <w:rFonts w:hint="cs"/>
          <w:rtl/>
        </w:rPr>
        <w:t>(2) شرح قصيدة أبي فراس 149</w:t>
      </w:r>
      <w:r w:rsidR="00C87891">
        <w:rPr>
          <w:rFonts w:hint="cs"/>
          <w:rtl/>
        </w:rPr>
        <w:t>.</w:t>
      </w:r>
    </w:p>
    <w:p w:rsidR="00B572AB" w:rsidRDefault="00B572AB" w:rsidP="00AA1C80">
      <w:pPr>
        <w:pStyle w:val="libFootnote0"/>
      </w:pPr>
      <w:r>
        <w:rPr>
          <w:rFonts w:hint="cs"/>
          <w:rtl/>
        </w:rPr>
        <w:t>(3) كامل ابن الأثير 6 / 37</w:t>
      </w:r>
      <w:r w:rsidR="00C87891">
        <w:rPr>
          <w:rFonts w:hint="cs"/>
          <w:rtl/>
        </w:rPr>
        <w:t>،</w:t>
      </w:r>
      <w:r>
        <w:rPr>
          <w:rFonts w:hint="cs"/>
          <w:rtl/>
        </w:rPr>
        <w:t xml:space="preserve"> والكواكب الدريّة 1 / 56</w:t>
      </w:r>
      <w:r w:rsidR="00C87891">
        <w:rPr>
          <w:rFonts w:hint="cs"/>
          <w:rtl/>
        </w:rPr>
        <w:t>،</w:t>
      </w:r>
      <w:r>
        <w:rPr>
          <w:rFonts w:hint="cs"/>
          <w:rtl/>
        </w:rPr>
        <w:t xml:space="preserve"> وتذكرة الخواص / 155</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وبعد ذلك جاء الخبر بقتل الحسين </w:t>
      </w:r>
      <w:r w:rsidR="00237504" w:rsidRPr="00237504">
        <w:rPr>
          <w:rStyle w:val="libAlaemChar"/>
          <w:rFonts w:hint="cs"/>
          <w:rtl/>
        </w:rPr>
        <w:t>عليه‌السلام</w:t>
      </w:r>
      <w:r>
        <w:rPr>
          <w:rFonts w:hint="cs"/>
          <w:rtl/>
        </w:rPr>
        <w:t xml:space="preserve"> في الوقت الذي شاهدوا منها هذه الغريبة</w:t>
      </w:r>
      <w:r w:rsidR="00C87891">
        <w:rPr>
          <w:rFonts w:hint="cs"/>
          <w:rtl/>
        </w:rPr>
        <w:t>.</w:t>
      </w:r>
      <w:r>
        <w:rPr>
          <w:rFonts w:hint="cs"/>
          <w:rtl/>
        </w:rPr>
        <w:t xml:space="preserve"> وقدّم دعبل الخزاعي ثلاثة أبيات لهذين البيتين فقال</w:t>
      </w:r>
      <w:r w:rsidR="00C87891">
        <w:rPr>
          <w:rFonts w:hint="cs"/>
          <w:rtl/>
        </w:rPr>
        <w:t>:</w:t>
      </w:r>
    </w:p>
    <w:tbl>
      <w:tblPr>
        <w:tblStyle w:val="TableGrid"/>
        <w:bidiVisual/>
        <w:tblW w:w="4562" w:type="pct"/>
        <w:tblInd w:w="384" w:type="dxa"/>
        <w:tblLook w:val="04A0"/>
      </w:tblPr>
      <w:tblGrid>
        <w:gridCol w:w="3340"/>
        <w:gridCol w:w="269"/>
        <w:gridCol w:w="3313"/>
      </w:tblGrid>
      <w:tr w:rsidR="00404337" w:rsidTr="00404337">
        <w:trPr>
          <w:trHeight w:val="350"/>
        </w:trPr>
        <w:tc>
          <w:tcPr>
            <w:tcW w:w="3340" w:type="dxa"/>
          </w:tcPr>
          <w:p w:rsidR="00404337" w:rsidRDefault="00404337" w:rsidP="008F1E2B">
            <w:pPr>
              <w:pStyle w:val="libPoem"/>
            </w:pPr>
            <w:r>
              <w:rPr>
                <w:rFonts w:hint="cs"/>
                <w:rtl/>
              </w:rPr>
              <w:t>زرْ</w:t>
            </w:r>
            <w:r w:rsidRPr="00B572AB">
              <w:rPr>
                <w:rFonts w:hint="cs"/>
                <w:rtl/>
              </w:rPr>
              <w:t xml:space="preserve"> </w:t>
            </w:r>
            <w:r>
              <w:rPr>
                <w:rFonts w:hint="cs"/>
                <w:rtl/>
              </w:rPr>
              <w:t>خـير قـبرٍ بالعراق يُزارُ</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واعْص</w:t>
            </w:r>
            <w:r w:rsidRPr="00B572AB">
              <w:rPr>
                <w:rFonts w:hint="cs"/>
                <w:rtl/>
              </w:rPr>
              <w:t xml:space="preserve"> </w:t>
            </w:r>
            <w:r>
              <w:rPr>
                <w:rFonts w:hint="cs"/>
                <w:rtl/>
              </w:rPr>
              <w:t>الحمار فمَنْ نهاك حمار</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لِمَ لا ازورك يا حسين لك الفدى</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قـومي</w:t>
            </w:r>
            <w:r w:rsidRPr="00B572AB">
              <w:rPr>
                <w:rFonts w:hint="cs"/>
                <w:rtl/>
              </w:rPr>
              <w:t xml:space="preserve"> </w:t>
            </w:r>
            <w:r>
              <w:rPr>
                <w:rFonts w:hint="cs"/>
                <w:rtl/>
              </w:rPr>
              <w:t>ومن عطفت عليه نزار</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ولك المودة في قلوب ذوي النهى</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وعـلى عـدوك مقتةٌ ودمار</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ومعنى البيت الثاني من البيتين أخذه بعض شعراء الشيعة الأقدمين فنظمه في ثلاثة أبيات فقال</w:t>
      </w:r>
      <w:r w:rsidR="00C87891">
        <w:rPr>
          <w:rFonts w:hint="cs"/>
          <w:rtl/>
        </w:rPr>
        <w:t>:</w:t>
      </w:r>
    </w:p>
    <w:tbl>
      <w:tblPr>
        <w:tblStyle w:val="TableGrid"/>
        <w:bidiVisual/>
        <w:tblW w:w="4562" w:type="pct"/>
        <w:tblInd w:w="384" w:type="dxa"/>
        <w:tblLook w:val="04A0"/>
      </w:tblPr>
      <w:tblGrid>
        <w:gridCol w:w="3340"/>
        <w:gridCol w:w="269"/>
        <w:gridCol w:w="3313"/>
      </w:tblGrid>
      <w:tr w:rsidR="00404337" w:rsidTr="00404337">
        <w:trPr>
          <w:trHeight w:val="350"/>
        </w:trPr>
        <w:tc>
          <w:tcPr>
            <w:tcW w:w="3340" w:type="dxa"/>
          </w:tcPr>
          <w:p w:rsidR="00404337" w:rsidRDefault="00404337" w:rsidP="008F1E2B">
            <w:pPr>
              <w:pStyle w:val="libPoem"/>
            </w:pPr>
            <w:r>
              <w:rPr>
                <w:rFonts w:hint="cs"/>
                <w:rtl/>
              </w:rPr>
              <w:t>عـجباً</w:t>
            </w:r>
            <w:r w:rsidRPr="00B572AB">
              <w:rPr>
                <w:rFonts w:hint="cs"/>
                <w:rtl/>
              </w:rPr>
              <w:t xml:space="preserve"> </w:t>
            </w:r>
            <w:r>
              <w:rPr>
                <w:rFonts w:hint="cs"/>
                <w:rtl/>
              </w:rPr>
              <w:t>لـمصقولٍ علاك فَرَنْدُهُ</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يـوم</w:t>
            </w:r>
            <w:r w:rsidRPr="00B572AB">
              <w:rPr>
                <w:rFonts w:hint="cs"/>
                <w:rtl/>
              </w:rPr>
              <w:t xml:space="preserve"> </w:t>
            </w:r>
            <w:r>
              <w:rPr>
                <w:rFonts w:hint="cs"/>
                <w:rtl/>
              </w:rPr>
              <w:t>الـهياج وقد علاك غبار</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ولأسـهمٍ نـفذتك دون حـرائر</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يـدعون جَـدّك والدموع غزار</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هـلّا تـكسرت الـسهام وعاقها</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عن جسمك الاجلال والاكبار</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ولم يمسّ أحد من الزعفران الذي نهبوه إلا احترق البدن</w:t>
      </w:r>
      <w:r w:rsidR="00C87891">
        <w:rPr>
          <w:rFonts w:hint="cs"/>
          <w:rtl/>
        </w:rPr>
        <w:t>،</w:t>
      </w:r>
      <w:r>
        <w:rPr>
          <w:rFonts w:hint="cs"/>
          <w:rtl/>
        </w:rPr>
        <w:t xml:space="preserve"> وعاد الورس رماداً</w:t>
      </w:r>
      <w:r w:rsidR="00C87891">
        <w:rPr>
          <w:rFonts w:hint="cs"/>
          <w:rtl/>
        </w:rPr>
        <w:t>،</w:t>
      </w:r>
      <w:r>
        <w:rPr>
          <w:rFonts w:hint="cs"/>
          <w:rtl/>
        </w:rPr>
        <w:t xml:space="preserve"> والإبل المنهوبة صار لحمها مثل العلقم وكانوا يرون النّار تخرج منها</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ولم تُعرف الحمرة في السّماء إلاّ يوم قتْل الحسين </w:t>
      </w:r>
      <w:r w:rsidR="00237504" w:rsidRPr="00237504">
        <w:rPr>
          <w:rStyle w:val="libAlaemChar"/>
          <w:rFonts w:hint="cs"/>
          <w:rtl/>
        </w:rPr>
        <w:t>عليه‌السلام</w:t>
      </w:r>
      <w:r w:rsidRPr="00B572AB">
        <w:rPr>
          <w:rStyle w:val="libFootnotenumChar"/>
          <w:rFonts w:hint="cs"/>
          <w:rtl/>
        </w:rPr>
        <w:t>(4)</w:t>
      </w:r>
      <w:r w:rsidR="00C87891">
        <w:rPr>
          <w:rFonts w:hint="cs"/>
          <w:rtl/>
        </w:rPr>
        <w:t>.</w:t>
      </w:r>
      <w:r>
        <w:rPr>
          <w:rFonts w:hint="cs"/>
          <w:rtl/>
        </w:rPr>
        <w:t xml:space="preserve"> قال ابن الجوزي</w:t>
      </w:r>
      <w:r w:rsidR="00C87891">
        <w:rPr>
          <w:rFonts w:hint="cs"/>
          <w:rtl/>
        </w:rPr>
        <w:t>:</w:t>
      </w:r>
      <w:r>
        <w:rPr>
          <w:rFonts w:hint="cs"/>
          <w:rtl/>
        </w:rPr>
        <w:t xml:space="preserve"> كلّ واحد من النّاس إذا غضب أثر الغضب في وجهه</w:t>
      </w:r>
      <w:r w:rsidR="00C87891">
        <w:rPr>
          <w:rFonts w:hint="cs"/>
          <w:rtl/>
        </w:rPr>
        <w:t>.</w:t>
      </w:r>
      <w:r>
        <w:rPr>
          <w:rFonts w:hint="cs"/>
          <w:rtl/>
        </w:rPr>
        <w:t xml:space="preserve"> ولمّا تنزّه الحقّ جلّ شأنه على الجسميّة أظهر تأثير غضبه على مَن قتل الحسين </w:t>
      </w:r>
      <w:r w:rsidR="00237504" w:rsidRPr="00237504">
        <w:rPr>
          <w:rStyle w:val="libAlaemChar"/>
          <w:rFonts w:hint="cs"/>
          <w:rtl/>
        </w:rPr>
        <w:t>عليه‌السلام</w:t>
      </w:r>
      <w:r>
        <w:rPr>
          <w:rFonts w:hint="cs"/>
          <w:rtl/>
        </w:rPr>
        <w:t xml:space="preserve"> بحمرة الأُفق</w:t>
      </w:r>
      <w:r w:rsidR="00C87891">
        <w:rPr>
          <w:rFonts w:hint="cs"/>
          <w:rtl/>
        </w:rPr>
        <w:t>؛</w:t>
      </w:r>
      <w:r>
        <w:rPr>
          <w:rFonts w:hint="cs"/>
          <w:rtl/>
        </w:rPr>
        <w:t xml:space="preserve"> إظهاراً لعظيم الجناية</w:t>
      </w:r>
      <w:r w:rsidR="00C87891">
        <w:rPr>
          <w:rFonts w:hint="cs"/>
          <w:rtl/>
        </w:rPr>
        <w:t>.</w:t>
      </w:r>
      <w:r>
        <w:rPr>
          <w:rFonts w:hint="cs"/>
          <w:rtl/>
        </w:rPr>
        <w:t xml:space="preserve"> ثمّ قال</w:t>
      </w:r>
      <w:r w:rsidR="00C87891">
        <w:rPr>
          <w:rFonts w:hint="cs"/>
          <w:rtl/>
        </w:rPr>
        <w:t>:</w:t>
      </w:r>
      <w:r>
        <w:rPr>
          <w:rFonts w:hint="cs"/>
          <w:rtl/>
        </w:rPr>
        <w:t xml:space="preserve"> لقد منع النّبي </w:t>
      </w:r>
      <w:r w:rsidR="0044650F" w:rsidRPr="0044650F">
        <w:rPr>
          <w:rStyle w:val="libAlaemChar"/>
          <w:rFonts w:hint="cs"/>
          <w:rtl/>
        </w:rPr>
        <w:t>صلى‌الله‌عليه‌وآله</w:t>
      </w:r>
      <w:r>
        <w:rPr>
          <w:rFonts w:hint="cs"/>
          <w:rtl/>
        </w:rPr>
        <w:t xml:space="preserve"> من النّوم أنين عمّه العبّاس بن عبد المطلب لمّا اُسر يوم بدر</w:t>
      </w:r>
      <w:r w:rsidR="00C87891">
        <w:rPr>
          <w:rFonts w:hint="cs"/>
          <w:rtl/>
        </w:rPr>
        <w:t>،</w:t>
      </w:r>
      <w:r>
        <w:rPr>
          <w:rFonts w:hint="cs"/>
          <w:rtl/>
        </w:rPr>
        <w:t xml:space="preserve"> وأوثق كتافاً</w:t>
      </w:r>
      <w:r w:rsidR="00C87891">
        <w:rPr>
          <w:rFonts w:hint="cs"/>
          <w:rtl/>
        </w:rPr>
        <w:t>،</w:t>
      </w:r>
      <w:r>
        <w:rPr>
          <w:rFonts w:hint="cs"/>
          <w:rtl/>
        </w:rPr>
        <w:t xml:space="preserve"> فكيف به لَو يسمع أنين الحسين </w:t>
      </w:r>
      <w:r w:rsidR="00237504" w:rsidRPr="00237504">
        <w:rPr>
          <w:rStyle w:val="libAlaemChar"/>
          <w:rFonts w:hint="cs"/>
          <w:rtl/>
        </w:rPr>
        <w:t>عليه‌السلام</w:t>
      </w:r>
      <w:r w:rsidR="00C87891">
        <w:rPr>
          <w:rFonts w:hint="cs"/>
          <w:rtl/>
        </w:rPr>
        <w:t>؟</w:t>
      </w:r>
      <w:r>
        <w:rPr>
          <w:rFonts w:hint="cs"/>
          <w:rtl/>
        </w:rPr>
        <w:t xml:space="preserve"> </w:t>
      </w:r>
    </w:p>
    <w:p w:rsidR="00B572AB" w:rsidRDefault="00404337" w:rsidP="00B572AB">
      <w:pPr>
        <w:pStyle w:val="libNormal"/>
      </w:pPr>
      <w:r>
        <w:rPr>
          <w:rFonts w:hint="cs"/>
          <w:rtl/>
        </w:rPr>
        <w:t>و لم</w:t>
      </w:r>
      <w:r w:rsidR="00B572AB">
        <w:rPr>
          <w:rFonts w:hint="cs"/>
          <w:rtl/>
        </w:rPr>
        <w:t>ا أسلم وحشي</w:t>
      </w:r>
      <w:r w:rsidR="00C87891">
        <w:rPr>
          <w:rFonts w:hint="cs"/>
          <w:rtl/>
        </w:rPr>
        <w:t>،</w:t>
      </w:r>
      <w:r w:rsidR="00B572AB">
        <w:rPr>
          <w:rFonts w:hint="cs"/>
          <w:rtl/>
        </w:rPr>
        <w:t xml:space="preserve"> قاتل حمزة</w:t>
      </w:r>
      <w:r w:rsidR="00C87891">
        <w:rPr>
          <w:rFonts w:hint="cs"/>
          <w:rtl/>
        </w:rPr>
        <w:t>،</w:t>
      </w:r>
      <w:r w:rsidR="00B572AB">
        <w:rPr>
          <w:rFonts w:hint="cs"/>
          <w:rtl/>
        </w:rPr>
        <w:t xml:space="preserve"> قال له النّبي </w:t>
      </w:r>
      <w:r w:rsidR="0044650F" w:rsidRPr="0044650F">
        <w:rPr>
          <w:rStyle w:val="libAlaemChar"/>
          <w:rFonts w:hint="cs"/>
          <w:rtl/>
        </w:rPr>
        <w:t>صلى‌الله‌عليه‌وآله</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غيّب وجهك عنّي</w:t>
      </w:r>
      <w:r w:rsidR="00C87891">
        <w:rPr>
          <w:rStyle w:val="libBold2Char"/>
          <w:rFonts w:hint="cs"/>
          <w:rtl/>
        </w:rPr>
        <w:t>؛</w:t>
      </w:r>
      <w:r w:rsidR="00B572AB" w:rsidRPr="00B572AB">
        <w:rPr>
          <w:rStyle w:val="libBold2Char"/>
          <w:rFonts w:hint="cs"/>
          <w:rtl/>
        </w:rPr>
        <w:t xml:space="preserve"> فإنّي لا أحبّ أنْ أرى قاتل الأحبّة</w:t>
      </w:r>
      <w:r w:rsidR="00F554F7">
        <w:rPr>
          <w:rStyle w:val="libBold2Char"/>
          <w:rFonts w:hint="cs"/>
          <w:rtl/>
        </w:rPr>
        <w:t>»</w:t>
      </w:r>
      <w:r w:rsidR="00C87891">
        <w:rPr>
          <w:rStyle w:val="libBold2Char"/>
          <w:rFonts w:hint="cs"/>
          <w:rtl/>
        </w:rPr>
        <w:t>.</w:t>
      </w:r>
      <w:r w:rsidR="00B572AB">
        <w:rPr>
          <w:rFonts w:hint="cs"/>
          <w:rtl/>
        </w:rPr>
        <w:t xml:space="preserve"> مع أنّ الإسلام يجُبّ ما قبله</w:t>
      </w:r>
      <w:r w:rsidR="00C87891">
        <w:rPr>
          <w:rFonts w:hint="cs"/>
          <w:rtl/>
        </w:rPr>
        <w:t>،</w:t>
      </w:r>
      <w:r w:rsidR="00B572AB">
        <w:rPr>
          <w:rFonts w:hint="cs"/>
          <w:rtl/>
        </w:rPr>
        <w:t xml:space="preserve"> فكيف به لو يرى مَن ذبح ولده و حمل أهله على أقتاب الجمال</w:t>
      </w:r>
      <w:r w:rsidR="00B572AB" w:rsidRPr="00B572AB">
        <w:rPr>
          <w:rStyle w:val="libFootnotenumChar"/>
          <w:rFonts w:hint="cs"/>
          <w:rtl/>
        </w:rPr>
        <w:t>(5)</w:t>
      </w:r>
      <w:r w:rsidR="00C87891">
        <w:rPr>
          <w:rFonts w:hint="cs"/>
          <w:rtl/>
        </w:rPr>
        <w:t>.</w:t>
      </w:r>
      <w:r w:rsidR="00B572AB">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الخوارزمي 2 / 100</w:t>
      </w:r>
      <w:r w:rsidR="00C87891">
        <w:rPr>
          <w:rFonts w:hint="cs"/>
          <w:rtl/>
        </w:rPr>
        <w:t>:</w:t>
      </w:r>
      <w:r>
        <w:rPr>
          <w:rFonts w:hint="cs"/>
          <w:rtl/>
        </w:rPr>
        <w:t xml:space="preserve"> وإذا كان القسطلاني يحدّث في إرشاد الساري 9 / 114 عن نَوح الجنّ على عمر</w:t>
      </w:r>
      <w:r w:rsidR="00C87891">
        <w:rPr>
          <w:rFonts w:hint="cs"/>
          <w:rtl/>
        </w:rPr>
        <w:t>،</w:t>
      </w:r>
      <w:r>
        <w:rPr>
          <w:rFonts w:hint="cs"/>
          <w:rtl/>
        </w:rPr>
        <w:t xml:space="preserve"> وابن كثير يذكر في البداية 10 / 298 نَوح الجنّ على بشر الحافي</w:t>
      </w:r>
      <w:r w:rsidR="00C87891">
        <w:rPr>
          <w:rFonts w:hint="cs"/>
          <w:rtl/>
        </w:rPr>
        <w:t>،</w:t>
      </w:r>
      <w:r>
        <w:rPr>
          <w:rFonts w:hint="cs"/>
          <w:rtl/>
        </w:rPr>
        <w:t xml:space="preserve"> فسيّد شباب أهل الجنّة وروح النّبي </w:t>
      </w:r>
      <w:r w:rsidR="0044650F" w:rsidRPr="0044650F">
        <w:rPr>
          <w:rStyle w:val="libAlaemChar"/>
          <w:rFonts w:hint="cs"/>
          <w:rtl/>
        </w:rPr>
        <w:t>صلى‌الله‌عليه‌وآله</w:t>
      </w:r>
      <w:r>
        <w:rPr>
          <w:rFonts w:hint="cs"/>
          <w:rtl/>
        </w:rPr>
        <w:t xml:space="preserve"> أحرى بنَوحهم عليه</w:t>
      </w:r>
      <w:r w:rsidR="00C87891">
        <w:rPr>
          <w:rFonts w:hint="cs"/>
          <w:rtl/>
        </w:rPr>
        <w:t>.</w:t>
      </w:r>
      <w:r>
        <w:rPr>
          <w:rFonts w:hint="cs"/>
          <w:rtl/>
        </w:rPr>
        <w:t xml:space="preserve"> </w:t>
      </w:r>
    </w:p>
    <w:p w:rsidR="00B572AB" w:rsidRDefault="00B572AB" w:rsidP="00AA1C80">
      <w:pPr>
        <w:pStyle w:val="libFootnote0"/>
      </w:pPr>
      <w:r>
        <w:rPr>
          <w:rFonts w:hint="cs"/>
          <w:rtl/>
        </w:rPr>
        <w:t>(2) مناقب ابن شهر آشوب 2 / 380</w:t>
      </w:r>
      <w:r w:rsidR="00C87891">
        <w:rPr>
          <w:rFonts w:hint="cs"/>
          <w:rtl/>
        </w:rPr>
        <w:t>.</w:t>
      </w:r>
    </w:p>
    <w:p w:rsidR="00B572AB" w:rsidRDefault="00B572AB" w:rsidP="00AA1C80">
      <w:pPr>
        <w:pStyle w:val="libFootnote0"/>
      </w:pPr>
      <w:r>
        <w:rPr>
          <w:rFonts w:hint="cs"/>
          <w:rtl/>
        </w:rPr>
        <w:t>(3) الخصائص الكبرى 2 / 126</w:t>
      </w:r>
      <w:r w:rsidR="00C87891">
        <w:rPr>
          <w:rFonts w:hint="cs"/>
          <w:rtl/>
        </w:rPr>
        <w:t>،</w:t>
      </w:r>
      <w:r>
        <w:rPr>
          <w:rFonts w:hint="cs"/>
          <w:rtl/>
        </w:rPr>
        <w:t xml:space="preserve"> وتاريخ ابن عساكر 4 / 339</w:t>
      </w:r>
      <w:r w:rsidR="00C87891">
        <w:rPr>
          <w:rFonts w:hint="cs"/>
          <w:rtl/>
        </w:rPr>
        <w:t>،</w:t>
      </w:r>
      <w:r>
        <w:rPr>
          <w:rFonts w:hint="cs"/>
          <w:rtl/>
        </w:rPr>
        <w:t xml:space="preserve"> وتهذيب التهذيب 2 / 354 ومجمع الزوائد 9 / 96</w:t>
      </w:r>
      <w:r w:rsidR="00C87891">
        <w:rPr>
          <w:rFonts w:hint="cs"/>
          <w:rtl/>
        </w:rPr>
        <w:t>،</w:t>
      </w:r>
      <w:r>
        <w:rPr>
          <w:rFonts w:hint="cs"/>
          <w:rtl/>
        </w:rPr>
        <w:t xml:space="preserve"> والكواكب الدريّة 1 / 56</w:t>
      </w:r>
      <w:r w:rsidR="00C87891">
        <w:rPr>
          <w:rFonts w:hint="cs"/>
          <w:rtl/>
        </w:rPr>
        <w:t>،</w:t>
      </w:r>
      <w:r>
        <w:rPr>
          <w:rFonts w:hint="cs"/>
          <w:rtl/>
        </w:rPr>
        <w:t xml:space="preserve"> ومقتل الخوارزمي 2 / 90</w:t>
      </w:r>
      <w:r w:rsidR="00C87891">
        <w:rPr>
          <w:rFonts w:hint="cs"/>
          <w:rtl/>
        </w:rPr>
        <w:t>.</w:t>
      </w:r>
    </w:p>
    <w:p w:rsidR="00B572AB" w:rsidRDefault="00B572AB" w:rsidP="00AA1C80">
      <w:pPr>
        <w:pStyle w:val="libFootnote0"/>
      </w:pPr>
      <w:r>
        <w:rPr>
          <w:rFonts w:hint="cs"/>
          <w:rtl/>
        </w:rPr>
        <w:t>(4) الصواعق المحرقة / 116</w:t>
      </w:r>
      <w:r w:rsidR="00C87891">
        <w:rPr>
          <w:rFonts w:hint="cs"/>
          <w:rtl/>
        </w:rPr>
        <w:t>.</w:t>
      </w:r>
    </w:p>
    <w:p w:rsidR="00B572AB" w:rsidRDefault="00B572AB" w:rsidP="00AA1C80">
      <w:pPr>
        <w:pStyle w:val="libFootnote0"/>
      </w:pPr>
      <w:r>
        <w:rPr>
          <w:rFonts w:hint="cs"/>
          <w:rtl/>
        </w:rPr>
        <w:t>(5) تذكرة الخواص / 154</w:t>
      </w:r>
      <w:r w:rsidR="00C87891">
        <w:rPr>
          <w:rFonts w:hint="cs"/>
          <w:rtl/>
        </w:rPr>
        <w:t>،</w:t>
      </w:r>
      <w:r>
        <w:rPr>
          <w:rFonts w:hint="cs"/>
          <w:rtl/>
        </w:rPr>
        <w:t xml:space="preserve"> والصواعق المحرقة / 116</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بلى</w:t>
      </w:r>
      <w:r w:rsidR="00C87891">
        <w:rPr>
          <w:rFonts w:hint="cs"/>
          <w:rtl/>
        </w:rPr>
        <w:t>،</w:t>
      </w:r>
      <w:r>
        <w:rPr>
          <w:rFonts w:hint="cs"/>
          <w:rtl/>
        </w:rPr>
        <w:t xml:space="preserve"> لقد حضر رسول الله </w:t>
      </w:r>
      <w:r w:rsidR="0044650F" w:rsidRPr="0044650F">
        <w:rPr>
          <w:rStyle w:val="libAlaemChar"/>
          <w:rFonts w:hint="cs"/>
          <w:rtl/>
        </w:rPr>
        <w:t>صلى‌الله‌عليه‌وآله</w:t>
      </w:r>
      <w:r>
        <w:rPr>
          <w:rFonts w:hint="cs"/>
          <w:rtl/>
        </w:rPr>
        <w:t xml:space="preserve"> المعركة</w:t>
      </w:r>
      <w:r w:rsidR="00C87891">
        <w:rPr>
          <w:rFonts w:hint="cs"/>
          <w:rtl/>
        </w:rPr>
        <w:t>،</w:t>
      </w:r>
      <w:r>
        <w:rPr>
          <w:rFonts w:hint="cs"/>
          <w:rtl/>
        </w:rPr>
        <w:t xml:space="preserve"> و شاهد ذلك الجمع المتألّب على استئصال أهله من جديد الأرض</w:t>
      </w:r>
      <w:r w:rsidR="00C87891">
        <w:rPr>
          <w:rFonts w:hint="cs"/>
          <w:rtl/>
        </w:rPr>
        <w:t>،</w:t>
      </w:r>
      <w:r>
        <w:rPr>
          <w:rFonts w:hint="cs"/>
          <w:rtl/>
        </w:rPr>
        <w:t xml:space="preserve"> و بمرأى منه عويل الأيامى و نشيج الفاقدات و صراخ الصبية من الظمأ</w:t>
      </w:r>
      <w:r w:rsidR="00C87891">
        <w:rPr>
          <w:rFonts w:hint="cs"/>
          <w:rtl/>
        </w:rPr>
        <w:t>.</w:t>
      </w:r>
    </w:p>
    <w:p w:rsidR="00B572AB" w:rsidRDefault="00B572AB" w:rsidP="00B572AB">
      <w:pPr>
        <w:pStyle w:val="libNormal"/>
      </w:pPr>
      <w:r>
        <w:rPr>
          <w:rFonts w:hint="cs"/>
          <w:rtl/>
        </w:rPr>
        <w:t>وقد سمع العسكر صوتاً هائلاً</w:t>
      </w:r>
      <w:r w:rsidR="00C87891">
        <w:rPr>
          <w:rFonts w:hint="cs"/>
          <w:rtl/>
        </w:rPr>
        <w:t>:</w:t>
      </w:r>
      <w:r>
        <w:rPr>
          <w:rFonts w:hint="cs"/>
          <w:rtl/>
        </w:rPr>
        <w:t xml:space="preserve"> ويلكم يا أهل الكوفة إنّي أرى رسول الله </w:t>
      </w:r>
      <w:r w:rsidR="0044650F" w:rsidRPr="0044650F">
        <w:rPr>
          <w:rStyle w:val="libAlaemChar"/>
          <w:rFonts w:hint="cs"/>
          <w:rtl/>
        </w:rPr>
        <w:t>صلى‌الله‌عليه‌وآله</w:t>
      </w:r>
      <w:r>
        <w:rPr>
          <w:rFonts w:hint="cs"/>
          <w:rtl/>
        </w:rPr>
        <w:t xml:space="preserve"> ينظر إلى جمعكم مرّة و إلى السّماء اُخرى</w:t>
      </w:r>
      <w:r w:rsidR="00C87891">
        <w:rPr>
          <w:rFonts w:hint="cs"/>
          <w:rtl/>
        </w:rPr>
        <w:t>،</w:t>
      </w:r>
      <w:r>
        <w:rPr>
          <w:rFonts w:hint="cs"/>
          <w:rtl/>
        </w:rPr>
        <w:t xml:space="preserve"> و هو قابض على لحيته المقدّسة</w:t>
      </w:r>
      <w:r w:rsidR="00C87891">
        <w:rPr>
          <w:rFonts w:hint="cs"/>
          <w:rtl/>
        </w:rPr>
        <w:t>.</w:t>
      </w:r>
      <w:r>
        <w:rPr>
          <w:rFonts w:hint="cs"/>
          <w:rtl/>
        </w:rPr>
        <w:t xml:space="preserve"> لكن الهوى و الضلال المستحكم في نفوس ذلك الجمع المعمور بالأطماع أوحى إليهم</w:t>
      </w:r>
      <w:r w:rsidR="00C87891">
        <w:rPr>
          <w:rFonts w:hint="cs"/>
          <w:rtl/>
        </w:rPr>
        <w:t>:</w:t>
      </w:r>
      <w:r>
        <w:rPr>
          <w:rFonts w:hint="cs"/>
          <w:rtl/>
        </w:rPr>
        <w:t xml:space="preserve"> إنّه صوت مجنون</w:t>
      </w:r>
      <w:r w:rsidR="00C87891">
        <w:rPr>
          <w:rFonts w:hint="cs"/>
          <w:rtl/>
        </w:rPr>
        <w:t>.</w:t>
      </w:r>
      <w:r>
        <w:rPr>
          <w:rFonts w:hint="cs"/>
          <w:rtl/>
        </w:rPr>
        <w:t xml:space="preserve"> فصاح الجمع لا يهولنّكم ذلك</w:t>
      </w:r>
      <w:r w:rsidR="00C87891">
        <w:rPr>
          <w:rFonts w:hint="cs"/>
          <w:rtl/>
        </w:rPr>
        <w:t>.</w:t>
      </w:r>
      <w:r>
        <w:rPr>
          <w:rFonts w:hint="cs"/>
          <w:rtl/>
        </w:rPr>
        <w:t xml:space="preserve"> و كان أبو عبد الله الصادق </w:t>
      </w:r>
      <w:r w:rsidR="00237504" w:rsidRPr="00237504">
        <w:rPr>
          <w:rStyle w:val="libAlaemChar"/>
          <w:rFonts w:hint="cs"/>
          <w:rtl/>
        </w:rPr>
        <w:t>عليه‌السلام</w:t>
      </w:r>
      <w:r>
        <w:rPr>
          <w:rFonts w:hint="cs"/>
          <w:rtl/>
        </w:rPr>
        <w:t xml:space="preserve"> 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أراه إلاّ جبرئيل</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و صاح بعض الملائكة</w:t>
      </w:r>
      <w:r w:rsidR="00C87891">
        <w:rPr>
          <w:rFonts w:hint="cs"/>
          <w:rtl/>
        </w:rPr>
        <w:t>:</w:t>
      </w:r>
      <w:r>
        <w:rPr>
          <w:rFonts w:hint="cs"/>
          <w:rtl/>
        </w:rPr>
        <w:t xml:space="preserve"> ألا أيّتها الاُمّة المتحيّرة الضالّة بعد نبيّها</w:t>
      </w:r>
      <w:r w:rsidR="00C87891">
        <w:rPr>
          <w:rFonts w:hint="cs"/>
          <w:rtl/>
        </w:rPr>
        <w:t>،</w:t>
      </w:r>
      <w:r>
        <w:rPr>
          <w:rFonts w:hint="cs"/>
          <w:rtl/>
        </w:rPr>
        <w:t xml:space="preserve"> لا وفّقكم الله لأضحى و لا فطر</w:t>
      </w:r>
      <w:r w:rsidR="00C87891">
        <w:rPr>
          <w:rFonts w:hint="cs"/>
          <w:rtl/>
        </w:rPr>
        <w:t>!</w:t>
      </w:r>
      <w:r>
        <w:rPr>
          <w:rFonts w:hint="cs"/>
          <w:rtl/>
        </w:rPr>
        <w:t xml:space="preserve"> قال الإمام الصادق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لا جرم والله</w:t>
      </w:r>
      <w:r w:rsidR="00C87891">
        <w:rPr>
          <w:rStyle w:val="libBold2Char"/>
          <w:rFonts w:hint="cs"/>
          <w:rtl/>
        </w:rPr>
        <w:t>،</w:t>
      </w:r>
      <w:r w:rsidRPr="00B572AB">
        <w:rPr>
          <w:rStyle w:val="libBold2Char"/>
          <w:rFonts w:hint="cs"/>
          <w:rtl/>
        </w:rPr>
        <w:t xml:space="preserve"> ما وفّقوا و لا يوفّقون حتّى يثور ثائر الحسين </w:t>
      </w:r>
      <w:r w:rsidR="00237504" w:rsidRPr="00237504">
        <w:rPr>
          <w:rStyle w:val="libAlaemChar"/>
          <w:rFonts w:hint="cs"/>
          <w:rtl/>
        </w:rPr>
        <w:t>عليه‌السلام</w:t>
      </w:r>
      <w:r w:rsidR="00F554F7">
        <w:rPr>
          <w:rStyle w:val="libBold2Char"/>
          <w:rFonts w:hint="cs"/>
          <w:rtl/>
        </w:rPr>
        <w:t>»</w:t>
      </w:r>
      <w:r w:rsidRPr="00B572AB">
        <w:rPr>
          <w:rStyle w:val="libFootnotenumChar"/>
          <w:rFonts w:hint="cs"/>
          <w:rtl/>
        </w:rPr>
        <w:t>(2)</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404337" w:rsidTr="00404337">
        <w:trPr>
          <w:trHeight w:val="350"/>
        </w:trPr>
        <w:tc>
          <w:tcPr>
            <w:tcW w:w="3340" w:type="dxa"/>
          </w:tcPr>
          <w:p w:rsidR="00404337" w:rsidRDefault="00404337" w:rsidP="008F1E2B">
            <w:pPr>
              <w:pStyle w:val="libPoem"/>
            </w:pPr>
            <w:r>
              <w:rPr>
                <w:rFonts w:hint="cs"/>
                <w:rtl/>
              </w:rPr>
              <w:t>وهبْ دم يحيى قد غلا قبلُ في الثرى</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فـإنّ حسينا فـي القلوب غلا دمـه</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وإنْ قُرّ قِدما مذْ دعا بُخْتُ نُصر</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بـثـارات يحيي و استُردَتْ مظالمه</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فليست دماء السّبط تهدأ قبل أن</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يـقـوم بـإذن الله لـلثأر قائمه</w:t>
            </w:r>
            <w:r w:rsidRPr="00B72A0A">
              <w:rPr>
                <w:rStyle w:val="libFootnotenumChar"/>
                <w:rFonts w:hint="cs"/>
                <w:rtl/>
              </w:rPr>
              <w:t>(3)</w:t>
            </w:r>
            <w:r w:rsidRPr="00725071">
              <w:rPr>
                <w:rStyle w:val="libPoemTiniChar0"/>
                <w:rtl/>
              </w:rPr>
              <w:br/>
              <w:t> </w:t>
            </w:r>
          </w:p>
        </w:tc>
      </w:tr>
    </w:tbl>
    <w:p w:rsidR="00B572AB" w:rsidRDefault="00B572AB" w:rsidP="00B572AB">
      <w:pPr>
        <w:pStyle w:val="libNormal"/>
      </w:pPr>
      <w:r>
        <w:rPr>
          <w:rFonts w:hint="cs"/>
          <w:rtl/>
        </w:rPr>
        <w:t>وحدث الشيخ البهائي أنّ أباه الشيخ حسين بن عبد الصمد الحارثي دخل مسجد الكوفة فوجد فص عقيق مكتوب عليه</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404337" w:rsidTr="00404337">
        <w:trPr>
          <w:trHeight w:val="350"/>
        </w:trPr>
        <w:tc>
          <w:tcPr>
            <w:tcW w:w="3340" w:type="dxa"/>
          </w:tcPr>
          <w:p w:rsidR="00404337" w:rsidRDefault="00404337" w:rsidP="008F1E2B">
            <w:pPr>
              <w:pStyle w:val="libPoem"/>
            </w:pPr>
            <w:r>
              <w:rPr>
                <w:rFonts w:hint="cs"/>
                <w:rtl/>
              </w:rPr>
              <w:t>أنـا درٌّ مـن الـسّما نثروني</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يـوم تـزويج والـد السّبطَين</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كنت أصفى من اللجين بياضاً</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صبغتني دماء نحر الحسين</w:t>
            </w:r>
            <w:r w:rsidRPr="00B72A0A">
              <w:rPr>
                <w:rStyle w:val="libFootnotenumChar"/>
                <w:rFonts w:hint="cs"/>
                <w:rtl/>
              </w:rPr>
              <w:t>(4)</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الزيارات</w:t>
      </w:r>
      <w:r w:rsidR="00C87891">
        <w:rPr>
          <w:rFonts w:hint="cs"/>
          <w:rtl/>
        </w:rPr>
        <w:t>.</w:t>
      </w:r>
    </w:p>
    <w:p w:rsidR="00B572AB" w:rsidRDefault="00B572AB" w:rsidP="00AA1C80">
      <w:pPr>
        <w:pStyle w:val="libFootnote0"/>
      </w:pPr>
      <w:r>
        <w:rPr>
          <w:rFonts w:hint="cs"/>
          <w:rtl/>
        </w:rPr>
        <w:t>(2) من لا يحضرة الفقيه</w:t>
      </w:r>
      <w:r w:rsidR="00C87891">
        <w:rPr>
          <w:rFonts w:hint="cs"/>
          <w:rtl/>
        </w:rPr>
        <w:t>،</w:t>
      </w:r>
      <w:r>
        <w:rPr>
          <w:rFonts w:hint="cs"/>
          <w:rtl/>
        </w:rPr>
        <w:t xml:space="preserve"> للشيخ الصدوق / 148</w:t>
      </w:r>
      <w:r w:rsidR="00C87891">
        <w:rPr>
          <w:rFonts w:hint="cs"/>
          <w:rtl/>
        </w:rPr>
        <w:t>.</w:t>
      </w:r>
    </w:p>
    <w:p w:rsidR="00B572AB" w:rsidRDefault="00B572AB" w:rsidP="00AA1C80">
      <w:pPr>
        <w:pStyle w:val="libFootnote0"/>
      </w:pPr>
      <w:r>
        <w:rPr>
          <w:rFonts w:hint="cs"/>
          <w:rtl/>
        </w:rPr>
        <w:t>(3) من قصيدة للعلامة الشيخ محمّد تقي الجواهري</w:t>
      </w:r>
      <w:r w:rsidR="00C87891">
        <w:rPr>
          <w:rFonts w:hint="cs"/>
          <w:rtl/>
        </w:rPr>
        <w:t>.</w:t>
      </w:r>
    </w:p>
    <w:p w:rsidR="00B572AB" w:rsidRDefault="00B572AB" w:rsidP="00AA1C80">
      <w:pPr>
        <w:pStyle w:val="libFootnote0"/>
      </w:pPr>
      <w:r>
        <w:rPr>
          <w:rFonts w:hint="cs"/>
          <w:rtl/>
        </w:rPr>
        <w:t>(4) كشكول الشيخ يوسف البحراني / 17</w:t>
      </w:r>
      <w:r w:rsidR="00C87891">
        <w:rPr>
          <w:rFonts w:hint="cs"/>
          <w:rtl/>
        </w:rPr>
        <w:t>،</w:t>
      </w:r>
      <w:r>
        <w:rPr>
          <w:rFonts w:hint="cs"/>
          <w:rtl/>
        </w:rPr>
        <w:t xml:space="preserve"> طبعة الهند</w:t>
      </w:r>
      <w:r w:rsidR="00C87891">
        <w:rPr>
          <w:rFonts w:hint="cs"/>
          <w:rtl/>
        </w:rPr>
        <w:t>،</w:t>
      </w:r>
      <w:r>
        <w:rPr>
          <w:rFonts w:hint="cs"/>
          <w:rtl/>
        </w:rPr>
        <w:t xml:space="preserve"> عن كشكول الشيخ البهائي</w:t>
      </w:r>
      <w:r w:rsidR="00C87891">
        <w:rPr>
          <w:rFonts w:hint="cs"/>
          <w:rtl/>
        </w:rPr>
        <w:t>.</w:t>
      </w:r>
    </w:p>
    <w:p w:rsidR="00B572AB" w:rsidRDefault="00B572AB" w:rsidP="00DE2BFD">
      <w:pPr>
        <w:pStyle w:val="libPoemTiniChar"/>
        <w:rPr>
          <w:rtl/>
        </w:rPr>
      </w:pPr>
      <w:r>
        <w:rPr>
          <w:rtl/>
        </w:rPr>
        <w:br w:type="page"/>
      </w:r>
    </w:p>
    <w:p w:rsidR="00B572AB" w:rsidRDefault="00B572AB" w:rsidP="00404337">
      <w:pPr>
        <w:pStyle w:val="Heading2Center"/>
      </w:pPr>
      <w:bookmarkStart w:id="242" w:name="الليلة_الحادية_عشرة_عند_الحسين"/>
      <w:bookmarkStart w:id="243" w:name="_Toc373582807"/>
      <w:bookmarkEnd w:id="242"/>
      <w:r>
        <w:rPr>
          <w:rFonts w:hint="cs"/>
          <w:rtl/>
        </w:rPr>
        <w:lastRenderedPageBreak/>
        <w:t xml:space="preserve">الليلة الحادية عشرة عند الحسين </w:t>
      </w:r>
      <w:r w:rsidR="00237504" w:rsidRPr="00404337">
        <w:rPr>
          <w:rStyle w:val="libAlaemHeading2Char"/>
          <w:rFonts w:hint="cs"/>
          <w:rtl/>
        </w:rPr>
        <w:t>عليه‌السلام</w:t>
      </w:r>
      <w:bookmarkEnd w:id="243"/>
    </w:p>
    <w:p w:rsidR="00B572AB" w:rsidRDefault="00B572AB" w:rsidP="00B572AB">
      <w:pPr>
        <w:pStyle w:val="libNormal"/>
      </w:pPr>
      <w:r>
        <w:rPr>
          <w:rFonts w:hint="cs"/>
          <w:rtl/>
        </w:rPr>
        <w:t xml:space="preserve">إنّ من الراجح المؤكّد على مَن يشايع الأئمّة المعصومين </w:t>
      </w:r>
      <w:r w:rsidR="00237504" w:rsidRPr="00237504">
        <w:rPr>
          <w:rStyle w:val="libAlaemChar"/>
          <w:rFonts w:hint="cs"/>
          <w:rtl/>
        </w:rPr>
        <w:t>عليهم‌السلام</w:t>
      </w:r>
      <w:r>
        <w:rPr>
          <w:rFonts w:hint="cs"/>
          <w:rtl/>
        </w:rPr>
        <w:t xml:space="preserve"> المبيت في الليلة الحادية عشرة عند قبر المظلوم </w:t>
      </w:r>
      <w:r w:rsidR="00237504" w:rsidRPr="00237504">
        <w:rPr>
          <w:rStyle w:val="libAlaemChar"/>
          <w:rFonts w:hint="cs"/>
          <w:rtl/>
        </w:rPr>
        <w:t>عليه‌السلام</w:t>
      </w:r>
      <w:r>
        <w:rPr>
          <w:rFonts w:hint="cs"/>
          <w:rtl/>
        </w:rPr>
        <w:t xml:space="preserve"> وعليه ملامح الاستياء وشعار الحزن على ذلك الفادح الجلل بين أنّة وحنّة وصراخ وعولة كأنّه ينظر من كثب إلى ضحايا آل محمّد مضرّجين بالدماء تسفي عليهم الريح بوغاء الثرى وهي أشلاء مقطّعة قد طعمتها سمر الرماح ونهلت من دمائها بيض الصفاح وطحنتها سنابك الخيل العادية</w:t>
      </w:r>
      <w:r w:rsidR="00C87891">
        <w:rPr>
          <w:rFonts w:hint="cs"/>
          <w:rtl/>
        </w:rPr>
        <w:t>.</w:t>
      </w:r>
      <w:r>
        <w:rPr>
          <w:rFonts w:hint="cs"/>
          <w:rtl/>
        </w:rPr>
        <w:t xml:space="preserve"> </w:t>
      </w:r>
    </w:p>
    <w:p w:rsidR="00B572AB" w:rsidRDefault="00B572AB" w:rsidP="00B572AB">
      <w:pPr>
        <w:pStyle w:val="libNormal"/>
      </w:pPr>
      <w:r>
        <w:rPr>
          <w:rFonts w:hint="cs"/>
          <w:rtl/>
        </w:rPr>
        <w:t>ويرنو مَنْ أممّ إلى عقائل بيت الوحي نذرف الدمع على تلك الجثث الزواكي</w:t>
      </w:r>
      <w:r w:rsidR="00C87891">
        <w:rPr>
          <w:rFonts w:hint="cs"/>
          <w:rtl/>
        </w:rPr>
        <w:t>،</w:t>
      </w:r>
      <w:r>
        <w:rPr>
          <w:rFonts w:hint="cs"/>
          <w:rtl/>
        </w:rPr>
        <w:t xml:space="preserve"> فمن نادبة إلى صارخة</w:t>
      </w:r>
      <w:r w:rsidR="00C87891">
        <w:rPr>
          <w:rFonts w:hint="cs"/>
          <w:rtl/>
        </w:rPr>
        <w:t>،</w:t>
      </w:r>
      <w:r>
        <w:rPr>
          <w:rFonts w:hint="cs"/>
          <w:rtl/>
        </w:rPr>
        <w:t xml:space="preserve"> ومن ناشجة إلى لاطمة صدرها وناشرة شعرها</w:t>
      </w:r>
      <w:r w:rsidRPr="00B572AB">
        <w:rPr>
          <w:rStyle w:val="libFootnotenumChar"/>
          <w:rFonts w:hint="cs"/>
          <w:rtl/>
        </w:rPr>
        <w:t>(1)</w:t>
      </w:r>
      <w:r w:rsidR="00C87891">
        <w:rPr>
          <w:rFonts w:hint="cs"/>
          <w:rtl/>
        </w:rPr>
        <w:t>،</w:t>
      </w:r>
      <w:r>
        <w:rPr>
          <w:rFonts w:hint="cs"/>
          <w:rtl/>
        </w:rPr>
        <w:t xml:space="preserve"> فيواسيها المتصوّر ببكائه المتواصل</w:t>
      </w:r>
      <w:r w:rsidR="00C87891">
        <w:rPr>
          <w:rFonts w:hint="cs"/>
          <w:rtl/>
        </w:rPr>
        <w:t>،</w:t>
      </w:r>
      <w:r>
        <w:rPr>
          <w:rFonts w:hint="cs"/>
          <w:rtl/>
        </w:rPr>
        <w:t xml:space="preserve"> وعقيرته المرتفعة</w:t>
      </w:r>
      <w:r w:rsidR="00C87891">
        <w:rPr>
          <w:rFonts w:hint="cs"/>
          <w:rtl/>
        </w:rPr>
        <w:t>،</w:t>
      </w:r>
      <w:r>
        <w:rPr>
          <w:rFonts w:hint="cs"/>
          <w:rtl/>
        </w:rPr>
        <w:t xml:space="preserve"> وعبرته الغزيرة</w:t>
      </w:r>
      <w:r w:rsidR="00C87891">
        <w:rPr>
          <w:rFonts w:hint="cs"/>
          <w:rtl/>
        </w:rPr>
        <w:t>.</w:t>
      </w:r>
    </w:p>
    <w:p w:rsidR="00B572AB" w:rsidRDefault="00B572AB" w:rsidP="00B572AB">
      <w:pPr>
        <w:pStyle w:val="libNormal"/>
      </w:pPr>
      <w:r>
        <w:rPr>
          <w:rFonts w:hint="cs"/>
          <w:rtl/>
        </w:rPr>
        <w:t xml:space="preserve">ومن المقطوع به أنّ في هذه الحالة صلة للصدّيقة الطاهرة فاطمة الزهراء </w:t>
      </w:r>
      <w:r w:rsidR="00237504" w:rsidRPr="00237504">
        <w:rPr>
          <w:rStyle w:val="libAlaemChar"/>
          <w:rFonts w:hint="cs"/>
          <w:rtl/>
        </w:rPr>
        <w:t>عليها‌السلام</w:t>
      </w:r>
      <w:r>
        <w:rPr>
          <w:rFonts w:hint="cs"/>
          <w:rtl/>
        </w:rPr>
        <w:t xml:space="preserve"> ومواساة لها وفيها جلب رغبات أئمّة الهدى </w:t>
      </w:r>
      <w:r w:rsidR="00237504" w:rsidRPr="00237504">
        <w:rPr>
          <w:rStyle w:val="libAlaemChar"/>
          <w:rFonts w:hint="cs"/>
          <w:rtl/>
        </w:rPr>
        <w:t>عليهم‌السلام</w:t>
      </w:r>
      <w:r>
        <w:rPr>
          <w:rFonts w:hint="cs"/>
          <w:rtl/>
        </w:rPr>
        <w:t xml:space="preserve"> على ما يستأنس به من الآثار الواردة في أمثال هذا في سائر الأحوال</w:t>
      </w:r>
      <w:r w:rsidR="00C87891">
        <w:rPr>
          <w:rFonts w:hint="cs"/>
          <w:rtl/>
        </w:rPr>
        <w:t>.</w:t>
      </w:r>
    </w:p>
    <w:p w:rsidR="00B572AB" w:rsidRDefault="00B572AB" w:rsidP="00B572AB">
      <w:pPr>
        <w:pStyle w:val="libNormal"/>
      </w:pPr>
      <w:r>
        <w:rPr>
          <w:rFonts w:hint="cs"/>
          <w:rtl/>
        </w:rPr>
        <w:t>وهناك أحاديث ربّما يستفيد المتأمّل منها هذه النظريّة</w:t>
      </w:r>
      <w:r w:rsidR="00C87891">
        <w:rPr>
          <w:rFonts w:hint="cs"/>
          <w:rtl/>
        </w:rPr>
        <w:t>؛</w:t>
      </w:r>
      <w:r>
        <w:rPr>
          <w:rFonts w:hint="cs"/>
          <w:rtl/>
        </w:rPr>
        <w:t xml:space="preserve"> ففي الحديث عن مالك الجهني عن أبي جعفر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 xml:space="preserve">مَن زار الحسين </w:t>
      </w:r>
      <w:r w:rsidR="00237504" w:rsidRPr="00237504">
        <w:rPr>
          <w:rStyle w:val="libAlaemChar"/>
          <w:rFonts w:hint="cs"/>
          <w:rtl/>
        </w:rPr>
        <w:t>عليه‌السلام</w:t>
      </w:r>
      <w:r w:rsidRPr="00B572AB">
        <w:rPr>
          <w:rStyle w:val="libBold2Char"/>
          <w:rFonts w:hint="cs"/>
          <w:rtl/>
        </w:rPr>
        <w:t xml:space="preserve"> يوم عاشوراء حتّى يظلّ عنده باكياً</w:t>
      </w:r>
      <w:r w:rsidR="00C87891">
        <w:rPr>
          <w:rStyle w:val="libBold2Char"/>
          <w:rFonts w:hint="cs"/>
          <w:rtl/>
        </w:rPr>
        <w:t>،</w:t>
      </w:r>
      <w:r w:rsidRPr="00B572AB">
        <w:rPr>
          <w:rStyle w:val="libBold2Char"/>
          <w:rFonts w:hint="cs"/>
          <w:rtl/>
        </w:rPr>
        <w:t xml:space="preserve"> لقى الله يوم القيامة بثواب ألفَي ألف حَجّة</w:t>
      </w:r>
      <w:r w:rsidR="00C87891">
        <w:rPr>
          <w:rStyle w:val="libBold2Char"/>
          <w:rFonts w:hint="cs"/>
          <w:rtl/>
        </w:rPr>
        <w:t>،</w:t>
      </w:r>
      <w:r w:rsidRPr="00B572AB">
        <w:rPr>
          <w:rStyle w:val="libBold2Char"/>
          <w:rFonts w:hint="cs"/>
          <w:rtl/>
        </w:rPr>
        <w:t xml:space="preserve"> وألفَي ألف عمرة</w:t>
      </w:r>
      <w:r w:rsidR="00C87891">
        <w:rPr>
          <w:rStyle w:val="libBold2Char"/>
          <w:rFonts w:hint="cs"/>
          <w:rtl/>
        </w:rPr>
        <w:t>،</w:t>
      </w:r>
      <w:r w:rsidRPr="00B572AB">
        <w:rPr>
          <w:rStyle w:val="libBold2Char"/>
          <w:rFonts w:hint="cs"/>
          <w:rtl/>
        </w:rPr>
        <w:t xml:space="preserve"> وألفَي ألف غزوة مع رسول الله والأئمّة الراشدين</w:t>
      </w:r>
      <w:r w:rsidR="00F554F7">
        <w:rPr>
          <w:rStyle w:val="libBold2Char"/>
          <w:rFonts w:hint="cs"/>
          <w:rtl/>
        </w:rPr>
        <w:t>»</w:t>
      </w:r>
      <w:r w:rsidRPr="00B572AB">
        <w:rPr>
          <w:rStyle w:val="libFootnotenumChar"/>
          <w:rFonts w:hint="cs"/>
          <w:rtl/>
        </w:rPr>
        <w:t>(2)</w:t>
      </w:r>
      <w:r w:rsidR="00C87891">
        <w:rPr>
          <w:rFonts w:hint="cs"/>
          <w:rtl/>
        </w:rPr>
        <w:t>.</w:t>
      </w:r>
      <w:r>
        <w:rPr>
          <w:rFonts w:hint="cs"/>
          <w:rtl/>
        </w:rPr>
        <w:t xml:space="preserve"> وقد أفاد علماء العربيّة أنّ </w:t>
      </w:r>
      <w:r w:rsidR="00F554F7">
        <w:rPr>
          <w:rFonts w:hint="cs"/>
          <w:rtl/>
        </w:rPr>
        <w:t>(</w:t>
      </w:r>
      <w:r>
        <w:rPr>
          <w:rFonts w:hint="cs"/>
          <w:rtl/>
        </w:rPr>
        <w:t>ظلّ</w:t>
      </w:r>
      <w:r w:rsidR="00F554F7">
        <w:rPr>
          <w:rFonts w:hint="cs"/>
          <w:rtl/>
        </w:rPr>
        <w:t>)</w:t>
      </w:r>
      <w:r>
        <w:rPr>
          <w:rFonts w:hint="cs"/>
          <w:rtl/>
        </w:rPr>
        <w:t xml:space="preserve"> تستعمل فيمَن أقام في المكان نهاراً إلى الليل</w:t>
      </w:r>
      <w:r w:rsidRPr="00B572AB">
        <w:rPr>
          <w:rStyle w:val="libFootnotenumChar"/>
          <w:rFonts w:hint="cs"/>
          <w:rtl/>
        </w:rPr>
        <w:t>(3)</w:t>
      </w:r>
      <w:r>
        <w:rPr>
          <w:rFonts w:hint="cs"/>
          <w:rtl/>
        </w:rPr>
        <w:t xml:space="preserve"> والإقامة إلى الليل</w:t>
      </w:r>
      <w:r w:rsidR="00C87891">
        <w:rPr>
          <w:rFonts w:hint="cs"/>
          <w:rtl/>
        </w:rPr>
        <w:t>،</w:t>
      </w:r>
      <w:r>
        <w:rPr>
          <w:rFonts w:hint="cs"/>
          <w:rtl/>
        </w:rPr>
        <w:t xml:space="preserve"> إنْ لَم يستلزم المبيت في الليلة المتعقبة للنّهار</w:t>
      </w:r>
      <w:r w:rsidR="00C87891">
        <w:rPr>
          <w:rFonts w:hint="cs"/>
          <w:rtl/>
        </w:rPr>
        <w:t>،</w:t>
      </w:r>
      <w:r>
        <w:rPr>
          <w:rFonts w:hint="cs"/>
          <w:rtl/>
        </w:rPr>
        <w:t xml:space="preserve"> إلاّ أنْ</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روى الشيخ الطوسي في التهذيب 2 / 282</w:t>
      </w:r>
      <w:r w:rsidR="00C87891">
        <w:rPr>
          <w:rFonts w:hint="cs"/>
          <w:rtl/>
        </w:rPr>
        <w:t>:</w:t>
      </w:r>
      <w:r>
        <w:rPr>
          <w:rFonts w:hint="cs"/>
          <w:rtl/>
        </w:rPr>
        <w:t xml:space="preserve"> آخر النّذور عن الصادق </w:t>
      </w:r>
      <w:r w:rsidR="00237504" w:rsidRPr="00237504">
        <w:rPr>
          <w:rStyle w:val="libAlaemChar"/>
          <w:rFonts w:hint="cs"/>
          <w:rtl/>
        </w:rPr>
        <w:t>عليه‌السلام</w:t>
      </w:r>
      <w:r>
        <w:rPr>
          <w:rFonts w:hint="cs"/>
          <w:rtl/>
        </w:rPr>
        <w:t xml:space="preserve"> أنّه قال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 xml:space="preserve">ولقد شققن الفاطميات الجيوب على الحسين </w:t>
      </w:r>
      <w:r w:rsidR="00237504" w:rsidRPr="00237504">
        <w:rPr>
          <w:rStyle w:val="libAlaemChar"/>
          <w:rFonts w:hint="cs"/>
          <w:rtl/>
        </w:rPr>
        <w:t>عليه‌السلام</w:t>
      </w:r>
      <w:r w:rsidR="00C87891">
        <w:rPr>
          <w:rStyle w:val="libFootnoteBoldChar"/>
          <w:rFonts w:hint="cs"/>
          <w:rtl/>
        </w:rPr>
        <w:t>،</w:t>
      </w:r>
      <w:r w:rsidRPr="00B72A0A">
        <w:rPr>
          <w:rStyle w:val="libFootnoteBoldChar"/>
          <w:rFonts w:hint="cs"/>
          <w:rtl/>
        </w:rPr>
        <w:t xml:space="preserve"> ولطمن الخدود</w:t>
      </w:r>
      <w:r w:rsidR="00C87891">
        <w:rPr>
          <w:rStyle w:val="libFootnoteBoldChar"/>
          <w:rFonts w:hint="cs"/>
          <w:rtl/>
        </w:rPr>
        <w:t>،</w:t>
      </w:r>
      <w:r w:rsidRPr="00B72A0A">
        <w:rPr>
          <w:rStyle w:val="libFootnoteBoldChar"/>
          <w:rFonts w:hint="cs"/>
          <w:rtl/>
        </w:rPr>
        <w:t xml:space="preserve"> وعلى مثل الحسين فلتلطم الخدود ولتشقّ الجيوب</w:t>
      </w:r>
      <w:r w:rsidR="00F554F7">
        <w:rPr>
          <w:rStyle w:val="libFootnoteBoldChar"/>
          <w:rFonts w:hint="cs"/>
          <w:rtl/>
        </w:rPr>
        <w:t>»</w:t>
      </w:r>
      <w:r w:rsidR="00C87891">
        <w:rPr>
          <w:rStyle w:val="libFootnoteBoldChar"/>
          <w:rFonts w:hint="cs"/>
          <w:rtl/>
        </w:rPr>
        <w:t>.</w:t>
      </w:r>
    </w:p>
    <w:p w:rsidR="00B572AB" w:rsidRDefault="00B572AB" w:rsidP="00AA1C80">
      <w:pPr>
        <w:pStyle w:val="libFootnote0"/>
      </w:pPr>
      <w:r>
        <w:rPr>
          <w:rFonts w:hint="cs"/>
          <w:rtl/>
        </w:rPr>
        <w:t>(2) كامل الزيارات / 174</w:t>
      </w:r>
      <w:r w:rsidR="00C87891">
        <w:rPr>
          <w:rFonts w:hint="cs"/>
          <w:rtl/>
        </w:rPr>
        <w:t>.</w:t>
      </w:r>
    </w:p>
    <w:p w:rsidR="00B572AB" w:rsidRDefault="00B572AB" w:rsidP="00AA1C80">
      <w:pPr>
        <w:pStyle w:val="libFootnote0"/>
      </w:pPr>
      <w:r>
        <w:rPr>
          <w:rFonts w:hint="cs"/>
          <w:rtl/>
        </w:rPr>
        <w:t>(3) في تاج العروس 7 / 426</w:t>
      </w:r>
      <w:r w:rsidR="00C87891">
        <w:rPr>
          <w:rFonts w:hint="cs"/>
          <w:rtl/>
        </w:rPr>
        <w:t>،</w:t>
      </w:r>
      <w:r>
        <w:rPr>
          <w:rFonts w:hint="cs"/>
          <w:rtl/>
        </w:rPr>
        <w:t xml:space="preserve"> مادّة </w:t>
      </w:r>
      <w:r w:rsidR="00F554F7">
        <w:rPr>
          <w:rFonts w:hint="cs"/>
          <w:rtl/>
        </w:rPr>
        <w:t>(</w:t>
      </w:r>
      <w:r>
        <w:rPr>
          <w:rFonts w:hint="cs"/>
          <w:rtl/>
        </w:rPr>
        <w:t>ظلّ</w:t>
      </w:r>
      <w:r w:rsidR="00F554F7">
        <w:rPr>
          <w:rFonts w:hint="cs"/>
          <w:rtl/>
        </w:rPr>
        <w:t>)</w:t>
      </w:r>
      <w:r w:rsidR="00C87891">
        <w:rPr>
          <w:rFonts w:hint="cs"/>
          <w:rtl/>
        </w:rPr>
        <w:t>:</w:t>
      </w:r>
      <w:r>
        <w:rPr>
          <w:rFonts w:hint="cs"/>
          <w:rtl/>
        </w:rPr>
        <w:t xml:space="preserve"> عن الشهاب الخفاجي</w:t>
      </w:r>
      <w:r w:rsidR="00C87891">
        <w:rPr>
          <w:rFonts w:hint="cs"/>
          <w:rtl/>
        </w:rPr>
        <w:t>:</w:t>
      </w:r>
      <w:r>
        <w:rPr>
          <w:rFonts w:hint="cs"/>
          <w:rtl/>
        </w:rPr>
        <w:t xml:space="preserve"> أنّ ظلّ فعل ناقص يفيد ثبوت الخبر في جميع النّهار</w:t>
      </w:r>
      <w:r w:rsidR="00C87891">
        <w:rPr>
          <w:rFonts w:hint="cs"/>
          <w:rtl/>
        </w:rPr>
        <w:t>.</w:t>
      </w:r>
      <w:r>
        <w:rPr>
          <w:rFonts w:hint="cs"/>
          <w:rtl/>
        </w:rPr>
        <w:t xml:space="preserve"> </w:t>
      </w:r>
    </w:p>
    <w:p w:rsidR="00B572AB" w:rsidRDefault="00B572AB" w:rsidP="00AA1C80">
      <w:pPr>
        <w:pStyle w:val="libFootnote0"/>
      </w:pPr>
      <w:r>
        <w:rPr>
          <w:rFonts w:hint="cs"/>
          <w:rtl/>
        </w:rPr>
        <w:t>وفي شرح الكفاية</w:t>
      </w:r>
      <w:r w:rsidR="00C87891">
        <w:rPr>
          <w:rFonts w:hint="cs"/>
          <w:rtl/>
        </w:rPr>
        <w:t>،</w:t>
      </w:r>
      <w:r>
        <w:rPr>
          <w:rFonts w:hint="cs"/>
          <w:rtl/>
        </w:rPr>
        <w:t xml:space="preserve"> للرضي / 278</w:t>
      </w:r>
      <w:r w:rsidR="00C87891">
        <w:rPr>
          <w:rFonts w:hint="cs"/>
          <w:rtl/>
        </w:rPr>
        <w:t>،</w:t>
      </w:r>
      <w:r>
        <w:rPr>
          <w:rFonts w:hint="cs"/>
          <w:rtl/>
        </w:rPr>
        <w:t xml:space="preserve"> مبحث الأفعال الناقصة</w:t>
      </w:r>
      <w:r w:rsidR="00C87891">
        <w:rPr>
          <w:rFonts w:hint="cs"/>
          <w:rtl/>
        </w:rPr>
        <w:t>:</w:t>
      </w:r>
      <w:r>
        <w:rPr>
          <w:rFonts w:hint="cs"/>
          <w:rtl/>
        </w:rPr>
        <w:t xml:space="preserve"> معنى </w:t>
      </w:r>
      <w:r w:rsidR="00F554F7">
        <w:rPr>
          <w:rFonts w:hint="cs"/>
          <w:rtl/>
        </w:rPr>
        <w:t>(</w:t>
      </w:r>
      <w:r>
        <w:rPr>
          <w:rFonts w:hint="cs"/>
          <w:rtl/>
        </w:rPr>
        <w:t>ظلّ زيد متفكّراً</w:t>
      </w:r>
      <w:r w:rsidR="00F554F7">
        <w:rPr>
          <w:rFonts w:hint="cs"/>
          <w:rtl/>
        </w:rPr>
        <w:t>)</w:t>
      </w:r>
      <w:r>
        <w:rPr>
          <w:rFonts w:hint="cs"/>
          <w:rtl/>
        </w:rPr>
        <w:t xml:space="preserve"> كان في جميع النّهار كذلك</w:t>
      </w:r>
      <w:r w:rsidR="00C87891">
        <w:rPr>
          <w:rFonts w:hint="cs"/>
          <w:rtl/>
        </w:rPr>
        <w:t>،</w:t>
      </w:r>
      <w:r>
        <w:rPr>
          <w:rFonts w:hint="cs"/>
          <w:rtl/>
        </w:rPr>
        <w:t xml:space="preserve"> فاقترن مضمون الجملة وهو تفكّر زيد بجميع النّهار مستغرقاً له</w:t>
      </w:r>
      <w:r w:rsidR="00C87891">
        <w:rPr>
          <w:rFonts w:hint="cs"/>
          <w:rtl/>
        </w:rPr>
        <w:t>،</w:t>
      </w:r>
      <w:r>
        <w:rPr>
          <w:rFonts w:hint="cs"/>
          <w:rtl/>
        </w:rPr>
        <w:t xml:space="preserve"> ومعنى بات زيد مهموماً أنّه في جميع الليل كذلك</w:t>
      </w:r>
      <w:r w:rsidR="00C87891">
        <w:rPr>
          <w:rFonts w:hint="cs"/>
          <w:rtl/>
        </w:rPr>
        <w:t>.</w:t>
      </w:r>
    </w:p>
    <w:p w:rsidR="00B572AB" w:rsidRDefault="00B572AB" w:rsidP="00AA1C80">
      <w:pPr>
        <w:pStyle w:val="libFootnote0"/>
      </w:pPr>
      <w:r>
        <w:rPr>
          <w:rFonts w:hint="cs"/>
          <w:rtl/>
        </w:rPr>
        <w:t>وفي شرح الصمديّة</w:t>
      </w:r>
      <w:r w:rsidR="00C87891">
        <w:rPr>
          <w:rFonts w:hint="cs"/>
          <w:rtl/>
        </w:rPr>
        <w:t>،</w:t>
      </w:r>
      <w:r>
        <w:rPr>
          <w:rFonts w:hint="cs"/>
          <w:rtl/>
        </w:rPr>
        <w:t xml:space="preserve"> للسيّد علي خان / 59</w:t>
      </w:r>
      <w:r w:rsidR="00C87891">
        <w:rPr>
          <w:rFonts w:hint="cs"/>
          <w:rtl/>
        </w:rPr>
        <w:t>،</w:t>
      </w:r>
      <w:r>
        <w:rPr>
          <w:rFonts w:hint="cs"/>
          <w:rtl/>
        </w:rPr>
        <w:t xml:space="preserve"> طبعة ايران</w:t>
      </w:r>
      <w:r w:rsidR="00C87891">
        <w:rPr>
          <w:rFonts w:hint="cs"/>
          <w:rtl/>
        </w:rPr>
        <w:t>:</w:t>
      </w:r>
      <w:r>
        <w:rPr>
          <w:rFonts w:hint="cs"/>
          <w:rtl/>
        </w:rPr>
        <w:t xml:space="preserve"> تفيد </w:t>
      </w:r>
      <w:r w:rsidR="00F554F7">
        <w:rPr>
          <w:rFonts w:hint="cs"/>
          <w:rtl/>
        </w:rPr>
        <w:t>(</w:t>
      </w:r>
      <w:r>
        <w:rPr>
          <w:rFonts w:hint="cs"/>
          <w:rtl/>
        </w:rPr>
        <w:t>ظلّ</w:t>
      </w:r>
      <w:r w:rsidR="00F554F7">
        <w:rPr>
          <w:rFonts w:hint="cs"/>
          <w:rtl/>
        </w:rPr>
        <w:t>)</w:t>
      </w:r>
      <w:r>
        <w:rPr>
          <w:rFonts w:hint="cs"/>
          <w:rtl/>
        </w:rPr>
        <w:t xml:space="preserve"> و </w:t>
      </w:r>
      <w:r w:rsidR="00F554F7">
        <w:rPr>
          <w:rFonts w:hint="cs"/>
          <w:rtl/>
        </w:rPr>
        <w:t>(</w:t>
      </w:r>
      <w:r>
        <w:rPr>
          <w:rFonts w:hint="cs"/>
          <w:rtl/>
        </w:rPr>
        <w:t>بات</w:t>
      </w:r>
      <w:r w:rsidR="00F554F7">
        <w:rPr>
          <w:rFonts w:hint="cs"/>
          <w:rtl/>
        </w:rPr>
        <w:t>)</w:t>
      </w:r>
      <w:r>
        <w:rPr>
          <w:rFonts w:hint="cs"/>
          <w:rtl/>
        </w:rPr>
        <w:t xml:space="preserve"> ثبوت الخبر للاسم في جميع النّهار والليل</w:t>
      </w:r>
      <w:r w:rsidR="00C87891">
        <w:rPr>
          <w:rFonts w:hint="cs"/>
          <w:rtl/>
        </w:rPr>
        <w:t>،</w:t>
      </w:r>
      <w:r>
        <w:rPr>
          <w:rFonts w:hint="cs"/>
          <w:rtl/>
        </w:rPr>
        <w:t xml:space="preserve"> وعلى ذلك جرى الزمخشري في المفصل / 267</w:t>
      </w:r>
      <w:r w:rsidR="00C87891">
        <w:rPr>
          <w:rFonts w:hint="cs"/>
          <w:rtl/>
        </w:rPr>
        <w:t>،</w:t>
      </w:r>
      <w:r>
        <w:rPr>
          <w:rFonts w:hint="cs"/>
          <w:rtl/>
        </w:rPr>
        <w:t xml:space="preserve"> طبعة مصر</w:t>
      </w:r>
      <w:r w:rsidR="00C87891">
        <w:rPr>
          <w:rFonts w:hint="cs"/>
          <w:rtl/>
        </w:rPr>
        <w:t>:</w:t>
      </w:r>
      <w:r>
        <w:rPr>
          <w:rFonts w:hint="cs"/>
          <w:rtl/>
        </w:rPr>
        <w:t xml:space="preserve"> وقد يستعملان بمعنى صار مع القرينة</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404337">
      <w:pPr>
        <w:pStyle w:val="libNormal0"/>
      </w:pPr>
      <w:r>
        <w:rPr>
          <w:rFonts w:hint="cs"/>
          <w:rtl/>
        </w:rPr>
        <w:lastRenderedPageBreak/>
        <w:t xml:space="preserve">حديث جابر الجعفي عن أبي عبد الله </w:t>
      </w:r>
      <w:r w:rsidR="00237504" w:rsidRPr="00237504">
        <w:rPr>
          <w:rStyle w:val="libAlaemChar"/>
          <w:rFonts w:hint="cs"/>
          <w:rtl/>
        </w:rPr>
        <w:t>عليه‌السلام</w:t>
      </w:r>
      <w:r>
        <w:rPr>
          <w:rFonts w:hint="cs"/>
          <w:rtl/>
        </w:rPr>
        <w:t xml:space="preserve"> ربّما يساعد عليه فإنّه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 xml:space="preserve">مَن زار الحسين </w:t>
      </w:r>
      <w:r w:rsidR="00237504" w:rsidRPr="00237504">
        <w:rPr>
          <w:rStyle w:val="libAlaemChar"/>
          <w:rFonts w:hint="cs"/>
          <w:rtl/>
        </w:rPr>
        <w:t>عليه‌السلام</w:t>
      </w:r>
      <w:r w:rsidRPr="00B572AB">
        <w:rPr>
          <w:rStyle w:val="libBold2Char"/>
          <w:rFonts w:hint="cs"/>
          <w:rtl/>
        </w:rPr>
        <w:t xml:space="preserve"> يوم عاشوراء وبات عنده</w:t>
      </w:r>
      <w:r w:rsidR="00C87891">
        <w:rPr>
          <w:rStyle w:val="libBold2Char"/>
          <w:rFonts w:hint="cs"/>
          <w:rtl/>
        </w:rPr>
        <w:t>،</w:t>
      </w:r>
      <w:r w:rsidRPr="00B572AB">
        <w:rPr>
          <w:rStyle w:val="libBold2Char"/>
          <w:rFonts w:hint="cs"/>
          <w:rtl/>
        </w:rPr>
        <w:t xml:space="preserve"> كان كمَن استشهد بين يدَيه</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فإنّ الظاهر منه إرادة المبيت المتعقّب لليوم لا السّابق عليه وإلاّ لقال </w:t>
      </w:r>
      <w:r w:rsidR="00237504" w:rsidRPr="00237504">
        <w:rPr>
          <w:rStyle w:val="libAlaemChar"/>
          <w:rFonts w:hint="cs"/>
          <w:rtl/>
        </w:rPr>
        <w:t>عليه‌السلام</w:t>
      </w:r>
      <w:r>
        <w:rPr>
          <w:rFonts w:hint="cs"/>
          <w:rtl/>
        </w:rPr>
        <w:t xml:space="preserve"> </w:t>
      </w:r>
      <w:r w:rsidR="00F554F7">
        <w:rPr>
          <w:rFonts w:hint="cs"/>
          <w:rtl/>
        </w:rPr>
        <w:t>(</w:t>
      </w:r>
      <w:r>
        <w:rPr>
          <w:rFonts w:hint="cs"/>
          <w:rtl/>
        </w:rPr>
        <w:t xml:space="preserve">مَن بات ليلة عاشوراء عند الحسين </w:t>
      </w:r>
      <w:r w:rsidR="00237504" w:rsidRPr="00237504">
        <w:rPr>
          <w:rStyle w:val="libAlaemChar"/>
          <w:rFonts w:hint="cs"/>
          <w:rtl/>
        </w:rPr>
        <w:t>عليه‌السلام</w:t>
      </w:r>
      <w:r>
        <w:rPr>
          <w:rFonts w:hint="cs"/>
          <w:rtl/>
        </w:rPr>
        <w:t xml:space="preserve"> وزار يومه و ظلّ باكياً كان له كذا وكذا</w:t>
      </w:r>
      <w:r w:rsidR="00F554F7">
        <w:rPr>
          <w:rFonts w:hint="cs"/>
          <w:rtl/>
        </w:rPr>
        <w:t>)</w:t>
      </w:r>
      <w:r w:rsidR="00C87891">
        <w:rPr>
          <w:rFonts w:hint="cs"/>
          <w:rtl/>
        </w:rPr>
        <w:t>.</w:t>
      </w:r>
    </w:p>
    <w:p w:rsidR="00B572AB" w:rsidRDefault="00B572AB" w:rsidP="00B572AB">
      <w:pPr>
        <w:pStyle w:val="libNormal"/>
      </w:pPr>
      <w:r>
        <w:rPr>
          <w:rFonts w:hint="cs"/>
          <w:rtl/>
        </w:rPr>
        <w:t>على أنّ الاعتبار يساعد على أنّ المقيم عند قبر الذبيح العطشان في تمام اليوم أنْ لا يرتحل عنه في هذه الليلة التي لَم يمرّ مثلها على بنات رسول الله وودائع الخلافة</w:t>
      </w:r>
      <w:r w:rsidR="00C87891">
        <w:rPr>
          <w:rFonts w:hint="cs"/>
          <w:rtl/>
        </w:rPr>
        <w:t>،</w:t>
      </w:r>
      <w:r>
        <w:rPr>
          <w:rFonts w:hint="cs"/>
          <w:rtl/>
        </w:rPr>
        <w:t xml:space="preserve"> وهنّ في تلك الفلاة الجرداء قد فقدن البدور النيّرة والاُباة الصفوة</w:t>
      </w:r>
      <w:r w:rsidR="00C87891">
        <w:rPr>
          <w:rFonts w:hint="cs"/>
          <w:rtl/>
        </w:rPr>
        <w:t>،</w:t>
      </w:r>
      <w:r>
        <w:rPr>
          <w:rFonts w:hint="cs"/>
          <w:rtl/>
        </w:rPr>
        <w:t xml:space="preserve"> وإلى جنبهنّ الأشلاء المقطّعة بسيوف البغي والضلال</w:t>
      </w:r>
      <w:r w:rsidR="00C87891">
        <w:rPr>
          <w:rFonts w:hint="cs"/>
          <w:rtl/>
        </w:rPr>
        <w:t>،</w:t>
      </w:r>
      <w:r>
        <w:rPr>
          <w:rFonts w:hint="cs"/>
          <w:rtl/>
        </w:rPr>
        <w:t xml:space="preserve"> وهنَّ في فرق سائد لا يدرين ماذا يصدر عليهنّ من أعداء الله وأعداء رسوله</w:t>
      </w:r>
      <w:r w:rsidR="00C87891">
        <w:rPr>
          <w:rFonts w:hint="cs"/>
          <w:rtl/>
        </w:rPr>
        <w:t>،</w:t>
      </w:r>
      <w:r>
        <w:rPr>
          <w:rFonts w:hint="cs"/>
          <w:rtl/>
        </w:rPr>
        <w:t xml:space="preserve"> فيكون الموالي لهم البائت تلك الليلة عند قبره مشعراً بحزنه وبكائه إلى أسفه بتأخّره عن الحضور بالفوز الأكبر فيكثر من قول</w:t>
      </w:r>
      <w:r w:rsidR="00C87891">
        <w:rPr>
          <w:rFonts w:hint="cs"/>
          <w:rtl/>
        </w:rPr>
        <w:t>:</w:t>
      </w:r>
      <w:r>
        <w:rPr>
          <w:rFonts w:hint="cs"/>
          <w:rtl/>
        </w:rPr>
        <w:t xml:space="preserve"> يا ليتنا كنّا معكم فنفوز فوزاً عظيماً</w:t>
      </w:r>
      <w:r w:rsidRPr="00B572AB">
        <w:rPr>
          <w:rStyle w:val="libFootnotenumChar"/>
          <w:rFonts w:hint="cs"/>
          <w:rtl/>
        </w:rPr>
        <w:t>(2)</w:t>
      </w:r>
      <w:r w:rsidR="00C87891">
        <w:rPr>
          <w:rFonts w:hint="cs"/>
          <w:rtl/>
        </w:rPr>
        <w:t>.</w:t>
      </w:r>
      <w:r>
        <w:rPr>
          <w:rFonts w:hint="cs"/>
          <w:rtl/>
        </w:rPr>
        <w:t xml:space="preserve"> ويواسي سيّدة النّساء الباكية على مهجتها الممنوع من الورود</w:t>
      </w:r>
      <w:r w:rsidR="00C87891">
        <w:rPr>
          <w:rFonts w:hint="cs"/>
          <w:rtl/>
        </w:rPr>
        <w:t>.</w:t>
      </w:r>
      <w:r>
        <w:rPr>
          <w:rFonts w:hint="cs"/>
          <w:rtl/>
        </w:rPr>
        <w:t xml:space="preserve"> </w:t>
      </w:r>
    </w:p>
    <w:p w:rsidR="00B572AB" w:rsidRDefault="00B572AB" w:rsidP="00B572AB">
      <w:pPr>
        <w:pStyle w:val="libNormal"/>
      </w:pPr>
      <w:r>
        <w:rPr>
          <w:rFonts w:hint="cs"/>
          <w:rtl/>
        </w:rPr>
        <w:t xml:space="preserve">ولقد رأتها في المنام ذرّة النّائحة واقفة على قبر الحسين </w:t>
      </w:r>
      <w:r w:rsidR="00237504" w:rsidRPr="00237504">
        <w:rPr>
          <w:rStyle w:val="libAlaemChar"/>
          <w:rFonts w:hint="cs"/>
          <w:rtl/>
        </w:rPr>
        <w:t>عليه‌السلام</w:t>
      </w:r>
      <w:r>
        <w:rPr>
          <w:rFonts w:hint="cs"/>
          <w:rtl/>
        </w:rPr>
        <w:t xml:space="preserve"> تبكي</w:t>
      </w:r>
      <w:r w:rsidR="00C87891">
        <w:rPr>
          <w:rFonts w:hint="cs"/>
          <w:rtl/>
        </w:rPr>
        <w:t>،</w:t>
      </w:r>
      <w:r>
        <w:rPr>
          <w:rFonts w:hint="cs"/>
          <w:rtl/>
        </w:rPr>
        <w:t xml:space="preserve"> وأمرتها أنْ تنشد</w:t>
      </w:r>
      <w:r w:rsidR="00C87891">
        <w:rPr>
          <w:rFonts w:hint="cs"/>
          <w:rtl/>
        </w:rPr>
        <w:t>:</w:t>
      </w:r>
    </w:p>
    <w:tbl>
      <w:tblPr>
        <w:tblStyle w:val="TableGrid"/>
        <w:bidiVisual/>
        <w:tblW w:w="4562" w:type="pct"/>
        <w:tblInd w:w="384" w:type="dxa"/>
        <w:tblLook w:val="04A0"/>
      </w:tblPr>
      <w:tblGrid>
        <w:gridCol w:w="3340"/>
        <w:gridCol w:w="269"/>
        <w:gridCol w:w="3313"/>
      </w:tblGrid>
      <w:tr w:rsidR="00404337" w:rsidTr="00404337">
        <w:trPr>
          <w:trHeight w:val="350"/>
        </w:trPr>
        <w:tc>
          <w:tcPr>
            <w:tcW w:w="3340" w:type="dxa"/>
          </w:tcPr>
          <w:p w:rsidR="00404337" w:rsidRDefault="00404337" w:rsidP="008F1E2B">
            <w:pPr>
              <w:pStyle w:val="libPoem"/>
            </w:pPr>
            <w:r>
              <w:rPr>
                <w:rFonts w:hint="cs"/>
                <w:rtl/>
              </w:rPr>
              <w:t>أيُّـها الـعينان فيضا</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واسـتهلّا لا تـغيضا</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وابـكيا بـالطّف ميتاً</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ترك</w:t>
            </w:r>
            <w:r w:rsidRPr="00B572AB">
              <w:rPr>
                <w:rFonts w:hint="cs"/>
                <w:rtl/>
              </w:rPr>
              <w:t xml:space="preserve"> </w:t>
            </w:r>
            <w:r>
              <w:rPr>
                <w:rFonts w:hint="cs"/>
                <w:rtl/>
              </w:rPr>
              <w:t>الجسم رضيضاً</w:t>
            </w:r>
            <w:r w:rsidRPr="00725071">
              <w:rPr>
                <w:rStyle w:val="libPoemTiniChar0"/>
                <w:rtl/>
              </w:rPr>
              <w:br/>
              <w:t> </w:t>
            </w:r>
          </w:p>
        </w:tc>
      </w:tr>
      <w:tr w:rsidR="00404337" w:rsidTr="00404337">
        <w:trPr>
          <w:trHeight w:val="350"/>
        </w:trPr>
        <w:tc>
          <w:tcPr>
            <w:tcW w:w="3340" w:type="dxa"/>
          </w:tcPr>
          <w:p w:rsidR="00404337" w:rsidRDefault="00404337" w:rsidP="008F1E2B">
            <w:pPr>
              <w:pStyle w:val="libPoem"/>
            </w:pPr>
            <w:r>
              <w:rPr>
                <w:rFonts w:hint="cs"/>
                <w:rtl/>
              </w:rPr>
              <w:t>لـم اُمـرّضه قـتيلاً</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لا ولا كان مريضا</w:t>
            </w:r>
            <w:r w:rsidRPr="00B72A0A">
              <w:rPr>
                <w:rStyle w:val="libFootnotenumChar"/>
                <w:rFonts w:hint="cs"/>
                <w:rtl/>
              </w:rPr>
              <w:t>(3)</w:t>
            </w:r>
            <w:r w:rsidRPr="00725071">
              <w:rPr>
                <w:rStyle w:val="libPoemTiniChar0"/>
                <w:rtl/>
              </w:rPr>
              <w:br/>
              <w:t> </w:t>
            </w:r>
          </w:p>
        </w:tc>
      </w:tr>
    </w:tbl>
    <w:p w:rsidR="00B572AB" w:rsidRDefault="00B572AB" w:rsidP="00B572AB">
      <w:pPr>
        <w:pStyle w:val="libNormal"/>
      </w:pPr>
      <w:r>
        <w:rPr>
          <w:rFonts w:hint="cs"/>
          <w:rtl/>
        </w:rPr>
        <w:t>ويحدِّث القاضي أبو علي المحسن بن علي التنوخي عن أبيه</w:t>
      </w:r>
      <w:r w:rsidR="00C87891">
        <w:rPr>
          <w:rFonts w:hint="cs"/>
          <w:rtl/>
        </w:rPr>
        <w:t>:</w:t>
      </w:r>
      <w:r>
        <w:rPr>
          <w:rFonts w:hint="cs"/>
          <w:rtl/>
        </w:rPr>
        <w:t xml:space="preserve"> أنّ أبا الحسن الكاتب كان يسأل عن ابن النائح</w:t>
      </w:r>
      <w:r w:rsidR="00C87891">
        <w:rPr>
          <w:rFonts w:hint="cs"/>
          <w:rtl/>
        </w:rPr>
        <w:t>،</w:t>
      </w:r>
      <w:r>
        <w:rPr>
          <w:rFonts w:hint="cs"/>
          <w:rtl/>
        </w:rPr>
        <w:t xml:space="preserve"> فلَم يعرفه مَن كان في المجلس من أهل الكرخ غيري</w:t>
      </w:r>
      <w:r w:rsidR="00C87891">
        <w:rPr>
          <w:rFonts w:hint="cs"/>
          <w:rtl/>
        </w:rPr>
        <w:t>،</w:t>
      </w:r>
      <w:r>
        <w:rPr>
          <w:rFonts w:hint="cs"/>
          <w:rtl/>
        </w:rPr>
        <w:t xml:space="preserve"> فقلتُ له</w:t>
      </w:r>
      <w:r w:rsidR="00C87891">
        <w:rPr>
          <w:rFonts w:hint="cs"/>
          <w:rtl/>
        </w:rPr>
        <w:t>:</w:t>
      </w:r>
      <w:r>
        <w:rPr>
          <w:rFonts w:hint="cs"/>
          <w:rtl/>
        </w:rPr>
        <w:t xml:space="preserve"> ما القصّة</w:t>
      </w:r>
      <w:r w:rsidR="00C87891">
        <w:rPr>
          <w:rFonts w:hint="cs"/>
          <w:rtl/>
        </w:rPr>
        <w:t>؟</w:t>
      </w:r>
      <w:r>
        <w:rPr>
          <w:rFonts w:hint="cs"/>
          <w:rtl/>
        </w:rPr>
        <w:t xml:space="preserve"> قال أبو الحسن الكاتب</w:t>
      </w:r>
      <w:r w:rsidR="00C87891">
        <w:rPr>
          <w:rFonts w:hint="cs"/>
          <w:rtl/>
        </w:rPr>
        <w:t>:</w:t>
      </w:r>
      <w:r>
        <w:rPr>
          <w:rFonts w:hint="cs"/>
          <w:rtl/>
        </w:rPr>
        <w:t xml:space="preserve"> عندي جارية كثيرة الصيام و التهجّد</w:t>
      </w:r>
      <w:r w:rsidR="00C87891">
        <w:rPr>
          <w:rFonts w:hint="cs"/>
          <w:rtl/>
        </w:rPr>
        <w:t>،</w:t>
      </w:r>
      <w:r>
        <w:rPr>
          <w:rFonts w:hint="cs"/>
          <w:rtl/>
        </w:rPr>
        <w:t xml:space="preserve"> وهي لا تقيم كلمة عربيّة صحيحة فضلاً عن أن تروي شعراً و الغالب على لسانها النبطيّة</w:t>
      </w:r>
      <w:r w:rsidR="00C87891">
        <w:rPr>
          <w:rFonts w:hint="cs"/>
          <w:rtl/>
        </w:rPr>
        <w:t>،</w:t>
      </w:r>
      <w:r>
        <w:rPr>
          <w:rFonts w:hint="cs"/>
          <w:rtl/>
        </w:rPr>
        <w:t xml:space="preserve"> انتبهت البارحة فزعة ترتعد و مرقدها قريب من موضعي</w:t>
      </w:r>
      <w:r w:rsidR="00C87891">
        <w:rPr>
          <w:rFonts w:hint="cs"/>
          <w:rtl/>
        </w:rPr>
        <w:t>،</w:t>
      </w:r>
      <w:r>
        <w:rPr>
          <w:rFonts w:hint="cs"/>
          <w:rtl/>
        </w:rPr>
        <w:t xml:space="preserve"> فصاحت بي</w:t>
      </w:r>
      <w:r w:rsidR="00C87891">
        <w:rPr>
          <w:rFonts w:hint="cs"/>
          <w:rtl/>
        </w:rPr>
        <w:t>:</w:t>
      </w:r>
      <w:r>
        <w:rPr>
          <w:rFonts w:hint="cs"/>
          <w:rtl/>
        </w:rPr>
        <w:t xml:space="preserve"> يا أبا الحسن الحقني</w:t>
      </w:r>
      <w:r w:rsidR="00C87891">
        <w:rPr>
          <w:rFonts w:hint="cs"/>
          <w:rtl/>
        </w:rPr>
        <w:t>!</w:t>
      </w:r>
      <w:r>
        <w:rPr>
          <w:rFonts w:hint="cs"/>
          <w:rtl/>
        </w:rPr>
        <w:t xml:space="preserve"> قلتُ</w:t>
      </w:r>
      <w:r w:rsidR="00C87891">
        <w:rPr>
          <w:rFonts w:hint="cs"/>
          <w:rtl/>
        </w:rPr>
        <w:t>:</w:t>
      </w:r>
      <w:r>
        <w:rPr>
          <w:rFonts w:hint="cs"/>
          <w:rtl/>
        </w:rPr>
        <w:t xml:space="preserve"> ما أصابك</w:t>
      </w:r>
      <w:r w:rsidR="00C87891">
        <w:rPr>
          <w:rFonts w:hint="cs"/>
          <w:rtl/>
        </w:rPr>
        <w:t>؟</w:t>
      </w:r>
      <w:r>
        <w:rPr>
          <w:rFonts w:hint="cs"/>
          <w:rtl/>
        </w:rPr>
        <w:t xml:space="preserve"> قالت</w:t>
      </w:r>
      <w:r w:rsidR="00C87891">
        <w:rPr>
          <w:rFonts w:hint="cs"/>
          <w:rtl/>
        </w:rPr>
        <w:t>:</w:t>
      </w:r>
      <w:r>
        <w:rPr>
          <w:rFonts w:hint="cs"/>
          <w:rtl/>
        </w:rPr>
        <w:t xml:space="preserve"> إنّي صَلّيت وردي ونمتُ</w:t>
      </w:r>
      <w:r w:rsidR="00C87891">
        <w:rPr>
          <w:rFonts w:hint="cs"/>
          <w:rtl/>
        </w:rPr>
        <w:t>،</w:t>
      </w:r>
      <w:r>
        <w:rPr>
          <w:rFonts w:hint="cs"/>
          <w:rtl/>
        </w:rPr>
        <w:t xml:space="preserve"> فرأيت كأنّي في درب من دروب الكرخ وإذا بحجرة نظيفة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الزيارات / 137</w:t>
      </w:r>
      <w:r w:rsidR="00C87891">
        <w:rPr>
          <w:rFonts w:hint="cs"/>
          <w:rtl/>
        </w:rPr>
        <w:t>،</w:t>
      </w:r>
      <w:r>
        <w:rPr>
          <w:rFonts w:hint="cs"/>
          <w:rtl/>
        </w:rPr>
        <w:t xml:space="preserve"> الباب الواحد والسبعون</w:t>
      </w:r>
      <w:r w:rsidR="00C87891">
        <w:rPr>
          <w:rFonts w:hint="cs"/>
          <w:rtl/>
        </w:rPr>
        <w:t>.</w:t>
      </w:r>
    </w:p>
    <w:p w:rsidR="00B572AB" w:rsidRDefault="00B572AB" w:rsidP="00AA1C80">
      <w:pPr>
        <w:pStyle w:val="libFootnote0"/>
      </w:pPr>
      <w:r>
        <w:rPr>
          <w:rFonts w:hint="cs"/>
          <w:rtl/>
        </w:rPr>
        <w:t xml:space="preserve">(2) في عيون أخبار الرضا </w:t>
      </w:r>
      <w:r w:rsidR="00237504" w:rsidRPr="00237504">
        <w:rPr>
          <w:rStyle w:val="libAlaemChar"/>
          <w:rFonts w:hint="cs"/>
          <w:rtl/>
        </w:rPr>
        <w:t>عليه‌السلام</w:t>
      </w:r>
      <w:r w:rsidR="00C87891">
        <w:rPr>
          <w:rFonts w:hint="cs"/>
          <w:rtl/>
        </w:rPr>
        <w:t>،</w:t>
      </w:r>
      <w:r>
        <w:rPr>
          <w:rFonts w:hint="cs"/>
          <w:rtl/>
        </w:rPr>
        <w:t xml:space="preserve"> للشيخ الصدوق / 66</w:t>
      </w:r>
      <w:r w:rsidR="00C87891">
        <w:rPr>
          <w:rFonts w:hint="cs"/>
          <w:rtl/>
        </w:rPr>
        <w:t>:</w:t>
      </w:r>
      <w:r>
        <w:rPr>
          <w:rFonts w:hint="cs"/>
          <w:rtl/>
        </w:rPr>
        <w:t xml:space="preserve"> من حديث عن الرضا </w:t>
      </w:r>
      <w:r w:rsidR="00237504" w:rsidRPr="00237504">
        <w:rPr>
          <w:rStyle w:val="libAlaemChar"/>
          <w:rFonts w:hint="cs"/>
          <w:rtl/>
        </w:rPr>
        <w:t>عليه‌السلام</w:t>
      </w:r>
      <w:r>
        <w:rPr>
          <w:rFonts w:hint="cs"/>
          <w:rtl/>
        </w:rPr>
        <w:t xml:space="preserve"> قال لابن شبيب</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 xml:space="preserve">إنْ سرَّك أنْ تسكن الغرف المبنيّة في الجنّة مع النّبي </w:t>
      </w:r>
      <w:r w:rsidR="00237504" w:rsidRPr="00237504">
        <w:rPr>
          <w:rStyle w:val="libAlaemChar"/>
          <w:rFonts w:hint="cs"/>
          <w:rtl/>
        </w:rPr>
        <w:t>عليه‌السلام</w:t>
      </w:r>
      <w:r w:rsidR="00C87891">
        <w:rPr>
          <w:rStyle w:val="libFootnoteBoldChar"/>
          <w:rFonts w:hint="cs"/>
          <w:rtl/>
        </w:rPr>
        <w:t>،</w:t>
      </w:r>
      <w:r w:rsidRPr="00B72A0A">
        <w:rPr>
          <w:rStyle w:val="libFootnoteBoldChar"/>
          <w:rFonts w:hint="cs"/>
          <w:rtl/>
        </w:rPr>
        <w:t xml:space="preserve"> فالعن قتلة الحسين </w:t>
      </w:r>
      <w:r w:rsidR="00237504" w:rsidRPr="00237504">
        <w:rPr>
          <w:rStyle w:val="libAlaemChar"/>
          <w:rFonts w:hint="cs"/>
          <w:rtl/>
        </w:rPr>
        <w:t>عليه‌السلام</w:t>
      </w:r>
      <w:r w:rsidR="00C87891">
        <w:rPr>
          <w:rStyle w:val="libFootnoteBoldChar"/>
          <w:rFonts w:hint="cs"/>
          <w:rtl/>
        </w:rPr>
        <w:t>،</w:t>
      </w:r>
      <w:r w:rsidRPr="00B72A0A">
        <w:rPr>
          <w:rStyle w:val="libFootnoteBoldChar"/>
          <w:rFonts w:hint="cs"/>
          <w:rtl/>
        </w:rPr>
        <w:t xml:space="preserve"> وقل متى ذكرته</w:t>
      </w:r>
      <w:r w:rsidR="00C87891">
        <w:rPr>
          <w:rStyle w:val="libFootnoteBoldChar"/>
          <w:rFonts w:hint="cs"/>
          <w:rtl/>
        </w:rPr>
        <w:t>:</w:t>
      </w:r>
      <w:r w:rsidRPr="00B72A0A">
        <w:rPr>
          <w:rStyle w:val="libFootnoteBoldChar"/>
          <w:rFonts w:hint="cs"/>
          <w:rtl/>
        </w:rPr>
        <w:t xml:space="preserve"> يا ليتني كنت معهم فأفوز فوزاً عظيماً</w:t>
      </w:r>
      <w:r w:rsidR="00F554F7">
        <w:rPr>
          <w:rStyle w:val="libFootnoteBoldChar"/>
          <w:rFonts w:hint="cs"/>
          <w:rtl/>
        </w:rPr>
        <w:t>»</w:t>
      </w:r>
      <w:r w:rsidR="00C87891">
        <w:rPr>
          <w:rStyle w:val="libFootnoteBoldChar"/>
          <w:rFonts w:hint="cs"/>
          <w:rtl/>
        </w:rPr>
        <w:t>.</w:t>
      </w:r>
    </w:p>
    <w:p w:rsidR="00B572AB" w:rsidRDefault="00B572AB" w:rsidP="00AA1C80">
      <w:pPr>
        <w:pStyle w:val="libFootnote0"/>
      </w:pPr>
      <w:r>
        <w:rPr>
          <w:rFonts w:hint="cs"/>
          <w:rtl/>
        </w:rPr>
        <w:t>(3) مناقب ابن شهر آشوب 2 / 189</w:t>
      </w:r>
      <w:r w:rsidR="00C87891">
        <w:rPr>
          <w:rFonts w:hint="cs"/>
          <w:rtl/>
        </w:rPr>
        <w:t>،</w:t>
      </w:r>
      <w:r>
        <w:rPr>
          <w:rFonts w:hint="cs"/>
          <w:rtl/>
        </w:rPr>
        <w:t xml:space="preserve"> طبعة ايران</w:t>
      </w:r>
      <w:r w:rsidR="00C87891">
        <w:rPr>
          <w:rFonts w:hint="cs"/>
          <w:rtl/>
        </w:rPr>
        <w:t>،</w:t>
      </w:r>
      <w:r>
        <w:rPr>
          <w:rFonts w:hint="cs"/>
          <w:rtl/>
        </w:rPr>
        <w:t xml:space="preserve"> عن أمالي المفيد النيسابوري</w:t>
      </w:r>
      <w:r w:rsidR="00C87891">
        <w:rPr>
          <w:rFonts w:hint="cs"/>
          <w:rtl/>
        </w:rPr>
        <w:t>.</w:t>
      </w:r>
    </w:p>
    <w:p w:rsidR="00B572AB" w:rsidRDefault="00B572AB" w:rsidP="00DE2BFD">
      <w:pPr>
        <w:pStyle w:val="libPoemTiniChar"/>
        <w:rPr>
          <w:rtl/>
        </w:rPr>
      </w:pPr>
      <w:r>
        <w:rPr>
          <w:rtl/>
        </w:rPr>
        <w:br w:type="page"/>
      </w:r>
    </w:p>
    <w:p w:rsidR="00B572AB" w:rsidRDefault="00B572AB" w:rsidP="00404337">
      <w:pPr>
        <w:pStyle w:val="libNormal0"/>
      </w:pPr>
      <w:r>
        <w:rPr>
          <w:rFonts w:hint="cs"/>
          <w:rtl/>
        </w:rPr>
        <w:lastRenderedPageBreak/>
        <w:t>بيضاء مليحة السّاج مفتوحة الباب</w:t>
      </w:r>
      <w:r w:rsidR="00C87891">
        <w:rPr>
          <w:rFonts w:hint="cs"/>
          <w:rtl/>
        </w:rPr>
        <w:t>،</w:t>
      </w:r>
      <w:r>
        <w:rPr>
          <w:rFonts w:hint="cs"/>
          <w:rtl/>
        </w:rPr>
        <w:t xml:space="preserve"> و نساء وقوف عليه</w:t>
      </w:r>
      <w:r w:rsidR="00C87891">
        <w:rPr>
          <w:rFonts w:hint="cs"/>
          <w:rtl/>
        </w:rPr>
        <w:t>،</w:t>
      </w:r>
      <w:r>
        <w:rPr>
          <w:rFonts w:hint="cs"/>
          <w:rtl/>
        </w:rPr>
        <w:t xml:space="preserve"> قلت لهم</w:t>
      </w:r>
      <w:r w:rsidR="00C87891">
        <w:rPr>
          <w:rFonts w:hint="cs"/>
          <w:rtl/>
        </w:rPr>
        <w:t>:</w:t>
      </w:r>
      <w:r>
        <w:rPr>
          <w:rFonts w:hint="cs"/>
          <w:rtl/>
        </w:rPr>
        <w:t xml:space="preserve"> مَن مات</w:t>
      </w:r>
      <w:r w:rsidR="00C87891">
        <w:rPr>
          <w:rFonts w:hint="cs"/>
          <w:rtl/>
        </w:rPr>
        <w:t>؟</w:t>
      </w:r>
      <w:r>
        <w:rPr>
          <w:rFonts w:hint="cs"/>
          <w:rtl/>
        </w:rPr>
        <w:t xml:space="preserve"> أو</w:t>
      </w:r>
      <w:r w:rsidR="00C87891">
        <w:rPr>
          <w:rFonts w:hint="cs"/>
          <w:rtl/>
        </w:rPr>
        <w:t>،</w:t>
      </w:r>
      <w:r>
        <w:rPr>
          <w:rFonts w:hint="cs"/>
          <w:rtl/>
        </w:rPr>
        <w:t xml:space="preserve"> ما الخبر</w:t>
      </w:r>
      <w:r w:rsidR="00C87891">
        <w:rPr>
          <w:rFonts w:hint="cs"/>
          <w:rtl/>
        </w:rPr>
        <w:t>؟</w:t>
      </w:r>
      <w:r>
        <w:rPr>
          <w:rFonts w:hint="cs"/>
          <w:rtl/>
        </w:rPr>
        <w:t xml:space="preserve"> فأومأوا إلى داخل الدار</w:t>
      </w:r>
      <w:r w:rsidR="00C87891">
        <w:rPr>
          <w:rFonts w:hint="cs"/>
          <w:rtl/>
        </w:rPr>
        <w:t>،</w:t>
      </w:r>
      <w:r>
        <w:rPr>
          <w:rFonts w:hint="cs"/>
          <w:rtl/>
        </w:rPr>
        <w:t xml:space="preserve"> فدخلتُ فإذا بدار نظيفة في نهاية الحُسن</w:t>
      </w:r>
      <w:r w:rsidR="00C87891">
        <w:rPr>
          <w:rFonts w:hint="cs"/>
          <w:rtl/>
        </w:rPr>
        <w:t>،</w:t>
      </w:r>
      <w:r>
        <w:rPr>
          <w:rFonts w:hint="cs"/>
          <w:rtl/>
        </w:rPr>
        <w:t xml:space="preserve"> وفي صحنها امرأة شابّة لَم أرَ قطّ أحسن منها ولا أبهى ولا أجمل</w:t>
      </w:r>
      <w:r w:rsidR="00C87891">
        <w:rPr>
          <w:rFonts w:hint="cs"/>
          <w:rtl/>
        </w:rPr>
        <w:t>،</w:t>
      </w:r>
      <w:r>
        <w:rPr>
          <w:rFonts w:hint="cs"/>
          <w:rtl/>
        </w:rPr>
        <w:t xml:space="preserve"> وعليها ثياب حسنة</w:t>
      </w:r>
      <w:r w:rsidR="00C87891">
        <w:rPr>
          <w:rFonts w:hint="cs"/>
          <w:rtl/>
        </w:rPr>
        <w:t>،</w:t>
      </w:r>
      <w:r>
        <w:rPr>
          <w:rFonts w:hint="cs"/>
          <w:rtl/>
        </w:rPr>
        <w:t xml:space="preserve"> وملتحفة بإزار أبيض</w:t>
      </w:r>
      <w:r w:rsidR="00C87891">
        <w:rPr>
          <w:rFonts w:hint="cs"/>
          <w:rtl/>
        </w:rPr>
        <w:t>،</w:t>
      </w:r>
      <w:r>
        <w:rPr>
          <w:rFonts w:hint="cs"/>
          <w:rtl/>
        </w:rPr>
        <w:t xml:space="preserve"> وفي حِجرها رأس رجل يشخب دماً</w:t>
      </w:r>
      <w:r w:rsidR="00C87891">
        <w:rPr>
          <w:rFonts w:hint="cs"/>
          <w:rtl/>
        </w:rPr>
        <w:t>،</w:t>
      </w:r>
      <w:r>
        <w:rPr>
          <w:rFonts w:hint="cs"/>
          <w:rtl/>
        </w:rPr>
        <w:t xml:space="preserve"> فقلتُ</w:t>
      </w:r>
      <w:r w:rsidR="00C87891">
        <w:rPr>
          <w:rFonts w:hint="cs"/>
          <w:rtl/>
        </w:rPr>
        <w:t>:</w:t>
      </w:r>
      <w:r>
        <w:rPr>
          <w:rFonts w:hint="cs"/>
          <w:rtl/>
        </w:rPr>
        <w:t xml:space="preserve"> مَن أنتِ</w:t>
      </w:r>
      <w:r w:rsidR="00C87891">
        <w:rPr>
          <w:rFonts w:hint="cs"/>
          <w:rtl/>
        </w:rPr>
        <w:t>؟</w:t>
      </w:r>
      <w:r>
        <w:rPr>
          <w:rFonts w:hint="cs"/>
          <w:rtl/>
        </w:rPr>
        <w:t xml:space="preserve"> قالت</w:t>
      </w:r>
      <w:r w:rsidR="00C87891">
        <w:rPr>
          <w:rFonts w:hint="cs"/>
          <w:rtl/>
        </w:rPr>
        <w:t>:</w:t>
      </w:r>
      <w:r>
        <w:rPr>
          <w:rFonts w:hint="cs"/>
          <w:rtl/>
        </w:rPr>
        <w:t xml:space="preserve"> لا عليكِ</w:t>
      </w:r>
      <w:r w:rsidR="00C87891">
        <w:rPr>
          <w:rFonts w:hint="cs"/>
          <w:rtl/>
        </w:rPr>
        <w:t>،</w:t>
      </w:r>
      <w:r>
        <w:rPr>
          <w:rFonts w:hint="cs"/>
          <w:rtl/>
        </w:rPr>
        <w:t xml:space="preserve"> أنا فاطمة بنت رسول الله </w:t>
      </w:r>
      <w:r w:rsidR="0044650F" w:rsidRPr="0044650F">
        <w:rPr>
          <w:rStyle w:val="libAlaemChar"/>
          <w:rFonts w:hint="cs"/>
          <w:rtl/>
        </w:rPr>
        <w:t>صلى‌الله‌عليه‌وآله</w:t>
      </w:r>
      <w:r w:rsidR="00C87891">
        <w:rPr>
          <w:rFonts w:hint="cs"/>
          <w:rtl/>
        </w:rPr>
        <w:t>،</w:t>
      </w:r>
      <w:r>
        <w:rPr>
          <w:rFonts w:hint="cs"/>
          <w:rtl/>
        </w:rPr>
        <w:t xml:space="preserve"> وهذا رأس ابني الحسين </w:t>
      </w:r>
      <w:r w:rsidR="00237504" w:rsidRPr="00237504">
        <w:rPr>
          <w:rStyle w:val="libAlaemChar"/>
          <w:rFonts w:hint="cs"/>
          <w:rtl/>
        </w:rPr>
        <w:t>عليه‌السلام</w:t>
      </w:r>
      <w:r w:rsidR="00C87891">
        <w:rPr>
          <w:rFonts w:hint="cs"/>
          <w:rtl/>
        </w:rPr>
        <w:t>،</w:t>
      </w:r>
      <w:r>
        <w:rPr>
          <w:rFonts w:hint="cs"/>
          <w:rtl/>
        </w:rPr>
        <w:t xml:space="preserve"> قولي لابن أصدق عنّي أنْ ينوح</w:t>
      </w:r>
      <w:r w:rsidR="00C87891">
        <w:rPr>
          <w:rFonts w:hint="cs"/>
          <w:rtl/>
        </w:rPr>
        <w:t>:</w:t>
      </w:r>
    </w:p>
    <w:tbl>
      <w:tblPr>
        <w:tblStyle w:val="TableGrid"/>
        <w:bidiVisual/>
        <w:tblW w:w="4562" w:type="pct"/>
        <w:tblInd w:w="384" w:type="dxa"/>
        <w:tblLook w:val="04A0"/>
      </w:tblPr>
      <w:tblGrid>
        <w:gridCol w:w="3340"/>
        <w:gridCol w:w="269"/>
        <w:gridCol w:w="3313"/>
      </w:tblGrid>
      <w:tr w:rsidR="00404337" w:rsidTr="008F1E2B">
        <w:trPr>
          <w:trHeight w:val="350"/>
        </w:trPr>
        <w:tc>
          <w:tcPr>
            <w:tcW w:w="3340" w:type="dxa"/>
          </w:tcPr>
          <w:p w:rsidR="00404337" w:rsidRDefault="00404337" w:rsidP="008F1E2B">
            <w:pPr>
              <w:pStyle w:val="libPoem"/>
            </w:pPr>
            <w:r>
              <w:rPr>
                <w:rFonts w:hint="cs"/>
                <w:rtl/>
              </w:rPr>
              <w:t>لَم اُمرّضه فأسلو</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لا ولا كان مريضا</w:t>
            </w:r>
            <w:r w:rsidRPr="00725071">
              <w:rPr>
                <w:rStyle w:val="libPoemTiniChar0"/>
                <w:rtl/>
              </w:rPr>
              <w:br/>
              <w:t> </w:t>
            </w:r>
          </w:p>
        </w:tc>
      </w:tr>
    </w:tbl>
    <w:p w:rsidR="00B572AB" w:rsidRDefault="00B572AB" w:rsidP="00B572AB">
      <w:pPr>
        <w:pStyle w:val="libNormal"/>
      </w:pPr>
      <w:r>
        <w:rPr>
          <w:rFonts w:hint="cs"/>
          <w:rtl/>
        </w:rPr>
        <w:t>فانتبهتُ فزعة</w:t>
      </w:r>
      <w:r w:rsidR="00C87891">
        <w:rPr>
          <w:rFonts w:hint="cs"/>
          <w:rtl/>
        </w:rPr>
        <w:t>،</w:t>
      </w:r>
      <w:r>
        <w:rPr>
          <w:rFonts w:hint="cs"/>
          <w:rtl/>
        </w:rPr>
        <w:t xml:space="preserve"> وقالت العجوز</w:t>
      </w:r>
      <w:r w:rsidR="00C87891">
        <w:rPr>
          <w:rFonts w:hint="cs"/>
          <w:rtl/>
        </w:rPr>
        <w:t>:</w:t>
      </w:r>
      <w:r>
        <w:rPr>
          <w:rFonts w:hint="cs"/>
          <w:rtl/>
        </w:rPr>
        <w:t xml:space="preserve"> لَم اُمرّطه </w:t>
      </w:r>
      <w:r w:rsidR="00F554F7">
        <w:rPr>
          <w:rFonts w:hint="cs"/>
          <w:rtl/>
        </w:rPr>
        <w:t>(</w:t>
      </w:r>
      <w:r>
        <w:rPr>
          <w:rFonts w:hint="cs"/>
          <w:rtl/>
        </w:rPr>
        <w:t>بالطاء المهملة</w:t>
      </w:r>
      <w:r w:rsidR="00C87891">
        <w:rPr>
          <w:rFonts w:hint="cs"/>
          <w:rtl/>
        </w:rPr>
        <w:t>؛</w:t>
      </w:r>
      <w:r>
        <w:rPr>
          <w:rFonts w:hint="cs"/>
          <w:rtl/>
        </w:rPr>
        <w:t xml:space="preserve"> لأنّها لا تتمكّن من إقامة الضّاد</w:t>
      </w:r>
      <w:r w:rsidR="00F554F7">
        <w:rPr>
          <w:rFonts w:hint="cs"/>
          <w:rtl/>
        </w:rPr>
        <w:t>)</w:t>
      </w:r>
      <w:r>
        <w:rPr>
          <w:rFonts w:hint="cs"/>
          <w:rtl/>
        </w:rPr>
        <w:t xml:space="preserve"> فسكّنتها حتّى نامت</w:t>
      </w:r>
      <w:r w:rsidR="00C87891">
        <w:rPr>
          <w:rFonts w:hint="cs"/>
          <w:rtl/>
        </w:rPr>
        <w:t>.</w:t>
      </w:r>
    </w:p>
    <w:p w:rsidR="00B572AB" w:rsidRDefault="00B572AB" w:rsidP="00B572AB">
      <w:pPr>
        <w:pStyle w:val="libNormal"/>
      </w:pPr>
      <w:r>
        <w:rPr>
          <w:rFonts w:hint="cs"/>
          <w:rtl/>
        </w:rPr>
        <w:t>فقال أبوالحسن الكاتب لِعلي التنوخي</w:t>
      </w:r>
      <w:r w:rsidR="00C87891">
        <w:rPr>
          <w:rFonts w:hint="cs"/>
          <w:rtl/>
        </w:rPr>
        <w:t>:</w:t>
      </w:r>
      <w:r>
        <w:rPr>
          <w:rFonts w:hint="cs"/>
          <w:rtl/>
        </w:rPr>
        <w:t xml:space="preserve"> يا أبا القاسم</w:t>
      </w:r>
      <w:r w:rsidR="00C87891">
        <w:rPr>
          <w:rFonts w:hint="cs"/>
          <w:rtl/>
        </w:rPr>
        <w:t>،</w:t>
      </w:r>
      <w:r>
        <w:rPr>
          <w:rFonts w:hint="cs"/>
          <w:rtl/>
        </w:rPr>
        <w:t xml:space="preserve"> مع معرفتك بابن أصدق قد حمّلتك الأمانة وألزمتك أنْ تبلّغها له</w:t>
      </w:r>
      <w:r w:rsidR="00C87891">
        <w:rPr>
          <w:rFonts w:hint="cs"/>
          <w:rtl/>
        </w:rPr>
        <w:t>.</w:t>
      </w:r>
      <w:r>
        <w:rPr>
          <w:rFonts w:hint="cs"/>
          <w:rtl/>
        </w:rPr>
        <w:t xml:space="preserve"> فقال التنوخي</w:t>
      </w:r>
      <w:r w:rsidR="00C87891">
        <w:rPr>
          <w:rFonts w:hint="cs"/>
          <w:rtl/>
        </w:rPr>
        <w:t>:</w:t>
      </w:r>
      <w:r>
        <w:rPr>
          <w:rFonts w:hint="cs"/>
          <w:rtl/>
        </w:rPr>
        <w:t xml:space="preserve"> سمعاً وطاعة لأمر سيّدة نساء العالمين </w:t>
      </w:r>
      <w:r w:rsidR="00237504" w:rsidRPr="00237504">
        <w:rPr>
          <w:rStyle w:val="libAlaemChar"/>
          <w:rFonts w:hint="cs"/>
          <w:rtl/>
        </w:rPr>
        <w:t>عليها‌السلام</w:t>
      </w:r>
      <w:r w:rsidR="00C87891">
        <w:rPr>
          <w:rFonts w:hint="cs"/>
          <w:rtl/>
        </w:rPr>
        <w:t>.</w:t>
      </w:r>
    </w:p>
    <w:p w:rsidR="00B572AB" w:rsidRDefault="00B572AB" w:rsidP="00237504">
      <w:pPr>
        <w:pStyle w:val="libNormal"/>
      </w:pPr>
      <w:r>
        <w:rPr>
          <w:rFonts w:hint="cs"/>
          <w:rtl/>
        </w:rPr>
        <w:t>وكان هذا في شهر شعبان والنّاس يومئذ يلاقون جهداً جهيداً من الحنابلة إذا أرادوا الخروج إلى الحائر فلم أزل اتلطّف إليهم حتّى خرجت فكنت في الحائر ليلة النّصف من شعبان</w:t>
      </w:r>
      <w:r w:rsidR="00C87891">
        <w:rPr>
          <w:rFonts w:hint="cs"/>
          <w:rtl/>
        </w:rPr>
        <w:t>،</w:t>
      </w:r>
      <w:r>
        <w:rPr>
          <w:rFonts w:hint="cs"/>
          <w:rtl/>
        </w:rPr>
        <w:t xml:space="preserve"> فسألت عن ابن أصدق حتّى رأيته وقلت له</w:t>
      </w:r>
      <w:r w:rsidR="00C87891">
        <w:rPr>
          <w:rFonts w:hint="cs"/>
          <w:rtl/>
        </w:rPr>
        <w:t>:</w:t>
      </w:r>
      <w:r>
        <w:rPr>
          <w:rFonts w:hint="cs"/>
          <w:rtl/>
        </w:rPr>
        <w:t xml:space="preserve"> إنّ فاطمة </w:t>
      </w:r>
      <w:r w:rsidR="00237504" w:rsidRPr="00237504">
        <w:rPr>
          <w:rStyle w:val="libAlaemChar"/>
          <w:rFonts w:hint="cs"/>
          <w:rtl/>
        </w:rPr>
        <w:t>عليها‌السلام</w:t>
      </w:r>
      <w:r>
        <w:rPr>
          <w:rFonts w:hint="cs"/>
          <w:rtl/>
        </w:rPr>
        <w:t xml:space="preserve"> تأمرك أنْ تنوح بالقصيدة</w:t>
      </w:r>
      <w:r w:rsidR="00C87891">
        <w:rPr>
          <w:rFonts w:hint="cs"/>
          <w:rtl/>
        </w:rPr>
        <w:t>:</w:t>
      </w:r>
    </w:p>
    <w:tbl>
      <w:tblPr>
        <w:tblStyle w:val="TableGrid"/>
        <w:bidiVisual/>
        <w:tblW w:w="4562" w:type="pct"/>
        <w:tblInd w:w="384" w:type="dxa"/>
        <w:tblLook w:val="04A0"/>
      </w:tblPr>
      <w:tblGrid>
        <w:gridCol w:w="3340"/>
        <w:gridCol w:w="269"/>
        <w:gridCol w:w="3313"/>
      </w:tblGrid>
      <w:tr w:rsidR="00404337" w:rsidTr="008F1E2B">
        <w:trPr>
          <w:trHeight w:val="350"/>
        </w:trPr>
        <w:tc>
          <w:tcPr>
            <w:tcW w:w="3340" w:type="dxa"/>
          </w:tcPr>
          <w:p w:rsidR="00404337" w:rsidRDefault="00404337" w:rsidP="008F1E2B">
            <w:pPr>
              <w:pStyle w:val="libPoem"/>
            </w:pPr>
            <w:r>
              <w:rPr>
                <w:rFonts w:hint="cs"/>
                <w:rtl/>
              </w:rPr>
              <w:t>لَم اُمرّضه فأسلو</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لا ولا كان مريضا</w:t>
            </w:r>
            <w:r w:rsidRPr="00725071">
              <w:rPr>
                <w:rStyle w:val="libPoemTiniChar0"/>
                <w:rtl/>
              </w:rPr>
              <w:br/>
              <w:t> </w:t>
            </w:r>
          </w:p>
        </w:tc>
      </w:tr>
    </w:tbl>
    <w:p w:rsidR="00B572AB" w:rsidRDefault="00B572AB" w:rsidP="00B572AB">
      <w:pPr>
        <w:pStyle w:val="libNormal"/>
      </w:pPr>
      <w:r>
        <w:rPr>
          <w:rFonts w:hint="cs"/>
          <w:rtl/>
        </w:rPr>
        <w:t>وما كنت أعرف القصيدة قبل ذلك</w:t>
      </w:r>
      <w:r w:rsidR="00C87891">
        <w:rPr>
          <w:rFonts w:hint="cs"/>
          <w:rtl/>
        </w:rPr>
        <w:t>،</w:t>
      </w:r>
      <w:r>
        <w:rPr>
          <w:rFonts w:hint="cs"/>
          <w:rtl/>
        </w:rPr>
        <w:t xml:space="preserve"> فانزعج من هذا</w:t>
      </w:r>
      <w:r w:rsidR="00C87891">
        <w:rPr>
          <w:rFonts w:hint="cs"/>
          <w:rtl/>
        </w:rPr>
        <w:t>،</w:t>
      </w:r>
      <w:r>
        <w:rPr>
          <w:rFonts w:hint="cs"/>
          <w:rtl/>
        </w:rPr>
        <w:t xml:space="preserve"> فقصصت عليه وعلى من حضر الحديث</w:t>
      </w:r>
      <w:r w:rsidR="00C87891">
        <w:rPr>
          <w:rFonts w:hint="cs"/>
          <w:rtl/>
        </w:rPr>
        <w:t>،</w:t>
      </w:r>
      <w:r>
        <w:rPr>
          <w:rFonts w:hint="cs"/>
          <w:rtl/>
        </w:rPr>
        <w:t xml:space="preserve"> فأجهشوا بالبكاء</w:t>
      </w:r>
      <w:r w:rsidR="00C87891">
        <w:rPr>
          <w:rFonts w:hint="cs"/>
          <w:rtl/>
        </w:rPr>
        <w:t>،</w:t>
      </w:r>
      <w:r>
        <w:rPr>
          <w:rFonts w:hint="cs"/>
          <w:rtl/>
        </w:rPr>
        <w:t xml:space="preserve"> وما ناح تلك الليلة إلاّ بهذه القصيدة</w:t>
      </w:r>
      <w:r w:rsidR="00C87891">
        <w:rPr>
          <w:rFonts w:hint="cs"/>
          <w:rtl/>
        </w:rPr>
        <w:t>،</w:t>
      </w:r>
      <w:r>
        <w:rPr>
          <w:rFonts w:hint="cs"/>
          <w:rtl/>
        </w:rPr>
        <w:t xml:space="preserve"> وأولها</w:t>
      </w:r>
      <w:r w:rsidR="00C87891">
        <w:rPr>
          <w:rFonts w:hint="cs"/>
          <w:rtl/>
        </w:rPr>
        <w:t>:</w:t>
      </w:r>
    </w:p>
    <w:tbl>
      <w:tblPr>
        <w:tblStyle w:val="TableGrid"/>
        <w:bidiVisual/>
        <w:tblW w:w="4562" w:type="pct"/>
        <w:tblInd w:w="384" w:type="dxa"/>
        <w:tblLook w:val="04A0"/>
      </w:tblPr>
      <w:tblGrid>
        <w:gridCol w:w="3340"/>
        <w:gridCol w:w="269"/>
        <w:gridCol w:w="3313"/>
      </w:tblGrid>
      <w:tr w:rsidR="00404337" w:rsidTr="008F1E2B">
        <w:trPr>
          <w:trHeight w:val="350"/>
        </w:trPr>
        <w:tc>
          <w:tcPr>
            <w:tcW w:w="3340" w:type="dxa"/>
          </w:tcPr>
          <w:p w:rsidR="00404337" w:rsidRDefault="00404337" w:rsidP="008F1E2B">
            <w:pPr>
              <w:pStyle w:val="libPoem"/>
            </w:pPr>
            <w:r>
              <w:rPr>
                <w:rFonts w:hint="cs"/>
                <w:rtl/>
              </w:rPr>
              <w:t>أيهّا العينان فيضا</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Pr>
                <w:rFonts w:hint="cs"/>
                <w:rtl/>
              </w:rPr>
              <w:t>واستهلا لا تغيضا</w:t>
            </w:r>
            <w:r w:rsidRPr="00725071">
              <w:rPr>
                <w:rStyle w:val="libPoemTiniChar0"/>
                <w:rtl/>
              </w:rPr>
              <w:br/>
              <w:t> </w:t>
            </w:r>
          </w:p>
        </w:tc>
      </w:tr>
    </w:tbl>
    <w:p w:rsidR="00B572AB" w:rsidRDefault="00B572AB" w:rsidP="00B572AB">
      <w:pPr>
        <w:pStyle w:val="libNormal"/>
      </w:pPr>
      <w:r>
        <w:rPr>
          <w:rFonts w:hint="cs"/>
          <w:rtl/>
        </w:rPr>
        <w:t>وهي لبعض الشعراء الكوفيين</w:t>
      </w:r>
      <w:r w:rsidR="00C87891">
        <w:rPr>
          <w:rFonts w:hint="cs"/>
          <w:rtl/>
        </w:rPr>
        <w:t>.</w:t>
      </w:r>
      <w:r>
        <w:rPr>
          <w:rFonts w:hint="cs"/>
          <w:rtl/>
        </w:rPr>
        <w:t xml:space="preserve"> وعدت إلى أبي الحسن فأخبرته الخبر</w:t>
      </w:r>
      <w:r w:rsidRPr="00B572AB">
        <w:rPr>
          <w:rStyle w:val="libFootnotenumChar"/>
          <w:rFonts w:hint="cs"/>
          <w:rtl/>
        </w:rPr>
        <w:t>(1)</w:t>
      </w:r>
      <w:r w:rsidR="00C87891">
        <w:rPr>
          <w:rFonts w:hint="cs"/>
          <w:rtl/>
        </w:rPr>
        <w:t>.</w:t>
      </w:r>
    </w:p>
    <w:p w:rsidR="00B572AB" w:rsidRDefault="00B572AB" w:rsidP="00404337">
      <w:pPr>
        <w:pStyle w:val="Heading2Center"/>
      </w:pPr>
      <w:bookmarkStart w:id="244" w:name="السلب"/>
      <w:bookmarkStart w:id="245" w:name="_Toc373582808"/>
      <w:bookmarkEnd w:id="244"/>
      <w:r>
        <w:rPr>
          <w:rFonts w:hint="cs"/>
          <w:rtl/>
        </w:rPr>
        <w:t>السّلب</w:t>
      </w:r>
      <w:bookmarkEnd w:id="245"/>
    </w:p>
    <w:tbl>
      <w:tblPr>
        <w:tblStyle w:val="TableGrid"/>
        <w:bidiVisual/>
        <w:tblW w:w="4562" w:type="pct"/>
        <w:tblInd w:w="384" w:type="dxa"/>
        <w:tblLook w:val="04A0"/>
      </w:tblPr>
      <w:tblGrid>
        <w:gridCol w:w="3340"/>
        <w:gridCol w:w="269"/>
        <w:gridCol w:w="3313"/>
      </w:tblGrid>
      <w:tr w:rsidR="00404337" w:rsidTr="008F1E2B">
        <w:trPr>
          <w:trHeight w:val="350"/>
        </w:trPr>
        <w:tc>
          <w:tcPr>
            <w:tcW w:w="3340" w:type="dxa"/>
          </w:tcPr>
          <w:p w:rsidR="00404337" w:rsidRDefault="00404337" w:rsidP="008F1E2B">
            <w:pPr>
              <w:pStyle w:val="libPoem"/>
            </w:pPr>
            <w:r w:rsidRPr="00B72A0A">
              <w:rPr>
                <w:rFonts w:hint="cs"/>
                <w:rtl/>
              </w:rPr>
              <w:t>أبـا حـسنٍ</w:t>
            </w:r>
            <w:r>
              <w:rPr>
                <w:rFonts w:hint="cs"/>
                <w:rtl/>
              </w:rPr>
              <w:t xml:space="preserve"> </w:t>
            </w:r>
            <w:r w:rsidRPr="00B72A0A">
              <w:rPr>
                <w:rFonts w:hint="cs"/>
                <w:rtl/>
              </w:rPr>
              <w:t>يـا</w:t>
            </w:r>
            <w:r>
              <w:rPr>
                <w:rFonts w:hint="cs"/>
                <w:rtl/>
              </w:rPr>
              <w:t xml:space="preserve"> </w:t>
            </w:r>
            <w:r w:rsidRPr="00B72A0A">
              <w:rPr>
                <w:rFonts w:hint="cs"/>
                <w:rtl/>
              </w:rPr>
              <w:t>خـير</w:t>
            </w:r>
            <w:r>
              <w:rPr>
                <w:rFonts w:hint="cs"/>
                <w:rtl/>
              </w:rPr>
              <w:t xml:space="preserve"> </w:t>
            </w:r>
            <w:r w:rsidRPr="00B72A0A">
              <w:rPr>
                <w:rFonts w:hint="cs"/>
                <w:rtl/>
              </w:rPr>
              <w:t>حام</w:t>
            </w:r>
            <w:r>
              <w:rPr>
                <w:rFonts w:hint="cs"/>
                <w:rtl/>
              </w:rPr>
              <w:t xml:space="preserve"> </w:t>
            </w:r>
            <w:r w:rsidRPr="00B72A0A">
              <w:rPr>
                <w:rFonts w:hint="cs"/>
                <w:rtl/>
              </w:rPr>
              <w:t>لجاره</w:t>
            </w:r>
            <w:r w:rsidRPr="00725071">
              <w:rPr>
                <w:rStyle w:val="libPoemTiniChar0"/>
                <w:rtl/>
              </w:rPr>
              <w:br/>
              <w:t> </w:t>
            </w:r>
          </w:p>
        </w:tc>
        <w:tc>
          <w:tcPr>
            <w:tcW w:w="269" w:type="dxa"/>
          </w:tcPr>
          <w:p w:rsidR="00404337" w:rsidRDefault="00404337" w:rsidP="008F1E2B">
            <w:pPr>
              <w:pStyle w:val="libPoem"/>
              <w:rPr>
                <w:rtl/>
              </w:rPr>
            </w:pPr>
          </w:p>
        </w:tc>
        <w:tc>
          <w:tcPr>
            <w:tcW w:w="3313" w:type="dxa"/>
          </w:tcPr>
          <w:p w:rsidR="00404337" w:rsidRDefault="00404337" w:rsidP="008F1E2B">
            <w:pPr>
              <w:pStyle w:val="libPoem"/>
            </w:pPr>
            <w:r w:rsidRPr="00B72A0A">
              <w:rPr>
                <w:rFonts w:hint="cs"/>
                <w:rtl/>
              </w:rPr>
              <w:t>أبـثّ</w:t>
            </w:r>
            <w:r>
              <w:rPr>
                <w:rFonts w:hint="cs"/>
                <w:rtl/>
              </w:rPr>
              <w:t xml:space="preserve"> </w:t>
            </w:r>
            <w:r w:rsidRPr="00B72A0A">
              <w:rPr>
                <w:rFonts w:hint="cs"/>
                <w:rtl/>
              </w:rPr>
              <w:t>لـك</w:t>
            </w:r>
            <w:r>
              <w:rPr>
                <w:rFonts w:hint="cs"/>
                <w:rtl/>
              </w:rPr>
              <w:t xml:space="preserve"> </w:t>
            </w:r>
            <w:r w:rsidRPr="00B72A0A">
              <w:rPr>
                <w:rFonts w:hint="cs"/>
                <w:rtl/>
              </w:rPr>
              <w:t>الـشكوى</w:t>
            </w:r>
            <w:r>
              <w:rPr>
                <w:rFonts w:hint="cs"/>
                <w:rtl/>
              </w:rPr>
              <w:t xml:space="preserve"> </w:t>
            </w:r>
            <w:r w:rsidRPr="00B72A0A">
              <w:rPr>
                <w:rFonts w:hint="cs"/>
                <w:rtl/>
              </w:rPr>
              <w:t>بدمعٍ</w:t>
            </w:r>
            <w:r>
              <w:rPr>
                <w:rFonts w:hint="cs"/>
                <w:rtl/>
              </w:rPr>
              <w:t xml:space="preserve"> </w:t>
            </w:r>
            <w:r w:rsidRPr="00B72A0A">
              <w:rPr>
                <w:rFonts w:hint="cs"/>
                <w:rtl/>
              </w:rPr>
              <w:t>مرقرقٍ</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404337">
      <w:pPr>
        <w:pStyle w:val="libFootnote0"/>
      </w:pPr>
      <w:r>
        <w:rPr>
          <w:rFonts w:hint="cs"/>
          <w:rtl/>
        </w:rPr>
        <w:t>(1) نشوار المحاضرة 8/218</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92B5B" w:rsidTr="00C92B5B">
        <w:trPr>
          <w:trHeight w:val="350"/>
        </w:trPr>
        <w:tc>
          <w:tcPr>
            <w:tcW w:w="3340" w:type="dxa"/>
          </w:tcPr>
          <w:p w:rsidR="00C92B5B" w:rsidRDefault="00C92B5B" w:rsidP="008F1E2B">
            <w:pPr>
              <w:pStyle w:val="libPoem"/>
            </w:pPr>
            <w:r>
              <w:rPr>
                <w:rFonts w:hint="cs"/>
                <w:rtl/>
              </w:rPr>
              <w:lastRenderedPageBreak/>
              <w:t>ونـاهيك فـي رِزْء تـفاقم وقـعه</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فأصبح</w:t>
            </w:r>
            <w:r w:rsidRPr="00B572AB">
              <w:rPr>
                <w:rFonts w:hint="cs"/>
                <w:rtl/>
              </w:rPr>
              <w:t xml:space="preserve"> </w:t>
            </w:r>
            <w:r>
              <w:rPr>
                <w:rFonts w:hint="cs"/>
                <w:rtl/>
              </w:rPr>
              <w:t>فيه الدّمع من بعض منطقي</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اتـغضي ومـنك الـيوم آل اُمـيّة</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شـفت</w:t>
            </w:r>
            <w:r w:rsidRPr="00B572AB">
              <w:rPr>
                <w:rFonts w:hint="cs"/>
                <w:rtl/>
              </w:rPr>
              <w:t xml:space="preserve"> </w:t>
            </w:r>
            <w:r>
              <w:rPr>
                <w:rFonts w:hint="cs"/>
                <w:rtl/>
              </w:rPr>
              <w:t>كلّ ذحل في حشاها مؤرّق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وكـم لك في أرضٍ الطّفوف نوادب</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يـنحن بـها نـوح الحمام المطوّق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وكـم طـفلة قـد أرهـبوها بقسوة</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ومـا عوّدت من قبل غير الترقرق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وطـفل</w:t>
            </w:r>
            <w:r w:rsidRPr="00B572AB">
              <w:rPr>
                <w:rFonts w:hint="cs"/>
                <w:rtl/>
              </w:rPr>
              <w:t xml:space="preserve"> </w:t>
            </w:r>
            <w:r>
              <w:rPr>
                <w:rFonts w:hint="cs"/>
                <w:rtl/>
              </w:rPr>
              <w:t>يـحلّي جيده طوق عسجد</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فـطوّق</w:t>
            </w:r>
            <w:r w:rsidRPr="00B572AB">
              <w:rPr>
                <w:rFonts w:hint="cs"/>
                <w:rtl/>
              </w:rPr>
              <w:t xml:space="preserve"> </w:t>
            </w:r>
            <w:r>
              <w:rPr>
                <w:rFonts w:hint="cs"/>
                <w:rtl/>
              </w:rPr>
              <w:t>مـذعوراً بـسهم مـفوّق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وكـم حرّة حسرى بدت من خبا لها</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ولـيس</w:t>
            </w:r>
            <w:r w:rsidRPr="00B572AB">
              <w:rPr>
                <w:rFonts w:hint="cs"/>
                <w:rtl/>
              </w:rPr>
              <w:t xml:space="preserve"> </w:t>
            </w:r>
            <w:r>
              <w:rPr>
                <w:rFonts w:hint="cs"/>
                <w:rtl/>
              </w:rPr>
              <w:t>لـديها سـاتر غير مرفق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هـنالك</w:t>
            </w:r>
            <w:r w:rsidRPr="00B572AB">
              <w:rPr>
                <w:rFonts w:hint="cs"/>
                <w:rtl/>
              </w:rPr>
              <w:t xml:space="preserve"> </w:t>
            </w:r>
            <w:r>
              <w:rPr>
                <w:rFonts w:hint="cs"/>
                <w:rtl/>
              </w:rPr>
              <w:t>لـو شاهدتها تنفث الشّجى</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بـقلب</w:t>
            </w:r>
            <w:r w:rsidRPr="00B572AB">
              <w:rPr>
                <w:rFonts w:hint="cs"/>
                <w:rtl/>
              </w:rPr>
              <w:t xml:space="preserve"> </w:t>
            </w:r>
            <w:r>
              <w:rPr>
                <w:rFonts w:hint="cs"/>
                <w:rtl/>
              </w:rPr>
              <w:t>مـن الوجد المبرّح محرق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لـعزّ أمـير الـمؤمنين خـروجها</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عـليك بـحال أحـزنت كلّ مشفق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فـمن مُبْـلِغُ الزهراء عن أسر زينب</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وتـسيـيرها</w:t>
            </w:r>
            <w:r w:rsidRPr="00B572AB">
              <w:rPr>
                <w:rFonts w:hint="cs"/>
                <w:rtl/>
              </w:rPr>
              <w:t xml:space="preserve"> </w:t>
            </w:r>
            <w:r>
              <w:rPr>
                <w:rFonts w:hint="cs"/>
                <w:rtl/>
              </w:rPr>
              <w:t>بـين الأعادي لجلّق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ولـيس</w:t>
            </w:r>
            <w:r w:rsidRPr="00B572AB">
              <w:rPr>
                <w:rFonts w:hint="cs"/>
                <w:rtl/>
              </w:rPr>
              <w:t xml:space="preserve"> </w:t>
            </w:r>
            <w:r>
              <w:rPr>
                <w:rFonts w:hint="cs"/>
                <w:rtl/>
              </w:rPr>
              <w:t>لها بين العدى من يصونها</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حـمى</w:t>
            </w:r>
            <w:r w:rsidRPr="00B572AB">
              <w:rPr>
                <w:rFonts w:hint="cs"/>
                <w:rtl/>
              </w:rPr>
              <w:t xml:space="preserve"> </w:t>
            </w:r>
            <w:r>
              <w:rPr>
                <w:rFonts w:hint="cs"/>
                <w:rtl/>
              </w:rPr>
              <w:t>غير مضنى بالحبال مربّق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أفـاطم</w:t>
            </w:r>
            <w:r w:rsidRPr="00B572AB">
              <w:rPr>
                <w:rFonts w:hint="cs"/>
                <w:rtl/>
              </w:rPr>
              <w:t xml:space="preserve"> </w:t>
            </w:r>
            <w:r>
              <w:rPr>
                <w:rFonts w:hint="cs"/>
                <w:rtl/>
              </w:rPr>
              <w:t>سـمعاً عـلّني في تزفري</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أبـثّـك أشـجاناً أخـذن بـمخنق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فـإنّ</w:t>
            </w:r>
            <w:r w:rsidRPr="00B572AB">
              <w:rPr>
                <w:rFonts w:hint="cs"/>
                <w:rtl/>
              </w:rPr>
              <w:t xml:space="preserve"> </w:t>
            </w:r>
            <w:r>
              <w:rPr>
                <w:rFonts w:hint="cs"/>
                <w:rtl/>
              </w:rPr>
              <w:t>الاُولـى حلّوا بعرصة كربلا</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هـووا في ثراها مشرقاً بعد مشرق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قـضوا</w:t>
            </w:r>
            <w:r w:rsidRPr="00B572AB">
              <w:rPr>
                <w:rFonts w:hint="cs"/>
                <w:rtl/>
              </w:rPr>
              <w:t xml:space="preserve"> </w:t>
            </w:r>
            <w:r>
              <w:rPr>
                <w:rFonts w:hint="cs"/>
                <w:rtl/>
              </w:rPr>
              <w:t>وجلال العزّ يعلو وجوههم</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ومـاتوا كـراماً مالووا جيد مطرق</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فـلا عذر حتّى تلفظي القلب حسرة</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بفيض دم من ماء عينيك مهرق</w:t>
            </w:r>
            <w:r w:rsidRPr="00B72A0A">
              <w:rPr>
                <w:rStyle w:val="libFootnotenumChar"/>
                <w:rFonts w:hint="cs"/>
                <w:rtl/>
              </w:rPr>
              <w:t>(1)</w:t>
            </w:r>
            <w:r w:rsidRPr="00725071">
              <w:rPr>
                <w:rStyle w:val="libPoemTiniChar0"/>
                <w:rtl/>
              </w:rPr>
              <w:br/>
              <w:t> </w:t>
            </w:r>
          </w:p>
        </w:tc>
      </w:tr>
    </w:tbl>
    <w:p w:rsidR="00B572AB" w:rsidRDefault="00C92B5B" w:rsidP="00B572AB">
      <w:pPr>
        <w:pStyle w:val="libNormal"/>
      </w:pPr>
      <w:r>
        <w:rPr>
          <w:rFonts w:hint="cs"/>
          <w:rtl/>
        </w:rPr>
        <w:t>لم</w:t>
      </w:r>
      <w:r w:rsidR="00B572AB">
        <w:rPr>
          <w:rFonts w:hint="cs"/>
          <w:rtl/>
        </w:rPr>
        <w:t xml:space="preserve">ا قُتل أبو عبد الله الحسين </w:t>
      </w:r>
      <w:r w:rsidR="00237504" w:rsidRPr="00237504">
        <w:rPr>
          <w:rStyle w:val="libAlaemChar"/>
          <w:rFonts w:hint="cs"/>
          <w:rtl/>
        </w:rPr>
        <w:t>عليه‌السلام</w:t>
      </w:r>
      <w:r w:rsidR="00B572AB">
        <w:rPr>
          <w:rFonts w:hint="cs"/>
          <w:rtl/>
        </w:rPr>
        <w:t xml:space="preserve"> مالَ النّاسُ على ثقله ومتاعه وانتهبوا ما في الخيام</w:t>
      </w:r>
      <w:r w:rsidR="00B572AB" w:rsidRPr="00B572AB">
        <w:rPr>
          <w:rStyle w:val="libFootnotenumChar"/>
          <w:rFonts w:hint="cs"/>
          <w:rtl/>
        </w:rPr>
        <w:t>(2)</w:t>
      </w:r>
      <w:r w:rsidR="00C87891">
        <w:rPr>
          <w:rFonts w:hint="cs"/>
          <w:rtl/>
        </w:rPr>
        <w:t>،</w:t>
      </w:r>
      <w:r w:rsidR="00B572AB">
        <w:rPr>
          <w:rFonts w:hint="cs"/>
          <w:rtl/>
        </w:rPr>
        <w:t xml:space="preserve"> وأضرموا النّار فيها</w:t>
      </w:r>
      <w:r w:rsidR="00C87891">
        <w:rPr>
          <w:rFonts w:hint="cs"/>
          <w:rtl/>
        </w:rPr>
        <w:t>،</w:t>
      </w:r>
      <w:r w:rsidR="00B572AB">
        <w:rPr>
          <w:rFonts w:hint="cs"/>
          <w:rtl/>
        </w:rPr>
        <w:t xml:space="preserve"> وتسابق القوم على سلب حرائر الرسول </w:t>
      </w:r>
      <w:r w:rsidR="0044650F" w:rsidRPr="0044650F">
        <w:rPr>
          <w:rStyle w:val="libAlaemChar"/>
          <w:rFonts w:hint="cs"/>
          <w:rtl/>
        </w:rPr>
        <w:t>صلى‌الله‌عليه‌وآله</w:t>
      </w:r>
      <w:r w:rsidR="00C87891">
        <w:rPr>
          <w:rFonts w:hint="cs"/>
          <w:rtl/>
        </w:rPr>
        <w:t>،</w:t>
      </w:r>
      <w:r w:rsidR="00B572AB">
        <w:rPr>
          <w:rFonts w:hint="cs"/>
          <w:rtl/>
        </w:rPr>
        <w:t xml:space="preserve"> ففررن بنات الزهراء </w:t>
      </w:r>
      <w:r w:rsidR="00237504" w:rsidRPr="00237504">
        <w:rPr>
          <w:rStyle w:val="libAlaemChar"/>
          <w:rFonts w:hint="cs"/>
          <w:rtl/>
        </w:rPr>
        <w:t>عليه‌السلام</w:t>
      </w:r>
      <w:r w:rsidR="00B572AB">
        <w:rPr>
          <w:rFonts w:hint="cs"/>
          <w:rtl/>
        </w:rPr>
        <w:t xml:space="preserve"> حواسر مسلبات باكيات</w:t>
      </w:r>
      <w:r w:rsidR="00B572AB" w:rsidRPr="00B572AB">
        <w:rPr>
          <w:rStyle w:val="libFootnotenumChar"/>
          <w:rFonts w:hint="cs"/>
          <w:rtl/>
        </w:rPr>
        <w:t>(3)</w:t>
      </w:r>
      <w:r w:rsidR="00B572AB">
        <w:rPr>
          <w:rFonts w:hint="cs"/>
          <w:rtl/>
        </w:rPr>
        <w:t xml:space="preserve"> وإنّ المرأة لتسلب مقنعتها من رأسها</w:t>
      </w:r>
      <w:r w:rsidR="00C87891">
        <w:rPr>
          <w:rFonts w:hint="cs"/>
          <w:rtl/>
        </w:rPr>
        <w:t>،</w:t>
      </w:r>
      <w:r w:rsidR="00B572AB">
        <w:rPr>
          <w:rFonts w:hint="cs"/>
          <w:rtl/>
        </w:rPr>
        <w:t xml:space="preserve"> وخاتمها من إصبعها</w:t>
      </w:r>
      <w:r w:rsidR="00C87891">
        <w:rPr>
          <w:rFonts w:hint="cs"/>
          <w:rtl/>
        </w:rPr>
        <w:t>،</w:t>
      </w:r>
      <w:r w:rsidR="00B572AB">
        <w:rPr>
          <w:rFonts w:hint="cs"/>
          <w:rtl/>
        </w:rPr>
        <w:t xml:space="preserve"> وقرطها من اُذنها</w:t>
      </w:r>
      <w:r w:rsidR="00C87891">
        <w:rPr>
          <w:rFonts w:hint="cs"/>
          <w:rtl/>
        </w:rPr>
        <w:t>،</w:t>
      </w:r>
      <w:r w:rsidR="00B572AB">
        <w:rPr>
          <w:rFonts w:hint="cs"/>
          <w:rtl/>
        </w:rPr>
        <w:t xml:space="preserve"> والخلخال من رجلها</w:t>
      </w:r>
      <w:r w:rsidR="00B572AB" w:rsidRPr="00B572AB">
        <w:rPr>
          <w:rStyle w:val="libFootnotenumChar"/>
          <w:rFonts w:hint="cs"/>
          <w:rtl/>
        </w:rPr>
        <w:t>(4)</w:t>
      </w:r>
      <w:r w:rsidR="00C87891">
        <w:rPr>
          <w:rFonts w:hint="cs"/>
          <w:rtl/>
        </w:rPr>
        <w:t>.</w:t>
      </w:r>
      <w:r w:rsidR="00B572AB">
        <w:rPr>
          <w:rFonts w:hint="cs"/>
          <w:rtl/>
        </w:rPr>
        <w:t xml:space="preserve"> أخذ رجل قرطين لاُمّ كلثوم وخرَم اُذنها</w:t>
      </w:r>
      <w:r w:rsidR="00B572AB" w:rsidRPr="00B572AB">
        <w:rPr>
          <w:rStyle w:val="libFootnotenumChar"/>
          <w:rFonts w:hint="cs"/>
          <w:rtl/>
        </w:rPr>
        <w:t>(5)</w:t>
      </w:r>
      <w:r w:rsidR="00C87891">
        <w:rPr>
          <w:rFonts w:hint="cs"/>
          <w:rtl/>
        </w:rPr>
        <w:t>.</w:t>
      </w:r>
    </w:p>
    <w:p w:rsidR="00B572AB" w:rsidRDefault="00B572AB" w:rsidP="00B572AB">
      <w:pPr>
        <w:pStyle w:val="libNormal"/>
      </w:pPr>
      <w:r>
        <w:rPr>
          <w:rFonts w:hint="cs"/>
          <w:rtl/>
        </w:rPr>
        <w:t xml:space="preserve">وجاء آخر إلى فاطمة ابنة الحسين </w:t>
      </w:r>
      <w:r w:rsidR="00237504" w:rsidRPr="00237504">
        <w:rPr>
          <w:rStyle w:val="libAlaemChar"/>
          <w:rFonts w:hint="cs"/>
          <w:rtl/>
        </w:rPr>
        <w:t>عليه‌السلام</w:t>
      </w:r>
      <w:r>
        <w:rPr>
          <w:rFonts w:hint="cs"/>
          <w:rtl/>
        </w:rPr>
        <w:t xml:space="preserve"> فانتزع خلخالها</w:t>
      </w:r>
      <w:r w:rsidR="00C87891">
        <w:rPr>
          <w:rFonts w:hint="cs"/>
          <w:rtl/>
        </w:rPr>
        <w:t>،</w:t>
      </w:r>
      <w:r>
        <w:rPr>
          <w:rFonts w:hint="cs"/>
          <w:rtl/>
        </w:rPr>
        <w:t xml:space="preserve"> وهو يبكي قالت له</w:t>
      </w:r>
      <w:r w:rsidR="00C87891">
        <w:rPr>
          <w:rFonts w:hint="cs"/>
          <w:rtl/>
        </w:rPr>
        <w:t>:</w:t>
      </w:r>
      <w:r>
        <w:rPr>
          <w:rFonts w:hint="cs"/>
          <w:rtl/>
        </w:rPr>
        <w:t xml:space="preserve"> مالك</w:t>
      </w:r>
      <w:r w:rsidR="00C87891">
        <w:rPr>
          <w:rFonts w:hint="cs"/>
          <w:rtl/>
        </w:rPr>
        <w:t>؟</w:t>
      </w:r>
      <w:r>
        <w:rPr>
          <w:rFonts w:hint="cs"/>
          <w:rtl/>
        </w:rPr>
        <w:t xml:space="preserve"> فقال</w:t>
      </w:r>
      <w:r w:rsidR="00C87891">
        <w:rPr>
          <w:rFonts w:hint="cs"/>
          <w:rtl/>
        </w:rPr>
        <w:t>:</w:t>
      </w:r>
      <w:r>
        <w:rPr>
          <w:rFonts w:hint="cs"/>
          <w:rtl/>
        </w:rPr>
        <w:t xml:space="preserve"> كيف لا أبكي وأنا أسلب ابنة رسول الله</w:t>
      </w:r>
      <w:r w:rsidR="00C87891">
        <w:rPr>
          <w:rFonts w:hint="cs"/>
          <w:rtl/>
        </w:rPr>
        <w:t>؟</w:t>
      </w:r>
      <w:r>
        <w:rPr>
          <w:rFonts w:hint="cs"/>
          <w:rtl/>
        </w:rPr>
        <w:t>! قالت له</w:t>
      </w:r>
      <w:r w:rsidR="00C87891">
        <w:rPr>
          <w:rFonts w:hint="cs"/>
          <w:rtl/>
        </w:rPr>
        <w:t>:</w:t>
      </w:r>
      <w:r>
        <w:rPr>
          <w:rFonts w:hint="cs"/>
          <w:rtl/>
        </w:rPr>
        <w:t xml:space="preserve"> دعني</w:t>
      </w:r>
      <w:r w:rsidR="00C87891">
        <w:rPr>
          <w:rFonts w:hint="cs"/>
          <w:rtl/>
        </w:rPr>
        <w:t>،</w:t>
      </w:r>
      <w:r>
        <w:rPr>
          <w:rFonts w:hint="cs"/>
          <w:rtl/>
        </w:rPr>
        <w:t xml:space="preserve"> قال</w:t>
      </w:r>
      <w:r w:rsidR="00C87891">
        <w:rPr>
          <w:rFonts w:hint="cs"/>
          <w:rtl/>
        </w:rPr>
        <w:t>:</w:t>
      </w:r>
      <w:r>
        <w:rPr>
          <w:rFonts w:hint="cs"/>
          <w:rtl/>
        </w:rPr>
        <w:t xml:space="preserve"> أخاف أنّ يأخذه غيري</w:t>
      </w:r>
      <w:r w:rsidRPr="00B572AB">
        <w:rPr>
          <w:rStyle w:val="libFootnotenumChar"/>
          <w:rFonts w:hint="cs"/>
          <w:rtl/>
        </w:rPr>
        <w:t>(6)</w:t>
      </w:r>
      <w:r w:rsidR="00C87891">
        <w:rPr>
          <w:rFonts w:hint="cs"/>
          <w:rtl/>
        </w:rPr>
        <w:t>.</w:t>
      </w:r>
    </w:p>
    <w:p w:rsidR="00B572AB" w:rsidRDefault="00B572AB" w:rsidP="00B572AB">
      <w:pPr>
        <w:pStyle w:val="libNormal"/>
      </w:pPr>
      <w:r>
        <w:rPr>
          <w:rFonts w:hint="cs"/>
          <w:rtl/>
        </w:rPr>
        <w:t>ورأت رجلاً يسوق النّساء بكعب رمحه</w:t>
      </w:r>
      <w:r w:rsidR="00C87891">
        <w:rPr>
          <w:rFonts w:hint="cs"/>
          <w:rtl/>
        </w:rPr>
        <w:t>،</w:t>
      </w:r>
      <w:r>
        <w:rPr>
          <w:rFonts w:hint="cs"/>
          <w:rtl/>
        </w:rPr>
        <w:t xml:space="preserve"> وهنّ يلذن بعضهن ببعض</w:t>
      </w:r>
      <w:r w:rsidR="00C87891">
        <w:rPr>
          <w:rFonts w:hint="cs"/>
          <w:rtl/>
        </w:rPr>
        <w:t>،</w:t>
      </w:r>
      <w:r>
        <w:rPr>
          <w:rFonts w:hint="cs"/>
          <w:rtl/>
        </w:rPr>
        <w:t xml:space="preserve"> وقد أخذ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للعلامة الثقة الشيخ عبد المنعم الفرطوسي</w:t>
      </w:r>
      <w:r w:rsidR="00C87891">
        <w:rPr>
          <w:rFonts w:hint="cs"/>
          <w:rtl/>
        </w:rPr>
        <w:t>.</w:t>
      </w:r>
    </w:p>
    <w:p w:rsidR="00B572AB" w:rsidRDefault="00B572AB" w:rsidP="00AA1C80">
      <w:pPr>
        <w:pStyle w:val="libFootnote0"/>
      </w:pPr>
      <w:r>
        <w:rPr>
          <w:rFonts w:hint="cs"/>
          <w:rtl/>
        </w:rPr>
        <w:t>(2) كامل ابن الأثير 4 / 32</w:t>
      </w:r>
      <w:r w:rsidR="00C87891">
        <w:rPr>
          <w:rFonts w:hint="cs"/>
          <w:rtl/>
        </w:rPr>
        <w:t>.</w:t>
      </w:r>
    </w:p>
    <w:p w:rsidR="00B572AB" w:rsidRDefault="00B572AB" w:rsidP="00AA1C80">
      <w:pPr>
        <w:pStyle w:val="libFootnote0"/>
      </w:pPr>
      <w:r>
        <w:rPr>
          <w:rFonts w:hint="cs"/>
          <w:rtl/>
        </w:rPr>
        <w:t>(3) تاريخ الطبري 6 / 260</w:t>
      </w:r>
      <w:r w:rsidR="00C87891">
        <w:rPr>
          <w:rFonts w:hint="cs"/>
          <w:rtl/>
        </w:rPr>
        <w:t>.</w:t>
      </w:r>
    </w:p>
    <w:p w:rsidR="00B572AB" w:rsidRDefault="00B572AB" w:rsidP="00AA1C80">
      <w:pPr>
        <w:pStyle w:val="libFootnote0"/>
      </w:pPr>
      <w:r>
        <w:rPr>
          <w:rFonts w:hint="cs"/>
          <w:rtl/>
        </w:rPr>
        <w:t>(4) مثير الأحزان لابن نما / 40</w:t>
      </w:r>
      <w:r w:rsidR="00C87891">
        <w:rPr>
          <w:rFonts w:hint="cs"/>
          <w:rtl/>
        </w:rPr>
        <w:t>.</w:t>
      </w:r>
    </w:p>
    <w:p w:rsidR="00B572AB" w:rsidRDefault="00B572AB" w:rsidP="00AA1C80">
      <w:pPr>
        <w:pStyle w:val="libFootnote0"/>
      </w:pPr>
      <w:r>
        <w:rPr>
          <w:rFonts w:hint="cs"/>
          <w:rtl/>
        </w:rPr>
        <w:t>(5) الدمعة الساكبة / 348</w:t>
      </w:r>
      <w:r w:rsidR="00C87891">
        <w:rPr>
          <w:rFonts w:hint="cs"/>
          <w:rtl/>
        </w:rPr>
        <w:t>.</w:t>
      </w:r>
    </w:p>
    <w:p w:rsidR="00B572AB" w:rsidRDefault="00B572AB" w:rsidP="00AA1C80">
      <w:pPr>
        <w:pStyle w:val="libFootnote0"/>
      </w:pPr>
      <w:r>
        <w:rPr>
          <w:rFonts w:hint="cs"/>
          <w:rtl/>
        </w:rPr>
        <w:t>(6) أمالي الصدوق / 99 المجلس الواحد والثلاثون</w:t>
      </w:r>
      <w:r w:rsidR="00C87891">
        <w:rPr>
          <w:rFonts w:hint="cs"/>
          <w:rtl/>
        </w:rPr>
        <w:t>،</w:t>
      </w:r>
      <w:r>
        <w:rPr>
          <w:rFonts w:hint="cs"/>
          <w:rtl/>
        </w:rPr>
        <w:t xml:space="preserve"> وسير أعلام النبلاء للذهبي 3 / 204</w:t>
      </w:r>
      <w:r w:rsidR="00C87891">
        <w:rPr>
          <w:rFonts w:hint="cs"/>
          <w:rtl/>
        </w:rPr>
        <w:t>.</w:t>
      </w:r>
    </w:p>
    <w:p w:rsidR="00B572AB" w:rsidRDefault="00B572AB" w:rsidP="00DE2BFD">
      <w:pPr>
        <w:pStyle w:val="libPoemTiniChar"/>
        <w:rPr>
          <w:rtl/>
        </w:rPr>
      </w:pPr>
      <w:r>
        <w:rPr>
          <w:rtl/>
        </w:rPr>
        <w:br w:type="page"/>
      </w:r>
    </w:p>
    <w:p w:rsidR="00B572AB" w:rsidRDefault="00B572AB" w:rsidP="00C92B5B">
      <w:pPr>
        <w:pStyle w:val="libNormal0"/>
      </w:pPr>
      <w:r>
        <w:rPr>
          <w:rFonts w:hint="cs"/>
          <w:rtl/>
        </w:rPr>
        <w:lastRenderedPageBreak/>
        <w:t>ما عليهن من أخمرة وأسورة</w:t>
      </w:r>
      <w:r w:rsidR="00C87891">
        <w:rPr>
          <w:rFonts w:hint="cs"/>
          <w:rtl/>
        </w:rPr>
        <w:t>،</w:t>
      </w:r>
      <w:r>
        <w:rPr>
          <w:rFonts w:hint="cs"/>
          <w:rtl/>
        </w:rPr>
        <w:t xml:space="preserve"> ولمّا بصر بها قصدها</w:t>
      </w:r>
      <w:r w:rsidR="00C87891">
        <w:rPr>
          <w:rFonts w:hint="cs"/>
          <w:rtl/>
        </w:rPr>
        <w:t>،</w:t>
      </w:r>
      <w:r>
        <w:rPr>
          <w:rFonts w:hint="cs"/>
          <w:rtl/>
        </w:rPr>
        <w:t xml:space="preserve"> ففرّت منه</w:t>
      </w:r>
      <w:r w:rsidR="00C87891">
        <w:rPr>
          <w:rFonts w:hint="cs"/>
          <w:rtl/>
        </w:rPr>
        <w:t>،</w:t>
      </w:r>
      <w:r>
        <w:rPr>
          <w:rFonts w:hint="cs"/>
          <w:rtl/>
        </w:rPr>
        <w:t xml:space="preserve"> فأتبعها رمحه فسقطت لوجهها مغشيّاً عليها</w:t>
      </w:r>
      <w:r w:rsidR="00C87891">
        <w:rPr>
          <w:rFonts w:hint="cs"/>
          <w:rtl/>
        </w:rPr>
        <w:t>،</w:t>
      </w:r>
      <w:r w:rsidR="00C92B5B">
        <w:rPr>
          <w:rFonts w:hint="cs"/>
          <w:rtl/>
        </w:rPr>
        <w:t xml:space="preserve"> ولم</w:t>
      </w:r>
      <w:r>
        <w:rPr>
          <w:rFonts w:hint="cs"/>
          <w:rtl/>
        </w:rPr>
        <w:t>ا أفاقت رأت عمّتها اُمّ كلثوم عند رأسها تبكي</w:t>
      </w:r>
      <w:r w:rsidRPr="00B72A0A">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C92B5B" w:rsidTr="00C92B5B">
        <w:trPr>
          <w:trHeight w:val="350"/>
        </w:trPr>
        <w:tc>
          <w:tcPr>
            <w:tcW w:w="3340" w:type="dxa"/>
          </w:tcPr>
          <w:p w:rsidR="00C92B5B" w:rsidRDefault="00C92B5B" w:rsidP="008F1E2B">
            <w:pPr>
              <w:pStyle w:val="libPoem"/>
            </w:pPr>
            <w:r>
              <w:rPr>
                <w:rFonts w:hint="cs"/>
                <w:rtl/>
              </w:rPr>
              <w:t>أزعِـجَت مـن خدرها حاسرة</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كـالقطا روّع مـن بعد هجود</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تـندب الصون الذي قد فقدت</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صـبرها فـيه إلى خير فقيد</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فـقدت خـير عـماد فـدعت</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من بني عمرو العلى كل عميد</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لـبـدورٍ بـدمـاها شـرقت</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وبـها أشـرق مـغبر الصعيد</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بـين مـحزوز وريد وزّعت</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جـسمه البيض ومقطوع زنود</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Pr>
                <w:rFonts w:hint="cs"/>
                <w:rtl/>
              </w:rPr>
              <w:t>قـد تـواروا بـقنا الخطّ فهل</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Pr>
                <w:rFonts w:hint="cs"/>
                <w:rtl/>
              </w:rPr>
              <w:t>قـصد الـخطيّ غـاباً للاسود</w:t>
            </w:r>
            <w:r w:rsidRPr="00725071">
              <w:rPr>
                <w:rStyle w:val="libPoemTiniChar0"/>
                <w:rtl/>
              </w:rPr>
              <w:br/>
              <w:t> </w:t>
            </w:r>
          </w:p>
        </w:tc>
      </w:tr>
      <w:tr w:rsidR="00C92B5B" w:rsidTr="00C92B5B">
        <w:trPr>
          <w:trHeight w:val="350"/>
        </w:trPr>
        <w:tc>
          <w:tcPr>
            <w:tcW w:w="3340" w:type="dxa"/>
          </w:tcPr>
          <w:p w:rsidR="00C92B5B" w:rsidRDefault="00C92B5B" w:rsidP="008F1E2B">
            <w:pPr>
              <w:pStyle w:val="libPoem"/>
            </w:pPr>
            <w:r w:rsidRPr="00B572AB">
              <w:rPr>
                <w:rStyle w:val="libPoemChar"/>
                <w:rFonts w:hint="cs"/>
                <w:rtl/>
              </w:rPr>
              <w:t>تـصدع</w:t>
            </w:r>
            <w:r>
              <w:rPr>
                <w:rStyle w:val="libPoemChar"/>
                <w:rFonts w:hint="cs"/>
                <w:rtl/>
              </w:rPr>
              <w:t xml:space="preserve"> </w:t>
            </w:r>
            <w:r w:rsidRPr="00B572AB">
              <w:rPr>
                <w:rStyle w:val="libPoemChar"/>
                <w:rFonts w:hint="cs"/>
                <w:rtl/>
              </w:rPr>
              <w:t>الـظلماء</w:t>
            </w:r>
            <w:r>
              <w:rPr>
                <w:rStyle w:val="libPoemChar"/>
                <w:rFonts w:hint="cs"/>
                <w:rtl/>
              </w:rPr>
              <w:t xml:space="preserve"> </w:t>
            </w:r>
            <w:r w:rsidRPr="00B572AB">
              <w:rPr>
                <w:rStyle w:val="libPoemChar"/>
                <w:rFonts w:hint="cs"/>
                <w:rtl/>
              </w:rPr>
              <w:t>اوضاحٌ</w:t>
            </w:r>
            <w:r>
              <w:rPr>
                <w:rStyle w:val="libPoemChar"/>
                <w:rFonts w:hint="cs"/>
                <w:rtl/>
              </w:rPr>
              <w:t xml:space="preserve"> </w:t>
            </w:r>
            <w:r w:rsidRPr="00B572AB">
              <w:rPr>
                <w:rStyle w:val="libPoemChar"/>
                <w:rFonts w:hint="cs"/>
                <w:rtl/>
              </w:rPr>
              <w:t>لهم</w:t>
            </w:r>
            <w:r w:rsidRPr="00725071">
              <w:rPr>
                <w:rStyle w:val="libPoemTiniChar0"/>
                <w:rtl/>
              </w:rPr>
              <w:br/>
              <w:t> </w:t>
            </w:r>
          </w:p>
        </w:tc>
        <w:tc>
          <w:tcPr>
            <w:tcW w:w="269" w:type="dxa"/>
          </w:tcPr>
          <w:p w:rsidR="00C92B5B" w:rsidRDefault="00C92B5B" w:rsidP="008F1E2B">
            <w:pPr>
              <w:pStyle w:val="libPoem"/>
              <w:rPr>
                <w:rtl/>
              </w:rPr>
            </w:pPr>
          </w:p>
        </w:tc>
        <w:tc>
          <w:tcPr>
            <w:tcW w:w="3313" w:type="dxa"/>
          </w:tcPr>
          <w:p w:rsidR="00C92B5B" w:rsidRDefault="00C92B5B" w:rsidP="008F1E2B">
            <w:pPr>
              <w:pStyle w:val="libPoem"/>
            </w:pPr>
            <w:r w:rsidRPr="00B572AB">
              <w:rPr>
                <w:rStyle w:val="libPoemChar"/>
                <w:rFonts w:hint="cs"/>
                <w:rtl/>
              </w:rPr>
              <w:t>كمصأبيح</w:t>
            </w:r>
            <w:r>
              <w:rPr>
                <w:rStyle w:val="libPoemChar"/>
                <w:rFonts w:hint="cs"/>
                <w:rtl/>
              </w:rPr>
              <w:t xml:space="preserve"> </w:t>
            </w:r>
            <w:r w:rsidRPr="00B572AB">
              <w:rPr>
                <w:rStyle w:val="libPoemChar"/>
                <w:rFonts w:hint="cs"/>
                <w:rtl/>
              </w:rPr>
              <w:t>على</w:t>
            </w:r>
            <w:r>
              <w:rPr>
                <w:rStyle w:val="libPoemChar"/>
                <w:rFonts w:hint="cs"/>
                <w:rtl/>
              </w:rPr>
              <w:t xml:space="preserve"> </w:t>
            </w:r>
            <w:r w:rsidRPr="00B572AB">
              <w:rPr>
                <w:rStyle w:val="libPoemChar"/>
                <w:rFonts w:hint="cs"/>
                <w:rtl/>
              </w:rPr>
              <w:t>الترب</w:t>
            </w:r>
            <w:r>
              <w:rPr>
                <w:rStyle w:val="libPoemChar"/>
                <w:rFonts w:hint="cs"/>
                <w:rtl/>
              </w:rPr>
              <w:t xml:space="preserve"> </w:t>
            </w:r>
            <w:r w:rsidRPr="00B572AB">
              <w:rPr>
                <w:rStyle w:val="libPoemChar"/>
                <w:rFonts w:hint="cs"/>
                <w:rtl/>
              </w:rPr>
              <w:t>ركود</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ونظرت امرأة من آل بكر بن وائل كانت مع زوجها إلى بنات رسول الله بهذه الحال فصاحت</w:t>
      </w:r>
      <w:r w:rsidR="00C87891">
        <w:rPr>
          <w:rFonts w:hint="cs"/>
          <w:rtl/>
        </w:rPr>
        <w:t>:</w:t>
      </w:r>
      <w:r>
        <w:rPr>
          <w:rFonts w:hint="cs"/>
          <w:rtl/>
        </w:rPr>
        <w:t xml:space="preserve"> يا آل بكر بن وائل</w:t>
      </w:r>
      <w:r w:rsidR="00C87891">
        <w:rPr>
          <w:rFonts w:hint="cs"/>
          <w:rtl/>
        </w:rPr>
        <w:t>،</w:t>
      </w:r>
      <w:r>
        <w:rPr>
          <w:rFonts w:hint="cs"/>
          <w:rtl/>
        </w:rPr>
        <w:t xml:space="preserve"> أتُسلب بنات رسول الله</w:t>
      </w:r>
      <w:r w:rsidR="00C87891">
        <w:rPr>
          <w:rFonts w:hint="cs"/>
          <w:rtl/>
        </w:rPr>
        <w:t>!</w:t>
      </w:r>
      <w:r>
        <w:rPr>
          <w:rFonts w:hint="cs"/>
          <w:rtl/>
        </w:rPr>
        <w:t xml:space="preserve"> لا حكم إلاّ لله</w:t>
      </w:r>
      <w:r w:rsidR="00C87891">
        <w:rPr>
          <w:rFonts w:hint="cs"/>
          <w:rtl/>
        </w:rPr>
        <w:t>،</w:t>
      </w:r>
      <w:r>
        <w:rPr>
          <w:rFonts w:hint="cs"/>
          <w:rtl/>
        </w:rPr>
        <w:t xml:space="preserve"> يا لثارات رسول الله</w:t>
      </w:r>
      <w:r w:rsidR="00C87891">
        <w:rPr>
          <w:rFonts w:hint="cs"/>
          <w:rtl/>
        </w:rPr>
        <w:t>!</w:t>
      </w:r>
      <w:r>
        <w:rPr>
          <w:rFonts w:hint="cs"/>
          <w:rtl/>
        </w:rPr>
        <w:t xml:space="preserve"> فردّها زوجها إلى رحله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 xml:space="preserve">وانتهى القوم إلى علي بن الحسين </w:t>
      </w:r>
      <w:r w:rsidR="00237504" w:rsidRPr="00237504">
        <w:rPr>
          <w:rStyle w:val="libAlaemChar"/>
          <w:rFonts w:hint="cs"/>
          <w:rtl/>
        </w:rPr>
        <w:t>عليه‌السلام</w:t>
      </w:r>
      <w:r w:rsidR="00C87891">
        <w:rPr>
          <w:rFonts w:hint="cs"/>
          <w:rtl/>
        </w:rPr>
        <w:t>،</w:t>
      </w:r>
      <w:r>
        <w:rPr>
          <w:rFonts w:hint="cs"/>
          <w:rtl/>
        </w:rPr>
        <w:t xml:space="preserve"> وهو مريض</w:t>
      </w:r>
      <w:r w:rsidRPr="00B572AB">
        <w:rPr>
          <w:rStyle w:val="libFootnotenumChar"/>
          <w:rFonts w:hint="cs"/>
          <w:rtl/>
        </w:rPr>
        <w:t>(4)</w:t>
      </w:r>
      <w:r>
        <w:rPr>
          <w:rFonts w:hint="cs"/>
          <w:rtl/>
        </w:rPr>
        <w:t xml:space="preserve"> على فراشه لا يستطيع النّهوض</w:t>
      </w:r>
      <w:r w:rsidR="00C87891">
        <w:rPr>
          <w:rFonts w:hint="cs"/>
          <w:rtl/>
        </w:rPr>
        <w:t>،</w:t>
      </w:r>
      <w:r>
        <w:rPr>
          <w:rFonts w:hint="cs"/>
          <w:rtl/>
        </w:rPr>
        <w:t xml:space="preserve"> فقائل يقول</w:t>
      </w:r>
      <w:r w:rsidR="00C87891">
        <w:rPr>
          <w:rFonts w:hint="cs"/>
          <w:rtl/>
        </w:rPr>
        <w:t>:</w:t>
      </w:r>
      <w:r>
        <w:rPr>
          <w:rFonts w:hint="cs"/>
          <w:rtl/>
        </w:rPr>
        <w:t xml:space="preserve"> لا تدعوا منهم صغيراً ولا كبيراً</w:t>
      </w:r>
      <w:r w:rsidR="00C87891">
        <w:rPr>
          <w:rFonts w:hint="cs"/>
          <w:rtl/>
        </w:rPr>
        <w:t>.</w:t>
      </w:r>
      <w:r>
        <w:rPr>
          <w:rFonts w:hint="cs"/>
          <w:rtl/>
        </w:rPr>
        <w:t xml:space="preserve"> وآخر يقول</w:t>
      </w:r>
      <w:r w:rsidR="00C87891">
        <w:rPr>
          <w:rFonts w:hint="cs"/>
          <w:rtl/>
        </w:rPr>
        <w:t>:</w:t>
      </w:r>
      <w:r>
        <w:rPr>
          <w:rFonts w:hint="cs"/>
          <w:rtl/>
        </w:rPr>
        <w:t xml:space="preserve"> لا تعجلوا حتّى نستشير الأمير عمر بن سعد</w:t>
      </w:r>
      <w:r w:rsidRPr="00B572AB">
        <w:rPr>
          <w:rStyle w:val="libFootnotenumChar"/>
          <w:rFonts w:hint="cs"/>
          <w:rtl/>
        </w:rPr>
        <w:t>(5)</w:t>
      </w:r>
      <w:r w:rsidR="00C87891">
        <w:rPr>
          <w:rFonts w:hint="cs"/>
          <w:rtl/>
        </w:rPr>
        <w:t>.</w:t>
      </w:r>
      <w:r>
        <w:rPr>
          <w:rFonts w:hint="cs"/>
          <w:rtl/>
        </w:rPr>
        <w:t xml:space="preserve"> وجرّد الشمر سيفه يريد قتله</w:t>
      </w:r>
      <w:r w:rsidR="00C87891">
        <w:rPr>
          <w:rFonts w:hint="cs"/>
          <w:rtl/>
        </w:rPr>
        <w:t>،</w:t>
      </w:r>
      <w:r>
        <w:rPr>
          <w:rFonts w:hint="cs"/>
          <w:rtl/>
        </w:rPr>
        <w:t xml:space="preserve"> فقال له حميد بن مسلم</w:t>
      </w:r>
      <w:r w:rsidR="00C87891">
        <w:rPr>
          <w:rFonts w:hint="cs"/>
          <w:rtl/>
        </w:rPr>
        <w:t>:</w:t>
      </w:r>
      <w:r>
        <w:rPr>
          <w:rFonts w:hint="cs"/>
          <w:rtl/>
        </w:rPr>
        <w:t xml:space="preserve"> يا سبحان الله</w:t>
      </w:r>
      <w:r w:rsidR="00C87891">
        <w:rPr>
          <w:rFonts w:hint="cs"/>
          <w:rtl/>
        </w:rPr>
        <w:t>!</w:t>
      </w:r>
      <w:r>
        <w:rPr>
          <w:rFonts w:hint="cs"/>
          <w:rtl/>
        </w:rPr>
        <w:t xml:space="preserve"> أتقتل الصبيان</w:t>
      </w:r>
      <w:r w:rsidR="00C87891">
        <w:rPr>
          <w:rFonts w:hint="cs"/>
          <w:rtl/>
        </w:rPr>
        <w:t>؟</w:t>
      </w:r>
      <w:r>
        <w:rPr>
          <w:rFonts w:hint="cs"/>
          <w:rtl/>
        </w:rPr>
        <w:t>! إنّما هو صبي مريض</w:t>
      </w:r>
      <w:r w:rsidRPr="00B572AB">
        <w:rPr>
          <w:rStyle w:val="libFootnotenumChar"/>
          <w:rFonts w:hint="cs"/>
          <w:rtl/>
        </w:rPr>
        <w:t>(6)</w:t>
      </w:r>
      <w:r w:rsidR="00C87891">
        <w:rPr>
          <w:rFonts w:hint="cs"/>
          <w:rtl/>
        </w:rPr>
        <w:t>.</w:t>
      </w:r>
      <w:r>
        <w:rPr>
          <w:rFonts w:hint="cs"/>
          <w:rtl/>
        </w:rPr>
        <w:t xml:space="preserve"> فقال</w:t>
      </w:r>
      <w:r w:rsidR="00C87891">
        <w:rPr>
          <w:rFonts w:hint="cs"/>
          <w:rtl/>
        </w:rPr>
        <w:t>:</w:t>
      </w:r>
      <w:r>
        <w:rPr>
          <w:rFonts w:hint="cs"/>
          <w:rtl/>
        </w:rPr>
        <w:t xml:space="preserve"> إنّ ابن زياد أمر بقتل أولاد الحسين</w:t>
      </w:r>
      <w:r w:rsidR="00C87891">
        <w:rPr>
          <w:rFonts w:hint="cs"/>
          <w:rtl/>
        </w:rPr>
        <w:t>.</w:t>
      </w:r>
      <w:r>
        <w:rPr>
          <w:rFonts w:hint="cs"/>
          <w:rtl/>
        </w:rPr>
        <w:t xml:space="preserve"> وبالغ ابن سعد في منعه</w:t>
      </w:r>
      <w:r w:rsidRPr="00B572AB">
        <w:rPr>
          <w:rStyle w:val="libFootnotenumChar"/>
          <w:rFonts w:hint="cs"/>
          <w:rtl/>
        </w:rPr>
        <w:t>(7)</w:t>
      </w:r>
      <w:r w:rsidR="00C87891">
        <w:rPr>
          <w:rFonts w:hint="cs"/>
          <w:rtl/>
        </w:rPr>
        <w:t>،</w:t>
      </w:r>
      <w:r>
        <w:rPr>
          <w:rFonts w:hint="cs"/>
          <w:rtl/>
        </w:rPr>
        <w:t xml:space="preserve"> خصوصاً لمّا سمع العقيلة زينب ابنة أمير المؤمنين تقول</w:t>
      </w:r>
      <w:r w:rsidR="00C87891">
        <w:rPr>
          <w:rFonts w:hint="cs"/>
          <w:rtl/>
        </w:rPr>
        <w:t>:</w:t>
      </w:r>
      <w:r>
        <w:rPr>
          <w:rFonts w:hint="cs"/>
          <w:rtl/>
        </w:rPr>
        <w:t xml:space="preserve"> لا يُقتل حتّى اُقتل دونه</w:t>
      </w:r>
      <w:r w:rsidR="00C87891">
        <w:rPr>
          <w:rFonts w:hint="cs"/>
          <w:rtl/>
        </w:rPr>
        <w:t>.</w:t>
      </w:r>
      <w:r>
        <w:rPr>
          <w:rFonts w:hint="cs"/>
          <w:rtl/>
        </w:rPr>
        <w:t xml:space="preserve"> فكفّوا عنه</w:t>
      </w:r>
      <w:r w:rsidRPr="00B572AB">
        <w:rPr>
          <w:rStyle w:val="libFootnotenumChar"/>
          <w:rFonts w:hint="cs"/>
          <w:rtl/>
        </w:rPr>
        <w:t>(8)</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رياض المصائب / 341</w:t>
      </w:r>
      <w:r w:rsidR="00C87891">
        <w:rPr>
          <w:rFonts w:hint="cs"/>
          <w:rtl/>
        </w:rPr>
        <w:t>،</w:t>
      </w:r>
      <w:r>
        <w:rPr>
          <w:rFonts w:hint="cs"/>
          <w:rtl/>
        </w:rPr>
        <w:t xml:space="preserve"> وتظلّم الزهراء </w:t>
      </w:r>
      <w:r w:rsidR="00237504" w:rsidRPr="00237504">
        <w:rPr>
          <w:rStyle w:val="libAlaemChar"/>
          <w:rFonts w:hint="cs"/>
          <w:rtl/>
        </w:rPr>
        <w:t>عليها‌السلام</w:t>
      </w:r>
      <w:r>
        <w:rPr>
          <w:rFonts w:hint="cs"/>
          <w:rtl/>
        </w:rPr>
        <w:t xml:space="preserve"> / 130</w:t>
      </w:r>
      <w:r w:rsidR="00C87891">
        <w:rPr>
          <w:rFonts w:hint="cs"/>
          <w:rtl/>
        </w:rPr>
        <w:t>.</w:t>
      </w:r>
    </w:p>
    <w:p w:rsidR="00B572AB" w:rsidRDefault="00B572AB" w:rsidP="00AA1C80">
      <w:pPr>
        <w:pStyle w:val="libFootnote0"/>
      </w:pPr>
      <w:r>
        <w:rPr>
          <w:rFonts w:hint="cs"/>
          <w:rtl/>
        </w:rPr>
        <w:t xml:space="preserve">(2) للحجّة المحقّق الشيخ عبد الحسين الحلّي </w:t>
      </w:r>
      <w:r w:rsidR="00AC1AAF" w:rsidRPr="00AC1AAF">
        <w:rPr>
          <w:rStyle w:val="libAlaemChar"/>
          <w:rFonts w:hint="cs"/>
          <w:rtl/>
        </w:rPr>
        <w:t>رحمه‌الله</w:t>
      </w:r>
      <w:r w:rsidR="00C87891">
        <w:rPr>
          <w:rFonts w:hint="cs"/>
          <w:rtl/>
        </w:rPr>
        <w:t>،</w:t>
      </w:r>
      <w:r>
        <w:rPr>
          <w:rFonts w:hint="cs"/>
          <w:rtl/>
        </w:rPr>
        <w:t xml:space="preserve"> من قصيدة في مولد الحسين </w:t>
      </w:r>
      <w:r w:rsidR="00237504" w:rsidRPr="00237504">
        <w:rPr>
          <w:rStyle w:val="libAlaemChar"/>
          <w:rFonts w:hint="cs"/>
          <w:rtl/>
        </w:rPr>
        <w:t>عليه‌السلام</w:t>
      </w:r>
      <w:r w:rsidR="00C87891">
        <w:rPr>
          <w:rFonts w:hint="cs"/>
          <w:rtl/>
        </w:rPr>
        <w:t>.</w:t>
      </w:r>
    </w:p>
    <w:p w:rsidR="00B572AB" w:rsidRDefault="00B572AB" w:rsidP="00AA1C80">
      <w:pPr>
        <w:pStyle w:val="libFootnote0"/>
      </w:pPr>
      <w:r>
        <w:rPr>
          <w:rFonts w:hint="cs"/>
          <w:rtl/>
        </w:rPr>
        <w:t>(3) اللهوف / 74</w:t>
      </w:r>
      <w:r w:rsidR="00C87891">
        <w:rPr>
          <w:rFonts w:hint="cs"/>
          <w:rtl/>
        </w:rPr>
        <w:t>،</w:t>
      </w:r>
      <w:r>
        <w:rPr>
          <w:rFonts w:hint="cs"/>
          <w:rtl/>
        </w:rPr>
        <w:t xml:space="preserve"> ومثير الأحزان لابن نما / 41</w:t>
      </w:r>
      <w:r w:rsidR="00C87891">
        <w:rPr>
          <w:rFonts w:hint="cs"/>
          <w:rtl/>
        </w:rPr>
        <w:t>.</w:t>
      </w:r>
    </w:p>
    <w:p w:rsidR="00B572AB" w:rsidRDefault="00B572AB" w:rsidP="00AA1C80">
      <w:pPr>
        <w:pStyle w:val="libFootnote0"/>
      </w:pPr>
      <w:r>
        <w:rPr>
          <w:rFonts w:hint="cs"/>
          <w:rtl/>
        </w:rPr>
        <w:t xml:space="preserve">(4) مرض السّجاد </w:t>
      </w:r>
      <w:r w:rsidR="00237504" w:rsidRPr="00237504">
        <w:rPr>
          <w:rStyle w:val="libAlaemChar"/>
          <w:rFonts w:hint="cs"/>
          <w:rtl/>
        </w:rPr>
        <w:t>عليه‌السلام</w:t>
      </w:r>
      <w:r>
        <w:rPr>
          <w:rFonts w:hint="cs"/>
          <w:rtl/>
        </w:rPr>
        <w:t xml:space="preserve"> ذكره الطبري 6 / 260</w:t>
      </w:r>
      <w:r w:rsidR="00C87891">
        <w:rPr>
          <w:rFonts w:hint="cs"/>
          <w:rtl/>
        </w:rPr>
        <w:t>،</w:t>
      </w:r>
      <w:r>
        <w:rPr>
          <w:rFonts w:hint="cs"/>
          <w:rtl/>
        </w:rPr>
        <w:t xml:space="preserve"> وكامل ابن الأثير 4 / 33</w:t>
      </w:r>
      <w:r w:rsidR="00C87891">
        <w:rPr>
          <w:rFonts w:hint="cs"/>
          <w:rtl/>
        </w:rPr>
        <w:t>،</w:t>
      </w:r>
      <w:r>
        <w:rPr>
          <w:rFonts w:hint="cs"/>
          <w:rtl/>
        </w:rPr>
        <w:t xml:space="preserve"> والبداية لابن كثير 8 / 188</w:t>
      </w:r>
      <w:r w:rsidR="00C87891">
        <w:rPr>
          <w:rFonts w:hint="cs"/>
          <w:rtl/>
        </w:rPr>
        <w:t>،</w:t>
      </w:r>
      <w:r>
        <w:rPr>
          <w:rFonts w:hint="cs"/>
          <w:rtl/>
        </w:rPr>
        <w:t xml:space="preserve"> ومرآة الجنان لليافعي 1 / 133</w:t>
      </w:r>
      <w:r w:rsidR="00C87891">
        <w:rPr>
          <w:rFonts w:hint="cs"/>
          <w:rtl/>
        </w:rPr>
        <w:t>،</w:t>
      </w:r>
      <w:r>
        <w:rPr>
          <w:rFonts w:hint="cs"/>
          <w:rtl/>
        </w:rPr>
        <w:t xml:space="preserve"> والإرشاد للشيخ المفيد</w:t>
      </w:r>
      <w:r w:rsidR="00C87891">
        <w:rPr>
          <w:rFonts w:hint="cs"/>
          <w:rtl/>
        </w:rPr>
        <w:t>،</w:t>
      </w:r>
      <w:r>
        <w:rPr>
          <w:rFonts w:hint="cs"/>
          <w:rtl/>
        </w:rPr>
        <w:t xml:space="preserve"> و مناقب ابن شهر آشوب 2 / 225</w:t>
      </w:r>
      <w:r w:rsidR="00C87891">
        <w:rPr>
          <w:rFonts w:hint="cs"/>
          <w:rtl/>
        </w:rPr>
        <w:t>،</w:t>
      </w:r>
      <w:r>
        <w:rPr>
          <w:rFonts w:hint="cs"/>
          <w:rtl/>
        </w:rPr>
        <w:t xml:space="preserve"> وإعلام الورى للطبرسي / 148</w:t>
      </w:r>
      <w:r w:rsidR="00C87891">
        <w:rPr>
          <w:rFonts w:hint="cs"/>
          <w:rtl/>
        </w:rPr>
        <w:t>،</w:t>
      </w:r>
      <w:r>
        <w:rPr>
          <w:rFonts w:hint="cs"/>
          <w:rtl/>
        </w:rPr>
        <w:t xml:space="preserve"> وروضة الواعظين / 162</w:t>
      </w:r>
      <w:r w:rsidR="00C87891">
        <w:rPr>
          <w:rFonts w:hint="cs"/>
          <w:rtl/>
        </w:rPr>
        <w:t>،</w:t>
      </w:r>
      <w:r>
        <w:rPr>
          <w:rFonts w:hint="cs"/>
          <w:rtl/>
        </w:rPr>
        <w:t xml:space="preserve"> لمحمد بن أحمد بن علي النيسابوري</w:t>
      </w:r>
      <w:r w:rsidR="00C87891">
        <w:rPr>
          <w:rFonts w:hint="cs"/>
          <w:rtl/>
        </w:rPr>
        <w:t>،</w:t>
      </w:r>
      <w:r>
        <w:rPr>
          <w:rFonts w:hint="cs"/>
          <w:rtl/>
        </w:rPr>
        <w:t xml:space="preserve"> الفتال واثبات الوصية للمسعودي / 140</w:t>
      </w:r>
      <w:r w:rsidR="00C87891">
        <w:rPr>
          <w:rFonts w:hint="cs"/>
          <w:rtl/>
        </w:rPr>
        <w:t>.</w:t>
      </w:r>
    </w:p>
    <w:p w:rsidR="00B572AB" w:rsidRDefault="00B572AB" w:rsidP="00AA1C80">
      <w:pPr>
        <w:pStyle w:val="libFootnote0"/>
      </w:pPr>
      <w:r>
        <w:rPr>
          <w:rFonts w:hint="cs"/>
          <w:rtl/>
        </w:rPr>
        <w:t xml:space="preserve">(5) تظلّم الزهراء </w:t>
      </w:r>
      <w:r w:rsidR="00237504" w:rsidRPr="00237504">
        <w:rPr>
          <w:rStyle w:val="libAlaemChar"/>
          <w:rFonts w:hint="cs"/>
          <w:rtl/>
        </w:rPr>
        <w:t>عليها‌السلام</w:t>
      </w:r>
      <w:r>
        <w:rPr>
          <w:rFonts w:hint="cs"/>
          <w:rtl/>
        </w:rPr>
        <w:t xml:space="preserve"> / 132</w:t>
      </w:r>
      <w:r w:rsidR="00C87891">
        <w:rPr>
          <w:rFonts w:hint="cs"/>
          <w:rtl/>
        </w:rPr>
        <w:t>.</w:t>
      </w:r>
    </w:p>
    <w:p w:rsidR="00B572AB" w:rsidRDefault="00B572AB" w:rsidP="00AA1C80">
      <w:pPr>
        <w:pStyle w:val="libFootnote0"/>
      </w:pPr>
      <w:r>
        <w:rPr>
          <w:rFonts w:hint="cs"/>
          <w:rtl/>
        </w:rPr>
        <w:t>(6) تاريخ الطبري 6 / 260</w:t>
      </w:r>
      <w:r w:rsidR="00C87891">
        <w:rPr>
          <w:rFonts w:hint="cs"/>
          <w:rtl/>
        </w:rPr>
        <w:t>.</w:t>
      </w:r>
    </w:p>
    <w:p w:rsidR="00B572AB" w:rsidRDefault="00B572AB" w:rsidP="00AA1C80">
      <w:pPr>
        <w:pStyle w:val="libFootnote0"/>
      </w:pPr>
      <w:r>
        <w:rPr>
          <w:rFonts w:hint="cs"/>
          <w:rtl/>
        </w:rPr>
        <w:t>(7) نفَس المفهوم</w:t>
      </w:r>
      <w:r w:rsidR="00C87891">
        <w:rPr>
          <w:rFonts w:hint="cs"/>
          <w:rtl/>
        </w:rPr>
        <w:t>.</w:t>
      </w:r>
    </w:p>
    <w:p w:rsidR="00B572AB" w:rsidRDefault="00B572AB" w:rsidP="00AA1C80">
      <w:pPr>
        <w:pStyle w:val="libFootnote0"/>
      </w:pPr>
      <w:r>
        <w:rPr>
          <w:rFonts w:hint="cs"/>
          <w:rtl/>
        </w:rPr>
        <w:t>(8) تاريخ القرماني / 108</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9343CC" w:rsidTr="009343CC">
        <w:trPr>
          <w:trHeight w:val="350"/>
        </w:trPr>
        <w:tc>
          <w:tcPr>
            <w:tcW w:w="3340" w:type="dxa"/>
          </w:tcPr>
          <w:p w:rsidR="009343CC" w:rsidRDefault="009343CC" w:rsidP="008F1E2B">
            <w:pPr>
              <w:pStyle w:val="libPoem"/>
            </w:pPr>
            <w:r>
              <w:rPr>
                <w:rFonts w:hint="cs"/>
                <w:rtl/>
              </w:rPr>
              <w:lastRenderedPageBreak/>
              <w:t>كـانت عـيادته مـنهم سياطهم</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وفي كعوب القنا قالوا: البقاء لكا</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جـرّوه فانتهبوا النطع المعد له</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وأوطأوا جسمه السعدان والحسكا</w:t>
            </w:r>
            <w:r w:rsidRPr="00725071">
              <w:rPr>
                <w:rStyle w:val="libPoemTiniChar0"/>
                <w:rtl/>
              </w:rPr>
              <w:br/>
              <w:t> </w:t>
            </w:r>
          </w:p>
        </w:tc>
      </w:tr>
    </w:tbl>
    <w:p w:rsidR="00B572AB" w:rsidRDefault="00B572AB" w:rsidP="00B572AB">
      <w:pPr>
        <w:pStyle w:val="libNormal"/>
      </w:pPr>
      <w:r>
        <w:rPr>
          <w:rFonts w:hint="cs"/>
          <w:rtl/>
        </w:rPr>
        <w:t>وأقبل ابن سعد إلى النّساء</w:t>
      </w:r>
      <w:r w:rsidR="00C87891">
        <w:rPr>
          <w:rFonts w:hint="cs"/>
          <w:rtl/>
        </w:rPr>
        <w:t>،</w:t>
      </w:r>
      <w:r>
        <w:rPr>
          <w:rFonts w:hint="cs"/>
          <w:rtl/>
        </w:rPr>
        <w:t xml:space="preserve"> فلمّا رأينه بكين في وجهه</w:t>
      </w:r>
      <w:r w:rsidR="00C87891">
        <w:rPr>
          <w:rFonts w:hint="cs"/>
          <w:rtl/>
        </w:rPr>
        <w:t>،</w:t>
      </w:r>
      <w:r>
        <w:rPr>
          <w:rFonts w:hint="cs"/>
          <w:rtl/>
        </w:rPr>
        <w:t xml:space="preserve"> فمنع القوم عنهنّ</w:t>
      </w:r>
      <w:r w:rsidR="00C87891">
        <w:rPr>
          <w:rFonts w:hint="cs"/>
          <w:rtl/>
        </w:rPr>
        <w:t>،</w:t>
      </w:r>
      <w:r>
        <w:rPr>
          <w:rFonts w:hint="cs"/>
          <w:rtl/>
        </w:rPr>
        <w:t xml:space="preserve"> وقد أخذوا ما عليهنّ ولم يردّوا شيئاً</w:t>
      </w:r>
      <w:r w:rsidRPr="00B572AB">
        <w:rPr>
          <w:rStyle w:val="libFootnotenumChar"/>
          <w:rFonts w:hint="cs"/>
          <w:rtl/>
        </w:rPr>
        <w:t>(1)</w:t>
      </w:r>
      <w:r w:rsidR="00C87891">
        <w:rPr>
          <w:rFonts w:hint="cs"/>
          <w:rtl/>
        </w:rPr>
        <w:t>،</w:t>
      </w:r>
      <w:r>
        <w:rPr>
          <w:rFonts w:hint="cs"/>
          <w:rtl/>
        </w:rPr>
        <w:t xml:space="preserve"> فوكّل جماعة بحفظهنّ</w:t>
      </w:r>
      <w:r w:rsidR="00C87891">
        <w:rPr>
          <w:rFonts w:hint="cs"/>
          <w:rtl/>
        </w:rPr>
        <w:t>،</w:t>
      </w:r>
      <w:r>
        <w:rPr>
          <w:rFonts w:hint="cs"/>
          <w:rtl/>
        </w:rPr>
        <w:t xml:space="preserve"> وعاد إلى خيمته</w:t>
      </w:r>
      <w:r w:rsidR="00C87891">
        <w:rPr>
          <w:rFonts w:hint="cs"/>
          <w:rtl/>
        </w:rPr>
        <w:t>:</w:t>
      </w:r>
    </w:p>
    <w:tbl>
      <w:tblPr>
        <w:tblStyle w:val="TableGrid"/>
        <w:bidiVisual/>
        <w:tblW w:w="4562" w:type="pct"/>
        <w:tblInd w:w="384" w:type="dxa"/>
        <w:tblLook w:val="04A0"/>
      </w:tblPr>
      <w:tblGrid>
        <w:gridCol w:w="3340"/>
        <w:gridCol w:w="269"/>
        <w:gridCol w:w="3313"/>
      </w:tblGrid>
      <w:tr w:rsidR="009343CC" w:rsidTr="009343CC">
        <w:trPr>
          <w:trHeight w:val="350"/>
        </w:trPr>
        <w:tc>
          <w:tcPr>
            <w:tcW w:w="3340" w:type="dxa"/>
          </w:tcPr>
          <w:p w:rsidR="009343CC" w:rsidRDefault="009343CC" w:rsidP="008F1E2B">
            <w:pPr>
              <w:pStyle w:val="libPoem"/>
            </w:pPr>
            <w:r>
              <w:rPr>
                <w:rFonts w:hint="cs"/>
                <w:rtl/>
              </w:rPr>
              <w:t>وحـائراتٍ أطـار الـقوم أعينها</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رعـباً غـداة عليه خدرها هجموا</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كانت بحيث عليها قومها ضربت</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سـرادقا ارضـه من عزّهم حرم</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يـكاد مـن هيبة أن لا تطوف به</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حتّى الـملائك لـولا انهم خدم</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فـغودرت بي أيدي القوم حاسرة</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تـسبى وليس لها من فيه تعتصم</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نـعم لـوت جيدها بالعتب هاتفة</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بـقومها وحـشاها مـلؤه ضـرم</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sidRPr="00B572AB">
              <w:rPr>
                <w:rFonts w:hint="cs"/>
                <w:rtl/>
              </w:rPr>
              <w:t>عجّت</w:t>
            </w:r>
            <w:r>
              <w:rPr>
                <w:rFonts w:hint="cs"/>
                <w:rtl/>
              </w:rPr>
              <w:t xml:space="preserve"> </w:t>
            </w:r>
            <w:r w:rsidRPr="00B572AB">
              <w:rPr>
                <w:rFonts w:hint="cs"/>
                <w:rtl/>
              </w:rPr>
              <w:t>بهم</w:t>
            </w:r>
            <w:r>
              <w:rPr>
                <w:rFonts w:hint="cs"/>
                <w:rtl/>
              </w:rPr>
              <w:t xml:space="preserve"> </w:t>
            </w:r>
            <w:r w:rsidRPr="00B572AB">
              <w:rPr>
                <w:rFonts w:hint="cs"/>
                <w:rtl/>
              </w:rPr>
              <w:t>مذ</w:t>
            </w:r>
            <w:r>
              <w:rPr>
                <w:rFonts w:hint="cs"/>
                <w:rtl/>
              </w:rPr>
              <w:t xml:space="preserve"> </w:t>
            </w:r>
            <w:r w:rsidRPr="00B572AB">
              <w:rPr>
                <w:rFonts w:hint="cs"/>
                <w:rtl/>
              </w:rPr>
              <w:t>على</w:t>
            </w:r>
            <w:r>
              <w:rPr>
                <w:rFonts w:hint="cs"/>
                <w:rtl/>
              </w:rPr>
              <w:t xml:space="preserve"> </w:t>
            </w:r>
            <w:r w:rsidRPr="00B572AB">
              <w:rPr>
                <w:rFonts w:hint="cs"/>
                <w:rtl/>
              </w:rPr>
              <w:t>ابرادها</w:t>
            </w:r>
            <w:r>
              <w:rPr>
                <w:rFonts w:hint="cs"/>
                <w:rtl/>
              </w:rPr>
              <w:t xml:space="preserve"> </w:t>
            </w:r>
            <w:r w:rsidRPr="00B572AB">
              <w:rPr>
                <w:rFonts w:hint="cs"/>
                <w:rtl/>
              </w:rPr>
              <w:t>اختلفت</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sidRPr="00B572AB">
              <w:rPr>
                <w:rFonts w:hint="cs"/>
                <w:rtl/>
              </w:rPr>
              <w:t>ايـدي</w:t>
            </w:r>
            <w:r>
              <w:rPr>
                <w:rFonts w:hint="cs"/>
                <w:rtl/>
              </w:rPr>
              <w:t xml:space="preserve"> </w:t>
            </w:r>
            <w:r w:rsidRPr="00B572AB">
              <w:rPr>
                <w:rFonts w:hint="cs"/>
                <w:rtl/>
              </w:rPr>
              <w:t>العدوّ</w:t>
            </w:r>
            <w:r>
              <w:rPr>
                <w:rFonts w:hint="cs"/>
                <w:rtl/>
              </w:rPr>
              <w:t xml:space="preserve"> </w:t>
            </w:r>
            <w:r w:rsidRPr="00B572AB">
              <w:rPr>
                <w:rFonts w:hint="cs"/>
                <w:rtl/>
              </w:rPr>
              <w:t>ولكن</w:t>
            </w:r>
            <w:r>
              <w:rPr>
                <w:rFonts w:hint="cs"/>
                <w:rtl/>
              </w:rPr>
              <w:t xml:space="preserve"> </w:t>
            </w:r>
            <w:r w:rsidRPr="00B572AB">
              <w:rPr>
                <w:rFonts w:hint="cs"/>
                <w:rtl/>
              </w:rPr>
              <w:t>من</w:t>
            </w:r>
            <w:r>
              <w:rPr>
                <w:rFonts w:hint="cs"/>
                <w:rtl/>
              </w:rPr>
              <w:t xml:space="preserve"> </w:t>
            </w:r>
            <w:r w:rsidRPr="00B572AB">
              <w:rPr>
                <w:rFonts w:hint="cs"/>
                <w:rtl/>
              </w:rPr>
              <w:t>لها</w:t>
            </w:r>
            <w:r>
              <w:rPr>
                <w:rFonts w:hint="cs"/>
                <w:rtl/>
              </w:rPr>
              <w:t xml:space="preserve"> </w:t>
            </w:r>
            <w:r w:rsidRPr="00B572AB">
              <w:rPr>
                <w:rFonts w:hint="cs"/>
                <w:rtl/>
              </w:rPr>
              <w:t>بهم</w:t>
            </w:r>
            <w:r w:rsidRPr="00B572AB">
              <w:rPr>
                <w:rStyle w:val="libFootnotenumChar"/>
                <w:rFonts w:hint="cs"/>
                <w:rtl/>
              </w:rPr>
              <w:t>(2)</w:t>
            </w:r>
            <w:r w:rsidRPr="00725071">
              <w:rPr>
                <w:rStyle w:val="libPoemTiniChar0"/>
                <w:rtl/>
              </w:rPr>
              <w:br/>
              <w:t> </w:t>
            </w:r>
          </w:p>
        </w:tc>
      </w:tr>
    </w:tbl>
    <w:p w:rsidR="00B572AB" w:rsidRDefault="00B572AB" w:rsidP="009343CC">
      <w:pPr>
        <w:pStyle w:val="Heading2Center"/>
      </w:pPr>
      <w:bookmarkStart w:id="246" w:name="الخيل"/>
      <w:bookmarkStart w:id="247" w:name="_Toc373582809"/>
      <w:bookmarkEnd w:id="246"/>
      <w:r>
        <w:rPr>
          <w:rFonts w:hint="cs"/>
          <w:rtl/>
        </w:rPr>
        <w:t>الخيل</w:t>
      </w:r>
      <w:bookmarkEnd w:id="247"/>
    </w:p>
    <w:p w:rsidR="009343CC" w:rsidRDefault="00B572AB" w:rsidP="00B572AB">
      <w:pPr>
        <w:pStyle w:val="libNormal"/>
        <w:rPr>
          <w:rtl/>
        </w:rPr>
      </w:pPr>
      <w:r>
        <w:rPr>
          <w:rFonts w:hint="cs"/>
          <w:rtl/>
        </w:rPr>
        <w:t>ونادى ابن سعد</w:t>
      </w:r>
      <w:r w:rsidR="00C87891">
        <w:rPr>
          <w:rFonts w:hint="cs"/>
          <w:rtl/>
        </w:rPr>
        <w:t>:</w:t>
      </w:r>
      <w:r>
        <w:rPr>
          <w:rFonts w:hint="cs"/>
          <w:rtl/>
        </w:rPr>
        <w:t xml:space="preserve"> ألا من ينتدب إلى الحسين فيوطىء الخيل صدره وظهره</w:t>
      </w:r>
      <w:r w:rsidR="00C87891">
        <w:rPr>
          <w:rFonts w:hint="cs"/>
          <w:rtl/>
        </w:rPr>
        <w:t>.</w:t>
      </w:r>
      <w:r>
        <w:rPr>
          <w:rFonts w:hint="cs"/>
          <w:rtl/>
        </w:rPr>
        <w:t xml:space="preserve"> فقام عشرة</w:t>
      </w:r>
      <w:r w:rsidRPr="00B572AB">
        <w:rPr>
          <w:rStyle w:val="libFootnotenumChar"/>
          <w:rFonts w:hint="cs"/>
          <w:rtl/>
        </w:rPr>
        <w:t>(3)</w:t>
      </w:r>
      <w:r w:rsidR="009343CC">
        <w:rPr>
          <w:rFonts w:hint="cs"/>
          <w:rtl/>
        </w:rPr>
        <w:t>.</w:t>
      </w:r>
      <w:r>
        <w:rPr>
          <w:rFonts w:hint="cs"/>
          <w:rtl/>
        </w:rPr>
        <w:t xml:space="preserve"> </w:t>
      </w:r>
    </w:p>
    <w:p w:rsidR="00B572AB" w:rsidRDefault="00B572AB" w:rsidP="00B572AB">
      <w:pPr>
        <w:pStyle w:val="libNormal"/>
      </w:pPr>
      <w:r>
        <w:rPr>
          <w:rFonts w:hint="cs"/>
          <w:rtl/>
        </w:rPr>
        <w:t>منهم</w:t>
      </w:r>
      <w:r w:rsidR="00C87891">
        <w:rPr>
          <w:rFonts w:hint="cs"/>
          <w:rtl/>
        </w:rPr>
        <w:t>؛</w:t>
      </w:r>
      <w:r>
        <w:rPr>
          <w:rFonts w:hint="cs"/>
          <w:rtl/>
        </w:rPr>
        <w:t xml:space="preserve"> إسحاق بن حوية</w:t>
      </w:r>
      <w:r w:rsidRPr="00B572AB">
        <w:rPr>
          <w:rStyle w:val="libFootnotenumChar"/>
          <w:rFonts w:hint="cs"/>
          <w:rtl/>
        </w:rPr>
        <w:t>(4)</w:t>
      </w:r>
      <w:r w:rsidR="00C87891">
        <w:rPr>
          <w:rFonts w:hint="cs"/>
          <w:rtl/>
        </w:rPr>
        <w:t>،</w:t>
      </w:r>
      <w:r>
        <w:rPr>
          <w:rFonts w:hint="cs"/>
          <w:rtl/>
        </w:rPr>
        <w:t xml:space="preserve"> والأحبش بن مرثد بن علقمة بن سلمة الحضرمي</w:t>
      </w:r>
      <w:r w:rsidR="00C87891">
        <w:rPr>
          <w:rFonts w:hint="cs"/>
          <w:rtl/>
        </w:rPr>
        <w:t>،</w:t>
      </w:r>
      <w:r>
        <w:rPr>
          <w:rFonts w:hint="cs"/>
          <w:rtl/>
        </w:rPr>
        <w:t xml:space="preserve"> وحكيم بن الطفيل السنبسي</w:t>
      </w:r>
      <w:r w:rsidR="00C87891">
        <w:rPr>
          <w:rFonts w:hint="cs"/>
          <w:rtl/>
        </w:rPr>
        <w:t>،</w:t>
      </w:r>
      <w:r>
        <w:rPr>
          <w:rFonts w:hint="cs"/>
          <w:rtl/>
        </w:rPr>
        <w:t xml:space="preserve"> وعمرو بن صبيح الصيداوي</w:t>
      </w:r>
      <w:r w:rsidR="00C87891">
        <w:rPr>
          <w:rFonts w:hint="cs"/>
          <w:rtl/>
        </w:rPr>
        <w:t>،</w:t>
      </w:r>
      <w:r>
        <w:rPr>
          <w:rFonts w:hint="cs"/>
          <w:rtl/>
        </w:rPr>
        <w:t xml:space="preserve"> ورجاء بن منقذ العبدي</w:t>
      </w:r>
      <w:r w:rsidR="00C87891">
        <w:rPr>
          <w:rFonts w:hint="cs"/>
          <w:rtl/>
        </w:rPr>
        <w:t>،</w:t>
      </w:r>
      <w:r>
        <w:rPr>
          <w:rFonts w:hint="cs"/>
          <w:rtl/>
        </w:rPr>
        <w:t xml:space="preserve"> وسالم بن خيثمة الجعفي</w:t>
      </w:r>
      <w:r w:rsidR="00C87891">
        <w:rPr>
          <w:rFonts w:hint="cs"/>
          <w:rtl/>
        </w:rPr>
        <w:t>،</w:t>
      </w:r>
      <w:r>
        <w:rPr>
          <w:rFonts w:hint="cs"/>
          <w:rtl/>
        </w:rPr>
        <w:t xml:space="preserve"> وصالح بن وهب الجعفي</w:t>
      </w:r>
      <w:r w:rsidR="00C87891">
        <w:rPr>
          <w:rFonts w:hint="cs"/>
          <w:rtl/>
        </w:rPr>
        <w:t>،</w:t>
      </w:r>
      <w:r>
        <w:rPr>
          <w:rFonts w:hint="cs"/>
          <w:rtl/>
        </w:rPr>
        <w:t xml:space="preserve"> وواخط بن </w:t>
      </w:r>
    </w:p>
    <w:p w:rsidR="00B572AB" w:rsidRDefault="00B572AB" w:rsidP="00F554F7">
      <w:pPr>
        <w:pStyle w:val="libLine"/>
      </w:pPr>
      <w:r>
        <w:rPr>
          <w:rFonts w:hint="cs"/>
          <w:rtl/>
        </w:rPr>
        <w:t>____________________________</w:t>
      </w:r>
    </w:p>
    <w:p w:rsidR="00B572AB" w:rsidRDefault="00B572AB" w:rsidP="009343CC">
      <w:pPr>
        <w:pStyle w:val="libFootnote0"/>
      </w:pPr>
      <w:r>
        <w:rPr>
          <w:rFonts w:hint="cs"/>
          <w:rtl/>
        </w:rPr>
        <w:t>(1) كامل ابن الأثير 4 / 32</w:t>
      </w:r>
      <w:r w:rsidR="00C87891">
        <w:rPr>
          <w:rFonts w:hint="cs"/>
          <w:rtl/>
        </w:rPr>
        <w:t>:</w:t>
      </w:r>
      <w:r>
        <w:rPr>
          <w:rFonts w:hint="cs"/>
          <w:rtl/>
        </w:rPr>
        <w:t xml:space="preserve"> ويحدّث مصعب الزبيري بشيء غريب</w:t>
      </w:r>
      <w:r w:rsidR="00C87891">
        <w:rPr>
          <w:rFonts w:hint="cs"/>
          <w:rtl/>
        </w:rPr>
        <w:t>،</w:t>
      </w:r>
      <w:r>
        <w:rPr>
          <w:rFonts w:hint="cs"/>
          <w:rtl/>
        </w:rPr>
        <w:t xml:space="preserve"> فيقول في نسب قريش / 58</w:t>
      </w:r>
      <w:r w:rsidR="00C87891">
        <w:rPr>
          <w:rFonts w:hint="cs"/>
          <w:rtl/>
        </w:rPr>
        <w:t>:</w:t>
      </w:r>
      <w:r>
        <w:rPr>
          <w:rFonts w:hint="cs"/>
          <w:rtl/>
        </w:rPr>
        <w:t xml:space="preserve"> ابن بعض مَن كان في الجيش أخذ علي بن الحسين </w:t>
      </w:r>
      <w:r w:rsidR="00237504" w:rsidRPr="00237504">
        <w:rPr>
          <w:rStyle w:val="libAlaemChar"/>
          <w:rFonts w:hint="cs"/>
          <w:rtl/>
        </w:rPr>
        <w:t>عليه‌السلام</w:t>
      </w:r>
      <w:r>
        <w:rPr>
          <w:rFonts w:hint="cs"/>
          <w:rtl/>
        </w:rPr>
        <w:t xml:space="preserve"> وغيّبه عن النّاس وكان يُكرمه ويُحسن إليه</w:t>
      </w:r>
      <w:r w:rsidR="00C87891">
        <w:rPr>
          <w:rFonts w:hint="cs"/>
          <w:rtl/>
        </w:rPr>
        <w:t>،</w:t>
      </w:r>
      <w:r>
        <w:rPr>
          <w:rFonts w:hint="cs"/>
          <w:rtl/>
        </w:rPr>
        <w:t xml:space="preserve"> فلمّا سمع المنادي يقول</w:t>
      </w:r>
      <w:r w:rsidR="00C87891">
        <w:rPr>
          <w:rFonts w:hint="cs"/>
          <w:rtl/>
        </w:rPr>
        <w:t>:</w:t>
      </w:r>
      <w:r>
        <w:rPr>
          <w:rFonts w:hint="cs"/>
          <w:rtl/>
        </w:rPr>
        <w:t xml:space="preserve"> مَن جاء بعلي بن الحسين فله ثلثمئة درهم</w:t>
      </w:r>
      <w:r w:rsidR="00C87891">
        <w:rPr>
          <w:rFonts w:hint="cs"/>
          <w:rtl/>
        </w:rPr>
        <w:t>.</w:t>
      </w:r>
      <w:r>
        <w:rPr>
          <w:rFonts w:hint="cs"/>
          <w:rtl/>
        </w:rPr>
        <w:t xml:space="preserve"> جاء وقيّد يدَيه إلى عنقه وأتى به إلى ابن زياد وأخذ الجائزة</w:t>
      </w:r>
      <w:r w:rsidR="00C87891">
        <w:rPr>
          <w:rFonts w:hint="cs"/>
          <w:rtl/>
        </w:rPr>
        <w:t>.</w:t>
      </w:r>
      <w:r>
        <w:rPr>
          <w:rFonts w:hint="cs"/>
          <w:rtl/>
        </w:rPr>
        <w:t xml:space="preserve"> وأراد ابن زياد قتله لولا أنّ عمّته زينب وقعت عليه</w:t>
      </w:r>
      <w:r w:rsidR="00C87891">
        <w:rPr>
          <w:rFonts w:hint="cs"/>
          <w:rtl/>
        </w:rPr>
        <w:t>،</w:t>
      </w:r>
      <w:r>
        <w:rPr>
          <w:rFonts w:hint="cs"/>
          <w:rtl/>
        </w:rPr>
        <w:t xml:space="preserve"> وقالت لابن زياد</w:t>
      </w:r>
      <w:r w:rsidR="00C87891">
        <w:rPr>
          <w:rFonts w:hint="cs"/>
          <w:rtl/>
        </w:rPr>
        <w:t>:</w:t>
      </w:r>
      <w:r>
        <w:rPr>
          <w:rFonts w:hint="cs"/>
          <w:rtl/>
        </w:rPr>
        <w:t xml:space="preserve"> اقتلني قبله</w:t>
      </w:r>
      <w:r w:rsidR="00C87891">
        <w:rPr>
          <w:rFonts w:hint="cs"/>
          <w:rtl/>
        </w:rPr>
        <w:t>.</w:t>
      </w:r>
      <w:r>
        <w:rPr>
          <w:rFonts w:hint="cs"/>
          <w:rtl/>
        </w:rPr>
        <w:t xml:space="preserve"> انتهى</w:t>
      </w:r>
      <w:r w:rsidR="00C87891">
        <w:rPr>
          <w:rFonts w:hint="cs"/>
          <w:rtl/>
        </w:rPr>
        <w:t>.</w:t>
      </w:r>
    </w:p>
    <w:p w:rsidR="00B572AB" w:rsidRDefault="00B572AB" w:rsidP="009343CC">
      <w:pPr>
        <w:pStyle w:val="libFootnote0"/>
      </w:pPr>
      <w:r>
        <w:rPr>
          <w:rFonts w:hint="cs"/>
          <w:rtl/>
        </w:rPr>
        <w:t xml:space="preserve">وأنت إذا عرفت أنّ زين العابدين </w:t>
      </w:r>
      <w:r w:rsidR="00237504" w:rsidRPr="00237504">
        <w:rPr>
          <w:rStyle w:val="libAlaemChar"/>
          <w:rFonts w:hint="cs"/>
          <w:rtl/>
        </w:rPr>
        <w:t>عليه‌السلام</w:t>
      </w:r>
      <w:r>
        <w:rPr>
          <w:rFonts w:hint="cs"/>
          <w:rtl/>
        </w:rPr>
        <w:t xml:space="preserve"> مع ما به من المرض هو الكفيل والمحامي لحرم رسول الله </w:t>
      </w:r>
      <w:r w:rsidR="0044650F" w:rsidRPr="0044650F">
        <w:rPr>
          <w:rStyle w:val="libAlaemChar"/>
          <w:rFonts w:hint="cs"/>
          <w:rtl/>
        </w:rPr>
        <w:t>صلى‌الله‌عليه‌وآله</w:t>
      </w:r>
      <w:r w:rsidR="00C87891">
        <w:rPr>
          <w:rFonts w:hint="cs"/>
          <w:rtl/>
        </w:rPr>
        <w:t>،</w:t>
      </w:r>
      <w:r>
        <w:rPr>
          <w:rFonts w:hint="cs"/>
          <w:rtl/>
        </w:rPr>
        <w:t xml:space="preserve"> فلا يمكّن الله تعالى أحداً منه فيغيبه عن عياله الفواقد</w:t>
      </w:r>
      <w:r w:rsidR="00C87891">
        <w:rPr>
          <w:rFonts w:hint="cs"/>
          <w:rtl/>
        </w:rPr>
        <w:t>،</w:t>
      </w:r>
      <w:r>
        <w:rPr>
          <w:rFonts w:hint="cs"/>
          <w:rtl/>
        </w:rPr>
        <w:t xml:space="preserve"> كيف يكون حالهنّ إذا فقدن المحامي والمصبّر لهن</w:t>
      </w:r>
      <w:r w:rsidR="00C87891">
        <w:rPr>
          <w:rFonts w:hint="cs"/>
          <w:rtl/>
        </w:rPr>
        <w:t>؟</w:t>
      </w:r>
      <w:r>
        <w:rPr>
          <w:rFonts w:hint="cs"/>
          <w:rtl/>
        </w:rPr>
        <w:t xml:space="preserve"> مع أنّ أحداً من المؤرخين لَم يذكره حتّى على الاحتمال البعيد</w:t>
      </w:r>
      <w:r w:rsidR="00C87891">
        <w:rPr>
          <w:rFonts w:hint="cs"/>
          <w:rtl/>
        </w:rPr>
        <w:t>،</w:t>
      </w:r>
      <w:r>
        <w:rPr>
          <w:rFonts w:hint="cs"/>
          <w:rtl/>
        </w:rPr>
        <w:t xml:space="preserve"> لكن الزبيري أراد أن يسوّد صحيفته بالمفتريات</w:t>
      </w:r>
      <w:r w:rsidR="00C87891">
        <w:rPr>
          <w:rFonts w:hint="cs"/>
          <w:rtl/>
        </w:rPr>
        <w:t>.</w:t>
      </w:r>
    </w:p>
    <w:p w:rsidR="00B572AB" w:rsidRDefault="00B572AB" w:rsidP="009343CC">
      <w:pPr>
        <w:pStyle w:val="libFootnote0"/>
      </w:pPr>
      <w:r>
        <w:rPr>
          <w:rFonts w:hint="cs"/>
          <w:rtl/>
        </w:rPr>
        <w:t>(2) للسيّد حيدر الحلّي نور الله ضريحه</w:t>
      </w:r>
      <w:r w:rsidR="00C87891">
        <w:rPr>
          <w:rFonts w:hint="cs"/>
          <w:rtl/>
        </w:rPr>
        <w:t>.</w:t>
      </w:r>
    </w:p>
    <w:p w:rsidR="00B572AB" w:rsidRDefault="00B572AB" w:rsidP="009343CC">
      <w:pPr>
        <w:pStyle w:val="libFootnote0"/>
      </w:pPr>
      <w:r>
        <w:rPr>
          <w:rFonts w:hint="cs"/>
          <w:rtl/>
        </w:rPr>
        <w:t>(3) تاريخ الطبري 6 / 161</w:t>
      </w:r>
      <w:r w:rsidR="00C87891">
        <w:rPr>
          <w:rFonts w:hint="cs"/>
          <w:rtl/>
        </w:rPr>
        <w:t>،</w:t>
      </w:r>
      <w:r>
        <w:rPr>
          <w:rFonts w:hint="cs"/>
          <w:rtl/>
        </w:rPr>
        <w:t xml:space="preserve"> وكامل ابن الاثير 4 / 33</w:t>
      </w:r>
      <w:r w:rsidR="00C87891">
        <w:rPr>
          <w:rFonts w:hint="cs"/>
          <w:rtl/>
        </w:rPr>
        <w:t>،</w:t>
      </w:r>
      <w:r>
        <w:rPr>
          <w:rFonts w:hint="cs"/>
          <w:rtl/>
        </w:rPr>
        <w:t xml:space="preserve"> ومروج الذهب 2 / 91</w:t>
      </w:r>
      <w:r w:rsidR="00C87891">
        <w:rPr>
          <w:rFonts w:hint="cs"/>
          <w:rtl/>
        </w:rPr>
        <w:t>،</w:t>
      </w:r>
      <w:r>
        <w:rPr>
          <w:rFonts w:hint="cs"/>
          <w:rtl/>
        </w:rPr>
        <w:t xml:space="preserve"> والخطط المقريزيّة 2 / 288</w:t>
      </w:r>
      <w:r w:rsidR="00C87891">
        <w:rPr>
          <w:rFonts w:hint="cs"/>
          <w:rtl/>
        </w:rPr>
        <w:t>،</w:t>
      </w:r>
      <w:r>
        <w:rPr>
          <w:rFonts w:hint="cs"/>
          <w:rtl/>
        </w:rPr>
        <w:t xml:space="preserve"> والبداية لابن كثير 8 / 189</w:t>
      </w:r>
      <w:r w:rsidR="00C87891">
        <w:rPr>
          <w:rFonts w:hint="cs"/>
          <w:rtl/>
        </w:rPr>
        <w:t>،</w:t>
      </w:r>
      <w:r>
        <w:rPr>
          <w:rFonts w:hint="cs"/>
          <w:rtl/>
        </w:rPr>
        <w:t xml:space="preserve"> وتاريخ الخميس 3 / 333</w:t>
      </w:r>
      <w:r w:rsidR="00C87891">
        <w:rPr>
          <w:rFonts w:hint="cs"/>
          <w:rtl/>
        </w:rPr>
        <w:t>،</w:t>
      </w:r>
      <w:r>
        <w:rPr>
          <w:rFonts w:hint="cs"/>
          <w:rtl/>
        </w:rPr>
        <w:t xml:space="preserve"> والإرشاد للشيخ المفيد</w:t>
      </w:r>
      <w:r w:rsidR="00C87891">
        <w:rPr>
          <w:rFonts w:hint="cs"/>
          <w:rtl/>
        </w:rPr>
        <w:t>،</w:t>
      </w:r>
      <w:r>
        <w:rPr>
          <w:rFonts w:hint="cs"/>
          <w:rtl/>
        </w:rPr>
        <w:t xml:space="preserve"> وإعلام الورى للطبرسي / 888</w:t>
      </w:r>
      <w:r w:rsidR="00C87891">
        <w:rPr>
          <w:rFonts w:hint="cs"/>
          <w:rtl/>
        </w:rPr>
        <w:t>،</w:t>
      </w:r>
      <w:r>
        <w:rPr>
          <w:rFonts w:hint="cs"/>
          <w:rtl/>
        </w:rPr>
        <w:t xml:space="preserve"> وروضة الواعظين / 662</w:t>
      </w:r>
      <w:r w:rsidR="00C87891">
        <w:rPr>
          <w:rFonts w:hint="cs"/>
          <w:rtl/>
        </w:rPr>
        <w:t>،</w:t>
      </w:r>
      <w:r>
        <w:rPr>
          <w:rFonts w:hint="cs"/>
          <w:rtl/>
        </w:rPr>
        <w:t xml:space="preserve"> و مناقب ابن شهر آشوب 2 / 224</w:t>
      </w:r>
      <w:r w:rsidR="00C87891">
        <w:rPr>
          <w:rFonts w:hint="cs"/>
          <w:rtl/>
        </w:rPr>
        <w:t>.</w:t>
      </w:r>
    </w:p>
    <w:p w:rsidR="00B572AB" w:rsidRDefault="00B572AB" w:rsidP="009343CC">
      <w:pPr>
        <w:pStyle w:val="libFootnote0"/>
        <w:rPr>
          <w:rtl/>
        </w:rPr>
      </w:pPr>
      <w:r>
        <w:rPr>
          <w:rFonts w:hint="cs"/>
          <w:rtl/>
        </w:rPr>
        <w:t>(4) في تاج العروس 4 / 31</w:t>
      </w:r>
      <w:r w:rsidR="00C87891">
        <w:rPr>
          <w:rFonts w:hint="cs"/>
          <w:rtl/>
        </w:rPr>
        <w:t>،</w:t>
      </w:r>
      <w:r>
        <w:rPr>
          <w:rFonts w:hint="cs"/>
          <w:rtl/>
        </w:rPr>
        <w:t xml:space="preserve"> مادة حوز</w:t>
      </w:r>
      <w:r w:rsidR="00C87891">
        <w:rPr>
          <w:rFonts w:hint="cs"/>
          <w:rtl/>
        </w:rPr>
        <w:t>:</w:t>
      </w:r>
      <w:r>
        <w:rPr>
          <w:rFonts w:hint="cs"/>
          <w:rtl/>
        </w:rPr>
        <w:t xml:space="preserve"> ممَّن قاتل الحسين حويزة كجهينة</w:t>
      </w:r>
      <w:r w:rsidR="00C87891">
        <w:rPr>
          <w:rFonts w:hint="cs"/>
          <w:rtl/>
        </w:rPr>
        <w:t>.</w:t>
      </w:r>
    </w:p>
    <w:p w:rsidR="00B572AB" w:rsidRDefault="00B572AB" w:rsidP="00DE2BFD">
      <w:pPr>
        <w:pStyle w:val="libPoemTiniChar"/>
        <w:rPr>
          <w:rtl/>
        </w:rPr>
      </w:pPr>
      <w:r>
        <w:rPr>
          <w:rFonts w:hint="cs"/>
          <w:rtl/>
        </w:rPr>
        <w:br w:type="page"/>
      </w:r>
    </w:p>
    <w:p w:rsidR="00B572AB" w:rsidRDefault="00B572AB" w:rsidP="009343CC">
      <w:pPr>
        <w:pStyle w:val="libNormal0"/>
      </w:pPr>
      <w:r>
        <w:rPr>
          <w:rFonts w:hint="cs"/>
          <w:rtl/>
        </w:rPr>
        <w:lastRenderedPageBreak/>
        <w:t>غانم</w:t>
      </w:r>
      <w:r w:rsidR="00C87891">
        <w:rPr>
          <w:rFonts w:hint="cs"/>
          <w:rtl/>
        </w:rPr>
        <w:t>،</w:t>
      </w:r>
      <w:r>
        <w:rPr>
          <w:rFonts w:hint="cs"/>
          <w:rtl/>
        </w:rPr>
        <w:t xml:space="preserve"> وهاني بن ثبيت الحضرمي</w:t>
      </w:r>
      <w:r w:rsidR="00C87891">
        <w:rPr>
          <w:rFonts w:hint="cs"/>
          <w:rtl/>
        </w:rPr>
        <w:t>،</w:t>
      </w:r>
      <w:r>
        <w:rPr>
          <w:rFonts w:hint="cs"/>
          <w:rtl/>
        </w:rPr>
        <w:t xml:space="preserve"> وأسيد بن مالك</w:t>
      </w:r>
      <w:r w:rsidR="00C87891">
        <w:rPr>
          <w:rFonts w:hint="cs"/>
          <w:rtl/>
        </w:rPr>
        <w:t>،</w:t>
      </w:r>
      <w:r>
        <w:rPr>
          <w:rFonts w:hint="cs"/>
          <w:rtl/>
        </w:rPr>
        <w:t xml:space="preserve"> فداسوا بخيولهم جسد ريحانة الرسول</w:t>
      </w:r>
      <w:r w:rsidR="00C87891">
        <w:rPr>
          <w:rFonts w:hint="cs"/>
          <w:rtl/>
        </w:rPr>
        <w:t>،</w:t>
      </w:r>
      <w:r>
        <w:rPr>
          <w:rFonts w:hint="cs"/>
          <w:rtl/>
        </w:rPr>
        <w:t xml:space="preserve"> وأقبل هؤلاء العشرة إلى ابن زياد يقدمهم اسيد بن مالك يرتجز</w:t>
      </w:r>
      <w:r w:rsidR="00C87891">
        <w:rPr>
          <w:rFonts w:hint="cs"/>
          <w:rtl/>
        </w:rPr>
        <w:t>:</w:t>
      </w:r>
    </w:p>
    <w:tbl>
      <w:tblPr>
        <w:tblStyle w:val="TableGrid"/>
        <w:bidiVisual/>
        <w:tblW w:w="4562" w:type="pct"/>
        <w:tblInd w:w="384" w:type="dxa"/>
        <w:tblLook w:val="04A0"/>
      </w:tblPr>
      <w:tblGrid>
        <w:gridCol w:w="3340"/>
        <w:gridCol w:w="269"/>
        <w:gridCol w:w="3313"/>
      </w:tblGrid>
      <w:tr w:rsidR="009343CC" w:rsidTr="008F1E2B">
        <w:trPr>
          <w:trHeight w:val="350"/>
        </w:trPr>
        <w:tc>
          <w:tcPr>
            <w:tcW w:w="3340" w:type="dxa"/>
          </w:tcPr>
          <w:p w:rsidR="009343CC" w:rsidRDefault="009343CC" w:rsidP="008F1E2B">
            <w:pPr>
              <w:pStyle w:val="libPoem"/>
            </w:pPr>
            <w:r>
              <w:rPr>
                <w:rFonts w:hint="cs"/>
                <w:rtl/>
              </w:rPr>
              <w:t>نحن رضضنا الصدر بعد الظهر</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بكل يعبوب شديد الأسر</w:t>
            </w:r>
            <w:r w:rsidRPr="00725071">
              <w:rPr>
                <w:rStyle w:val="libPoemTiniChar0"/>
                <w:rtl/>
              </w:rPr>
              <w:br/>
              <w:t> </w:t>
            </w:r>
          </w:p>
        </w:tc>
      </w:tr>
    </w:tbl>
    <w:p w:rsidR="00B572AB" w:rsidRDefault="00B572AB" w:rsidP="00B572AB">
      <w:pPr>
        <w:pStyle w:val="libNormal"/>
      </w:pPr>
      <w:r>
        <w:rPr>
          <w:rFonts w:hint="cs"/>
          <w:rtl/>
        </w:rPr>
        <w:t>فأمر لهم بجائزة يسيرة</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9343CC" w:rsidTr="009343CC">
        <w:trPr>
          <w:trHeight w:val="350"/>
        </w:trPr>
        <w:tc>
          <w:tcPr>
            <w:tcW w:w="3340" w:type="dxa"/>
          </w:tcPr>
          <w:p w:rsidR="009343CC" w:rsidRDefault="009343CC" w:rsidP="008F1E2B">
            <w:pPr>
              <w:pStyle w:val="libPoem"/>
            </w:pPr>
            <w:r>
              <w:rPr>
                <w:rFonts w:hint="cs"/>
                <w:rtl/>
              </w:rPr>
              <w:t>وأيّ شهيد أصلت الشمس جسمه</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ومـشهدها</w:t>
            </w:r>
            <w:r w:rsidRPr="00B572AB">
              <w:rPr>
                <w:rFonts w:hint="cs"/>
                <w:rtl/>
              </w:rPr>
              <w:t xml:space="preserve"> </w:t>
            </w:r>
            <w:r>
              <w:rPr>
                <w:rFonts w:hint="cs"/>
                <w:rtl/>
              </w:rPr>
              <w:t>مـن أصـله متولّد</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وأيّ ذبـيح داست الخيل صدره</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وفـرسانها</w:t>
            </w:r>
            <w:r w:rsidRPr="00B572AB">
              <w:rPr>
                <w:rFonts w:hint="cs"/>
                <w:rtl/>
              </w:rPr>
              <w:t xml:space="preserve"> </w:t>
            </w:r>
            <w:r>
              <w:rPr>
                <w:rFonts w:hint="cs"/>
                <w:rtl/>
              </w:rPr>
              <w:t>مـن ذكـره تتجمّد</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ألـم تـك تدري أن روح محمد</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كـقرآنه</w:t>
            </w:r>
            <w:r w:rsidRPr="00B572AB">
              <w:rPr>
                <w:rFonts w:hint="cs"/>
                <w:rtl/>
              </w:rPr>
              <w:t xml:space="preserve"> </w:t>
            </w:r>
            <w:r>
              <w:rPr>
                <w:rFonts w:hint="cs"/>
                <w:rtl/>
              </w:rPr>
              <w:t>فـي سـبطه متجسّد</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فـلو علمت تلك الخيول كاهلها</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بـأنّ</w:t>
            </w:r>
            <w:r w:rsidRPr="00B572AB">
              <w:rPr>
                <w:rFonts w:hint="cs"/>
                <w:rtl/>
              </w:rPr>
              <w:t xml:space="preserve"> </w:t>
            </w:r>
            <w:r>
              <w:rPr>
                <w:rFonts w:hint="cs"/>
                <w:rtl/>
              </w:rPr>
              <w:t>الذي تحت السنابك احمد</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لـثارت على فرسانها وتمردت</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كما انّهم ثاروا بها وتمرّدوا</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قال البيروني</w:t>
      </w:r>
      <w:r w:rsidR="00C87891">
        <w:rPr>
          <w:rFonts w:hint="cs"/>
          <w:rtl/>
        </w:rPr>
        <w:t>:</w:t>
      </w:r>
      <w:r>
        <w:rPr>
          <w:rFonts w:hint="cs"/>
          <w:rtl/>
        </w:rPr>
        <w:t xml:space="preserve"> لقد فعلوا بالحسين ما لَم يفعل في جميع الاُمم بأشرار الخلق</w:t>
      </w:r>
      <w:r w:rsidR="00C87891">
        <w:rPr>
          <w:rFonts w:hint="cs"/>
          <w:rtl/>
        </w:rPr>
        <w:t>؛</w:t>
      </w:r>
      <w:r>
        <w:rPr>
          <w:rFonts w:hint="cs"/>
          <w:rtl/>
        </w:rPr>
        <w:t xml:space="preserve"> من القتل بالسّيف</w:t>
      </w:r>
      <w:r w:rsidR="00C87891">
        <w:rPr>
          <w:rFonts w:hint="cs"/>
          <w:rtl/>
        </w:rPr>
        <w:t>،</w:t>
      </w:r>
      <w:r>
        <w:rPr>
          <w:rFonts w:hint="cs"/>
          <w:rtl/>
        </w:rPr>
        <w:t xml:space="preserve"> والرمح</w:t>
      </w:r>
      <w:r w:rsidR="00C87891">
        <w:rPr>
          <w:rFonts w:hint="cs"/>
          <w:rtl/>
        </w:rPr>
        <w:t>،</w:t>
      </w:r>
      <w:r>
        <w:rPr>
          <w:rFonts w:hint="cs"/>
          <w:rtl/>
        </w:rPr>
        <w:t xml:space="preserve"> والحجارة</w:t>
      </w:r>
      <w:r w:rsidR="00C87891">
        <w:rPr>
          <w:rFonts w:hint="cs"/>
          <w:rtl/>
        </w:rPr>
        <w:t>،</w:t>
      </w:r>
      <w:r>
        <w:rPr>
          <w:rFonts w:hint="cs"/>
          <w:rtl/>
        </w:rPr>
        <w:t xml:space="preserve"> وإجراء الخيول</w:t>
      </w:r>
      <w:r w:rsidRPr="00B572AB">
        <w:rPr>
          <w:rStyle w:val="libFootnotenumChar"/>
          <w:rFonts w:hint="cs"/>
          <w:rtl/>
        </w:rPr>
        <w:t>(3)</w:t>
      </w:r>
      <w:r w:rsidR="00C87891">
        <w:rPr>
          <w:rFonts w:hint="cs"/>
          <w:rtl/>
        </w:rPr>
        <w:t>،</w:t>
      </w:r>
      <w:r>
        <w:rPr>
          <w:rFonts w:hint="cs"/>
          <w:rtl/>
        </w:rPr>
        <w:t xml:space="preserve"> وقد وصل بعض هذه الخيول إلى مصر</w:t>
      </w:r>
      <w:r w:rsidR="00C87891">
        <w:rPr>
          <w:rFonts w:hint="cs"/>
          <w:rtl/>
        </w:rPr>
        <w:t>،</w:t>
      </w:r>
      <w:r>
        <w:rPr>
          <w:rFonts w:hint="cs"/>
          <w:rtl/>
        </w:rPr>
        <w:t xml:space="preserve"> فقلعت نعالها وسمرت على أبواب الدور تبرّكاً</w:t>
      </w:r>
      <w:r w:rsidR="00C87891">
        <w:rPr>
          <w:rFonts w:hint="cs"/>
          <w:rtl/>
        </w:rPr>
        <w:t>،</w:t>
      </w:r>
      <w:r>
        <w:rPr>
          <w:rFonts w:hint="cs"/>
          <w:rtl/>
        </w:rPr>
        <w:t xml:space="preserve"> وجرت بذلك السنّة عنده</w:t>
      </w:r>
      <w:r w:rsidR="00C87891">
        <w:rPr>
          <w:rFonts w:hint="cs"/>
          <w:rtl/>
        </w:rPr>
        <w:t>،</w:t>
      </w:r>
      <w:r>
        <w:rPr>
          <w:rFonts w:hint="cs"/>
          <w:rtl/>
        </w:rPr>
        <w:t xml:space="preserve"> فصار أكثرهم يعمل نظيرها ويعلّق على أبواب الدور</w:t>
      </w:r>
      <w:r w:rsidRPr="00B572AB">
        <w:rPr>
          <w:rStyle w:val="libFootnotenumChar"/>
          <w:rFonts w:hint="cs"/>
          <w:rtl/>
        </w:rPr>
        <w:t>(4)</w:t>
      </w:r>
      <w:r w:rsidR="00C87891">
        <w:rPr>
          <w:rFonts w:hint="cs"/>
          <w:rtl/>
        </w:rPr>
        <w:t>.</w:t>
      </w:r>
    </w:p>
    <w:tbl>
      <w:tblPr>
        <w:tblStyle w:val="TableGrid"/>
        <w:bidiVisual/>
        <w:tblW w:w="4562" w:type="pct"/>
        <w:tblInd w:w="384" w:type="dxa"/>
        <w:tblLook w:val="04A0"/>
      </w:tblPr>
      <w:tblGrid>
        <w:gridCol w:w="3340"/>
        <w:gridCol w:w="269"/>
        <w:gridCol w:w="3313"/>
      </w:tblGrid>
      <w:tr w:rsidR="009343CC" w:rsidTr="009343CC">
        <w:trPr>
          <w:trHeight w:val="350"/>
        </w:trPr>
        <w:tc>
          <w:tcPr>
            <w:tcW w:w="3340" w:type="dxa"/>
          </w:tcPr>
          <w:p w:rsidR="009343CC" w:rsidRDefault="009343CC" w:rsidP="008F1E2B">
            <w:pPr>
              <w:pStyle w:val="libPoem"/>
            </w:pPr>
            <w:r>
              <w:rPr>
                <w:rFonts w:hint="cs"/>
                <w:rtl/>
              </w:rPr>
              <w:t>فـلـيت</w:t>
            </w:r>
            <w:r w:rsidRPr="00B572AB">
              <w:rPr>
                <w:rFonts w:hint="cs"/>
                <w:rtl/>
              </w:rPr>
              <w:t xml:space="preserve"> </w:t>
            </w:r>
            <w:r>
              <w:rPr>
                <w:rFonts w:hint="cs"/>
                <w:rtl/>
              </w:rPr>
              <w:t>أكّـفاً حـاربتك تـقطّعت</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وأرجــل</w:t>
            </w:r>
            <w:r w:rsidRPr="00B572AB">
              <w:rPr>
                <w:rFonts w:hint="cs"/>
                <w:rtl/>
              </w:rPr>
              <w:t xml:space="preserve"> </w:t>
            </w:r>
            <w:r>
              <w:rPr>
                <w:rFonts w:hint="cs"/>
                <w:rtl/>
              </w:rPr>
              <w:t>بـغي جـاولتك جـذام</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وخـيلا</w:t>
            </w:r>
            <w:r w:rsidRPr="00B572AB">
              <w:rPr>
                <w:rFonts w:hint="cs"/>
                <w:rtl/>
              </w:rPr>
              <w:t xml:space="preserve"> </w:t>
            </w:r>
            <w:r>
              <w:rPr>
                <w:rFonts w:hint="cs"/>
                <w:rtl/>
              </w:rPr>
              <w:t>غـدت تردى عليك جواريا</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عـقـرن فـلا يـلوى لـهنّ لـجام</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ورضّت قراك الخيل من بعد ما غدت</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اولـوا الخيل صرعى منك فهي رمام</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اصـبت فـلا يـوم الـمسرّات نير</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ولا قـمـر فـي لـيلهنّ تـمام</w:t>
            </w:r>
            <w:r w:rsidRPr="00B72A0A">
              <w:rPr>
                <w:rStyle w:val="libFootnotenumChar"/>
                <w:rFonts w:hint="cs"/>
                <w:rtl/>
              </w:rPr>
              <w:t>(5)</w:t>
            </w:r>
            <w:r w:rsidRPr="00725071">
              <w:rPr>
                <w:rStyle w:val="libPoemTiniChar0"/>
                <w:rtl/>
              </w:rPr>
              <w:br/>
              <w:t> </w:t>
            </w:r>
          </w:p>
        </w:tc>
      </w:tr>
    </w:tbl>
    <w:p w:rsidR="00B572AB" w:rsidRDefault="00B572AB" w:rsidP="009343CC">
      <w:pPr>
        <w:pStyle w:val="Heading2Center"/>
      </w:pPr>
      <w:bookmarkStart w:id="248" w:name="الرؤوس"/>
      <w:bookmarkStart w:id="249" w:name="_Toc373582810"/>
      <w:bookmarkEnd w:id="248"/>
      <w:r>
        <w:rPr>
          <w:rFonts w:hint="cs"/>
          <w:rtl/>
        </w:rPr>
        <w:t>الرؤوس</w:t>
      </w:r>
      <w:bookmarkEnd w:id="249"/>
    </w:p>
    <w:p w:rsidR="00B572AB" w:rsidRDefault="00B572AB" w:rsidP="00B572AB">
      <w:pPr>
        <w:pStyle w:val="libNormal"/>
      </w:pPr>
      <w:r>
        <w:rPr>
          <w:rFonts w:hint="cs"/>
          <w:rtl/>
        </w:rPr>
        <w:t>وأمر ابن سعد بالرؤوس فقطعت واقتسمتها القبائل</w:t>
      </w:r>
      <w:r w:rsidR="00C87891">
        <w:rPr>
          <w:rFonts w:hint="cs"/>
          <w:rtl/>
        </w:rPr>
        <w:t>؛</w:t>
      </w:r>
      <w:r>
        <w:rPr>
          <w:rFonts w:hint="cs"/>
          <w:rtl/>
        </w:rPr>
        <w:t xml:space="preserve"> لتتقرّب إلى ابن زياد</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اللهوف / 75</w:t>
      </w:r>
      <w:r w:rsidR="00C87891">
        <w:rPr>
          <w:rFonts w:hint="cs"/>
          <w:rtl/>
        </w:rPr>
        <w:t>،</w:t>
      </w:r>
      <w:r>
        <w:rPr>
          <w:rFonts w:hint="cs"/>
          <w:rtl/>
        </w:rPr>
        <w:t xml:space="preserve"> ومثير الأحزان لابن نما / 41</w:t>
      </w:r>
      <w:r w:rsidR="00C87891">
        <w:rPr>
          <w:rFonts w:hint="cs"/>
          <w:rtl/>
        </w:rPr>
        <w:t>.</w:t>
      </w:r>
      <w:r>
        <w:rPr>
          <w:rFonts w:hint="cs"/>
          <w:rtl/>
        </w:rPr>
        <w:t xml:space="preserve"> وفي مقتل الخوارزمي 2 / 39 زيادة بيت</w:t>
      </w:r>
      <w:r w:rsidR="00C87891">
        <w:rPr>
          <w:rFonts w:hint="cs"/>
          <w:rtl/>
        </w:rPr>
        <w:t>:</w:t>
      </w:r>
    </w:p>
    <w:tbl>
      <w:tblPr>
        <w:tblStyle w:val="TableGrid"/>
        <w:bidiVisual/>
        <w:tblW w:w="4562" w:type="pct"/>
        <w:tblInd w:w="384" w:type="dxa"/>
        <w:tblLook w:val="04A0"/>
      </w:tblPr>
      <w:tblGrid>
        <w:gridCol w:w="3340"/>
        <w:gridCol w:w="269"/>
        <w:gridCol w:w="3313"/>
      </w:tblGrid>
      <w:tr w:rsidR="009343CC" w:rsidTr="008F1E2B">
        <w:trPr>
          <w:trHeight w:val="350"/>
        </w:trPr>
        <w:tc>
          <w:tcPr>
            <w:tcW w:w="3340" w:type="dxa"/>
          </w:tcPr>
          <w:p w:rsidR="009343CC" w:rsidRDefault="009343CC" w:rsidP="009343CC">
            <w:pPr>
              <w:pStyle w:val="libPoemFootnote"/>
            </w:pPr>
            <w:r>
              <w:rPr>
                <w:rFonts w:hint="cs"/>
                <w:rtl/>
              </w:rPr>
              <w:t>حتّى عصينا الله ربّ الأمر</w:t>
            </w:r>
            <w:r w:rsidRPr="00725071">
              <w:rPr>
                <w:rStyle w:val="libPoemTiniChar0"/>
                <w:rtl/>
              </w:rPr>
              <w:br/>
              <w:t> </w:t>
            </w:r>
          </w:p>
        </w:tc>
        <w:tc>
          <w:tcPr>
            <w:tcW w:w="269" w:type="dxa"/>
          </w:tcPr>
          <w:p w:rsidR="009343CC" w:rsidRDefault="009343CC" w:rsidP="009343CC">
            <w:pPr>
              <w:pStyle w:val="libPoemFootnote"/>
              <w:rPr>
                <w:rtl/>
              </w:rPr>
            </w:pPr>
          </w:p>
        </w:tc>
        <w:tc>
          <w:tcPr>
            <w:tcW w:w="3313" w:type="dxa"/>
          </w:tcPr>
          <w:p w:rsidR="009343CC" w:rsidRDefault="009343CC" w:rsidP="009343CC">
            <w:pPr>
              <w:pStyle w:val="libPoemFootnote"/>
            </w:pPr>
            <w:r>
              <w:rPr>
                <w:rFonts w:hint="cs"/>
                <w:rtl/>
              </w:rPr>
              <w:t>بعضها مع الحسين الطهر</w:t>
            </w:r>
            <w:r w:rsidRPr="00725071">
              <w:rPr>
                <w:rStyle w:val="libPoemTiniChar0"/>
                <w:rtl/>
              </w:rPr>
              <w:br/>
              <w:t> </w:t>
            </w:r>
          </w:p>
        </w:tc>
      </w:tr>
    </w:tbl>
    <w:p w:rsidR="00B572AB" w:rsidRDefault="00B572AB" w:rsidP="00AA1C80">
      <w:pPr>
        <w:pStyle w:val="libFootnote0"/>
      </w:pPr>
      <w:r>
        <w:rPr>
          <w:rFonts w:hint="cs"/>
          <w:rtl/>
        </w:rPr>
        <w:t>(2) من قصيدة للسيّد صالح ابن العلامة السيّد مهدي آل بحر العلوم</w:t>
      </w:r>
      <w:r w:rsidR="00C87891">
        <w:rPr>
          <w:rFonts w:hint="cs"/>
          <w:rtl/>
        </w:rPr>
        <w:t>.</w:t>
      </w:r>
    </w:p>
    <w:p w:rsidR="00B572AB" w:rsidRDefault="00B572AB" w:rsidP="00AA1C80">
      <w:pPr>
        <w:pStyle w:val="libFootnote0"/>
      </w:pPr>
      <w:r>
        <w:rPr>
          <w:rFonts w:hint="cs"/>
          <w:rtl/>
        </w:rPr>
        <w:t>(3) الآثار الباقية / 329</w:t>
      </w:r>
      <w:r w:rsidR="00C87891">
        <w:rPr>
          <w:rFonts w:hint="cs"/>
          <w:rtl/>
        </w:rPr>
        <w:t>،</w:t>
      </w:r>
      <w:r>
        <w:rPr>
          <w:rFonts w:hint="cs"/>
          <w:rtl/>
        </w:rPr>
        <w:t xml:space="preserve"> طبعة ليدن</w:t>
      </w:r>
      <w:r w:rsidR="00C87891">
        <w:rPr>
          <w:rFonts w:hint="cs"/>
          <w:rtl/>
        </w:rPr>
        <w:t>،</w:t>
      </w:r>
      <w:r>
        <w:rPr>
          <w:rFonts w:hint="cs"/>
          <w:rtl/>
        </w:rPr>
        <w:t xml:space="preserve"> وطبعة الاوفست</w:t>
      </w:r>
      <w:r w:rsidR="00C87891">
        <w:rPr>
          <w:rFonts w:hint="cs"/>
          <w:rtl/>
        </w:rPr>
        <w:t>.</w:t>
      </w:r>
    </w:p>
    <w:p w:rsidR="00B572AB" w:rsidRDefault="00B572AB" w:rsidP="00AA1C80">
      <w:pPr>
        <w:pStyle w:val="libFootnote0"/>
      </w:pPr>
      <w:r>
        <w:rPr>
          <w:rFonts w:hint="cs"/>
          <w:rtl/>
        </w:rPr>
        <w:t>(4) كتاب التعجّب للكراجكي / 46 ملحق بكنز الفوائد</w:t>
      </w:r>
      <w:r w:rsidR="00C87891">
        <w:rPr>
          <w:rFonts w:hint="cs"/>
          <w:rtl/>
        </w:rPr>
        <w:t>.</w:t>
      </w:r>
    </w:p>
    <w:p w:rsidR="00B572AB" w:rsidRDefault="00B572AB" w:rsidP="00AA1C80">
      <w:pPr>
        <w:pStyle w:val="libFootnote0"/>
      </w:pPr>
      <w:r>
        <w:rPr>
          <w:rFonts w:hint="cs"/>
          <w:rtl/>
        </w:rPr>
        <w:t>(5) لأبي ذيب شيخ يوسف القطيفي المتوفّى (1200ﻫـ</w:t>
      </w:r>
      <w:r w:rsidR="00F554F7">
        <w:rP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9343CC">
      <w:pPr>
        <w:pStyle w:val="libNormal0"/>
      </w:pPr>
      <w:r>
        <w:rPr>
          <w:rFonts w:hint="cs"/>
          <w:rtl/>
        </w:rPr>
        <w:lastRenderedPageBreak/>
        <w:t>فجائت كندة بثلاثة عشر وصاحبهم قيس بن الأشعث</w:t>
      </w:r>
      <w:r w:rsidR="00C87891">
        <w:rPr>
          <w:rFonts w:hint="cs"/>
          <w:rtl/>
        </w:rPr>
        <w:t>،</w:t>
      </w:r>
      <w:r>
        <w:rPr>
          <w:rFonts w:hint="cs"/>
          <w:rtl/>
        </w:rPr>
        <w:t xml:space="preserve"> وجاءت هوازن باثني عشر وصاحبهم شمر بن ذي الجوشن</w:t>
      </w:r>
      <w:r w:rsidR="00C87891">
        <w:rPr>
          <w:rFonts w:hint="cs"/>
          <w:rtl/>
        </w:rPr>
        <w:t>،</w:t>
      </w:r>
      <w:r>
        <w:rPr>
          <w:rFonts w:hint="cs"/>
          <w:rtl/>
        </w:rPr>
        <w:t xml:space="preserve"> وجاءت تميم بسبعة عشر</w:t>
      </w:r>
      <w:r w:rsidR="00C87891">
        <w:rPr>
          <w:rFonts w:hint="cs"/>
          <w:rtl/>
        </w:rPr>
        <w:t>،</w:t>
      </w:r>
      <w:r>
        <w:rPr>
          <w:rFonts w:hint="cs"/>
          <w:rtl/>
        </w:rPr>
        <w:t xml:space="preserve"> وبنو أسد بستة عشر</w:t>
      </w:r>
      <w:r w:rsidR="00C87891">
        <w:rPr>
          <w:rFonts w:hint="cs"/>
          <w:rtl/>
        </w:rPr>
        <w:t>،</w:t>
      </w:r>
      <w:r>
        <w:rPr>
          <w:rFonts w:hint="cs"/>
          <w:rtl/>
        </w:rPr>
        <w:t xml:space="preserve"> ومذحج بسبعة</w:t>
      </w:r>
      <w:r w:rsidR="00C87891">
        <w:rPr>
          <w:rFonts w:hint="cs"/>
          <w:rtl/>
        </w:rPr>
        <w:t>،</w:t>
      </w:r>
      <w:r>
        <w:rPr>
          <w:rFonts w:hint="cs"/>
          <w:rtl/>
        </w:rPr>
        <w:t xml:space="preserve"> وجاء آخرون بباقي الرؤوس</w:t>
      </w:r>
      <w:r w:rsidRPr="00B572AB">
        <w:rPr>
          <w:rStyle w:val="libFootnotenumChar"/>
          <w:rFonts w:hint="cs"/>
          <w:rtl/>
        </w:rPr>
        <w:t>(1)</w:t>
      </w:r>
      <w:r w:rsidR="00C87891">
        <w:rPr>
          <w:rFonts w:hint="cs"/>
          <w:rtl/>
        </w:rPr>
        <w:t>،</w:t>
      </w:r>
      <w:r>
        <w:rPr>
          <w:rFonts w:hint="cs"/>
          <w:rtl/>
        </w:rPr>
        <w:t xml:space="preserve"> ومنعت عشيرة الحر الرياحي من قطع رأسه ورضّ جسده</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وسرّح ابن سعد في اليوم العاشر رأس الحسين </w:t>
      </w:r>
      <w:r w:rsidR="00237504" w:rsidRPr="00237504">
        <w:rPr>
          <w:rStyle w:val="libAlaemChar"/>
          <w:rFonts w:hint="cs"/>
          <w:rtl/>
        </w:rPr>
        <w:t>عليه‌السلام</w:t>
      </w:r>
      <w:r>
        <w:rPr>
          <w:rFonts w:hint="cs"/>
          <w:rtl/>
        </w:rPr>
        <w:t xml:space="preserve"> مع خولى بن يزيد الأصبحي وحميد بن مسلم الأزدي</w:t>
      </w:r>
      <w:r w:rsidR="00C87891">
        <w:rPr>
          <w:rFonts w:hint="cs"/>
          <w:rtl/>
        </w:rPr>
        <w:t>،</w:t>
      </w:r>
      <w:r>
        <w:rPr>
          <w:rFonts w:hint="cs"/>
          <w:rtl/>
        </w:rPr>
        <w:t xml:space="preserve"> وسرّح رؤوس أهل بيته وصحبه مع الشمر وقيس بن الأشعث وعمرو بن الحَجّاج</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وكان منزل خولي على فرسخ من الكوفة</w:t>
      </w:r>
      <w:r w:rsidR="00C87891">
        <w:rPr>
          <w:rFonts w:hint="cs"/>
          <w:rtl/>
        </w:rPr>
        <w:t>،</w:t>
      </w:r>
      <w:r>
        <w:rPr>
          <w:rFonts w:hint="cs"/>
          <w:rtl/>
        </w:rPr>
        <w:t xml:space="preserve"> فأخفى الرأس عن زوجته الأنصاريّة</w:t>
      </w:r>
      <w:r w:rsidR="00C87891">
        <w:rPr>
          <w:rFonts w:hint="cs"/>
          <w:rtl/>
        </w:rPr>
        <w:t>؛</w:t>
      </w:r>
      <w:r>
        <w:rPr>
          <w:rFonts w:hint="cs"/>
          <w:rtl/>
        </w:rPr>
        <w:t xml:space="preserve"> لِما يعهده من موالاتها لأهل البيت </w:t>
      </w:r>
      <w:r w:rsidR="00237504" w:rsidRPr="00237504">
        <w:rPr>
          <w:rStyle w:val="libAlaemChar"/>
          <w:rFonts w:hint="cs"/>
          <w:rtl/>
        </w:rPr>
        <w:t>عليهم‌السلام</w:t>
      </w:r>
      <w:r>
        <w:rPr>
          <w:rFonts w:hint="cs"/>
          <w:rtl/>
        </w:rPr>
        <w:t xml:space="preserve"> إلاّ أنّها لمّا رأت من التنّور نوراً راعها ذلك</w:t>
      </w:r>
      <w:r w:rsidR="00C87891">
        <w:rPr>
          <w:rFonts w:hint="cs"/>
          <w:rtl/>
        </w:rPr>
        <w:t>؛</w:t>
      </w:r>
      <w:r>
        <w:rPr>
          <w:rFonts w:hint="cs"/>
          <w:rtl/>
        </w:rPr>
        <w:t xml:space="preserve"> إذ لم تعهد فيه شيئاً</w:t>
      </w:r>
      <w:r w:rsidR="00C87891">
        <w:rPr>
          <w:rFonts w:hint="cs"/>
          <w:rtl/>
        </w:rPr>
        <w:t>،</w:t>
      </w:r>
      <w:r>
        <w:rPr>
          <w:rFonts w:hint="cs"/>
          <w:rtl/>
        </w:rPr>
        <w:t xml:space="preserve"> فلمّا قربت منه سمعت أصوات نساء يندبن الحسين </w:t>
      </w:r>
      <w:r w:rsidR="00237504" w:rsidRPr="00237504">
        <w:rPr>
          <w:rStyle w:val="libAlaemChar"/>
          <w:rFonts w:hint="cs"/>
          <w:rtl/>
        </w:rPr>
        <w:t>عليه‌السلام</w:t>
      </w:r>
      <w:r>
        <w:rPr>
          <w:rFonts w:hint="cs"/>
          <w:rtl/>
        </w:rPr>
        <w:t xml:space="preserve"> بأشجى ندبة</w:t>
      </w:r>
      <w:r w:rsidR="00C87891">
        <w:rPr>
          <w:rFonts w:hint="cs"/>
          <w:rtl/>
        </w:rPr>
        <w:t>،</w:t>
      </w:r>
      <w:r>
        <w:rPr>
          <w:rFonts w:hint="cs"/>
          <w:rtl/>
        </w:rPr>
        <w:t xml:space="preserve"> فحدّثت زوجها وخرجت باكية</w:t>
      </w:r>
      <w:r w:rsidRPr="00B572AB">
        <w:rPr>
          <w:rStyle w:val="libFootnotenumChar"/>
          <w:rFonts w:hint="cs"/>
          <w:rtl/>
        </w:rPr>
        <w:t>(4)</w:t>
      </w:r>
      <w:r>
        <w:rPr>
          <w:rFonts w:hint="cs"/>
          <w:rtl/>
        </w:rPr>
        <w:t xml:space="preserve"> ولَم تكتحل ولم تتطيّب حزناً على الحسين </w:t>
      </w:r>
      <w:r w:rsidR="00237504" w:rsidRPr="00237504">
        <w:rPr>
          <w:rStyle w:val="libAlaemChar"/>
          <w:rFonts w:hint="cs"/>
          <w:rtl/>
        </w:rPr>
        <w:t>عليه‌السلام</w:t>
      </w:r>
      <w:r>
        <w:rPr>
          <w:rFonts w:hint="cs"/>
          <w:rtl/>
        </w:rPr>
        <w:t xml:space="preserve"> وكان اسمها العيوف</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وعند الصباح غدا بالرأس إلى قصر الإمارة</w:t>
      </w:r>
      <w:r w:rsidR="00C87891">
        <w:rPr>
          <w:rFonts w:hint="cs"/>
          <w:rtl/>
        </w:rPr>
        <w:t>،</w:t>
      </w:r>
      <w:r>
        <w:rPr>
          <w:rFonts w:hint="cs"/>
          <w:rtl/>
        </w:rPr>
        <w:t xml:space="preserve"> وقد رجع ابن زياد في ليلته من معسكره بالنّخيلة فوضع الرأس بين يدَيه وهو يقول</w:t>
      </w:r>
      <w:r w:rsidR="00C87891">
        <w:rPr>
          <w:rFonts w:hint="cs"/>
          <w:rtl/>
        </w:rPr>
        <w:t>:</w:t>
      </w:r>
    </w:p>
    <w:tbl>
      <w:tblPr>
        <w:tblStyle w:val="TableGrid"/>
        <w:bidiVisual/>
        <w:tblW w:w="4562" w:type="pct"/>
        <w:tblInd w:w="384" w:type="dxa"/>
        <w:tblLook w:val="04A0"/>
      </w:tblPr>
      <w:tblGrid>
        <w:gridCol w:w="3340"/>
        <w:gridCol w:w="269"/>
        <w:gridCol w:w="3313"/>
      </w:tblGrid>
      <w:tr w:rsidR="009343CC" w:rsidTr="009343CC">
        <w:trPr>
          <w:trHeight w:val="350"/>
        </w:trPr>
        <w:tc>
          <w:tcPr>
            <w:tcW w:w="3340" w:type="dxa"/>
          </w:tcPr>
          <w:p w:rsidR="009343CC" w:rsidRDefault="009343CC" w:rsidP="008F1E2B">
            <w:pPr>
              <w:pStyle w:val="libPoem"/>
            </w:pPr>
            <w:r>
              <w:rPr>
                <w:rFonts w:hint="cs"/>
                <w:rtl/>
              </w:rPr>
              <w:t>إمـلأ ركابي فضّة أو ذهبا</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إنّـي قتلت السيّد المحجّبا</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وخيرهم من يذكرون النسبا</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قـتلت خير الناس اُمّاً وأبا</w:t>
            </w:r>
            <w:r w:rsidRPr="00725071">
              <w:rPr>
                <w:rStyle w:val="libPoemTiniChar0"/>
                <w:rtl/>
              </w:rPr>
              <w:br/>
              <w:t> </w:t>
            </w:r>
          </w:p>
        </w:tc>
      </w:tr>
    </w:tbl>
    <w:p w:rsidR="00B572AB" w:rsidRDefault="00B572AB" w:rsidP="00B572AB">
      <w:pPr>
        <w:pStyle w:val="libNormal"/>
      </w:pPr>
      <w:r>
        <w:rPr>
          <w:rFonts w:hint="cs"/>
          <w:rtl/>
        </w:rPr>
        <w:t>فساء ابن زياد قوله أمام الجمع فقال له</w:t>
      </w:r>
      <w:r w:rsidR="00C87891">
        <w:rPr>
          <w:rFonts w:hint="cs"/>
          <w:rtl/>
        </w:rPr>
        <w:t>:</w:t>
      </w:r>
      <w:r>
        <w:rPr>
          <w:rFonts w:hint="cs"/>
          <w:rtl/>
        </w:rPr>
        <w:t xml:space="preserve"> إذا علمت إنّه كذلك فلِمَ قتلته</w:t>
      </w:r>
      <w:r w:rsidR="00C87891">
        <w:rPr>
          <w:rFonts w:hint="cs"/>
          <w:rtl/>
        </w:rPr>
        <w:t>؟</w:t>
      </w:r>
      <w:r>
        <w:rPr>
          <w:rFonts w:hint="cs"/>
          <w:rtl/>
        </w:rPr>
        <w:t xml:space="preserve"> والله لا نلت منّي شيئاً</w:t>
      </w:r>
      <w:r w:rsidRPr="00B572AB">
        <w:rPr>
          <w:rStyle w:val="libFootnotenumChar"/>
          <w:rFonts w:hint="cs"/>
          <w:rtl/>
        </w:rPr>
        <w:t>(6)</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اللهوف / 81</w:t>
      </w:r>
      <w:r w:rsidR="00C87891">
        <w:rPr>
          <w:rFonts w:hint="cs"/>
          <w:rtl/>
        </w:rPr>
        <w:t>،</w:t>
      </w:r>
      <w:r>
        <w:rPr>
          <w:rFonts w:hint="cs"/>
          <w:rtl/>
        </w:rPr>
        <w:t xml:space="preserve"> وعمدة القاري في شرح البخاري للعيني 7 / 656</w:t>
      </w:r>
      <w:r w:rsidR="00C87891">
        <w:rPr>
          <w:rFonts w:hint="cs"/>
          <w:rtl/>
        </w:rPr>
        <w:t>،</w:t>
      </w:r>
      <w:r>
        <w:rPr>
          <w:rFonts w:hint="cs"/>
          <w:rtl/>
        </w:rPr>
        <w:t xml:space="preserve"> وفيه كان معهم عروة بن قيس</w:t>
      </w:r>
      <w:r w:rsidR="00C87891">
        <w:rPr>
          <w:rFonts w:hint="cs"/>
          <w:rtl/>
        </w:rPr>
        <w:t>.</w:t>
      </w:r>
    </w:p>
    <w:p w:rsidR="00B572AB" w:rsidRDefault="00B572AB" w:rsidP="00AA1C80">
      <w:pPr>
        <w:pStyle w:val="libFootnote0"/>
      </w:pPr>
      <w:r>
        <w:rPr>
          <w:rFonts w:hint="cs"/>
          <w:rtl/>
        </w:rPr>
        <w:t>(2) الكبريت الأحمر</w:t>
      </w:r>
      <w:r w:rsidR="00C87891">
        <w:rPr>
          <w:rFonts w:hint="cs"/>
          <w:rtl/>
        </w:rPr>
        <w:t>.</w:t>
      </w:r>
    </w:p>
    <w:p w:rsidR="00B572AB" w:rsidRDefault="00B572AB" w:rsidP="00AA1C80">
      <w:pPr>
        <w:pStyle w:val="libFootnote0"/>
      </w:pPr>
      <w:r>
        <w:rPr>
          <w:rFonts w:hint="cs"/>
          <w:rtl/>
        </w:rPr>
        <w:t>(3) الإرشاد للشيخ المفيد</w:t>
      </w:r>
      <w:r w:rsidR="00C87891">
        <w:rPr>
          <w:rFonts w:hint="cs"/>
          <w:rtl/>
        </w:rPr>
        <w:t>.</w:t>
      </w:r>
    </w:p>
    <w:p w:rsidR="00B572AB" w:rsidRDefault="00B572AB" w:rsidP="00AA1C80">
      <w:pPr>
        <w:pStyle w:val="libFootnote0"/>
      </w:pPr>
      <w:r>
        <w:rPr>
          <w:rFonts w:hint="cs"/>
          <w:rtl/>
        </w:rPr>
        <w:t>(4) روضة الشهداء</w:t>
      </w:r>
      <w:r w:rsidR="00C87891">
        <w:rPr>
          <w:rFonts w:hint="cs"/>
          <w:rtl/>
        </w:rPr>
        <w:t>،</w:t>
      </w:r>
      <w:r>
        <w:rPr>
          <w:rFonts w:hint="cs"/>
          <w:rtl/>
        </w:rPr>
        <w:t xml:space="preserve"> وفي البداية لابن كثير 8 / 190</w:t>
      </w:r>
      <w:r w:rsidR="00C87891">
        <w:rPr>
          <w:rFonts w:hint="cs"/>
          <w:rtl/>
        </w:rPr>
        <w:t>:</w:t>
      </w:r>
      <w:r>
        <w:rPr>
          <w:rFonts w:hint="cs"/>
          <w:rtl/>
        </w:rPr>
        <w:t xml:space="preserve"> إنّ زوجته رأت النور يسطع من تحت الاجانة إلى السّماء وطيوراً بيضاً ترفرف حولها</w:t>
      </w:r>
      <w:r w:rsidR="00C87891">
        <w:rPr>
          <w:rFonts w:hint="cs"/>
          <w:rtl/>
        </w:rPr>
        <w:t>،</w:t>
      </w:r>
      <w:r>
        <w:rPr>
          <w:rFonts w:hint="cs"/>
          <w:rtl/>
        </w:rPr>
        <w:t xml:space="preserve"> وإنّ زوجته الاُخرى نوار بنت مالك قالت له</w:t>
      </w:r>
      <w:r w:rsidR="00C87891">
        <w:rPr>
          <w:rFonts w:hint="cs"/>
          <w:rtl/>
        </w:rPr>
        <w:t>:</w:t>
      </w:r>
      <w:r>
        <w:rPr>
          <w:rFonts w:hint="cs"/>
          <w:rtl/>
        </w:rPr>
        <w:t xml:space="preserve"> أتيت برأس ابن رسول الله </w:t>
      </w:r>
      <w:r w:rsidR="0044650F" w:rsidRPr="0044650F">
        <w:rPr>
          <w:rStyle w:val="libAlaemChar"/>
          <w:rFonts w:hint="cs"/>
          <w:rtl/>
        </w:rPr>
        <w:t>صلى‌الله‌عليه‌وآله</w:t>
      </w:r>
      <w:r w:rsidR="00C87891">
        <w:rPr>
          <w:rFonts w:hint="cs"/>
          <w:rtl/>
        </w:rPr>
        <w:t>!</w:t>
      </w:r>
      <w:r>
        <w:rPr>
          <w:rFonts w:hint="cs"/>
          <w:rtl/>
        </w:rPr>
        <w:t xml:space="preserve"> لا يجمعني وإيّاك فراش أبداً</w:t>
      </w:r>
      <w:r w:rsidR="00C87891">
        <w:rPr>
          <w:rFonts w:hint="cs"/>
          <w:rtl/>
        </w:rPr>
        <w:t>،</w:t>
      </w:r>
      <w:r>
        <w:rPr>
          <w:rFonts w:hint="cs"/>
          <w:rtl/>
        </w:rPr>
        <w:t xml:space="preserve"> ثمّ فارقته</w:t>
      </w:r>
      <w:r w:rsidR="00C87891">
        <w:rPr>
          <w:rFonts w:hint="cs"/>
          <w:rtl/>
        </w:rPr>
        <w:t>.</w:t>
      </w:r>
    </w:p>
    <w:p w:rsidR="00B572AB" w:rsidRDefault="00B572AB" w:rsidP="00AA1C80">
      <w:pPr>
        <w:pStyle w:val="libFootnote0"/>
      </w:pPr>
      <w:r>
        <w:rPr>
          <w:rFonts w:hint="cs"/>
          <w:rtl/>
        </w:rPr>
        <w:t>(5) أنساب الأشراف للبلاذري 5 / 238</w:t>
      </w:r>
      <w:r w:rsidR="00C87891">
        <w:rPr>
          <w:rFonts w:hint="cs"/>
          <w:rtl/>
        </w:rPr>
        <w:t>.</w:t>
      </w:r>
    </w:p>
    <w:p w:rsidR="00B572AB" w:rsidRDefault="00B572AB" w:rsidP="00AA1C80">
      <w:pPr>
        <w:pStyle w:val="libFootnote0"/>
      </w:pPr>
      <w:r>
        <w:rPr>
          <w:rFonts w:hint="cs"/>
          <w:rtl/>
        </w:rPr>
        <w:t>(6) في مرآة الجنان لليافعي 1 / 133</w:t>
      </w:r>
      <w:r w:rsidR="00C87891">
        <w:rPr>
          <w:rFonts w:hint="cs"/>
          <w:rtl/>
        </w:rPr>
        <w:t>:</w:t>
      </w:r>
      <w:r>
        <w:rPr>
          <w:rFonts w:hint="cs"/>
          <w:rtl/>
        </w:rPr>
        <w:t xml:space="preserve"> إنّ ابن زياد غضب عليه وقتله</w:t>
      </w:r>
      <w:r w:rsidR="00C87891">
        <w:rPr>
          <w:rFonts w:hint="cs"/>
          <w:rtl/>
        </w:rPr>
        <w:t>،</w:t>
      </w:r>
      <w:r>
        <w:rPr>
          <w:rFonts w:hint="cs"/>
          <w:rtl/>
        </w:rPr>
        <w:t xml:space="preserve"> ولَم يسمّ حامل الرأس</w:t>
      </w:r>
      <w:r w:rsidR="00C87891">
        <w:rPr>
          <w:rFonts w:hint="cs"/>
          <w:rtl/>
        </w:rPr>
        <w:t>،</w:t>
      </w:r>
      <w:r>
        <w:rPr>
          <w:rFonts w:hint="cs"/>
          <w:rtl/>
        </w:rPr>
        <w:t xml:space="preserve"> وفي العقد الفريد 2 / 213</w:t>
      </w:r>
      <w:r w:rsidR="00C87891">
        <w:rPr>
          <w:rFonts w:hint="cs"/>
          <w:rtl/>
        </w:rPr>
        <w:t>:</w:t>
      </w:r>
      <w:r>
        <w:rPr>
          <w:rFonts w:hint="cs"/>
          <w:rtl/>
        </w:rPr>
        <w:t xml:space="preserve"> سمّاه خولي ابن يزيد الأصبحي</w:t>
      </w:r>
      <w:r w:rsidR="00C87891">
        <w:rPr>
          <w:rFonts w:hint="cs"/>
          <w:rtl/>
        </w:rPr>
        <w:t>،</w:t>
      </w:r>
      <w:r>
        <w:rPr>
          <w:rFonts w:hint="cs"/>
          <w:rtl/>
        </w:rPr>
        <w:t xml:space="preserve"> وقتله ابن زياد لذلك</w:t>
      </w:r>
      <w:r w:rsidR="00C87891">
        <w:rPr>
          <w:rFonts w:hint="cs"/>
          <w:rtl/>
        </w:rPr>
        <w:t>.</w:t>
      </w:r>
      <w:r>
        <w:rPr>
          <w:rFonts w:hint="cs"/>
          <w:rtl/>
        </w:rPr>
        <w:t xml:space="preserve"> واختلف المؤرّخون فيمَن جاء بالرأس وقائل الأبيات</w:t>
      </w:r>
      <w:r w:rsidR="00C87891">
        <w:rPr>
          <w:rFonts w:hint="cs"/>
          <w:rtl/>
        </w:rPr>
        <w:t>؛</w:t>
      </w:r>
      <w:r>
        <w:rPr>
          <w:rFonts w:hint="cs"/>
          <w:rtl/>
        </w:rPr>
        <w:t xml:space="preserve"> فعند ابن جرير الطبري 6 / 261</w:t>
      </w:r>
      <w:r w:rsidR="00C87891">
        <w:rPr>
          <w:rFonts w:hint="cs"/>
          <w:rtl/>
        </w:rPr>
        <w:t>،</w:t>
      </w:r>
      <w:r>
        <w:rPr>
          <w:rFonts w:hint="cs"/>
          <w:rtl/>
        </w:rPr>
        <w:t xml:space="preserve"> وابن الأثير 4 / 33</w:t>
      </w:r>
      <w:r w:rsidR="00C87891">
        <w:rPr>
          <w:rFonts w:hint="cs"/>
          <w:rtl/>
        </w:rPr>
        <w:t>:</w:t>
      </w:r>
      <w:r>
        <w:rPr>
          <w:rFonts w:hint="cs"/>
          <w:rtl/>
        </w:rPr>
        <w:t xml:space="preserve"> سنان بن أنس أنشدها على عمر بن سعد</w:t>
      </w:r>
      <w:r w:rsidR="00C87891">
        <w:rPr>
          <w:rFonts w:hint="cs"/>
          <w:rtl/>
        </w:rPr>
        <w:t>،</w:t>
      </w:r>
      <w:r>
        <w:rPr>
          <w:rFonts w:hint="cs"/>
          <w:rtl/>
        </w:rPr>
        <w:t xml:space="preserve"> وفي تذكرة الخواص / 144 قال له عمر</w:t>
      </w:r>
      <w:r w:rsidR="00C87891">
        <w:rPr>
          <w:rFonts w:hint="cs"/>
          <w:rtl/>
        </w:rPr>
        <w:t>:</w:t>
      </w:r>
      <w:r>
        <w:rPr>
          <w:rFonts w:hint="cs"/>
          <w:rtl/>
        </w:rPr>
        <w:t xml:space="preserve"> أنت مجنون لَو سمعك ابن زياد لقتلك</w:t>
      </w:r>
      <w:r w:rsidR="00C87891">
        <w:rPr>
          <w:rFonts w:hint="cs"/>
          <w:rtl/>
        </w:rPr>
        <w:t>.</w:t>
      </w:r>
      <w:r>
        <w:rPr>
          <w:rFonts w:hint="cs"/>
          <w:rtl/>
        </w:rPr>
        <w:t xml:space="preserve"> وفي شرح المقامات للشريثي 1 / 193</w:t>
      </w:r>
      <w:r w:rsidR="00C87891">
        <w:rPr>
          <w:rFonts w:hint="cs"/>
          <w:rtl/>
        </w:rPr>
        <w:t>:</w:t>
      </w:r>
      <w:r>
        <w:rPr>
          <w:rFonts w:hint="cs"/>
          <w:rtl/>
        </w:rPr>
        <w:t xml:space="preserve"> إنّه أنشدها على ابن زياد</w:t>
      </w:r>
      <w:r w:rsidR="00C87891">
        <w:rPr>
          <w:rFonts w:hint="cs"/>
          <w:rtl/>
        </w:rPr>
        <w:t>،</w:t>
      </w:r>
      <w:r>
        <w:rPr>
          <w:rFonts w:hint="cs"/>
          <w:rtl/>
        </w:rPr>
        <w:t xml:space="preserve"> وفي كشف الغمّة للأربلي ومقتل الخوارزمي 2 / 40</w:t>
      </w:r>
      <w:r w:rsidR="00C87891">
        <w:rPr>
          <w:rFonts w:hint="cs"/>
          <w:rtl/>
        </w:rPr>
        <w:t>:</w:t>
      </w:r>
      <w:r>
        <w:rPr>
          <w:rFonts w:hint="cs"/>
          <w:rtl/>
        </w:rPr>
        <w:t xml:space="preserve"> إنّ بشر بن مالك أنشدها على ابن زياد</w:t>
      </w:r>
      <w:r w:rsidR="00C87891">
        <w:rPr>
          <w:rFonts w:hint="cs"/>
          <w:rtl/>
        </w:rPr>
        <w:t>.</w:t>
      </w:r>
      <w:r>
        <w:rPr>
          <w:rFonts w:hint="cs"/>
          <w:rtl/>
        </w:rPr>
        <w:t xml:space="preserve"> </w:t>
      </w:r>
      <w:r w:rsidR="00C60E5D">
        <w:rPr>
          <w:rFonts w:hint="cs"/>
          <w:rtl/>
        </w:rPr>
        <w:t>=</w:t>
      </w:r>
    </w:p>
    <w:p w:rsidR="00B572AB" w:rsidRDefault="00B572AB" w:rsidP="00DE2BFD">
      <w:pPr>
        <w:pStyle w:val="libPoemTiniChar"/>
        <w:rPr>
          <w:rtl/>
        </w:rPr>
      </w:pPr>
      <w:r>
        <w:rPr>
          <w:rtl/>
        </w:rPr>
        <w:br w:type="page"/>
      </w:r>
    </w:p>
    <w:p w:rsidR="00B572AB" w:rsidRDefault="00B572AB" w:rsidP="008F1E2B">
      <w:pPr>
        <w:pStyle w:val="Heading2Center"/>
      </w:pPr>
      <w:bookmarkStart w:id="250" w:name="السفر_من_كربلاء"/>
      <w:bookmarkStart w:id="251" w:name="_Toc373582811"/>
      <w:bookmarkEnd w:id="250"/>
      <w:r>
        <w:rPr>
          <w:rFonts w:hint="cs"/>
          <w:rtl/>
        </w:rPr>
        <w:lastRenderedPageBreak/>
        <w:t>السّفر من كربلاء</w:t>
      </w:r>
      <w:bookmarkEnd w:id="251"/>
    </w:p>
    <w:p w:rsidR="00B572AB" w:rsidRDefault="00B572AB" w:rsidP="00B572AB">
      <w:pPr>
        <w:pStyle w:val="libNormal"/>
      </w:pPr>
      <w:r>
        <w:rPr>
          <w:rFonts w:hint="cs"/>
          <w:rtl/>
        </w:rPr>
        <w:t>لما سيّر ابن سعد الرؤوس إلى الكوفة</w:t>
      </w:r>
      <w:r w:rsidR="00C87891">
        <w:rPr>
          <w:rFonts w:hint="cs"/>
          <w:rtl/>
        </w:rPr>
        <w:t>،</w:t>
      </w:r>
      <w:r>
        <w:rPr>
          <w:rFonts w:hint="cs"/>
          <w:rtl/>
        </w:rPr>
        <w:t xml:space="preserve"> أقام مع الجيش إلى الزوال من اليوم الحادي عشر</w:t>
      </w:r>
      <w:r w:rsidR="00C87891">
        <w:rPr>
          <w:rFonts w:hint="cs"/>
          <w:rtl/>
        </w:rPr>
        <w:t>،</w:t>
      </w:r>
      <w:r>
        <w:rPr>
          <w:rFonts w:hint="cs"/>
          <w:rtl/>
        </w:rPr>
        <w:t xml:space="preserve"> فجمع قتلاه وصلّى عليهم ودفنهم</w:t>
      </w:r>
      <w:r w:rsidR="00C87891">
        <w:rPr>
          <w:rFonts w:hint="cs"/>
          <w:rtl/>
        </w:rPr>
        <w:t>،</w:t>
      </w:r>
      <w:r>
        <w:rPr>
          <w:rFonts w:hint="cs"/>
          <w:rtl/>
        </w:rPr>
        <w:t xml:space="preserve"> وترك سيّد شباب أهل الجنّة وريحانة الرسول الأكرم ومَن معه من أهل بيته وصحبه بلا غسل ولا كفن ولا دفن</w:t>
      </w:r>
      <w:r w:rsidRPr="00B572AB">
        <w:rPr>
          <w:rStyle w:val="libFootnotenumChar"/>
          <w:rFonts w:hint="cs"/>
          <w:rtl/>
        </w:rPr>
        <w:t>(1)</w:t>
      </w:r>
      <w:r w:rsidR="00C87891">
        <w:rPr>
          <w:rFonts w:hint="cs"/>
          <w:rtl/>
        </w:rPr>
        <w:t>،</w:t>
      </w:r>
      <w:r>
        <w:rPr>
          <w:rFonts w:hint="cs"/>
          <w:rtl/>
        </w:rPr>
        <w:t xml:space="preserve"> تسفي عليه الصبا</w:t>
      </w:r>
      <w:r w:rsidR="00C87891">
        <w:rPr>
          <w:rFonts w:hint="cs"/>
          <w:rtl/>
        </w:rPr>
        <w:t>،</w:t>
      </w:r>
      <w:r>
        <w:rPr>
          <w:rFonts w:hint="cs"/>
          <w:rtl/>
        </w:rPr>
        <w:t xml:space="preserve"> ويزورهم وحش الفلا</w:t>
      </w:r>
      <w:r w:rsidR="00C87891">
        <w:rPr>
          <w:rFonts w:hint="cs"/>
          <w:rtl/>
        </w:rPr>
        <w:t>.</w:t>
      </w:r>
    </w:p>
    <w:tbl>
      <w:tblPr>
        <w:tblStyle w:val="TableGrid"/>
        <w:bidiVisual/>
        <w:tblW w:w="4562" w:type="pct"/>
        <w:tblInd w:w="384" w:type="dxa"/>
        <w:tblLook w:val="04A0"/>
      </w:tblPr>
      <w:tblGrid>
        <w:gridCol w:w="3340"/>
        <w:gridCol w:w="269"/>
        <w:gridCol w:w="3313"/>
      </w:tblGrid>
      <w:tr w:rsidR="009343CC" w:rsidTr="009343CC">
        <w:trPr>
          <w:trHeight w:val="350"/>
        </w:trPr>
        <w:tc>
          <w:tcPr>
            <w:tcW w:w="3340" w:type="dxa"/>
          </w:tcPr>
          <w:p w:rsidR="009343CC" w:rsidRDefault="009343CC" w:rsidP="008F1E2B">
            <w:pPr>
              <w:pStyle w:val="libPoem"/>
            </w:pPr>
            <w:r>
              <w:rPr>
                <w:rFonts w:hint="cs"/>
                <w:rtl/>
              </w:rPr>
              <w:t>فإن يمسِ فوق التّرب عريان لم تقم</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لـه مـأتماً تـبكيه فـيه محارمه</w:t>
            </w:r>
            <w:r w:rsidRPr="00725071">
              <w:rPr>
                <w:rStyle w:val="libPoemTiniChar0"/>
                <w:rtl/>
              </w:rPr>
              <w:br/>
              <w:t> </w:t>
            </w:r>
          </w:p>
        </w:tc>
      </w:tr>
      <w:tr w:rsidR="009343CC" w:rsidTr="009343CC">
        <w:trPr>
          <w:trHeight w:val="350"/>
        </w:trPr>
        <w:tc>
          <w:tcPr>
            <w:tcW w:w="3340" w:type="dxa"/>
          </w:tcPr>
          <w:p w:rsidR="009343CC" w:rsidRDefault="009343CC" w:rsidP="008F1E2B">
            <w:pPr>
              <w:pStyle w:val="libPoem"/>
            </w:pPr>
            <w:r>
              <w:rPr>
                <w:rFonts w:hint="cs"/>
                <w:rtl/>
              </w:rPr>
              <w:t>فـأيّ حـشا لم يمس قبراً لجسمه</w:t>
            </w:r>
            <w:r w:rsidRPr="00725071">
              <w:rPr>
                <w:rStyle w:val="libPoemTiniChar0"/>
                <w:rtl/>
              </w:rPr>
              <w:br/>
              <w:t> </w:t>
            </w:r>
          </w:p>
        </w:tc>
        <w:tc>
          <w:tcPr>
            <w:tcW w:w="269" w:type="dxa"/>
          </w:tcPr>
          <w:p w:rsidR="009343CC" w:rsidRDefault="009343CC" w:rsidP="008F1E2B">
            <w:pPr>
              <w:pStyle w:val="libPoem"/>
              <w:rPr>
                <w:rtl/>
              </w:rPr>
            </w:pPr>
          </w:p>
        </w:tc>
        <w:tc>
          <w:tcPr>
            <w:tcW w:w="3313" w:type="dxa"/>
          </w:tcPr>
          <w:p w:rsidR="009343CC" w:rsidRDefault="009343CC" w:rsidP="008F1E2B">
            <w:pPr>
              <w:pStyle w:val="libPoem"/>
            </w:pPr>
            <w:r>
              <w:rPr>
                <w:rFonts w:hint="cs"/>
                <w:rtl/>
              </w:rPr>
              <w:t>وفـي أيّ قلب ما اقيمت مآتمه</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 xml:space="preserve">وبعد الزوال ارتحل إلى الكوفة ومعه نساء الحسين </w:t>
      </w:r>
      <w:r w:rsidR="00237504" w:rsidRPr="00237504">
        <w:rPr>
          <w:rStyle w:val="libAlaemChar"/>
          <w:rFonts w:hint="cs"/>
          <w:rtl/>
        </w:rPr>
        <w:t>عليه‌السلام</w:t>
      </w:r>
      <w:r>
        <w:rPr>
          <w:rFonts w:hint="cs"/>
          <w:rtl/>
        </w:rPr>
        <w:t xml:space="preserve"> وصبيته وجواريه وعيالات الأصحاب وكنَّ عشرين امرأة</w:t>
      </w:r>
      <w:r w:rsidRPr="00B572AB">
        <w:rPr>
          <w:rStyle w:val="libFootnotenumChar"/>
          <w:rFonts w:hint="cs"/>
          <w:rtl/>
        </w:rPr>
        <w:t>(3)</w:t>
      </w:r>
      <w:r>
        <w:rPr>
          <w:rFonts w:hint="cs"/>
          <w:rtl/>
        </w:rPr>
        <w:t xml:space="preserve"> وسيروهنَّ على أقتاب الجمال بغير وطاء كما يساق سبي الترك والروم و هنّ ودائع خير الأنبياء ومعهنّ السّجاد علي بن الحسين </w:t>
      </w:r>
      <w:r w:rsidR="00237504" w:rsidRPr="00237504">
        <w:rPr>
          <w:rStyle w:val="libAlaemChar"/>
          <w:rFonts w:hint="cs"/>
          <w:rtl/>
        </w:rPr>
        <w:t>عليه‌السلام</w:t>
      </w:r>
      <w:r>
        <w:rPr>
          <w:rFonts w:hint="cs"/>
          <w:rtl/>
        </w:rPr>
        <w:t xml:space="preserve"> وعمره ثلاث وعشرون سنة</w:t>
      </w:r>
      <w:r w:rsidRPr="00B572AB">
        <w:rPr>
          <w:rStyle w:val="libFootnotenumChar"/>
          <w:rFonts w:hint="cs"/>
          <w:rtl/>
        </w:rPr>
        <w:t>(4)</w:t>
      </w:r>
      <w:r w:rsidR="00C87891">
        <w:rPr>
          <w:rFonts w:hint="cs"/>
          <w:rtl/>
        </w:rPr>
        <w:t>،</w:t>
      </w:r>
      <w:r>
        <w:rPr>
          <w:rFonts w:hint="cs"/>
          <w:rtl/>
        </w:rPr>
        <w:t xml:space="preserve"> وهو على بعير ظالع بغير وطاء وقد أنهكته العلّة</w:t>
      </w:r>
      <w:r w:rsidRPr="00B572AB">
        <w:rPr>
          <w:rStyle w:val="libFootnotenumChar"/>
          <w:rFonts w:hint="cs"/>
          <w:rtl/>
        </w:rPr>
        <w:t>(5)</w:t>
      </w:r>
      <w:r>
        <w:rPr>
          <w:rFonts w:hint="cs"/>
          <w:rtl/>
        </w:rPr>
        <w:t xml:space="preserve"> ومعه ولده الباقر</w:t>
      </w:r>
      <w:r w:rsidRPr="00B572AB">
        <w:rPr>
          <w:rStyle w:val="libFootnotenumChar"/>
          <w:rFonts w:hint="cs"/>
          <w:rtl/>
        </w:rPr>
        <w:t xml:space="preserve"> </w:t>
      </w:r>
      <w:r w:rsidR="00237504" w:rsidRPr="00237504">
        <w:rPr>
          <w:rStyle w:val="libAlaemChar"/>
          <w:rFonts w:hint="cs"/>
          <w:rtl/>
        </w:rPr>
        <w:t>عليه‌السلام</w:t>
      </w:r>
      <w:r w:rsidRPr="00B572AB">
        <w:rPr>
          <w:rStyle w:val="libFootnotenumChar"/>
          <w:rFonts w:hint="cs"/>
          <w:rtl/>
        </w:rPr>
        <w:t>(6)</w:t>
      </w:r>
      <w:r>
        <w:rPr>
          <w:rFonts w:hint="cs"/>
          <w:rtl/>
        </w:rPr>
        <w:t xml:space="preserve"> وله سنتان وشهور</w:t>
      </w:r>
      <w:r w:rsidRPr="00B572AB">
        <w:rPr>
          <w:rStyle w:val="libFootnotenumChar"/>
          <w:rFonts w:hint="cs"/>
          <w:rtl/>
        </w:rPr>
        <w:t>(7)</w:t>
      </w:r>
      <w:r w:rsidR="00C87891">
        <w:rPr>
          <w:rFonts w:hint="cs"/>
          <w:rtl/>
        </w:rPr>
        <w:t>،</w:t>
      </w:r>
      <w:r>
        <w:rPr>
          <w:rFonts w:hint="cs"/>
          <w:rtl/>
        </w:rPr>
        <w:t xml:space="preserve"> ومن أولاد الإمام الحسن </w:t>
      </w:r>
    </w:p>
    <w:p w:rsidR="00B572AB" w:rsidRDefault="00B572AB" w:rsidP="00F554F7">
      <w:pPr>
        <w:pStyle w:val="libLine"/>
      </w:pPr>
      <w:r>
        <w:rPr>
          <w:rFonts w:hint="cs"/>
          <w:rtl/>
        </w:rPr>
        <w:t>____________________________</w:t>
      </w:r>
    </w:p>
    <w:p w:rsidR="00C60E5D" w:rsidRDefault="00C60E5D" w:rsidP="00C60E5D">
      <w:pPr>
        <w:pStyle w:val="libFootnote0"/>
      </w:pPr>
      <w:r>
        <w:rPr>
          <w:rFonts w:hint="cs"/>
          <w:rtl/>
        </w:rPr>
        <w:t>= وفي مطالب السؤول لابن طلحة / 76، زاد عليهما (ومن يصلّي القبلتين في الصبا)، فغضب عليه ابن زياد وقتله. وفي رياض المصائب / 437: إنّ الشمر قائلها.</w:t>
      </w:r>
    </w:p>
    <w:p w:rsidR="00C60E5D" w:rsidRDefault="00C60E5D" w:rsidP="00C60E5D">
      <w:pPr>
        <w:pStyle w:val="libFootnote0"/>
      </w:pPr>
      <w:r>
        <w:rPr>
          <w:rFonts w:hint="cs"/>
          <w:rtl/>
        </w:rPr>
        <w:t xml:space="preserve">وأنت إذا عرفت إنّ الشمر هو قاتل الحسين </w:t>
      </w:r>
      <w:r w:rsidRPr="00237504">
        <w:rPr>
          <w:rStyle w:val="libAlaemChar"/>
          <w:rFonts w:hint="cs"/>
          <w:rtl/>
        </w:rPr>
        <w:t>عليه‌السلام</w:t>
      </w:r>
      <w:r>
        <w:rPr>
          <w:rFonts w:hint="cs"/>
          <w:rtl/>
        </w:rPr>
        <w:t xml:space="preserve"> كما في زيارة النّاحية وعليه جماعة من المؤرّخين، تعرف أنّه المنشد لها؛ إذ من البعيد أن يقتله ويأخذ الرأس غيره فيفوته التقرّب عند ابن زياد، وإنّما ذكرنا القصّة عن خولي مماشاةً مع أهل المقاتل. وفي المعجم ممّا استعجم 2 / 865، ووفاء الوفاء للمسعودي 2 / 232، عند ذكر حمي ضريه، قال: ضريه من مياه الضباب في الجاهليّة لذي الجوشن الضبابي والد الشمر قاتل الحسين بن علي </w:t>
      </w:r>
      <w:r w:rsidRPr="00237504">
        <w:rPr>
          <w:rStyle w:val="libAlaemChar"/>
          <w:rFonts w:hint="cs"/>
          <w:rtl/>
        </w:rPr>
        <w:t>عليه‌السلام</w:t>
      </w:r>
      <w:r>
        <w:rPr>
          <w:rFonts w:hint="cs"/>
          <w:rtl/>
        </w:rPr>
        <w:t>.</w:t>
      </w:r>
    </w:p>
    <w:p w:rsidR="00B572AB" w:rsidRDefault="00B572AB" w:rsidP="00C60E5D">
      <w:pPr>
        <w:pStyle w:val="libFootnote0"/>
      </w:pPr>
      <w:r>
        <w:rPr>
          <w:rFonts w:hint="cs"/>
          <w:rtl/>
        </w:rPr>
        <w:t>(1) مقتل الحسين للخوارزمي 2 / 39</w:t>
      </w:r>
      <w:r w:rsidR="00C87891">
        <w:rPr>
          <w:rFonts w:hint="cs"/>
          <w:rtl/>
        </w:rPr>
        <w:t>.</w:t>
      </w:r>
    </w:p>
    <w:p w:rsidR="00B572AB" w:rsidRDefault="00B572AB" w:rsidP="00AA1C80">
      <w:pPr>
        <w:pStyle w:val="libFootnote0"/>
      </w:pPr>
      <w:r>
        <w:rPr>
          <w:rFonts w:hint="cs"/>
          <w:rtl/>
        </w:rPr>
        <w:t>(2) للعلامة الشيخ محمّد تقي آل صاحب الجواهر</w:t>
      </w:r>
      <w:r w:rsidR="00C87891">
        <w:rPr>
          <w:rFonts w:hint="cs"/>
          <w:rtl/>
        </w:rPr>
        <w:t>.</w:t>
      </w:r>
    </w:p>
    <w:p w:rsidR="00B572AB" w:rsidRDefault="00B572AB" w:rsidP="00AA1C80">
      <w:pPr>
        <w:pStyle w:val="libFootnote0"/>
      </w:pPr>
      <w:r>
        <w:rPr>
          <w:rFonts w:hint="cs"/>
          <w:rtl/>
        </w:rPr>
        <w:t>(3) نفس المهموم / 204</w:t>
      </w:r>
      <w:r w:rsidR="00C87891">
        <w:rPr>
          <w:rFonts w:hint="cs"/>
          <w:rtl/>
        </w:rPr>
        <w:t>.</w:t>
      </w:r>
      <w:r>
        <w:rPr>
          <w:rFonts w:hint="cs"/>
          <w:rtl/>
        </w:rPr>
        <w:t xml:space="preserve"> </w:t>
      </w:r>
    </w:p>
    <w:p w:rsidR="00B572AB" w:rsidRPr="00B72A0A" w:rsidRDefault="00B572AB" w:rsidP="00AA1C80">
      <w:pPr>
        <w:pStyle w:val="libFootnote0"/>
        <w:rPr>
          <w:rStyle w:val="libFootnoteBoldChar"/>
        </w:rPr>
      </w:pPr>
      <w:r>
        <w:rPr>
          <w:rFonts w:hint="cs"/>
          <w:rtl/>
        </w:rPr>
        <w:t>وفي مستدرك الوسائل للنوري 2 / 234 الطبعة الاُولى</w:t>
      </w:r>
      <w:r w:rsidR="00C87891">
        <w:rPr>
          <w:rFonts w:hint="cs"/>
          <w:rtl/>
        </w:rPr>
        <w:t>:</w:t>
      </w:r>
      <w:r>
        <w:rPr>
          <w:rFonts w:hint="cs"/>
          <w:rtl/>
        </w:rPr>
        <w:t xml:space="preserve"> روى الشيخ المفيد والسيّد ابن طاووس بالإسناد عن الصادق </w:t>
      </w:r>
      <w:r w:rsidR="00237504" w:rsidRPr="00237504">
        <w:rPr>
          <w:rStyle w:val="libAlaemChar"/>
          <w:rFonts w:hint="cs"/>
          <w:rtl/>
        </w:rPr>
        <w:t>عليه‌السلام</w:t>
      </w:r>
      <w:r>
        <w:rPr>
          <w:rFonts w:hint="cs"/>
          <w:rtl/>
        </w:rPr>
        <w:t xml:space="preserve"> أنّه صلّى في القائم المائل بطريق الغري ركعتين وقال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 xml:space="preserve">ههنا وضعوا رأس جدّي الحسين </w:t>
      </w:r>
      <w:r w:rsidR="00237504" w:rsidRPr="00237504">
        <w:rPr>
          <w:rStyle w:val="libAlaemChar"/>
          <w:rFonts w:hint="cs"/>
          <w:rtl/>
        </w:rPr>
        <w:t>عليه‌السلام</w:t>
      </w:r>
      <w:r w:rsidRPr="00B72A0A">
        <w:rPr>
          <w:rStyle w:val="libFootnoteBoldChar"/>
          <w:rFonts w:hint="cs"/>
          <w:rtl/>
        </w:rPr>
        <w:t xml:space="preserve"> لمّا توجّهوا من كربلاء</w:t>
      </w:r>
      <w:r w:rsidR="00C87891">
        <w:rPr>
          <w:rStyle w:val="libFootnoteBoldChar"/>
          <w:rFonts w:hint="cs"/>
          <w:rtl/>
        </w:rPr>
        <w:t>،</w:t>
      </w:r>
      <w:r w:rsidRPr="00B72A0A">
        <w:rPr>
          <w:rStyle w:val="libFootnoteBoldChar"/>
          <w:rFonts w:hint="cs"/>
          <w:rtl/>
        </w:rPr>
        <w:t xml:space="preserve"> ثمّ حملوه إلى عبيد الله بن زياد</w:t>
      </w:r>
      <w:r w:rsidR="00F554F7">
        <w:rPr>
          <w:rStyle w:val="libFootnoteBoldChar"/>
          <w:rFonts w:hint="cs"/>
          <w:rtl/>
        </w:rPr>
        <w:t>»</w:t>
      </w:r>
      <w:r w:rsidR="00C87891">
        <w:rPr>
          <w:rFonts w:hint="cs"/>
          <w:rtl/>
        </w:rPr>
        <w:t>.</w:t>
      </w:r>
      <w:r>
        <w:rPr>
          <w:rFonts w:hint="cs"/>
          <w:rtl/>
        </w:rPr>
        <w:t xml:space="preserve"> ثمّ ذكر دعاء يُدعا به بعد الصلاة</w:t>
      </w:r>
      <w:r w:rsidR="00C87891">
        <w:rPr>
          <w:rFonts w:hint="cs"/>
          <w:rtl/>
        </w:rPr>
        <w:t>،</w:t>
      </w:r>
      <w:r>
        <w:rPr>
          <w:rFonts w:hint="cs"/>
          <w:rtl/>
        </w:rPr>
        <w:t xml:space="preserve"> وقال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هذا الموضع يعرف بالحنانة</w:t>
      </w:r>
      <w:r w:rsidR="00C87891">
        <w:rPr>
          <w:rStyle w:val="libFootnoteBoldChar"/>
          <w:rFonts w:hint="cs"/>
          <w:rtl/>
        </w:rPr>
        <w:t>.</w:t>
      </w:r>
      <w:r w:rsidRPr="00B72A0A">
        <w:rPr>
          <w:rStyle w:val="libFootnoteBoldChar"/>
          <w:rFonts w:hint="cs"/>
          <w:rtl/>
        </w:rPr>
        <w:t>.</w:t>
      </w:r>
    </w:p>
    <w:p w:rsidR="00B572AB" w:rsidRDefault="00B572AB" w:rsidP="00AA1C80">
      <w:pPr>
        <w:pStyle w:val="libFootnote0"/>
      </w:pPr>
      <w:r>
        <w:rPr>
          <w:rFonts w:hint="cs"/>
          <w:rtl/>
        </w:rPr>
        <w:t>(4) نسب قريش لمصعب الزبيري / 58</w:t>
      </w:r>
      <w:r w:rsidR="00C87891">
        <w:rPr>
          <w:rFonts w:hint="cs"/>
          <w:rtl/>
        </w:rPr>
        <w:t>.</w:t>
      </w:r>
    </w:p>
    <w:p w:rsidR="00B572AB" w:rsidRDefault="00B572AB" w:rsidP="00AA1C80">
      <w:pPr>
        <w:pStyle w:val="libFootnote0"/>
      </w:pPr>
      <w:r>
        <w:rPr>
          <w:rFonts w:hint="cs"/>
          <w:rtl/>
        </w:rPr>
        <w:t>(5) الاقبال لابن طاووس / 54</w:t>
      </w:r>
      <w:r w:rsidR="00C87891">
        <w:rPr>
          <w:rFonts w:hint="cs"/>
          <w:rtl/>
        </w:rPr>
        <w:t>.</w:t>
      </w:r>
    </w:p>
    <w:p w:rsidR="00B572AB" w:rsidRDefault="00B572AB" w:rsidP="00AA1C80">
      <w:pPr>
        <w:pStyle w:val="libFootnote0"/>
      </w:pPr>
      <w:r>
        <w:rPr>
          <w:rFonts w:hint="cs"/>
          <w:rtl/>
        </w:rPr>
        <w:t>(6) رياض الأحزان / 49</w:t>
      </w:r>
      <w:r w:rsidR="00C87891">
        <w:rPr>
          <w:rFonts w:hint="cs"/>
          <w:rtl/>
        </w:rPr>
        <w:t>،</w:t>
      </w:r>
      <w:r>
        <w:rPr>
          <w:rFonts w:hint="cs"/>
          <w:rtl/>
        </w:rPr>
        <w:t xml:space="preserve"> وإثبات الوصيّة للمسعودي / 143</w:t>
      </w:r>
      <w:r w:rsidR="00C87891">
        <w:rPr>
          <w:rFonts w:hint="cs"/>
          <w:rtl/>
        </w:rPr>
        <w:t>.</w:t>
      </w:r>
    </w:p>
    <w:p w:rsidR="00B572AB" w:rsidRDefault="00B572AB" w:rsidP="00AA1C80">
      <w:pPr>
        <w:pStyle w:val="libFootnote0"/>
      </w:pPr>
      <w:r>
        <w:rPr>
          <w:rFonts w:hint="cs"/>
          <w:rtl/>
        </w:rPr>
        <w:t>(7) إثبات الوصيّة / 143 طبعة النّجف</w:t>
      </w:r>
      <w:r w:rsidR="00C87891">
        <w:rPr>
          <w:rFonts w:hint="cs"/>
          <w:rtl/>
        </w:rPr>
        <w:t>.</w:t>
      </w:r>
      <w:r>
        <w:rPr>
          <w:rFonts w:hint="cs"/>
          <w:rtl/>
        </w:rPr>
        <w:t xml:space="preserve"> وفي تاريخ أبي الفداء 1 / 203</w:t>
      </w:r>
      <w:r w:rsidR="00C87891">
        <w:rPr>
          <w:rFonts w:hint="cs"/>
          <w:rtl/>
        </w:rPr>
        <w:t>:</w:t>
      </w:r>
      <w:r>
        <w:rPr>
          <w:rFonts w:hint="cs"/>
          <w:rtl/>
        </w:rPr>
        <w:t xml:space="preserve"> له ثلاث سنين</w:t>
      </w:r>
      <w:r w:rsidR="00C87891">
        <w:rPr>
          <w:rFonts w:hint="cs"/>
          <w:rtl/>
        </w:rPr>
        <w:t>.</w:t>
      </w:r>
    </w:p>
    <w:p w:rsidR="00B572AB" w:rsidRDefault="00B572AB" w:rsidP="00DE2BFD">
      <w:pPr>
        <w:pStyle w:val="libPoemTiniChar"/>
        <w:rPr>
          <w:rtl/>
        </w:rPr>
      </w:pPr>
      <w:r>
        <w:rPr>
          <w:rtl/>
        </w:rPr>
        <w:br w:type="page"/>
      </w:r>
    </w:p>
    <w:p w:rsidR="00B572AB" w:rsidRDefault="00B572AB" w:rsidP="008F1E2B">
      <w:pPr>
        <w:pStyle w:val="libNormal0"/>
      </w:pPr>
      <w:r>
        <w:rPr>
          <w:rFonts w:hint="cs"/>
          <w:rtl/>
        </w:rPr>
        <w:lastRenderedPageBreak/>
        <w:t xml:space="preserve">المجتبى </w:t>
      </w:r>
      <w:r w:rsidR="00237504" w:rsidRPr="00237504">
        <w:rPr>
          <w:rStyle w:val="libAlaemChar"/>
          <w:rFonts w:hint="cs"/>
          <w:rtl/>
        </w:rPr>
        <w:t>عليه‌السلام</w:t>
      </w:r>
      <w:r>
        <w:rPr>
          <w:rFonts w:hint="cs"/>
          <w:rtl/>
        </w:rPr>
        <w:t xml:space="preserve"> زيد وعمرو والحسن المثنّى</w:t>
      </w:r>
      <w:r w:rsidR="00C87891">
        <w:rPr>
          <w:rFonts w:hint="cs"/>
          <w:rtl/>
        </w:rPr>
        <w:t>،</w:t>
      </w:r>
      <w:r>
        <w:rPr>
          <w:rFonts w:hint="cs"/>
          <w:rtl/>
        </w:rPr>
        <w:t xml:space="preserve"> فإنّه أُخذ أسيراً بعد أنْ قَتل سبعة عشر رجلاً</w:t>
      </w:r>
      <w:r w:rsidR="00C87891">
        <w:rPr>
          <w:rFonts w:hint="cs"/>
          <w:rtl/>
        </w:rPr>
        <w:t>،</w:t>
      </w:r>
      <w:r>
        <w:rPr>
          <w:rFonts w:hint="cs"/>
          <w:rtl/>
        </w:rPr>
        <w:t xml:space="preserve"> وأصابته ثمان عشرة جراحة وقُطعت يده اليمنى</w:t>
      </w:r>
      <w:r w:rsidR="00C87891">
        <w:rPr>
          <w:rFonts w:hint="cs"/>
          <w:rtl/>
        </w:rPr>
        <w:t>،</w:t>
      </w:r>
      <w:r>
        <w:rPr>
          <w:rFonts w:hint="cs"/>
          <w:rtl/>
        </w:rPr>
        <w:t xml:space="preserve"> فانتزعه أسماء بن خارجة الفزاري</w:t>
      </w:r>
      <w:r w:rsidR="00C87891">
        <w:rPr>
          <w:rFonts w:hint="cs"/>
          <w:rtl/>
        </w:rPr>
        <w:t>؛</w:t>
      </w:r>
      <w:r>
        <w:rPr>
          <w:rFonts w:hint="cs"/>
          <w:rtl/>
        </w:rPr>
        <w:t xml:space="preserve"> لأنّ اُمّ المثنّى فزاريّة</w:t>
      </w:r>
      <w:r w:rsidR="00C87891">
        <w:rPr>
          <w:rFonts w:hint="cs"/>
          <w:rtl/>
        </w:rPr>
        <w:t>،</w:t>
      </w:r>
      <w:r>
        <w:rPr>
          <w:rFonts w:hint="cs"/>
          <w:rtl/>
        </w:rPr>
        <w:t xml:space="preserve"> فتركه ابن سعد له</w:t>
      </w:r>
      <w:r w:rsidRPr="00B572AB">
        <w:rPr>
          <w:rStyle w:val="libFootnotenumChar"/>
          <w:rFonts w:hint="cs"/>
          <w:rtl/>
        </w:rPr>
        <w:t>(1)</w:t>
      </w:r>
      <w:r w:rsidR="00C87891">
        <w:rPr>
          <w:rFonts w:hint="cs"/>
          <w:rtl/>
        </w:rPr>
        <w:t>.</w:t>
      </w:r>
      <w:r>
        <w:rPr>
          <w:rFonts w:hint="cs"/>
          <w:rtl/>
        </w:rPr>
        <w:t xml:space="preserve"> وكان معهم عقبة بن سمعان مولى الرباب زوجة الحسين </w:t>
      </w:r>
      <w:r w:rsidR="00237504" w:rsidRPr="00237504">
        <w:rPr>
          <w:rStyle w:val="libAlaemChar"/>
          <w:rFonts w:hint="cs"/>
          <w:rtl/>
        </w:rPr>
        <w:t>عليه‌السلام</w:t>
      </w:r>
      <w:r w:rsidR="00C87891">
        <w:rPr>
          <w:rFonts w:hint="cs"/>
          <w:rtl/>
        </w:rPr>
        <w:t>،</w:t>
      </w:r>
      <w:r>
        <w:rPr>
          <w:rFonts w:hint="cs"/>
          <w:rtl/>
        </w:rPr>
        <w:t xml:space="preserve"> ولمّا أخبر ابن زياد بأنّه مولى للرباب خلّى سبيله</w:t>
      </w:r>
      <w:r w:rsidR="00C87891">
        <w:rPr>
          <w:rFonts w:hint="cs"/>
          <w:rtl/>
        </w:rPr>
        <w:t>،</w:t>
      </w:r>
      <w:r>
        <w:rPr>
          <w:rFonts w:hint="cs"/>
          <w:rtl/>
        </w:rPr>
        <w:t xml:space="preserve"> وأخبر ابن زياد بأنّ المرقع بن ثمامة الأسدي نثر نبله وقاتل</w:t>
      </w:r>
      <w:r w:rsidR="00C87891">
        <w:rPr>
          <w:rFonts w:hint="cs"/>
          <w:rtl/>
        </w:rPr>
        <w:t>،</w:t>
      </w:r>
      <w:r>
        <w:rPr>
          <w:rFonts w:hint="cs"/>
          <w:rtl/>
        </w:rPr>
        <w:t xml:space="preserve"> فآمنه قومه وأخذوه فأمر بنفيه إلى الزارة</w:t>
      </w:r>
      <w:r w:rsidRPr="00B572AB">
        <w:rPr>
          <w:rStyle w:val="libFootnotenumChar"/>
          <w:rFonts w:hint="cs"/>
          <w:rtl/>
        </w:rPr>
        <w:t>(2)</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8F1E2B" w:rsidTr="008F1E2B">
        <w:trPr>
          <w:trHeight w:val="350"/>
        </w:trPr>
        <w:tc>
          <w:tcPr>
            <w:tcW w:w="3340" w:type="dxa"/>
          </w:tcPr>
          <w:p w:rsidR="008F1E2B" w:rsidRDefault="008F1E2B" w:rsidP="008F1E2B">
            <w:pPr>
              <w:pStyle w:val="libPoem"/>
            </w:pPr>
            <w:r>
              <w:rPr>
                <w:rFonts w:hint="cs"/>
                <w:rtl/>
              </w:rPr>
              <w:t>أتـرى</w:t>
            </w:r>
            <w:r w:rsidRPr="00B572AB">
              <w:rPr>
                <w:rFonts w:hint="cs"/>
                <w:rtl/>
              </w:rPr>
              <w:t xml:space="preserve"> </w:t>
            </w:r>
            <w:r>
              <w:rPr>
                <w:rFonts w:hint="cs"/>
                <w:rtl/>
              </w:rPr>
              <w:t>كيف أمست الخفرات</w:t>
            </w:r>
            <w:r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8F1E2B" w:rsidP="008F1E2B">
            <w:pPr>
              <w:pStyle w:val="libPoem"/>
            </w:pPr>
            <w:r>
              <w:rPr>
                <w:rFonts w:hint="cs"/>
                <w:rtl/>
              </w:rPr>
              <w:t>بعد غلب دون المخيّـم ماتوا</w:t>
            </w:r>
            <w:r w:rsidRPr="00725071">
              <w:rPr>
                <w:rStyle w:val="libPoemTiniChar0"/>
                <w:rtl/>
              </w:rPr>
              <w:br/>
              <w:t> </w:t>
            </w:r>
          </w:p>
        </w:tc>
      </w:tr>
      <w:tr w:rsidR="008F1E2B" w:rsidTr="008F1E2B">
        <w:trPr>
          <w:trHeight w:val="350"/>
        </w:trPr>
        <w:tc>
          <w:tcPr>
            <w:tcW w:w="3340" w:type="dxa"/>
          </w:tcPr>
          <w:p w:rsidR="008F1E2B" w:rsidRDefault="008F1E2B" w:rsidP="008F1E2B">
            <w:pPr>
              <w:pStyle w:val="libPoem"/>
            </w:pPr>
            <w:r>
              <w:rPr>
                <w:rFonts w:hint="cs"/>
                <w:rtl/>
              </w:rPr>
              <w:t>أتـراهم</w:t>
            </w:r>
            <w:r w:rsidRPr="00B572AB">
              <w:rPr>
                <w:rFonts w:hint="cs"/>
                <w:rtl/>
              </w:rPr>
              <w:t xml:space="preserve"> </w:t>
            </w:r>
            <w:r>
              <w:rPr>
                <w:rFonts w:hint="cs"/>
                <w:rtl/>
              </w:rPr>
              <w:t>لـلأسر قد أسلموها</w:t>
            </w:r>
            <w:r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8F1E2B" w:rsidP="008F1E2B">
            <w:pPr>
              <w:pStyle w:val="libPoem"/>
            </w:pPr>
            <w:r>
              <w:rPr>
                <w:rFonts w:hint="cs"/>
                <w:rtl/>
              </w:rPr>
              <w:t>أم عـلى الرغم فارقتها الحماة</w:t>
            </w:r>
            <w:r w:rsidRPr="00725071">
              <w:rPr>
                <w:rStyle w:val="libPoemTiniChar0"/>
                <w:rtl/>
              </w:rPr>
              <w:br/>
              <w:t> </w:t>
            </w:r>
          </w:p>
        </w:tc>
      </w:tr>
      <w:tr w:rsidR="008F1E2B" w:rsidTr="008F1E2B">
        <w:trPr>
          <w:trHeight w:val="350"/>
        </w:trPr>
        <w:tc>
          <w:tcPr>
            <w:tcW w:w="3340" w:type="dxa"/>
          </w:tcPr>
          <w:p w:rsidR="008F1E2B" w:rsidRDefault="008F1E2B" w:rsidP="008F1E2B">
            <w:pPr>
              <w:pStyle w:val="libPoem"/>
            </w:pPr>
            <w:r>
              <w:rPr>
                <w:rFonts w:hint="cs"/>
                <w:rtl/>
              </w:rPr>
              <w:t>فارقوها من بعد ما ثلم العضب</w:t>
            </w:r>
            <w:r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8F1E2B" w:rsidP="008F1E2B">
            <w:pPr>
              <w:pStyle w:val="libPoem"/>
            </w:pPr>
            <w:r>
              <w:rPr>
                <w:rFonts w:hint="cs"/>
                <w:rtl/>
              </w:rPr>
              <w:t>ودقّـت</w:t>
            </w:r>
            <w:r w:rsidRPr="00B572AB">
              <w:rPr>
                <w:rFonts w:hint="cs"/>
                <w:rtl/>
              </w:rPr>
              <w:t xml:space="preserve"> </w:t>
            </w:r>
            <w:r>
              <w:rPr>
                <w:rFonts w:hint="cs"/>
                <w:rtl/>
              </w:rPr>
              <w:t>مـن الـطعان القناة</w:t>
            </w:r>
            <w:r w:rsidRPr="00725071">
              <w:rPr>
                <w:rStyle w:val="libPoemTiniChar0"/>
                <w:rtl/>
              </w:rPr>
              <w:br/>
              <w:t> </w:t>
            </w:r>
          </w:p>
        </w:tc>
      </w:tr>
      <w:tr w:rsidR="008F1E2B" w:rsidTr="008F1E2B">
        <w:trPr>
          <w:trHeight w:val="350"/>
        </w:trPr>
        <w:tc>
          <w:tcPr>
            <w:tcW w:w="3340" w:type="dxa"/>
          </w:tcPr>
          <w:p w:rsidR="008F1E2B" w:rsidRDefault="008F1E2B" w:rsidP="008F1E2B">
            <w:pPr>
              <w:pStyle w:val="libPoem"/>
            </w:pPr>
            <w:r>
              <w:rPr>
                <w:rFonts w:hint="cs"/>
                <w:rtl/>
              </w:rPr>
              <w:t>وبـنوا فـي دم الشهادة عرشاً</w:t>
            </w:r>
            <w:r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8F1E2B" w:rsidP="008F1E2B">
            <w:pPr>
              <w:pStyle w:val="libPoem"/>
            </w:pPr>
            <w:r>
              <w:rPr>
                <w:rFonts w:hint="cs"/>
                <w:rtl/>
              </w:rPr>
              <w:t>لــم قـبـلهم بـنته الـبناة</w:t>
            </w:r>
            <w:r w:rsidRPr="00725071">
              <w:rPr>
                <w:rStyle w:val="libPoemTiniChar0"/>
                <w:rtl/>
              </w:rPr>
              <w:br/>
              <w:t> </w:t>
            </w:r>
          </w:p>
        </w:tc>
      </w:tr>
      <w:tr w:rsidR="008F1E2B" w:rsidTr="008F1E2B">
        <w:trPr>
          <w:trHeight w:val="350"/>
        </w:trPr>
        <w:tc>
          <w:tcPr>
            <w:tcW w:w="3340" w:type="dxa"/>
          </w:tcPr>
          <w:p w:rsidR="008F1E2B" w:rsidRDefault="008F1E2B" w:rsidP="008F1E2B">
            <w:pPr>
              <w:pStyle w:val="libPoem"/>
            </w:pPr>
            <w:r>
              <w:rPr>
                <w:rFonts w:hint="cs"/>
                <w:rtl/>
              </w:rPr>
              <w:t>أدهشتها من بعدهم هجمة الخي</w:t>
            </w:r>
            <w:r w:rsidR="0049633B">
              <w:rPr>
                <w:rFonts w:hint="cs"/>
                <w:rtl/>
              </w:rPr>
              <w:t>ـ</w:t>
            </w:r>
            <w:r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49633B" w:rsidP="008F1E2B">
            <w:pPr>
              <w:pStyle w:val="libPoem"/>
            </w:pPr>
            <w:r>
              <w:rPr>
                <w:rFonts w:hint="cs"/>
                <w:rtl/>
              </w:rPr>
              <w:t>ل عـليها وأيـن عـنها الاباة</w:t>
            </w:r>
            <w:r w:rsidR="008F1E2B" w:rsidRPr="00725071">
              <w:rPr>
                <w:rStyle w:val="libPoemTiniChar0"/>
                <w:rtl/>
              </w:rPr>
              <w:br/>
              <w:t> </w:t>
            </w:r>
          </w:p>
        </w:tc>
      </w:tr>
      <w:tr w:rsidR="008F1E2B" w:rsidTr="008F1E2B">
        <w:trPr>
          <w:trHeight w:val="350"/>
        </w:trPr>
        <w:tc>
          <w:tcPr>
            <w:tcW w:w="3340" w:type="dxa"/>
          </w:tcPr>
          <w:p w:rsidR="008F1E2B" w:rsidRDefault="0049633B" w:rsidP="008F1E2B">
            <w:pPr>
              <w:pStyle w:val="libPoem"/>
            </w:pPr>
            <w:r>
              <w:rPr>
                <w:rFonts w:hint="cs"/>
                <w:rtl/>
              </w:rPr>
              <w:t>فـتصارخْنَ يستغثْنَ بصرعي</w:t>
            </w:r>
            <w:r w:rsidR="008F1E2B"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49633B" w:rsidP="008F1E2B">
            <w:pPr>
              <w:pStyle w:val="libPoem"/>
            </w:pPr>
            <w:r>
              <w:rPr>
                <w:rFonts w:hint="cs"/>
                <w:rtl/>
              </w:rPr>
              <w:t>هـوّمت</w:t>
            </w:r>
            <w:r w:rsidRPr="00B572AB">
              <w:rPr>
                <w:rFonts w:hint="cs"/>
                <w:rtl/>
              </w:rPr>
              <w:t xml:space="preserve"> </w:t>
            </w:r>
            <w:r>
              <w:rPr>
                <w:rFonts w:hint="cs"/>
                <w:rtl/>
              </w:rPr>
              <w:t>غـفوة بـهم وسباة</w:t>
            </w:r>
            <w:r w:rsidR="008F1E2B" w:rsidRPr="00725071">
              <w:rPr>
                <w:rStyle w:val="libPoemTiniChar0"/>
                <w:rtl/>
              </w:rPr>
              <w:br/>
              <w:t> </w:t>
            </w:r>
          </w:p>
        </w:tc>
      </w:tr>
      <w:tr w:rsidR="008F1E2B" w:rsidTr="008F1E2B">
        <w:trPr>
          <w:trHeight w:val="350"/>
        </w:trPr>
        <w:tc>
          <w:tcPr>
            <w:tcW w:w="3340" w:type="dxa"/>
          </w:tcPr>
          <w:p w:rsidR="008F1E2B" w:rsidRDefault="0049633B" w:rsidP="008F1E2B">
            <w:pPr>
              <w:pStyle w:val="libPoem"/>
            </w:pPr>
            <w:r>
              <w:rPr>
                <w:rFonts w:hint="cs"/>
                <w:rtl/>
              </w:rPr>
              <w:t>وتـرامت</w:t>
            </w:r>
            <w:r w:rsidRPr="00B572AB">
              <w:rPr>
                <w:rFonts w:hint="cs"/>
                <w:rtl/>
              </w:rPr>
              <w:t xml:space="preserve"> </w:t>
            </w:r>
            <w:r>
              <w:rPr>
                <w:rFonts w:hint="cs"/>
                <w:rtl/>
              </w:rPr>
              <w:t>بـجنب كـلّ أبيِّ</w:t>
            </w:r>
            <w:r w:rsidR="008F1E2B"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49633B" w:rsidP="008F1E2B">
            <w:pPr>
              <w:pStyle w:val="libPoem"/>
            </w:pPr>
            <w:r>
              <w:rPr>
                <w:rFonts w:hint="cs"/>
                <w:rtl/>
              </w:rPr>
              <w:t>حــرّة تـسـتثيره وفـتـاة</w:t>
            </w:r>
            <w:r w:rsidR="008F1E2B" w:rsidRPr="00725071">
              <w:rPr>
                <w:rStyle w:val="libPoemTiniChar0"/>
                <w:rtl/>
              </w:rPr>
              <w:br/>
              <w:t> </w:t>
            </w:r>
          </w:p>
        </w:tc>
      </w:tr>
      <w:tr w:rsidR="008F1E2B" w:rsidTr="008F1E2B">
        <w:trPr>
          <w:trHeight w:val="350"/>
        </w:trPr>
        <w:tc>
          <w:tcPr>
            <w:tcW w:w="3340" w:type="dxa"/>
          </w:tcPr>
          <w:p w:rsidR="008F1E2B" w:rsidRDefault="0049633B" w:rsidP="008F1E2B">
            <w:pPr>
              <w:pStyle w:val="libPoem"/>
            </w:pPr>
            <w:r>
              <w:rPr>
                <w:rFonts w:hint="cs"/>
                <w:rtl/>
              </w:rPr>
              <w:t>يـشتكين</w:t>
            </w:r>
            <w:r w:rsidRPr="00B572AB">
              <w:rPr>
                <w:rFonts w:hint="cs"/>
                <w:rtl/>
              </w:rPr>
              <w:t xml:space="preserve"> </w:t>
            </w:r>
            <w:r>
              <w:rPr>
                <w:rFonts w:hint="cs"/>
                <w:rtl/>
              </w:rPr>
              <w:t>الـسياط قد ألمتهن</w:t>
            </w:r>
            <w:r w:rsidR="008F1E2B"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49633B" w:rsidP="008F1E2B">
            <w:pPr>
              <w:pStyle w:val="libPoem"/>
            </w:pPr>
            <w:r>
              <w:rPr>
                <w:rFonts w:hint="cs"/>
                <w:rtl/>
              </w:rPr>
              <w:t>و هـل حفزت بصرخى شكاة</w:t>
            </w:r>
            <w:r w:rsidR="008F1E2B" w:rsidRPr="00725071">
              <w:rPr>
                <w:rStyle w:val="libPoemTiniChar0"/>
                <w:rtl/>
              </w:rPr>
              <w:br/>
              <w:t> </w:t>
            </w:r>
          </w:p>
        </w:tc>
      </w:tr>
      <w:tr w:rsidR="008F1E2B" w:rsidTr="008F1E2B">
        <w:trPr>
          <w:trHeight w:val="350"/>
        </w:trPr>
        <w:tc>
          <w:tcPr>
            <w:tcW w:w="3340" w:type="dxa"/>
          </w:tcPr>
          <w:p w:rsidR="008F1E2B" w:rsidRDefault="0049633B" w:rsidP="008F1E2B">
            <w:pPr>
              <w:pStyle w:val="libPoem"/>
            </w:pPr>
            <w:r>
              <w:rPr>
                <w:rFonts w:hint="cs"/>
                <w:rtl/>
              </w:rPr>
              <w:t>يـتساقطْنَ عـن متون المطايا</w:t>
            </w:r>
            <w:r w:rsidR="008F1E2B" w:rsidRPr="00725071">
              <w:rPr>
                <w:rStyle w:val="libPoemTiniChar0"/>
                <w:rtl/>
              </w:rPr>
              <w:br/>
              <w:t> </w:t>
            </w:r>
          </w:p>
        </w:tc>
        <w:tc>
          <w:tcPr>
            <w:tcW w:w="269" w:type="dxa"/>
          </w:tcPr>
          <w:p w:rsidR="008F1E2B" w:rsidRDefault="008F1E2B" w:rsidP="008F1E2B">
            <w:pPr>
              <w:pStyle w:val="libPoem"/>
              <w:rPr>
                <w:rtl/>
              </w:rPr>
            </w:pPr>
          </w:p>
        </w:tc>
        <w:tc>
          <w:tcPr>
            <w:tcW w:w="3313" w:type="dxa"/>
          </w:tcPr>
          <w:p w:rsidR="008F1E2B" w:rsidRDefault="0049633B" w:rsidP="008F1E2B">
            <w:pPr>
              <w:pStyle w:val="libPoem"/>
            </w:pPr>
            <w:r>
              <w:rPr>
                <w:rFonts w:hint="cs"/>
                <w:rtl/>
              </w:rPr>
              <w:t>كـلّما أزعج النياق الحدادة</w:t>
            </w:r>
            <w:r w:rsidRPr="00B72A0A">
              <w:rPr>
                <w:rStyle w:val="libFootnotenumChar"/>
                <w:rFonts w:hint="cs"/>
                <w:rtl/>
              </w:rPr>
              <w:t>(3)</w:t>
            </w:r>
            <w:r w:rsidR="008F1E2B" w:rsidRPr="00725071">
              <w:rPr>
                <w:rStyle w:val="libPoemTiniChar0"/>
                <w:rtl/>
              </w:rPr>
              <w:br/>
              <w:t> </w:t>
            </w:r>
          </w:p>
        </w:tc>
      </w:tr>
    </w:tbl>
    <w:p w:rsidR="00B572AB" w:rsidRDefault="00B572AB" w:rsidP="00B572AB">
      <w:pPr>
        <w:pStyle w:val="libNormal"/>
      </w:pPr>
      <w:r>
        <w:rPr>
          <w:rFonts w:hint="cs"/>
          <w:rtl/>
        </w:rPr>
        <w:t>فقلن النّسوة</w:t>
      </w:r>
      <w:r w:rsidR="00C87891">
        <w:rPr>
          <w:rFonts w:hint="cs"/>
          <w:rtl/>
        </w:rPr>
        <w:t>:</w:t>
      </w:r>
      <w:r>
        <w:rPr>
          <w:rFonts w:hint="cs"/>
          <w:rtl/>
        </w:rPr>
        <w:t xml:space="preserve"> بالله عليكم إلاّ ما مررتم بنا على القتلى</w:t>
      </w:r>
      <w:r w:rsidR="00C87891">
        <w:rPr>
          <w:rFonts w:hint="cs"/>
          <w:rtl/>
        </w:rPr>
        <w:t>.</w:t>
      </w:r>
      <w:r>
        <w:rPr>
          <w:rFonts w:hint="cs"/>
          <w:rtl/>
        </w:rPr>
        <w:t xml:space="preserve"> ولمّا نظرن إليهم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البحار الجزء العاشر</w:t>
      </w:r>
      <w:r w:rsidR="00C87891">
        <w:rPr>
          <w:rFonts w:hint="cs"/>
          <w:rtl/>
        </w:rPr>
        <w:t>،</w:t>
      </w:r>
      <w:r>
        <w:rPr>
          <w:rFonts w:hint="cs"/>
          <w:rtl/>
        </w:rPr>
        <w:t xml:space="preserve"> عند ذكر أولاد الحسن </w:t>
      </w:r>
      <w:r w:rsidR="00237504" w:rsidRPr="00237504">
        <w:rPr>
          <w:rStyle w:val="libAlaemChar"/>
          <w:rFonts w:hint="cs"/>
          <w:rtl/>
        </w:rPr>
        <w:t>عليه‌السلام</w:t>
      </w:r>
      <w:r w:rsidR="00C87891">
        <w:rPr>
          <w:rFonts w:hint="cs"/>
          <w:rtl/>
        </w:rPr>
        <w:t>،</w:t>
      </w:r>
      <w:r>
        <w:rPr>
          <w:rFonts w:hint="cs"/>
          <w:rtl/>
        </w:rPr>
        <w:t xml:space="preserve"> وإسعاف الراغبين / 28</w:t>
      </w:r>
      <w:r w:rsidR="00C87891">
        <w:rPr>
          <w:rFonts w:hint="cs"/>
          <w:rtl/>
        </w:rPr>
        <w:t>،</w:t>
      </w:r>
      <w:r>
        <w:rPr>
          <w:rFonts w:hint="cs"/>
          <w:rtl/>
        </w:rPr>
        <w:t xml:space="preserve"> على هامش نور الأبصار</w:t>
      </w:r>
      <w:r w:rsidR="00C87891">
        <w:rPr>
          <w:rFonts w:hint="cs"/>
          <w:rtl/>
        </w:rPr>
        <w:t>.</w:t>
      </w:r>
      <w:r>
        <w:rPr>
          <w:rFonts w:hint="cs"/>
          <w:rtl/>
        </w:rPr>
        <w:t xml:space="preserve"> </w:t>
      </w:r>
    </w:p>
    <w:p w:rsidR="00B572AB" w:rsidRDefault="00B572AB" w:rsidP="00AA1C80">
      <w:pPr>
        <w:pStyle w:val="libFootnote0"/>
      </w:pPr>
      <w:r>
        <w:rPr>
          <w:rFonts w:hint="cs"/>
          <w:rtl/>
        </w:rPr>
        <w:t>وفي اللهوف / 8</w:t>
      </w:r>
      <w:r w:rsidR="00C87891">
        <w:rPr>
          <w:rFonts w:hint="cs"/>
          <w:rtl/>
        </w:rPr>
        <w:t>:</w:t>
      </w:r>
      <w:r>
        <w:rPr>
          <w:rFonts w:hint="cs"/>
          <w:rtl/>
        </w:rPr>
        <w:t xml:space="preserve"> عالجه بالكوفة</w:t>
      </w:r>
      <w:r w:rsidR="00C87891">
        <w:rPr>
          <w:rFonts w:hint="cs"/>
          <w:rtl/>
        </w:rPr>
        <w:t>،</w:t>
      </w:r>
      <w:r>
        <w:rPr>
          <w:rFonts w:hint="cs"/>
          <w:rtl/>
        </w:rPr>
        <w:t xml:space="preserve"> فلمّا برأ حمله إلى المدينة</w:t>
      </w:r>
      <w:r w:rsidR="00C87891">
        <w:rPr>
          <w:rFonts w:hint="cs"/>
          <w:rtl/>
        </w:rPr>
        <w:t>.</w:t>
      </w:r>
    </w:p>
    <w:p w:rsidR="00B572AB" w:rsidRDefault="00B572AB" w:rsidP="00AA1C80">
      <w:pPr>
        <w:pStyle w:val="libFootnote0"/>
      </w:pPr>
      <w:r>
        <w:rPr>
          <w:rFonts w:hint="cs"/>
          <w:rtl/>
        </w:rPr>
        <w:t>(2) تاريخ الطبري 6 / 261</w:t>
      </w:r>
      <w:r w:rsidR="00C87891">
        <w:rPr>
          <w:rFonts w:hint="cs"/>
          <w:rtl/>
        </w:rPr>
        <w:t>،</w:t>
      </w:r>
      <w:r>
        <w:rPr>
          <w:rFonts w:hint="cs"/>
          <w:rtl/>
        </w:rPr>
        <w:t xml:space="preserve"> وكامل ابن الاثير 4 / 33</w:t>
      </w:r>
      <w:r w:rsidR="00C87891">
        <w:rPr>
          <w:rFonts w:hint="cs"/>
          <w:rtl/>
        </w:rPr>
        <w:t>.</w:t>
      </w:r>
      <w:r>
        <w:rPr>
          <w:rFonts w:hint="cs"/>
          <w:rtl/>
        </w:rPr>
        <w:t xml:space="preserve"> </w:t>
      </w:r>
    </w:p>
    <w:p w:rsidR="00B572AB" w:rsidRDefault="00B572AB" w:rsidP="00AA1C80">
      <w:pPr>
        <w:pStyle w:val="libFootnote0"/>
      </w:pPr>
      <w:r>
        <w:rPr>
          <w:rFonts w:hint="cs"/>
          <w:rtl/>
        </w:rPr>
        <w:t>والزارة</w:t>
      </w:r>
      <w:r w:rsidR="00C87891">
        <w:rPr>
          <w:rFonts w:hint="cs"/>
          <w:rtl/>
        </w:rPr>
        <w:t>،</w:t>
      </w:r>
      <w:r>
        <w:rPr>
          <w:rFonts w:hint="cs"/>
          <w:rtl/>
        </w:rPr>
        <w:t xml:space="preserve"> كما في معجم البلدان 4 / 367</w:t>
      </w:r>
      <w:r w:rsidR="00C87891">
        <w:rPr>
          <w:rFonts w:hint="cs"/>
          <w:rtl/>
        </w:rPr>
        <w:t>:</w:t>
      </w:r>
      <w:r>
        <w:rPr>
          <w:rFonts w:hint="cs"/>
          <w:rtl/>
        </w:rPr>
        <w:t xml:space="preserve"> قرية بالبحرين</w:t>
      </w:r>
      <w:r w:rsidR="00C87891">
        <w:rPr>
          <w:rFonts w:hint="cs"/>
          <w:rtl/>
        </w:rPr>
        <w:t>،</w:t>
      </w:r>
      <w:r>
        <w:rPr>
          <w:rFonts w:hint="cs"/>
          <w:rtl/>
        </w:rPr>
        <w:t xml:space="preserve"> واُخرى في طرابلس الغرب</w:t>
      </w:r>
      <w:r w:rsidR="00C87891">
        <w:rPr>
          <w:rFonts w:hint="cs"/>
          <w:rtl/>
        </w:rPr>
        <w:t>،</w:t>
      </w:r>
      <w:r>
        <w:rPr>
          <w:rFonts w:hint="cs"/>
          <w:rtl/>
        </w:rPr>
        <w:t xml:space="preserve"> وكورة بالصعيد</w:t>
      </w:r>
      <w:r w:rsidR="00C87891">
        <w:rPr>
          <w:rFonts w:hint="cs"/>
          <w:rtl/>
        </w:rPr>
        <w:t>.</w:t>
      </w:r>
      <w:r>
        <w:rPr>
          <w:rFonts w:hint="cs"/>
          <w:rtl/>
        </w:rPr>
        <w:t xml:space="preserve"> </w:t>
      </w:r>
    </w:p>
    <w:p w:rsidR="00B572AB" w:rsidRDefault="00B572AB" w:rsidP="00AA1C80">
      <w:pPr>
        <w:pStyle w:val="libFootnote0"/>
      </w:pPr>
      <w:r>
        <w:rPr>
          <w:rFonts w:hint="cs"/>
          <w:rtl/>
        </w:rPr>
        <w:t>وفي المعجم ممّا استعجم للبكري 2 / 692</w:t>
      </w:r>
      <w:r w:rsidR="00C87891">
        <w:rPr>
          <w:rFonts w:hint="cs"/>
          <w:rtl/>
        </w:rPr>
        <w:t>:</w:t>
      </w:r>
      <w:r>
        <w:rPr>
          <w:rFonts w:hint="cs"/>
          <w:rtl/>
        </w:rPr>
        <w:t xml:space="preserve"> إنّها موضع بناحية البحرين جرت فيها حروب للنعمان بن المنذر المعروف بـ </w:t>
      </w:r>
      <w:r w:rsidR="00F554F7">
        <w:rPr>
          <w:rFonts w:hint="cs"/>
          <w:rtl/>
        </w:rPr>
        <w:t>(</w:t>
      </w:r>
      <w:r>
        <w:rPr>
          <w:rFonts w:hint="cs"/>
          <w:rtl/>
        </w:rPr>
        <w:t>الغرور</w:t>
      </w:r>
      <w:r w:rsidR="00F554F7">
        <w:rPr>
          <w:rFonts w:hint="cs"/>
          <w:rtl/>
        </w:rPr>
        <w:t>)</w:t>
      </w:r>
      <w:r>
        <w:rPr>
          <w:rFonts w:hint="cs"/>
          <w:rtl/>
        </w:rPr>
        <w:t xml:space="preserve"> مع الأساورة</w:t>
      </w:r>
      <w:r w:rsidR="00C87891">
        <w:rPr>
          <w:rFonts w:hint="cs"/>
          <w:rtl/>
        </w:rPr>
        <w:t>،</w:t>
      </w:r>
      <w:r>
        <w:rPr>
          <w:rFonts w:hint="cs"/>
          <w:rtl/>
        </w:rPr>
        <w:t xml:space="preserve"> ومدينة بفارس فيها بارز البراء بن مالك مرزبانها فصرعه وقطع يده وأخذ منطقته وسواريه</w:t>
      </w:r>
      <w:r w:rsidR="00C87891">
        <w:rPr>
          <w:rFonts w:hint="cs"/>
          <w:rtl/>
        </w:rPr>
        <w:t>،</w:t>
      </w:r>
      <w:r>
        <w:rPr>
          <w:rFonts w:hint="cs"/>
          <w:rtl/>
        </w:rPr>
        <w:t xml:space="preserve"> وكان قيمته ثلاثين ألفاً</w:t>
      </w:r>
      <w:r w:rsidR="00C87891">
        <w:rPr>
          <w:rFonts w:hint="cs"/>
          <w:rtl/>
        </w:rPr>
        <w:t>،</w:t>
      </w:r>
      <w:r>
        <w:rPr>
          <w:rFonts w:hint="cs"/>
          <w:rtl/>
        </w:rPr>
        <w:t xml:space="preserve"> فأخذ خُمسه عمر</w:t>
      </w:r>
      <w:r w:rsidR="00C87891">
        <w:rPr>
          <w:rFonts w:hint="cs"/>
          <w:rtl/>
        </w:rPr>
        <w:t>،</w:t>
      </w:r>
      <w:r>
        <w:rPr>
          <w:rFonts w:hint="cs"/>
          <w:rtl/>
        </w:rPr>
        <w:t xml:space="preserve"> وهو أول سلب اُخذ خمسه في الإسلام</w:t>
      </w:r>
      <w:r w:rsidR="00C87891">
        <w:rPr>
          <w:rFonts w:hint="cs"/>
          <w:rtl/>
        </w:rPr>
        <w:t>.</w:t>
      </w:r>
      <w:r>
        <w:rPr>
          <w:rFonts w:hint="cs"/>
          <w:rtl/>
        </w:rPr>
        <w:t xml:space="preserve"> </w:t>
      </w:r>
    </w:p>
    <w:p w:rsidR="00B572AB" w:rsidRDefault="00B572AB" w:rsidP="00AA1C80">
      <w:pPr>
        <w:pStyle w:val="libFootnote0"/>
      </w:pPr>
      <w:r>
        <w:rPr>
          <w:rFonts w:hint="cs"/>
          <w:rtl/>
        </w:rPr>
        <w:t>وفي كامل ابن الاثير 4 / 10</w:t>
      </w:r>
      <w:r w:rsidR="00C87891">
        <w:rPr>
          <w:rFonts w:hint="cs"/>
          <w:rtl/>
        </w:rPr>
        <w:t>:</w:t>
      </w:r>
      <w:r>
        <w:rPr>
          <w:rFonts w:hint="cs"/>
          <w:rtl/>
        </w:rPr>
        <w:t xml:space="preserve"> إنّ ابن زياد هدّد أهل الكوفة بالنّفي إلى عمان الزارة</w:t>
      </w:r>
      <w:r w:rsidR="00C87891">
        <w:rPr>
          <w:rFonts w:hint="cs"/>
          <w:rtl/>
        </w:rPr>
        <w:t>.</w:t>
      </w:r>
      <w:r>
        <w:rPr>
          <w:rFonts w:hint="cs"/>
          <w:rtl/>
        </w:rPr>
        <w:t xml:space="preserve"> وفيه 8 / 86 حوادث سنة </w:t>
      </w:r>
      <w:r w:rsidR="00F554F7">
        <w:rPr>
          <w:rFonts w:hint="cs"/>
          <w:rtl/>
        </w:rPr>
        <w:t>(</w:t>
      </w:r>
      <w:r>
        <w:rPr>
          <w:rFonts w:hint="cs"/>
          <w:rtl/>
        </w:rPr>
        <w:t>321 هـ</w:t>
      </w:r>
      <w:r w:rsidR="00F554F7">
        <w:rPr>
          <w:rFonts w:hint="cs"/>
          <w:rtl/>
        </w:rPr>
        <w:t>)</w:t>
      </w:r>
      <w:r w:rsidR="00C87891">
        <w:rPr>
          <w:rFonts w:hint="cs"/>
          <w:rtl/>
        </w:rPr>
        <w:t>:</w:t>
      </w:r>
      <w:r>
        <w:rPr>
          <w:rFonts w:hint="cs"/>
          <w:rtl/>
        </w:rPr>
        <w:t xml:space="preserve"> إنّ علي بن يليق أمر بلعن معاوية وابنه يزيد على المنابر ببغداد</w:t>
      </w:r>
      <w:r w:rsidR="00C87891">
        <w:rPr>
          <w:rFonts w:hint="cs"/>
          <w:rtl/>
        </w:rPr>
        <w:t>،</w:t>
      </w:r>
      <w:r>
        <w:rPr>
          <w:rFonts w:hint="cs"/>
          <w:rtl/>
        </w:rPr>
        <w:t xml:space="preserve"> فاضطربت العامّة</w:t>
      </w:r>
      <w:r w:rsidR="00C87891">
        <w:rPr>
          <w:rFonts w:hint="cs"/>
          <w:rtl/>
        </w:rPr>
        <w:t>،</w:t>
      </w:r>
      <w:r>
        <w:rPr>
          <w:rFonts w:hint="cs"/>
          <w:rtl/>
        </w:rPr>
        <w:t xml:space="preserve"> وكان يثير الفتن البربهاري من الحنابلة</w:t>
      </w:r>
      <w:r w:rsidR="00C87891">
        <w:rPr>
          <w:rFonts w:hint="cs"/>
          <w:rtl/>
        </w:rPr>
        <w:t>،</w:t>
      </w:r>
      <w:r>
        <w:rPr>
          <w:rFonts w:hint="cs"/>
          <w:rtl/>
        </w:rPr>
        <w:t xml:space="preserve"> فهرب منه وقبض على جماعته فأحدرهم في زورق إلى عمان</w:t>
      </w:r>
      <w:r w:rsidR="00C87891">
        <w:rPr>
          <w:rFonts w:hint="cs"/>
          <w:rtl/>
        </w:rPr>
        <w:t>.</w:t>
      </w:r>
      <w:r>
        <w:rPr>
          <w:rFonts w:hint="cs"/>
          <w:rtl/>
        </w:rPr>
        <w:t xml:space="preserve"> انتهى</w:t>
      </w:r>
      <w:r w:rsidR="00C87891">
        <w:rPr>
          <w:rFonts w:hint="cs"/>
          <w:rtl/>
        </w:rPr>
        <w:t>.</w:t>
      </w:r>
    </w:p>
    <w:p w:rsidR="00B572AB" w:rsidRDefault="00B572AB" w:rsidP="00AA1C80">
      <w:pPr>
        <w:pStyle w:val="libFootnote0"/>
      </w:pPr>
      <w:r>
        <w:rPr>
          <w:rFonts w:hint="cs"/>
          <w:rtl/>
        </w:rPr>
        <w:t>فيظهر من ذلك أنّ الزارة موضع في عمان</w:t>
      </w:r>
      <w:r w:rsidR="00C87891">
        <w:rPr>
          <w:rFonts w:hint="cs"/>
          <w:rtl/>
        </w:rPr>
        <w:t>.</w:t>
      </w:r>
    </w:p>
    <w:p w:rsidR="00B572AB" w:rsidRDefault="00B572AB" w:rsidP="00AA1C80">
      <w:pPr>
        <w:pStyle w:val="libFootnote0"/>
      </w:pPr>
      <w:r>
        <w:rPr>
          <w:rFonts w:hint="cs"/>
          <w:rtl/>
        </w:rPr>
        <w:t>وفي الأخبار الطوال / 256</w:t>
      </w:r>
      <w:r w:rsidR="00C87891">
        <w:rPr>
          <w:rFonts w:hint="cs"/>
          <w:rtl/>
        </w:rPr>
        <w:t>،</w:t>
      </w:r>
      <w:r>
        <w:rPr>
          <w:rFonts w:hint="cs"/>
          <w:rtl/>
        </w:rPr>
        <w:t xml:space="preserve"> سيّر ابن زياد المرقع بن ثمامة الأسدي إلى الزبدة</w:t>
      </w:r>
      <w:r w:rsidR="00C87891">
        <w:rPr>
          <w:rFonts w:hint="cs"/>
          <w:rtl/>
        </w:rPr>
        <w:t>،</w:t>
      </w:r>
      <w:r>
        <w:rPr>
          <w:rFonts w:hint="cs"/>
          <w:rtl/>
        </w:rPr>
        <w:t xml:space="preserve"> فلم يزل بها حتّى هلك يزيد وهرب ابن زياد إلى الشام</w:t>
      </w:r>
      <w:r w:rsidR="00C87891">
        <w:rPr>
          <w:rFonts w:hint="cs"/>
          <w:rtl/>
        </w:rPr>
        <w:t>،</w:t>
      </w:r>
      <w:r>
        <w:rPr>
          <w:rFonts w:hint="cs"/>
          <w:rtl/>
        </w:rPr>
        <w:t xml:space="preserve"> فانصرف المرقع إلى الكوفة</w:t>
      </w:r>
      <w:r w:rsidR="00C87891">
        <w:rPr>
          <w:rFonts w:hint="cs"/>
          <w:rtl/>
        </w:rPr>
        <w:t>.</w:t>
      </w:r>
      <w:r>
        <w:rPr>
          <w:rFonts w:hint="cs"/>
          <w:rtl/>
        </w:rPr>
        <w:t xml:space="preserve"> </w:t>
      </w:r>
    </w:p>
    <w:p w:rsidR="00B572AB" w:rsidRDefault="00B572AB" w:rsidP="00AA1C80">
      <w:pPr>
        <w:pStyle w:val="libFootnote0"/>
      </w:pPr>
      <w:r>
        <w:rPr>
          <w:rFonts w:hint="cs"/>
          <w:rtl/>
        </w:rPr>
        <w:t>وفي نشوار المحاضرة 8 / 9</w:t>
      </w:r>
      <w:r w:rsidR="00C87891">
        <w:rPr>
          <w:rFonts w:hint="cs"/>
          <w:rtl/>
        </w:rPr>
        <w:t>:</w:t>
      </w:r>
      <w:r>
        <w:rPr>
          <w:rFonts w:hint="cs"/>
          <w:rtl/>
        </w:rPr>
        <w:t xml:space="preserve"> إنّ أبا محمّد المهلّبي أحدر محمّد بن الحسن بن عبد العزيز الهاشمي إلى عمان في زورق طبقه عليه</w:t>
      </w:r>
      <w:r w:rsidR="00C87891">
        <w:rPr>
          <w:rFonts w:hint="cs"/>
          <w:rtl/>
        </w:rPr>
        <w:t>؛</w:t>
      </w:r>
      <w:r>
        <w:rPr>
          <w:rFonts w:hint="cs"/>
          <w:rtl/>
        </w:rPr>
        <w:t xml:space="preserve"> لأمر نقمه عليه</w:t>
      </w:r>
      <w:r w:rsidR="00C87891">
        <w:rPr>
          <w:rFonts w:hint="cs"/>
          <w:rtl/>
        </w:rPr>
        <w:t>.</w:t>
      </w:r>
    </w:p>
    <w:p w:rsidR="00B572AB" w:rsidRDefault="00B572AB" w:rsidP="00AA1C80">
      <w:pPr>
        <w:pStyle w:val="libFootnote0"/>
      </w:pPr>
      <w:r>
        <w:rPr>
          <w:rFonts w:hint="cs"/>
          <w:rtl/>
        </w:rPr>
        <w:t>(3) للعلامة الثقة الشيخ عبد المهدي مطر النجفي</w:t>
      </w:r>
      <w:r w:rsidR="00C87891">
        <w:rPr>
          <w:rFonts w:hint="cs"/>
          <w:rtl/>
        </w:rPr>
        <w:t>.</w:t>
      </w:r>
    </w:p>
    <w:p w:rsidR="00B572AB" w:rsidRDefault="00B572AB" w:rsidP="00DE2BFD">
      <w:pPr>
        <w:pStyle w:val="libPoemTiniChar"/>
        <w:rPr>
          <w:rtl/>
        </w:rPr>
      </w:pPr>
      <w:r>
        <w:rPr>
          <w:rtl/>
        </w:rPr>
        <w:br w:type="page"/>
      </w:r>
    </w:p>
    <w:p w:rsidR="00B572AB" w:rsidRDefault="00B572AB" w:rsidP="0049633B">
      <w:pPr>
        <w:pStyle w:val="libNormal0"/>
      </w:pPr>
      <w:r>
        <w:rPr>
          <w:rFonts w:hint="cs"/>
          <w:rtl/>
        </w:rPr>
        <w:lastRenderedPageBreak/>
        <w:t>مقطّعي الأوصال</w:t>
      </w:r>
      <w:r w:rsidR="00C87891">
        <w:rPr>
          <w:rFonts w:hint="cs"/>
          <w:rtl/>
        </w:rPr>
        <w:t>،</w:t>
      </w:r>
      <w:r>
        <w:rPr>
          <w:rFonts w:hint="cs"/>
          <w:rtl/>
        </w:rPr>
        <w:t xml:space="preserve"> قد طعمتهم سمر الرماح</w:t>
      </w:r>
      <w:r w:rsidR="00C87891">
        <w:rPr>
          <w:rFonts w:hint="cs"/>
          <w:rtl/>
        </w:rPr>
        <w:t>،</w:t>
      </w:r>
      <w:r>
        <w:rPr>
          <w:rFonts w:hint="cs"/>
          <w:rtl/>
        </w:rPr>
        <w:t xml:space="preserve"> ونهلت من دمائهم بيض الصفاح</w:t>
      </w:r>
      <w:r w:rsidR="00C87891">
        <w:rPr>
          <w:rFonts w:hint="cs"/>
          <w:rtl/>
        </w:rPr>
        <w:t>،</w:t>
      </w:r>
      <w:r>
        <w:rPr>
          <w:rFonts w:hint="cs"/>
          <w:rtl/>
        </w:rPr>
        <w:t xml:space="preserve"> وطحنتهم الخيل بسنابكها</w:t>
      </w:r>
      <w:r w:rsidR="00C87891">
        <w:rPr>
          <w:rFonts w:hint="cs"/>
          <w:rtl/>
        </w:rPr>
        <w:t>،</w:t>
      </w:r>
      <w:r>
        <w:rPr>
          <w:rFonts w:hint="cs"/>
          <w:rtl/>
        </w:rPr>
        <w:t xml:space="preserve"> صِحن ولطمن الوجوه</w:t>
      </w:r>
      <w:r w:rsidRPr="00B572AB">
        <w:rPr>
          <w:rStyle w:val="libFootnotenumChar"/>
          <w:rFonts w:hint="cs"/>
          <w:rtl/>
        </w:rPr>
        <w:t>(1)</w:t>
      </w:r>
      <w:r>
        <w:rPr>
          <w:rFonts w:hint="cs"/>
          <w:rtl/>
        </w:rPr>
        <w:t xml:space="preserve"> وصاحت زينب</w:t>
      </w:r>
      <w:r w:rsidR="00C87891">
        <w:rPr>
          <w:rFonts w:hint="cs"/>
          <w:rtl/>
        </w:rPr>
        <w:t>:</w:t>
      </w:r>
      <w:r>
        <w:rPr>
          <w:rFonts w:hint="cs"/>
          <w:rtl/>
        </w:rPr>
        <w:t xml:space="preserve"> يا محمّداه</w:t>
      </w:r>
      <w:r w:rsidR="00C87891">
        <w:rPr>
          <w:rFonts w:hint="cs"/>
          <w:rtl/>
        </w:rPr>
        <w:t>!</w:t>
      </w:r>
      <w:r>
        <w:rPr>
          <w:rFonts w:hint="cs"/>
          <w:rtl/>
        </w:rPr>
        <w:t xml:space="preserve"> هذا حسين بالعراء</w:t>
      </w:r>
      <w:r w:rsidR="00C87891">
        <w:rPr>
          <w:rFonts w:hint="cs"/>
          <w:rtl/>
        </w:rPr>
        <w:t>،</w:t>
      </w:r>
      <w:r>
        <w:rPr>
          <w:rFonts w:hint="cs"/>
          <w:rtl/>
        </w:rPr>
        <w:t xml:space="preserve"> مرمّل بالدماء</w:t>
      </w:r>
      <w:r w:rsidR="00C87891">
        <w:rPr>
          <w:rFonts w:hint="cs"/>
          <w:rtl/>
        </w:rPr>
        <w:t>،</w:t>
      </w:r>
      <w:r>
        <w:rPr>
          <w:rFonts w:hint="cs"/>
          <w:rtl/>
        </w:rPr>
        <w:t xml:space="preserve"> مقطّع الأعضاء</w:t>
      </w:r>
      <w:r w:rsidR="00C87891">
        <w:rPr>
          <w:rFonts w:hint="cs"/>
          <w:rtl/>
        </w:rPr>
        <w:t>،</w:t>
      </w:r>
      <w:r>
        <w:rPr>
          <w:rFonts w:hint="cs"/>
          <w:rtl/>
        </w:rPr>
        <w:t xml:space="preserve"> وبناتك سبايا</w:t>
      </w:r>
      <w:r w:rsidR="00C87891">
        <w:rPr>
          <w:rFonts w:hint="cs"/>
          <w:rtl/>
        </w:rPr>
        <w:t>،</w:t>
      </w:r>
      <w:r>
        <w:rPr>
          <w:rFonts w:hint="cs"/>
          <w:rtl/>
        </w:rPr>
        <w:t xml:space="preserve"> وذريّتك مقتّلة</w:t>
      </w:r>
      <w:r w:rsidR="00C87891">
        <w:rPr>
          <w:rFonts w:hint="cs"/>
          <w:rtl/>
        </w:rPr>
        <w:t>.</w:t>
      </w:r>
      <w:r>
        <w:rPr>
          <w:rFonts w:hint="cs"/>
          <w:rtl/>
        </w:rPr>
        <w:t xml:space="preserve"> فأبكت كلّ عدو وصديق</w:t>
      </w:r>
      <w:r w:rsidRPr="00B572AB">
        <w:rPr>
          <w:rStyle w:val="libFootnotenumChar"/>
          <w:rFonts w:hint="cs"/>
          <w:rtl/>
        </w:rPr>
        <w:t>(2)</w:t>
      </w:r>
      <w:r>
        <w:rPr>
          <w:rFonts w:hint="cs"/>
          <w:rtl/>
        </w:rPr>
        <w:t xml:space="preserve"> حتّى جرت دموع الخيل على حوافرها</w:t>
      </w:r>
      <w:r w:rsidRPr="00B572AB">
        <w:rPr>
          <w:rStyle w:val="libFootnotenumChar"/>
          <w:rFonts w:hint="cs"/>
          <w:rtl/>
        </w:rPr>
        <w:t>(3)</w:t>
      </w:r>
      <w:r w:rsidR="00C87891">
        <w:rPr>
          <w:rFonts w:hint="cs"/>
          <w:rtl/>
        </w:rPr>
        <w:t>،</w:t>
      </w:r>
      <w:r>
        <w:rPr>
          <w:rFonts w:hint="cs"/>
          <w:rtl/>
        </w:rPr>
        <w:t xml:space="preserve"> ثمّ بسطت يدَيها تحت بدنه المقدّس ورفعته نحو السّماء</w:t>
      </w:r>
      <w:r w:rsidR="00C87891">
        <w:rPr>
          <w:rFonts w:hint="cs"/>
          <w:rtl/>
        </w:rPr>
        <w:t>،</w:t>
      </w:r>
      <w:r>
        <w:rPr>
          <w:rFonts w:hint="cs"/>
          <w:rtl/>
        </w:rPr>
        <w:t xml:space="preserve"> وقالت</w:t>
      </w:r>
      <w:r w:rsidR="00C87891">
        <w:rPr>
          <w:rFonts w:hint="cs"/>
          <w:rtl/>
        </w:rPr>
        <w:t>:</w:t>
      </w:r>
      <w:r>
        <w:rPr>
          <w:rFonts w:hint="cs"/>
          <w:rtl/>
        </w:rPr>
        <w:t xml:space="preserve"> إلهي تقبّل منّا هذا القربان</w:t>
      </w:r>
      <w:r w:rsidRPr="00B572AB">
        <w:rPr>
          <w:rStyle w:val="libFootnotenumChar"/>
          <w:rFonts w:hint="cs"/>
          <w:rtl/>
        </w:rPr>
        <w:t>(4)</w:t>
      </w:r>
      <w:r w:rsidR="00C87891">
        <w:rPr>
          <w:rFonts w:hint="cs"/>
          <w:rtl/>
        </w:rPr>
        <w:t>.</w:t>
      </w:r>
      <w:r>
        <w:rPr>
          <w:rFonts w:hint="cs"/>
          <w:rtl/>
        </w:rPr>
        <w:t xml:space="preserve"> وهذا الموقف يدلّنا على تبوّئها عرش الجلالة</w:t>
      </w:r>
      <w:r w:rsidR="00C87891">
        <w:rPr>
          <w:rFonts w:hint="cs"/>
          <w:rtl/>
        </w:rPr>
        <w:t>،</w:t>
      </w:r>
      <w:r>
        <w:rPr>
          <w:rFonts w:hint="cs"/>
          <w:rtl/>
        </w:rPr>
        <w:t xml:space="preserve"> وقد اُخذ عليها العهد والميثاق بتلك النّهضة المقدّسة كأخيها الحسين </w:t>
      </w:r>
      <w:r w:rsidR="00237504" w:rsidRPr="00237504">
        <w:rPr>
          <w:rStyle w:val="libAlaemChar"/>
          <w:rFonts w:hint="cs"/>
          <w:rtl/>
        </w:rPr>
        <w:t>عليه‌السلام</w:t>
      </w:r>
      <w:r>
        <w:rPr>
          <w:rFonts w:hint="cs"/>
          <w:rtl/>
        </w:rPr>
        <w:t xml:space="preserve"> وإنْ كان التفاوت بينهما محفوظاً</w:t>
      </w:r>
      <w:r w:rsidR="00C87891">
        <w:rPr>
          <w:rFonts w:hint="cs"/>
          <w:rtl/>
        </w:rPr>
        <w:t>،</w:t>
      </w:r>
      <w:r>
        <w:rPr>
          <w:rFonts w:hint="cs"/>
          <w:rtl/>
        </w:rPr>
        <w:t xml:space="preserve"> فلمّا خرج الحسين </w:t>
      </w:r>
      <w:r w:rsidR="00237504" w:rsidRPr="00237504">
        <w:rPr>
          <w:rStyle w:val="libAlaemChar"/>
          <w:rFonts w:hint="cs"/>
          <w:rtl/>
        </w:rPr>
        <w:t>عليه‌السلام</w:t>
      </w:r>
      <w:r>
        <w:rPr>
          <w:rFonts w:hint="cs"/>
          <w:rtl/>
        </w:rPr>
        <w:t xml:space="preserve"> عن العهدة بإزهاق نفسه القدسيّة</w:t>
      </w:r>
      <w:r w:rsidR="00C87891">
        <w:rPr>
          <w:rFonts w:hint="cs"/>
          <w:rtl/>
        </w:rPr>
        <w:t>،</w:t>
      </w:r>
      <w:r>
        <w:rPr>
          <w:rFonts w:hint="cs"/>
          <w:rtl/>
        </w:rPr>
        <w:t xml:space="preserve"> نهضت العقيلة زينب بما وجب عليها</w:t>
      </w:r>
      <w:r w:rsidR="00C87891">
        <w:rPr>
          <w:rFonts w:hint="cs"/>
          <w:rtl/>
        </w:rPr>
        <w:t>،</w:t>
      </w:r>
      <w:r>
        <w:rPr>
          <w:rFonts w:hint="cs"/>
          <w:rtl/>
        </w:rPr>
        <w:t xml:space="preserve"> ومنه تقديم الذبيح إلى ساحة الجلال الربوي والتعريف به</w:t>
      </w:r>
      <w:r w:rsidR="00C87891">
        <w:rPr>
          <w:rFonts w:hint="cs"/>
          <w:rtl/>
        </w:rPr>
        <w:t>،</w:t>
      </w:r>
      <w:r>
        <w:rPr>
          <w:rFonts w:hint="cs"/>
          <w:rtl/>
        </w:rPr>
        <w:t xml:space="preserve"> ثمّ طفقت (سلام الله عليها) ببقيّة الشؤون</w:t>
      </w:r>
      <w:r w:rsidR="00C87891">
        <w:rPr>
          <w:rFonts w:hint="cs"/>
          <w:rtl/>
        </w:rPr>
        <w:t>،</w:t>
      </w:r>
      <w:r>
        <w:rPr>
          <w:rFonts w:hint="cs"/>
          <w:rtl/>
        </w:rPr>
        <w:t xml:space="preserve"> ولا استبعاد في ذلك بعد وحدة النّور وتفرّد العنصر</w:t>
      </w:r>
      <w:r w:rsidR="00C87891">
        <w:rPr>
          <w:rFonts w:hint="cs"/>
          <w:rtl/>
        </w:rPr>
        <w:t>.</w:t>
      </w:r>
    </w:p>
    <w:tbl>
      <w:tblPr>
        <w:tblStyle w:val="TableGrid"/>
        <w:bidiVisual/>
        <w:tblW w:w="4562" w:type="pct"/>
        <w:tblInd w:w="384" w:type="dxa"/>
        <w:tblLook w:val="04A0"/>
      </w:tblPr>
      <w:tblGrid>
        <w:gridCol w:w="3340"/>
        <w:gridCol w:w="269"/>
        <w:gridCol w:w="3313"/>
      </w:tblGrid>
      <w:tr w:rsidR="0049633B" w:rsidTr="0049633B">
        <w:trPr>
          <w:trHeight w:val="350"/>
        </w:trPr>
        <w:tc>
          <w:tcPr>
            <w:tcW w:w="3340" w:type="dxa"/>
          </w:tcPr>
          <w:p w:rsidR="0049633B" w:rsidRDefault="0049633B" w:rsidP="00486254">
            <w:pPr>
              <w:pStyle w:val="libPoem"/>
            </w:pPr>
            <w:r>
              <w:rPr>
                <w:rFonts w:hint="cs"/>
                <w:rtl/>
              </w:rPr>
              <w:t>وتـشاطرت هـي والحسين بدعوة</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حـتم الـقضاء عـليهما أنْ يـندبا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هــذا بـمشتبك الـنصول وهـذه</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في حيث معترك المكاره في السّبا</w:t>
            </w:r>
            <w:r w:rsidRPr="00B72A0A">
              <w:rPr>
                <w:rStyle w:val="libFootnotenumChar"/>
                <w:rFonts w:hint="cs"/>
                <w:rtl/>
              </w:rPr>
              <w:t>(5)</w:t>
            </w:r>
            <w:r w:rsidRPr="00725071">
              <w:rPr>
                <w:rStyle w:val="libPoemTiniChar0"/>
                <w:rtl/>
              </w:rPr>
              <w:br/>
              <w:t> </w:t>
            </w:r>
          </w:p>
        </w:tc>
      </w:tr>
    </w:tbl>
    <w:p w:rsidR="00B572AB" w:rsidRDefault="00B572AB" w:rsidP="00B572AB">
      <w:pPr>
        <w:pStyle w:val="libNormal"/>
      </w:pPr>
      <w:r>
        <w:rPr>
          <w:rFonts w:hint="cs"/>
          <w:rtl/>
        </w:rPr>
        <w:t>واعتنقت سكينة</w:t>
      </w:r>
      <w:r w:rsidRPr="00B572AB">
        <w:rPr>
          <w:rStyle w:val="libFootnotenumChar"/>
          <w:rFonts w:hint="cs"/>
          <w:rtl/>
        </w:rPr>
        <w:t>(6)</w:t>
      </w:r>
      <w:r>
        <w:rPr>
          <w:rFonts w:hint="cs"/>
          <w:rtl/>
        </w:rPr>
        <w:t xml:space="preserve"> جسد أبيها الحسين </w:t>
      </w:r>
      <w:r w:rsidR="00237504" w:rsidRPr="00237504">
        <w:rPr>
          <w:rStyle w:val="libAlaemChar"/>
          <w:rFonts w:hint="cs"/>
          <w:rtl/>
        </w:rPr>
        <w:t>عليه‌السلام</w:t>
      </w:r>
      <w:r>
        <w:rPr>
          <w:rFonts w:hint="cs"/>
          <w:rtl/>
        </w:rPr>
        <w:t xml:space="preserve"> فكانت تحدّث أنّها سمعته يقول</w:t>
      </w:r>
      <w:r w:rsidR="00C87891">
        <w:rPr>
          <w:rFonts w:hint="cs"/>
          <w:rtl/>
        </w:rPr>
        <w:t>:</w:t>
      </w:r>
    </w:p>
    <w:tbl>
      <w:tblPr>
        <w:tblStyle w:val="TableGrid"/>
        <w:bidiVisual/>
        <w:tblW w:w="4562" w:type="pct"/>
        <w:tblInd w:w="384" w:type="dxa"/>
        <w:tblLook w:val="04A0"/>
      </w:tblPr>
      <w:tblGrid>
        <w:gridCol w:w="3340"/>
        <w:gridCol w:w="269"/>
        <w:gridCol w:w="3313"/>
      </w:tblGrid>
      <w:tr w:rsidR="0049633B" w:rsidTr="00486254">
        <w:trPr>
          <w:trHeight w:val="350"/>
        </w:trPr>
        <w:tc>
          <w:tcPr>
            <w:tcW w:w="3340" w:type="dxa"/>
          </w:tcPr>
          <w:p w:rsidR="0049633B" w:rsidRDefault="0049633B" w:rsidP="00486254">
            <w:pPr>
              <w:pStyle w:val="libPoem"/>
            </w:pPr>
            <w:r>
              <w:rPr>
                <w:rFonts w:hint="cs"/>
                <w:rtl/>
              </w:rPr>
              <w:t>شيعتي ما أنْ شربتم</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عَذْبَ ماء فاذكروني</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مثير الأحزان لابن نما / 41</w:t>
      </w:r>
      <w:r w:rsidR="00C87891">
        <w:rPr>
          <w:rFonts w:hint="cs"/>
          <w:rtl/>
        </w:rPr>
        <w:t>،</w:t>
      </w:r>
      <w:r>
        <w:rPr>
          <w:rFonts w:hint="cs"/>
          <w:rtl/>
        </w:rPr>
        <w:t xml:space="preserve"> واللهوف لابن طاووس / 74</w:t>
      </w:r>
      <w:r w:rsidR="00C87891">
        <w:rPr>
          <w:rFonts w:hint="cs"/>
          <w:rtl/>
        </w:rPr>
        <w:t>،</w:t>
      </w:r>
      <w:r>
        <w:rPr>
          <w:rFonts w:hint="cs"/>
          <w:rtl/>
        </w:rPr>
        <w:t xml:space="preserve"> والمقتل للخوارزمي 2 / 39</w:t>
      </w:r>
      <w:r w:rsidR="00C87891">
        <w:rPr>
          <w:rFonts w:hint="cs"/>
          <w:rtl/>
        </w:rPr>
        <w:t>،</w:t>
      </w:r>
      <w:r>
        <w:rPr>
          <w:rFonts w:hint="cs"/>
          <w:rtl/>
        </w:rPr>
        <w:t xml:space="preserve"> والمقتل للطريحي / 332</w:t>
      </w:r>
      <w:r w:rsidR="00C87891">
        <w:rPr>
          <w:rFonts w:hint="cs"/>
          <w:rtl/>
        </w:rPr>
        <w:t>.</w:t>
      </w:r>
    </w:p>
    <w:p w:rsidR="00B572AB" w:rsidRDefault="00B572AB" w:rsidP="00AA1C80">
      <w:pPr>
        <w:pStyle w:val="libFootnote0"/>
      </w:pPr>
      <w:r>
        <w:rPr>
          <w:rFonts w:hint="cs"/>
          <w:rtl/>
        </w:rPr>
        <w:t>(2) الخطط المقريزيّة 2 / 280</w:t>
      </w:r>
      <w:r w:rsidR="00C87891">
        <w:rPr>
          <w:rFonts w:hint="cs"/>
          <w:rtl/>
        </w:rPr>
        <w:t>.</w:t>
      </w:r>
      <w:r>
        <w:rPr>
          <w:rFonts w:hint="cs"/>
          <w:rtl/>
        </w:rPr>
        <w:t xml:space="preserve"> </w:t>
      </w:r>
    </w:p>
    <w:p w:rsidR="00B572AB" w:rsidRDefault="00B572AB" w:rsidP="00AA1C80">
      <w:pPr>
        <w:pStyle w:val="libFootnote0"/>
      </w:pPr>
      <w:r>
        <w:rPr>
          <w:rFonts w:hint="cs"/>
          <w:rtl/>
        </w:rPr>
        <w:t>وفي مقتل الخوارزمي واللهوف</w:t>
      </w:r>
      <w:r w:rsidR="00C87891">
        <w:rPr>
          <w:rFonts w:hint="cs"/>
          <w:rtl/>
        </w:rPr>
        <w:t>:</w:t>
      </w:r>
      <w:r>
        <w:rPr>
          <w:rFonts w:hint="cs"/>
          <w:rtl/>
        </w:rPr>
        <w:t xml:space="preserve"> كانت الندبة أوسع</w:t>
      </w:r>
      <w:r w:rsidR="00C87891">
        <w:rPr>
          <w:rFonts w:hint="cs"/>
          <w:rtl/>
        </w:rPr>
        <w:t>.</w:t>
      </w:r>
    </w:p>
    <w:p w:rsidR="00B572AB" w:rsidRDefault="00B572AB" w:rsidP="00AA1C80">
      <w:pPr>
        <w:pStyle w:val="libFootnote0"/>
      </w:pPr>
      <w:r>
        <w:rPr>
          <w:rFonts w:hint="cs"/>
          <w:rtl/>
        </w:rPr>
        <w:t>(3) مقتل الخوارزمي 2 / 39</w:t>
      </w:r>
      <w:r w:rsidR="00C87891">
        <w:rPr>
          <w:rFonts w:hint="cs"/>
          <w:rtl/>
        </w:rPr>
        <w:t>،</w:t>
      </w:r>
      <w:r>
        <w:rPr>
          <w:rFonts w:hint="cs"/>
          <w:rtl/>
        </w:rPr>
        <w:t xml:space="preserve"> والمنتخب للطريحي / 332</w:t>
      </w:r>
      <w:r w:rsidR="00C87891">
        <w:rPr>
          <w:rFonts w:hint="cs"/>
          <w:rtl/>
        </w:rPr>
        <w:t>.</w:t>
      </w:r>
    </w:p>
    <w:p w:rsidR="00B572AB" w:rsidRDefault="00B572AB" w:rsidP="00AA1C80">
      <w:pPr>
        <w:pStyle w:val="libFootnote0"/>
      </w:pPr>
      <w:r>
        <w:rPr>
          <w:rFonts w:hint="cs"/>
          <w:rtl/>
        </w:rPr>
        <w:t>(4) الكبريت الأحمر 3 / 13</w:t>
      </w:r>
      <w:r w:rsidR="00C87891">
        <w:rPr>
          <w:rFonts w:hint="cs"/>
          <w:rtl/>
        </w:rPr>
        <w:t>،</w:t>
      </w:r>
      <w:r>
        <w:rPr>
          <w:rFonts w:hint="cs"/>
          <w:rtl/>
        </w:rPr>
        <w:t xml:space="preserve"> عن الطراز المذهّب</w:t>
      </w:r>
      <w:r w:rsidR="00C87891">
        <w:rPr>
          <w:rFonts w:hint="cs"/>
          <w:rtl/>
        </w:rPr>
        <w:t>.</w:t>
      </w:r>
    </w:p>
    <w:p w:rsidR="00B572AB" w:rsidRDefault="00B572AB" w:rsidP="00AA1C80">
      <w:pPr>
        <w:pStyle w:val="libFootnote0"/>
      </w:pPr>
      <w:r>
        <w:rPr>
          <w:rFonts w:hint="cs"/>
          <w:rtl/>
        </w:rPr>
        <w:t xml:space="preserve">(5) للعلامة ميرز محمّد علي الاوردبادي </w:t>
      </w:r>
      <w:r w:rsidR="00F554F7">
        <w:rPr>
          <w:rFonts w:hint="cs"/>
          <w:rtl/>
        </w:rPr>
        <w:t>(</w:t>
      </w:r>
      <w:r>
        <w:rPr>
          <w:rFonts w:hint="cs"/>
          <w:rtl/>
        </w:rPr>
        <w:t>نوّر الله ضريحه</w:t>
      </w:r>
      <w:r w:rsidR="00F554F7">
        <w:rPr>
          <w:rFonts w:hint="cs"/>
          <w:rtl/>
        </w:rPr>
        <w:t>)</w:t>
      </w:r>
      <w:r w:rsidR="00C87891">
        <w:rPr>
          <w:rFonts w:hint="cs"/>
          <w:rtl/>
        </w:rPr>
        <w:t>.</w:t>
      </w:r>
    </w:p>
    <w:p w:rsidR="00B572AB" w:rsidRDefault="00B572AB" w:rsidP="00AA1C80">
      <w:pPr>
        <w:pStyle w:val="libFootnote0"/>
      </w:pPr>
      <w:r>
        <w:rPr>
          <w:rFonts w:hint="cs"/>
          <w:rtl/>
        </w:rPr>
        <w:t>(6) في تهذيب الأسماء للنووي 1 / 163</w:t>
      </w:r>
      <w:r w:rsidR="00C87891">
        <w:rPr>
          <w:rFonts w:hint="cs"/>
          <w:rtl/>
        </w:rPr>
        <w:t>،</w:t>
      </w:r>
      <w:r>
        <w:rPr>
          <w:rFonts w:hint="cs"/>
          <w:rtl/>
        </w:rPr>
        <w:t xml:space="preserve"> والكواكب الدرّية للمناوي 1 / 58</w:t>
      </w:r>
      <w:r w:rsidR="00C87891">
        <w:rPr>
          <w:rFonts w:hint="cs"/>
          <w:rtl/>
        </w:rPr>
        <w:t>،</w:t>
      </w:r>
      <w:r>
        <w:rPr>
          <w:rFonts w:hint="cs"/>
          <w:rtl/>
        </w:rPr>
        <w:t xml:space="preserve"> ونور الأبصار للشبلنجي / 160</w:t>
      </w:r>
      <w:r w:rsidR="00C87891">
        <w:rPr>
          <w:rFonts w:hint="cs"/>
          <w:rtl/>
        </w:rPr>
        <w:t>،</w:t>
      </w:r>
      <w:r>
        <w:rPr>
          <w:rFonts w:hint="cs"/>
          <w:rtl/>
        </w:rPr>
        <w:t xml:space="preserve"> ووفيات الأعيان لابن خلّكان بترجمتها</w:t>
      </w:r>
      <w:r w:rsidR="00C87891">
        <w:rPr>
          <w:rFonts w:hint="cs"/>
          <w:rtl/>
        </w:rPr>
        <w:t>:</w:t>
      </w:r>
      <w:r>
        <w:rPr>
          <w:rFonts w:hint="cs"/>
          <w:rtl/>
        </w:rPr>
        <w:t xml:space="preserve"> توفّيت سكينة بنت الحسين </w:t>
      </w:r>
      <w:r w:rsidR="00237504" w:rsidRPr="00237504">
        <w:rPr>
          <w:rStyle w:val="libAlaemChar"/>
          <w:rFonts w:hint="cs"/>
          <w:rtl/>
        </w:rPr>
        <w:t>عليه‌السلام</w:t>
      </w:r>
      <w:r>
        <w:rPr>
          <w:rFonts w:hint="cs"/>
          <w:rtl/>
        </w:rPr>
        <w:t xml:space="preserve"> يوم الخميس لخمس خلون من ربيع الأول سنة </w:t>
      </w:r>
      <w:r w:rsidR="00F554F7">
        <w:rPr>
          <w:rFonts w:hint="cs"/>
          <w:rtl/>
        </w:rPr>
        <w:t>(</w:t>
      </w:r>
      <w:r>
        <w:rPr>
          <w:rFonts w:hint="cs"/>
          <w:rtl/>
        </w:rPr>
        <w:t>117 هـ</w:t>
      </w:r>
      <w:r w:rsidR="00F554F7">
        <w:rPr>
          <w:rFonts w:hint="cs"/>
          <w:rtl/>
        </w:rPr>
        <w:t>)</w:t>
      </w:r>
      <w:r w:rsidR="00C87891">
        <w:rPr>
          <w:rFonts w:hint="cs"/>
          <w:rtl/>
        </w:rPr>
        <w:t>.</w:t>
      </w:r>
    </w:p>
    <w:p w:rsidR="00B572AB" w:rsidRDefault="00B572AB" w:rsidP="00AA1C80">
      <w:pPr>
        <w:pStyle w:val="libFootnote0"/>
      </w:pPr>
      <w:r>
        <w:rPr>
          <w:rFonts w:hint="cs"/>
          <w:rtl/>
        </w:rPr>
        <w:t>وفي المجدي لابن الحسن العمري في النّسب</w:t>
      </w:r>
      <w:r w:rsidR="00C87891">
        <w:rPr>
          <w:rFonts w:hint="cs"/>
          <w:rtl/>
        </w:rPr>
        <w:t>،</w:t>
      </w:r>
      <w:r>
        <w:rPr>
          <w:rFonts w:hint="cs"/>
          <w:rtl/>
        </w:rPr>
        <w:t xml:space="preserve"> وإعلام الورى للطبرسي / 127</w:t>
      </w:r>
      <w:r w:rsidR="00C87891">
        <w:rPr>
          <w:rFonts w:hint="cs"/>
          <w:rtl/>
        </w:rPr>
        <w:t>،</w:t>
      </w:r>
      <w:r>
        <w:rPr>
          <w:rFonts w:hint="cs"/>
          <w:rtl/>
        </w:rPr>
        <w:t xml:space="preserve"> عند ذكر أولاد الحسن </w:t>
      </w:r>
      <w:r w:rsidR="00237504" w:rsidRPr="00237504">
        <w:rPr>
          <w:rStyle w:val="libAlaemChar"/>
          <w:rFonts w:hint="cs"/>
          <w:rtl/>
        </w:rPr>
        <w:t>عليه‌السلام</w:t>
      </w:r>
      <w:r w:rsidR="00C87891">
        <w:rPr>
          <w:rFonts w:hint="cs"/>
          <w:rtl/>
        </w:rPr>
        <w:t>،</w:t>
      </w:r>
      <w:r>
        <w:rPr>
          <w:rFonts w:hint="cs"/>
          <w:rtl/>
        </w:rPr>
        <w:t xml:space="preserve"> والأغاني 12 / 163</w:t>
      </w:r>
      <w:r w:rsidR="00C87891">
        <w:rPr>
          <w:rFonts w:hint="cs"/>
          <w:rtl/>
        </w:rPr>
        <w:t>:</w:t>
      </w:r>
      <w:r>
        <w:rPr>
          <w:rFonts w:hint="cs"/>
          <w:rtl/>
        </w:rPr>
        <w:t xml:space="preserve"> إنّها تزوّجت من ابن عمّها عبد الله بن الحسن بن علي بن أبي طالب قُتل عنها يوم الطف</w:t>
      </w:r>
      <w:r w:rsidR="00C87891">
        <w:rPr>
          <w:rFonts w:hint="cs"/>
          <w:rtl/>
        </w:rPr>
        <w:t>،</w:t>
      </w:r>
      <w:r>
        <w:rPr>
          <w:rFonts w:hint="cs"/>
          <w:rtl/>
        </w:rPr>
        <w:t xml:space="preserve"> ولم تلد منه</w:t>
      </w:r>
      <w:r w:rsidR="00C87891">
        <w:rPr>
          <w:rFonts w:hint="cs"/>
          <w:rtl/>
        </w:rPr>
        <w:t>.</w:t>
      </w:r>
      <w:r>
        <w:rPr>
          <w:rFonts w:hint="cs"/>
          <w:rtl/>
        </w:rPr>
        <w:t xml:space="preserve"> انتهى</w:t>
      </w:r>
      <w:r w:rsidR="00C87891">
        <w:rPr>
          <w:rFonts w:hint="cs"/>
          <w:rtl/>
        </w:rPr>
        <w:t>.</w:t>
      </w:r>
      <w:r>
        <w:rPr>
          <w:rFonts w:hint="cs"/>
          <w:rtl/>
        </w:rPr>
        <w:t xml:space="preserve"> </w:t>
      </w:r>
    </w:p>
    <w:p w:rsidR="00B572AB" w:rsidRDefault="00B572AB" w:rsidP="00AA1C80">
      <w:pPr>
        <w:pStyle w:val="libFootnote0"/>
      </w:pPr>
      <w:r>
        <w:rPr>
          <w:rFonts w:hint="cs"/>
          <w:rtl/>
        </w:rPr>
        <w:t>وفي إعلام الورى</w:t>
      </w:r>
      <w:r w:rsidR="00C87891">
        <w:rPr>
          <w:rFonts w:hint="cs"/>
          <w:rtl/>
        </w:rPr>
        <w:t>:</w:t>
      </w:r>
      <w:r>
        <w:rPr>
          <w:rFonts w:hint="cs"/>
          <w:rtl/>
        </w:rPr>
        <w:t xml:space="preserve"> قُتل عنها قبل البناء بها</w:t>
      </w:r>
      <w:r w:rsidR="00C87891">
        <w:rPr>
          <w:rFonts w:hint="cs"/>
          <w:rtl/>
        </w:rPr>
        <w:t>،</w:t>
      </w:r>
      <w:r>
        <w:rPr>
          <w:rFonts w:hint="cs"/>
          <w:rtl/>
        </w:rPr>
        <w:t xml:space="preserve"> ولها يوم الطفّ أكثر من عشر سنين</w:t>
      </w:r>
      <w:r w:rsidR="00C87891">
        <w:rPr>
          <w:rFonts w:hint="cs"/>
          <w:rtl/>
        </w:rPr>
        <w:t>،</w:t>
      </w:r>
      <w:r>
        <w:rPr>
          <w:rFonts w:hint="cs"/>
          <w:rtl/>
        </w:rPr>
        <w:t xml:space="preserve"> وولادتها قبل وفاة عمّها الحسن </w:t>
      </w:r>
      <w:r w:rsidR="00237504" w:rsidRPr="00237504">
        <w:rPr>
          <w:rStyle w:val="libAlaemChar"/>
          <w:rFonts w:hint="cs"/>
          <w:rtl/>
        </w:rPr>
        <w:t>عليه‌السلام</w:t>
      </w:r>
      <w:r>
        <w:rPr>
          <w:rFonts w:hint="cs"/>
          <w:rtl/>
        </w:rPr>
        <w:t xml:space="preserve"> وعمرها يقارب السّبع سنين</w:t>
      </w:r>
      <w:r w:rsidR="00C87891">
        <w:rPr>
          <w:rFonts w:hint="cs"/>
          <w:rtl/>
        </w:rPr>
        <w:t>،</w:t>
      </w:r>
      <w:r>
        <w:rPr>
          <w:rFonts w:hint="cs"/>
          <w:rtl/>
        </w:rPr>
        <w:t xml:space="preserve"> وكلمة سيّد الشهداء </w:t>
      </w:r>
      <w:r w:rsidR="00237504" w:rsidRPr="00237504">
        <w:rPr>
          <w:rStyle w:val="libAlaemChar"/>
          <w:rFonts w:hint="cs"/>
          <w:rtl/>
        </w:rPr>
        <w:t>عليه‌السلام</w:t>
      </w:r>
      <w:r>
        <w:rPr>
          <w:rFonts w:hint="cs"/>
          <w:rtl/>
        </w:rPr>
        <w:t xml:space="preserve"> في حقّها</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أنّ الغالب على سكينة الاستغراق مع الله</w:t>
      </w:r>
      <w:r w:rsidR="00F554F7">
        <w:rPr>
          <w:rStyle w:val="libFootnoteBoldChar"/>
          <w:rFonts w:hint="cs"/>
          <w:rtl/>
        </w:rPr>
        <w:t>»</w:t>
      </w:r>
      <w:r w:rsidR="00C87891">
        <w:rPr>
          <w:rFonts w:hint="cs"/>
          <w:rtl/>
        </w:rPr>
        <w:t>.</w:t>
      </w:r>
      <w:r>
        <w:rPr>
          <w:rFonts w:hint="cs"/>
          <w:rtl/>
        </w:rPr>
        <w:t xml:space="preserve"> على ما رواه الصبان في اسعاف الرغبين يفيدنا درساً دقيقاً عن مكانة ابنته من الشريعة المقدسة</w:t>
      </w:r>
      <w:r w:rsidRPr="00AA1C80">
        <w:rPr>
          <w:rFonts w:hint="cs"/>
          <w:rtl/>
        </w:rPr>
        <w:t xml:space="preserve"> - </w:t>
      </w:r>
      <w:r>
        <w:rPr>
          <w:rFonts w:hint="cs"/>
          <w:rtl/>
        </w:rPr>
        <w:t>لاحظ كتابنا السيدة سكينة</w:t>
      </w:r>
      <w:r w:rsidRPr="00AA1C80">
        <w:rPr>
          <w:rFonts w:hint="cs"/>
          <w:rtl/>
        </w:rPr>
        <w:t xml:space="preserve"> - </w:t>
      </w:r>
      <w:r>
        <w:rPr>
          <w:rFonts w:hint="cs"/>
          <w:rtl/>
        </w:rPr>
        <w:t>الطبعة الثانية</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49633B" w:rsidTr="00486254">
        <w:trPr>
          <w:trHeight w:val="350"/>
        </w:trPr>
        <w:tc>
          <w:tcPr>
            <w:tcW w:w="3340" w:type="dxa"/>
          </w:tcPr>
          <w:p w:rsidR="0049633B" w:rsidRDefault="0049633B" w:rsidP="00486254">
            <w:pPr>
              <w:pStyle w:val="libPoem"/>
            </w:pPr>
            <w:r>
              <w:rPr>
                <w:rFonts w:hint="cs"/>
                <w:rtl/>
              </w:rPr>
              <w:lastRenderedPageBreak/>
              <w:t>أو سمـعتم بغريـب</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او شهيد فاندبوني</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ولَم يستطع أحد أن ينحيها عنه حتّى اجتمع عليها عدّة وجروها بالقهر</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49633B" w:rsidTr="0049633B">
        <w:trPr>
          <w:trHeight w:val="350"/>
        </w:trPr>
        <w:tc>
          <w:tcPr>
            <w:tcW w:w="3340" w:type="dxa"/>
          </w:tcPr>
          <w:p w:rsidR="0049633B" w:rsidRDefault="0049633B" w:rsidP="00486254">
            <w:pPr>
              <w:pStyle w:val="libPoem"/>
            </w:pPr>
            <w:r>
              <w:rPr>
                <w:rFonts w:hint="cs"/>
                <w:rtl/>
              </w:rPr>
              <w:t>ومـذعورة بـاليتم قـد ربـع قلبها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كـطير</w:t>
            </w:r>
            <w:r w:rsidRPr="00B572AB">
              <w:rPr>
                <w:rFonts w:hint="cs"/>
                <w:rtl/>
              </w:rPr>
              <w:t xml:space="preserve"> </w:t>
            </w:r>
            <w:r>
              <w:rPr>
                <w:rFonts w:hint="cs"/>
                <w:rtl/>
              </w:rPr>
              <w:t>عليه الصقر قد هجم الوكرا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أهابت</w:t>
            </w:r>
            <w:r w:rsidRPr="00B572AB">
              <w:rPr>
                <w:rFonts w:hint="cs"/>
                <w:rtl/>
              </w:rPr>
              <w:t xml:space="preserve"> </w:t>
            </w:r>
            <w:r>
              <w:rPr>
                <w:rFonts w:hint="cs"/>
                <w:rtl/>
              </w:rPr>
              <w:t>بها من هجمة الخيل صرخة</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عـلى</w:t>
            </w:r>
            <w:r w:rsidRPr="00B572AB">
              <w:rPr>
                <w:rFonts w:hint="cs"/>
                <w:rtl/>
              </w:rPr>
              <w:t xml:space="preserve"> </w:t>
            </w:r>
            <w:r>
              <w:rPr>
                <w:rFonts w:hint="cs"/>
                <w:rtl/>
              </w:rPr>
              <w:t>ثكلها باليتم فاضطربت ذعرا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وفرَّت إلى الثاوي على جمرة الثرى</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وقـد أرسـلت من جفنها فوقه نهرا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وأهـوت على جسم الحسين فضمّها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إلى صدره ما بين يمناه واليسرى</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تـلوذ</w:t>
            </w:r>
            <w:r w:rsidRPr="00B572AB">
              <w:rPr>
                <w:rFonts w:hint="cs"/>
                <w:rtl/>
              </w:rPr>
              <w:t xml:space="preserve"> </w:t>
            </w:r>
            <w:r>
              <w:rPr>
                <w:rFonts w:hint="cs"/>
                <w:rtl/>
              </w:rPr>
              <w:t>بـه حـسرى القناع مروعة</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وعـزّ عـليه أن يـشاهدها حسرى</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فـما تـركتها تـستجير سـياطهم</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بجسم أبيها حينما انتزعت قسرى</w:t>
            </w:r>
            <w:r w:rsidRPr="00B72A0A">
              <w:rPr>
                <w:rStyle w:val="libFootnotenumChar"/>
                <w:rFonts w:hint="cs"/>
                <w:rtl/>
              </w:rPr>
              <w:t>(3)</w:t>
            </w:r>
            <w:r w:rsidRPr="00725071">
              <w:rPr>
                <w:rStyle w:val="libPoemTiniChar0"/>
                <w:rtl/>
              </w:rPr>
              <w:br/>
              <w:t> </w:t>
            </w:r>
          </w:p>
        </w:tc>
      </w:tr>
    </w:tbl>
    <w:p w:rsidR="0049633B" w:rsidRDefault="00B572AB" w:rsidP="00B572AB">
      <w:pPr>
        <w:pStyle w:val="libNormal"/>
        <w:rPr>
          <w:rtl/>
        </w:rPr>
      </w:pPr>
      <w:r>
        <w:rPr>
          <w:rFonts w:hint="cs"/>
          <w:rtl/>
        </w:rPr>
        <w:t xml:space="preserve">وأمّا علي بن الحسين </w:t>
      </w:r>
      <w:r w:rsidR="00237504" w:rsidRPr="00237504">
        <w:rPr>
          <w:rStyle w:val="libAlaemChar"/>
          <w:rFonts w:hint="cs"/>
          <w:rtl/>
        </w:rPr>
        <w:t>عليه‌السلام</w:t>
      </w:r>
      <w:r>
        <w:rPr>
          <w:rFonts w:hint="cs"/>
          <w:rtl/>
        </w:rPr>
        <w:t xml:space="preserve"> فإنّه لمّا نظر إلى أهله مجزّرين</w:t>
      </w:r>
      <w:r w:rsidR="00C87891">
        <w:rPr>
          <w:rFonts w:hint="cs"/>
          <w:rtl/>
        </w:rPr>
        <w:t>،</w:t>
      </w:r>
      <w:r>
        <w:rPr>
          <w:rFonts w:hint="cs"/>
          <w:rtl/>
        </w:rPr>
        <w:t xml:space="preserve"> وبينهم مهجة الزهراء </w:t>
      </w:r>
      <w:r w:rsidR="00237504" w:rsidRPr="00237504">
        <w:rPr>
          <w:rStyle w:val="libAlaemChar"/>
          <w:rFonts w:hint="cs"/>
          <w:rtl/>
        </w:rPr>
        <w:t>عليها‌السلام</w:t>
      </w:r>
      <w:r>
        <w:rPr>
          <w:rFonts w:hint="cs"/>
          <w:rtl/>
        </w:rPr>
        <w:t xml:space="preserve"> بحالة تنفطر لها السّماوات وتنشقّ الأرض وتخرّ الجبال هدّا</w:t>
      </w:r>
      <w:r w:rsidR="00C87891">
        <w:rPr>
          <w:rFonts w:hint="cs"/>
          <w:rtl/>
        </w:rPr>
        <w:t>،</w:t>
      </w:r>
      <w:r>
        <w:rPr>
          <w:rFonts w:hint="cs"/>
          <w:rtl/>
        </w:rPr>
        <w:t xml:space="preserve"> عظم ذلك عليه واشتدّ قلقه فلمّا تبيّنت ذلك منه زينب الكبرى بن علي </w:t>
      </w:r>
      <w:r w:rsidR="00237504" w:rsidRPr="00237504">
        <w:rPr>
          <w:rStyle w:val="libAlaemChar"/>
          <w:rFonts w:hint="cs"/>
          <w:rtl/>
        </w:rPr>
        <w:t>عليه‌السلام</w:t>
      </w:r>
      <w:r w:rsidRPr="00B572AB">
        <w:rPr>
          <w:rStyle w:val="libFootnotenumChar"/>
          <w:rFonts w:hint="cs"/>
          <w:rtl/>
        </w:rPr>
        <w:t>(4)</w:t>
      </w:r>
      <w:r>
        <w:rPr>
          <w:rFonts w:hint="cs"/>
          <w:rtl/>
        </w:rPr>
        <w:t xml:space="preserve"> أهمّها أمر الإمام فأخذت تسلّيه وتصبّره وهو الذي لا توازن الجبال بصبره</w:t>
      </w:r>
      <w:r w:rsidR="00C87891">
        <w:rPr>
          <w:rFonts w:hint="cs"/>
          <w:rtl/>
        </w:rPr>
        <w:t>،</w:t>
      </w:r>
      <w:r>
        <w:rPr>
          <w:rFonts w:hint="cs"/>
          <w:rtl/>
        </w:rPr>
        <w:t xml:space="preserve"> وفيما قالت له</w:t>
      </w:r>
      <w:r w:rsidR="00C87891">
        <w:rPr>
          <w:rFonts w:hint="cs"/>
          <w:rtl/>
        </w:rPr>
        <w:t>:</w:t>
      </w:r>
      <w:r>
        <w:rPr>
          <w:rFonts w:hint="cs"/>
          <w:rtl/>
        </w:rPr>
        <w:t xml:space="preserve"> </w:t>
      </w:r>
    </w:p>
    <w:p w:rsidR="00B572AB" w:rsidRDefault="00B572AB" w:rsidP="00B572AB">
      <w:pPr>
        <w:pStyle w:val="libNormal"/>
      </w:pPr>
      <w:r>
        <w:rPr>
          <w:rFonts w:hint="cs"/>
          <w:rtl/>
        </w:rPr>
        <w:t>ما لي أراك تجود بنفسك يا بقيّة جدّي وأبي وإخوتي</w:t>
      </w:r>
      <w:r w:rsidR="00C87891">
        <w:rPr>
          <w:rFonts w:hint="cs"/>
          <w:rtl/>
        </w:rPr>
        <w:t>،</w:t>
      </w:r>
      <w:r>
        <w:rPr>
          <w:rFonts w:hint="cs"/>
          <w:rtl/>
        </w:rPr>
        <w:t xml:space="preserve"> فوالله إنّ هذا لعهد من الله إلى جدّك وأبيك</w:t>
      </w:r>
      <w:r w:rsidR="00C87891">
        <w:rPr>
          <w:rFonts w:hint="cs"/>
          <w:rtl/>
        </w:rPr>
        <w:t>،</w:t>
      </w:r>
      <w:r>
        <w:rPr>
          <w:rFonts w:hint="cs"/>
          <w:rtl/>
        </w:rPr>
        <w:t xml:space="preserve"> ولقد أخذ الله ميثاق اُناس لا تعرفهم فراعنة هذه الأرض</w:t>
      </w:r>
      <w:r w:rsidR="00C87891">
        <w:rPr>
          <w:rFonts w:hint="cs"/>
          <w:rtl/>
        </w:rPr>
        <w:t>،</w:t>
      </w:r>
      <w:r>
        <w:rPr>
          <w:rFonts w:hint="cs"/>
          <w:rtl/>
        </w:rPr>
        <w:t xml:space="preserve"> وهم معروفون في أهل السّماوات</w:t>
      </w:r>
      <w:r w:rsidR="00C87891">
        <w:rPr>
          <w:rFonts w:hint="cs"/>
          <w:rtl/>
        </w:rPr>
        <w:t>،</w:t>
      </w:r>
      <w:r>
        <w:rPr>
          <w:rFonts w:hint="cs"/>
          <w:rtl/>
        </w:rPr>
        <w:t xml:space="preserve"> إنّهم يجمعون هذه الأعضاء المقطّعة والجسوم المضرّجة</w:t>
      </w:r>
      <w:r w:rsidR="00C87891">
        <w:rPr>
          <w:rFonts w:hint="cs"/>
          <w:rtl/>
        </w:rPr>
        <w:t>،</w:t>
      </w:r>
      <w:r>
        <w:rPr>
          <w:rFonts w:hint="cs"/>
          <w:rtl/>
        </w:rPr>
        <w:t xml:space="preserve"> فيوارونها وينصبون بهذا الطفّ علماً لقبر أبيك سيّد الشهداء لا يُدرس أثره ولا يُمحى رسمه على كرور الليالي والأيّام</w:t>
      </w:r>
      <w:r w:rsidR="00C87891">
        <w:rPr>
          <w:rFonts w:hint="cs"/>
          <w:rtl/>
        </w:rPr>
        <w:t>،</w:t>
      </w:r>
      <w:r>
        <w:rPr>
          <w:rFonts w:hint="cs"/>
          <w:rtl/>
        </w:rPr>
        <w:t xml:space="preserve"> وليجتهدنّ أئمّة الكفر وأشياع الضلال في محوه وتطميسه</w:t>
      </w:r>
      <w:r w:rsidR="00C87891">
        <w:rPr>
          <w:rFonts w:hint="cs"/>
          <w:rtl/>
        </w:rPr>
        <w:t>،</w:t>
      </w:r>
      <w:r>
        <w:rPr>
          <w:rFonts w:hint="cs"/>
          <w:rtl/>
        </w:rPr>
        <w:t xml:space="preserve"> فلا يزداد أثره إلاّ علوّاً</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49633B" w:rsidTr="00486254">
        <w:trPr>
          <w:trHeight w:val="350"/>
        </w:trPr>
        <w:tc>
          <w:tcPr>
            <w:tcW w:w="3340" w:type="dxa"/>
          </w:tcPr>
          <w:p w:rsidR="0049633B" w:rsidRDefault="0049633B" w:rsidP="00486254">
            <w:pPr>
              <w:pStyle w:val="libPoem"/>
            </w:pPr>
            <w:r>
              <w:rPr>
                <w:rFonts w:hint="cs"/>
                <w:rtl/>
              </w:rPr>
              <w:t>لله صبر زينب العقيلة</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كم صابرت مصائباً مهولة</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مصباح الكفعمي / 376</w:t>
      </w:r>
      <w:r w:rsidR="00C87891">
        <w:rPr>
          <w:rFonts w:hint="cs"/>
          <w:rtl/>
        </w:rPr>
        <w:t>،</w:t>
      </w:r>
      <w:r>
        <w:rPr>
          <w:rFonts w:hint="cs"/>
          <w:rtl/>
        </w:rPr>
        <w:t xml:space="preserve"> طبعة الهند</w:t>
      </w:r>
      <w:r w:rsidR="00C87891">
        <w:rPr>
          <w:rFonts w:hint="cs"/>
          <w:rtl/>
        </w:rPr>
        <w:t>.</w:t>
      </w:r>
    </w:p>
    <w:p w:rsidR="00B572AB" w:rsidRDefault="00B572AB" w:rsidP="00AA1C80">
      <w:pPr>
        <w:pStyle w:val="libFootnote0"/>
      </w:pPr>
      <w:r>
        <w:rPr>
          <w:rFonts w:hint="cs"/>
          <w:rtl/>
        </w:rPr>
        <w:t xml:space="preserve">(2) تظلّم الزهراء </w:t>
      </w:r>
      <w:r w:rsidR="00237504" w:rsidRPr="00237504">
        <w:rPr>
          <w:rStyle w:val="libAlaemChar"/>
          <w:rFonts w:hint="cs"/>
          <w:rtl/>
        </w:rPr>
        <w:t>عليها‌السلام</w:t>
      </w:r>
      <w:r>
        <w:rPr>
          <w:rFonts w:hint="cs"/>
          <w:rtl/>
        </w:rPr>
        <w:t xml:space="preserve"> / 135</w:t>
      </w:r>
      <w:r w:rsidR="00C87891">
        <w:rPr>
          <w:rFonts w:hint="cs"/>
          <w:rtl/>
        </w:rPr>
        <w:t>.</w:t>
      </w:r>
    </w:p>
    <w:p w:rsidR="00B572AB" w:rsidRDefault="00B572AB" w:rsidP="00AA1C80">
      <w:pPr>
        <w:pStyle w:val="libFootnote0"/>
      </w:pPr>
      <w:r>
        <w:rPr>
          <w:rFonts w:hint="cs"/>
          <w:rtl/>
        </w:rPr>
        <w:t>(3) من قصيدة للعلامة الشيخ عبد المنعم الفرطوسي</w:t>
      </w:r>
      <w:r w:rsidR="00C87891">
        <w:rPr>
          <w:rFonts w:hint="cs"/>
          <w:rtl/>
        </w:rPr>
        <w:t>.</w:t>
      </w:r>
    </w:p>
    <w:p w:rsidR="00B572AB" w:rsidRDefault="00B572AB" w:rsidP="00AA1C80">
      <w:pPr>
        <w:pStyle w:val="libFootnote0"/>
      </w:pPr>
      <w:r>
        <w:rPr>
          <w:rFonts w:hint="cs"/>
          <w:rtl/>
        </w:rPr>
        <w:t>(4) زينب الملقبة الكبرى</w:t>
      </w:r>
      <w:r w:rsidR="00C87891">
        <w:rPr>
          <w:rFonts w:hint="cs"/>
          <w:rtl/>
        </w:rPr>
        <w:t>،</w:t>
      </w:r>
      <w:r>
        <w:rPr>
          <w:rFonts w:hint="cs"/>
          <w:rtl/>
        </w:rPr>
        <w:t xml:space="preserve"> هي ابنة فاطمة الزهراء </w:t>
      </w:r>
      <w:r w:rsidR="00237504" w:rsidRPr="00237504">
        <w:rPr>
          <w:rStyle w:val="libAlaemChar"/>
          <w:rFonts w:hint="cs"/>
          <w:rtl/>
        </w:rPr>
        <w:t>عليه‌السلام</w:t>
      </w:r>
      <w:r w:rsidR="00C87891">
        <w:rPr>
          <w:rFonts w:hint="cs"/>
          <w:rtl/>
        </w:rPr>
        <w:t>،</w:t>
      </w:r>
      <w:r>
        <w:rPr>
          <w:rFonts w:hint="cs"/>
          <w:rtl/>
        </w:rPr>
        <w:t xml:space="preserve"> وقد وصفها بذلك الطبري في تاريخه 6 / 89</w:t>
      </w:r>
      <w:r w:rsidR="00C87891">
        <w:rPr>
          <w:rFonts w:hint="cs"/>
          <w:rtl/>
        </w:rPr>
        <w:t>،</w:t>
      </w:r>
      <w:r>
        <w:rPr>
          <w:rFonts w:hint="cs"/>
          <w:rtl/>
        </w:rPr>
        <w:t xml:space="preserve"> وابن الأثير في الكامل 3 / 158</w:t>
      </w:r>
      <w:r w:rsidR="00C87891">
        <w:rPr>
          <w:rFonts w:hint="cs"/>
          <w:rtl/>
        </w:rPr>
        <w:t>.</w:t>
      </w:r>
      <w:r>
        <w:rPr>
          <w:rFonts w:hint="cs"/>
          <w:rtl/>
        </w:rPr>
        <w:t xml:space="preserve"> </w:t>
      </w:r>
    </w:p>
    <w:p w:rsidR="00B572AB" w:rsidRDefault="00B572AB" w:rsidP="00AA1C80">
      <w:pPr>
        <w:pStyle w:val="libFootnote0"/>
      </w:pPr>
      <w:r>
        <w:rPr>
          <w:rFonts w:hint="cs"/>
          <w:rtl/>
        </w:rPr>
        <w:t>وفي المعارف لابن قتيبة</w:t>
      </w:r>
      <w:r w:rsidR="00C87891">
        <w:rPr>
          <w:rFonts w:hint="cs"/>
          <w:rtl/>
        </w:rPr>
        <w:t>:</w:t>
      </w:r>
      <w:r>
        <w:rPr>
          <w:rFonts w:hint="cs"/>
          <w:rtl/>
        </w:rPr>
        <w:t xml:space="preserve"> فأمّا زينب الكبرى بنت فاطمة كانت عند عبد الله بن جعفر</w:t>
      </w:r>
      <w:r w:rsidR="00C87891">
        <w:rPr>
          <w:rFonts w:hint="cs"/>
          <w:rtl/>
        </w:rPr>
        <w:t>،</w:t>
      </w:r>
      <w:r>
        <w:rPr>
          <w:rFonts w:hint="cs"/>
          <w:rtl/>
        </w:rPr>
        <w:t xml:space="preserve"> فولدت له أولاد</w:t>
      </w:r>
      <w:r w:rsidR="00C87891">
        <w:rPr>
          <w:rFonts w:hint="cs"/>
          <w:rtl/>
        </w:rPr>
        <w:t>.</w:t>
      </w:r>
    </w:p>
    <w:p w:rsidR="00B572AB" w:rsidRDefault="00B572AB" w:rsidP="00AA1C80">
      <w:pPr>
        <w:pStyle w:val="libFootnote0"/>
      </w:pPr>
      <w:r>
        <w:rPr>
          <w:rFonts w:hint="cs"/>
          <w:rtl/>
        </w:rPr>
        <w:t>(5) كامل الزيارات / 261 الباب الثامن والثمانون</w:t>
      </w:r>
      <w:r w:rsidR="00C87891">
        <w:rPr>
          <w:rFonts w:hint="cs"/>
          <w:rtl/>
        </w:rPr>
        <w:t>،</w:t>
      </w:r>
      <w:r>
        <w:rPr>
          <w:rFonts w:hint="cs"/>
          <w:rtl/>
        </w:rPr>
        <w:t xml:space="preserve"> فضل كربلاء وزيارة الحسين </w:t>
      </w:r>
      <w:r w:rsidR="00237504" w:rsidRPr="00237504">
        <w:rPr>
          <w:rStyle w:val="libAlaemChar"/>
          <w:rFonts w:hint="cs"/>
          <w:rtl/>
        </w:rPr>
        <w:t>عليه‌السلام</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49633B" w:rsidTr="0049633B">
        <w:trPr>
          <w:trHeight w:val="350"/>
        </w:trPr>
        <w:tc>
          <w:tcPr>
            <w:tcW w:w="3340" w:type="dxa"/>
          </w:tcPr>
          <w:p w:rsidR="0049633B" w:rsidRDefault="0049633B" w:rsidP="00486254">
            <w:pPr>
              <w:pStyle w:val="libPoem"/>
            </w:pPr>
            <w:r>
              <w:rPr>
                <w:rFonts w:hint="cs"/>
                <w:rtl/>
              </w:rPr>
              <w:lastRenderedPageBreak/>
              <w:t>رأت</w:t>
            </w:r>
            <w:r w:rsidRPr="00B572AB">
              <w:rPr>
                <w:rFonts w:hint="cs"/>
                <w:rtl/>
              </w:rPr>
              <w:t xml:space="preserve"> </w:t>
            </w:r>
            <w:r>
              <w:rPr>
                <w:rFonts w:hint="cs"/>
                <w:rtl/>
              </w:rPr>
              <w:t>من الخطوب والرزايا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أمـراً تـهون دونـه المنايا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رأت كـرام قـومها الأماجد</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مـجزّرين</w:t>
            </w:r>
            <w:r w:rsidRPr="00B572AB">
              <w:rPr>
                <w:rFonts w:hint="cs"/>
                <w:rtl/>
              </w:rPr>
              <w:t xml:space="preserve"> </w:t>
            </w:r>
            <w:r>
              <w:rPr>
                <w:rFonts w:hint="cs"/>
                <w:rtl/>
              </w:rPr>
              <w:t>في صعيد واحد</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تسفي</w:t>
            </w:r>
            <w:r w:rsidRPr="00B572AB">
              <w:rPr>
                <w:rFonts w:hint="cs"/>
                <w:rtl/>
              </w:rPr>
              <w:t xml:space="preserve"> </w:t>
            </w:r>
            <w:r>
              <w:rPr>
                <w:rFonts w:hint="cs"/>
                <w:rtl/>
              </w:rPr>
              <w:t>على جسومها الرياح</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وهـي لـذؤبان الـفلا تباح</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رأت</w:t>
            </w:r>
            <w:r w:rsidRPr="00B572AB">
              <w:rPr>
                <w:rFonts w:hint="cs"/>
                <w:rtl/>
              </w:rPr>
              <w:t xml:space="preserve"> </w:t>
            </w:r>
            <w:r>
              <w:rPr>
                <w:rFonts w:hint="cs"/>
                <w:rtl/>
              </w:rPr>
              <w:t>عـزيز قومها صريعاً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قـد</w:t>
            </w:r>
            <w:r w:rsidRPr="00B572AB">
              <w:rPr>
                <w:rFonts w:hint="cs"/>
                <w:rtl/>
              </w:rPr>
              <w:t xml:space="preserve"> </w:t>
            </w:r>
            <w:r>
              <w:rPr>
                <w:rFonts w:hint="cs"/>
                <w:rtl/>
              </w:rPr>
              <w:t>وزّعوه بالظبى توزيعاً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رأت رؤوسـاً بـالقنا تشال</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وجـثـثاً أكـفانها الـرمال</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رأت رضـيعاً بالسّهام يفطم</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وصـبية</w:t>
            </w:r>
            <w:r w:rsidRPr="00B572AB">
              <w:rPr>
                <w:rFonts w:hint="cs"/>
                <w:rtl/>
              </w:rPr>
              <w:t xml:space="preserve"> </w:t>
            </w:r>
            <w:r>
              <w:rPr>
                <w:rFonts w:hint="cs"/>
                <w:rtl/>
              </w:rPr>
              <w:t>بـعد أبيهم أيتموا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رأت شـماتة الـعدوّ فـيها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وصنعه ما شاء في أخيها</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وأتاهن زجر بن قيس وصاح بهن فلَم يقمن</w:t>
      </w:r>
      <w:r w:rsidR="00C87891">
        <w:rPr>
          <w:rFonts w:hint="cs"/>
          <w:rtl/>
        </w:rPr>
        <w:t>،</w:t>
      </w:r>
      <w:r>
        <w:rPr>
          <w:rFonts w:hint="cs"/>
          <w:rtl/>
        </w:rPr>
        <w:t xml:space="preserve"> فأخذ يضربهنّ بالسّوط واجتمع عليهن النّاس حتّى أركبوهنّ على الجمال</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وركبت العقيلة زينب ناقتها</w:t>
      </w:r>
      <w:r w:rsidR="00C87891">
        <w:rPr>
          <w:rFonts w:hint="cs"/>
          <w:rtl/>
        </w:rPr>
        <w:t>،</w:t>
      </w:r>
      <w:r>
        <w:rPr>
          <w:rFonts w:hint="cs"/>
          <w:rtl/>
        </w:rPr>
        <w:t xml:space="preserve"> فتذكّرت ذلك العزّ الشامخ والحرم المنيع الذي تحوطه الليوث الضواري الاُباة من آل عبد المطّلب وتحفّه السّيوف المرهفة والرماح المثقفة</w:t>
      </w:r>
      <w:r w:rsidR="00C87891">
        <w:rPr>
          <w:rFonts w:hint="cs"/>
          <w:rtl/>
        </w:rPr>
        <w:t>،</w:t>
      </w:r>
      <w:r>
        <w:rPr>
          <w:rFonts w:hint="cs"/>
          <w:rtl/>
        </w:rPr>
        <w:t xml:space="preserve"> والأملاك تخدمها فيه</w:t>
      </w:r>
      <w:r w:rsidR="00C87891">
        <w:rPr>
          <w:rFonts w:hint="cs"/>
          <w:rtl/>
        </w:rPr>
        <w:t>،</w:t>
      </w:r>
      <w:r>
        <w:rPr>
          <w:rFonts w:hint="cs"/>
          <w:rtl/>
        </w:rPr>
        <w:t xml:space="preserve"> فلا يدخلون إلاّ مستأذنين</w:t>
      </w:r>
      <w:r w:rsidR="00C87891">
        <w:rPr>
          <w:rFonts w:hint="cs"/>
          <w:rtl/>
        </w:rPr>
        <w:t>:</w:t>
      </w:r>
    </w:p>
    <w:tbl>
      <w:tblPr>
        <w:tblStyle w:val="TableGrid"/>
        <w:bidiVisual/>
        <w:tblW w:w="4562" w:type="pct"/>
        <w:tblInd w:w="384" w:type="dxa"/>
        <w:tblLook w:val="04A0"/>
      </w:tblPr>
      <w:tblGrid>
        <w:gridCol w:w="3340"/>
        <w:gridCol w:w="269"/>
        <w:gridCol w:w="3313"/>
      </w:tblGrid>
      <w:tr w:rsidR="0049633B" w:rsidTr="0049633B">
        <w:trPr>
          <w:trHeight w:val="350"/>
        </w:trPr>
        <w:tc>
          <w:tcPr>
            <w:tcW w:w="3340" w:type="dxa"/>
          </w:tcPr>
          <w:p w:rsidR="0049633B" w:rsidRDefault="0049633B" w:rsidP="00486254">
            <w:pPr>
              <w:pStyle w:val="libPoem"/>
            </w:pPr>
            <w:r>
              <w:rPr>
                <w:rFonts w:hint="cs"/>
                <w:rtl/>
              </w:rPr>
              <w:t>فـلا</w:t>
            </w:r>
            <w:r w:rsidRPr="00B572AB">
              <w:rPr>
                <w:rFonts w:hint="cs"/>
                <w:rtl/>
              </w:rPr>
              <w:t xml:space="preserve"> </w:t>
            </w:r>
            <w:r>
              <w:rPr>
                <w:rFonts w:hint="cs"/>
                <w:rtl/>
              </w:rPr>
              <w:t>مثل عزًّ كان في الصبح عزّها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ولا مـثل حال كان في العصر حالها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إلـى أيـن مـسراها وأين مصيرها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ومـَن هـو مـأواها ومَـن ذا مآلها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ومَـن ذا ثمال الظعن إنْ هي سيّرت</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يـضيق</w:t>
            </w:r>
            <w:r w:rsidRPr="00B572AB">
              <w:rPr>
                <w:rFonts w:hint="cs"/>
                <w:rtl/>
              </w:rPr>
              <w:t xml:space="preserve"> </w:t>
            </w:r>
            <w:r>
              <w:rPr>
                <w:rFonts w:hint="cs"/>
                <w:rtl/>
              </w:rPr>
              <w:t>فـمي إنّ ابـن سعد ثمالها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عـلى أيّ كـتف تـتكي حين ركِبت</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وجـمـالها زجـر وشـمر جـمّالها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أمخمد ضوء البيت عن شخص زينب</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لـكيلا يـرى فـي الليل حتّى خيالها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تـمنّيت</w:t>
            </w:r>
            <w:r w:rsidRPr="00B572AB">
              <w:rPr>
                <w:rFonts w:hint="cs"/>
                <w:rtl/>
              </w:rPr>
              <w:t xml:space="preserve"> </w:t>
            </w:r>
            <w:r>
              <w:rPr>
                <w:rFonts w:hint="cs"/>
                <w:rtl/>
              </w:rPr>
              <w:t>يـوم الطّف عينك أبصرت</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بـناتك</w:t>
            </w:r>
            <w:r w:rsidRPr="00B572AB">
              <w:rPr>
                <w:rFonts w:hint="cs"/>
                <w:rtl/>
              </w:rPr>
              <w:t xml:space="preserve"> </w:t>
            </w:r>
            <w:r>
              <w:rPr>
                <w:rFonts w:hint="cs"/>
                <w:rtl/>
              </w:rPr>
              <w:t>حـين ابـتزّ مـنها حجالها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قـرومـاً تـراها جـزّراً وأرامـلا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تـحـنّ</w:t>
            </w:r>
            <w:r w:rsidRPr="00B572AB">
              <w:rPr>
                <w:rFonts w:hint="cs"/>
                <w:rtl/>
              </w:rPr>
              <w:t xml:space="preserve"> </w:t>
            </w:r>
            <w:r>
              <w:rPr>
                <w:rFonts w:hint="cs"/>
                <w:rtl/>
              </w:rPr>
              <w:t>كـنيبٍ فـارقتها فـصالها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لـه الله مـن ثـكل وقـد مات بغتة</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لـدى</w:t>
            </w:r>
            <w:r w:rsidRPr="00B572AB">
              <w:rPr>
                <w:rFonts w:hint="cs"/>
                <w:rtl/>
              </w:rPr>
              <w:t xml:space="preserve"> </w:t>
            </w:r>
            <w:r>
              <w:rPr>
                <w:rFonts w:hint="cs"/>
                <w:rtl/>
              </w:rPr>
              <w:t>بـعض يـومٍ عزّها ورجالها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ومـا</w:t>
            </w:r>
            <w:r w:rsidRPr="00B572AB">
              <w:rPr>
                <w:rFonts w:hint="cs"/>
                <w:rtl/>
              </w:rPr>
              <w:t xml:space="preserve"> </w:t>
            </w:r>
            <w:r>
              <w:rPr>
                <w:rFonts w:hint="cs"/>
                <w:rtl/>
              </w:rPr>
              <w:t>هـان ثـكل عـندها غير انّه</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أمـضّ</w:t>
            </w:r>
            <w:r w:rsidRPr="00B572AB">
              <w:rPr>
                <w:rFonts w:hint="cs"/>
                <w:rtl/>
              </w:rPr>
              <w:t xml:space="preserve"> </w:t>
            </w:r>
            <w:r>
              <w:rPr>
                <w:rFonts w:hint="cs"/>
                <w:rtl/>
              </w:rPr>
              <w:t>مـصاباً هـتكها وابـتذالها</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وأمـسـين فـي أمـر يـهدّد غـبّه</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تـقف إهـاباً حـين يطريه بالها</w:t>
            </w:r>
            <w:r w:rsidRPr="00B72A0A">
              <w:rPr>
                <w:rStyle w:val="libFootnotenumChar"/>
                <w:rFonts w:hint="cs"/>
                <w:rtl/>
              </w:rPr>
              <w:t>(3)</w:t>
            </w:r>
            <w:r w:rsidRPr="00725071">
              <w:rPr>
                <w:rStyle w:val="libPoemTiniChar0"/>
                <w:rtl/>
              </w:rPr>
              <w:br/>
              <w:t> </w:t>
            </w:r>
          </w:p>
        </w:tc>
      </w:tr>
    </w:tbl>
    <w:p w:rsidR="00B572AB" w:rsidRDefault="00B572AB" w:rsidP="0049633B">
      <w:pPr>
        <w:pStyle w:val="Heading2Center"/>
      </w:pPr>
      <w:bookmarkStart w:id="252" w:name="في_الكوفة"/>
      <w:bookmarkStart w:id="253" w:name="_Toc373582812"/>
      <w:bookmarkEnd w:id="252"/>
      <w:r>
        <w:rPr>
          <w:rFonts w:hint="cs"/>
          <w:rtl/>
        </w:rPr>
        <w:t>في الكوفة</w:t>
      </w:r>
      <w:bookmarkEnd w:id="253"/>
    </w:p>
    <w:p w:rsidR="00B572AB" w:rsidRDefault="0049633B" w:rsidP="00B572AB">
      <w:pPr>
        <w:pStyle w:val="libNormal"/>
      </w:pPr>
      <w:r>
        <w:rPr>
          <w:rFonts w:hint="cs"/>
          <w:rtl/>
        </w:rPr>
        <w:t>ولم</w:t>
      </w:r>
      <w:r w:rsidR="00B572AB">
        <w:rPr>
          <w:rFonts w:hint="cs"/>
          <w:rtl/>
        </w:rPr>
        <w:t>ا اُدخلت بنات أمير المؤمنين إلى الكوفة</w:t>
      </w:r>
      <w:r w:rsidR="00C87891">
        <w:rPr>
          <w:rFonts w:hint="cs"/>
          <w:rtl/>
        </w:rPr>
        <w:t>،</w:t>
      </w:r>
      <w:r w:rsidR="00B572AB">
        <w:rPr>
          <w:rFonts w:hint="cs"/>
          <w:rtl/>
        </w:rPr>
        <w:t xml:space="preserve"> اجتمع أهلها للنظر إليهم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المقبولة الحسينية / 61</w:t>
      </w:r>
      <w:r w:rsidR="00C87891">
        <w:rPr>
          <w:rFonts w:hint="cs"/>
          <w:rtl/>
        </w:rPr>
        <w:t>،</w:t>
      </w:r>
      <w:r>
        <w:rPr>
          <w:rFonts w:hint="cs"/>
          <w:rtl/>
        </w:rPr>
        <w:t xml:space="preserve"> للحجّة آية الله الشيخ هادي كاشف الغطاء </w:t>
      </w:r>
      <w:r w:rsidR="00AC1AAF" w:rsidRPr="00AC1AAF">
        <w:rPr>
          <w:rStyle w:val="libAlaemChar"/>
          <w:rFonts w:hint="cs"/>
          <w:rtl/>
        </w:rPr>
        <w:t>قدس‌سره</w:t>
      </w:r>
      <w:r w:rsidR="00C87891">
        <w:rPr>
          <w:rFonts w:hint="cs"/>
          <w:rtl/>
        </w:rPr>
        <w:t>.</w:t>
      </w:r>
    </w:p>
    <w:p w:rsidR="00B572AB" w:rsidRDefault="00B572AB" w:rsidP="00AA1C80">
      <w:pPr>
        <w:pStyle w:val="libFootnote0"/>
      </w:pPr>
      <w:r>
        <w:rPr>
          <w:rFonts w:hint="cs"/>
          <w:rtl/>
        </w:rPr>
        <w:t xml:space="preserve">(2) تظلّم الزهراء </w:t>
      </w:r>
      <w:r w:rsidR="00237504" w:rsidRPr="00237504">
        <w:rPr>
          <w:rStyle w:val="libAlaemChar"/>
          <w:rFonts w:hint="cs"/>
          <w:rtl/>
        </w:rPr>
        <w:t>عليها‌السلام</w:t>
      </w:r>
      <w:r>
        <w:rPr>
          <w:rFonts w:hint="cs"/>
          <w:rtl/>
        </w:rPr>
        <w:t xml:space="preserve"> / 177</w:t>
      </w:r>
      <w:r w:rsidR="00C87891">
        <w:rPr>
          <w:rFonts w:hint="cs"/>
          <w:rtl/>
        </w:rPr>
        <w:t>.</w:t>
      </w:r>
    </w:p>
    <w:p w:rsidR="00B572AB" w:rsidRDefault="00B572AB" w:rsidP="00AA1C80">
      <w:pPr>
        <w:pStyle w:val="libFootnote0"/>
      </w:pPr>
      <w:r>
        <w:rPr>
          <w:rFonts w:hint="cs"/>
          <w:rtl/>
        </w:rPr>
        <w:t xml:space="preserve">(3) للعلامة الثقة الشيخ محمّد طاهر آل فقيه الطائفة الشيخ راضي </w:t>
      </w:r>
      <w:r w:rsidR="00AC1AAF" w:rsidRPr="00AC1AAF">
        <w:rPr>
          <w:rStyle w:val="libAlaemChar"/>
          <w:rFonts w:hint="cs"/>
          <w:rtl/>
        </w:rPr>
        <w:t>قدس‌سره</w:t>
      </w:r>
      <w:r w:rsidR="00C87891">
        <w:rPr>
          <w:rFonts w:hint="cs"/>
          <w:rtl/>
        </w:rPr>
        <w:t>.</w:t>
      </w:r>
    </w:p>
    <w:p w:rsidR="00B572AB" w:rsidRDefault="00B572AB" w:rsidP="00DE2BFD">
      <w:pPr>
        <w:pStyle w:val="libPoemTiniChar"/>
        <w:rPr>
          <w:rtl/>
        </w:rPr>
      </w:pPr>
      <w:r>
        <w:rPr>
          <w:rtl/>
        </w:rPr>
        <w:br w:type="page"/>
      </w:r>
    </w:p>
    <w:p w:rsidR="00B572AB" w:rsidRDefault="00B572AB" w:rsidP="0049633B">
      <w:pPr>
        <w:pStyle w:val="libNormal0"/>
      </w:pPr>
      <w:r>
        <w:rPr>
          <w:rFonts w:hint="cs"/>
          <w:rtl/>
        </w:rPr>
        <w:lastRenderedPageBreak/>
        <w:t>فصاحت اُمّ كلثوم</w:t>
      </w:r>
      <w:r w:rsidR="00C87891">
        <w:rPr>
          <w:rFonts w:hint="cs"/>
          <w:rtl/>
        </w:rPr>
        <w:t>:</w:t>
      </w:r>
      <w:r>
        <w:rPr>
          <w:rFonts w:hint="cs"/>
          <w:rtl/>
        </w:rPr>
        <w:t xml:space="preserve"> يا أهل الكوفة</w:t>
      </w:r>
      <w:r w:rsidR="00C87891">
        <w:rPr>
          <w:rFonts w:hint="cs"/>
          <w:rtl/>
        </w:rPr>
        <w:t>،</w:t>
      </w:r>
      <w:r>
        <w:rPr>
          <w:rFonts w:hint="cs"/>
          <w:rtl/>
        </w:rPr>
        <w:t xml:space="preserve"> أما تستحون من الله ورسوله أنْ تنظروا إلى حرم النّبي </w:t>
      </w:r>
      <w:r w:rsidR="0044650F" w:rsidRPr="0044650F">
        <w:rPr>
          <w:rStyle w:val="libAlaemChar"/>
          <w:rFonts w:hint="cs"/>
          <w:rtl/>
        </w:rPr>
        <w:t>صلى‌الله‌عليه‌وآله</w:t>
      </w:r>
      <w:r w:rsidR="00C87891">
        <w:rP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وأشرفت عليهنّ امرأة من الكوفيّات ورأتهن على تلك الحال التي تشجي العدوّ الألد فقالت</w:t>
      </w:r>
      <w:r w:rsidR="00C87891">
        <w:rPr>
          <w:rFonts w:hint="cs"/>
          <w:rtl/>
        </w:rPr>
        <w:t>:</w:t>
      </w:r>
      <w:r>
        <w:rPr>
          <w:rFonts w:hint="cs"/>
          <w:rtl/>
        </w:rPr>
        <w:t xml:space="preserve"> من أي الاُسارى أنتم</w:t>
      </w:r>
      <w:r w:rsidR="00C87891">
        <w:rPr>
          <w:rFonts w:hint="cs"/>
          <w:rtl/>
        </w:rPr>
        <w:t>؟</w:t>
      </w:r>
      <w:r>
        <w:rPr>
          <w:rFonts w:hint="cs"/>
          <w:rtl/>
        </w:rPr>
        <w:t xml:space="preserve"> قلن</w:t>
      </w:r>
      <w:r w:rsidR="00C87891">
        <w:rPr>
          <w:rFonts w:hint="cs"/>
          <w:rtl/>
        </w:rPr>
        <w:t>:</w:t>
      </w:r>
      <w:r>
        <w:rPr>
          <w:rFonts w:hint="cs"/>
          <w:rtl/>
        </w:rPr>
        <w:t xml:space="preserve"> نحن اُسارى آل محمد</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وأخذ أهل الكوفة يناولون الأطفال التمر والجوز والخبز</w:t>
      </w:r>
      <w:r w:rsidR="00C87891">
        <w:rPr>
          <w:rFonts w:hint="cs"/>
          <w:rtl/>
        </w:rPr>
        <w:t>،</w:t>
      </w:r>
      <w:r>
        <w:rPr>
          <w:rFonts w:hint="cs"/>
          <w:rtl/>
        </w:rPr>
        <w:t xml:space="preserve"> فصاحت اُمّ كلثوم وهي زينب الكبرى</w:t>
      </w:r>
      <w:r w:rsidR="00C87891">
        <w:rPr>
          <w:rFonts w:hint="cs"/>
          <w:rtl/>
        </w:rPr>
        <w:t>:</w:t>
      </w:r>
      <w:r>
        <w:rPr>
          <w:rFonts w:hint="cs"/>
          <w:rtl/>
        </w:rPr>
        <w:t xml:space="preserve"> إنّ الصّدقة علينا حرام</w:t>
      </w:r>
      <w:r w:rsidR="00C87891">
        <w:rPr>
          <w:rFonts w:hint="cs"/>
          <w:rtl/>
        </w:rPr>
        <w:t>.</w:t>
      </w:r>
      <w:r>
        <w:rPr>
          <w:rFonts w:hint="cs"/>
          <w:rtl/>
        </w:rPr>
        <w:t xml:space="preserve"> ثمّ رمت به إلى الأرض</w:t>
      </w:r>
      <w:r w:rsidRPr="00B572AB">
        <w:rPr>
          <w:rStyle w:val="libFootnotenumChar"/>
          <w:rFonts w:hint="cs"/>
          <w:rtl/>
        </w:rPr>
        <w:t>(3)</w:t>
      </w:r>
      <w:r w:rsidR="00C87891">
        <w:rPr>
          <w:rFonts w:hint="cs"/>
          <w:rtl/>
        </w:rPr>
        <w:t>.</w:t>
      </w:r>
    </w:p>
    <w:tbl>
      <w:tblPr>
        <w:tblStyle w:val="TableGrid"/>
        <w:bidiVisual/>
        <w:tblW w:w="4562" w:type="pct"/>
        <w:tblInd w:w="384" w:type="dxa"/>
        <w:tblLook w:val="04A0"/>
      </w:tblPr>
      <w:tblGrid>
        <w:gridCol w:w="3340"/>
        <w:gridCol w:w="269"/>
        <w:gridCol w:w="3313"/>
      </w:tblGrid>
      <w:tr w:rsidR="0049633B" w:rsidTr="0049633B">
        <w:trPr>
          <w:trHeight w:val="350"/>
        </w:trPr>
        <w:tc>
          <w:tcPr>
            <w:tcW w:w="3340" w:type="dxa"/>
          </w:tcPr>
          <w:p w:rsidR="0049633B" w:rsidRDefault="0049633B" w:rsidP="00486254">
            <w:pPr>
              <w:pStyle w:val="libPoem"/>
            </w:pPr>
            <w:r>
              <w:rPr>
                <w:rFonts w:hint="cs"/>
                <w:rtl/>
              </w:rPr>
              <w:t>أبـا</w:t>
            </w:r>
            <w:r w:rsidRPr="00B572AB">
              <w:rPr>
                <w:rFonts w:hint="cs"/>
                <w:rtl/>
              </w:rPr>
              <w:t xml:space="preserve"> </w:t>
            </w:r>
            <w:r>
              <w:rPr>
                <w:rFonts w:hint="cs"/>
                <w:rtl/>
              </w:rPr>
              <w:t>حـسن تـغضي وتلتذّ بالكرى</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وبـالكفّ</w:t>
            </w:r>
            <w:r w:rsidRPr="00B572AB">
              <w:rPr>
                <w:rFonts w:hint="cs"/>
                <w:rtl/>
              </w:rPr>
              <w:t xml:space="preserve"> </w:t>
            </w:r>
            <w:r>
              <w:rPr>
                <w:rFonts w:hint="cs"/>
                <w:rtl/>
              </w:rPr>
              <w:t>أمست تستر الوجه زينب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أبـا حسن ترضى صفاياك في السّبا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ونـسوة</w:t>
            </w:r>
            <w:r w:rsidRPr="00B572AB">
              <w:rPr>
                <w:rFonts w:hint="cs"/>
                <w:rtl/>
              </w:rPr>
              <w:t xml:space="preserve"> </w:t>
            </w:r>
            <w:r>
              <w:rPr>
                <w:rFonts w:hint="cs"/>
                <w:rtl/>
              </w:rPr>
              <w:t>حـرب بالمقاصير تحجب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وتـلوي</w:t>
            </w:r>
            <w:r w:rsidRPr="00B572AB">
              <w:rPr>
                <w:rFonts w:hint="cs"/>
                <w:rtl/>
              </w:rPr>
              <w:t xml:space="preserve"> </w:t>
            </w:r>
            <w:r>
              <w:rPr>
                <w:rFonts w:hint="cs"/>
                <w:rtl/>
              </w:rPr>
              <w:t>لـلين الـفرش جنباً وهذه</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بـناتك</w:t>
            </w:r>
            <w:r w:rsidRPr="00B572AB">
              <w:rPr>
                <w:rFonts w:hint="cs"/>
                <w:rtl/>
              </w:rPr>
              <w:t xml:space="preserve"> </w:t>
            </w:r>
            <w:r>
              <w:rPr>
                <w:rFonts w:hint="cs"/>
                <w:rtl/>
              </w:rPr>
              <w:t>فـوق الـعيس للشام تجلب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ويـهنيك عـيش والـعقائل حـسّر</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إذا مـا بـكت بـالأصبحية تضرب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تـشرّق فـيها تـارة عـصب الخنا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وطـوراً</w:t>
            </w:r>
            <w:r w:rsidRPr="00B572AB">
              <w:rPr>
                <w:rFonts w:hint="cs"/>
                <w:rtl/>
              </w:rPr>
              <w:t xml:space="preserve"> </w:t>
            </w:r>
            <w:r>
              <w:rPr>
                <w:rFonts w:hint="cs"/>
                <w:rtl/>
              </w:rPr>
              <w:t>بـها نـحو الشئام تغرّب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بـلا</w:t>
            </w:r>
            <w:r w:rsidRPr="00B572AB">
              <w:rPr>
                <w:rFonts w:hint="cs"/>
                <w:rtl/>
              </w:rPr>
              <w:t xml:space="preserve"> </w:t>
            </w:r>
            <w:r>
              <w:rPr>
                <w:rFonts w:hint="cs"/>
                <w:rtl/>
              </w:rPr>
              <w:t>كـافل تـطوي الـمهامه لغباً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ويـسمعها مـا يـشعب القب غيهب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فـأصواتها</w:t>
            </w:r>
            <w:r w:rsidRPr="00B572AB">
              <w:rPr>
                <w:rFonts w:hint="cs"/>
                <w:rtl/>
              </w:rPr>
              <w:t xml:space="preserve"> </w:t>
            </w:r>
            <w:r>
              <w:rPr>
                <w:rFonts w:hint="cs"/>
                <w:rtl/>
              </w:rPr>
              <w:t>بـحّت و ذابـت قلوبها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وأنـفاسها كـادت من الحزن تذهب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عـجبت ومن في الدهر سرّح طرفه</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وفـكّـر فـيه لـم يـزل يـتعجّب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يـزيد الـخنا فـي دسـته مـتقلّب</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ويـمسي</w:t>
            </w:r>
            <w:r w:rsidRPr="00B572AB">
              <w:rPr>
                <w:rFonts w:hint="cs"/>
                <w:rtl/>
              </w:rPr>
              <w:t xml:space="preserve"> </w:t>
            </w:r>
            <w:r>
              <w:rPr>
                <w:rFonts w:hint="cs"/>
                <w:rtl/>
              </w:rPr>
              <w:t>حـسين في الثرى يتقلّب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 يحمل منه الرأس في الرمح جهرة</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وفي</w:t>
            </w:r>
            <w:r w:rsidRPr="00B572AB">
              <w:rPr>
                <w:rFonts w:hint="cs"/>
                <w:rtl/>
              </w:rPr>
              <w:t xml:space="preserve"> </w:t>
            </w:r>
            <w:r>
              <w:rPr>
                <w:rFonts w:hint="cs"/>
                <w:rtl/>
              </w:rPr>
              <w:t>التاج رأس ابن الدعيّة يعصب</w:t>
            </w:r>
            <w:r w:rsidRPr="00725071">
              <w:rPr>
                <w:rStyle w:val="libPoemTiniChar0"/>
                <w:rtl/>
              </w:rPr>
              <w:br/>
              <w:t> </w:t>
            </w:r>
          </w:p>
        </w:tc>
      </w:tr>
      <w:tr w:rsidR="0049633B" w:rsidTr="0049633B">
        <w:trPr>
          <w:trHeight w:val="350"/>
        </w:trPr>
        <w:tc>
          <w:tcPr>
            <w:tcW w:w="3340" w:type="dxa"/>
          </w:tcPr>
          <w:p w:rsidR="0049633B" w:rsidRDefault="0049633B" w:rsidP="00486254">
            <w:pPr>
              <w:pStyle w:val="libPoem"/>
            </w:pPr>
            <w:r>
              <w:rPr>
                <w:rFonts w:hint="cs"/>
                <w:rtl/>
              </w:rPr>
              <w:t>ويـبـقى ثـلاثاً عـارياً ويـزيدها</w:t>
            </w:r>
            <w:r w:rsidRPr="00725071">
              <w:rPr>
                <w:rStyle w:val="libPoemTiniChar0"/>
                <w:rtl/>
              </w:rPr>
              <w:br/>
              <w:t> </w:t>
            </w:r>
          </w:p>
        </w:tc>
        <w:tc>
          <w:tcPr>
            <w:tcW w:w="269" w:type="dxa"/>
          </w:tcPr>
          <w:p w:rsidR="0049633B" w:rsidRDefault="0049633B" w:rsidP="00486254">
            <w:pPr>
              <w:pStyle w:val="libPoem"/>
              <w:rPr>
                <w:rtl/>
              </w:rPr>
            </w:pPr>
          </w:p>
        </w:tc>
        <w:tc>
          <w:tcPr>
            <w:tcW w:w="3313" w:type="dxa"/>
          </w:tcPr>
          <w:p w:rsidR="0049633B" w:rsidRDefault="0049633B" w:rsidP="00486254">
            <w:pPr>
              <w:pStyle w:val="libPoem"/>
            </w:pPr>
            <w:r>
              <w:rPr>
                <w:rFonts w:hint="cs"/>
                <w:rtl/>
              </w:rPr>
              <w:t>على جسمه يغدر الدمقس المذهّب</w:t>
            </w:r>
            <w:r w:rsidRPr="00B72A0A">
              <w:rPr>
                <w:rStyle w:val="libFootnotenumChar"/>
                <w:rFonts w:hint="cs"/>
                <w:rtl/>
              </w:rPr>
              <w:t>(4)</w:t>
            </w:r>
            <w:r w:rsidRPr="00725071">
              <w:rPr>
                <w:rStyle w:val="libPoemTiniChar0"/>
                <w:rtl/>
              </w:rPr>
              <w:br/>
              <w:t> </w:t>
            </w:r>
          </w:p>
        </w:tc>
      </w:tr>
    </w:tbl>
    <w:p w:rsidR="00B572AB" w:rsidRDefault="00B572AB" w:rsidP="0049633B">
      <w:pPr>
        <w:pStyle w:val="Heading2Center"/>
      </w:pPr>
      <w:bookmarkStart w:id="254" w:name="خطبة_زينب"/>
      <w:bookmarkStart w:id="255" w:name="_Toc373582813"/>
      <w:bookmarkEnd w:id="254"/>
      <w:r>
        <w:rPr>
          <w:rFonts w:hint="cs"/>
          <w:rtl/>
        </w:rPr>
        <w:t>خطبة زينب</w:t>
      </w:r>
      <w:bookmarkEnd w:id="255"/>
    </w:p>
    <w:p w:rsidR="00B572AB" w:rsidRDefault="00B572AB" w:rsidP="00B572AB">
      <w:pPr>
        <w:pStyle w:val="libNormal"/>
      </w:pPr>
      <w:r>
        <w:rPr>
          <w:rFonts w:hint="cs"/>
          <w:rtl/>
        </w:rPr>
        <w:t xml:space="preserve">ولقد أوضحت ابنة أمير المؤمنين </w:t>
      </w:r>
      <w:r w:rsidR="00237504" w:rsidRPr="00237504">
        <w:rPr>
          <w:rStyle w:val="libAlaemChar"/>
          <w:rFonts w:hint="cs"/>
          <w:rtl/>
        </w:rPr>
        <w:t>عليه‌السلام</w:t>
      </w:r>
      <w:r>
        <w:rPr>
          <w:rFonts w:hint="cs"/>
          <w:rtl/>
        </w:rPr>
        <w:t xml:space="preserve"> للنّاس خُبث ابن زياد ولؤمه في خطبتها بعد أنْ أومأت إلى ذلك الجمع المتراكم</w:t>
      </w:r>
      <w:r w:rsidR="00C87891">
        <w:rPr>
          <w:rFonts w:hint="cs"/>
          <w:rtl/>
        </w:rPr>
        <w:t>،</w:t>
      </w:r>
      <w:r>
        <w:rPr>
          <w:rFonts w:hint="cs"/>
          <w:rtl/>
        </w:rPr>
        <w:t xml:space="preserve"> فهدأوا حتّى كأنَّ على رؤوسهم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الدمعة الساكبة / 364</w:t>
      </w:r>
      <w:r w:rsidR="00C87891">
        <w:rPr>
          <w:rFonts w:hint="cs"/>
          <w:rtl/>
        </w:rPr>
        <w:t>.</w:t>
      </w:r>
    </w:p>
    <w:p w:rsidR="00B572AB" w:rsidRDefault="00B572AB" w:rsidP="00AA1C80">
      <w:pPr>
        <w:pStyle w:val="libFootnote0"/>
      </w:pPr>
      <w:r>
        <w:rPr>
          <w:rFonts w:hint="cs"/>
          <w:rtl/>
        </w:rPr>
        <w:t>(2) ابن نما / 84</w:t>
      </w:r>
      <w:r w:rsidR="00C87891">
        <w:rPr>
          <w:rFonts w:hint="cs"/>
          <w:rtl/>
        </w:rPr>
        <w:t>،</w:t>
      </w:r>
      <w:r>
        <w:rPr>
          <w:rFonts w:hint="cs"/>
          <w:rtl/>
        </w:rPr>
        <w:t xml:space="preserve"> واللهوف / 81</w:t>
      </w:r>
      <w:r w:rsidR="00C87891">
        <w:rPr>
          <w:rFonts w:hint="cs"/>
          <w:rtl/>
        </w:rPr>
        <w:t>.</w:t>
      </w:r>
    </w:p>
    <w:p w:rsidR="00B572AB" w:rsidRDefault="00B572AB" w:rsidP="00237504">
      <w:pPr>
        <w:pStyle w:val="libFootnote0"/>
      </w:pPr>
      <w:r>
        <w:rPr>
          <w:rFonts w:hint="cs"/>
          <w:rtl/>
        </w:rPr>
        <w:t>(3) أسرار الشهادة / 477</w:t>
      </w:r>
      <w:r w:rsidR="00C87891">
        <w:rPr>
          <w:rFonts w:hint="cs"/>
          <w:rtl/>
        </w:rPr>
        <w:t>،</w:t>
      </w:r>
      <w:r w:rsidR="00237504">
        <w:rPr>
          <w:rFonts w:hint="cs"/>
          <w:rtl/>
        </w:rPr>
        <w:t xml:space="preserve"> وتظلّم الزهراء </w:t>
      </w:r>
      <w:r w:rsidR="00237504" w:rsidRPr="00237504">
        <w:rPr>
          <w:rStyle w:val="libAlaemChar"/>
          <w:rFonts w:hint="cs"/>
          <w:rtl/>
        </w:rPr>
        <w:t>عليها‌السلام</w:t>
      </w:r>
      <w:r>
        <w:rPr>
          <w:rFonts w:hint="cs"/>
          <w:rtl/>
        </w:rPr>
        <w:t xml:space="preserve"> / 150</w:t>
      </w:r>
      <w:r w:rsidR="00C87891">
        <w:rPr>
          <w:rFonts w:hint="cs"/>
          <w:rtl/>
        </w:rPr>
        <w:t>.</w:t>
      </w:r>
    </w:p>
    <w:p w:rsidR="00B572AB" w:rsidRDefault="00B572AB" w:rsidP="00AA1C80">
      <w:pPr>
        <w:pStyle w:val="libFootnote0"/>
      </w:pPr>
      <w:r>
        <w:rPr>
          <w:rFonts w:hint="cs"/>
          <w:rtl/>
        </w:rPr>
        <w:t xml:space="preserve">(4) من قصيدة في الحسين </w:t>
      </w:r>
      <w:r w:rsidR="00237504" w:rsidRPr="00237504">
        <w:rPr>
          <w:rStyle w:val="libAlaemChar"/>
          <w:rFonts w:hint="cs"/>
          <w:rtl/>
        </w:rPr>
        <w:t>عليه‌السلام</w:t>
      </w:r>
      <w:r>
        <w:rPr>
          <w:rFonts w:hint="cs"/>
          <w:rtl/>
        </w:rPr>
        <w:t xml:space="preserve"> للشيخ حسّون الحلي المتوفى سنة </w:t>
      </w:r>
      <w:r w:rsidR="00F554F7">
        <w:rPr>
          <w:rFonts w:hint="cs"/>
          <w:rtl/>
        </w:rPr>
        <w:t>(</w:t>
      </w:r>
      <w:r>
        <w:rPr>
          <w:rFonts w:hint="cs"/>
          <w:rtl/>
        </w:rPr>
        <w:t>1305 هـ</w:t>
      </w:r>
      <w:r w:rsidR="00F554F7">
        <w:rPr>
          <w:rFonts w:hint="cs"/>
          <w:rtl/>
        </w:rPr>
        <w:t>)</w:t>
      </w:r>
      <w:r w:rsidR="00C87891">
        <w:rPr>
          <w:rFonts w:hint="cs"/>
          <w:rtl/>
        </w:rPr>
        <w:t>،</w:t>
      </w:r>
      <w:r>
        <w:rPr>
          <w:rFonts w:hint="cs"/>
          <w:rtl/>
        </w:rPr>
        <w:t xml:space="preserve"> شعراء الحلّة 2 / 155</w:t>
      </w:r>
      <w:r w:rsidR="00C87891">
        <w:rPr>
          <w:rFonts w:hint="cs"/>
          <w:rtl/>
        </w:rPr>
        <w:t>.</w:t>
      </w:r>
    </w:p>
    <w:p w:rsidR="00B572AB" w:rsidRDefault="00B572AB" w:rsidP="00DE2BFD">
      <w:pPr>
        <w:pStyle w:val="libPoemTiniChar"/>
        <w:rPr>
          <w:rtl/>
        </w:rPr>
      </w:pPr>
      <w:r>
        <w:rPr>
          <w:rtl/>
        </w:rPr>
        <w:br w:type="page"/>
      </w:r>
    </w:p>
    <w:p w:rsidR="00B572AB" w:rsidRDefault="00B572AB" w:rsidP="000C2B1E">
      <w:pPr>
        <w:pStyle w:val="libNormal0"/>
      </w:pPr>
      <w:r>
        <w:rPr>
          <w:rFonts w:hint="cs"/>
          <w:rtl/>
        </w:rPr>
        <w:lastRenderedPageBreak/>
        <w:t>الطير</w:t>
      </w:r>
      <w:r w:rsidR="00C87891">
        <w:rPr>
          <w:rFonts w:hint="cs"/>
          <w:rtl/>
        </w:rPr>
        <w:t>.</w:t>
      </w:r>
      <w:r>
        <w:rPr>
          <w:rFonts w:hint="cs"/>
          <w:rtl/>
        </w:rPr>
        <w:t xml:space="preserve"> وليس في وسع العدد الكثير أنْ يسكن ذلك اللغط أو يردّ تلك الضوضاء لولا الهيبة الإلهيّة والبهاء المحمّدي الذي جلّل عقيلة آل محمّد </w:t>
      </w:r>
      <w:r w:rsidR="0044650F" w:rsidRPr="0044650F">
        <w:rPr>
          <w:rStyle w:val="libAlaemChar"/>
          <w:rFonts w:hint="cs"/>
          <w:rtl/>
        </w:rPr>
        <w:t>صلى‌الله‌عليه‌وآله</w:t>
      </w:r>
      <w:r w:rsidR="00C87891">
        <w:rPr>
          <w:rFonts w:hint="cs"/>
          <w:rtl/>
        </w:rPr>
        <w:t>.</w:t>
      </w:r>
    </w:p>
    <w:p w:rsidR="00B572AB" w:rsidRDefault="00B572AB" w:rsidP="00B572AB">
      <w:pPr>
        <w:pStyle w:val="libNormal"/>
      </w:pPr>
      <w:r>
        <w:rPr>
          <w:rFonts w:hint="cs"/>
          <w:rtl/>
        </w:rPr>
        <w:t>فيقول الراوي</w:t>
      </w:r>
      <w:r w:rsidR="00C87891">
        <w:rPr>
          <w:rFonts w:hint="cs"/>
          <w:rtl/>
        </w:rPr>
        <w:t>:</w:t>
      </w:r>
      <w:r>
        <w:rPr>
          <w:rFonts w:hint="cs"/>
          <w:rtl/>
        </w:rPr>
        <w:t xml:space="preserve"> لمّا أومأت زينب ابنة علي </w:t>
      </w:r>
      <w:r w:rsidR="00237504" w:rsidRPr="00237504">
        <w:rPr>
          <w:rStyle w:val="libAlaemChar"/>
          <w:rFonts w:hint="cs"/>
          <w:rtl/>
        </w:rPr>
        <w:t>عليه‌السلام</w:t>
      </w:r>
      <w:r>
        <w:rPr>
          <w:rFonts w:hint="cs"/>
          <w:rtl/>
        </w:rPr>
        <w:t xml:space="preserve"> إلى النّاس</w:t>
      </w:r>
      <w:r w:rsidR="00C87891">
        <w:rPr>
          <w:rFonts w:hint="cs"/>
          <w:rtl/>
        </w:rPr>
        <w:t>،</w:t>
      </w:r>
      <w:r>
        <w:rPr>
          <w:rFonts w:hint="cs"/>
          <w:rtl/>
        </w:rPr>
        <w:t xml:space="preserve"> فسكنت الأنفاس والأجراس</w:t>
      </w:r>
      <w:r w:rsidR="00C87891">
        <w:rPr>
          <w:rFonts w:hint="cs"/>
          <w:rtl/>
        </w:rPr>
        <w:t>،</w:t>
      </w:r>
      <w:r>
        <w:rPr>
          <w:rFonts w:hint="cs"/>
          <w:rtl/>
        </w:rPr>
        <w:t xml:space="preserve"> فعندها اندفعت بخطابها مع طمأنينة نفس وثبات جأش</w:t>
      </w:r>
      <w:r w:rsidR="00C87891">
        <w:rPr>
          <w:rFonts w:hint="cs"/>
          <w:rtl/>
        </w:rPr>
        <w:t>،</w:t>
      </w:r>
      <w:r>
        <w:rPr>
          <w:rFonts w:hint="cs"/>
          <w:rtl/>
        </w:rPr>
        <w:t xml:space="preserve"> وشجاعة حيدريّة</w:t>
      </w:r>
      <w:r w:rsidR="00C87891">
        <w:rPr>
          <w:rFonts w:hint="cs"/>
          <w:rtl/>
        </w:rPr>
        <w:t>،</w:t>
      </w:r>
      <w:r>
        <w:rPr>
          <w:rFonts w:hint="cs"/>
          <w:rtl/>
        </w:rPr>
        <w:t xml:space="preserve"> فقالت (صلوات الله عليها)</w:t>
      </w:r>
      <w:r w:rsidR="00C87891">
        <w:rPr>
          <w:rFonts w:hint="cs"/>
          <w:rtl/>
        </w:rPr>
        <w:t>:</w:t>
      </w:r>
      <w:r>
        <w:rPr>
          <w:rFonts w:hint="cs"/>
          <w:rtl/>
        </w:rPr>
        <w:t xml:space="preserve"> الحمد لله والصلاة على أبي محمّد وآله الطيّبين الأخيار</w:t>
      </w:r>
      <w:r w:rsidR="00C87891">
        <w:rPr>
          <w:rFonts w:hint="cs"/>
          <w:rtl/>
        </w:rPr>
        <w:t>.</w:t>
      </w:r>
      <w:r>
        <w:rPr>
          <w:rFonts w:hint="cs"/>
          <w:rtl/>
        </w:rPr>
        <w:t xml:space="preserve"> </w:t>
      </w:r>
    </w:p>
    <w:p w:rsidR="00B572AB" w:rsidRDefault="00B572AB" w:rsidP="00B572AB">
      <w:pPr>
        <w:pStyle w:val="libNormal"/>
      </w:pPr>
      <w:r>
        <w:rPr>
          <w:rFonts w:hint="cs"/>
          <w:rtl/>
        </w:rPr>
        <w:t>أمّا بعد</w:t>
      </w:r>
      <w:r w:rsidR="00C87891">
        <w:rPr>
          <w:rFonts w:hint="cs"/>
          <w:rtl/>
        </w:rPr>
        <w:t>،</w:t>
      </w:r>
      <w:r>
        <w:rPr>
          <w:rFonts w:hint="cs"/>
          <w:rtl/>
        </w:rPr>
        <w:t xml:space="preserve"> يا أهل الكوفة</w:t>
      </w:r>
      <w:r w:rsidR="00C87891">
        <w:rPr>
          <w:rFonts w:hint="cs"/>
          <w:rtl/>
        </w:rPr>
        <w:t>،</w:t>
      </w:r>
      <w:r>
        <w:rPr>
          <w:rFonts w:hint="cs"/>
          <w:rtl/>
        </w:rPr>
        <w:t xml:space="preserve"> يا أهل الختل والغدر</w:t>
      </w:r>
      <w:r w:rsidR="00C87891">
        <w:rPr>
          <w:rFonts w:hint="cs"/>
          <w:rtl/>
        </w:rPr>
        <w:t>،</w:t>
      </w:r>
      <w:r>
        <w:rPr>
          <w:rFonts w:hint="cs"/>
          <w:rtl/>
        </w:rPr>
        <w:t xml:space="preserve"> أتبكون</w:t>
      </w:r>
      <w:r w:rsidR="00C87891">
        <w:rPr>
          <w:rFonts w:hint="cs"/>
          <w:rtl/>
        </w:rPr>
        <w:t>؟</w:t>
      </w:r>
      <w:r>
        <w:rPr>
          <w:rFonts w:hint="cs"/>
          <w:rtl/>
        </w:rPr>
        <w:t>! فلا رقأت الدمعة</w:t>
      </w:r>
      <w:r w:rsidR="00C87891">
        <w:rPr>
          <w:rFonts w:hint="cs"/>
          <w:rtl/>
        </w:rPr>
        <w:t>،</w:t>
      </w:r>
      <w:r>
        <w:rPr>
          <w:rFonts w:hint="cs"/>
          <w:rtl/>
        </w:rPr>
        <w:t xml:space="preserve"> ولا هدأت الرنّة</w:t>
      </w:r>
      <w:r w:rsidR="00C87891">
        <w:rPr>
          <w:rFonts w:hint="cs"/>
          <w:rtl/>
        </w:rPr>
        <w:t>،</w:t>
      </w:r>
      <w:r>
        <w:rPr>
          <w:rFonts w:hint="cs"/>
          <w:rtl/>
        </w:rPr>
        <w:t xml:space="preserve"> إنّما مثَلكم كمثَل التي نقضت غزلها من بعد قوّة أنكاثاً</w:t>
      </w:r>
      <w:r w:rsidR="00C87891">
        <w:rPr>
          <w:rFonts w:hint="cs"/>
          <w:rtl/>
        </w:rPr>
        <w:t>،</w:t>
      </w:r>
      <w:r>
        <w:rPr>
          <w:rFonts w:hint="cs"/>
          <w:rtl/>
        </w:rPr>
        <w:t xml:space="preserve"> تتّخذون أيمانكم دخلاً بينكم</w:t>
      </w:r>
      <w:r w:rsidR="00C87891">
        <w:rPr>
          <w:rFonts w:hint="cs"/>
          <w:rtl/>
        </w:rPr>
        <w:t>،</w:t>
      </w:r>
      <w:r>
        <w:rPr>
          <w:rFonts w:hint="cs"/>
          <w:rtl/>
        </w:rPr>
        <w:t xml:space="preserve"> ألا وهل فيكم إلاّ الصلف النطف</w:t>
      </w:r>
      <w:r w:rsidRPr="00B572AB">
        <w:rPr>
          <w:rStyle w:val="libFootnotenumChar"/>
          <w:rFonts w:hint="cs"/>
          <w:rtl/>
        </w:rPr>
        <w:t>(1)</w:t>
      </w:r>
      <w:r>
        <w:rPr>
          <w:rFonts w:hint="cs"/>
          <w:rtl/>
        </w:rPr>
        <w:t xml:space="preserve"> والعجب والكذب والشنف</w:t>
      </w:r>
      <w:r w:rsidRPr="00B572AB">
        <w:rPr>
          <w:rStyle w:val="libFootnotenumChar"/>
          <w:rFonts w:hint="cs"/>
          <w:rtl/>
        </w:rPr>
        <w:t>(2)</w:t>
      </w:r>
      <w:r>
        <w:rPr>
          <w:rFonts w:hint="cs"/>
          <w:rtl/>
        </w:rPr>
        <w:t xml:space="preserve"> وملق الإماء</w:t>
      </w:r>
      <w:r w:rsidRPr="00B572AB">
        <w:rPr>
          <w:rStyle w:val="libFootnotenumChar"/>
          <w:rFonts w:hint="cs"/>
          <w:rtl/>
        </w:rPr>
        <w:t>(3)</w:t>
      </w:r>
      <w:r w:rsidR="00C87891">
        <w:rPr>
          <w:rFonts w:hint="cs"/>
          <w:rtl/>
        </w:rPr>
        <w:t>،</w:t>
      </w:r>
      <w:r>
        <w:rPr>
          <w:rFonts w:hint="cs"/>
          <w:rtl/>
        </w:rPr>
        <w:t xml:space="preserve"> وغمز الأعداء</w:t>
      </w:r>
      <w:r w:rsidRPr="00B572AB">
        <w:rPr>
          <w:rStyle w:val="libFootnotenumChar"/>
          <w:rFonts w:hint="cs"/>
          <w:rtl/>
        </w:rPr>
        <w:t>(4)</w:t>
      </w:r>
      <w:r w:rsidR="00C87891">
        <w:rPr>
          <w:rFonts w:hint="cs"/>
          <w:rtl/>
        </w:rPr>
        <w:t>؟</w:t>
      </w:r>
      <w:r>
        <w:rPr>
          <w:rFonts w:hint="cs"/>
          <w:rtl/>
        </w:rPr>
        <w:t>! أو كمرعى على دمنة</w:t>
      </w:r>
      <w:r w:rsidRPr="00B572AB">
        <w:rPr>
          <w:rStyle w:val="libFootnotenumChar"/>
          <w:rFonts w:hint="cs"/>
          <w:rtl/>
        </w:rPr>
        <w:t>(5)</w:t>
      </w:r>
      <w:r>
        <w:rPr>
          <w:rFonts w:hint="cs"/>
          <w:rtl/>
        </w:rPr>
        <w:t xml:space="preserve"> أو كقصّة على ملحودة</w:t>
      </w:r>
      <w:r w:rsidRPr="00B572AB">
        <w:rPr>
          <w:rStyle w:val="libFootnotenumChar"/>
          <w:rFonts w:hint="cs"/>
          <w:rtl/>
        </w:rPr>
        <w:t>(6)</w:t>
      </w:r>
      <w:r w:rsidR="00C87891">
        <w:rPr>
          <w:rFonts w:hint="cs"/>
          <w:rtl/>
        </w:rPr>
        <w:t>،</w:t>
      </w:r>
      <w:r>
        <w:rPr>
          <w:rFonts w:hint="cs"/>
          <w:rtl/>
        </w:rPr>
        <w:t xml:space="preserve"> ألا بئس ما قدّمتْ لكم أنفسكم أنْ سخط الله عليكم</w:t>
      </w:r>
      <w:r w:rsidR="00C87891">
        <w:rPr>
          <w:rFonts w:hint="cs"/>
          <w:rtl/>
        </w:rPr>
        <w:t>،</w:t>
      </w:r>
      <w:r>
        <w:rPr>
          <w:rFonts w:hint="cs"/>
          <w:rtl/>
        </w:rPr>
        <w:t xml:space="preserve"> وفي العذاب أنتم خالدون</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الصلف </w:t>
      </w:r>
      <w:r w:rsidR="00F554F7">
        <w:rPr>
          <w:rFonts w:hint="cs"/>
          <w:rtl/>
        </w:rPr>
        <w:t>(</w:t>
      </w:r>
      <w:r>
        <w:rPr>
          <w:rFonts w:hint="cs"/>
          <w:rtl/>
        </w:rPr>
        <w:t>بفتحتين</w:t>
      </w:r>
      <w:r w:rsidR="00F554F7">
        <w:rPr>
          <w:rFonts w:hint="cs"/>
          <w:rtl/>
        </w:rPr>
        <w:t>)</w:t>
      </w:r>
      <w:r w:rsidR="00C87891">
        <w:rPr>
          <w:rFonts w:hint="cs"/>
          <w:rtl/>
        </w:rPr>
        <w:t>:</w:t>
      </w:r>
      <w:r>
        <w:rPr>
          <w:rFonts w:hint="cs"/>
          <w:rtl/>
        </w:rPr>
        <w:t xml:space="preserve"> الذي يتمدح بما ليس عنده</w:t>
      </w:r>
      <w:r w:rsidR="00C87891">
        <w:rPr>
          <w:rFonts w:hint="cs"/>
          <w:rtl/>
        </w:rPr>
        <w:t>.</w:t>
      </w:r>
      <w:r>
        <w:rPr>
          <w:rFonts w:hint="cs"/>
          <w:rtl/>
        </w:rPr>
        <w:t xml:space="preserve"> والنطف</w:t>
      </w:r>
      <w:r w:rsidR="00C87891">
        <w:rPr>
          <w:rFonts w:hint="cs"/>
          <w:rtl/>
        </w:rPr>
        <w:t>:</w:t>
      </w:r>
      <w:r>
        <w:rPr>
          <w:rFonts w:hint="cs"/>
          <w:rtl/>
        </w:rPr>
        <w:t xml:space="preserve"> القذف بالفجور</w:t>
      </w:r>
      <w:r w:rsidR="00C87891">
        <w:rPr>
          <w:rFonts w:hint="cs"/>
          <w:rtl/>
        </w:rPr>
        <w:t>.</w:t>
      </w:r>
    </w:p>
    <w:p w:rsidR="00B572AB" w:rsidRDefault="00B572AB" w:rsidP="00AA1C80">
      <w:pPr>
        <w:pStyle w:val="libFootnote0"/>
      </w:pPr>
      <w:r>
        <w:rPr>
          <w:rFonts w:hint="cs"/>
          <w:rtl/>
        </w:rPr>
        <w:t>(2) الشنف</w:t>
      </w:r>
      <w:r w:rsidR="00C87891">
        <w:rPr>
          <w:rFonts w:hint="cs"/>
          <w:rtl/>
        </w:rPr>
        <w:t>:</w:t>
      </w:r>
      <w:r>
        <w:rPr>
          <w:rFonts w:hint="cs"/>
          <w:rtl/>
        </w:rPr>
        <w:t xml:space="preserve"> المبغض بغير حق</w:t>
      </w:r>
      <w:r w:rsidR="00C87891">
        <w:rPr>
          <w:rFonts w:hint="cs"/>
          <w:rtl/>
        </w:rPr>
        <w:t>.</w:t>
      </w:r>
    </w:p>
    <w:p w:rsidR="00B572AB" w:rsidRDefault="00B572AB" w:rsidP="00AA1C80">
      <w:pPr>
        <w:pStyle w:val="libFootnote0"/>
      </w:pPr>
      <w:r>
        <w:rPr>
          <w:rFonts w:hint="cs"/>
          <w:rtl/>
        </w:rPr>
        <w:t>(3) الملق</w:t>
      </w:r>
      <w:r w:rsidR="00C87891">
        <w:rPr>
          <w:rFonts w:hint="cs"/>
          <w:rtl/>
        </w:rPr>
        <w:t>:</w:t>
      </w:r>
      <w:r>
        <w:rPr>
          <w:rFonts w:hint="cs"/>
          <w:rtl/>
        </w:rPr>
        <w:t xml:space="preserve"> التذلل</w:t>
      </w:r>
      <w:r w:rsidR="00C87891">
        <w:rPr>
          <w:rFonts w:hint="cs"/>
          <w:rtl/>
        </w:rPr>
        <w:t>.</w:t>
      </w:r>
    </w:p>
    <w:p w:rsidR="00B572AB" w:rsidRDefault="00B572AB" w:rsidP="00AA1C80">
      <w:pPr>
        <w:pStyle w:val="libFootnote0"/>
      </w:pPr>
      <w:r>
        <w:rPr>
          <w:rFonts w:hint="cs"/>
          <w:rtl/>
        </w:rPr>
        <w:t>(4) الغمز</w:t>
      </w:r>
      <w:r w:rsidR="00C87891">
        <w:rPr>
          <w:rFonts w:hint="cs"/>
          <w:rtl/>
        </w:rPr>
        <w:t>:</w:t>
      </w:r>
      <w:r>
        <w:rPr>
          <w:rFonts w:hint="cs"/>
          <w:rtl/>
        </w:rPr>
        <w:t xml:space="preserve"> الطعن بالشر</w:t>
      </w:r>
      <w:r w:rsidR="00C87891">
        <w:rPr>
          <w:rFonts w:hint="cs"/>
          <w:rtl/>
        </w:rPr>
        <w:t>.</w:t>
      </w:r>
    </w:p>
    <w:p w:rsidR="00B572AB" w:rsidRDefault="00B572AB" w:rsidP="00AA1C80">
      <w:pPr>
        <w:pStyle w:val="libFootnote0"/>
      </w:pPr>
      <w:r>
        <w:rPr>
          <w:rFonts w:hint="cs"/>
          <w:rtl/>
        </w:rPr>
        <w:t>(5) الغرض التعريف</w:t>
      </w:r>
      <w:r w:rsidR="00C87891">
        <w:rPr>
          <w:rFonts w:hint="cs"/>
          <w:rtl/>
        </w:rPr>
        <w:t>،</w:t>
      </w:r>
      <w:r>
        <w:rPr>
          <w:rFonts w:hint="cs"/>
          <w:rtl/>
        </w:rPr>
        <w:t xml:space="preserve"> بأنّ الدمنة وإنْ زها ظاهرها بالنبت</w:t>
      </w:r>
      <w:r w:rsidR="00C87891">
        <w:rPr>
          <w:rFonts w:hint="cs"/>
          <w:rtl/>
        </w:rPr>
        <w:t>،</w:t>
      </w:r>
      <w:r>
        <w:rPr>
          <w:rFonts w:hint="cs"/>
          <w:rtl/>
        </w:rPr>
        <w:t xml:space="preserve"> إلاّ أنّه لا يفيد الحيوان قوّة</w:t>
      </w:r>
      <w:r w:rsidR="00C87891">
        <w:rPr>
          <w:rFonts w:hint="cs"/>
          <w:rtl/>
        </w:rPr>
        <w:t>؛</w:t>
      </w:r>
      <w:r>
        <w:rPr>
          <w:rFonts w:hint="cs"/>
          <w:rtl/>
        </w:rPr>
        <w:t xml:space="preserve"> لأنّها مجمع الأوساخ والكثافات السّامة القاتلة</w:t>
      </w:r>
      <w:r w:rsidR="00C87891">
        <w:rPr>
          <w:rFonts w:hint="cs"/>
          <w:rtl/>
        </w:rPr>
        <w:t>،</w:t>
      </w:r>
      <w:r>
        <w:rPr>
          <w:rFonts w:hint="cs"/>
          <w:rtl/>
        </w:rPr>
        <w:t xml:space="preserve"> فنتاج الدمنة لا يكون طيّبا</w:t>
      </w:r>
      <w:r w:rsidR="00C87891">
        <w:rPr>
          <w:rFonts w:hint="cs"/>
          <w:rtl/>
        </w:rPr>
        <w:t>.</w:t>
      </w:r>
      <w:r>
        <w:rPr>
          <w:rFonts w:hint="cs"/>
          <w:rtl/>
        </w:rPr>
        <w:t xml:space="preserve"> وأهل الكوفة وإنْ زها ظاهرهم بالإسلام إلاّ أنّ الصدور انطوت على قلوب مظلمة</w:t>
      </w:r>
      <w:r w:rsidR="00C87891">
        <w:rPr>
          <w:rFonts w:hint="cs"/>
          <w:rtl/>
        </w:rPr>
        <w:t>،</w:t>
      </w:r>
      <w:r>
        <w:rPr>
          <w:rFonts w:hint="cs"/>
          <w:rtl/>
        </w:rPr>
        <w:t xml:space="preserve"> لا يصدر منها إلاّ بما يقوم به أهل الجأهليّة والإلحاد</w:t>
      </w:r>
      <w:r w:rsidR="00C87891">
        <w:rPr>
          <w:rFonts w:hint="cs"/>
          <w:rtl/>
        </w:rPr>
        <w:t>.</w:t>
      </w:r>
    </w:p>
    <w:p w:rsidR="00B572AB" w:rsidRDefault="00B572AB" w:rsidP="000C2B1E">
      <w:pPr>
        <w:pStyle w:val="libFootnote0"/>
      </w:pPr>
      <w:r>
        <w:rPr>
          <w:rFonts w:hint="cs"/>
          <w:rtl/>
        </w:rPr>
        <w:t>(6) في رواية اللهوف وابن نما (فضة) بالفاء الموحدة والضاد المعجمة ولم يتضح المراد منه بعد عدم الترجيح على الذهب وغيره</w:t>
      </w:r>
      <w:r w:rsidR="00C87891">
        <w:rPr>
          <w:rFonts w:hint="cs"/>
          <w:rtl/>
        </w:rPr>
        <w:t>،</w:t>
      </w:r>
      <w:r>
        <w:rPr>
          <w:rFonts w:hint="cs"/>
          <w:rtl/>
        </w:rPr>
        <w:t xml:space="preserve"> نعم رواية ابن شهر اشوب في المناقب (قصة) بالقاف المثناة والصاد المهملة وهي الجص تتناسب مع الملحودة التي هي القبر ولم ينكر أهل اللغة هذا المعنى ففي الصحاح للجوهري قصص داره أي جصصها وفي تاج العروس ج 4 ص 423 تقصيص الدار تجصيصها وكذلك قبر مقصص ومنه الحديث نهى النبي </w:t>
      </w:r>
      <w:r w:rsidR="0044650F" w:rsidRPr="0044650F">
        <w:rPr>
          <w:rStyle w:val="libAlaemChar"/>
          <w:rFonts w:hint="cs"/>
          <w:rtl/>
        </w:rPr>
        <w:t>صلى‌الله‌عليه‌وآله</w:t>
      </w:r>
      <w:r>
        <w:rPr>
          <w:rFonts w:hint="cs"/>
          <w:rtl/>
        </w:rPr>
        <w:t xml:space="preserve"> عن تقصيص القبور وهو بناؤها بالقصة وفيه ص 422 قال القصة هي الجص بلغة الحجاز أو الحجارة من الجص وعن ابن دريد ان ابا سعيد السيرافي يقول بكسر القاف وعند غيره بفتحها وفي الفائق للزمخشري ج 2 ص 173 روى ان النبي </w:t>
      </w:r>
      <w:r w:rsidR="0044650F" w:rsidRPr="0044650F">
        <w:rPr>
          <w:rStyle w:val="libAlaemChar"/>
          <w:rFonts w:hint="cs"/>
          <w:rtl/>
        </w:rPr>
        <w:t>صلى‌الله‌عليه‌وآله</w:t>
      </w:r>
      <w:r>
        <w:rPr>
          <w:rFonts w:hint="cs"/>
          <w:rtl/>
        </w:rPr>
        <w:t xml:space="preserve"> نهى عن تطيين القبور وتقصيصها اي تجصيصها فان القصة هي الجصة وفي غريب الحديث لأبي عبيد ج 1 ص 277 حيدر آباد التقصيص الجص يقال قصصت القبور والبيوت اذا جصصتها وفي (لحن العوام) ص 145 للزبيدي تقصيص القبور تبييضها بالجص وفي نيل الأوطار للشوكاني ج 4 ص 73 القصة بفتح القاف وتشديد الصاد لمهملة هي الجص وفي مسند احمد ج 2 صفحة 137 عن عبد الله بن عمر ان عثمان بنى جدار مسجد النبي </w:t>
      </w:r>
      <w:r w:rsidR="0044650F" w:rsidRPr="0044650F">
        <w:rPr>
          <w:rStyle w:val="libAlaemChar"/>
          <w:rFonts w:hint="cs"/>
          <w:rtl/>
        </w:rPr>
        <w:t>صلى‌الله‌عليه‌وآله</w:t>
      </w:r>
      <w:r>
        <w:rPr>
          <w:rFonts w:hint="cs"/>
          <w:rtl/>
        </w:rPr>
        <w:t xml:space="preserve"> بالحجارة المنقوشة والقصة وفي تاريخ المدينة للمسعودي ج 2 صفحة 105 كان قبر حمزة مبنياً بالقصة أي مجصص لا خشب عليه وفي البحار ج 18 ص 374 باب الدفن عن معاني الاخبار قال</w:t>
      </w:r>
      <w:r w:rsidR="00C87891">
        <w:rPr>
          <w:rFonts w:hint="cs"/>
          <w:rtl/>
        </w:rPr>
        <w:t>:</w:t>
      </w:r>
      <w:r>
        <w:rPr>
          <w:rFonts w:hint="cs"/>
          <w:rtl/>
        </w:rPr>
        <w:t xml:space="preserve"> تقصيص القبور تجصيصها لان الجص يقال له القصة وفي النهاية لابن الأثير مادة قصص في حديث زينب يا قصة على ملحودة شبهت اجسامهم بالقبور المتخذة من الجص وانفسهم بجيف الموتى التي تشتمل عليها القبور</w:t>
      </w:r>
      <w:r w:rsidR="00C87891">
        <w:rPr>
          <w:rFonts w:hint="cs"/>
          <w:rtl/>
        </w:rPr>
        <w:t>،</w:t>
      </w:r>
      <w:r>
        <w:rPr>
          <w:rFonts w:hint="cs"/>
          <w:rtl/>
        </w:rPr>
        <w:t xml:space="preserve"> </w:t>
      </w:r>
      <w:r w:rsidR="000C2B1E">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أتبكون وتنتحبون</w:t>
      </w:r>
      <w:r w:rsidR="00C87891">
        <w:rPr>
          <w:rFonts w:hint="cs"/>
          <w:rtl/>
        </w:rPr>
        <w:t>؟</w:t>
      </w:r>
      <w:r>
        <w:rPr>
          <w:rFonts w:hint="cs"/>
          <w:rtl/>
        </w:rPr>
        <w:t>! إي والله فابكوا كثيراً</w:t>
      </w:r>
      <w:r w:rsidR="00C87891">
        <w:rPr>
          <w:rFonts w:hint="cs"/>
          <w:rtl/>
        </w:rPr>
        <w:t>،</w:t>
      </w:r>
      <w:r>
        <w:rPr>
          <w:rFonts w:hint="cs"/>
          <w:rtl/>
        </w:rPr>
        <w:t xml:space="preserve"> واضحكوا قليلاً</w:t>
      </w:r>
      <w:r w:rsidR="00C87891">
        <w:rPr>
          <w:rFonts w:hint="cs"/>
          <w:rtl/>
        </w:rPr>
        <w:t>؛</w:t>
      </w:r>
      <w:r>
        <w:rPr>
          <w:rFonts w:hint="cs"/>
          <w:rtl/>
        </w:rPr>
        <w:t xml:space="preserve"> فلقد ذهبتم بعارها وشنارها</w:t>
      </w:r>
      <w:r w:rsidR="00C87891">
        <w:rPr>
          <w:rFonts w:hint="cs"/>
          <w:rtl/>
        </w:rPr>
        <w:t>،</w:t>
      </w:r>
      <w:r>
        <w:rPr>
          <w:rFonts w:hint="cs"/>
          <w:rtl/>
        </w:rPr>
        <w:t xml:space="preserve"> ولن ترحضوها بغسل بعدها أبداً</w:t>
      </w:r>
      <w:r w:rsidR="00C87891">
        <w:rPr>
          <w:rFonts w:hint="cs"/>
          <w:rtl/>
        </w:rPr>
        <w:t>،</w:t>
      </w:r>
      <w:r>
        <w:rPr>
          <w:rFonts w:hint="cs"/>
          <w:rtl/>
        </w:rPr>
        <w:t xml:space="preserve"> وأنّى ترحضون قتْل سليل خاتم النبوّة ومعدن الرسالة</w:t>
      </w:r>
      <w:r w:rsidR="00C87891">
        <w:rPr>
          <w:rFonts w:hint="cs"/>
          <w:rtl/>
        </w:rPr>
        <w:t>،</w:t>
      </w:r>
      <w:r>
        <w:rPr>
          <w:rFonts w:hint="cs"/>
          <w:rtl/>
        </w:rPr>
        <w:t xml:space="preserve"> ومدرة حجّتكم ومنارمحَجّتكم</w:t>
      </w:r>
      <w:r w:rsidR="00C87891">
        <w:rPr>
          <w:rFonts w:hint="cs"/>
          <w:rtl/>
        </w:rPr>
        <w:t>،</w:t>
      </w:r>
      <w:r>
        <w:rPr>
          <w:rFonts w:hint="cs"/>
          <w:rtl/>
        </w:rPr>
        <w:t xml:space="preserve"> وملاذ خيرتكم ومفزع نازلتكم</w:t>
      </w:r>
      <w:r w:rsidR="00C87891">
        <w:rPr>
          <w:rFonts w:hint="cs"/>
          <w:rtl/>
        </w:rPr>
        <w:t>،</w:t>
      </w:r>
      <w:r>
        <w:rPr>
          <w:rFonts w:hint="cs"/>
          <w:rtl/>
        </w:rPr>
        <w:t xml:space="preserve"> وسيّد شباب أهل الجنّة</w:t>
      </w:r>
      <w:r w:rsidR="00C87891">
        <w:rPr>
          <w:rFonts w:hint="cs"/>
          <w:rtl/>
        </w:rPr>
        <w:t>،</w:t>
      </w:r>
      <w:r>
        <w:rPr>
          <w:rFonts w:hint="cs"/>
          <w:rtl/>
        </w:rPr>
        <w:t xml:space="preserve"> ألا ساء ما تزرون</w:t>
      </w:r>
      <w:r w:rsidR="00C87891">
        <w:rPr>
          <w:rFonts w:hint="cs"/>
          <w:rtl/>
        </w:rPr>
        <w:t>.</w:t>
      </w:r>
      <w:r>
        <w:rPr>
          <w:rFonts w:hint="cs"/>
          <w:rtl/>
        </w:rPr>
        <w:t xml:space="preserve"> </w:t>
      </w:r>
    </w:p>
    <w:p w:rsidR="00B572AB" w:rsidRDefault="00B572AB" w:rsidP="00B572AB">
      <w:pPr>
        <w:pStyle w:val="libNormal"/>
      </w:pPr>
      <w:r>
        <w:rPr>
          <w:rFonts w:hint="cs"/>
          <w:rtl/>
        </w:rPr>
        <w:t>فتعساً و نكساً وبُعداً لكم وسحقاً</w:t>
      </w:r>
      <w:r w:rsidR="00C87891">
        <w:rPr>
          <w:rFonts w:hint="cs"/>
          <w:rtl/>
        </w:rPr>
        <w:t>،</w:t>
      </w:r>
      <w:r>
        <w:rPr>
          <w:rFonts w:hint="cs"/>
          <w:rtl/>
        </w:rPr>
        <w:t xml:space="preserve"> فلقد خاب السّعي وتبّت الأيدي</w:t>
      </w:r>
      <w:r w:rsidR="00C87891">
        <w:rPr>
          <w:rFonts w:hint="cs"/>
          <w:rtl/>
        </w:rPr>
        <w:t>،</w:t>
      </w:r>
      <w:r>
        <w:rPr>
          <w:rFonts w:hint="cs"/>
          <w:rtl/>
        </w:rPr>
        <w:t xml:space="preserve"> وخسرت الصفقة</w:t>
      </w:r>
      <w:r w:rsidR="00C87891">
        <w:rPr>
          <w:rFonts w:hint="cs"/>
          <w:rtl/>
        </w:rPr>
        <w:t>،</w:t>
      </w:r>
      <w:r>
        <w:rPr>
          <w:rFonts w:hint="cs"/>
          <w:rtl/>
        </w:rPr>
        <w:t xml:space="preserve"> وبؤتم بغضب من الله ورسوله</w:t>
      </w:r>
      <w:r w:rsidR="00C87891">
        <w:rPr>
          <w:rFonts w:hint="cs"/>
          <w:rtl/>
        </w:rPr>
        <w:t>،</w:t>
      </w:r>
      <w:r>
        <w:rPr>
          <w:rFonts w:hint="cs"/>
          <w:rtl/>
        </w:rPr>
        <w:t xml:space="preserve"> وضُربت عليكم الذلّة والمسكنة</w:t>
      </w:r>
      <w:r w:rsidR="00C87891">
        <w:rPr>
          <w:rFonts w:hint="cs"/>
          <w:rtl/>
        </w:rPr>
        <w:t>.</w:t>
      </w:r>
      <w:r>
        <w:rPr>
          <w:rFonts w:hint="cs"/>
          <w:rtl/>
        </w:rPr>
        <w:t xml:space="preserve"> </w:t>
      </w:r>
    </w:p>
    <w:p w:rsidR="00B572AB" w:rsidRDefault="00B572AB" w:rsidP="00B572AB">
      <w:pPr>
        <w:pStyle w:val="libNormal"/>
      </w:pPr>
      <w:r>
        <w:rPr>
          <w:rFonts w:hint="cs"/>
          <w:rtl/>
        </w:rPr>
        <w:t>ويلكم يا أهل الكوفة</w:t>
      </w:r>
      <w:r w:rsidR="00C87891">
        <w:rPr>
          <w:rFonts w:hint="cs"/>
          <w:rtl/>
        </w:rPr>
        <w:t>،</w:t>
      </w:r>
      <w:r>
        <w:rPr>
          <w:rFonts w:hint="cs"/>
          <w:rtl/>
        </w:rPr>
        <w:t xml:space="preserve"> أتدرون أيّ كبد لرسول الله فريتم</w:t>
      </w:r>
      <w:r w:rsidR="00C87891">
        <w:rPr>
          <w:rFonts w:hint="cs"/>
          <w:rtl/>
        </w:rPr>
        <w:t>؟</w:t>
      </w:r>
      <w:r>
        <w:rPr>
          <w:rFonts w:hint="cs"/>
          <w:rtl/>
        </w:rPr>
        <w:t xml:space="preserve"> وأيّ كريمة له أبرزتم</w:t>
      </w:r>
      <w:r w:rsidR="00C87891">
        <w:rPr>
          <w:rFonts w:hint="cs"/>
          <w:rtl/>
        </w:rPr>
        <w:t>؟</w:t>
      </w:r>
      <w:r>
        <w:rPr>
          <w:rFonts w:hint="cs"/>
          <w:rtl/>
        </w:rPr>
        <w:t xml:space="preserve"> وأيّ دم له سفكتم</w:t>
      </w:r>
      <w:r w:rsidR="00C87891">
        <w:rPr>
          <w:rFonts w:hint="cs"/>
          <w:rtl/>
        </w:rPr>
        <w:t>؟</w:t>
      </w:r>
      <w:r>
        <w:rPr>
          <w:rFonts w:hint="cs"/>
          <w:rtl/>
        </w:rPr>
        <w:t xml:space="preserve"> وأيّ حرمة له انتهكتم</w:t>
      </w:r>
      <w:r w:rsidR="00C87891">
        <w:rPr>
          <w:rFonts w:hint="cs"/>
          <w:rtl/>
        </w:rPr>
        <w:t>؟</w:t>
      </w:r>
      <w:r>
        <w:rPr>
          <w:rFonts w:hint="cs"/>
          <w:rtl/>
        </w:rPr>
        <w:t xml:space="preserve"> لقد جئتم شيئاً إدّاً</w:t>
      </w:r>
      <w:r w:rsidR="00C87891">
        <w:rPr>
          <w:rFonts w:hint="cs"/>
          <w:rtl/>
        </w:rPr>
        <w:t>،</w:t>
      </w:r>
      <w:r>
        <w:rPr>
          <w:rFonts w:hint="cs"/>
          <w:rtl/>
        </w:rPr>
        <w:t xml:space="preserve"> تكاد السّموات يتفطّرن منه</w:t>
      </w:r>
      <w:r w:rsidR="00C87891">
        <w:rPr>
          <w:rFonts w:hint="cs"/>
          <w:rtl/>
        </w:rPr>
        <w:t>،</w:t>
      </w:r>
      <w:r>
        <w:rPr>
          <w:rFonts w:hint="cs"/>
          <w:rtl/>
        </w:rPr>
        <w:t xml:space="preserve"> وتنشقّ الأرض</w:t>
      </w:r>
      <w:r w:rsidR="00C87891">
        <w:rPr>
          <w:rFonts w:hint="cs"/>
          <w:rtl/>
        </w:rPr>
        <w:t>،</w:t>
      </w:r>
      <w:r>
        <w:rPr>
          <w:rFonts w:hint="cs"/>
          <w:rtl/>
        </w:rPr>
        <w:t xml:space="preserve"> وتخرّ الجبال هدّاً</w:t>
      </w:r>
      <w:r w:rsidR="00C87891">
        <w:rPr>
          <w:rFonts w:hint="cs"/>
          <w:rtl/>
        </w:rPr>
        <w:t>.</w:t>
      </w:r>
      <w:r>
        <w:rPr>
          <w:rFonts w:hint="cs"/>
          <w:rtl/>
        </w:rPr>
        <w:t xml:space="preserve"> ولقد أتيتم بها خرقاء شوهاء كطلاع الأرض</w:t>
      </w:r>
      <w:r w:rsidRPr="00B572AB">
        <w:rPr>
          <w:rStyle w:val="libFootnotenumChar"/>
          <w:rFonts w:hint="cs"/>
          <w:rtl/>
        </w:rPr>
        <w:t>(1)</w:t>
      </w:r>
      <w:r>
        <w:rPr>
          <w:rFonts w:hint="cs"/>
          <w:rtl/>
        </w:rPr>
        <w:t xml:space="preserve"> وملء السّماء</w:t>
      </w:r>
      <w:r w:rsidR="00C87891">
        <w:rPr>
          <w:rFonts w:hint="cs"/>
          <w:rtl/>
        </w:rPr>
        <w:t>.</w:t>
      </w:r>
      <w:r>
        <w:rPr>
          <w:rFonts w:hint="cs"/>
          <w:rtl/>
        </w:rPr>
        <w:t xml:space="preserve"> </w:t>
      </w:r>
    </w:p>
    <w:p w:rsidR="00B572AB" w:rsidRDefault="00B572AB" w:rsidP="00B572AB">
      <w:pPr>
        <w:pStyle w:val="libNormal"/>
      </w:pPr>
      <w:r>
        <w:rPr>
          <w:rFonts w:hint="cs"/>
          <w:rtl/>
        </w:rPr>
        <w:t>أفعجبتم أنْ مطرت السّماء دماً ولعذاب الآخرة أخزى وهم لا يُنصرون</w:t>
      </w:r>
      <w:r w:rsidR="00C87891">
        <w:rPr>
          <w:rFonts w:hint="cs"/>
          <w:rtl/>
        </w:rPr>
        <w:t>،</w:t>
      </w:r>
      <w:r>
        <w:rPr>
          <w:rFonts w:hint="cs"/>
          <w:rtl/>
        </w:rPr>
        <w:t xml:space="preserve"> فلا يستخفنّكم المهل</w:t>
      </w:r>
      <w:r w:rsidR="00C87891">
        <w:rPr>
          <w:rFonts w:hint="cs"/>
          <w:rtl/>
        </w:rPr>
        <w:t>،</w:t>
      </w:r>
      <w:r>
        <w:rPr>
          <w:rFonts w:hint="cs"/>
          <w:rtl/>
        </w:rPr>
        <w:t xml:space="preserve"> فإنّه لا يحفزه البدار</w:t>
      </w:r>
      <w:r w:rsidR="00C87891">
        <w:rPr>
          <w:rFonts w:hint="cs"/>
          <w:rtl/>
        </w:rPr>
        <w:t>،</w:t>
      </w:r>
      <w:r>
        <w:rPr>
          <w:rFonts w:hint="cs"/>
          <w:rtl/>
        </w:rPr>
        <w:t xml:space="preserve"> ولا يخاف فوت الثار</w:t>
      </w:r>
      <w:r w:rsidR="00C87891">
        <w:rPr>
          <w:rFonts w:hint="cs"/>
          <w:rtl/>
        </w:rPr>
        <w:t>،</w:t>
      </w:r>
      <w:r>
        <w:rPr>
          <w:rFonts w:hint="cs"/>
          <w:rtl/>
        </w:rPr>
        <w:t xml:space="preserve"> وإنّ ربّكم لَبِالمرصاد</w:t>
      </w:r>
      <w:r w:rsidRPr="00B572AB">
        <w:rPr>
          <w:rStyle w:val="libFootnotenumChar"/>
          <w:rFonts w:hint="cs"/>
          <w:rtl/>
        </w:rPr>
        <w:t>(2)</w:t>
      </w:r>
      <w:r w:rsidR="00C87891">
        <w:rPr>
          <w:rFonts w:hint="cs"/>
          <w:rtl/>
        </w:rPr>
        <w:t>.</w:t>
      </w:r>
    </w:p>
    <w:p w:rsidR="00B572AB" w:rsidRDefault="00B572AB" w:rsidP="00F554F7">
      <w:pPr>
        <w:pStyle w:val="libLine"/>
      </w:pPr>
      <w:r>
        <w:rPr>
          <w:rFonts w:hint="cs"/>
          <w:rtl/>
        </w:rPr>
        <w:t>____________________________</w:t>
      </w:r>
    </w:p>
    <w:p w:rsidR="000C2B1E" w:rsidRDefault="000C2B1E" w:rsidP="00AA1C80">
      <w:pPr>
        <w:pStyle w:val="libFootnote0"/>
        <w:rPr>
          <w:rtl/>
        </w:rPr>
      </w:pPr>
      <w:r>
        <w:rPr>
          <w:rFonts w:hint="cs"/>
          <w:rtl/>
        </w:rPr>
        <w:t xml:space="preserve">= والذي أراه ان النكتة في هذه الاستعارة ان القصة بلغة الحجاز الجص والملحودة القبر لكونه ذا لحد فكأن القبر يتزين ظاهره ببياض الجص ولكن داخله جيفة قذرة وأهل الكوفة وان تزين ظاهرهم بالاسلام الا ان قلوبهم كجيف الموتى بسبب قيامهم باعمال الجاهلية الوخيمة العاقبة من الغدر وعدم الثبات على المبادي الصحيحة وقد انفردت (متممة الدعوة الحسينية) بهذه النكات البديعة التي لم يسبقها مهرة البلغاء اليها لانها ارتضعت در (الصديقة الكبرى) التي اخرست الفصحاء بخطابها المرتجل يوم أجمع القوم على غصبها حقها مع ما اكتنفها من فوادح تبلبل فكر البليغ فعرفت الحاضرين ومن يأت من الاجيال عظيم الجناية وخسران الرضوان الاكبر كما ان سيد الاوصياء نسه عرف اولئك المتجمهرين على غصب حقه المجعول له من الله سبحانه يوم الغدير ويوم المنزلة ويوم الاعلان بالثقلين في خطبته المعروفة بالوسيلة التي خطبها في مسجد النبي </w:t>
      </w:r>
      <w:r w:rsidRPr="0044650F">
        <w:rPr>
          <w:rStyle w:val="libAlaemChar"/>
          <w:rFonts w:hint="cs"/>
          <w:rtl/>
        </w:rPr>
        <w:t>صلى‌الله‌عليه‌وآله</w:t>
      </w:r>
      <w:r>
        <w:rPr>
          <w:rFonts w:hint="cs"/>
          <w:rtl/>
        </w:rPr>
        <w:t xml:space="preserve"> بعد وفاة النبي </w:t>
      </w:r>
      <w:r w:rsidRPr="0044650F">
        <w:rPr>
          <w:rStyle w:val="libAlaemChar"/>
          <w:rFonts w:hint="cs"/>
          <w:rtl/>
        </w:rPr>
        <w:t>صلى‌الله‌عليه‌وآله</w:t>
      </w:r>
      <w:r>
        <w:rPr>
          <w:rFonts w:hint="cs"/>
          <w:rtl/>
        </w:rPr>
        <w:t xml:space="preserve"> بسبعة أيام وقد فرغ من جمع القرآن كما نص عليه الكليني في روضة الكافي. </w:t>
      </w:r>
    </w:p>
    <w:p w:rsidR="00B572AB" w:rsidRDefault="00B572AB" w:rsidP="00AA1C80">
      <w:pPr>
        <w:pStyle w:val="libFootnote0"/>
      </w:pPr>
      <w:r>
        <w:rPr>
          <w:rFonts w:hint="cs"/>
          <w:rtl/>
        </w:rPr>
        <w:t>(1) في تهذيب اللغة 3 / 171</w:t>
      </w:r>
      <w:r w:rsidR="00C87891">
        <w:rPr>
          <w:rFonts w:hint="cs"/>
          <w:rtl/>
        </w:rPr>
        <w:t>،</w:t>
      </w:r>
      <w:r>
        <w:rPr>
          <w:rFonts w:hint="cs"/>
          <w:rtl/>
        </w:rPr>
        <w:t xml:space="preserve"> ومقاييس اللغة 3 / 419</w:t>
      </w:r>
      <w:r w:rsidR="00C87891">
        <w:rPr>
          <w:rFonts w:hint="cs"/>
          <w:rtl/>
        </w:rPr>
        <w:t>،</w:t>
      </w:r>
      <w:r>
        <w:rPr>
          <w:rFonts w:hint="cs"/>
          <w:rtl/>
        </w:rPr>
        <w:t xml:space="preserve"> والمغرب للمطرزي 2 / 17</w:t>
      </w:r>
      <w:r w:rsidR="00C87891">
        <w:rPr>
          <w:rFonts w:hint="cs"/>
          <w:rtl/>
        </w:rPr>
        <w:t>،</w:t>
      </w:r>
      <w:r>
        <w:rPr>
          <w:rFonts w:hint="cs"/>
          <w:rtl/>
        </w:rPr>
        <w:t xml:space="preserve"> والفايق 1 / 125</w:t>
      </w:r>
      <w:r w:rsidR="00C87891">
        <w:rPr>
          <w:rFonts w:hint="cs"/>
          <w:rtl/>
        </w:rPr>
        <w:t>،</w:t>
      </w:r>
      <w:r>
        <w:rPr>
          <w:rFonts w:hint="cs"/>
          <w:rtl/>
        </w:rPr>
        <w:t xml:space="preserve"> والنّهاية</w:t>
      </w:r>
      <w:r w:rsidR="00C87891">
        <w:rPr>
          <w:rFonts w:hint="cs"/>
          <w:rtl/>
        </w:rPr>
        <w:t>،</w:t>
      </w:r>
      <w:r>
        <w:rPr>
          <w:rFonts w:hint="cs"/>
          <w:rtl/>
        </w:rPr>
        <w:t xml:space="preserve"> واللسان</w:t>
      </w:r>
      <w:r w:rsidR="00C87891">
        <w:rPr>
          <w:rFonts w:hint="cs"/>
          <w:rtl/>
        </w:rPr>
        <w:t>،</w:t>
      </w:r>
      <w:r>
        <w:rPr>
          <w:rFonts w:hint="cs"/>
          <w:rtl/>
        </w:rPr>
        <w:t xml:space="preserve"> وتاج العروس كلّهم مادّة </w:t>
      </w:r>
      <w:r w:rsidR="00F554F7">
        <w:rPr>
          <w:rFonts w:hint="cs"/>
          <w:rtl/>
        </w:rPr>
        <w:t>(</w:t>
      </w:r>
      <w:r>
        <w:rPr>
          <w:rFonts w:hint="cs"/>
          <w:rtl/>
        </w:rPr>
        <w:t>طلع</w:t>
      </w:r>
      <w:r w:rsidR="00F554F7">
        <w:rPr>
          <w:rFonts w:hint="cs"/>
          <w:rtl/>
        </w:rPr>
        <w:t>)</w:t>
      </w:r>
      <w:r w:rsidR="00C87891">
        <w:rPr>
          <w:rFonts w:hint="cs"/>
          <w:rtl/>
        </w:rPr>
        <w:t>.</w:t>
      </w:r>
      <w:r>
        <w:rPr>
          <w:rFonts w:hint="cs"/>
          <w:rtl/>
        </w:rPr>
        <w:t xml:space="preserve"> </w:t>
      </w:r>
    </w:p>
    <w:p w:rsidR="00B572AB" w:rsidRDefault="00B572AB" w:rsidP="00AA1C80">
      <w:pPr>
        <w:pStyle w:val="libFootnote0"/>
      </w:pPr>
      <w:r>
        <w:rPr>
          <w:rFonts w:hint="cs"/>
          <w:rtl/>
        </w:rPr>
        <w:t xml:space="preserve">وذكر في اللسان حديث النبي </w:t>
      </w:r>
      <w:r w:rsidR="0044650F" w:rsidRPr="0044650F">
        <w:rPr>
          <w:rStyle w:val="libAlaemChar"/>
          <w:rFonts w:hint="cs"/>
          <w:rtl/>
        </w:rPr>
        <w:t>صلى‌الله‌عليه‌وآله</w:t>
      </w:r>
      <w:r w:rsidR="00C87891">
        <w:rPr>
          <w:rFonts w:hint="cs"/>
          <w:rtl/>
        </w:rPr>
        <w:t>:</w:t>
      </w:r>
      <w:r>
        <w:rPr>
          <w:rFonts w:hint="cs"/>
          <w:rtl/>
        </w:rPr>
        <w:t xml:space="preserve"> رأى رجلاً به بذاذة تعلو عنه العين</w:t>
      </w:r>
      <w:r w:rsidR="00C87891">
        <w:rPr>
          <w:rFonts w:hint="cs"/>
          <w:rtl/>
        </w:rPr>
        <w:t>،</w:t>
      </w:r>
      <w:r>
        <w:rPr>
          <w:rFonts w:hint="cs"/>
          <w:rtl/>
        </w:rPr>
        <w:t xml:space="preserve"> فقال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هذا خير من طلاع الأرض ذهباً</w:t>
      </w:r>
      <w:r w:rsidR="00F554F7">
        <w:rPr>
          <w:rStyle w:val="libFootnoteBoldChar"/>
          <w:rFonts w:hint="cs"/>
          <w:rtl/>
        </w:rPr>
        <w:t>»</w:t>
      </w:r>
      <w:r w:rsidR="00C87891">
        <w:rPr>
          <w:rFonts w:hint="cs"/>
          <w:rtl/>
        </w:rPr>
        <w:t>.</w:t>
      </w:r>
      <w:r>
        <w:rPr>
          <w:rFonts w:hint="cs"/>
          <w:rtl/>
        </w:rPr>
        <w:t xml:space="preserve"> إنّ طلاع الأرض ملؤها حتّى يسيل</w:t>
      </w:r>
      <w:r w:rsidR="00C87891">
        <w:rPr>
          <w:rFonts w:hint="cs"/>
          <w:rtl/>
        </w:rPr>
        <w:t>.</w:t>
      </w:r>
      <w:r>
        <w:rPr>
          <w:rFonts w:hint="cs"/>
          <w:rtl/>
        </w:rPr>
        <w:t xml:space="preserve"> </w:t>
      </w:r>
    </w:p>
    <w:p w:rsidR="00B572AB" w:rsidRDefault="00B572AB" w:rsidP="00AA1C80">
      <w:pPr>
        <w:pStyle w:val="libFootnote0"/>
      </w:pPr>
      <w:r>
        <w:rPr>
          <w:rFonts w:hint="cs"/>
          <w:rtl/>
        </w:rPr>
        <w:t>وفي حديث عمر بن الخطّاب عند موته</w:t>
      </w:r>
      <w:r w:rsidR="00C87891">
        <w:rPr>
          <w:rFonts w:hint="cs"/>
          <w:rtl/>
        </w:rPr>
        <w:t>:</w:t>
      </w:r>
      <w:r>
        <w:rPr>
          <w:rFonts w:hint="cs"/>
          <w:rtl/>
        </w:rPr>
        <w:t xml:space="preserve"> لو أنّ لي طلاع الأرض ذهباً لافتديت به من هَول المطلع</w:t>
      </w:r>
      <w:r w:rsidR="00C87891">
        <w:rPr>
          <w:rFonts w:hint="cs"/>
          <w:rtl/>
        </w:rPr>
        <w:t>.</w:t>
      </w:r>
      <w:r>
        <w:rPr>
          <w:rFonts w:hint="cs"/>
          <w:rtl/>
        </w:rPr>
        <w:t xml:space="preserve"> وهو يملؤها حتّى يطلع عنها ويسيل</w:t>
      </w:r>
      <w:r w:rsidR="00C87891">
        <w:rPr>
          <w:rFonts w:hint="cs"/>
          <w:rtl/>
        </w:rPr>
        <w:t>.</w:t>
      </w:r>
    </w:p>
    <w:p w:rsidR="00B572AB" w:rsidRDefault="00B572AB" w:rsidP="00AA1C80">
      <w:pPr>
        <w:pStyle w:val="libFootnote0"/>
      </w:pPr>
      <w:r>
        <w:rPr>
          <w:rFonts w:hint="cs"/>
          <w:rtl/>
        </w:rPr>
        <w:t>وفي الفايق عن الحسن البصري قال</w:t>
      </w:r>
      <w:r w:rsidR="00C87891">
        <w:rPr>
          <w:rFonts w:hint="cs"/>
          <w:rtl/>
        </w:rPr>
        <w:t>:</w:t>
      </w:r>
      <w:r>
        <w:rPr>
          <w:rFonts w:hint="cs"/>
          <w:rtl/>
        </w:rPr>
        <w:t xml:space="preserve"> لئن أعلم أنّي بريء من النّفاق أحبّ إليّ من طلاع الأرض ذهباً</w:t>
      </w:r>
      <w:r w:rsidR="00C87891">
        <w:rPr>
          <w:rFonts w:hint="cs"/>
          <w:rtl/>
        </w:rPr>
        <w:t>،</w:t>
      </w:r>
      <w:r>
        <w:rPr>
          <w:rFonts w:hint="cs"/>
          <w:rtl/>
        </w:rPr>
        <w:t xml:space="preserve"> وهو ملؤها</w:t>
      </w:r>
      <w:r w:rsidR="00C87891">
        <w:rPr>
          <w:rFonts w:hint="cs"/>
          <w:rtl/>
        </w:rPr>
        <w:t>.</w:t>
      </w:r>
    </w:p>
    <w:p w:rsidR="00B572AB" w:rsidRDefault="00B572AB" w:rsidP="00AA1C80">
      <w:pPr>
        <w:pStyle w:val="libFootnote0"/>
      </w:pPr>
      <w:r>
        <w:rPr>
          <w:rFonts w:hint="cs"/>
          <w:rtl/>
        </w:rPr>
        <w:t>(2) رتّبنا الخطبة من أمالي الشيخ الطوسي</w:t>
      </w:r>
      <w:r w:rsidR="00C87891">
        <w:rPr>
          <w:rFonts w:hint="cs"/>
          <w:rtl/>
        </w:rPr>
        <w:t>،</w:t>
      </w:r>
      <w:r>
        <w:rPr>
          <w:rFonts w:hint="cs"/>
          <w:rtl/>
        </w:rPr>
        <w:t xml:space="preserve"> وأمالي ابنه</w:t>
      </w:r>
      <w:r w:rsidR="00C87891">
        <w:rPr>
          <w:rFonts w:hint="cs"/>
          <w:rtl/>
        </w:rPr>
        <w:t>،</w:t>
      </w:r>
      <w:r>
        <w:rPr>
          <w:rFonts w:hint="cs"/>
          <w:rtl/>
        </w:rPr>
        <w:t xml:space="preserve"> واللهوف</w:t>
      </w:r>
      <w:r w:rsidR="00C87891">
        <w:rPr>
          <w:rFonts w:hint="cs"/>
          <w:rtl/>
        </w:rPr>
        <w:t>،</w:t>
      </w:r>
      <w:r>
        <w:rPr>
          <w:rFonts w:hint="cs"/>
          <w:rtl/>
        </w:rPr>
        <w:t xml:space="preserve"> وابن نما</w:t>
      </w:r>
      <w:r w:rsidR="00C87891">
        <w:rPr>
          <w:rFonts w:hint="cs"/>
          <w:rtl/>
        </w:rPr>
        <w:t>،</w:t>
      </w:r>
      <w:r>
        <w:rPr>
          <w:rFonts w:hint="cs"/>
          <w:rtl/>
        </w:rPr>
        <w:t xml:space="preserve"> وابن شهر آشوب</w:t>
      </w:r>
      <w:r w:rsidR="00C87891">
        <w:rPr>
          <w:rFonts w:hint="cs"/>
          <w:rtl/>
        </w:rPr>
        <w:t>،</w:t>
      </w:r>
      <w:r>
        <w:rPr>
          <w:rFonts w:hint="cs"/>
          <w:rtl/>
        </w:rPr>
        <w:t xml:space="preserve"> واحتجاج الطبرسي</w:t>
      </w:r>
      <w:r w:rsidR="00C87891">
        <w:rPr>
          <w:rFonts w:hint="cs"/>
          <w:rtl/>
        </w:rPr>
        <w:t>.</w:t>
      </w:r>
    </w:p>
    <w:p w:rsidR="00B572AB" w:rsidRDefault="00B572AB" w:rsidP="00DE2BFD">
      <w:pPr>
        <w:pStyle w:val="libPoemTiniChar"/>
        <w:rPr>
          <w:rtl/>
        </w:rPr>
      </w:pPr>
      <w:r>
        <w:rPr>
          <w:rtl/>
        </w:rPr>
        <w:br w:type="page"/>
      </w:r>
    </w:p>
    <w:p w:rsidR="00486254" w:rsidRDefault="00B572AB" w:rsidP="00B572AB">
      <w:pPr>
        <w:pStyle w:val="libNormal"/>
        <w:rPr>
          <w:rtl/>
        </w:rPr>
      </w:pPr>
      <w:r>
        <w:rPr>
          <w:rFonts w:hint="cs"/>
          <w:rtl/>
        </w:rPr>
        <w:lastRenderedPageBreak/>
        <w:t xml:space="preserve">فقال لها الإمام السّجاد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اسكتي يا عمّة</w:t>
      </w:r>
      <w:r w:rsidR="00C87891">
        <w:rPr>
          <w:rStyle w:val="libBold2Char"/>
          <w:rFonts w:hint="cs"/>
          <w:rtl/>
        </w:rPr>
        <w:t>،</w:t>
      </w:r>
      <w:r w:rsidRPr="00B572AB">
        <w:rPr>
          <w:rStyle w:val="libBold2Char"/>
          <w:rFonts w:hint="cs"/>
          <w:rtl/>
        </w:rPr>
        <w:t xml:space="preserve"> فأنت بحمد الله عالمة غير معلَّمة</w:t>
      </w:r>
      <w:r w:rsidR="00C87891">
        <w:rPr>
          <w:rStyle w:val="libBold2Char"/>
          <w:rFonts w:hint="cs"/>
          <w:rtl/>
        </w:rPr>
        <w:t>،</w:t>
      </w:r>
      <w:r w:rsidRPr="00B572AB">
        <w:rPr>
          <w:rStyle w:val="libBold2Char"/>
          <w:rFonts w:hint="cs"/>
          <w:rtl/>
        </w:rPr>
        <w:t xml:space="preserve"> وفهِمة غير مفهَّمة</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فقطعت العقيلة الكلام</w:t>
      </w:r>
      <w:r w:rsidR="00C87891">
        <w:rPr>
          <w:rFonts w:hint="cs"/>
          <w:rtl/>
        </w:rPr>
        <w:t>،</w:t>
      </w:r>
      <w:r>
        <w:rPr>
          <w:rFonts w:hint="cs"/>
          <w:rtl/>
        </w:rPr>
        <w:t xml:space="preserve"> وأدهشت ذلك الجمع المغمور بالتمويهات والمطامع</w:t>
      </w:r>
      <w:r w:rsidR="00C87891">
        <w:rPr>
          <w:rFonts w:hint="cs"/>
          <w:rtl/>
        </w:rPr>
        <w:t>،</w:t>
      </w:r>
      <w:r>
        <w:rPr>
          <w:rFonts w:hint="cs"/>
          <w:rtl/>
        </w:rPr>
        <w:t xml:space="preserve"> وأحدث كلامها إيقاظاً في الأفئدة ولفتة في البصائر</w:t>
      </w:r>
      <w:r w:rsidR="00C87891">
        <w:rPr>
          <w:rFonts w:hint="cs"/>
          <w:rtl/>
        </w:rPr>
        <w:t>،</w:t>
      </w:r>
      <w:r>
        <w:rPr>
          <w:rFonts w:hint="cs"/>
          <w:rtl/>
        </w:rPr>
        <w:t xml:space="preserve"> وأخذت خطبتها من القلوب مأخذاً عظيماً</w:t>
      </w:r>
      <w:r w:rsidR="00C87891">
        <w:rPr>
          <w:rFonts w:hint="cs"/>
          <w:rtl/>
        </w:rPr>
        <w:t>،</w:t>
      </w:r>
      <w:r>
        <w:rPr>
          <w:rFonts w:hint="cs"/>
          <w:rtl/>
        </w:rPr>
        <w:t xml:space="preserve"> وعرفوا عظيم الجناية</w:t>
      </w:r>
      <w:r w:rsidR="00C87891">
        <w:rPr>
          <w:rFonts w:hint="cs"/>
          <w:rtl/>
        </w:rPr>
        <w:t>،</w:t>
      </w:r>
      <w:r>
        <w:rPr>
          <w:rFonts w:hint="cs"/>
          <w:rtl/>
        </w:rPr>
        <w:t xml:space="preserve"> فلا يدرون ما يصنعون</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486254" w:rsidTr="00486254">
        <w:trPr>
          <w:trHeight w:val="350"/>
        </w:trPr>
        <w:tc>
          <w:tcPr>
            <w:tcW w:w="3340" w:type="dxa"/>
          </w:tcPr>
          <w:p w:rsidR="00486254" w:rsidRDefault="00486254" w:rsidP="00486254">
            <w:pPr>
              <w:pStyle w:val="libPoem"/>
            </w:pPr>
            <w:r>
              <w:rPr>
                <w:rFonts w:hint="cs"/>
                <w:rtl/>
              </w:rPr>
              <w:t>فـعن الـوصي بلاغة خُصّت بها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أعـيت</w:t>
            </w:r>
            <w:r w:rsidRPr="00B572AB">
              <w:rPr>
                <w:rFonts w:hint="cs"/>
                <w:rtl/>
              </w:rPr>
              <w:t xml:space="preserve"> </w:t>
            </w:r>
            <w:r>
              <w:rPr>
                <w:rFonts w:hint="cs"/>
                <w:rtl/>
              </w:rPr>
              <w:t>بـرونقها البليغ الاخطبا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مـا</w:t>
            </w:r>
            <w:r w:rsidRPr="00B572AB">
              <w:rPr>
                <w:rFonts w:hint="cs"/>
                <w:rtl/>
              </w:rPr>
              <w:t xml:space="preserve"> </w:t>
            </w:r>
            <w:r>
              <w:rPr>
                <w:rFonts w:hint="cs"/>
                <w:rtl/>
              </w:rPr>
              <w:t>اسـترسلت إلاّ وتحسب أنّها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تـستلّ</w:t>
            </w:r>
            <w:r w:rsidRPr="00B572AB">
              <w:rPr>
                <w:rFonts w:hint="cs"/>
                <w:rtl/>
              </w:rPr>
              <w:t xml:space="preserve"> </w:t>
            </w:r>
            <w:r>
              <w:rPr>
                <w:rFonts w:hint="cs"/>
                <w:rtl/>
              </w:rPr>
              <w:t>من غرر الخطابة مقضباً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w:t>
            </w:r>
            <w:r w:rsidRPr="00B572AB">
              <w:rPr>
                <w:rFonts w:hint="cs"/>
                <w:rtl/>
              </w:rPr>
              <w:t xml:space="preserve"> </w:t>
            </w:r>
            <w:r>
              <w:rPr>
                <w:rFonts w:hint="cs"/>
                <w:rtl/>
              </w:rPr>
              <w:t>أنّـها الـيزنيّ فـي يد باسل</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أخـلى بـه ظـهراً وأوهى منكبا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 أنّـهـا تـقـتاد مـنها فـيلقاً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وتـسوق</w:t>
            </w:r>
            <w:r w:rsidRPr="00B572AB">
              <w:rPr>
                <w:rFonts w:hint="cs"/>
                <w:rtl/>
              </w:rPr>
              <w:t xml:space="preserve"> </w:t>
            </w:r>
            <w:r>
              <w:rPr>
                <w:rFonts w:hint="cs"/>
                <w:rtl/>
              </w:rPr>
              <w:t>من زمر الحقائق موكبا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 أنّ فـي غـاب الإمـامة لبوة</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لـزئيرها</w:t>
            </w:r>
            <w:r w:rsidRPr="00B572AB">
              <w:rPr>
                <w:rFonts w:hint="cs"/>
                <w:rtl/>
              </w:rPr>
              <w:t xml:space="preserve"> </w:t>
            </w:r>
            <w:r>
              <w:rPr>
                <w:rFonts w:hint="cs"/>
                <w:rtl/>
              </w:rPr>
              <w:t>عـنت الـوجوه تهيّبا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 أنّـها الـبحر الخضمّ تلاطمت</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أمـواجه</w:t>
            </w:r>
            <w:r w:rsidRPr="00B572AB">
              <w:rPr>
                <w:rFonts w:hint="cs"/>
                <w:rtl/>
              </w:rPr>
              <w:t xml:space="preserve"> </w:t>
            </w:r>
            <w:r>
              <w:rPr>
                <w:rFonts w:hint="cs"/>
                <w:rtl/>
              </w:rPr>
              <w:t>عـلماً حـجى بأساً إبا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 أنّ مـن غضب الإله صواعقاً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لَـم</w:t>
            </w:r>
            <w:r w:rsidRPr="00B572AB">
              <w:rPr>
                <w:rFonts w:hint="cs"/>
                <w:rtl/>
              </w:rPr>
              <w:t xml:space="preserve"> </w:t>
            </w:r>
            <w:r>
              <w:rPr>
                <w:rFonts w:hint="cs"/>
                <w:rtl/>
              </w:rPr>
              <w:t>تـلف عنها آل حرب مهربا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 أنّ حـيدرة عـلى صـهواتها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يـفني</w:t>
            </w:r>
            <w:r w:rsidRPr="00B572AB">
              <w:rPr>
                <w:rFonts w:hint="cs"/>
                <w:rtl/>
              </w:rPr>
              <w:t xml:space="preserve"> </w:t>
            </w:r>
            <w:r>
              <w:rPr>
                <w:rFonts w:hint="cs"/>
                <w:rtl/>
              </w:rPr>
              <w:t>كـراديس الضّلال ثباً ثبا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 أنّــه ضـمـته ذروة مـنبر</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فـأنار</w:t>
            </w:r>
            <w:r w:rsidRPr="00B572AB">
              <w:rPr>
                <w:rFonts w:hint="cs"/>
                <w:rtl/>
              </w:rPr>
              <w:t xml:space="preserve"> </w:t>
            </w:r>
            <w:r>
              <w:rPr>
                <w:rFonts w:hint="cs"/>
                <w:rtl/>
              </w:rPr>
              <w:t>نـهجاً لـلشريعة ألـحبا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أو أنّ فـي الـلأوى عقيلة هاشم</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قد فرّقت شمل العمى ايدي سبا</w:t>
            </w:r>
            <w:r w:rsidRPr="00B72A0A">
              <w:rPr>
                <w:rStyle w:val="libFootnotenumChar"/>
                <w:rFonts w:hint="cs"/>
                <w:rtl/>
              </w:rPr>
              <w:t>(2)</w:t>
            </w:r>
            <w:r w:rsidRPr="00725071">
              <w:rPr>
                <w:rStyle w:val="libPoemTiniChar0"/>
                <w:rtl/>
              </w:rPr>
              <w:br/>
              <w:t> </w:t>
            </w:r>
          </w:p>
        </w:tc>
      </w:tr>
    </w:tbl>
    <w:p w:rsidR="00486254" w:rsidRDefault="00486254" w:rsidP="00486254">
      <w:pPr>
        <w:pStyle w:val="Heading2Center"/>
        <w:rPr>
          <w:rtl/>
        </w:rPr>
      </w:pPr>
      <w:bookmarkStart w:id="256" w:name="_Toc373582814"/>
      <w:r>
        <w:rPr>
          <w:rFonts w:hint="cs"/>
          <w:rtl/>
        </w:rPr>
        <w:t xml:space="preserve">خطبة فاطمة بنت الحسين </w:t>
      </w:r>
      <w:r w:rsidRPr="00486254">
        <w:rPr>
          <w:rStyle w:val="libAlaemHeading2Char"/>
          <w:rFonts w:hint="cs"/>
          <w:rtl/>
        </w:rPr>
        <w:t>عليه‌السلام</w:t>
      </w:r>
      <w:bookmarkEnd w:id="256"/>
    </w:p>
    <w:p w:rsidR="00B572AB" w:rsidRDefault="00B572AB" w:rsidP="00B572AB">
      <w:pPr>
        <w:pStyle w:val="libNormal"/>
      </w:pPr>
      <w:r>
        <w:rPr>
          <w:rFonts w:hint="cs"/>
          <w:rtl/>
        </w:rPr>
        <w:t xml:space="preserve">وخطبت فاطمة بنت الحسين </w:t>
      </w:r>
      <w:r w:rsidR="00237504" w:rsidRPr="00237504">
        <w:rPr>
          <w:rStyle w:val="libAlaemChar"/>
          <w:rFonts w:hint="cs"/>
          <w:rtl/>
        </w:rPr>
        <w:t>عليه‌السلام</w:t>
      </w:r>
      <w:r w:rsidRPr="00B572AB">
        <w:rPr>
          <w:rStyle w:val="libFootnotenumChar"/>
          <w:rFonts w:hint="cs"/>
          <w:rtl/>
        </w:rPr>
        <w:t>(3)</w:t>
      </w:r>
      <w:r>
        <w:rPr>
          <w:rFonts w:hint="cs"/>
          <w:rtl/>
        </w:rPr>
        <w:t xml:space="preserve"> فقالت</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احتجاج الطبري / 166 طبعة النّجف</w:t>
      </w:r>
      <w:r w:rsidR="00C87891">
        <w:rPr>
          <w:rFonts w:hint="cs"/>
          <w:rtl/>
        </w:rPr>
        <w:t>.</w:t>
      </w:r>
    </w:p>
    <w:p w:rsidR="00B572AB" w:rsidRDefault="00B572AB" w:rsidP="00AA1C80">
      <w:pPr>
        <w:pStyle w:val="libFootnote0"/>
      </w:pPr>
      <w:r>
        <w:rPr>
          <w:rFonts w:hint="cs"/>
          <w:rtl/>
        </w:rPr>
        <w:t xml:space="preserve">(2) من قصيدة للعلامة ميرز محمّد علي الاوردبادي في العقيلة زينب </w:t>
      </w:r>
      <w:r w:rsidR="00237504" w:rsidRPr="00237504">
        <w:rPr>
          <w:rStyle w:val="libAlaemChar"/>
          <w:rFonts w:hint="cs"/>
          <w:rtl/>
        </w:rPr>
        <w:t>عليها‌السلام</w:t>
      </w:r>
      <w:r w:rsidR="00C87891">
        <w:rPr>
          <w:rFonts w:hint="cs"/>
          <w:rtl/>
        </w:rPr>
        <w:t>.</w:t>
      </w:r>
    </w:p>
    <w:p w:rsidR="00B572AB" w:rsidRDefault="00B572AB" w:rsidP="00AA1C80">
      <w:pPr>
        <w:pStyle w:val="libFootnote0"/>
      </w:pPr>
      <w:r>
        <w:rPr>
          <w:rFonts w:hint="cs"/>
          <w:rtl/>
        </w:rPr>
        <w:t xml:space="preserve">(3) كانت فاطمة بنت الحسين </w:t>
      </w:r>
      <w:r w:rsidR="00237504" w:rsidRPr="00237504">
        <w:rPr>
          <w:rStyle w:val="libAlaemChar"/>
          <w:rFonts w:hint="cs"/>
          <w:rtl/>
        </w:rPr>
        <w:t>عليه‌السلام</w:t>
      </w:r>
      <w:r>
        <w:rPr>
          <w:rFonts w:hint="cs"/>
          <w:rtl/>
        </w:rPr>
        <w:t xml:space="preserve"> جليلة القدر عظيمة المنزلة وكانت لها المكانة العالية من الدين وقد شهد بذلك أبوها سيد الشهداء لما جاء اليه الحسن المثنى يخطب احدى ابنتيه فقال </w:t>
      </w:r>
      <w:r w:rsidR="00237504" w:rsidRPr="00237504">
        <w:rPr>
          <w:rStyle w:val="libAlaemChar"/>
          <w:rFonts w:hint="cs"/>
          <w:rtl/>
        </w:rPr>
        <w:t>عليه‌السلام</w:t>
      </w:r>
      <w:r>
        <w:rPr>
          <w:rFonts w:hint="cs"/>
          <w:rtl/>
        </w:rPr>
        <w:t xml:space="preserve"> كما في اسعاف الراغبين بهامش نور الابصار ص 202</w:t>
      </w:r>
      <w:r w:rsidR="00C87891">
        <w:rPr>
          <w:rFonts w:hint="cs"/>
          <w:rtl/>
        </w:rPr>
        <w:t>:</w:t>
      </w:r>
      <w:r>
        <w:rPr>
          <w:rFonts w:hint="cs"/>
          <w:rtl/>
        </w:rPr>
        <w:t xml:space="preserve"> إني اختار لك فاطمة فهي أكثر شبهاً بأمي فاطمة بنت رسول الله </w:t>
      </w:r>
      <w:r w:rsidR="0044650F" w:rsidRPr="0044650F">
        <w:rPr>
          <w:rStyle w:val="libAlaemChar"/>
          <w:rFonts w:hint="cs"/>
          <w:rtl/>
        </w:rPr>
        <w:t>صلى‌الله‌عليه‌وآله</w:t>
      </w:r>
      <w:r>
        <w:rPr>
          <w:rFonts w:hint="cs"/>
          <w:rtl/>
        </w:rPr>
        <w:t xml:space="preserve"> أما في الدين فتقوم الليل كله وتصوم النهار وفي الجمال تشبه الحور العين</w:t>
      </w:r>
      <w:r w:rsidR="00C87891">
        <w:rPr>
          <w:rFonts w:hint="cs"/>
          <w:rtl/>
        </w:rPr>
        <w:t>.</w:t>
      </w:r>
    </w:p>
    <w:p w:rsidR="00B572AB" w:rsidRDefault="00B572AB" w:rsidP="00486254">
      <w:pPr>
        <w:pStyle w:val="libFootnote0"/>
      </w:pPr>
      <w:r>
        <w:rPr>
          <w:rFonts w:hint="cs"/>
          <w:rtl/>
        </w:rPr>
        <w:t>وفي تهذيب التهذيب لابن حجر ج 12 ص 442 روت الحديث عن أبيها وأخيها زين العابدين وعمتها زينب وابن عباس وأسماء بنت عميس وروى عنها أولادها عبد الله وابراهيم وحسين وام جعفر بنو الحسن المثنى وروى عنها ابو المقدام بوساطة امه وروى عنها زهير بن معاوية بوساطة أمه وفي خلاصة تذهيب الكمال ص 425 خرج أصحاب السنن أحاديثها منهم</w:t>
      </w:r>
      <w:r w:rsidR="00C87891">
        <w:rPr>
          <w:rFonts w:hint="cs"/>
          <w:rtl/>
        </w:rPr>
        <w:t>:</w:t>
      </w:r>
      <w:r>
        <w:rPr>
          <w:rFonts w:hint="cs"/>
          <w:rtl/>
        </w:rPr>
        <w:t xml:space="preserve"> الترمذي وأبو داود والنسائي في مسند علي وابن ماجة القزويني وقال ابن حجر العسقلاني وقع ذكرها في كتاب الجنائز من صحيح البخاري ووثقها ابن حبان</w:t>
      </w:r>
      <w:r w:rsidR="00C87891">
        <w:rPr>
          <w:rFonts w:hint="cs"/>
          <w:rtl/>
        </w:rPr>
        <w:t>.</w:t>
      </w:r>
      <w:r>
        <w:rPr>
          <w:rFonts w:hint="cs"/>
          <w:rtl/>
        </w:rPr>
        <w:t xml:space="preserve"> ونص على وفاتها في سنة 110 واليافعي في مرآة الجنان ج 1 ص 234 وابن العماد في شذرات ج 1 ص 139 </w:t>
      </w:r>
      <w:r w:rsidR="00486254">
        <w:rPr>
          <w:rFonts w:hint="cs"/>
          <w:rtl/>
        </w:rPr>
        <w:t xml:space="preserve">= </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الحمدلله عدد الرمل والحصى</w:t>
      </w:r>
      <w:r w:rsidR="00C87891">
        <w:rPr>
          <w:rFonts w:hint="cs"/>
          <w:rtl/>
        </w:rPr>
        <w:t>،</w:t>
      </w:r>
      <w:r>
        <w:rPr>
          <w:rFonts w:hint="cs"/>
          <w:rtl/>
        </w:rPr>
        <w:t xml:space="preserve"> وزنة العرش إلى الثرى</w:t>
      </w:r>
      <w:r w:rsidR="00C87891">
        <w:rPr>
          <w:rFonts w:hint="cs"/>
          <w:rtl/>
        </w:rPr>
        <w:t>،</w:t>
      </w:r>
      <w:r>
        <w:rPr>
          <w:rFonts w:hint="cs"/>
          <w:rtl/>
        </w:rPr>
        <w:t xml:space="preserve"> أحمده واُؤمن به وأتوكّل عليه</w:t>
      </w:r>
      <w:r w:rsidR="00C87891">
        <w:rPr>
          <w:rFonts w:hint="cs"/>
          <w:rtl/>
        </w:rPr>
        <w:t>،</w:t>
      </w:r>
      <w:r>
        <w:rPr>
          <w:rFonts w:hint="cs"/>
          <w:rtl/>
        </w:rPr>
        <w:t xml:space="preserve"> وأشهد أنْ لا إله إلاّ الله وحده لا شريك له وأنّ محمداً عبده ورسوله</w:t>
      </w:r>
      <w:r w:rsidR="00C87891">
        <w:rPr>
          <w:rFonts w:hint="cs"/>
          <w:rtl/>
        </w:rPr>
        <w:t>،</w:t>
      </w:r>
      <w:r>
        <w:rPr>
          <w:rFonts w:hint="cs"/>
          <w:rtl/>
        </w:rPr>
        <w:t xml:space="preserve"> وأنّ أولاده ذُبحوا بشطّ الفرات</w:t>
      </w:r>
      <w:r w:rsidR="00C87891">
        <w:rPr>
          <w:rFonts w:hint="cs"/>
          <w:rtl/>
        </w:rPr>
        <w:t>،</w:t>
      </w:r>
      <w:r>
        <w:rPr>
          <w:rFonts w:hint="cs"/>
          <w:rtl/>
        </w:rPr>
        <w:t xml:space="preserve"> من غير ذحل ولا ترات</w:t>
      </w:r>
      <w:r w:rsidR="00C87891">
        <w:rPr>
          <w:rFonts w:hint="cs"/>
          <w:rtl/>
        </w:rPr>
        <w:t>.</w:t>
      </w:r>
    </w:p>
    <w:p w:rsidR="00B572AB" w:rsidRDefault="00B572AB" w:rsidP="00B572AB">
      <w:pPr>
        <w:pStyle w:val="libNormal"/>
      </w:pPr>
      <w:r>
        <w:rPr>
          <w:rFonts w:hint="cs"/>
          <w:rtl/>
        </w:rPr>
        <w:t>اللهمّ إنّي أعوذ بك أنْ أفتري عليك</w:t>
      </w:r>
      <w:r w:rsidR="00C87891">
        <w:rPr>
          <w:rFonts w:hint="cs"/>
          <w:rtl/>
        </w:rPr>
        <w:t>،</w:t>
      </w:r>
      <w:r>
        <w:rPr>
          <w:rFonts w:hint="cs"/>
          <w:rtl/>
        </w:rPr>
        <w:t xml:space="preserve"> وأنْ أقول عليك خلاف ما أنزلت من أخذ العهود والوصيّة لعلي بن أبي طالب المغلوب حقّه</w:t>
      </w:r>
      <w:r w:rsidR="00C87891">
        <w:rPr>
          <w:rFonts w:hint="cs"/>
          <w:rtl/>
        </w:rPr>
        <w:t>،</w:t>
      </w:r>
      <w:r>
        <w:rPr>
          <w:rFonts w:hint="cs"/>
          <w:rtl/>
        </w:rPr>
        <w:t xml:space="preserve"> المقتول من غير ذنب كما قُتل ولده بالأمس</w:t>
      </w:r>
      <w:r w:rsidR="00C87891">
        <w:rPr>
          <w:rFonts w:hint="cs"/>
          <w:rtl/>
        </w:rPr>
        <w:t>،</w:t>
      </w:r>
      <w:r>
        <w:rPr>
          <w:rFonts w:hint="cs"/>
          <w:rtl/>
        </w:rPr>
        <w:t xml:space="preserve"> في بيت من بيوت الله تعالى</w:t>
      </w:r>
      <w:r w:rsidR="00C87891">
        <w:rPr>
          <w:rFonts w:hint="cs"/>
          <w:rtl/>
        </w:rPr>
        <w:t>،</w:t>
      </w:r>
      <w:r>
        <w:rPr>
          <w:rFonts w:hint="cs"/>
          <w:rtl/>
        </w:rPr>
        <w:t xml:space="preserve"> فيه معشر مسلمة بألسنتهم</w:t>
      </w:r>
      <w:r w:rsidR="00C87891">
        <w:rPr>
          <w:rFonts w:hint="cs"/>
          <w:rtl/>
        </w:rPr>
        <w:t>،</w:t>
      </w:r>
      <w:r>
        <w:rPr>
          <w:rFonts w:hint="cs"/>
          <w:rtl/>
        </w:rPr>
        <w:t xml:space="preserve"> تعساً لرؤوسهم ما دفعت عنه ضيماً في حياته ولا عند مماته</w:t>
      </w:r>
      <w:r w:rsidR="00C87891">
        <w:rPr>
          <w:rFonts w:hint="cs"/>
          <w:rtl/>
        </w:rPr>
        <w:t>،</w:t>
      </w:r>
      <w:r>
        <w:rPr>
          <w:rFonts w:hint="cs"/>
          <w:rtl/>
        </w:rPr>
        <w:t xml:space="preserve"> حتّى قبضه الله تعالى إليه محمود النّقيبة طيّب العريكة</w:t>
      </w:r>
      <w:r w:rsidR="00C87891">
        <w:rPr>
          <w:rFonts w:hint="cs"/>
          <w:rtl/>
        </w:rPr>
        <w:t>،</w:t>
      </w:r>
      <w:r>
        <w:rPr>
          <w:rFonts w:hint="cs"/>
          <w:rtl/>
        </w:rPr>
        <w:t xml:space="preserve"> معروف المناقب مشهور المذاهب</w:t>
      </w:r>
      <w:r w:rsidR="00C87891">
        <w:rPr>
          <w:rFonts w:hint="cs"/>
          <w:rtl/>
        </w:rPr>
        <w:t>،</w:t>
      </w:r>
      <w:r>
        <w:rPr>
          <w:rFonts w:hint="cs"/>
          <w:rtl/>
        </w:rPr>
        <w:t xml:space="preserve"> لَم تأخذه في الله سبحانه لَومة لائم ولا عذل عاذل</w:t>
      </w:r>
      <w:r w:rsidR="00C87891">
        <w:rPr>
          <w:rFonts w:hint="cs"/>
          <w:rtl/>
        </w:rPr>
        <w:t>،</w:t>
      </w:r>
      <w:r>
        <w:rPr>
          <w:rFonts w:hint="cs"/>
          <w:rtl/>
        </w:rPr>
        <w:t xml:space="preserve"> هديته اللهمّ للإسلام صغيراً</w:t>
      </w:r>
      <w:r w:rsidR="00C87891">
        <w:rPr>
          <w:rFonts w:hint="cs"/>
          <w:rtl/>
        </w:rPr>
        <w:t>،</w:t>
      </w:r>
      <w:r>
        <w:rPr>
          <w:rFonts w:hint="cs"/>
          <w:rtl/>
        </w:rPr>
        <w:t xml:space="preserve"> وحمدت مناقبه كبيراً</w:t>
      </w:r>
      <w:r w:rsidR="00C87891">
        <w:rPr>
          <w:rFonts w:hint="cs"/>
          <w:rtl/>
        </w:rPr>
        <w:t>،</w:t>
      </w:r>
      <w:r>
        <w:rPr>
          <w:rFonts w:hint="cs"/>
          <w:rtl/>
        </w:rPr>
        <w:t xml:space="preserve"> ولَم يزل ناصحاً لك ولرسولك</w:t>
      </w:r>
      <w:r w:rsidR="00C87891">
        <w:rPr>
          <w:rFonts w:hint="cs"/>
          <w:rtl/>
        </w:rPr>
        <w:t>،</w:t>
      </w:r>
      <w:r>
        <w:rPr>
          <w:rFonts w:hint="cs"/>
          <w:rtl/>
        </w:rPr>
        <w:t xml:space="preserve"> زاهداً في الدنيا غير حريص عليها</w:t>
      </w:r>
      <w:r w:rsidR="00C87891">
        <w:rPr>
          <w:rFonts w:hint="cs"/>
          <w:rtl/>
        </w:rPr>
        <w:t>،</w:t>
      </w:r>
      <w:r>
        <w:rPr>
          <w:rFonts w:hint="cs"/>
          <w:rtl/>
        </w:rPr>
        <w:t xml:space="preserve"> راغباً في الآخرة</w:t>
      </w:r>
      <w:r w:rsidR="00C87891">
        <w:rPr>
          <w:rFonts w:hint="cs"/>
          <w:rtl/>
        </w:rPr>
        <w:t>،</w:t>
      </w:r>
      <w:r>
        <w:rPr>
          <w:rFonts w:hint="cs"/>
          <w:rtl/>
        </w:rPr>
        <w:t xml:space="preserve"> مجاهداً لك في سبيلك</w:t>
      </w:r>
      <w:r w:rsidR="00C87891">
        <w:rPr>
          <w:rFonts w:hint="cs"/>
          <w:rtl/>
        </w:rPr>
        <w:t>،</w:t>
      </w:r>
      <w:r>
        <w:rPr>
          <w:rFonts w:hint="cs"/>
          <w:rtl/>
        </w:rPr>
        <w:t xml:space="preserve"> رضيته فاخترته وهديته إلى صراط مستقيم</w:t>
      </w:r>
      <w:r w:rsidR="00C87891">
        <w:rPr>
          <w:rFonts w:hint="cs"/>
          <w:rtl/>
        </w:rPr>
        <w:t>.</w:t>
      </w:r>
    </w:p>
    <w:p w:rsidR="00B572AB" w:rsidRDefault="00B572AB" w:rsidP="00B572AB">
      <w:pPr>
        <w:pStyle w:val="libNormal"/>
        <w:rPr>
          <w:rtl/>
        </w:rPr>
      </w:pPr>
      <w:r>
        <w:rPr>
          <w:rFonts w:hint="cs"/>
          <w:rtl/>
        </w:rPr>
        <w:t>أمّا بعد يا أهل الكوفة</w:t>
      </w:r>
      <w:r w:rsidR="00C87891">
        <w:rPr>
          <w:rFonts w:hint="cs"/>
          <w:rtl/>
        </w:rPr>
        <w:t>،</w:t>
      </w:r>
      <w:r>
        <w:rPr>
          <w:rFonts w:hint="cs"/>
          <w:rtl/>
        </w:rPr>
        <w:t xml:space="preserve"> يا أهل المكر والغدر والخيلاء</w:t>
      </w:r>
      <w:r w:rsidR="00C87891">
        <w:rPr>
          <w:rFonts w:hint="cs"/>
          <w:rtl/>
        </w:rPr>
        <w:t>،</w:t>
      </w:r>
      <w:r>
        <w:rPr>
          <w:rFonts w:hint="cs"/>
          <w:rtl/>
        </w:rPr>
        <w:t xml:space="preserve"> فإنّا أهل بيت ابتلانا الله بكم</w:t>
      </w:r>
      <w:r w:rsidR="00C87891">
        <w:rPr>
          <w:rFonts w:hint="cs"/>
          <w:rtl/>
        </w:rPr>
        <w:t>،</w:t>
      </w:r>
      <w:r>
        <w:rPr>
          <w:rFonts w:hint="cs"/>
          <w:rtl/>
        </w:rPr>
        <w:t xml:space="preserve"> وابتلاكم بنا</w:t>
      </w:r>
      <w:r w:rsidR="00C87891">
        <w:rPr>
          <w:rFonts w:hint="cs"/>
          <w:rtl/>
        </w:rPr>
        <w:t>.</w:t>
      </w:r>
      <w:r>
        <w:rPr>
          <w:rFonts w:hint="cs"/>
          <w:rtl/>
        </w:rPr>
        <w:t xml:space="preserve"> فجعل بلاءنا حسناً</w:t>
      </w:r>
      <w:r w:rsidR="00C87891">
        <w:rPr>
          <w:rFonts w:hint="cs"/>
          <w:rtl/>
        </w:rPr>
        <w:t>،</w:t>
      </w:r>
      <w:r>
        <w:rPr>
          <w:rFonts w:hint="cs"/>
          <w:rtl/>
        </w:rPr>
        <w:t xml:space="preserve"> وجعل علمه عندنا وفهمه لدنيا</w:t>
      </w:r>
      <w:r w:rsidR="00C87891">
        <w:rPr>
          <w:rFonts w:hint="cs"/>
          <w:rtl/>
        </w:rPr>
        <w:t>،</w:t>
      </w:r>
      <w:r>
        <w:rPr>
          <w:rFonts w:hint="cs"/>
          <w:rtl/>
        </w:rPr>
        <w:t xml:space="preserve"> فنحن عَيبة علمه</w:t>
      </w:r>
      <w:r w:rsidR="00C87891">
        <w:rPr>
          <w:rFonts w:hint="cs"/>
          <w:rtl/>
        </w:rPr>
        <w:t>،</w:t>
      </w:r>
      <w:r>
        <w:rPr>
          <w:rFonts w:hint="cs"/>
          <w:rtl/>
        </w:rPr>
        <w:t xml:space="preserve"> ووعاء فهمه وحكمته</w:t>
      </w:r>
      <w:r w:rsidR="00C87891">
        <w:rPr>
          <w:rFonts w:hint="cs"/>
          <w:rtl/>
        </w:rPr>
        <w:t>،</w:t>
      </w:r>
      <w:r>
        <w:rPr>
          <w:rFonts w:hint="cs"/>
          <w:rtl/>
        </w:rPr>
        <w:t xml:space="preserve"> وحجّته على الأرض في بلاده لعباده</w:t>
      </w:r>
      <w:r w:rsidR="00C87891">
        <w:rPr>
          <w:rFonts w:hint="cs"/>
          <w:rtl/>
        </w:rPr>
        <w:t>،</w:t>
      </w:r>
      <w:r>
        <w:rPr>
          <w:rFonts w:hint="cs"/>
          <w:rtl/>
        </w:rPr>
        <w:t xml:space="preserve"> أكرمنا الله بكرامته</w:t>
      </w:r>
      <w:r w:rsidR="00C87891">
        <w:rPr>
          <w:rFonts w:hint="cs"/>
          <w:rtl/>
        </w:rPr>
        <w:t>،</w:t>
      </w:r>
      <w:r>
        <w:rPr>
          <w:rFonts w:hint="cs"/>
          <w:rtl/>
        </w:rPr>
        <w:t xml:space="preserve"> وفضّلنا بنبيّه محمّد </w:t>
      </w:r>
      <w:r w:rsidR="0044650F" w:rsidRPr="0044650F">
        <w:rPr>
          <w:rStyle w:val="libAlaemChar"/>
          <w:rFonts w:hint="cs"/>
          <w:rtl/>
        </w:rPr>
        <w:t>صلى‌الله‌عليه‌وآله</w:t>
      </w:r>
      <w:r>
        <w:rPr>
          <w:rFonts w:hint="cs"/>
          <w:rtl/>
        </w:rPr>
        <w:t xml:space="preserve"> على كثير ممَّن خلق الله تفضيلاً</w:t>
      </w:r>
      <w:r w:rsidR="00C87891">
        <w:rPr>
          <w:rFonts w:hint="cs"/>
          <w:rtl/>
        </w:rPr>
        <w:t>،</w:t>
      </w:r>
      <w:r>
        <w:rPr>
          <w:rFonts w:hint="cs"/>
          <w:rtl/>
        </w:rPr>
        <w:t xml:space="preserve"> فكذّبتمونا وكفّرتمونا</w:t>
      </w:r>
      <w:r w:rsidR="00C87891">
        <w:rPr>
          <w:rFonts w:hint="cs"/>
          <w:rtl/>
        </w:rPr>
        <w:t>،</w:t>
      </w:r>
      <w:r>
        <w:rPr>
          <w:rFonts w:hint="cs"/>
          <w:rtl/>
        </w:rPr>
        <w:t xml:space="preserve"> ورأيتم قتالنا حلالاً</w:t>
      </w:r>
      <w:r w:rsidR="00C87891">
        <w:rPr>
          <w:rFonts w:hint="cs"/>
          <w:rtl/>
        </w:rPr>
        <w:t>،</w:t>
      </w:r>
      <w:r>
        <w:rPr>
          <w:rFonts w:hint="cs"/>
          <w:rtl/>
        </w:rPr>
        <w:t xml:space="preserve"> وأموالنا نهباً</w:t>
      </w:r>
      <w:r w:rsidR="00C87891">
        <w:rPr>
          <w:rFonts w:hint="cs"/>
          <w:rtl/>
        </w:rPr>
        <w:t>،</w:t>
      </w:r>
      <w:r>
        <w:rPr>
          <w:rFonts w:hint="cs"/>
          <w:rtl/>
        </w:rPr>
        <w:t xml:space="preserve"> كأنّنا أولاد ترك أو كابل</w:t>
      </w:r>
      <w:r w:rsidR="00C87891">
        <w:rPr>
          <w:rFonts w:hint="cs"/>
          <w:rtl/>
        </w:rPr>
        <w:t>،</w:t>
      </w:r>
      <w:r>
        <w:rPr>
          <w:rFonts w:hint="cs"/>
          <w:rtl/>
        </w:rPr>
        <w:t xml:space="preserve"> كما قتلتم جدّنا بالأمس</w:t>
      </w:r>
      <w:r w:rsidR="00C87891">
        <w:rPr>
          <w:rFonts w:hint="cs"/>
          <w:rtl/>
        </w:rPr>
        <w:t>،</w:t>
      </w:r>
      <w:r>
        <w:rPr>
          <w:rFonts w:hint="cs"/>
          <w:rtl/>
        </w:rPr>
        <w:t xml:space="preserve"> وسيوفكم تقطر من دمائنا أهل البيت لحقد متقدّم</w:t>
      </w:r>
      <w:r w:rsidR="00C87891">
        <w:rPr>
          <w:rFonts w:hint="cs"/>
          <w:rtl/>
        </w:rPr>
        <w:t>،</w:t>
      </w:r>
      <w:r>
        <w:rPr>
          <w:rFonts w:hint="cs"/>
          <w:rtl/>
        </w:rPr>
        <w:t xml:space="preserve"> قرّت لذلك عيونكم</w:t>
      </w:r>
      <w:r w:rsidR="00C87891">
        <w:rPr>
          <w:rFonts w:hint="cs"/>
          <w:rtl/>
        </w:rPr>
        <w:t>،</w:t>
      </w:r>
      <w:r>
        <w:rPr>
          <w:rFonts w:hint="cs"/>
          <w:rtl/>
        </w:rPr>
        <w:t xml:space="preserve"> وفرحت قلبوكم افتراءً على الله ومكراً مكرتم </w:t>
      </w:r>
    </w:p>
    <w:p w:rsidR="00486254" w:rsidRDefault="00486254" w:rsidP="00486254">
      <w:pPr>
        <w:pStyle w:val="libLine"/>
      </w:pPr>
      <w:r>
        <w:rPr>
          <w:rFonts w:hint="cs"/>
          <w:rtl/>
        </w:rPr>
        <w:t>____________________________</w:t>
      </w:r>
    </w:p>
    <w:p w:rsidR="00486254" w:rsidRDefault="00486254" w:rsidP="00486254">
      <w:pPr>
        <w:pStyle w:val="libFootnote0"/>
      </w:pPr>
      <w:r>
        <w:rPr>
          <w:rFonts w:hint="cs"/>
          <w:rtl/>
        </w:rPr>
        <w:t xml:space="preserve">= وبناء على ما يقوله ابن حجر في تهذيب التهذيب انها قاربت التسعين تكون ولادتها سنة 30 تقريباً ولها يوم الطف ما يقرب من ذلك وتوفيت قبل اختها (سكينة) بسبع سنين وفي كامل ابن الأثير ج 4 ص 35 وتاريخ الطبري ج 6 ص 267 كانت فاطمة اكبر من اختها سكينة وفي كتاب (تحقيق النصرة الى معالم دار الهجرة) ص 18 تأليف أبي بكر بن الحسين بن عمر المراغي المتوفى سنة 816 من كرامات فاطمة بنت الحسين ان الوليد بن عبد الملك لما أمر بادخال الحجرات في المسجد خرجت فاطمة بنت الحسين الى الحرة وبنت داراً لها وامرت بحفر بئر فظهر فيه جبل فقيل لها فتوضأت ورشت بفاضل وضوئها عليه فلم يتصعب عليهم فكان يتبركون بمائه ويسمونه (زمزم) وفي طبقات ابن سعد ج 8 ص 474 طبعة صادر. كانت فاطمة بنت الحسين </w:t>
      </w:r>
      <w:r w:rsidRPr="00237504">
        <w:rPr>
          <w:rStyle w:val="libAlaemChar"/>
          <w:rFonts w:hint="cs"/>
          <w:rtl/>
        </w:rPr>
        <w:t>عليه‌السلام</w:t>
      </w:r>
      <w:r>
        <w:rPr>
          <w:rFonts w:hint="cs"/>
          <w:rtl/>
        </w:rPr>
        <w:t xml:space="preserve"> تسبّح بخيوط معقودة وفي كتابنا (نقد التاريخ المخطوط) ناقشنا المؤرخين في تزويجها من العثماني، وان محمد الديباج خلقته اقلام الزبيريين.</w:t>
      </w:r>
    </w:p>
    <w:p w:rsidR="00B572AB" w:rsidRDefault="00B572AB" w:rsidP="00DE2BFD">
      <w:pPr>
        <w:pStyle w:val="libPoemTiniChar"/>
        <w:rPr>
          <w:rtl/>
        </w:rPr>
      </w:pPr>
      <w:r>
        <w:rPr>
          <w:rtl/>
        </w:rPr>
        <w:br w:type="page"/>
      </w:r>
    </w:p>
    <w:p w:rsidR="00B572AB" w:rsidRDefault="00B572AB" w:rsidP="00486254">
      <w:pPr>
        <w:pStyle w:val="libNormal0"/>
      </w:pPr>
      <w:r>
        <w:rPr>
          <w:rFonts w:hint="cs"/>
          <w:rtl/>
        </w:rPr>
        <w:lastRenderedPageBreak/>
        <w:t>والله خير الماكرين</w:t>
      </w:r>
      <w:r w:rsidR="00C87891">
        <w:rPr>
          <w:rFonts w:hint="cs"/>
          <w:rtl/>
        </w:rPr>
        <w:t>،</w:t>
      </w:r>
      <w:r>
        <w:rPr>
          <w:rFonts w:hint="cs"/>
          <w:rtl/>
        </w:rPr>
        <w:t xml:space="preserve"> فلا تدعونّكم أنفسكم إلى الجذل بما أصبتم من دمائنا</w:t>
      </w:r>
      <w:r w:rsidR="00C87891">
        <w:rPr>
          <w:rFonts w:hint="cs"/>
          <w:rtl/>
        </w:rPr>
        <w:t>،</w:t>
      </w:r>
      <w:r>
        <w:rPr>
          <w:rFonts w:hint="cs"/>
          <w:rtl/>
        </w:rPr>
        <w:t xml:space="preserve"> ونالت أيديكم من أموالنا</w:t>
      </w:r>
      <w:r w:rsidR="00C87891">
        <w:rPr>
          <w:rFonts w:hint="cs"/>
          <w:rtl/>
        </w:rPr>
        <w:t>،</w:t>
      </w:r>
      <w:r>
        <w:rPr>
          <w:rFonts w:hint="cs"/>
          <w:rtl/>
        </w:rPr>
        <w:t xml:space="preserve"> فإنّ ما أصابنا من المصائب الجليلة</w:t>
      </w:r>
      <w:r w:rsidR="00C87891">
        <w:rPr>
          <w:rFonts w:hint="cs"/>
          <w:rtl/>
        </w:rPr>
        <w:t>،</w:t>
      </w:r>
      <w:r>
        <w:rPr>
          <w:rFonts w:hint="cs"/>
          <w:rtl/>
        </w:rPr>
        <w:t xml:space="preserve"> والرزايا العظيمة في كتاب من قبل أن نبرأها</w:t>
      </w:r>
      <w:r w:rsidR="00C87891">
        <w:rPr>
          <w:rFonts w:hint="cs"/>
          <w:rtl/>
        </w:rPr>
        <w:t>،</w:t>
      </w:r>
      <w:r>
        <w:rPr>
          <w:rFonts w:hint="cs"/>
          <w:rtl/>
        </w:rPr>
        <w:t xml:space="preserve"> إنّ ذلك على الله يسير</w:t>
      </w:r>
      <w:r w:rsidR="00C87891">
        <w:rPr>
          <w:rFonts w:hint="cs"/>
          <w:rtl/>
        </w:rPr>
        <w:t>؛</w:t>
      </w:r>
      <w:r>
        <w:rPr>
          <w:rFonts w:hint="cs"/>
          <w:rtl/>
        </w:rPr>
        <w:t xml:space="preserve"> لكيلا تأسوا على ما فاتكم ولا تفرحوا بما آتاكم</w:t>
      </w:r>
      <w:r w:rsidR="00C87891">
        <w:rPr>
          <w:rFonts w:hint="cs"/>
          <w:rtl/>
        </w:rPr>
        <w:t>،</w:t>
      </w:r>
      <w:r>
        <w:rPr>
          <w:rFonts w:hint="cs"/>
          <w:rtl/>
        </w:rPr>
        <w:t xml:space="preserve"> والله لا يحبّ كلّ مختال فخور</w:t>
      </w:r>
      <w:r w:rsidR="00C87891">
        <w:rPr>
          <w:rFonts w:hint="cs"/>
          <w:rtl/>
        </w:rPr>
        <w:t>.</w:t>
      </w:r>
    </w:p>
    <w:p w:rsidR="00B572AB" w:rsidRDefault="00B572AB" w:rsidP="00B572AB">
      <w:pPr>
        <w:pStyle w:val="libNormal"/>
      </w:pPr>
      <w:r>
        <w:rPr>
          <w:rFonts w:hint="cs"/>
          <w:rtl/>
        </w:rPr>
        <w:t>تبّاً لكم فانظروا اللعنة والعذاب</w:t>
      </w:r>
      <w:r w:rsidR="00C87891">
        <w:rPr>
          <w:rFonts w:hint="cs"/>
          <w:rtl/>
        </w:rPr>
        <w:t>،</w:t>
      </w:r>
      <w:r>
        <w:rPr>
          <w:rFonts w:hint="cs"/>
          <w:rtl/>
        </w:rPr>
        <w:t xml:space="preserve"> فكأنّ قد حلّ بكم وتواترت من السّماء نقمات</w:t>
      </w:r>
      <w:r w:rsidR="00C87891">
        <w:rPr>
          <w:rFonts w:hint="cs"/>
          <w:rtl/>
        </w:rPr>
        <w:t>،</w:t>
      </w:r>
      <w:r>
        <w:rPr>
          <w:rFonts w:hint="cs"/>
          <w:rtl/>
        </w:rPr>
        <w:t xml:space="preserve"> فيسحتكم بعذاب ويذيق بعضكم بأس بعض</w:t>
      </w:r>
      <w:r w:rsidR="00C87891">
        <w:rPr>
          <w:rFonts w:hint="cs"/>
          <w:rtl/>
        </w:rPr>
        <w:t>،</w:t>
      </w:r>
      <w:r>
        <w:rPr>
          <w:rFonts w:hint="cs"/>
          <w:rtl/>
        </w:rPr>
        <w:t xml:space="preserve"> ثمّ تخلدون في العذاب الأليم يوم القيامة</w:t>
      </w:r>
      <w:r w:rsidR="00C87891">
        <w:rPr>
          <w:rFonts w:hint="cs"/>
          <w:rtl/>
        </w:rPr>
        <w:t>؛</w:t>
      </w:r>
      <w:r>
        <w:rPr>
          <w:rFonts w:hint="cs"/>
          <w:rtl/>
        </w:rPr>
        <w:t xml:space="preserve"> بما ظلمتمونا</w:t>
      </w:r>
      <w:r w:rsidR="00C87891">
        <w:rPr>
          <w:rFonts w:hint="cs"/>
          <w:rtl/>
        </w:rPr>
        <w:t>،</w:t>
      </w:r>
      <w:r>
        <w:rPr>
          <w:rFonts w:hint="cs"/>
          <w:rtl/>
        </w:rPr>
        <w:t xml:space="preserve"> ألا لعنة الله على الظالمين</w:t>
      </w:r>
      <w:r w:rsidR="00C87891">
        <w:rPr>
          <w:rFonts w:hint="cs"/>
          <w:rtl/>
        </w:rPr>
        <w:t>.</w:t>
      </w:r>
    </w:p>
    <w:p w:rsidR="00B572AB" w:rsidRDefault="00B572AB" w:rsidP="00B572AB">
      <w:pPr>
        <w:pStyle w:val="libNormal"/>
      </w:pPr>
      <w:r>
        <w:rPr>
          <w:rFonts w:hint="cs"/>
          <w:rtl/>
        </w:rPr>
        <w:t>ويلكم</w:t>
      </w:r>
      <w:r w:rsidR="00C87891">
        <w:rPr>
          <w:rFonts w:hint="cs"/>
          <w:rtl/>
        </w:rPr>
        <w:t>!</w:t>
      </w:r>
      <w:r>
        <w:rPr>
          <w:rFonts w:hint="cs"/>
          <w:rtl/>
        </w:rPr>
        <w:t xml:space="preserve"> أتدرون أيّة يد طاعنتنا منكم</w:t>
      </w:r>
      <w:r w:rsidR="00C87891">
        <w:rPr>
          <w:rFonts w:hint="cs"/>
          <w:rtl/>
        </w:rPr>
        <w:t>؟</w:t>
      </w:r>
      <w:r>
        <w:rPr>
          <w:rFonts w:hint="cs"/>
          <w:rtl/>
        </w:rPr>
        <w:t xml:space="preserve"> وأيّة نفس نزعت إلى قتالنا</w:t>
      </w:r>
      <w:r w:rsidR="00C87891">
        <w:rPr>
          <w:rFonts w:hint="cs"/>
          <w:rtl/>
        </w:rPr>
        <w:t>؟</w:t>
      </w:r>
      <w:r>
        <w:rPr>
          <w:rFonts w:hint="cs"/>
          <w:rtl/>
        </w:rPr>
        <w:t xml:space="preserve"> أم بأيّة رِجل مشيتم إلينا</w:t>
      </w:r>
      <w:r w:rsidR="00C87891">
        <w:rPr>
          <w:rFonts w:hint="cs"/>
          <w:rtl/>
        </w:rPr>
        <w:t>؟</w:t>
      </w:r>
      <w:r>
        <w:rPr>
          <w:rFonts w:hint="cs"/>
          <w:rtl/>
        </w:rPr>
        <w:t xml:space="preserve"> تبغون محاربتنا</w:t>
      </w:r>
      <w:r w:rsidR="00C87891">
        <w:rPr>
          <w:rFonts w:hint="cs"/>
          <w:rtl/>
        </w:rPr>
        <w:t>،</w:t>
      </w:r>
      <w:r>
        <w:rPr>
          <w:rFonts w:hint="cs"/>
          <w:rtl/>
        </w:rPr>
        <w:t xml:space="preserve"> قست قلوبكم وغلظت أكبادكم وطبع الله على أفئدتكم</w:t>
      </w:r>
      <w:r w:rsidR="00C87891">
        <w:rPr>
          <w:rFonts w:hint="cs"/>
          <w:rtl/>
        </w:rPr>
        <w:t>،</w:t>
      </w:r>
      <w:r>
        <w:rPr>
          <w:rFonts w:hint="cs"/>
          <w:rtl/>
        </w:rPr>
        <w:t xml:space="preserve"> وختم على سمعكم وبصركم وسوّل لكم الشيطان وأملى لكم</w:t>
      </w:r>
      <w:r w:rsidR="00C87891">
        <w:rPr>
          <w:rFonts w:hint="cs"/>
          <w:rtl/>
        </w:rPr>
        <w:t>،</w:t>
      </w:r>
      <w:r>
        <w:rPr>
          <w:rFonts w:hint="cs"/>
          <w:rtl/>
        </w:rPr>
        <w:t xml:space="preserve"> وجعل على بصركم غشاوة فأنتم لا تهتدون</w:t>
      </w:r>
      <w:r w:rsidR="00C87891">
        <w:rPr>
          <w:rFonts w:hint="cs"/>
          <w:rtl/>
        </w:rPr>
        <w:t>.</w:t>
      </w:r>
    </w:p>
    <w:p w:rsidR="00B572AB" w:rsidRDefault="00B572AB" w:rsidP="00B572AB">
      <w:pPr>
        <w:pStyle w:val="libNormal"/>
      </w:pPr>
      <w:r>
        <w:rPr>
          <w:rFonts w:hint="cs"/>
          <w:rtl/>
        </w:rPr>
        <w:t>تبّاً لكم يا أهل الكوفة</w:t>
      </w:r>
      <w:r w:rsidR="00C87891">
        <w:rPr>
          <w:rFonts w:hint="cs"/>
          <w:rtl/>
        </w:rPr>
        <w:t>،</w:t>
      </w:r>
      <w:r>
        <w:rPr>
          <w:rFonts w:hint="cs"/>
          <w:rtl/>
        </w:rPr>
        <w:t xml:space="preserve"> أيّ ترات لرسول الله قِبلَكم</w:t>
      </w:r>
      <w:r w:rsidR="00C87891">
        <w:rPr>
          <w:rFonts w:hint="cs"/>
          <w:rtl/>
        </w:rPr>
        <w:t>،</w:t>
      </w:r>
      <w:r>
        <w:rPr>
          <w:rFonts w:hint="cs"/>
          <w:rtl/>
        </w:rPr>
        <w:t xml:space="preserve"> وذحول له لديكم</w:t>
      </w:r>
      <w:r w:rsidR="00C87891">
        <w:rPr>
          <w:rFonts w:hint="cs"/>
          <w:rtl/>
        </w:rPr>
        <w:t>؟</w:t>
      </w:r>
      <w:r>
        <w:rPr>
          <w:rFonts w:hint="cs"/>
          <w:rtl/>
        </w:rPr>
        <w:t xml:space="preserve"> بما عندتم بأخيه على بن أبي الطالب جدّي وبنيه وعترته الطيّبين الأخيار</w:t>
      </w:r>
      <w:r w:rsidR="00C87891">
        <w:rPr>
          <w:rFonts w:hint="cs"/>
          <w:rtl/>
        </w:rPr>
        <w:t>،</w:t>
      </w:r>
      <w:r>
        <w:rPr>
          <w:rFonts w:hint="cs"/>
          <w:rtl/>
        </w:rPr>
        <w:t xml:space="preserve"> وافتخر بذلك مفتخركم</w:t>
      </w:r>
      <w:r w:rsidR="00C87891">
        <w:rPr>
          <w:rFonts w:hint="cs"/>
          <w:rtl/>
        </w:rPr>
        <w:t>.</w:t>
      </w:r>
    </w:p>
    <w:tbl>
      <w:tblPr>
        <w:tblStyle w:val="TableGrid"/>
        <w:bidiVisual/>
        <w:tblW w:w="4562" w:type="pct"/>
        <w:tblInd w:w="384" w:type="dxa"/>
        <w:tblLook w:val="04A0"/>
      </w:tblPr>
      <w:tblGrid>
        <w:gridCol w:w="3340"/>
        <w:gridCol w:w="269"/>
        <w:gridCol w:w="3313"/>
      </w:tblGrid>
      <w:tr w:rsidR="00486254" w:rsidTr="00486254">
        <w:trPr>
          <w:trHeight w:val="350"/>
        </w:trPr>
        <w:tc>
          <w:tcPr>
            <w:tcW w:w="3340" w:type="dxa"/>
          </w:tcPr>
          <w:p w:rsidR="00486254" w:rsidRDefault="00486254" w:rsidP="00486254">
            <w:pPr>
              <w:pStyle w:val="libPoem"/>
            </w:pPr>
            <w:r>
              <w:rPr>
                <w:rFonts w:hint="cs"/>
                <w:rtl/>
              </w:rPr>
              <w:t>نحن قتلنا علياً وبني علي</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بـسيوف هنديّة ورماح</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وسبينا نساءهم سبي ترك</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ونـطحناهم فـأيّ نطاح</w:t>
            </w:r>
            <w:r w:rsidRPr="00725071">
              <w:rPr>
                <w:rStyle w:val="libPoemTiniChar0"/>
                <w:rtl/>
              </w:rPr>
              <w:br/>
              <w:t> </w:t>
            </w:r>
          </w:p>
        </w:tc>
      </w:tr>
    </w:tbl>
    <w:p w:rsidR="00B572AB" w:rsidRDefault="00B572AB" w:rsidP="00B572AB">
      <w:pPr>
        <w:pStyle w:val="libNormal"/>
      </w:pPr>
      <w:r>
        <w:rPr>
          <w:rFonts w:hint="cs"/>
          <w:rtl/>
        </w:rPr>
        <w:t>بفيك أيها القائل الكثكث والأثلب</w:t>
      </w:r>
      <w:r w:rsidRPr="00B572AB">
        <w:rPr>
          <w:rStyle w:val="libFootnotenumChar"/>
          <w:rFonts w:hint="cs"/>
          <w:rtl/>
        </w:rPr>
        <w:t>(1)</w:t>
      </w:r>
      <w:r>
        <w:rPr>
          <w:rFonts w:hint="cs"/>
          <w:rtl/>
        </w:rPr>
        <w:t xml:space="preserve"> افتخرت بقتل قوم زكّاهم الله وطهّرهم وأذهب عنهم الرجس فأكضم وأقع كما أقعى أبوك فإنّما لكلّ امرىء ما اكتسب وما قدّمت يداه</w:t>
      </w:r>
      <w:r w:rsidR="00C87891">
        <w:rPr>
          <w:rFonts w:hint="cs"/>
          <w:rtl/>
        </w:rPr>
        <w:t>.</w:t>
      </w:r>
    </w:p>
    <w:p w:rsidR="00B572AB" w:rsidRDefault="00B572AB" w:rsidP="00B572AB">
      <w:pPr>
        <w:pStyle w:val="libNormal"/>
      </w:pPr>
      <w:r>
        <w:rPr>
          <w:rFonts w:hint="cs"/>
          <w:rtl/>
        </w:rPr>
        <w:t>حسدتمونا ويلاً لكم على ما فضّلنا الله تعالى</w:t>
      </w:r>
      <w:r w:rsidR="00C87891">
        <w:rPr>
          <w:rFonts w:hint="cs"/>
          <w:rtl/>
        </w:rPr>
        <w:t>،</w:t>
      </w:r>
      <w:r>
        <w:rPr>
          <w:rFonts w:hint="cs"/>
          <w:rtl/>
        </w:rPr>
        <w:t xml:space="preserve"> ذلك فضل الله يؤتيه مَن يشاء والله ذوالفضل العظيم</w:t>
      </w:r>
      <w:r w:rsidR="00C87891">
        <w:rPr>
          <w:rFonts w:hint="cs"/>
          <w:rtl/>
        </w:rPr>
        <w:t>.</w:t>
      </w:r>
      <w:r>
        <w:rPr>
          <w:rFonts w:hint="cs"/>
          <w:rtl/>
        </w:rPr>
        <w:t xml:space="preserve"> ومَن لَم يجعل الله له نوراً فما له من نور</w:t>
      </w:r>
      <w:r w:rsidR="00C87891">
        <w:rPr>
          <w:rFonts w:hint="cs"/>
          <w:rtl/>
        </w:rPr>
        <w:t>.</w:t>
      </w:r>
    </w:p>
    <w:p w:rsidR="00B572AB" w:rsidRDefault="00B572AB" w:rsidP="00B572AB">
      <w:pPr>
        <w:pStyle w:val="libNormal"/>
      </w:pPr>
      <w:r>
        <w:rPr>
          <w:rFonts w:hint="cs"/>
          <w:rtl/>
        </w:rPr>
        <w:t>فارتفعت الأصوات بالبكاء والنّحيب وقالوا</w:t>
      </w:r>
      <w:r w:rsidR="00C87891">
        <w:rPr>
          <w:rFonts w:hint="cs"/>
          <w:rtl/>
        </w:rPr>
        <w:t>:</w:t>
      </w:r>
      <w:r>
        <w:rPr>
          <w:rFonts w:hint="cs"/>
          <w:rtl/>
        </w:rPr>
        <w:t xml:space="preserve"> حسبكِ يا ابنة الطاهرين فقد حرقت قلوبنا وأنضجت نحورنا وأضرمت أجوافنا</w:t>
      </w:r>
      <w:r w:rsidR="00C87891">
        <w:rPr>
          <w:rFonts w:hint="cs"/>
          <w:rtl/>
        </w:rPr>
        <w:t>،</w:t>
      </w:r>
      <w:r>
        <w:rPr>
          <w:rFonts w:hint="cs"/>
          <w:rtl/>
        </w:rPr>
        <w:t xml:space="preserve"> فسكتت</w:t>
      </w:r>
      <w:r w:rsidR="00C87891">
        <w:rPr>
          <w:rFonts w:hint="cs"/>
          <w:rtl/>
        </w:rPr>
        <w:t>.</w:t>
      </w:r>
    </w:p>
    <w:p w:rsidR="00B572AB" w:rsidRDefault="00B572AB" w:rsidP="00F554F7">
      <w:pPr>
        <w:pStyle w:val="libLine"/>
      </w:pPr>
      <w:r>
        <w:rPr>
          <w:rFonts w:hint="cs"/>
          <w:rtl/>
        </w:rPr>
        <w:t>____________________________</w:t>
      </w:r>
    </w:p>
    <w:p w:rsidR="00B572AB" w:rsidRDefault="00B572AB" w:rsidP="00486254">
      <w:pPr>
        <w:pStyle w:val="libFootnote0"/>
      </w:pPr>
      <w:r>
        <w:rPr>
          <w:rFonts w:hint="cs"/>
          <w:rtl/>
        </w:rPr>
        <w:t>(1) في تاج العروس</w:t>
      </w:r>
      <w:r w:rsidR="00C87891">
        <w:rPr>
          <w:rFonts w:hint="cs"/>
          <w:rtl/>
        </w:rPr>
        <w:t>:</w:t>
      </w:r>
      <w:r>
        <w:rPr>
          <w:rFonts w:hint="cs"/>
          <w:rtl/>
        </w:rPr>
        <w:t xml:space="preserve"> الأثلب </w:t>
      </w:r>
      <w:r w:rsidR="00F554F7">
        <w:rPr>
          <w:rFonts w:hint="cs"/>
          <w:rtl/>
        </w:rPr>
        <w:t>(</w:t>
      </w:r>
      <w:r>
        <w:rPr>
          <w:rFonts w:hint="cs"/>
          <w:rtl/>
        </w:rPr>
        <w:t>بكسر الهمزة واللام وفتحهما</w:t>
      </w:r>
      <w:r w:rsidR="00C87891">
        <w:rPr>
          <w:rFonts w:hint="cs"/>
          <w:rtl/>
        </w:rPr>
        <w:t>،</w:t>
      </w:r>
      <w:r>
        <w:rPr>
          <w:rFonts w:hint="cs"/>
          <w:rtl/>
        </w:rPr>
        <w:t xml:space="preserve"> والفتح أكثر</w:t>
      </w:r>
      <w:r w:rsidR="00F554F7">
        <w:rPr>
          <w:rFonts w:hint="cs"/>
          <w:rtl/>
        </w:rPr>
        <w:t>)</w:t>
      </w:r>
      <w:r w:rsidR="00C87891">
        <w:rPr>
          <w:rFonts w:hint="cs"/>
          <w:rtl/>
        </w:rPr>
        <w:t>:</w:t>
      </w:r>
      <w:r>
        <w:rPr>
          <w:rFonts w:hint="cs"/>
          <w:rtl/>
        </w:rPr>
        <w:t xml:space="preserve"> الحجَر</w:t>
      </w:r>
      <w:r w:rsidR="00C87891">
        <w:rPr>
          <w:rFonts w:hint="cs"/>
          <w:rtl/>
        </w:rPr>
        <w:t>،</w:t>
      </w:r>
      <w:r>
        <w:rPr>
          <w:rFonts w:hint="cs"/>
          <w:rtl/>
        </w:rPr>
        <w:t xml:space="preserve"> وقيل دقاق الحجارة</w:t>
      </w:r>
      <w:r w:rsidR="00C87891">
        <w:rPr>
          <w:rFonts w:hint="cs"/>
          <w:rtl/>
        </w:rPr>
        <w:t>.</w:t>
      </w:r>
      <w:r>
        <w:rPr>
          <w:rFonts w:hint="cs"/>
          <w:rtl/>
        </w:rPr>
        <w:t xml:space="preserve"> وقال شمر الأثلب </w:t>
      </w:r>
      <w:r w:rsidR="00F554F7">
        <w:rPr>
          <w:rFonts w:hint="cs"/>
          <w:rtl/>
        </w:rPr>
        <w:t>(</w:t>
      </w:r>
      <w:r>
        <w:rPr>
          <w:rFonts w:hint="cs"/>
          <w:rtl/>
        </w:rPr>
        <w:t>بلغة الحجاز</w:t>
      </w:r>
      <w:r w:rsidR="00F554F7">
        <w:rPr>
          <w:rFonts w:hint="cs"/>
          <w:rtl/>
        </w:rPr>
        <w:t>)</w:t>
      </w:r>
      <w:r w:rsidR="00C87891">
        <w:rPr>
          <w:rFonts w:hint="cs"/>
          <w:rtl/>
        </w:rPr>
        <w:t>:</w:t>
      </w:r>
      <w:r>
        <w:rPr>
          <w:rFonts w:hint="cs"/>
          <w:rtl/>
        </w:rPr>
        <w:t xml:space="preserve"> الحجارة</w:t>
      </w:r>
      <w:r w:rsidR="00C87891">
        <w:rPr>
          <w:rFonts w:hint="cs"/>
          <w:rtl/>
        </w:rPr>
        <w:t>.</w:t>
      </w:r>
      <w:r>
        <w:rPr>
          <w:rFonts w:hint="cs"/>
          <w:rtl/>
        </w:rPr>
        <w:t xml:space="preserve"> وبلغة تميم التراب وهو دعاء</w:t>
      </w:r>
      <w:r w:rsidR="00C87891">
        <w:rPr>
          <w:rFonts w:hint="cs"/>
          <w:rtl/>
        </w:rPr>
        <w:t>.</w:t>
      </w:r>
      <w:r>
        <w:rPr>
          <w:rFonts w:hint="cs"/>
          <w:rtl/>
        </w:rPr>
        <w:t xml:space="preserve"> وفي الحديث</w:t>
      </w:r>
      <w:r w:rsidR="00C87891">
        <w:rPr>
          <w:rFonts w:hint="cs"/>
          <w:rtl/>
        </w:rPr>
        <w:t>:</w:t>
      </w:r>
      <w:r w:rsidRPr="00486254">
        <w:rPr>
          <w:rStyle w:val="libFootnoteBoldChar"/>
          <w:rFonts w:hint="cs"/>
          <w:rtl/>
        </w:rPr>
        <w:t xml:space="preserve"> </w:t>
      </w:r>
      <w:r w:rsidR="00F554F7" w:rsidRPr="00486254">
        <w:rPr>
          <w:rStyle w:val="libFootnoteBoldChar"/>
          <w:rFonts w:hint="cs"/>
          <w:rtl/>
        </w:rPr>
        <w:t>«</w:t>
      </w:r>
      <w:r w:rsidRPr="00486254">
        <w:rPr>
          <w:rStyle w:val="libFootnoteBoldChar"/>
          <w:rFonts w:hint="cs"/>
          <w:rtl/>
        </w:rPr>
        <w:t>الولد للفراش وللعاهر الأثلب</w:t>
      </w:r>
      <w:r w:rsidR="00F554F7" w:rsidRPr="00486254">
        <w:rPr>
          <w:rStyle w:val="libFootnoteBoldChar"/>
          <w:rFonts w:hint="cs"/>
          <w:rtl/>
        </w:rPr>
        <w:t>»</w:t>
      </w:r>
      <w:r w:rsidR="00C87891">
        <w:rPr>
          <w:rFonts w:hint="cs"/>
          <w:rtl/>
        </w:rPr>
        <w:t>.</w:t>
      </w:r>
    </w:p>
    <w:p w:rsidR="00B572AB" w:rsidRDefault="00B572AB" w:rsidP="00486254">
      <w:pPr>
        <w:pStyle w:val="libFootnote0"/>
        <w:rPr>
          <w:rtl/>
        </w:rPr>
      </w:pPr>
      <w:r>
        <w:rPr>
          <w:rFonts w:hint="cs"/>
          <w:rtl/>
        </w:rPr>
        <w:t>وفيه صفحة 640</w:t>
      </w:r>
      <w:r w:rsidR="00C87891">
        <w:rPr>
          <w:rFonts w:hint="cs"/>
          <w:rtl/>
        </w:rPr>
        <w:t>:</w:t>
      </w:r>
      <w:r>
        <w:rPr>
          <w:rFonts w:hint="cs"/>
          <w:rtl/>
        </w:rPr>
        <w:t xml:space="preserve"> الكثكث </w:t>
      </w:r>
      <w:r w:rsidR="00F554F7">
        <w:rPr>
          <w:rFonts w:hint="cs"/>
          <w:rtl/>
        </w:rPr>
        <w:t>(</w:t>
      </w:r>
      <w:r>
        <w:rPr>
          <w:rFonts w:hint="cs"/>
          <w:rtl/>
        </w:rPr>
        <w:t>كجعفر</w:t>
      </w:r>
      <w:r w:rsidR="00C87891">
        <w:rPr>
          <w:rFonts w:hint="cs"/>
          <w:rtl/>
        </w:rPr>
        <w:t>،</w:t>
      </w:r>
      <w:r>
        <w:rPr>
          <w:rFonts w:hint="cs"/>
          <w:rtl/>
        </w:rPr>
        <w:t xml:space="preserve"> وزبرج</w:t>
      </w:r>
      <w:r w:rsidR="00F554F7">
        <w:rPr>
          <w:rFonts w:hint="cs"/>
          <w:rtl/>
        </w:rPr>
        <w:t>)</w:t>
      </w:r>
      <w:r w:rsidR="00C87891">
        <w:rPr>
          <w:rFonts w:hint="cs"/>
          <w:rtl/>
        </w:rPr>
        <w:t>:</w:t>
      </w:r>
      <w:r>
        <w:rPr>
          <w:rFonts w:hint="cs"/>
          <w:rtl/>
        </w:rPr>
        <w:t xml:space="preserve"> دقائق التراب</w:t>
      </w:r>
      <w:r w:rsidR="00C87891">
        <w:rPr>
          <w:rFonts w:hint="cs"/>
          <w:rtl/>
        </w:rPr>
        <w:t>،</w:t>
      </w:r>
      <w:r>
        <w:rPr>
          <w:rFonts w:hint="cs"/>
          <w:rtl/>
        </w:rPr>
        <w:t xml:space="preserve"> ويقال</w:t>
      </w:r>
      <w:r w:rsidR="00C87891">
        <w:rPr>
          <w:rFonts w:hint="cs"/>
          <w:rtl/>
        </w:rPr>
        <w:t>:</w:t>
      </w:r>
      <w:r>
        <w:rPr>
          <w:rFonts w:hint="cs"/>
          <w:rtl/>
        </w:rPr>
        <w:t xml:space="preserve"> التراب عامة</w:t>
      </w:r>
      <w:r w:rsidR="00C87891">
        <w:rPr>
          <w:rFonts w:hint="cs"/>
          <w:rtl/>
        </w:rPr>
        <w:t>،</w:t>
      </w:r>
      <w:r>
        <w:rPr>
          <w:rFonts w:hint="cs"/>
          <w:rtl/>
        </w:rPr>
        <w:t xml:space="preserve"> يقال بفيه الكثكث</w:t>
      </w:r>
      <w:r w:rsidR="00C87891">
        <w:rPr>
          <w:rFonts w:hint="cs"/>
          <w:rtl/>
        </w:rPr>
        <w:t>:</w:t>
      </w:r>
      <w:r>
        <w:rPr>
          <w:rFonts w:hint="cs"/>
          <w:rtl/>
        </w:rPr>
        <w:t xml:space="preserve"> أي التراب</w:t>
      </w:r>
      <w:r w:rsidR="00C87891">
        <w:rPr>
          <w:rFonts w:hint="cs"/>
          <w:rtl/>
        </w:rPr>
        <w:t>.</w:t>
      </w:r>
    </w:p>
    <w:p w:rsidR="00B572AB" w:rsidRDefault="00B572AB" w:rsidP="00DE2BFD">
      <w:pPr>
        <w:pStyle w:val="libPoemTiniChar"/>
        <w:rPr>
          <w:rtl/>
        </w:rPr>
      </w:pPr>
      <w:r>
        <w:rPr>
          <w:rFonts w:hint="cs"/>
          <w:rtl/>
        </w:rPr>
        <w:br w:type="page"/>
      </w:r>
    </w:p>
    <w:p w:rsidR="00B572AB" w:rsidRDefault="00B572AB" w:rsidP="00486254">
      <w:pPr>
        <w:pStyle w:val="Heading2Center"/>
      </w:pPr>
      <w:bookmarkStart w:id="257" w:name="خطبة_ام_كلثوم"/>
      <w:bookmarkStart w:id="258" w:name="_Toc373582815"/>
      <w:bookmarkEnd w:id="257"/>
      <w:r>
        <w:rPr>
          <w:rFonts w:hint="cs"/>
          <w:rtl/>
        </w:rPr>
        <w:lastRenderedPageBreak/>
        <w:t>خطبة اُمّ كلثوم</w:t>
      </w:r>
      <w:r w:rsidRPr="00B72A0A">
        <w:rPr>
          <w:rStyle w:val="libFootnotenumChar"/>
          <w:rFonts w:hint="cs"/>
          <w:rtl/>
        </w:rPr>
        <w:t>(1)</w:t>
      </w:r>
      <w:bookmarkEnd w:id="258"/>
    </w:p>
    <w:p w:rsidR="00B572AB" w:rsidRDefault="00B572AB" w:rsidP="00B572AB">
      <w:pPr>
        <w:pStyle w:val="libNormal"/>
      </w:pPr>
      <w:r>
        <w:rPr>
          <w:rFonts w:hint="cs"/>
          <w:rtl/>
        </w:rPr>
        <w:t>وقالت اُمّ كلثوم</w:t>
      </w:r>
      <w:r w:rsidR="00C87891">
        <w:rPr>
          <w:rFonts w:hint="cs"/>
          <w:rtl/>
        </w:rPr>
        <w:t>:</w:t>
      </w:r>
      <w:r>
        <w:rPr>
          <w:rFonts w:hint="cs"/>
          <w:rtl/>
        </w:rPr>
        <w:t xml:space="preserve"> صه يا أهل الكوفة</w:t>
      </w:r>
      <w:r w:rsidR="00C87891">
        <w:rPr>
          <w:rFonts w:hint="cs"/>
          <w:rtl/>
        </w:rPr>
        <w:t>،</w:t>
      </w:r>
      <w:r>
        <w:rPr>
          <w:rFonts w:hint="cs"/>
          <w:rtl/>
        </w:rPr>
        <w:t xml:space="preserve"> تقتلنا رجالكم</w:t>
      </w:r>
      <w:r w:rsidR="00C87891">
        <w:rPr>
          <w:rFonts w:hint="cs"/>
          <w:rtl/>
        </w:rPr>
        <w:t>،</w:t>
      </w:r>
      <w:r>
        <w:rPr>
          <w:rFonts w:hint="cs"/>
          <w:rtl/>
        </w:rPr>
        <w:t xml:space="preserve"> وتبكينا نساؤكم</w:t>
      </w:r>
      <w:r w:rsidR="00C87891">
        <w:rPr>
          <w:rFonts w:hint="cs"/>
          <w:rtl/>
        </w:rPr>
        <w:t>،</w:t>
      </w:r>
      <w:r>
        <w:rPr>
          <w:rFonts w:hint="cs"/>
          <w:rtl/>
        </w:rPr>
        <w:t xml:space="preserve"> فالحاكم بيننا وبينكم الله يوم فصل الخطاب</w:t>
      </w:r>
      <w:r w:rsidR="00C87891">
        <w:rPr>
          <w:rFonts w:hint="cs"/>
          <w:rtl/>
        </w:rPr>
        <w:t>.</w:t>
      </w:r>
    </w:p>
    <w:p w:rsidR="00B572AB" w:rsidRDefault="00B572AB" w:rsidP="00B572AB">
      <w:pPr>
        <w:pStyle w:val="libNormal"/>
      </w:pPr>
      <w:r>
        <w:rPr>
          <w:rFonts w:hint="cs"/>
          <w:rtl/>
        </w:rPr>
        <w:t>يا أهل الكوفة</w:t>
      </w:r>
      <w:r w:rsidR="00C87891">
        <w:rPr>
          <w:rFonts w:hint="cs"/>
          <w:rtl/>
        </w:rPr>
        <w:t>،</w:t>
      </w:r>
      <w:r>
        <w:rPr>
          <w:rFonts w:hint="cs"/>
          <w:rtl/>
        </w:rPr>
        <w:t xml:space="preserve"> سوأة لكم</w:t>
      </w:r>
      <w:r w:rsidR="00C87891">
        <w:rPr>
          <w:rFonts w:hint="cs"/>
          <w:rtl/>
        </w:rPr>
        <w:t>،</w:t>
      </w:r>
      <w:r>
        <w:rPr>
          <w:rFonts w:hint="cs"/>
          <w:rtl/>
        </w:rPr>
        <w:t xml:space="preserve"> ما لكم خذلتم حسيناً وقتلتموه وانتهبتم أمواله</w:t>
      </w:r>
      <w:r w:rsidR="00C87891">
        <w:rPr>
          <w:rFonts w:hint="cs"/>
          <w:rtl/>
        </w:rPr>
        <w:t>،</w:t>
      </w:r>
      <w:r>
        <w:rPr>
          <w:rFonts w:hint="cs"/>
          <w:rtl/>
        </w:rPr>
        <w:t xml:space="preserve"> وسبيتم نساءه ونكبتموه</w:t>
      </w:r>
      <w:r w:rsidR="00C87891">
        <w:rPr>
          <w:rFonts w:hint="cs"/>
          <w:rtl/>
        </w:rPr>
        <w:t>؟</w:t>
      </w:r>
      <w:r>
        <w:rPr>
          <w:rFonts w:hint="cs"/>
          <w:rtl/>
        </w:rPr>
        <w:t>! فتبّاً لكم وسحقاً</w:t>
      </w:r>
      <w:r w:rsidR="00C87891">
        <w:rPr>
          <w:rFonts w:hint="cs"/>
          <w:rtl/>
        </w:rPr>
        <w:t>.</w:t>
      </w:r>
    </w:p>
    <w:p w:rsidR="00B572AB" w:rsidRDefault="00B572AB" w:rsidP="00B572AB">
      <w:pPr>
        <w:pStyle w:val="libNormal"/>
      </w:pPr>
      <w:r>
        <w:rPr>
          <w:rFonts w:hint="cs"/>
          <w:rtl/>
        </w:rPr>
        <w:t>ويلكم</w:t>
      </w:r>
      <w:r w:rsidR="00C87891">
        <w:rPr>
          <w:rFonts w:hint="cs"/>
          <w:rtl/>
        </w:rPr>
        <w:t>!</w:t>
      </w:r>
      <w:r>
        <w:rPr>
          <w:rFonts w:hint="cs"/>
          <w:rtl/>
        </w:rPr>
        <w:t xml:space="preserve"> أتدرون أيّ دواهٍ دهتكم</w:t>
      </w:r>
      <w:r w:rsidR="00C87891">
        <w:rPr>
          <w:rFonts w:hint="cs"/>
          <w:rtl/>
        </w:rPr>
        <w:t>؟</w:t>
      </w:r>
      <w:r>
        <w:rPr>
          <w:rFonts w:hint="cs"/>
          <w:rtl/>
        </w:rPr>
        <w:t xml:space="preserve"> وأيّ وزر على ظهوركم حملتم</w:t>
      </w:r>
      <w:r w:rsidR="00C87891">
        <w:rPr>
          <w:rFonts w:hint="cs"/>
          <w:rtl/>
        </w:rPr>
        <w:t>؟</w:t>
      </w:r>
      <w:r>
        <w:rPr>
          <w:rFonts w:hint="cs"/>
          <w:rtl/>
        </w:rPr>
        <w:t xml:space="preserve"> وأيّ دماء سفكتم</w:t>
      </w:r>
      <w:r w:rsidR="00C87891">
        <w:rPr>
          <w:rFonts w:hint="cs"/>
          <w:rtl/>
        </w:rPr>
        <w:t>؟</w:t>
      </w:r>
      <w:r>
        <w:rPr>
          <w:rFonts w:hint="cs"/>
          <w:rtl/>
        </w:rPr>
        <w:t xml:space="preserve"> وأيّ كريمة أصبتموها</w:t>
      </w:r>
      <w:r w:rsidR="00C87891">
        <w:rPr>
          <w:rFonts w:hint="cs"/>
          <w:rtl/>
        </w:rPr>
        <w:t>؟</w:t>
      </w:r>
      <w:r>
        <w:rPr>
          <w:rFonts w:hint="cs"/>
          <w:rtl/>
        </w:rPr>
        <w:t xml:space="preserve"> وأيّ صبيّة أسلمتموها</w:t>
      </w:r>
      <w:r w:rsidR="00C87891">
        <w:rPr>
          <w:rFonts w:hint="cs"/>
          <w:rtl/>
        </w:rPr>
        <w:t>؟</w:t>
      </w:r>
      <w:r>
        <w:rPr>
          <w:rFonts w:hint="cs"/>
          <w:rtl/>
        </w:rPr>
        <w:t xml:space="preserve"> وأيّ أموال انتهبتموها</w:t>
      </w:r>
      <w:r w:rsidR="00C87891">
        <w:rPr>
          <w:rFonts w:hint="cs"/>
          <w:rtl/>
        </w:rPr>
        <w:t>؟</w:t>
      </w:r>
      <w:r>
        <w:rPr>
          <w:rFonts w:hint="cs"/>
          <w:rtl/>
        </w:rPr>
        <w:t xml:space="preserve"> قتلتم خير الرجالات بعد النّبي</w:t>
      </w:r>
      <w:r w:rsidR="00C87891">
        <w:rPr>
          <w:rFonts w:hint="cs"/>
          <w:rtl/>
        </w:rPr>
        <w:t>،</w:t>
      </w:r>
      <w:r>
        <w:rPr>
          <w:rFonts w:hint="cs"/>
          <w:rtl/>
        </w:rPr>
        <w:t xml:space="preserve"> ونُزعت الرحمة من قلوبكم</w:t>
      </w:r>
      <w:r w:rsidR="00C87891">
        <w:rPr>
          <w:rFonts w:hint="cs"/>
          <w:rtl/>
        </w:rPr>
        <w:t>،</w:t>
      </w:r>
      <w:r>
        <w:rPr>
          <w:rFonts w:hint="cs"/>
          <w:rtl/>
        </w:rPr>
        <w:t xml:space="preserve"> ألا إنّ حزب الله هم المفلحون</w:t>
      </w:r>
      <w:r w:rsidR="00C87891">
        <w:rPr>
          <w:rFonts w:hint="cs"/>
          <w:rtl/>
        </w:rPr>
        <w:t>،</w:t>
      </w:r>
      <w:r>
        <w:rPr>
          <w:rFonts w:hint="cs"/>
          <w:rtl/>
        </w:rPr>
        <w:t xml:space="preserve"> وحزب الشيطان هم الخاسرون</w:t>
      </w:r>
      <w:r w:rsidR="00C87891">
        <w:rPr>
          <w:rFonts w:hint="cs"/>
          <w:rtl/>
        </w:rPr>
        <w:t>.</w:t>
      </w:r>
    </w:p>
    <w:p w:rsidR="00B572AB" w:rsidRDefault="00B572AB" w:rsidP="00B572AB">
      <w:pPr>
        <w:pStyle w:val="libNormal"/>
      </w:pPr>
      <w:r>
        <w:rPr>
          <w:rFonts w:hint="cs"/>
          <w:rtl/>
        </w:rPr>
        <w:t>فضجّ النّاس بالبكاء</w:t>
      </w:r>
      <w:r w:rsidR="00C87891">
        <w:rPr>
          <w:rFonts w:hint="cs"/>
          <w:rtl/>
        </w:rPr>
        <w:t>،</w:t>
      </w:r>
      <w:r>
        <w:rPr>
          <w:rFonts w:hint="cs"/>
          <w:rtl/>
        </w:rPr>
        <w:t xml:space="preserve"> ونشرن النّساء الشعور</w:t>
      </w:r>
      <w:r w:rsidR="00C87891">
        <w:rPr>
          <w:rFonts w:hint="cs"/>
          <w:rtl/>
        </w:rPr>
        <w:t>،</w:t>
      </w:r>
      <w:r>
        <w:rPr>
          <w:rFonts w:hint="cs"/>
          <w:rtl/>
        </w:rPr>
        <w:t xml:space="preserve"> وخمشن الوجوه ولطمن الخدود</w:t>
      </w:r>
      <w:r w:rsidR="00C87891">
        <w:rPr>
          <w:rFonts w:hint="cs"/>
          <w:rtl/>
        </w:rPr>
        <w:t>،</w:t>
      </w:r>
      <w:r>
        <w:rPr>
          <w:rFonts w:hint="cs"/>
          <w:rtl/>
        </w:rPr>
        <w:t xml:space="preserve"> ودعون بالويل والثبور</w:t>
      </w:r>
      <w:r w:rsidR="00C87891">
        <w:rPr>
          <w:rFonts w:hint="cs"/>
          <w:rtl/>
        </w:rPr>
        <w:t>.</w:t>
      </w:r>
      <w:r>
        <w:rPr>
          <w:rFonts w:hint="cs"/>
          <w:rtl/>
        </w:rPr>
        <w:t xml:space="preserve"> فلَم يرَ ذلك اليوم أكثر باك</w:t>
      </w:r>
      <w:r w:rsidR="00C87891">
        <w:rPr>
          <w:rFonts w:hint="cs"/>
          <w:rtl/>
        </w:rPr>
        <w:t>.</w:t>
      </w:r>
    </w:p>
    <w:p w:rsidR="00B572AB" w:rsidRDefault="00B572AB" w:rsidP="00486254">
      <w:pPr>
        <w:pStyle w:val="Heading2Center"/>
      </w:pPr>
      <w:bookmarkStart w:id="259" w:name="_Toc373582816"/>
      <w:r>
        <w:rPr>
          <w:rFonts w:hint="cs"/>
          <w:rtl/>
        </w:rPr>
        <w:t xml:space="preserve">خطبة السجّاد </w:t>
      </w:r>
      <w:r w:rsidR="00237504" w:rsidRPr="00486254">
        <w:rPr>
          <w:rStyle w:val="libAlaemHeading2Char"/>
          <w:rFonts w:hint="cs"/>
          <w:rtl/>
        </w:rPr>
        <w:t>عليه‌السلام</w:t>
      </w:r>
      <w:bookmarkEnd w:id="259"/>
    </w:p>
    <w:p w:rsidR="00B572AB" w:rsidRDefault="00B572AB" w:rsidP="00B572AB">
      <w:pPr>
        <w:pStyle w:val="libNormal"/>
      </w:pPr>
      <w:r>
        <w:rPr>
          <w:rFonts w:hint="cs"/>
          <w:rtl/>
        </w:rPr>
        <w:t xml:space="preserve">وجيء بعلي الحسين </w:t>
      </w:r>
      <w:r w:rsidR="00237504" w:rsidRPr="00237504">
        <w:rPr>
          <w:rStyle w:val="libAlaemChar"/>
          <w:rFonts w:hint="cs"/>
          <w:rtl/>
        </w:rPr>
        <w:t>عليه‌السلام</w:t>
      </w:r>
      <w:r>
        <w:rPr>
          <w:rFonts w:hint="cs"/>
          <w:rtl/>
        </w:rPr>
        <w:t xml:space="preserve"> على بعير ضالع</w:t>
      </w:r>
      <w:r w:rsidR="00C87891">
        <w:rPr>
          <w:rFonts w:hint="cs"/>
          <w:rtl/>
        </w:rPr>
        <w:t>،</w:t>
      </w:r>
      <w:r>
        <w:rPr>
          <w:rFonts w:hint="cs"/>
          <w:rtl/>
        </w:rPr>
        <w:t xml:space="preserve"> والجامعة في عنقه</w:t>
      </w:r>
      <w:r w:rsidR="00C87891">
        <w:rPr>
          <w:rFonts w:hint="cs"/>
          <w:rtl/>
        </w:rPr>
        <w:t>،</w:t>
      </w:r>
      <w:r>
        <w:rPr>
          <w:rFonts w:hint="cs"/>
          <w:rtl/>
        </w:rPr>
        <w:t xml:space="preserve"> ويداه مغلولتان إلى عنقه</w:t>
      </w:r>
      <w:r w:rsidR="00C87891">
        <w:rPr>
          <w:rFonts w:hint="cs"/>
          <w:rtl/>
        </w:rPr>
        <w:t>،</w:t>
      </w:r>
      <w:r>
        <w:rPr>
          <w:rFonts w:hint="cs"/>
          <w:rtl/>
        </w:rPr>
        <w:t xml:space="preserve"> وأوداجه تخشب دماً فكان يقول</w:t>
      </w:r>
      <w:r w:rsidR="00C87891">
        <w:rPr>
          <w:rFonts w:hint="cs"/>
          <w:rtl/>
        </w:rPr>
        <w:t>:</w:t>
      </w:r>
    </w:p>
    <w:tbl>
      <w:tblPr>
        <w:tblStyle w:val="TableGrid"/>
        <w:bidiVisual/>
        <w:tblW w:w="4562" w:type="pct"/>
        <w:tblInd w:w="384" w:type="dxa"/>
        <w:tblLook w:val="04A0"/>
      </w:tblPr>
      <w:tblGrid>
        <w:gridCol w:w="3340"/>
        <w:gridCol w:w="269"/>
        <w:gridCol w:w="3313"/>
      </w:tblGrid>
      <w:tr w:rsidR="00486254" w:rsidTr="00486254">
        <w:trPr>
          <w:trHeight w:val="350"/>
        </w:trPr>
        <w:tc>
          <w:tcPr>
            <w:tcW w:w="3340" w:type="dxa"/>
          </w:tcPr>
          <w:p w:rsidR="00486254" w:rsidRDefault="00486254" w:rsidP="00486254">
            <w:pPr>
              <w:pStyle w:val="libPoem"/>
            </w:pPr>
            <w:r>
              <w:rPr>
                <w:rFonts w:hint="cs"/>
                <w:rtl/>
              </w:rPr>
              <w:t>يا اُميّة السّوء لا سقياً لربعكُمُ</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يـا اُمـّة لَم تراع جدّنا فينا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لَـو أنّنا ورسول الله يجمعنا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يوم القيامة ما كنتم تقولونا</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تسيّرونا على الأقتاب عارية</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كـأنّنا لـم نشيّد فيكم دينا</w:t>
            </w:r>
            <w:r w:rsidRPr="00725071">
              <w:rPr>
                <w:rStyle w:val="libPoemTiniChar0"/>
                <w:rtl/>
              </w:rPr>
              <w:br/>
              <w:t> </w:t>
            </w:r>
          </w:p>
        </w:tc>
      </w:tr>
    </w:tbl>
    <w:p w:rsidR="00B572AB" w:rsidRDefault="00B572AB" w:rsidP="00B572AB">
      <w:pPr>
        <w:pStyle w:val="libNormal"/>
      </w:pPr>
      <w:r>
        <w:rPr>
          <w:rFonts w:hint="cs"/>
          <w:rtl/>
        </w:rPr>
        <w:t>وأومأ إلى النّاس أنْ اسكتوا</w:t>
      </w:r>
      <w:r w:rsidR="00C87891">
        <w:rPr>
          <w:rFonts w:hint="cs"/>
          <w:rtl/>
        </w:rPr>
        <w:t>،</w:t>
      </w:r>
      <w:r>
        <w:rPr>
          <w:rFonts w:hint="cs"/>
          <w:rtl/>
        </w:rPr>
        <w:t xml:space="preserve"> فلمّا سكتوا</w:t>
      </w:r>
      <w:r w:rsidR="00C87891">
        <w:rPr>
          <w:rFonts w:hint="cs"/>
          <w:rtl/>
        </w:rPr>
        <w:t>،</w:t>
      </w:r>
      <w:r>
        <w:rPr>
          <w:rFonts w:hint="cs"/>
          <w:rtl/>
        </w:rPr>
        <w:t xml:space="preserve"> حمد الله وأثنى عليه وذكر النّبي فصلّى عليه</w:t>
      </w:r>
      <w:r w:rsidR="00C87891">
        <w:rPr>
          <w:rFonts w:hint="cs"/>
          <w:rtl/>
        </w:rPr>
        <w:t>،</w:t>
      </w:r>
      <w:r>
        <w:rPr>
          <w:rFonts w:hint="cs"/>
          <w:rtl/>
        </w:rPr>
        <w:t xml:space="preserve"> ثمّ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أيّها النّاس</w:t>
      </w:r>
      <w:r w:rsidR="00C87891">
        <w:rPr>
          <w:rStyle w:val="libBold2Char"/>
          <w:rFonts w:hint="cs"/>
          <w:rtl/>
        </w:rPr>
        <w:t>،</w:t>
      </w:r>
      <w:r w:rsidRPr="00B572AB">
        <w:rPr>
          <w:rStyle w:val="libBold2Char"/>
          <w:rFonts w:hint="cs"/>
          <w:rtl/>
        </w:rPr>
        <w:t xml:space="preserve"> مَن عرفني فقد عرفني</w:t>
      </w:r>
      <w:r w:rsidR="00C87891">
        <w:rPr>
          <w:rStyle w:val="libBold2Char"/>
          <w:rFonts w:hint="cs"/>
          <w:rtl/>
        </w:rPr>
        <w:t>،</w:t>
      </w:r>
      <w:r w:rsidRPr="00B572AB">
        <w:rPr>
          <w:rStyle w:val="libBold2Char"/>
          <w:rFonts w:hint="cs"/>
          <w:rtl/>
        </w:rPr>
        <w:t xml:space="preserve"> ومَن لَم يعرفني فأنا علي بن الحسين بن علي بن أبي طالب</w:t>
      </w:r>
      <w:r w:rsidR="00C87891">
        <w:rPr>
          <w:rStyle w:val="libBold2Char"/>
          <w:rFonts w:hint="cs"/>
          <w:rtl/>
        </w:rPr>
        <w:t>،</w:t>
      </w:r>
      <w:r w:rsidRPr="00B572AB">
        <w:rPr>
          <w:rStyle w:val="libBold2Char"/>
          <w:rFonts w:hint="cs"/>
          <w:rtl/>
        </w:rPr>
        <w:t xml:space="preserve"> أنا ابن من انتُهكت حرمته</w:t>
      </w:r>
      <w:r w:rsidR="00C87891">
        <w:rPr>
          <w:rStyle w:val="libBold2Char"/>
          <w:rFonts w:hint="cs"/>
          <w:rtl/>
        </w:rPr>
        <w:t>،</w:t>
      </w:r>
      <w:r w:rsidRPr="00B572AB">
        <w:rPr>
          <w:rStyle w:val="libBold2Char"/>
          <w:rFonts w:hint="cs"/>
          <w:rtl/>
        </w:rPr>
        <w:t xml:space="preserve"> وسُلبت نعمته وانتهب ماله</w:t>
      </w:r>
      <w:r w:rsidR="00C87891">
        <w:rPr>
          <w:rStyle w:val="libBold2Char"/>
          <w:rFonts w:hint="cs"/>
          <w:rtl/>
        </w:rPr>
        <w:t>،</w:t>
      </w:r>
      <w:r w:rsidRPr="00B572AB">
        <w:rPr>
          <w:rStyle w:val="libBold2Cha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أشرنا في عدّة مواضع من كتابنا هذا إلى</w:t>
      </w:r>
      <w:r w:rsidR="00C87891">
        <w:rPr>
          <w:rFonts w:hint="cs"/>
          <w:rtl/>
        </w:rPr>
        <w:t>:</w:t>
      </w:r>
      <w:r>
        <w:rPr>
          <w:rFonts w:hint="cs"/>
          <w:rtl/>
        </w:rPr>
        <w:t xml:space="preserve"> أن زينب العقيلة هي اُمّ كلثوم وهذه الفقرات جزء من كلامها السّابق</w:t>
      </w:r>
      <w:r w:rsidR="00C87891">
        <w:rPr>
          <w:rFonts w:hint="cs"/>
          <w:rtl/>
        </w:rPr>
        <w:t>،</w:t>
      </w:r>
      <w:r>
        <w:rPr>
          <w:rFonts w:hint="cs"/>
          <w:rtl/>
        </w:rPr>
        <w:t xml:space="preserve"> ونذكر هذا الكلام هنا على عادة أهل المقاتل</w:t>
      </w:r>
      <w:r w:rsidR="00C87891">
        <w:rPr>
          <w:rFonts w:hint="cs"/>
          <w:rtl/>
        </w:rPr>
        <w:t>.</w:t>
      </w:r>
    </w:p>
    <w:p w:rsidR="00B572AB" w:rsidRDefault="00B572AB" w:rsidP="00DE2BFD">
      <w:pPr>
        <w:pStyle w:val="libPoemTiniChar"/>
        <w:rPr>
          <w:rtl/>
        </w:rPr>
      </w:pPr>
      <w:r>
        <w:rPr>
          <w:rtl/>
        </w:rPr>
        <w:br w:type="page"/>
      </w:r>
    </w:p>
    <w:p w:rsidR="00B572AB" w:rsidRDefault="00B572AB" w:rsidP="00486254">
      <w:pPr>
        <w:pStyle w:val="libNormal0"/>
      </w:pPr>
      <w:r w:rsidRPr="00486254">
        <w:rPr>
          <w:rStyle w:val="libBold2Char"/>
          <w:rFonts w:hint="cs"/>
          <w:rtl/>
        </w:rPr>
        <w:lastRenderedPageBreak/>
        <w:t>وسُبي عياله</w:t>
      </w:r>
      <w:r w:rsidR="00C87891" w:rsidRPr="00486254">
        <w:rPr>
          <w:rStyle w:val="libBold2Char"/>
          <w:rFonts w:hint="cs"/>
          <w:rtl/>
        </w:rPr>
        <w:t>،</w:t>
      </w:r>
      <w:r w:rsidRPr="00486254">
        <w:rPr>
          <w:rStyle w:val="libBold2Char"/>
          <w:rFonts w:hint="cs"/>
          <w:rtl/>
        </w:rPr>
        <w:t xml:space="preserve"> أنا ابن المذبوح بشطّ الفرات من غير ذحل ولا ترات</w:t>
      </w:r>
      <w:r w:rsidR="00C87891" w:rsidRPr="00486254">
        <w:rPr>
          <w:rStyle w:val="libBold2Char"/>
          <w:rFonts w:hint="cs"/>
          <w:rtl/>
        </w:rPr>
        <w:t>،</w:t>
      </w:r>
      <w:r w:rsidRPr="00486254">
        <w:rPr>
          <w:rStyle w:val="libBold2Char"/>
          <w:rFonts w:hint="cs"/>
          <w:rtl/>
        </w:rPr>
        <w:t xml:space="preserve"> أنا ابن من قُتل صبراً</w:t>
      </w:r>
      <w:r w:rsidR="00C87891" w:rsidRPr="00486254">
        <w:rPr>
          <w:rStyle w:val="libBold2Char"/>
          <w:rFonts w:hint="cs"/>
          <w:rtl/>
        </w:rPr>
        <w:t>،</w:t>
      </w:r>
      <w:r w:rsidRPr="00486254">
        <w:rPr>
          <w:rStyle w:val="libBold2Char"/>
          <w:rFonts w:hint="cs"/>
          <w:rtl/>
        </w:rPr>
        <w:t xml:space="preserve"> وكفى بذلك فخراً</w:t>
      </w:r>
      <w:r w:rsidR="00C87891">
        <w:rPr>
          <w:rFonts w:hint="cs"/>
          <w:rtl/>
        </w:rPr>
        <w:t>.</w:t>
      </w:r>
    </w:p>
    <w:p w:rsidR="00B572AB" w:rsidRDefault="00B572AB" w:rsidP="00B72A0A">
      <w:pPr>
        <w:pStyle w:val="libBold2"/>
      </w:pPr>
      <w:r>
        <w:rPr>
          <w:rFonts w:hint="cs"/>
          <w:rtl/>
        </w:rPr>
        <w:t>أيّها النّاس ناشدتكم الله هل تعلمون أنّكم كتبتم إلى أبي وخدعتموه وأعطيتموه من أنفسكم العهود والميثاق والبيعة</w:t>
      </w:r>
      <w:r w:rsidR="00C87891">
        <w:rPr>
          <w:rFonts w:hint="cs"/>
          <w:rtl/>
        </w:rPr>
        <w:t>،</w:t>
      </w:r>
      <w:r>
        <w:rPr>
          <w:rFonts w:hint="cs"/>
          <w:rtl/>
        </w:rPr>
        <w:t xml:space="preserve"> وقاتلتموه</w:t>
      </w:r>
      <w:r w:rsidR="00C87891">
        <w:rPr>
          <w:rFonts w:hint="cs"/>
          <w:rtl/>
        </w:rPr>
        <w:t>؟</w:t>
      </w:r>
      <w:r>
        <w:rPr>
          <w:rFonts w:hint="cs"/>
          <w:rtl/>
        </w:rPr>
        <w:t xml:space="preserve"> </w:t>
      </w:r>
    </w:p>
    <w:p w:rsidR="00B572AB" w:rsidRDefault="00B572AB" w:rsidP="00B572AB">
      <w:pPr>
        <w:pStyle w:val="libNormal"/>
      </w:pPr>
      <w:r w:rsidRPr="00B72A0A">
        <w:rPr>
          <w:rStyle w:val="libBold2Char"/>
          <w:rFonts w:hint="cs"/>
          <w:rtl/>
        </w:rPr>
        <w:t>فتّباً لكم لِما قدّمتم لأنفسكم</w:t>
      </w:r>
      <w:r w:rsidR="00C87891">
        <w:rPr>
          <w:rStyle w:val="libBold2Char"/>
          <w:rFonts w:hint="cs"/>
          <w:rtl/>
        </w:rPr>
        <w:t>،</w:t>
      </w:r>
      <w:r w:rsidRPr="00B72A0A">
        <w:rPr>
          <w:rStyle w:val="libBold2Char"/>
          <w:rFonts w:hint="cs"/>
          <w:rtl/>
        </w:rPr>
        <w:t xml:space="preserve"> وسوأة لرأيكم</w:t>
      </w:r>
      <w:r w:rsidR="00C87891">
        <w:rPr>
          <w:rStyle w:val="libBold2Char"/>
          <w:rFonts w:hint="cs"/>
          <w:rtl/>
        </w:rPr>
        <w:t>،</w:t>
      </w:r>
      <w:r w:rsidRPr="00B72A0A">
        <w:rPr>
          <w:rStyle w:val="libBold2Char"/>
          <w:rFonts w:hint="cs"/>
          <w:rtl/>
        </w:rPr>
        <w:t xml:space="preserve"> بأيّة عين تنظرون إلى رسول الله</w:t>
      </w:r>
      <w:r w:rsidR="00C87891">
        <w:rPr>
          <w:rStyle w:val="libBold2Char"/>
          <w:rFonts w:hint="cs"/>
          <w:rtl/>
        </w:rPr>
        <w:t>؟</w:t>
      </w:r>
      <w:r w:rsidRPr="00B72A0A">
        <w:rPr>
          <w:rStyle w:val="libBold2Char"/>
          <w:rFonts w:hint="cs"/>
          <w:rtl/>
        </w:rPr>
        <w:t xml:space="preserve"> إذ يقول لكم</w:t>
      </w:r>
      <w:r w:rsidR="00C87891">
        <w:rPr>
          <w:rStyle w:val="libBold2Char"/>
          <w:rFonts w:hint="cs"/>
          <w:rtl/>
        </w:rPr>
        <w:t>:</w:t>
      </w:r>
      <w:r w:rsidRPr="00B72A0A">
        <w:rPr>
          <w:rStyle w:val="libBold2Char"/>
          <w:rFonts w:hint="cs"/>
          <w:rtl/>
        </w:rPr>
        <w:t xml:space="preserve"> قتلتم عترتي</w:t>
      </w:r>
      <w:r w:rsidR="00C87891">
        <w:rPr>
          <w:rStyle w:val="libBold2Char"/>
          <w:rFonts w:hint="cs"/>
          <w:rtl/>
        </w:rPr>
        <w:t>،</w:t>
      </w:r>
      <w:r w:rsidRPr="00B72A0A">
        <w:rPr>
          <w:rStyle w:val="libBold2Char"/>
          <w:rFonts w:hint="cs"/>
          <w:rtl/>
        </w:rPr>
        <w:t xml:space="preserve"> وانتهكتم حرمتي</w:t>
      </w:r>
      <w:r w:rsidR="00C87891">
        <w:rPr>
          <w:rStyle w:val="libBold2Char"/>
          <w:rFonts w:hint="cs"/>
          <w:rtl/>
        </w:rPr>
        <w:t>،</w:t>
      </w:r>
      <w:r w:rsidRPr="00B72A0A">
        <w:rPr>
          <w:rStyle w:val="libBold2Char"/>
          <w:rFonts w:hint="cs"/>
          <w:rtl/>
        </w:rPr>
        <w:t xml:space="preserve"> فلستم من اُمّتي</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فارتفعت الأصوات بالبكاء وقالوا</w:t>
      </w:r>
      <w:r w:rsidR="00C87891">
        <w:rPr>
          <w:rFonts w:hint="cs"/>
          <w:rtl/>
        </w:rPr>
        <w:t>:</w:t>
      </w:r>
      <w:r>
        <w:rPr>
          <w:rFonts w:hint="cs"/>
          <w:rtl/>
        </w:rPr>
        <w:t xml:space="preserve"> هلكتم وما تعلمون</w:t>
      </w:r>
      <w:r w:rsidR="00C87891">
        <w:rPr>
          <w:rFonts w:hint="cs"/>
          <w:rtl/>
        </w:rPr>
        <w:t>.</w:t>
      </w:r>
    </w:p>
    <w:p w:rsidR="00B572AB" w:rsidRDefault="00B572AB" w:rsidP="00B572AB">
      <w:pPr>
        <w:pStyle w:val="libNormal"/>
      </w:pPr>
      <w:r>
        <w:rPr>
          <w:rFonts w:hint="cs"/>
          <w:rtl/>
        </w:rPr>
        <w:t xml:space="preserve">ثمّ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رحم الله امرءاً قبِل نصيحتي</w:t>
      </w:r>
      <w:r w:rsidR="00C87891">
        <w:rPr>
          <w:rStyle w:val="libBold2Char"/>
          <w:rFonts w:hint="cs"/>
          <w:rtl/>
        </w:rPr>
        <w:t>،</w:t>
      </w:r>
      <w:r w:rsidRPr="00B572AB">
        <w:rPr>
          <w:rStyle w:val="libBold2Char"/>
          <w:rFonts w:hint="cs"/>
          <w:rtl/>
        </w:rPr>
        <w:t xml:space="preserve"> وحفظ وصيّتي في الله وفي رسوله وأهل بيته</w:t>
      </w:r>
      <w:r w:rsidR="00C87891">
        <w:rPr>
          <w:rStyle w:val="libBold2Char"/>
          <w:rFonts w:hint="cs"/>
          <w:rtl/>
        </w:rPr>
        <w:t>،</w:t>
      </w:r>
      <w:r w:rsidRPr="00B572AB">
        <w:rPr>
          <w:rStyle w:val="libBold2Char"/>
          <w:rFonts w:hint="cs"/>
          <w:rtl/>
        </w:rPr>
        <w:t xml:space="preserve"> فإنّ لنا في رسول الله اُسوة حسنة</w:t>
      </w:r>
      <w:r w:rsidR="00F554F7">
        <w:rPr>
          <w:rStyle w:val="libBold2Char"/>
          <w:rFonts w:hint="cs"/>
          <w:rtl/>
        </w:rPr>
        <w:t>»</w:t>
      </w:r>
      <w:r>
        <w:rPr>
          <w:rFonts w:hint="cs"/>
          <w:rtl/>
        </w:rPr>
        <w:t>.</w:t>
      </w:r>
    </w:p>
    <w:p w:rsidR="00B572AB" w:rsidRDefault="00B572AB" w:rsidP="00B572AB">
      <w:pPr>
        <w:pStyle w:val="libNormal"/>
      </w:pPr>
      <w:r>
        <w:rPr>
          <w:rFonts w:hint="cs"/>
          <w:rtl/>
        </w:rPr>
        <w:t>فقالوا بأجمعهم</w:t>
      </w:r>
      <w:r w:rsidR="00C87891">
        <w:rPr>
          <w:rFonts w:hint="cs"/>
          <w:rtl/>
        </w:rPr>
        <w:t>:</w:t>
      </w:r>
      <w:r>
        <w:rPr>
          <w:rFonts w:hint="cs"/>
          <w:rtl/>
        </w:rPr>
        <w:t xml:space="preserve"> نحن يابن رسول الله سامعون مطيعون حافظون لذمامك</w:t>
      </w:r>
      <w:r w:rsidR="00C87891">
        <w:rPr>
          <w:rFonts w:hint="cs"/>
          <w:rtl/>
        </w:rPr>
        <w:t>،</w:t>
      </w:r>
      <w:r>
        <w:rPr>
          <w:rFonts w:hint="cs"/>
          <w:rtl/>
        </w:rPr>
        <w:t xml:space="preserve"> غير زاهدين فيك</w:t>
      </w:r>
      <w:r w:rsidR="00C87891">
        <w:rPr>
          <w:rFonts w:hint="cs"/>
          <w:rtl/>
        </w:rPr>
        <w:t>،</w:t>
      </w:r>
      <w:r>
        <w:rPr>
          <w:rFonts w:hint="cs"/>
          <w:rtl/>
        </w:rPr>
        <w:t xml:space="preserve"> ولا راغبين عنك</w:t>
      </w:r>
      <w:r w:rsidR="00C87891">
        <w:rPr>
          <w:rFonts w:hint="cs"/>
          <w:rtl/>
        </w:rPr>
        <w:t>،</w:t>
      </w:r>
      <w:r>
        <w:rPr>
          <w:rFonts w:hint="cs"/>
          <w:rtl/>
        </w:rPr>
        <w:t xml:space="preserve"> فمرنا بأمرك يرحمك الله</w:t>
      </w:r>
      <w:r w:rsidR="00C87891">
        <w:rPr>
          <w:rFonts w:hint="cs"/>
          <w:rtl/>
        </w:rPr>
        <w:t>،</w:t>
      </w:r>
      <w:r>
        <w:rPr>
          <w:rFonts w:hint="cs"/>
          <w:rtl/>
        </w:rPr>
        <w:t xml:space="preserve"> فإنّا حرب لحربك</w:t>
      </w:r>
      <w:r w:rsidR="00C87891">
        <w:rPr>
          <w:rFonts w:hint="cs"/>
          <w:rtl/>
        </w:rPr>
        <w:t>،</w:t>
      </w:r>
      <w:r>
        <w:rPr>
          <w:rFonts w:hint="cs"/>
          <w:rtl/>
        </w:rPr>
        <w:t xml:space="preserve"> وسِلم لسلمك</w:t>
      </w:r>
      <w:r w:rsidR="00C87891">
        <w:rPr>
          <w:rFonts w:hint="cs"/>
          <w:rtl/>
        </w:rPr>
        <w:t>،</w:t>
      </w:r>
      <w:r>
        <w:rPr>
          <w:rFonts w:hint="cs"/>
          <w:rtl/>
        </w:rPr>
        <w:t xml:space="preserve"> نبرأ ممَّن ظلمك وظلمنا</w:t>
      </w:r>
      <w:r w:rsidR="00C87891">
        <w:rPr>
          <w:rFonts w:hint="cs"/>
          <w:rtl/>
        </w:rPr>
        <w:t>.</w:t>
      </w:r>
    </w:p>
    <w:p w:rsidR="00B572AB" w:rsidRDefault="00B572AB" w:rsidP="00B572AB">
      <w:pPr>
        <w:pStyle w:val="libNormal"/>
      </w:pPr>
      <w:r>
        <w:rPr>
          <w:rFonts w:hint="cs"/>
          <w:rtl/>
        </w:rPr>
        <w:t xml:space="preserve">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هيهات هيهات أيّها الغدرة المكرة</w:t>
      </w:r>
      <w:r w:rsidR="00C87891">
        <w:rPr>
          <w:rStyle w:val="libBold2Char"/>
          <w:rFonts w:hint="cs"/>
          <w:rtl/>
        </w:rPr>
        <w:t>،</w:t>
      </w:r>
      <w:r w:rsidRPr="00B572AB">
        <w:rPr>
          <w:rStyle w:val="libBold2Char"/>
          <w:rFonts w:hint="cs"/>
          <w:rtl/>
        </w:rPr>
        <w:t xml:space="preserve"> حِيل بينكم وبين شهوات أنفسكم</w:t>
      </w:r>
      <w:r w:rsidR="00C87891">
        <w:rPr>
          <w:rStyle w:val="libBold2Char"/>
          <w:rFonts w:hint="cs"/>
          <w:rtl/>
        </w:rPr>
        <w:t>،</w:t>
      </w:r>
      <w:r w:rsidRPr="00B572AB">
        <w:rPr>
          <w:rStyle w:val="libBold2Char"/>
          <w:rFonts w:hint="cs"/>
          <w:rtl/>
        </w:rPr>
        <w:t xml:space="preserve"> أتريدون أن تأتوا إليَّ كما أتيتم إلى أبي من قبل</w:t>
      </w:r>
      <w:r w:rsidR="00C87891">
        <w:rPr>
          <w:rStyle w:val="libBold2Char"/>
          <w:rFonts w:hint="cs"/>
          <w:rtl/>
        </w:rPr>
        <w:t>؟</w:t>
      </w:r>
      <w:r w:rsidRPr="00B572AB">
        <w:rPr>
          <w:rStyle w:val="libBold2Char"/>
          <w:rFonts w:hint="cs"/>
          <w:rtl/>
        </w:rPr>
        <w:t xml:space="preserve"> كلاّ وربّ الراقصات</w:t>
      </w:r>
      <w:r w:rsidR="00C87891">
        <w:rPr>
          <w:rStyle w:val="libBold2Char"/>
          <w:rFonts w:hint="cs"/>
          <w:rtl/>
        </w:rPr>
        <w:t>،</w:t>
      </w:r>
      <w:r w:rsidRPr="00B572AB">
        <w:rPr>
          <w:rStyle w:val="libBold2Char"/>
          <w:rFonts w:hint="cs"/>
          <w:rtl/>
        </w:rPr>
        <w:t xml:space="preserve"> فإنّ الجرح لمّا يندمل</w:t>
      </w:r>
      <w:r w:rsidR="00C87891">
        <w:rPr>
          <w:rStyle w:val="libBold2Char"/>
          <w:rFonts w:hint="cs"/>
          <w:rtl/>
        </w:rPr>
        <w:t>،</w:t>
      </w:r>
      <w:r w:rsidRPr="00B572AB">
        <w:rPr>
          <w:rStyle w:val="libBold2Char"/>
          <w:rFonts w:hint="cs"/>
          <w:rtl/>
        </w:rPr>
        <w:t xml:space="preserve"> قُتل أبي بالأمس وأهل بيته</w:t>
      </w:r>
      <w:r w:rsidR="00C87891">
        <w:rPr>
          <w:rStyle w:val="libBold2Char"/>
          <w:rFonts w:hint="cs"/>
          <w:rtl/>
        </w:rPr>
        <w:t>،</w:t>
      </w:r>
      <w:r w:rsidRPr="00B572AB">
        <w:rPr>
          <w:rStyle w:val="libBold2Char"/>
          <w:rFonts w:hint="cs"/>
          <w:rtl/>
        </w:rPr>
        <w:t xml:space="preserve"> ولَم ينس ثكل رسول الله وثكل أبي وبني أبي</w:t>
      </w:r>
      <w:r w:rsidR="00C87891">
        <w:rPr>
          <w:rStyle w:val="libBold2Char"/>
          <w:rFonts w:hint="cs"/>
          <w:rtl/>
        </w:rPr>
        <w:t>،</w:t>
      </w:r>
      <w:r w:rsidRPr="00B572AB">
        <w:rPr>
          <w:rStyle w:val="libBold2Char"/>
          <w:rFonts w:hint="cs"/>
          <w:rtl/>
        </w:rPr>
        <w:t xml:space="preserve"> إنّ وجده والله لبين لهاتي ومرارته بين حناجري وحلقي</w:t>
      </w:r>
      <w:r w:rsidR="00C87891">
        <w:rPr>
          <w:rStyle w:val="libBold2Char"/>
          <w:rFonts w:hint="cs"/>
          <w:rtl/>
        </w:rPr>
        <w:t>،</w:t>
      </w:r>
      <w:r w:rsidRPr="00B572AB">
        <w:rPr>
          <w:rStyle w:val="libBold2Char"/>
          <w:rFonts w:hint="cs"/>
          <w:rtl/>
        </w:rPr>
        <w:t xml:space="preserve"> وغصّته تجري في فراش صدري</w:t>
      </w:r>
      <w:r w:rsidR="00F554F7">
        <w:rPr>
          <w:rStyle w:val="libBold2Char"/>
          <w:rFonts w:hint="cs"/>
          <w:rtl/>
        </w:rPr>
        <w:t>»</w:t>
      </w:r>
      <w:r w:rsidRPr="00B572AB">
        <w:rPr>
          <w:rStyle w:val="libFootnotenumChar"/>
          <w:rFonts w:hint="cs"/>
          <w:rtl/>
        </w:rPr>
        <w:t>(1)</w:t>
      </w:r>
      <w:r>
        <w:rPr>
          <w:rFonts w:hint="cs"/>
          <w:rtl/>
        </w:rPr>
        <w:t xml:space="preserve"> </w:t>
      </w:r>
    </w:p>
    <w:tbl>
      <w:tblPr>
        <w:tblStyle w:val="TableGrid"/>
        <w:bidiVisual/>
        <w:tblW w:w="4562" w:type="pct"/>
        <w:tblInd w:w="384" w:type="dxa"/>
        <w:tblLook w:val="04A0"/>
      </w:tblPr>
      <w:tblGrid>
        <w:gridCol w:w="3340"/>
        <w:gridCol w:w="269"/>
        <w:gridCol w:w="3313"/>
      </w:tblGrid>
      <w:tr w:rsidR="00486254" w:rsidTr="00486254">
        <w:trPr>
          <w:trHeight w:val="350"/>
        </w:trPr>
        <w:tc>
          <w:tcPr>
            <w:tcW w:w="3340" w:type="dxa"/>
          </w:tcPr>
          <w:p w:rsidR="00486254" w:rsidRDefault="00486254" w:rsidP="00486254">
            <w:pPr>
              <w:pStyle w:val="libPoem"/>
            </w:pPr>
            <w:r>
              <w:rPr>
                <w:rFonts w:hint="cs"/>
                <w:rtl/>
              </w:rPr>
              <w:t>مـهلاً</w:t>
            </w:r>
            <w:r w:rsidRPr="00B572AB">
              <w:rPr>
                <w:rFonts w:hint="cs"/>
                <w:rtl/>
              </w:rPr>
              <w:t xml:space="preserve"> </w:t>
            </w:r>
            <w:r>
              <w:rPr>
                <w:rFonts w:hint="cs"/>
                <w:rtl/>
              </w:rPr>
              <w:t>بـني حرب فما قد نالنا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فـبعين</w:t>
            </w:r>
            <w:r w:rsidRPr="00B572AB">
              <w:rPr>
                <w:rFonts w:hint="cs"/>
                <w:rtl/>
              </w:rPr>
              <w:t xml:space="preserve"> </w:t>
            </w:r>
            <w:r>
              <w:rPr>
                <w:rFonts w:hint="cs"/>
                <w:rtl/>
              </w:rPr>
              <w:t>جـبّار الـسّما لم يكتم</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فـكأنّني</w:t>
            </w:r>
            <w:r w:rsidRPr="00B572AB">
              <w:rPr>
                <w:rFonts w:hint="cs"/>
                <w:rtl/>
              </w:rPr>
              <w:t xml:space="preserve"> </w:t>
            </w:r>
            <w:r>
              <w:rPr>
                <w:rFonts w:hint="cs"/>
                <w:rtl/>
              </w:rPr>
              <w:t>يوم الحساب بأحمد</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بالرسل</w:t>
            </w:r>
            <w:r w:rsidRPr="00B572AB">
              <w:rPr>
                <w:rFonts w:hint="cs"/>
                <w:rtl/>
              </w:rPr>
              <w:t xml:space="preserve"> </w:t>
            </w:r>
            <w:r>
              <w:rPr>
                <w:rFonts w:hint="cs"/>
                <w:rtl/>
              </w:rPr>
              <w:t>يقدم حاسراً عن معصم</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ويـقول</w:t>
            </w:r>
            <w:r w:rsidRPr="00B572AB">
              <w:rPr>
                <w:rFonts w:hint="cs"/>
                <w:rtl/>
              </w:rPr>
              <w:t xml:space="preserve"> </w:t>
            </w:r>
            <w:r>
              <w:rPr>
                <w:rFonts w:hint="cs"/>
                <w:rtl/>
              </w:rPr>
              <w:t>ويلكم هتكتم حرمتي</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وتركتم الأسياف تنطف من دمي</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تـدرون أيّ دم أرقـتم في الثرى</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أمْ</w:t>
            </w:r>
            <w:r w:rsidRPr="00B572AB">
              <w:rPr>
                <w:rFonts w:hint="cs"/>
                <w:rtl/>
              </w:rPr>
              <w:t xml:space="preserve"> </w:t>
            </w:r>
            <w:r>
              <w:rPr>
                <w:rFonts w:hint="cs"/>
                <w:rtl/>
              </w:rPr>
              <w:t>أيَّ خـود سـقتُمُ في المغنم</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أمـن</w:t>
            </w:r>
            <w:r w:rsidRPr="00B572AB">
              <w:rPr>
                <w:rFonts w:hint="cs"/>
                <w:rtl/>
              </w:rPr>
              <w:t xml:space="preserve"> </w:t>
            </w:r>
            <w:r>
              <w:rPr>
                <w:rFonts w:hint="cs"/>
                <w:rtl/>
              </w:rPr>
              <w:t>الـعدالة صونكم فتياتكم</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وحـرائري</w:t>
            </w:r>
            <w:r w:rsidRPr="00B572AB">
              <w:rPr>
                <w:rFonts w:hint="cs"/>
                <w:rtl/>
              </w:rPr>
              <w:t xml:space="preserve"> </w:t>
            </w:r>
            <w:r>
              <w:rPr>
                <w:rFonts w:hint="cs"/>
                <w:rtl/>
              </w:rPr>
              <w:t>تسبى كسبي الديلم</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والـماء</w:t>
            </w:r>
            <w:r w:rsidRPr="00B572AB">
              <w:rPr>
                <w:rFonts w:hint="cs"/>
                <w:rtl/>
              </w:rPr>
              <w:t xml:space="preserve"> </w:t>
            </w:r>
            <w:r>
              <w:rPr>
                <w:rFonts w:hint="cs"/>
                <w:rtl/>
              </w:rPr>
              <w:t>تـورده يـعافير الفلا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وكـبود</w:t>
            </w:r>
            <w:r w:rsidRPr="00B572AB">
              <w:rPr>
                <w:rFonts w:hint="cs"/>
                <w:rtl/>
              </w:rPr>
              <w:t xml:space="preserve"> </w:t>
            </w:r>
            <w:r>
              <w:rPr>
                <w:rFonts w:hint="cs"/>
                <w:rtl/>
              </w:rPr>
              <w:t>أطـفالي ظماء تضرم</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تالله لـو ظفرت سراة الكفر في</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رهطي لما ارتكبوا لذاك المعظم</w:t>
            </w:r>
            <w:r w:rsidRPr="00725071">
              <w:rPr>
                <w:rStyle w:val="libPoemTiniChar0"/>
                <w:rtl/>
              </w:rPr>
              <w:br/>
              <w:t> </w:t>
            </w:r>
          </w:p>
        </w:tc>
      </w:tr>
      <w:tr w:rsidR="00486254" w:rsidTr="00486254">
        <w:trPr>
          <w:trHeight w:val="350"/>
        </w:trPr>
        <w:tc>
          <w:tcPr>
            <w:tcW w:w="3340" w:type="dxa"/>
          </w:tcPr>
          <w:p w:rsidR="00486254" w:rsidRDefault="00486254" w:rsidP="00486254">
            <w:pPr>
              <w:pStyle w:val="libPoem"/>
            </w:pPr>
            <w:r>
              <w:rPr>
                <w:rFonts w:hint="cs"/>
                <w:rtl/>
              </w:rPr>
              <w:t>يـا لـيت شعر محمّد ما فاتكم</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طـعن الحناجر بعد حزّ الغلصم</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الخطب كلّها ذكرها السيّد ابن طاووس في اللهوف</w:t>
      </w:r>
      <w:r w:rsidR="00C87891">
        <w:rPr>
          <w:rFonts w:hint="cs"/>
          <w:rtl/>
        </w:rPr>
        <w:t>،</w:t>
      </w:r>
      <w:r>
        <w:rPr>
          <w:rFonts w:hint="cs"/>
          <w:rtl/>
        </w:rPr>
        <w:t xml:space="preserve"> وابن نما في مثير الأحزان</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486254" w:rsidTr="00486254">
        <w:trPr>
          <w:trHeight w:val="350"/>
        </w:trPr>
        <w:tc>
          <w:tcPr>
            <w:tcW w:w="3340" w:type="dxa"/>
          </w:tcPr>
          <w:p w:rsidR="00486254" w:rsidRDefault="00486254" w:rsidP="00486254">
            <w:pPr>
              <w:pStyle w:val="libPoem"/>
            </w:pPr>
            <w:r w:rsidRPr="00B72A0A">
              <w:rPr>
                <w:rFonts w:hint="cs"/>
                <w:rtl/>
              </w:rPr>
              <w:lastRenderedPageBreak/>
              <w:t>هـذا جـزائي</w:t>
            </w:r>
            <w:r>
              <w:rPr>
                <w:rFonts w:hint="cs"/>
                <w:rtl/>
              </w:rPr>
              <w:t xml:space="preserve"> </w:t>
            </w:r>
            <w:r w:rsidRPr="00B72A0A">
              <w:rPr>
                <w:rFonts w:hint="cs"/>
                <w:rtl/>
              </w:rPr>
              <w:t>منكُمُ</w:t>
            </w:r>
            <w:r>
              <w:rPr>
                <w:rFonts w:hint="cs"/>
                <w:rtl/>
              </w:rPr>
              <w:t xml:space="preserve"> </w:t>
            </w:r>
            <w:r w:rsidRPr="00B72A0A">
              <w:rPr>
                <w:rFonts w:hint="cs"/>
                <w:rtl/>
              </w:rPr>
              <w:t>فلقرب</w:t>
            </w:r>
            <w:r>
              <w:rPr>
                <w:rFonts w:hint="cs"/>
                <w:rtl/>
              </w:rPr>
              <w:t xml:space="preserve"> </w:t>
            </w:r>
            <w:r w:rsidRPr="00B72A0A">
              <w:rPr>
                <w:rFonts w:hint="cs"/>
                <w:rtl/>
              </w:rPr>
              <w:t>ما</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sidRPr="00B72A0A">
              <w:rPr>
                <w:rFonts w:hint="cs"/>
                <w:rtl/>
              </w:rPr>
              <w:t>ضيعتموا</w:t>
            </w:r>
            <w:r>
              <w:rPr>
                <w:rFonts w:hint="cs"/>
                <w:rtl/>
              </w:rPr>
              <w:t xml:space="preserve"> </w:t>
            </w:r>
            <w:r w:rsidRPr="00B72A0A">
              <w:rPr>
                <w:rFonts w:hint="cs"/>
                <w:rtl/>
              </w:rPr>
              <w:t>عهدي</w:t>
            </w:r>
            <w:r>
              <w:rPr>
                <w:rFonts w:hint="cs"/>
                <w:rtl/>
              </w:rPr>
              <w:t xml:space="preserve"> </w:t>
            </w:r>
            <w:r w:rsidRPr="00B72A0A">
              <w:rPr>
                <w:rFonts w:hint="cs"/>
                <w:rtl/>
              </w:rPr>
              <w:t>ببنتي</w:t>
            </w:r>
            <w:r>
              <w:rPr>
                <w:rFonts w:hint="cs"/>
                <w:rtl/>
              </w:rPr>
              <w:t xml:space="preserve"> </w:t>
            </w:r>
            <w:r w:rsidRPr="00B72A0A">
              <w:rPr>
                <w:rFonts w:hint="cs"/>
                <w:rtl/>
              </w:rPr>
              <w:t>وابنم</w:t>
            </w:r>
            <w:r w:rsidRPr="00B72A0A">
              <w:rPr>
                <w:rStyle w:val="libFootnotenumChar"/>
                <w:rFonts w:hint="cs"/>
                <w:rtl/>
              </w:rPr>
              <w:t>(1)</w:t>
            </w:r>
            <w:r w:rsidRPr="00725071">
              <w:rPr>
                <w:rStyle w:val="libPoemTiniChar0"/>
                <w:rtl/>
              </w:rPr>
              <w:br/>
              <w:t> </w:t>
            </w:r>
          </w:p>
        </w:tc>
      </w:tr>
    </w:tbl>
    <w:p w:rsidR="00B572AB" w:rsidRDefault="00B572AB" w:rsidP="00486254">
      <w:pPr>
        <w:pStyle w:val="Heading2Center"/>
      </w:pPr>
      <w:bookmarkStart w:id="260" w:name="الدفن"/>
      <w:bookmarkStart w:id="261" w:name="_Toc373582817"/>
      <w:bookmarkEnd w:id="260"/>
      <w:r>
        <w:rPr>
          <w:rFonts w:hint="cs"/>
          <w:rtl/>
        </w:rPr>
        <w:t>الدفن</w:t>
      </w:r>
      <w:bookmarkEnd w:id="261"/>
    </w:p>
    <w:p w:rsidR="00B572AB" w:rsidRDefault="00B572AB" w:rsidP="00B572AB">
      <w:pPr>
        <w:pStyle w:val="libNormal"/>
      </w:pPr>
      <w:r>
        <w:rPr>
          <w:rFonts w:hint="cs"/>
          <w:rtl/>
        </w:rPr>
        <w:t xml:space="preserve">ذكر أهل التاريخ أنّ سيّد الشهداء </w:t>
      </w:r>
      <w:r w:rsidR="00237504" w:rsidRPr="00237504">
        <w:rPr>
          <w:rStyle w:val="libAlaemChar"/>
          <w:rFonts w:hint="cs"/>
          <w:rtl/>
        </w:rPr>
        <w:t>عليه‌السلام</w:t>
      </w:r>
      <w:r>
        <w:rPr>
          <w:rFonts w:hint="cs"/>
          <w:rtl/>
        </w:rPr>
        <w:t xml:space="preserve"> أفرد خيمة في حومة الميدان</w:t>
      </w:r>
      <w:r w:rsidRPr="00B572AB">
        <w:rPr>
          <w:rStyle w:val="libFootnotenumChar"/>
          <w:rFonts w:hint="cs"/>
          <w:rtl/>
        </w:rPr>
        <w:t>(2)</w:t>
      </w:r>
      <w:r w:rsidR="00C87891">
        <w:rPr>
          <w:rFonts w:hint="cs"/>
          <w:rtl/>
        </w:rPr>
        <w:t>،</w:t>
      </w:r>
      <w:r>
        <w:rPr>
          <w:rFonts w:hint="cs"/>
          <w:rtl/>
        </w:rPr>
        <w:t xml:space="preserve"> وكان يأمر بحمل مَن قُتل من صحبه وأهل بيته إليها</w:t>
      </w:r>
      <w:r w:rsidR="00C87891">
        <w:rPr>
          <w:rFonts w:hint="cs"/>
          <w:rtl/>
        </w:rPr>
        <w:t>،</w:t>
      </w:r>
      <w:r>
        <w:rPr>
          <w:rFonts w:hint="cs"/>
          <w:rtl/>
        </w:rPr>
        <w:t xml:space="preserve"> وكلّما يؤتى بشهيد يقول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قتلة مثل قتلة النبيّين وآل النبيّين</w:t>
      </w:r>
      <w:r w:rsidR="00F554F7">
        <w:rPr>
          <w:rStyle w:val="libBold2Char"/>
          <w:rFonts w:hint="cs"/>
          <w:rtl/>
        </w:rPr>
        <w:t>»</w:t>
      </w:r>
      <w:r w:rsidRPr="00B572AB">
        <w:rPr>
          <w:rStyle w:val="libFootnotenumChar"/>
          <w:rFonts w:hint="cs"/>
          <w:rtl/>
        </w:rPr>
        <w:t>(3)</w:t>
      </w:r>
      <w:r w:rsidR="00C87891">
        <w:rPr>
          <w:rFonts w:hint="cs"/>
          <w:rtl/>
        </w:rPr>
        <w:t>.</w:t>
      </w:r>
      <w:r>
        <w:rPr>
          <w:rFonts w:hint="cs"/>
          <w:rtl/>
        </w:rPr>
        <w:t xml:space="preserve"> إلاّ أخاه أبا الفضل العبّاس </w:t>
      </w:r>
      <w:r w:rsidR="00237504" w:rsidRPr="00237504">
        <w:rPr>
          <w:rStyle w:val="libAlaemChar"/>
          <w:rFonts w:hint="cs"/>
          <w:rtl/>
        </w:rPr>
        <w:t>عليه‌السلام</w:t>
      </w:r>
      <w:r>
        <w:rPr>
          <w:rFonts w:hint="cs"/>
          <w:rtl/>
        </w:rPr>
        <w:t xml:space="preserve"> تركه في محلّ سقوطه قريباًً من شطّ الفرات</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 xml:space="preserve">ولمّا ارتحل عمر بن سعد بحرم الرسالة إلى الكوفة ترك اُولئك الذين وصفهم أمير المؤمنين </w:t>
      </w:r>
      <w:r w:rsidR="00237504" w:rsidRPr="00237504">
        <w:rPr>
          <w:rStyle w:val="libAlaemChar"/>
          <w:rFonts w:hint="cs"/>
          <w:rtl/>
        </w:rPr>
        <w:t>عليه‌السلام</w:t>
      </w:r>
      <w:r>
        <w:rPr>
          <w:rFonts w:hint="cs"/>
          <w:rtl/>
        </w:rPr>
        <w:t xml:space="preserve"> بأنّهم سادة الشهداء في الدنيا والآخرة</w:t>
      </w:r>
      <w:r w:rsidR="00C87891">
        <w:rPr>
          <w:rFonts w:hint="cs"/>
          <w:rtl/>
        </w:rPr>
        <w:t>،</w:t>
      </w:r>
      <w:r>
        <w:rPr>
          <w:rFonts w:hint="cs"/>
          <w:rtl/>
        </w:rPr>
        <w:t xml:space="preserve"> لَم يسبقهم سابق ولا يلحقهم لاحق</w:t>
      </w:r>
      <w:r w:rsidRPr="00B572AB">
        <w:rPr>
          <w:rStyle w:val="libFootnotenumChar"/>
          <w:rFonts w:hint="cs"/>
          <w:rtl/>
        </w:rPr>
        <w:t>(5)</w:t>
      </w:r>
      <w:r>
        <w:rPr>
          <w:rFonts w:hint="cs"/>
          <w:rtl/>
        </w:rPr>
        <w:t xml:space="preserve"> على وجه الصعيد تصهرهم الشمس ويزورهم وحش الفلا</w:t>
      </w:r>
      <w:r w:rsidR="00C87891">
        <w:rPr>
          <w:rFonts w:hint="cs"/>
          <w:rtl/>
        </w:rPr>
        <w:t>.</w:t>
      </w:r>
    </w:p>
    <w:tbl>
      <w:tblPr>
        <w:tblStyle w:val="TableGrid"/>
        <w:bidiVisual/>
        <w:tblW w:w="4562" w:type="pct"/>
        <w:tblInd w:w="384" w:type="dxa"/>
        <w:tblLook w:val="04A0"/>
      </w:tblPr>
      <w:tblGrid>
        <w:gridCol w:w="3340"/>
        <w:gridCol w:w="269"/>
        <w:gridCol w:w="3313"/>
      </w:tblGrid>
      <w:tr w:rsidR="00486254" w:rsidTr="00486254">
        <w:trPr>
          <w:trHeight w:val="350"/>
        </w:trPr>
        <w:tc>
          <w:tcPr>
            <w:tcW w:w="3340" w:type="dxa"/>
          </w:tcPr>
          <w:p w:rsidR="00486254" w:rsidRDefault="00486254" w:rsidP="00486254">
            <w:pPr>
              <w:pStyle w:val="libPoem"/>
            </w:pPr>
            <w:r>
              <w:rPr>
                <w:rFonts w:hint="cs"/>
                <w:rtl/>
              </w:rPr>
              <w:t>قد غيّر الطّعن منهم كل جارحة</w:t>
            </w:r>
            <w:r w:rsidRPr="00725071">
              <w:rPr>
                <w:rStyle w:val="libPoemTiniChar0"/>
                <w:rtl/>
              </w:rPr>
              <w:br/>
              <w:t> </w:t>
            </w:r>
          </w:p>
        </w:tc>
        <w:tc>
          <w:tcPr>
            <w:tcW w:w="269" w:type="dxa"/>
          </w:tcPr>
          <w:p w:rsidR="00486254" w:rsidRDefault="00486254" w:rsidP="00486254">
            <w:pPr>
              <w:pStyle w:val="libPoem"/>
              <w:rPr>
                <w:rtl/>
              </w:rPr>
            </w:pPr>
          </w:p>
        </w:tc>
        <w:tc>
          <w:tcPr>
            <w:tcW w:w="3313" w:type="dxa"/>
          </w:tcPr>
          <w:p w:rsidR="00486254" w:rsidRDefault="00486254" w:rsidP="00486254">
            <w:pPr>
              <w:pStyle w:val="libPoem"/>
            </w:pPr>
            <w:r>
              <w:rPr>
                <w:rFonts w:hint="cs"/>
                <w:rtl/>
              </w:rPr>
              <w:t>إلا المكارم في أمنٍ من الغير</w:t>
            </w:r>
            <w:r w:rsidRPr="00725071">
              <w:rPr>
                <w:rStyle w:val="libPoemTiniChar0"/>
                <w:rtl/>
              </w:rPr>
              <w:br/>
              <w:t> </w:t>
            </w:r>
          </w:p>
        </w:tc>
      </w:tr>
    </w:tbl>
    <w:p w:rsidR="00B572AB" w:rsidRDefault="00B572AB" w:rsidP="00B572AB">
      <w:pPr>
        <w:pStyle w:val="libNormal"/>
      </w:pPr>
      <w:r>
        <w:rPr>
          <w:rFonts w:hint="cs"/>
          <w:rtl/>
        </w:rPr>
        <w:t>وبينهم سيّد شباب أهل الجنّة بحالة تفطّر الصخر الأصم</w:t>
      </w:r>
      <w:r w:rsidR="00C87891">
        <w:rPr>
          <w:rFonts w:hint="cs"/>
          <w:rtl/>
        </w:rPr>
        <w:t>،</w:t>
      </w:r>
      <w:r>
        <w:rPr>
          <w:rFonts w:hint="cs"/>
          <w:rtl/>
        </w:rPr>
        <w:t xml:space="preserve"> غير أنّ الأنوار الإلهيّة تسطع من جوانبه</w:t>
      </w:r>
      <w:r w:rsidR="00C87891">
        <w:rPr>
          <w:rFonts w:hint="cs"/>
          <w:rtl/>
        </w:rPr>
        <w:t>،</w:t>
      </w:r>
      <w:r>
        <w:rPr>
          <w:rFonts w:hint="cs"/>
          <w:rtl/>
        </w:rPr>
        <w:t xml:space="preserve"> والأرواح العطرة تفوح من نواحيه</w:t>
      </w:r>
      <w:r w:rsidR="00C87891">
        <w:rPr>
          <w:rFonts w:hint="cs"/>
          <w:rtl/>
        </w:rPr>
        <w:t>.</w:t>
      </w:r>
    </w:p>
    <w:tbl>
      <w:tblPr>
        <w:tblStyle w:val="TableGrid"/>
        <w:bidiVisual/>
        <w:tblW w:w="4562" w:type="pct"/>
        <w:tblInd w:w="384" w:type="dxa"/>
        <w:tblLook w:val="04A0"/>
      </w:tblPr>
      <w:tblGrid>
        <w:gridCol w:w="3340"/>
        <w:gridCol w:w="269"/>
        <w:gridCol w:w="3313"/>
      </w:tblGrid>
      <w:tr w:rsidR="00376F83" w:rsidTr="00376F83">
        <w:trPr>
          <w:trHeight w:val="350"/>
        </w:trPr>
        <w:tc>
          <w:tcPr>
            <w:tcW w:w="3340" w:type="dxa"/>
          </w:tcPr>
          <w:p w:rsidR="00376F83" w:rsidRDefault="00376F83" w:rsidP="00E05621">
            <w:pPr>
              <w:pStyle w:val="libPoem"/>
            </w:pPr>
            <w:r>
              <w:rPr>
                <w:rFonts w:hint="cs"/>
                <w:rtl/>
              </w:rPr>
              <w:t>ومـجرح</w:t>
            </w:r>
            <w:r w:rsidRPr="00B572AB">
              <w:rPr>
                <w:rFonts w:hint="cs"/>
                <w:rtl/>
              </w:rPr>
              <w:t xml:space="preserve"> </w:t>
            </w:r>
            <w:r>
              <w:rPr>
                <w:rFonts w:hint="cs"/>
                <w:rtl/>
              </w:rPr>
              <w:t>مـا غـيّرت منه القنا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حـسناً ولا أخـلقْنَ مـنه جـديدا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قد كان بدراً فاغتدى شمس الضحى</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مـذ ألـبسته يـد الـدماء لـبودا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تـحمي</w:t>
            </w:r>
            <w:r w:rsidRPr="00B572AB">
              <w:rPr>
                <w:rFonts w:hint="cs"/>
                <w:rtl/>
              </w:rPr>
              <w:t xml:space="preserve"> </w:t>
            </w:r>
            <w:r>
              <w:rPr>
                <w:rFonts w:hint="cs"/>
                <w:rtl/>
              </w:rPr>
              <w:t>اشـعّته الـعيون فـكلّما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حـاولنَ</w:t>
            </w:r>
            <w:r w:rsidRPr="00B572AB">
              <w:rPr>
                <w:rFonts w:hint="cs"/>
                <w:rtl/>
              </w:rPr>
              <w:t xml:space="preserve"> </w:t>
            </w:r>
            <w:r>
              <w:rPr>
                <w:rFonts w:hint="cs"/>
                <w:rtl/>
              </w:rPr>
              <w:t>نـهجاً خـلنه مـسدودا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وتـظلُّه شـجر الـقنا حتّى أبت</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ارسـال هـاجرة الـيه بريدا</w:t>
            </w:r>
            <w:r w:rsidRPr="00B72A0A">
              <w:rPr>
                <w:rStyle w:val="libFootnotenumChar"/>
                <w:rFonts w:hint="cs"/>
                <w:rtl/>
              </w:rPr>
              <w:t>(6)</w:t>
            </w:r>
            <w:r w:rsidRPr="00725071">
              <w:rPr>
                <w:rStyle w:val="libPoemTiniChar0"/>
                <w:rtl/>
              </w:rPr>
              <w:br/>
              <w:t> </w:t>
            </w:r>
          </w:p>
        </w:tc>
      </w:tr>
    </w:tbl>
    <w:p w:rsidR="00B572AB" w:rsidRDefault="00B572AB" w:rsidP="00B572AB">
      <w:pPr>
        <w:pStyle w:val="libNormal"/>
      </w:pPr>
      <w:r>
        <w:rPr>
          <w:rFonts w:hint="cs"/>
          <w:rtl/>
        </w:rPr>
        <w:t>وحدّث رجل من بني أسد</w:t>
      </w:r>
      <w:r w:rsidR="00C87891">
        <w:rPr>
          <w:rFonts w:hint="cs"/>
          <w:rtl/>
        </w:rPr>
        <w:t>:</w:t>
      </w:r>
      <w:r>
        <w:rPr>
          <w:rFonts w:hint="cs"/>
          <w:rtl/>
        </w:rPr>
        <w:t xml:space="preserve"> أنّه أتى المعركة بعد ارتحال العسكر</w:t>
      </w:r>
      <w:r w:rsidR="00C87891">
        <w:rPr>
          <w:rFonts w:hint="cs"/>
          <w:rtl/>
        </w:rPr>
        <w:t>،</w:t>
      </w:r>
      <w:r>
        <w:rPr>
          <w:rFonts w:hint="cs"/>
          <w:rtl/>
        </w:rPr>
        <w:t xml:space="preserve"> فشاهد من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للحاج محمّد رضا الأزري رياض المدح والرثاء / 445</w:t>
      </w:r>
      <w:r w:rsidR="00C87891">
        <w:rPr>
          <w:rFonts w:hint="cs"/>
          <w:rtl/>
        </w:rPr>
        <w:t>،</w:t>
      </w:r>
      <w:r>
        <w:rPr>
          <w:rFonts w:hint="cs"/>
          <w:rtl/>
        </w:rPr>
        <w:t xml:space="preserve"> مطبعة الآداب</w:t>
      </w:r>
      <w:r w:rsidR="00C87891">
        <w:rPr>
          <w:rFonts w:hint="cs"/>
          <w:rtl/>
        </w:rPr>
        <w:t>،</w:t>
      </w:r>
      <w:r>
        <w:rPr>
          <w:rFonts w:hint="cs"/>
          <w:rtl/>
        </w:rPr>
        <w:t xml:space="preserve"> النجف</w:t>
      </w:r>
      <w:r w:rsidR="00C87891">
        <w:rPr>
          <w:rFonts w:hint="cs"/>
          <w:rtl/>
        </w:rPr>
        <w:t>.</w:t>
      </w:r>
    </w:p>
    <w:p w:rsidR="00B572AB" w:rsidRDefault="00B572AB" w:rsidP="00AA1C80">
      <w:pPr>
        <w:pStyle w:val="libFootnote0"/>
      </w:pPr>
      <w:r>
        <w:rPr>
          <w:rFonts w:hint="cs"/>
          <w:rtl/>
        </w:rPr>
        <w:t>(2) تاريخ الطبري 6 / 256</w:t>
      </w:r>
      <w:r w:rsidR="00C87891">
        <w:rPr>
          <w:rFonts w:hint="cs"/>
          <w:rtl/>
        </w:rPr>
        <w:t>،</w:t>
      </w:r>
      <w:r>
        <w:rPr>
          <w:rFonts w:hint="cs"/>
          <w:rtl/>
        </w:rPr>
        <w:t xml:space="preserve"> وكامل ابن الأثير 4 / 30</w:t>
      </w:r>
      <w:r w:rsidR="00C87891">
        <w:rPr>
          <w:rFonts w:hint="cs"/>
          <w:rtl/>
        </w:rPr>
        <w:t>،</w:t>
      </w:r>
      <w:r>
        <w:rPr>
          <w:rFonts w:hint="cs"/>
          <w:rtl/>
        </w:rPr>
        <w:t xml:space="preserve"> وإرشاد الشيخ المفيد</w:t>
      </w:r>
      <w:r w:rsidR="00C87891">
        <w:rPr>
          <w:rFonts w:hint="cs"/>
          <w:rtl/>
        </w:rPr>
        <w:t>.</w:t>
      </w:r>
    </w:p>
    <w:p w:rsidR="00B572AB" w:rsidRDefault="00B572AB" w:rsidP="00AA1C80">
      <w:pPr>
        <w:pStyle w:val="libFootnote0"/>
      </w:pPr>
      <w:r>
        <w:rPr>
          <w:rFonts w:hint="cs"/>
          <w:rtl/>
        </w:rPr>
        <w:t>(3) حكاه في البحار 10 / 211</w:t>
      </w:r>
      <w:r w:rsidR="00C87891">
        <w:rPr>
          <w:rFonts w:hint="cs"/>
          <w:rtl/>
        </w:rPr>
        <w:t>،</w:t>
      </w:r>
      <w:r>
        <w:rPr>
          <w:rFonts w:hint="cs"/>
          <w:rtl/>
        </w:rPr>
        <w:t xml:space="preserve"> و 13 / 125</w:t>
      </w:r>
      <w:r w:rsidR="00C87891">
        <w:rPr>
          <w:rFonts w:hint="cs"/>
          <w:rtl/>
        </w:rPr>
        <w:t>،</w:t>
      </w:r>
      <w:r>
        <w:rPr>
          <w:rFonts w:hint="cs"/>
          <w:rtl/>
        </w:rPr>
        <w:t xml:space="preserve"> عن غيبة النعماني</w:t>
      </w:r>
      <w:r w:rsidR="00C87891">
        <w:rPr>
          <w:rFonts w:hint="cs"/>
          <w:rtl/>
        </w:rPr>
        <w:t>.</w:t>
      </w:r>
    </w:p>
    <w:p w:rsidR="00B572AB" w:rsidRDefault="00B572AB" w:rsidP="00AA1C80">
      <w:pPr>
        <w:pStyle w:val="libFootnote0"/>
      </w:pPr>
      <w:r>
        <w:rPr>
          <w:rFonts w:hint="cs"/>
          <w:rtl/>
        </w:rPr>
        <w:t>(4) نصّ عليه جماعة من المؤرّخين</w:t>
      </w:r>
      <w:r w:rsidR="00C87891">
        <w:rPr>
          <w:rFonts w:hint="cs"/>
          <w:rtl/>
        </w:rPr>
        <w:t>.</w:t>
      </w:r>
      <w:r>
        <w:rPr>
          <w:rFonts w:hint="cs"/>
          <w:rtl/>
        </w:rPr>
        <w:t xml:space="preserve"> انظر كتابنا </w:t>
      </w:r>
      <w:r w:rsidR="00F554F7">
        <w:rPr>
          <w:rFonts w:hint="cs"/>
          <w:rtl/>
        </w:rPr>
        <w:t>(</w:t>
      </w:r>
      <w:r>
        <w:rPr>
          <w:rFonts w:hint="cs"/>
          <w:rtl/>
        </w:rPr>
        <w:t>قمر بني هاشم</w:t>
      </w:r>
      <w:r w:rsidR="00F554F7">
        <w:rPr>
          <w:rFonts w:hint="cs"/>
          <w:rtl/>
        </w:rPr>
        <w:t>)</w:t>
      </w:r>
      <w:r>
        <w:rPr>
          <w:rFonts w:hint="cs"/>
          <w:rtl/>
        </w:rPr>
        <w:t xml:space="preserve"> صفحة 115</w:t>
      </w:r>
      <w:r w:rsidR="00C87891">
        <w:rPr>
          <w:rFonts w:hint="cs"/>
          <w:rtl/>
        </w:rPr>
        <w:t>،</w:t>
      </w:r>
      <w:r>
        <w:rPr>
          <w:rFonts w:hint="cs"/>
          <w:rtl/>
        </w:rPr>
        <w:t xml:space="preserve"> المطبعة الحيدريّة في النّجف</w:t>
      </w:r>
      <w:r w:rsidR="00C87891">
        <w:rPr>
          <w:rFonts w:hint="cs"/>
          <w:rtl/>
        </w:rPr>
        <w:t>.</w:t>
      </w:r>
    </w:p>
    <w:p w:rsidR="00B572AB" w:rsidRDefault="00B572AB" w:rsidP="00AA1C80">
      <w:pPr>
        <w:pStyle w:val="libFootnote0"/>
      </w:pPr>
      <w:r>
        <w:rPr>
          <w:rFonts w:hint="cs"/>
          <w:rtl/>
        </w:rPr>
        <w:t>(5) كامل الزيارات / 219</w:t>
      </w:r>
      <w:r w:rsidR="00C87891">
        <w:rPr>
          <w:rFonts w:hint="cs"/>
          <w:rtl/>
        </w:rPr>
        <w:t>.</w:t>
      </w:r>
    </w:p>
    <w:p w:rsidR="00B572AB" w:rsidRDefault="00B572AB" w:rsidP="00AA1C80">
      <w:pPr>
        <w:pStyle w:val="libFootnote0"/>
      </w:pPr>
      <w:r>
        <w:rPr>
          <w:rFonts w:hint="cs"/>
          <w:rtl/>
        </w:rPr>
        <w:t>(6) للحاج هاشم الكعبي</w:t>
      </w:r>
      <w:r w:rsidR="00C87891">
        <w:rPr>
          <w:rFonts w:hint="cs"/>
          <w:rtl/>
        </w:rPr>
        <w:t>.</w:t>
      </w:r>
    </w:p>
    <w:p w:rsidR="00B572AB" w:rsidRDefault="00B572AB" w:rsidP="00DE2BFD">
      <w:pPr>
        <w:pStyle w:val="libPoemTiniChar"/>
        <w:rPr>
          <w:rtl/>
        </w:rPr>
      </w:pPr>
      <w:r>
        <w:rPr>
          <w:rtl/>
        </w:rPr>
        <w:br w:type="page"/>
      </w:r>
    </w:p>
    <w:p w:rsidR="00376F83" w:rsidRDefault="00B572AB" w:rsidP="00376F83">
      <w:pPr>
        <w:pStyle w:val="libNormal0"/>
        <w:rPr>
          <w:rtl/>
        </w:rPr>
      </w:pPr>
      <w:r>
        <w:rPr>
          <w:rFonts w:hint="cs"/>
          <w:rtl/>
        </w:rPr>
        <w:lastRenderedPageBreak/>
        <w:t>تلك الجسوم المضرّجة أنواراً ساطعة</w:t>
      </w:r>
      <w:r w:rsidR="00C87891">
        <w:rPr>
          <w:rFonts w:hint="cs"/>
          <w:rtl/>
        </w:rPr>
        <w:t>،</w:t>
      </w:r>
      <w:r>
        <w:rPr>
          <w:rFonts w:hint="cs"/>
          <w:rtl/>
        </w:rPr>
        <w:t xml:space="preserve"> وأرواحاً طيّبة</w:t>
      </w:r>
      <w:r w:rsidR="00C87891">
        <w:rPr>
          <w:rFonts w:hint="cs"/>
          <w:rtl/>
        </w:rPr>
        <w:t>،</w:t>
      </w:r>
      <w:r>
        <w:rPr>
          <w:rFonts w:hint="cs"/>
          <w:rtl/>
        </w:rPr>
        <w:t xml:space="preserve"> ورأى أسداً هائل المنظر يتخطّى تلك الأشلاء المقطّعة حتّى إذا وصل إلى هيكل القداسة وقربان الهداية</w:t>
      </w:r>
      <w:r w:rsidR="00C87891">
        <w:rPr>
          <w:rFonts w:hint="cs"/>
          <w:rtl/>
        </w:rPr>
        <w:t>،</w:t>
      </w:r>
      <w:r>
        <w:rPr>
          <w:rFonts w:hint="cs"/>
          <w:rtl/>
        </w:rPr>
        <w:t xml:space="preserve"> تمرّغ بدمه ولاذ بجسده</w:t>
      </w:r>
      <w:r w:rsidR="00C87891">
        <w:rPr>
          <w:rFonts w:hint="cs"/>
          <w:rtl/>
        </w:rPr>
        <w:t>،</w:t>
      </w:r>
      <w:r>
        <w:rPr>
          <w:rFonts w:hint="cs"/>
          <w:rtl/>
        </w:rPr>
        <w:t xml:space="preserve"> وله همهمة وصياح</w:t>
      </w:r>
      <w:r w:rsidR="00C87891">
        <w:rPr>
          <w:rFonts w:hint="cs"/>
          <w:rtl/>
        </w:rPr>
        <w:t>،</w:t>
      </w:r>
      <w:r>
        <w:rPr>
          <w:rFonts w:hint="cs"/>
          <w:rtl/>
        </w:rPr>
        <w:t xml:space="preserve"> فأدهشه الحال إذ لم يعهد مثل الحيوان المفترس يترك ما هو طعمة أمثاله فاختفى في بعض الأكم</w:t>
      </w:r>
      <w:r w:rsidR="00C87891">
        <w:rPr>
          <w:rFonts w:hint="cs"/>
          <w:rtl/>
        </w:rPr>
        <w:t>؛</w:t>
      </w:r>
      <w:r>
        <w:rPr>
          <w:rFonts w:hint="cs"/>
          <w:rtl/>
        </w:rPr>
        <w:t xml:space="preserve"> لينظر ما يصنع فلم يظهر له غير ذلك الحال</w:t>
      </w:r>
      <w:r w:rsidR="00376F83">
        <w:rPr>
          <w:rFonts w:hint="cs"/>
          <w:rtl/>
        </w:rPr>
        <w:t>:</w:t>
      </w:r>
      <w:r>
        <w:rPr>
          <w:rFonts w:hint="cs"/>
          <w:rtl/>
        </w:rPr>
        <w:t xml:space="preserve"> </w:t>
      </w:r>
    </w:p>
    <w:p w:rsidR="00B572AB" w:rsidRDefault="00B572AB" w:rsidP="00376F83">
      <w:pPr>
        <w:pStyle w:val="libNormal"/>
      </w:pPr>
      <w:r>
        <w:rPr>
          <w:rFonts w:hint="cs"/>
          <w:rtl/>
        </w:rPr>
        <w:t>وممّا زاد في بعض تحيّره وتعجّبه أنّه عند انتصاف الليل رأى شموعاً مسرجة ملأت الأرض بكاءاً وعويلاً مفجعاً</w:t>
      </w:r>
      <w:r w:rsidRPr="00B572AB">
        <w:rPr>
          <w:rStyle w:val="libFootnotenumChar"/>
          <w:rFonts w:hint="cs"/>
          <w:rtl/>
        </w:rPr>
        <w:t>(1)</w:t>
      </w:r>
      <w:r w:rsidR="00C87891">
        <w:rPr>
          <w:rFonts w:hint="cs"/>
          <w:rtl/>
        </w:rPr>
        <w:t>.</w:t>
      </w:r>
    </w:p>
    <w:p w:rsidR="00376F83" w:rsidRDefault="00B572AB" w:rsidP="00B572AB">
      <w:pPr>
        <w:pStyle w:val="libNormal"/>
        <w:rPr>
          <w:rtl/>
        </w:rPr>
      </w:pPr>
      <w:r>
        <w:rPr>
          <w:rFonts w:hint="cs"/>
          <w:rtl/>
        </w:rPr>
        <w:t xml:space="preserve">وفي اليوم الثالث عشر من المحرّم أقبل زين العابدين </w:t>
      </w:r>
      <w:r w:rsidR="00237504" w:rsidRPr="00237504">
        <w:rPr>
          <w:rStyle w:val="libAlaemChar"/>
          <w:rFonts w:hint="cs"/>
          <w:rtl/>
        </w:rPr>
        <w:t>عليه‌السلام</w:t>
      </w:r>
      <w:r>
        <w:rPr>
          <w:rFonts w:hint="cs"/>
          <w:rtl/>
        </w:rPr>
        <w:t xml:space="preserve"> لدفن أبيه الشهيد </w:t>
      </w:r>
      <w:r w:rsidR="00237504" w:rsidRPr="00237504">
        <w:rPr>
          <w:rStyle w:val="libAlaemChar"/>
          <w:rFonts w:hint="cs"/>
          <w:rtl/>
        </w:rPr>
        <w:t>عليه‌السلام</w:t>
      </w:r>
      <w:r w:rsidR="00C87891">
        <w:rPr>
          <w:rFonts w:hint="cs"/>
          <w:rtl/>
        </w:rPr>
        <w:t>؛</w:t>
      </w:r>
      <w:r>
        <w:rPr>
          <w:rFonts w:hint="cs"/>
          <w:rtl/>
        </w:rPr>
        <w:t xml:space="preserve"> لأنّ الإمام لا يلي أمره إلاّ إمام مثله </w:t>
      </w:r>
      <w:r w:rsidRPr="00B572AB">
        <w:rPr>
          <w:rStyle w:val="libFootnotenumChar"/>
          <w:rFonts w:hint="cs"/>
          <w:rtl/>
        </w:rPr>
        <w:t>(2)</w:t>
      </w:r>
      <w:r w:rsidR="00C87891">
        <w:rPr>
          <w:rFonts w:hint="cs"/>
          <w:rtl/>
        </w:rPr>
        <w:t>.</w:t>
      </w:r>
      <w:r>
        <w:rPr>
          <w:rFonts w:hint="cs"/>
          <w:rtl/>
        </w:rPr>
        <w:t xml:space="preserve"> </w:t>
      </w:r>
    </w:p>
    <w:p w:rsidR="00376F83" w:rsidRDefault="00B572AB" w:rsidP="00B572AB">
      <w:pPr>
        <w:pStyle w:val="libNormal"/>
        <w:rPr>
          <w:rtl/>
        </w:rPr>
      </w:pPr>
      <w:r>
        <w:rPr>
          <w:rFonts w:hint="cs"/>
          <w:rtl/>
        </w:rPr>
        <w:t xml:space="preserve">يشهد له مناظرة الرضا </w:t>
      </w:r>
      <w:r w:rsidR="00237504" w:rsidRPr="00237504">
        <w:rPr>
          <w:rStyle w:val="libAlaemChar"/>
          <w:rFonts w:hint="cs"/>
          <w:rtl/>
        </w:rPr>
        <w:t>عليه‌السلام</w:t>
      </w:r>
      <w:r>
        <w:rPr>
          <w:rFonts w:hint="cs"/>
          <w:rtl/>
        </w:rPr>
        <w:t xml:space="preserve"> مع علي بن أبي حمزة فإنّ أبا الحسن </w:t>
      </w:r>
      <w:r w:rsidR="00237504" w:rsidRPr="00237504">
        <w:rPr>
          <w:rStyle w:val="libAlaemChar"/>
          <w:rFonts w:hint="cs"/>
          <w:rtl/>
        </w:rPr>
        <w:t>عليه‌السلام</w:t>
      </w:r>
      <w:r>
        <w:rPr>
          <w:rFonts w:hint="cs"/>
          <w:rtl/>
        </w:rPr>
        <w:t xml:space="preserve"> قال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اخبرني عن الحسين بن علي كان إماماً</w:t>
      </w:r>
      <w:r w:rsidR="00C87891">
        <w:rPr>
          <w:rStyle w:val="libBold2Char"/>
          <w:rFonts w:hint="cs"/>
          <w:rtl/>
        </w:rPr>
        <w:t>؟</w:t>
      </w:r>
      <w:r w:rsidR="00F554F7">
        <w:rPr>
          <w:rStyle w:val="libBold2Char"/>
          <w:rFonts w:hint="cs"/>
          <w:rtl/>
        </w:rPr>
        <w:t>»</w:t>
      </w:r>
      <w:r>
        <w:rPr>
          <w:rFonts w:hint="cs"/>
          <w:rtl/>
        </w:rPr>
        <w:t xml:space="preserve"> قال</w:t>
      </w:r>
      <w:r w:rsidR="00C87891">
        <w:rPr>
          <w:rFonts w:hint="cs"/>
          <w:rtl/>
        </w:rPr>
        <w:t>:</w:t>
      </w:r>
      <w:r>
        <w:rPr>
          <w:rFonts w:hint="cs"/>
          <w:rtl/>
        </w:rPr>
        <w:t xml:space="preserve"> بلى</w:t>
      </w:r>
      <w:r w:rsidR="00C87891">
        <w:rPr>
          <w:rFonts w:hint="cs"/>
          <w:rtl/>
        </w:rPr>
        <w:t>،</w:t>
      </w:r>
      <w:r>
        <w:rPr>
          <w:rFonts w:hint="cs"/>
          <w:rtl/>
        </w:rPr>
        <w:t xml:space="preserve"> فقال الرضا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فمَن ولي أمره</w:t>
      </w:r>
      <w:r w:rsidR="00C87891">
        <w:rPr>
          <w:rStyle w:val="libBold2Char"/>
          <w:rFonts w:hint="cs"/>
          <w:rtl/>
        </w:rPr>
        <w:t>؟</w:t>
      </w:r>
      <w:r w:rsidR="00F554F7">
        <w:rPr>
          <w:rStyle w:val="libBold2Char"/>
          <w:rFonts w:hint="cs"/>
          <w:rtl/>
        </w:rPr>
        <w:t>»</w:t>
      </w:r>
      <w:r>
        <w:rPr>
          <w:rFonts w:hint="cs"/>
          <w:rtl/>
        </w:rPr>
        <w:t xml:space="preserve"> قال ابن أبي حمزة</w:t>
      </w:r>
      <w:r w:rsidR="00C87891">
        <w:rPr>
          <w:rFonts w:hint="cs"/>
          <w:rtl/>
        </w:rPr>
        <w:t>:</w:t>
      </w:r>
      <w:r>
        <w:rPr>
          <w:rFonts w:hint="cs"/>
          <w:rtl/>
        </w:rPr>
        <w:t xml:space="preserve"> تولاّه علي بن الحسين السّجاد</w:t>
      </w:r>
      <w:r w:rsidR="00C87891">
        <w:rPr>
          <w:rFonts w:hint="cs"/>
          <w:rtl/>
        </w:rPr>
        <w:t>.</w:t>
      </w:r>
      <w:r>
        <w:rPr>
          <w:rFonts w:hint="cs"/>
          <w:rtl/>
        </w:rPr>
        <w:t xml:space="preserve"> فقال الرضا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فأين كان علي بن الحسين</w:t>
      </w:r>
      <w:r w:rsidR="00C87891">
        <w:rPr>
          <w:rStyle w:val="libBold2Char"/>
          <w:rFonts w:hint="cs"/>
          <w:rtl/>
        </w:rPr>
        <w:t>؟</w:t>
      </w:r>
      <w:r w:rsidR="00F554F7">
        <w:rPr>
          <w:rStyle w:val="libBold2Char"/>
          <w:rFonts w:hint="cs"/>
          <w:rtl/>
        </w:rPr>
        <w:t>»</w:t>
      </w:r>
      <w:r>
        <w:rPr>
          <w:rFonts w:hint="cs"/>
          <w:rtl/>
        </w:rPr>
        <w:t xml:space="preserve"> قال ابن أبي حمزة</w:t>
      </w:r>
      <w:r w:rsidR="00C87891">
        <w:rPr>
          <w:rFonts w:hint="cs"/>
          <w:rtl/>
        </w:rPr>
        <w:t>:</w:t>
      </w:r>
      <w:r>
        <w:rPr>
          <w:rFonts w:hint="cs"/>
          <w:rtl/>
        </w:rPr>
        <w:t xml:space="preserve"> كان محبوساً بالكوفة عند ابن زياد</w:t>
      </w:r>
      <w:r w:rsidR="00C87891">
        <w:rPr>
          <w:rFonts w:hint="cs"/>
          <w:rtl/>
        </w:rPr>
        <w:t>،</w:t>
      </w:r>
      <w:r>
        <w:rPr>
          <w:rFonts w:hint="cs"/>
          <w:rtl/>
        </w:rPr>
        <w:t xml:space="preserve"> ولكنّه خرج وهم لا يعلمون به حتّى ولي أمر أبيه</w:t>
      </w:r>
      <w:r w:rsidR="00C87891">
        <w:rPr>
          <w:rFonts w:hint="cs"/>
          <w:rtl/>
        </w:rPr>
        <w:t>،</w:t>
      </w:r>
      <w:r>
        <w:rPr>
          <w:rFonts w:hint="cs"/>
          <w:rtl/>
        </w:rPr>
        <w:t xml:space="preserve"> ثمّ انصرف إلى السّجن</w:t>
      </w:r>
      <w:r w:rsidR="00C87891">
        <w:rPr>
          <w:rFonts w:hint="cs"/>
          <w:rtl/>
        </w:rPr>
        <w:t>.</w:t>
      </w:r>
      <w:r>
        <w:rPr>
          <w:rFonts w:hint="cs"/>
          <w:rtl/>
        </w:rPr>
        <w:t xml:space="preserve"> </w:t>
      </w:r>
    </w:p>
    <w:p w:rsidR="00B572AB" w:rsidRDefault="00B572AB" w:rsidP="00B572AB">
      <w:pPr>
        <w:pStyle w:val="libNormal"/>
      </w:pPr>
      <w:r>
        <w:rPr>
          <w:rFonts w:hint="cs"/>
          <w:rtl/>
        </w:rPr>
        <w:t xml:space="preserve">فقال الرضا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مَن مكّن علي بن الحسين أنْ يأتي كربلاء فيلي أمر أبيه ثمّ ينصرف</w:t>
      </w:r>
      <w:r w:rsidR="00C87891">
        <w:rPr>
          <w:rStyle w:val="libBold2Char"/>
          <w:rFonts w:hint="cs"/>
          <w:rtl/>
        </w:rPr>
        <w:t>،</w:t>
      </w:r>
      <w:r w:rsidRPr="00B572AB">
        <w:rPr>
          <w:rStyle w:val="libBold2Char"/>
          <w:rFonts w:hint="cs"/>
          <w:rtl/>
        </w:rPr>
        <w:t xml:space="preserve"> يمكّن صاحب هذا الأمر أنْ ياتي بغداد فيلي أمر أبيه وليس هو في حبس ولا إسار</w:t>
      </w:r>
      <w:r w:rsidR="00F554F7">
        <w:rPr>
          <w:rStyle w:val="libBold2Char"/>
          <w:rFonts w:hint="cs"/>
          <w:rtl/>
        </w:rPr>
        <w:t>»</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مدينة المعاجز / 263</w:t>
      </w:r>
      <w:r w:rsidR="00C87891">
        <w:rPr>
          <w:rFonts w:hint="cs"/>
          <w:rtl/>
        </w:rPr>
        <w:t>،</w:t>
      </w:r>
      <w:r>
        <w:rPr>
          <w:rFonts w:hint="cs"/>
          <w:rtl/>
        </w:rPr>
        <w:t xml:space="preserve"> باب 127</w:t>
      </w:r>
      <w:r w:rsidR="00C87891">
        <w:rPr>
          <w:rFonts w:hint="cs"/>
          <w:rtl/>
        </w:rPr>
        <w:t>.</w:t>
      </w:r>
    </w:p>
    <w:p w:rsidR="00B572AB" w:rsidRDefault="00B572AB" w:rsidP="00AA1C80">
      <w:pPr>
        <w:pStyle w:val="libFootnote0"/>
      </w:pPr>
      <w:r>
        <w:rPr>
          <w:rFonts w:hint="cs"/>
          <w:rtl/>
        </w:rPr>
        <w:t>(2) اثبات الوصية للمسعودي ص 173</w:t>
      </w:r>
      <w:r w:rsidR="00C87891">
        <w:rPr>
          <w:rFonts w:hint="cs"/>
          <w:rtl/>
        </w:rPr>
        <w:t>،</w:t>
      </w:r>
      <w:r>
        <w:rPr>
          <w:rFonts w:hint="cs"/>
          <w:rtl/>
        </w:rPr>
        <w:t xml:space="preserve"> وقد ذكرنا في كتاب (زين العابدين) ص 402 الاحاديث الدالة على ان الامام لا يلي أمره إلا امام مثله</w:t>
      </w:r>
      <w:r w:rsidR="00C87891">
        <w:rPr>
          <w:rFonts w:hint="cs"/>
          <w:rtl/>
        </w:rPr>
        <w:t>.</w:t>
      </w:r>
    </w:p>
    <w:p w:rsidR="00B572AB" w:rsidRDefault="00B572AB" w:rsidP="00AA1C80">
      <w:pPr>
        <w:pStyle w:val="libFootnote0"/>
      </w:pPr>
      <w:r>
        <w:rPr>
          <w:rFonts w:hint="cs"/>
          <w:rtl/>
        </w:rPr>
        <w:t>لم تكشف الاحاديث هذا السر المصون</w:t>
      </w:r>
      <w:r w:rsidR="00C87891">
        <w:rPr>
          <w:rFonts w:hint="cs"/>
          <w:rtl/>
        </w:rPr>
        <w:t>،</w:t>
      </w:r>
      <w:r>
        <w:rPr>
          <w:rFonts w:hint="cs"/>
          <w:rtl/>
        </w:rPr>
        <w:t xml:space="preserve"> ولعل النكتة فيه ان جثمان المعصوم عند سيره الى المبدإ الأعلى بانتهاء امد الفيض الالهي يختص بآثار منها</w:t>
      </w:r>
      <w:r w:rsidR="00C87891">
        <w:rPr>
          <w:rFonts w:hint="cs"/>
          <w:rtl/>
        </w:rPr>
        <w:t>:</w:t>
      </w:r>
      <w:r>
        <w:rPr>
          <w:rFonts w:hint="cs"/>
          <w:rtl/>
        </w:rPr>
        <w:t xml:space="preserve"> ان لا يقرب منه من لم يكن من أهل هذه المرتبة اذ هو مقام قاب قوسين او أدنى</w:t>
      </w:r>
      <w:r w:rsidR="00C87891">
        <w:rPr>
          <w:rFonts w:hint="cs"/>
          <w:rtl/>
        </w:rPr>
        <w:t>،</w:t>
      </w:r>
      <w:r>
        <w:rPr>
          <w:rFonts w:hint="cs"/>
          <w:rtl/>
        </w:rPr>
        <w:t xml:space="preserve"> ذلك المقام الذي تقهقر عنه الروح الامين وعام النبي </w:t>
      </w:r>
      <w:r w:rsidR="0044650F" w:rsidRPr="0044650F">
        <w:rPr>
          <w:rStyle w:val="libAlaemChar"/>
          <w:rFonts w:hint="cs"/>
          <w:rtl/>
        </w:rPr>
        <w:t>صلى‌الله‌عليه‌وآله</w:t>
      </w:r>
      <w:r>
        <w:rPr>
          <w:rFonts w:hint="cs"/>
          <w:rtl/>
        </w:rPr>
        <w:t xml:space="preserve"> وحده في سبحات الملكوت وليست هذه الدعوى في الأئمة بغريبة بعد ان تكوّنوا من الحقيقة المحمدية وشاركوا جدهم في المآثر كلها إلا النبوة والأزواج كما في المحتضر للحسن بن سليمان الحلي ص 22 طبع النجف وهذه اسرار لا تصل اليها افكار البشر ولا سبيل لنا الى الانكار بمجرد بعدنا عن ادراكها ما لم تبلغ حد الاستحالة وقد نطقت الآثار الصحيحة بأن للأئمة احوالا غريبة ليس لسائر الخلق الشركة معهم كإحيائهم الأموات بالأجساد الأصلية ورؤية بعضهم بعضاً وصعود أجسادهم الى السماء وسماعهم سلام الزائرين لهم وقد صادق على ذلك شيخنا المفيد في المقالات ص 84 ط طهران والكراجكي في كنز الفوائد والمجلسي في مرآة العقول ج 1 ص 373 وكاشف الغطاء في منهج الرشاد ص 51</w:t>
      </w:r>
      <w:r w:rsidR="00C87891">
        <w:rPr>
          <w:rFonts w:hint="cs"/>
          <w:rtl/>
        </w:rPr>
        <w:t>،</w:t>
      </w:r>
      <w:r>
        <w:rPr>
          <w:rFonts w:hint="cs"/>
          <w:rtl/>
        </w:rPr>
        <w:t xml:space="preserve"> والنوري في دار السلام ج 1 ص 289</w:t>
      </w:r>
      <w:r w:rsidR="00C87891">
        <w:rPr>
          <w:rFonts w:hint="cs"/>
          <w:rtl/>
        </w:rPr>
        <w:t>.</w:t>
      </w:r>
    </w:p>
    <w:p w:rsidR="00B572AB" w:rsidRDefault="00B572AB" w:rsidP="00DE2BFD">
      <w:pPr>
        <w:pStyle w:val="libPoemTiniChar"/>
        <w:rPr>
          <w:rtl/>
        </w:rPr>
      </w:pPr>
      <w:r>
        <w:rPr>
          <w:rtl/>
        </w:rPr>
        <w:br w:type="page"/>
      </w:r>
    </w:p>
    <w:p w:rsidR="00376F83" w:rsidRDefault="00376F83" w:rsidP="00B572AB">
      <w:pPr>
        <w:pStyle w:val="libNormal"/>
        <w:rPr>
          <w:rtl/>
        </w:rPr>
      </w:pPr>
      <w:r>
        <w:rPr>
          <w:rFonts w:hint="cs"/>
          <w:rtl/>
        </w:rPr>
        <w:lastRenderedPageBreak/>
        <w:t>ولم</w:t>
      </w:r>
      <w:r w:rsidR="00B572AB">
        <w:rPr>
          <w:rFonts w:hint="cs"/>
          <w:rtl/>
        </w:rPr>
        <w:t xml:space="preserve">ا أقبل السّجاد </w:t>
      </w:r>
      <w:r w:rsidR="00237504" w:rsidRPr="00237504">
        <w:rPr>
          <w:rStyle w:val="libAlaemChar"/>
          <w:rFonts w:hint="cs"/>
          <w:rtl/>
        </w:rPr>
        <w:t>عليه‌السلام</w:t>
      </w:r>
      <w:r w:rsidR="00B572AB">
        <w:rPr>
          <w:rFonts w:hint="cs"/>
          <w:rtl/>
        </w:rPr>
        <w:t xml:space="preserve"> وجد بني أسد مجتمعين عند القتلى</w:t>
      </w:r>
      <w:r w:rsidR="00C87891">
        <w:rPr>
          <w:rFonts w:hint="cs"/>
          <w:rtl/>
        </w:rPr>
        <w:t>،</w:t>
      </w:r>
      <w:r w:rsidR="00B572AB">
        <w:rPr>
          <w:rFonts w:hint="cs"/>
          <w:rtl/>
        </w:rPr>
        <w:t xml:space="preserve"> متحيّرين لا يدرون ما يصنعون</w:t>
      </w:r>
      <w:r w:rsidR="00C87891">
        <w:rPr>
          <w:rFonts w:hint="cs"/>
          <w:rtl/>
        </w:rPr>
        <w:t>،</w:t>
      </w:r>
      <w:r w:rsidR="00B572AB">
        <w:rPr>
          <w:rFonts w:hint="cs"/>
          <w:rtl/>
        </w:rPr>
        <w:t xml:space="preserve"> ولَم يهتدوا إلى معرفتهم</w:t>
      </w:r>
      <w:r w:rsidR="00C87891">
        <w:rPr>
          <w:rFonts w:hint="cs"/>
          <w:rtl/>
        </w:rPr>
        <w:t>؛</w:t>
      </w:r>
      <w:r w:rsidR="00B572AB">
        <w:rPr>
          <w:rFonts w:hint="cs"/>
          <w:rtl/>
        </w:rPr>
        <w:t xml:space="preserve"> وقد فرّق القوم بين رؤوسهم وأبدانهم و ربّما يسألون من أهلهم وعشيرتهم</w:t>
      </w:r>
      <w:r>
        <w:rPr>
          <w:rFonts w:hint="cs"/>
          <w:rtl/>
        </w:rPr>
        <w:t>!!</w:t>
      </w:r>
      <w:r w:rsidR="00C87891">
        <w:rPr>
          <w:rFonts w:hint="cs"/>
          <w:rtl/>
        </w:rPr>
        <w:t>.</w:t>
      </w:r>
      <w:r w:rsidR="00B572AB">
        <w:rPr>
          <w:rFonts w:hint="cs"/>
          <w:rtl/>
        </w:rPr>
        <w:t xml:space="preserve"> </w:t>
      </w:r>
    </w:p>
    <w:p w:rsidR="00B572AB" w:rsidRDefault="00B572AB" w:rsidP="00B572AB">
      <w:pPr>
        <w:pStyle w:val="libNormal"/>
      </w:pPr>
      <w:r>
        <w:rPr>
          <w:rFonts w:hint="cs"/>
          <w:rtl/>
        </w:rPr>
        <w:t xml:space="preserve">فأخبرهم </w:t>
      </w:r>
      <w:r w:rsidR="00237504" w:rsidRPr="00237504">
        <w:rPr>
          <w:rStyle w:val="libAlaemChar"/>
          <w:rFonts w:hint="cs"/>
          <w:rtl/>
        </w:rPr>
        <w:t>عليه‌السلام</w:t>
      </w:r>
      <w:r>
        <w:rPr>
          <w:rFonts w:hint="cs"/>
          <w:rtl/>
        </w:rPr>
        <w:t xml:space="preserve"> عمّا جاء إليه من مواراة هذه الجسوم الطاهرة</w:t>
      </w:r>
      <w:r w:rsidR="00C87891">
        <w:rPr>
          <w:rFonts w:hint="cs"/>
          <w:rtl/>
        </w:rPr>
        <w:t>،</w:t>
      </w:r>
      <w:r>
        <w:rPr>
          <w:rFonts w:hint="cs"/>
          <w:rtl/>
        </w:rPr>
        <w:t xml:space="preserve"> و أوقفهم على أسمائهم</w:t>
      </w:r>
      <w:r w:rsidR="00C87891">
        <w:rPr>
          <w:rFonts w:hint="cs"/>
          <w:rtl/>
        </w:rPr>
        <w:t>،</w:t>
      </w:r>
      <w:r>
        <w:rPr>
          <w:rFonts w:hint="cs"/>
          <w:rtl/>
        </w:rPr>
        <w:t xml:space="preserve"> كما عرّفهم بالهاشميّين من الأصحاب</w:t>
      </w:r>
      <w:r w:rsidR="00C87891">
        <w:rPr>
          <w:rFonts w:hint="cs"/>
          <w:rtl/>
        </w:rPr>
        <w:t>،</w:t>
      </w:r>
      <w:r>
        <w:rPr>
          <w:rFonts w:hint="cs"/>
          <w:rtl/>
        </w:rPr>
        <w:t xml:space="preserve"> فارتفع البكاء والعويل</w:t>
      </w:r>
      <w:r w:rsidR="00C87891">
        <w:rPr>
          <w:rFonts w:hint="cs"/>
          <w:rtl/>
        </w:rPr>
        <w:t>،</w:t>
      </w:r>
      <w:r>
        <w:rPr>
          <w:rFonts w:hint="cs"/>
          <w:rtl/>
        </w:rPr>
        <w:t xml:space="preserve"> وسالت الدموع منهم كلّ مسيل</w:t>
      </w:r>
      <w:r w:rsidR="00C87891">
        <w:rPr>
          <w:rFonts w:hint="cs"/>
          <w:rtl/>
        </w:rPr>
        <w:t>،</w:t>
      </w:r>
      <w:r>
        <w:rPr>
          <w:rFonts w:hint="cs"/>
          <w:rtl/>
        </w:rPr>
        <w:t xml:space="preserve"> ونشرت الأسديّات الشعور ولطمن الخدود</w:t>
      </w:r>
      <w:r w:rsidR="00C87891">
        <w:rPr>
          <w:rFonts w:hint="cs"/>
          <w:rtl/>
        </w:rPr>
        <w:t>.</w:t>
      </w:r>
    </w:p>
    <w:p w:rsidR="00376F83" w:rsidRDefault="00B572AB" w:rsidP="00B572AB">
      <w:pPr>
        <w:pStyle w:val="libNormal"/>
        <w:rPr>
          <w:rtl/>
        </w:rPr>
      </w:pPr>
      <w:r>
        <w:rPr>
          <w:rFonts w:hint="cs"/>
          <w:rtl/>
        </w:rPr>
        <w:t xml:space="preserve">ثمّ مشى الإمام زين العابدين </w:t>
      </w:r>
      <w:r w:rsidR="00237504" w:rsidRPr="00237504">
        <w:rPr>
          <w:rStyle w:val="libAlaemChar"/>
          <w:rFonts w:hint="cs"/>
          <w:rtl/>
        </w:rPr>
        <w:t>عليه‌السلام</w:t>
      </w:r>
      <w:r>
        <w:rPr>
          <w:rFonts w:hint="cs"/>
          <w:rtl/>
        </w:rPr>
        <w:t xml:space="preserve"> إلى جسد أبيه واعتنقه وبكى بكاءاً عالياً</w:t>
      </w:r>
      <w:r w:rsidR="00C87891">
        <w:rPr>
          <w:rFonts w:hint="cs"/>
          <w:rtl/>
        </w:rPr>
        <w:t>،</w:t>
      </w:r>
      <w:r>
        <w:rPr>
          <w:rFonts w:hint="cs"/>
          <w:rtl/>
        </w:rPr>
        <w:t xml:space="preserve"> وأتى إلى موضع القبر</w:t>
      </w:r>
      <w:r w:rsidR="00C87891">
        <w:rPr>
          <w:rFonts w:hint="cs"/>
          <w:rtl/>
        </w:rPr>
        <w:t>،</w:t>
      </w:r>
      <w:r>
        <w:rPr>
          <w:rFonts w:hint="cs"/>
          <w:rtl/>
        </w:rPr>
        <w:t xml:space="preserve"> ورفع قليلاً من التراب فبان قبر محفور وضريح مشقوق</w:t>
      </w:r>
      <w:r w:rsidR="00C87891">
        <w:rPr>
          <w:rFonts w:hint="cs"/>
          <w:rtl/>
        </w:rPr>
        <w:t>،</w:t>
      </w:r>
      <w:r>
        <w:rPr>
          <w:rFonts w:hint="cs"/>
          <w:rtl/>
        </w:rPr>
        <w:t xml:space="preserve"> فبسط كفيه تحت ظهره وقال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بسم الله وفي سبيل الله وعلى ملّة رسول الله</w:t>
      </w:r>
      <w:r w:rsidR="00C87891">
        <w:rPr>
          <w:rStyle w:val="libBold2Char"/>
          <w:rFonts w:hint="cs"/>
          <w:rtl/>
        </w:rPr>
        <w:t>،</w:t>
      </w:r>
      <w:r w:rsidRPr="00B572AB">
        <w:rPr>
          <w:rStyle w:val="libBold2Char"/>
          <w:rFonts w:hint="cs"/>
          <w:rtl/>
        </w:rPr>
        <w:t xml:space="preserve"> صدق الله ورسوله</w:t>
      </w:r>
      <w:r w:rsidR="00C87891">
        <w:rPr>
          <w:rStyle w:val="libBold2Char"/>
          <w:rFonts w:hint="cs"/>
          <w:rtl/>
        </w:rPr>
        <w:t>،</w:t>
      </w:r>
      <w:r w:rsidRPr="00B572AB">
        <w:rPr>
          <w:rStyle w:val="libBold2Char"/>
          <w:rFonts w:hint="cs"/>
          <w:rtl/>
        </w:rPr>
        <w:t xml:space="preserve"> ما شاء الله</w:t>
      </w:r>
      <w:r w:rsidR="00C87891">
        <w:rPr>
          <w:rStyle w:val="libBold2Char"/>
          <w:rFonts w:hint="cs"/>
          <w:rtl/>
        </w:rPr>
        <w:t>،</w:t>
      </w:r>
      <w:r w:rsidRPr="00B572AB">
        <w:rPr>
          <w:rStyle w:val="libBold2Char"/>
          <w:rFonts w:hint="cs"/>
          <w:rtl/>
        </w:rPr>
        <w:t xml:space="preserve"> لا حول ولا قوّة إلاّ بالله العظيم</w:t>
      </w:r>
      <w:r w:rsidR="00F554F7">
        <w:rPr>
          <w:rStyle w:val="libBold2Char"/>
          <w:rFonts w:hint="cs"/>
          <w:rtl/>
        </w:rPr>
        <w:t>»</w:t>
      </w:r>
      <w:r w:rsidR="00C87891">
        <w:rPr>
          <w:rFonts w:hint="cs"/>
          <w:rtl/>
        </w:rPr>
        <w:t>.</w:t>
      </w:r>
      <w:r>
        <w:rPr>
          <w:rFonts w:hint="cs"/>
          <w:rtl/>
        </w:rPr>
        <w:t xml:space="preserve"> </w:t>
      </w:r>
    </w:p>
    <w:p w:rsidR="00376F83" w:rsidRDefault="00B572AB" w:rsidP="00B572AB">
      <w:pPr>
        <w:pStyle w:val="libNormal"/>
        <w:rPr>
          <w:rtl/>
        </w:rPr>
      </w:pPr>
      <w:r>
        <w:rPr>
          <w:rFonts w:hint="cs"/>
          <w:rtl/>
        </w:rPr>
        <w:t>وأنزله وحده</w:t>
      </w:r>
      <w:r w:rsidR="00C87891">
        <w:rPr>
          <w:rFonts w:hint="cs"/>
          <w:rtl/>
        </w:rPr>
        <w:t>،</w:t>
      </w:r>
      <w:r>
        <w:rPr>
          <w:rFonts w:hint="cs"/>
          <w:rtl/>
        </w:rPr>
        <w:t xml:space="preserve"> لَم يشاركه بنو أسد فيه</w:t>
      </w:r>
      <w:r w:rsidR="00C87891">
        <w:rPr>
          <w:rFonts w:hint="cs"/>
          <w:rtl/>
        </w:rPr>
        <w:t>،</w:t>
      </w:r>
      <w:r>
        <w:rPr>
          <w:rFonts w:hint="cs"/>
          <w:rtl/>
        </w:rPr>
        <w:t xml:space="preserve"> وقال </w:t>
      </w:r>
      <w:r w:rsidR="00237504" w:rsidRPr="00237504">
        <w:rPr>
          <w:rStyle w:val="libAlaemChar"/>
          <w:rFonts w:hint="cs"/>
          <w:rtl/>
        </w:rPr>
        <w:t>عليه‌السلام</w:t>
      </w:r>
      <w:r>
        <w:rPr>
          <w:rFonts w:hint="cs"/>
          <w:rtl/>
        </w:rPr>
        <w:t xml:space="preserve"> لهم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معي مَن يعينني</w:t>
      </w:r>
      <w:r w:rsidR="00F554F7">
        <w:rPr>
          <w:rStyle w:val="libBold2Char"/>
          <w:rFonts w:hint="cs"/>
          <w:rtl/>
        </w:rPr>
        <w:t>»</w:t>
      </w:r>
      <w:r w:rsidR="00C87891">
        <w:rPr>
          <w:rStyle w:val="libBold2Char"/>
          <w:rFonts w:hint="cs"/>
          <w:rtl/>
        </w:rPr>
        <w:t>.</w:t>
      </w:r>
      <w:r>
        <w:rPr>
          <w:rFonts w:hint="cs"/>
          <w:rtl/>
        </w:rPr>
        <w:t xml:space="preserve"> ولمّا أقرّه في لحده</w:t>
      </w:r>
      <w:r w:rsidR="00C87891">
        <w:rPr>
          <w:rFonts w:hint="cs"/>
          <w:rtl/>
        </w:rPr>
        <w:t>،</w:t>
      </w:r>
      <w:r>
        <w:rPr>
          <w:rFonts w:hint="cs"/>
          <w:rtl/>
        </w:rPr>
        <w:t xml:space="preserve"> وضع خدّه على منحره الشريف قائلاً</w:t>
      </w:r>
      <w:r w:rsidR="00C87891">
        <w:rPr>
          <w:rFonts w:hint="cs"/>
          <w:rtl/>
        </w:rPr>
        <w:t>:</w:t>
      </w:r>
      <w:r>
        <w:rPr>
          <w:rFonts w:hint="cs"/>
          <w:rtl/>
        </w:rPr>
        <w:t xml:space="preserve"> </w:t>
      </w:r>
    </w:p>
    <w:p w:rsidR="00B572AB" w:rsidRDefault="00F554F7" w:rsidP="00B572AB">
      <w:pPr>
        <w:pStyle w:val="libNormal"/>
      </w:pPr>
      <w:r>
        <w:rPr>
          <w:rStyle w:val="libBold2Char"/>
          <w:rFonts w:hint="cs"/>
          <w:rtl/>
        </w:rPr>
        <w:t>«</w:t>
      </w:r>
      <w:r w:rsidR="00B572AB" w:rsidRPr="00B572AB">
        <w:rPr>
          <w:rStyle w:val="libBold2Char"/>
          <w:rFonts w:hint="cs"/>
          <w:rtl/>
        </w:rPr>
        <w:t>طوبى لأرض تضمّنت جسدك الطاهر</w:t>
      </w:r>
      <w:r w:rsidR="00C87891">
        <w:rPr>
          <w:rStyle w:val="libBold2Char"/>
          <w:rFonts w:hint="cs"/>
          <w:rtl/>
        </w:rPr>
        <w:t>،</w:t>
      </w:r>
      <w:r w:rsidR="00B572AB" w:rsidRPr="00B572AB">
        <w:rPr>
          <w:rStyle w:val="libBold2Char"/>
          <w:rFonts w:hint="cs"/>
          <w:rtl/>
        </w:rPr>
        <w:t xml:space="preserve"> فإنّ الدنيا بعدك مظلمة والآخرة بنورك مشرقة</w:t>
      </w:r>
      <w:r w:rsidR="00C87891">
        <w:rPr>
          <w:rStyle w:val="libBold2Char"/>
          <w:rFonts w:hint="cs"/>
          <w:rtl/>
        </w:rPr>
        <w:t>،</w:t>
      </w:r>
      <w:r w:rsidR="00B572AB" w:rsidRPr="00B572AB">
        <w:rPr>
          <w:rStyle w:val="libBold2Char"/>
          <w:rFonts w:hint="cs"/>
          <w:rtl/>
        </w:rPr>
        <w:t xml:space="preserve"> أمّا الليل فمسّهد والحزن سرمد</w:t>
      </w:r>
      <w:r w:rsidR="00C87891">
        <w:rPr>
          <w:rStyle w:val="libBold2Char"/>
          <w:rFonts w:hint="cs"/>
          <w:rtl/>
        </w:rPr>
        <w:t>،</w:t>
      </w:r>
      <w:r w:rsidR="00B572AB" w:rsidRPr="00B572AB">
        <w:rPr>
          <w:rStyle w:val="libBold2Char"/>
          <w:rFonts w:hint="cs"/>
          <w:rtl/>
        </w:rPr>
        <w:t xml:space="preserve"> أو يختار الله لأهل بيتك دارك التي أنت بها مقيم</w:t>
      </w:r>
      <w:r w:rsidR="00C87891">
        <w:rPr>
          <w:rStyle w:val="libBold2Char"/>
          <w:rFonts w:hint="cs"/>
          <w:rtl/>
        </w:rPr>
        <w:t>،</w:t>
      </w:r>
      <w:r w:rsidR="00B572AB" w:rsidRPr="00B572AB">
        <w:rPr>
          <w:rStyle w:val="libBold2Char"/>
          <w:rFonts w:hint="cs"/>
          <w:rtl/>
        </w:rPr>
        <w:t xml:space="preserve"> و عليك منّي السّلام يابن رسول الله و رحمة الله وبركاته</w:t>
      </w:r>
      <w:r>
        <w:rPr>
          <w:rStyle w:val="libBold2Char"/>
          <w:rFonts w:hint="cs"/>
          <w:rtl/>
        </w:rPr>
        <w:t>»</w:t>
      </w:r>
      <w:r w:rsidR="00C87891">
        <w:rPr>
          <w:rFonts w:hint="cs"/>
          <w:rtl/>
        </w:rPr>
        <w:t>.</w:t>
      </w:r>
    </w:p>
    <w:p w:rsidR="00B572AB" w:rsidRDefault="00B572AB" w:rsidP="00B572AB">
      <w:pPr>
        <w:pStyle w:val="libNormal"/>
      </w:pPr>
      <w:r>
        <w:rPr>
          <w:rFonts w:hint="cs"/>
          <w:rtl/>
        </w:rPr>
        <w:t>وكتب على القبر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هذا قبر الحسين بن علي بن أبي طالب الذي قتلوه عطشاناً غريباً</w:t>
      </w:r>
      <w:r w:rsidR="00F554F7">
        <w:rPr>
          <w:rStyle w:val="libBold2Char"/>
          <w:rFonts w:hint="cs"/>
          <w:rtl/>
        </w:rPr>
        <w:t>»</w:t>
      </w:r>
      <w:r w:rsidR="00C87891">
        <w:rPr>
          <w:rFonts w:hint="cs"/>
          <w:rtl/>
        </w:rPr>
        <w:t>.</w:t>
      </w:r>
    </w:p>
    <w:p w:rsidR="00B572AB" w:rsidRDefault="00B572AB" w:rsidP="00B572AB">
      <w:pPr>
        <w:pStyle w:val="libNormal"/>
      </w:pPr>
      <w:r>
        <w:rPr>
          <w:rFonts w:hint="cs"/>
          <w:rtl/>
        </w:rPr>
        <w:t xml:space="preserve">ثمّ مشى إلى عمّه العبّاس </w:t>
      </w:r>
      <w:r w:rsidR="00237504" w:rsidRPr="00237504">
        <w:rPr>
          <w:rStyle w:val="libAlaemChar"/>
          <w:rFonts w:hint="cs"/>
          <w:rtl/>
        </w:rPr>
        <w:t>عليه‌السلام</w:t>
      </w:r>
      <w:r>
        <w:rPr>
          <w:rFonts w:hint="cs"/>
          <w:rtl/>
        </w:rPr>
        <w:t xml:space="preserve"> فرآه بتلك الحالة التي أدهشت الملائكة بين أطباق السّماء وأبكت الحور في غرف الجنان ووقع عليه يلثم نحره المقدّس قائلاً</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على الدنيا بعدك العفا يا قمر هاشم</w:t>
      </w:r>
      <w:r w:rsidR="00C87891">
        <w:rPr>
          <w:rStyle w:val="libBold2Char"/>
          <w:rFonts w:hint="cs"/>
          <w:rtl/>
        </w:rPr>
        <w:t>،</w:t>
      </w:r>
      <w:r w:rsidRPr="00B572AB">
        <w:rPr>
          <w:rStyle w:val="libBold2Char"/>
          <w:rFonts w:hint="cs"/>
          <w:rtl/>
        </w:rPr>
        <w:t xml:space="preserve"> وعليك منّي السّلام من شهيد محتسب ورحمة الله وبركاته</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وشقّ له ضريح</w:t>
      </w:r>
      <w:r w:rsidR="00376F83">
        <w:rPr>
          <w:rFonts w:hint="cs"/>
          <w:rtl/>
        </w:rPr>
        <w:t>اً</w:t>
      </w:r>
      <w:r>
        <w:rPr>
          <w:rFonts w:hint="cs"/>
          <w:rtl/>
        </w:rPr>
        <w:t xml:space="preserve"> وأنزله وحده كما فعل بأبيه الشهيد</w:t>
      </w:r>
      <w:r w:rsidR="00C87891">
        <w:rPr>
          <w:rFonts w:hint="cs"/>
          <w:rtl/>
        </w:rPr>
        <w:t>،</w:t>
      </w:r>
      <w:r>
        <w:rPr>
          <w:rFonts w:hint="cs"/>
          <w:rtl/>
        </w:rPr>
        <w:t xml:space="preserve"> وقال لبني أسد</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إنّ معي مَن يعينني</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نعم</w:t>
      </w:r>
      <w:r w:rsidR="00C87891">
        <w:rPr>
          <w:rFonts w:hint="cs"/>
          <w:rtl/>
        </w:rPr>
        <w:t>،</w:t>
      </w:r>
      <w:r>
        <w:rPr>
          <w:rFonts w:hint="cs"/>
          <w:rtl/>
        </w:rPr>
        <w:t xml:space="preserve"> ترك مساغاً لبني أسد بمشاركته في مواراة الشهداء</w:t>
      </w:r>
      <w:r w:rsidR="00C87891">
        <w:rPr>
          <w:rFonts w:hint="cs"/>
          <w:rtl/>
        </w:rPr>
        <w:t>،</w:t>
      </w:r>
      <w:r>
        <w:rPr>
          <w:rFonts w:hint="cs"/>
          <w:rtl/>
        </w:rPr>
        <w:t xml:space="preserve"> وعيّن لهم موضعين </w:t>
      </w:r>
    </w:p>
    <w:p w:rsidR="00B572AB" w:rsidRDefault="00B572AB" w:rsidP="00DE2BFD">
      <w:pPr>
        <w:pStyle w:val="libPoemTiniChar"/>
        <w:rPr>
          <w:rtl/>
        </w:rPr>
      </w:pPr>
      <w:r>
        <w:rPr>
          <w:rtl/>
        </w:rPr>
        <w:br w:type="page"/>
      </w:r>
    </w:p>
    <w:p w:rsidR="00B572AB" w:rsidRDefault="00B572AB" w:rsidP="00376F83">
      <w:pPr>
        <w:pStyle w:val="libNormal0"/>
      </w:pPr>
      <w:r>
        <w:rPr>
          <w:rFonts w:hint="cs"/>
          <w:rtl/>
        </w:rPr>
        <w:lastRenderedPageBreak/>
        <w:t>وأمرهم أنْ يحفروا حفرتين</w:t>
      </w:r>
      <w:r w:rsidR="00C87891">
        <w:rPr>
          <w:rFonts w:hint="cs"/>
          <w:rtl/>
        </w:rPr>
        <w:t>،</w:t>
      </w:r>
      <w:r>
        <w:rPr>
          <w:rFonts w:hint="cs"/>
          <w:rtl/>
        </w:rPr>
        <w:t xml:space="preserve"> ووضع في الاُولى بني هاشم</w:t>
      </w:r>
      <w:r w:rsidR="00C87891">
        <w:rPr>
          <w:rFonts w:hint="cs"/>
          <w:rtl/>
        </w:rPr>
        <w:t>،</w:t>
      </w:r>
      <w:r>
        <w:rPr>
          <w:rFonts w:hint="cs"/>
          <w:rtl/>
        </w:rPr>
        <w:t xml:space="preserve"> وفي الثانية الأصحاب</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وأمّا الحر الرياحي فأبعدته عشيرته إلى حيث مرقده الآن وقيل</w:t>
      </w:r>
      <w:r w:rsidR="00C87891">
        <w:rPr>
          <w:rFonts w:hint="cs"/>
          <w:rtl/>
        </w:rPr>
        <w:t>:</w:t>
      </w:r>
      <w:r>
        <w:rPr>
          <w:rFonts w:hint="cs"/>
          <w:rtl/>
        </w:rPr>
        <w:t xml:space="preserve"> أنّ اُمّه كانت حاضرة فلمّا رأت ما يُصنع بالأجساد</w:t>
      </w:r>
      <w:r w:rsidR="00C87891">
        <w:rPr>
          <w:rFonts w:hint="cs"/>
          <w:rtl/>
        </w:rPr>
        <w:t>،</w:t>
      </w:r>
      <w:r>
        <w:rPr>
          <w:rFonts w:hint="cs"/>
          <w:rtl/>
        </w:rPr>
        <w:t xml:space="preserve"> حملت الحر إلى هذا المكان</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وكان أقرب الشهداء إلى الحسين ولده الأكبر </w:t>
      </w:r>
      <w:r w:rsidR="00237504" w:rsidRPr="00237504">
        <w:rPr>
          <w:rStyle w:val="libAlaemChar"/>
          <w:rFonts w:hint="cs"/>
          <w:rtl/>
        </w:rPr>
        <w:t>عليه‌السلام</w:t>
      </w:r>
      <w:r w:rsidR="00C87891">
        <w:rPr>
          <w:rFonts w:hint="cs"/>
          <w:rtl/>
        </w:rPr>
        <w:t>،</w:t>
      </w:r>
      <w:r>
        <w:rPr>
          <w:rFonts w:hint="cs"/>
          <w:rtl/>
        </w:rPr>
        <w:t xml:space="preserve"> وفي ذلك يقول الإمام الصادق </w:t>
      </w:r>
      <w:r w:rsidR="00237504" w:rsidRPr="00237504">
        <w:rPr>
          <w:rStyle w:val="libAlaemChar"/>
          <w:rFonts w:hint="cs"/>
          <w:rtl/>
        </w:rPr>
        <w:t>عليه‌السلام</w:t>
      </w:r>
      <w:r>
        <w:rPr>
          <w:rFonts w:hint="cs"/>
          <w:rtl/>
        </w:rPr>
        <w:t xml:space="preserve"> لحمّاد البصري</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قُتل أبو عبد الله غريباً بأرض غربة</w:t>
      </w:r>
      <w:r w:rsidR="00C87891">
        <w:rPr>
          <w:rStyle w:val="libBold2Char"/>
          <w:rFonts w:hint="cs"/>
          <w:rtl/>
        </w:rPr>
        <w:t>،</w:t>
      </w:r>
      <w:r w:rsidRPr="00B572AB">
        <w:rPr>
          <w:rStyle w:val="libBold2Char"/>
          <w:rFonts w:hint="cs"/>
          <w:rtl/>
        </w:rPr>
        <w:t xml:space="preserve"> يبكيه مَن زاره</w:t>
      </w:r>
      <w:r w:rsidR="00C87891">
        <w:rPr>
          <w:rStyle w:val="libBold2Char"/>
          <w:rFonts w:hint="cs"/>
          <w:rtl/>
        </w:rPr>
        <w:t>،</w:t>
      </w:r>
      <w:r w:rsidRPr="00B572AB">
        <w:rPr>
          <w:rStyle w:val="libBold2Char"/>
          <w:rFonts w:hint="cs"/>
          <w:rtl/>
        </w:rPr>
        <w:t xml:space="preserve"> ويحزن له مَن لم يزره</w:t>
      </w:r>
      <w:r w:rsidR="00C87891">
        <w:rPr>
          <w:rStyle w:val="libBold2Char"/>
          <w:rFonts w:hint="cs"/>
          <w:rtl/>
        </w:rPr>
        <w:t>،</w:t>
      </w:r>
      <w:r w:rsidRPr="00B572AB">
        <w:rPr>
          <w:rStyle w:val="libBold2Char"/>
          <w:rFonts w:hint="cs"/>
          <w:rtl/>
        </w:rPr>
        <w:t xml:space="preserve"> ويحترق له مَن لَم يشهده</w:t>
      </w:r>
      <w:r w:rsidR="00C87891">
        <w:rPr>
          <w:rStyle w:val="libBold2Char"/>
          <w:rFonts w:hint="cs"/>
          <w:rtl/>
        </w:rPr>
        <w:t>،</w:t>
      </w:r>
      <w:r w:rsidRPr="00B572AB">
        <w:rPr>
          <w:rStyle w:val="libBold2Char"/>
          <w:rFonts w:hint="cs"/>
          <w:rtl/>
        </w:rPr>
        <w:t xml:space="preserve"> ويرحمه من نظر إلى قبر ابنه عند رجلَيه في أرض فلاة ولا حميم قربه</w:t>
      </w:r>
      <w:r w:rsidR="00C87891">
        <w:rPr>
          <w:rStyle w:val="libBold2Char"/>
          <w:rFonts w:hint="cs"/>
          <w:rtl/>
        </w:rPr>
        <w:t>،</w:t>
      </w:r>
      <w:r w:rsidRPr="00B572AB">
        <w:rPr>
          <w:rStyle w:val="libBold2Char"/>
          <w:rFonts w:hint="cs"/>
          <w:rtl/>
        </w:rPr>
        <w:t xml:space="preserve"> ثمّ منع الحقّ وتوازر عليه أهل الردّة حتّى قتلوه وضيّعوه وعرضوه للسّباع ومنعوه شرب ماء الفرات الذي يشربه الكلاب وضيّعوا حقّ رسول الله </w:t>
      </w:r>
      <w:r w:rsidR="0044650F" w:rsidRPr="0044650F">
        <w:rPr>
          <w:rStyle w:val="libAlaemChar"/>
          <w:rFonts w:hint="cs"/>
          <w:rtl/>
        </w:rPr>
        <w:t>صلى‌الله‌عليه‌وآله</w:t>
      </w:r>
      <w:r w:rsidRPr="00B572AB">
        <w:rPr>
          <w:rStyle w:val="libBold2Char"/>
          <w:rFonts w:hint="cs"/>
          <w:rtl/>
        </w:rPr>
        <w:t xml:space="preserve"> ووصيّته به وبأهل بيته</w:t>
      </w:r>
      <w:r w:rsidR="00C87891">
        <w:rPr>
          <w:rStyle w:val="libBold2Char"/>
          <w:rFonts w:hint="cs"/>
          <w:rtl/>
        </w:rPr>
        <w:t>،</w:t>
      </w:r>
      <w:r w:rsidRPr="00B572AB">
        <w:rPr>
          <w:rStyle w:val="libBold2Char"/>
          <w:rFonts w:hint="cs"/>
          <w:rtl/>
        </w:rPr>
        <w:t xml:space="preserve"> فأمسى مجفواً في حفرته صريعاً بين قرابته وشيعته</w:t>
      </w:r>
      <w:r w:rsidR="00C87891">
        <w:rPr>
          <w:rStyle w:val="libBold2Char"/>
          <w:rFonts w:hint="cs"/>
          <w:rtl/>
        </w:rPr>
        <w:t>،</w:t>
      </w:r>
      <w:r w:rsidRPr="00B572AB">
        <w:rPr>
          <w:rStyle w:val="libBold2Char"/>
          <w:rFonts w:hint="cs"/>
          <w:rtl/>
        </w:rPr>
        <w:t xml:space="preserve"> قد اوحش قربه في الوحدة والبعد عن جدّه والمنزل الذي لا يأتيه إلاّ مَن امتحن الله قلبه للإيمان وعرف حقنا</w:t>
      </w:r>
      <w:r w:rsidR="00F554F7">
        <w:rPr>
          <w:rStyle w:val="libBold2Char"/>
          <w:rFonts w:hint="cs"/>
          <w:rtl/>
        </w:rPr>
        <w:t>»</w:t>
      </w:r>
      <w:r w:rsidR="00C87891">
        <w:rPr>
          <w:rStyle w:val="libBold2Char"/>
          <w:rFonts w:hint="cs"/>
          <w:rtl/>
        </w:rPr>
        <w:t>.</w:t>
      </w:r>
    </w:p>
    <w:p w:rsidR="00376F83" w:rsidRDefault="00B572AB" w:rsidP="00376F83">
      <w:pPr>
        <w:pStyle w:val="libNormal"/>
        <w:rPr>
          <w:rtl/>
        </w:rPr>
      </w:pPr>
      <w:r>
        <w:rPr>
          <w:rFonts w:hint="cs"/>
          <w:rtl/>
        </w:rPr>
        <w:t>ولقد حدّثني أبي</w:t>
      </w:r>
      <w:r w:rsidR="00C87891">
        <w:rPr>
          <w:rFonts w:hint="cs"/>
          <w:rtl/>
        </w:rPr>
        <w:t>:</w:t>
      </w:r>
      <w:r>
        <w:rPr>
          <w:rFonts w:hint="cs"/>
          <w:rtl/>
        </w:rPr>
        <w:t xml:space="preserve"> أنّه لَم يخل مكانه منذ قُتل من مصلّ عليه من الملائكة أو من الجنّ والإنس أو من الوحش</w:t>
      </w:r>
      <w:r w:rsidR="00C87891">
        <w:rPr>
          <w:rFonts w:hint="cs"/>
          <w:rtl/>
        </w:rPr>
        <w:t>،</w:t>
      </w:r>
      <w:r>
        <w:rPr>
          <w:rFonts w:hint="cs"/>
          <w:rtl/>
        </w:rPr>
        <w:t xml:space="preserve"> وما من أحد إلاّ ويغبط زائره ويتمسّح ويرجو في النّظر إليه الخير لنظره إلى قبره</w:t>
      </w:r>
      <w:r w:rsidR="00376F83">
        <w:rPr>
          <w:rFonts w:hint="cs"/>
          <w:rtl/>
        </w:rPr>
        <w:t>.</w:t>
      </w:r>
      <w:r>
        <w:rPr>
          <w:rFonts w:hint="cs"/>
          <w:rtl/>
        </w:rPr>
        <w:t xml:space="preserve"> </w:t>
      </w:r>
    </w:p>
    <w:p w:rsidR="00B572AB" w:rsidRDefault="00B572AB" w:rsidP="00376F83">
      <w:pPr>
        <w:pStyle w:val="libNormal"/>
      </w:pPr>
      <w:r>
        <w:rPr>
          <w:rFonts w:hint="cs"/>
          <w:rtl/>
        </w:rPr>
        <w:t>وإنّ الله تعالى لَيباهي الملائكة بزائريه</w:t>
      </w:r>
      <w:r w:rsidR="00C87891">
        <w:rPr>
          <w:rFonts w:hint="cs"/>
          <w:rtl/>
        </w:rPr>
        <w:t>.</w:t>
      </w:r>
    </w:p>
    <w:p w:rsidR="00B572AB" w:rsidRDefault="00B572AB" w:rsidP="00B572AB">
      <w:pPr>
        <w:pStyle w:val="libNormal"/>
      </w:pPr>
      <w:r>
        <w:rPr>
          <w:rFonts w:hint="cs"/>
          <w:rtl/>
        </w:rPr>
        <w:t>وأمّا ما له عندنا فالترحّم عليه كلّ صباح ومساء</w:t>
      </w:r>
      <w:r w:rsidR="00C87891">
        <w:rPr>
          <w:rFonts w:hint="cs"/>
          <w:rtl/>
        </w:rPr>
        <w:t>.</w:t>
      </w:r>
    </w:p>
    <w:p w:rsidR="00B572AB" w:rsidRDefault="00B572AB" w:rsidP="00B572AB">
      <w:pPr>
        <w:pStyle w:val="libNormal"/>
      </w:pPr>
      <w:r>
        <w:rPr>
          <w:rFonts w:hint="cs"/>
          <w:rtl/>
        </w:rPr>
        <w:t xml:space="preserve">ولقد بلغني أنّ قوماً من أهل الكوفة وناساً غيرهم من نواحيها يأتونه في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الكبريت الأحمر</w:t>
      </w:r>
      <w:r w:rsidR="00C87891">
        <w:rPr>
          <w:rFonts w:hint="cs"/>
          <w:rtl/>
        </w:rPr>
        <w:t>،</w:t>
      </w:r>
      <w:r>
        <w:rPr>
          <w:rFonts w:hint="cs"/>
          <w:rtl/>
        </w:rPr>
        <w:t xml:space="preserve"> وأسرار الشهادة</w:t>
      </w:r>
      <w:r w:rsidR="00C87891">
        <w:rPr>
          <w:rFonts w:hint="cs"/>
          <w:rtl/>
        </w:rPr>
        <w:t>،</w:t>
      </w:r>
      <w:r>
        <w:rPr>
          <w:rFonts w:hint="cs"/>
          <w:rtl/>
        </w:rPr>
        <w:t xml:space="preserve"> والإيقاد</w:t>
      </w:r>
      <w:r w:rsidR="00C87891">
        <w:rPr>
          <w:rFonts w:hint="cs"/>
          <w:rtl/>
        </w:rPr>
        <w:t>.</w:t>
      </w:r>
    </w:p>
    <w:p w:rsidR="00B572AB" w:rsidRDefault="00B572AB" w:rsidP="00AA1C80">
      <w:pPr>
        <w:pStyle w:val="libFootnote0"/>
      </w:pPr>
      <w:r>
        <w:rPr>
          <w:rFonts w:hint="cs"/>
          <w:rtl/>
        </w:rPr>
        <w:t>(2) الكبريت الأحمر</w:t>
      </w:r>
      <w:r w:rsidR="00C87891">
        <w:rPr>
          <w:rFonts w:hint="cs"/>
          <w:rtl/>
        </w:rPr>
        <w:t>،</w:t>
      </w:r>
      <w:r>
        <w:rPr>
          <w:rFonts w:hint="cs"/>
          <w:rtl/>
        </w:rPr>
        <w:t xml:space="preserve"> ونقل السيّد الجزائري في الأنوار النّعمانية / 344 ما يشهد بذلك</w:t>
      </w:r>
      <w:r w:rsidR="00C87891">
        <w:rPr>
          <w:rFonts w:hint="cs"/>
          <w:rtl/>
        </w:rPr>
        <w:t>،</w:t>
      </w:r>
      <w:r>
        <w:rPr>
          <w:rFonts w:hint="cs"/>
          <w:rtl/>
        </w:rPr>
        <w:t xml:space="preserve"> فإنّه نقل</w:t>
      </w:r>
      <w:r w:rsidR="00C87891">
        <w:rPr>
          <w:rFonts w:hint="cs"/>
          <w:rtl/>
        </w:rPr>
        <w:t>:</w:t>
      </w:r>
      <w:r>
        <w:rPr>
          <w:rFonts w:hint="cs"/>
          <w:rtl/>
        </w:rPr>
        <w:t xml:space="preserve"> أنّ إسماعيل الصفوي نبش الموضع</w:t>
      </w:r>
      <w:r w:rsidR="00C87891">
        <w:rPr>
          <w:rFonts w:hint="cs"/>
          <w:rtl/>
        </w:rPr>
        <w:t>،</w:t>
      </w:r>
      <w:r>
        <w:rPr>
          <w:rFonts w:hint="cs"/>
          <w:rtl/>
        </w:rPr>
        <w:t xml:space="preserve"> فظهر له رجل كهيئته لمّا قُتل</w:t>
      </w:r>
      <w:r w:rsidR="00C87891">
        <w:rPr>
          <w:rFonts w:hint="cs"/>
          <w:rtl/>
        </w:rPr>
        <w:t>،</w:t>
      </w:r>
      <w:r>
        <w:rPr>
          <w:rFonts w:hint="cs"/>
          <w:rtl/>
        </w:rPr>
        <w:t xml:space="preserve"> وعلى رأسه عصابة</w:t>
      </w:r>
      <w:r w:rsidR="00C87891">
        <w:rPr>
          <w:rFonts w:hint="cs"/>
          <w:rtl/>
        </w:rPr>
        <w:t>،</w:t>
      </w:r>
      <w:r>
        <w:rPr>
          <w:rFonts w:hint="cs"/>
          <w:rtl/>
        </w:rPr>
        <w:t xml:space="preserve"> فلمّا حلّها انبعث الدم ولَم ينقطع إلاّ بشدّها</w:t>
      </w:r>
      <w:r w:rsidR="00C87891">
        <w:rPr>
          <w:rFonts w:hint="cs"/>
          <w:rtl/>
        </w:rPr>
        <w:t>،</w:t>
      </w:r>
      <w:r>
        <w:rPr>
          <w:rFonts w:hint="cs"/>
          <w:rtl/>
        </w:rPr>
        <w:t xml:space="preserve"> فبنى على القبر قبّة</w:t>
      </w:r>
      <w:r w:rsidR="00C87891">
        <w:rPr>
          <w:rFonts w:hint="cs"/>
          <w:rtl/>
        </w:rPr>
        <w:t>،</w:t>
      </w:r>
      <w:r>
        <w:rPr>
          <w:rFonts w:hint="cs"/>
          <w:rtl/>
        </w:rPr>
        <w:t xml:space="preserve"> وعيّن له خادماً</w:t>
      </w:r>
      <w:r w:rsidR="00C87891">
        <w:rPr>
          <w:rFonts w:hint="cs"/>
          <w:rtl/>
        </w:rPr>
        <w:t>.</w:t>
      </w:r>
      <w:r>
        <w:rPr>
          <w:rFonts w:hint="cs"/>
          <w:rtl/>
        </w:rPr>
        <w:t xml:space="preserve"> </w:t>
      </w:r>
    </w:p>
    <w:p w:rsidR="00B572AB" w:rsidRDefault="00B572AB" w:rsidP="00AA1C80">
      <w:pPr>
        <w:pStyle w:val="libFootnote0"/>
      </w:pPr>
      <w:r>
        <w:rPr>
          <w:rFonts w:hint="cs"/>
          <w:rtl/>
        </w:rPr>
        <w:t>وعليه فإنكار النّوري في اللؤلؤ والمرجان دفنَه هنا لَم يُدعم بقرينة</w:t>
      </w:r>
      <w:r w:rsidR="00C87891">
        <w:rPr>
          <w:rFonts w:hint="cs"/>
          <w:rtl/>
        </w:rPr>
        <w:t>.</w:t>
      </w:r>
      <w:r>
        <w:rPr>
          <w:rFonts w:hint="cs"/>
          <w:rtl/>
        </w:rPr>
        <w:t xml:space="preserve"> </w:t>
      </w:r>
    </w:p>
    <w:p w:rsidR="00B572AB" w:rsidRDefault="00B572AB" w:rsidP="00AA1C80">
      <w:pPr>
        <w:pStyle w:val="libFootnote0"/>
      </w:pPr>
      <w:r>
        <w:rPr>
          <w:rFonts w:hint="cs"/>
          <w:rtl/>
        </w:rPr>
        <w:t>وفي تحفة العالم للسيّد جعفر بحر العلوم 1 / 37</w:t>
      </w:r>
      <w:r w:rsidR="00C87891">
        <w:rPr>
          <w:rFonts w:hint="cs"/>
          <w:rtl/>
        </w:rPr>
        <w:t>:</w:t>
      </w:r>
      <w:r>
        <w:rPr>
          <w:rFonts w:hint="cs"/>
          <w:rtl/>
        </w:rPr>
        <w:t xml:space="preserve"> إنّ حمد الله المستوفي ذكر في نزهة القلوب</w:t>
      </w:r>
      <w:r w:rsidR="00C87891">
        <w:rPr>
          <w:rFonts w:hint="cs"/>
          <w:rtl/>
        </w:rPr>
        <w:t>:</w:t>
      </w:r>
      <w:r>
        <w:rPr>
          <w:rFonts w:hint="cs"/>
          <w:rtl/>
        </w:rPr>
        <w:t xml:space="preserve"> إنّ في ظاهر كربلاء قبر الحر تزوره النّاس وهو جدّه الثامن عشر</w:t>
      </w:r>
      <w:r w:rsidR="00C87891">
        <w:rPr>
          <w:rFonts w:hint="cs"/>
          <w:rtl/>
        </w:rPr>
        <w:t>.</w:t>
      </w:r>
      <w:r>
        <w:rPr>
          <w:rFonts w:hint="cs"/>
          <w:rtl/>
        </w:rPr>
        <w:t xml:space="preserve"> وكان أحدهم يقول</w:t>
      </w:r>
      <w:r w:rsidR="00C87891">
        <w:rPr>
          <w:rFonts w:hint="cs"/>
          <w:rtl/>
        </w:rPr>
        <w:t>:</w:t>
      </w:r>
    </w:p>
    <w:tbl>
      <w:tblPr>
        <w:tblStyle w:val="TableGrid"/>
        <w:bidiVisual/>
        <w:tblW w:w="4562" w:type="pct"/>
        <w:tblInd w:w="384" w:type="dxa"/>
        <w:tblLook w:val="04A0"/>
      </w:tblPr>
      <w:tblGrid>
        <w:gridCol w:w="3340"/>
        <w:gridCol w:w="269"/>
        <w:gridCol w:w="3313"/>
      </w:tblGrid>
      <w:tr w:rsidR="00376F83" w:rsidTr="00E05621">
        <w:trPr>
          <w:trHeight w:val="350"/>
        </w:trPr>
        <w:tc>
          <w:tcPr>
            <w:tcW w:w="3340" w:type="dxa"/>
          </w:tcPr>
          <w:p w:rsidR="00376F83" w:rsidRDefault="00376F83" w:rsidP="00376F83">
            <w:pPr>
              <w:pStyle w:val="libPoemFootnote"/>
            </w:pPr>
            <w:r>
              <w:rPr>
                <w:rFonts w:hint="cs"/>
                <w:rtl/>
              </w:rPr>
              <w:t>أشِرْ للحرِّ من قرب وبعد</w:t>
            </w:r>
            <w:r w:rsidRPr="00725071">
              <w:rPr>
                <w:rStyle w:val="libPoemTiniChar0"/>
                <w:rtl/>
              </w:rPr>
              <w:br/>
              <w:t> </w:t>
            </w:r>
          </w:p>
        </w:tc>
        <w:tc>
          <w:tcPr>
            <w:tcW w:w="269" w:type="dxa"/>
          </w:tcPr>
          <w:p w:rsidR="00376F83" w:rsidRDefault="00376F83" w:rsidP="00376F83">
            <w:pPr>
              <w:pStyle w:val="libPoemFootnote"/>
              <w:rPr>
                <w:rtl/>
              </w:rPr>
            </w:pPr>
          </w:p>
        </w:tc>
        <w:tc>
          <w:tcPr>
            <w:tcW w:w="3313" w:type="dxa"/>
          </w:tcPr>
          <w:p w:rsidR="00376F83" w:rsidRDefault="00376F83" w:rsidP="00376F83">
            <w:pPr>
              <w:pStyle w:val="libPoemFootnote"/>
            </w:pPr>
            <w:r>
              <w:rPr>
                <w:rFonts w:hint="cs"/>
                <w:rtl/>
              </w:rPr>
              <w:t>فإنَّ الحرَّ تكفيه الاشاره</w:t>
            </w:r>
            <w:r w:rsidRPr="00725071">
              <w:rPr>
                <w:rStyle w:val="libPoemTiniChar0"/>
                <w:rtl/>
              </w:rPr>
              <w:br/>
              <w:t> </w:t>
            </w:r>
          </w:p>
        </w:tc>
      </w:tr>
    </w:tbl>
    <w:p w:rsidR="00B572AB" w:rsidRDefault="00B572AB" w:rsidP="00AA1C80">
      <w:pPr>
        <w:pStyle w:val="libFootnote0"/>
      </w:pPr>
      <w:r>
        <w:rPr>
          <w:rFonts w:hint="cs"/>
          <w:rtl/>
        </w:rPr>
        <w:t>فردّ عليه الحجّة السيد محمّد القزويني</w:t>
      </w:r>
      <w:r w:rsidR="00C87891">
        <w:rPr>
          <w:rFonts w:hint="cs"/>
          <w:rtl/>
        </w:rPr>
        <w:t>:</w:t>
      </w:r>
    </w:p>
    <w:tbl>
      <w:tblPr>
        <w:tblStyle w:val="TableGrid"/>
        <w:bidiVisual/>
        <w:tblW w:w="4562" w:type="pct"/>
        <w:tblInd w:w="384" w:type="dxa"/>
        <w:tblLook w:val="04A0"/>
      </w:tblPr>
      <w:tblGrid>
        <w:gridCol w:w="3340"/>
        <w:gridCol w:w="269"/>
        <w:gridCol w:w="3313"/>
      </w:tblGrid>
      <w:tr w:rsidR="00376F83" w:rsidTr="00376F83">
        <w:trPr>
          <w:trHeight w:val="350"/>
        </w:trPr>
        <w:tc>
          <w:tcPr>
            <w:tcW w:w="3340" w:type="dxa"/>
          </w:tcPr>
          <w:p w:rsidR="00376F83" w:rsidRDefault="00376F83" w:rsidP="00376F83">
            <w:pPr>
              <w:pStyle w:val="libPoemFootnote"/>
            </w:pPr>
            <w:r>
              <w:rPr>
                <w:rFonts w:hint="cs"/>
                <w:rtl/>
              </w:rPr>
              <w:t>زر الحرَّ الشهيد ولا تؤخر</w:t>
            </w:r>
            <w:r w:rsidRPr="00725071">
              <w:rPr>
                <w:rStyle w:val="libPoemTiniChar0"/>
                <w:rtl/>
              </w:rPr>
              <w:br/>
              <w:t> </w:t>
            </w:r>
          </w:p>
        </w:tc>
        <w:tc>
          <w:tcPr>
            <w:tcW w:w="269" w:type="dxa"/>
          </w:tcPr>
          <w:p w:rsidR="00376F83" w:rsidRDefault="00376F83" w:rsidP="00376F83">
            <w:pPr>
              <w:pStyle w:val="libPoemFootnote"/>
              <w:rPr>
                <w:rtl/>
              </w:rPr>
            </w:pPr>
          </w:p>
        </w:tc>
        <w:tc>
          <w:tcPr>
            <w:tcW w:w="3313" w:type="dxa"/>
          </w:tcPr>
          <w:p w:rsidR="00376F83" w:rsidRDefault="00376F83" w:rsidP="00376F83">
            <w:pPr>
              <w:pStyle w:val="libPoemFootnote"/>
            </w:pPr>
            <w:r>
              <w:rPr>
                <w:rFonts w:hint="cs"/>
                <w:rtl/>
              </w:rPr>
              <w:t>زيـارته على الشهداء قدم</w:t>
            </w:r>
            <w:r w:rsidRPr="00725071">
              <w:rPr>
                <w:rStyle w:val="libPoemTiniChar0"/>
                <w:rtl/>
              </w:rPr>
              <w:br/>
              <w:t> </w:t>
            </w:r>
          </w:p>
        </w:tc>
      </w:tr>
      <w:tr w:rsidR="00376F83" w:rsidTr="00376F83">
        <w:trPr>
          <w:trHeight w:val="350"/>
        </w:trPr>
        <w:tc>
          <w:tcPr>
            <w:tcW w:w="3340" w:type="dxa"/>
          </w:tcPr>
          <w:p w:rsidR="00376F83" w:rsidRDefault="00376F83" w:rsidP="00376F83">
            <w:pPr>
              <w:pStyle w:val="libPoemFootnote"/>
            </w:pPr>
            <w:r>
              <w:rPr>
                <w:rFonts w:hint="cs"/>
                <w:rtl/>
              </w:rPr>
              <w:t>ولا تسمع مقالة من ينادي</w:t>
            </w:r>
            <w:r w:rsidRPr="00725071">
              <w:rPr>
                <w:rStyle w:val="libPoemTiniChar0"/>
                <w:rtl/>
              </w:rPr>
              <w:br/>
              <w:t> </w:t>
            </w:r>
          </w:p>
        </w:tc>
        <w:tc>
          <w:tcPr>
            <w:tcW w:w="269" w:type="dxa"/>
          </w:tcPr>
          <w:p w:rsidR="00376F83" w:rsidRDefault="00376F83" w:rsidP="00376F83">
            <w:pPr>
              <w:pStyle w:val="libPoemFootnote"/>
              <w:rPr>
                <w:rtl/>
              </w:rPr>
            </w:pPr>
          </w:p>
        </w:tc>
        <w:tc>
          <w:tcPr>
            <w:tcW w:w="3313" w:type="dxa"/>
          </w:tcPr>
          <w:p w:rsidR="00376F83" w:rsidRDefault="00376F83" w:rsidP="00376F83">
            <w:pPr>
              <w:pStyle w:val="libPoemFootnote"/>
            </w:pPr>
            <w:r>
              <w:rPr>
                <w:rFonts w:hint="cs"/>
                <w:rtl/>
              </w:rPr>
              <w:t>أشـر للحر من بعد وسلم</w:t>
            </w:r>
            <w:r w:rsidRPr="00725071">
              <w:rPr>
                <w:rStyle w:val="libPoemTiniChar0"/>
                <w:rtl/>
              </w:rPr>
              <w:br/>
              <w:t> </w:t>
            </w:r>
          </w:p>
        </w:tc>
      </w:tr>
    </w:tbl>
    <w:p w:rsidR="00B572AB" w:rsidRDefault="00B572AB" w:rsidP="00DE2BFD">
      <w:pPr>
        <w:pStyle w:val="libPoemTiniChar"/>
        <w:rPr>
          <w:rtl/>
        </w:rPr>
      </w:pPr>
      <w:r>
        <w:rPr>
          <w:rtl/>
        </w:rPr>
        <w:br w:type="page"/>
      </w:r>
    </w:p>
    <w:p w:rsidR="00B572AB" w:rsidRDefault="00B572AB" w:rsidP="00376F83">
      <w:pPr>
        <w:pStyle w:val="libNormal0"/>
      </w:pPr>
      <w:r>
        <w:rPr>
          <w:rFonts w:hint="cs"/>
          <w:rtl/>
        </w:rPr>
        <w:lastRenderedPageBreak/>
        <w:t>النّصف من شعبان</w:t>
      </w:r>
      <w:r w:rsidR="00C87891">
        <w:rPr>
          <w:rFonts w:hint="cs"/>
          <w:rtl/>
        </w:rPr>
        <w:t>،</w:t>
      </w:r>
      <w:r>
        <w:rPr>
          <w:rFonts w:hint="cs"/>
          <w:rtl/>
        </w:rPr>
        <w:t xml:space="preserve"> فبين قارئ يقرأ وقاصًّ يقصّ ونادب يندب</w:t>
      </w:r>
      <w:r w:rsidR="00C87891">
        <w:rPr>
          <w:rFonts w:hint="cs"/>
          <w:rtl/>
        </w:rPr>
        <w:t>،</w:t>
      </w:r>
      <w:r>
        <w:rPr>
          <w:rFonts w:hint="cs"/>
          <w:rtl/>
        </w:rPr>
        <w:t xml:space="preserve"> ونساء يندبنه</w:t>
      </w:r>
      <w:r w:rsidR="00C87891">
        <w:rPr>
          <w:rFonts w:hint="cs"/>
          <w:rtl/>
        </w:rPr>
        <w:t>،</w:t>
      </w:r>
      <w:r>
        <w:rPr>
          <w:rFonts w:hint="cs"/>
          <w:rtl/>
        </w:rPr>
        <w:t xml:space="preserve"> وقائل يقول المراثي</w:t>
      </w:r>
      <w:r w:rsidR="00C87891">
        <w:rPr>
          <w:rFonts w:hint="cs"/>
          <w:rtl/>
        </w:rPr>
        <w:t>!</w:t>
      </w:r>
      <w:r>
        <w:rPr>
          <w:rFonts w:hint="cs"/>
          <w:rtl/>
        </w:rPr>
        <w:t xml:space="preserve"> فقال حمّاد</w:t>
      </w:r>
      <w:r w:rsidR="00C87891">
        <w:rPr>
          <w:rFonts w:hint="cs"/>
          <w:rtl/>
        </w:rPr>
        <w:t>:</w:t>
      </w:r>
      <w:r>
        <w:rPr>
          <w:rFonts w:hint="cs"/>
          <w:rtl/>
        </w:rPr>
        <w:t xml:space="preserve"> قد شهدت بعض ما تصف</w:t>
      </w:r>
      <w:r w:rsidR="00C87891">
        <w:rPr>
          <w:rFonts w:hint="cs"/>
          <w:rtl/>
        </w:rPr>
        <w:t>.</w:t>
      </w:r>
      <w:r>
        <w:rPr>
          <w:rFonts w:hint="cs"/>
          <w:rtl/>
        </w:rPr>
        <w:t xml:space="preserve"> </w:t>
      </w:r>
    </w:p>
    <w:p w:rsidR="00B572AB" w:rsidRDefault="00B572AB" w:rsidP="00B572AB">
      <w:pPr>
        <w:pStyle w:val="libNormal"/>
      </w:pPr>
      <w:r>
        <w:rPr>
          <w:rFonts w:hint="cs"/>
          <w:rtl/>
        </w:rPr>
        <w:t xml:space="preserve">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الحمد لله الذي جعل في النّاس مَن يفد إلينا ويمدحنا ويرثي لنا</w:t>
      </w:r>
      <w:r w:rsidR="00C87891">
        <w:rPr>
          <w:rStyle w:val="libBold2Char"/>
          <w:rFonts w:hint="cs"/>
          <w:rtl/>
        </w:rPr>
        <w:t>،</w:t>
      </w:r>
      <w:r w:rsidRPr="00B572AB">
        <w:rPr>
          <w:rStyle w:val="libBold2Char"/>
          <w:rFonts w:hint="cs"/>
          <w:rtl/>
        </w:rPr>
        <w:t xml:space="preserve"> وجعل عدوّنا مَن يطعن عليهم ويهدّدونهم ويقبّح ما يصنعون</w:t>
      </w:r>
      <w:r w:rsidR="00F554F7">
        <w:rPr>
          <w:rStyle w:val="libBold2Char"/>
          <w:rFonts w:hint="cs"/>
          <w:rtl/>
        </w:rPr>
        <w:t>»</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376F83" w:rsidTr="00376F83">
        <w:trPr>
          <w:trHeight w:val="350"/>
        </w:trPr>
        <w:tc>
          <w:tcPr>
            <w:tcW w:w="3340" w:type="dxa"/>
          </w:tcPr>
          <w:p w:rsidR="00376F83" w:rsidRDefault="00376F83" w:rsidP="00E05621">
            <w:pPr>
              <w:pStyle w:val="libPoem"/>
            </w:pPr>
            <w:r>
              <w:rPr>
                <w:rFonts w:hint="cs"/>
                <w:rtl/>
              </w:rPr>
              <w:t>ثـوى اليوم احماها عن الضّيم جانباً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واصـدقها</w:t>
            </w:r>
            <w:r w:rsidRPr="00B572AB">
              <w:rPr>
                <w:rFonts w:hint="cs"/>
                <w:rtl/>
              </w:rPr>
              <w:t xml:space="preserve"> </w:t>
            </w:r>
            <w:r>
              <w:rPr>
                <w:rFonts w:hint="cs"/>
                <w:rtl/>
              </w:rPr>
              <w:t>عـند الـحفيظة مخبرا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واطـعمها لـلوحش من جثث العدى</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واخـضبها لـلطير ظـفرا ومنسرا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قـضى بعد ما ردّ السّيوف على القنا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ومـرهفه</w:t>
            </w:r>
            <w:r w:rsidRPr="00B572AB">
              <w:rPr>
                <w:rFonts w:hint="cs"/>
                <w:rtl/>
              </w:rPr>
              <w:t xml:space="preserve"> </w:t>
            </w:r>
            <w:r>
              <w:rPr>
                <w:rFonts w:hint="cs"/>
                <w:rtl/>
              </w:rPr>
              <w:t>فـيها وفـي الموت اثَّرا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ومـات كـريم الـعهد عند شبا القنا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يـواريه مـنها مـا عـليه تـكسّرا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فـإنْ</w:t>
            </w:r>
            <w:r w:rsidRPr="00B572AB">
              <w:rPr>
                <w:rFonts w:hint="cs"/>
                <w:rtl/>
              </w:rPr>
              <w:t xml:space="preserve"> </w:t>
            </w:r>
            <w:r>
              <w:rPr>
                <w:rFonts w:hint="cs"/>
                <w:rtl/>
              </w:rPr>
              <w:t>يـمس مُـغبرّ الجبين فطالما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ضحى الحرب في وجه الكتيبة غبَّرا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وإن</w:t>
            </w:r>
            <w:r w:rsidRPr="00B572AB">
              <w:rPr>
                <w:rFonts w:hint="cs"/>
                <w:rtl/>
              </w:rPr>
              <w:t xml:space="preserve"> </w:t>
            </w:r>
            <w:r>
              <w:rPr>
                <w:rFonts w:hint="cs"/>
                <w:rtl/>
              </w:rPr>
              <w:t>يـقض ظـمآناً تـفطّر قـلبه</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فـقد راع قـلب الموت حتّى تفطَّرا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وألـقحها</w:t>
            </w:r>
            <w:r w:rsidRPr="00B572AB">
              <w:rPr>
                <w:rFonts w:hint="cs"/>
                <w:rtl/>
              </w:rPr>
              <w:t xml:space="preserve"> </w:t>
            </w:r>
            <w:r>
              <w:rPr>
                <w:rFonts w:hint="cs"/>
                <w:rtl/>
              </w:rPr>
              <w:t>شـعواء تشقى بها العدى</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ولـود الـمنايا ترضع الحتف ممقّرا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فـظاهر فـيها بـين درعـين نثرة</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وصبر ودرع الصبر اقواهما عرى</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سـطا وهو أحمى مَن يصون كريمة</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وأشـجع مَـن يقتاد للحرب عسكرا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فـرافده</w:t>
            </w:r>
            <w:r w:rsidRPr="00B572AB">
              <w:rPr>
                <w:rFonts w:hint="cs"/>
                <w:rtl/>
              </w:rPr>
              <w:t xml:space="preserve"> </w:t>
            </w:r>
            <w:r>
              <w:rPr>
                <w:rFonts w:hint="cs"/>
                <w:rtl/>
              </w:rPr>
              <w:t>في حرمة الضرب مرهف</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عـلى</w:t>
            </w:r>
            <w:r w:rsidRPr="00B572AB">
              <w:rPr>
                <w:rFonts w:hint="cs"/>
                <w:rtl/>
              </w:rPr>
              <w:t xml:space="preserve"> </w:t>
            </w:r>
            <w:r>
              <w:rPr>
                <w:rFonts w:hint="cs"/>
                <w:rtl/>
              </w:rPr>
              <w:t>قـلّة الأنـصار فـيه تكثّرا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تـعثَّر حتّى مـات فـي إلهام حدّه</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وقـائـمه</w:t>
            </w:r>
            <w:r w:rsidRPr="00B572AB">
              <w:rPr>
                <w:rFonts w:hint="cs"/>
                <w:rtl/>
              </w:rPr>
              <w:t xml:space="preserve"> </w:t>
            </w:r>
            <w:r>
              <w:rPr>
                <w:rFonts w:hint="cs"/>
                <w:rtl/>
              </w:rPr>
              <w:t>فـي كـفّه مـا تـعثَّرا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كـأنّ أخـاه الـسّيف اُعطي صبره</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فـلم</w:t>
            </w:r>
            <w:r w:rsidRPr="00B572AB">
              <w:rPr>
                <w:rFonts w:hint="cs"/>
                <w:rtl/>
              </w:rPr>
              <w:t xml:space="preserve"> </w:t>
            </w:r>
            <w:r>
              <w:rPr>
                <w:rFonts w:hint="cs"/>
                <w:rtl/>
              </w:rPr>
              <w:t>يـبرح الـهيجاء حتّى تكسَّرا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لـه الله مـفطوراً مـن الصّبر قلبُه</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ولـَو كـان مـن صمّ الصفا لتفطَّرا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ومـنعطف أهـوى لـتقبيل طـفله</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فـقبّل مـنه قـلبه الـسّهم مـنحرا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لـقد</w:t>
            </w:r>
            <w:r w:rsidRPr="00B572AB">
              <w:rPr>
                <w:rFonts w:hint="cs"/>
                <w:rtl/>
              </w:rPr>
              <w:t xml:space="preserve"> </w:t>
            </w:r>
            <w:r>
              <w:rPr>
                <w:rFonts w:hint="cs"/>
                <w:rtl/>
              </w:rPr>
              <w:t>ولـدا فـي ساعةٍ هو والردى</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ومـن قـبله فـي نحره السّهم كبَّرا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وفي</w:t>
            </w:r>
            <w:r w:rsidRPr="00B572AB">
              <w:rPr>
                <w:rFonts w:hint="cs"/>
                <w:rtl/>
              </w:rPr>
              <w:t xml:space="preserve"> </w:t>
            </w:r>
            <w:r>
              <w:rPr>
                <w:rFonts w:hint="cs"/>
                <w:rtl/>
              </w:rPr>
              <w:t>السَّبى ممّا يصطفي الخدّ نسوة</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يـعـزّ عـلى فـتيانها أن تـسيَّرا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حـمت خدرها تقضي وودّت بنومها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تـردّ</w:t>
            </w:r>
            <w:r w:rsidRPr="00B572AB">
              <w:rPr>
                <w:rFonts w:hint="cs"/>
                <w:rtl/>
              </w:rPr>
              <w:t xml:space="preserve"> </w:t>
            </w:r>
            <w:r>
              <w:rPr>
                <w:rFonts w:hint="cs"/>
                <w:rtl/>
              </w:rPr>
              <w:t>عـليها جفنها لا على الكرى</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مشى الدهر يوم الطّف أعمى فلَم يدع</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عـمـاداً</w:t>
            </w:r>
            <w:r w:rsidRPr="00B572AB">
              <w:rPr>
                <w:rFonts w:hint="cs"/>
                <w:rtl/>
              </w:rPr>
              <w:t xml:space="preserve"> </w:t>
            </w:r>
            <w:r>
              <w:rPr>
                <w:rFonts w:hint="cs"/>
                <w:rtl/>
              </w:rPr>
              <w:t>لـهـا إلاّ وفـيه تـعثّرا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وجـشّمها الـمسرى بـبيداء فـقرة</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ولَم</w:t>
            </w:r>
            <w:r w:rsidRPr="00B572AB">
              <w:rPr>
                <w:rFonts w:hint="cs"/>
                <w:rtl/>
              </w:rPr>
              <w:t xml:space="preserve"> </w:t>
            </w:r>
            <w:r>
              <w:rPr>
                <w:rFonts w:hint="cs"/>
                <w:rtl/>
              </w:rPr>
              <w:t>تدرِ قبل الطّف ما البيد والسرّى</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ولَـم تـرَ حتّى عينها ظلّ شخصها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إلى أنْ بدت في الغاضريّة حسرّا</w:t>
            </w:r>
            <w:r w:rsidRPr="00B72A0A">
              <w:rPr>
                <w:rStyle w:val="libFootnotenumChar"/>
                <w:rFonts w:hint="cs"/>
                <w:rtl/>
              </w:rPr>
              <w:t>(2)</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الزيارات / 325</w:t>
      </w:r>
      <w:r w:rsidR="00C87891">
        <w:rPr>
          <w:rFonts w:hint="cs"/>
          <w:rtl/>
        </w:rPr>
        <w:t>،</w:t>
      </w:r>
      <w:r>
        <w:rPr>
          <w:rFonts w:hint="cs"/>
          <w:rtl/>
        </w:rPr>
        <w:t xml:space="preserve"> وعنه في مزار البحار / 124</w:t>
      </w:r>
      <w:r w:rsidR="00C87891">
        <w:rPr>
          <w:rFonts w:hint="cs"/>
          <w:rtl/>
        </w:rPr>
        <w:t>.</w:t>
      </w:r>
    </w:p>
    <w:p w:rsidR="00B572AB" w:rsidRDefault="00B572AB" w:rsidP="00AA1C80">
      <w:pPr>
        <w:pStyle w:val="libFootnote0"/>
      </w:pPr>
      <w:r>
        <w:rPr>
          <w:rFonts w:hint="cs"/>
          <w:rtl/>
        </w:rPr>
        <w:t xml:space="preserve">(2) للسيّد حيدر الحلّي </w:t>
      </w:r>
      <w:r w:rsidR="00F554F7">
        <w:rPr>
          <w:rFonts w:hint="cs"/>
          <w:rtl/>
        </w:rPr>
        <w:t>(</w:t>
      </w:r>
      <w:r>
        <w:rPr>
          <w:rFonts w:hint="cs"/>
          <w:rtl/>
        </w:rPr>
        <w:t>نوّر الله ضريحه)</w:t>
      </w:r>
      <w:r w:rsidR="00C87891">
        <w:rPr>
          <w:rFonts w:hint="cs"/>
          <w:rtl/>
        </w:rPr>
        <w:t>.</w:t>
      </w:r>
    </w:p>
    <w:p w:rsidR="00B572AB" w:rsidRDefault="00B572AB" w:rsidP="00DE2BFD">
      <w:pPr>
        <w:pStyle w:val="libPoemTiniChar"/>
        <w:rPr>
          <w:rtl/>
        </w:rPr>
      </w:pPr>
      <w:r>
        <w:rPr>
          <w:rtl/>
        </w:rPr>
        <w:br w:type="page"/>
      </w:r>
    </w:p>
    <w:p w:rsidR="00B572AB" w:rsidRDefault="00B572AB" w:rsidP="00376F83">
      <w:pPr>
        <w:pStyle w:val="Heading2Center"/>
      </w:pPr>
      <w:bookmarkStart w:id="262" w:name="في_قصر_الامارة"/>
      <w:bookmarkStart w:id="263" w:name="_Toc373582818"/>
      <w:bookmarkEnd w:id="262"/>
      <w:r>
        <w:rPr>
          <w:rFonts w:hint="cs"/>
          <w:rtl/>
        </w:rPr>
        <w:lastRenderedPageBreak/>
        <w:t>في قصر الإمارة</w:t>
      </w:r>
      <w:r w:rsidRPr="00B72A0A">
        <w:rPr>
          <w:rStyle w:val="libFootnotenumChar"/>
          <w:rFonts w:hint="cs"/>
          <w:rtl/>
        </w:rPr>
        <w:t>(1)</w:t>
      </w:r>
      <w:bookmarkEnd w:id="263"/>
    </w:p>
    <w:p w:rsidR="00B572AB" w:rsidRDefault="00B572AB" w:rsidP="00B572AB">
      <w:pPr>
        <w:pStyle w:val="libNormal"/>
      </w:pPr>
      <w:r>
        <w:rPr>
          <w:rFonts w:hint="cs"/>
          <w:rtl/>
        </w:rPr>
        <w:t>لمّا رجع ابن زياد من معسكره بالنّخيلة ودخل قصر الإمارة</w:t>
      </w:r>
      <w:r w:rsidRPr="00B572AB">
        <w:rPr>
          <w:rStyle w:val="libFootnotenumChar"/>
          <w:rFonts w:hint="cs"/>
          <w:rtl/>
        </w:rPr>
        <w:t>(2)</w:t>
      </w:r>
      <w:r>
        <w:rPr>
          <w:rFonts w:hint="cs"/>
          <w:rtl/>
        </w:rPr>
        <w:t xml:space="preserve"> ووضع أمامه الرأس المقدّس</w:t>
      </w:r>
      <w:r w:rsidR="00C87891">
        <w:rPr>
          <w:rFonts w:hint="cs"/>
          <w:rtl/>
        </w:rPr>
        <w:t>،</w:t>
      </w:r>
      <w:r>
        <w:rPr>
          <w:rFonts w:hint="cs"/>
          <w:rtl/>
        </w:rPr>
        <w:t xml:space="preserve"> سالت الحيطان دما</w:t>
      </w:r>
      <w:r w:rsidRPr="000B7C72">
        <w:rPr>
          <w:rFonts w:hint="cs"/>
          <w:rtl/>
        </w:rPr>
        <w:t>ً</w:t>
      </w:r>
      <w:r w:rsidRPr="00B572AB">
        <w:rPr>
          <w:rStyle w:val="libFootnotenumChar"/>
          <w:rFonts w:hint="cs"/>
          <w:rtl/>
        </w:rPr>
        <w:t>(3)</w:t>
      </w:r>
      <w:r>
        <w:rPr>
          <w:rFonts w:hint="cs"/>
          <w:rtl/>
        </w:rPr>
        <w:t xml:space="preserve"> وخرجت نار من بعض نواحي القصر وقصدت سرير ابن زياد</w:t>
      </w:r>
      <w:r w:rsidRPr="00B572AB">
        <w:rPr>
          <w:rStyle w:val="libFootnotenumChar"/>
          <w:rFonts w:hint="cs"/>
          <w:rtl/>
        </w:rPr>
        <w:t>(4)</w:t>
      </w:r>
      <w:r>
        <w:rPr>
          <w:rFonts w:hint="cs"/>
          <w:rtl/>
        </w:rPr>
        <w:t xml:space="preserve"> فولّى هارباً منها ودخل بعض بيوت القصر فتكلّم الرأس الأزهر بصوت جهوري</w:t>
      </w:r>
      <w:r w:rsidRPr="00B572AB">
        <w:rPr>
          <w:rFonts w:hint="cs"/>
          <w:rtl/>
        </w:rPr>
        <w:t xml:space="preserve"> - </w:t>
      </w:r>
      <w:r>
        <w:rPr>
          <w:rFonts w:hint="cs"/>
          <w:rtl/>
        </w:rPr>
        <w:t>سمعه ابن زيد وبعض مَن حضر</w:t>
      </w:r>
      <w:r w:rsidRPr="00B572AB">
        <w:rPr>
          <w:rFonts w:hint="cs"/>
          <w:rtl/>
        </w:rPr>
        <w:t xml:space="preserve"> -</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إلى أين تهرب فإنْ لَم تنلك في الدنيا فهي في الآخرة مثواك</w:t>
      </w:r>
      <w:r w:rsidR="00F554F7">
        <w:rPr>
          <w:rStyle w:val="libBold2Char"/>
          <w:rFonts w:hint="cs"/>
          <w:rtl/>
        </w:rPr>
        <w:t>»</w:t>
      </w:r>
      <w:r w:rsidR="00C87891">
        <w:rPr>
          <w:rFonts w:hint="cs"/>
          <w:rtl/>
        </w:rPr>
        <w:t>،</w:t>
      </w:r>
      <w:r>
        <w:rPr>
          <w:rFonts w:hint="cs"/>
          <w:rtl/>
        </w:rPr>
        <w:t xml:space="preserve"> ولَم يسكت حتّى ذهبت النّار</w:t>
      </w:r>
      <w:r w:rsidR="00C87891">
        <w:rPr>
          <w:rFonts w:hint="cs"/>
          <w:rtl/>
        </w:rPr>
        <w:t>.</w:t>
      </w:r>
      <w:r>
        <w:rPr>
          <w:rFonts w:hint="cs"/>
          <w:rtl/>
        </w:rPr>
        <w:t xml:space="preserve"> واُدهش مَن في القصر لهذا الحادث الذي لَم يشاهد مثله</w:t>
      </w:r>
      <w:r w:rsidRPr="00B572AB">
        <w:rPr>
          <w:rStyle w:val="libFootnotenumChar"/>
          <w:rFonts w:hint="cs"/>
          <w:rtl/>
        </w:rPr>
        <w:t>(5)</w:t>
      </w:r>
      <w:r>
        <w:rPr>
          <w:rFonts w:hint="cs"/>
          <w:rtl/>
        </w:rPr>
        <w:t xml:space="preserve"> ولَم يرتدع ابن زياد لهذا الحادث بل أذِن للنّاس إذناً عامّاً</w:t>
      </w:r>
      <w:r w:rsidR="00C87891">
        <w:rPr>
          <w:rFonts w:hint="cs"/>
          <w:rtl/>
        </w:rPr>
        <w:t>،</w:t>
      </w:r>
      <w:r>
        <w:rPr>
          <w:rFonts w:hint="cs"/>
          <w:rtl/>
        </w:rPr>
        <w:t xml:space="preserve"> وأمر بإدخال السّبايا مجلسه</w:t>
      </w:r>
      <w:r w:rsidR="00C87891">
        <w:rPr>
          <w:rFonts w:hint="cs"/>
          <w:rtl/>
        </w:rPr>
        <w:t>،</w:t>
      </w:r>
      <w:r>
        <w:rPr>
          <w:rFonts w:hint="cs"/>
          <w:rtl/>
        </w:rPr>
        <w:t xml:space="preserve"> فاُدخلت عليه حرم رسول الله بحالة تقشعّر لها الجلود</w:t>
      </w:r>
      <w:r w:rsidRPr="00B572AB">
        <w:rPr>
          <w:rStyle w:val="libFootnotenumChar"/>
          <w:rFonts w:hint="cs"/>
          <w:rtl/>
        </w:rPr>
        <w:t>(6)</w:t>
      </w:r>
      <w:r w:rsidR="00C87891">
        <w:rPr>
          <w:rFonts w:hint="cs"/>
          <w:rtl/>
        </w:rPr>
        <w:t>.</w:t>
      </w:r>
    </w:p>
    <w:tbl>
      <w:tblPr>
        <w:tblStyle w:val="TableGrid"/>
        <w:bidiVisual/>
        <w:tblW w:w="4562" w:type="pct"/>
        <w:tblInd w:w="384" w:type="dxa"/>
        <w:tblLook w:val="04A0"/>
      </w:tblPr>
      <w:tblGrid>
        <w:gridCol w:w="3340"/>
        <w:gridCol w:w="269"/>
        <w:gridCol w:w="3313"/>
      </w:tblGrid>
      <w:tr w:rsidR="00376F83" w:rsidTr="00376F83">
        <w:trPr>
          <w:trHeight w:val="350"/>
        </w:trPr>
        <w:tc>
          <w:tcPr>
            <w:tcW w:w="3340" w:type="dxa"/>
          </w:tcPr>
          <w:p w:rsidR="00376F83" w:rsidRDefault="00376F83" w:rsidP="00E05621">
            <w:pPr>
              <w:pStyle w:val="libPoem"/>
            </w:pPr>
            <w:r>
              <w:rPr>
                <w:rFonts w:hint="cs"/>
                <w:rtl/>
              </w:rPr>
              <w:t>أبـرزت</w:t>
            </w:r>
            <w:r w:rsidRPr="00B572AB">
              <w:rPr>
                <w:rFonts w:hint="cs"/>
                <w:rtl/>
              </w:rPr>
              <w:t xml:space="preserve"> </w:t>
            </w:r>
            <w:r>
              <w:rPr>
                <w:rFonts w:hint="cs"/>
                <w:rtl/>
              </w:rPr>
              <w:t>حـاسرة لـكن على</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حـالة لَـم تبقَ للجلد اصطبارا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لا خـمار يـستر الـوجه وهل</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لـكريمات الـهدى أبقَوا خمارا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لا مــن ألـبسها مـن نـوره</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أزراً مـذ سـلبوا عنها الازارا</w:t>
            </w:r>
            <w:r w:rsidRPr="00725071">
              <w:rPr>
                <w:rStyle w:val="libPoemTiniChar0"/>
                <w:rtl/>
              </w:rPr>
              <w:br/>
              <w:t> </w:t>
            </w:r>
          </w:p>
        </w:tc>
      </w:tr>
      <w:tr w:rsidR="00376F83" w:rsidTr="00376F83">
        <w:trPr>
          <w:trHeight w:val="350"/>
        </w:trPr>
        <w:tc>
          <w:tcPr>
            <w:tcW w:w="3340" w:type="dxa"/>
          </w:tcPr>
          <w:p w:rsidR="00376F83" w:rsidRDefault="00376F83" w:rsidP="00E05621">
            <w:pPr>
              <w:pStyle w:val="libPoem"/>
            </w:pPr>
            <w:r>
              <w:rPr>
                <w:rFonts w:hint="cs"/>
                <w:rtl/>
              </w:rPr>
              <w:t>لـم تُـدع يا شلّتِ الأيدي لها</w:t>
            </w:r>
            <w:r w:rsidRPr="00725071">
              <w:rPr>
                <w:rStyle w:val="libPoemTiniChar0"/>
                <w:rtl/>
              </w:rPr>
              <w:br/>
              <w:t> </w:t>
            </w:r>
          </w:p>
        </w:tc>
        <w:tc>
          <w:tcPr>
            <w:tcW w:w="269" w:type="dxa"/>
          </w:tcPr>
          <w:p w:rsidR="00376F83" w:rsidRDefault="00376F83" w:rsidP="00E05621">
            <w:pPr>
              <w:pStyle w:val="libPoem"/>
              <w:rPr>
                <w:rtl/>
              </w:rPr>
            </w:pPr>
          </w:p>
        </w:tc>
        <w:tc>
          <w:tcPr>
            <w:tcW w:w="3313" w:type="dxa"/>
          </w:tcPr>
          <w:p w:rsidR="00376F83" w:rsidRDefault="00376F83" w:rsidP="00E05621">
            <w:pPr>
              <w:pStyle w:val="libPoem"/>
            </w:pPr>
            <w:r>
              <w:rPr>
                <w:rFonts w:hint="cs"/>
                <w:rtl/>
              </w:rPr>
              <w:t>من حجاب فيه عنهم تتوارى</w:t>
            </w:r>
            <w:r w:rsidRPr="00B72A0A">
              <w:rPr>
                <w:rStyle w:val="libFootnotenumChar"/>
                <w:rFonts w:hint="cs"/>
                <w:rtl/>
              </w:rPr>
              <w:t>(7)</w:t>
            </w:r>
            <w:r w:rsidRPr="00725071">
              <w:rPr>
                <w:rStyle w:val="libPoemTiniChar0"/>
                <w:rtl/>
              </w:rPr>
              <w:br/>
              <w:t> </w:t>
            </w:r>
          </w:p>
        </w:tc>
      </w:tr>
    </w:tbl>
    <w:p w:rsidR="00B572AB" w:rsidRDefault="00B572AB" w:rsidP="00B572AB">
      <w:pPr>
        <w:pStyle w:val="libNormal"/>
      </w:pPr>
      <w:r>
        <w:rPr>
          <w:rFonts w:hint="cs"/>
          <w:rtl/>
        </w:rPr>
        <w:t xml:space="preserve">ووضع رأس الحسين </w:t>
      </w:r>
      <w:r w:rsidR="00237504" w:rsidRPr="00237504">
        <w:rPr>
          <w:rStyle w:val="libAlaemChar"/>
          <w:rFonts w:hint="cs"/>
          <w:rtl/>
        </w:rPr>
        <w:t>عليه‌السلام</w:t>
      </w:r>
      <w:r>
        <w:rPr>
          <w:rFonts w:hint="cs"/>
          <w:rtl/>
        </w:rPr>
        <w:t xml:space="preserve"> بين يدَيه</w:t>
      </w:r>
      <w:r w:rsidR="00C87891">
        <w:rPr>
          <w:rFonts w:hint="cs"/>
          <w:rtl/>
        </w:rPr>
        <w:t>،</w:t>
      </w:r>
      <w:r>
        <w:rPr>
          <w:rFonts w:hint="cs"/>
          <w:rtl/>
        </w:rPr>
        <w:t xml:space="preserve"> وجعل ينكت بالقضيب ثناياه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كتاب صفّين لنصر بن مزاحم / 8</w:t>
      </w:r>
      <w:r w:rsidR="00C87891">
        <w:rPr>
          <w:rFonts w:hint="cs"/>
          <w:rtl/>
        </w:rPr>
        <w:t>،</w:t>
      </w:r>
      <w:r>
        <w:rPr>
          <w:rFonts w:hint="cs"/>
          <w:rtl/>
        </w:rPr>
        <w:t xml:space="preserve"> طبعة مصر</w:t>
      </w:r>
      <w:r w:rsidR="00C87891">
        <w:rPr>
          <w:rFonts w:hint="cs"/>
          <w:rtl/>
        </w:rPr>
        <w:t>:</w:t>
      </w:r>
      <w:r>
        <w:rPr>
          <w:rFonts w:hint="cs"/>
          <w:rtl/>
        </w:rPr>
        <w:t xml:space="preserve"> لمّا دخل علي </w:t>
      </w:r>
      <w:r w:rsidR="00237504" w:rsidRPr="00237504">
        <w:rPr>
          <w:rStyle w:val="libAlaemChar"/>
          <w:rFonts w:hint="cs"/>
          <w:rtl/>
        </w:rPr>
        <w:t>عليه‌السلام</w:t>
      </w:r>
      <w:r>
        <w:rPr>
          <w:rFonts w:hint="cs"/>
          <w:rtl/>
        </w:rPr>
        <w:t xml:space="preserve"> الكوفة</w:t>
      </w:r>
      <w:r w:rsidR="00C87891">
        <w:rPr>
          <w:rFonts w:hint="cs"/>
          <w:rtl/>
        </w:rPr>
        <w:t>،</w:t>
      </w:r>
      <w:r>
        <w:rPr>
          <w:rFonts w:hint="cs"/>
          <w:rtl/>
        </w:rPr>
        <w:t xml:space="preserve"> قيل</w:t>
      </w:r>
      <w:r w:rsidR="00C87891">
        <w:rPr>
          <w:rFonts w:hint="cs"/>
          <w:rtl/>
        </w:rPr>
        <w:t>:</w:t>
      </w:r>
      <w:r>
        <w:rPr>
          <w:rFonts w:hint="cs"/>
          <w:rtl/>
        </w:rPr>
        <w:t xml:space="preserve"> أي القصرين ننزلك</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قصر الخبال لا تنزلونيه</w:t>
      </w:r>
      <w:r w:rsidR="00F554F7">
        <w:rPr>
          <w:rStyle w:val="libFootnoteBoldChar"/>
          <w:rFonts w:hint="cs"/>
          <w:rtl/>
        </w:rPr>
        <w:t>»</w:t>
      </w:r>
      <w:r w:rsidR="00C87891">
        <w:rPr>
          <w:rFonts w:hint="cs"/>
          <w:rtl/>
        </w:rPr>
        <w:t>.</w:t>
      </w:r>
      <w:r>
        <w:rPr>
          <w:rFonts w:hint="cs"/>
          <w:rtl/>
        </w:rPr>
        <w:t xml:space="preserve"> فنزل على جعدة بن هبيرة المخزومي</w:t>
      </w:r>
      <w:r w:rsidR="00C87891">
        <w:rPr>
          <w:rFonts w:hint="cs"/>
          <w:rtl/>
        </w:rPr>
        <w:t>.</w:t>
      </w:r>
      <w:r>
        <w:rPr>
          <w:rFonts w:hint="cs"/>
          <w:rtl/>
        </w:rPr>
        <w:t xml:space="preserve"> والخبال كما في الفائق للزمخشري والنّهاية لابن الأثير ومقاييس اللغة لابن فارس</w:t>
      </w:r>
      <w:r w:rsidR="00C87891">
        <w:rPr>
          <w:rFonts w:hint="cs"/>
          <w:rtl/>
        </w:rPr>
        <w:t>:</w:t>
      </w:r>
      <w:r>
        <w:rPr>
          <w:rFonts w:hint="cs"/>
          <w:rtl/>
        </w:rPr>
        <w:t xml:space="preserve"> مادة </w:t>
      </w:r>
      <w:r w:rsidR="00F554F7">
        <w:rPr>
          <w:rFonts w:hint="cs"/>
          <w:rtl/>
        </w:rPr>
        <w:t>(</w:t>
      </w:r>
      <w:r>
        <w:rPr>
          <w:rFonts w:hint="cs"/>
          <w:rtl/>
        </w:rPr>
        <w:t>خبل</w:t>
      </w:r>
      <w:r w:rsidR="00F554F7">
        <w:rPr>
          <w:rFonts w:hint="cs"/>
          <w:rtl/>
        </w:rPr>
        <w:t>)</w:t>
      </w:r>
      <w:r w:rsidR="00C87891">
        <w:rPr>
          <w:rFonts w:hint="cs"/>
          <w:rtl/>
        </w:rPr>
        <w:t>،</w:t>
      </w:r>
      <w:r>
        <w:rPr>
          <w:rFonts w:hint="cs"/>
          <w:rtl/>
        </w:rPr>
        <w:t xml:space="preserve"> الخبل</w:t>
      </w:r>
      <w:r w:rsidR="00C87891">
        <w:rPr>
          <w:rFonts w:hint="cs"/>
          <w:rtl/>
        </w:rPr>
        <w:t>:</w:t>
      </w:r>
      <w:r>
        <w:rPr>
          <w:rFonts w:hint="cs"/>
          <w:rtl/>
        </w:rPr>
        <w:t xml:space="preserve"> الفساد</w:t>
      </w:r>
      <w:r w:rsidR="00C87891">
        <w:rPr>
          <w:rFonts w:hint="cs"/>
          <w:rtl/>
        </w:rPr>
        <w:t>،</w:t>
      </w:r>
      <w:r>
        <w:rPr>
          <w:rFonts w:hint="cs"/>
          <w:rtl/>
        </w:rPr>
        <w:t xml:space="preserve"> وحراقة صديد أهل النّار</w:t>
      </w:r>
      <w:r w:rsidR="00C87891">
        <w:rPr>
          <w:rFonts w:hint="cs"/>
          <w:rtl/>
        </w:rPr>
        <w:t>،</w:t>
      </w:r>
      <w:r>
        <w:rPr>
          <w:rFonts w:hint="cs"/>
          <w:rtl/>
        </w:rPr>
        <w:t xml:space="preserve"> والمراد هنا منزل أهل الجَور والفساد</w:t>
      </w:r>
      <w:r w:rsidR="00C87891">
        <w:rPr>
          <w:rFonts w:hint="cs"/>
          <w:rtl/>
        </w:rPr>
        <w:t>.</w:t>
      </w:r>
    </w:p>
    <w:p w:rsidR="00B572AB" w:rsidRDefault="00B572AB" w:rsidP="00AA1C80">
      <w:pPr>
        <w:pStyle w:val="libFootnote0"/>
      </w:pPr>
      <w:r>
        <w:rPr>
          <w:rFonts w:hint="cs"/>
          <w:rtl/>
        </w:rPr>
        <w:t>(2) في لطائف المعارف للثعالبي / 142</w:t>
      </w:r>
      <w:r w:rsidR="00C87891">
        <w:rPr>
          <w:rFonts w:hint="cs"/>
          <w:rtl/>
        </w:rPr>
        <w:t>،</w:t>
      </w:r>
      <w:r>
        <w:rPr>
          <w:rFonts w:hint="cs"/>
          <w:rtl/>
        </w:rPr>
        <w:t xml:space="preserve"> الباب التاسع</w:t>
      </w:r>
      <w:r w:rsidR="00C87891">
        <w:rPr>
          <w:rFonts w:hint="cs"/>
          <w:rtl/>
        </w:rPr>
        <w:t>:</w:t>
      </w:r>
      <w:r>
        <w:rPr>
          <w:rFonts w:hint="cs"/>
          <w:rtl/>
        </w:rPr>
        <w:t xml:space="preserve"> روى عبد الملك بن عمير اللخمي قال</w:t>
      </w:r>
      <w:r w:rsidR="00C87891">
        <w:rPr>
          <w:rFonts w:hint="cs"/>
          <w:rtl/>
        </w:rPr>
        <w:t>:</w:t>
      </w:r>
      <w:r>
        <w:rPr>
          <w:rFonts w:hint="cs"/>
          <w:rtl/>
        </w:rPr>
        <w:t xml:space="preserve"> رأيت في قصر الإمارة رأس الحسين بن علي بن أبي طالب عند عبيد الله بن زياد على ترس</w:t>
      </w:r>
      <w:r w:rsidR="00C87891">
        <w:rPr>
          <w:rFonts w:hint="cs"/>
          <w:rtl/>
        </w:rPr>
        <w:t>،</w:t>
      </w:r>
      <w:r>
        <w:rPr>
          <w:rFonts w:hint="cs"/>
          <w:rtl/>
        </w:rPr>
        <w:t xml:space="preserve"> ورأيت رأس عبيد الله بن زياد عند المختار على ترس</w:t>
      </w:r>
      <w:r w:rsidR="00C87891">
        <w:rPr>
          <w:rFonts w:hint="cs"/>
          <w:rtl/>
        </w:rPr>
        <w:t>،</w:t>
      </w:r>
      <w:r>
        <w:rPr>
          <w:rFonts w:hint="cs"/>
          <w:rtl/>
        </w:rPr>
        <w:t xml:space="preserve"> ورأيت رأس المختار عند مصعب بن الزبير على ترس</w:t>
      </w:r>
      <w:r w:rsidR="00C87891">
        <w:rPr>
          <w:rFonts w:hint="cs"/>
          <w:rtl/>
        </w:rPr>
        <w:t>،</w:t>
      </w:r>
      <w:r>
        <w:rPr>
          <w:rFonts w:hint="cs"/>
          <w:rtl/>
        </w:rPr>
        <w:t xml:space="preserve"> ورأيت رأس مصعب بين يدَي عبد الملك بن مروان على ترس</w:t>
      </w:r>
      <w:r w:rsidR="00C87891">
        <w:rPr>
          <w:rFonts w:hint="cs"/>
          <w:rtl/>
        </w:rPr>
        <w:t>،</w:t>
      </w:r>
      <w:r>
        <w:rPr>
          <w:rFonts w:hint="cs"/>
          <w:rtl/>
        </w:rPr>
        <w:t xml:space="preserve"> ولمّا حدّثت بذلك عبد الملك تطيّر منه وفارق مكانه</w:t>
      </w:r>
      <w:r w:rsidR="00C87891">
        <w:rPr>
          <w:rFonts w:hint="cs"/>
          <w:rtl/>
        </w:rPr>
        <w:t>.</w:t>
      </w:r>
      <w:r>
        <w:rPr>
          <w:rFonts w:hint="cs"/>
          <w:rtl/>
        </w:rPr>
        <w:t xml:space="preserve"> ورواه السّيوطي في تاريخ الخلفاء / 139</w:t>
      </w:r>
      <w:r w:rsidR="00C87891">
        <w:rPr>
          <w:rFonts w:hint="cs"/>
          <w:rtl/>
        </w:rPr>
        <w:t>،</w:t>
      </w:r>
      <w:r>
        <w:rPr>
          <w:rFonts w:hint="cs"/>
          <w:rtl/>
        </w:rPr>
        <w:t xml:space="preserve"> وسبط ابن الجوزي في تذكرة الخواص / 148</w:t>
      </w:r>
      <w:r w:rsidR="00C87891">
        <w:rPr>
          <w:rFonts w:hint="cs"/>
          <w:rtl/>
        </w:rPr>
        <w:t>،</w:t>
      </w:r>
      <w:r>
        <w:rPr>
          <w:rFonts w:hint="cs"/>
          <w:rtl/>
        </w:rPr>
        <w:t xml:space="preserve"> طبعة ايران</w:t>
      </w:r>
      <w:r w:rsidR="00C87891">
        <w:rPr>
          <w:rFonts w:hint="cs"/>
          <w:rtl/>
        </w:rPr>
        <w:t>.</w:t>
      </w:r>
    </w:p>
    <w:p w:rsidR="00B572AB" w:rsidRDefault="00B572AB" w:rsidP="00AA1C80">
      <w:pPr>
        <w:pStyle w:val="libFootnote0"/>
      </w:pPr>
      <w:r>
        <w:rPr>
          <w:rFonts w:hint="cs"/>
          <w:rtl/>
        </w:rPr>
        <w:t>(3) تاريخ ابن عساكر 4 / 339</w:t>
      </w:r>
      <w:r w:rsidR="00C87891">
        <w:rPr>
          <w:rFonts w:hint="cs"/>
          <w:rtl/>
        </w:rPr>
        <w:t>،</w:t>
      </w:r>
      <w:r>
        <w:rPr>
          <w:rFonts w:hint="cs"/>
          <w:rtl/>
        </w:rPr>
        <w:t xml:space="preserve"> والصواعق المحرقة / 116</w:t>
      </w:r>
      <w:r w:rsidR="00C87891">
        <w:rPr>
          <w:rFonts w:hint="cs"/>
          <w:rtl/>
        </w:rPr>
        <w:t>،</w:t>
      </w:r>
      <w:r>
        <w:rPr>
          <w:rFonts w:hint="cs"/>
          <w:rtl/>
        </w:rPr>
        <w:t xml:space="preserve"> وذخائر العقبى / 145</w:t>
      </w:r>
      <w:r w:rsidR="00C87891">
        <w:rPr>
          <w:rFonts w:hint="cs"/>
          <w:rtl/>
        </w:rPr>
        <w:t>،</w:t>
      </w:r>
      <w:r>
        <w:rPr>
          <w:rFonts w:hint="cs"/>
          <w:rtl/>
        </w:rPr>
        <w:t xml:space="preserve"> وابن طاووس في الملاحم / 128 الطبعة الاُولى</w:t>
      </w:r>
      <w:r w:rsidR="00C87891">
        <w:rPr>
          <w:rFonts w:hint="cs"/>
          <w:rtl/>
        </w:rPr>
        <w:t>.</w:t>
      </w:r>
    </w:p>
    <w:p w:rsidR="00B572AB" w:rsidRDefault="00B572AB" w:rsidP="00AA1C80">
      <w:pPr>
        <w:pStyle w:val="libFootnote0"/>
      </w:pPr>
      <w:r>
        <w:rPr>
          <w:rFonts w:hint="cs"/>
          <w:rtl/>
        </w:rPr>
        <w:t>(4) كامل ابن الأثير 4 / 103</w:t>
      </w:r>
      <w:r w:rsidR="00C87891">
        <w:rPr>
          <w:rFonts w:hint="cs"/>
          <w:rtl/>
        </w:rPr>
        <w:t>،</w:t>
      </w:r>
      <w:r>
        <w:rPr>
          <w:rFonts w:hint="cs"/>
          <w:rtl/>
        </w:rPr>
        <w:t xml:space="preserve"> ومجمع الزوائد لابن حجر 9 / 196</w:t>
      </w:r>
      <w:r w:rsidR="00C87891">
        <w:rPr>
          <w:rFonts w:hint="cs"/>
          <w:rtl/>
        </w:rPr>
        <w:t>،</w:t>
      </w:r>
      <w:r>
        <w:rPr>
          <w:rFonts w:hint="cs"/>
          <w:rtl/>
        </w:rPr>
        <w:t xml:space="preserve"> والمقتل للخوارزمي 2 / 87</w:t>
      </w:r>
      <w:r w:rsidR="00C87891">
        <w:rPr>
          <w:rFonts w:hint="cs"/>
          <w:rtl/>
        </w:rPr>
        <w:t>،</w:t>
      </w:r>
      <w:r>
        <w:rPr>
          <w:rFonts w:hint="cs"/>
          <w:rtl/>
        </w:rPr>
        <w:t xml:space="preserve"> والمنتخب للطريحي / 339</w:t>
      </w:r>
      <w:r w:rsidR="00C87891">
        <w:rPr>
          <w:rFonts w:hint="cs"/>
          <w:rtl/>
        </w:rPr>
        <w:t>،</w:t>
      </w:r>
      <w:r>
        <w:rPr>
          <w:rFonts w:hint="cs"/>
          <w:rtl/>
        </w:rPr>
        <w:t xml:space="preserve"> المطبعة الحيدريّة</w:t>
      </w:r>
      <w:r w:rsidR="00C87891">
        <w:rPr>
          <w:rFonts w:hint="cs"/>
          <w:rtl/>
        </w:rPr>
        <w:t>،</w:t>
      </w:r>
      <w:r>
        <w:rPr>
          <w:rFonts w:hint="cs"/>
          <w:rtl/>
        </w:rPr>
        <w:t xml:space="preserve"> والبداية لابن كثير 8 / 286</w:t>
      </w:r>
      <w:r w:rsidR="00C87891">
        <w:rPr>
          <w:rFonts w:hint="cs"/>
          <w:rtl/>
        </w:rPr>
        <w:t>.</w:t>
      </w:r>
    </w:p>
    <w:p w:rsidR="00B572AB" w:rsidRDefault="00B572AB" w:rsidP="00AA1C80">
      <w:pPr>
        <w:pStyle w:val="libFootnote0"/>
      </w:pPr>
      <w:r>
        <w:rPr>
          <w:rFonts w:hint="cs"/>
          <w:rtl/>
        </w:rPr>
        <w:t>(5) شرح قصيدة أبي فراس / 149</w:t>
      </w:r>
      <w:r w:rsidR="00C87891">
        <w:rPr>
          <w:rFonts w:hint="cs"/>
          <w:rtl/>
        </w:rPr>
        <w:t>.</w:t>
      </w:r>
    </w:p>
    <w:p w:rsidR="00B572AB" w:rsidRDefault="00B572AB" w:rsidP="00AA1C80">
      <w:pPr>
        <w:pStyle w:val="libFootnote0"/>
      </w:pPr>
      <w:r>
        <w:rPr>
          <w:rFonts w:hint="cs"/>
          <w:rtl/>
        </w:rPr>
        <w:t>(6) أخبار الدول 1 / 8</w:t>
      </w:r>
      <w:r w:rsidR="00C87891">
        <w:rPr>
          <w:rFonts w:hint="cs"/>
          <w:rtl/>
        </w:rPr>
        <w:t>،</w:t>
      </w:r>
      <w:r>
        <w:rPr>
          <w:rFonts w:hint="cs"/>
          <w:rtl/>
        </w:rPr>
        <w:t xml:space="preserve"> لأبي العبّاس أحمد بن يوسف بن أحمد القرماني</w:t>
      </w:r>
      <w:r w:rsidR="00C87891">
        <w:rPr>
          <w:rFonts w:hint="cs"/>
          <w:rtl/>
        </w:rPr>
        <w:t>.</w:t>
      </w:r>
    </w:p>
    <w:p w:rsidR="00B572AB" w:rsidRDefault="00B572AB" w:rsidP="00AA1C80">
      <w:pPr>
        <w:pStyle w:val="libFootnote0"/>
      </w:pPr>
      <w:r>
        <w:rPr>
          <w:rFonts w:hint="cs"/>
          <w:rtl/>
        </w:rPr>
        <w:t>(7) من قصيدة للسيّد عبد المطّلب الحلّي ذكرت في شعراء الحلّة 3 / 218</w:t>
      </w:r>
      <w:r w:rsidR="00C87891">
        <w:rPr>
          <w:rFonts w:hint="cs"/>
          <w:rtl/>
        </w:rPr>
        <w:t>.</w:t>
      </w:r>
    </w:p>
    <w:p w:rsidR="00B572AB" w:rsidRDefault="00B572AB" w:rsidP="00DE2BFD">
      <w:pPr>
        <w:pStyle w:val="libPoemTiniChar"/>
        <w:rPr>
          <w:rtl/>
        </w:rPr>
      </w:pPr>
      <w:r>
        <w:rPr>
          <w:rtl/>
        </w:rPr>
        <w:br w:type="page"/>
      </w:r>
    </w:p>
    <w:p w:rsidR="00B572AB" w:rsidRDefault="00B572AB" w:rsidP="000A7548">
      <w:pPr>
        <w:pStyle w:val="libNormal0"/>
      </w:pPr>
      <w:r>
        <w:rPr>
          <w:rFonts w:hint="cs"/>
          <w:rtl/>
        </w:rPr>
        <w:lastRenderedPageBreak/>
        <w:t>ساعة</w:t>
      </w:r>
      <w:r w:rsidR="00C87891">
        <w:rPr>
          <w:rFonts w:hint="cs"/>
          <w:rtl/>
        </w:rPr>
        <w:t>،</w:t>
      </w:r>
      <w:r>
        <w:rPr>
          <w:rFonts w:hint="cs"/>
          <w:rtl/>
        </w:rPr>
        <w:t xml:space="preserve"> فقال له زيد بن أرقم</w:t>
      </w:r>
      <w:r w:rsidR="00C87891">
        <w:rPr>
          <w:rFonts w:hint="cs"/>
          <w:rtl/>
        </w:rPr>
        <w:t>:</w:t>
      </w:r>
      <w:r>
        <w:rPr>
          <w:rFonts w:hint="cs"/>
          <w:rtl/>
        </w:rPr>
        <w:t xml:space="preserve"> ارفع القضيب عن هاتين الشفتين</w:t>
      </w:r>
      <w:r w:rsidR="00C87891">
        <w:rPr>
          <w:rFonts w:hint="cs"/>
          <w:rtl/>
        </w:rPr>
        <w:t>؛</w:t>
      </w:r>
      <w:r>
        <w:rPr>
          <w:rFonts w:hint="cs"/>
          <w:rtl/>
        </w:rPr>
        <w:t xml:space="preserve"> فوالله الذي لا إله إلاّ هو لقد رأيت شفتي رسول الله على هاتين الشفتين يقبّلهما</w:t>
      </w:r>
      <w:r w:rsidR="00C87891">
        <w:rPr>
          <w:rFonts w:hint="cs"/>
          <w:rtl/>
        </w:rPr>
        <w:t>.</w:t>
      </w:r>
      <w:r>
        <w:rPr>
          <w:rFonts w:hint="cs"/>
          <w:rtl/>
        </w:rPr>
        <w:t xml:space="preserve"> ثمّ بكى</w:t>
      </w:r>
      <w:r w:rsidR="00C87891">
        <w:rPr>
          <w:rFonts w:hint="cs"/>
          <w:rtl/>
        </w:rPr>
        <w:t>،</w:t>
      </w:r>
      <w:r>
        <w:rPr>
          <w:rFonts w:hint="cs"/>
          <w:rtl/>
        </w:rPr>
        <w:t xml:space="preserve"> فقال له ابن زياد</w:t>
      </w:r>
      <w:r w:rsidR="00C87891">
        <w:rPr>
          <w:rFonts w:hint="cs"/>
          <w:rtl/>
        </w:rPr>
        <w:t>:</w:t>
      </w:r>
      <w:r>
        <w:rPr>
          <w:rFonts w:hint="cs"/>
          <w:rtl/>
        </w:rPr>
        <w:t xml:space="preserve"> أبكى الله عينيك</w:t>
      </w:r>
      <w:r w:rsidR="00C87891">
        <w:rPr>
          <w:rFonts w:hint="cs"/>
          <w:rtl/>
        </w:rPr>
        <w:t>،</w:t>
      </w:r>
      <w:r>
        <w:rPr>
          <w:rFonts w:hint="cs"/>
          <w:rtl/>
        </w:rPr>
        <w:t xml:space="preserve"> فوالله لَولا أنّك شيخ قد خرفت وذهب عقلك لضربت عنقك</w:t>
      </w:r>
      <w:r w:rsidR="00C87891">
        <w:rPr>
          <w:rFonts w:hint="cs"/>
          <w:rtl/>
        </w:rPr>
        <w:t>.</w:t>
      </w:r>
      <w:r>
        <w:rPr>
          <w:rFonts w:hint="cs"/>
          <w:rtl/>
        </w:rPr>
        <w:t xml:space="preserve"> فخرج زيد من المجلس وهو يقول</w:t>
      </w:r>
      <w:r w:rsidR="00C87891">
        <w:rPr>
          <w:rFonts w:hint="cs"/>
          <w:rtl/>
        </w:rPr>
        <w:t>:</w:t>
      </w:r>
      <w:r>
        <w:rPr>
          <w:rFonts w:hint="cs"/>
          <w:rtl/>
        </w:rPr>
        <w:t xml:space="preserve"> ملك عبد عُبُداً فاتخذهم تلداً</w:t>
      </w:r>
      <w:r w:rsidR="00C87891">
        <w:rPr>
          <w:rFonts w:hint="cs"/>
          <w:rtl/>
        </w:rPr>
        <w:t>،</w:t>
      </w:r>
      <w:r>
        <w:rPr>
          <w:rFonts w:hint="cs"/>
          <w:rtl/>
        </w:rPr>
        <w:t xml:space="preserve"> أنتم يا معشر العرب العبيد بعد اليوم</w:t>
      </w:r>
      <w:r w:rsidR="00C87891">
        <w:rPr>
          <w:rFonts w:hint="cs"/>
          <w:rtl/>
        </w:rPr>
        <w:t>،</w:t>
      </w:r>
      <w:r>
        <w:rPr>
          <w:rFonts w:hint="cs"/>
          <w:rtl/>
        </w:rPr>
        <w:t xml:space="preserve"> قتلتم ابن فاطمة</w:t>
      </w:r>
      <w:r w:rsidR="00C87891">
        <w:rPr>
          <w:rFonts w:hint="cs"/>
          <w:rtl/>
        </w:rPr>
        <w:t>،</w:t>
      </w:r>
      <w:r>
        <w:rPr>
          <w:rFonts w:hint="cs"/>
          <w:rtl/>
        </w:rPr>
        <w:t xml:space="preserve"> وأمّرتم ابن مرجانة</w:t>
      </w:r>
      <w:r w:rsidR="00C87891">
        <w:rPr>
          <w:rFonts w:hint="cs"/>
          <w:rtl/>
        </w:rPr>
        <w:t>،</w:t>
      </w:r>
      <w:r>
        <w:rPr>
          <w:rFonts w:hint="cs"/>
          <w:rtl/>
        </w:rPr>
        <w:t xml:space="preserve"> يقتل خياركم ويستعبد شراركم</w:t>
      </w:r>
      <w:r w:rsidR="00C87891">
        <w:rPr>
          <w:rFonts w:hint="cs"/>
          <w:rtl/>
        </w:rPr>
        <w:t>،</w:t>
      </w:r>
      <w:r>
        <w:rPr>
          <w:rFonts w:hint="cs"/>
          <w:rtl/>
        </w:rPr>
        <w:t xml:space="preserve"> فرضيتم بالذلّ فبُعداً لمَن رضي بالذل</w:t>
      </w:r>
      <w:r w:rsidRPr="000B7C72">
        <w:rPr>
          <w:rFonts w:hint="cs"/>
          <w:rtl/>
        </w:rPr>
        <w:t>ّ</w:t>
      </w:r>
      <w:r w:rsidRPr="00B572AB">
        <w:rPr>
          <w:rStyle w:val="libFootnotenumChar"/>
          <w:rFonts w:hint="cs"/>
          <w:rtl/>
        </w:rPr>
        <w:t>(1)</w:t>
      </w:r>
      <w:r w:rsidR="00C87891">
        <w:rPr>
          <w:rFonts w:hint="cs"/>
          <w:rtl/>
        </w:rPr>
        <w:t>.</w:t>
      </w:r>
    </w:p>
    <w:p w:rsidR="000A7548" w:rsidRDefault="00B572AB" w:rsidP="00B572AB">
      <w:pPr>
        <w:pStyle w:val="libNormal"/>
        <w:rPr>
          <w:rtl/>
        </w:rPr>
      </w:pPr>
      <w:r>
        <w:rPr>
          <w:rFonts w:hint="cs"/>
          <w:rtl/>
        </w:rPr>
        <w:t xml:space="preserve">وانحازت زينب ابنة أمير المؤمنين </w:t>
      </w:r>
      <w:r w:rsidR="00237504" w:rsidRPr="00237504">
        <w:rPr>
          <w:rStyle w:val="libAlaemChar"/>
          <w:rFonts w:hint="cs"/>
          <w:rtl/>
        </w:rPr>
        <w:t>عليه‌السلام</w:t>
      </w:r>
      <w:r>
        <w:rPr>
          <w:rFonts w:hint="cs"/>
          <w:rtl/>
        </w:rPr>
        <w:t xml:space="preserve"> عن النّساء وهي متنكّرة</w:t>
      </w:r>
      <w:r w:rsidR="00C87891">
        <w:rPr>
          <w:rFonts w:hint="cs"/>
          <w:rtl/>
        </w:rPr>
        <w:t>،</w:t>
      </w:r>
      <w:r>
        <w:rPr>
          <w:rFonts w:hint="cs"/>
          <w:rtl/>
        </w:rPr>
        <w:t xml:space="preserve"> لكن جلال النبوّة وبهاء الإمامة المنسدل عليها استلفت نظر ابن زياد فقال</w:t>
      </w:r>
      <w:r w:rsidR="00C87891">
        <w:rPr>
          <w:rFonts w:hint="cs"/>
          <w:rtl/>
        </w:rPr>
        <w:t>:</w:t>
      </w:r>
      <w:r>
        <w:rPr>
          <w:rFonts w:hint="cs"/>
          <w:rtl/>
        </w:rPr>
        <w:t xml:space="preserve"> من هذه المتنكّرة</w:t>
      </w:r>
      <w:r w:rsidR="00C87891">
        <w:rPr>
          <w:rFonts w:hint="cs"/>
          <w:rtl/>
        </w:rPr>
        <w:t>؟</w:t>
      </w:r>
      <w:r>
        <w:rPr>
          <w:rFonts w:hint="cs"/>
          <w:rtl/>
        </w:rPr>
        <w:t xml:space="preserve"> </w:t>
      </w:r>
    </w:p>
    <w:p w:rsidR="000A7548" w:rsidRDefault="00B572AB" w:rsidP="00B572AB">
      <w:pPr>
        <w:pStyle w:val="libNormal"/>
        <w:rPr>
          <w:rtl/>
        </w:rPr>
      </w:pPr>
      <w:r>
        <w:rPr>
          <w:rFonts w:hint="cs"/>
          <w:rtl/>
        </w:rPr>
        <w:t>قيل له</w:t>
      </w:r>
      <w:r w:rsidR="00C87891">
        <w:rPr>
          <w:rFonts w:hint="cs"/>
          <w:rtl/>
        </w:rPr>
        <w:t>:</w:t>
      </w:r>
      <w:r>
        <w:rPr>
          <w:rFonts w:hint="cs"/>
          <w:rtl/>
        </w:rPr>
        <w:t xml:space="preserve"> ابنة أمير المؤمنين زينب العقيلة</w:t>
      </w:r>
      <w:r w:rsidR="00C87891">
        <w:rPr>
          <w:rFonts w:hint="cs"/>
          <w:rtl/>
        </w:rPr>
        <w:t>.</w:t>
      </w:r>
      <w:r>
        <w:rPr>
          <w:rFonts w:hint="cs"/>
          <w:rtl/>
        </w:rPr>
        <w:t xml:space="preserve"> </w:t>
      </w:r>
    </w:p>
    <w:p w:rsidR="000A7548" w:rsidRDefault="00B572AB" w:rsidP="00B572AB">
      <w:pPr>
        <w:pStyle w:val="libNormal"/>
        <w:rPr>
          <w:rtl/>
        </w:rPr>
      </w:pPr>
      <w:r>
        <w:rPr>
          <w:rFonts w:hint="cs"/>
          <w:rtl/>
        </w:rPr>
        <w:t>فأراد أنْ يحرق قلبها بأكثر ممّا جاء إليهم فقال متشمّتاً</w:t>
      </w:r>
      <w:r w:rsidR="00C87891">
        <w:rPr>
          <w:rFonts w:hint="cs"/>
          <w:rtl/>
        </w:rPr>
        <w:t>:</w:t>
      </w:r>
      <w:r>
        <w:rPr>
          <w:rFonts w:hint="cs"/>
          <w:rtl/>
        </w:rPr>
        <w:t xml:space="preserve"> الحمد لله الذي فضحكم</w:t>
      </w:r>
      <w:r w:rsidR="00C87891">
        <w:rPr>
          <w:rFonts w:hint="cs"/>
          <w:rtl/>
        </w:rPr>
        <w:t>،</w:t>
      </w:r>
      <w:r>
        <w:rPr>
          <w:rFonts w:hint="cs"/>
          <w:rtl/>
        </w:rPr>
        <w:t xml:space="preserve"> وقتلكم وأكذب اُحدوثتكم</w:t>
      </w:r>
      <w:r w:rsidR="00C87891">
        <w:rPr>
          <w:rFonts w:hint="cs"/>
          <w:rtl/>
        </w:rPr>
        <w:t>.</w:t>
      </w:r>
      <w:r>
        <w:rPr>
          <w:rFonts w:hint="cs"/>
          <w:rtl/>
        </w:rPr>
        <w:t xml:space="preserve"> </w:t>
      </w:r>
    </w:p>
    <w:p w:rsidR="000A7548" w:rsidRDefault="00B572AB" w:rsidP="00B572AB">
      <w:pPr>
        <w:pStyle w:val="libNormal"/>
        <w:rPr>
          <w:rtl/>
        </w:rPr>
      </w:pPr>
      <w:r>
        <w:rPr>
          <w:rFonts w:hint="cs"/>
          <w:rtl/>
        </w:rPr>
        <w:t xml:space="preserve">فقالت </w:t>
      </w:r>
      <w:r w:rsidR="00237504" w:rsidRPr="00237504">
        <w:rPr>
          <w:rStyle w:val="libAlaemChar"/>
          <w:rFonts w:hint="cs"/>
          <w:rtl/>
        </w:rPr>
        <w:t>عليها‌السلام</w:t>
      </w:r>
      <w:r w:rsidR="00C87891">
        <w:rPr>
          <w:rFonts w:hint="cs"/>
          <w:rtl/>
        </w:rPr>
        <w:t>:</w:t>
      </w:r>
      <w:r>
        <w:rPr>
          <w:rFonts w:hint="cs"/>
          <w:rtl/>
        </w:rPr>
        <w:t xml:space="preserve"> الحمد لله الذي أكرمنا بنبيّه محمّد وطهّرنا من الرجس تطهيراً</w:t>
      </w:r>
      <w:r w:rsidR="00C87891">
        <w:rPr>
          <w:rFonts w:hint="cs"/>
          <w:rtl/>
        </w:rPr>
        <w:t>،</w:t>
      </w:r>
      <w:r>
        <w:rPr>
          <w:rFonts w:hint="cs"/>
          <w:rtl/>
        </w:rPr>
        <w:t xml:space="preserve"> إنّما يفتضح الفاسق</w:t>
      </w:r>
      <w:r w:rsidR="00C87891">
        <w:rPr>
          <w:rFonts w:hint="cs"/>
          <w:rtl/>
        </w:rPr>
        <w:t>،</w:t>
      </w:r>
      <w:r>
        <w:rPr>
          <w:rFonts w:hint="cs"/>
          <w:rtl/>
        </w:rPr>
        <w:t xml:space="preserve"> ويكذب الفاجر</w:t>
      </w:r>
      <w:r w:rsidR="00C87891">
        <w:rPr>
          <w:rFonts w:hint="cs"/>
          <w:rtl/>
        </w:rPr>
        <w:t>،</w:t>
      </w:r>
      <w:r>
        <w:rPr>
          <w:rFonts w:hint="cs"/>
          <w:rtl/>
        </w:rPr>
        <w:t xml:space="preserve"> وهو غيرنا</w:t>
      </w:r>
      <w:r w:rsidR="00C87891">
        <w:rPr>
          <w:rFonts w:hint="cs"/>
          <w:rtl/>
        </w:rPr>
        <w:t>.</w:t>
      </w:r>
      <w:r>
        <w:rPr>
          <w:rFonts w:hint="cs"/>
          <w:rtl/>
        </w:rPr>
        <w:t xml:space="preserve"> </w:t>
      </w:r>
    </w:p>
    <w:p w:rsidR="000A7548" w:rsidRDefault="00B572AB" w:rsidP="00B572AB">
      <w:pPr>
        <w:pStyle w:val="libNormal"/>
        <w:rPr>
          <w:rtl/>
        </w:rPr>
      </w:pPr>
      <w:r>
        <w:rPr>
          <w:rFonts w:hint="cs"/>
          <w:rtl/>
        </w:rPr>
        <w:t>قال ابن زياد</w:t>
      </w:r>
      <w:r w:rsidR="00C87891">
        <w:rPr>
          <w:rFonts w:hint="cs"/>
          <w:rtl/>
        </w:rPr>
        <w:t>:</w:t>
      </w:r>
      <w:r>
        <w:rPr>
          <w:rFonts w:hint="cs"/>
          <w:rtl/>
        </w:rPr>
        <w:t xml:space="preserve"> كيف رأيت فعل الله بأهل بيتك</w:t>
      </w:r>
      <w:r w:rsidR="00C87891">
        <w:rPr>
          <w:rFonts w:hint="cs"/>
          <w:rtl/>
        </w:rPr>
        <w:t>؟</w:t>
      </w:r>
      <w:r>
        <w:rPr>
          <w:rFonts w:hint="cs"/>
          <w:rtl/>
        </w:rPr>
        <w:t xml:space="preserve"> </w:t>
      </w:r>
    </w:p>
    <w:p w:rsidR="000A7548" w:rsidRDefault="00B572AB" w:rsidP="00B572AB">
      <w:pPr>
        <w:pStyle w:val="libNormal"/>
        <w:rPr>
          <w:rtl/>
        </w:rPr>
      </w:pPr>
      <w:r>
        <w:rPr>
          <w:rFonts w:hint="cs"/>
          <w:rtl/>
        </w:rPr>
        <w:t xml:space="preserve">قالت </w:t>
      </w:r>
      <w:r w:rsidR="00237504" w:rsidRPr="00237504">
        <w:rPr>
          <w:rStyle w:val="libAlaemChar"/>
          <w:rFonts w:hint="cs"/>
          <w:rtl/>
        </w:rPr>
        <w:t>عليها‌السلام</w:t>
      </w:r>
      <w:r w:rsidR="00C87891">
        <w:rPr>
          <w:rFonts w:hint="cs"/>
          <w:rtl/>
        </w:rPr>
        <w:t>:</w:t>
      </w:r>
      <w:r>
        <w:rPr>
          <w:rFonts w:hint="cs"/>
          <w:rtl/>
        </w:rPr>
        <w:t xml:space="preserve"> ما رأيت إلاّ جميلاً</w:t>
      </w:r>
      <w:r w:rsidR="00C87891">
        <w:rPr>
          <w:rFonts w:hint="cs"/>
          <w:rtl/>
        </w:rPr>
        <w:t>،</w:t>
      </w:r>
      <w:r>
        <w:rPr>
          <w:rFonts w:hint="cs"/>
          <w:rtl/>
        </w:rPr>
        <w:t xml:space="preserve"> هؤلاء قوم كتب الله عليهم القتل فبرزوا إلى مضاجعهم</w:t>
      </w:r>
      <w:r w:rsidR="00C87891">
        <w:rPr>
          <w:rFonts w:hint="cs"/>
          <w:rtl/>
        </w:rPr>
        <w:t>،</w:t>
      </w:r>
      <w:r>
        <w:rPr>
          <w:rFonts w:hint="cs"/>
          <w:rtl/>
        </w:rPr>
        <w:t xml:space="preserve"> وسيجمع الله بينك وبينهم فتُحاجَّ وتُخاصم</w:t>
      </w:r>
      <w:r w:rsidRPr="00B572AB">
        <w:rPr>
          <w:rStyle w:val="libFootnotenumChar"/>
          <w:rFonts w:hint="cs"/>
          <w:rtl/>
        </w:rPr>
        <w:t>(2)</w:t>
      </w:r>
      <w:r>
        <w:rPr>
          <w:rFonts w:hint="cs"/>
          <w:rtl/>
        </w:rPr>
        <w:t xml:space="preserve"> فانظر لمَن الفلج يومئذ</w:t>
      </w:r>
      <w:r w:rsidR="00C87891">
        <w:rPr>
          <w:rFonts w:hint="cs"/>
          <w:rtl/>
        </w:rPr>
        <w:t>،</w:t>
      </w:r>
      <w:r>
        <w:rPr>
          <w:rFonts w:hint="cs"/>
          <w:rtl/>
        </w:rPr>
        <w:t xml:space="preserve"> ثكلتك اُمّك يابن مرجانة</w:t>
      </w:r>
      <w:r w:rsidRPr="00B572AB">
        <w:rPr>
          <w:rStyle w:val="libFootnotenumChar"/>
          <w:rFonts w:hint="cs"/>
          <w:rtl/>
        </w:rPr>
        <w:t>(3)</w:t>
      </w:r>
      <w:r w:rsidR="00C87891">
        <w:rPr>
          <w:rFonts w:hint="cs"/>
          <w:rtl/>
        </w:rPr>
        <w:t>.</w:t>
      </w:r>
      <w:r>
        <w:rPr>
          <w:rFonts w:hint="cs"/>
          <w:rtl/>
        </w:rPr>
        <w:t xml:space="preserve"> </w:t>
      </w:r>
    </w:p>
    <w:p w:rsidR="00B572AB" w:rsidRDefault="00B572AB" w:rsidP="00B572AB">
      <w:pPr>
        <w:pStyle w:val="libNormal"/>
      </w:pPr>
      <w:r>
        <w:rPr>
          <w:rFonts w:hint="cs"/>
          <w:rtl/>
        </w:rPr>
        <w:t>فغضب ابن زياد</w:t>
      </w:r>
      <w:r w:rsidR="00C87891">
        <w:rPr>
          <w:rFonts w:hint="cs"/>
          <w:rtl/>
        </w:rPr>
        <w:t>،</w:t>
      </w:r>
      <w:r>
        <w:rPr>
          <w:rFonts w:hint="cs"/>
          <w:rtl/>
        </w:rPr>
        <w:t xml:space="preserve"> واستشاط من كلامها معه في ذلك المحتشد وهمَّ بها</w:t>
      </w:r>
      <w:r w:rsidR="00C87891">
        <w:rPr>
          <w:rFonts w:hint="cs"/>
          <w:rtl/>
        </w:rPr>
        <w:t>.</w:t>
      </w:r>
    </w:p>
    <w:p w:rsidR="00B572AB" w:rsidRDefault="00B572AB" w:rsidP="00B572AB">
      <w:pPr>
        <w:pStyle w:val="libNormal"/>
      </w:pPr>
      <w:r>
        <w:rPr>
          <w:rFonts w:hint="cs"/>
          <w:rtl/>
        </w:rPr>
        <w:t>فقال له عمرو بن حريث</w:t>
      </w:r>
      <w:r w:rsidR="00C87891">
        <w:rPr>
          <w:rFonts w:hint="cs"/>
          <w:rtl/>
        </w:rPr>
        <w:t>:</w:t>
      </w:r>
      <w:r>
        <w:rPr>
          <w:rFonts w:hint="cs"/>
          <w:rtl/>
        </w:rPr>
        <w:t xml:space="preserve"> إنّها امرأة</w:t>
      </w:r>
      <w:r w:rsidR="00C87891">
        <w:rPr>
          <w:rFonts w:hint="cs"/>
          <w:rtl/>
        </w:rPr>
        <w:t>،</w:t>
      </w:r>
      <w:r>
        <w:rPr>
          <w:rFonts w:hint="cs"/>
          <w:rtl/>
        </w:rPr>
        <w:t xml:space="preserve"> وهل تؤاخذ بشيء من منطقها</w:t>
      </w:r>
      <w:r w:rsidR="00C87891">
        <w:rPr>
          <w:rFonts w:hint="cs"/>
          <w:rtl/>
        </w:rPr>
        <w:t>،</w:t>
      </w:r>
      <w:r>
        <w:rPr>
          <w:rFonts w:hint="cs"/>
          <w:rtl/>
        </w:rPr>
        <w:t xml:space="preserve"> ولا تلام على خطل</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الصواعق المحرقة / 118</w:t>
      </w:r>
      <w:r w:rsidR="00C87891">
        <w:rPr>
          <w:rFonts w:hint="cs"/>
          <w:rtl/>
        </w:rPr>
        <w:t>،</w:t>
      </w:r>
      <w:r>
        <w:rPr>
          <w:rFonts w:hint="cs"/>
          <w:rtl/>
        </w:rPr>
        <w:t xml:space="preserve"> وفي تاريخ الطبري 6 / 262 والبداية والنهاية لابن كثير 8 / 190</w:t>
      </w:r>
      <w:r w:rsidR="00C87891">
        <w:rPr>
          <w:rFonts w:hint="cs"/>
          <w:rtl/>
        </w:rPr>
        <w:t>،</w:t>
      </w:r>
      <w:r>
        <w:rPr>
          <w:rFonts w:hint="cs"/>
          <w:rtl/>
        </w:rPr>
        <w:t xml:space="preserve"> ومجمع الزوائد 9 / 195</w:t>
      </w:r>
      <w:r w:rsidR="00C87891">
        <w:rPr>
          <w:rFonts w:hint="cs"/>
          <w:rtl/>
        </w:rPr>
        <w:t>،</w:t>
      </w:r>
      <w:r>
        <w:rPr>
          <w:rFonts w:hint="cs"/>
          <w:rtl/>
        </w:rPr>
        <w:t xml:space="preserve"> وتاريخ ابن عساكر 4 / 340</w:t>
      </w:r>
      <w:r w:rsidR="00C87891">
        <w:rPr>
          <w:rFonts w:hint="cs"/>
          <w:rtl/>
        </w:rPr>
        <w:t>،</w:t>
      </w:r>
      <w:r>
        <w:rPr>
          <w:rFonts w:hint="cs"/>
          <w:rtl/>
        </w:rPr>
        <w:t xml:space="preserve"> ذكروا وانكاره عليه ولا ينافي كونه أعمى على تقدير صحته</w:t>
      </w:r>
      <w:r w:rsidR="00C87891">
        <w:rPr>
          <w:rFonts w:hint="cs"/>
          <w:rtl/>
        </w:rPr>
        <w:t>؛</w:t>
      </w:r>
      <w:r>
        <w:rPr>
          <w:rFonts w:hint="cs"/>
          <w:rtl/>
        </w:rPr>
        <w:t xml:space="preserve"> لجواز أنّه سمع بذلك فأنكر عليه</w:t>
      </w:r>
      <w:r w:rsidR="00C87891">
        <w:rPr>
          <w:rFonts w:hint="cs"/>
          <w:rtl/>
        </w:rPr>
        <w:t>.</w:t>
      </w:r>
      <w:r>
        <w:rPr>
          <w:rFonts w:hint="cs"/>
          <w:rtl/>
        </w:rPr>
        <w:t xml:space="preserve"> وعبارة ابن عساكر </w:t>
      </w:r>
      <w:r w:rsidR="00F554F7">
        <w:rPr>
          <w:rFonts w:hint="cs"/>
          <w:rtl/>
        </w:rPr>
        <w:t>(</w:t>
      </w:r>
      <w:r>
        <w:rPr>
          <w:rFonts w:hint="cs"/>
          <w:rtl/>
        </w:rPr>
        <w:t>كان زيد حاضراً</w:t>
      </w:r>
      <w:r w:rsidR="00F554F7">
        <w:rPr>
          <w:rFonts w:hint="cs"/>
          <w:rtl/>
        </w:rPr>
        <w:t>)</w:t>
      </w:r>
      <w:r>
        <w:rPr>
          <w:rFonts w:hint="cs"/>
          <w:rtl/>
        </w:rPr>
        <w:t xml:space="preserve"> تؤيّده</w:t>
      </w:r>
      <w:r w:rsidR="00C87891">
        <w:rPr>
          <w:rFonts w:hint="cs"/>
          <w:rtl/>
        </w:rPr>
        <w:t>.</w:t>
      </w:r>
    </w:p>
    <w:p w:rsidR="00B572AB" w:rsidRDefault="00B572AB" w:rsidP="00AA1C80">
      <w:pPr>
        <w:pStyle w:val="libFootnote0"/>
      </w:pPr>
      <w:r>
        <w:rPr>
          <w:rFonts w:hint="cs"/>
          <w:rtl/>
        </w:rPr>
        <w:t>(2) تاريخ الطبري 6 / 262</w:t>
      </w:r>
      <w:r w:rsidR="00C87891">
        <w:rPr>
          <w:rFonts w:hint="cs"/>
          <w:rtl/>
        </w:rPr>
        <w:t>.</w:t>
      </w:r>
    </w:p>
    <w:p w:rsidR="00B572AB" w:rsidRDefault="00B572AB" w:rsidP="00AA1C80">
      <w:pPr>
        <w:pStyle w:val="libFootnote0"/>
      </w:pPr>
      <w:r>
        <w:rPr>
          <w:rFonts w:hint="cs"/>
          <w:rtl/>
        </w:rPr>
        <w:t>(3) اللهوف / 90</w:t>
      </w:r>
      <w:r w:rsidR="00C87891">
        <w:rPr>
          <w:rFonts w:hint="cs"/>
          <w:rtl/>
        </w:rPr>
        <w:t>.</w:t>
      </w:r>
    </w:p>
    <w:p w:rsidR="00B572AB" w:rsidRDefault="00B572AB" w:rsidP="00DE2BFD">
      <w:pPr>
        <w:pStyle w:val="libPoemTiniChar"/>
        <w:rPr>
          <w:rtl/>
        </w:rPr>
      </w:pPr>
      <w:r>
        <w:rPr>
          <w:rtl/>
        </w:rPr>
        <w:br w:type="page"/>
      </w:r>
    </w:p>
    <w:p w:rsidR="000A7548" w:rsidRDefault="00B572AB" w:rsidP="00B572AB">
      <w:pPr>
        <w:pStyle w:val="libNormal"/>
        <w:rPr>
          <w:rtl/>
        </w:rPr>
      </w:pPr>
      <w:r>
        <w:rPr>
          <w:rFonts w:hint="cs"/>
          <w:rtl/>
        </w:rPr>
        <w:lastRenderedPageBreak/>
        <w:t>فالتفت إليها ابن زياد وقال</w:t>
      </w:r>
      <w:r w:rsidR="00C87891">
        <w:rPr>
          <w:rFonts w:hint="cs"/>
          <w:rtl/>
        </w:rPr>
        <w:t>:</w:t>
      </w:r>
      <w:r>
        <w:rPr>
          <w:rFonts w:hint="cs"/>
          <w:rtl/>
        </w:rPr>
        <w:t xml:space="preserve"> لقد شفى الله قلبي من طاغيتك والعصاة المردة من أهل بيتك</w:t>
      </w:r>
      <w:r w:rsidR="000A7548">
        <w:rPr>
          <w:rFonts w:hint="cs"/>
          <w:rtl/>
        </w:rPr>
        <w:t>!</w:t>
      </w:r>
      <w:r w:rsidR="00C87891">
        <w:rPr>
          <w:rFonts w:hint="cs"/>
          <w:rtl/>
        </w:rPr>
        <w:t>.</w:t>
      </w:r>
      <w:r>
        <w:rPr>
          <w:rFonts w:hint="cs"/>
          <w:rtl/>
        </w:rPr>
        <w:t xml:space="preserve"> </w:t>
      </w:r>
    </w:p>
    <w:p w:rsidR="00B572AB" w:rsidRDefault="00B572AB" w:rsidP="00B572AB">
      <w:pPr>
        <w:pStyle w:val="libNormal"/>
      </w:pPr>
      <w:r>
        <w:rPr>
          <w:rFonts w:hint="cs"/>
          <w:rtl/>
        </w:rPr>
        <w:t>فرقّت العقيلة وقالت</w:t>
      </w:r>
      <w:r w:rsidR="00C87891">
        <w:rPr>
          <w:rFonts w:hint="cs"/>
          <w:rtl/>
        </w:rPr>
        <w:t>:</w:t>
      </w:r>
      <w:r>
        <w:rPr>
          <w:rFonts w:hint="cs"/>
          <w:rtl/>
        </w:rPr>
        <w:t xml:space="preserve"> لَعمري لقد قتلت كهلي</w:t>
      </w:r>
      <w:r w:rsidR="00C87891">
        <w:rPr>
          <w:rFonts w:hint="cs"/>
          <w:rtl/>
        </w:rPr>
        <w:t>،</w:t>
      </w:r>
      <w:r>
        <w:rPr>
          <w:rFonts w:hint="cs"/>
          <w:rtl/>
        </w:rPr>
        <w:t xml:space="preserve"> وابرزت أهلي</w:t>
      </w:r>
      <w:r w:rsidR="00C87891">
        <w:rPr>
          <w:rFonts w:hint="cs"/>
          <w:rtl/>
        </w:rPr>
        <w:t>،</w:t>
      </w:r>
      <w:r>
        <w:rPr>
          <w:rFonts w:hint="cs"/>
          <w:rtl/>
        </w:rPr>
        <w:t xml:space="preserve"> وقطعت فرعي</w:t>
      </w:r>
      <w:r w:rsidR="00C87891">
        <w:rPr>
          <w:rFonts w:hint="cs"/>
          <w:rtl/>
        </w:rPr>
        <w:t>،</w:t>
      </w:r>
      <w:r>
        <w:rPr>
          <w:rFonts w:hint="cs"/>
          <w:rtl/>
        </w:rPr>
        <w:t xml:space="preserve"> واجتثثت أصلي</w:t>
      </w:r>
      <w:r w:rsidR="00C87891">
        <w:rPr>
          <w:rFonts w:hint="cs"/>
          <w:rtl/>
        </w:rPr>
        <w:t>،</w:t>
      </w:r>
      <w:r>
        <w:rPr>
          <w:rFonts w:hint="cs"/>
          <w:rtl/>
        </w:rPr>
        <w:t xml:space="preserve"> فإنْ يشفك هذا فقد اشتفيت</w:t>
      </w:r>
      <w:r w:rsidRPr="00B572AB">
        <w:rPr>
          <w:rStyle w:val="libFootnotenumChar"/>
          <w:rFonts w:hint="cs"/>
          <w:rtl/>
        </w:rPr>
        <w:t>(1)</w:t>
      </w:r>
      <w:r w:rsidR="00C87891">
        <w:rPr>
          <w:rFonts w:hint="cs"/>
          <w:rtl/>
        </w:rPr>
        <w:t>.</w:t>
      </w:r>
    </w:p>
    <w:p w:rsidR="000A7548" w:rsidRDefault="00B572AB" w:rsidP="00B572AB">
      <w:pPr>
        <w:pStyle w:val="libNormal"/>
        <w:rPr>
          <w:rtl/>
        </w:rPr>
      </w:pPr>
      <w:r>
        <w:rPr>
          <w:rFonts w:hint="cs"/>
          <w:rtl/>
        </w:rPr>
        <w:t xml:space="preserve">والتفت إلى علي بن الحسين </w:t>
      </w:r>
      <w:r w:rsidR="00237504" w:rsidRPr="00237504">
        <w:rPr>
          <w:rStyle w:val="libAlaemChar"/>
          <w:rFonts w:hint="cs"/>
          <w:rtl/>
        </w:rPr>
        <w:t>عليه‌السلام</w:t>
      </w:r>
      <w:r>
        <w:rPr>
          <w:rFonts w:hint="cs"/>
          <w:rtl/>
        </w:rPr>
        <w:t xml:space="preserve"> وقال له</w:t>
      </w:r>
      <w:r w:rsidR="00C87891">
        <w:rPr>
          <w:rFonts w:hint="cs"/>
          <w:rtl/>
        </w:rPr>
        <w:t>:</w:t>
      </w:r>
      <w:r>
        <w:rPr>
          <w:rFonts w:hint="cs"/>
          <w:rtl/>
        </w:rPr>
        <w:t xml:space="preserve"> ما اسمك</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أنا علي بن الحسين</w:t>
      </w:r>
      <w:r w:rsidR="00F554F7">
        <w:rPr>
          <w:rStyle w:val="libBold2Char"/>
          <w:rFonts w:hint="cs"/>
          <w:rtl/>
        </w:rPr>
        <w:t>»</w:t>
      </w:r>
      <w:r w:rsidR="00C87891">
        <w:rPr>
          <w:rStyle w:val="libBold2Char"/>
          <w:rFonts w:hint="cs"/>
          <w:rtl/>
        </w:rPr>
        <w:t>.</w:t>
      </w:r>
      <w:r>
        <w:rPr>
          <w:rFonts w:hint="cs"/>
          <w:rtl/>
        </w:rPr>
        <w:t xml:space="preserve"> فقال له</w:t>
      </w:r>
      <w:r w:rsidR="00C87891">
        <w:rPr>
          <w:rFonts w:hint="cs"/>
          <w:rtl/>
        </w:rPr>
        <w:t>:</w:t>
      </w:r>
      <w:r>
        <w:rPr>
          <w:rFonts w:hint="cs"/>
          <w:rtl/>
        </w:rPr>
        <w:t xml:space="preserve"> أوَلَم يقتل الله علياً</w:t>
      </w:r>
      <w:r w:rsidR="00C87891">
        <w:rPr>
          <w:rFonts w:hint="cs"/>
          <w:rtl/>
        </w:rPr>
        <w:t>؟</w:t>
      </w:r>
      <w:r>
        <w:rPr>
          <w:rFonts w:hint="cs"/>
          <w:rtl/>
        </w:rPr>
        <w:t xml:space="preserve"> </w:t>
      </w:r>
    </w:p>
    <w:p w:rsidR="000A7548" w:rsidRDefault="00B572AB" w:rsidP="00B572AB">
      <w:pPr>
        <w:pStyle w:val="libNormal"/>
        <w:rPr>
          <w:rtl/>
        </w:rPr>
      </w:pPr>
      <w:r>
        <w:rPr>
          <w:rFonts w:hint="cs"/>
          <w:rtl/>
        </w:rPr>
        <w:t xml:space="preserve">فقال السّجاد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كان لي أخ أكبر منّي</w:t>
      </w:r>
      <w:r w:rsidRPr="00B572AB">
        <w:rPr>
          <w:rStyle w:val="libFootnotenumChar"/>
          <w:rFonts w:hint="cs"/>
          <w:rtl/>
        </w:rPr>
        <w:t>(2)</w:t>
      </w:r>
      <w:r>
        <w:rPr>
          <w:rFonts w:hint="cs"/>
          <w:rtl/>
        </w:rPr>
        <w:t xml:space="preserve"> </w:t>
      </w:r>
      <w:r w:rsidRPr="00B572AB">
        <w:rPr>
          <w:rStyle w:val="libBold2Char"/>
          <w:rFonts w:hint="cs"/>
          <w:rtl/>
        </w:rPr>
        <w:t>يُسمّى علياً قتله النّاس</w:t>
      </w:r>
      <w:r w:rsidR="00F554F7">
        <w:rPr>
          <w:rStyle w:val="libBold2Char"/>
          <w:rFonts w:hint="cs"/>
          <w:rtl/>
        </w:rPr>
        <w:t>»</w:t>
      </w:r>
      <w:r w:rsidR="00C87891">
        <w:rPr>
          <w:rStyle w:val="libBold2Char"/>
          <w:rFonts w:hint="cs"/>
          <w:rtl/>
        </w:rPr>
        <w:t>.</w:t>
      </w:r>
      <w:r>
        <w:rPr>
          <w:rFonts w:hint="cs"/>
          <w:rtl/>
        </w:rPr>
        <w:t xml:space="preserve"> فردَّ عليه ابن زياد بأنّ الله قتله</w:t>
      </w:r>
      <w:r w:rsidR="00C87891">
        <w:rPr>
          <w:rFonts w:hint="cs"/>
          <w:rtl/>
        </w:rPr>
        <w:t>.</w:t>
      </w:r>
      <w:r>
        <w:rPr>
          <w:rFonts w:hint="cs"/>
          <w:rtl/>
        </w:rPr>
        <w:t xml:space="preserve"> </w:t>
      </w:r>
    </w:p>
    <w:p w:rsidR="000A7548" w:rsidRDefault="00B572AB" w:rsidP="00B572AB">
      <w:pPr>
        <w:pStyle w:val="libNormal"/>
        <w:rPr>
          <w:rtl/>
        </w:rPr>
      </w:pPr>
      <w:r>
        <w:rPr>
          <w:rFonts w:hint="cs"/>
          <w:rtl/>
        </w:rPr>
        <w:t xml:space="preserve">قال السّجاد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 يتوفّى الأنفس حين موتها</w:t>
      </w:r>
      <w:r w:rsidR="00C87891">
        <w:rPr>
          <w:rStyle w:val="libBold2Char"/>
          <w:rFonts w:hint="cs"/>
          <w:rtl/>
        </w:rPr>
        <w:t>،</w:t>
      </w:r>
      <w:r w:rsidRPr="00B572AB">
        <w:rPr>
          <w:rStyle w:val="libBold2Char"/>
          <w:rFonts w:hint="cs"/>
          <w:rtl/>
        </w:rPr>
        <w:t xml:space="preserve"> وما كان لنفس أنْ تموت إلاّ بإذن الله</w:t>
      </w:r>
      <w:r w:rsidR="00F554F7">
        <w:rPr>
          <w:rStyle w:val="libBold2Char"/>
          <w:rFonts w:hint="cs"/>
          <w:rtl/>
        </w:rPr>
        <w:t>»</w:t>
      </w:r>
      <w:r w:rsidR="00C87891">
        <w:rPr>
          <w:rFonts w:hint="cs"/>
          <w:rtl/>
        </w:rPr>
        <w:t>.</w:t>
      </w:r>
      <w:r>
        <w:rPr>
          <w:rFonts w:hint="cs"/>
          <w:rtl/>
        </w:rPr>
        <w:t xml:space="preserve"> </w:t>
      </w:r>
    </w:p>
    <w:p w:rsidR="000A7548" w:rsidRDefault="00B572AB" w:rsidP="00B572AB">
      <w:pPr>
        <w:pStyle w:val="libNormal"/>
        <w:rPr>
          <w:rtl/>
        </w:rPr>
      </w:pPr>
      <w:r>
        <w:rPr>
          <w:rFonts w:hint="cs"/>
          <w:rtl/>
        </w:rPr>
        <w:t>فكبر على ابن زياد أنْ يرد عليه</w:t>
      </w:r>
      <w:r w:rsidR="00C87891">
        <w:rPr>
          <w:rFonts w:hint="cs"/>
          <w:rtl/>
        </w:rPr>
        <w:t>،</w:t>
      </w:r>
      <w:r>
        <w:rPr>
          <w:rFonts w:hint="cs"/>
          <w:rtl/>
        </w:rPr>
        <w:t xml:space="preserve"> فأمر أنْ تضرب عنقه</w:t>
      </w:r>
      <w:r w:rsidR="000A7548">
        <w:rPr>
          <w:rFonts w:hint="cs"/>
          <w:rtl/>
        </w:rPr>
        <w:t>.</w:t>
      </w:r>
      <w:r>
        <w:rPr>
          <w:rFonts w:hint="cs"/>
          <w:rtl/>
        </w:rPr>
        <w:t xml:space="preserve"> </w:t>
      </w:r>
    </w:p>
    <w:p w:rsidR="000A7548" w:rsidRDefault="00B572AB" w:rsidP="00B572AB">
      <w:pPr>
        <w:pStyle w:val="libNormal"/>
        <w:rPr>
          <w:rtl/>
        </w:rPr>
      </w:pPr>
      <w:r>
        <w:rPr>
          <w:rFonts w:hint="cs"/>
          <w:rtl/>
        </w:rPr>
        <w:t>لكن عمتّه العقيلة اعتنقته وقالت</w:t>
      </w:r>
      <w:r w:rsidR="00C87891">
        <w:rPr>
          <w:rFonts w:hint="cs"/>
          <w:rtl/>
        </w:rPr>
        <w:t>:</w:t>
      </w:r>
      <w:r>
        <w:rPr>
          <w:rFonts w:hint="cs"/>
          <w:rtl/>
        </w:rPr>
        <w:t xml:space="preserve"> حسبك يابن زياد من دمائنا ما سفكت</w:t>
      </w:r>
      <w:r w:rsidR="00C87891">
        <w:rPr>
          <w:rFonts w:hint="cs"/>
          <w:rtl/>
        </w:rPr>
        <w:t>،</w:t>
      </w:r>
      <w:r>
        <w:rPr>
          <w:rFonts w:hint="cs"/>
          <w:rtl/>
        </w:rPr>
        <w:t xml:space="preserve"> وهل أبقيت أحداً</w:t>
      </w:r>
      <w:r w:rsidRPr="00B572AB">
        <w:rPr>
          <w:rStyle w:val="libFootnotenumChar"/>
          <w:rFonts w:hint="cs"/>
          <w:rtl/>
        </w:rPr>
        <w:t>(3)</w:t>
      </w:r>
      <w:r>
        <w:rPr>
          <w:rFonts w:hint="cs"/>
          <w:rtl/>
        </w:rPr>
        <w:t xml:space="preserve"> غير هذا</w:t>
      </w:r>
      <w:r w:rsidR="00C87891">
        <w:rPr>
          <w:rFonts w:hint="cs"/>
          <w:rtl/>
        </w:rPr>
        <w:t>؟</w:t>
      </w:r>
      <w:r>
        <w:rPr>
          <w:rFonts w:hint="cs"/>
          <w:rtl/>
        </w:rPr>
        <w:t xml:space="preserve"> فإنْ أردت قتله</w:t>
      </w:r>
      <w:r w:rsidR="00C87891">
        <w:rPr>
          <w:rFonts w:hint="cs"/>
          <w:rtl/>
        </w:rPr>
        <w:t>،</w:t>
      </w:r>
      <w:r>
        <w:rPr>
          <w:rFonts w:hint="cs"/>
          <w:rtl/>
        </w:rPr>
        <w:t xml:space="preserve"> فاقتلني معه</w:t>
      </w:r>
      <w:r w:rsidR="00C87891">
        <w:rPr>
          <w:rFonts w:hint="cs"/>
          <w:rtl/>
        </w:rPr>
        <w:t>.</w:t>
      </w:r>
      <w:r>
        <w:rPr>
          <w:rFonts w:hint="cs"/>
          <w:rtl/>
        </w:rPr>
        <w:t xml:space="preserve"> </w:t>
      </w:r>
    </w:p>
    <w:p w:rsidR="00B572AB" w:rsidRDefault="00B572AB" w:rsidP="00B572AB">
      <w:pPr>
        <w:pStyle w:val="libNormal"/>
      </w:pPr>
      <w:r>
        <w:rPr>
          <w:rFonts w:hint="cs"/>
          <w:rtl/>
        </w:rPr>
        <w:t xml:space="preserve">فقال السّجاد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أما علمتَ أنّ القتل لنا عادة</w:t>
      </w:r>
      <w:r w:rsidR="00C87891">
        <w:rPr>
          <w:rStyle w:val="libBold2Char"/>
          <w:rFonts w:hint="cs"/>
          <w:rtl/>
        </w:rPr>
        <w:t>،</w:t>
      </w:r>
      <w:r w:rsidRPr="00B572AB">
        <w:rPr>
          <w:rStyle w:val="libBold2Char"/>
          <w:rFonts w:hint="cs"/>
          <w:rtl/>
        </w:rPr>
        <w:t xml:space="preserve"> وكرامتنا من الله الشهادة</w:t>
      </w:r>
      <w:r w:rsidR="00C87891">
        <w:rPr>
          <w:rStyle w:val="libBold2Char"/>
          <w:rFonts w:hint="cs"/>
          <w:rtl/>
        </w:rPr>
        <w:t>؟</w:t>
      </w:r>
      <w:r w:rsidRPr="00B572AB">
        <w:rPr>
          <w:rStyle w:val="libBold2Char"/>
          <w:rFonts w:hint="cs"/>
          <w:rtl/>
        </w:rPr>
        <w:t>!</w:t>
      </w:r>
      <w:r w:rsidR="00F554F7">
        <w:rPr>
          <w:rStyle w:val="libBold2Char"/>
          <w:rFonts w:hint="cs"/>
          <w:rtl/>
        </w:rPr>
        <w:t>»</w:t>
      </w:r>
      <w:r w:rsidRPr="00B572AB">
        <w:rPr>
          <w:rStyle w:val="libFootnotenumChar"/>
          <w:rFonts w:hint="cs"/>
          <w:rtl/>
        </w:rPr>
        <w:t>(4)</w:t>
      </w:r>
      <w:r>
        <w:rPr>
          <w:rFonts w:hint="cs"/>
          <w:rtl/>
        </w:rPr>
        <w:t xml:space="preserve"> فنظر ابن زياد إليهما وقال</w:t>
      </w:r>
      <w:r w:rsidR="00C87891">
        <w:rPr>
          <w:rFonts w:hint="cs"/>
          <w:rtl/>
        </w:rPr>
        <w:t>:</w:t>
      </w:r>
      <w:r>
        <w:rPr>
          <w:rFonts w:hint="cs"/>
          <w:rtl/>
        </w:rPr>
        <w:t xml:space="preserve"> دعوه لها</w:t>
      </w:r>
      <w:r w:rsidR="00C87891">
        <w:rPr>
          <w:rFonts w:hint="cs"/>
          <w:rtl/>
        </w:rPr>
        <w:t>،</w:t>
      </w:r>
      <w:r>
        <w:rPr>
          <w:rFonts w:hint="cs"/>
          <w:rtl/>
        </w:rPr>
        <w:t xml:space="preserve"> عجباً للرحم</w:t>
      </w:r>
      <w:r w:rsidR="00C87891">
        <w:rPr>
          <w:rFonts w:hint="cs"/>
          <w:rtl/>
        </w:rPr>
        <w:t>!</w:t>
      </w:r>
      <w:r>
        <w:rPr>
          <w:rFonts w:hint="cs"/>
          <w:rtl/>
        </w:rPr>
        <w:t xml:space="preserve"> ودَّت أنّها تُقتل معه</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 xml:space="preserve">وأخذت الرباب زوجة الحسين </w:t>
      </w:r>
      <w:r w:rsidR="00237504" w:rsidRPr="00237504">
        <w:rPr>
          <w:rStyle w:val="libAlaemChar"/>
          <w:rFonts w:hint="cs"/>
          <w:rtl/>
        </w:rPr>
        <w:t>عليه‌السلام</w:t>
      </w:r>
      <w:r>
        <w:rPr>
          <w:rFonts w:hint="cs"/>
          <w:rtl/>
        </w:rPr>
        <w:t xml:space="preserve"> الرأس ووضعته في حجرها وقبّلته وقالت</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كامل ابن الأثير 4 / 33</w:t>
      </w:r>
      <w:r w:rsidR="00C87891">
        <w:rPr>
          <w:rFonts w:hint="cs"/>
          <w:rtl/>
        </w:rPr>
        <w:t>،</w:t>
      </w:r>
      <w:r>
        <w:rPr>
          <w:rFonts w:hint="cs"/>
          <w:rtl/>
        </w:rPr>
        <w:t xml:space="preserve"> ومقتل الخوارزمي 2 / 42</w:t>
      </w:r>
      <w:r w:rsidR="00C87891">
        <w:rPr>
          <w:rFonts w:hint="cs"/>
          <w:rtl/>
        </w:rPr>
        <w:t>،</w:t>
      </w:r>
      <w:r>
        <w:rPr>
          <w:rFonts w:hint="cs"/>
          <w:rtl/>
        </w:rPr>
        <w:t xml:space="preserve"> وتاريخ الطبري 6 / 263</w:t>
      </w:r>
      <w:r w:rsidR="00C87891">
        <w:rPr>
          <w:rFonts w:hint="cs"/>
          <w:rtl/>
        </w:rPr>
        <w:t>،</w:t>
      </w:r>
      <w:r>
        <w:rPr>
          <w:rFonts w:hint="cs"/>
          <w:rtl/>
        </w:rPr>
        <w:t xml:space="preserve"> وإرشاد المفيد</w:t>
      </w:r>
      <w:r w:rsidR="00C87891">
        <w:rPr>
          <w:rFonts w:hint="cs"/>
          <w:rtl/>
        </w:rPr>
        <w:t>،</w:t>
      </w:r>
      <w:r>
        <w:rPr>
          <w:rFonts w:hint="cs"/>
          <w:rtl/>
        </w:rPr>
        <w:t xml:space="preserve"> وإعلام الورى للطبرسي / 141</w:t>
      </w:r>
      <w:r w:rsidR="00C87891">
        <w:rPr>
          <w:rFonts w:hint="cs"/>
          <w:rtl/>
        </w:rPr>
        <w:t>.</w:t>
      </w:r>
    </w:p>
    <w:p w:rsidR="00B572AB" w:rsidRDefault="00B572AB" w:rsidP="00AA1C80">
      <w:pPr>
        <w:pStyle w:val="libFootnote0"/>
      </w:pPr>
      <w:r>
        <w:rPr>
          <w:rFonts w:hint="cs"/>
          <w:rtl/>
        </w:rPr>
        <w:t xml:space="preserve">وفي كامل المبرّد 3 / 145 طبعة سنة </w:t>
      </w:r>
      <w:r w:rsidR="00F554F7">
        <w:rPr>
          <w:rFonts w:hint="cs"/>
          <w:rtl/>
        </w:rPr>
        <w:t>(</w:t>
      </w:r>
      <w:r>
        <w:rPr>
          <w:rFonts w:hint="cs"/>
          <w:rtl/>
        </w:rPr>
        <w:t>1347</w:t>
      </w:r>
      <w:r w:rsidR="00F554F7">
        <w:rPr>
          <w:rFonts w:hint="cs"/>
          <w:rtl/>
        </w:rPr>
        <w:t>)</w:t>
      </w:r>
      <w:r w:rsidR="00C87891">
        <w:rPr>
          <w:rFonts w:hint="cs"/>
          <w:rtl/>
        </w:rPr>
        <w:t>:</w:t>
      </w:r>
      <w:r>
        <w:rPr>
          <w:rFonts w:hint="cs"/>
          <w:rtl/>
        </w:rPr>
        <w:t xml:space="preserve"> لقد أفصحت زينب بنت علي وهي أسنّ مَن حمل إلى ابن زياد وأبلغت وأخذت من الحجّة حاجتها فقال ابن زياد لها</w:t>
      </w:r>
      <w:r w:rsidR="00C87891">
        <w:rPr>
          <w:rFonts w:hint="cs"/>
          <w:rtl/>
        </w:rPr>
        <w:t>:</w:t>
      </w:r>
      <w:r>
        <w:rPr>
          <w:rFonts w:hint="cs"/>
          <w:rtl/>
        </w:rPr>
        <w:t xml:space="preserve"> إنْ تكوني بلغت من الحجّة حاجتك فقد كان أبوكِ خطيباً شاعراً</w:t>
      </w:r>
      <w:r w:rsidR="00C87891">
        <w:rPr>
          <w:rFonts w:hint="cs"/>
          <w:rtl/>
        </w:rPr>
        <w:t>.</w:t>
      </w:r>
      <w:r>
        <w:rPr>
          <w:rFonts w:hint="cs"/>
          <w:rtl/>
        </w:rPr>
        <w:t xml:space="preserve"> فقالت</w:t>
      </w:r>
      <w:r w:rsidR="00C87891">
        <w:rPr>
          <w:rFonts w:hint="cs"/>
          <w:rtl/>
        </w:rPr>
        <w:t>:</w:t>
      </w:r>
      <w:r>
        <w:rPr>
          <w:rFonts w:hint="cs"/>
          <w:rtl/>
        </w:rPr>
        <w:t xml:space="preserve"> ما للنّساء والشعر</w:t>
      </w:r>
      <w:r w:rsidR="00C87891">
        <w:rPr>
          <w:rFonts w:hint="cs"/>
          <w:rtl/>
        </w:rPr>
        <w:t>.</w:t>
      </w:r>
      <w:r>
        <w:rPr>
          <w:rFonts w:hint="cs"/>
          <w:rtl/>
        </w:rPr>
        <w:t xml:space="preserve"> وكان ابن زياد ألكناً يرتضخ الفارسيّة اهـ</w:t>
      </w:r>
      <w:r w:rsidR="00C87891">
        <w:rPr>
          <w:rFonts w:hint="cs"/>
          <w:rtl/>
        </w:rPr>
        <w:t>.</w:t>
      </w:r>
    </w:p>
    <w:p w:rsidR="00B572AB" w:rsidRDefault="00B572AB" w:rsidP="00AA1C80">
      <w:pPr>
        <w:pStyle w:val="libFootnote0"/>
      </w:pPr>
      <w:r>
        <w:rPr>
          <w:rFonts w:hint="cs"/>
          <w:rtl/>
        </w:rPr>
        <w:t>(2) نصّ عيه ابن جرير الطبري في المنتخب من الذيل / 89</w:t>
      </w:r>
      <w:r w:rsidR="00C87891">
        <w:rPr>
          <w:rFonts w:hint="cs"/>
          <w:rtl/>
        </w:rPr>
        <w:t>،</w:t>
      </w:r>
      <w:r>
        <w:rPr>
          <w:rFonts w:hint="cs"/>
          <w:rtl/>
        </w:rPr>
        <w:t xml:space="preserve"> ملحق بالتاريخ / 12</w:t>
      </w:r>
      <w:r w:rsidR="00C87891">
        <w:rPr>
          <w:rFonts w:hint="cs"/>
          <w:rtl/>
        </w:rPr>
        <w:t>،</w:t>
      </w:r>
      <w:r>
        <w:rPr>
          <w:rFonts w:hint="cs"/>
          <w:rtl/>
        </w:rPr>
        <w:t xml:space="preserve"> وأبو الفرج في المقاتل / 49 طبعة ايران</w:t>
      </w:r>
      <w:r w:rsidR="00C87891">
        <w:rPr>
          <w:rFonts w:hint="cs"/>
          <w:rtl/>
        </w:rPr>
        <w:t>،</w:t>
      </w:r>
      <w:r>
        <w:rPr>
          <w:rFonts w:hint="cs"/>
          <w:rtl/>
        </w:rPr>
        <w:t xml:space="preserve"> والدميري في حياة الحيوان بمادّة </w:t>
      </w:r>
      <w:r w:rsidR="00F554F7">
        <w:rPr>
          <w:rFonts w:hint="cs"/>
          <w:rtl/>
        </w:rPr>
        <w:t>(</w:t>
      </w:r>
      <w:r>
        <w:rPr>
          <w:rFonts w:hint="cs"/>
          <w:rtl/>
        </w:rPr>
        <w:t>بغل</w:t>
      </w:r>
      <w:r w:rsidR="00F554F7">
        <w:rPr>
          <w:rFonts w:hint="cs"/>
          <w:rtl/>
        </w:rPr>
        <w:t>)</w:t>
      </w:r>
      <w:r w:rsidR="00C87891">
        <w:rPr>
          <w:rFonts w:hint="cs"/>
          <w:rtl/>
        </w:rPr>
        <w:t>،</w:t>
      </w:r>
      <w:r>
        <w:rPr>
          <w:rFonts w:hint="cs"/>
          <w:rtl/>
        </w:rPr>
        <w:t xml:space="preserve"> والمنتخب للطريحي / 238 المطبعة الحيدريّة ونسب قريش لمصعب الزبيري / 58</w:t>
      </w:r>
      <w:r w:rsidR="00C87891">
        <w:rPr>
          <w:rFonts w:hint="cs"/>
          <w:rtl/>
        </w:rPr>
        <w:t>،</w:t>
      </w:r>
      <w:r>
        <w:rPr>
          <w:rFonts w:hint="cs"/>
          <w:rtl/>
        </w:rPr>
        <w:t xml:space="preserve"> وذكرنا في رسالة </w:t>
      </w:r>
      <w:r w:rsidR="00F554F7">
        <w:rPr>
          <w:rFonts w:hint="cs"/>
          <w:rtl/>
        </w:rPr>
        <w:t>(</w:t>
      </w:r>
      <w:r>
        <w:rPr>
          <w:rFonts w:hint="cs"/>
          <w:rtl/>
        </w:rPr>
        <w:t>علي الأكبر</w:t>
      </w:r>
      <w:r w:rsidR="00F554F7">
        <w:rPr>
          <w:rFonts w:hint="cs"/>
          <w:rtl/>
        </w:rPr>
        <w:t>)</w:t>
      </w:r>
      <w:r>
        <w:rPr>
          <w:rFonts w:hint="cs"/>
          <w:rtl/>
        </w:rPr>
        <w:t xml:space="preserve"> / 17</w:t>
      </w:r>
      <w:r w:rsidR="00C87891">
        <w:rPr>
          <w:rFonts w:hint="cs"/>
          <w:rtl/>
        </w:rPr>
        <w:t>،</w:t>
      </w:r>
      <w:r>
        <w:rPr>
          <w:rFonts w:hint="cs"/>
          <w:rtl/>
        </w:rPr>
        <w:t xml:space="preserve"> نصوص المؤرخين</w:t>
      </w:r>
      <w:r w:rsidR="00C87891">
        <w:rPr>
          <w:rFonts w:hint="cs"/>
          <w:rtl/>
        </w:rPr>
        <w:t>:</w:t>
      </w:r>
      <w:r>
        <w:rPr>
          <w:rFonts w:hint="cs"/>
          <w:rtl/>
        </w:rPr>
        <w:t xml:space="preserve"> على أنّ المقتول هو الأكبر</w:t>
      </w:r>
      <w:r w:rsidR="00C87891">
        <w:rPr>
          <w:rFonts w:hint="cs"/>
          <w:rtl/>
        </w:rPr>
        <w:t>.</w:t>
      </w:r>
    </w:p>
    <w:p w:rsidR="00B572AB" w:rsidRDefault="00B572AB" w:rsidP="00AA1C80">
      <w:pPr>
        <w:pStyle w:val="libFootnote0"/>
      </w:pPr>
      <w:r>
        <w:rPr>
          <w:rFonts w:hint="cs"/>
          <w:rtl/>
        </w:rPr>
        <w:t>(3) تاريخ الطبري 6 / 263</w:t>
      </w:r>
      <w:r w:rsidR="00C87891">
        <w:rPr>
          <w:rFonts w:hint="cs"/>
          <w:rtl/>
        </w:rPr>
        <w:t>.</w:t>
      </w:r>
    </w:p>
    <w:p w:rsidR="00B572AB" w:rsidRDefault="00B572AB" w:rsidP="00AA1C80">
      <w:pPr>
        <w:pStyle w:val="libFootnote0"/>
      </w:pPr>
      <w:r>
        <w:rPr>
          <w:rFonts w:hint="cs"/>
          <w:rtl/>
        </w:rPr>
        <w:t>(4) اللهوف / 91</w:t>
      </w:r>
      <w:r w:rsidR="00C87891">
        <w:rPr>
          <w:rFonts w:hint="cs"/>
          <w:rtl/>
        </w:rPr>
        <w:t>،</w:t>
      </w:r>
      <w:r>
        <w:rPr>
          <w:rFonts w:hint="cs"/>
          <w:rtl/>
        </w:rPr>
        <w:t xml:space="preserve"> ومقتل الخوارزمي 2 / 13</w:t>
      </w:r>
      <w:r w:rsidR="00C87891">
        <w:rPr>
          <w:rFonts w:hint="cs"/>
          <w:rtl/>
        </w:rPr>
        <w:t>.</w:t>
      </w:r>
    </w:p>
    <w:p w:rsidR="00B572AB" w:rsidRDefault="00B572AB" w:rsidP="00AA1C80">
      <w:pPr>
        <w:pStyle w:val="libFootnote0"/>
      </w:pPr>
      <w:r>
        <w:rPr>
          <w:rFonts w:hint="cs"/>
          <w:rtl/>
        </w:rPr>
        <w:t>(5) ابن الأثير 4 / 34</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0A7548" w:rsidTr="000A7548">
        <w:trPr>
          <w:trHeight w:val="350"/>
        </w:trPr>
        <w:tc>
          <w:tcPr>
            <w:tcW w:w="3340" w:type="dxa"/>
          </w:tcPr>
          <w:p w:rsidR="000A7548" w:rsidRDefault="000A7548" w:rsidP="00E05621">
            <w:pPr>
              <w:pStyle w:val="libPoem"/>
            </w:pPr>
            <w:r>
              <w:rPr>
                <w:rFonts w:hint="cs"/>
                <w:rtl/>
              </w:rPr>
              <w:lastRenderedPageBreak/>
              <w:t>وا حـسيناً فـلا نسيت حسيناً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اقـصـدته أسـنَّة الاعـداء</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غـادروه بـكربلاء صريعاً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لا سقى الله جانبي كربلاء</w:t>
            </w:r>
            <w:r w:rsidRPr="00B72A0A">
              <w:rPr>
                <w:rStyle w:val="libFootnotenumChar"/>
                <w:rFonts w:hint="cs"/>
                <w:rtl/>
              </w:rPr>
              <w:t>(1)</w:t>
            </w:r>
            <w:r w:rsidRPr="00725071">
              <w:rPr>
                <w:rStyle w:val="libPoemTiniChar0"/>
                <w:rtl/>
              </w:rPr>
              <w:br/>
              <w:t> </w:t>
            </w:r>
          </w:p>
        </w:tc>
      </w:tr>
    </w:tbl>
    <w:p w:rsidR="00B572AB" w:rsidRDefault="000A7548" w:rsidP="00B572AB">
      <w:pPr>
        <w:pStyle w:val="libNormal"/>
      </w:pPr>
      <w:r>
        <w:rPr>
          <w:rFonts w:hint="cs"/>
          <w:rtl/>
        </w:rPr>
        <w:t>ولم</w:t>
      </w:r>
      <w:r w:rsidR="00B572AB">
        <w:rPr>
          <w:rFonts w:hint="cs"/>
          <w:rtl/>
        </w:rPr>
        <w:t>ا وضح لابن زياد ولولة النّاس ولغط أهل المجلس خصوصاً لمّا تكلّمت معه زينب العقيلة خاف هياج النّاس فأمر الشرطة بحبس الاُسارى في دار إلى جنب المسجد الأعظم</w:t>
      </w:r>
      <w:r w:rsidR="00B572AB" w:rsidRPr="00B572AB">
        <w:rPr>
          <w:rStyle w:val="libFootnotenumChar"/>
          <w:rFonts w:hint="cs"/>
          <w:rtl/>
        </w:rPr>
        <w:t>(2)</w:t>
      </w:r>
      <w:r w:rsidR="00B572AB">
        <w:rPr>
          <w:rFonts w:hint="cs"/>
          <w:rtl/>
        </w:rPr>
        <w:t xml:space="preserve"> قال حاجب ابن زياد</w:t>
      </w:r>
      <w:r w:rsidR="00C87891">
        <w:rPr>
          <w:rFonts w:hint="cs"/>
          <w:rtl/>
        </w:rPr>
        <w:t>:</w:t>
      </w:r>
      <w:r w:rsidR="00B572AB">
        <w:rPr>
          <w:rFonts w:hint="cs"/>
          <w:rtl/>
        </w:rPr>
        <w:t xml:space="preserve"> كنت معهم حين أمر بهم إلى السّجن فرأيت الرجال والنّساء مجتمعين يبكون ويلطمون وجوههم</w:t>
      </w:r>
      <w:r w:rsidR="00B572AB" w:rsidRPr="00B572AB">
        <w:rPr>
          <w:rStyle w:val="libFootnotenumChar"/>
          <w:rFonts w:hint="cs"/>
          <w:rtl/>
        </w:rPr>
        <w:t>(3)</w:t>
      </w:r>
      <w:r w:rsidR="00C87891">
        <w:rPr>
          <w:rFonts w:hint="cs"/>
          <w:rtl/>
        </w:rPr>
        <w:t>.</w:t>
      </w:r>
      <w:r w:rsidR="00B572AB">
        <w:rPr>
          <w:rFonts w:hint="cs"/>
          <w:rtl/>
        </w:rPr>
        <w:t xml:space="preserve"> فصاحت زينب بالنّاس</w:t>
      </w:r>
      <w:r w:rsidR="00C87891">
        <w:rPr>
          <w:rFonts w:hint="cs"/>
          <w:rtl/>
        </w:rPr>
        <w:t>:</w:t>
      </w:r>
      <w:r w:rsidR="00B572AB">
        <w:rPr>
          <w:rFonts w:hint="cs"/>
          <w:rtl/>
        </w:rPr>
        <w:t xml:space="preserve"> لا تدخل علينا إلاّ مملوكة أو اُمّ ولد</w:t>
      </w:r>
      <w:r w:rsidR="00C87891">
        <w:rPr>
          <w:rFonts w:hint="cs"/>
          <w:rtl/>
        </w:rPr>
        <w:t>؛</w:t>
      </w:r>
      <w:r w:rsidR="00B572AB">
        <w:rPr>
          <w:rFonts w:hint="cs"/>
          <w:rtl/>
        </w:rPr>
        <w:t xml:space="preserve"> فإنّهنّ سُبين كما سُبينا</w:t>
      </w:r>
      <w:r w:rsidR="00B572AB" w:rsidRPr="00B572AB">
        <w:rPr>
          <w:rStyle w:val="libFootnotenumChar"/>
          <w:rFonts w:hint="cs"/>
          <w:rtl/>
        </w:rPr>
        <w:t>(4)</w:t>
      </w:r>
      <w:r w:rsidR="00C87891">
        <w:rPr>
          <w:rFonts w:hint="cs"/>
          <w:rtl/>
        </w:rPr>
        <w:t>.</w:t>
      </w:r>
      <w:r w:rsidR="00B572AB">
        <w:rPr>
          <w:rFonts w:hint="cs"/>
          <w:rtl/>
        </w:rPr>
        <w:t xml:space="preserve"> </w:t>
      </w:r>
    </w:p>
    <w:p w:rsidR="00B572AB" w:rsidRDefault="00B572AB" w:rsidP="00B572AB">
      <w:pPr>
        <w:pStyle w:val="libNormal"/>
      </w:pPr>
      <w:r>
        <w:rPr>
          <w:rFonts w:hint="cs"/>
          <w:rtl/>
        </w:rPr>
        <w:t>تشير الحوراء العقيلة إلى أنّ المسبيّة تعرف مضض عناء الذلّ فلا يصدر منها غير المحمود من شماتة وغيرها</w:t>
      </w:r>
      <w:r w:rsidR="00C87891">
        <w:rPr>
          <w:rFonts w:hint="cs"/>
          <w:rtl/>
        </w:rPr>
        <w:t>،</w:t>
      </w:r>
      <w:r>
        <w:rPr>
          <w:rFonts w:hint="cs"/>
          <w:rtl/>
        </w:rPr>
        <w:t xml:space="preserve"> وهذا شيء معروف لا ينكر</w:t>
      </w:r>
      <w:r w:rsidR="00C87891">
        <w:rPr>
          <w:rFonts w:hint="cs"/>
          <w:rtl/>
        </w:rPr>
        <w:t>،</w:t>
      </w:r>
      <w:r>
        <w:rPr>
          <w:rFonts w:hint="cs"/>
          <w:rtl/>
        </w:rPr>
        <w:t xml:space="preserve"> فقد ورد أنّ جسّاس بن مرّة لمّا قَتل كليب بن ربيعة</w:t>
      </w:r>
      <w:r w:rsidR="00C87891">
        <w:rPr>
          <w:rFonts w:hint="cs"/>
          <w:rtl/>
        </w:rPr>
        <w:t>،</w:t>
      </w:r>
      <w:r>
        <w:rPr>
          <w:rFonts w:hint="cs"/>
          <w:rtl/>
        </w:rPr>
        <w:t xml:space="preserve"> وكانت اُخت جسّاس زوجة كليب</w:t>
      </w:r>
      <w:r w:rsidR="00C87891">
        <w:rPr>
          <w:rFonts w:hint="cs"/>
          <w:rtl/>
        </w:rPr>
        <w:t>،</w:t>
      </w:r>
      <w:r>
        <w:rPr>
          <w:rFonts w:hint="cs"/>
          <w:rtl/>
        </w:rPr>
        <w:t xml:space="preserve"> واجتمع نساء الحي للمأتم على كليب</w:t>
      </w:r>
      <w:r w:rsidR="00C87891">
        <w:rPr>
          <w:rFonts w:hint="cs"/>
          <w:rtl/>
        </w:rPr>
        <w:t>،</w:t>
      </w:r>
      <w:r>
        <w:rPr>
          <w:rFonts w:hint="cs"/>
          <w:rtl/>
        </w:rPr>
        <w:t xml:space="preserve"> قلن لأخت كليب</w:t>
      </w:r>
      <w:r w:rsidR="00C87891">
        <w:rPr>
          <w:rFonts w:hint="cs"/>
          <w:rtl/>
        </w:rPr>
        <w:t>:</w:t>
      </w:r>
      <w:r>
        <w:rPr>
          <w:rFonts w:hint="cs"/>
          <w:rtl/>
        </w:rPr>
        <w:t xml:space="preserve"> رحّلي جليلة عن مأتمك</w:t>
      </w:r>
      <w:r w:rsidR="00C87891">
        <w:rPr>
          <w:rFonts w:hint="cs"/>
          <w:rtl/>
        </w:rPr>
        <w:t>؛</w:t>
      </w:r>
      <w:r>
        <w:rPr>
          <w:rFonts w:hint="cs"/>
          <w:rtl/>
        </w:rPr>
        <w:t xml:space="preserve"> فإنّ قيامها فيه شماتة وعار علينا عند العرب فإنّك اُخت واترنا وقاتلنا</w:t>
      </w:r>
      <w:r w:rsidR="00C87891">
        <w:rPr>
          <w:rFonts w:hint="cs"/>
          <w:rtl/>
        </w:rPr>
        <w:t>،</w:t>
      </w:r>
      <w:r>
        <w:rPr>
          <w:rFonts w:hint="cs"/>
          <w:rtl/>
        </w:rPr>
        <w:t xml:space="preserve"> فخرجت وهي تجرّ أذيالها ولمّا رحلت قالت اُخت كليب</w:t>
      </w:r>
      <w:r w:rsidR="00C87891">
        <w:rPr>
          <w:rFonts w:hint="cs"/>
          <w:rtl/>
        </w:rPr>
        <w:t>:</w:t>
      </w:r>
      <w:r>
        <w:rPr>
          <w:rFonts w:hint="cs"/>
          <w:rtl/>
        </w:rPr>
        <w:t xml:space="preserve"> رحلة المعتدي وفراق الشامت</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ودعا بهم ابن زياد مرّة اُخرى فلمّا اُدخلوا عليه</w:t>
      </w:r>
      <w:r w:rsidR="00C87891">
        <w:rPr>
          <w:rFonts w:hint="cs"/>
          <w:rtl/>
        </w:rPr>
        <w:t>،</w:t>
      </w:r>
      <w:r>
        <w:rPr>
          <w:rFonts w:hint="cs"/>
          <w:rtl/>
        </w:rPr>
        <w:t xml:space="preserve"> رأين النّسوة رأس الحسين </w:t>
      </w:r>
      <w:r w:rsidR="00237504" w:rsidRPr="00237504">
        <w:rPr>
          <w:rStyle w:val="libAlaemChar"/>
          <w:rFonts w:hint="cs"/>
          <w:rtl/>
        </w:rPr>
        <w:t>عليه‌السلام</w:t>
      </w:r>
      <w:r>
        <w:rPr>
          <w:rFonts w:hint="cs"/>
          <w:rtl/>
        </w:rPr>
        <w:t xml:space="preserve"> بين يدَيه والأنوار الإلهيّة تتصاعد من أساريره إلى عنان السّماء</w:t>
      </w:r>
      <w:r w:rsidR="00C87891">
        <w:rPr>
          <w:rFonts w:hint="cs"/>
          <w:rtl/>
        </w:rPr>
        <w:t>،</w:t>
      </w:r>
      <w:r>
        <w:rPr>
          <w:rFonts w:hint="cs"/>
          <w:rtl/>
        </w:rPr>
        <w:t xml:space="preserve"> فلم تتمالك الرباب زوجة الحسين </w:t>
      </w:r>
      <w:r w:rsidR="00237504" w:rsidRPr="00237504">
        <w:rPr>
          <w:rStyle w:val="libAlaemChar"/>
          <w:rFonts w:hint="cs"/>
          <w:rtl/>
        </w:rPr>
        <w:t>عليه‌السلام</w:t>
      </w:r>
      <w:r>
        <w:rPr>
          <w:rFonts w:hint="cs"/>
          <w:rtl/>
        </w:rPr>
        <w:t xml:space="preserve"> دون أنْ وقعت عليه تق</w:t>
      </w:r>
      <w:r w:rsidRPr="00B572AB">
        <w:rPr>
          <w:rFonts w:hint="cs"/>
          <w:rtl/>
        </w:rPr>
        <w:t>بّله</w:t>
      </w:r>
      <w:r w:rsidR="00C87891">
        <w:rPr>
          <w:rFonts w:hint="cs"/>
          <w:rtl/>
        </w:rPr>
        <w:t>،</w:t>
      </w:r>
      <w:r w:rsidRPr="00B572AB">
        <w:rPr>
          <w:rFonts w:hint="cs"/>
          <w:rtl/>
        </w:rPr>
        <w:t xml:space="preserve"> وقالت</w:t>
      </w:r>
      <w:r w:rsidR="00C87891">
        <w:rPr>
          <w:rFonts w:hint="cs"/>
          <w:rtl/>
        </w:rPr>
        <w:t>:</w:t>
      </w:r>
    </w:p>
    <w:tbl>
      <w:tblPr>
        <w:tblStyle w:val="TableGrid"/>
        <w:bidiVisual/>
        <w:tblW w:w="4562" w:type="pct"/>
        <w:tblInd w:w="384" w:type="dxa"/>
        <w:tblLook w:val="04A0"/>
      </w:tblPr>
      <w:tblGrid>
        <w:gridCol w:w="3340"/>
        <w:gridCol w:w="269"/>
        <w:gridCol w:w="3313"/>
      </w:tblGrid>
      <w:tr w:rsidR="000A7548" w:rsidTr="000A7548">
        <w:trPr>
          <w:trHeight w:val="350"/>
        </w:trPr>
        <w:tc>
          <w:tcPr>
            <w:tcW w:w="3340" w:type="dxa"/>
          </w:tcPr>
          <w:p w:rsidR="000A7548" w:rsidRDefault="000A7548" w:rsidP="00E05621">
            <w:pPr>
              <w:pStyle w:val="libPoem"/>
            </w:pPr>
            <w:r>
              <w:rPr>
                <w:rFonts w:hint="cs"/>
                <w:rtl/>
              </w:rPr>
              <w:t>إنَّ الذي كان نوراً يستضاء به</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بـكربلاء قـتيل غير مدفون</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سبط النبيّ جزاك الله صالحة</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عنّا وجنبت خسران الموازين</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قد كنتَ لي جبلاً صعبا ألوذ به</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وكنتَ تصحبنا بالرحم والدِّين</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مَن لليتامى ومَن للسائلين ومَن</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يـعنى ويأوى إليه كلّ مسكين</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تذكرة الخواص / 148</w:t>
      </w:r>
      <w:r w:rsidR="00C87891">
        <w:rPr>
          <w:rFonts w:hint="cs"/>
          <w:rtl/>
        </w:rPr>
        <w:t>:</w:t>
      </w:r>
      <w:r>
        <w:rPr>
          <w:rFonts w:hint="cs"/>
          <w:rtl/>
        </w:rPr>
        <w:t xml:space="preserve"> ومن الاشتباه وعدم التدبّر ما جاء في الحماسة البصريّة 1 / 214</w:t>
      </w:r>
      <w:r w:rsidR="00C87891">
        <w:rPr>
          <w:rFonts w:hint="cs"/>
          <w:rtl/>
        </w:rPr>
        <w:t>،</w:t>
      </w:r>
      <w:r>
        <w:rPr>
          <w:rFonts w:hint="cs"/>
          <w:rtl/>
        </w:rPr>
        <w:t xml:space="preserve"> رقم 18</w:t>
      </w:r>
      <w:r w:rsidR="00C87891">
        <w:rPr>
          <w:rFonts w:hint="cs"/>
          <w:rtl/>
        </w:rPr>
        <w:t>،</w:t>
      </w:r>
      <w:r>
        <w:rPr>
          <w:rFonts w:hint="cs"/>
          <w:rtl/>
        </w:rPr>
        <w:t xml:space="preserve"> باب المراثي</w:t>
      </w:r>
      <w:r w:rsidR="00C87891">
        <w:rPr>
          <w:rFonts w:hint="cs"/>
          <w:rtl/>
        </w:rPr>
        <w:t>،</w:t>
      </w:r>
      <w:r>
        <w:rPr>
          <w:rFonts w:hint="cs"/>
          <w:rtl/>
        </w:rPr>
        <w:t xml:space="preserve"> نسبة هذين البيتين إلى عاتكة بنت نفيل زوجة الحسين </w:t>
      </w:r>
      <w:r w:rsidR="00237504" w:rsidRPr="00237504">
        <w:rPr>
          <w:rStyle w:val="libAlaemChar"/>
          <w:rFonts w:hint="cs"/>
          <w:rtl/>
        </w:rPr>
        <w:t>عليه‌السلام</w:t>
      </w:r>
      <w:r>
        <w:rPr>
          <w:rFonts w:hint="cs"/>
          <w:rtl/>
        </w:rPr>
        <w:t xml:space="preserve"> فإنّه لَم يذكر الثقات من المؤرّخين تزويج الحسين </w:t>
      </w:r>
      <w:r w:rsidR="00237504" w:rsidRPr="00237504">
        <w:rPr>
          <w:rStyle w:val="libAlaemChar"/>
          <w:rFonts w:hint="cs"/>
          <w:rtl/>
        </w:rPr>
        <w:t>عليه‌السلام</w:t>
      </w:r>
      <w:r>
        <w:rPr>
          <w:rFonts w:hint="cs"/>
          <w:rtl/>
        </w:rPr>
        <w:t xml:space="preserve"> منها</w:t>
      </w:r>
      <w:r w:rsidR="00C87891">
        <w:rPr>
          <w:rFonts w:hint="cs"/>
          <w:rtl/>
        </w:rPr>
        <w:t>.</w:t>
      </w:r>
    </w:p>
    <w:p w:rsidR="00B572AB" w:rsidRDefault="00B572AB" w:rsidP="00AA1C80">
      <w:pPr>
        <w:pStyle w:val="libFootnote0"/>
      </w:pPr>
      <w:r>
        <w:rPr>
          <w:rFonts w:hint="cs"/>
          <w:rtl/>
        </w:rPr>
        <w:t>(2) اللهوف / 91</w:t>
      </w:r>
      <w:r w:rsidR="00C87891">
        <w:rPr>
          <w:rFonts w:hint="cs"/>
          <w:rtl/>
        </w:rPr>
        <w:t>،</w:t>
      </w:r>
      <w:r>
        <w:rPr>
          <w:rFonts w:hint="cs"/>
          <w:rtl/>
        </w:rPr>
        <w:t xml:space="preserve"> و المقتل الخوارزمي 2 / 43</w:t>
      </w:r>
      <w:r w:rsidR="00C87891">
        <w:rPr>
          <w:rFonts w:hint="cs"/>
          <w:rtl/>
        </w:rPr>
        <w:t>.</w:t>
      </w:r>
    </w:p>
    <w:p w:rsidR="00B572AB" w:rsidRDefault="00B572AB" w:rsidP="00AA1C80">
      <w:pPr>
        <w:pStyle w:val="libFootnote0"/>
      </w:pPr>
      <w:r>
        <w:rPr>
          <w:rFonts w:hint="cs"/>
          <w:rtl/>
        </w:rPr>
        <w:t>(3) روضة الواعظين / 163</w:t>
      </w:r>
      <w:r w:rsidR="00C87891">
        <w:rPr>
          <w:rFonts w:hint="cs"/>
          <w:rtl/>
        </w:rPr>
        <w:t>.</w:t>
      </w:r>
    </w:p>
    <w:p w:rsidR="00B572AB" w:rsidRDefault="00B572AB" w:rsidP="00AA1C80">
      <w:pPr>
        <w:pStyle w:val="libFootnote0"/>
      </w:pPr>
      <w:r>
        <w:rPr>
          <w:rFonts w:hint="cs"/>
          <w:rtl/>
        </w:rPr>
        <w:t>(4) اللهوف / 92</w:t>
      </w:r>
      <w:r w:rsidR="00C87891">
        <w:rPr>
          <w:rFonts w:hint="cs"/>
          <w:rtl/>
        </w:rPr>
        <w:t>،</w:t>
      </w:r>
      <w:r>
        <w:rPr>
          <w:rFonts w:hint="cs"/>
          <w:rtl/>
        </w:rPr>
        <w:t xml:space="preserve"> ومقتل العوالم / 130</w:t>
      </w:r>
      <w:r w:rsidR="00C87891">
        <w:rPr>
          <w:rFonts w:hint="cs"/>
          <w:rtl/>
        </w:rPr>
        <w:t>.</w:t>
      </w:r>
    </w:p>
    <w:p w:rsidR="00B572AB" w:rsidRDefault="00B572AB" w:rsidP="00AA1C80">
      <w:pPr>
        <w:pStyle w:val="libFootnote0"/>
      </w:pPr>
      <w:r>
        <w:rPr>
          <w:rFonts w:hint="cs"/>
          <w:rtl/>
        </w:rPr>
        <w:t>(5) الأغاني 4 / 150</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0A7548" w:rsidTr="00E05621">
        <w:trPr>
          <w:trHeight w:val="350"/>
        </w:trPr>
        <w:tc>
          <w:tcPr>
            <w:tcW w:w="3340" w:type="dxa"/>
          </w:tcPr>
          <w:p w:rsidR="000A7548" w:rsidRDefault="000A7548" w:rsidP="00E05621">
            <w:pPr>
              <w:pStyle w:val="libPoem"/>
            </w:pPr>
            <w:r>
              <w:rPr>
                <w:rFonts w:hint="cs"/>
                <w:rtl/>
              </w:rPr>
              <w:lastRenderedPageBreak/>
              <w:t>والله لا ابتغي صهراً بصهركُمُ</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حتّى أغَيَّبَ بين الماء والطين</w:t>
            </w:r>
            <w:r w:rsidRPr="00B72A0A">
              <w:rPr>
                <w:rStyle w:val="libFootnotenumChar"/>
                <w:rFonts w:hint="cs"/>
                <w:rtl/>
              </w:rPr>
              <w:t>(1)</w:t>
            </w:r>
            <w:r w:rsidRPr="00725071">
              <w:rPr>
                <w:rStyle w:val="libPoemTiniChar0"/>
                <w:rtl/>
              </w:rPr>
              <w:br/>
              <w:t> </w:t>
            </w:r>
          </w:p>
        </w:tc>
      </w:tr>
    </w:tbl>
    <w:p w:rsidR="00B572AB" w:rsidRDefault="00B572AB" w:rsidP="000A7548">
      <w:pPr>
        <w:pStyle w:val="Heading2Center"/>
      </w:pPr>
      <w:bookmarkStart w:id="264" w:name="ابن_عفيف"/>
      <w:bookmarkStart w:id="265" w:name="_Toc373582819"/>
      <w:bookmarkEnd w:id="264"/>
      <w:r>
        <w:rPr>
          <w:rFonts w:hint="cs"/>
          <w:rtl/>
        </w:rPr>
        <w:t>ابن عفيف</w:t>
      </w:r>
      <w:bookmarkEnd w:id="265"/>
    </w:p>
    <w:p w:rsidR="00B572AB" w:rsidRDefault="00B572AB" w:rsidP="00B572AB">
      <w:pPr>
        <w:pStyle w:val="libNormal"/>
      </w:pPr>
      <w:r>
        <w:rPr>
          <w:rFonts w:hint="cs"/>
          <w:rtl/>
        </w:rPr>
        <w:t>قال حميد بن مسلم</w:t>
      </w:r>
      <w:r w:rsidR="00C87891">
        <w:rPr>
          <w:rFonts w:hint="cs"/>
          <w:rtl/>
        </w:rPr>
        <w:t>:</w:t>
      </w:r>
      <w:r>
        <w:rPr>
          <w:rFonts w:hint="cs"/>
          <w:rtl/>
        </w:rPr>
        <w:t xml:space="preserve"> أمر ابن زياد أنْ ينادى الصلاة جامعة</w:t>
      </w:r>
      <w:r w:rsidR="00C87891">
        <w:rPr>
          <w:rFonts w:hint="cs"/>
          <w:rtl/>
        </w:rPr>
        <w:t>،</w:t>
      </w:r>
      <w:r>
        <w:rPr>
          <w:rFonts w:hint="cs"/>
          <w:rtl/>
        </w:rPr>
        <w:t xml:space="preserve"> فاجتمعوا في الجامع الأعظم</w:t>
      </w:r>
      <w:r w:rsidR="00C87891">
        <w:rPr>
          <w:rFonts w:hint="cs"/>
          <w:rtl/>
        </w:rPr>
        <w:t>،</w:t>
      </w:r>
      <w:r>
        <w:rPr>
          <w:rFonts w:hint="cs"/>
          <w:rtl/>
        </w:rPr>
        <w:t xml:space="preserve"> ورقى ابن زياد المنبر فقال</w:t>
      </w:r>
      <w:r w:rsidR="00C87891">
        <w:rPr>
          <w:rFonts w:hint="cs"/>
          <w:rtl/>
        </w:rPr>
        <w:t>:</w:t>
      </w:r>
      <w:r>
        <w:rPr>
          <w:rFonts w:hint="cs"/>
          <w:rtl/>
        </w:rPr>
        <w:t xml:space="preserve"> الحمد لله الذي أظهر الحقّ وأهله</w:t>
      </w:r>
      <w:r w:rsidR="00C87891">
        <w:rPr>
          <w:rFonts w:hint="cs"/>
          <w:rtl/>
        </w:rPr>
        <w:t>،</w:t>
      </w:r>
      <w:r>
        <w:rPr>
          <w:rFonts w:hint="cs"/>
          <w:rtl/>
        </w:rPr>
        <w:t xml:space="preserve"> ونصر أمير المؤمنين يزيد وحزبه</w:t>
      </w:r>
      <w:r w:rsidR="00C87891">
        <w:rPr>
          <w:rFonts w:hint="cs"/>
          <w:rtl/>
        </w:rPr>
        <w:t>،</w:t>
      </w:r>
      <w:r>
        <w:rPr>
          <w:rFonts w:hint="cs"/>
          <w:rtl/>
        </w:rPr>
        <w:t xml:space="preserve"> وقتل الكذّاب ابن الكذّاب الحسين بن علي وشيعته</w:t>
      </w:r>
      <w:r w:rsidRPr="00B572AB">
        <w:rPr>
          <w:rStyle w:val="libFootnotenumChar"/>
          <w:rFonts w:hint="cs"/>
          <w:rtl/>
        </w:rPr>
        <w:t>(2)</w:t>
      </w:r>
      <w:r w:rsidR="00C87891">
        <w:rPr>
          <w:rFonts w:hint="cs"/>
          <w:rtl/>
        </w:rPr>
        <w:t>.</w:t>
      </w:r>
    </w:p>
    <w:p w:rsidR="000A7548" w:rsidRDefault="00B572AB" w:rsidP="00B572AB">
      <w:pPr>
        <w:pStyle w:val="libNormal"/>
        <w:rPr>
          <w:rtl/>
        </w:rPr>
      </w:pPr>
      <w:r>
        <w:rPr>
          <w:rFonts w:hint="cs"/>
          <w:rtl/>
        </w:rPr>
        <w:t>فلم ينكر عليه أحد من اُولئك الجمع الذي غمره الضلال إلاّ عبد الله بن عفيف الأزدي ثمّ الغامدي أحد بني والبة فإنّه قام إليه وقال</w:t>
      </w:r>
      <w:r w:rsidR="00C87891">
        <w:rPr>
          <w:rFonts w:hint="cs"/>
          <w:rtl/>
        </w:rPr>
        <w:t>:</w:t>
      </w:r>
      <w:r>
        <w:rPr>
          <w:rFonts w:hint="cs"/>
          <w:rtl/>
        </w:rPr>
        <w:t xml:space="preserve"> </w:t>
      </w:r>
    </w:p>
    <w:p w:rsidR="000A7548" w:rsidRDefault="00B572AB" w:rsidP="00B572AB">
      <w:pPr>
        <w:pStyle w:val="libNormal"/>
        <w:rPr>
          <w:rtl/>
        </w:rPr>
      </w:pPr>
      <w:r>
        <w:rPr>
          <w:rFonts w:hint="cs"/>
          <w:rtl/>
        </w:rPr>
        <w:t>يا</w:t>
      </w:r>
      <w:r w:rsidR="000A7548">
        <w:rPr>
          <w:rFonts w:hint="cs"/>
          <w:rtl/>
        </w:rPr>
        <w:t xml:space="preserve"> ا</w:t>
      </w:r>
      <w:r>
        <w:rPr>
          <w:rFonts w:hint="cs"/>
          <w:rtl/>
        </w:rPr>
        <w:t>بن مرجانة</w:t>
      </w:r>
      <w:r w:rsidR="00C87891">
        <w:rPr>
          <w:rFonts w:hint="cs"/>
          <w:rtl/>
        </w:rPr>
        <w:t>،</w:t>
      </w:r>
      <w:r>
        <w:rPr>
          <w:rFonts w:hint="cs"/>
          <w:rtl/>
        </w:rPr>
        <w:t xml:space="preserve"> الكذّاب ابن الكذّاب أنت وأبوك والذي ولاّك وأبوه</w:t>
      </w:r>
      <w:r w:rsidR="00C87891">
        <w:rPr>
          <w:rFonts w:hint="cs"/>
          <w:rtl/>
        </w:rPr>
        <w:t>،</w:t>
      </w:r>
      <w:r>
        <w:rPr>
          <w:rFonts w:hint="cs"/>
          <w:rtl/>
        </w:rPr>
        <w:t xml:space="preserve"> يابن مرجانة أتقتلون أبناء النبيّين وتتكلّمون بكلام الصدّيقين</w:t>
      </w:r>
      <w:r w:rsidR="00C87891">
        <w:rPr>
          <w:rFonts w:hint="cs"/>
          <w:rtl/>
        </w:rPr>
        <w:t>؟</w:t>
      </w:r>
      <w:r>
        <w:rPr>
          <w:rFonts w:hint="cs"/>
          <w:rtl/>
        </w:rPr>
        <w:t>!</w:t>
      </w:r>
      <w:r w:rsidRPr="00B572AB">
        <w:rPr>
          <w:rStyle w:val="libFootnotenumChar"/>
          <w:rFonts w:hint="cs"/>
          <w:rtl/>
        </w:rPr>
        <w:t>(3)</w:t>
      </w:r>
      <w:r>
        <w:rPr>
          <w:rFonts w:hint="cs"/>
          <w:rtl/>
        </w:rPr>
        <w:t xml:space="preserve"> فقال ابن زياد</w:t>
      </w:r>
      <w:r w:rsidR="00C87891">
        <w:rPr>
          <w:rFonts w:hint="cs"/>
          <w:rtl/>
        </w:rPr>
        <w:t>:</w:t>
      </w:r>
      <w:r>
        <w:rPr>
          <w:rFonts w:hint="cs"/>
          <w:rtl/>
        </w:rPr>
        <w:t xml:space="preserve"> مَن هذا المتكلّم</w:t>
      </w:r>
      <w:r w:rsidR="00C87891">
        <w:rPr>
          <w:rFonts w:hint="cs"/>
          <w:rtl/>
        </w:rPr>
        <w:t>؟</w:t>
      </w:r>
      <w:r>
        <w:rPr>
          <w:rFonts w:hint="cs"/>
          <w:rtl/>
        </w:rPr>
        <w:t xml:space="preserve"> </w:t>
      </w:r>
    </w:p>
    <w:p w:rsidR="000A7548" w:rsidRDefault="00B572AB" w:rsidP="00B572AB">
      <w:pPr>
        <w:pStyle w:val="libNormal"/>
        <w:rPr>
          <w:rtl/>
        </w:rPr>
      </w:pPr>
      <w:r>
        <w:rPr>
          <w:rFonts w:hint="cs"/>
          <w:rtl/>
        </w:rPr>
        <w:t>قال ابن عفيف</w:t>
      </w:r>
      <w:r w:rsidR="00C87891">
        <w:rPr>
          <w:rFonts w:hint="cs"/>
          <w:rtl/>
        </w:rPr>
        <w:t>:</w:t>
      </w:r>
      <w:r>
        <w:rPr>
          <w:rFonts w:hint="cs"/>
          <w:rtl/>
        </w:rPr>
        <w:t xml:space="preserve"> أنا المتكلّم يا عدوّ الله</w:t>
      </w:r>
      <w:r w:rsidR="00C87891">
        <w:rPr>
          <w:rFonts w:hint="cs"/>
          <w:rtl/>
        </w:rPr>
        <w:t>!</w:t>
      </w:r>
      <w:r>
        <w:rPr>
          <w:rFonts w:hint="cs"/>
          <w:rtl/>
        </w:rPr>
        <w:t xml:space="preserve"> تقتلون الذريّة الطاهرة التي أذهب الله عنهم الرجس</w:t>
      </w:r>
      <w:r w:rsidR="00C87891">
        <w:rPr>
          <w:rFonts w:hint="cs"/>
          <w:rtl/>
        </w:rPr>
        <w:t>،</w:t>
      </w:r>
      <w:r>
        <w:rPr>
          <w:rFonts w:hint="cs"/>
          <w:rtl/>
        </w:rPr>
        <w:t xml:space="preserve"> وتزعم أنّك على دين الإسلام</w:t>
      </w:r>
      <w:r w:rsidR="00C87891">
        <w:rPr>
          <w:rFonts w:hint="cs"/>
          <w:rtl/>
        </w:rPr>
        <w:t>؟</w:t>
      </w:r>
      <w:r>
        <w:rPr>
          <w:rFonts w:hint="cs"/>
          <w:rtl/>
        </w:rPr>
        <w:t>! وا غوثاه</w:t>
      </w:r>
      <w:r w:rsidR="00C87891">
        <w:rPr>
          <w:rFonts w:hint="cs"/>
          <w:rtl/>
        </w:rPr>
        <w:t>!</w:t>
      </w:r>
      <w:r>
        <w:rPr>
          <w:rFonts w:hint="cs"/>
          <w:rtl/>
        </w:rPr>
        <w:t xml:space="preserve"> أين أولاد المهاجرين والأنصار لينتقموا من طاغيتك اللعين ابن اللعين على لسان محمّد رسول ربّ العالمين</w:t>
      </w:r>
      <w:r w:rsidR="00C87891">
        <w:rPr>
          <w:rFonts w:hint="cs"/>
          <w:rtl/>
        </w:rPr>
        <w:t>.</w:t>
      </w:r>
      <w:r>
        <w:rPr>
          <w:rFonts w:hint="cs"/>
          <w:rtl/>
        </w:rPr>
        <w:t xml:space="preserve"> </w:t>
      </w:r>
    </w:p>
    <w:p w:rsidR="00B572AB" w:rsidRDefault="00B572AB" w:rsidP="00B572AB">
      <w:pPr>
        <w:pStyle w:val="libNormal"/>
      </w:pPr>
      <w:r>
        <w:rPr>
          <w:rFonts w:hint="cs"/>
          <w:rtl/>
        </w:rPr>
        <w:t>فازداد غضب ابن زياد وقال</w:t>
      </w:r>
      <w:r w:rsidR="00C87891">
        <w:rPr>
          <w:rFonts w:hint="cs"/>
          <w:rtl/>
        </w:rPr>
        <w:t>:</w:t>
      </w:r>
      <w:r>
        <w:rPr>
          <w:rFonts w:hint="cs"/>
          <w:rtl/>
        </w:rPr>
        <w:t xml:space="preserve"> عليّ به</w:t>
      </w:r>
      <w:r w:rsidR="00C87891">
        <w:rPr>
          <w:rFonts w:hint="cs"/>
          <w:rtl/>
        </w:rPr>
        <w:t>.</w:t>
      </w:r>
      <w:r>
        <w:rPr>
          <w:rFonts w:hint="cs"/>
          <w:rtl/>
        </w:rPr>
        <w:t xml:space="preserve"> فقامت إليه</w:t>
      </w:r>
      <w:r w:rsidRPr="00B572AB">
        <w:rPr>
          <w:rStyle w:val="libFootnotenumChar"/>
          <w:rFonts w:hint="cs"/>
          <w:rtl/>
        </w:rPr>
        <w:t>(4)</w:t>
      </w:r>
      <w:r>
        <w:rPr>
          <w:rFonts w:hint="cs"/>
          <w:rtl/>
        </w:rPr>
        <w:t xml:space="preserve"> الشرطة</w:t>
      </w:r>
      <w:r w:rsidR="00C87891">
        <w:rPr>
          <w:rFonts w:hint="cs"/>
          <w:rtl/>
        </w:rPr>
        <w:t>.</w:t>
      </w:r>
    </w:p>
    <w:p w:rsidR="00B572AB" w:rsidRDefault="00B572AB" w:rsidP="00B572AB">
      <w:pPr>
        <w:pStyle w:val="libNormal"/>
      </w:pPr>
      <w:r>
        <w:rPr>
          <w:rFonts w:hint="cs"/>
          <w:rtl/>
        </w:rPr>
        <w:t>فنادى ابن عفيف بشعار الازد</w:t>
      </w:r>
      <w:r w:rsidR="00C87891">
        <w:rPr>
          <w:rFonts w:hint="cs"/>
          <w:rtl/>
        </w:rPr>
        <w:t>:</w:t>
      </w:r>
      <w:r>
        <w:rPr>
          <w:rFonts w:hint="cs"/>
          <w:rtl/>
        </w:rPr>
        <w:t xml:space="preserve"> </w:t>
      </w:r>
      <w:r w:rsidR="00F554F7">
        <w:rPr>
          <w:rFonts w:hint="cs"/>
          <w:rtl/>
        </w:rPr>
        <w:t>(</w:t>
      </w:r>
      <w:r>
        <w:rPr>
          <w:rFonts w:hint="cs"/>
          <w:rtl/>
        </w:rPr>
        <w:t>يا مبرور</w:t>
      </w:r>
      <w:r w:rsidR="00F554F7">
        <w:rPr>
          <w:rFonts w:hint="cs"/>
          <w:rtl/>
        </w:rPr>
        <w:t>)</w:t>
      </w:r>
      <w:r w:rsidR="00C87891">
        <w:rPr>
          <w:rFonts w:hint="cs"/>
          <w:rtl/>
        </w:rPr>
        <w:t>.</w:t>
      </w:r>
      <w:r>
        <w:rPr>
          <w:rFonts w:hint="cs"/>
          <w:rtl/>
        </w:rPr>
        <w:t xml:space="preserve"> فوثب إليه عدد كثير ممَّن حضر من الأزد وانتزعوه وأتَوا به أهله</w:t>
      </w:r>
      <w:r w:rsidR="00C87891">
        <w:rPr>
          <w:rFonts w:hint="cs"/>
          <w:rtl/>
        </w:rPr>
        <w:t>.</w:t>
      </w:r>
    </w:p>
    <w:p w:rsidR="00B572AB" w:rsidRDefault="00B572AB" w:rsidP="00B572AB">
      <w:pPr>
        <w:pStyle w:val="libNormal"/>
      </w:pPr>
      <w:r>
        <w:rPr>
          <w:rFonts w:hint="cs"/>
          <w:rtl/>
        </w:rPr>
        <w:t>وقال له عبد الرحمن بن مخنف الأزدي</w:t>
      </w:r>
      <w:r w:rsidR="00C87891">
        <w:rPr>
          <w:rFonts w:hint="cs"/>
          <w:rtl/>
        </w:rPr>
        <w:t>:</w:t>
      </w:r>
      <w:r>
        <w:rPr>
          <w:rFonts w:hint="cs"/>
          <w:rtl/>
        </w:rPr>
        <w:t xml:space="preserve"> ويح غيرك لقد أهلكت نفسك وعشيرتك</w:t>
      </w:r>
      <w:r w:rsidRPr="00B572AB">
        <w:rPr>
          <w:rStyle w:val="libFootnotenumChar"/>
          <w:rFonts w:hint="cs"/>
          <w:rtl/>
        </w:rPr>
        <w:t>(5)</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الأغاني 14 / 158</w:t>
      </w:r>
      <w:r w:rsidR="00C87891">
        <w:rPr>
          <w:rFonts w:hint="cs"/>
          <w:rtl/>
        </w:rPr>
        <w:t>،</w:t>
      </w:r>
      <w:r>
        <w:rPr>
          <w:rFonts w:hint="cs"/>
          <w:rtl/>
        </w:rPr>
        <w:t xml:space="preserve"> طبعة ساسي</w:t>
      </w:r>
      <w:r w:rsidR="00C87891">
        <w:rPr>
          <w:rFonts w:hint="cs"/>
          <w:rtl/>
        </w:rPr>
        <w:t>.</w:t>
      </w:r>
    </w:p>
    <w:p w:rsidR="00B572AB" w:rsidRDefault="00B572AB" w:rsidP="00AA1C80">
      <w:pPr>
        <w:pStyle w:val="libFootnote0"/>
      </w:pPr>
      <w:r>
        <w:rPr>
          <w:rFonts w:hint="cs"/>
          <w:rtl/>
        </w:rPr>
        <w:t>(2) ابن الأثير 1 / 34</w:t>
      </w:r>
      <w:r w:rsidR="00C87891">
        <w:rPr>
          <w:rFonts w:hint="cs"/>
          <w:rtl/>
        </w:rPr>
        <w:t>.</w:t>
      </w:r>
    </w:p>
    <w:p w:rsidR="00B572AB" w:rsidRDefault="00B572AB" w:rsidP="00AA1C80">
      <w:pPr>
        <w:pStyle w:val="libFootnote0"/>
      </w:pPr>
      <w:r>
        <w:rPr>
          <w:rFonts w:hint="cs"/>
          <w:rtl/>
        </w:rPr>
        <w:t>(3) تاريخ الطبري 6 / 263</w:t>
      </w:r>
      <w:r w:rsidR="00C87891">
        <w:rPr>
          <w:rFonts w:hint="cs"/>
          <w:rtl/>
        </w:rPr>
        <w:t>.</w:t>
      </w:r>
    </w:p>
    <w:p w:rsidR="00B572AB" w:rsidRDefault="00B572AB" w:rsidP="00AA1C80">
      <w:pPr>
        <w:pStyle w:val="libFootnote0"/>
      </w:pPr>
      <w:r>
        <w:rPr>
          <w:rFonts w:hint="cs"/>
          <w:rtl/>
        </w:rPr>
        <w:t>(4) اللهوف</w:t>
      </w:r>
      <w:r w:rsidR="00C87891">
        <w:rPr>
          <w:rFonts w:hint="cs"/>
          <w:rtl/>
        </w:rPr>
        <w:t>.</w:t>
      </w:r>
    </w:p>
    <w:p w:rsidR="00B572AB" w:rsidRDefault="00B572AB" w:rsidP="00AA1C80">
      <w:pPr>
        <w:pStyle w:val="libFootnote0"/>
      </w:pPr>
      <w:r>
        <w:rPr>
          <w:rFonts w:hint="cs"/>
          <w:rtl/>
        </w:rPr>
        <w:t>(5) تاريخ الطبري 6 / 263</w:t>
      </w:r>
      <w:r w:rsidR="00C87891">
        <w:rPr>
          <w:rFonts w:hint="cs"/>
          <w:rtl/>
        </w:rPr>
        <w:t>.</w:t>
      </w:r>
    </w:p>
    <w:p w:rsidR="00B572AB" w:rsidRDefault="00B572AB" w:rsidP="00DE2BFD">
      <w:pPr>
        <w:pStyle w:val="libPoemTiniChar"/>
        <w:rPr>
          <w:rtl/>
        </w:rPr>
      </w:pPr>
      <w:r>
        <w:rPr>
          <w:rtl/>
        </w:rPr>
        <w:br w:type="page"/>
      </w:r>
    </w:p>
    <w:p w:rsidR="000A7548" w:rsidRDefault="00B572AB" w:rsidP="00B572AB">
      <w:pPr>
        <w:pStyle w:val="libNormal"/>
        <w:rPr>
          <w:rtl/>
        </w:rPr>
      </w:pPr>
      <w:r>
        <w:rPr>
          <w:rFonts w:hint="cs"/>
          <w:rtl/>
        </w:rPr>
        <w:lastRenderedPageBreak/>
        <w:t>ثمّ أمر ابن زياد بحبس جماعة من الأزد</w:t>
      </w:r>
      <w:r w:rsidR="00C87891">
        <w:rPr>
          <w:rFonts w:hint="cs"/>
          <w:rtl/>
        </w:rPr>
        <w:t>،</w:t>
      </w:r>
      <w:r>
        <w:rPr>
          <w:rFonts w:hint="cs"/>
          <w:rtl/>
        </w:rPr>
        <w:t xml:space="preserve"> فيهم عبد الرحمن بن مخنف الأزدي</w:t>
      </w:r>
      <w:r w:rsidRPr="00B572AB">
        <w:rPr>
          <w:rStyle w:val="libFootnotenumChar"/>
          <w:rFonts w:hint="cs"/>
          <w:rtl/>
        </w:rPr>
        <w:t>(1)</w:t>
      </w:r>
      <w:r>
        <w:rPr>
          <w:rFonts w:hint="cs"/>
          <w:rtl/>
        </w:rPr>
        <w:t xml:space="preserve"> وفي الليل ذهب جماعة من قِبل ابن زياد إلى منزله</w:t>
      </w:r>
      <w:r w:rsidR="00C87891">
        <w:rPr>
          <w:rFonts w:hint="cs"/>
          <w:rtl/>
        </w:rPr>
        <w:t>؛</w:t>
      </w:r>
      <w:r>
        <w:rPr>
          <w:rFonts w:hint="cs"/>
          <w:rtl/>
        </w:rPr>
        <w:t xml:space="preserve"> ليأتوه به</w:t>
      </w:r>
      <w:r w:rsidR="00C87891">
        <w:rPr>
          <w:rFonts w:hint="cs"/>
          <w:rtl/>
        </w:rPr>
        <w:t>،</w:t>
      </w:r>
      <w:r>
        <w:rPr>
          <w:rFonts w:hint="cs"/>
          <w:rtl/>
        </w:rPr>
        <w:t xml:space="preserve"> فلمّا بلغ الأزد ذلك تجمَّعوا وانضمَّ إليهم أحلافهم من اليمن</w:t>
      </w:r>
      <w:r w:rsidR="00C87891">
        <w:rPr>
          <w:rFonts w:hint="cs"/>
          <w:rtl/>
        </w:rPr>
        <w:t>،</w:t>
      </w:r>
      <w:r>
        <w:rPr>
          <w:rFonts w:hint="cs"/>
          <w:rtl/>
        </w:rPr>
        <w:t xml:space="preserve"> وبلغ ابن زياد تجمّعهم فأرسل مضر مع محمّد بن الأشعث</w:t>
      </w:r>
      <w:r w:rsidRPr="00B572AB">
        <w:rPr>
          <w:rStyle w:val="libFootnotenumChar"/>
          <w:rFonts w:hint="cs"/>
          <w:rtl/>
        </w:rPr>
        <w:t>(2)</w:t>
      </w:r>
      <w:r w:rsidR="00C87891">
        <w:rPr>
          <w:rFonts w:hint="cs"/>
          <w:rtl/>
        </w:rPr>
        <w:t>،</w:t>
      </w:r>
      <w:r>
        <w:rPr>
          <w:rFonts w:hint="cs"/>
          <w:rtl/>
        </w:rPr>
        <w:t xml:space="preserve"> فاقتتلوا أشدّ قتال وقُتل من الفريقَين جماعة</w:t>
      </w:r>
      <w:r w:rsidR="00C87891">
        <w:rPr>
          <w:rFonts w:hint="cs"/>
          <w:rtl/>
        </w:rPr>
        <w:t>،</w:t>
      </w:r>
      <w:r>
        <w:rPr>
          <w:rFonts w:hint="cs"/>
          <w:rtl/>
        </w:rPr>
        <w:t xml:space="preserve"> ووصل ابن الأشعث إلى دار ابن عفيف واقتحموا الدار</w:t>
      </w:r>
      <w:r w:rsidR="00C87891">
        <w:rPr>
          <w:rFonts w:hint="cs"/>
          <w:rtl/>
        </w:rPr>
        <w:t>،</w:t>
      </w:r>
      <w:r>
        <w:rPr>
          <w:rFonts w:hint="cs"/>
          <w:rtl/>
        </w:rPr>
        <w:t xml:space="preserve"> فصاحت ابنته</w:t>
      </w:r>
      <w:r w:rsidR="00C87891">
        <w:rPr>
          <w:rFonts w:hint="cs"/>
          <w:rtl/>
        </w:rPr>
        <w:t>:</w:t>
      </w:r>
      <w:r>
        <w:rPr>
          <w:rFonts w:hint="cs"/>
          <w:rtl/>
        </w:rPr>
        <w:t xml:space="preserve"> أتاك القوم</w:t>
      </w:r>
      <w:r w:rsidR="00C87891">
        <w:rPr>
          <w:rFonts w:hint="cs"/>
          <w:rtl/>
        </w:rPr>
        <w:t>.</w:t>
      </w:r>
      <w:r>
        <w:rPr>
          <w:rFonts w:hint="cs"/>
          <w:rtl/>
        </w:rPr>
        <w:t xml:space="preserve"> </w:t>
      </w:r>
    </w:p>
    <w:p w:rsidR="00B572AB" w:rsidRDefault="00B572AB" w:rsidP="00B572AB">
      <w:pPr>
        <w:pStyle w:val="libNormal"/>
      </w:pPr>
      <w:r>
        <w:rPr>
          <w:rFonts w:hint="cs"/>
          <w:rtl/>
        </w:rPr>
        <w:t>قال لها</w:t>
      </w:r>
      <w:r w:rsidR="00C87891">
        <w:rPr>
          <w:rFonts w:hint="cs"/>
          <w:rtl/>
        </w:rPr>
        <w:t>:</w:t>
      </w:r>
      <w:r>
        <w:rPr>
          <w:rFonts w:hint="cs"/>
          <w:rtl/>
        </w:rPr>
        <w:t xml:space="preserve"> لا عليك</w:t>
      </w:r>
      <w:r w:rsidR="00C87891">
        <w:rPr>
          <w:rFonts w:hint="cs"/>
          <w:rtl/>
        </w:rPr>
        <w:t>،</w:t>
      </w:r>
      <w:r>
        <w:rPr>
          <w:rFonts w:hint="cs"/>
          <w:rtl/>
        </w:rPr>
        <w:t xml:space="preserve"> ناوليني سيفي</w:t>
      </w:r>
      <w:r w:rsidR="00C87891">
        <w:rPr>
          <w:rFonts w:hint="cs"/>
          <w:rtl/>
        </w:rPr>
        <w:t>.</w:t>
      </w:r>
      <w:r>
        <w:rPr>
          <w:rFonts w:hint="cs"/>
          <w:rtl/>
        </w:rPr>
        <w:t xml:space="preserve"> فجعل يذبّ به عن نفسه</w:t>
      </w:r>
      <w:r w:rsidR="00C87891">
        <w:rPr>
          <w:rFonts w:hint="cs"/>
          <w:rtl/>
        </w:rPr>
        <w:t>،</w:t>
      </w:r>
      <w:r>
        <w:rPr>
          <w:rFonts w:hint="cs"/>
          <w:rtl/>
        </w:rPr>
        <w:t xml:space="preserve"> ويقول</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0A7548" w:rsidTr="000A7548">
        <w:trPr>
          <w:trHeight w:val="350"/>
        </w:trPr>
        <w:tc>
          <w:tcPr>
            <w:tcW w:w="3340" w:type="dxa"/>
          </w:tcPr>
          <w:p w:rsidR="000A7548" w:rsidRDefault="000A7548" w:rsidP="00E05621">
            <w:pPr>
              <w:pStyle w:val="libPoem"/>
            </w:pPr>
            <w:r>
              <w:rPr>
                <w:rFonts w:hint="cs"/>
                <w:rtl/>
              </w:rPr>
              <w:t>إنّ ابن ذي الفضل العفيف الطّاهر</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عـفيف شـيخي وابـن اُمّ عامر</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كـم دارعٍ مـن جـمعكم وحاسر</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وبــطـل جـدّلـته مـغـادر</w:t>
            </w:r>
            <w:r w:rsidRPr="00725071">
              <w:rPr>
                <w:rStyle w:val="libPoemTiniChar0"/>
                <w:rtl/>
              </w:rPr>
              <w:br/>
              <w:t> </w:t>
            </w:r>
          </w:p>
        </w:tc>
      </w:tr>
    </w:tbl>
    <w:p w:rsidR="00B572AB" w:rsidRDefault="00B572AB" w:rsidP="00B572AB">
      <w:pPr>
        <w:pStyle w:val="libNormal"/>
      </w:pPr>
      <w:r>
        <w:rPr>
          <w:rFonts w:hint="cs"/>
          <w:rtl/>
        </w:rPr>
        <w:t>وابنته تقول له</w:t>
      </w:r>
      <w:r w:rsidR="00C87891">
        <w:rPr>
          <w:rFonts w:hint="cs"/>
          <w:rtl/>
        </w:rPr>
        <w:t>:</w:t>
      </w:r>
      <w:r>
        <w:rPr>
          <w:rFonts w:hint="cs"/>
          <w:rtl/>
        </w:rPr>
        <w:t xml:space="preserve"> ليتني كنت رجلاً</w:t>
      </w:r>
      <w:r w:rsidR="00C87891">
        <w:rPr>
          <w:rFonts w:hint="cs"/>
          <w:rtl/>
        </w:rPr>
        <w:t>،</w:t>
      </w:r>
      <w:r>
        <w:rPr>
          <w:rFonts w:hint="cs"/>
          <w:rtl/>
        </w:rPr>
        <w:t xml:space="preserve"> أذبّ بَين يدَيك هؤلاء الفجرة قاتلي العترة البررة</w:t>
      </w:r>
      <w:r w:rsidR="00C87891">
        <w:rPr>
          <w:rFonts w:hint="cs"/>
          <w:rtl/>
        </w:rPr>
        <w:t>.</w:t>
      </w:r>
    </w:p>
    <w:p w:rsidR="00B572AB" w:rsidRDefault="00B572AB" w:rsidP="00B572AB">
      <w:pPr>
        <w:pStyle w:val="libNormal"/>
      </w:pPr>
      <w:r>
        <w:rPr>
          <w:rFonts w:hint="cs"/>
          <w:rtl/>
        </w:rPr>
        <w:t>ولَم يقدر أحد منهم أنْ يدنو منه فإنّ ابنته تقول له</w:t>
      </w:r>
      <w:r w:rsidR="00C87891">
        <w:rPr>
          <w:rFonts w:hint="cs"/>
          <w:rtl/>
        </w:rPr>
        <w:t>:</w:t>
      </w:r>
      <w:r>
        <w:rPr>
          <w:rFonts w:hint="cs"/>
          <w:rtl/>
        </w:rPr>
        <w:t xml:space="preserve"> أتاك القوم من جهة كذا</w:t>
      </w:r>
      <w:r w:rsidR="00C87891">
        <w:rPr>
          <w:rFonts w:hint="cs"/>
          <w:rtl/>
        </w:rPr>
        <w:t>.</w:t>
      </w:r>
      <w:r w:rsidR="000A7548">
        <w:rPr>
          <w:rFonts w:hint="cs"/>
          <w:rtl/>
        </w:rPr>
        <w:t xml:space="preserve"> ولم</w:t>
      </w:r>
      <w:r>
        <w:rPr>
          <w:rFonts w:hint="cs"/>
          <w:rtl/>
        </w:rPr>
        <w:t>ا أحاطوا به صاحت</w:t>
      </w:r>
      <w:r w:rsidR="00C87891">
        <w:rPr>
          <w:rFonts w:hint="cs"/>
          <w:rtl/>
        </w:rPr>
        <w:t>:</w:t>
      </w:r>
      <w:r>
        <w:rPr>
          <w:rFonts w:hint="cs"/>
          <w:rtl/>
        </w:rPr>
        <w:t xml:space="preserve"> وا ذلاّه</w:t>
      </w:r>
      <w:r w:rsidR="00C87891">
        <w:rPr>
          <w:rFonts w:hint="cs"/>
          <w:rtl/>
        </w:rPr>
        <w:t>!</w:t>
      </w:r>
      <w:r>
        <w:rPr>
          <w:rFonts w:hint="cs"/>
          <w:rtl/>
        </w:rPr>
        <w:t xml:space="preserve"> يُحاط بأبي وليس له ناصر يستعين به</w:t>
      </w:r>
      <w:r w:rsidR="00C87891">
        <w:rPr>
          <w:rFonts w:hint="cs"/>
          <w:rtl/>
        </w:rPr>
        <w:t>.</w:t>
      </w:r>
      <w:r>
        <w:rPr>
          <w:rFonts w:hint="cs"/>
          <w:rtl/>
        </w:rPr>
        <w:t xml:space="preserve"> وهو يدور بسيفه ويقول</w:t>
      </w:r>
      <w:r w:rsidR="00C87891">
        <w:rPr>
          <w:rFonts w:hint="cs"/>
          <w:rtl/>
        </w:rPr>
        <w:t>:</w:t>
      </w:r>
    </w:p>
    <w:tbl>
      <w:tblPr>
        <w:tblStyle w:val="TableGrid"/>
        <w:bidiVisual/>
        <w:tblW w:w="4562" w:type="pct"/>
        <w:tblInd w:w="384" w:type="dxa"/>
        <w:tblLook w:val="04A0"/>
      </w:tblPr>
      <w:tblGrid>
        <w:gridCol w:w="3340"/>
        <w:gridCol w:w="269"/>
        <w:gridCol w:w="3313"/>
      </w:tblGrid>
      <w:tr w:rsidR="000A7548" w:rsidTr="00E05621">
        <w:trPr>
          <w:trHeight w:val="350"/>
        </w:trPr>
        <w:tc>
          <w:tcPr>
            <w:tcW w:w="3340" w:type="dxa"/>
          </w:tcPr>
          <w:p w:rsidR="000A7548" w:rsidRDefault="000A7548" w:rsidP="00E05621">
            <w:pPr>
              <w:pStyle w:val="libPoem"/>
            </w:pPr>
            <w:r>
              <w:rPr>
                <w:rFonts w:hint="cs"/>
                <w:rtl/>
              </w:rPr>
              <w:t>أقسمُ لو يفسح لي عن بصري</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ضاق عليكم موردي ومصدري</w:t>
            </w:r>
            <w:r w:rsidRPr="00725071">
              <w:rPr>
                <w:rStyle w:val="libPoemTiniChar0"/>
                <w:rtl/>
              </w:rPr>
              <w:br/>
              <w:t> </w:t>
            </w:r>
          </w:p>
        </w:tc>
      </w:tr>
    </w:tbl>
    <w:p w:rsidR="000A7548" w:rsidRDefault="00B572AB" w:rsidP="00B572AB">
      <w:pPr>
        <w:pStyle w:val="libNormal"/>
        <w:rPr>
          <w:rtl/>
        </w:rPr>
      </w:pPr>
      <w:r w:rsidRPr="00B572AB">
        <w:rPr>
          <w:rFonts w:hint="cs"/>
          <w:rtl/>
        </w:rPr>
        <w:t>وبعد أنْ تكاثروا عليه</w:t>
      </w:r>
      <w:r w:rsidR="00C87891">
        <w:rPr>
          <w:rFonts w:hint="cs"/>
          <w:rtl/>
        </w:rPr>
        <w:t>،</w:t>
      </w:r>
      <w:r w:rsidRPr="00B572AB">
        <w:rPr>
          <w:rFonts w:hint="cs"/>
          <w:rtl/>
        </w:rPr>
        <w:t xml:space="preserve"> أخذوه وأتوا به إلى ابن زياد فقال له</w:t>
      </w:r>
      <w:r w:rsidR="00C87891">
        <w:rPr>
          <w:rFonts w:hint="cs"/>
          <w:rtl/>
        </w:rPr>
        <w:t>:</w:t>
      </w:r>
      <w:r w:rsidRPr="00B572AB">
        <w:rPr>
          <w:rFonts w:hint="cs"/>
          <w:rtl/>
        </w:rPr>
        <w:t xml:space="preserve"> الحمد لله الذي أخزاك</w:t>
      </w:r>
      <w:r w:rsidR="00C87891">
        <w:rPr>
          <w:rFonts w:hint="cs"/>
          <w:rtl/>
        </w:rPr>
        <w:t>.</w:t>
      </w:r>
      <w:r w:rsidRPr="00B572AB">
        <w:rPr>
          <w:rFonts w:hint="cs"/>
          <w:rtl/>
        </w:rPr>
        <w:t xml:space="preserve"> </w:t>
      </w:r>
    </w:p>
    <w:p w:rsidR="00B572AB" w:rsidRPr="00B572AB" w:rsidRDefault="00B572AB" w:rsidP="00B572AB">
      <w:pPr>
        <w:pStyle w:val="libNormal"/>
      </w:pPr>
      <w:r w:rsidRPr="00B572AB">
        <w:rPr>
          <w:rFonts w:hint="cs"/>
          <w:rtl/>
        </w:rPr>
        <w:t>قال ابن عفيف</w:t>
      </w:r>
      <w:r w:rsidR="00C87891">
        <w:rPr>
          <w:rFonts w:hint="cs"/>
          <w:rtl/>
        </w:rPr>
        <w:t>:</w:t>
      </w:r>
      <w:r w:rsidRPr="00B572AB">
        <w:rPr>
          <w:rFonts w:hint="cs"/>
          <w:rtl/>
        </w:rPr>
        <w:t xml:space="preserve"> وبماذا أخزاني</w:t>
      </w:r>
      <w:r w:rsidR="00C87891">
        <w:rPr>
          <w:rFonts w:hint="cs"/>
          <w:rtl/>
        </w:rPr>
        <w:t>؟</w:t>
      </w:r>
    </w:p>
    <w:tbl>
      <w:tblPr>
        <w:tblStyle w:val="TableGrid"/>
        <w:bidiVisual/>
        <w:tblW w:w="4562" w:type="pct"/>
        <w:tblInd w:w="384" w:type="dxa"/>
        <w:tblLook w:val="04A0"/>
      </w:tblPr>
      <w:tblGrid>
        <w:gridCol w:w="3340"/>
        <w:gridCol w:w="269"/>
        <w:gridCol w:w="3313"/>
      </w:tblGrid>
      <w:tr w:rsidR="000A7548" w:rsidTr="00E05621">
        <w:trPr>
          <w:trHeight w:val="350"/>
        </w:trPr>
        <w:tc>
          <w:tcPr>
            <w:tcW w:w="3340" w:type="dxa"/>
          </w:tcPr>
          <w:p w:rsidR="000A7548" w:rsidRDefault="000A7548" w:rsidP="00E05621">
            <w:pPr>
              <w:pStyle w:val="libPoem"/>
            </w:pPr>
            <w:r>
              <w:rPr>
                <w:rFonts w:hint="cs"/>
                <w:rtl/>
              </w:rPr>
              <w:t>والله لو فرج لي عن بصري</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ضاق عليكم موردي ومصدري</w:t>
            </w:r>
            <w:r w:rsidRPr="00725071">
              <w:rPr>
                <w:rStyle w:val="libPoemTiniChar0"/>
                <w:rtl/>
              </w:rPr>
              <w:br/>
              <w:t> </w:t>
            </w:r>
          </w:p>
        </w:tc>
      </w:tr>
    </w:tbl>
    <w:p w:rsidR="000A7548" w:rsidRDefault="00B572AB" w:rsidP="000A7548">
      <w:pPr>
        <w:pStyle w:val="libNormal"/>
        <w:rPr>
          <w:rtl/>
        </w:rPr>
      </w:pPr>
      <w:r>
        <w:rPr>
          <w:rFonts w:hint="cs"/>
          <w:rtl/>
        </w:rPr>
        <w:t>قال ابن زياد</w:t>
      </w:r>
      <w:r w:rsidR="00C87891">
        <w:rPr>
          <w:rFonts w:hint="cs"/>
          <w:rtl/>
        </w:rPr>
        <w:t>:</w:t>
      </w:r>
      <w:r>
        <w:rPr>
          <w:rFonts w:hint="cs"/>
          <w:rtl/>
        </w:rPr>
        <w:t xml:space="preserve"> يا عدوّ الله ما تقول في عثمان</w:t>
      </w:r>
      <w:r w:rsidR="000A7548">
        <w:rPr>
          <w:rFonts w:hint="cs"/>
          <w:rtl/>
        </w:rPr>
        <w:t>.</w:t>
      </w:r>
      <w:r>
        <w:rPr>
          <w:rFonts w:hint="cs"/>
          <w:rtl/>
        </w:rPr>
        <w:t xml:space="preserve"> </w:t>
      </w:r>
    </w:p>
    <w:p w:rsidR="00B572AB" w:rsidRDefault="00B572AB" w:rsidP="00B572AB">
      <w:pPr>
        <w:pStyle w:val="libNormal"/>
      </w:pPr>
      <w:r>
        <w:rPr>
          <w:rFonts w:hint="cs"/>
          <w:rtl/>
        </w:rPr>
        <w:t>فشتمه ابن عفيف وقال</w:t>
      </w:r>
      <w:r w:rsidR="00C87891">
        <w:rPr>
          <w:rFonts w:hint="cs"/>
          <w:rtl/>
        </w:rPr>
        <w:t>:</w:t>
      </w:r>
      <w:r>
        <w:rPr>
          <w:rFonts w:hint="cs"/>
          <w:rtl/>
        </w:rPr>
        <w:t xml:space="preserve"> ما أنت وعثمان</w:t>
      </w:r>
      <w:r w:rsidR="00C87891">
        <w:rPr>
          <w:rFonts w:hint="cs"/>
          <w:rtl/>
        </w:rPr>
        <w:t>؟</w:t>
      </w:r>
      <w:r>
        <w:rPr>
          <w:rFonts w:hint="cs"/>
          <w:rtl/>
        </w:rPr>
        <w:t xml:space="preserve"> أساء أم أحسن</w:t>
      </w:r>
      <w:r w:rsidR="00C87891">
        <w:rPr>
          <w:rFonts w:hint="cs"/>
          <w:rtl/>
        </w:rPr>
        <w:t>،</w:t>
      </w:r>
      <w:r>
        <w:rPr>
          <w:rFonts w:hint="cs"/>
          <w:rtl/>
        </w:rPr>
        <w:t xml:space="preserve"> أصلح أم أفسد</w:t>
      </w:r>
      <w:r w:rsidR="00C87891">
        <w:rPr>
          <w:rFonts w:hint="cs"/>
          <w:rtl/>
        </w:rPr>
        <w:t>،</w:t>
      </w:r>
      <w:r>
        <w:rPr>
          <w:rFonts w:hint="cs"/>
          <w:rtl/>
        </w:rPr>
        <w:t xml:space="preserve"> وإنّ الله تبارك وتعالى وليُّ خلقه يقضي بينهم وبين عثمان بالعدل والحقّ</w:t>
      </w:r>
      <w:r w:rsidR="00C87891">
        <w:rPr>
          <w:rFonts w:hint="cs"/>
          <w:rtl/>
        </w:rPr>
        <w:t>،</w:t>
      </w:r>
      <w:r>
        <w:rPr>
          <w:rFonts w:hint="cs"/>
          <w:rtl/>
        </w:rPr>
        <w:t xml:space="preserve"> ولكن سلني</w:t>
      </w:r>
    </w:p>
    <w:p w:rsidR="00B572AB" w:rsidRDefault="00B572AB" w:rsidP="00F554F7">
      <w:pPr>
        <w:pStyle w:val="libLine"/>
      </w:pPr>
      <w:r>
        <w:rPr>
          <w:rFonts w:hint="cs"/>
          <w:rtl/>
        </w:rPr>
        <w:t xml:space="preserve">____________________________ </w:t>
      </w:r>
    </w:p>
    <w:p w:rsidR="00B572AB" w:rsidRDefault="00B572AB" w:rsidP="00AA1C80">
      <w:pPr>
        <w:pStyle w:val="libFootnote0"/>
      </w:pPr>
      <w:r>
        <w:rPr>
          <w:rFonts w:hint="cs"/>
          <w:rtl/>
        </w:rPr>
        <w:t>(1) رياض الأحزان / 57</w:t>
      </w:r>
      <w:r w:rsidR="00C87891">
        <w:rPr>
          <w:rFonts w:hint="cs"/>
          <w:rtl/>
        </w:rPr>
        <w:t>،</w:t>
      </w:r>
      <w:r>
        <w:rPr>
          <w:rFonts w:hint="cs"/>
          <w:rtl/>
        </w:rPr>
        <w:t xml:space="preserve"> عن روضة الصفا</w:t>
      </w:r>
      <w:r w:rsidR="00C87891">
        <w:rPr>
          <w:rFonts w:hint="cs"/>
          <w:rtl/>
        </w:rPr>
        <w:t>.</w:t>
      </w:r>
    </w:p>
    <w:p w:rsidR="00B572AB" w:rsidRDefault="00B572AB" w:rsidP="00AA1C80">
      <w:pPr>
        <w:pStyle w:val="libFootnote0"/>
      </w:pPr>
      <w:r>
        <w:rPr>
          <w:rFonts w:hint="cs"/>
          <w:rtl/>
        </w:rPr>
        <w:t>(2) في مثير الأحزان لابن نما الحلّي</w:t>
      </w:r>
      <w:r w:rsidR="00C87891">
        <w:rPr>
          <w:rFonts w:hint="cs"/>
          <w:rtl/>
        </w:rPr>
        <w:t>:</w:t>
      </w:r>
      <w:r>
        <w:rPr>
          <w:rFonts w:hint="cs"/>
          <w:rtl/>
        </w:rPr>
        <w:t xml:space="preserve"> أرسل ابن زياد محمّد بن الأشعث</w:t>
      </w:r>
      <w:r w:rsidR="00C87891">
        <w:rPr>
          <w:rFonts w:hint="cs"/>
          <w:rtl/>
        </w:rPr>
        <w:t>،</w:t>
      </w:r>
      <w:r>
        <w:rPr>
          <w:rFonts w:hint="cs"/>
          <w:rtl/>
        </w:rPr>
        <w:t xml:space="preserve"> وحيث إنّه قُتل يوم عاشوراء بدعاء الحسين </w:t>
      </w:r>
      <w:r w:rsidR="00237504" w:rsidRPr="00237504">
        <w:rPr>
          <w:rStyle w:val="libAlaemChar"/>
          <w:rFonts w:hint="cs"/>
          <w:rtl/>
        </w:rPr>
        <w:t>عليه‌السلام</w:t>
      </w:r>
      <w:r>
        <w:rPr>
          <w:rFonts w:hint="cs"/>
          <w:rtl/>
        </w:rPr>
        <w:t xml:space="preserve"> أصابته عقرب فمات منها</w:t>
      </w:r>
      <w:r w:rsidR="00C87891">
        <w:rPr>
          <w:rFonts w:hint="cs"/>
          <w:rtl/>
        </w:rPr>
        <w:t>،</w:t>
      </w:r>
      <w:r>
        <w:rPr>
          <w:rFonts w:hint="cs"/>
          <w:rtl/>
        </w:rPr>
        <w:t xml:space="preserve"> فيكون المرسَل هذا أحد بني الأشعث</w:t>
      </w:r>
      <w:r w:rsidR="00C87891">
        <w:rPr>
          <w:rFonts w:hint="cs"/>
          <w:rtl/>
        </w:rPr>
        <w:t>.</w:t>
      </w:r>
    </w:p>
    <w:p w:rsidR="00B572AB" w:rsidRDefault="00B572AB" w:rsidP="00DE2BFD">
      <w:pPr>
        <w:pStyle w:val="libPoemTiniChar"/>
        <w:rPr>
          <w:rtl/>
        </w:rPr>
      </w:pPr>
      <w:r>
        <w:rPr>
          <w:rtl/>
        </w:rPr>
        <w:br w:type="page"/>
      </w:r>
    </w:p>
    <w:p w:rsidR="000A7548" w:rsidRDefault="00B572AB" w:rsidP="000A7548">
      <w:pPr>
        <w:pStyle w:val="libNormal0"/>
        <w:rPr>
          <w:rtl/>
        </w:rPr>
      </w:pPr>
      <w:r>
        <w:rPr>
          <w:rFonts w:hint="cs"/>
          <w:rtl/>
        </w:rPr>
        <w:lastRenderedPageBreak/>
        <w:t>عن أبيك وعنك وعن يزيد وأبيه</w:t>
      </w:r>
      <w:r w:rsidR="00C87891">
        <w:rPr>
          <w:rFonts w:hint="cs"/>
          <w:rtl/>
        </w:rPr>
        <w:t>.</w:t>
      </w:r>
      <w:r w:rsidR="00372B7F">
        <w:rPr>
          <w:rFonts w:hint="cs"/>
          <w:rtl/>
        </w:rPr>
        <w:t xml:space="preserve"> </w:t>
      </w:r>
    </w:p>
    <w:p w:rsidR="00B572AB" w:rsidRDefault="00B572AB" w:rsidP="00B572AB">
      <w:pPr>
        <w:pStyle w:val="libNormal"/>
      </w:pPr>
      <w:r>
        <w:rPr>
          <w:rFonts w:hint="cs"/>
          <w:rtl/>
        </w:rPr>
        <w:t>فقال ابن زياد</w:t>
      </w:r>
      <w:r w:rsidR="00C87891">
        <w:rPr>
          <w:rFonts w:hint="cs"/>
          <w:rtl/>
        </w:rPr>
        <w:t>:</w:t>
      </w:r>
      <w:r>
        <w:rPr>
          <w:rFonts w:hint="cs"/>
          <w:rtl/>
        </w:rPr>
        <w:t xml:space="preserve"> لا سألتك عن شيء ولتذوق الموت غصّة بعد غصّة</w:t>
      </w:r>
      <w:r w:rsidR="00C87891">
        <w:rPr>
          <w:rFonts w:hint="cs"/>
          <w:rtl/>
        </w:rPr>
        <w:t>.</w:t>
      </w:r>
    </w:p>
    <w:p w:rsidR="00B572AB" w:rsidRDefault="00B572AB" w:rsidP="00B572AB">
      <w:pPr>
        <w:pStyle w:val="libNormal"/>
      </w:pPr>
      <w:r>
        <w:rPr>
          <w:rFonts w:hint="cs"/>
          <w:rtl/>
        </w:rPr>
        <w:t>قال ابن عفيف</w:t>
      </w:r>
      <w:r w:rsidR="00C87891">
        <w:rPr>
          <w:rFonts w:hint="cs"/>
          <w:rtl/>
        </w:rPr>
        <w:t>:</w:t>
      </w:r>
      <w:r>
        <w:rPr>
          <w:rFonts w:hint="cs"/>
          <w:rtl/>
        </w:rPr>
        <w:t xml:space="preserve"> الحمد لله ربّ العالمين أمّا إنّي كنت أسأل ربّي أنْ يرزقني الشهادة من قبل أنْ تلدك اُمّك</w:t>
      </w:r>
      <w:r w:rsidR="00C87891">
        <w:rPr>
          <w:rFonts w:hint="cs"/>
          <w:rtl/>
        </w:rPr>
        <w:t>،</w:t>
      </w:r>
      <w:r>
        <w:rPr>
          <w:rFonts w:hint="cs"/>
          <w:rtl/>
        </w:rPr>
        <w:t xml:space="preserve"> وسألت الله أنْ يجعلها على يدَي العن خلقه وأبغضهم إليه ولمّا كفّ بصري يئست من الشهادة</w:t>
      </w:r>
      <w:r w:rsidR="00C87891">
        <w:rPr>
          <w:rFonts w:hint="cs"/>
          <w:rtl/>
        </w:rPr>
        <w:t>،</w:t>
      </w:r>
      <w:r>
        <w:rPr>
          <w:rFonts w:hint="cs"/>
          <w:rtl/>
        </w:rPr>
        <w:t xml:space="preserve"> أمّا الآن والحمد لله الذي رزقنيها بعد اليأس منه</w:t>
      </w:r>
      <w:r w:rsidR="00C87891">
        <w:rPr>
          <w:rFonts w:hint="cs"/>
          <w:rtl/>
        </w:rPr>
        <w:t>،</w:t>
      </w:r>
      <w:r>
        <w:rPr>
          <w:rFonts w:hint="cs"/>
          <w:rtl/>
        </w:rPr>
        <w:t xml:space="preserve"> وعرّفني الإجابة في قديم دعائي</w:t>
      </w:r>
      <w:r w:rsidR="00C87891">
        <w:rPr>
          <w:rFonts w:hint="cs"/>
          <w:rtl/>
        </w:rPr>
        <w:t>.</w:t>
      </w:r>
      <w:r>
        <w:rPr>
          <w:rFonts w:hint="cs"/>
          <w:rtl/>
        </w:rPr>
        <w:t xml:space="preserve"> فأمر ابن زياد بضرب عنقه</w:t>
      </w:r>
      <w:r w:rsidR="00C87891">
        <w:rPr>
          <w:rFonts w:hint="cs"/>
          <w:rtl/>
        </w:rPr>
        <w:t>،</w:t>
      </w:r>
      <w:r>
        <w:rPr>
          <w:rFonts w:hint="cs"/>
          <w:rtl/>
        </w:rPr>
        <w:t xml:space="preserve"> وصلبه في السّبخة</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ودعا ابن زياد بجندب بن عبد الله الأزدي</w:t>
      </w:r>
      <w:r w:rsidR="00C87891">
        <w:rPr>
          <w:rFonts w:hint="cs"/>
          <w:rtl/>
        </w:rPr>
        <w:t>،</w:t>
      </w:r>
      <w:r>
        <w:rPr>
          <w:rFonts w:hint="cs"/>
          <w:rtl/>
        </w:rPr>
        <w:t xml:space="preserve"> وكان شيخاً كبيراً</w:t>
      </w:r>
      <w:r w:rsidR="00C87891">
        <w:rPr>
          <w:rFonts w:hint="cs"/>
          <w:rtl/>
        </w:rPr>
        <w:t>،</w:t>
      </w:r>
      <w:r>
        <w:rPr>
          <w:rFonts w:hint="cs"/>
          <w:rtl/>
        </w:rPr>
        <w:t xml:space="preserve"> فقال له</w:t>
      </w:r>
      <w:r w:rsidR="00C87891">
        <w:rPr>
          <w:rFonts w:hint="cs"/>
          <w:rtl/>
        </w:rPr>
        <w:t>:</w:t>
      </w:r>
      <w:r>
        <w:rPr>
          <w:rFonts w:hint="cs"/>
          <w:rtl/>
        </w:rPr>
        <w:t xml:space="preserve"> يا عدوّ الله ألست صاحب أبي تراب في صفّين</w:t>
      </w:r>
      <w:r w:rsidR="00C87891">
        <w:rPr>
          <w:rFonts w:hint="cs"/>
          <w:rtl/>
        </w:rPr>
        <w:t>؟</w:t>
      </w:r>
      <w:r>
        <w:rPr>
          <w:rFonts w:hint="cs"/>
          <w:rtl/>
        </w:rPr>
        <w:t xml:space="preserve"> قال</w:t>
      </w:r>
      <w:r w:rsidR="00C87891">
        <w:rPr>
          <w:rFonts w:hint="cs"/>
          <w:rtl/>
        </w:rPr>
        <w:t>:</w:t>
      </w:r>
      <w:r>
        <w:rPr>
          <w:rFonts w:hint="cs"/>
          <w:rtl/>
        </w:rPr>
        <w:t xml:space="preserve"> نعم</w:t>
      </w:r>
      <w:r w:rsidR="00C87891">
        <w:rPr>
          <w:rFonts w:hint="cs"/>
          <w:rtl/>
        </w:rPr>
        <w:t>،</w:t>
      </w:r>
      <w:r>
        <w:rPr>
          <w:rFonts w:hint="cs"/>
          <w:rtl/>
        </w:rPr>
        <w:t xml:space="preserve"> وإنّي لاُحبّه وأفتخر به</w:t>
      </w:r>
      <w:r w:rsidR="00C87891">
        <w:rPr>
          <w:rFonts w:hint="cs"/>
          <w:rtl/>
        </w:rPr>
        <w:t>،</w:t>
      </w:r>
      <w:r>
        <w:rPr>
          <w:rFonts w:hint="cs"/>
          <w:rtl/>
        </w:rPr>
        <w:t xml:space="preserve"> وأمقتك وأباك سيّما الآن</w:t>
      </w:r>
      <w:r w:rsidR="00C87891">
        <w:rPr>
          <w:rFonts w:hint="cs"/>
          <w:rtl/>
        </w:rPr>
        <w:t>،</w:t>
      </w:r>
      <w:r>
        <w:rPr>
          <w:rFonts w:hint="cs"/>
          <w:rtl/>
        </w:rPr>
        <w:t xml:space="preserve"> وقد قتلت سبط الرسول وصحبه وأهله</w:t>
      </w:r>
      <w:r w:rsidR="00C87891">
        <w:rPr>
          <w:rFonts w:hint="cs"/>
          <w:rtl/>
        </w:rPr>
        <w:t>،</w:t>
      </w:r>
      <w:r>
        <w:rPr>
          <w:rFonts w:hint="cs"/>
          <w:rtl/>
        </w:rPr>
        <w:t xml:space="preserve"> ولَم تخف من العزيز الجبّار المنتقم</w:t>
      </w:r>
      <w:r w:rsidR="00C87891">
        <w:rPr>
          <w:rFonts w:hint="cs"/>
          <w:rtl/>
        </w:rPr>
        <w:t>.</w:t>
      </w:r>
      <w:r>
        <w:rPr>
          <w:rFonts w:hint="cs"/>
          <w:rtl/>
        </w:rPr>
        <w:t xml:space="preserve"> فقال ابن زياد</w:t>
      </w:r>
      <w:r w:rsidR="00C87891">
        <w:rPr>
          <w:rFonts w:hint="cs"/>
          <w:rtl/>
        </w:rPr>
        <w:t>:</w:t>
      </w:r>
      <w:r>
        <w:rPr>
          <w:rFonts w:hint="cs"/>
          <w:rtl/>
        </w:rPr>
        <w:t xml:space="preserve"> إنّك لأقلّ حياءً من ذلك الأعمى وإنّي ما أراني إلاّ متقرّباً إلى الله بدمك</w:t>
      </w:r>
      <w:r w:rsidR="00C87891">
        <w:rPr>
          <w:rFonts w:hint="cs"/>
          <w:rtl/>
        </w:rPr>
        <w:t>.</w:t>
      </w:r>
      <w:r>
        <w:rPr>
          <w:rFonts w:hint="cs"/>
          <w:rtl/>
        </w:rPr>
        <w:t xml:space="preserve"> فقال ابن جندب</w:t>
      </w:r>
      <w:r w:rsidR="00C87891">
        <w:rPr>
          <w:rFonts w:hint="cs"/>
          <w:rtl/>
        </w:rPr>
        <w:t>:</w:t>
      </w:r>
      <w:r>
        <w:rPr>
          <w:rFonts w:hint="cs"/>
          <w:rtl/>
        </w:rPr>
        <w:t xml:space="preserve"> إذاً لا يقرّبك الله</w:t>
      </w:r>
      <w:r w:rsidR="00C87891">
        <w:rPr>
          <w:rFonts w:hint="cs"/>
          <w:rtl/>
        </w:rPr>
        <w:t>.</w:t>
      </w:r>
      <w:r>
        <w:rPr>
          <w:rFonts w:hint="cs"/>
          <w:rtl/>
        </w:rPr>
        <w:t xml:space="preserve"> وخاف ابن زياد من نهوض عشيرته فتركه وقال</w:t>
      </w:r>
      <w:r w:rsidR="00C87891">
        <w:rPr>
          <w:rFonts w:hint="cs"/>
          <w:rtl/>
        </w:rPr>
        <w:t>:</w:t>
      </w:r>
      <w:r>
        <w:rPr>
          <w:rFonts w:hint="cs"/>
          <w:rtl/>
        </w:rPr>
        <w:t xml:space="preserve"> إنّه شيخ ذهب عقله وخرف</w:t>
      </w:r>
      <w:r w:rsidR="00C87891">
        <w:rPr>
          <w:rFonts w:hint="cs"/>
          <w:rtl/>
        </w:rPr>
        <w:t>.</w:t>
      </w:r>
      <w:r>
        <w:rPr>
          <w:rFonts w:hint="cs"/>
          <w:rtl/>
        </w:rPr>
        <w:t xml:space="preserve"> وخلي سبيله</w:t>
      </w:r>
      <w:r w:rsidRPr="00B572AB">
        <w:rPr>
          <w:rStyle w:val="libFootnotenumChar"/>
          <w:rFonts w:hint="cs"/>
          <w:rtl/>
        </w:rPr>
        <w:t>(2)</w:t>
      </w:r>
      <w:r w:rsidR="00C87891">
        <w:rPr>
          <w:rFonts w:hint="cs"/>
          <w:rtl/>
        </w:rPr>
        <w:t>.</w:t>
      </w:r>
    </w:p>
    <w:p w:rsidR="00B572AB" w:rsidRDefault="00B572AB" w:rsidP="000A7548">
      <w:pPr>
        <w:pStyle w:val="Heading2Center"/>
      </w:pPr>
      <w:bookmarkStart w:id="266" w:name="المختار_الثقفي"/>
      <w:bookmarkStart w:id="267" w:name="_Toc373582820"/>
      <w:bookmarkEnd w:id="266"/>
      <w:r>
        <w:rPr>
          <w:rFonts w:hint="cs"/>
          <w:rtl/>
        </w:rPr>
        <w:t>المختار الثقفي</w:t>
      </w:r>
      <w:bookmarkEnd w:id="267"/>
    </w:p>
    <w:p w:rsidR="00B572AB" w:rsidRDefault="00B572AB" w:rsidP="00B572AB">
      <w:pPr>
        <w:pStyle w:val="libNormal"/>
      </w:pPr>
      <w:r>
        <w:rPr>
          <w:rFonts w:hint="cs"/>
          <w:rtl/>
        </w:rPr>
        <w:t>لمّا أحضر ابن زياد السّبايا في مجلسه</w:t>
      </w:r>
      <w:r w:rsidR="00C87891">
        <w:rPr>
          <w:rFonts w:hint="cs"/>
          <w:rtl/>
        </w:rPr>
        <w:t>،</w:t>
      </w:r>
      <w:r>
        <w:rPr>
          <w:rFonts w:hint="cs"/>
          <w:rtl/>
        </w:rPr>
        <w:t xml:space="preserve"> أمر بإحضار المختار</w:t>
      </w:r>
      <w:r w:rsidR="00C87891">
        <w:rPr>
          <w:rFonts w:hint="cs"/>
          <w:rtl/>
        </w:rPr>
        <w:t>،</w:t>
      </w:r>
      <w:r>
        <w:rPr>
          <w:rFonts w:hint="cs"/>
          <w:rtl/>
        </w:rPr>
        <w:t xml:space="preserve"> وكان محبوساً عنده من يوم قَتْل مسلم بن عقيل</w:t>
      </w:r>
      <w:r w:rsidR="00C87891">
        <w:rPr>
          <w:rFonts w:hint="cs"/>
          <w:rtl/>
        </w:rPr>
        <w:t>،</w:t>
      </w:r>
      <w:r>
        <w:rPr>
          <w:rFonts w:hint="cs"/>
          <w:rtl/>
        </w:rPr>
        <w:t xml:space="preserve"> فلمّا رأى المختار هيئة منكرة زفر زفرة شديدة وجرى بينه وبين ابن زياد كلام أغلظ فيه المختار فغضب ابن زياد وارجعه إلى الحبس</w:t>
      </w:r>
      <w:r w:rsidRPr="00B572AB">
        <w:rPr>
          <w:rStyle w:val="libFootnotenumChar"/>
          <w:rFonts w:hint="cs"/>
          <w:rtl/>
        </w:rPr>
        <w:t>(3)</w:t>
      </w:r>
      <w:r>
        <w:rPr>
          <w:rFonts w:hint="cs"/>
          <w:rtl/>
        </w:rPr>
        <w:t xml:space="preserve"> ويقال ضربه بالسّوط على عينه فذهبت</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وبعد قَتْل ابن عفيف كان المختار بن أبي عبيد الثقفي مطلق السراح بشفاعة عبد الله بن عمر بن الخطاب عند يزيد</w:t>
      </w:r>
      <w:r w:rsidR="00C87891">
        <w:rPr>
          <w:rFonts w:hint="cs"/>
          <w:rtl/>
        </w:rPr>
        <w:t>؛</w:t>
      </w:r>
      <w:r>
        <w:rPr>
          <w:rFonts w:hint="cs"/>
          <w:rtl/>
        </w:rPr>
        <w:t xml:space="preserve"> فإنّه زوج اُخته صفيّة بنت أبي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مثير الأحزان لابن نما الحلّي / 50</w:t>
      </w:r>
      <w:r w:rsidR="00C87891">
        <w:rPr>
          <w:rFonts w:hint="cs"/>
          <w:rtl/>
        </w:rPr>
        <w:t>،</w:t>
      </w:r>
      <w:r>
        <w:rPr>
          <w:rFonts w:hint="cs"/>
          <w:rtl/>
        </w:rPr>
        <w:t xml:space="preserve"> واللهوف لابن طاووس / 92</w:t>
      </w:r>
      <w:r w:rsidR="00C87891">
        <w:rPr>
          <w:rFonts w:hint="cs"/>
          <w:rtl/>
        </w:rPr>
        <w:t>،</w:t>
      </w:r>
      <w:r>
        <w:rPr>
          <w:rFonts w:hint="cs"/>
          <w:rtl/>
        </w:rPr>
        <w:t xml:space="preserve"> ومقتل الخوارزمي 2 / 53</w:t>
      </w:r>
      <w:r w:rsidR="00C87891">
        <w:rPr>
          <w:rFonts w:hint="cs"/>
          <w:rtl/>
        </w:rPr>
        <w:t>.</w:t>
      </w:r>
      <w:r>
        <w:rPr>
          <w:rFonts w:hint="cs"/>
          <w:rtl/>
        </w:rPr>
        <w:t xml:space="preserve"> واختصر قصّته في تاريخ الطبري 6 / 263</w:t>
      </w:r>
      <w:r w:rsidR="00C87891">
        <w:rPr>
          <w:rFonts w:hint="cs"/>
          <w:rtl/>
        </w:rPr>
        <w:t>،</w:t>
      </w:r>
      <w:r>
        <w:rPr>
          <w:rFonts w:hint="cs"/>
          <w:rtl/>
        </w:rPr>
        <w:t xml:space="preserve"> والمحبر لابن حبيب / 480</w:t>
      </w:r>
      <w:r w:rsidR="00C87891">
        <w:rPr>
          <w:rFonts w:hint="cs"/>
          <w:rtl/>
        </w:rPr>
        <w:t>،</w:t>
      </w:r>
      <w:r>
        <w:rPr>
          <w:rFonts w:hint="cs"/>
          <w:rtl/>
        </w:rPr>
        <w:t xml:space="preserve"> والإرشاد للشيخ المفيد</w:t>
      </w:r>
      <w:r w:rsidR="00C87891">
        <w:rPr>
          <w:rFonts w:hint="cs"/>
          <w:rtl/>
        </w:rPr>
        <w:t>،</w:t>
      </w:r>
      <w:r>
        <w:rPr>
          <w:rFonts w:hint="cs"/>
          <w:rtl/>
        </w:rPr>
        <w:t xml:space="preserve"> والكل اتّفقوا على صلبه في الكناسة</w:t>
      </w:r>
      <w:r w:rsidR="00C87891">
        <w:rPr>
          <w:rFonts w:hint="cs"/>
          <w:rtl/>
        </w:rPr>
        <w:t>،</w:t>
      </w:r>
      <w:r>
        <w:rPr>
          <w:rFonts w:hint="cs"/>
          <w:rtl/>
        </w:rPr>
        <w:t xml:space="preserve"> وذكره الأربلي في كشف الغمّة / 116</w:t>
      </w:r>
      <w:r w:rsidR="00C87891">
        <w:rPr>
          <w:rFonts w:hint="cs"/>
          <w:rtl/>
        </w:rPr>
        <w:t>.</w:t>
      </w:r>
    </w:p>
    <w:p w:rsidR="00B572AB" w:rsidRDefault="00B572AB" w:rsidP="00AA1C80">
      <w:pPr>
        <w:pStyle w:val="libFootnote0"/>
      </w:pPr>
      <w:r>
        <w:rPr>
          <w:rFonts w:hint="cs"/>
          <w:rtl/>
        </w:rPr>
        <w:t>(2) مثير الأحزان / 51</w:t>
      </w:r>
      <w:r w:rsidR="00C87891">
        <w:rPr>
          <w:rFonts w:hint="cs"/>
          <w:rtl/>
        </w:rPr>
        <w:t>،</w:t>
      </w:r>
      <w:r>
        <w:rPr>
          <w:rFonts w:hint="cs"/>
          <w:rtl/>
        </w:rPr>
        <w:t xml:space="preserve"> ومقتل الخوارزمي 2 / 55</w:t>
      </w:r>
      <w:r w:rsidR="00C87891">
        <w:rPr>
          <w:rFonts w:hint="cs"/>
          <w:rtl/>
        </w:rPr>
        <w:t>،</w:t>
      </w:r>
      <w:r>
        <w:rPr>
          <w:rFonts w:hint="cs"/>
          <w:rtl/>
        </w:rPr>
        <w:t xml:space="preserve"> ورياض الأحزان / 58</w:t>
      </w:r>
      <w:r w:rsidR="00C87891">
        <w:rPr>
          <w:rFonts w:hint="cs"/>
          <w:rtl/>
        </w:rPr>
        <w:t>.</w:t>
      </w:r>
    </w:p>
    <w:p w:rsidR="00B572AB" w:rsidRDefault="00B572AB" w:rsidP="00AA1C80">
      <w:pPr>
        <w:pStyle w:val="libFootnote0"/>
      </w:pPr>
      <w:r>
        <w:rPr>
          <w:rFonts w:hint="cs"/>
          <w:rtl/>
        </w:rPr>
        <w:t>(3) رياض الأحزان / 52</w:t>
      </w:r>
      <w:r w:rsidR="00C87891">
        <w:rPr>
          <w:rFonts w:hint="cs"/>
          <w:rtl/>
        </w:rPr>
        <w:t>.</w:t>
      </w:r>
    </w:p>
    <w:p w:rsidR="00B572AB" w:rsidRDefault="00B572AB" w:rsidP="00AA1C80">
      <w:pPr>
        <w:pStyle w:val="libFootnote0"/>
      </w:pPr>
      <w:r>
        <w:rPr>
          <w:rFonts w:hint="cs"/>
          <w:rtl/>
        </w:rPr>
        <w:t>(4) الأعلاق النفسيّة لابن رسته / 224</w:t>
      </w:r>
      <w:r w:rsidR="00C87891">
        <w:rPr>
          <w:rFonts w:hint="cs"/>
          <w:rtl/>
        </w:rPr>
        <w:t>.</w:t>
      </w:r>
    </w:p>
    <w:p w:rsidR="00B572AB" w:rsidRDefault="00B572AB" w:rsidP="00DE2BFD">
      <w:pPr>
        <w:pStyle w:val="libPoemTiniChar"/>
        <w:rPr>
          <w:rtl/>
        </w:rPr>
      </w:pPr>
      <w:r>
        <w:rPr>
          <w:rtl/>
        </w:rPr>
        <w:br w:type="page"/>
      </w:r>
    </w:p>
    <w:p w:rsidR="00B572AB" w:rsidRDefault="00B572AB" w:rsidP="000A7548">
      <w:pPr>
        <w:pStyle w:val="libNormal0"/>
      </w:pPr>
      <w:r>
        <w:rPr>
          <w:rFonts w:hint="cs"/>
          <w:rtl/>
        </w:rPr>
        <w:lastRenderedPageBreak/>
        <w:t>عبيد الثقفي</w:t>
      </w:r>
      <w:r w:rsidR="00C87891">
        <w:rPr>
          <w:rFonts w:hint="cs"/>
          <w:rtl/>
        </w:rPr>
        <w:t>،</w:t>
      </w:r>
      <w:r>
        <w:rPr>
          <w:rFonts w:hint="cs"/>
          <w:rtl/>
        </w:rPr>
        <w:t xml:space="preserve"> ولكن ابن زياد أجّله في الكوفة ثلاثاً</w:t>
      </w:r>
      <w:r w:rsidR="00C87891">
        <w:rPr>
          <w:rFonts w:hint="cs"/>
          <w:rtl/>
        </w:rPr>
        <w:t>،</w:t>
      </w:r>
      <w:r>
        <w:rPr>
          <w:rFonts w:hint="cs"/>
          <w:rtl/>
        </w:rPr>
        <w:t xml:space="preserve"> ولمّا خطب ابن زياد بعد قَتْل ابن عفيف ونال من أمير المؤمنين </w:t>
      </w:r>
      <w:r w:rsidR="00237504" w:rsidRPr="00237504">
        <w:rPr>
          <w:rStyle w:val="libAlaemChar"/>
          <w:rFonts w:hint="cs"/>
          <w:rtl/>
        </w:rPr>
        <w:t>عليه‌السلام</w:t>
      </w:r>
      <w:r w:rsidR="00C87891">
        <w:rPr>
          <w:rFonts w:hint="cs"/>
          <w:rtl/>
        </w:rPr>
        <w:t>،</w:t>
      </w:r>
      <w:r>
        <w:rPr>
          <w:rFonts w:hint="cs"/>
          <w:rtl/>
        </w:rPr>
        <w:t xml:space="preserve"> ثار المختار في وجهه وشتمه وقال</w:t>
      </w:r>
      <w:r w:rsidR="00C87891">
        <w:rPr>
          <w:rFonts w:hint="cs"/>
          <w:rtl/>
        </w:rPr>
        <w:t>:</w:t>
      </w:r>
      <w:r>
        <w:rPr>
          <w:rFonts w:hint="cs"/>
          <w:rtl/>
        </w:rPr>
        <w:t xml:space="preserve"> كذبت يا عدوّ الله وعدوّ رسوله</w:t>
      </w:r>
      <w:r w:rsidR="00C87891">
        <w:rPr>
          <w:rFonts w:hint="cs"/>
          <w:rtl/>
        </w:rPr>
        <w:t>،</w:t>
      </w:r>
      <w:r>
        <w:rPr>
          <w:rFonts w:hint="cs"/>
          <w:rtl/>
        </w:rPr>
        <w:t xml:space="preserve"> بل الحمد لله الذي أعزَّ الحسين </w:t>
      </w:r>
      <w:r w:rsidR="00237504" w:rsidRPr="00237504">
        <w:rPr>
          <w:rStyle w:val="libAlaemChar"/>
          <w:rFonts w:hint="cs"/>
          <w:rtl/>
        </w:rPr>
        <w:t>عليه‌السلام</w:t>
      </w:r>
      <w:r>
        <w:rPr>
          <w:rFonts w:hint="cs"/>
          <w:rtl/>
        </w:rPr>
        <w:t xml:space="preserve"> وجيشه بالجنّة والمغفرة وأذلَّك وأذلَّ يزيد وجيشه بالنّار والخزي</w:t>
      </w:r>
      <w:r w:rsidR="00C87891">
        <w:rPr>
          <w:rFonts w:hint="cs"/>
          <w:rtl/>
        </w:rPr>
        <w:t>.</w:t>
      </w:r>
      <w:r>
        <w:rPr>
          <w:rFonts w:hint="cs"/>
          <w:rtl/>
        </w:rPr>
        <w:t xml:space="preserve"> فحذفه ابن زياد بعمود حديد فكسر جبهته</w:t>
      </w:r>
      <w:r w:rsidR="00C87891">
        <w:rPr>
          <w:rFonts w:hint="cs"/>
          <w:rtl/>
        </w:rPr>
        <w:t>،</w:t>
      </w:r>
      <w:r>
        <w:rPr>
          <w:rFonts w:hint="cs"/>
          <w:rtl/>
        </w:rPr>
        <w:t xml:space="preserve"> وأمر به إلى السّجن ولكن النّاس عرّفوه بأنّ عمر بن سعد صهره على اُخته وصهره الآخر عبد الله بن عمر وذكروا ارتفاع نسبه</w:t>
      </w:r>
      <w:r w:rsidR="00C87891">
        <w:rPr>
          <w:rFonts w:hint="cs"/>
          <w:rtl/>
        </w:rPr>
        <w:t>،</w:t>
      </w:r>
      <w:r>
        <w:rPr>
          <w:rFonts w:hint="cs"/>
          <w:rtl/>
        </w:rPr>
        <w:t xml:space="preserve"> فعدل عن قتله وأبقاه في السّجن</w:t>
      </w:r>
      <w:r w:rsidR="00C87891">
        <w:rPr>
          <w:rFonts w:hint="cs"/>
          <w:rtl/>
        </w:rPr>
        <w:t>.</w:t>
      </w:r>
      <w:r>
        <w:rPr>
          <w:rFonts w:hint="cs"/>
          <w:rtl/>
        </w:rPr>
        <w:t xml:space="preserve"> ثمّ تشفّع فيه ثانياً عبد الله بن عمر عند يزيد</w:t>
      </w:r>
      <w:r w:rsidR="00C87891">
        <w:rPr>
          <w:rFonts w:hint="cs"/>
          <w:rtl/>
        </w:rPr>
        <w:t>،</w:t>
      </w:r>
      <w:r>
        <w:rPr>
          <w:rFonts w:hint="cs"/>
          <w:rtl/>
        </w:rPr>
        <w:t xml:space="preserve"> فكتب إلى عبيد الله بن زياد بإطلاقه</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 xml:space="preserve">ثمّ أخذ المختار يخبر الشيعة بما علمه من خواص أصحاب أمير المؤمنين </w:t>
      </w:r>
      <w:r w:rsidR="00237504" w:rsidRPr="00237504">
        <w:rPr>
          <w:rStyle w:val="libAlaemChar"/>
          <w:rFonts w:hint="cs"/>
          <w:rtl/>
        </w:rPr>
        <w:t>عليه‌السلام</w:t>
      </w:r>
      <w:r>
        <w:rPr>
          <w:rFonts w:hint="cs"/>
          <w:rtl/>
        </w:rPr>
        <w:t xml:space="preserve"> من نهضته بثأر الحسين </w:t>
      </w:r>
      <w:r w:rsidR="00237504" w:rsidRPr="00237504">
        <w:rPr>
          <w:rStyle w:val="libAlaemChar"/>
          <w:rFonts w:hint="cs"/>
          <w:rtl/>
        </w:rPr>
        <w:t>عليه‌السلام</w:t>
      </w:r>
      <w:r>
        <w:rPr>
          <w:rFonts w:hint="cs"/>
          <w:rtl/>
        </w:rPr>
        <w:t xml:space="preserve"> وقتله ابن زياد والذين تألبوا على الحسين </w:t>
      </w:r>
      <w:r w:rsidR="00237504" w:rsidRPr="00237504">
        <w:rPr>
          <w:rStyle w:val="libAlaemChar"/>
          <w:rFonts w:hint="cs"/>
          <w:rtl/>
        </w:rPr>
        <w:t>عليه‌السلام</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ومن ذلك إنّه كان في حبس ابن زياد</w:t>
      </w:r>
      <w:r w:rsidR="00C87891">
        <w:rPr>
          <w:rFonts w:hint="cs"/>
          <w:rtl/>
        </w:rPr>
        <w:t>،</w:t>
      </w:r>
      <w:r>
        <w:rPr>
          <w:rFonts w:hint="cs"/>
          <w:rtl/>
        </w:rPr>
        <w:t xml:space="preserve"> ومعه عبد الله بن الحارث بن نوفل بن عبد المطلب</w:t>
      </w:r>
      <w:r w:rsidR="00C87891">
        <w:rPr>
          <w:rFonts w:hint="cs"/>
          <w:rtl/>
        </w:rPr>
        <w:t>،</w:t>
      </w:r>
      <w:r>
        <w:rPr>
          <w:rFonts w:hint="cs"/>
          <w:rtl/>
        </w:rPr>
        <w:t xml:space="preserve"> وميثم التمّار</w:t>
      </w:r>
      <w:r w:rsidR="00C87891">
        <w:rPr>
          <w:rFonts w:hint="cs"/>
          <w:rtl/>
        </w:rPr>
        <w:t>.</w:t>
      </w:r>
      <w:r>
        <w:rPr>
          <w:rFonts w:hint="cs"/>
          <w:rtl/>
        </w:rPr>
        <w:t xml:space="preserve"> فطلب عبد الله بن الحارث حديدة يزيل بها شعر بدنه وقال</w:t>
      </w:r>
      <w:r w:rsidR="00C87891">
        <w:rPr>
          <w:rFonts w:hint="cs"/>
          <w:rtl/>
        </w:rPr>
        <w:t>:</w:t>
      </w:r>
      <w:r>
        <w:rPr>
          <w:rFonts w:hint="cs"/>
          <w:rtl/>
        </w:rPr>
        <w:t xml:space="preserve"> لا آمن من ابن زياد القتل فأكون قد ألقيت ما على بدني من الشعر</w:t>
      </w:r>
      <w:r w:rsidR="00C87891">
        <w:rPr>
          <w:rFonts w:hint="cs"/>
          <w:rtl/>
        </w:rPr>
        <w:t>،</w:t>
      </w:r>
      <w:r>
        <w:rPr>
          <w:rFonts w:hint="cs"/>
          <w:rtl/>
        </w:rPr>
        <w:t xml:space="preserve"> فقال له المختار</w:t>
      </w:r>
      <w:r w:rsidR="00C87891">
        <w:rPr>
          <w:rFonts w:hint="cs"/>
          <w:rtl/>
        </w:rPr>
        <w:t>:</w:t>
      </w:r>
      <w:r>
        <w:rPr>
          <w:rFonts w:hint="cs"/>
          <w:rtl/>
        </w:rPr>
        <w:t xml:space="preserve"> والله لا يقتلك ولا يقتلني ولا يأتي عليك إلاّ القليل حتّى تلي البصرة</w:t>
      </w:r>
      <w:r w:rsidR="00C87891">
        <w:rPr>
          <w:rFonts w:hint="cs"/>
          <w:rtl/>
        </w:rPr>
        <w:t>،</w:t>
      </w:r>
      <w:r>
        <w:rPr>
          <w:rFonts w:hint="cs"/>
          <w:rtl/>
        </w:rPr>
        <w:t xml:space="preserve"> وميثم يسمع كلامهما فقال للمختار</w:t>
      </w:r>
      <w:r w:rsidR="00C87891">
        <w:rPr>
          <w:rFonts w:hint="cs"/>
          <w:rtl/>
        </w:rPr>
        <w:t>:</w:t>
      </w:r>
      <w:r>
        <w:rPr>
          <w:rFonts w:hint="cs"/>
          <w:rtl/>
        </w:rPr>
        <w:t xml:space="preserve"> وأنت تخرج ثائراً بدم الحسين </w:t>
      </w:r>
      <w:r w:rsidR="00237504" w:rsidRPr="00237504">
        <w:rPr>
          <w:rStyle w:val="libAlaemChar"/>
          <w:rFonts w:hint="cs"/>
          <w:rtl/>
        </w:rPr>
        <w:t>عليه‌السلام</w:t>
      </w:r>
      <w:r>
        <w:rPr>
          <w:rFonts w:hint="cs"/>
          <w:rtl/>
        </w:rPr>
        <w:t xml:space="preserve"> وتقتل هذا الذي يريد قتلنا وتطأ بقدميك على وجنتيه</w:t>
      </w:r>
      <w:r w:rsidRPr="00B572AB">
        <w:rPr>
          <w:rStyle w:val="libFootnotenumChar"/>
          <w:rFonts w:hint="cs"/>
          <w:rtl/>
        </w:rPr>
        <w:t>(3)</w:t>
      </w:r>
      <w:r w:rsidR="00C87891">
        <w:rPr>
          <w:rFonts w:hint="cs"/>
          <w:rtl/>
        </w:rPr>
        <w:t>.</w:t>
      </w:r>
      <w:r>
        <w:rPr>
          <w:rFonts w:hint="cs"/>
          <w:rtl/>
        </w:rPr>
        <w:t xml:space="preserve"> فكان الأمر كما قالا</w:t>
      </w:r>
      <w:r w:rsidR="00C87891">
        <w:rPr>
          <w:rFonts w:hint="cs"/>
          <w:rtl/>
        </w:rPr>
        <w:t>.</w:t>
      </w:r>
      <w:r>
        <w:rPr>
          <w:rFonts w:hint="cs"/>
          <w:rtl/>
        </w:rPr>
        <w:t xml:space="preserve"> </w:t>
      </w:r>
    </w:p>
    <w:p w:rsidR="00B572AB" w:rsidRDefault="00B572AB" w:rsidP="00B572AB">
      <w:pPr>
        <w:pStyle w:val="libNormal"/>
      </w:pPr>
      <w:r>
        <w:rPr>
          <w:rFonts w:hint="cs"/>
          <w:rtl/>
        </w:rPr>
        <w:t>خرج عبد الله بن الحارث بالبصرة بعد هلاك يزيد</w:t>
      </w:r>
      <w:r w:rsidR="00C87891">
        <w:rPr>
          <w:rFonts w:hint="cs"/>
          <w:rtl/>
        </w:rPr>
        <w:t>،</w:t>
      </w:r>
      <w:r>
        <w:rPr>
          <w:rFonts w:hint="cs"/>
          <w:rtl/>
        </w:rPr>
        <w:t xml:space="preserve"> وأمّره أهل البصرة</w:t>
      </w:r>
      <w:r w:rsidR="00C87891">
        <w:rPr>
          <w:rFonts w:hint="cs"/>
          <w:rtl/>
        </w:rPr>
        <w:t>،</w:t>
      </w:r>
      <w:r>
        <w:rPr>
          <w:rFonts w:hint="cs"/>
          <w:rtl/>
        </w:rPr>
        <w:t xml:space="preserve"> وبقي على هذا سنة</w:t>
      </w:r>
      <w:r w:rsidR="00C87891">
        <w:rPr>
          <w:rFonts w:hint="cs"/>
          <w:rtl/>
        </w:rPr>
        <w:t>،</w:t>
      </w:r>
      <w:r>
        <w:rPr>
          <w:rFonts w:hint="cs"/>
          <w:rtl/>
        </w:rPr>
        <w:t xml:space="preserve"> وخرج المختار طالباً بدم الحسين </w:t>
      </w:r>
      <w:r w:rsidR="00237504" w:rsidRPr="00237504">
        <w:rPr>
          <w:rStyle w:val="libAlaemChar"/>
          <w:rFonts w:hint="cs"/>
          <w:rtl/>
        </w:rPr>
        <w:t>عليه‌السلام</w:t>
      </w:r>
      <w:r>
        <w:rPr>
          <w:rFonts w:hint="cs"/>
          <w:rtl/>
        </w:rPr>
        <w:t xml:space="preserve"> فقتل ابن زياد</w:t>
      </w:r>
      <w:r w:rsidR="00C87891">
        <w:rPr>
          <w:rFonts w:hint="cs"/>
          <w:rtl/>
        </w:rPr>
        <w:t>،</w:t>
      </w:r>
      <w:r>
        <w:rPr>
          <w:rFonts w:hint="cs"/>
          <w:rtl/>
        </w:rPr>
        <w:t xml:space="preserve"> وحرملة بن كاهل</w:t>
      </w:r>
      <w:r w:rsidR="00C87891">
        <w:rPr>
          <w:rFonts w:hint="cs"/>
          <w:rtl/>
        </w:rPr>
        <w:t>،</w:t>
      </w:r>
      <w:r>
        <w:rPr>
          <w:rFonts w:hint="cs"/>
          <w:rtl/>
        </w:rPr>
        <w:t xml:space="preserve"> وشمر بن ذي الجوشن إلى العدد الكثير من أهل الكوفة الخارجين على الحسين </w:t>
      </w:r>
      <w:r w:rsidR="00237504" w:rsidRPr="00237504">
        <w:rPr>
          <w:rStyle w:val="libAlaemChar"/>
          <w:rFonts w:hint="cs"/>
          <w:rtl/>
        </w:rPr>
        <w:t>عليه‌السلام</w:t>
      </w:r>
      <w:r w:rsidR="00C87891">
        <w:rPr>
          <w:rFonts w:hint="cs"/>
          <w:rtl/>
        </w:rPr>
        <w:t>،</w:t>
      </w:r>
      <w:r>
        <w:rPr>
          <w:rFonts w:hint="cs"/>
          <w:rtl/>
        </w:rPr>
        <w:t xml:space="preserve"> فبلغ من قتلهم ثمانية عشر ألفاً - كما يحدّث به ابن نما الحلّي - وهرب منهم إلى مصعب الزبيري زهاء عشرة آلاف</w:t>
      </w:r>
      <w:r w:rsidRPr="00B572AB">
        <w:rPr>
          <w:rStyle w:val="libFootnotenumChar"/>
          <w:rFonts w:hint="cs"/>
          <w:rtl/>
        </w:rPr>
        <w:t>(4)</w:t>
      </w:r>
      <w:r>
        <w:rPr>
          <w:rFonts w:hint="cs"/>
          <w:rtl/>
        </w:rPr>
        <w:t xml:space="preserve"> فيهم شبث بن ربعي جاء راكباً بغلة قد قطع اُذنها وذنبها في قباء مشقوق وهو ينادي</w:t>
      </w:r>
      <w:r w:rsidR="00C87891">
        <w:rPr>
          <w:rFonts w:hint="cs"/>
          <w:rtl/>
        </w:rPr>
        <w:t>:</w:t>
      </w:r>
      <w:r>
        <w:rPr>
          <w:rFonts w:hint="cs"/>
          <w:rtl/>
        </w:rPr>
        <w:t xml:space="preserve"> وا غوثاه</w:t>
      </w:r>
      <w:r w:rsidR="00C87891">
        <w:rPr>
          <w:rFonts w:hint="cs"/>
          <w:rtl/>
        </w:rPr>
        <w:t>!</w:t>
      </w:r>
      <w:r>
        <w:rPr>
          <w:rFonts w:hint="cs"/>
          <w:rtl/>
        </w:rPr>
        <w:t xml:space="preserve"> سِر بنا إلى محاربة هذا الفاسق الذي هدم دورنا وقتل أشرافنا</w:t>
      </w:r>
      <w:r w:rsidRPr="00B572AB">
        <w:rPr>
          <w:rStyle w:val="libFootnotenumChar"/>
          <w:rFonts w:hint="cs"/>
          <w:rtl/>
        </w:rPr>
        <w:t>(5)</w:t>
      </w:r>
      <w:r w:rsidR="00C87891">
        <w:rPr>
          <w:rFonts w:hint="cs"/>
          <w:rtl/>
        </w:rPr>
        <w:t>.</w:t>
      </w:r>
    </w:p>
    <w:p w:rsidR="00B572AB" w:rsidRDefault="00B572AB" w:rsidP="00F554F7">
      <w:pPr>
        <w:pStyle w:val="libLine"/>
      </w:pPr>
      <w:r>
        <w:rPr>
          <w:rFonts w:hint="cs"/>
          <w:rtl/>
        </w:rPr>
        <w:t>____________________________</w:t>
      </w:r>
    </w:p>
    <w:p w:rsidR="00B572AB" w:rsidRDefault="00B572AB" w:rsidP="000A7548">
      <w:pPr>
        <w:pStyle w:val="libFootnote0"/>
      </w:pPr>
      <w:r>
        <w:rPr>
          <w:rFonts w:hint="cs"/>
          <w:rtl/>
        </w:rPr>
        <w:t>(1) مقتل الخوارزمي 2 / 178 - 179</w:t>
      </w:r>
      <w:r w:rsidR="00C87891">
        <w:rPr>
          <w:rFonts w:hint="cs"/>
          <w:rtl/>
        </w:rPr>
        <w:t>،</w:t>
      </w:r>
      <w:r>
        <w:rPr>
          <w:rFonts w:hint="cs"/>
          <w:rtl/>
        </w:rPr>
        <w:t xml:space="preserve"> واختصره في رياض الأحزان / 58</w:t>
      </w:r>
      <w:r w:rsidR="00C87891">
        <w:rPr>
          <w:rFonts w:hint="cs"/>
          <w:rtl/>
        </w:rPr>
        <w:t>.</w:t>
      </w:r>
    </w:p>
    <w:p w:rsidR="00B572AB" w:rsidRDefault="00B572AB" w:rsidP="000A7548">
      <w:pPr>
        <w:pStyle w:val="libFootnote0"/>
      </w:pPr>
      <w:r>
        <w:rPr>
          <w:rFonts w:hint="cs"/>
          <w:rtl/>
        </w:rPr>
        <w:t>(2) البحار 10 / 284</w:t>
      </w:r>
      <w:r w:rsidR="00C87891">
        <w:rPr>
          <w:rFonts w:hint="cs"/>
          <w:rtl/>
        </w:rPr>
        <w:t>،</w:t>
      </w:r>
      <w:r>
        <w:rPr>
          <w:rFonts w:hint="cs"/>
          <w:rtl/>
        </w:rPr>
        <w:t xml:space="preserve"> عن أخذ الثأر لابن نما</w:t>
      </w:r>
      <w:r w:rsidR="00C87891">
        <w:rPr>
          <w:rFonts w:hint="cs"/>
          <w:rtl/>
        </w:rPr>
        <w:t>.</w:t>
      </w:r>
    </w:p>
    <w:p w:rsidR="00B572AB" w:rsidRDefault="00B572AB" w:rsidP="000A7548">
      <w:pPr>
        <w:pStyle w:val="libFootnote0"/>
      </w:pPr>
      <w:r>
        <w:rPr>
          <w:rFonts w:hint="cs"/>
          <w:rtl/>
        </w:rPr>
        <w:t>(3) شرح النّهج لابن أبي الحديد 1 / 210 طبعة مصر</w:t>
      </w:r>
      <w:r w:rsidR="00C87891">
        <w:rPr>
          <w:rFonts w:hint="cs"/>
          <w:rtl/>
        </w:rPr>
        <w:t>،</w:t>
      </w:r>
      <w:r>
        <w:rPr>
          <w:rFonts w:hint="cs"/>
          <w:rtl/>
        </w:rPr>
        <w:t xml:space="preserve"> والبحار 10 / 284</w:t>
      </w:r>
      <w:r w:rsidR="00C87891">
        <w:rPr>
          <w:rFonts w:hint="cs"/>
          <w:rtl/>
        </w:rPr>
        <w:t>،</w:t>
      </w:r>
      <w:r>
        <w:rPr>
          <w:rFonts w:hint="cs"/>
          <w:rtl/>
        </w:rPr>
        <w:t xml:space="preserve"> والإرشاد للمفيد</w:t>
      </w:r>
      <w:r w:rsidR="00C87891">
        <w:rPr>
          <w:rFonts w:hint="cs"/>
          <w:rtl/>
        </w:rPr>
        <w:t>.</w:t>
      </w:r>
    </w:p>
    <w:p w:rsidR="00B572AB" w:rsidRDefault="00B572AB" w:rsidP="000A7548">
      <w:pPr>
        <w:pStyle w:val="libFootnote0"/>
      </w:pPr>
      <w:r>
        <w:rPr>
          <w:rFonts w:hint="cs"/>
          <w:rtl/>
        </w:rPr>
        <w:t>(4) الأخبار الطوال / 295</w:t>
      </w:r>
      <w:r w:rsidR="00C87891">
        <w:rPr>
          <w:rFonts w:hint="cs"/>
          <w:rtl/>
        </w:rPr>
        <w:t>.</w:t>
      </w:r>
    </w:p>
    <w:p w:rsidR="00B572AB" w:rsidRDefault="00B572AB" w:rsidP="000A7548">
      <w:pPr>
        <w:pStyle w:val="libFootnote0"/>
        <w:rPr>
          <w:rtl/>
        </w:rPr>
      </w:pPr>
      <w:r>
        <w:rPr>
          <w:rFonts w:hint="cs"/>
          <w:rtl/>
        </w:rPr>
        <w:t>(5) تاريخ الطبري 7 / 146</w:t>
      </w:r>
      <w:r w:rsidR="00C87891">
        <w:rPr>
          <w:rFonts w:hint="cs"/>
          <w:rtl/>
        </w:rPr>
        <w:t>.</w:t>
      </w:r>
    </w:p>
    <w:p w:rsidR="00B572AB" w:rsidRDefault="00B572AB" w:rsidP="00DE2BFD">
      <w:pPr>
        <w:pStyle w:val="libPoemTiniChar"/>
        <w:rPr>
          <w:rtl/>
        </w:rPr>
      </w:pPr>
      <w:r>
        <w:rPr>
          <w:rFonts w:hint="cs"/>
          <w:rtl/>
        </w:rPr>
        <w:br w:type="page"/>
      </w:r>
    </w:p>
    <w:p w:rsidR="00B572AB" w:rsidRDefault="00B572AB" w:rsidP="000A7548">
      <w:pPr>
        <w:pStyle w:val="Heading2Center"/>
      </w:pPr>
      <w:bookmarkStart w:id="268" w:name="كلام_الرأس_المقدّس"/>
      <w:bookmarkStart w:id="269" w:name="_Toc373582821"/>
      <w:bookmarkEnd w:id="268"/>
      <w:r>
        <w:rPr>
          <w:rFonts w:hint="cs"/>
          <w:rtl/>
        </w:rPr>
        <w:lastRenderedPageBreak/>
        <w:t>كلام الرأس المقدّس</w:t>
      </w:r>
      <w:bookmarkEnd w:id="269"/>
    </w:p>
    <w:tbl>
      <w:tblPr>
        <w:tblStyle w:val="TableGrid"/>
        <w:bidiVisual/>
        <w:tblW w:w="4562" w:type="pct"/>
        <w:tblInd w:w="384" w:type="dxa"/>
        <w:tblLook w:val="04A0"/>
      </w:tblPr>
      <w:tblGrid>
        <w:gridCol w:w="3340"/>
        <w:gridCol w:w="269"/>
        <w:gridCol w:w="3313"/>
      </w:tblGrid>
      <w:tr w:rsidR="000A7548" w:rsidTr="000A7548">
        <w:trPr>
          <w:trHeight w:val="350"/>
        </w:trPr>
        <w:tc>
          <w:tcPr>
            <w:tcW w:w="3340" w:type="dxa"/>
          </w:tcPr>
          <w:p w:rsidR="000A7548" w:rsidRDefault="000A7548" w:rsidP="00E05621">
            <w:pPr>
              <w:pStyle w:val="libPoem"/>
            </w:pPr>
            <w:r>
              <w:rPr>
                <w:rFonts w:hint="cs"/>
                <w:rtl/>
              </w:rPr>
              <w:t>لهفي لرأسك فوق مسلوب القنا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يـكسوه مـن أنـواره جلبابا</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يتلو الكتاب على السّنان وإنّما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رفعوا به فوق السّنان كتابا</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لَم يزل السّبط الشهيد حليف القرآن منذ أنشأ كيانه</w:t>
      </w:r>
      <w:r w:rsidR="00C87891">
        <w:rPr>
          <w:rFonts w:hint="cs"/>
          <w:rtl/>
        </w:rPr>
        <w:t>؛</w:t>
      </w:r>
      <w:r>
        <w:rPr>
          <w:rFonts w:hint="cs"/>
          <w:rtl/>
        </w:rPr>
        <w:t xml:space="preserve"> لأنّهما ثقلا رسول الله وخليفتاه على اُمّته</w:t>
      </w:r>
      <w:r w:rsidR="00C87891">
        <w:rPr>
          <w:rFonts w:hint="cs"/>
          <w:rtl/>
        </w:rPr>
        <w:t>.</w:t>
      </w:r>
      <w:r>
        <w:rPr>
          <w:rFonts w:hint="cs"/>
          <w:rtl/>
        </w:rPr>
        <w:t xml:space="preserve"> وقد نصّ الرسول الأعظم </w:t>
      </w:r>
      <w:r w:rsidR="0044650F" w:rsidRPr="0044650F">
        <w:rPr>
          <w:rStyle w:val="libAlaemChar"/>
          <w:rFonts w:hint="cs"/>
          <w:rtl/>
        </w:rPr>
        <w:t>صلى‌الله‌عليه‌وآله</w:t>
      </w:r>
      <w:r>
        <w:rPr>
          <w:rFonts w:hint="cs"/>
          <w:rtl/>
        </w:rPr>
        <w:t xml:space="preserve"> بأنّهما لن يفترقا حتّى يردا عليه الحوض</w:t>
      </w:r>
      <w:r w:rsidR="00C87891">
        <w:rPr>
          <w:rFonts w:hint="cs"/>
          <w:rtl/>
        </w:rPr>
        <w:t>،</w:t>
      </w:r>
      <w:r>
        <w:rPr>
          <w:rFonts w:hint="cs"/>
          <w:rtl/>
        </w:rPr>
        <w:t xml:space="preserve"> فبذلك كان الحسين </w:t>
      </w:r>
      <w:r w:rsidR="00237504" w:rsidRPr="00237504">
        <w:rPr>
          <w:rStyle w:val="libAlaemChar"/>
          <w:rFonts w:hint="cs"/>
          <w:rtl/>
        </w:rPr>
        <w:t>عليه‌السلام</w:t>
      </w:r>
      <w:r>
        <w:rPr>
          <w:rFonts w:hint="cs"/>
          <w:rtl/>
        </w:rPr>
        <w:t xml:space="preserve"> غير مبارح تلاوته طيلة حياته في تهذيبه وإرشاده وتبليغه في حلّه ومرتحله حتّى في موقفه يوم الطفّ بين ظهراني اُولئك المتجمهرين عليه ليتمّ عليهم الحجّة ويوضح لهم المحَجّة</w:t>
      </w:r>
      <w:r w:rsidR="00C87891">
        <w:rPr>
          <w:rFonts w:hint="cs"/>
          <w:rtl/>
        </w:rPr>
        <w:t>.</w:t>
      </w:r>
      <w:r>
        <w:rPr>
          <w:rFonts w:hint="cs"/>
          <w:rtl/>
        </w:rPr>
        <w:t xml:space="preserve"> هكذا كان ابن رسول الله يسير إلى غايته المقدّسة سيراً حثيثاً حتّى طفق يتلو القرآن رأسه المطهّر فوق عامل السنان</w:t>
      </w:r>
      <w:r w:rsidR="00C87891">
        <w:rPr>
          <w:rFonts w:hint="cs"/>
          <w:rtl/>
        </w:rPr>
        <w:t>؛</w:t>
      </w:r>
      <w:r>
        <w:rPr>
          <w:rFonts w:hint="cs"/>
          <w:rtl/>
        </w:rPr>
        <w:t xml:space="preserve"> عسى أن يحصل في القوم من يكهربه نور الحقّ</w:t>
      </w:r>
      <w:r w:rsidR="00C87891">
        <w:rPr>
          <w:rFonts w:hint="cs"/>
          <w:rtl/>
        </w:rPr>
        <w:t>،</w:t>
      </w:r>
      <w:r>
        <w:rPr>
          <w:rFonts w:hint="cs"/>
          <w:rtl/>
        </w:rPr>
        <w:t xml:space="preserve"> غير أنّ داعية الهدى لَم يصادف إلاّ قصوراً في الإدراك وطبعاً في القلوب وصمما في الآذان </w:t>
      </w:r>
      <w:r w:rsidR="009319ED" w:rsidRPr="009319ED">
        <w:rPr>
          <w:rStyle w:val="libAlaemChar"/>
          <w:rtl/>
        </w:rPr>
        <w:t xml:space="preserve">( </w:t>
      </w:r>
      <w:r w:rsidRPr="00B572AB">
        <w:rPr>
          <w:rStyle w:val="libAieChar"/>
          <w:rtl/>
        </w:rPr>
        <w:t>خَتَمَ اللَّهُ عَلَى قُلُوبِهِمْ وَعَلَى سَمْعِهِمْ وَعَلَى أَبْصَارِهِمْ غِشَاوَةٌ</w:t>
      </w:r>
      <w:r w:rsidR="009319ED" w:rsidRPr="009319ED">
        <w:rPr>
          <w:rStyle w:val="libAlaemChar"/>
          <w:rtl/>
        </w:rPr>
        <w:t xml:space="preserve"> )</w:t>
      </w:r>
      <w:r w:rsidRPr="00B572AB">
        <w:rPr>
          <w:rStyle w:val="libFootnotenumChar"/>
          <w:rtl/>
        </w:rPr>
        <w:t>(2)</w:t>
      </w:r>
      <w:r w:rsidR="00C87891">
        <w:rPr>
          <w:rtl/>
        </w:rPr>
        <w:t>.</w:t>
      </w:r>
    </w:p>
    <w:p w:rsidR="00B572AB" w:rsidRDefault="00B572AB" w:rsidP="00B572AB">
      <w:pPr>
        <w:pStyle w:val="libNormal"/>
      </w:pPr>
      <w:r>
        <w:rPr>
          <w:rFonts w:hint="cs"/>
          <w:rtl/>
        </w:rPr>
        <w:t>ولا يستغرب هذا مَن يفقه الأسرار الالهيّة</w:t>
      </w:r>
      <w:r w:rsidR="00C87891">
        <w:rPr>
          <w:rFonts w:hint="cs"/>
          <w:rtl/>
        </w:rPr>
        <w:t>،</w:t>
      </w:r>
      <w:r>
        <w:rPr>
          <w:rFonts w:hint="cs"/>
          <w:rtl/>
        </w:rPr>
        <w:t xml:space="preserve"> فإنّ المولى سبحانه بعد أنْ أوجب على سيّد الشهداء النّهضة لسدّ أبواب الضلال بذلك الشكل المحدّد الظرف والمكان والكيفيّة لمصالح أدركها الجليل جلّ شأنه</w:t>
      </w:r>
      <w:r w:rsidR="00C87891">
        <w:rPr>
          <w:rFonts w:hint="cs"/>
          <w:rtl/>
        </w:rPr>
        <w:t>،</w:t>
      </w:r>
      <w:r>
        <w:rPr>
          <w:rFonts w:hint="cs"/>
          <w:rtl/>
        </w:rPr>
        <w:t xml:space="preserve"> فأوحى إلى نبيّه الأقدس أنْ يقرأ هذه الصفحة الخالصة على ولده الحسين </w:t>
      </w:r>
      <w:r w:rsidR="00237504" w:rsidRPr="00237504">
        <w:rPr>
          <w:rStyle w:val="libAlaemChar"/>
          <w:rFonts w:hint="cs"/>
          <w:rtl/>
        </w:rPr>
        <w:t>عليه‌السلام</w:t>
      </w:r>
      <w:r w:rsidR="00C87891">
        <w:rPr>
          <w:rFonts w:hint="cs"/>
          <w:rtl/>
        </w:rPr>
        <w:t>،</w:t>
      </w:r>
      <w:r>
        <w:rPr>
          <w:rFonts w:hint="cs"/>
          <w:rtl/>
        </w:rPr>
        <w:t xml:space="preserve"> فلا سبيل إلاّ التسليم والخضوع للأصلح المرضي لربّ العالمين </w:t>
      </w:r>
      <w:r w:rsidR="009319ED" w:rsidRPr="009319ED">
        <w:rPr>
          <w:rStyle w:val="libAlaemChar"/>
          <w:rtl/>
        </w:rPr>
        <w:t xml:space="preserve">( </w:t>
      </w:r>
      <w:r w:rsidRPr="00B572AB">
        <w:rPr>
          <w:rStyle w:val="libAieChar"/>
          <w:rtl/>
        </w:rPr>
        <w:t>لاَ يُسْأَلُ عَمَّا يَفْعَلُ وَهُمْ يُسْأَلُونَ</w:t>
      </w:r>
      <w:r w:rsidR="009319ED" w:rsidRPr="009319ED">
        <w:rPr>
          <w:rStyle w:val="libAlaemChar"/>
          <w:rtl/>
        </w:rPr>
        <w:t xml:space="preserve"> )</w:t>
      </w:r>
      <w:r w:rsidRPr="00B572AB">
        <w:rPr>
          <w:rStyle w:val="libFootnotenumChar"/>
          <w:rtl/>
        </w:rPr>
        <w:t>(3)</w:t>
      </w:r>
      <w:r w:rsidR="00C87891">
        <w:rPr>
          <w:rFonts w:hint="cs"/>
          <w:rtl/>
        </w:rPr>
        <w:t>.</w:t>
      </w:r>
      <w:r>
        <w:rPr>
          <w:rFonts w:hint="cs"/>
          <w:rtl/>
        </w:rPr>
        <w:t xml:space="preserve"> وحيث أراد المهيمن تعالى بهذه النّهضة المقدّسة تعريف الاُمّة الحاضرة والأجيال المتعاقبة ضلال الملتوين عن الصراط السّوي العابثين بقداسة الشريعة</w:t>
      </w:r>
      <w:r w:rsidR="00C87891">
        <w:rPr>
          <w:rFonts w:hint="cs"/>
          <w:rtl/>
        </w:rPr>
        <w:t>،</w:t>
      </w:r>
      <w:r>
        <w:rPr>
          <w:rFonts w:hint="cs"/>
          <w:rtl/>
        </w:rPr>
        <w:t xml:space="preserve"> أحبّ الإتيان بكلّ ما فيه توطيد اُسس هذه الشهادة التي كتبت بدمها الطاهر صحائف نيّرة من أعمال الثائرين في وجه المنكر</w:t>
      </w:r>
      <w:r w:rsidR="00C87891">
        <w:rPr>
          <w:rFonts w:hint="cs"/>
          <w:rtl/>
        </w:rPr>
        <w:t>،</w:t>
      </w:r>
      <w:r>
        <w:rPr>
          <w:rFonts w:hint="cs"/>
          <w:rtl/>
        </w:rPr>
        <w:t xml:space="preserve"> فكانت هذه محفوفة بغرائب لا تصل إليها الأفهام</w:t>
      </w:r>
      <w:r w:rsidR="00C87891">
        <w:rPr>
          <w:rFonts w:hint="cs"/>
          <w:rtl/>
        </w:rPr>
        <w:t>،</w:t>
      </w:r>
      <w:r>
        <w:rPr>
          <w:rFonts w:hint="cs"/>
          <w:rtl/>
        </w:rPr>
        <w:t xml:space="preserve"> ومنها استشهاد الرأس المعظّم بالآيات الكريمة</w:t>
      </w:r>
      <w:r w:rsidR="00C87891">
        <w:rPr>
          <w:rFonts w:hint="cs"/>
          <w:rtl/>
        </w:rPr>
        <w:t>،</w:t>
      </w:r>
      <w:r>
        <w:rPr>
          <w:rFonts w:hint="cs"/>
          <w:rtl/>
        </w:rPr>
        <w:t xml:space="preserve"> والكلام من رأس مقطوع أبلغ في إتمام الحجّة على مَن أعمته الشهوات عن إبصار الحقائق</w:t>
      </w:r>
      <w:r w:rsidR="00C87891">
        <w:rPr>
          <w:rFonts w:hint="cs"/>
          <w:rtl/>
        </w:rPr>
        <w:t>،</w:t>
      </w:r>
      <w:r>
        <w:rPr>
          <w:rFonts w:hint="cs"/>
          <w:rtl/>
        </w:rPr>
        <w:t xml:space="preserve"> وفيه تركيز العقائد على أحقيّة دعوته التي لَم يقصد بها إلاّ الطاعة لربّ العالمين ووخامة عاقبة مَن مدّ عليه يد السّوء والعدوان</w:t>
      </w:r>
      <w:r w:rsidR="00C87891">
        <w:rPr>
          <w:rFonts w:hint="cs"/>
          <w:rtl/>
        </w:rPr>
        <w:t>،</w:t>
      </w:r>
      <w:r>
        <w:rPr>
          <w:rFonts w:hint="cs"/>
          <w:rtl/>
        </w:rPr>
        <w:t xml:space="preserve"> كما نبّه الاُمّة على ضلال مَن جرّأهم على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الدرّ النّضيد / 36</w:t>
      </w:r>
      <w:r w:rsidR="00C87891">
        <w:rPr>
          <w:rFonts w:hint="cs"/>
          <w:rtl/>
        </w:rPr>
        <w:t>،</w:t>
      </w:r>
      <w:r>
        <w:rPr>
          <w:rFonts w:hint="cs"/>
          <w:rtl/>
        </w:rPr>
        <w:t xml:space="preserve"> للسيد محسن الأمين</w:t>
      </w:r>
      <w:r w:rsidR="00C87891">
        <w:rPr>
          <w:rFonts w:hint="cs"/>
          <w:rtl/>
        </w:rPr>
        <w:t>،</w:t>
      </w:r>
      <w:r>
        <w:rPr>
          <w:rFonts w:hint="cs"/>
          <w:rtl/>
        </w:rPr>
        <w:t xml:space="preserve"> أنّهما للسيد رضا الهندي</w:t>
      </w:r>
      <w:r w:rsidR="00C87891">
        <w:rPr>
          <w:rFonts w:hint="cs"/>
          <w:rtl/>
        </w:rPr>
        <w:t>.</w:t>
      </w:r>
    </w:p>
    <w:p w:rsidR="00B572AB" w:rsidRDefault="00B572AB" w:rsidP="00AA1C80">
      <w:pPr>
        <w:pStyle w:val="libFootnote0"/>
      </w:pPr>
      <w:r>
        <w:rPr>
          <w:rFonts w:hint="cs"/>
          <w:rtl/>
        </w:rPr>
        <w:t>(2) سورة البقرة / 7</w:t>
      </w:r>
      <w:r w:rsidR="00C87891">
        <w:rPr>
          <w:rFonts w:hint="cs"/>
          <w:rtl/>
        </w:rPr>
        <w:t>.</w:t>
      </w:r>
    </w:p>
    <w:p w:rsidR="00B572AB" w:rsidRDefault="00B572AB" w:rsidP="00AA1C80">
      <w:pPr>
        <w:pStyle w:val="libFootnote0"/>
      </w:pPr>
      <w:r>
        <w:rPr>
          <w:rFonts w:hint="cs"/>
          <w:rtl/>
        </w:rPr>
        <w:t>(3) سورة الأنبياء / 23</w:t>
      </w:r>
      <w:r w:rsidR="00C87891">
        <w:rPr>
          <w:rFonts w:hint="cs"/>
          <w:rtl/>
        </w:rPr>
        <w:t>.</w:t>
      </w:r>
    </w:p>
    <w:p w:rsidR="00B572AB" w:rsidRDefault="00B572AB" w:rsidP="00DE2BFD">
      <w:pPr>
        <w:pStyle w:val="libPoemTiniChar"/>
        <w:rPr>
          <w:rtl/>
        </w:rPr>
      </w:pPr>
      <w:r>
        <w:rPr>
          <w:rtl/>
        </w:rPr>
        <w:br w:type="page"/>
      </w:r>
    </w:p>
    <w:p w:rsidR="00B572AB" w:rsidRDefault="00B572AB" w:rsidP="000A7548">
      <w:pPr>
        <w:pStyle w:val="libNormal0"/>
      </w:pPr>
      <w:r>
        <w:rPr>
          <w:rFonts w:hint="cs"/>
          <w:rtl/>
        </w:rPr>
        <w:lastRenderedPageBreak/>
        <w:t>الطغيان</w:t>
      </w:r>
      <w:r w:rsidR="00C87891">
        <w:rPr>
          <w:rFonts w:hint="cs"/>
          <w:rtl/>
        </w:rPr>
        <w:t>.</w:t>
      </w:r>
      <w:r>
        <w:rPr>
          <w:rFonts w:hint="cs"/>
          <w:rtl/>
        </w:rPr>
        <w:t xml:space="preserve"> </w:t>
      </w:r>
    </w:p>
    <w:p w:rsidR="00B572AB" w:rsidRDefault="00B572AB" w:rsidP="00B572AB">
      <w:pPr>
        <w:pStyle w:val="libNormal"/>
      </w:pPr>
      <w:r>
        <w:rPr>
          <w:rFonts w:hint="cs"/>
          <w:rtl/>
        </w:rPr>
        <w:t xml:space="preserve">ولا بدع القدرة الإلهيّة إذا مكّنت رأس الحسين </w:t>
      </w:r>
      <w:r w:rsidR="00237504" w:rsidRPr="00237504">
        <w:rPr>
          <w:rStyle w:val="libAlaemChar"/>
          <w:rFonts w:hint="cs"/>
          <w:rtl/>
        </w:rPr>
        <w:t>عليه‌السلام</w:t>
      </w:r>
      <w:r>
        <w:rPr>
          <w:rFonts w:hint="cs"/>
          <w:rtl/>
        </w:rPr>
        <w:t xml:space="preserve"> من الكلام للمصالح التي نقصر عن الوصول إلى كنهها بعد أن اُودعت في الشجرة</w:t>
      </w:r>
      <w:r w:rsidRPr="00B572AB">
        <w:rPr>
          <w:rStyle w:val="libFootnotenumChar"/>
          <w:rFonts w:hint="cs"/>
          <w:rtl/>
        </w:rPr>
        <w:t>(1)</w:t>
      </w:r>
      <w:r>
        <w:rPr>
          <w:rFonts w:hint="cs"/>
          <w:rtl/>
        </w:rPr>
        <w:t xml:space="preserve"> قوّة الكلام مع نبي الله موسى بن عمران </w:t>
      </w:r>
      <w:r w:rsidR="00237504" w:rsidRPr="00237504">
        <w:rPr>
          <w:rStyle w:val="libAlaemChar"/>
          <w:rFonts w:hint="cs"/>
          <w:rtl/>
        </w:rPr>
        <w:t>عليه‌السلام</w:t>
      </w:r>
      <w:r>
        <w:rPr>
          <w:rFonts w:hint="cs"/>
          <w:rtl/>
        </w:rPr>
        <w:t xml:space="preserve"> عند المناجاة</w:t>
      </w:r>
      <w:r w:rsidR="00C87891">
        <w:rPr>
          <w:rFonts w:hint="cs"/>
          <w:rtl/>
        </w:rPr>
        <w:t>،</w:t>
      </w:r>
      <w:r>
        <w:rPr>
          <w:rFonts w:hint="cs"/>
          <w:rtl/>
        </w:rPr>
        <w:t xml:space="preserve"> وهل تقاس الشجرة برأس المنحور في طاعة الرحمن سبحانه</w:t>
      </w:r>
      <w:r w:rsidR="00C87891">
        <w:rPr>
          <w:rFonts w:hint="cs"/>
          <w:rtl/>
        </w:rPr>
        <w:t>؟.</w:t>
      </w:r>
      <w:r>
        <w:rPr>
          <w:rFonts w:hint="cs"/>
          <w:rtl/>
        </w:rPr>
        <w:t>.. كلاّ</w:t>
      </w:r>
      <w:r w:rsidR="00C87891">
        <w:rPr>
          <w:rFonts w:hint="cs"/>
          <w:rtl/>
        </w:rPr>
        <w:t>.</w:t>
      </w:r>
    </w:p>
    <w:p w:rsidR="00B572AB" w:rsidRDefault="00B572AB" w:rsidP="000A7548">
      <w:pPr>
        <w:pStyle w:val="libNormal"/>
      </w:pPr>
      <w:r>
        <w:rPr>
          <w:rFonts w:hint="cs"/>
          <w:rtl/>
        </w:rPr>
        <w:t>قال زيد بن أرقم</w:t>
      </w:r>
      <w:r w:rsidR="00C87891">
        <w:rPr>
          <w:rFonts w:hint="cs"/>
          <w:rtl/>
        </w:rPr>
        <w:t>:</w:t>
      </w:r>
      <w:r>
        <w:rPr>
          <w:rFonts w:hint="cs"/>
          <w:rtl/>
        </w:rPr>
        <w:t xml:space="preserve"> كنت في غرفة لي فمرّوا عليَّ بالرأس وهو يقرأ </w:t>
      </w:r>
      <w:r w:rsidR="009319ED" w:rsidRPr="009319ED">
        <w:rPr>
          <w:rStyle w:val="libAlaemChar"/>
          <w:rtl/>
        </w:rPr>
        <w:t xml:space="preserve">( </w:t>
      </w:r>
      <w:r w:rsidRPr="00B572AB">
        <w:rPr>
          <w:rStyle w:val="libAieChar"/>
          <w:rtl/>
        </w:rPr>
        <w:t>أَمْ حَسِبْتَ أَنَّ أَصْحَابَ الْكَهْفِ وَالرَّقِيمِ كَانُوا مِنْ آيَاتِنَا عَجَبًا</w:t>
      </w:r>
      <w:r w:rsidR="009319ED" w:rsidRPr="009319ED">
        <w:rPr>
          <w:rStyle w:val="libAlaemChar"/>
          <w:rtl/>
        </w:rPr>
        <w:t xml:space="preserve"> )</w:t>
      </w:r>
      <w:r w:rsidRPr="00B572AB">
        <w:rPr>
          <w:rStyle w:val="libFootnotenumChar"/>
          <w:rtl/>
        </w:rPr>
        <w:t>(2)</w:t>
      </w:r>
      <w:r w:rsidRPr="000A7548">
        <w:rPr>
          <w:rtl/>
        </w:rPr>
        <w:t xml:space="preserve"> </w:t>
      </w:r>
      <w:r>
        <w:rPr>
          <w:rFonts w:hint="cs"/>
          <w:rtl/>
        </w:rPr>
        <w:t>فوقف شعري وقلت</w:t>
      </w:r>
      <w:r w:rsidR="00C87891">
        <w:rPr>
          <w:rFonts w:hint="cs"/>
          <w:rtl/>
        </w:rPr>
        <w:t>:</w:t>
      </w:r>
      <w:r>
        <w:rPr>
          <w:rFonts w:hint="cs"/>
          <w:rtl/>
        </w:rPr>
        <w:t xml:space="preserve"> والله يابن رسول الله رأسك أعجب وأعجب</w:t>
      </w:r>
      <w:r w:rsidRPr="00B572AB">
        <w:rPr>
          <w:rStyle w:val="libFootnotenumChar"/>
          <w:rFonts w:hint="cs"/>
          <w:rtl/>
        </w:rPr>
        <w:t>(3)</w:t>
      </w:r>
      <w:r w:rsidR="00C87891">
        <w:rPr>
          <w:rFonts w:hint="cs"/>
          <w:rtl/>
        </w:rPr>
        <w:t>.</w:t>
      </w:r>
      <w:r w:rsidR="000A7548">
        <w:rPr>
          <w:rFonts w:hint="cs"/>
          <w:rtl/>
        </w:rPr>
        <w:t xml:space="preserve"> ولم</w:t>
      </w:r>
      <w:r>
        <w:rPr>
          <w:rFonts w:hint="cs"/>
          <w:rtl/>
        </w:rPr>
        <w:t>ا نُصب الرأس الأقدس في موضع الصيارفة وهناك لغط المارّة وضوضاء المتعاملين</w:t>
      </w:r>
      <w:r w:rsidR="00C87891">
        <w:rPr>
          <w:rFonts w:hint="cs"/>
          <w:rtl/>
        </w:rPr>
        <w:t>،</w:t>
      </w:r>
      <w:r>
        <w:rPr>
          <w:rFonts w:hint="cs"/>
          <w:rtl/>
        </w:rPr>
        <w:t xml:space="preserve"> فأراد سيّد الشهداء توجيه النّفوس نحوه ليسمعوا بليغ عظاته</w:t>
      </w:r>
      <w:r w:rsidR="00C87891">
        <w:rPr>
          <w:rFonts w:hint="cs"/>
          <w:rtl/>
        </w:rPr>
        <w:t>،</w:t>
      </w:r>
      <w:r>
        <w:rPr>
          <w:rFonts w:hint="cs"/>
          <w:rtl/>
        </w:rPr>
        <w:t xml:space="preserve"> فتنحنح الرأس تنحنحاً عالياً فاتّجهت إليه النّاس واعترتهم الدهشة</w:t>
      </w:r>
      <w:r w:rsidR="00C87891">
        <w:rPr>
          <w:rFonts w:hint="cs"/>
          <w:rtl/>
        </w:rPr>
        <w:t>؛</w:t>
      </w:r>
      <w:r>
        <w:rPr>
          <w:rFonts w:hint="cs"/>
          <w:rtl/>
        </w:rPr>
        <w:t xml:space="preserve"> حيث لَم يسمعوا رأساً مقطوعاً يتنحنح قبل يوم الحسين </w:t>
      </w:r>
      <w:r w:rsidR="00237504" w:rsidRPr="00237504">
        <w:rPr>
          <w:rStyle w:val="libAlaemChar"/>
          <w:rFonts w:hint="cs"/>
          <w:rtl/>
        </w:rPr>
        <w:t>عليه‌السلام</w:t>
      </w:r>
      <w:r w:rsidR="00C87891">
        <w:rPr>
          <w:rFonts w:hint="cs"/>
          <w:rtl/>
        </w:rPr>
        <w:t>،</w:t>
      </w:r>
      <w:r>
        <w:rPr>
          <w:rFonts w:hint="cs"/>
          <w:rtl/>
        </w:rPr>
        <w:t xml:space="preserve"> فعندها قرأ سورة الكهف إلى قوله تعالى</w:t>
      </w:r>
      <w:r w:rsidR="00C87891">
        <w:rP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tl/>
        </w:rPr>
        <w:t>إِنَّهُمْ فِتْيَةٌ آمَنُوا بِرَبِّهِمْ وَزِدْنَاهُمْ هُدًى</w:t>
      </w:r>
      <w:r w:rsidR="009319ED" w:rsidRPr="009319ED">
        <w:rPr>
          <w:rStyle w:val="libAlaemChar"/>
          <w:rtl/>
        </w:rPr>
        <w:t xml:space="preserve"> )</w:t>
      </w:r>
      <w:r w:rsidRPr="00B572AB">
        <w:rPr>
          <w:rStyle w:val="libFootnotenumChar"/>
          <w:rtl/>
        </w:rPr>
        <w:t>(4)</w:t>
      </w:r>
      <w:r w:rsidR="00C87891" w:rsidRPr="000A7548">
        <w:rPr>
          <w:rtl/>
        </w:rPr>
        <w:t>.</w:t>
      </w:r>
      <w:r w:rsidR="000A7548">
        <w:rPr>
          <w:rFonts w:hint="cs"/>
          <w:rtl/>
        </w:rPr>
        <w:t xml:space="preserve"> </w:t>
      </w:r>
      <w:r>
        <w:rPr>
          <w:rFonts w:hint="cs"/>
          <w:rtl/>
        </w:rPr>
        <w:t>وصُلب على شجرة فاجتمع النّاس حولها ينظرون إلى النّور السّاطع</w:t>
      </w:r>
      <w:r w:rsidR="00C87891">
        <w:rPr>
          <w:rFonts w:hint="cs"/>
          <w:rtl/>
        </w:rPr>
        <w:t>،</w:t>
      </w:r>
      <w:r>
        <w:rPr>
          <w:rFonts w:hint="cs"/>
          <w:rtl/>
        </w:rPr>
        <w:t xml:space="preserve"> فأخذ يقرأ </w:t>
      </w:r>
      <w:r w:rsidR="009319ED" w:rsidRPr="009319ED">
        <w:rPr>
          <w:rStyle w:val="libAlaemChar"/>
          <w:rtl/>
        </w:rPr>
        <w:t xml:space="preserve">( </w:t>
      </w:r>
      <w:r w:rsidRPr="00B572AB">
        <w:rPr>
          <w:rStyle w:val="libAieChar"/>
          <w:rtl/>
        </w:rPr>
        <w:t>وَسَيَعْلَمُ الَّذِينَ ظَلَمُوا أَيَّ مُنقَلَبٍ يَنقَلِبُونَ</w:t>
      </w:r>
      <w:r w:rsidR="009319ED" w:rsidRPr="009319ED">
        <w:rPr>
          <w:rStyle w:val="libAlaemChar"/>
          <w:rtl/>
        </w:rPr>
        <w:t xml:space="preserve"> )</w:t>
      </w:r>
      <w:r w:rsidRPr="00B572AB">
        <w:rPr>
          <w:rStyle w:val="libFootnotenumChar"/>
          <w:rtl/>
        </w:rPr>
        <w:t>(5)</w:t>
      </w:r>
      <w:r w:rsidR="000A7548">
        <w:rPr>
          <w:rStyle w:val="libFootnotenumChar"/>
          <w:rFonts w:hint="cs"/>
          <w:rtl/>
        </w:rPr>
        <w:t xml:space="preserve"> </w:t>
      </w:r>
      <w:r w:rsidRPr="00B572AB">
        <w:rPr>
          <w:rStyle w:val="libFootnotenumChar"/>
          <w:rFonts w:hint="cs"/>
          <w:rtl/>
        </w:rPr>
        <w:t>(6)</w:t>
      </w:r>
      <w:r w:rsidR="00C87891">
        <w:rPr>
          <w:rFonts w:hint="cs"/>
          <w:rtl/>
        </w:rPr>
        <w:t>.</w:t>
      </w:r>
      <w:r w:rsidR="000A7548">
        <w:rPr>
          <w:rFonts w:hint="cs"/>
          <w:rtl/>
        </w:rPr>
        <w:t xml:space="preserve"> </w:t>
      </w:r>
      <w:r>
        <w:rPr>
          <w:rFonts w:hint="cs"/>
          <w:rtl/>
        </w:rPr>
        <w:t>قال هلال بن معاوية</w:t>
      </w:r>
      <w:r w:rsidR="00C87891">
        <w:rPr>
          <w:rFonts w:hint="cs"/>
          <w:rtl/>
        </w:rPr>
        <w:t>:</w:t>
      </w:r>
      <w:r>
        <w:rPr>
          <w:rFonts w:hint="cs"/>
          <w:rtl/>
        </w:rPr>
        <w:t xml:space="preserve"> رأيت رجلا يحمل رأس الحسين </w:t>
      </w:r>
      <w:r w:rsidR="00237504" w:rsidRPr="00237504">
        <w:rPr>
          <w:rStyle w:val="libAlaemChar"/>
          <w:rFonts w:hint="cs"/>
          <w:rtl/>
        </w:rPr>
        <w:t>عليه‌السلام</w:t>
      </w:r>
      <w:r>
        <w:rPr>
          <w:rFonts w:hint="cs"/>
          <w:rtl/>
        </w:rPr>
        <w:t xml:space="preserve"> والرأس يخاطبه</w:t>
      </w:r>
      <w:r w:rsidR="00C87891">
        <w:rPr>
          <w:rFonts w:hint="cs"/>
          <w:rtl/>
        </w:rPr>
        <w:t>:</w:t>
      </w:r>
      <w:r>
        <w:rPr>
          <w:rFonts w:hint="cs"/>
          <w:rtl/>
        </w:rPr>
        <w:t xml:space="preserve"> فرَّقت بين رأسي وبدني فرق الله بين لحمك وعظمك وجعلك آية ونكالا للعالمين فرفع السوط واخذ يضرب الرأس حتّى سكت</w:t>
      </w:r>
      <w:r w:rsidRPr="00B572AB">
        <w:rPr>
          <w:rStyle w:val="libFootnotenumChar"/>
          <w:rFonts w:hint="cs"/>
          <w:rtl/>
        </w:rPr>
        <w:t>(7)</w:t>
      </w:r>
      <w:r w:rsidR="00C87891">
        <w:rPr>
          <w:rFonts w:hint="cs"/>
          <w:rtl/>
        </w:rPr>
        <w:t>.</w:t>
      </w:r>
      <w:r w:rsidR="000A7548">
        <w:rPr>
          <w:rFonts w:hint="cs"/>
          <w:rtl/>
        </w:rPr>
        <w:t xml:space="preserve"> </w:t>
      </w:r>
      <w:r>
        <w:rPr>
          <w:rFonts w:hint="cs"/>
          <w:rtl/>
        </w:rPr>
        <w:t xml:space="preserve">وسمع سليمة بن كهيل الرأس يقرأ وهو على القناة </w:t>
      </w:r>
      <w:r w:rsidR="009319ED" w:rsidRPr="009319ED">
        <w:rPr>
          <w:rStyle w:val="libAlaemChar"/>
          <w:rtl/>
        </w:rPr>
        <w:t xml:space="preserve">( </w:t>
      </w:r>
      <w:r w:rsidRPr="00B572AB">
        <w:rPr>
          <w:rStyle w:val="libAieChar"/>
          <w:rtl/>
        </w:rPr>
        <w:t>فَسَيَكْفِيكَهُمْ اللَّهُ وَهُوَ السَّمِيعُ الْعَلِيمُ</w:t>
      </w:r>
      <w:r w:rsidR="009319ED" w:rsidRPr="009319ED">
        <w:rPr>
          <w:rStyle w:val="libAlaemChar"/>
          <w:rtl/>
        </w:rPr>
        <w:t xml:space="preserve"> )</w:t>
      </w:r>
      <w:r w:rsidRPr="00B572AB">
        <w:rPr>
          <w:rStyle w:val="libFootnotenumChar"/>
          <w:rFonts w:hint="cs"/>
          <w:rtl/>
        </w:rPr>
        <w:t>(8)</w:t>
      </w:r>
      <w:r w:rsidR="000A7548">
        <w:rPr>
          <w:rStyle w:val="libFootnotenumChar"/>
          <w:rFonts w:hint="cs"/>
          <w:rtl/>
        </w:rPr>
        <w:t xml:space="preserve"> </w:t>
      </w:r>
      <w:r w:rsidRPr="00B572AB">
        <w:rPr>
          <w:rStyle w:val="libFootnotenumChar"/>
          <w:rFonts w:hint="cs"/>
          <w:rtl/>
        </w:rPr>
        <w:t>(9)</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الدر المنثور 2 / 119</w:t>
      </w:r>
      <w:r w:rsidR="00C87891">
        <w:rPr>
          <w:rFonts w:hint="cs"/>
          <w:rtl/>
        </w:rPr>
        <w:t>:</w:t>
      </w:r>
      <w:r>
        <w:rPr>
          <w:rFonts w:hint="cs"/>
          <w:rtl/>
        </w:rPr>
        <w:t xml:space="preserve"> آية </w:t>
      </w:r>
      <w:r w:rsidR="009319ED" w:rsidRPr="009319ED">
        <w:rPr>
          <w:rStyle w:val="libFootnoteAlaemChar"/>
          <w:rFonts w:hint="cs"/>
          <w:rtl/>
        </w:rPr>
        <w:t xml:space="preserve">( </w:t>
      </w:r>
      <w:r w:rsidRPr="00AA1C80">
        <w:rPr>
          <w:rStyle w:val="libFootnoteAieChar"/>
          <w:rtl/>
        </w:rPr>
        <w:t>رَبِّ أَرِنِي أَنظُرْ إِلَيْكَ</w:t>
      </w:r>
      <w:r w:rsidR="009319ED" w:rsidRPr="009319ED">
        <w:rPr>
          <w:rStyle w:val="libFootnoteAlaemChar"/>
          <w:rFonts w:hint="cs"/>
          <w:rtl/>
        </w:rPr>
        <w:t xml:space="preserve"> )</w:t>
      </w:r>
      <w:r w:rsidR="00C87891">
        <w:rPr>
          <w:rStyle w:val="libFootnoteAieChar"/>
          <w:rFonts w:hint="cs"/>
          <w:rtl/>
        </w:rPr>
        <w:t>.</w:t>
      </w:r>
      <w:r>
        <w:rPr>
          <w:rFonts w:hint="cs"/>
          <w:rtl/>
        </w:rPr>
        <w:t xml:space="preserve"> والبحار 5 / 278</w:t>
      </w:r>
      <w:r w:rsidR="00C87891">
        <w:rPr>
          <w:rFonts w:hint="cs"/>
          <w:rtl/>
        </w:rPr>
        <w:t>:</w:t>
      </w:r>
      <w:r>
        <w:rPr>
          <w:rFonts w:hint="cs"/>
          <w:rtl/>
        </w:rPr>
        <w:t xml:space="preserve"> نقلاً عن المهج</w:t>
      </w:r>
      <w:r w:rsidR="00C87891">
        <w:rPr>
          <w:rFonts w:hint="cs"/>
          <w:rtl/>
        </w:rPr>
        <w:t>.</w:t>
      </w:r>
      <w:r>
        <w:rPr>
          <w:rFonts w:hint="cs"/>
          <w:rtl/>
        </w:rPr>
        <w:t xml:space="preserve"> وفي قصص الأنبياء للثعالبي / 120 الباب الثامن</w:t>
      </w:r>
      <w:r w:rsidR="00C87891">
        <w:rPr>
          <w:rFonts w:hint="cs"/>
          <w:rtl/>
        </w:rPr>
        <w:t>:</w:t>
      </w:r>
      <w:r>
        <w:rPr>
          <w:rFonts w:hint="cs"/>
          <w:rtl/>
        </w:rPr>
        <w:t xml:space="preserve"> خروج موسى من مدين</w:t>
      </w:r>
      <w:r w:rsidR="00C87891">
        <w:rPr>
          <w:rFonts w:hint="cs"/>
          <w:rtl/>
        </w:rPr>
        <w:t>.</w:t>
      </w:r>
    </w:p>
    <w:p w:rsidR="00B572AB" w:rsidRDefault="00B572AB" w:rsidP="00AA1C80">
      <w:pPr>
        <w:pStyle w:val="libFootnote0"/>
      </w:pPr>
      <w:r>
        <w:rPr>
          <w:rFonts w:hint="cs"/>
          <w:rtl/>
        </w:rPr>
        <w:t xml:space="preserve">(2) سورة </w:t>
      </w:r>
      <w:r>
        <w:rPr>
          <w:rtl/>
        </w:rPr>
        <w:t>الكهف / 9</w:t>
      </w:r>
      <w:r w:rsidR="00C87891">
        <w:rPr>
          <w:rtl/>
        </w:rPr>
        <w:t>.</w:t>
      </w:r>
    </w:p>
    <w:p w:rsidR="00B572AB" w:rsidRDefault="00B572AB" w:rsidP="00AA1C80">
      <w:pPr>
        <w:pStyle w:val="libFootnote0"/>
      </w:pPr>
      <w:r>
        <w:rPr>
          <w:rFonts w:hint="cs"/>
          <w:rtl/>
        </w:rPr>
        <w:t>(3) إرشاد المفيد</w:t>
      </w:r>
      <w:r w:rsidR="00C87891">
        <w:rPr>
          <w:rFonts w:hint="cs"/>
          <w:rtl/>
        </w:rPr>
        <w:t>،</w:t>
      </w:r>
      <w:r>
        <w:rPr>
          <w:rFonts w:hint="cs"/>
          <w:rtl/>
        </w:rPr>
        <w:t xml:space="preserve"> والخصائص الكبرى 2 / 125</w:t>
      </w:r>
      <w:r w:rsidR="00C87891">
        <w:rPr>
          <w:rFonts w:hint="cs"/>
          <w:rtl/>
        </w:rPr>
        <w:t>.</w:t>
      </w:r>
      <w:r>
        <w:rPr>
          <w:rFonts w:hint="cs"/>
          <w:rtl/>
        </w:rPr>
        <w:t xml:space="preserve"> </w:t>
      </w:r>
    </w:p>
    <w:p w:rsidR="00B572AB" w:rsidRDefault="00B572AB" w:rsidP="00AA1C80">
      <w:pPr>
        <w:pStyle w:val="libFootnote0"/>
      </w:pPr>
      <w:r>
        <w:rPr>
          <w:rFonts w:hint="cs"/>
          <w:rtl/>
        </w:rPr>
        <w:t>وقال ابن أبي الحديد في شرح النهج 1 / 362</w:t>
      </w:r>
      <w:r w:rsidR="00C87891">
        <w:rPr>
          <w:rFonts w:hint="cs"/>
          <w:rtl/>
        </w:rPr>
        <w:t>:</w:t>
      </w:r>
      <w:r>
        <w:rPr>
          <w:rFonts w:hint="cs"/>
          <w:rtl/>
        </w:rPr>
        <w:t xml:space="preserve"> كان زيد بن أرقم من المنحرفين عن أمير المؤمنين علي </w:t>
      </w:r>
      <w:r w:rsidR="00237504" w:rsidRPr="00237504">
        <w:rPr>
          <w:rStyle w:val="libAlaemChar"/>
          <w:rFonts w:hint="cs"/>
          <w:rtl/>
        </w:rPr>
        <w:t>عليه‌السلام</w:t>
      </w:r>
      <w:r>
        <w:rPr>
          <w:rFonts w:hint="cs"/>
          <w:rtl/>
        </w:rPr>
        <w:t xml:space="preserve"> فإنّه كتم الشهادة لأمير المؤمنين بالولاية يوم الغدير</w:t>
      </w:r>
      <w:r w:rsidR="00C87891">
        <w:rPr>
          <w:rFonts w:hint="cs"/>
          <w:rtl/>
        </w:rPr>
        <w:t>،</w:t>
      </w:r>
      <w:r>
        <w:rPr>
          <w:rFonts w:hint="cs"/>
          <w:rtl/>
        </w:rPr>
        <w:t xml:space="preserve"> فدعا عليه بالعمى</w:t>
      </w:r>
      <w:r w:rsidR="00C87891">
        <w:rPr>
          <w:rFonts w:hint="cs"/>
          <w:rtl/>
        </w:rPr>
        <w:t>؛</w:t>
      </w:r>
      <w:r>
        <w:rPr>
          <w:rFonts w:hint="cs"/>
          <w:rtl/>
        </w:rPr>
        <w:t xml:space="preserve"> فكفّ بصره إلى أنْ مات</w:t>
      </w:r>
      <w:r w:rsidR="00C87891">
        <w:rPr>
          <w:rFonts w:hint="cs"/>
          <w:rtl/>
        </w:rPr>
        <w:t>.</w:t>
      </w:r>
      <w:r>
        <w:rPr>
          <w:rFonts w:hint="cs"/>
          <w:rtl/>
        </w:rPr>
        <w:t xml:space="preserve"> </w:t>
      </w:r>
    </w:p>
    <w:p w:rsidR="00B572AB" w:rsidRDefault="00B572AB" w:rsidP="00AA1C80">
      <w:pPr>
        <w:pStyle w:val="libFootnote0"/>
      </w:pPr>
      <w:r>
        <w:rPr>
          <w:rFonts w:hint="cs"/>
          <w:rtl/>
        </w:rPr>
        <w:t>وفي كامل ابن الأثير 4 / 24</w:t>
      </w:r>
      <w:r w:rsidR="00C87891">
        <w:rPr>
          <w:rFonts w:hint="cs"/>
          <w:rtl/>
        </w:rPr>
        <w:t>:</w:t>
      </w:r>
      <w:r>
        <w:rPr>
          <w:rFonts w:hint="cs"/>
          <w:rtl/>
        </w:rPr>
        <w:t xml:space="preserve"> أمر ابن زياد</w:t>
      </w:r>
      <w:r w:rsidR="00C87891">
        <w:rPr>
          <w:rFonts w:hint="cs"/>
          <w:rtl/>
        </w:rPr>
        <w:t>،</w:t>
      </w:r>
      <w:r>
        <w:rPr>
          <w:rFonts w:hint="cs"/>
          <w:rtl/>
        </w:rPr>
        <w:t xml:space="preserve"> فطيف برأس الحسين </w:t>
      </w:r>
      <w:r w:rsidR="00237504" w:rsidRPr="00237504">
        <w:rPr>
          <w:rStyle w:val="libAlaemChar"/>
          <w:rFonts w:hint="cs"/>
          <w:rtl/>
        </w:rPr>
        <w:t>عليه‌السلام</w:t>
      </w:r>
      <w:r>
        <w:rPr>
          <w:rFonts w:hint="cs"/>
          <w:rtl/>
        </w:rPr>
        <w:t xml:space="preserve"> في الكوفة</w:t>
      </w:r>
      <w:r w:rsidR="00C87891">
        <w:rPr>
          <w:rFonts w:hint="cs"/>
          <w:rtl/>
        </w:rPr>
        <w:t>.</w:t>
      </w:r>
      <w:r>
        <w:rPr>
          <w:rFonts w:hint="cs"/>
          <w:rtl/>
        </w:rPr>
        <w:t xml:space="preserve"> ومثله في البداية لابن كثير 8 / 191</w:t>
      </w:r>
      <w:r w:rsidR="00C87891">
        <w:rPr>
          <w:rFonts w:hint="cs"/>
          <w:rtl/>
        </w:rPr>
        <w:t>،</w:t>
      </w:r>
      <w:r>
        <w:rPr>
          <w:rFonts w:hint="cs"/>
          <w:rtl/>
        </w:rPr>
        <w:t xml:space="preserve"> والخطط المقريزيّة 2 / 288</w:t>
      </w:r>
      <w:r w:rsidR="00C87891">
        <w:rPr>
          <w:rFonts w:hint="cs"/>
          <w:rtl/>
        </w:rPr>
        <w:t>.</w:t>
      </w:r>
    </w:p>
    <w:p w:rsidR="00B572AB" w:rsidRDefault="00B572AB" w:rsidP="00AA1C80">
      <w:pPr>
        <w:pStyle w:val="libFootnote0"/>
        <w:rPr>
          <w:rtl/>
        </w:rPr>
      </w:pPr>
      <w:r>
        <w:rPr>
          <w:rFonts w:hint="cs"/>
          <w:rtl/>
        </w:rPr>
        <w:t xml:space="preserve">(4) سورة </w:t>
      </w:r>
      <w:r>
        <w:rPr>
          <w:rtl/>
        </w:rPr>
        <w:t>الكهف / 13</w:t>
      </w:r>
      <w:r w:rsidR="00C87891">
        <w:rPr>
          <w:rtl/>
        </w:rPr>
        <w:t>.</w:t>
      </w:r>
    </w:p>
    <w:p w:rsidR="00B572AB" w:rsidRDefault="00B572AB" w:rsidP="00AA1C80">
      <w:pPr>
        <w:pStyle w:val="libFootnote0"/>
      </w:pPr>
      <w:r>
        <w:rPr>
          <w:rtl/>
        </w:rPr>
        <w:t>(5) سورة الشعراء / 227</w:t>
      </w:r>
      <w:r w:rsidR="00C87891">
        <w:rPr>
          <w:rtl/>
        </w:rPr>
        <w:t>.</w:t>
      </w:r>
    </w:p>
    <w:p w:rsidR="00B572AB" w:rsidRDefault="00B572AB" w:rsidP="00AA1C80">
      <w:pPr>
        <w:pStyle w:val="libFootnote0"/>
      </w:pPr>
      <w:r>
        <w:rPr>
          <w:rFonts w:hint="cs"/>
          <w:rtl/>
        </w:rPr>
        <w:t>(6) ابن شهر آشوب 2 / 188</w:t>
      </w:r>
      <w:r w:rsidR="00C87891">
        <w:rPr>
          <w:rFonts w:hint="cs"/>
          <w:rtl/>
        </w:rPr>
        <w:t>.</w:t>
      </w:r>
    </w:p>
    <w:p w:rsidR="00B572AB" w:rsidRDefault="00B572AB" w:rsidP="00AA1C80">
      <w:pPr>
        <w:pStyle w:val="libFootnote0"/>
      </w:pPr>
      <w:r>
        <w:rPr>
          <w:rFonts w:hint="cs"/>
          <w:rtl/>
        </w:rPr>
        <w:t>(7) شرح قصيدة أبي فراس / 148</w:t>
      </w:r>
      <w:r w:rsidR="00C87891">
        <w:rPr>
          <w:rFonts w:hint="cs"/>
          <w:rtl/>
        </w:rPr>
        <w:t>.</w:t>
      </w:r>
    </w:p>
    <w:p w:rsidR="00B572AB" w:rsidRDefault="00B572AB" w:rsidP="00AA1C80">
      <w:pPr>
        <w:pStyle w:val="libFootnote0"/>
      </w:pPr>
      <w:r>
        <w:rPr>
          <w:rFonts w:hint="cs"/>
          <w:rtl/>
        </w:rPr>
        <w:t xml:space="preserve">(8) سورة </w:t>
      </w:r>
      <w:r>
        <w:rPr>
          <w:rtl/>
        </w:rPr>
        <w:t>البقرة / 137</w:t>
      </w:r>
      <w:r w:rsidR="00C87891">
        <w:rPr>
          <w:rtl/>
        </w:rPr>
        <w:t>.</w:t>
      </w:r>
    </w:p>
    <w:p w:rsidR="00B572AB" w:rsidRDefault="00B572AB" w:rsidP="00AA1C80">
      <w:pPr>
        <w:pStyle w:val="libFootnote0"/>
      </w:pPr>
      <w:r>
        <w:rPr>
          <w:rFonts w:hint="cs"/>
          <w:rtl/>
        </w:rPr>
        <w:t>(9) أسرار الشهادة / 488</w:t>
      </w:r>
      <w:r w:rsidR="00C87891">
        <w:rPr>
          <w:rFonts w:hint="cs"/>
          <w:rtl/>
        </w:rPr>
        <w:t>.</w:t>
      </w:r>
    </w:p>
    <w:p w:rsidR="00B572AB" w:rsidRDefault="00B572AB" w:rsidP="00DE2BFD">
      <w:pPr>
        <w:pStyle w:val="libPoemTiniChar"/>
        <w:rPr>
          <w:rtl/>
        </w:rPr>
      </w:pPr>
      <w:r>
        <w:rPr>
          <w:rtl/>
        </w:rPr>
        <w:br w:type="page"/>
      </w:r>
    </w:p>
    <w:p w:rsidR="000A7548" w:rsidRDefault="00B572AB" w:rsidP="00B572AB">
      <w:pPr>
        <w:pStyle w:val="libNormal"/>
        <w:rPr>
          <w:rtl/>
        </w:rPr>
      </w:pPr>
      <w:r>
        <w:rPr>
          <w:rFonts w:hint="cs"/>
          <w:rtl/>
        </w:rPr>
        <w:lastRenderedPageBreak/>
        <w:t>ويحدّث ابن وكيدة أنّه سمع الرأس يقرأ سورة الكهف</w:t>
      </w:r>
      <w:r w:rsidR="00C87891">
        <w:rPr>
          <w:rFonts w:hint="cs"/>
          <w:rtl/>
        </w:rPr>
        <w:t>،</w:t>
      </w:r>
      <w:r>
        <w:rPr>
          <w:rFonts w:hint="cs"/>
          <w:rtl/>
        </w:rPr>
        <w:t xml:space="preserve"> فشكّ في أنّه صوته أو غيره فترك </w:t>
      </w:r>
      <w:r w:rsidR="00237504" w:rsidRPr="00237504">
        <w:rPr>
          <w:rStyle w:val="libAlaemChar"/>
          <w:rFonts w:hint="cs"/>
          <w:rtl/>
        </w:rPr>
        <w:t>عليه‌السلام</w:t>
      </w:r>
      <w:r>
        <w:rPr>
          <w:rFonts w:hint="cs"/>
          <w:rtl/>
        </w:rPr>
        <w:t xml:space="preserve"> القراءة والتفت إليه يخاطبه</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يابن وكيدة أما علمت أنّا معشر الأئمّة أحياء عند ربهم يرزقون</w:t>
      </w:r>
      <w:r w:rsidR="00C87891">
        <w:rPr>
          <w:rStyle w:val="libBold2Char"/>
          <w:rFonts w:hint="cs"/>
          <w:rtl/>
        </w:rPr>
        <w:t>؟</w:t>
      </w:r>
      <w:r w:rsidR="00F554F7">
        <w:rPr>
          <w:rStyle w:val="libBold2Char"/>
          <w:rFonts w:hint="cs"/>
          <w:rtl/>
        </w:rPr>
        <w:t>»</w:t>
      </w:r>
      <w:r w:rsidR="00C87891">
        <w:rPr>
          <w:rFonts w:hint="cs"/>
          <w:rtl/>
        </w:rPr>
        <w:t>.</w:t>
      </w:r>
      <w:r>
        <w:rPr>
          <w:rFonts w:hint="cs"/>
          <w:rtl/>
        </w:rPr>
        <w:t xml:space="preserve"> </w:t>
      </w:r>
    </w:p>
    <w:p w:rsidR="000A7548" w:rsidRDefault="00B572AB" w:rsidP="00B572AB">
      <w:pPr>
        <w:pStyle w:val="libNormal"/>
        <w:rPr>
          <w:rtl/>
        </w:rPr>
      </w:pPr>
      <w:r>
        <w:rPr>
          <w:rFonts w:hint="cs"/>
          <w:rtl/>
        </w:rPr>
        <w:t>فعزم على أنْ يسرق الرأس ويدفنه</w:t>
      </w:r>
      <w:r w:rsidR="00C87891">
        <w:rPr>
          <w:rFonts w:hint="cs"/>
          <w:rtl/>
        </w:rPr>
        <w:t>.</w:t>
      </w:r>
      <w:r>
        <w:rPr>
          <w:rFonts w:hint="cs"/>
          <w:rtl/>
        </w:rPr>
        <w:t xml:space="preserve"> </w:t>
      </w:r>
    </w:p>
    <w:p w:rsidR="00B572AB" w:rsidRDefault="00B572AB" w:rsidP="00B572AB">
      <w:pPr>
        <w:pStyle w:val="libNormal"/>
      </w:pPr>
      <w:r>
        <w:rPr>
          <w:rFonts w:hint="cs"/>
          <w:rtl/>
        </w:rPr>
        <w:t>وإذا الخطاب من الرأس الأزهر</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يابن وكيدة</w:t>
      </w:r>
      <w:r w:rsidR="00C87891">
        <w:rPr>
          <w:rStyle w:val="libBold2Char"/>
          <w:rFonts w:hint="cs"/>
          <w:rtl/>
        </w:rPr>
        <w:t>،</w:t>
      </w:r>
      <w:r w:rsidRPr="00B572AB">
        <w:rPr>
          <w:rStyle w:val="libBold2Char"/>
          <w:rFonts w:hint="cs"/>
          <w:rtl/>
        </w:rPr>
        <w:t xml:space="preserve"> ليس إلى ذلك من سبيل</w:t>
      </w:r>
      <w:r w:rsidR="00C87891">
        <w:rPr>
          <w:rStyle w:val="libBold2Char"/>
          <w:rFonts w:hint="cs"/>
          <w:rtl/>
        </w:rPr>
        <w:t>،</w:t>
      </w:r>
      <w:r w:rsidRPr="00B572AB">
        <w:rPr>
          <w:rStyle w:val="libBold2Char"/>
          <w:rFonts w:hint="cs"/>
          <w:rtl/>
        </w:rPr>
        <w:t xml:space="preserve"> إنّ سفكهم دمي أعظم عند الله من تسييري على الرمح</w:t>
      </w:r>
      <w:r w:rsidR="00C87891">
        <w:rPr>
          <w:rStyle w:val="libBold2Char"/>
          <w:rFonts w:hint="cs"/>
          <w:rtl/>
        </w:rPr>
        <w:t>،</w:t>
      </w:r>
      <w:r w:rsidRPr="00B572AB">
        <w:rPr>
          <w:rStyle w:val="libBold2Char"/>
          <w:rFonts w:hint="cs"/>
          <w:rtl/>
        </w:rPr>
        <w:t xml:space="preserve"> فذرهم فسوف يعلمون إذ الأغلال في أعناقهم والسّلاسل يسحبون</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قال المنهال بن عمرو</w:t>
      </w:r>
      <w:r w:rsidR="00C87891">
        <w:rPr>
          <w:rFonts w:hint="cs"/>
          <w:rtl/>
        </w:rPr>
        <w:t>:</w:t>
      </w:r>
      <w:r>
        <w:rPr>
          <w:rFonts w:hint="cs"/>
          <w:rtl/>
        </w:rPr>
        <w:t xml:space="preserve"> رأيت رأس الحسين </w:t>
      </w:r>
      <w:r w:rsidR="00237504" w:rsidRPr="00237504">
        <w:rPr>
          <w:rStyle w:val="libAlaemChar"/>
          <w:rFonts w:hint="cs"/>
          <w:rtl/>
        </w:rPr>
        <w:t>عليه‌السلام</w:t>
      </w:r>
      <w:r>
        <w:rPr>
          <w:rFonts w:hint="cs"/>
          <w:rtl/>
        </w:rPr>
        <w:t xml:space="preserve"> بدمشق على رمح وأمامه رجل يقرأ سورة الكهف حتّى إذا بلغ إلى قوله تعالى</w:t>
      </w:r>
      <w:r w:rsidR="00C87891">
        <w:rPr>
          <w:rFonts w:hint="cs"/>
          <w:rtl/>
        </w:rPr>
        <w:t>:</w:t>
      </w:r>
      <w:r>
        <w:rPr>
          <w:rFonts w:hint="cs"/>
          <w:rtl/>
        </w:rPr>
        <w:t xml:space="preserve"> </w:t>
      </w:r>
      <w:r w:rsidR="009319ED" w:rsidRPr="009319ED">
        <w:rPr>
          <w:rStyle w:val="libAlaemChar"/>
          <w:rFonts w:hint="cs"/>
          <w:rtl/>
        </w:rPr>
        <w:t xml:space="preserve">( </w:t>
      </w:r>
      <w:r w:rsidRPr="00B572AB">
        <w:rPr>
          <w:rStyle w:val="libAieChar"/>
          <w:rtl/>
        </w:rPr>
        <w:t>أَمْ حَسِبْتَ أَنّ أَصْحَابَ الْكَهْفِ وَالرّقِيمِ كَانُوا مِنْ آيَاتِنَا عَجَباً</w:t>
      </w:r>
      <w:r w:rsidR="009319ED" w:rsidRPr="009319ED">
        <w:rPr>
          <w:rStyle w:val="libAlaemChar"/>
          <w:rtl/>
        </w:rPr>
        <w:t xml:space="preserve"> )</w:t>
      </w:r>
      <w:r w:rsidRPr="00B572AB">
        <w:rPr>
          <w:rStyle w:val="libFootnotenumChar"/>
          <w:rFonts w:hint="cs"/>
          <w:rtl/>
        </w:rPr>
        <w:t>(2)</w:t>
      </w:r>
      <w:r>
        <w:rPr>
          <w:rFonts w:hint="cs"/>
          <w:rtl/>
        </w:rPr>
        <w:t xml:space="preserve"> نطق الرأس بلسان فصيح</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أعجب من أصحاب الكهف</w:t>
      </w:r>
      <w:r w:rsidR="00C87891">
        <w:rPr>
          <w:rStyle w:val="libBold2Char"/>
          <w:rFonts w:hint="cs"/>
          <w:rtl/>
        </w:rPr>
        <w:t>،</w:t>
      </w:r>
      <w:r w:rsidRPr="00B572AB">
        <w:rPr>
          <w:rStyle w:val="libBold2Char"/>
          <w:rFonts w:hint="cs"/>
          <w:rtl/>
        </w:rPr>
        <w:t xml:space="preserve"> قتلي وحَملي</w:t>
      </w:r>
      <w:r w:rsidR="00F554F7">
        <w:rPr>
          <w:rStyle w:val="libBold2Char"/>
          <w:rFonts w:hint="cs"/>
          <w:rtl/>
        </w:rPr>
        <w:t>»</w:t>
      </w:r>
      <w:r w:rsidRPr="00B572AB">
        <w:rPr>
          <w:rStyle w:val="libFootnotenumChar"/>
          <w:rFonts w:hint="cs"/>
          <w:rtl/>
        </w:rPr>
        <w:t>(3)</w:t>
      </w:r>
      <w:r w:rsidR="00C87891">
        <w:rPr>
          <w:rFonts w:hint="cs"/>
          <w:rtl/>
        </w:rPr>
        <w:t>.</w:t>
      </w:r>
    </w:p>
    <w:p w:rsidR="00B572AB" w:rsidRDefault="000A7548" w:rsidP="00B572AB">
      <w:pPr>
        <w:pStyle w:val="libNormal"/>
      </w:pPr>
      <w:r>
        <w:rPr>
          <w:rFonts w:hint="cs"/>
          <w:rtl/>
        </w:rPr>
        <w:t>ولم</w:t>
      </w:r>
      <w:r w:rsidR="00B572AB">
        <w:rPr>
          <w:rFonts w:hint="cs"/>
          <w:rtl/>
        </w:rPr>
        <w:t>ا أمر يزيد بقتل رسول ملك الروم حيث أنكر عليه فعلته نطق الرأس بصوت رفيع</w:t>
      </w:r>
      <w:r w:rsidR="00C87891">
        <w:rPr>
          <w:rFonts w:hint="cs"/>
          <w:rtl/>
        </w:rPr>
        <w:t>:</w:t>
      </w:r>
      <w:r w:rsidR="00B572AB">
        <w:rPr>
          <w:rFonts w:hint="cs"/>
          <w:rtl/>
        </w:rPr>
        <w:t xml:space="preserve"> </w:t>
      </w:r>
      <w:r w:rsidR="00F554F7">
        <w:rPr>
          <w:rStyle w:val="libBold2Char"/>
          <w:rFonts w:hint="cs"/>
          <w:rtl/>
        </w:rPr>
        <w:t>«</w:t>
      </w:r>
      <w:r w:rsidR="00B572AB" w:rsidRPr="00B572AB">
        <w:rPr>
          <w:rStyle w:val="libBold2Char"/>
          <w:rFonts w:hint="cs"/>
          <w:rtl/>
        </w:rPr>
        <w:t>لا حول ولا قوّة إلاّ بالله</w:t>
      </w:r>
      <w:r w:rsidR="00F554F7">
        <w:rPr>
          <w:rStyle w:val="libBold2Char"/>
          <w:rFonts w:hint="cs"/>
          <w:rtl/>
        </w:rPr>
        <w:t>»</w:t>
      </w:r>
      <w:r w:rsidR="00B572AB" w:rsidRPr="00B572AB">
        <w:rPr>
          <w:rStyle w:val="libFootnotenumChar"/>
          <w:rFonts w:hint="cs"/>
          <w:rtl/>
        </w:rPr>
        <w:t>(4)</w:t>
      </w:r>
      <w:r w:rsidR="00C87891">
        <w:rPr>
          <w:rFonts w:hint="cs"/>
          <w:rtl/>
        </w:rPr>
        <w:t>.</w:t>
      </w:r>
    </w:p>
    <w:tbl>
      <w:tblPr>
        <w:tblStyle w:val="TableGrid"/>
        <w:bidiVisual/>
        <w:tblW w:w="4562" w:type="pct"/>
        <w:tblInd w:w="384" w:type="dxa"/>
        <w:tblLook w:val="04A0"/>
      </w:tblPr>
      <w:tblGrid>
        <w:gridCol w:w="3340"/>
        <w:gridCol w:w="269"/>
        <w:gridCol w:w="3313"/>
      </w:tblGrid>
      <w:tr w:rsidR="000A7548" w:rsidTr="000A7548">
        <w:trPr>
          <w:trHeight w:val="350"/>
        </w:trPr>
        <w:tc>
          <w:tcPr>
            <w:tcW w:w="3340" w:type="dxa"/>
          </w:tcPr>
          <w:p w:rsidR="000A7548" w:rsidRDefault="000A7548" w:rsidP="00E05621">
            <w:pPr>
              <w:pStyle w:val="libPoem"/>
            </w:pPr>
            <w:r>
              <w:rPr>
                <w:rFonts w:hint="cs"/>
                <w:rtl/>
              </w:rPr>
              <w:t>أروحـك</w:t>
            </w:r>
            <w:r w:rsidRPr="00B572AB">
              <w:rPr>
                <w:rFonts w:hint="cs"/>
                <w:rtl/>
              </w:rPr>
              <w:t xml:space="preserve"> </w:t>
            </w:r>
            <w:r>
              <w:rPr>
                <w:rFonts w:hint="cs"/>
                <w:rtl/>
              </w:rPr>
              <w:t>ام روح الـنبوّة تـصعد</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من</w:t>
            </w:r>
            <w:r w:rsidRPr="00B572AB">
              <w:rPr>
                <w:rFonts w:hint="cs"/>
                <w:rtl/>
              </w:rPr>
              <w:t xml:space="preserve"> </w:t>
            </w:r>
            <w:r>
              <w:rPr>
                <w:rFonts w:hint="cs"/>
                <w:rtl/>
              </w:rPr>
              <w:t>الأرض للفردوس والحور سجَّد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ورأسك أم رأس الرسول على القنا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بـآيه أهـل الـكهف راح يـردّد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وصـدرك أم مستودع العلم والحجى</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لـتحطيمه</w:t>
            </w:r>
            <w:r w:rsidRPr="00B572AB">
              <w:rPr>
                <w:rFonts w:hint="cs"/>
                <w:rtl/>
              </w:rPr>
              <w:t xml:space="preserve"> </w:t>
            </w:r>
            <w:r>
              <w:rPr>
                <w:rFonts w:hint="cs"/>
                <w:rtl/>
              </w:rPr>
              <w:t>جـيش من الجهل يعمد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واُمّــك</w:t>
            </w:r>
            <w:r w:rsidRPr="00B572AB">
              <w:rPr>
                <w:rFonts w:hint="cs"/>
                <w:rtl/>
              </w:rPr>
              <w:t xml:space="preserve"> </w:t>
            </w:r>
            <w:r>
              <w:rPr>
                <w:rFonts w:hint="cs"/>
                <w:rtl/>
              </w:rPr>
              <w:t>أم اُمّ الـكتاب تـنهَّدت</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فــذاب</w:t>
            </w:r>
            <w:r w:rsidRPr="00B572AB">
              <w:rPr>
                <w:rFonts w:hint="cs"/>
                <w:rtl/>
              </w:rPr>
              <w:t xml:space="preserve"> </w:t>
            </w:r>
            <w:r>
              <w:rPr>
                <w:rFonts w:hint="cs"/>
                <w:rtl/>
              </w:rPr>
              <w:t>نـشيجاً قـلبها الـمتنهّد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وشـاطرت الأرضُ السّماءَ بشجوها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فـواحـدة تـنعى واُخـرى تـعدّد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وقـد نـصب الوحي العزاء ببيته</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عـليك</w:t>
            </w:r>
            <w:r w:rsidRPr="00B572AB">
              <w:rPr>
                <w:rFonts w:hint="cs"/>
                <w:rtl/>
              </w:rPr>
              <w:t xml:space="preserve"> </w:t>
            </w:r>
            <w:r>
              <w:rPr>
                <w:rFonts w:hint="cs"/>
                <w:rtl/>
              </w:rPr>
              <w:t>حـداداً والـمعزّى محمَّد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يـلوح</w:t>
            </w:r>
            <w:r w:rsidRPr="00B572AB">
              <w:rPr>
                <w:rFonts w:hint="cs"/>
                <w:rtl/>
              </w:rPr>
              <w:t xml:space="preserve"> </w:t>
            </w:r>
            <w:r>
              <w:rPr>
                <w:rFonts w:hint="cs"/>
                <w:rtl/>
              </w:rPr>
              <w:t>لـه الـثقلان ثقل ممزّق</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بـسـهم</w:t>
            </w:r>
            <w:r w:rsidRPr="00B572AB">
              <w:rPr>
                <w:rFonts w:hint="cs"/>
                <w:rtl/>
              </w:rPr>
              <w:t xml:space="preserve"> </w:t>
            </w:r>
            <w:r>
              <w:rPr>
                <w:rFonts w:hint="cs"/>
                <w:rtl/>
              </w:rPr>
              <w:t>وثـقل بـالسّيوف مـقدَّد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فـعترته بـالسّيف والـسّهم بعضها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شـهـيد وبـعض بـالفلاة مـشرَّد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وأيّ شـهيد أصـلت الشمس جسمه</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ومـشـهدها</w:t>
            </w:r>
            <w:r w:rsidRPr="00B572AB">
              <w:rPr>
                <w:rFonts w:hint="cs"/>
                <w:rtl/>
              </w:rPr>
              <w:t xml:space="preserve"> </w:t>
            </w:r>
            <w:r>
              <w:rPr>
                <w:rFonts w:hint="cs"/>
                <w:rtl/>
              </w:rPr>
              <w:t>مـن أصـله مـتولَّد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وأيّ ذبـيح داسـت الـخيل صدره</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وفـرسـانها مـن ذكـره تـتجمَّد</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شرح قصيدة أبي فراس / 148</w:t>
      </w:r>
      <w:r w:rsidR="00C87891">
        <w:rPr>
          <w:rFonts w:hint="cs"/>
          <w:rtl/>
        </w:rPr>
        <w:t>.</w:t>
      </w:r>
    </w:p>
    <w:p w:rsidR="00B572AB" w:rsidRDefault="00B572AB" w:rsidP="00AA1C80">
      <w:pPr>
        <w:pStyle w:val="libFootnote0"/>
      </w:pPr>
      <w:r>
        <w:rPr>
          <w:rFonts w:hint="cs"/>
          <w:rtl/>
        </w:rPr>
        <w:t>(2) سورة الكهف / 10</w:t>
      </w:r>
      <w:r w:rsidR="00C87891">
        <w:rPr>
          <w:rFonts w:hint="cs"/>
          <w:rtl/>
        </w:rPr>
        <w:t>.</w:t>
      </w:r>
    </w:p>
    <w:p w:rsidR="00B572AB" w:rsidRDefault="00B572AB" w:rsidP="00AA1C80">
      <w:pPr>
        <w:pStyle w:val="libFootnote0"/>
      </w:pPr>
      <w:r>
        <w:rPr>
          <w:rFonts w:hint="cs"/>
          <w:rtl/>
        </w:rPr>
        <w:t>(3) الخصائص للسيوطي 2 / 127</w:t>
      </w:r>
      <w:r w:rsidR="00C87891">
        <w:rPr>
          <w:rFonts w:hint="cs"/>
          <w:rtl/>
        </w:rPr>
        <w:t>.</w:t>
      </w:r>
    </w:p>
    <w:p w:rsidR="00B572AB" w:rsidRDefault="00B572AB" w:rsidP="00AA1C80">
      <w:pPr>
        <w:pStyle w:val="libFootnote0"/>
      </w:pPr>
      <w:r>
        <w:rPr>
          <w:rFonts w:hint="cs"/>
          <w:rtl/>
        </w:rPr>
        <w:t>(4) مقتل العوالم / 151</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0A7548" w:rsidTr="000A7548">
        <w:trPr>
          <w:trHeight w:val="350"/>
        </w:trPr>
        <w:tc>
          <w:tcPr>
            <w:tcW w:w="3340" w:type="dxa"/>
          </w:tcPr>
          <w:p w:rsidR="000A7548" w:rsidRDefault="000A7548" w:rsidP="00E05621">
            <w:pPr>
              <w:pStyle w:val="libPoem"/>
            </w:pPr>
            <w:r>
              <w:rPr>
                <w:rFonts w:hint="cs"/>
                <w:rtl/>
              </w:rPr>
              <w:lastRenderedPageBreak/>
              <w:t>ألـم تـك تـدري أنَّ روح محمَّد</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كـقرآنه</w:t>
            </w:r>
            <w:r w:rsidRPr="00B572AB">
              <w:rPr>
                <w:rFonts w:hint="cs"/>
                <w:rtl/>
              </w:rPr>
              <w:t xml:space="preserve"> </w:t>
            </w:r>
            <w:r>
              <w:rPr>
                <w:rFonts w:hint="cs"/>
                <w:rtl/>
              </w:rPr>
              <w:t>فـي سـبطه مـتجسَّد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فـلو عـلمت تـلك الخيلول كاهلها</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بـأنَّ</w:t>
            </w:r>
            <w:r w:rsidRPr="00B572AB">
              <w:rPr>
                <w:rFonts w:hint="cs"/>
                <w:rtl/>
              </w:rPr>
              <w:t xml:space="preserve"> </w:t>
            </w:r>
            <w:r>
              <w:rPr>
                <w:rFonts w:hint="cs"/>
                <w:rtl/>
              </w:rPr>
              <w:t>الـذي تحت السنابك أحمد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لـثارت عـلى فـرسانها وتمرَّدت</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عـليهم</w:t>
            </w:r>
            <w:r w:rsidRPr="00B572AB">
              <w:rPr>
                <w:rFonts w:hint="cs"/>
                <w:rtl/>
              </w:rPr>
              <w:t xml:space="preserve"> </w:t>
            </w:r>
            <w:r>
              <w:rPr>
                <w:rFonts w:hint="cs"/>
                <w:rtl/>
              </w:rPr>
              <w:t>كـما ثـاروا بها وتمرَّدوا</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فـرى</w:t>
            </w:r>
            <w:r w:rsidRPr="00B572AB">
              <w:rPr>
                <w:rFonts w:hint="cs"/>
                <w:rtl/>
              </w:rPr>
              <w:t xml:space="preserve"> </w:t>
            </w:r>
            <w:r>
              <w:rPr>
                <w:rFonts w:hint="cs"/>
                <w:rtl/>
              </w:rPr>
              <w:t>الغيّ نحراً يغبط البدر نوره</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وفـي كـل عـرق منه للحق فرقد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وهـشَّم</w:t>
            </w:r>
            <w:r w:rsidRPr="00B572AB">
              <w:rPr>
                <w:rFonts w:hint="cs"/>
                <w:rtl/>
              </w:rPr>
              <w:t xml:space="preserve"> </w:t>
            </w:r>
            <w:r>
              <w:rPr>
                <w:rFonts w:hint="cs"/>
                <w:rtl/>
              </w:rPr>
              <w:t>أضلاعاً بها العطف مودع</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وقـطَّع</w:t>
            </w:r>
            <w:r w:rsidRPr="00B572AB">
              <w:rPr>
                <w:rFonts w:hint="cs"/>
                <w:rtl/>
              </w:rPr>
              <w:t xml:space="preserve"> </w:t>
            </w:r>
            <w:r>
              <w:rPr>
                <w:rFonts w:hint="cs"/>
                <w:rtl/>
              </w:rPr>
              <w:t>أنـفاساًبها الـلطف موجد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وأعـظم مـا يشجي النّفوس حرائر</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تـضام</w:t>
            </w:r>
            <w:r w:rsidRPr="00B572AB">
              <w:rPr>
                <w:rFonts w:hint="cs"/>
                <w:rtl/>
              </w:rPr>
              <w:t xml:space="preserve"> </w:t>
            </w:r>
            <w:r>
              <w:rPr>
                <w:rFonts w:hint="cs"/>
                <w:rtl/>
              </w:rPr>
              <w:t>وحـاميها الـوحيد مقيَّد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فـمن مـوثَق يـشكو التشدّد من يد</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ومـوثـقة تـبكي فـتلطمها الـيد</w:t>
            </w:r>
            <w:r w:rsidRPr="00725071">
              <w:rPr>
                <w:rStyle w:val="libPoemTiniChar0"/>
                <w:rtl/>
              </w:rPr>
              <w:br/>
              <w:t> </w:t>
            </w:r>
          </w:p>
        </w:tc>
      </w:tr>
      <w:tr w:rsidR="000A7548" w:rsidTr="000A7548">
        <w:trPr>
          <w:trHeight w:val="350"/>
        </w:trPr>
        <w:tc>
          <w:tcPr>
            <w:tcW w:w="3340" w:type="dxa"/>
          </w:tcPr>
          <w:p w:rsidR="000A7548" w:rsidRDefault="000A7548" w:rsidP="00E05621">
            <w:pPr>
              <w:pStyle w:val="libPoem"/>
            </w:pPr>
            <w:r>
              <w:rPr>
                <w:rFonts w:hint="cs"/>
                <w:rtl/>
              </w:rPr>
              <w:t>كـأنَّ رسـول الله قـال لـقومه</w:t>
            </w:r>
            <w:r w:rsidRPr="00725071">
              <w:rPr>
                <w:rStyle w:val="libPoemTiniChar0"/>
                <w:rtl/>
              </w:rPr>
              <w:br/>
              <w:t> </w:t>
            </w:r>
          </w:p>
        </w:tc>
        <w:tc>
          <w:tcPr>
            <w:tcW w:w="269" w:type="dxa"/>
          </w:tcPr>
          <w:p w:rsidR="000A7548" w:rsidRDefault="000A7548" w:rsidP="00E05621">
            <w:pPr>
              <w:pStyle w:val="libPoem"/>
              <w:rPr>
                <w:rtl/>
              </w:rPr>
            </w:pPr>
          </w:p>
        </w:tc>
        <w:tc>
          <w:tcPr>
            <w:tcW w:w="3313" w:type="dxa"/>
          </w:tcPr>
          <w:p w:rsidR="000A7548" w:rsidRDefault="000A7548" w:rsidP="00E05621">
            <w:pPr>
              <w:pStyle w:val="libPoem"/>
            </w:pPr>
            <w:r>
              <w:rPr>
                <w:rFonts w:hint="cs"/>
                <w:rtl/>
              </w:rPr>
              <w:t>خذوا وتركم من عترتي وتشدَّدوا</w:t>
            </w:r>
            <w:r w:rsidRPr="00B72A0A">
              <w:rPr>
                <w:rStyle w:val="libFootnotenumChar"/>
                <w:rFonts w:hint="cs"/>
                <w:rtl/>
              </w:rPr>
              <w:t>(1)</w:t>
            </w:r>
            <w:r w:rsidRPr="00725071">
              <w:rPr>
                <w:rStyle w:val="libPoemTiniChar0"/>
                <w:rtl/>
              </w:rPr>
              <w:br/>
              <w:t> </w:t>
            </w:r>
          </w:p>
        </w:tc>
      </w:tr>
    </w:tbl>
    <w:p w:rsidR="00B572AB" w:rsidRDefault="00B572AB" w:rsidP="000A7548">
      <w:pPr>
        <w:pStyle w:val="Heading2Center"/>
      </w:pPr>
      <w:bookmarkStart w:id="270" w:name="_Toc373582822"/>
      <w:r>
        <w:rPr>
          <w:rFonts w:hint="cs"/>
          <w:rtl/>
        </w:rPr>
        <w:t>طغيان الأشدق</w:t>
      </w:r>
      <w:bookmarkEnd w:id="270"/>
    </w:p>
    <w:p w:rsidR="00B572AB" w:rsidRDefault="00B572AB" w:rsidP="00B572AB">
      <w:pPr>
        <w:pStyle w:val="libNormal"/>
      </w:pPr>
      <w:r>
        <w:rPr>
          <w:rFonts w:hint="cs"/>
          <w:rtl/>
        </w:rPr>
        <w:t>قال ابن جرير</w:t>
      </w:r>
      <w:r w:rsidR="00C87891">
        <w:rPr>
          <w:rFonts w:hint="cs"/>
          <w:rtl/>
        </w:rPr>
        <w:t>:</w:t>
      </w:r>
      <w:r>
        <w:rPr>
          <w:rFonts w:hint="cs"/>
          <w:rtl/>
        </w:rPr>
        <w:t xml:space="preserve"> أرسل ابن زياد عبد الملك بن الحارث السّلمي إلى المدينة ليبشّر عمرو بن سعيد الأشدق</w:t>
      </w:r>
      <w:r w:rsidRPr="00B572AB">
        <w:rPr>
          <w:rStyle w:val="libFootnotenumChar"/>
          <w:rFonts w:hint="cs"/>
          <w:rtl/>
        </w:rPr>
        <w:t>(2)</w:t>
      </w:r>
      <w:r>
        <w:rPr>
          <w:rFonts w:hint="cs"/>
          <w:rtl/>
        </w:rPr>
        <w:t xml:space="preserve"> بقتل الحسين</w:t>
      </w:r>
      <w:r w:rsidR="00C87891">
        <w:rPr>
          <w:rFonts w:hint="cs"/>
          <w:rtl/>
        </w:rPr>
        <w:t>،</w:t>
      </w:r>
      <w:r>
        <w:rPr>
          <w:rFonts w:hint="cs"/>
          <w:rtl/>
        </w:rPr>
        <w:t xml:space="preserve"> فاعتذر بالمرض</w:t>
      </w:r>
      <w:r w:rsidR="00C87891">
        <w:rPr>
          <w:rFonts w:hint="cs"/>
          <w:rtl/>
        </w:rPr>
        <w:t>،</w:t>
      </w:r>
      <w:r>
        <w:rPr>
          <w:rFonts w:hint="cs"/>
          <w:rtl/>
        </w:rPr>
        <w:t xml:space="preserve"> فلم يقبل منه</w:t>
      </w:r>
      <w:r w:rsidR="00C87891">
        <w:rPr>
          <w:rFonts w:hint="cs"/>
          <w:rtl/>
        </w:rPr>
        <w:t>،</w:t>
      </w:r>
      <w:r>
        <w:rPr>
          <w:rFonts w:hint="cs"/>
          <w:rtl/>
        </w:rPr>
        <w:t xml:space="preserve"> وكان ابن زياد شديد الوطأة لا يصطلى بناره</w:t>
      </w:r>
      <w:r w:rsidR="00C87891">
        <w:rPr>
          <w:rFonts w:hint="cs"/>
          <w:rtl/>
        </w:rPr>
        <w:t>،</w:t>
      </w:r>
      <w:r>
        <w:rPr>
          <w:rFonts w:hint="cs"/>
          <w:rtl/>
        </w:rPr>
        <w:t xml:space="preserve"> وأمره أن يجدَّ السّير</w:t>
      </w:r>
      <w:r w:rsidR="00C87891">
        <w:rPr>
          <w:rFonts w:hint="cs"/>
          <w:rtl/>
        </w:rPr>
        <w:t>،</w:t>
      </w:r>
      <w:r>
        <w:rPr>
          <w:rFonts w:hint="cs"/>
          <w:rtl/>
        </w:rPr>
        <w:t xml:space="preserve"> فإن قامت به الراحلة يشتري غيرها</w:t>
      </w:r>
      <w:r w:rsidR="00C87891">
        <w:rPr>
          <w:rFonts w:hint="cs"/>
          <w:rtl/>
        </w:rPr>
        <w:t>،</w:t>
      </w:r>
      <w:r>
        <w:rPr>
          <w:rFonts w:hint="cs"/>
          <w:rtl/>
        </w:rPr>
        <w:t xml:space="preserve"> ولا يسبقه الخبر من غيره</w:t>
      </w:r>
      <w:r w:rsidR="00C87891">
        <w:rPr>
          <w:rFonts w:hint="cs"/>
          <w:rtl/>
        </w:rPr>
        <w:t>،</w:t>
      </w:r>
      <w:r>
        <w:rPr>
          <w:rFonts w:hint="cs"/>
          <w:rtl/>
        </w:rPr>
        <w:t xml:space="preserve"> فسار مجدَّاً حتّى إذا وصل المدينة لقيه رجل من قريش وسأله عمّا عنده فقال له</w:t>
      </w:r>
      <w:r w:rsidR="00C87891">
        <w:rPr>
          <w:rFonts w:hint="cs"/>
          <w:rtl/>
        </w:rPr>
        <w:t>:</w:t>
      </w:r>
      <w:r>
        <w:rPr>
          <w:rFonts w:hint="cs"/>
          <w:rtl/>
        </w:rPr>
        <w:t xml:space="preserve"> الخبر عند الأمير</w:t>
      </w:r>
      <w:r w:rsidR="00C87891">
        <w:rPr>
          <w:rFonts w:hint="cs"/>
          <w:rtl/>
        </w:rPr>
        <w:t>.</w:t>
      </w:r>
      <w:r>
        <w:rPr>
          <w:rFonts w:hint="cs"/>
          <w:rtl/>
        </w:rPr>
        <w:t xml:space="preserve"> ولمّا أعلم ابن سعيد بقتل الحسين</w:t>
      </w:r>
      <w:r w:rsidR="00C87891">
        <w:rPr>
          <w:rFonts w:hint="cs"/>
          <w:rtl/>
        </w:rPr>
        <w:t>،</w:t>
      </w:r>
      <w:r>
        <w:rPr>
          <w:rFonts w:hint="cs"/>
          <w:rtl/>
        </w:rPr>
        <w:t xml:space="preserve"> فرح واهتزّ بشراً وشماتة</w:t>
      </w:r>
      <w:r w:rsidR="00C87891">
        <w:rPr>
          <w:rFonts w:hint="cs"/>
          <w:rtl/>
        </w:rPr>
        <w:t>.</w:t>
      </w:r>
    </w:p>
    <w:p w:rsidR="00B572AB" w:rsidRDefault="00B572AB" w:rsidP="00B572AB">
      <w:pPr>
        <w:pStyle w:val="libNormal"/>
      </w:pPr>
      <w:r>
        <w:rPr>
          <w:rFonts w:hint="cs"/>
          <w:rtl/>
        </w:rPr>
        <w:t>وأمر المنادي أن يعلن بقتله في أزقّة المدينة</w:t>
      </w:r>
      <w:r w:rsidR="00C87891">
        <w:rPr>
          <w:rFonts w:hint="cs"/>
          <w:rtl/>
        </w:rPr>
        <w:t>،</w:t>
      </w:r>
      <w:r>
        <w:rPr>
          <w:rFonts w:hint="cs"/>
          <w:rtl/>
        </w:rPr>
        <w:t xml:space="preserve"> فلم يسمع ذلك اليوم واعية مثل واعية نساء بني هاشم في دورهن على سيّد شباب أهل الجنّة واتّصلت الصيحة بدار الأشدق فضحك وتمثّل بقول عمرو بن معد يكرب</w:t>
      </w:r>
      <w:r w:rsidR="00C87891">
        <w:rPr>
          <w:rFonts w:hint="cs"/>
          <w:rtl/>
        </w:rPr>
        <w:t>:</w:t>
      </w:r>
    </w:p>
    <w:tbl>
      <w:tblPr>
        <w:tblStyle w:val="TableGrid"/>
        <w:bidiVisual/>
        <w:tblW w:w="4562" w:type="pct"/>
        <w:tblInd w:w="384" w:type="dxa"/>
        <w:tblLook w:val="04A0"/>
      </w:tblPr>
      <w:tblGrid>
        <w:gridCol w:w="3340"/>
        <w:gridCol w:w="269"/>
        <w:gridCol w:w="3313"/>
      </w:tblGrid>
      <w:tr w:rsidR="00E677E3" w:rsidTr="00E05621">
        <w:trPr>
          <w:trHeight w:val="350"/>
        </w:trPr>
        <w:tc>
          <w:tcPr>
            <w:tcW w:w="3340" w:type="dxa"/>
          </w:tcPr>
          <w:p w:rsidR="00E677E3" w:rsidRDefault="00E677E3" w:rsidP="00E05621">
            <w:pPr>
              <w:pStyle w:val="libPoem"/>
            </w:pPr>
            <w:r>
              <w:rPr>
                <w:rFonts w:hint="cs"/>
                <w:rtl/>
              </w:rPr>
              <w:t>عجَّت نساء بني زياد عجَّة</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كعجيج نسوتنا غداة الأرنب</w:t>
            </w:r>
            <w:r w:rsidRPr="00725071">
              <w:rPr>
                <w:rStyle w:val="libPoemTiniChar0"/>
                <w:rtl/>
              </w:rPr>
              <w:br/>
              <w:t> </w:t>
            </w:r>
          </w:p>
        </w:tc>
      </w:tr>
    </w:tbl>
    <w:p w:rsidR="00B572AB" w:rsidRDefault="00B572AB" w:rsidP="00B572AB">
      <w:pPr>
        <w:pStyle w:val="libNormal"/>
      </w:pPr>
      <w:r>
        <w:rPr>
          <w:rFonts w:hint="cs"/>
          <w:rtl/>
        </w:rPr>
        <w:t>ثمّ قال</w:t>
      </w:r>
      <w:r w:rsidR="00C87891">
        <w:rPr>
          <w:rFonts w:hint="cs"/>
          <w:rtl/>
        </w:rPr>
        <w:t>:</w:t>
      </w:r>
      <w:r>
        <w:rPr>
          <w:rFonts w:hint="cs"/>
          <w:rtl/>
        </w:rPr>
        <w:t xml:space="preserve"> واعية بواعية عثمان</w:t>
      </w:r>
      <w:r w:rsidRPr="00B572AB">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للسيد صالح ابن العلامة السيّد مهدي بحر العلوم</w:t>
      </w:r>
      <w:r w:rsidR="00C87891">
        <w:rPr>
          <w:rFonts w:hint="cs"/>
          <w:rtl/>
        </w:rPr>
        <w:t>.</w:t>
      </w:r>
    </w:p>
    <w:p w:rsidR="00B572AB" w:rsidRDefault="00B572AB" w:rsidP="00AA1C80">
      <w:pPr>
        <w:pStyle w:val="libFootnote0"/>
      </w:pPr>
      <w:r>
        <w:rPr>
          <w:rFonts w:hint="cs"/>
          <w:rtl/>
        </w:rPr>
        <w:t>(2) في مجمع الزوائد لابن حجر الهيثمي 5 / 240</w:t>
      </w:r>
      <w:r w:rsidR="00C87891">
        <w:rPr>
          <w:rFonts w:hint="cs"/>
          <w:rtl/>
        </w:rPr>
        <w:t>،</w:t>
      </w:r>
      <w:r>
        <w:rPr>
          <w:rFonts w:hint="cs"/>
          <w:rtl/>
        </w:rPr>
        <w:t xml:space="preserve"> وتطهير الجنان على هامش الصواعق المحرقة / 141</w:t>
      </w:r>
      <w:r w:rsidR="00C87891">
        <w:rPr>
          <w:rFonts w:hint="cs"/>
          <w:rtl/>
        </w:rPr>
        <w:t>:</w:t>
      </w:r>
      <w:r>
        <w:rPr>
          <w:rFonts w:hint="cs"/>
          <w:rtl/>
        </w:rPr>
        <w:t xml:space="preserve"> عن أبي هريرة قال</w:t>
      </w:r>
      <w:r w:rsidR="00C87891">
        <w:rPr>
          <w:rFonts w:hint="cs"/>
          <w:rtl/>
        </w:rPr>
        <w:t>:</w:t>
      </w:r>
      <w:r>
        <w:rPr>
          <w:rFonts w:hint="cs"/>
          <w:rtl/>
        </w:rPr>
        <w:t xml:space="preserve"> سمعت رسول الله </w:t>
      </w:r>
      <w:r w:rsidR="0044650F" w:rsidRPr="0044650F">
        <w:rPr>
          <w:rStyle w:val="libAlaemChar"/>
          <w:rFonts w:hint="cs"/>
          <w:rtl/>
        </w:rPr>
        <w:t>صلى‌الله‌عليه‌وآله</w:t>
      </w:r>
      <w:r>
        <w:rPr>
          <w:rFonts w:hint="cs"/>
          <w:rtl/>
        </w:rPr>
        <w:t xml:space="preserve"> يقول</w:t>
      </w:r>
      <w:r w:rsidR="00C87891">
        <w:rPr>
          <w:rFonts w:hint="cs"/>
          <w:rtl/>
        </w:rPr>
        <w:t>:</w:t>
      </w:r>
      <w:r>
        <w:rPr>
          <w:rFonts w:hint="cs"/>
          <w:rtl/>
        </w:rPr>
        <w:t xml:space="preserve"> </w:t>
      </w:r>
      <w:r w:rsidR="00F554F7">
        <w:rPr>
          <w:rStyle w:val="libFootnoteBoldChar"/>
          <w:rFonts w:hint="cs"/>
          <w:rtl/>
        </w:rPr>
        <w:t>«</w:t>
      </w:r>
      <w:r w:rsidRPr="00B72A0A">
        <w:rPr>
          <w:rStyle w:val="libFootnoteBoldChar"/>
          <w:rFonts w:hint="cs"/>
          <w:rtl/>
        </w:rPr>
        <w:t>ليرعفنّ على منبري جبّار من جبابرة بني اُميّة فيسيل رعافه</w:t>
      </w:r>
      <w:r w:rsidR="00F554F7">
        <w:rPr>
          <w:rStyle w:val="libFootnoteBoldChar"/>
          <w:rFonts w:hint="cs"/>
          <w:rtl/>
        </w:rPr>
        <w:t>»</w:t>
      </w:r>
      <w:r>
        <w:rPr>
          <w:rFonts w:hint="cs"/>
          <w:rtl/>
        </w:rPr>
        <w:t xml:space="preserve"> وقد رعف عمرو بن سعيد وهو على منبره </w:t>
      </w:r>
      <w:r w:rsidR="0044650F" w:rsidRPr="0044650F">
        <w:rPr>
          <w:rStyle w:val="libAlaemChar"/>
          <w:rFonts w:hint="cs"/>
          <w:rtl/>
        </w:rPr>
        <w:t>صلى‌الله‌عليه‌وآله</w:t>
      </w:r>
      <w:r>
        <w:rPr>
          <w:rFonts w:hint="cs"/>
          <w:rtl/>
        </w:rPr>
        <w:t xml:space="preserve"> حتّى سال رعافه</w:t>
      </w:r>
      <w:r w:rsidR="00C87891">
        <w:rPr>
          <w:rFonts w:hint="cs"/>
          <w:rtl/>
        </w:rPr>
        <w:t>.</w:t>
      </w:r>
    </w:p>
    <w:p w:rsidR="00B572AB" w:rsidRDefault="00B572AB" w:rsidP="00AA1C80">
      <w:pPr>
        <w:pStyle w:val="libFootnote0"/>
      </w:pPr>
      <w:r>
        <w:rPr>
          <w:rFonts w:hint="cs"/>
          <w:rtl/>
        </w:rPr>
        <w:t>(3) تاريخ الطبري 6 / 268</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والتفت إلى قبر رسول الله وقال</w:t>
      </w:r>
      <w:r w:rsidR="00C87891">
        <w:rPr>
          <w:rFonts w:hint="cs"/>
          <w:rtl/>
        </w:rPr>
        <w:t>:</w:t>
      </w:r>
      <w:r>
        <w:rPr>
          <w:rFonts w:hint="cs"/>
          <w:rtl/>
        </w:rPr>
        <w:t xml:space="preserve"> يوم بيوم بدر يا رسول الله</w:t>
      </w:r>
      <w:r w:rsidR="00C87891">
        <w:rPr>
          <w:rFonts w:hint="cs"/>
          <w:rtl/>
        </w:rPr>
        <w:t>.</w:t>
      </w:r>
      <w:r>
        <w:rPr>
          <w:rFonts w:hint="cs"/>
          <w:rtl/>
        </w:rPr>
        <w:t xml:space="preserve"> فأنكر عليه قوم من الأنصار</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ثمّ رقى المنبر وقال</w:t>
      </w:r>
      <w:r w:rsidR="00C87891">
        <w:rPr>
          <w:rFonts w:hint="cs"/>
          <w:rtl/>
        </w:rPr>
        <w:t>:</w:t>
      </w:r>
      <w:r>
        <w:rPr>
          <w:rFonts w:hint="cs"/>
          <w:rtl/>
        </w:rPr>
        <w:t xml:space="preserve"> أيّها النّاس</w:t>
      </w:r>
      <w:r w:rsidR="00C87891">
        <w:rPr>
          <w:rFonts w:hint="cs"/>
          <w:rtl/>
        </w:rPr>
        <w:t>،</w:t>
      </w:r>
      <w:r>
        <w:rPr>
          <w:rFonts w:hint="cs"/>
          <w:rtl/>
        </w:rPr>
        <w:t xml:space="preserve"> إنّها لدمة بلدمة وصدمة بصدمة</w:t>
      </w:r>
      <w:r w:rsidR="00C87891">
        <w:rPr>
          <w:rFonts w:hint="cs"/>
          <w:rtl/>
        </w:rPr>
        <w:t>،</w:t>
      </w:r>
      <w:r>
        <w:rPr>
          <w:rFonts w:hint="cs"/>
          <w:rtl/>
        </w:rPr>
        <w:t xml:space="preserve"> كم خطبة بعد خطبة حكمة بالغة فما تغني النّذر</w:t>
      </w:r>
      <w:r w:rsidR="00C87891">
        <w:rPr>
          <w:rFonts w:hint="cs"/>
          <w:rtl/>
        </w:rPr>
        <w:t>،</w:t>
      </w:r>
      <w:r>
        <w:rPr>
          <w:rFonts w:hint="cs"/>
          <w:rtl/>
        </w:rPr>
        <w:t xml:space="preserve"> لقد كان يسبّنا ونمدحه</w:t>
      </w:r>
      <w:r w:rsidR="00C87891">
        <w:rPr>
          <w:rFonts w:hint="cs"/>
          <w:rtl/>
        </w:rPr>
        <w:t>،</w:t>
      </w:r>
      <w:r>
        <w:rPr>
          <w:rFonts w:hint="cs"/>
          <w:rtl/>
        </w:rPr>
        <w:t xml:space="preserve"> ويقطعنا ونصله</w:t>
      </w:r>
      <w:r w:rsidR="00C87891">
        <w:rPr>
          <w:rFonts w:hint="cs"/>
          <w:rtl/>
        </w:rPr>
        <w:t>،</w:t>
      </w:r>
      <w:r>
        <w:rPr>
          <w:rFonts w:hint="cs"/>
          <w:rtl/>
        </w:rPr>
        <w:t xml:space="preserve"> كعادتنا وعادته</w:t>
      </w:r>
      <w:r w:rsidR="00C87891">
        <w:rPr>
          <w:rFonts w:hint="cs"/>
          <w:rtl/>
        </w:rPr>
        <w:t>،</w:t>
      </w:r>
      <w:r>
        <w:rPr>
          <w:rFonts w:hint="cs"/>
          <w:rtl/>
        </w:rPr>
        <w:t xml:space="preserve"> ولكن كيف نصنع بمَن سلَّ سيفه علينا يريد قتلنا إلاّ أنْ ندفعه عن أنفسنا</w:t>
      </w:r>
      <w:r w:rsidR="00C87891">
        <w:rPr>
          <w:rFonts w:hint="cs"/>
          <w:rtl/>
        </w:rPr>
        <w:t>.</w:t>
      </w:r>
    </w:p>
    <w:p w:rsidR="00B572AB" w:rsidRDefault="00B572AB" w:rsidP="00B572AB">
      <w:pPr>
        <w:pStyle w:val="libNormal"/>
      </w:pPr>
      <w:r>
        <w:rPr>
          <w:rFonts w:hint="cs"/>
          <w:rtl/>
        </w:rPr>
        <w:t>فقام إليه عبد الله بن السائب وقال</w:t>
      </w:r>
      <w:r w:rsidR="00C87891">
        <w:rPr>
          <w:rFonts w:hint="cs"/>
          <w:rtl/>
        </w:rPr>
        <w:t>:</w:t>
      </w:r>
      <w:r>
        <w:rPr>
          <w:rFonts w:hint="cs"/>
          <w:rtl/>
        </w:rPr>
        <w:t xml:space="preserve"> لَو كانت فاطمة حيَّة ورأت رأس الحسين لبكت عليه</w:t>
      </w:r>
      <w:r w:rsidR="00C87891">
        <w:rPr>
          <w:rFonts w:hint="cs"/>
          <w:rtl/>
        </w:rPr>
        <w:t>.</w:t>
      </w:r>
    </w:p>
    <w:p w:rsidR="00B572AB" w:rsidRDefault="00B572AB" w:rsidP="00B572AB">
      <w:pPr>
        <w:pStyle w:val="libNormal"/>
      </w:pPr>
      <w:r>
        <w:rPr>
          <w:rFonts w:hint="cs"/>
          <w:rtl/>
        </w:rPr>
        <w:t>فزجره عمرو بن سعيد وقال</w:t>
      </w:r>
      <w:r w:rsidR="00C87891">
        <w:rPr>
          <w:rFonts w:hint="cs"/>
          <w:rtl/>
        </w:rPr>
        <w:t>:</w:t>
      </w:r>
      <w:r>
        <w:rPr>
          <w:rFonts w:hint="cs"/>
          <w:rtl/>
        </w:rPr>
        <w:t xml:space="preserve"> نحن أحقّ بفاطمة منك</w:t>
      </w:r>
      <w:r w:rsidR="00C87891">
        <w:rPr>
          <w:rFonts w:hint="cs"/>
          <w:rtl/>
        </w:rPr>
        <w:t>؛</w:t>
      </w:r>
      <w:r>
        <w:rPr>
          <w:rFonts w:hint="cs"/>
          <w:rtl/>
        </w:rPr>
        <w:t xml:space="preserve"> أبوها عمّنا وزوجها أخونا واُمّها ابنتنا</w:t>
      </w:r>
      <w:r w:rsidR="00C87891">
        <w:rPr>
          <w:rFonts w:hint="cs"/>
          <w:rtl/>
        </w:rPr>
        <w:t>،</w:t>
      </w:r>
      <w:r>
        <w:rPr>
          <w:rFonts w:hint="cs"/>
          <w:rtl/>
        </w:rPr>
        <w:t xml:space="preserve"> ولَو كانت فاطمة حيَّة لبكت عينها وما لامت من قتله ودفعه عن نفسه</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وكان عمرو فظّا غليظاً قاسياً</w:t>
      </w:r>
      <w:r w:rsidR="00C87891">
        <w:rPr>
          <w:rFonts w:hint="cs"/>
          <w:rtl/>
        </w:rPr>
        <w:t>،</w:t>
      </w:r>
      <w:r>
        <w:rPr>
          <w:rFonts w:hint="cs"/>
          <w:rtl/>
        </w:rPr>
        <w:t xml:space="preserve"> أمر صاحب شرطته على المدينة عمرو بن الزبير بن العوام</w:t>
      </w:r>
      <w:r w:rsidRPr="00B572AB">
        <w:rPr>
          <w:rStyle w:val="libFootnotenumChar"/>
          <w:rFonts w:hint="cs"/>
          <w:rtl/>
        </w:rPr>
        <w:t>(3)</w:t>
      </w:r>
      <w:r>
        <w:rPr>
          <w:rFonts w:hint="cs"/>
          <w:rtl/>
        </w:rPr>
        <w:t xml:space="preserve"> بعد قتل الحسين </w:t>
      </w:r>
      <w:r w:rsidR="00237504" w:rsidRPr="00237504">
        <w:rPr>
          <w:rStyle w:val="libAlaemChar"/>
          <w:rFonts w:hint="cs"/>
          <w:rtl/>
        </w:rPr>
        <w:t>عليه‌السلام</w:t>
      </w:r>
      <w:r>
        <w:rPr>
          <w:rFonts w:hint="cs"/>
          <w:rtl/>
        </w:rPr>
        <w:t xml:space="preserve"> أنْ يهدم دور بني هاشم</w:t>
      </w:r>
      <w:r w:rsidR="00C87891">
        <w:rPr>
          <w:rFonts w:hint="cs"/>
          <w:rtl/>
        </w:rPr>
        <w:t>،</w:t>
      </w:r>
      <w:r>
        <w:rPr>
          <w:rFonts w:hint="cs"/>
          <w:rtl/>
        </w:rPr>
        <w:t xml:space="preserve"> ففعل وبلغ منهم كلّ مبلغ وهدم دار ابن مطيع</w:t>
      </w:r>
      <w:r w:rsidR="00C87891">
        <w:rPr>
          <w:rFonts w:hint="cs"/>
          <w:rtl/>
        </w:rPr>
        <w:t>،</w:t>
      </w:r>
      <w:r>
        <w:rPr>
          <w:rFonts w:hint="cs"/>
          <w:rtl/>
        </w:rPr>
        <w:t xml:space="preserve"> وضرب النّاس ضرباً شديداً</w:t>
      </w:r>
      <w:r w:rsidR="00C87891">
        <w:rPr>
          <w:rFonts w:hint="cs"/>
          <w:rtl/>
        </w:rPr>
        <w:t>،</w:t>
      </w:r>
      <w:r>
        <w:rPr>
          <w:rFonts w:hint="cs"/>
          <w:rtl/>
        </w:rPr>
        <w:t xml:space="preserve"> فهربوا منه إلى ابن الزبير</w:t>
      </w:r>
      <w:r w:rsidRPr="00B572AB">
        <w:rPr>
          <w:rStyle w:val="libFootnotenumChar"/>
          <w:rFonts w:hint="cs"/>
          <w:rtl/>
        </w:rPr>
        <w:t>(4)</w:t>
      </w:r>
      <w:r w:rsidR="00C87891">
        <w:rPr>
          <w:rFonts w:hint="cs"/>
          <w:rtl/>
        </w:rPr>
        <w:t>.</w:t>
      </w:r>
      <w:r>
        <w:rPr>
          <w:rFonts w:hint="cs"/>
          <w:rtl/>
        </w:rPr>
        <w:t xml:space="preserve"> </w:t>
      </w:r>
    </w:p>
    <w:p w:rsidR="00B572AB" w:rsidRDefault="00B572AB" w:rsidP="00B572AB">
      <w:pPr>
        <w:pStyle w:val="libNormal"/>
      </w:pPr>
      <w:r>
        <w:rPr>
          <w:rFonts w:hint="cs"/>
          <w:rtl/>
        </w:rPr>
        <w:t>وسمّي بالأشدق</w:t>
      </w:r>
      <w:r w:rsidR="00C87891">
        <w:rPr>
          <w:rFonts w:hint="cs"/>
          <w:rtl/>
        </w:rPr>
        <w:t>؛</w:t>
      </w:r>
      <w:r>
        <w:rPr>
          <w:rFonts w:hint="cs"/>
          <w:rtl/>
        </w:rPr>
        <w:t xml:space="preserve"> لأنّه أصابه اعوجاج في حلقه إلى الجانب الآخر</w:t>
      </w:r>
      <w:r w:rsidR="00C87891">
        <w:rPr>
          <w:rFonts w:hint="cs"/>
          <w:rtl/>
        </w:rPr>
        <w:t>؛</w:t>
      </w:r>
      <w:r>
        <w:rPr>
          <w:rFonts w:hint="cs"/>
          <w:rtl/>
        </w:rPr>
        <w:t xml:space="preserve"> لإغراقه في شتم علي بن أبي طالب </w:t>
      </w:r>
      <w:r w:rsidR="00237504" w:rsidRPr="00237504">
        <w:rPr>
          <w:rStyle w:val="libAlaemChar"/>
          <w:rFonts w:hint="cs"/>
          <w:rtl/>
        </w:rPr>
        <w:t>عليه‌السلام</w:t>
      </w:r>
      <w:r w:rsidRPr="00B572AB">
        <w:rPr>
          <w:rStyle w:val="libFootnotenumChar"/>
          <w:rFonts w:hint="cs"/>
          <w:rtl/>
        </w:rPr>
        <w:t>(5)</w:t>
      </w:r>
      <w:r w:rsidR="00C87891">
        <w:rPr>
          <w:rFonts w:hint="cs"/>
          <w:rtl/>
        </w:rPr>
        <w:t>،</w:t>
      </w:r>
      <w:r>
        <w:rPr>
          <w:rFonts w:hint="cs"/>
          <w:rtl/>
        </w:rPr>
        <w:t xml:space="preserve"> وعاقبه الله شرّ عقوبة حيث حُمل إلى عبد الملك بن مروان مقيّداً بالحديد</w:t>
      </w:r>
      <w:r w:rsidR="00C87891">
        <w:rPr>
          <w:rFonts w:hint="cs"/>
          <w:rtl/>
        </w:rPr>
        <w:t>،</w:t>
      </w:r>
      <w:r>
        <w:rPr>
          <w:rFonts w:hint="cs"/>
          <w:rtl/>
        </w:rPr>
        <w:t xml:space="preserve"> وبعد أنْ أكثر من عتابه أمر به فقُتل</w:t>
      </w:r>
      <w:r w:rsidRPr="00B572AB">
        <w:rPr>
          <w:rStyle w:val="libFootnotenumChar"/>
          <w:rFonts w:hint="cs"/>
          <w:rtl/>
        </w:rPr>
        <w:t>(6)</w:t>
      </w:r>
      <w:r w:rsidR="00C87891">
        <w:rPr>
          <w:rFonts w:hint="cs"/>
          <w:rtl/>
        </w:rPr>
        <w:t>.</w:t>
      </w:r>
    </w:p>
    <w:p w:rsidR="00B572AB" w:rsidRDefault="00B572AB" w:rsidP="00B572AB">
      <w:pPr>
        <w:pStyle w:val="libNormal"/>
      </w:pPr>
      <w:r>
        <w:rPr>
          <w:rFonts w:hint="cs"/>
          <w:rtl/>
        </w:rPr>
        <w:t xml:space="preserve">وخرجت بنت عقيل بن أبي طالب في جماعة من نساء قومها حتّى انتهت إلى قبر النّبي </w:t>
      </w:r>
      <w:r w:rsidR="0044650F" w:rsidRPr="0044650F">
        <w:rPr>
          <w:rStyle w:val="libAlaemChar"/>
          <w:rFonts w:hint="cs"/>
          <w:rtl/>
        </w:rPr>
        <w:t>صلى‌الله‌عليه‌وآله</w:t>
      </w:r>
      <w:r w:rsidR="00C87891">
        <w:rPr>
          <w:rFonts w:hint="cs"/>
          <w:rtl/>
        </w:rPr>
        <w:t>،</w:t>
      </w:r>
      <w:r>
        <w:rPr>
          <w:rFonts w:hint="cs"/>
          <w:rtl/>
        </w:rPr>
        <w:t xml:space="preserve"> فلاذت به وشهقت عنده</w:t>
      </w:r>
      <w:r w:rsidR="00C87891">
        <w:rPr>
          <w:rFonts w:hint="cs"/>
          <w:rtl/>
        </w:rPr>
        <w:t>،</w:t>
      </w:r>
      <w:r>
        <w:rPr>
          <w:rFonts w:hint="cs"/>
          <w:rtl/>
        </w:rPr>
        <w:t xml:space="preserve"> ثمّ التفتت إلى المهاجرين والأنصار تقول</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نفس المهموم / 222</w:t>
      </w:r>
      <w:r w:rsidR="00C87891">
        <w:rPr>
          <w:rFonts w:hint="cs"/>
          <w:rtl/>
        </w:rPr>
        <w:t>،</w:t>
      </w:r>
      <w:r>
        <w:rPr>
          <w:rFonts w:hint="cs"/>
          <w:rtl/>
        </w:rPr>
        <w:t xml:space="preserve"> وشرح النّهج لابن أبي الحديد 1 / 361</w:t>
      </w:r>
      <w:r w:rsidR="00C87891">
        <w:rPr>
          <w:rFonts w:hint="cs"/>
          <w:rtl/>
        </w:rPr>
        <w:t>.</w:t>
      </w:r>
    </w:p>
    <w:p w:rsidR="00B572AB" w:rsidRDefault="00B572AB" w:rsidP="00AA1C80">
      <w:pPr>
        <w:pStyle w:val="libFootnote0"/>
      </w:pPr>
      <w:r>
        <w:rPr>
          <w:rFonts w:hint="cs"/>
          <w:rtl/>
        </w:rPr>
        <w:t>(2) مقتل العوالم / 131</w:t>
      </w:r>
      <w:r w:rsidR="00C87891">
        <w:rPr>
          <w:rFonts w:hint="cs"/>
          <w:rtl/>
        </w:rPr>
        <w:t>.</w:t>
      </w:r>
    </w:p>
    <w:p w:rsidR="00B572AB" w:rsidRDefault="00B572AB" w:rsidP="00AA1C80">
      <w:pPr>
        <w:pStyle w:val="libFootnote0"/>
      </w:pPr>
      <w:r>
        <w:rPr>
          <w:rFonts w:hint="cs"/>
          <w:rtl/>
        </w:rPr>
        <w:t>(3) في أنساب الأشراف للبلاذري 4 / 23</w:t>
      </w:r>
      <w:r w:rsidR="00C87891">
        <w:rPr>
          <w:rFonts w:hint="cs"/>
          <w:rtl/>
        </w:rPr>
        <w:t>:</w:t>
      </w:r>
      <w:r>
        <w:rPr>
          <w:rFonts w:hint="cs"/>
          <w:rtl/>
        </w:rPr>
        <w:t xml:space="preserve"> كانت اُمّ عمرو بن الزبير أمة بنت خالد بن سعد بن العاص</w:t>
      </w:r>
      <w:r w:rsidR="00C87891">
        <w:rPr>
          <w:rFonts w:hint="cs"/>
          <w:rtl/>
        </w:rPr>
        <w:t>،</w:t>
      </w:r>
      <w:r>
        <w:rPr>
          <w:rFonts w:hint="cs"/>
          <w:rtl/>
        </w:rPr>
        <w:t xml:space="preserve"> وكان على جيش أرسله عمرو بن سعد الأشدق إلى محاربة عبد الله بن الزبير بمكّة</w:t>
      </w:r>
      <w:r w:rsidR="00C87891">
        <w:rPr>
          <w:rFonts w:hint="cs"/>
          <w:rtl/>
        </w:rPr>
        <w:t>،</w:t>
      </w:r>
      <w:r>
        <w:rPr>
          <w:rFonts w:hint="cs"/>
          <w:rtl/>
        </w:rPr>
        <w:t xml:space="preserve"> فقبض جيش عبد الله على عمرو بن الزبير</w:t>
      </w:r>
      <w:r w:rsidR="00C87891">
        <w:rPr>
          <w:rFonts w:hint="cs"/>
          <w:rtl/>
        </w:rPr>
        <w:t>،</w:t>
      </w:r>
      <w:r>
        <w:rPr>
          <w:rFonts w:hint="cs"/>
          <w:rtl/>
        </w:rPr>
        <w:t xml:space="preserve"> فأمر عبد الله أنْ يضربه بالسّياط كلّ من له مظلمة عنده فمات من ذلك</w:t>
      </w:r>
      <w:r w:rsidR="00C87891">
        <w:rPr>
          <w:rFonts w:hint="cs"/>
          <w:rtl/>
        </w:rPr>
        <w:t>.</w:t>
      </w:r>
    </w:p>
    <w:p w:rsidR="00B572AB" w:rsidRDefault="00B572AB" w:rsidP="00AA1C80">
      <w:pPr>
        <w:pStyle w:val="libFootnote0"/>
      </w:pPr>
      <w:r>
        <w:rPr>
          <w:rFonts w:hint="cs"/>
          <w:rtl/>
        </w:rPr>
        <w:t>(4) الأغاني 4 / 155</w:t>
      </w:r>
      <w:r w:rsidR="00C87891">
        <w:rPr>
          <w:rFonts w:hint="cs"/>
          <w:rtl/>
        </w:rPr>
        <w:t>.</w:t>
      </w:r>
    </w:p>
    <w:p w:rsidR="00B572AB" w:rsidRDefault="00B572AB" w:rsidP="00AA1C80">
      <w:pPr>
        <w:pStyle w:val="libFootnote0"/>
      </w:pPr>
      <w:r>
        <w:rPr>
          <w:rFonts w:hint="cs"/>
          <w:rtl/>
        </w:rPr>
        <w:t>(5) معجم الشعراء للمرزباني / 231</w:t>
      </w:r>
      <w:r w:rsidR="00C87891">
        <w:rPr>
          <w:rFonts w:hint="cs"/>
          <w:rtl/>
        </w:rPr>
        <w:t>.</w:t>
      </w:r>
    </w:p>
    <w:p w:rsidR="00B572AB" w:rsidRDefault="00B572AB" w:rsidP="00AA1C80">
      <w:pPr>
        <w:pStyle w:val="libFootnote0"/>
      </w:pPr>
      <w:r>
        <w:rPr>
          <w:rFonts w:hint="cs"/>
          <w:rtl/>
        </w:rPr>
        <w:t xml:space="preserve">(6) </w:t>
      </w:r>
      <w:r w:rsidR="00F554F7">
        <w:rPr>
          <w:rFonts w:hint="cs"/>
          <w:rtl/>
        </w:rPr>
        <w:t>(</w:t>
      </w:r>
      <w:r>
        <w:rPr>
          <w:rFonts w:hint="cs"/>
          <w:rtl/>
        </w:rPr>
        <w:t>جمهرة الأمثال</w:t>
      </w:r>
      <w:r w:rsidR="00F554F7">
        <w:rPr>
          <w:rFonts w:hint="cs"/>
          <w:rtl/>
        </w:rPr>
        <w:t>)</w:t>
      </w:r>
      <w:r>
        <w:rPr>
          <w:rFonts w:hint="cs"/>
          <w:rtl/>
        </w:rPr>
        <w:t xml:space="preserve"> لأبي هلال العسكري / 9</w:t>
      </w:r>
      <w:r w:rsidR="00C87891">
        <w:rPr>
          <w:rFonts w:hint="cs"/>
          <w:rtl/>
        </w:rPr>
        <w:t>،</w:t>
      </w:r>
      <w:r>
        <w:rPr>
          <w:rFonts w:hint="cs"/>
          <w:rtl/>
        </w:rPr>
        <w:t xml:space="preserve"> طبعة الهند</w:t>
      </w:r>
      <w:r w:rsidR="00C87891">
        <w:rPr>
          <w:rFonts w:hint="cs"/>
          <w:rtl/>
        </w:rPr>
        <w:t>،</w:t>
      </w:r>
      <w:r>
        <w:rPr>
          <w:rFonts w:hint="cs"/>
          <w:rtl/>
        </w:rPr>
        <w:t xml:space="preserve"> مادة</w:t>
      </w:r>
      <w:r w:rsidR="00C87891">
        <w:rPr>
          <w:rFonts w:hint="cs"/>
          <w:rtl/>
        </w:rPr>
        <w:t>:</w:t>
      </w:r>
      <w:r>
        <w:rPr>
          <w:rFonts w:hint="cs"/>
          <w:rtl/>
        </w:rPr>
        <w:t xml:space="preserve"> أمكراً وأنت في الحديد</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E677E3" w:rsidTr="00E677E3">
        <w:trPr>
          <w:trHeight w:val="350"/>
        </w:trPr>
        <w:tc>
          <w:tcPr>
            <w:tcW w:w="3340" w:type="dxa"/>
          </w:tcPr>
          <w:p w:rsidR="00E677E3" w:rsidRDefault="00E677E3" w:rsidP="00E05621">
            <w:pPr>
              <w:pStyle w:val="libPoem"/>
            </w:pPr>
            <w:r>
              <w:rPr>
                <w:rFonts w:hint="cs"/>
                <w:rtl/>
              </w:rPr>
              <w:lastRenderedPageBreak/>
              <w:t>مـاذا</w:t>
            </w:r>
            <w:r w:rsidRPr="00B572AB">
              <w:rPr>
                <w:rFonts w:hint="cs"/>
                <w:rtl/>
              </w:rPr>
              <w:t xml:space="preserve"> </w:t>
            </w:r>
            <w:r>
              <w:rPr>
                <w:rFonts w:hint="cs"/>
                <w:rtl/>
              </w:rPr>
              <w:t>تـقولون إنْ قال النّبي لكم</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يوم الحساب وصدق القول مسموع</w:t>
            </w:r>
            <w:r w:rsidRPr="00725071">
              <w:rPr>
                <w:rStyle w:val="libPoemTiniChar0"/>
                <w:rtl/>
              </w:rPr>
              <w:br/>
              <w:t> </w:t>
            </w:r>
          </w:p>
        </w:tc>
      </w:tr>
      <w:tr w:rsidR="00E677E3" w:rsidTr="00E677E3">
        <w:trPr>
          <w:trHeight w:val="350"/>
        </w:trPr>
        <w:tc>
          <w:tcPr>
            <w:tcW w:w="3340" w:type="dxa"/>
          </w:tcPr>
          <w:p w:rsidR="00E677E3" w:rsidRDefault="00E677E3" w:rsidP="00E05621">
            <w:pPr>
              <w:pStyle w:val="libPoem"/>
            </w:pPr>
            <w:r>
              <w:rPr>
                <w:rFonts w:hint="cs"/>
                <w:rtl/>
              </w:rPr>
              <w:t>خـذلتموا عـترتي أو كـنتم غيبا</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والـحقّ عـند وليّ الأمر مجموع</w:t>
            </w:r>
            <w:r w:rsidRPr="00725071">
              <w:rPr>
                <w:rStyle w:val="libPoemTiniChar0"/>
                <w:rtl/>
              </w:rPr>
              <w:br/>
              <w:t> </w:t>
            </w:r>
          </w:p>
        </w:tc>
      </w:tr>
      <w:tr w:rsidR="00E677E3" w:rsidTr="00E677E3">
        <w:trPr>
          <w:trHeight w:val="350"/>
        </w:trPr>
        <w:tc>
          <w:tcPr>
            <w:tcW w:w="3340" w:type="dxa"/>
          </w:tcPr>
          <w:p w:rsidR="00E677E3" w:rsidRDefault="00E677E3" w:rsidP="00E05621">
            <w:pPr>
              <w:pStyle w:val="libPoem"/>
            </w:pPr>
            <w:r>
              <w:rPr>
                <w:rFonts w:hint="cs"/>
                <w:rtl/>
              </w:rPr>
              <w:t>اسـلمتموهم</w:t>
            </w:r>
            <w:r w:rsidRPr="00B572AB">
              <w:rPr>
                <w:rFonts w:hint="cs"/>
                <w:rtl/>
              </w:rPr>
              <w:t xml:space="preserve"> </w:t>
            </w:r>
            <w:r>
              <w:rPr>
                <w:rFonts w:hint="cs"/>
                <w:rtl/>
              </w:rPr>
              <w:t>بـأيدي الظالمين فما</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مـنكم</w:t>
            </w:r>
            <w:r w:rsidRPr="00B572AB">
              <w:rPr>
                <w:rFonts w:hint="cs"/>
                <w:rtl/>
              </w:rPr>
              <w:t xml:space="preserve"> </w:t>
            </w:r>
            <w:r>
              <w:rPr>
                <w:rFonts w:hint="cs"/>
                <w:rtl/>
              </w:rPr>
              <w:t>لـه اليوم عند الله مشفوع</w:t>
            </w:r>
            <w:r w:rsidRPr="00725071">
              <w:rPr>
                <w:rStyle w:val="libPoemTiniChar0"/>
                <w:rtl/>
              </w:rPr>
              <w:br/>
              <w:t> </w:t>
            </w:r>
          </w:p>
        </w:tc>
      </w:tr>
      <w:tr w:rsidR="00E677E3" w:rsidTr="00E677E3">
        <w:trPr>
          <w:trHeight w:val="350"/>
        </w:trPr>
        <w:tc>
          <w:tcPr>
            <w:tcW w:w="3340" w:type="dxa"/>
          </w:tcPr>
          <w:p w:rsidR="00E677E3" w:rsidRDefault="00E677E3" w:rsidP="00E05621">
            <w:pPr>
              <w:pStyle w:val="libPoem"/>
            </w:pPr>
            <w:r>
              <w:rPr>
                <w:rFonts w:hint="cs"/>
                <w:rtl/>
              </w:rPr>
              <w:t>ما كان عند غداة الطَّف إذ حضروا</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تـلك الـمنايا ولا عـنهنَّ مدفوع</w:t>
            </w:r>
            <w:r w:rsidRPr="00725071">
              <w:rPr>
                <w:rStyle w:val="libPoemTiniChar0"/>
                <w:rtl/>
              </w:rPr>
              <w:br/>
              <w:t> </w:t>
            </w:r>
          </w:p>
        </w:tc>
      </w:tr>
    </w:tbl>
    <w:p w:rsidR="00B572AB" w:rsidRDefault="00B572AB" w:rsidP="00B572AB">
      <w:pPr>
        <w:pStyle w:val="libNormal"/>
      </w:pPr>
      <w:r>
        <w:rPr>
          <w:rFonts w:hint="cs"/>
          <w:rtl/>
        </w:rPr>
        <w:t>فأبكت مَن حضر</w:t>
      </w:r>
      <w:r w:rsidR="00C87891">
        <w:rPr>
          <w:rFonts w:hint="cs"/>
          <w:rtl/>
        </w:rPr>
        <w:t>،</w:t>
      </w:r>
      <w:r>
        <w:rPr>
          <w:rFonts w:hint="cs"/>
          <w:rtl/>
        </w:rPr>
        <w:t xml:space="preserve"> ولَم يرَ باكٍ وباكية أكثر من ذلك اليوم</w:t>
      </w:r>
      <w:r w:rsidRPr="00B572AB">
        <w:rPr>
          <w:rStyle w:val="libFootnotenumChar"/>
          <w:rFonts w:hint="cs"/>
          <w:rtl/>
        </w:rPr>
        <w:t>(1)</w:t>
      </w:r>
      <w:r w:rsidR="00C87891">
        <w:rPr>
          <w:rFonts w:hint="cs"/>
          <w:rtl/>
        </w:rPr>
        <w:t>.</w:t>
      </w:r>
      <w:r>
        <w:rPr>
          <w:rFonts w:hint="cs"/>
          <w:rtl/>
        </w:rPr>
        <w:t xml:space="preserve"> وكانت اُختها زينب تندب الحسين </w:t>
      </w:r>
      <w:r w:rsidR="00237504" w:rsidRPr="00237504">
        <w:rPr>
          <w:rStyle w:val="libAlaemChar"/>
          <w:rFonts w:hint="cs"/>
          <w:rtl/>
        </w:rPr>
        <w:t>عليه‌السلام</w:t>
      </w:r>
      <w:r>
        <w:rPr>
          <w:rFonts w:hint="cs"/>
          <w:rtl/>
        </w:rPr>
        <w:t xml:space="preserve"> بأشجى ندبة وتقول</w:t>
      </w:r>
      <w:r w:rsidR="00C87891">
        <w:rPr>
          <w:rFonts w:hint="cs"/>
          <w:rtl/>
        </w:rPr>
        <w:t>:</w:t>
      </w:r>
    </w:p>
    <w:tbl>
      <w:tblPr>
        <w:tblStyle w:val="TableGrid"/>
        <w:bidiVisual/>
        <w:tblW w:w="4562" w:type="pct"/>
        <w:tblInd w:w="384" w:type="dxa"/>
        <w:tblLook w:val="04A0"/>
      </w:tblPr>
      <w:tblGrid>
        <w:gridCol w:w="3340"/>
        <w:gridCol w:w="269"/>
        <w:gridCol w:w="3313"/>
      </w:tblGrid>
      <w:tr w:rsidR="00E677E3" w:rsidTr="00E677E3">
        <w:trPr>
          <w:trHeight w:val="350"/>
        </w:trPr>
        <w:tc>
          <w:tcPr>
            <w:tcW w:w="3340" w:type="dxa"/>
          </w:tcPr>
          <w:p w:rsidR="00E677E3" w:rsidRDefault="00E677E3" w:rsidP="00E05621">
            <w:pPr>
              <w:pStyle w:val="libPoem"/>
            </w:pPr>
            <w:r>
              <w:rPr>
                <w:rFonts w:hint="cs"/>
                <w:rtl/>
              </w:rPr>
              <w:t>مـاذا تـقولون إذ قـال النّبي لكم</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مـاذا فـعلتم وأنـتم آخـر الاُمم</w:t>
            </w:r>
            <w:r w:rsidRPr="00725071">
              <w:rPr>
                <w:rStyle w:val="libPoemTiniChar0"/>
                <w:rtl/>
              </w:rPr>
              <w:br/>
              <w:t> </w:t>
            </w:r>
          </w:p>
        </w:tc>
      </w:tr>
      <w:tr w:rsidR="00E677E3" w:rsidTr="00E677E3">
        <w:trPr>
          <w:trHeight w:val="350"/>
        </w:trPr>
        <w:tc>
          <w:tcPr>
            <w:tcW w:w="3340" w:type="dxa"/>
          </w:tcPr>
          <w:p w:rsidR="00E677E3" w:rsidRDefault="00E677E3" w:rsidP="00E05621">
            <w:pPr>
              <w:pStyle w:val="libPoem"/>
            </w:pPr>
            <w:r>
              <w:rPr>
                <w:rFonts w:hint="cs"/>
                <w:rtl/>
              </w:rPr>
              <w:t>بـعترتي</w:t>
            </w:r>
            <w:r w:rsidRPr="00B572AB">
              <w:rPr>
                <w:rFonts w:hint="cs"/>
                <w:rtl/>
              </w:rPr>
              <w:t xml:space="preserve"> </w:t>
            </w:r>
            <w:r>
              <w:rPr>
                <w:rFonts w:hint="cs"/>
                <w:rtl/>
              </w:rPr>
              <w:t>وبـأهلي بـعد مفتقدي</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مـنهم اُسارى ومنهم ضرَّجوا بدم</w:t>
            </w:r>
            <w:r w:rsidRPr="00725071">
              <w:rPr>
                <w:rStyle w:val="libPoemTiniChar0"/>
                <w:rtl/>
              </w:rPr>
              <w:br/>
              <w:t> </w:t>
            </w:r>
          </w:p>
        </w:tc>
      </w:tr>
      <w:tr w:rsidR="00E677E3" w:rsidTr="00E677E3">
        <w:trPr>
          <w:trHeight w:val="350"/>
        </w:trPr>
        <w:tc>
          <w:tcPr>
            <w:tcW w:w="3340" w:type="dxa"/>
          </w:tcPr>
          <w:p w:rsidR="00E677E3" w:rsidRDefault="00E677E3" w:rsidP="00E05621">
            <w:pPr>
              <w:pStyle w:val="libPoem"/>
            </w:pPr>
            <w:r>
              <w:rPr>
                <w:rFonts w:hint="cs"/>
                <w:rtl/>
              </w:rPr>
              <w:t>ما كان هذا جزائي إذ نصحت لكم</w:t>
            </w:r>
            <w:r w:rsidRPr="00725071">
              <w:rPr>
                <w:rStyle w:val="libPoemTiniChar0"/>
                <w:rtl/>
              </w:rPr>
              <w:br/>
              <w:t> </w:t>
            </w:r>
          </w:p>
        </w:tc>
        <w:tc>
          <w:tcPr>
            <w:tcW w:w="269" w:type="dxa"/>
          </w:tcPr>
          <w:p w:rsidR="00E677E3" w:rsidRDefault="00E677E3" w:rsidP="00E05621">
            <w:pPr>
              <w:pStyle w:val="libPoem"/>
              <w:rPr>
                <w:rtl/>
              </w:rPr>
            </w:pPr>
          </w:p>
        </w:tc>
        <w:tc>
          <w:tcPr>
            <w:tcW w:w="3313" w:type="dxa"/>
          </w:tcPr>
          <w:p w:rsidR="00E677E3" w:rsidRDefault="00E677E3" w:rsidP="00E05621">
            <w:pPr>
              <w:pStyle w:val="libPoem"/>
            </w:pPr>
            <w:r>
              <w:rPr>
                <w:rFonts w:hint="cs"/>
                <w:rtl/>
              </w:rPr>
              <w:t>أن تخلفوني بسوء في ذوي رحمي</w:t>
            </w:r>
            <w:r w:rsidRPr="00B72A0A">
              <w:rPr>
                <w:rStyle w:val="libFootnotenumChar"/>
                <w:rFonts w:hint="cs"/>
                <w:rtl/>
              </w:rPr>
              <w:t>(2)</w:t>
            </w:r>
            <w:r w:rsidRPr="00725071">
              <w:rPr>
                <w:rStyle w:val="libPoemTiniChar0"/>
                <w:rtl/>
              </w:rPr>
              <w:br/>
              <w:t> </w:t>
            </w:r>
          </w:p>
        </w:tc>
      </w:tr>
    </w:tbl>
    <w:p w:rsidR="00B572AB" w:rsidRDefault="00B572AB" w:rsidP="00E677E3">
      <w:pPr>
        <w:pStyle w:val="Heading2Center"/>
      </w:pPr>
      <w:bookmarkStart w:id="271" w:name="أم_البنين"/>
      <w:bookmarkStart w:id="272" w:name="_Toc373582823"/>
      <w:bookmarkEnd w:id="271"/>
      <w:r>
        <w:rPr>
          <w:rFonts w:hint="cs"/>
          <w:rtl/>
        </w:rPr>
        <w:t>اُمّ البنين</w:t>
      </w:r>
      <w:bookmarkEnd w:id="272"/>
    </w:p>
    <w:p w:rsidR="00B572AB" w:rsidRDefault="00B572AB" w:rsidP="00B572AB">
      <w:pPr>
        <w:pStyle w:val="libNormal"/>
      </w:pPr>
      <w:r>
        <w:rPr>
          <w:rFonts w:hint="cs"/>
          <w:rtl/>
        </w:rPr>
        <w:t>لَم أعثر على نصّ</w:t>
      </w:r>
      <w:r w:rsidR="00C87891">
        <w:rPr>
          <w:rFonts w:hint="cs"/>
          <w:rtl/>
        </w:rPr>
        <w:t>،</w:t>
      </w:r>
      <w:r>
        <w:rPr>
          <w:rFonts w:hint="cs"/>
          <w:rtl/>
        </w:rPr>
        <w:t xml:space="preserve"> يوثق به يدلّ على حياة اُمّ البنين يوم الطفّ</w:t>
      </w:r>
      <w:r w:rsidR="00C87891">
        <w:rPr>
          <w:rFonts w:hint="cs"/>
          <w:rtl/>
        </w:rPr>
        <w:t>،</w:t>
      </w:r>
      <w:r>
        <w:rPr>
          <w:rFonts w:hint="cs"/>
          <w:rtl/>
        </w:rPr>
        <w:t xml:space="preserve"> وما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أمالي ابن الشيخ الطوسي / 55</w:t>
      </w:r>
      <w:r w:rsidR="00C87891">
        <w:rPr>
          <w:rFonts w:hint="cs"/>
          <w:rtl/>
        </w:rPr>
        <w:t>،</w:t>
      </w:r>
      <w:r>
        <w:rPr>
          <w:rFonts w:hint="cs"/>
          <w:rtl/>
        </w:rPr>
        <w:t xml:space="preserve"> وسمّاها ابن شهر آشوب في المناقب 2 / 227 أسماء</w:t>
      </w:r>
      <w:r w:rsidR="00C87891">
        <w:rPr>
          <w:rFonts w:hint="cs"/>
          <w:rtl/>
        </w:rPr>
        <w:t>.</w:t>
      </w:r>
    </w:p>
    <w:p w:rsidR="00B572AB" w:rsidRDefault="00B572AB" w:rsidP="00AA1C80">
      <w:pPr>
        <w:pStyle w:val="libFootnote0"/>
      </w:pPr>
      <w:r>
        <w:rPr>
          <w:rFonts w:hint="cs"/>
          <w:rtl/>
        </w:rPr>
        <w:t>(2) الأبيات بهذا اللفظ في مثير الاحزان لابن نماص 51 واللهوف لابن طاووس ص 96 والكامل لابن الأثير ج 4 ص 36 وعنده انها لبنت عقيل بن أبي طالب ومثله أبو الريحان البيروني في الآثار الباقية ص 329</w:t>
      </w:r>
      <w:r w:rsidR="00C87891">
        <w:rPr>
          <w:rFonts w:hint="cs"/>
          <w:rtl/>
        </w:rPr>
        <w:t>.</w:t>
      </w:r>
      <w:r>
        <w:rPr>
          <w:rFonts w:hint="cs"/>
          <w:rtl/>
        </w:rPr>
        <w:t xml:space="preserve"> وابن جرير في التاريخ ج 6 ص 268 الا انه ذكر الأول والثاني وفي رواية ابن قتيبة في عيون الاخبار ج 1 ص 212 للابيات خلاف</w:t>
      </w:r>
      <w:r w:rsidR="00C87891">
        <w:rPr>
          <w:rFonts w:hint="cs"/>
          <w:rtl/>
        </w:rPr>
        <w:t>،</w:t>
      </w:r>
      <w:r>
        <w:rPr>
          <w:rFonts w:hint="cs"/>
          <w:rtl/>
        </w:rPr>
        <w:t xml:space="preserve"> وفي مقتل الخوارزمي ج 2 ص 76</w:t>
      </w:r>
      <w:r w:rsidR="00C87891">
        <w:rPr>
          <w:rFonts w:hint="cs"/>
          <w:rtl/>
        </w:rPr>
        <w:t>:</w:t>
      </w:r>
      <w:r>
        <w:rPr>
          <w:rFonts w:hint="cs"/>
          <w:rtl/>
        </w:rPr>
        <w:t xml:space="preserve"> ان زينب بنت عقيل بن أبي طالب قالت البيتين الأولين</w:t>
      </w:r>
      <w:r w:rsidR="00C87891">
        <w:rPr>
          <w:rFonts w:hint="cs"/>
          <w:rtl/>
        </w:rPr>
        <w:t>،</w:t>
      </w:r>
      <w:r>
        <w:rPr>
          <w:rFonts w:hint="cs"/>
          <w:rtl/>
        </w:rPr>
        <w:t xml:space="preserve"> وفي رواية اخرى ان بنت عقيل بن أبي طالب قالت وذكر أربعة أبيات والرابع منهما</w:t>
      </w:r>
      <w:r w:rsidR="00C87891">
        <w:rPr>
          <w:rFonts w:hint="cs"/>
          <w:rtl/>
        </w:rPr>
        <w:t>:</w:t>
      </w:r>
    </w:p>
    <w:tbl>
      <w:tblPr>
        <w:tblStyle w:val="TableGrid"/>
        <w:bidiVisual/>
        <w:tblW w:w="4562" w:type="pct"/>
        <w:tblInd w:w="384" w:type="dxa"/>
        <w:tblLook w:val="04A0"/>
      </w:tblPr>
      <w:tblGrid>
        <w:gridCol w:w="3340"/>
        <w:gridCol w:w="269"/>
        <w:gridCol w:w="3313"/>
      </w:tblGrid>
      <w:tr w:rsidR="00E677E3" w:rsidTr="00E05621">
        <w:trPr>
          <w:trHeight w:val="350"/>
        </w:trPr>
        <w:tc>
          <w:tcPr>
            <w:tcW w:w="3340" w:type="dxa"/>
          </w:tcPr>
          <w:p w:rsidR="00E677E3" w:rsidRDefault="00E677E3" w:rsidP="00E677E3">
            <w:pPr>
              <w:pStyle w:val="libPoemFootnote"/>
            </w:pPr>
            <w:r>
              <w:rPr>
                <w:rFonts w:hint="cs"/>
                <w:rtl/>
              </w:rPr>
              <w:t>ضيعتم حقـنا والله أوجـبه</w:t>
            </w:r>
            <w:r w:rsidRPr="00725071">
              <w:rPr>
                <w:rStyle w:val="libPoemTiniChar0"/>
                <w:rtl/>
              </w:rPr>
              <w:br/>
              <w:t> </w:t>
            </w:r>
          </w:p>
        </w:tc>
        <w:tc>
          <w:tcPr>
            <w:tcW w:w="269" w:type="dxa"/>
          </w:tcPr>
          <w:p w:rsidR="00E677E3" w:rsidRDefault="00E677E3" w:rsidP="00E677E3">
            <w:pPr>
              <w:pStyle w:val="libPoemFootnote"/>
              <w:rPr>
                <w:rtl/>
              </w:rPr>
            </w:pPr>
          </w:p>
        </w:tc>
        <w:tc>
          <w:tcPr>
            <w:tcW w:w="3313" w:type="dxa"/>
          </w:tcPr>
          <w:p w:rsidR="00E677E3" w:rsidRDefault="00E677E3" w:rsidP="00E677E3">
            <w:pPr>
              <w:pStyle w:val="libPoemFootnote"/>
            </w:pPr>
            <w:r>
              <w:rPr>
                <w:rFonts w:hint="cs"/>
                <w:rtl/>
              </w:rPr>
              <w:t>وقد رعى الفيل حق البيت والحرم</w:t>
            </w:r>
            <w:r w:rsidRPr="00725071">
              <w:rPr>
                <w:rStyle w:val="libPoemTiniChar0"/>
                <w:rtl/>
              </w:rPr>
              <w:br/>
              <w:t> </w:t>
            </w:r>
          </w:p>
        </w:tc>
      </w:tr>
    </w:tbl>
    <w:p w:rsidR="00B572AB" w:rsidRDefault="00B572AB" w:rsidP="00AA1C80">
      <w:pPr>
        <w:pStyle w:val="libFootnote0"/>
      </w:pPr>
      <w:r>
        <w:rPr>
          <w:rFonts w:hint="cs"/>
          <w:rtl/>
        </w:rPr>
        <w:t xml:space="preserve">ونسب ابن شهر اشوب في المناقب الى زينب بنت امير المؤمنين </w:t>
      </w:r>
      <w:r w:rsidR="00237504" w:rsidRPr="00237504">
        <w:rPr>
          <w:rStyle w:val="libAlaemChar"/>
          <w:rFonts w:hint="cs"/>
          <w:rtl/>
        </w:rPr>
        <w:t>عليه‌السلام</w:t>
      </w:r>
      <w:r>
        <w:rPr>
          <w:rFonts w:hint="cs"/>
          <w:rtl/>
        </w:rPr>
        <w:t xml:space="preserve"> انها انشأت الابيات الثلاثة بعد خطبتها بالكوفة</w:t>
      </w:r>
      <w:r w:rsidR="00C87891">
        <w:rPr>
          <w:rFonts w:hint="cs"/>
          <w:rtl/>
        </w:rPr>
        <w:t>.</w:t>
      </w:r>
      <w:r>
        <w:rPr>
          <w:rFonts w:hint="cs"/>
          <w:rtl/>
        </w:rPr>
        <w:t xml:space="preserve"> وفي تذكرة الخواص لسبط ابن الجوزي ص 151</w:t>
      </w:r>
      <w:r w:rsidR="00C87891">
        <w:rPr>
          <w:rFonts w:hint="cs"/>
          <w:rtl/>
        </w:rPr>
        <w:t>:</w:t>
      </w:r>
      <w:r>
        <w:rPr>
          <w:rFonts w:hint="cs"/>
          <w:rtl/>
        </w:rPr>
        <w:t xml:space="preserve"> ان زينب بنت عقيل بن أبي طالب قالت قالت</w:t>
      </w:r>
      <w:r w:rsidR="00C87891">
        <w:rPr>
          <w:rFonts w:hint="cs"/>
          <w:rtl/>
        </w:rPr>
        <w:t>،</w:t>
      </w:r>
      <w:r>
        <w:rPr>
          <w:rFonts w:hint="cs"/>
          <w:rtl/>
        </w:rPr>
        <w:t xml:space="preserve"> وذكر اربعة ابيات وكان الرابع في روايته</w:t>
      </w:r>
    </w:p>
    <w:tbl>
      <w:tblPr>
        <w:tblStyle w:val="TableGrid"/>
        <w:bidiVisual/>
        <w:tblW w:w="4562" w:type="pct"/>
        <w:tblInd w:w="384" w:type="dxa"/>
        <w:tblLook w:val="04A0"/>
      </w:tblPr>
      <w:tblGrid>
        <w:gridCol w:w="3340"/>
        <w:gridCol w:w="269"/>
        <w:gridCol w:w="3313"/>
      </w:tblGrid>
      <w:tr w:rsidR="00E677E3" w:rsidTr="00E05621">
        <w:trPr>
          <w:trHeight w:val="350"/>
        </w:trPr>
        <w:tc>
          <w:tcPr>
            <w:tcW w:w="3340" w:type="dxa"/>
          </w:tcPr>
          <w:p w:rsidR="00E677E3" w:rsidRDefault="00E677E3" w:rsidP="00E677E3">
            <w:pPr>
              <w:pStyle w:val="libPoemFootnote"/>
            </w:pPr>
            <w:r>
              <w:rPr>
                <w:rFonts w:hint="cs"/>
                <w:rtl/>
              </w:rPr>
              <w:t>ذريـتي وبنـو عمي بمضيعة</w:t>
            </w:r>
            <w:r w:rsidRPr="00725071">
              <w:rPr>
                <w:rStyle w:val="libPoemTiniChar0"/>
                <w:rtl/>
              </w:rPr>
              <w:br/>
              <w:t> </w:t>
            </w:r>
          </w:p>
        </w:tc>
        <w:tc>
          <w:tcPr>
            <w:tcW w:w="269" w:type="dxa"/>
          </w:tcPr>
          <w:p w:rsidR="00E677E3" w:rsidRDefault="00E677E3" w:rsidP="00E677E3">
            <w:pPr>
              <w:pStyle w:val="libPoemFootnote"/>
              <w:rPr>
                <w:rtl/>
              </w:rPr>
            </w:pPr>
          </w:p>
        </w:tc>
        <w:tc>
          <w:tcPr>
            <w:tcW w:w="3313" w:type="dxa"/>
          </w:tcPr>
          <w:p w:rsidR="00E677E3" w:rsidRDefault="00E677E3" w:rsidP="00E677E3">
            <w:pPr>
              <w:pStyle w:val="libPoemFootnote"/>
            </w:pPr>
            <w:r>
              <w:rPr>
                <w:rFonts w:hint="cs"/>
                <w:rtl/>
              </w:rPr>
              <w:t>منهم اسارى وقتلى ضرجوا بدم</w:t>
            </w:r>
            <w:r w:rsidRPr="00725071">
              <w:rPr>
                <w:rStyle w:val="libPoemTiniChar0"/>
                <w:rtl/>
              </w:rPr>
              <w:br/>
              <w:t> </w:t>
            </w:r>
          </w:p>
        </w:tc>
      </w:tr>
    </w:tbl>
    <w:p w:rsidR="00B572AB" w:rsidRDefault="00B572AB" w:rsidP="00AA1C80">
      <w:pPr>
        <w:pStyle w:val="libFootnote0"/>
      </w:pPr>
      <w:r>
        <w:rPr>
          <w:rFonts w:hint="cs"/>
          <w:rtl/>
        </w:rPr>
        <w:t>ونسب ابن حجر الهيثمي في مجمع الزوائد ج 9 ص 200 الأبيات الثلاثة الى زينب بنت عقيل بن أبي طالب ثم قال وقال أبو الاسود الدؤلي</w:t>
      </w:r>
    </w:p>
    <w:tbl>
      <w:tblPr>
        <w:tblStyle w:val="TableGrid"/>
        <w:bidiVisual/>
        <w:tblW w:w="4562" w:type="pct"/>
        <w:tblInd w:w="384" w:type="dxa"/>
        <w:tblLook w:val="04A0"/>
      </w:tblPr>
      <w:tblGrid>
        <w:gridCol w:w="3340"/>
        <w:gridCol w:w="269"/>
        <w:gridCol w:w="3313"/>
      </w:tblGrid>
      <w:tr w:rsidR="00E677E3" w:rsidTr="00E677E3">
        <w:trPr>
          <w:trHeight w:val="350"/>
        </w:trPr>
        <w:tc>
          <w:tcPr>
            <w:tcW w:w="3340" w:type="dxa"/>
          </w:tcPr>
          <w:p w:rsidR="00E677E3" w:rsidRDefault="00E677E3" w:rsidP="00E677E3">
            <w:pPr>
              <w:pStyle w:val="libPoemFootnote"/>
            </w:pPr>
            <w:r>
              <w:rPr>
                <w:rFonts w:hint="cs"/>
                <w:rtl/>
              </w:rPr>
              <w:t>أقول وزادني حنقاً وغيظاً</w:t>
            </w:r>
            <w:r w:rsidRPr="00725071">
              <w:rPr>
                <w:rStyle w:val="libPoemTiniChar0"/>
                <w:rtl/>
              </w:rPr>
              <w:br/>
              <w:t> </w:t>
            </w:r>
          </w:p>
        </w:tc>
        <w:tc>
          <w:tcPr>
            <w:tcW w:w="269" w:type="dxa"/>
          </w:tcPr>
          <w:p w:rsidR="00E677E3" w:rsidRDefault="00E677E3" w:rsidP="00E677E3">
            <w:pPr>
              <w:pStyle w:val="libPoemFootnote"/>
              <w:rPr>
                <w:rtl/>
              </w:rPr>
            </w:pPr>
          </w:p>
        </w:tc>
        <w:tc>
          <w:tcPr>
            <w:tcW w:w="3313" w:type="dxa"/>
          </w:tcPr>
          <w:p w:rsidR="00E677E3" w:rsidRDefault="00E677E3" w:rsidP="00E677E3">
            <w:pPr>
              <w:pStyle w:val="libPoemFootnote"/>
            </w:pPr>
            <w:r>
              <w:rPr>
                <w:rFonts w:hint="cs"/>
                <w:rtl/>
              </w:rPr>
              <w:t>ازال الله ملك بني زياد</w:t>
            </w:r>
            <w:r w:rsidRPr="00725071">
              <w:rPr>
                <w:rStyle w:val="libPoemTiniChar0"/>
                <w:rtl/>
              </w:rPr>
              <w:br/>
              <w:t> </w:t>
            </w:r>
          </w:p>
        </w:tc>
      </w:tr>
      <w:tr w:rsidR="00E677E3" w:rsidTr="00E677E3">
        <w:trPr>
          <w:trHeight w:val="350"/>
        </w:trPr>
        <w:tc>
          <w:tcPr>
            <w:tcW w:w="3340" w:type="dxa"/>
          </w:tcPr>
          <w:p w:rsidR="00E677E3" w:rsidRDefault="00E677E3" w:rsidP="00E677E3">
            <w:pPr>
              <w:pStyle w:val="libPoemFootnote"/>
            </w:pPr>
            <w:r>
              <w:rPr>
                <w:rFonts w:hint="cs"/>
                <w:rtl/>
              </w:rPr>
              <w:t>وأبعدهم كما بعدوا وخانوا</w:t>
            </w:r>
            <w:r w:rsidRPr="00725071">
              <w:rPr>
                <w:rStyle w:val="libPoemTiniChar0"/>
                <w:rtl/>
              </w:rPr>
              <w:br/>
              <w:t> </w:t>
            </w:r>
          </w:p>
        </w:tc>
        <w:tc>
          <w:tcPr>
            <w:tcW w:w="269" w:type="dxa"/>
          </w:tcPr>
          <w:p w:rsidR="00E677E3" w:rsidRDefault="00E677E3" w:rsidP="00E677E3">
            <w:pPr>
              <w:pStyle w:val="libPoemFootnote"/>
              <w:rPr>
                <w:rtl/>
              </w:rPr>
            </w:pPr>
          </w:p>
        </w:tc>
        <w:tc>
          <w:tcPr>
            <w:tcW w:w="3313" w:type="dxa"/>
          </w:tcPr>
          <w:p w:rsidR="00E677E3" w:rsidRDefault="00E677E3" w:rsidP="00E677E3">
            <w:pPr>
              <w:pStyle w:val="libPoemFootnote"/>
            </w:pPr>
            <w:r>
              <w:rPr>
                <w:rFonts w:hint="cs"/>
                <w:rtl/>
              </w:rPr>
              <w:t>كما بعدت ثمود وقوم عاد</w:t>
            </w:r>
            <w:r w:rsidRPr="00725071">
              <w:rPr>
                <w:rStyle w:val="libPoemTiniChar0"/>
                <w:rtl/>
              </w:rPr>
              <w:br/>
              <w:t> </w:t>
            </w:r>
          </w:p>
        </w:tc>
      </w:tr>
      <w:tr w:rsidR="00E677E3" w:rsidTr="00E677E3">
        <w:trPr>
          <w:trHeight w:val="350"/>
        </w:trPr>
        <w:tc>
          <w:tcPr>
            <w:tcW w:w="3340" w:type="dxa"/>
          </w:tcPr>
          <w:p w:rsidR="00E677E3" w:rsidRDefault="00E677E3" w:rsidP="00E677E3">
            <w:pPr>
              <w:pStyle w:val="libPoemFootnote"/>
            </w:pPr>
            <w:r>
              <w:rPr>
                <w:rFonts w:hint="cs"/>
                <w:rtl/>
              </w:rPr>
              <w:t>ولا رجعت ركائبهم إليهم</w:t>
            </w:r>
            <w:r w:rsidRPr="00725071">
              <w:rPr>
                <w:rStyle w:val="libPoemTiniChar0"/>
                <w:rtl/>
              </w:rPr>
              <w:br/>
              <w:t> </w:t>
            </w:r>
          </w:p>
        </w:tc>
        <w:tc>
          <w:tcPr>
            <w:tcW w:w="269" w:type="dxa"/>
          </w:tcPr>
          <w:p w:rsidR="00E677E3" w:rsidRDefault="00E677E3" w:rsidP="00E677E3">
            <w:pPr>
              <w:pStyle w:val="libPoemFootnote"/>
              <w:rPr>
                <w:rtl/>
              </w:rPr>
            </w:pPr>
          </w:p>
        </w:tc>
        <w:tc>
          <w:tcPr>
            <w:tcW w:w="3313" w:type="dxa"/>
          </w:tcPr>
          <w:p w:rsidR="00E677E3" w:rsidRDefault="00E677E3" w:rsidP="00E677E3">
            <w:pPr>
              <w:pStyle w:val="libPoemFootnote"/>
            </w:pPr>
            <w:r>
              <w:rPr>
                <w:rFonts w:hint="cs"/>
                <w:rtl/>
              </w:rPr>
              <w:t>اذا وقفت الى يوم التناد</w:t>
            </w:r>
            <w:r w:rsidRPr="00725071">
              <w:rPr>
                <w:rStyle w:val="libPoemTiniChar0"/>
                <w:rtl/>
              </w:rPr>
              <w:br/>
              <w:t> </w:t>
            </w:r>
          </w:p>
        </w:tc>
      </w:tr>
    </w:tbl>
    <w:p w:rsidR="00B572AB" w:rsidRDefault="00B572AB" w:rsidP="00AA1C80">
      <w:pPr>
        <w:pStyle w:val="libFootnote0"/>
      </w:pPr>
      <w:r>
        <w:rPr>
          <w:rFonts w:hint="cs"/>
          <w:rtl/>
        </w:rPr>
        <w:t>وفي الارشاد للشيخ المفيد</w:t>
      </w:r>
      <w:r w:rsidR="00C87891">
        <w:rPr>
          <w:rFonts w:hint="cs"/>
          <w:rtl/>
        </w:rPr>
        <w:t>،</w:t>
      </w:r>
      <w:r>
        <w:rPr>
          <w:rFonts w:hint="cs"/>
          <w:rtl/>
        </w:rPr>
        <w:t xml:space="preserve"> لما سمعت أم لقمان بنت عقيل بن أبي طالب نعي الحسين خرجت تنعاه ومعها من اخواتها أم هاني واسماء ورملة وزينب وذكر الأبيات الثلاث</w:t>
      </w:r>
      <w:r w:rsidR="00C87891">
        <w:rPr>
          <w:rFonts w:hint="cs"/>
          <w:rtl/>
        </w:rPr>
        <w:t>.</w:t>
      </w:r>
    </w:p>
    <w:p w:rsidR="00B572AB" w:rsidRDefault="00B572AB" w:rsidP="00DE2BFD">
      <w:pPr>
        <w:pStyle w:val="libPoemTiniChar"/>
        <w:rPr>
          <w:rtl/>
        </w:rPr>
      </w:pPr>
      <w:r>
        <w:rPr>
          <w:rtl/>
        </w:rPr>
        <w:br w:type="page"/>
      </w:r>
    </w:p>
    <w:p w:rsidR="00B572AB" w:rsidRDefault="00B572AB" w:rsidP="00E677E3">
      <w:pPr>
        <w:pStyle w:val="libNormal0"/>
      </w:pPr>
      <w:r>
        <w:rPr>
          <w:rFonts w:hint="cs"/>
          <w:rtl/>
        </w:rPr>
        <w:lastRenderedPageBreak/>
        <w:t>يذكر لحياتها في ذلك اليوم مردّه أقوال ثلاثة</w:t>
      </w:r>
      <w:r w:rsidR="00C87891">
        <w:rPr>
          <w:rFonts w:hint="cs"/>
          <w:rtl/>
        </w:rPr>
        <w:t>:</w:t>
      </w:r>
      <w:r>
        <w:rPr>
          <w:rFonts w:hint="cs"/>
          <w:rtl/>
        </w:rPr>
        <w:t xml:space="preserve"> </w:t>
      </w:r>
    </w:p>
    <w:p w:rsidR="00B572AB" w:rsidRDefault="00B572AB" w:rsidP="00E677E3">
      <w:pPr>
        <w:pStyle w:val="libNormal"/>
      </w:pPr>
      <w:r>
        <w:rPr>
          <w:rFonts w:hint="cs"/>
          <w:rtl/>
        </w:rPr>
        <w:t>الأول</w:t>
      </w:r>
      <w:r w:rsidR="00C87891">
        <w:rPr>
          <w:rFonts w:hint="cs"/>
          <w:rtl/>
        </w:rPr>
        <w:t>:</w:t>
      </w:r>
      <w:r>
        <w:rPr>
          <w:rFonts w:hint="cs"/>
          <w:rtl/>
        </w:rPr>
        <w:t xml:space="preserve"> قول العلامة محمّد حسن القزويني في رياض الأحزان </w:t>
      </w:r>
      <w:r w:rsidR="00E677E3">
        <w:rPr>
          <w:rFonts w:hint="cs"/>
          <w:rtl/>
        </w:rPr>
        <w:t>ص</w:t>
      </w:r>
      <w:r>
        <w:rPr>
          <w:rFonts w:hint="cs"/>
          <w:rtl/>
        </w:rPr>
        <w:t xml:space="preserve"> 60</w:t>
      </w:r>
      <w:r w:rsidR="00C87891">
        <w:rPr>
          <w:rFonts w:hint="cs"/>
          <w:rtl/>
        </w:rPr>
        <w:t>:</w:t>
      </w:r>
      <w:r>
        <w:rPr>
          <w:rFonts w:hint="cs"/>
          <w:rtl/>
        </w:rPr>
        <w:t xml:space="preserve"> اُقيم العزاء والمصيبة في دار اُمّ البنين زوجة أمير المؤمنين واُمّ العبّاس وإخوته</w:t>
      </w:r>
      <w:r w:rsidR="00C87891">
        <w:rPr>
          <w:rFonts w:hint="cs"/>
          <w:rtl/>
        </w:rPr>
        <w:t>.</w:t>
      </w:r>
    </w:p>
    <w:p w:rsidR="00B572AB" w:rsidRDefault="00B572AB" w:rsidP="00E677E3">
      <w:pPr>
        <w:pStyle w:val="libNormal"/>
      </w:pPr>
      <w:r>
        <w:rPr>
          <w:rFonts w:hint="cs"/>
          <w:rtl/>
        </w:rPr>
        <w:t>الثاني</w:t>
      </w:r>
      <w:r w:rsidR="00C87891">
        <w:rPr>
          <w:rFonts w:hint="cs"/>
          <w:rtl/>
        </w:rPr>
        <w:t>:</w:t>
      </w:r>
      <w:r>
        <w:rPr>
          <w:rFonts w:hint="cs"/>
          <w:rtl/>
        </w:rPr>
        <w:t xml:space="preserve"> قول السّماوي في إبصار العين </w:t>
      </w:r>
      <w:r w:rsidR="00E677E3">
        <w:rPr>
          <w:rFonts w:hint="cs"/>
          <w:rtl/>
        </w:rPr>
        <w:t>ص</w:t>
      </w:r>
      <w:r>
        <w:rPr>
          <w:rFonts w:hint="cs"/>
          <w:rtl/>
        </w:rPr>
        <w:t xml:space="preserve"> 31 الطبعة الأولى</w:t>
      </w:r>
      <w:r w:rsidR="00C87891">
        <w:rPr>
          <w:rFonts w:hint="cs"/>
          <w:rtl/>
        </w:rPr>
        <w:t>:</w:t>
      </w:r>
      <w:r>
        <w:rPr>
          <w:rFonts w:hint="cs"/>
          <w:rtl/>
        </w:rPr>
        <w:t xml:space="preserve"> وأنا أسترقّ جدّاً من رثاء اُمّه فاطمة اُمّ البنين الذي أنشده أبو الحسن الأخفش في شرح الكامل</w:t>
      </w:r>
      <w:r w:rsidR="00C87891">
        <w:rPr>
          <w:rFonts w:hint="cs"/>
          <w:rtl/>
        </w:rPr>
        <w:t>،</w:t>
      </w:r>
      <w:r>
        <w:rPr>
          <w:rFonts w:hint="cs"/>
          <w:rtl/>
        </w:rPr>
        <w:t xml:space="preserve"> وقد كانت تخرج إلى البقيع كلّ يوم ترثيه وتحمل ولده عبد الله</w:t>
      </w:r>
      <w:r w:rsidR="00C87891">
        <w:rPr>
          <w:rFonts w:hint="cs"/>
          <w:rtl/>
        </w:rPr>
        <w:t>،</w:t>
      </w:r>
      <w:r>
        <w:rPr>
          <w:rFonts w:hint="cs"/>
          <w:rtl/>
        </w:rPr>
        <w:t xml:space="preserve"> فيجتمع لسماع رثائها أهل المدينة</w:t>
      </w:r>
      <w:r w:rsidR="00C87891">
        <w:rPr>
          <w:rFonts w:hint="cs"/>
          <w:rtl/>
        </w:rPr>
        <w:t>،</w:t>
      </w:r>
      <w:r>
        <w:rPr>
          <w:rFonts w:hint="cs"/>
          <w:rtl/>
        </w:rPr>
        <w:t xml:space="preserve"> وفيهم مروان بن الحكم فيبكون لشجّي الندبة </w:t>
      </w:r>
      <w:r w:rsidR="00F554F7">
        <w:rPr>
          <w:rFonts w:hint="cs"/>
          <w:rtl/>
        </w:rPr>
        <w:t>(</w:t>
      </w:r>
      <w:r>
        <w:rPr>
          <w:rFonts w:hint="cs"/>
          <w:rtl/>
        </w:rPr>
        <w:t>ا هـ</w:t>
      </w:r>
      <w:r w:rsidR="00F554F7">
        <w:rPr>
          <w:rFonts w:hint="cs"/>
          <w:rtl/>
        </w:rPr>
        <w:t>)</w:t>
      </w:r>
      <w:r w:rsidR="00C87891">
        <w:rPr>
          <w:rFonts w:hint="cs"/>
          <w:rtl/>
        </w:rPr>
        <w:t>.</w:t>
      </w:r>
    </w:p>
    <w:p w:rsidR="00B572AB" w:rsidRDefault="00B572AB" w:rsidP="00B572AB">
      <w:pPr>
        <w:pStyle w:val="libNormal"/>
      </w:pPr>
      <w:r>
        <w:rPr>
          <w:rFonts w:hint="cs"/>
          <w:rtl/>
        </w:rPr>
        <w:t>الثالث</w:t>
      </w:r>
      <w:r w:rsidR="00C87891">
        <w:rPr>
          <w:rFonts w:hint="cs"/>
          <w:rtl/>
        </w:rPr>
        <w:t>:</w:t>
      </w:r>
      <w:r>
        <w:rPr>
          <w:rFonts w:hint="cs"/>
          <w:rtl/>
        </w:rPr>
        <w:t xml:space="preserve"> رواية أبي الفرج في مقاتل الطالبيين في مقتل العبّاس</w:t>
      </w:r>
      <w:r w:rsidR="00C87891">
        <w:rPr>
          <w:rFonts w:hint="cs"/>
          <w:rtl/>
        </w:rPr>
        <w:t>:</w:t>
      </w:r>
      <w:r>
        <w:rPr>
          <w:rFonts w:hint="cs"/>
          <w:rtl/>
        </w:rPr>
        <w:t xml:space="preserve"> عن محمّد بن علي بن حمزة عن النوفلي عن حمّاد بن عيسى الجهني عن معاوية بن عمّار عن جعفر</w:t>
      </w:r>
      <w:r w:rsidR="00C87891">
        <w:rPr>
          <w:rFonts w:hint="cs"/>
          <w:rtl/>
        </w:rPr>
        <w:t>:</w:t>
      </w:r>
      <w:r>
        <w:rPr>
          <w:rFonts w:hint="cs"/>
          <w:rtl/>
        </w:rPr>
        <w:t xml:space="preserve"> أنّ اُمّ البنين - اُمّ الإخوة الأربعة القتلى - تخرج إلى البقيع تندب بنيها أشجى ندبة وأحرقها</w:t>
      </w:r>
      <w:r w:rsidR="00C87891">
        <w:rPr>
          <w:rFonts w:hint="cs"/>
          <w:rtl/>
        </w:rPr>
        <w:t>،</w:t>
      </w:r>
      <w:r>
        <w:rPr>
          <w:rFonts w:hint="cs"/>
          <w:rtl/>
        </w:rPr>
        <w:t xml:space="preserve"> فيجتمع النّاس إليها ليسمعوا منها</w:t>
      </w:r>
      <w:r w:rsidR="00C87891">
        <w:rPr>
          <w:rFonts w:hint="cs"/>
          <w:rtl/>
        </w:rPr>
        <w:t>،</w:t>
      </w:r>
      <w:r>
        <w:rPr>
          <w:rFonts w:hint="cs"/>
          <w:rtl/>
        </w:rPr>
        <w:t xml:space="preserve"> وكان مروان يجيء فيمَن يجيء لذلك</w:t>
      </w:r>
      <w:r w:rsidR="00C87891">
        <w:rPr>
          <w:rFonts w:hint="cs"/>
          <w:rtl/>
        </w:rPr>
        <w:t>،</w:t>
      </w:r>
      <w:r>
        <w:rPr>
          <w:rFonts w:hint="cs"/>
          <w:rtl/>
        </w:rPr>
        <w:t xml:space="preserve"> فلا يزال يسمع ندبتها </w:t>
      </w:r>
      <w:r w:rsidR="00F554F7">
        <w:rPr>
          <w:rFonts w:hint="cs"/>
          <w:rtl/>
        </w:rPr>
        <w:t>(</w:t>
      </w:r>
      <w:r>
        <w:rPr>
          <w:rFonts w:hint="cs"/>
          <w:rtl/>
        </w:rPr>
        <w:t>ا هـ)</w:t>
      </w:r>
      <w:r w:rsidR="00C87891">
        <w:rPr>
          <w:rFonts w:hint="cs"/>
          <w:rtl/>
        </w:rPr>
        <w:t>.</w:t>
      </w:r>
    </w:p>
    <w:p w:rsidR="00B572AB" w:rsidRDefault="00B572AB" w:rsidP="00B572AB">
      <w:pPr>
        <w:pStyle w:val="libNormal"/>
      </w:pPr>
      <w:r>
        <w:rPr>
          <w:rFonts w:hint="cs"/>
          <w:rtl/>
        </w:rPr>
        <w:t>هذا كلّ ما وجدناه ممّا يمكن أن يكون مصدراً لحياتها يوم الطفّ</w:t>
      </w:r>
      <w:r w:rsidR="00C87891">
        <w:rPr>
          <w:rFonts w:hint="cs"/>
          <w:rtl/>
        </w:rPr>
        <w:t>،</w:t>
      </w:r>
      <w:r>
        <w:rPr>
          <w:rFonts w:hint="cs"/>
          <w:rtl/>
        </w:rPr>
        <w:t xml:space="preserve"> فالأول لا دلالة فيه فإنّ غايته أنّ العزاء اُقيم في دار اُمّ البنين</w:t>
      </w:r>
      <w:r w:rsidR="00C87891">
        <w:rPr>
          <w:rFonts w:hint="cs"/>
          <w:rtl/>
        </w:rPr>
        <w:t>،</w:t>
      </w:r>
      <w:r>
        <w:rPr>
          <w:rFonts w:hint="cs"/>
          <w:rtl/>
        </w:rPr>
        <w:t xml:space="preserve"> وأمّا كونها موجودة</w:t>
      </w:r>
      <w:r w:rsidR="00C87891">
        <w:rPr>
          <w:rFonts w:hint="cs"/>
          <w:rtl/>
        </w:rPr>
        <w:t>،</w:t>
      </w:r>
      <w:r>
        <w:rPr>
          <w:rFonts w:hint="cs"/>
          <w:rtl/>
        </w:rPr>
        <w:t xml:space="preserve"> فلا صراحة فيه على أنّه لا يعدو الحكاية التي سجّلها أبو الفرج وأخذها قليل التفكير في التنقيب</w:t>
      </w:r>
      <w:r w:rsidR="00C87891">
        <w:rPr>
          <w:rFonts w:hint="cs"/>
          <w:rtl/>
        </w:rPr>
        <w:t>.</w:t>
      </w:r>
      <w:r>
        <w:rPr>
          <w:rFonts w:hint="cs"/>
          <w:rtl/>
        </w:rPr>
        <w:t xml:space="preserve"> والثاني</w:t>
      </w:r>
      <w:r w:rsidR="00C87891">
        <w:rPr>
          <w:rFonts w:hint="cs"/>
          <w:rtl/>
        </w:rPr>
        <w:t>:</w:t>
      </w:r>
      <w:r>
        <w:rPr>
          <w:rFonts w:hint="cs"/>
          <w:rtl/>
        </w:rPr>
        <w:t xml:space="preserve"> واضح الدلالة على استقائه من أبي الفرج فإنّ نصّ </w:t>
      </w:r>
      <w:r w:rsidR="00F554F7">
        <w:rPr>
          <w:rFonts w:hint="cs"/>
          <w:rtl/>
        </w:rPr>
        <w:t>(</w:t>
      </w:r>
      <w:r>
        <w:rPr>
          <w:rFonts w:hint="cs"/>
          <w:rtl/>
        </w:rPr>
        <w:t>إبصار العين للسماوي</w:t>
      </w:r>
      <w:r w:rsidR="00F554F7">
        <w:rPr>
          <w:rFonts w:hint="cs"/>
          <w:rtl/>
        </w:rPr>
        <w:t>)</w:t>
      </w:r>
      <w:r>
        <w:rPr>
          <w:rFonts w:hint="cs"/>
          <w:rtl/>
        </w:rPr>
        <w:t xml:space="preserve"> مثل ما في مقاتل الطالبيين</w:t>
      </w:r>
      <w:r w:rsidR="00C87891">
        <w:rPr>
          <w:rFonts w:hint="cs"/>
          <w:rtl/>
        </w:rPr>
        <w:t>،</w:t>
      </w:r>
      <w:r>
        <w:rPr>
          <w:rFonts w:hint="cs"/>
          <w:rtl/>
        </w:rPr>
        <w:t xml:space="preserve"> واذاً فلا يعد رأياً ثانياً</w:t>
      </w:r>
      <w:r w:rsidR="00C87891">
        <w:rPr>
          <w:rFonts w:hint="cs"/>
          <w:rtl/>
        </w:rPr>
        <w:t>.</w:t>
      </w:r>
      <w:r>
        <w:rPr>
          <w:rFonts w:hint="cs"/>
          <w:rtl/>
        </w:rPr>
        <w:t>..</w:t>
      </w:r>
    </w:p>
    <w:p w:rsidR="00B572AB" w:rsidRDefault="00B572AB" w:rsidP="00B572AB">
      <w:pPr>
        <w:pStyle w:val="libNormal"/>
      </w:pPr>
      <w:r>
        <w:rPr>
          <w:rFonts w:hint="cs"/>
          <w:rtl/>
        </w:rPr>
        <w:t>وشرح الكامل المنسوب للأخفش لَم أجد واحداً من أرباب التراجم ناصّاً عليه مع فحصي الكثير لتراجم كلّ مَن سُمّي بالأخفش</w:t>
      </w:r>
      <w:r w:rsidR="00C87891">
        <w:rPr>
          <w:rFonts w:hint="cs"/>
          <w:rtl/>
        </w:rPr>
        <w:t>.</w:t>
      </w:r>
      <w:r>
        <w:rPr>
          <w:rFonts w:hint="cs"/>
          <w:rtl/>
        </w:rPr>
        <w:t xml:space="preserve"> وأمّا الشيخ السّماوي فكثيراً ما سألته عن مصدر هذا الشرح فلَم أجد منه إلاّ السّكوت</w:t>
      </w:r>
      <w:r w:rsidR="00C87891">
        <w:rPr>
          <w:rFonts w:hint="cs"/>
          <w:rtl/>
        </w:rPr>
        <w:t>،</w:t>
      </w:r>
      <w:r>
        <w:rPr>
          <w:rFonts w:hint="cs"/>
          <w:rtl/>
        </w:rPr>
        <w:t xml:space="preserve"> وقد صارحته بمعتقدي في كَون </w:t>
      </w:r>
      <w:r w:rsidR="00F554F7">
        <w:rPr>
          <w:rFonts w:hint="cs"/>
          <w:rtl/>
        </w:rPr>
        <w:t>(</w:t>
      </w:r>
      <w:r>
        <w:rPr>
          <w:rFonts w:hint="cs"/>
          <w:rtl/>
        </w:rPr>
        <w:t>الأبيات</w:t>
      </w:r>
      <w:r w:rsidR="00F554F7">
        <w:rPr>
          <w:rFonts w:hint="cs"/>
          <w:rtl/>
        </w:rPr>
        <w:t>)</w:t>
      </w:r>
      <w:r>
        <w:rPr>
          <w:rFonts w:hint="cs"/>
          <w:rtl/>
        </w:rPr>
        <w:t xml:space="preserve"> له وأراد تمشية الكلام بهذا البيان</w:t>
      </w:r>
      <w:r w:rsidR="00C87891">
        <w:rPr>
          <w:rFonts w:hint="cs"/>
          <w:rtl/>
        </w:rPr>
        <w:t>،</w:t>
      </w:r>
      <w:r>
        <w:rPr>
          <w:rFonts w:hint="cs"/>
          <w:rtl/>
        </w:rPr>
        <w:t xml:space="preserve"> فعلى المولى سبحانه أجره</w:t>
      </w:r>
      <w:r w:rsidR="00C87891">
        <w:rPr>
          <w:rFonts w:hint="cs"/>
          <w:rtl/>
        </w:rPr>
        <w:t>.</w:t>
      </w:r>
      <w:r>
        <w:rPr>
          <w:rFonts w:hint="cs"/>
          <w:rtl/>
        </w:rPr>
        <w:t>..</w:t>
      </w:r>
      <w:r w:rsidR="00E677E3">
        <w:rPr>
          <w:rFonts w:hint="cs"/>
          <w:rtl/>
        </w:rPr>
        <w:t>!</w:t>
      </w:r>
    </w:p>
    <w:p w:rsidR="00B572AB" w:rsidRDefault="00B572AB" w:rsidP="00E677E3">
      <w:pPr>
        <w:pStyle w:val="libNormal"/>
      </w:pPr>
      <w:r>
        <w:rPr>
          <w:rFonts w:hint="cs"/>
          <w:rtl/>
        </w:rPr>
        <w:t>ومثله المجلسي في البحار</w:t>
      </w:r>
      <w:r w:rsidR="00E677E3">
        <w:rPr>
          <w:rFonts w:hint="cs"/>
          <w:rtl/>
        </w:rPr>
        <w:t xml:space="preserve"> ج</w:t>
      </w:r>
      <w:r>
        <w:rPr>
          <w:rFonts w:hint="cs"/>
          <w:rtl/>
        </w:rPr>
        <w:t xml:space="preserve"> 10 </w:t>
      </w:r>
      <w:r w:rsidR="00E677E3">
        <w:rPr>
          <w:rFonts w:hint="cs"/>
          <w:rtl/>
        </w:rPr>
        <w:t>ص</w:t>
      </w:r>
      <w:r>
        <w:rPr>
          <w:rFonts w:hint="cs"/>
          <w:rtl/>
        </w:rPr>
        <w:t xml:space="preserve"> 201</w:t>
      </w:r>
      <w:r w:rsidR="00C87891">
        <w:rPr>
          <w:rFonts w:hint="cs"/>
          <w:rtl/>
        </w:rPr>
        <w:t>،</w:t>
      </w:r>
      <w:r>
        <w:rPr>
          <w:rFonts w:hint="cs"/>
          <w:rtl/>
        </w:rPr>
        <w:t xml:space="preserve"> حاكياً عن أبي الفرج</w:t>
      </w:r>
      <w:r w:rsidR="00C87891">
        <w:rPr>
          <w:rFonts w:hint="cs"/>
          <w:rtl/>
        </w:rPr>
        <w:t>،</w:t>
      </w:r>
      <w:r>
        <w:rPr>
          <w:rFonts w:hint="cs"/>
          <w:rtl/>
        </w:rPr>
        <w:t xml:space="preserve"> وحديث أبي الفرج في هذه القصّة فيه اُمور</w:t>
      </w:r>
      <w:r w:rsidR="00C87891">
        <w:rPr>
          <w:rFonts w:hint="cs"/>
          <w:rtl/>
        </w:rPr>
        <w:t>:</w:t>
      </w:r>
    </w:p>
    <w:p w:rsidR="00B572AB" w:rsidRDefault="00B572AB" w:rsidP="00DE2BFD">
      <w:pPr>
        <w:pStyle w:val="libPoemTiniChar"/>
        <w:rPr>
          <w:rtl/>
        </w:rPr>
      </w:pPr>
      <w:r>
        <w:rPr>
          <w:rtl/>
        </w:rPr>
        <w:br w:type="page"/>
      </w:r>
    </w:p>
    <w:p w:rsidR="00B572AB" w:rsidRDefault="00B572AB" w:rsidP="00EF20CF">
      <w:pPr>
        <w:pStyle w:val="libNormal"/>
      </w:pPr>
      <w:r>
        <w:rPr>
          <w:rFonts w:hint="cs"/>
          <w:rtl/>
        </w:rPr>
        <w:lastRenderedPageBreak/>
        <w:t>1</w:t>
      </w:r>
      <w:r w:rsidR="00EF20CF">
        <w:rPr>
          <w:rFonts w:hint="cs"/>
          <w:rtl/>
        </w:rPr>
        <w:t>-</w:t>
      </w:r>
      <w:r>
        <w:rPr>
          <w:rFonts w:hint="cs"/>
          <w:rtl/>
        </w:rPr>
        <w:t xml:space="preserve"> إنّ رجال إسناده لا يعبأ بهم</w:t>
      </w:r>
      <w:r w:rsidR="00C87891">
        <w:rPr>
          <w:rFonts w:hint="cs"/>
          <w:rtl/>
        </w:rPr>
        <w:t>،</w:t>
      </w:r>
      <w:r>
        <w:rPr>
          <w:rFonts w:hint="cs"/>
          <w:rtl/>
        </w:rPr>
        <w:t xml:space="preserve"> فإنّ النّوفلي وهو يزيد بن المغيرة بن نوفل بن الحرث بن عبد المطّلب بن هاشم ذكره ابن حجر في تهذيب التهذيب</w:t>
      </w:r>
      <w:r w:rsidR="00EF20CF">
        <w:rPr>
          <w:rFonts w:hint="cs"/>
          <w:rtl/>
        </w:rPr>
        <w:t xml:space="preserve"> ج</w:t>
      </w:r>
      <w:r>
        <w:rPr>
          <w:rFonts w:hint="cs"/>
          <w:rtl/>
        </w:rPr>
        <w:t xml:space="preserve"> 11 </w:t>
      </w:r>
      <w:r w:rsidR="00EF20CF">
        <w:rPr>
          <w:rFonts w:hint="cs"/>
          <w:rtl/>
        </w:rPr>
        <w:t>ص</w:t>
      </w:r>
      <w:r>
        <w:rPr>
          <w:rFonts w:hint="cs"/>
          <w:rtl/>
        </w:rPr>
        <w:t xml:space="preserve"> 347</w:t>
      </w:r>
      <w:r w:rsidR="00C87891">
        <w:rPr>
          <w:rFonts w:hint="cs"/>
          <w:rtl/>
        </w:rPr>
        <w:t>،</w:t>
      </w:r>
      <w:r>
        <w:rPr>
          <w:rFonts w:hint="cs"/>
          <w:rtl/>
        </w:rPr>
        <w:t xml:space="preserve"> وحكي عن أحمد</w:t>
      </w:r>
      <w:r w:rsidR="00C87891">
        <w:rPr>
          <w:rFonts w:hint="cs"/>
          <w:rtl/>
        </w:rPr>
        <w:t>:</w:t>
      </w:r>
      <w:r>
        <w:rPr>
          <w:rFonts w:hint="cs"/>
          <w:rtl/>
        </w:rPr>
        <w:t xml:space="preserve"> إنّ عنده مناكير</w:t>
      </w:r>
      <w:r w:rsidR="00C87891">
        <w:rPr>
          <w:rFonts w:hint="cs"/>
          <w:rtl/>
        </w:rPr>
        <w:t>،</w:t>
      </w:r>
      <w:r>
        <w:rPr>
          <w:rFonts w:hint="cs"/>
          <w:rtl/>
        </w:rPr>
        <w:t xml:space="preserve"> وعند أبي زرعة</w:t>
      </w:r>
      <w:r w:rsidR="00C87891">
        <w:rPr>
          <w:rFonts w:hint="cs"/>
          <w:rtl/>
        </w:rPr>
        <w:t>،</w:t>
      </w:r>
      <w:r>
        <w:rPr>
          <w:rFonts w:hint="cs"/>
          <w:rtl/>
        </w:rPr>
        <w:t xml:space="preserve"> ضعيف الحديث</w:t>
      </w:r>
      <w:r w:rsidR="00C87891">
        <w:rPr>
          <w:rFonts w:hint="cs"/>
          <w:rtl/>
        </w:rPr>
        <w:t>،</w:t>
      </w:r>
      <w:r>
        <w:rPr>
          <w:rFonts w:hint="cs"/>
          <w:rtl/>
        </w:rPr>
        <w:t xml:space="preserve"> وعامّة ما يرويه غير محفوظ</w:t>
      </w:r>
      <w:r w:rsidR="00C87891">
        <w:rPr>
          <w:rFonts w:hint="cs"/>
          <w:rtl/>
        </w:rPr>
        <w:t>،</w:t>
      </w:r>
      <w:r>
        <w:rPr>
          <w:rFonts w:hint="cs"/>
          <w:rtl/>
        </w:rPr>
        <w:t xml:space="preserve"> وقال أبو حاتم</w:t>
      </w:r>
      <w:r w:rsidR="00C87891">
        <w:rPr>
          <w:rFonts w:hint="cs"/>
          <w:rtl/>
        </w:rPr>
        <w:t>:</w:t>
      </w:r>
      <w:r>
        <w:rPr>
          <w:rFonts w:hint="cs"/>
          <w:rtl/>
        </w:rPr>
        <w:t xml:space="preserve"> منكر الحديث جداً</w:t>
      </w:r>
      <w:r w:rsidR="00C87891">
        <w:rPr>
          <w:rFonts w:hint="cs"/>
          <w:rtl/>
        </w:rPr>
        <w:t>،</w:t>
      </w:r>
      <w:r>
        <w:rPr>
          <w:rFonts w:hint="cs"/>
          <w:rtl/>
        </w:rPr>
        <w:t xml:space="preserve"> وقال النّسائي</w:t>
      </w:r>
      <w:r w:rsidR="00C87891">
        <w:rPr>
          <w:rFonts w:hint="cs"/>
          <w:rtl/>
        </w:rPr>
        <w:t>:</w:t>
      </w:r>
      <w:r>
        <w:rPr>
          <w:rFonts w:hint="cs"/>
          <w:rtl/>
        </w:rPr>
        <w:t xml:space="preserve"> متروك الحديث</w:t>
      </w:r>
      <w:r w:rsidR="00C87891">
        <w:rPr>
          <w:rFonts w:hint="cs"/>
          <w:rtl/>
        </w:rPr>
        <w:t>.</w:t>
      </w:r>
      <w:r>
        <w:rPr>
          <w:rFonts w:hint="cs"/>
          <w:rtl/>
        </w:rPr>
        <w:t>..</w:t>
      </w:r>
    </w:p>
    <w:p w:rsidR="00B572AB" w:rsidRDefault="00B572AB" w:rsidP="00EF20CF">
      <w:pPr>
        <w:pStyle w:val="libNormal"/>
      </w:pPr>
      <w:r>
        <w:rPr>
          <w:rFonts w:hint="cs"/>
          <w:rtl/>
        </w:rPr>
        <w:t>ومعاوية بن عمار بن أبي معاوية في تهذيب التهذيب</w:t>
      </w:r>
      <w:r w:rsidR="00EF20CF">
        <w:rPr>
          <w:rFonts w:hint="cs"/>
          <w:rtl/>
        </w:rPr>
        <w:t xml:space="preserve"> ج</w:t>
      </w:r>
      <w:r>
        <w:rPr>
          <w:rFonts w:hint="cs"/>
          <w:rtl/>
        </w:rPr>
        <w:t xml:space="preserve"> 10 </w:t>
      </w:r>
      <w:r w:rsidR="00EF20CF">
        <w:rPr>
          <w:rFonts w:hint="cs"/>
          <w:rtl/>
        </w:rPr>
        <w:t>ص</w:t>
      </w:r>
      <w:r>
        <w:rPr>
          <w:rFonts w:hint="cs"/>
          <w:rtl/>
        </w:rPr>
        <w:t xml:space="preserve"> 214</w:t>
      </w:r>
      <w:r w:rsidR="00C87891">
        <w:rPr>
          <w:rFonts w:hint="cs"/>
          <w:rtl/>
        </w:rPr>
        <w:t>،</w:t>
      </w:r>
      <w:r>
        <w:rPr>
          <w:rFonts w:hint="cs"/>
          <w:rtl/>
        </w:rPr>
        <w:t xml:space="preserve"> قال أبو حاتم</w:t>
      </w:r>
      <w:r w:rsidR="00C87891">
        <w:rPr>
          <w:rFonts w:hint="cs"/>
          <w:rtl/>
        </w:rPr>
        <w:t>:</w:t>
      </w:r>
      <w:r>
        <w:rPr>
          <w:rFonts w:hint="cs"/>
          <w:rtl/>
        </w:rPr>
        <w:t xml:space="preserve"> لا يحتجّ بحديثه</w:t>
      </w:r>
      <w:r w:rsidR="00C87891">
        <w:rPr>
          <w:rFonts w:hint="cs"/>
          <w:rtl/>
        </w:rPr>
        <w:t>،</w:t>
      </w:r>
      <w:r>
        <w:rPr>
          <w:rFonts w:hint="cs"/>
          <w:rtl/>
        </w:rPr>
        <w:t xml:space="preserve"> وإنْ اُريد غير هذا فمجهول</w:t>
      </w:r>
      <w:r w:rsidR="00C87891">
        <w:rPr>
          <w:rFonts w:hint="cs"/>
          <w:rtl/>
        </w:rPr>
        <w:t>.</w:t>
      </w:r>
    </w:p>
    <w:p w:rsidR="00B572AB" w:rsidRDefault="00B572AB" w:rsidP="00EF20CF">
      <w:pPr>
        <w:pStyle w:val="libNormal"/>
      </w:pPr>
      <w:r>
        <w:rPr>
          <w:rFonts w:hint="cs"/>
          <w:rtl/>
        </w:rPr>
        <w:t>2</w:t>
      </w:r>
      <w:r w:rsidR="00EF20CF">
        <w:rPr>
          <w:rFonts w:hint="cs"/>
          <w:rtl/>
        </w:rPr>
        <w:t>-</w:t>
      </w:r>
      <w:r>
        <w:rPr>
          <w:rFonts w:hint="cs"/>
          <w:rtl/>
        </w:rPr>
        <w:t xml:space="preserve"> إنّ اُمّ البنين اقتبست من سيّد الأوصياء ومن سيّدَي شباب أهل الجنّة المعارف الإلهيّة والآداب المحمّديّة ما يأخذ بها إلى أسمى درجة من اليقين</w:t>
      </w:r>
      <w:r w:rsidR="00C87891">
        <w:rPr>
          <w:rFonts w:hint="cs"/>
          <w:rtl/>
        </w:rPr>
        <w:t>،</w:t>
      </w:r>
      <w:r>
        <w:rPr>
          <w:rFonts w:hint="cs"/>
          <w:rtl/>
        </w:rPr>
        <w:t xml:space="preserve"> فلا يصدر منها ما لا يتّفق مع قانون الشريعة النّاهي عن تعرّض المرأة للأجانب تحريماً أو تنزيهاً</w:t>
      </w:r>
      <w:r w:rsidR="00C87891">
        <w:rPr>
          <w:rFonts w:hint="cs"/>
          <w:rtl/>
        </w:rPr>
        <w:t>،</w:t>
      </w:r>
      <w:r>
        <w:rPr>
          <w:rFonts w:hint="cs"/>
          <w:rtl/>
        </w:rPr>
        <w:t xml:space="preserve"> إذا لَم تكن ضرورة هناك</w:t>
      </w:r>
      <w:r w:rsidR="00C87891">
        <w:rPr>
          <w:rFonts w:hint="cs"/>
          <w:rtl/>
        </w:rPr>
        <w:t>،</w:t>
      </w:r>
      <w:r>
        <w:rPr>
          <w:rFonts w:hint="cs"/>
          <w:rtl/>
        </w:rPr>
        <w:t xml:space="preserve"> ومن البديهي أنّ اللازم للمرأة عند ندبة فقيدها الجلوس في بيتها والتحصّن به عن رؤية الأجانب لها</w:t>
      </w:r>
      <w:r w:rsidR="00C87891">
        <w:rPr>
          <w:rFonts w:hint="cs"/>
          <w:rtl/>
        </w:rPr>
        <w:t>،</w:t>
      </w:r>
      <w:r>
        <w:rPr>
          <w:rFonts w:hint="cs"/>
          <w:rtl/>
        </w:rPr>
        <w:t xml:space="preserve"> وسماع صوتها الذي لَم تدع الضرورة إليه</w:t>
      </w:r>
      <w:r w:rsidR="00C87891">
        <w:rPr>
          <w:rFonts w:hint="cs"/>
          <w:rtl/>
        </w:rPr>
        <w:t>،</w:t>
      </w:r>
      <w:r>
        <w:rPr>
          <w:rFonts w:hint="cs"/>
          <w:rtl/>
        </w:rPr>
        <w:t xml:space="preserve"> وإذا كان السجّاد </w:t>
      </w:r>
      <w:r w:rsidR="00237504" w:rsidRPr="00237504">
        <w:rPr>
          <w:rStyle w:val="libAlaemChar"/>
          <w:rFonts w:hint="cs"/>
          <w:rtl/>
        </w:rPr>
        <w:t>عليه‌السلام</w:t>
      </w:r>
      <w:r>
        <w:rPr>
          <w:rFonts w:hint="cs"/>
          <w:rtl/>
        </w:rPr>
        <w:t xml:space="preserve"> يقول لأبي خالد الكابلي - حينما تعجّب من فتح باب الدار -</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يا أبا خالد</w:t>
      </w:r>
      <w:r w:rsidR="00C87891">
        <w:rPr>
          <w:rStyle w:val="libBold2Char"/>
          <w:rFonts w:hint="cs"/>
          <w:rtl/>
        </w:rPr>
        <w:t>،</w:t>
      </w:r>
      <w:r w:rsidRPr="00B572AB">
        <w:rPr>
          <w:rStyle w:val="libBold2Char"/>
          <w:rFonts w:hint="cs"/>
          <w:rtl/>
        </w:rPr>
        <w:t xml:space="preserve"> إنّ جارة لنا خرجت ولا علم لها بالتواء الباب</w:t>
      </w:r>
      <w:r w:rsidR="00C87891">
        <w:rPr>
          <w:rStyle w:val="libBold2Char"/>
          <w:rFonts w:hint="cs"/>
          <w:rtl/>
        </w:rPr>
        <w:t>،</w:t>
      </w:r>
      <w:r w:rsidRPr="00B572AB">
        <w:rPr>
          <w:rStyle w:val="libBold2Char"/>
          <w:rFonts w:hint="cs"/>
          <w:rtl/>
        </w:rPr>
        <w:t xml:space="preserve"> ولا يجوز لبنات رسول الله أن يخرجن فيصفقن الباب</w:t>
      </w:r>
      <w:r w:rsidR="00F554F7">
        <w:rPr>
          <w:rStyle w:val="libBold2Char"/>
          <w:rFonts w:hint="cs"/>
          <w:rtl/>
        </w:rPr>
        <w:t>»</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وإذاً من تربّى في بيتهم وتأدّب بآدابهم لا يمرق عن طريقتهم</w:t>
      </w:r>
      <w:r w:rsidR="00C87891">
        <w:rPr>
          <w:rFonts w:hint="cs"/>
          <w:rtl/>
        </w:rPr>
        <w:t>.</w:t>
      </w:r>
      <w:r>
        <w:rPr>
          <w:rFonts w:hint="cs"/>
          <w:rtl/>
        </w:rPr>
        <w:t xml:space="preserve"> ولا يمكن التشكيك في تجاوز اُمّ البنين الحدود الالهيّة التي وضعتها الشريعة في أعناق النّساء</w:t>
      </w:r>
      <w:r w:rsidR="00C87891">
        <w:rPr>
          <w:rFonts w:hint="cs"/>
          <w:rtl/>
        </w:rPr>
        <w:t>.</w:t>
      </w:r>
    </w:p>
    <w:p w:rsidR="00B572AB" w:rsidRDefault="00B572AB" w:rsidP="00B572AB">
      <w:pPr>
        <w:pStyle w:val="libNormal"/>
      </w:pPr>
      <w:r>
        <w:rPr>
          <w:rFonts w:hint="cs"/>
          <w:rtl/>
        </w:rPr>
        <w:t xml:space="preserve">وأمّا الصدّيقة الزهراء </w:t>
      </w:r>
      <w:r w:rsidR="00237504" w:rsidRPr="00237504">
        <w:rPr>
          <w:rStyle w:val="libAlaemChar"/>
          <w:rFonts w:hint="cs"/>
          <w:rtl/>
        </w:rPr>
        <w:t>عليها‌السلام</w:t>
      </w:r>
      <w:r>
        <w:rPr>
          <w:rFonts w:hint="cs"/>
          <w:rtl/>
        </w:rPr>
        <w:t xml:space="preserve"> فقد ألجأها شيوخ المدينة على الخروج إلى البقيع لندبة أبيها </w:t>
      </w:r>
      <w:r w:rsidR="0044650F" w:rsidRPr="0044650F">
        <w:rPr>
          <w:rStyle w:val="libAlaemChar"/>
          <w:rFonts w:hint="cs"/>
          <w:rtl/>
        </w:rPr>
        <w:t>صلى‌الله‌عليه‌وآله</w:t>
      </w:r>
      <w:r>
        <w:rPr>
          <w:rFonts w:hint="cs"/>
          <w:rtl/>
        </w:rPr>
        <w:t xml:space="preserve"> فصنع لها أميرالمؤمنين بيتاً من جريد النّخل تتحصّن به من الأجانب سمّاه </w:t>
      </w:r>
      <w:r w:rsidR="00F554F7">
        <w:rPr>
          <w:rFonts w:hint="cs"/>
          <w:rtl/>
        </w:rPr>
        <w:t>(</w:t>
      </w:r>
      <w:r>
        <w:rPr>
          <w:rFonts w:hint="cs"/>
          <w:rtl/>
        </w:rPr>
        <w:t>بيت الأحزان</w:t>
      </w:r>
      <w:r w:rsidR="00F554F7">
        <w:rPr>
          <w:rFonts w:hint="cs"/>
          <w:rtl/>
        </w:rPr>
        <w:t>)</w:t>
      </w:r>
      <w:r w:rsidRPr="00B572AB">
        <w:rPr>
          <w:rStyle w:val="libFootnotenumChar"/>
          <w:rFonts w:hint="cs"/>
          <w:rtl/>
        </w:rPr>
        <w:t>(2)</w:t>
      </w:r>
      <w:r w:rsidR="00C87891">
        <w:rPr>
          <w:rFonts w:hint="cs"/>
          <w:rtl/>
        </w:rPr>
        <w:t>،</w:t>
      </w:r>
      <w:r>
        <w:rPr>
          <w:rFonts w:hint="cs"/>
          <w:rtl/>
        </w:rPr>
        <w:t xml:space="preserve"> ولَم ينقل المؤرخون إنّ النّاس يحضرون </w:t>
      </w:r>
    </w:p>
    <w:p w:rsidR="00B572AB" w:rsidRDefault="00B572AB" w:rsidP="00F554F7">
      <w:pPr>
        <w:pStyle w:val="libLine"/>
      </w:pPr>
      <w:r>
        <w:rPr>
          <w:rFonts w:hint="cs"/>
          <w:rtl/>
        </w:rPr>
        <w:t>____________________________</w:t>
      </w:r>
    </w:p>
    <w:p w:rsidR="00B572AB" w:rsidRDefault="00B572AB" w:rsidP="00B72A0A">
      <w:pPr>
        <w:pStyle w:val="libFootnote0"/>
      </w:pPr>
      <w:r>
        <w:rPr>
          <w:rFonts w:hint="cs"/>
          <w:rtl/>
        </w:rPr>
        <w:t>(1) مدينة المعاجز للسيّد هاشم البحراني / 318</w:t>
      </w:r>
      <w:r w:rsidR="00C87891">
        <w:rPr>
          <w:rFonts w:hint="cs"/>
          <w:rtl/>
        </w:rPr>
        <w:t>،</w:t>
      </w:r>
      <w:r>
        <w:rPr>
          <w:rFonts w:hint="cs"/>
          <w:rtl/>
        </w:rPr>
        <w:t xml:space="preserve"> الحيدث السّادس والثمانون</w:t>
      </w:r>
      <w:r w:rsidR="00C87891">
        <w:rPr>
          <w:rFonts w:hint="cs"/>
          <w:rtl/>
        </w:rPr>
        <w:t>.</w:t>
      </w:r>
    </w:p>
    <w:p w:rsidR="00B572AB" w:rsidRDefault="00B572AB" w:rsidP="00B72A0A">
      <w:pPr>
        <w:pStyle w:val="libFootnote0"/>
      </w:pPr>
      <w:r>
        <w:rPr>
          <w:rFonts w:hint="cs"/>
          <w:rtl/>
        </w:rPr>
        <w:t>(2) في الإشارات لمعرفة الزيارات لأبي محسن علي بن أبي بكر الهروي / 93</w:t>
      </w:r>
      <w:r w:rsidR="00C87891">
        <w:rPr>
          <w:rFonts w:hint="cs"/>
          <w:rtl/>
        </w:rPr>
        <w:t>:</w:t>
      </w:r>
      <w:r>
        <w:rPr>
          <w:rFonts w:hint="cs"/>
          <w:rtl/>
        </w:rPr>
        <w:t xml:space="preserve"> بيت الأحزان في البقيع لفاطمة </w:t>
      </w:r>
      <w:r w:rsidR="00237504" w:rsidRPr="00237504">
        <w:rPr>
          <w:rStyle w:val="libAlaemChar"/>
          <w:rFonts w:hint="cs"/>
          <w:rtl/>
        </w:rPr>
        <w:t>عليها‌السلام</w:t>
      </w:r>
      <w:r w:rsidR="00C87891">
        <w:rPr>
          <w:rFonts w:hint="cs"/>
          <w:rtl/>
        </w:rPr>
        <w:t>.</w:t>
      </w:r>
    </w:p>
    <w:p w:rsidR="00B572AB" w:rsidRDefault="00B572AB" w:rsidP="00B72A0A">
      <w:pPr>
        <w:pStyle w:val="libFootnote0"/>
      </w:pPr>
      <w:r>
        <w:rPr>
          <w:rFonts w:hint="cs"/>
          <w:rtl/>
        </w:rPr>
        <w:t>وفي وفاء الوفاء للسمهودي 2 / 103</w:t>
      </w:r>
      <w:r w:rsidR="00C87891">
        <w:rPr>
          <w:rFonts w:hint="cs"/>
          <w:rtl/>
        </w:rPr>
        <w:t>،</w:t>
      </w:r>
      <w:r>
        <w:rPr>
          <w:rFonts w:hint="cs"/>
          <w:rtl/>
        </w:rPr>
        <w:t xml:space="preserve"> طبعة مصر </w:t>
      </w:r>
      <w:r w:rsidR="00F554F7">
        <w:rPr>
          <w:rFonts w:hint="cs"/>
          <w:rtl/>
        </w:rPr>
        <w:t>(</w:t>
      </w:r>
      <w:r>
        <w:rPr>
          <w:rFonts w:hint="cs"/>
          <w:rtl/>
        </w:rPr>
        <w:t>سنة 1316ﻫـ</w:t>
      </w:r>
      <w:r w:rsidR="00F554F7">
        <w:rPr>
          <w:rFonts w:hint="cs"/>
          <w:rtl/>
        </w:rPr>
        <w:t>)</w:t>
      </w:r>
      <w:r w:rsidR="00C87891">
        <w:rPr>
          <w:rFonts w:hint="cs"/>
          <w:rtl/>
        </w:rPr>
        <w:t>:</w:t>
      </w:r>
      <w:r>
        <w:rPr>
          <w:rFonts w:hint="cs"/>
          <w:rtl/>
        </w:rPr>
        <w:t xml:space="preserve"> عن ابن جبير</w:t>
      </w:r>
      <w:r w:rsidR="00C87891">
        <w:rPr>
          <w:rFonts w:hint="cs"/>
          <w:rtl/>
        </w:rPr>
        <w:t>:</w:t>
      </w:r>
      <w:r>
        <w:rPr>
          <w:rFonts w:hint="cs"/>
          <w:rtl/>
        </w:rPr>
        <w:t xml:space="preserve"> بالقرب من قبّة العبّاس بيت الحزن الذي تأوي إليه فاطمة عند وفاة أبيها والتزمت الحزن فيه</w:t>
      </w:r>
      <w:r w:rsidR="00C87891">
        <w:rPr>
          <w:rFonts w:hint="cs"/>
          <w:rtl/>
        </w:rPr>
        <w:t>.</w:t>
      </w:r>
      <w:r>
        <w:rPr>
          <w:rFonts w:hint="cs"/>
          <w:rtl/>
        </w:rPr>
        <w:t xml:space="preserve"> </w:t>
      </w:r>
    </w:p>
    <w:p w:rsidR="00B572AB" w:rsidRDefault="00B572AB" w:rsidP="00B72A0A">
      <w:pPr>
        <w:pStyle w:val="libFootnote0"/>
      </w:pPr>
      <w:r>
        <w:rPr>
          <w:rFonts w:hint="cs"/>
          <w:rtl/>
        </w:rPr>
        <w:t xml:space="preserve">وفي المختار من نوادر الأخبار لأبي عبد الله محمّد بن أحمد المقري الأنباري على هامش العلوم لأبي بكر الخوارزمي / 191 الطبعة الاُولى </w:t>
      </w:r>
      <w:r w:rsidR="00F554F7">
        <w:rPr>
          <w:rFonts w:hint="cs"/>
          <w:rtl/>
        </w:rPr>
        <w:t>(</w:t>
      </w:r>
      <w:r>
        <w:rPr>
          <w:rFonts w:hint="cs"/>
          <w:rtl/>
        </w:rPr>
        <w:t>سنة 1310ﻫـ</w:t>
      </w:r>
      <w:r w:rsidR="00F554F7">
        <w:rPr>
          <w:rFonts w:hint="cs"/>
          <w:rtl/>
        </w:rPr>
        <w:t>)</w:t>
      </w:r>
      <w:r w:rsidR="00C87891">
        <w:rPr>
          <w:rFonts w:hint="cs"/>
          <w:rtl/>
        </w:rPr>
        <w:t>:</w:t>
      </w:r>
      <w:r>
        <w:rPr>
          <w:rFonts w:hint="cs"/>
          <w:rtl/>
        </w:rPr>
        <w:t xml:space="preserve"> إنّ علياً </w:t>
      </w:r>
      <w:r w:rsidR="00237504" w:rsidRPr="00237504">
        <w:rPr>
          <w:rStyle w:val="libAlaemChar"/>
          <w:rFonts w:hint="cs"/>
          <w:rtl/>
        </w:rPr>
        <w:t>عليه‌السلام</w:t>
      </w:r>
      <w:r>
        <w:rPr>
          <w:rFonts w:hint="cs"/>
          <w:rtl/>
        </w:rPr>
        <w:t xml:space="preserve"> صنع للزهراء بيتاً من جريد النّخل بظاهر المدينة تبكي فيه على أبيها</w:t>
      </w:r>
      <w:r w:rsidR="00C87891">
        <w:rPr>
          <w:rFonts w:hint="cs"/>
          <w:rtl/>
        </w:rPr>
        <w:t>.</w:t>
      </w:r>
      <w:r>
        <w:rPr>
          <w:rFonts w:hint="cs"/>
          <w:rtl/>
        </w:rPr>
        <w:t xml:space="preserve"> </w:t>
      </w:r>
    </w:p>
    <w:p w:rsidR="00B572AB" w:rsidRDefault="00B572AB" w:rsidP="00B72A0A">
      <w:pPr>
        <w:pStyle w:val="libFootnote0"/>
      </w:pPr>
      <w:r>
        <w:rPr>
          <w:rFonts w:hint="cs"/>
          <w:rtl/>
        </w:rPr>
        <w:t>وفي فتح القدير لابن همام الحنفي 2 / 328</w:t>
      </w:r>
      <w:r w:rsidR="00C87891">
        <w:rPr>
          <w:rFonts w:hint="cs"/>
          <w:rtl/>
        </w:rPr>
        <w:t>:</w:t>
      </w:r>
      <w:r>
        <w:rPr>
          <w:rFonts w:hint="cs"/>
          <w:rtl/>
        </w:rPr>
        <w:t xml:space="preserve"> يصلّي في مسجد فاطمة بنت رسول الله بالبقيع وهو المعروف بـ </w:t>
      </w:r>
      <w:r w:rsidR="00F554F7">
        <w:rPr>
          <w:rFonts w:hint="cs"/>
          <w:rtl/>
        </w:rPr>
        <w:t>(</w:t>
      </w:r>
      <w:r>
        <w:rPr>
          <w:rFonts w:hint="cs"/>
          <w:rtl/>
        </w:rPr>
        <w:t>بيت الأحزان</w:t>
      </w:r>
      <w:r w:rsidR="00F554F7">
        <w:rP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EF20CF">
      <w:pPr>
        <w:pStyle w:val="libNormal0"/>
      </w:pPr>
      <w:r>
        <w:rPr>
          <w:rFonts w:hint="cs"/>
          <w:rtl/>
        </w:rPr>
        <w:lastRenderedPageBreak/>
        <w:t>لسماع ندبتها</w:t>
      </w:r>
      <w:r w:rsidR="00C87891">
        <w:rPr>
          <w:rFonts w:hint="cs"/>
          <w:rtl/>
        </w:rPr>
        <w:t>،</w:t>
      </w:r>
      <w:r>
        <w:rPr>
          <w:rFonts w:hint="cs"/>
          <w:rtl/>
        </w:rPr>
        <w:t xml:space="preserve"> فيبكون على اُفول شمس النبوّة وانقطاع وحي السّماء</w:t>
      </w:r>
      <w:r w:rsidR="00C87891">
        <w:rPr>
          <w:rFonts w:hint="cs"/>
          <w:rtl/>
        </w:rPr>
        <w:t>،</w:t>
      </w:r>
      <w:r>
        <w:rPr>
          <w:rFonts w:hint="cs"/>
          <w:rtl/>
        </w:rPr>
        <w:t xml:space="preserve"> وطموس النصائح الالهيّة</w:t>
      </w:r>
      <w:r w:rsidR="00C87891">
        <w:rPr>
          <w:rFonts w:hint="cs"/>
          <w:rtl/>
        </w:rPr>
        <w:t>.</w:t>
      </w:r>
    </w:p>
    <w:p w:rsidR="00B572AB" w:rsidRDefault="00B572AB" w:rsidP="00B572AB">
      <w:pPr>
        <w:pStyle w:val="libNormal"/>
      </w:pPr>
      <w:r>
        <w:rPr>
          <w:rFonts w:hint="cs"/>
          <w:rtl/>
        </w:rPr>
        <w:t>3</w:t>
      </w:r>
      <w:r w:rsidR="00EF20CF">
        <w:rPr>
          <w:rFonts w:hint="cs"/>
          <w:rtl/>
        </w:rPr>
        <w:t>-</w:t>
      </w:r>
      <w:r>
        <w:rPr>
          <w:rFonts w:hint="cs"/>
          <w:rtl/>
        </w:rPr>
        <w:t xml:space="preserve"> إنّ المرأة إنّما تبكي فقيدها في الجبانة إذا كان مقبوراً هناك</w:t>
      </w:r>
      <w:r w:rsidR="00C87891">
        <w:rPr>
          <w:rFonts w:hint="cs"/>
          <w:rtl/>
        </w:rPr>
        <w:t>.</w:t>
      </w:r>
      <w:r>
        <w:rPr>
          <w:rFonts w:hint="cs"/>
          <w:rtl/>
        </w:rPr>
        <w:t xml:space="preserve"> ولَم ينقل أحد خروج المرأة إلى المقبرة على حميمها وهو مدفون في غيرها والعادة متساوية في جميع العصور</w:t>
      </w:r>
      <w:r w:rsidR="00C87891">
        <w:rPr>
          <w:rFonts w:hint="cs"/>
          <w:rtl/>
        </w:rPr>
        <w:t>.</w:t>
      </w:r>
      <w:r>
        <w:rPr>
          <w:rFonts w:hint="cs"/>
          <w:rtl/>
        </w:rPr>
        <w:t xml:space="preserve">.. ونسبة </w:t>
      </w:r>
      <w:r w:rsidR="00F554F7">
        <w:rPr>
          <w:rFonts w:hint="cs"/>
          <w:rtl/>
        </w:rPr>
        <w:t>(</w:t>
      </w:r>
      <w:r>
        <w:rPr>
          <w:rFonts w:hint="cs"/>
          <w:rtl/>
        </w:rPr>
        <w:t>أبي الفرج</w:t>
      </w:r>
      <w:r w:rsidR="00F554F7">
        <w:rPr>
          <w:rFonts w:hint="cs"/>
          <w:rtl/>
        </w:rPr>
        <w:t>)</w:t>
      </w:r>
      <w:r>
        <w:rPr>
          <w:rFonts w:hint="cs"/>
          <w:rtl/>
        </w:rPr>
        <w:t xml:space="preserve"> خروج اُمّ البنين إلى البقيع فرية واضحة</w:t>
      </w:r>
      <w:r w:rsidR="00C87891">
        <w:rPr>
          <w:rFonts w:hint="cs"/>
          <w:rtl/>
        </w:rPr>
        <w:t>؛</w:t>
      </w:r>
      <w:r>
        <w:rPr>
          <w:rFonts w:hint="cs"/>
          <w:rtl/>
        </w:rPr>
        <w:t xml:space="preserve"> إذ لا شاهد عليها</w:t>
      </w:r>
      <w:r w:rsidR="00C87891">
        <w:rPr>
          <w:rFonts w:hint="cs"/>
          <w:rtl/>
        </w:rPr>
        <w:t>،</w:t>
      </w:r>
      <w:r>
        <w:rPr>
          <w:rFonts w:hint="cs"/>
          <w:rtl/>
        </w:rPr>
        <w:t xml:space="preserve"> وغايته التعريف بأنّ مروان بن الحكم رقيق القلب</w:t>
      </w:r>
      <w:r w:rsidR="00C87891">
        <w:rPr>
          <w:rFonts w:hint="cs"/>
          <w:rtl/>
        </w:rPr>
        <w:t>،</w:t>
      </w:r>
      <w:r>
        <w:rPr>
          <w:rFonts w:hint="cs"/>
          <w:rtl/>
        </w:rPr>
        <w:t xml:space="preserve"> فاستدرار الدمعة إنّما يتسبّب من انفعال النّفس بتصوّر العدوان الوارد على مَن يمتّ بحميمه بنحو من أسباب الصلة فيحتدم القلب وتهيج العاطفة فسريع الدمعة تهمل عينه وعصيّها تجيش نفسه بالبكاء</w:t>
      </w:r>
      <w:r w:rsidR="00C87891">
        <w:rPr>
          <w:rFonts w:hint="cs"/>
          <w:rtl/>
        </w:rPr>
        <w:t>،</w:t>
      </w:r>
      <w:r>
        <w:rPr>
          <w:rFonts w:hint="cs"/>
          <w:rtl/>
        </w:rPr>
        <w:t xml:space="preserve"> ومروان بن الحكم هو المتشفّي بقتل الحسين </w:t>
      </w:r>
      <w:r w:rsidR="00237504" w:rsidRPr="00237504">
        <w:rPr>
          <w:rStyle w:val="libAlaemChar"/>
          <w:rFonts w:hint="cs"/>
          <w:rtl/>
        </w:rPr>
        <w:t>عليه‌السلام</w:t>
      </w:r>
      <w:r>
        <w:rPr>
          <w:rFonts w:hint="cs"/>
          <w:rtl/>
        </w:rPr>
        <w:t xml:space="preserve"> وقد أظهر الفرح والشماتة بقوله لمّا نظر إلى رأس الحسين </w:t>
      </w:r>
      <w:r w:rsidR="00237504" w:rsidRPr="00237504">
        <w:rPr>
          <w:rStyle w:val="libAlaemChar"/>
          <w:rFonts w:hint="cs"/>
          <w:rtl/>
        </w:rPr>
        <w:t>عليه‌السلام</w:t>
      </w:r>
      <w:r w:rsidR="00C87891">
        <w:rPr>
          <w:rFonts w:hint="cs"/>
          <w:rtl/>
        </w:rPr>
        <w:t>:</w:t>
      </w:r>
    </w:p>
    <w:tbl>
      <w:tblPr>
        <w:tblStyle w:val="TableGrid"/>
        <w:bidiVisual/>
        <w:tblW w:w="4562" w:type="pct"/>
        <w:tblInd w:w="384" w:type="dxa"/>
        <w:tblLook w:val="04A0"/>
      </w:tblPr>
      <w:tblGrid>
        <w:gridCol w:w="3340"/>
        <w:gridCol w:w="269"/>
        <w:gridCol w:w="3313"/>
      </w:tblGrid>
      <w:tr w:rsidR="00EF20CF" w:rsidTr="00EF20CF">
        <w:trPr>
          <w:trHeight w:val="350"/>
        </w:trPr>
        <w:tc>
          <w:tcPr>
            <w:tcW w:w="3340" w:type="dxa"/>
          </w:tcPr>
          <w:p w:rsidR="00EF20CF" w:rsidRDefault="00EF20CF" w:rsidP="00E05621">
            <w:pPr>
              <w:pStyle w:val="libPoem"/>
            </w:pPr>
            <w:r>
              <w:rPr>
                <w:rFonts w:hint="cs"/>
                <w:rtl/>
              </w:rPr>
              <w:t>يـا حبّذا بردك في اليدين</w:t>
            </w:r>
            <w:r w:rsidRPr="00725071">
              <w:rPr>
                <w:rStyle w:val="libPoemTiniChar0"/>
                <w:rtl/>
              </w:rPr>
              <w:br/>
              <w:t> </w:t>
            </w:r>
          </w:p>
        </w:tc>
        <w:tc>
          <w:tcPr>
            <w:tcW w:w="269" w:type="dxa"/>
          </w:tcPr>
          <w:p w:rsidR="00EF20CF" w:rsidRDefault="00EF20CF" w:rsidP="00E05621">
            <w:pPr>
              <w:pStyle w:val="libPoem"/>
              <w:rPr>
                <w:rtl/>
              </w:rPr>
            </w:pPr>
          </w:p>
        </w:tc>
        <w:tc>
          <w:tcPr>
            <w:tcW w:w="3313" w:type="dxa"/>
          </w:tcPr>
          <w:p w:rsidR="00EF20CF" w:rsidRDefault="00EF20CF" w:rsidP="00E05621">
            <w:pPr>
              <w:pStyle w:val="libPoem"/>
            </w:pPr>
            <w:r>
              <w:rPr>
                <w:rFonts w:hint="cs"/>
                <w:rtl/>
              </w:rPr>
              <w:t>ولـونك الأحمر في الخدّين</w:t>
            </w:r>
            <w:r w:rsidRPr="00725071">
              <w:rPr>
                <w:rStyle w:val="libPoemTiniChar0"/>
                <w:rtl/>
              </w:rPr>
              <w:br/>
              <w:t> </w:t>
            </w:r>
          </w:p>
        </w:tc>
      </w:tr>
      <w:tr w:rsidR="00EF20CF" w:rsidTr="00EF20CF">
        <w:trPr>
          <w:trHeight w:val="350"/>
        </w:trPr>
        <w:tc>
          <w:tcPr>
            <w:tcW w:w="3340" w:type="dxa"/>
          </w:tcPr>
          <w:p w:rsidR="00EF20CF" w:rsidRDefault="00EF20CF" w:rsidP="00E05621">
            <w:pPr>
              <w:pStyle w:val="libPoem"/>
            </w:pPr>
            <w:r>
              <w:rPr>
                <w:rFonts w:hint="cs"/>
                <w:rtl/>
              </w:rPr>
              <w:t>كـأنـّه بـات بـعسجدين</w:t>
            </w:r>
            <w:r w:rsidRPr="00725071">
              <w:rPr>
                <w:rStyle w:val="libPoemTiniChar0"/>
                <w:rtl/>
              </w:rPr>
              <w:br/>
              <w:t> </w:t>
            </w:r>
          </w:p>
        </w:tc>
        <w:tc>
          <w:tcPr>
            <w:tcW w:w="269" w:type="dxa"/>
          </w:tcPr>
          <w:p w:rsidR="00EF20CF" w:rsidRDefault="00EF20CF" w:rsidP="00E05621">
            <w:pPr>
              <w:pStyle w:val="libPoem"/>
              <w:rPr>
                <w:rtl/>
              </w:rPr>
            </w:pPr>
          </w:p>
        </w:tc>
        <w:tc>
          <w:tcPr>
            <w:tcW w:w="3313" w:type="dxa"/>
          </w:tcPr>
          <w:p w:rsidR="00EF20CF" w:rsidRDefault="00EF20CF" w:rsidP="00E05621">
            <w:pPr>
              <w:pStyle w:val="libPoem"/>
            </w:pPr>
            <w:r>
              <w:rPr>
                <w:rFonts w:hint="cs"/>
                <w:rtl/>
              </w:rPr>
              <w:t>شفيت نفسي من دم الحسين</w:t>
            </w:r>
            <w:r w:rsidRPr="00725071">
              <w:rPr>
                <w:rStyle w:val="libPoemTiniChar0"/>
                <w:rtl/>
              </w:rPr>
              <w:br/>
              <w:t> </w:t>
            </w:r>
          </w:p>
        </w:tc>
      </w:tr>
    </w:tbl>
    <w:p w:rsidR="00B572AB" w:rsidRDefault="00B572AB" w:rsidP="00EF20CF">
      <w:pPr>
        <w:pStyle w:val="libNormal"/>
      </w:pPr>
      <w:r>
        <w:rPr>
          <w:rFonts w:hint="cs"/>
          <w:rtl/>
        </w:rPr>
        <w:t>4</w:t>
      </w:r>
      <w:r w:rsidR="00EF20CF">
        <w:rPr>
          <w:rFonts w:hint="cs"/>
          <w:rtl/>
        </w:rPr>
        <w:t>-</w:t>
      </w:r>
      <w:r>
        <w:rPr>
          <w:rFonts w:hint="cs"/>
          <w:rtl/>
        </w:rPr>
        <w:t xml:space="preserve"> إنّ أبا الفرج في </w:t>
      </w:r>
      <w:r w:rsidR="00F554F7">
        <w:rPr>
          <w:rFonts w:hint="cs"/>
          <w:rtl/>
        </w:rPr>
        <w:t>(</w:t>
      </w:r>
      <w:r>
        <w:rPr>
          <w:rFonts w:hint="cs"/>
          <w:rtl/>
        </w:rPr>
        <w:t>المقاتل</w:t>
      </w:r>
      <w:r w:rsidR="00F554F7">
        <w:rPr>
          <w:rFonts w:hint="cs"/>
          <w:rtl/>
        </w:rPr>
        <w:t>)</w:t>
      </w:r>
      <w:r>
        <w:rPr>
          <w:rFonts w:hint="cs"/>
          <w:rtl/>
        </w:rPr>
        <w:t xml:space="preserve"> ناقض نفسه حيث قال في مقتل العبّاس </w:t>
      </w:r>
      <w:r w:rsidR="00237504" w:rsidRPr="00237504">
        <w:rPr>
          <w:rStyle w:val="libAlaemChar"/>
          <w:rFonts w:hint="cs"/>
          <w:rtl/>
        </w:rPr>
        <w:t>عليه‌السلام</w:t>
      </w:r>
      <w:r w:rsidR="00C87891">
        <w:rPr>
          <w:rFonts w:hint="cs"/>
          <w:rtl/>
        </w:rPr>
        <w:t>:</w:t>
      </w:r>
      <w:r>
        <w:rPr>
          <w:rFonts w:hint="cs"/>
          <w:rtl/>
        </w:rPr>
        <w:t xml:space="preserve"> وكان آخر من قُتل من إخوته من اُمّه وأبيه فحاز مواريثهم </w:t>
      </w:r>
      <w:r w:rsidR="00F554F7">
        <w:rPr>
          <w:rFonts w:hint="cs"/>
          <w:rtl/>
        </w:rPr>
        <w:t>(</w:t>
      </w:r>
      <w:r>
        <w:rPr>
          <w:rFonts w:hint="cs"/>
          <w:rtl/>
        </w:rPr>
        <w:t>ا هـ</w:t>
      </w:r>
      <w:r w:rsidR="00F554F7">
        <w:rPr>
          <w:rFonts w:hint="cs"/>
          <w:rtl/>
        </w:rPr>
        <w:t>)</w:t>
      </w:r>
      <w:r w:rsidR="00C87891">
        <w:rPr>
          <w:rFonts w:hint="cs"/>
          <w:rtl/>
        </w:rPr>
        <w:t>.</w:t>
      </w:r>
      <w:r>
        <w:rPr>
          <w:rFonts w:hint="cs"/>
          <w:rtl/>
        </w:rPr>
        <w:t xml:space="preserve"> وروايته هذه توافق النصّ الذي سجّله مصعب الزبيري في نسب قريش </w:t>
      </w:r>
      <w:r w:rsidR="00EF20CF">
        <w:rPr>
          <w:rFonts w:hint="cs"/>
          <w:rtl/>
        </w:rPr>
        <w:t>ص</w:t>
      </w:r>
      <w:r>
        <w:rPr>
          <w:rFonts w:hint="cs"/>
          <w:rtl/>
        </w:rPr>
        <w:t xml:space="preserve"> 43 فإنّه قال</w:t>
      </w:r>
      <w:r w:rsidR="00C87891">
        <w:rPr>
          <w:rFonts w:hint="cs"/>
          <w:rtl/>
        </w:rPr>
        <w:t>:</w:t>
      </w:r>
      <w:r>
        <w:rPr>
          <w:rFonts w:hint="cs"/>
          <w:rtl/>
        </w:rPr>
        <w:t xml:space="preserve"> ورث العبّاس إخوته إذ لَم يكن لهم ولد</w:t>
      </w:r>
      <w:r w:rsidR="00C87891">
        <w:rPr>
          <w:rFonts w:hint="cs"/>
          <w:rtl/>
        </w:rPr>
        <w:t>،</w:t>
      </w:r>
      <w:r>
        <w:rPr>
          <w:rFonts w:hint="cs"/>
          <w:rtl/>
        </w:rPr>
        <w:t xml:space="preserve"> وورث العبّاس ابنه عبيد الله</w:t>
      </w:r>
      <w:r w:rsidR="00C87891">
        <w:rPr>
          <w:rFonts w:hint="cs"/>
          <w:rtl/>
        </w:rPr>
        <w:t>،</w:t>
      </w:r>
      <w:r>
        <w:rPr>
          <w:rFonts w:hint="cs"/>
          <w:rtl/>
        </w:rPr>
        <w:t xml:space="preserve"> وكان محمّد وعمر حيَّين فسلّم محمّد لعبيد الله ميراث عمومته وامتنع عمر حتّى صولح ورضي من حقه </w:t>
      </w:r>
      <w:r w:rsidR="00F554F7">
        <w:rPr>
          <w:rFonts w:hint="cs"/>
          <w:rtl/>
        </w:rPr>
        <w:t>(</w:t>
      </w:r>
      <w:r>
        <w:rPr>
          <w:rFonts w:hint="cs"/>
          <w:rtl/>
        </w:rPr>
        <w:t>ا هـ</w:t>
      </w:r>
      <w:r w:rsidR="00F554F7">
        <w:rPr>
          <w:rFonts w:hint="cs"/>
          <w:rtl/>
        </w:rPr>
        <w:t>)</w:t>
      </w:r>
      <w:r w:rsidR="00C87891">
        <w:rPr>
          <w:rFonts w:hint="cs"/>
          <w:rtl/>
        </w:rPr>
        <w:t>.</w:t>
      </w:r>
      <w:r>
        <w:rPr>
          <w:rFonts w:hint="cs"/>
          <w:rtl/>
        </w:rPr>
        <w:t xml:space="preserve"> </w:t>
      </w:r>
    </w:p>
    <w:p w:rsidR="00B572AB" w:rsidRDefault="00B572AB" w:rsidP="00EF20CF">
      <w:pPr>
        <w:pStyle w:val="libNormal"/>
      </w:pPr>
      <w:r>
        <w:rPr>
          <w:rFonts w:hint="cs"/>
          <w:rtl/>
        </w:rPr>
        <w:t xml:space="preserve">وقال أبو نصر البخاري في سرّ السلسلة العلويّة </w:t>
      </w:r>
      <w:r w:rsidR="00EF20CF">
        <w:rPr>
          <w:rFonts w:hint="cs"/>
          <w:rtl/>
        </w:rPr>
        <w:t>ص</w:t>
      </w:r>
      <w:r>
        <w:rPr>
          <w:rFonts w:hint="cs"/>
          <w:rtl/>
        </w:rPr>
        <w:t xml:space="preserve"> 89 المطبعة الحيدريّة بالنّجف</w:t>
      </w:r>
      <w:r w:rsidR="00C87891">
        <w:rPr>
          <w:rFonts w:hint="cs"/>
          <w:rtl/>
        </w:rPr>
        <w:t>:</w:t>
      </w:r>
      <w:r>
        <w:rPr>
          <w:rFonts w:hint="cs"/>
          <w:rtl/>
        </w:rPr>
        <w:t xml:space="preserve"> لمّا كان يوم الطفّ قدّم الحسين </w:t>
      </w:r>
      <w:r w:rsidR="00237504" w:rsidRPr="00237504">
        <w:rPr>
          <w:rStyle w:val="libAlaemChar"/>
          <w:rFonts w:hint="cs"/>
          <w:rtl/>
        </w:rPr>
        <w:t>عليه‌السلام</w:t>
      </w:r>
      <w:r>
        <w:rPr>
          <w:rFonts w:hint="cs"/>
          <w:rtl/>
        </w:rPr>
        <w:t xml:space="preserve"> إخوة العبّاس جعفراً وعثمان وعبد الله فقُتلوا جميعاً</w:t>
      </w:r>
      <w:r w:rsidR="00C87891">
        <w:rPr>
          <w:rFonts w:hint="cs"/>
          <w:rtl/>
        </w:rPr>
        <w:t>،</w:t>
      </w:r>
      <w:r>
        <w:rPr>
          <w:rFonts w:hint="cs"/>
          <w:rtl/>
        </w:rPr>
        <w:t xml:space="preserve"> فورثهم العبّاس</w:t>
      </w:r>
      <w:r w:rsidR="00C87891">
        <w:rPr>
          <w:rFonts w:hint="cs"/>
          <w:rtl/>
        </w:rPr>
        <w:t>،</w:t>
      </w:r>
      <w:r>
        <w:rPr>
          <w:rFonts w:hint="cs"/>
          <w:rtl/>
        </w:rPr>
        <w:t xml:space="preserve"> ثمّ قُتل العبّاس فورثهم جميعاً ابنه عبيد الله بن العبّاس</w:t>
      </w:r>
      <w:r w:rsidR="00C87891">
        <w:rPr>
          <w:rFonts w:hint="cs"/>
          <w:rtl/>
        </w:rPr>
        <w:t>،</w:t>
      </w:r>
      <w:r>
        <w:rPr>
          <w:rFonts w:hint="cs"/>
          <w:rtl/>
        </w:rPr>
        <w:t xml:space="preserve"> وهذا يفيدنا وثوقاً بوفاة اُمّ البنين يوم الطفّ فإنّها لَو كانت موجودة لكان ميراث إخوة العبّاس مختصّاً بها</w:t>
      </w:r>
      <w:r w:rsidR="00C87891">
        <w:rPr>
          <w:rFonts w:hint="cs"/>
          <w:rtl/>
        </w:rPr>
        <w:t>؛</w:t>
      </w:r>
      <w:r>
        <w:rPr>
          <w:rFonts w:hint="cs"/>
          <w:rtl/>
        </w:rPr>
        <w:t xml:space="preserve"> لكونها اُمّهم</w:t>
      </w:r>
      <w:r w:rsidR="00C87891">
        <w:rPr>
          <w:rFonts w:hint="cs"/>
          <w:rtl/>
        </w:rPr>
        <w:t>،</w:t>
      </w:r>
      <w:r>
        <w:rPr>
          <w:rFonts w:hint="cs"/>
          <w:rtl/>
        </w:rPr>
        <w:t xml:space="preserve"> ولا يرثهم العبّاس حتّى ينتقل إلى ولده عبيد الله وعدم منازعة </w:t>
      </w:r>
      <w:r w:rsidR="00F554F7">
        <w:rPr>
          <w:rFonts w:hint="cs"/>
          <w:rtl/>
        </w:rPr>
        <w:t>(</w:t>
      </w:r>
      <w:r>
        <w:rPr>
          <w:rFonts w:hint="cs"/>
          <w:rtl/>
        </w:rPr>
        <w:t>محمّد بن الحنفيّة</w:t>
      </w:r>
      <w:r w:rsidR="00F554F7">
        <w:rPr>
          <w:rFonts w:hint="cs"/>
          <w:rtl/>
        </w:rPr>
        <w:t>)</w:t>
      </w:r>
      <w:r>
        <w:rPr>
          <w:rFonts w:hint="cs"/>
          <w:rtl/>
        </w:rPr>
        <w:t xml:space="preserve"> لعبيد الله في ميراث عمومته على وفق الشريعة</w:t>
      </w:r>
      <w:r w:rsidR="00C87891">
        <w:rPr>
          <w:rFonts w:hint="cs"/>
          <w:rtl/>
        </w:rPr>
        <w:t>؛</w:t>
      </w:r>
      <w:r>
        <w:rPr>
          <w:rFonts w:hint="cs"/>
          <w:rtl/>
        </w:rPr>
        <w:t xml:space="preserve"> لأنّ العبّاس يتّصل بإخوته الشهداء بسببين</w:t>
      </w:r>
      <w:r w:rsidR="00C87891">
        <w:rPr>
          <w:rFonts w:hint="cs"/>
          <w:rtl/>
        </w:rPr>
        <w:t>:</w:t>
      </w:r>
      <w:r>
        <w:rPr>
          <w:rFonts w:hint="cs"/>
          <w:rtl/>
        </w:rPr>
        <w:t xml:space="preserve"> الأب والاُمّ</w:t>
      </w:r>
      <w:r w:rsidR="00C87891">
        <w:rPr>
          <w:rFonts w:hint="cs"/>
          <w:rtl/>
        </w:rPr>
        <w:t>،</w:t>
      </w:r>
      <w:r>
        <w:rPr>
          <w:rFonts w:hint="cs"/>
          <w:rtl/>
        </w:rPr>
        <w:t xml:space="preserve"> ومحمّد يتصل بهم من جهة الأب</w:t>
      </w:r>
      <w:r w:rsidR="00C87891">
        <w:rPr>
          <w:rFonts w:hint="cs"/>
          <w:rtl/>
        </w:rPr>
        <w:t>،</w:t>
      </w:r>
      <w:r>
        <w:rPr>
          <w:rFonts w:hint="cs"/>
          <w:rtl/>
        </w:rPr>
        <w:t xml:space="preserve"> وذو السّببين يقدّم في الميراث</w:t>
      </w:r>
      <w:r w:rsidR="00C87891">
        <w:rPr>
          <w:rFonts w:hint="cs"/>
          <w:rtl/>
        </w:rPr>
        <w:t>،</w:t>
      </w:r>
      <w:r>
        <w:rPr>
          <w:rFonts w:hint="cs"/>
          <w:rtl/>
        </w:rPr>
        <w:t xml:space="preserve"> ولَم يفقه عمر الأطرف وجه المسألة</w:t>
      </w:r>
      <w:r w:rsidR="00C87891">
        <w:rPr>
          <w:rFonts w:hint="cs"/>
          <w:rtl/>
        </w:rPr>
        <w:t>،</w:t>
      </w:r>
      <w:r>
        <w:rPr>
          <w:rFonts w:hint="cs"/>
          <w:rtl/>
        </w:rPr>
        <w:t xml:space="preserve"> وهو ابن علي باب مدينة العلم</w:t>
      </w:r>
      <w:r w:rsidR="00C87891">
        <w:rPr>
          <w:rFonts w:hint="cs"/>
          <w:rtl/>
        </w:rPr>
        <w:t>،</w:t>
      </w:r>
      <w:r>
        <w:rPr>
          <w:rFonts w:hint="cs"/>
          <w:rtl/>
        </w:rPr>
        <w:t xml:space="preserve"> وكان عليه أنْ يراجع إمام الاُمّة زين العابدين </w:t>
      </w:r>
      <w:r w:rsidR="00237504" w:rsidRPr="00237504">
        <w:rPr>
          <w:rStyle w:val="libAlaemChar"/>
          <w:rFonts w:hint="cs"/>
          <w:rtl/>
        </w:rPr>
        <w:t>عليه‌السلام</w:t>
      </w:r>
      <w:r>
        <w:rPr>
          <w:rFonts w:hint="cs"/>
          <w:rtl/>
        </w:rPr>
        <w:t xml:space="preserve"> كَي لا يقع في </w:t>
      </w:r>
    </w:p>
    <w:p w:rsidR="00B572AB" w:rsidRDefault="00B572AB" w:rsidP="00DE2BFD">
      <w:pPr>
        <w:pStyle w:val="libPoemTiniChar"/>
        <w:rPr>
          <w:rtl/>
        </w:rPr>
      </w:pPr>
      <w:r>
        <w:rPr>
          <w:rtl/>
        </w:rPr>
        <w:br w:type="page"/>
      </w:r>
    </w:p>
    <w:p w:rsidR="00B572AB" w:rsidRDefault="00B572AB" w:rsidP="00EF20CF">
      <w:pPr>
        <w:pStyle w:val="libNormal0"/>
      </w:pPr>
      <w:r>
        <w:rPr>
          <w:rFonts w:hint="cs"/>
          <w:rtl/>
        </w:rPr>
        <w:lastRenderedPageBreak/>
        <w:t>الهلكة</w:t>
      </w:r>
      <w:r w:rsidR="00C87891">
        <w:rPr>
          <w:rFonts w:hint="cs"/>
          <w:rtl/>
        </w:rPr>
        <w:t>،</w:t>
      </w:r>
      <w:r>
        <w:rPr>
          <w:rFonts w:hint="cs"/>
          <w:rtl/>
        </w:rPr>
        <w:t xml:space="preserve"> إنْ كان ما ينسب إليه من المنازعة صحيحاً ولعلّ ما يذكر في عمدة الطالب طبعة النّجف يؤيّد هذه النّسبة وذلك</w:t>
      </w:r>
      <w:r w:rsidR="00C87891">
        <w:rPr>
          <w:rFonts w:hint="cs"/>
          <w:rtl/>
        </w:rPr>
        <w:t>:</w:t>
      </w:r>
      <w:r>
        <w:rPr>
          <w:rFonts w:hint="cs"/>
          <w:rtl/>
        </w:rPr>
        <w:t xml:space="preserve"> إنّه خرج إلى النّاس في ثياب معصفرة يقول</w:t>
      </w:r>
      <w:r w:rsidR="00C87891">
        <w:rPr>
          <w:rFonts w:hint="cs"/>
          <w:rtl/>
        </w:rPr>
        <w:t>:</w:t>
      </w:r>
      <w:r>
        <w:rPr>
          <w:rFonts w:hint="cs"/>
          <w:rtl/>
        </w:rPr>
        <w:t xml:space="preserve"> أنا الرجل الحازم</w:t>
      </w:r>
      <w:r w:rsidR="00C87891">
        <w:rPr>
          <w:rFonts w:hint="cs"/>
          <w:rtl/>
        </w:rPr>
        <w:t>،</w:t>
      </w:r>
      <w:r>
        <w:rPr>
          <w:rFonts w:hint="cs"/>
          <w:rtl/>
        </w:rPr>
        <w:t xml:space="preserve"> حيث لَم أخرج فاقتل. </w:t>
      </w:r>
    </w:p>
    <w:p w:rsidR="00B572AB" w:rsidRDefault="00B572AB" w:rsidP="00B572AB">
      <w:pPr>
        <w:pStyle w:val="libNormal"/>
      </w:pPr>
      <w:r>
        <w:rPr>
          <w:rFonts w:hint="cs"/>
          <w:rtl/>
        </w:rPr>
        <w:t xml:space="preserve">وقد وضح التناقض في كلام أبي الفرج فإنّ تسجيل خروج </w:t>
      </w:r>
      <w:r w:rsidR="00F554F7">
        <w:rPr>
          <w:rFonts w:hint="cs"/>
          <w:rtl/>
        </w:rPr>
        <w:t>(</w:t>
      </w:r>
      <w:r>
        <w:rPr>
          <w:rFonts w:hint="cs"/>
          <w:rtl/>
        </w:rPr>
        <w:t>اُمّ البنين</w:t>
      </w:r>
      <w:r w:rsidR="00F554F7">
        <w:rPr>
          <w:rFonts w:hint="cs"/>
          <w:rtl/>
        </w:rPr>
        <w:t>)</w:t>
      </w:r>
      <w:r>
        <w:rPr>
          <w:rFonts w:hint="cs"/>
          <w:rtl/>
        </w:rPr>
        <w:t xml:space="preserve"> إلى البقيع وندبتها أولادها يدلّ على حياتها يوم الطفّ</w:t>
      </w:r>
      <w:r w:rsidR="00C87891">
        <w:rPr>
          <w:rFonts w:hint="cs"/>
          <w:rtl/>
        </w:rPr>
        <w:t>،</w:t>
      </w:r>
      <w:r>
        <w:rPr>
          <w:rFonts w:hint="cs"/>
          <w:rtl/>
        </w:rPr>
        <w:t xml:space="preserve"> ثمّ نصّه على ميراث العبّاس لإخوته يشهد بوفاتها ذلك اليوم</w:t>
      </w:r>
      <w:r w:rsidR="00C87891">
        <w:rPr>
          <w:rFonts w:hint="cs"/>
          <w:rtl/>
        </w:rPr>
        <w:t>.</w:t>
      </w:r>
      <w:r>
        <w:rPr>
          <w:rFonts w:hint="cs"/>
          <w:rtl/>
        </w:rPr>
        <w:t>.. وكم له من هفوات</w:t>
      </w:r>
      <w:r w:rsidR="00C87891">
        <w:rPr>
          <w:rFonts w:hint="cs"/>
          <w:rtl/>
        </w:rPr>
        <w:t>!</w:t>
      </w:r>
    </w:p>
    <w:p w:rsidR="00B572AB" w:rsidRDefault="00B572AB" w:rsidP="00EF20CF">
      <w:pPr>
        <w:pStyle w:val="Heading2Center"/>
      </w:pPr>
      <w:bookmarkStart w:id="273" w:name="_Toc373582824"/>
      <w:r>
        <w:rPr>
          <w:rFonts w:hint="cs"/>
          <w:rtl/>
        </w:rPr>
        <w:t>عبد الله بن جعفر</w:t>
      </w:r>
      <w:bookmarkEnd w:id="273"/>
      <w:r>
        <w:rPr>
          <w:rFonts w:hint="cs"/>
          <w:rtl/>
        </w:rPr>
        <w:t xml:space="preserve"> </w:t>
      </w:r>
    </w:p>
    <w:p w:rsidR="00B572AB" w:rsidRDefault="00B572AB" w:rsidP="00B572AB">
      <w:pPr>
        <w:pStyle w:val="libNormal"/>
      </w:pPr>
      <w:r>
        <w:rPr>
          <w:rFonts w:hint="cs"/>
          <w:rtl/>
        </w:rPr>
        <w:t>قال ابن جرير</w:t>
      </w:r>
      <w:r w:rsidR="00C87891">
        <w:rPr>
          <w:rFonts w:hint="cs"/>
          <w:rtl/>
        </w:rPr>
        <w:t>:</w:t>
      </w:r>
      <w:r w:rsidR="00EF20CF">
        <w:rPr>
          <w:rFonts w:hint="cs"/>
          <w:rtl/>
        </w:rPr>
        <w:t xml:space="preserve"> لم</w:t>
      </w:r>
      <w:r>
        <w:rPr>
          <w:rFonts w:hint="cs"/>
          <w:rtl/>
        </w:rPr>
        <w:t xml:space="preserve">ا ورد نعي الحسين </w:t>
      </w:r>
      <w:r w:rsidR="00237504" w:rsidRPr="00237504">
        <w:rPr>
          <w:rStyle w:val="libAlaemChar"/>
          <w:rFonts w:hint="cs"/>
          <w:rtl/>
        </w:rPr>
        <w:t>عليه‌السلام</w:t>
      </w:r>
      <w:r>
        <w:rPr>
          <w:rFonts w:hint="cs"/>
          <w:rtl/>
        </w:rPr>
        <w:t xml:space="preserve"> جلس عبد الله بن جعفر للعزاء</w:t>
      </w:r>
      <w:r w:rsidR="00C87891">
        <w:rPr>
          <w:rFonts w:hint="cs"/>
          <w:rtl/>
        </w:rPr>
        <w:t>،</w:t>
      </w:r>
      <w:r>
        <w:rPr>
          <w:rFonts w:hint="cs"/>
          <w:rtl/>
        </w:rPr>
        <w:t xml:space="preserve"> وأقبل النّاس يعزّونه فقال مولاه (أبو اللسلاس)</w:t>
      </w:r>
      <w:r w:rsidRPr="00B572AB">
        <w:rPr>
          <w:rStyle w:val="libFootnotenumChar"/>
          <w:rFonts w:hint="cs"/>
          <w:rtl/>
        </w:rPr>
        <w:t>(1)</w:t>
      </w:r>
      <w:r w:rsidR="00C87891">
        <w:rPr>
          <w:rFonts w:hint="cs"/>
          <w:rtl/>
        </w:rPr>
        <w:t>:</w:t>
      </w:r>
      <w:r>
        <w:rPr>
          <w:rFonts w:hint="cs"/>
          <w:rtl/>
        </w:rPr>
        <w:t xml:space="preserve"> هذا ما لقيناه من الحسين</w:t>
      </w:r>
      <w:r w:rsidR="00C87891">
        <w:rPr>
          <w:rFonts w:hint="cs"/>
          <w:rtl/>
        </w:rPr>
        <w:t>.</w:t>
      </w:r>
    </w:p>
    <w:p w:rsidR="00B572AB" w:rsidRDefault="00B572AB" w:rsidP="00B572AB">
      <w:pPr>
        <w:pStyle w:val="libNormal"/>
      </w:pPr>
      <w:r>
        <w:rPr>
          <w:rFonts w:hint="cs"/>
          <w:rtl/>
        </w:rPr>
        <w:t>فحذفه بنعله وقال</w:t>
      </w:r>
      <w:r w:rsidR="00C87891">
        <w:rPr>
          <w:rFonts w:hint="cs"/>
          <w:rtl/>
        </w:rPr>
        <w:t>:</w:t>
      </w:r>
      <w:r>
        <w:rPr>
          <w:rFonts w:hint="cs"/>
          <w:rtl/>
        </w:rPr>
        <w:t xml:space="preserve"> يابن اللخناء أللحسين تقول ذلك</w:t>
      </w:r>
      <w:r w:rsidR="00C87891">
        <w:rPr>
          <w:rFonts w:hint="cs"/>
          <w:rtl/>
        </w:rPr>
        <w:t>؟</w:t>
      </w:r>
      <w:r>
        <w:rPr>
          <w:rFonts w:hint="cs"/>
          <w:rtl/>
        </w:rPr>
        <w:t>! والله لو شهدته لأحببت أنْ لا اُفارقه حتّى اُقتل معه</w:t>
      </w:r>
      <w:r w:rsidR="00C87891">
        <w:rPr>
          <w:rFonts w:hint="cs"/>
          <w:rtl/>
        </w:rPr>
        <w:t>،</w:t>
      </w:r>
      <w:r>
        <w:rPr>
          <w:rFonts w:hint="cs"/>
          <w:rtl/>
        </w:rPr>
        <w:t xml:space="preserve"> والله إنّه لمِّما يسخى بنفسه عن ولديّ ويهون عليّ المصاب بهما أنّهما أصيبا مع أخي وابن عمّي مواسيَين له صابرَين معه</w:t>
      </w:r>
      <w:r w:rsidR="00C87891">
        <w:rPr>
          <w:rFonts w:hint="cs"/>
          <w:rtl/>
        </w:rPr>
        <w:t>.</w:t>
      </w:r>
      <w:r>
        <w:rPr>
          <w:rFonts w:hint="cs"/>
          <w:rtl/>
        </w:rPr>
        <w:t xml:space="preserve"> ثمّ أقبل على جلسائه وقال</w:t>
      </w:r>
      <w:r w:rsidR="00C87891">
        <w:rPr>
          <w:rFonts w:hint="cs"/>
          <w:rtl/>
        </w:rPr>
        <w:t>:</w:t>
      </w:r>
      <w:r>
        <w:rPr>
          <w:rFonts w:hint="cs"/>
          <w:rtl/>
        </w:rPr>
        <w:t xml:space="preserve"> الحمد لله لقد عزّ عليَّ المصاب بمصرع الحسين </w:t>
      </w:r>
      <w:r w:rsidR="00237504" w:rsidRPr="00237504">
        <w:rPr>
          <w:rStyle w:val="libAlaemChar"/>
          <w:rFonts w:hint="cs"/>
          <w:rtl/>
        </w:rPr>
        <w:t>عليه‌السلام</w:t>
      </w:r>
      <w:r>
        <w:rPr>
          <w:rFonts w:hint="cs"/>
          <w:rtl/>
        </w:rPr>
        <w:t xml:space="preserve"> أنْ لا أكون واسيته بنفسي</w:t>
      </w:r>
      <w:r w:rsidR="00C87891">
        <w:rPr>
          <w:rFonts w:hint="cs"/>
          <w:rtl/>
        </w:rPr>
        <w:t>،</w:t>
      </w:r>
      <w:r>
        <w:rPr>
          <w:rFonts w:hint="cs"/>
          <w:rtl/>
        </w:rPr>
        <w:t xml:space="preserve"> فلقد واساه ولداي</w:t>
      </w:r>
      <w:r w:rsidRPr="00B572AB">
        <w:rPr>
          <w:rStyle w:val="libFootnotenumChar"/>
          <w:rFonts w:hint="cs"/>
          <w:rtl/>
        </w:rPr>
        <w:t>(2)</w:t>
      </w:r>
      <w:r w:rsidR="00C87891">
        <w:rPr>
          <w:rFonts w:hint="cs"/>
          <w:rtl/>
        </w:rPr>
        <w:t>.</w:t>
      </w:r>
      <w:r>
        <w:rPr>
          <w:rFonts w:hint="cs"/>
          <w:rtl/>
        </w:rPr>
        <w:t>..</w:t>
      </w:r>
    </w:p>
    <w:p w:rsidR="00B572AB" w:rsidRDefault="00B572AB" w:rsidP="00B572AB">
      <w:pPr>
        <w:pStyle w:val="libNormal"/>
      </w:pPr>
      <w:r>
        <w:rPr>
          <w:rFonts w:hint="cs"/>
          <w:rtl/>
        </w:rPr>
        <w:t>ومن عجب التاريخ حديث البلاذري</w:t>
      </w:r>
      <w:r w:rsidRPr="00B572AB">
        <w:rPr>
          <w:rStyle w:val="libFootnotenumChar"/>
          <w:rFonts w:hint="cs"/>
          <w:rtl/>
        </w:rPr>
        <w:t>(3)</w:t>
      </w:r>
      <w:r>
        <w:rPr>
          <w:rFonts w:hint="cs"/>
          <w:rtl/>
        </w:rPr>
        <w:t xml:space="preserve"> والمحسن التنوخي</w:t>
      </w:r>
      <w:r w:rsidRPr="00B572AB">
        <w:rPr>
          <w:rStyle w:val="libFootnotenumChar"/>
          <w:rFonts w:hint="cs"/>
          <w:rtl/>
        </w:rPr>
        <w:t>(4)</w:t>
      </w:r>
      <w:r>
        <w:rPr>
          <w:rFonts w:hint="cs"/>
          <w:rtl/>
        </w:rPr>
        <w:t xml:space="preserve"> وفود عبد الله بن جعفر على </w:t>
      </w:r>
      <w:r w:rsidR="00F554F7">
        <w:rPr>
          <w:rFonts w:hint="cs"/>
          <w:rtl/>
        </w:rPr>
        <w:t>(</w:t>
      </w:r>
      <w:r>
        <w:rPr>
          <w:rFonts w:hint="cs"/>
          <w:rtl/>
        </w:rPr>
        <w:t>يزيد</w:t>
      </w:r>
      <w:r w:rsidR="00F554F7">
        <w:rPr>
          <w:rFonts w:hint="cs"/>
          <w:rtl/>
        </w:rPr>
        <w:t>)</w:t>
      </w:r>
      <w:r>
        <w:rPr>
          <w:rFonts w:hint="cs"/>
          <w:rtl/>
        </w:rPr>
        <w:t xml:space="preserve"> وإكرامه إيّاه بأكثر ممّا يكرمه أبوه معاوية</w:t>
      </w:r>
      <w:r w:rsidR="00C87891">
        <w:rPr>
          <w:rFonts w:hint="cs"/>
          <w:rtl/>
        </w:rPr>
        <w:t>.</w:t>
      </w:r>
    </w:p>
    <w:p w:rsidR="00B572AB" w:rsidRDefault="00B572AB" w:rsidP="00B572AB">
      <w:pPr>
        <w:pStyle w:val="libNormal"/>
      </w:pPr>
      <w:r>
        <w:rPr>
          <w:rFonts w:hint="cs"/>
          <w:rtl/>
        </w:rPr>
        <w:t>إنّ مَن يدرس نفسيّة ابن جعفر يتجلّى له كذب القصّة التي أرسلها المدائني واستند إليها البلاذري والتنوخي</w:t>
      </w:r>
      <w:r w:rsidR="00C87891">
        <w:rPr>
          <w:rFonts w:hint="cs"/>
          <w:rtl/>
        </w:rPr>
        <w:t>.</w:t>
      </w:r>
      <w:r>
        <w:rPr>
          <w:rFonts w:hint="cs"/>
          <w:rtl/>
        </w:rPr>
        <w:t xml:space="preserve"> فإنّ الواقف على الرجال الموتورين لا يعدّون الجزم بالتهاب قلوبهم ناراً على واترهم ويترقّبون الفرص للأخذ بالثأر</w:t>
      </w:r>
      <w:r w:rsidR="00C87891">
        <w:rPr>
          <w:rFonts w:hint="cs"/>
          <w:rtl/>
        </w:rPr>
        <w:t>.</w:t>
      </w:r>
      <w:r>
        <w:rPr>
          <w:rFonts w:hint="cs"/>
          <w:rtl/>
        </w:rPr>
        <w:t xml:space="preserve"> يشهد له حديث عبد الله بن اُبَي بن سلول مع النّبي</w:t>
      </w:r>
      <w:r w:rsidR="00C87891">
        <w:rPr>
          <w:rFonts w:hint="cs"/>
          <w:rtl/>
        </w:rPr>
        <w:t>،</w:t>
      </w:r>
      <w:r w:rsidR="00EF20CF">
        <w:rPr>
          <w:rFonts w:hint="cs"/>
          <w:rtl/>
        </w:rPr>
        <w:t xml:space="preserve"> وذلك إنّ اُبياً لم</w:t>
      </w:r>
      <w:r>
        <w:rPr>
          <w:rFonts w:hint="cs"/>
          <w:rtl/>
        </w:rPr>
        <w:t xml:space="preserve">ا صدر منه ما حكاه الكتاب العزيز </w:t>
      </w:r>
      <w:r w:rsidR="009319ED" w:rsidRPr="009319ED">
        <w:rPr>
          <w:rStyle w:val="libAlaemChar"/>
          <w:rFonts w:hint="cs"/>
          <w:rtl/>
        </w:rPr>
        <w:t xml:space="preserve">( </w:t>
      </w:r>
      <w:r w:rsidRPr="00B572AB">
        <w:rPr>
          <w:rStyle w:val="libAieChar"/>
          <w:rtl/>
        </w:rPr>
        <w:t>لَئِنْ رَجَعْنَا إِلَى الْمَدِينَةِ لَيُخْرِجَنَّ الأَعَزُّ مِنْهَا الأَذَلَّ</w:t>
      </w:r>
      <w:r w:rsidR="009319ED" w:rsidRPr="009319ED">
        <w:rPr>
          <w:rStyle w:val="libAlaemChar"/>
          <w:rtl/>
        </w:rPr>
        <w:t xml:space="preserve"> )</w:t>
      </w:r>
      <w:r w:rsidRPr="00B572AB">
        <w:rPr>
          <w:rStyle w:val="libFootnotenumChar"/>
          <w:rFonts w:hint="cs"/>
          <w:rtl/>
        </w:rPr>
        <w:t>(5)</w:t>
      </w:r>
      <w:r>
        <w:rPr>
          <w:rFonts w:hint="cs"/>
          <w:rtl/>
        </w:rPr>
        <w:t xml:space="preserve"> فجاء عبد الله إلى نبيّ الإسلام وقال</w:t>
      </w:r>
      <w:r w:rsidR="00C87891">
        <w:rPr>
          <w:rFonts w:hint="cs"/>
          <w:rtl/>
        </w:rPr>
        <w:t>:</w:t>
      </w:r>
      <w:r>
        <w:rPr>
          <w:rFonts w:hint="cs"/>
          <w:rtl/>
        </w:rPr>
        <w:t xml:space="preserve"> لقد بلغتك هذه الكلمة من أبي</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في الإرشاد للشيخ المفيد</w:t>
      </w:r>
      <w:r w:rsidR="00C87891">
        <w:rPr>
          <w:rFonts w:hint="cs"/>
          <w:rtl/>
        </w:rPr>
        <w:t>،</w:t>
      </w:r>
      <w:r>
        <w:rPr>
          <w:rFonts w:hint="cs"/>
          <w:rtl/>
        </w:rPr>
        <w:t xml:space="preserve"> وكشف الغمّة للأربلي / 194</w:t>
      </w:r>
      <w:r w:rsidR="00C87891">
        <w:rPr>
          <w:rFonts w:hint="cs"/>
          <w:rtl/>
        </w:rPr>
        <w:t>:</w:t>
      </w:r>
      <w:r>
        <w:rPr>
          <w:rFonts w:hint="cs"/>
          <w:rtl/>
        </w:rPr>
        <w:t xml:space="preserve"> أبو السلاسل</w:t>
      </w:r>
      <w:r w:rsidR="00C87891">
        <w:rPr>
          <w:rFonts w:hint="cs"/>
          <w:rtl/>
        </w:rPr>
        <w:t>.</w:t>
      </w:r>
    </w:p>
    <w:p w:rsidR="00B572AB" w:rsidRDefault="00B572AB" w:rsidP="00AA1C80">
      <w:pPr>
        <w:pStyle w:val="libFootnote0"/>
      </w:pPr>
      <w:r>
        <w:rPr>
          <w:rFonts w:hint="cs"/>
          <w:rtl/>
        </w:rPr>
        <w:t>(2) تاريخ الطبري 6 / 218</w:t>
      </w:r>
      <w:r w:rsidR="00C87891">
        <w:rPr>
          <w:rFonts w:hint="cs"/>
          <w:rtl/>
        </w:rPr>
        <w:t>.</w:t>
      </w:r>
    </w:p>
    <w:p w:rsidR="00B572AB" w:rsidRDefault="00B572AB" w:rsidP="00AA1C80">
      <w:pPr>
        <w:pStyle w:val="libFootnote0"/>
      </w:pPr>
      <w:r>
        <w:rPr>
          <w:rFonts w:hint="cs"/>
          <w:rtl/>
        </w:rPr>
        <w:t>(3) أنساب الأشراف 4 / 3</w:t>
      </w:r>
      <w:r w:rsidR="00C87891">
        <w:rPr>
          <w:rFonts w:hint="cs"/>
          <w:rtl/>
        </w:rPr>
        <w:t>.</w:t>
      </w:r>
    </w:p>
    <w:p w:rsidR="00B572AB" w:rsidRDefault="00B572AB" w:rsidP="00AA1C80">
      <w:pPr>
        <w:pStyle w:val="libFootnote0"/>
      </w:pPr>
      <w:r>
        <w:rPr>
          <w:rFonts w:hint="cs"/>
          <w:rtl/>
        </w:rPr>
        <w:t>(4) المستجاد من فعلات الأجواد / 22</w:t>
      </w:r>
      <w:r w:rsidR="00C87891">
        <w:rPr>
          <w:rFonts w:hint="cs"/>
          <w:rtl/>
        </w:rPr>
        <w:t>.</w:t>
      </w:r>
    </w:p>
    <w:p w:rsidR="00B572AB" w:rsidRDefault="00B572AB" w:rsidP="00AA1C80">
      <w:pPr>
        <w:pStyle w:val="libFootnote0"/>
      </w:pPr>
      <w:r>
        <w:rPr>
          <w:rFonts w:hint="cs"/>
          <w:rtl/>
        </w:rPr>
        <w:t>(5) سورة المنافقين / 8</w:t>
      </w:r>
      <w:r w:rsidR="00C87891">
        <w:rPr>
          <w:rFonts w:hint="cs"/>
          <w:rtl/>
        </w:rPr>
        <w:t>.</w:t>
      </w:r>
    </w:p>
    <w:p w:rsidR="00B572AB" w:rsidRDefault="00B572AB" w:rsidP="00DE2BFD">
      <w:pPr>
        <w:pStyle w:val="libPoemTiniChar"/>
        <w:rPr>
          <w:rtl/>
        </w:rPr>
      </w:pPr>
      <w:r>
        <w:rPr>
          <w:rtl/>
        </w:rPr>
        <w:br w:type="page"/>
      </w:r>
    </w:p>
    <w:p w:rsidR="00B572AB" w:rsidRDefault="00B572AB" w:rsidP="0009014F">
      <w:pPr>
        <w:pStyle w:val="libNormal0"/>
      </w:pPr>
      <w:r>
        <w:rPr>
          <w:rFonts w:hint="cs"/>
          <w:rtl/>
        </w:rPr>
        <w:lastRenderedPageBreak/>
        <w:t xml:space="preserve">قال </w:t>
      </w:r>
      <w:r w:rsidR="0009014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نعم</w:t>
      </w:r>
      <w:r w:rsidR="00F554F7">
        <w:rPr>
          <w:rStyle w:val="libBold2Char"/>
          <w:rFonts w:hint="cs"/>
          <w:rtl/>
        </w:rPr>
        <w:t>»</w:t>
      </w:r>
      <w:r>
        <w:rPr>
          <w:rFonts w:hint="cs"/>
          <w:rtl/>
        </w:rPr>
        <w:t xml:space="preserve"> فقال</w:t>
      </w:r>
      <w:r w:rsidR="00C87891">
        <w:rPr>
          <w:rFonts w:hint="cs"/>
          <w:rtl/>
        </w:rPr>
        <w:t>:</w:t>
      </w:r>
      <w:r>
        <w:rPr>
          <w:rFonts w:hint="cs"/>
          <w:rtl/>
        </w:rPr>
        <w:t xml:space="preserve"> إنّك تعلم ما أحد بارّ بأبيه مثلي</w:t>
      </w:r>
      <w:r w:rsidR="00C87891">
        <w:rPr>
          <w:rFonts w:hint="cs"/>
          <w:rtl/>
        </w:rPr>
        <w:t>،</w:t>
      </w:r>
      <w:r>
        <w:rPr>
          <w:rFonts w:hint="cs"/>
          <w:rtl/>
        </w:rPr>
        <w:t xml:space="preserve"> فإنْ أردت قتله فأمرني به</w:t>
      </w:r>
      <w:r w:rsidR="00C87891">
        <w:rPr>
          <w:rFonts w:hint="cs"/>
          <w:rtl/>
        </w:rPr>
        <w:t>؛</w:t>
      </w:r>
      <w:r>
        <w:rPr>
          <w:rFonts w:hint="cs"/>
          <w:rtl/>
        </w:rPr>
        <w:t xml:space="preserve"> لأنّي أخاف أنْ تأمر غيري ولا اُحبّ أنْ أنظر إلى قاتل أبي فأعدو عليه فأقتله وأكون في النّار</w:t>
      </w:r>
      <w:r w:rsidRPr="00B572AB">
        <w:rPr>
          <w:rStyle w:val="libFootnotenumChar"/>
          <w:rFonts w:hint="cs"/>
          <w:rtl/>
        </w:rPr>
        <w:t>(1)</w:t>
      </w:r>
      <w:r w:rsidR="00C87891">
        <w:rPr>
          <w:rFonts w:hint="cs"/>
          <w:rtl/>
        </w:rPr>
        <w:t>.</w:t>
      </w:r>
      <w:r>
        <w:rPr>
          <w:rFonts w:hint="cs"/>
          <w:rtl/>
        </w:rPr>
        <w:t>.. وهذه القصّة تعطينا صورة نيّرة عمّا عليه البشر من احتدام أولياء المقتول على القاتل وتربّصهم الفرص للأخذ بالثأر منه</w:t>
      </w:r>
      <w:r w:rsidR="00C87891">
        <w:rPr>
          <w:rFonts w:hint="cs"/>
          <w:rtl/>
        </w:rPr>
        <w:t>،</w:t>
      </w:r>
      <w:r>
        <w:rPr>
          <w:rFonts w:hint="cs"/>
          <w:rtl/>
        </w:rPr>
        <w:t xml:space="preserve"> ولَو كان القتل من جهة الشرك</w:t>
      </w:r>
      <w:r w:rsidR="00C87891">
        <w:rPr>
          <w:rFonts w:hint="cs"/>
          <w:rtl/>
        </w:rPr>
        <w:t>.</w:t>
      </w:r>
      <w:r>
        <w:rPr>
          <w:rFonts w:hint="cs"/>
          <w:rtl/>
        </w:rPr>
        <w:t xml:space="preserve">.. </w:t>
      </w:r>
    </w:p>
    <w:p w:rsidR="00B572AB" w:rsidRDefault="00B572AB" w:rsidP="00B572AB">
      <w:pPr>
        <w:pStyle w:val="libNormal"/>
      </w:pPr>
      <w:r>
        <w:rPr>
          <w:rFonts w:hint="cs"/>
          <w:rtl/>
        </w:rPr>
        <w:t>ولهذه الغريزة المطبوعة عليها جبلة النّاس كان عمر بن الخطاب يقول لسعيد بن العاص وقد اجتمع عنده في بعض الليالي هو وعثمان وعلي وابن عبّاس</w:t>
      </w:r>
      <w:r w:rsidR="00C87891">
        <w:rPr>
          <w:rFonts w:hint="cs"/>
          <w:rtl/>
        </w:rPr>
        <w:t>:</w:t>
      </w:r>
      <w:r>
        <w:rPr>
          <w:rFonts w:hint="cs"/>
          <w:rtl/>
        </w:rPr>
        <w:t xml:space="preserve"> ما لك معرضاً عنّي كأنّي قتلت أباك</w:t>
      </w:r>
      <w:r w:rsidR="00C87891">
        <w:rPr>
          <w:rFonts w:hint="cs"/>
          <w:rtl/>
        </w:rPr>
        <w:t>!</w:t>
      </w:r>
      <w:r>
        <w:rPr>
          <w:rFonts w:hint="cs"/>
          <w:rtl/>
        </w:rPr>
        <w:t xml:space="preserve"> إنّي لم أقتله ولكن أبا حسن قتله</w:t>
      </w:r>
      <w:r w:rsidR="00C87891">
        <w:rPr>
          <w:rFonts w:hint="cs"/>
          <w:rtl/>
        </w:rPr>
        <w:t>،</w:t>
      </w:r>
      <w:r>
        <w:rPr>
          <w:rFonts w:hint="cs"/>
          <w:rtl/>
        </w:rPr>
        <w:t xml:space="preserve"> فقال أمير المؤمنين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 غفراً ذهب الشرك بما فيه</w:t>
      </w:r>
      <w:r w:rsidR="00C87891">
        <w:rPr>
          <w:rStyle w:val="libBold2Char"/>
          <w:rFonts w:hint="cs"/>
          <w:rtl/>
        </w:rPr>
        <w:t>،</w:t>
      </w:r>
      <w:r w:rsidRPr="00B572AB">
        <w:rPr>
          <w:rStyle w:val="libBold2Char"/>
          <w:rFonts w:hint="cs"/>
          <w:rtl/>
        </w:rPr>
        <w:t xml:space="preserve"> ومحا الإسلام ما قبله</w:t>
      </w:r>
      <w:r w:rsidR="00C87891">
        <w:rPr>
          <w:rStyle w:val="libBold2Char"/>
          <w:rFonts w:hint="cs"/>
          <w:rtl/>
        </w:rPr>
        <w:t>،</w:t>
      </w:r>
      <w:r w:rsidRPr="00B572AB">
        <w:rPr>
          <w:rStyle w:val="libBold2Char"/>
          <w:rFonts w:hint="cs"/>
          <w:rtl/>
        </w:rPr>
        <w:t xml:space="preserve"> فلماذا تهيّج القلوب يا عمر</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فقال سعيد</w:t>
      </w:r>
      <w:r w:rsidR="00C87891">
        <w:rPr>
          <w:rFonts w:hint="cs"/>
          <w:rtl/>
        </w:rPr>
        <w:t>:</w:t>
      </w:r>
      <w:r>
        <w:rPr>
          <w:rFonts w:hint="cs"/>
          <w:rtl/>
        </w:rPr>
        <w:t xml:space="preserve"> لقد قتله كفؤ كريم</w:t>
      </w:r>
      <w:r w:rsidR="00C87891">
        <w:rPr>
          <w:rFonts w:hint="cs"/>
          <w:rtl/>
        </w:rPr>
        <w:t>،</w:t>
      </w:r>
      <w:r>
        <w:rPr>
          <w:rFonts w:hint="cs"/>
          <w:rtl/>
        </w:rPr>
        <w:t xml:space="preserve"> وهو أحبّ إليَّ من أن يقتله مَن ليس من عبد مناف</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لم يكن من الهيّن على سعيد قتْل أبيه وإنْ كان كافراً وقُتل بسيف الدعوة المحمّديّة</w:t>
      </w:r>
      <w:r w:rsidR="00C87891">
        <w:rPr>
          <w:rFonts w:hint="cs"/>
          <w:rtl/>
        </w:rPr>
        <w:t>،</w:t>
      </w:r>
      <w:r>
        <w:rPr>
          <w:rFonts w:hint="cs"/>
          <w:rtl/>
        </w:rPr>
        <w:t xml:space="preserve"> والقاتل شريف جم المناقب ولم يحفّزه على إراقة دمه إلاّ نداء الربّ جلّ وعلا الموحى به إلى رسول السّماء</w:t>
      </w:r>
      <w:r w:rsidR="00C87891">
        <w:rPr>
          <w:rFonts w:hint="cs"/>
          <w:rtl/>
        </w:rPr>
        <w:t>،</w:t>
      </w:r>
      <w:r>
        <w:rPr>
          <w:rFonts w:hint="cs"/>
          <w:rtl/>
        </w:rPr>
        <w:t xml:space="preserve"> غير أنّ الخوف من صارم العدل حتم عليه التظاهر بالرضا مع انحناء أضالعه على أحرّ من جمر الغضا مرتقباً الفرصة في الأخذ بثاره</w:t>
      </w:r>
      <w:r w:rsidR="00C87891">
        <w:rPr>
          <w:rFonts w:hint="cs"/>
          <w:rtl/>
        </w:rPr>
        <w:t>،</w:t>
      </w:r>
      <w:r>
        <w:rPr>
          <w:rFonts w:hint="cs"/>
          <w:rtl/>
        </w:rPr>
        <w:t xml:space="preserve"> وقد ظهرت نار البغض على لسان ولده عمرو بن سعيد الأشدق يوم تولّى المدينة من قِبَل يزيد فلقد واجه ضريح النّبي </w:t>
      </w:r>
      <w:r w:rsidR="0044650F" w:rsidRPr="0044650F">
        <w:rPr>
          <w:rStyle w:val="libAlaemChar"/>
          <w:rFonts w:hint="cs"/>
          <w:rtl/>
        </w:rPr>
        <w:t>صلى‌الله‌عليه‌وآله</w:t>
      </w:r>
      <w:r>
        <w:rPr>
          <w:rFonts w:hint="cs"/>
          <w:rtl/>
        </w:rPr>
        <w:t xml:space="preserve"> بلسان طويل مجاهر بقوله</w:t>
      </w:r>
      <w:r w:rsidR="00C87891">
        <w:rPr>
          <w:rFonts w:hint="cs"/>
          <w:rtl/>
        </w:rPr>
        <w:t>:</w:t>
      </w:r>
      <w:r>
        <w:rPr>
          <w:rFonts w:hint="cs"/>
          <w:rtl/>
        </w:rPr>
        <w:t xml:space="preserve"> يوم بيوم بدر يا رسول الله</w:t>
      </w:r>
      <w:r w:rsidR="00C87891">
        <w:rPr>
          <w:rFonts w:hint="cs"/>
          <w:rtl/>
        </w:rPr>
        <w:t>.</w:t>
      </w:r>
      <w:r w:rsidR="0009014F">
        <w:rPr>
          <w:rFonts w:hint="cs"/>
          <w:rtl/>
        </w:rPr>
        <w:t xml:space="preserve"> ولم</w:t>
      </w:r>
      <w:r>
        <w:rPr>
          <w:rFonts w:hint="cs"/>
          <w:rtl/>
        </w:rPr>
        <w:t>ا سمع صراخ نساء بني هاشم على سيّد شباب أهل الجنّة قال</w:t>
      </w:r>
      <w:r w:rsidR="00C87891">
        <w:rPr>
          <w:rFonts w:hint="cs"/>
          <w:rtl/>
        </w:rPr>
        <w:t>:</w:t>
      </w:r>
      <w:r>
        <w:rPr>
          <w:rFonts w:hint="cs"/>
          <w:rtl/>
        </w:rPr>
        <w:t xml:space="preserve"> واعية بواعية عثمان</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فعبد الله بن جعفر يتّقد قلبه ناراً على ابن ميسون ويوّد لَو تمكّنه الفرصة وتأخذ المقادير إلى تدميره والقضاء عليه وعلى أهله وذويه</w:t>
      </w:r>
      <w:r w:rsidR="00C87891">
        <w:rPr>
          <w:rFonts w:hint="cs"/>
          <w:rtl/>
        </w:rPr>
        <w:t>،</w:t>
      </w:r>
      <w:r>
        <w:rPr>
          <w:rFonts w:hint="cs"/>
          <w:rtl/>
        </w:rPr>
        <w:t xml:space="preserve"> ومهما يكن ناسياً للأشياء فلا ينسى قتله أبي الضيم ونجوم الأرض من آل عبد المطّلب والبهاليل من صحبه</w:t>
      </w:r>
      <w:r w:rsidR="00C87891">
        <w:rPr>
          <w:rFonts w:hint="cs"/>
          <w:rtl/>
        </w:rPr>
        <w:t>،</w:t>
      </w:r>
      <w:r>
        <w:rPr>
          <w:rFonts w:hint="cs"/>
          <w:rtl/>
        </w:rPr>
        <w:t xml:space="preserve"> ثمّ نكْته بالقضيب ثنايا ريحانة رسول الله </w:t>
      </w:r>
      <w:r w:rsidR="0044650F" w:rsidRPr="0044650F">
        <w:rPr>
          <w:rStyle w:val="libAlaemChar"/>
          <w:rFonts w:hint="cs"/>
          <w:rtl/>
        </w:rPr>
        <w:t>صلى‌الله‌عليه‌وآله</w:t>
      </w:r>
      <w:r w:rsidR="00C87891">
        <w:rPr>
          <w:rFonts w:hint="cs"/>
          <w:rtl/>
        </w:rPr>
        <w:t>،</w:t>
      </w:r>
      <w:r>
        <w:rPr>
          <w:rFonts w:hint="cs"/>
          <w:rtl/>
        </w:rPr>
        <w:t xml:space="preserve"> وهل يستطيع ابن جعفر والحالة هذه أن يبصر يزيد وسيفه يقطر من دمائهم وقد صكّ سمعه إظهاره الشماتة بنبيّ الإسلام</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اُسد الغابة 3 / 97</w:t>
      </w:r>
      <w:r w:rsidR="00C87891">
        <w:rPr>
          <w:rFonts w:hint="cs"/>
          <w:rtl/>
        </w:rPr>
        <w:t>.</w:t>
      </w:r>
    </w:p>
    <w:p w:rsidR="00B572AB" w:rsidRDefault="00B572AB" w:rsidP="00AA1C80">
      <w:pPr>
        <w:pStyle w:val="libFootnote0"/>
      </w:pPr>
      <w:r>
        <w:rPr>
          <w:rFonts w:hint="cs"/>
          <w:rtl/>
        </w:rPr>
        <w:t>(2) شرح النّهج لابن أبي الحديد 3 / 335</w:t>
      </w:r>
      <w:r w:rsidR="00C87891">
        <w:rPr>
          <w:rFonts w:hint="cs"/>
          <w:rtl/>
        </w:rPr>
        <w:t>،</w:t>
      </w:r>
      <w:r>
        <w:rPr>
          <w:rFonts w:hint="cs"/>
          <w:rtl/>
        </w:rPr>
        <w:t xml:space="preserve"> الطبعة الاُولى المصريّة</w:t>
      </w:r>
      <w:r w:rsidR="00C87891">
        <w:rPr>
          <w:rFonts w:hint="cs"/>
          <w:rtl/>
        </w:rPr>
        <w:t>،</w:t>
      </w:r>
      <w:r>
        <w:rPr>
          <w:rFonts w:hint="cs"/>
          <w:rtl/>
        </w:rPr>
        <w:t xml:space="preserve"> وتهذيب تاريخ ابن عساكر 6 / 134 ترجمة سعيد بن العاص</w:t>
      </w:r>
      <w:r w:rsidR="00C87891">
        <w:rPr>
          <w:rFonts w:hint="cs"/>
          <w:rtl/>
        </w:rPr>
        <w:t>.</w:t>
      </w:r>
    </w:p>
    <w:p w:rsidR="00B572AB" w:rsidRDefault="00B572AB" w:rsidP="00AA1C80">
      <w:pPr>
        <w:pStyle w:val="libFootnote0"/>
      </w:pPr>
      <w:r>
        <w:rPr>
          <w:rFonts w:hint="cs"/>
          <w:rtl/>
        </w:rPr>
        <w:t xml:space="preserve">(3) راجع ما تقدّم بعنوان </w:t>
      </w:r>
      <w:r w:rsidR="00F554F7">
        <w:rPr>
          <w:rFonts w:hint="cs"/>
          <w:rtl/>
        </w:rPr>
        <w:t>(</w:t>
      </w:r>
      <w:r>
        <w:rPr>
          <w:rFonts w:hint="cs"/>
          <w:rtl/>
        </w:rPr>
        <w:t>عمرو الأشدق</w:t>
      </w:r>
      <w:r w:rsidR="00F554F7">
        <w:rPr>
          <w:rFonts w:hint="cs"/>
          <w:rtl/>
        </w:rPr>
        <w:t>)</w:t>
      </w:r>
      <w:r>
        <w:rPr>
          <w:rFonts w:hint="cs"/>
          <w:rtl/>
        </w:rPr>
        <w:t xml:space="preserve"> من كتابنا هذا</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09014F" w:rsidTr="00E05621">
        <w:trPr>
          <w:trHeight w:val="350"/>
        </w:trPr>
        <w:tc>
          <w:tcPr>
            <w:tcW w:w="3340" w:type="dxa"/>
          </w:tcPr>
          <w:p w:rsidR="0009014F" w:rsidRDefault="0009014F" w:rsidP="00E05621">
            <w:pPr>
              <w:pStyle w:val="libPoem"/>
            </w:pPr>
            <w:r>
              <w:rPr>
                <w:rFonts w:hint="cs"/>
                <w:rtl/>
              </w:rPr>
              <w:lastRenderedPageBreak/>
              <w:t>قد قتلنا القرم من ساداتهم</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وعدلنا ميل بدر فاعتدل</w:t>
            </w:r>
            <w:r w:rsidRPr="00725071">
              <w:rPr>
                <w:rStyle w:val="libPoemTiniChar0"/>
                <w:rtl/>
              </w:rPr>
              <w:br/>
              <w:t> </w:t>
            </w:r>
          </w:p>
        </w:tc>
      </w:tr>
    </w:tbl>
    <w:p w:rsidR="00B572AB" w:rsidRDefault="00B572AB" w:rsidP="00B572AB">
      <w:pPr>
        <w:pStyle w:val="libNormal"/>
      </w:pPr>
      <w:r>
        <w:rPr>
          <w:rFonts w:hint="cs"/>
          <w:rtl/>
        </w:rPr>
        <w:t>ثمّ إلى إنكاره الرسالة</w:t>
      </w:r>
      <w:r w:rsidR="00C87891">
        <w:rPr>
          <w:rFonts w:hint="cs"/>
          <w:rtl/>
        </w:rPr>
        <w:t>:</w:t>
      </w:r>
    </w:p>
    <w:tbl>
      <w:tblPr>
        <w:tblStyle w:val="TableGrid"/>
        <w:bidiVisual/>
        <w:tblW w:w="4562" w:type="pct"/>
        <w:tblInd w:w="384" w:type="dxa"/>
        <w:tblLook w:val="04A0"/>
      </w:tblPr>
      <w:tblGrid>
        <w:gridCol w:w="3340"/>
        <w:gridCol w:w="269"/>
        <w:gridCol w:w="3313"/>
      </w:tblGrid>
      <w:tr w:rsidR="0009014F" w:rsidTr="00E05621">
        <w:trPr>
          <w:trHeight w:val="350"/>
        </w:trPr>
        <w:tc>
          <w:tcPr>
            <w:tcW w:w="3340" w:type="dxa"/>
          </w:tcPr>
          <w:p w:rsidR="0009014F" w:rsidRDefault="0009014F" w:rsidP="00E05621">
            <w:pPr>
              <w:pStyle w:val="libPoem"/>
            </w:pPr>
            <w:r>
              <w:rPr>
                <w:rFonts w:hint="cs"/>
                <w:rtl/>
              </w:rPr>
              <w:t>لعبت هاشم بالملك فلا</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خبر جاء ولا وحي نزل</w:t>
            </w:r>
            <w:r w:rsidRPr="00725071">
              <w:rPr>
                <w:rStyle w:val="libPoemTiniChar0"/>
                <w:rtl/>
              </w:rPr>
              <w:br/>
              <w:t> </w:t>
            </w:r>
          </w:p>
        </w:tc>
      </w:tr>
    </w:tbl>
    <w:p w:rsidR="00B572AB" w:rsidRDefault="00B572AB" w:rsidP="00B572AB">
      <w:pPr>
        <w:pStyle w:val="libNormal"/>
      </w:pPr>
      <w:r>
        <w:rPr>
          <w:rFonts w:hint="cs"/>
          <w:rtl/>
        </w:rPr>
        <w:t>وهل ينسى ابن جعفر ليله ونهاره وقوف حرائر النبوّة بحالة يتصفّح وجوهها القريب والبعيد وأهل المنأهل والمعاقل</w:t>
      </w:r>
      <w:r w:rsidR="00C87891">
        <w:rPr>
          <w:rFonts w:hint="cs"/>
          <w:rtl/>
        </w:rPr>
        <w:t>.</w:t>
      </w:r>
      <w:r>
        <w:rPr>
          <w:rFonts w:hint="cs"/>
          <w:rtl/>
        </w:rPr>
        <w:t>. والذي يهون الأمر أنّ المرسل للحديث هو المدائني الاُمويّ النّزعة والولاء</w:t>
      </w:r>
      <w:r w:rsidR="00C87891">
        <w:rPr>
          <w:rFonts w:hint="cs"/>
          <w:rtl/>
        </w:rPr>
        <w:t>،</w:t>
      </w:r>
      <w:r>
        <w:rPr>
          <w:rFonts w:hint="cs"/>
          <w:rtl/>
        </w:rPr>
        <w:t xml:space="preserve"> وكتابه مملوء بالأحاديث الرافعة للبيت الاُموي والواضعة من كرامة البيت العلوي</w:t>
      </w:r>
      <w:r w:rsidR="00C87891">
        <w:rPr>
          <w:rFonts w:hint="cs"/>
          <w:rtl/>
        </w:rPr>
        <w:t>،</w:t>
      </w:r>
      <w:r>
        <w:rPr>
          <w:rFonts w:hint="cs"/>
          <w:rtl/>
        </w:rPr>
        <w:t xml:space="preserve"> لا يلتفت إليها إلاّ العارف بأخبار الرجال وشخصيّات الرواة</w:t>
      </w:r>
      <w:r w:rsidR="00C87891">
        <w:rPr>
          <w:rFonts w:hint="cs"/>
          <w:rtl/>
        </w:rPr>
        <w:t>.</w:t>
      </w:r>
    </w:p>
    <w:p w:rsidR="00B572AB" w:rsidRDefault="00B572AB" w:rsidP="0009014F">
      <w:pPr>
        <w:pStyle w:val="Heading2Center"/>
      </w:pPr>
      <w:bookmarkStart w:id="274" w:name="_Toc373582825"/>
      <w:r>
        <w:rPr>
          <w:rFonts w:hint="cs"/>
          <w:rtl/>
        </w:rPr>
        <w:t>عبد الله بن عباس</w:t>
      </w:r>
      <w:bookmarkEnd w:id="274"/>
    </w:p>
    <w:p w:rsidR="00B572AB" w:rsidRDefault="00B572AB" w:rsidP="00B572AB">
      <w:pPr>
        <w:pStyle w:val="libNormal"/>
      </w:pPr>
      <w:r>
        <w:rPr>
          <w:rFonts w:hint="cs"/>
          <w:rtl/>
        </w:rPr>
        <w:t>لمّا بلغ يزيد امتناع عبد الله بن عبّاس عن البيعة لابن الزبير</w:t>
      </w:r>
      <w:r w:rsidR="00C87891">
        <w:rPr>
          <w:rFonts w:hint="cs"/>
          <w:rtl/>
        </w:rPr>
        <w:t>،</w:t>
      </w:r>
      <w:r>
        <w:rPr>
          <w:rFonts w:hint="cs"/>
          <w:rtl/>
        </w:rPr>
        <w:t xml:space="preserve"> كتب إليه</w:t>
      </w:r>
      <w:r w:rsidR="00C87891">
        <w:rPr>
          <w:rFonts w:hint="cs"/>
          <w:rtl/>
        </w:rPr>
        <w:t>:</w:t>
      </w:r>
      <w:r>
        <w:rPr>
          <w:rFonts w:hint="cs"/>
          <w:rtl/>
        </w:rPr>
        <w:t xml:space="preserve"> أمّا بعد</w:t>
      </w:r>
      <w:r w:rsidR="00C87891">
        <w:rPr>
          <w:rFonts w:hint="cs"/>
          <w:rtl/>
        </w:rPr>
        <w:t>،</w:t>
      </w:r>
      <w:r>
        <w:rPr>
          <w:rFonts w:hint="cs"/>
          <w:rtl/>
        </w:rPr>
        <w:t xml:space="preserve"> فقد بلغني أنّ الملحد ابن الزبير دعاك إلى بيعته والدخول في طاعته لتكون على الباطل ظهيراً وفي المآثم شريكاً</w:t>
      </w:r>
      <w:r w:rsidR="00C87891">
        <w:rPr>
          <w:rFonts w:hint="cs"/>
          <w:rtl/>
        </w:rPr>
        <w:t>،</w:t>
      </w:r>
      <w:r>
        <w:rPr>
          <w:rFonts w:hint="cs"/>
          <w:rtl/>
        </w:rPr>
        <w:t xml:space="preserve"> فامتنعتَ عليه وانقبضتَ عنه</w:t>
      </w:r>
      <w:r w:rsidR="00C87891">
        <w:rPr>
          <w:rFonts w:hint="cs"/>
          <w:rtl/>
        </w:rPr>
        <w:t>؛</w:t>
      </w:r>
      <w:r>
        <w:rPr>
          <w:rFonts w:hint="cs"/>
          <w:rtl/>
        </w:rPr>
        <w:t xml:space="preserve"> لما عرّفك الله في نفسك من حقّنا أهل البيت</w:t>
      </w:r>
      <w:r w:rsidR="00C87891">
        <w:rPr>
          <w:rFonts w:hint="cs"/>
          <w:rtl/>
        </w:rPr>
        <w:t>،</w:t>
      </w:r>
      <w:r>
        <w:rPr>
          <w:rFonts w:hint="cs"/>
          <w:rtl/>
        </w:rPr>
        <w:t xml:space="preserve"> فجزاك أفضل ما جزى الواصلين عن أرحامهم الموفين بعهودهم</w:t>
      </w:r>
      <w:r w:rsidR="00C87891">
        <w:rPr>
          <w:rFonts w:hint="cs"/>
          <w:rtl/>
        </w:rPr>
        <w:t>،</w:t>
      </w:r>
      <w:r>
        <w:rPr>
          <w:rFonts w:hint="cs"/>
          <w:rtl/>
        </w:rPr>
        <w:t xml:space="preserve"> ومهما أنسى من الأشياء فلا أنسى وصلك وحُسن جائزتك التي أنت أهلها في الطاعة والشرف والقرابة من رسول الله </w:t>
      </w:r>
      <w:r w:rsidR="0044650F" w:rsidRPr="0044650F">
        <w:rPr>
          <w:rStyle w:val="libAlaemChar"/>
          <w:rFonts w:hint="cs"/>
          <w:rtl/>
        </w:rPr>
        <w:t>صلى‌الله‌عليه‌وآله</w:t>
      </w:r>
      <w:r w:rsidR="00C87891">
        <w:rPr>
          <w:rFonts w:hint="cs"/>
          <w:rtl/>
        </w:rPr>
        <w:t>،</w:t>
      </w:r>
      <w:r>
        <w:rPr>
          <w:rFonts w:hint="cs"/>
          <w:rtl/>
        </w:rPr>
        <w:t xml:space="preserve"> فانظر مَن قبلك من قومك</w:t>
      </w:r>
      <w:r w:rsidR="00C87891">
        <w:rPr>
          <w:rFonts w:hint="cs"/>
          <w:rtl/>
        </w:rPr>
        <w:t>،</w:t>
      </w:r>
      <w:r>
        <w:rPr>
          <w:rFonts w:hint="cs"/>
          <w:rtl/>
        </w:rPr>
        <w:t xml:space="preserve"> ومَن يطرأ عليك من أهل الآفاق ممَّن يسحره ابن الزبير بلسانه وزخرف قوله</w:t>
      </w:r>
      <w:r w:rsidR="00C87891">
        <w:rPr>
          <w:rFonts w:hint="cs"/>
          <w:rtl/>
        </w:rPr>
        <w:t>،</w:t>
      </w:r>
      <w:r>
        <w:rPr>
          <w:rFonts w:hint="cs"/>
          <w:rtl/>
        </w:rPr>
        <w:t xml:space="preserve"> فاجذبهم عنه فإنّهم لك أطوع ومنك أسمع منهم للملحد المارق</w:t>
      </w:r>
      <w:r w:rsidR="00C87891">
        <w:rPr>
          <w:rFonts w:hint="cs"/>
          <w:rtl/>
        </w:rPr>
        <w:t>،</w:t>
      </w:r>
      <w:r>
        <w:rPr>
          <w:rFonts w:hint="cs"/>
          <w:rtl/>
        </w:rPr>
        <w:t xml:space="preserve"> والسّلام</w:t>
      </w:r>
      <w:r w:rsidR="00C87891">
        <w:rPr>
          <w:rFonts w:hint="cs"/>
          <w:rtl/>
        </w:rPr>
        <w:t>.</w:t>
      </w:r>
    </w:p>
    <w:p w:rsidR="00B572AB" w:rsidRDefault="00B572AB" w:rsidP="00B572AB">
      <w:pPr>
        <w:pStyle w:val="libNormal"/>
      </w:pPr>
      <w:r>
        <w:rPr>
          <w:rFonts w:hint="cs"/>
          <w:rtl/>
        </w:rPr>
        <w:t>فكتب إليه ابن عبّاس</w:t>
      </w:r>
      <w:r w:rsidR="00C87891">
        <w:rPr>
          <w:rFonts w:hint="cs"/>
          <w:rtl/>
        </w:rPr>
        <w:t>:</w:t>
      </w:r>
      <w:r>
        <w:rPr>
          <w:rFonts w:hint="cs"/>
          <w:rtl/>
        </w:rPr>
        <w:t xml:space="preserve"> أمّا بعد</w:t>
      </w:r>
      <w:r w:rsidR="00C87891">
        <w:rPr>
          <w:rFonts w:hint="cs"/>
          <w:rtl/>
        </w:rPr>
        <w:t>،</w:t>
      </w:r>
      <w:r>
        <w:rPr>
          <w:rFonts w:hint="cs"/>
          <w:rtl/>
        </w:rPr>
        <w:t xml:space="preserve"> فقد جاء في كتابك تذكر فيه دعاء ابن الزبير إيّاي إلى بيعته وأنّي امتنعت عليه معرفةً لحقّك</w:t>
      </w:r>
      <w:r w:rsidR="00C87891">
        <w:rPr>
          <w:rFonts w:hint="cs"/>
          <w:rtl/>
        </w:rPr>
        <w:t>،</w:t>
      </w:r>
      <w:r>
        <w:rPr>
          <w:rFonts w:hint="cs"/>
          <w:rtl/>
        </w:rPr>
        <w:t xml:space="preserve"> فإن يكن ذلك كذلك فلستُ أرجو بذلك برّك</w:t>
      </w:r>
      <w:r w:rsidR="00C87891">
        <w:rPr>
          <w:rFonts w:hint="cs"/>
          <w:rtl/>
        </w:rPr>
        <w:t>،</w:t>
      </w:r>
      <w:r>
        <w:rPr>
          <w:rFonts w:hint="cs"/>
          <w:rtl/>
        </w:rPr>
        <w:t xml:space="preserve"> ولكنّ الله بما أنوي عليم</w:t>
      </w:r>
      <w:r w:rsidR="00C87891">
        <w:rPr>
          <w:rFonts w:hint="cs"/>
          <w:rtl/>
        </w:rPr>
        <w:t>.</w:t>
      </w:r>
      <w:r>
        <w:rPr>
          <w:rFonts w:hint="cs"/>
          <w:rtl/>
        </w:rPr>
        <w:t xml:space="preserve"> وكتبتَ إليَّ أنّه أحثّ النّاس عليك وأخذلهم عن ابن الزبير</w:t>
      </w:r>
      <w:r w:rsidR="00C87891">
        <w:rPr>
          <w:rFonts w:hint="cs"/>
          <w:rtl/>
        </w:rPr>
        <w:t>،</w:t>
      </w:r>
      <w:r>
        <w:rPr>
          <w:rFonts w:hint="cs"/>
          <w:rtl/>
        </w:rPr>
        <w:t xml:space="preserve"> فلا ولا سرور ولا حبور</w:t>
      </w:r>
      <w:r w:rsidR="00C87891">
        <w:rPr>
          <w:rFonts w:hint="cs"/>
          <w:rtl/>
        </w:rPr>
        <w:t>،</w:t>
      </w:r>
      <w:r>
        <w:rPr>
          <w:rFonts w:hint="cs"/>
          <w:rtl/>
        </w:rPr>
        <w:t xml:space="preserve"> بفيك الكثكث ولك الأثلب وإنّك العازب الرأي أنْ منّتك نفسك وإنّك لأنت المنقود المثبور</w:t>
      </w:r>
      <w:r w:rsidR="00C87891">
        <w:rPr>
          <w:rFonts w:hint="cs"/>
          <w:rtl/>
        </w:rPr>
        <w:t>.</w:t>
      </w:r>
      <w:r>
        <w:rPr>
          <w:rFonts w:hint="cs"/>
          <w:rtl/>
        </w:rPr>
        <w:t xml:space="preserve"> وكتبت إليَّ بتعجيل برّي وصِلتي</w:t>
      </w:r>
      <w:r w:rsidR="00C87891">
        <w:rPr>
          <w:rFonts w:hint="cs"/>
          <w:rtl/>
        </w:rPr>
        <w:t>،</w:t>
      </w:r>
      <w:r>
        <w:rPr>
          <w:rFonts w:hint="cs"/>
          <w:rtl/>
        </w:rPr>
        <w:t xml:space="preserve"> فاحبس أيّها الإنسان برّك</w:t>
      </w:r>
      <w:r w:rsidR="00C87891">
        <w:rPr>
          <w:rFonts w:hint="cs"/>
          <w:rtl/>
        </w:rPr>
        <w:t>،</w:t>
      </w:r>
      <w:r>
        <w:rPr>
          <w:rFonts w:hint="cs"/>
          <w:rtl/>
        </w:rPr>
        <w:t xml:space="preserve"> فإنّي حابس عنك ودّي ونصرتي</w:t>
      </w:r>
      <w:r w:rsidR="00C87891">
        <w:rPr>
          <w:rFonts w:hint="cs"/>
          <w:rtl/>
        </w:rPr>
        <w:t>،</w:t>
      </w:r>
      <w:r>
        <w:rPr>
          <w:rFonts w:hint="cs"/>
          <w:rtl/>
        </w:rPr>
        <w:t xml:space="preserve"> ولَعمري ما تعطينا ممّا في يدك لنا إلاّ القليل</w:t>
      </w:r>
      <w:r w:rsidR="00C87891">
        <w:rPr>
          <w:rFonts w:hint="cs"/>
          <w:rtl/>
        </w:rPr>
        <w:t>،</w:t>
      </w:r>
      <w:r>
        <w:rPr>
          <w:rFonts w:hint="cs"/>
          <w:rtl/>
        </w:rPr>
        <w:t xml:space="preserve"> وتحبس منه الطويل العريض</w:t>
      </w:r>
      <w:r w:rsidR="00C87891">
        <w:rPr>
          <w:rFonts w:hint="cs"/>
          <w:rtl/>
        </w:rPr>
        <w:t>،</w:t>
      </w:r>
      <w:r>
        <w:rPr>
          <w:rFonts w:hint="cs"/>
          <w:rtl/>
        </w:rPr>
        <w:t xml:space="preserve"> لا أباً لك</w:t>
      </w:r>
      <w:r w:rsidR="00C87891">
        <w:rPr>
          <w:rFonts w:hint="cs"/>
          <w:rtl/>
        </w:rPr>
        <w:t>!</w:t>
      </w:r>
      <w:r>
        <w:rPr>
          <w:rFonts w:hint="cs"/>
          <w:rtl/>
        </w:rPr>
        <w:t xml:space="preserve"> أتراني أنسى قتلك حسيناً وفتيان بني عبد المطّلب ومصأبيح الدجى </w:t>
      </w:r>
    </w:p>
    <w:p w:rsidR="00B572AB" w:rsidRDefault="00B572AB" w:rsidP="00DE2BFD">
      <w:pPr>
        <w:pStyle w:val="libPoemTiniChar"/>
        <w:rPr>
          <w:rtl/>
        </w:rPr>
      </w:pPr>
      <w:r>
        <w:rPr>
          <w:rtl/>
        </w:rPr>
        <w:br w:type="page"/>
      </w:r>
    </w:p>
    <w:p w:rsidR="00B572AB" w:rsidRDefault="00B572AB" w:rsidP="0009014F">
      <w:pPr>
        <w:pStyle w:val="libNormal0"/>
      </w:pPr>
      <w:r>
        <w:rPr>
          <w:rFonts w:hint="cs"/>
          <w:rtl/>
        </w:rPr>
        <w:lastRenderedPageBreak/>
        <w:t>ونجوم الهدى وأعلام التقى</w:t>
      </w:r>
      <w:r w:rsidR="00C87891">
        <w:rPr>
          <w:rFonts w:hint="cs"/>
          <w:rtl/>
        </w:rPr>
        <w:t>،</w:t>
      </w:r>
      <w:r>
        <w:rPr>
          <w:rFonts w:hint="cs"/>
          <w:rtl/>
        </w:rPr>
        <w:t xml:space="preserve"> وغادرتْهم خيولك بأمرك فأصبحوا مصرّعين في صعيد واحد</w:t>
      </w:r>
      <w:r w:rsidR="00C87891">
        <w:rPr>
          <w:rFonts w:hint="cs"/>
          <w:rtl/>
        </w:rPr>
        <w:t>،</w:t>
      </w:r>
      <w:r>
        <w:rPr>
          <w:rFonts w:hint="cs"/>
          <w:rtl/>
        </w:rPr>
        <w:t xml:space="preserve"> مزمّلين بالدماء مسلوبين بالعراء</w:t>
      </w:r>
      <w:r w:rsidR="00C87891">
        <w:rPr>
          <w:rFonts w:hint="cs"/>
          <w:rtl/>
        </w:rPr>
        <w:t>،</w:t>
      </w:r>
      <w:r>
        <w:rPr>
          <w:rFonts w:hint="cs"/>
          <w:rtl/>
        </w:rPr>
        <w:t xml:space="preserve"> لا مكفّنين ولا موسّدين</w:t>
      </w:r>
      <w:r w:rsidR="00C87891">
        <w:rPr>
          <w:rFonts w:hint="cs"/>
          <w:rtl/>
        </w:rPr>
        <w:t>،</w:t>
      </w:r>
      <w:r>
        <w:rPr>
          <w:rFonts w:hint="cs"/>
          <w:rtl/>
        </w:rPr>
        <w:t xml:space="preserve"> تسفي عليهم الرياح</w:t>
      </w:r>
      <w:r w:rsidR="00C87891">
        <w:rPr>
          <w:rFonts w:hint="cs"/>
          <w:rtl/>
        </w:rPr>
        <w:t>،</w:t>
      </w:r>
      <w:r>
        <w:rPr>
          <w:rFonts w:hint="cs"/>
          <w:rtl/>
        </w:rPr>
        <w:t xml:space="preserve"> وتغزوهم الذئاب وتنتابهم عوج الضباع حتّى أتاح الله لهم قوماً لَم يشركوا في دمائهم</w:t>
      </w:r>
      <w:r w:rsidR="00C87891">
        <w:rPr>
          <w:rFonts w:hint="cs"/>
          <w:rtl/>
        </w:rPr>
        <w:t>،</w:t>
      </w:r>
      <w:r>
        <w:rPr>
          <w:rFonts w:hint="cs"/>
          <w:rtl/>
        </w:rPr>
        <w:t xml:space="preserve"> فكفّنوهم وأجنّوهم</w:t>
      </w:r>
      <w:r w:rsidR="00C87891">
        <w:rPr>
          <w:rFonts w:hint="cs"/>
          <w:rtl/>
        </w:rPr>
        <w:t>،</w:t>
      </w:r>
      <w:r>
        <w:rPr>
          <w:rFonts w:hint="cs"/>
          <w:rtl/>
        </w:rPr>
        <w:t xml:space="preserve"> وبهم والله وبي من الله عليك العذاب</w:t>
      </w:r>
      <w:r w:rsidR="00C87891">
        <w:rPr>
          <w:rFonts w:hint="cs"/>
          <w:rtl/>
        </w:rPr>
        <w:t>.!</w:t>
      </w:r>
      <w:r>
        <w:rPr>
          <w:rFonts w:hint="cs"/>
          <w:rtl/>
        </w:rPr>
        <w:t xml:space="preserve"> ومهما أنسى من الأشياء فلستُ أنسى تسليطك عليهم الدعيّ بن الدعيّ الذي كان للعاهرة الفاجرة البعيد رحماً</w:t>
      </w:r>
      <w:r w:rsidR="00C87891">
        <w:rPr>
          <w:rFonts w:hint="cs"/>
          <w:rtl/>
        </w:rPr>
        <w:t>،</w:t>
      </w:r>
      <w:r>
        <w:rPr>
          <w:rFonts w:hint="cs"/>
          <w:rtl/>
        </w:rPr>
        <w:t xml:space="preserve"> اللئيم أباً واُمّاً</w:t>
      </w:r>
      <w:r w:rsidR="00C87891">
        <w:rPr>
          <w:rFonts w:hint="cs"/>
          <w:rtl/>
        </w:rPr>
        <w:t>،</w:t>
      </w:r>
      <w:r>
        <w:rPr>
          <w:rFonts w:hint="cs"/>
          <w:rtl/>
        </w:rPr>
        <w:t xml:space="preserve"> الذي اكتسب أبوك في ادّعائه العار والمأثم والمذلّة والخزي في الدنيا والآخرة</w:t>
      </w:r>
      <w:r w:rsidR="00C87891">
        <w:rPr>
          <w:rFonts w:hint="cs"/>
          <w:rtl/>
        </w:rPr>
        <w:t>؛</w:t>
      </w:r>
      <w:r>
        <w:rPr>
          <w:rFonts w:hint="cs"/>
          <w:rtl/>
        </w:rPr>
        <w:t xml:space="preserve"> لأنّ رسول الله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الولد للفراش</w:t>
      </w:r>
      <w:r w:rsidR="00C87891">
        <w:rPr>
          <w:rStyle w:val="libBold2Char"/>
          <w:rFonts w:hint="cs"/>
          <w:rtl/>
        </w:rPr>
        <w:t>،</w:t>
      </w:r>
      <w:r w:rsidRPr="00B572AB">
        <w:rPr>
          <w:rStyle w:val="libBold2Char"/>
          <w:rFonts w:hint="cs"/>
          <w:rtl/>
        </w:rPr>
        <w:t xml:space="preserve"> وللعاهر الحجر</w:t>
      </w:r>
      <w:r w:rsidR="00F554F7">
        <w:rPr>
          <w:rStyle w:val="libBold2Char"/>
          <w:rFonts w:hint="cs"/>
          <w:rtl/>
        </w:rPr>
        <w:t>»</w:t>
      </w:r>
      <w:r w:rsidR="00C87891">
        <w:rPr>
          <w:rStyle w:val="libBold2Char"/>
          <w:rFonts w:hint="cs"/>
          <w:rtl/>
        </w:rPr>
        <w:t>.</w:t>
      </w:r>
      <w:r>
        <w:rPr>
          <w:rFonts w:hint="cs"/>
          <w:rtl/>
        </w:rPr>
        <w:t xml:space="preserve"> وإنّ أباك يزعم أنّ الولد لغير الفراش</w:t>
      </w:r>
      <w:r w:rsidR="00C87891">
        <w:rPr>
          <w:rFonts w:hint="cs"/>
          <w:rtl/>
        </w:rPr>
        <w:t>،</w:t>
      </w:r>
      <w:r>
        <w:rPr>
          <w:rFonts w:hint="cs"/>
          <w:rtl/>
        </w:rPr>
        <w:t xml:space="preserve"> ولا يضير العاهر</w:t>
      </w:r>
      <w:r w:rsidR="00C87891">
        <w:rPr>
          <w:rFonts w:hint="cs"/>
          <w:rtl/>
        </w:rPr>
        <w:t>،</w:t>
      </w:r>
      <w:r>
        <w:rPr>
          <w:rFonts w:hint="cs"/>
          <w:rtl/>
        </w:rPr>
        <w:t xml:space="preserve"> ويلحق به ولده كما يلحق به الولد الرشيد</w:t>
      </w:r>
      <w:r w:rsidR="00C87891">
        <w:rPr>
          <w:rFonts w:hint="cs"/>
          <w:rtl/>
        </w:rPr>
        <w:t>.</w:t>
      </w:r>
      <w:r>
        <w:rPr>
          <w:rFonts w:hint="cs"/>
          <w:rtl/>
        </w:rPr>
        <w:t xml:space="preserve"> ولقد أمات أبوك السُنّة جهلاً</w:t>
      </w:r>
      <w:r w:rsidR="00C87891">
        <w:rPr>
          <w:rFonts w:hint="cs"/>
          <w:rtl/>
        </w:rPr>
        <w:t>،</w:t>
      </w:r>
      <w:r>
        <w:rPr>
          <w:rFonts w:hint="cs"/>
          <w:rtl/>
        </w:rPr>
        <w:t xml:space="preserve"> وأحيا الأحداث المضلّة عمداً</w:t>
      </w:r>
      <w:r w:rsidR="00C87891">
        <w:rPr>
          <w:rFonts w:hint="cs"/>
          <w:rtl/>
        </w:rPr>
        <w:t>.</w:t>
      </w:r>
    </w:p>
    <w:p w:rsidR="00B572AB" w:rsidRDefault="00B572AB" w:rsidP="00B572AB">
      <w:pPr>
        <w:pStyle w:val="libNormal"/>
      </w:pPr>
      <w:r>
        <w:rPr>
          <w:rFonts w:hint="cs"/>
          <w:rtl/>
        </w:rPr>
        <w:t>ومهما أنسى من الأشياء</w:t>
      </w:r>
      <w:r w:rsidR="00C87891">
        <w:rPr>
          <w:rFonts w:hint="cs"/>
          <w:rtl/>
        </w:rPr>
        <w:t>،</w:t>
      </w:r>
      <w:r>
        <w:rPr>
          <w:rFonts w:hint="cs"/>
          <w:rtl/>
        </w:rPr>
        <w:t xml:space="preserve"> فلستُ أنسى تسييرك حسيناً من حرم رسول الله إلى حرم الله تعالى</w:t>
      </w:r>
      <w:r w:rsidR="00C87891">
        <w:rPr>
          <w:rFonts w:hint="cs"/>
          <w:rtl/>
        </w:rPr>
        <w:t>،</w:t>
      </w:r>
      <w:r>
        <w:rPr>
          <w:rFonts w:hint="cs"/>
          <w:rtl/>
        </w:rPr>
        <w:t xml:space="preserve"> وتسييرك إليه الرجال وإدساسك إليهم أنْ يقتلوه</w:t>
      </w:r>
      <w:r w:rsidR="00C87891">
        <w:rPr>
          <w:rFonts w:hint="cs"/>
          <w:rtl/>
        </w:rPr>
        <w:t>،</w:t>
      </w:r>
      <w:r>
        <w:rPr>
          <w:rFonts w:hint="cs"/>
          <w:rtl/>
        </w:rPr>
        <w:t xml:space="preserve"> فما زلت بذلك وكذلك حتّى أخرجته من مكّة إلى أرض الكوفة تزأر به خيلك وجنودك زئير الأسد عداوةً منك لله ولرسوله ولأهل بيته</w:t>
      </w:r>
      <w:r w:rsidR="00C87891">
        <w:rPr>
          <w:rFonts w:hint="cs"/>
          <w:rtl/>
        </w:rPr>
        <w:t>.</w:t>
      </w:r>
      <w:r>
        <w:rPr>
          <w:rFonts w:hint="cs"/>
          <w:rtl/>
        </w:rPr>
        <w:t xml:space="preserve"> ثمّ كتبتَ إلى ابن مرجانة أنْ يستقبله بالخيل والرجال والأسنّة والسّيوف</w:t>
      </w:r>
      <w:r w:rsidR="00C87891">
        <w:rPr>
          <w:rFonts w:hint="cs"/>
          <w:rtl/>
        </w:rPr>
        <w:t>،</w:t>
      </w:r>
      <w:r>
        <w:rPr>
          <w:rFonts w:hint="cs"/>
          <w:rtl/>
        </w:rPr>
        <w:t xml:space="preserve"> وكتبت إليه بمعاجلته وترك مطاولته حتّى قتلته ومَن معه من فتيان بني عبد المطّلب أهل البيت الذين أذهب الله عنهم الرجس وطهّرهم تطهيراً</w:t>
      </w:r>
      <w:r w:rsidR="00C87891">
        <w:rPr>
          <w:rFonts w:hint="cs"/>
          <w:rtl/>
        </w:rPr>
        <w:t>،</w:t>
      </w:r>
      <w:r>
        <w:rPr>
          <w:rFonts w:hint="cs"/>
          <w:rtl/>
        </w:rPr>
        <w:t xml:space="preserve"> ونحن كذلك لا كآبائك الجفاة أكباد الحمير ولقد علمت أنّه كان أعزّ أهل البطحاء قديماً وأعزَّه بها حديثاً</w:t>
      </w:r>
      <w:r w:rsidR="00C87891">
        <w:rPr>
          <w:rFonts w:hint="cs"/>
          <w:rtl/>
        </w:rPr>
        <w:t>،</w:t>
      </w:r>
      <w:r>
        <w:rPr>
          <w:rFonts w:hint="cs"/>
          <w:rtl/>
        </w:rPr>
        <w:t xml:space="preserve"> لَو ثوى بالحرمين مقاماً واستحلَّ بها قتلاً</w:t>
      </w:r>
      <w:r w:rsidR="00C87891">
        <w:rPr>
          <w:rFonts w:hint="cs"/>
          <w:rtl/>
        </w:rPr>
        <w:t>،</w:t>
      </w:r>
      <w:r>
        <w:rPr>
          <w:rFonts w:hint="cs"/>
          <w:rtl/>
        </w:rPr>
        <w:t xml:space="preserve"> ولكنّه كره أنْ يكون هو الذي يستحلّ به حرم الله وحرم الرسول وحرمة البيت الحرام</w:t>
      </w:r>
      <w:r w:rsidR="00C87891">
        <w:rPr>
          <w:rFonts w:hint="cs"/>
          <w:rtl/>
        </w:rPr>
        <w:t>،</w:t>
      </w:r>
      <w:r>
        <w:rPr>
          <w:rFonts w:hint="cs"/>
          <w:rtl/>
        </w:rPr>
        <w:t xml:space="preserve"> فطلب الموادعة وسألكم الرجعة فطلبتم قلَّة أنصاره واستئصال أهل بيته كأنّكم تقتلون أهل بيت من الترك أو كابل</w:t>
      </w:r>
      <w:r w:rsidR="00C87891">
        <w:rPr>
          <w:rFonts w:hint="cs"/>
          <w:rtl/>
        </w:rPr>
        <w:t>.</w:t>
      </w:r>
      <w:r>
        <w:rPr>
          <w:rFonts w:hint="cs"/>
          <w:rtl/>
        </w:rPr>
        <w:t xml:space="preserve"> </w:t>
      </w:r>
    </w:p>
    <w:p w:rsidR="00B572AB" w:rsidRDefault="00B572AB" w:rsidP="00B572AB">
      <w:pPr>
        <w:pStyle w:val="libNormal"/>
      </w:pPr>
      <w:r>
        <w:rPr>
          <w:rFonts w:hint="cs"/>
          <w:rtl/>
        </w:rPr>
        <w:t>وكيف تجدني على ودّك وتطلب نصري فقد قتلتَ بني أبي</w:t>
      </w:r>
      <w:r w:rsidR="00C87891">
        <w:rPr>
          <w:rFonts w:hint="cs"/>
          <w:rtl/>
        </w:rPr>
        <w:t>،</w:t>
      </w:r>
      <w:r>
        <w:rPr>
          <w:rFonts w:hint="cs"/>
          <w:rtl/>
        </w:rPr>
        <w:t xml:space="preserve"> وسيفك يقطر من دمي وأنت طلبة ثأري</w:t>
      </w:r>
      <w:r w:rsidR="00C87891">
        <w:rPr>
          <w:rFonts w:hint="cs"/>
          <w:rtl/>
        </w:rPr>
        <w:t>؟</w:t>
      </w:r>
      <w:r>
        <w:rPr>
          <w:rFonts w:hint="cs"/>
          <w:rtl/>
        </w:rPr>
        <w:t>! فإنْ شاء الله لا يطل إليك دمي</w:t>
      </w:r>
      <w:r w:rsidR="00C87891">
        <w:rPr>
          <w:rFonts w:hint="cs"/>
          <w:rtl/>
        </w:rPr>
        <w:t>،</w:t>
      </w:r>
      <w:r>
        <w:rPr>
          <w:rFonts w:hint="cs"/>
          <w:rtl/>
        </w:rPr>
        <w:t xml:space="preserve"> ولا تسبقني بثأري وإنْ تسبقنا فقتلتنا ما قتلت به النبيون فطلب دمائهم في الدماء</w:t>
      </w:r>
      <w:r w:rsidR="00C87891">
        <w:rPr>
          <w:rFonts w:hint="cs"/>
          <w:rtl/>
        </w:rPr>
        <w:t>،</w:t>
      </w:r>
      <w:r>
        <w:rPr>
          <w:rFonts w:hint="cs"/>
          <w:rtl/>
        </w:rPr>
        <w:t xml:space="preserve"> وكان الموعد الله وكفى بالله للمظلومين ناصراً</w:t>
      </w:r>
      <w:r w:rsidR="00C87891">
        <w:rPr>
          <w:rFonts w:hint="cs"/>
          <w:rtl/>
        </w:rPr>
        <w:t>،</w:t>
      </w:r>
      <w:r>
        <w:rPr>
          <w:rFonts w:hint="cs"/>
          <w:rtl/>
        </w:rPr>
        <w:t xml:space="preserve"> ومن الظالمين منتقماً</w:t>
      </w:r>
      <w:r w:rsidR="00C87891">
        <w:rPr>
          <w:rFonts w:hint="cs"/>
          <w:rtl/>
        </w:rPr>
        <w:t>.</w:t>
      </w:r>
    </w:p>
    <w:p w:rsidR="00B572AB" w:rsidRDefault="00B572AB" w:rsidP="00B572AB">
      <w:pPr>
        <w:pStyle w:val="libNormal"/>
      </w:pPr>
      <w:r>
        <w:rPr>
          <w:rFonts w:hint="cs"/>
          <w:rtl/>
        </w:rPr>
        <w:t>والعجب كلّ العجب ما عشت يريك الدهر عجباً</w:t>
      </w:r>
      <w:r w:rsidR="00C87891">
        <w:rPr>
          <w:rFonts w:hint="cs"/>
          <w:rtl/>
        </w:rPr>
        <w:t>،</w:t>
      </w:r>
      <w:r>
        <w:rPr>
          <w:rFonts w:hint="cs"/>
          <w:rtl/>
        </w:rPr>
        <w:t xml:space="preserve"> حملك بنات عبد المطّلب وأبناءهم اُغيلمةً صغاراً إليك بالشام</w:t>
      </w:r>
      <w:r w:rsidR="00C87891">
        <w:rPr>
          <w:rFonts w:hint="cs"/>
          <w:rtl/>
        </w:rPr>
        <w:t>!</w:t>
      </w:r>
      <w:r>
        <w:rPr>
          <w:rFonts w:hint="cs"/>
          <w:rtl/>
        </w:rPr>
        <w:t xml:space="preserve"> ترى أنّك قهرتنا وأنّك تذلّنا وبهم والله وبي مَنَّ الله عليك وعلى أبيك واُمّك من السّباء</w:t>
      </w:r>
      <w:r w:rsidR="00C87891">
        <w:rPr>
          <w:rFonts w:hint="cs"/>
          <w:rtl/>
        </w:rPr>
        <w:t>.</w:t>
      </w:r>
      <w:r>
        <w:rPr>
          <w:rFonts w:hint="cs"/>
          <w:rtl/>
        </w:rPr>
        <w:t xml:space="preserve"> </w:t>
      </w:r>
    </w:p>
    <w:p w:rsidR="00B572AB" w:rsidRDefault="00B572AB" w:rsidP="00B572AB">
      <w:pPr>
        <w:pStyle w:val="libNormal"/>
      </w:pPr>
      <w:r>
        <w:rPr>
          <w:rFonts w:hint="cs"/>
          <w:rtl/>
        </w:rPr>
        <w:t xml:space="preserve">وأيم الله إنّك لتصبح وتمسي آمناً </w:t>
      </w:r>
    </w:p>
    <w:p w:rsidR="00B572AB" w:rsidRDefault="00B572AB" w:rsidP="00DE2BFD">
      <w:pPr>
        <w:pStyle w:val="libPoemTiniChar"/>
        <w:rPr>
          <w:rtl/>
        </w:rPr>
      </w:pPr>
      <w:r>
        <w:rPr>
          <w:rtl/>
        </w:rPr>
        <w:br w:type="page"/>
      </w:r>
    </w:p>
    <w:p w:rsidR="00B572AB" w:rsidRDefault="00B572AB" w:rsidP="0009014F">
      <w:pPr>
        <w:pStyle w:val="libNormal0"/>
      </w:pPr>
      <w:r>
        <w:rPr>
          <w:rFonts w:hint="cs"/>
          <w:rtl/>
        </w:rPr>
        <w:lastRenderedPageBreak/>
        <w:t>لجراح يدي وليعظمنَّ جرحك بلساني ونقضي وإبرامي</w:t>
      </w:r>
      <w:r w:rsidR="00C87891">
        <w:rPr>
          <w:rFonts w:hint="cs"/>
          <w:rtl/>
        </w:rPr>
        <w:t>،</w:t>
      </w:r>
      <w:r>
        <w:rPr>
          <w:rFonts w:hint="cs"/>
          <w:rtl/>
        </w:rPr>
        <w:t xml:space="preserve"> لا يستفزنَّك الجدل فلن يمهلك الله بعد قتْل عترة رسول الله إلاّ قليلاً حتّى يأخذك الله أخذاً عزيزاً ويخرجك من الدنيا آثماً مذموماً</w:t>
      </w:r>
      <w:r w:rsidR="00C87891">
        <w:rPr>
          <w:rFonts w:hint="cs"/>
          <w:rtl/>
        </w:rPr>
        <w:t>،</w:t>
      </w:r>
      <w:r>
        <w:rPr>
          <w:rFonts w:hint="cs"/>
          <w:rtl/>
        </w:rPr>
        <w:t xml:space="preserve"> فعش لا أباً لك ما شئت ولقد أرداك عند الله ما اقترفت</w:t>
      </w:r>
      <w:r w:rsidRPr="00B572AB">
        <w:rPr>
          <w:rStyle w:val="libFootnotenumChar"/>
          <w:rFonts w:hint="cs"/>
          <w:rtl/>
        </w:rPr>
        <w:t>(1)</w:t>
      </w:r>
      <w:r w:rsidR="00C87891">
        <w:rPr>
          <w:rFonts w:hint="cs"/>
          <w:rtl/>
        </w:rPr>
        <w:t>.</w:t>
      </w:r>
    </w:p>
    <w:p w:rsidR="00B572AB" w:rsidRDefault="00B572AB" w:rsidP="0009014F">
      <w:pPr>
        <w:pStyle w:val="Heading2Center"/>
      </w:pPr>
      <w:bookmarkStart w:id="275" w:name="السبايا_الى_الشام"/>
      <w:bookmarkStart w:id="276" w:name="_Toc373582826"/>
      <w:bookmarkEnd w:id="275"/>
      <w:r>
        <w:rPr>
          <w:rFonts w:hint="cs"/>
          <w:rtl/>
        </w:rPr>
        <w:t>السّبايا إلى الشام</w:t>
      </w:r>
      <w:bookmarkEnd w:id="276"/>
    </w:p>
    <w:p w:rsidR="00B572AB" w:rsidRDefault="00B572AB" w:rsidP="00B572AB">
      <w:pPr>
        <w:pStyle w:val="libNormal"/>
      </w:pPr>
      <w:r>
        <w:rPr>
          <w:rFonts w:hint="cs"/>
          <w:rtl/>
        </w:rPr>
        <w:t xml:space="preserve">وبعث ابن زياد رسولاً إلى يزيد يخبره بقتْل الحسين </w:t>
      </w:r>
      <w:r w:rsidR="00237504" w:rsidRPr="00237504">
        <w:rPr>
          <w:rStyle w:val="libAlaemChar"/>
          <w:rFonts w:hint="cs"/>
          <w:rtl/>
        </w:rPr>
        <w:t>عليه‌السلام</w:t>
      </w:r>
      <w:r>
        <w:rPr>
          <w:rFonts w:hint="cs"/>
          <w:rtl/>
        </w:rPr>
        <w:t xml:space="preserve"> ومَن معه وأنّ عياله في الكوفة وينتظر أمره فيهم</w:t>
      </w:r>
      <w:r w:rsidR="00C87891">
        <w:rPr>
          <w:rFonts w:hint="cs"/>
          <w:rtl/>
        </w:rPr>
        <w:t>،</w:t>
      </w:r>
      <w:r>
        <w:rPr>
          <w:rFonts w:hint="cs"/>
          <w:rtl/>
        </w:rPr>
        <w:t xml:space="preserve"> فعاد الجواب بحملهم والرؤوس معهم</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وكتب رقعةً ربط فيها حجراً ورماه في السّجن المحبوس فيه آل محمّد </w:t>
      </w:r>
      <w:r w:rsidR="0044650F" w:rsidRPr="0044650F">
        <w:rPr>
          <w:rStyle w:val="libAlaemChar"/>
          <w:rFonts w:hint="cs"/>
          <w:rtl/>
        </w:rPr>
        <w:t>صلى‌الله‌عليه‌وآله</w:t>
      </w:r>
      <w:r>
        <w:rPr>
          <w:rFonts w:hint="cs"/>
          <w:rtl/>
        </w:rPr>
        <w:t xml:space="preserve"> وفيها</w:t>
      </w:r>
      <w:r w:rsidR="00C87891">
        <w:rPr>
          <w:rFonts w:hint="cs"/>
          <w:rtl/>
        </w:rPr>
        <w:t>:</w:t>
      </w:r>
      <w:r>
        <w:rPr>
          <w:rFonts w:hint="cs"/>
          <w:rtl/>
        </w:rPr>
        <w:t xml:space="preserve"> خرج البريد إلى يزيد بأمركم في يوم كذا</w:t>
      </w:r>
      <w:r w:rsidR="00C87891">
        <w:rPr>
          <w:rFonts w:hint="cs"/>
          <w:rtl/>
        </w:rPr>
        <w:t>،</w:t>
      </w:r>
      <w:r>
        <w:rPr>
          <w:rFonts w:hint="cs"/>
          <w:rtl/>
        </w:rPr>
        <w:t xml:space="preserve"> ويعود في كذا</w:t>
      </w:r>
      <w:r w:rsidR="00C87891">
        <w:rPr>
          <w:rFonts w:hint="cs"/>
          <w:rtl/>
        </w:rPr>
        <w:t>،</w:t>
      </w:r>
      <w:r>
        <w:rPr>
          <w:rFonts w:hint="cs"/>
          <w:rtl/>
        </w:rPr>
        <w:t xml:space="preserve"> فإذا سمعتم التكبير فأوصلوا وإلاّ فهو الأمان</w:t>
      </w:r>
      <w:r w:rsidR="00C87891">
        <w:rPr>
          <w:rFonts w:hint="cs"/>
          <w:rtl/>
        </w:rPr>
        <w:t>.</w:t>
      </w:r>
      <w:r>
        <w:rPr>
          <w:rFonts w:hint="cs"/>
          <w:rtl/>
        </w:rPr>
        <w:t xml:space="preserve"> </w:t>
      </w:r>
    </w:p>
    <w:p w:rsidR="00B572AB" w:rsidRDefault="00B572AB" w:rsidP="00B572AB">
      <w:pPr>
        <w:pStyle w:val="libNormal"/>
      </w:pPr>
      <w:r>
        <w:rPr>
          <w:rFonts w:hint="cs"/>
          <w:rtl/>
        </w:rPr>
        <w:t>ورجع البريد من الشام يخبر بأنْ يسرّح آل الحسين إلى الشام</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فأمر ابن زياد زجر بن قيس وأبا بردة بن عوف الأزدي وطارق بن ظبيان في جماعة من الكوفة أنْ يحملوا رأس الحسين ورؤوس مَن قُتل معه إلى يزيد</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 xml:space="preserve">وقيل ذهب برأس الحسين </w:t>
      </w:r>
      <w:r w:rsidR="00237504" w:rsidRPr="00237504">
        <w:rPr>
          <w:rStyle w:val="libAlaemChar"/>
          <w:rFonts w:hint="cs"/>
          <w:rtl/>
        </w:rPr>
        <w:t>عليه‌السلام</w:t>
      </w:r>
      <w:r>
        <w:rPr>
          <w:rFonts w:hint="cs"/>
          <w:rtl/>
        </w:rPr>
        <w:t xml:space="preserve"> مجبر بن مرّة بن خالد بن قناب بن عمر بن قيس بن الحرث بن مالك بن عبيد الله بن خزيمة بن لؤي</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وسرّح في أثرهم علي بن الحسين مغلولة يدَيه إلى عنقه وعياله معه</w:t>
      </w:r>
      <w:r w:rsidRPr="00B572AB">
        <w:rPr>
          <w:rStyle w:val="libFootnotenumChar"/>
          <w:rFonts w:hint="cs"/>
          <w:rtl/>
        </w:rPr>
        <w:t>(6)</w:t>
      </w:r>
      <w:r>
        <w:rPr>
          <w:rFonts w:hint="cs"/>
          <w:rtl/>
        </w:rPr>
        <w:t xml:space="preserve"> على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رتّبنا الكتاب من مجمع الزوائد لأبي بكر الهيثمي 7 / 250</w:t>
      </w:r>
      <w:r w:rsidR="00C87891">
        <w:rPr>
          <w:rFonts w:hint="cs"/>
          <w:rtl/>
        </w:rPr>
        <w:t>،</w:t>
      </w:r>
      <w:r>
        <w:rPr>
          <w:rFonts w:hint="cs"/>
          <w:rtl/>
        </w:rPr>
        <w:t xml:space="preserve"> وأنساب الأشراف للبلاذري 4 / 18 الطبعة الاُولى</w:t>
      </w:r>
      <w:r w:rsidR="00C87891">
        <w:rPr>
          <w:rFonts w:hint="cs"/>
          <w:rtl/>
        </w:rPr>
        <w:t>،</w:t>
      </w:r>
      <w:r>
        <w:rPr>
          <w:rFonts w:hint="cs"/>
          <w:rtl/>
        </w:rPr>
        <w:t xml:space="preserve"> ومقتل الحسين للخوارزمي 2 / 77</w:t>
      </w:r>
      <w:r w:rsidR="00C87891">
        <w:rPr>
          <w:rFonts w:hint="cs"/>
          <w:rtl/>
        </w:rPr>
        <w:t>،</w:t>
      </w:r>
      <w:r>
        <w:rPr>
          <w:rFonts w:hint="cs"/>
          <w:rtl/>
        </w:rPr>
        <w:t xml:space="preserve"> وكامل ابن الأثير 4 / 50 </w:t>
      </w:r>
      <w:r w:rsidR="00F554F7">
        <w:rPr>
          <w:rFonts w:hint="cs"/>
          <w:rtl/>
        </w:rPr>
        <w:t>(</w:t>
      </w:r>
      <w:r>
        <w:rPr>
          <w:rFonts w:hint="cs"/>
          <w:rtl/>
        </w:rPr>
        <w:t>سنة 64</w:t>
      </w:r>
      <w:r w:rsidR="00F554F7">
        <w:rPr>
          <w:rFonts w:hint="cs"/>
          <w:rtl/>
        </w:rPr>
        <w:t>)</w:t>
      </w:r>
      <w:r w:rsidR="00C87891">
        <w:rPr>
          <w:rFonts w:hint="cs"/>
          <w:rtl/>
        </w:rPr>
        <w:t>،</w:t>
      </w:r>
      <w:r>
        <w:rPr>
          <w:rFonts w:hint="cs"/>
          <w:rtl/>
        </w:rPr>
        <w:t xml:space="preserve"> وعليه مروج الذهب للمسعودي</w:t>
      </w:r>
      <w:r w:rsidR="00C87891">
        <w:rPr>
          <w:rFonts w:hint="cs"/>
          <w:rtl/>
        </w:rPr>
        <w:t>.</w:t>
      </w:r>
    </w:p>
    <w:p w:rsidR="00B572AB" w:rsidRDefault="00B572AB" w:rsidP="00AA1C80">
      <w:pPr>
        <w:pStyle w:val="libFootnote0"/>
      </w:pPr>
      <w:r>
        <w:rPr>
          <w:rFonts w:hint="cs"/>
          <w:rtl/>
        </w:rPr>
        <w:t>(2) اللهوف / 95 و97</w:t>
      </w:r>
      <w:r w:rsidR="00C87891">
        <w:rPr>
          <w:rFonts w:hint="cs"/>
          <w:rtl/>
        </w:rPr>
        <w:t>.</w:t>
      </w:r>
    </w:p>
    <w:p w:rsidR="00B572AB" w:rsidRDefault="00B572AB" w:rsidP="00AA1C80">
      <w:pPr>
        <w:pStyle w:val="libFootnote0"/>
      </w:pPr>
      <w:r>
        <w:rPr>
          <w:rFonts w:hint="cs"/>
          <w:rtl/>
        </w:rPr>
        <w:t>(3) الطبري 6 / 266</w:t>
      </w:r>
      <w:r w:rsidR="00C87891">
        <w:rPr>
          <w:rFonts w:hint="cs"/>
          <w:rtl/>
        </w:rPr>
        <w:t>،</w:t>
      </w:r>
      <w:r>
        <w:rPr>
          <w:rFonts w:hint="cs"/>
          <w:rtl/>
        </w:rPr>
        <w:t xml:space="preserve"> وفي صفحة 96 ذكر</w:t>
      </w:r>
      <w:r w:rsidR="00C87891">
        <w:rPr>
          <w:rFonts w:hint="cs"/>
          <w:rtl/>
        </w:rPr>
        <w:t>:</w:t>
      </w:r>
      <w:r>
        <w:rPr>
          <w:rFonts w:hint="cs"/>
          <w:rtl/>
        </w:rPr>
        <w:t xml:space="preserve"> إنّ أبا بكرة أجّله بسر بن أرطاة اُسبوعاً على أنْ يذهب إلى معاوية</w:t>
      </w:r>
      <w:r w:rsidR="00C87891">
        <w:rPr>
          <w:rFonts w:hint="cs"/>
          <w:rtl/>
        </w:rPr>
        <w:t>،</w:t>
      </w:r>
      <w:r>
        <w:rPr>
          <w:rFonts w:hint="cs"/>
          <w:rtl/>
        </w:rPr>
        <w:t xml:space="preserve"> فرجع من الشام في اليوم السّابع</w:t>
      </w:r>
      <w:r w:rsidR="00C87891">
        <w:rPr>
          <w:rFonts w:hint="cs"/>
          <w:rtl/>
        </w:rPr>
        <w:t>.</w:t>
      </w:r>
      <w:r>
        <w:rPr>
          <w:rFonts w:hint="cs"/>
          <w:rtl/>
        </w:rPr>
        <w:t xml:space="preserve"> </w:t>
      </w:r>
    </w:p>
    <w:p w:rsidR="00B572AB" w:rsidRDefault="00B572AB" w:rsidP="00AA1C80">
      <w:pPr>
        <w:pStyle w:val="libFootnote0"/>
      </w:pPr>
      <w:r>
        <w:rPr>
          <w:rFonts w:hint="cs"/>
          <w:rtl/>
        </w:rPr>
        <w:t>وفي مثير الأحزان لابن نما / 74</w:t>
      </w:r>
      <w:r w:rsidR="00C87891">
        <w:rPr>
          <w:rFonts w:hint="cs"/>
          <w:rtl/>
        </w:rPr>
        <w:t>:</w:t>
      </w:r>
      <w:r>
        <w:rPr>
          <w:rFonts w:hint="cs"/>
          <w:rtl/>
        </w:rPr>
        <w:t xml:space="preserve"> إنّ عميرة أرسله عبد الله بن عمر إلى يزيد ومعه كتاب إلى ابن زياد ليطلق سراح المختار الثقفي</w:t>
      </w:r>
      <w:r w:rsidR="00C87891">
        <w:rPr>
          <w:rFonts w:hint="cs"/>
          <w:rtl/>
        </w:rPr>
        <w:t>،</w:t>
      </w:r>
      <w:r>
        <w:rPr>
          <w:rFonts w:hint="cs"/>
          <w:rtl/>
        </w:rPr>
        <w:t xml:space="preserve"> فكتب يزيد بذلك إلى عبيد الله بن زياد</w:t>
      </w:r>
      <w:r w:rsidR="00C87891">
        <w:rPr>
          <w:rFonts w:hint="cs"/>
          <w:rtl/>
        </w:rPr>
        <w:t>،</w:t>
      </w:r>
      <w:r>
        <w:rPr>
          <w:rFonts w:hint="cs"/>
          <w:rtl/>
        </w:rPr>
        <w:t xml:space="preserve"> فجاء عميرة بالكتاب إلى الكوفة وقد قطع المسافة بين الشام والكوفة بأحد عشر يوماً</w:t>
      </w:r>
      <w:r w:rsidR="00C87891">
        <w:rPr>
          <w:rFonts w:hint="cs"/>
          <w:rtl/>
        </w:rPr>
        <w:t>.</w:t>
      </w:r>
    </w:p>
    <w:p w:rsidR="00B572AB" w:rsidRDefault="00B572AB" w:rsidP="00AA1C80">
      <w:pPr>
        <w:pStyle w:val="libFootnote0"/>
      </w:pPr>
      <w:r>
        <w:rPr>
          <w:rFonts w:hint="cs"/>
          <w:rtl/>
        </w:rPr>
        <w:t>(4) الطبري 6 / 264</w:t>
      </w:r>
      <w:r w:rsidR="00C87891">
        <w:rPr>
          <w:rFonts w:hint="cs"/>
          <w:rtl/>
        </w:rPr>
        <w:t>،</w:t>
      </w:r>
      <w:r>
        <w:rPr>
          <w:rFonts w:hint="cs"/>
          <w:rtl/>
        </w:rPr>
        <w:t xml:space="preserve"> وابن الأثير 4 / 34</w:t>
      </w:r>
      <w:r w:rsidR="00C87891">
        <w:rPr>
          <w:rFonts w:hint="cs"/>
          <w:rtl/>
        </w:rPr>
        <w:t>،</w:t>
      </w:r>
      <w:r>
        <w:rPr>
          <w:rFonts w:hint="cs"/>
          <w:rtl/>
        </w:rPr>
        <w:t xml:space="preserve"> والبداية 8 / 191</w:t>
      </w:r>
      <w:r w:rsidR="00C87891">
        <w:rPr>
          <w:rFonts w:hint="cs"/>
          <w:rtl/>
        </w:rPr>
        <w:t>،</w:t>
      </w:r>
      <w:r>
        <w:rPr>
          <w:rFonts w:hint="cs"/>
          <w:rtl/>
        </w:rPr>
        <w:t xml:space="preserve"> والخوارزمي</w:t>
      </w:r>
      <w:r w:rsidR="00C87891">
        <w:rPr>
          <w:rFonts w:hint="cs"/>
          <w:rtl/>
        </w:rPr>
        <w:t>،</w:t>
      </w:r>
      <w:r>
        <w:rPr>
          <w:rFonts w:hint="cs"/>
          <w:rtl/>
        </w:rPr>
        <w:t xml:space="preserve"> وإرشاد المفيد</w:t>
      </w:r>
      <w:r w:rsidR="00C87891">
        <w:rPr>
          <w:rFonts w:hint="cs"/>
          <w:rtl/>
        </w:rPr>
        <w:t>،</w:t>
      </w:r>
      <w:r>
        <w:rPr>
          <w:rFonts w:hint="cs"/>
          <w:rtl/>
        </w:rPr>
        <w:t xml:space="preserve"> وإعلام الورى / 149</w:t>
      </w:r>
      <w:r w:rsidR="00C87891">
        <w:rPr>
          <w:rFonts w:hint="cs"/>
          <w:rtl/>
        </w:rPr>
        <w:t>،</w:t>
      </w:r>
      <w:r>
        <w:rPr>
          <w:rFonts w:hint="cs"/>
          <w:rtl/>
        </w:rPr>
        <w:t xml:space="preserve"> واللهوف / 97</w:t>
      </w:r>
      <w:r w:rsidR="00C87891">
        <w:rPr>
          <w:rFonts w:hint="cs"/>
          <w:rtl/>
        </w:rPr>
        <w:t>.</w:t>
      </w:r>
    </w:p>
    <w:p w:rsidR="00B572AB" w:rsidRDefault="00B572AB" w:rsidP="00AA1C80">
      <w:pPr>
        <w:pStyle w:val="libFootnote0"/>
      </w:pPr>
      <w:r>
        <w:rPr>
          <w:rFonts w:hint="cs"/>
          <w:rtl/>
        </w:rPr>
        <w:t>(5) الإصابة 3 / 489</w:t>
      </w:r>
      <w:r w:rsidR="00C87891">
        <w:rPr>
          <w:rFonts w:hint="cs"/>
          <w:rtl/>
        </w:rPr>
        <w:t>،</w:t>
      </w:r>
      <w:r>
        <w:rPr>
          <w:rFonts w:hint="cs"/>
          <w:rtl/>
        </w:rPr>
        <w:t xml:space="preserve"> بترجمة مرّة</w:t>
      </w:r>
      <w:r w:rsidR="00C87891">
        <w:rPr>
          <w:rFonts w:hint="cs"/>
          <w:rtl/>
        </w:rPr>
        <w:t>.</w:t>
      </w:r>
    </w:p>
    <w:p w:rsidR="00B572AB" w:rsidRDefault="00B572AB" w:rsidP="00AA1C80">
      <w:pPr>
        <w:pStyle w:val="libFootnote0"/>
      </w:pPr>
      <w:r>
        <w:rPr>
          <w:rFonts w:hint="cs"/>
          <w:rtl/>
        </w:rPr>
        <w:t>(6) تاريخ الطبري 6 / 254</w:t>
      </w:r>
      <w:r w:rsidR="00C87891">
        <w:rPr>
          <w:rFonts w:hint="cs"/>
          <w:rtl/>
        </w:rPr>
        <w:t>،</w:t>
      </w:r>
      <w:r>
        <w:rPr>
          <w:rFonts w:hint="cs"/>
          <w:rtl/>
        </w:rPr>
        <w:t xml:space="preserve"> والخطط المقريزيّة 2 / 288</w:t>
      </w:r>
      <w:r w:rsidR="00C87891">
        <w:rPr>
          <w:rFonts w:hint="cs"/>
          <w:rtl/>
        </w:rPr>
        <w:t>.</w:t>
      </w:r>
    </w:p>
    <w:p w:rsidR="00B572AB" w:rsidRDefault="00B572AB" w:rsidP="00DE2BFD">
      <w:pPr>
        <w:pStyle w:val="libPoemTiniChar"/>
        <w:rPr>
          <w:rtl/>
        </w:rPr>
      </w:pPr>
      <w:r>
        <w:rPr>
          <w:rtl/>
        </w:rPr>
        <w:br w:type="page"/>
      </w:r>
    </w:p>
    <w:p w:rsidR="00B572AB" w:rsidRDefault="00B572AB" w:rsidP="0009014F">
      <w:pPr>
        <w:pStyle w:val="libNormal0"/>
      </w:pPr>
      <w:r>
        <w:rPr>
          <w:rFonts w:hint="cs"/>
          <w:rtl/>
        </w:rPr>
        <w:lastRenderedPageBreak/>
        <w:t>حال تقشعّر منها الأبدان</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وكان معهم شمر بن ذي الجوشن</w:t>
      </w:r>
      <w:r w:rsidR="00C87891">
        <w:rPr>
          <w:rFonts w:hint="cs"/>
          <w:rtl/>
        </w:rPr>
        <w:t>،</w:t>
      </w:r>
      <w:r>
        <w:rPr>
          <w:rFonts w:hint="cs"/>
          <w:rtl/>
        </w:rPr>
        <w:t xml:space="preserve"> ومجفر بن ثعلبة العائدي</w:t>
      </w:r>
      <w:r w:rsidRPr="00B572AB">
        <w:rPr>
          <w:rStyle w:val="libFootnotenumChar"/>
          <w:rFonts w:hint="cs"/>
          <w:rtl/>
        </w:rPr>
        <w:t>(2)</w:t>
      </w:r>
      <w:r w:rsidR="00C87891">
        <w:rPr>
          <w:rFonts w:hint="cs"/>
          <w:rtl/>
        </w:rPr>
        <w:t>،</w:t>
      </w:r>
      <w:r>
        <w:rPr>
          <w:rFonts w:hint="cs"/>
          <w:rtl/>
        </w:rPr>
        <w:t xml:space="preserve"> وشبث بن ربعي</w:t>
      </w:r>
      <w:r w:rsidR="00C87891">
        <w:rPr>
          <w:rFonts w:hint="cs"/>
          <w:rtl/>
        </w:rPr>
        <w:t>،</w:t>
      </w:r>
      <w:r>
        <w:rPr>
          <w:rFonts w:hint="cs"/>
          <w:rtl/>
        </w:rPr>
        <w:t xml:space="preserve"> وعمرو بن الحَجّاج</w:t>
      </w:r>
      <w:r w:rsidR="00C87891">
        <w:rPr>
          <w:rFonts w:hint="cs"/>
          <w:rtl/>
        </w:rPr>
        <w:t>،</w:t>
      </w:r>
      <w:r>
        <w:rPr>
          <w:rFonts w:hint="cs"/>
          <w:rtl/>
        </w:rPr>
        <w:t xml:space="preserve"> وجماعة</w:t>
      </w:r>
      <w:r w:rsidR="00C87891">
        <w:rPr>
          <w:rFonts w:hint="cs"/>
          <w:rtl/>
        </w:rPr>
        <w:t>،</w:t>
      </w:r>
      <w:r>
        <w:rPr>
          <w:rFonts w:hint="cs"/>
          <w:rtl/>
        </w:rPr>
        <w:t xml:space="preserve"> وأمرهم أنْ يلحقوا الرؤوس ويشهّروهم في كلّ بلد يأتونها</w:t>
      </w:r>
      <w:r w:rsidRPr="00B572AB">
        <w:rPr>
          <w:rStyle w:val="libFootnotenumChar"/>
          <w:rFonts w:hint="cs"/>
          <w:rtl/>
        </w:rPr>
        <w:t>(3)</w:t>
      </w:r>
      <w:r>
        <w:rPr>
          <w:rFonts w:hint="cs"/>
          <w:rtl/>
        </w:rPr>
        <w:t xml:space="preserve"> فجدّوا السّير حتّى لحقوا بهم في بعض المنازل</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وحدّث ابن لهيعة</w:t>
      </w:r>
      <w:r w:rsidR="00C87891">
        <w:rPr>
          <w:rFonts w:hint="cs"/>
          <w:rtl/>
        </w:rPr>
        <w:t>:</w:t>
      </w:r>
      <w:r>
        <w:rPr>
          <w:rFonts w:hint="cs"/>
          <w:rtl/>
        </w:rPr>
        <w:t xml:space="preserve"> إنّه رأى رجلاً متعلّقاً بأستار الكعبة يستغيث بربّه</w:t>
      </w:r>
      <w:r w:rsidR="00C87891">
        <w:rPr>
          <w:rFonts w:hint="cs"/>
          <w:rtl/>
        </w:rPr>
        <w:t>،</w:t>
      </w:r>
      <w:r>
        <w:rPr>
          <w:rFonts w:hint="cs"/>
          <w:rtl/>
        </w:rPr>
        <w:t xml:space="preserve"> ثمّ يقول</w:t>
      </w:r>
      <w:r w:rsidR="00C87891">
        <w:rPr>
          <w:rFonts w:hint="cs"/>
          <w:rtl/>
        </w:rPr>
        <w:t>:</w:t>
      </w:r>
      <w:r>
        <w:rPr>
          <w:rFonts w:hint="cs"/>
          <w:rtl/>
        </w:rPr>
        <w:t xml:space="preserve"> ولا أراك فاعلاً</w:t>
      </w:r>
      <w:r w:rsidR="00C87891">
        <w:rPr>
          <w:rFonts w:hint="cs"/>
          <w:rtl/>
        </w:rPr>
        <w:t>.</w:t>
      </w:r>
      <w:r>
        <w:rPr>
          <w:rFonts w:hint="cs"/>
          <w:rtl/>
        </w:rPr>
        <w:t xml:space="preserve"> فأخذتُه ناحيةً وقلت</w:t>
      </w:r>
      <w:r w:rsidR="00C87891">
        <w:rPr>
          <w:rFonts w:hint="cs"/>
          <w:rtl/>
        </w:rPr>
        <w:t>:</w:t>
      </w:r>
      <w:r>
        <w:rPr>
          <w:rFonts w:hint="cs"/>
          <w:rtl/>
        </w:rPr>
        <w:t xml:space="preserve"> إنّك لمجنون فإنّ الله غفور رحيم</w:t>
      </w:r>
      <w:r w:rsidR="00C87891">
        <w:rPr>
          <w:rFonts w:hint="cs"/>
          <w:rtl/>
        </w:rPr>
        <w:t>،</w:t>
      </w:r>
      <w:r>
        <w:rPr>
          <w:rFonts w:hint="cs"/>
          <w:rtl/>
        </w:rPr>
        <w:t xml:space="preserve"> ولَو كانت ذنوبك عدد القطر لغفرها لك</w:t>
      </w:r>
      <w:r w:rsidR="00C87891">
        <w:rPr>
          <w:rFonts w:hint="cs"/>
          <w:rtl/>
        </w:rPr>
        <w:t>.</w:t>
      </w:r>
      <w:r>
        <w:rPr>
          <w:rFonts w:hint="cs"/>
          <w:rtl/>
        </w:rPr>
        <w:t xml:space="preserve"> قال لي</w:t>
      </w:r>
      <w:r w:rsidR="00C87891">
        <w:rPr>
          <w:rFonts w:hint="cs"/>
          <w:rtl/>
        </w:rPr>
        <w:t>:</w:t>
      </w:r>
      <w:r>
        <w:rPr>
          <w:rFonts w:hint="cs"/>
          <w:rtl/>
        </w:rPr>
        <w:t xml:space="preserve"> اعلم كنتُ ممَّن سار برأس الحسين إلى الشام</w:t>
      </w:r>
      <w:r w:rsidR="00C87891">
        <w:rPr>
          <w:rFonts w:hint="cs"/>
          <w:rtl/>
        </w:rPr>
        <w:t>،</w:t>
      </w:r>
      <w:r>
        <w:rPr>
          <w:rFonts w:hint="cs"/>
          <w:rtl/>
        </w:rPr>
        <w:t xml:space="preserve"> فإذا أمسينا وضعنا الرأس وشربنا حوله</w:t>
      </w:r>
      <w:r w:rsidR="00C87891">
        <w:rPr>
          <w:rFonts w:hint="cs"/>
          <w:rtl/>
        </w:rPr>
        <w:t>،</w:t>
      </w:r>
      <w:r>
        <w:rPr>
          <w:rFonts w:hint="cs"/>
          <w:rtl/>
        </w:rPr>
        <w:t xml:space="preserve"> وفي ليلة كنت أحرسه</w:t>
      </w:r>
      <w:r w:rsidR="00C87891">
        <w:rPr>
          <w:rFonts w:hint="cs"/>
          <w:rtl/>
        </w:rPr>
        <w:t>،</w:t>
      </w:r>
      <w:r>
        <w:rPr>
          <w:rFonts w:hint="cs"/>
          <w:rtl/>
        </w:rPr>
        <w:t xml:space="preserve"> وأصحابي رقود</w:t>
      </w:r>
      <w:r w:rsidR="00C87891">
        <w:rPr>
          <w:rFonts w:hint="cs"/>
          <w:rtl/>
        </w:rPr>
        <w:t>،</w:t>
      </w:r>
      <w:r>
        <w:rPr>
          <w:rFonts w:hint="cs"/>
          <w:rtl/>
        </w:rPr>
        <w:t xml:space="preserve"> فرأيت برقاً وخلقاً أطافوا بالرأس</w:t>
      </w:r>
      <w:r w:rsidR="00C87891">
        <w:rPr>
          <w:rFonts w:hint="cs"/>
          <w:rtl/>
        </w:rPr>
        <w:t>،</w:t>
      </w:r>
      <w:r>
        <w:rPr>
          <w:rFonts w:hint="cs"/>
          <w:rtl/>
        </w:rPr>
        <w:t xml:space="preserve"> ففزعت واُدهشت ولزمت السّكوت</w:t>
      </w:r>
      <w:r w:rsidR="00C87891">
        <w:rPr>
          <w:rFonts w:hint="cs"/>
          <w:rtl/>
        </w:rPr>
        <w:t>،</w:t>
      </w:r>
      <w:r>
        <w:rPr>
          <w:rFonts w:hint="cs"/>
          <w:rtl/>
        </w:rPr>
        <w:t xml:space="preserve"> فسمعتُ بكاءاً وعويلاً وقائلاً يقول</w:t>
      </w:r>
      <w:r w:rsidR="00C87891">
        <w:rPr>
          <w:rFonts w:hint="cs"/>
          <w:rtl/>
        </w:rPr>
        <w:t>:</w:t>
      </w:r>
      <w:r>
        <w:rPr>
          <w:rFonts w:hint="cs"/>
          <w:rtl/>
        </w:rPr>
        <w:t xml:space="preserve"> يا محمّد إنّ الله أمرني أنْ اُطيعك</w:t>
      </w:r>
      <w:r w:rsidR="00C87891">
        <w:rPr>
          <w:rFonts w:hint="cs"/>
          <w:rtl/>
        </w:rPr>
        <w:t>،</w:t>
      </w:r>
      <w:r>
        <w:rPr>
          <w:rFonts w:hint="cs"/>
          <w:rtl/>
        </w:rPr>
        <w:t xml:space="preserve"> فلَو أمرتني أنْ اُزلزل بهؤلاء الأرض كما فعلت بقوم لوط</w:t>
      </w:r>
      <w:r w:rsidR="00C87891">
        <w:rPr>
          <w:rFonts w:hint="cs"/>
          <w:rtl/>
        </w:rPr>
        <w:t>،</w:t>
      </w:r>
      <w:r>
        <w:rPr>
          <w:rFonts w:hint="cs"/>
          <w:rtl/>
        </w:rPr>
        <w:t xml:space="preserve"> فقال له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جبرئيل</w:t>
      </w:r>
      <w:r w:rsidR="00C87891">
        <w:rPr>
          <w:rStyle w:val="libBold2Char"/>
          <w:rFonts w:hint="cs"/>
          <w:rtl/>
        </w:rPr>
        <w:t>،</w:t>
      </w:r>
      <w:r w:rsidRPr="00B572AB">
        <w:rPr>
          <w:rStyle w:val="libBold2Char"/>
          <w:rFonts w:hint="cs"/>
          <w:rtl/>
        </w:rPr>
        <w:t xml:space="preserve"> إنّ لي موقفاً معهم يوم القيامة بين يدَي ربّي سبحانه</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فصحت</w:t>
      </w:r>
      <w:r w:rsidR="00C87891">
        <w:rPr>
          <w:rFonts w:hint="cs"/>
          <w:rtl/>
        </w:rPr>
        <w:t>:</w:t>
      </w:r>
      <w:r>
        <w:rPr>
          <w:rFonts w:hint="cs"/>
          <w:rtl/>
        </w:rPr>
        <w:t xml:space="preserve"> يا رسول الله الأمان</w:t>
      </w:r>
      <w:r w:rsidR="00C87891">
        <w:rPr>
          <w:rFonts w:hint="cs"/>
          <w:rtl/>
        </w:rPr>
        <w:t>!</w:t>
      </w:r>
      <w:r>
        <w:rPr>
          <w:rFonts w:hint="cs"/>
          <w:rtl/>
        </w:rPr>
        <w:t xml:space="preserve"> فقال لي</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اذهب فلا غفر الله لك</w:t>
      </w:r>
      <w:r w:rsidR="00F554F7">
        <w:rPr>
          <w:rStyle w:val="libBold2Char"/>
          <w:rFonts w:hint="cs"/>
          <w:rtl/>
        </w:rPr>
        <w:t>»</w:t>
      </w:r>
      <w:r w:rsidR="00C87891">
        <w:rPr>
          <w:rFonts w:hint="cs"/>
          <w:rtl/>
        </w:rPr>
        <w:t>.</w:t>
      </w:r>
      <w:r>
        <w:rPr>
          <w:rFonts w:hint="cs"/>
          <w:rtl/>
        </w:rPr>
        <w:t xml:space="preserve"> فهل ترى الله يغفر لي</w:t>
      </w:r>
      <w:r w:rsidR="00C87891">
        <w:rPr>
          <w:rFonts w:hint="cs"/>
          <w:rtl/>
        </w:rPr>
        <w:t>؟</w:t>
      </w:r>
      <w:r w:rsidRPr="00B572AB">
        <w:rPr>
          <w:rStyle w:val="libFootnotenumChar"/>
          <w:rFonts w:hint="cs"/>
          <w:rtl/>
        </w:rPr>
        <w:t>(5)</w:t>
      </w:r>
      <w:r w:rsidR="00C87891">
        <w:rPr>
          <w:rFonts w:hint="cs"/>
          <w:rtl/>
        </w:rPr>
        <w:t>.</w:t>
      </w:r>
    </w:p>
    <w:p w:rsidR="00B572AB" w:rsidRDefault="00B572AB" w:rsidP="00B572AB">
      <w:pPr>
        <w:pStyle w:val="libNormal"/>
      </w:pPr>
      <w:r>
        <w:rPr>
          <w:rFonts w:hint="cs"/>
          <w:rtl/>
        </w:rPr>
        <w:t>وفي بعض المنازل وضعوا الرأس المطهّر فلم يشعر القوم إلاّ وقد ظهر قلم حديد من الحائط وكتب بالدم</w:t>
      </w:r>
      <w:r w:rsidRPr="00B572AB">
        <w:rPr>
          <w:rStyle w:val="libFootnotenumChar"/>
          <w:rFonts w:hint="cs"/>
          <w:rtl/>
        </w:rPr>
        <w:t>(6)</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القرماني / 108</w:t>
      </w:r>
      <w:r w:rsidR="00C87891">
        <w:rPr>
          <w:rFonts w:hint="cs"/>
          <w:rtl/>
        </w:rPr>
        <w:t>.</w:t>
      </w:r>
      <w:r>
        <w:rPr>
          <w:rFonts w:hint="cs"/>
          <w:rtl/>
        </w:rPr>
        <w:t xml:space="preserve"> </w:t>
      </w:r>
    </w:p>
    <w:p w:rsidR="00B572AB" w:rsidRDefault="00B572AB" w:rsidP="0009014F">
      <w:pPr>
        <w:pStyle w:val="libFootnote0"/>
      </w:pPr>
      <w:r>
        <w:rPr>
          <w:rFonts w:hint="cs"/>
          <w:rtl/>
        </w:rPr>
        <w:t>وفي مرآة الجنان لليافعي 1 / 134</w:t>
      </w:r>
      <w:r w:rsidR="00C87891">
        <w:rPr>
          <w:rFonts w:hint="cs"/>
          <w:rtl/>
        </w:rPr>
        <w:t>:</w:t>
      </w:r>
      <w:r>
        <w:rPr>
          <w:rFonts w:hint="cs"/>
          <w:rtl/>
        </w:rPr>
        <w:t xml:space="preserve"> سيقت بنات الحسين بن علي ومعهم زين العابدين </w:t>
      </w:r>
      <w:r w:rsidR="00237504" w:rsidRPr="00237504">
        <w:rPr>
          <w:rStyle w:val="libAlaemChar"/>
          <w:rFonts w:hint="cs"/>
          <w:rtl/>
        </w:rPr>
        <w:t>عليه‌السلام</w:t>
      </w:r>
      <w:r>
        <w:rPr>
          <w:rFonts w:hint="cs"/>
          <w:rtl/>
        </w:rPr>
        <w:t xml:space="preserve"> وهو مريض كما تساق الاُسارى </w:t>
      </w:r>
      <w:r w:rsidR="00F554F7">
        <w:rPr>
          <w:rFonts w:hint="cs"/>
          <w:rtl/>
        </w:rPr>
        <w:t>(</w:t>
      </w:r>
      <w:r>
        <w:rPr>
          <w:rFonts w:hint="cs"/>
          <w:rtl/>
        </w:rPr>
        <w:t>قاتل الله فاعل ذلك</w:t>
      </w:r>
      <w:r w:rsidR="00F554F7">
        <w:rPr>
          <w:rFonts w:hint="cs"/>
          <w:rtl/>
        </w:rPr>
        <w:t>)</w:t>
      </w:r>
      <w:r w:rsidR="00C87891">
        <w:rPr>
          <w:rFonts w:hint="cs"/>
          <w:rtl/>
        </w:rPr>
        <w:t>.</w:t>
      </w:r>
      <w:r w:rsidR="0009014F">
        <w:rPr>
          <w:rFonts w:hint="cs"/>
          <w:rtl/>
        </w:rPr>
        <w:t xml:space="preserve"> </w:t>
      </w:r>
      <w:r>
        <w:rPr>
          <w:rFonts w:hint="cs"/>
          <w:rtl/>
        </w:rPr>
        <w:t>وخالف ابن تيمية ضرورة التاريخ</w:t>
      </w:r>
      <w:r w:rsidR="00C87891">
        <w:rPr>
          <w:rFonts w:hint="cs"/>
          <w:rtl/>
        </w:rPr>
        <w:t>،</w:t>
      </w:r>
      <w:r>
        <w:rPr>
          <w:rFonts w:hint="cs"/>
          <w:rtl/>
        </w:rPr>
        <w:t xml:space="preserve"> فقال كما في المنتقى من منهاج الاعتدال للذهبي / 288</w:t>
      </w:r>
      <w:r w:rsidR="00C87891">
        <w:rPr>
          <w:rFonts w:hint="cs"/>
          <w:rtl/>
        </w:rPr>
        <w:t>:</w:t>
      </w:r>
      <w:r>
        <w:rPr>
          <w:rFonts w:hint="cs"/>
          <w:rtl/>
        </w:rPr>
        <w:t xml:space="preserve"> سيّر ابن زياد حرم الحسين بعد قتله إلى المدينة</w:t>
      </w:r>
      <w:r w:rsidR="00C87891">
        <w:rPr>
          <w:rFonts w:hint="cs"/>
          <w:rtl/>
        </w:rPr>
        <w:t>.</w:t>
      </w:r>
    </w:p>
    <w:p w:rsidR="00B572AB" w:rsidRDefault="00B572AB" w:rsidP="00AA1C80">
      <w:pPr>
        <w:pStyle w:val="libFootnote0"/>
      </w:pPr>
      <w:r>
        <w:rPr>
          <w:rFonts w:hint="cs"/>
          <w:rtl/>
        </w:rPr>
        <w:t>(2) في جمهرة أنساب العرب لابن حزم / 165 قال</w:t>
      </w:r>
      <w:r w:rsidR="00C87891">
        <w:rPr>
          <w:rFonts w:hint="cs"/>
          <w:rtl/>
        </w:rPr>
        <w:t>:</w:t>
      </w:r>
      <w:r>
        <w:rPr>
          <w:rFonts w:hint="cs"/>
          <w:rtl/>
        </w:rPr>
        <w:t xml:space="preserve"> بنو عائدة منهم مجفر بن مرّة بن خالد بن عامر بن قبان بن عمرو بن قيس بن الحارث بن مالك بن عبيد بن خزيمة بن لؤي</w:t>
      </w:r>
      <w:r w:rsidR="00C87891">
        <w:rPr>
          <w:rFonts w:hint="cs"/>
          <w:rtl/>
        </w:rPr>
        <w:t>،</w:t>
      </w:r>
      <w:r>
        <w:rPr>
          <w:rFonts w:hint="cs"/>
          <w:rtl/>
        </w:rPr>
        <w:t xml:space="preserve"> وهو الذي حمل رأس الحسين بن علي </w:t>
      </w:r>
      <w:r w:rsidR="00AC1AAF" w:rsidRPr="00AC1AAF">
        <w:rPr>
          <w:rStyle w:val="libAlaemChar"/>
          <w:rFonts w:hint="cs"/>
          <w:rtl/>
        </w:rPr>
        <w:t>رضي‌الله‌عنهما</w:t>
      </w:r>
      <w:r>
        <w:rPr>
          <w:rFonts w:hint="cs"/>
          <w:rtl/>
        </w:rPr>
        <w:t xml:space="preserve"> إلى الشام</w:t>
      </w:r>
      <w:r w:rsidR="00C87891">
        <w:rPr>
          <w:rFonts w:hint="cs"/>
          <w:rtl/>
        </w:rPr>
        <w:t>.</w:t>
      </w:r>
    </w:p>
    <w:p w:rsidR="00B572AB" w:rsidRDefault="00B572AB" w:rsidP="00AA1C80">
      <w:pPr>
        <w:pStyle w:val="libFootnote0"/>
      </w:pPr>
      <w:r>
        <w:rPr>
          <w:rFonts w:hint="cs"/>
          <w:rtl/>
        </w:rPr>
        <w:t>(3) المنتخب للطريحي / 339</w:t>
      </w:r>
      <w:r w:rsidR="00C87891">
        <w:rPr>
          <w:rFonts w:hint="cs"/>
          <w:rtl/>
        </w:rPr>
        <w:t>،</w:t>
      </w:r>
      <w:r>
        <w:rPr>
          <w:rFonts w:hint="cs"/>
          <w:rtl/>
        </w:rPr>
        <w:t xml:space="preserve"> الطبعة الثانية</w:t>
      </w:r>
      <w:r w:rsidR="00C87891">
        <w:rPr>
          <w:rFonts w:hint="cs"/>
          <w:rtl/>
        </w:rPr>
        <w:t>.</w:t>
      </w:r>
    </w:p>
    <w:p w:rsidR="00B572AB" w:rsidRDefault="00B572AB" w:rsidP="00AA1C80">
      <w:pPr>
        <w:pStyle w:val="libFootnote0"/>
      </w:pPr>
      <w:r>
        <w:rPr>
          <w:rFonts w:hint="cs"/>
          <w:rtl/>
        </w:rPr>
        <w:t>(4) الإرشاد للمفيد</w:t>
      </w:r>
      <w:r w:rsidR="00C87891">
        <w:rPr>
          <w:rFonts w:hint="cs"/>
          <w:rtl/>
        </w:rPr>
        <w:t>.</w:t>
      </w:r>
    </w:p>
    <w:p w:rsidR="00B572AB" w:rsidRDefault="00B572AB" w:rsidP="00AA1C80">
      <w:pPr>
        <w:pStyle w:val="libFootnote0"/>
      </w:pPr>
      <w:r>
        <w:rPr>
          <w:rFonts w:hint="cs"/>
          <w:rtl/>
        </w:rPr>
        <w:t>(5) اللهوف / 98</w:t>
      </w:r>
      <w:r w:rsidR="00C87891">
        <w:rPr>
          <w:rFonts w:hint="cs"/>
          <w:rtl/>
        </w:rPr>
        <w:t>.</w:t>
      </w:r>
    </w:p>
    <w:p w:rsidR="00B572AB" w:rsidRDefault="00B572AB" w:rsidP="0009014F">
      <w:pPr>
        <w:pStyle w:val="libFootnote0"/>
      </w:pPr>
      <w:r>
        <w:rPr>
          <w:rFonts w:hint="cs"/>
          <w:rtl/>
        </w:rPr>
        <w:t>(6) مجمع الزوائد لابن حجر 9 / 199</w:t>
      </w:r>
      <w:r w:rsidR="00C87891">
        <w:rPr>
          <w:rFonts w:hint="cs"/>
          <w:rtl/>
        </w:rPr>
        <w:t>،</w:t>
      </w:r>
      <w:r>
        <w:rPr>
          <w:rFonts w:hint="cs"/>
          <w:rtl/>
        </w:rPr>
        <w:t xml:space="preserve"> والخصائص للسيوطي 2 / 127</w:t>
      </w:r>
      <w:r w:rsidR="00C87891">
        <w:rPr>
          <w:rFonts w:hint="cs"/>
          <w:rtl/>
        </w:rPr>
        <w:t>،</w:t>
      </w:r>
      <w:r>
        <w:rPr>
          <w:rFonts w:hint="cs"/>
          <w:rtl/>
        </w:rPr>
        <w:t xml:space="preserve"> وتاريخ ابن عساكر 4 / 342</w:t>
      </w:r>
      <w:r w:rsidR="00C87891">
        <w:rPr>
          <w:rFonts w:hint="cs"/>
          <w:rtl/>
        </w:rPr>
        <w:t>،</w:t>
      </w:r>
      <w:r>
        <w:rPr>
          <w:rFonts w:hint="cs"/>
          <w:rtl/>
        </w:rPr>
        <w:t xml:space="preserve"> والصواعق المحرقة / 116</w:t>
      </w:r>
      <w:r w:rsidR="00C87891">
        <w:rPr>
          <w:rFonts w:hint="cs"/>
          <w:rtl/>
        </w:rPr>
        <w:t>،</w:t>
      </w:r>
      <w:r>
        <w:rPr>
          <w:rFonts w:hint="cs"/>
          <w:rtl/>
        </w:rPr>
        <w:t xml:space="preserve"> والكواكب الدريّة 1 / 57</w:t>
      </w:r>
      <w:r w:rsidR="00C87891">
        <w:rPr>
          <w:rFonts w:hint="cs"/>
          <w:rtl/>
        </w:rPr>
        <w:t>،</w:t>
      </w:r>
      <w:r>
        <w:rPr>
          <w:rFonts w:hint="cs"/>
          <w:rtl/>
        </w:rPr>
        <w:t xml:space="preserve"> والاتحاف بحبّ الأشراف / 23</w:t>
      </w:r>
      <w:r w:rsidR="00C87891">
        <w:rPr>
          <w:rFonts w:hint="cs"/>
          <w:rtl/>
        </w:rPr>
        <w:t>.</w:t>
      </w:r>
      <w:r>
        <w:rPr>
          <w:rFonts w:hint="cs"/>
          <w:rtl/>
        </w:rPr>
        <w:t xml:space="preserve"> ونسبه ابن طاووس في اللهوف / 98 إلى تاريخ بغداد لابن النّجار</w:t>
      </w:r>
      <w:r w:rsidR="00C87891">
        <w:rPr>
          <w:rFonts w:hint="cs"/>
          <w:rtl/>
        </w:rPr>
        <w:t>.</w:t>
      </w:r>
      <w:r>
        <w:rPr>
          <w:rFonts w:hint="cs"/>
          <w:rtl/>
        </w:rPr>
        <w:t xml:space="preserve"> وفي تاريخ القرماني / 108</w:t>
      </w:r>
      <w:r w:rsidR="00C87891">
        <w:rPr>
          <w:rFonts w:hint="cs"/>
          <w:rtl/>
        </w:rPr>
        <w:t>:</w:t>
      </w:r>
      <w:r>
        <w:rPr>
          <w:rFonts w:hint="cs"/>
          <w:rtl/>
        </w:rPr>
        <w:t xml:space="preserve"> وصلوا إلى دَير في الطريق</w:t>
      </w:r>
      <w:r w:rsidR="00C87891">
        <w:rPr>
          <w:rFonts w:hint="cs"/>
          <w:rtl/>
        </w:rPr>
        <w:t>،</w:t>
      </w:r>
      <w:r>
        <w:rPr>
          <w:rFonts w:hint="cs"/>
          <w:rtl/>
        </w:rPr>
        <w:t xml:space="preserve"> فنزلوا فيه ليقيلوا به</w:t>
      </w:r>
      <w:r w:rsidR="00C87891">
        <w:rPr>
          <w:rFonts w:hint="cs"/>
          <w:rtl/>
        </w:rPr>
        <w:t>،</w:t>
      </w:r>
      <w:r>
        <w:rPr>
          <w:rFonts w:hint="cs"/>
          <w:rtl/>
        </w:rPr>
        <w:t xml:space="preserve"> فوجدوا مكتوباً على بعض جدرانه هذا البيت</w:t>
      </w:r>
      <w:r w:rsidR="00C87891">
        <w:rPr>
          <w:rFonts w:hint="cs"/>
          <w:rtl/>
        </w:rPr>
        <w:t>.</w:t>
      </w:r>
      <w:r w:rsidR="0009014F">
        <w:rPr>
          <w:rFonts w:hint="cs"/>
          <w:rtl/>
        </w:rPr>
        <w:t xml:space="preserve"> </w:t>
      </w:r>
      <w:r>
        <w:rPr>
          <w:rFonts w:hint="cs"/>
          <w:rtl/>
        </w:rPr>
        <w:t>وفي الخطط المقريزيّة 2 / 285</w:t>
      </w:r>
      <w:r w:rsidR="00C87891">
        <w:rPr>
          <w:rFonts w:hint="cs"/>
          <w:rtl/>
        </w:rPr>
        <w:t>:</w:t>
      </w:r>
      <w:r>
        <w:rPr>
          <w:rFonts w:hint="cs"/>
          <w:rtl/>
        </w:rPr>
        <w:t xml:space="preserve"> كتب هذا قديماً ولا يدرى قائله</w:t>
      </w:r>
      <w:r w:rsidR="00C87891">
        <w:rPr>
          <w:rFonts w:hint="cs"/>
          <w:rtl/>
        </w:rPr>
        <w:t>.</w:t>
      </w:r>
      <w:r>
        <w:rPr>
          <w:rFonts w:hint="cs"/>
          <w:rtl/>
        </w:rPr>
        <w:t xml:space="preserve"> وفي مثير الأحزان لابن نما / 53</w:t>
      </w:r>
      <w:r w:rsidR="00C87891">
        <w:rPr>
          <w:rFonts w:hint="cs"/>
          <w:rtl/>
        </w:rPr>
        <w:t>:</w:t>
      </w:r>
      <w:r>
        <w:rPr>
          <w:rFonts w:hint="cs"/>
          <w:rtl/>
        </w:rPr>
        <w:t xml:space="preserve"> حفروا في بلاد الروم حفراً قبل أن يبعث النّبي </w:t>
      </w:r>
      <w:r w:rsidR="0044650F" w:rsidRPr="0044650F">
        <w:rPr>
          <w:rStyle w:val="libAlaemChar"/>
          <w:rFonts w:hint="cs"/>
          <w:rtl/>
        </w:rPr>
        <w:t>صلى‌الله‌عليه‌وآله</w:t>
      </w:r>
      <w:r>
        <w:rPr>
          <w:rFonts w:hint="cs"/>
          <w:rtl/>
        </w:rPr>
        <w:t xml:space="preserve"> بثلاثمئة سنة فأصأبوا حجراً مكتوب عليه بالمسند هذا البيت</w:t>
      </w:r>
      <w:r w:rsidR="00C87891">
        <w:rPr>
          <w:rFonts w:hint="cs"/>
          <w:rtl/>
        </w:rPr>
        <w:t>،</w:t>
      </w:r>
      <w:r>
        <w:rPr>
          <w:rFonts w:hint="cs"/>
          <w:rtl/>
        </w:rPr>
        <w:t xml:space="preserve"> والمسند كلام أولاد شيث</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09014F" w:rsidTr="00E05621">
        <w:trPr>
          <w:trHeight w:val="350"/>
        </w:trPr>
        <w:tc>
          <w:tcPr>
            <w:tcW w:w="3340" w:type="dxa"/>
          </w:tcPr>
          <w:p w:rsidR="0009014F" w:rsidRDefault="0009014F" w:rsidP="00E05621">
            <w:pPr>
              <w:pStyle w:val="libPoem"/>
            </w:pPr>
            <w:r>
              <w:rPr>
                <w:rFonts w:hint="cs"/>
                <w:rtl/>
              </w:rPr>
              <w:lastRenderedPageBreak/>
              <w:t>أترجو اُمّة قتلت حسيناً</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شفاعةَ جَدّه يومَ الحساب؟</w:t>
            </w:r>
            <w:r w:rsidRPr="00725071">
              <w:rPr>
                <w:rStyle w:val="libPoemTiniChar0"/>
                <w:rtl/>
              </w:rPr>
              <w:br/>
              <w:t> </w:t>
            </w:r>
          </w:p>
        </w:tc>
      </w:tr>
    </w:tbl>
    <w:p w:rsidR="00B572AB" w:rsidRDefault="00B572AB" w:rsidP="00B572AB">
      <w:pPr>
        <w:pStyle w:val="libNormal"/>
      </w:pPr>
      <w:r>
        <w:rPr>
          <w:rFonts w:hint="cs"/>
          <w:rtl/>
        </w:rPr>
        <w:t>فلم يعتبروا بهذه الآية</w:t>
      </w:r>
      <w:r w:rsidR="00C87891">
        <w:rPr>
          <w:rFonts w:hint="cs"/>
          <w:rtl/>
        </w:rPr>
        <w:t>،</w:t>
      </w:r>
      <w:r>
        <w:rPr>
          <w:rFonts w:hint="cs"/>
          <w:rtl/>
        </w:rPr>
        <w:t xml:space="preserve"> وأرداهم العمى إلى مهوىً سحيق</w:t>
      </w:r>
      <w:r w:rsidR="00C87891">
        <w:rPr>
          <w:rFonts w:hint="cs"/>
          <w:rtl/>
        </w:rPr>
        <w:t>،</w:t>
      </w:r>
      <w:r>
        <w:rPr>
          <w:rFonts w:hint="cs"/>
          <w:rtl/>
        </w:rPr>
        <w:t xml:space="preserve"> ونِعم الحكم الله تعالى</w:t>
      </w:r>
      <w:r w:rsidR="00C87891">
        <w:rPr>
          <w:rFonts w:hint="cs"/>
          <w:rtl/>
        </w:rPr>
        <w:t>.</w:t>
      </w:r>
    </w:p>
    <w:p w:rsidR="00B572AB" w:rsidRDefault="00B572AB" w:rsidP="00B572AB">
      <w:pPr>
        <w:pStyle w:val="libNormal"/>
      </w:pPr>
      <w:r>
        <w:rPr>
          <w:rFonts w:hint="cs"/>
          <w:rtl/>
        </w:rPr>
        <w:t>وقبل أنْ يصلوا الموضع بفرسخ</w:t>
      </w:r>
      <w:r w:rsidR="00C87891">
        <w:rPr>
          <w:rFonts w:hint="cs"/>
          <w:rtl/>
        </w:rPr>
        <w:t>،</w:t>
      </w:r>
      <w:r>
        <w:rPr>
          <w:rFonts w:hint="cs"/>
          <w:rtl/>
        </w:rPr>
        <w:t xml:space="preserve"> وضعوا الرأس على صخرة هناك</w:t>
      </w:r>
      <w:r w:rsidR="00C87891">
        <w:rPr>
          <w:rFonts w:hint="cs"/>
          <w:rtl/>
        </w:rPr>
        <w:t>،</w:t>
      </w:r>
      <w:r>
        <w:rPr>
          <w:rFonts w:hint="cs"/>
          <w:rtl/>
        </w:rPr>
        <w:t xml:space="preserve"> فسقطت منه قطرة دم على الصخرة</w:t>
      </w:r>
      <w:r w:rsidR="00C87891">
        <w:rPr>
          <w:rFonts w:hint="cs"/>
          <w:rtl/>
        </w:rPr>
        <w:t>،</w:t>
      </w:r>
      <w:r>
        <w:rPr>
          <w:rFonts w:hint="cs"/>
          <w:rtl/>
        </w:rPr>
        <w:t xml:space="preserve"> فكانت تغلي كلّ سنة يوم عاشوراء</w:t>
      </w:r>
      <w:r w:rsidR="00C87891">
        <w:rPr>
          <w:rFonts w:hint="cs"/>
          <w:rtl/>
        </w:rPr>
        <w:t>،</w:t>
      </w:r>
      <w:r>
        <w:rPr>
          <w:rFonts w:hint="cs"/>
          <w:rtl/>
        </w:rPr>
        <w:t xml:space="preserve"> ويجتمع النّاس هناك من الأطراف فيقيمون المأتم على الحسين </w:t>
      </w:r>
      <w:r w:rsidR="00237504" w:rsidRPr="00237504">
        <w:rPr>
          <w:rStyle w:val="libAlaemChar"/>
          <w:rFonts w:hint="cs"/>
          <w:rtl/>
        </w:rPr>
        <w:t>عليه‌السلام</w:t>
      </w:r>
      <w:r>
        <w:rPr>
          <w:rFonts w:hint="cs"/>
          <w:rtl/>
        </w:rPr>
        <w:t xml:space="preserve"> ويكثر العويل حولها</w:t>
      </w:r>
      <w:r w:rsidR="00C87891">
        <w:rPr>
          <w:rFonts w:hint="cs"/>
          <w:rtl/>
        </w:rPr>
        <w:t>،</w:t>
      </w:r>
      <w:r>
        <w:rPr>
          <w:rFonts w:hint="cs"/>
          <w:rtl/>
        </w:rPr>
        <w:t xml:space="preserve"> وبقي هذا إلى أيّام عبد الملك بن مروان</w:t>
      </w:r>
      <w:r w:rsidR="00C87891">
        <w:rPr>
          <w:rFonts w:hint="cs"/>
          <w:rtl/>
        </w:rPr>
        <w:t>،</w:t>
      </w:r>
      <w:r>
        <w:rPr>
          <w:rFonts w:hint="cs"/>
          <w:rtl/>
        </w:rPr>
        <w:t xml:space="preserve"> فأمر بنقل الحجر فلم يُرَ له أثر بعد ذلك</w:t>
      </w:r>
      <w:r w:rsidR="00C87891">
        <w:rPr>
          <w:rFonts w:hint="cs"/>
          <w:rtl/>
        </w:rPr>
        <w:t>،</w:t>
      </w:r>
      <w:r>
        <w:rPr>
          <w:rFonts w:hint="cs"/>
          <w:rtl/>
        </w:rPr>
        <w:t xml:space="preserve"> ولكنّهم بنوا في محلّ الحجر قبّة سموها النّقطة</w:t>
      </w:r>
      <w:r w:rsidRPr="00B572AB">
        <w:rPr>
          <w:rStyle w:val="libFootnotenumChar"/>
          <w:rFonts w:hint="cs"/>
          <w:rtl/>
        </w:rPr>
        <w:t>(1)</w:t>
      </w:r>
      <w:r>
        <w:rPr>
          <w:rFonts w:hint="cs"/>
          <w:rtl/>
        </w:rPr>
        <w:t>.</w:t>
      </w:r>
    </w:p>
    <w:p w:rsidR="00B572AB" w:rsidRDefault="00B572AB" w:rsidP="00B572AB">
      <w:pPr>
        <w:pStyle w:val="libNormal"/>
      </w:pPr>
      <w:r>
        <w:rPr>
          <w:rFonts w:hint="cs"/>
          <w:rtl/>
        </w:rPr>
        <w:t xml:space="preserve">وكان بالقرب من حماة في بساتينها مسجد يقال له مسجد الحسين </w:t>
      </w:r>
      <w:r w:rsidR="00237504" w:rsidRPr="00237504">
        <w:rPr>
          <w:rStyle w:val="libAlaemChar"/>
          <w:rFonts w:hint="cs"/>
          <w:rtl/>
        </w:rPr>
        <w:t>عليه‌السلام</w:t>
      </w:r>
      <w:r w:rsidR="00C87891">
        <w:rPr>
          <w:rFonts w:hint="cs"/>
          <w:rtl/>
        </w:rPr>
        <w:t>،</w:t>
      </w:r>
      <w:r>
        <w:rPr>
          <w:rFonts w:hint="cs"/>
          <w:rtl/>
        </w:rPr>
        <w:t xml:space="preserve"> ويحدّث القَومة</w:t>
      </w:r>
      <w:r w:rsidR="00C87891">
        <w:rPr>
          <w:rFonts w:hint="cs"/>
          <w:rtl/>
        </w:rPr>
        <w:t>:</w:t>
      </w:r>
      <w:r>
        <w:rPr>
          <w:rFonts w:hint="cs"/>
          <w:rtl/>
        </w:rPr>
        <w:t xml:space="preserve"> أنّ الحجر والأثر والدم موضع رأس الحسين </w:t>
      </w:r>
      <w:r w:rsidR="00237504" w:rsidRPr="00237504">
        <w:rPr>
          <w:rStyle w:val="libAlaemChar"/>
          <w:rFonts w:hint="cs"/>
          <w:rtl/>
        </w:rPr>
        <w:t>عليه‌السلام</w:t>
      </w:r>
      <w:r>
        <w:rPr>
          <w:rFonts w:hint="cs"/>
          <w:rtl/>
        </w:rPr>
        <w:t xml:space="preserve"> حين ساروا به إلى دمشق</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 xml:space="preserve">وبالقرب من حلب مشهد يعرف بـ </w:t>
      </w:r>
      <w:r w:rsidR="00F554F7">
        <w:rPr>
          <w:rFonts w:hint="cs"/>
          <w:rtl/>
        </w:rPr>
        <w:t>(</w:t>
      </w:r>
      <w:r>
        <w:rPr>
          <w:rFonts w:hint="cs"/>
          <w:rtl/>
        </w:rPr>
        <w:t>مسقط السّقط</w:t>
      </w:r>
      <w:r w:rsidR="00F554F7" w:rsidRPr="0009014F">
        <w:rPr>
          <w:rFonts w:hint="cs"/>
          <w:rtl/>
        </w:rPr>
        <w:t>)</w:t>
      </w:r>
      <w:r w:rsidRPr="00B572AB">
        <w:rPr>
          <w:rStyle w:val="libFootnotenumChar"/>
          <w:rFonts w:hint="cs"/>
          <w:rtl/>
        </w:rPr>
        <w:t>(3)</w:t>
      </w:r>
      <w:r>
        <w:rPr>
          <w:rFonts w:hint="cs"/>
          <w:rtl/>
        </w:rPr>
        <w:t xml:space="preserve"> وذلك أنّ حرم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نفَس المهموم / 228</w:t>
      </w:r>
      <w:r w:rsidR="00C87891">
        <w:rPr>
          <w:rFonts w:hint="cs"/>
          <w:rtl/>
        </w:rPr>
        <w:t>،</w:t>
      </w:r>
      <w:r>
        <w:rPr>
          <w:rFonts w:hint="cs"/>
          <w:rtl/>
        </w:rPr>
        <w:t xml:space="preserve"> للشيخ الجليل الشيخ عبّاس القمي</w:t>
      </w:r>
      <w:r w:rsidR="00C87891">
        <w:rPr>
          <w:rFonts w:hint="cs"/>
          <w:rtl/>
        </w:rPr>
        <w:t>.</w:t>
      </w:r>
      <w:r>
        <w:rPr>
          <w:rFonts w:hint="cs"/>
          <w:rtl/>
        </w:rPr>
        <w:t xml:space="preserve"> </w:t>
      </w:r>
    </w:p>
    <w:p w:rsidR="00B572AB" w:rsidRDefault="00B572AB" w:rsidP="00AA1C80">
      <w:pPr>
        <w:pStyle w:val="libFootnote0"/>
      </w:pPr>
      <w:r>
        <w:rPr>
          <w:rFonts w:hint="cs"/>
          <w:rtl/>
        </w:rPr>
        <w:t>وفي نهر الذهب في تاريخ حلب 3 / 23</w:t>
      </w:r>
      <w:r w:rsidR="00C87891">
        <w:rPr>
          <w:rFonts w:hint="cs"/>
          <w:rtl/>
        </w:rPr>
        <w:t>:</w:t>
      </w:r>
      <w:r>
        <w:rPr>
          <w:rFonts w:hint="cs"/>
          <w:rtl/>
        </w:rPr>
        <w:t xml:space="preserve"> لمّا جيء برأس الحسين </w:t>
      </w:r>
      <w:r w:rsidR="00237504" w:rsidRPr="00237504">
        <w:rPr>
          <w:rStyle w:val="libAlaemChar"/>
          <w:rFonts w:hint="cs"/>
          <w:rtl/>
        </w:rPr>
        <w:t>عليه‌السلام</w:t>
      </w:r>
      <w:r>
        <w:rPr>
          <w:rFonts w:hint="cs"/>
          <w:rtl/>
        </w:rPr>
        <w:t xml:space="preserve"> مع السّبايا ووصلوا إلى هذا الجبل غربي حلب</w:t>
      </w:r>
      <w:r w:rsidR="00C87891">
        <w:rPr>
          <w:rFonts w:hint="cs"/>
          <w:rtl/>
        </w:rPr>
        <w:t>،</w:t>
      </w:r>
      <w:r>
        <w:rPr>
          <w:rFonts w:hint="cs"/>
          <w:rtl/>
        </w:rPr>
        <w:t xml:space="preserve"> قطرت من الرأس الشريف قطرة دم</w:t>
      </w:r>
      <w:r w:rsidR="00C87891">
        <w:rPr>
          <w:rFonts w:hint="cs"/>
          <w:rtl/>
        </w:rPr>
        <w:t>،</w:t>
      </w:r>
      <w:r>
        <w:rPr>
          <w:rFonts w:hint="cs"/>
          <w:rtl/>
        </w:rPr>
        <w:t xml:space="preserve"> وعُمّر على أثرها مشهد عرف </w:t>
      </w:r>
      <w:r w:rsidR="00F554F7">
        <w:rPr>
          <w:rFonts w:hint="cs"/>
          <w:rtl/>
        </w:rPr>
        <w:t>(</w:t>
      </w:r>
      <w:r>
        <w:rPr>
          <w:rFonts w:hint="cs"/>
          <w:rtl/>
        </w:rPr>
        <w:t>بمشهد النقطة</w:t>
      </w:r>
      <w:r w:rsidR="00F554F7">
        <w:rPr>
          <w:rFonts w:hint="cs"/>
          <w:rtl/>
        </w:rPr>
        <w:t>)</w:t>
      </w:r>
      <w:r w:rsidR="00C87891">
        <w:rPr>
          <w:rFonts w:hint="cs"/>
          <w:rtl/>
        </w:rPr>
        <w:t>.</w:t>
      </w:r>
      <w:r>
        <w:rPr>
          <w:rFonts w:hint="cs"/>
          <w:rtl/>
        </w:rPr>
        <w:t xml:space="preserve"> وفيه 3 / 280</w:t>
      </w:r>
      <w:r w:rsidR="00C87891">
        <w:rPr>
          <w:rFonts w:hint="cs"/>
          <w:rtl/>
        </w:rPr>
        <w:t>،</w:t>
      </w:r>
      <w:r>
        <w:rPr>
          <w:rFonts w:hint="cs"/>
          <w:rtl/>
        </w:rPr>
        <w:t xml:space="preserve"> نقل من تاريخ يحيى بن أبي طي من عمْر هذا المشهد وتوالي العمارات عليه</w:t>
      </w:r>
      <w:r w:rsidR="00C87891">
        <w:rPr>
          <w:rFonts w:hint="cs"/>
          <w:rtl/>
        </w:rPr>
        <w:t>.</w:t>
      </w:r>
    </w:p>
    <w:p w:rsidR="00B572AB" w:rsidRDefault="00B572AB" w:rsidP="00AA1C80">
      <w:pPr>
        <w:pStyle w:val="libFootnote0"/>
      </w:pPr>
      <w:r>
        <w:rPr>
          <w:rFonts w:hint="cs"/>
          <w:rtl/>
        </w:rPr>
        <w:t xml:space="preserve">وفي كتاب الإرشارات إلى معرفة الزيارات تأليف أبي الحسن علي بن أبي بكر الهروي المتوفّى </w:t>
      </w:r>
      <w:r w:rsidR="00F554F7">
        <w:rPr>
          <w:rFonts w:hint="cs"/>
          <w:rtl/>
        </w:rPr>
        <w:t>(</w:t>
      </w:r>
      <w:r>
        <w:rPr>
          <w:rFonts w:hint="cs"/>
          <w:rtl/>
        </w:rPr>
        <w:t>سنة 611 هـ</w:t>
      </w:r>
      <w:r w:rsidR="00F554F7">
        <w:rPr>
          <w:rFonts w:hint="cs"/>
          <w:rtl/>
        </w:rPr>
        <w:t>)</w:t>
      </w:r>
      <w:r>
        <w:rPr>
          <w:rFonts w:hint="cs"/>
          <w:rtl/>
        </w:rPr>
        <w:t xml:space="preserve"> / 66</w:t>
      </w:r>
      <w:r w:rsidR="00C87891">
        <w:rPr>
          <w:rFonts w:hint="cs"/>
          <w:rtl/>
        </w:rPr>
        <w:t>:</w:t>
      </w:r>
      <w:r>
        <w:rPr>
          <w:rFonts w:hint="cs"/>
          <w:rtl/>
        </w:rPr>
        <w:t xml:space="preserve"> في مدينة نصيبين مشهد النّقطة يقال أنّه من دم رأس الحسين </w:t>
      </w:r>
      <w:r w:rsidR="00237504" w:rsidRPr="00237504">
        <w:rPr>
          <w:rStyle w:val="libAlaemChar"/>
          <w:rFonts w:hint="cs"/>
          <w:rtl/>
        </w:rPr>
        <w:t>عليه‌السلام</w:t>
      </w:r>
      <w:r w:rsidR="00C87891">
        <w:rPr>
          <w:rFonts w:hint="cs"/>
          <w:rtl/>
        </w:rPr>
        <w:t>.</w:t>
      </w:r>
      <w:r>
        <w:rPr>
          <w:rFonts w:hint="cs"/>
          <w:rtl/>
        </w:rPr>
        <w:t xml:space="preserve"> وفي سوق النشابين مشهد الرأس فإنّه علّق هناك لمّا عبروا بالسّبي إلى الشام</w:t>
      </w:r>
      <w:r w:rsidR="00C87891">
        <w:rPr>
          <w:rFonts w:hint="cs"/>
          <w:rtl/>
        </w:rPr>
        <w:t>.</w:t>
      </w:r>
    </w:p>
    <w:p w:rsidR="00B572AB" w:rsidRDefault="00B572AB" w:rsidP="00AA1C80">
      <w:pPr>
        <w:pStyle w:val="libFootnote0"/>
      </w:pPr>
      <w:r>
        <w:rPr>
          <w:rFonts w:hint="cs"/>
          <w:rtl/>
        </w:rPr>
        <w:t>(2) قال الشيخ المحدّث الجليل الشيخ عبّاس القمي</w:t>
      </w:r>
      <w:r w:rsidR="00C87891">
        <w:rPr>
          <w:rFonts w:hint="cs"/>
          <w:rtl/>
        </w:rPr>
        <w:t>،</w:t>
      </w:r>
      <w:r>
        <w:rPr>
          <w:rFonts w:hint="cs"/>
          <w:rtl/>
        </w:rPr>
        <w:t xml:space="preserve"> في نفس المهموم شاهدت هذا الحجر عند سفري إلى الحج</w:t>
      </w:r>
      <w:r w:rsidR="00C87891">
        <w:rPr>
          <w:rFonts w:hint="cs"/>
          <w:rtl/>
        </w:rPr>
        <w:t>،</w:t>
      </w:r>
      <w:r>
        <w:rPr>
          <w:rFonts w:hint="cs"/>
          <w:rtl/>
        </w:rPr>
        <w:t xml:space="preserve"> وسمعت الخدم يتحدثون بذلك</w:t>
      </w:r>
      <w:r w:rsidR="00C87891">
        <w:rPr>
          <w:rFonts w:hint="cs"/>
          <w:rtl/>
        </w:rPr>
        <w:t>.</w:t>
      </w:r>
    </w:p>
    <w:p w:rsidR="00B572AB" w:rsidRDefault="00B572AB" w:rsidP="00AA1C80">
      <w:pPr>
        <w:pStyle w:val="libFootnote0"/>
      </w:pPr>
      <w:r>
        <w:rPr>
          <w:rFonts w:hint="cs"/>
          <w:rtl/>
        </w:rPr>
        <w:t>(3) في معجم البلدان 3 / 173</w:t>
      </w:r>
      <w:r w:rsidR="00C87891">
        <w:rPr>
          <w:rFonts w:hint="cs"/>
          <w:rtl/>
        </w:rPr>
        <w:t>،</w:t>
      </w:r>
      <w:r>
        <w:rPr>
          <w:rFonts w:hint="cs"/>
          <w:rtl/>
        </w:rPr>
        <w:t xml:space="preserve"> وخريدة العجائب / 128</w:t>
      </w:r>
      <w:r w:rsidR="00C87891">
        <w:rPr>
          <w:rFonts w:hint="cs"/>
          <w:rtl/>
        </w:rPr>
        <w:t>:</w:t>
      </w:r>
      <w:r>
        <w:rPr>
          <w:rFonts w:hint="cs"/>
          <w:rtl/>
        </w:rPr>
        <w:t xml:space="preserve"> يُسمّى مشهد الطرح</w:t>
      </w:r>
      <w:r w:rsidR="00C87891">
        <w:rPr>
          <w:rFonts w:hint="cs"/>
          <w:rtl/>
        </w:rPr>
        <w:t>.</w:t>
      </w:r>
      <w:r>
        <w:rPr>
          <w:rFonts w:hint="cs"/>
          <w:rtl/>
        </w:rPr>
        <w:t xml:space="preserve"> </w:t>
      </w:r>
    </w:p>
    <w:p w:rsidR="00B572AB" w:rsidRDefault="00B572AB" w:rsidP="00AA1C80">
      <w:pPr>
        <w:pStyle w:val="libFootnote0"/>
      </w:pPr>
      <w:r>
        <w:rPr>
          <w:rFonts w:hint="cs"/>
          <w:rtl/>
        </w:rPr>
        <w:t>وفي نهر الذهب 2 / 278</w:t>
      </w:r>
      <w:r w:rsidR="00C87891">
        <w:rPr>
          <w:rFonts w:hint="cs"/>
          <w:rtl/>
        </w:rPr>
        <w:t>:</w:t>
      </w:r>
      <w:r>
        <w:rPr>
          <w:rFonts w:hint="cs"/>
          <w:rtl/>
        </w:rPr>
        <w:t xml:space="preserve"> سمّي مشهد الدكّة</w:t>
      </w:r>
      <w:r w:rsidR="00C87891">
        <w:rPr>
          <w:rFonts w:hint="cs"/>
          <w:rtl/>
        </w:rPr>
        <w:t>،</w:t>
      </w:r>
      <w:r>
        <w:rPr>
          <w:rFonts w:hint="cs"/>
          <w:rtl/>
        </w:rPr>
        <w:t xml:space="preserve"> ومشهد الطرح</w:t>
      </w:r>
      <w:r w:rsidR="00C87891">
        <w:rPr>
          <w:rFonts w:hint="cs"/>
          <w:rtl/>
        </w:rPr>
        <w:t>،</w:t>
      </w:r>
      <w:r>
        <w:rPr>
          <w:rFonts w:hint="cs"/>
          <w:rtl/>
        </w:rPr>
        <w:t xml:space="preserve"> يقع غربي حلب</w:t>
      </w:r>
      <w:r w:rsidR="00C87891">
        <w:rPr>
          <w:rFonts w:hint="cs"/>
          <w:rtl/>
        </w:rPr>
        <w:t>.</w:t>
      </w:r>
      <w:r>
        <w:rPr>
          <w:rFonts w:hint="cs"/>
          <w:rtl/>
        </w:rPr>
        <w:t xml:space="preserve"> </w:t>
      </w:r>
    </w:p>
    <w:p w:rsidR="00B572AB" w:rsidRDefault="00B572AB" w:rsidP="00AA1C80">
      <w:pPr>
        <w:pStyle w:val="libFootnote0"/>
      </w:pPr>
      <w:r>
        <w:rPr>
          <w:rFonts w:hint="cs"/>
          <w:rtl/>
        </w:rPr>
        <w:t xml:space="preserve">وحكى عن تاريخ ابن أبي طي إنّ مشهد الطرح ظهرت عمارته </w:t>
      </w:r>
      <w:r w:rsidR="00F554F7">
        <w:rPr>
          <w:rFonts w:hint="cs"/>
          <w:rtl/>
        </w:rPr>
        <w:t>(</w:t>
      </w:r>
      <w:r>
        <w:rPr>
          <w:rFonts w:hint="cs"/>
          <w:rtl/>
        </w:rPr>
        <w:t>سنة 351 هـ) بأمر من سيف الدولة</w:t>
      </w:r>
      <w:r w:rsidR="00C87891">
        <w:rPr>
          <w:rFonts w:hint="cs"/>
          <w:rtl/>
        </w:rPr>
        <w:t>.</w:t>
      </w:r>
      <w:r>
        <w:rPr>
          <w:rFonts w:hint="cs"/>
          <w:rtl/>
        </w:rPr>
        <w:t xml:space="preserve"> </w:t>
      </w:r>
    </w:p>
    <w:p w:rsidR="00B572AB" w:rsidRDefault="00B572AB" w:rsidP="00AA1C80">
      <w:pPr>
        <w:pStyle w:val="libFootnote0"/>
      </w:pPr>
      <w:r>
        <w:rPr>
          <w:rFonts w:hint="cs"/>
          <w:rtl/>
        </w:rPr>
        <w:t>وذكر بعضهم</w:t>
      </w:r>
      <w:r w:rsidR="00C87891">
        <w:rPr>
          <w:rFonts w:hint="cs"/>
          <w:rtl/>
        </w:rPr>
        <w:t>:</w:t>
      </w:r>
      <w:r>
        <w:rPr>
          <w:rFonts w:hint="cs"/>
          <w:rtl/>
        </w:rPr>
        <w:t xml:space="preserve"> إنّ إحدى نساء الحسين </w:t>
      </w:r>
      <w:r w:rsidR="00237504" w:rsidRPr="00237504">
        <w:rPr>
          <w:rStyle w:val="libAlaemChar"/>
          <w:rFonts w:hint="cs"/>
          <w:rtl/>
        </w:rPr>
        <w:t>عليه‌السلام</w:t>
      </w:r>
      <w:r>
        <w:rPr>
          <w:rFonts w:hint="cs"/>
          <w:rtl/>
        </w:rPr>
        <w:t xml:space="preserve"> أسقطت هنا لمّا جيء بسبي عيال الحسين </w:t>
      </w:r>
      <w:r w:rsidR="00237504" w:rsidRPr="00237504">
        <w:rPr>
          <w:rStyle w:val="libAlaemChar"/>
          <w:rFonts w:hint="cs"/>
          <w:rtl/>
        </w:rPr>
        <w:t>عليه‌السلام</w:t>
      </w:r>
      <w:r>
        <w:rPr>
          <w:rFonts w:hint="cs"/>
          <w:rtl/>
        </w:rPr>
        <w:t xml:space="preserve"> والرؤوس وكان هنا معدن</w:t>
      </w:r>
      <w:r w:rsidR="00C87891">
        <w:rPr>
          <w:rFonts w:hint="cs"/>
          <w:rtl/>
        </w:rPr>
        <w:t>،</w:t>
      </w:r>
      <w:r>
        <w:rPr>
          <w:rFonts w:hint="cs"/>
          <w:rtl/>
        </w:rPr>
        <w:t xml:space="preserve"> وأهله لمّا فرحوا بالسّبي دعت عليهم زينب </w:t>
      </w:r>
      <w:r w:rsidR="00237504" w:rsidRPr="00237504">
        <w:rPr>
          <w:rStyle w:val="libAlaemChar"/>
          <w:rFonts w:hint="cs"/>
          <w:rtl/>
        </w:rPr>
        <w:t>عليها‌السلام</w:t>
      </w:r>
      <w:r>
        <w:rPr>
          <w:rFonts w:hint="cs"/>
          <w:rtl/>
        </w:rPr>
        <w:t xml:space="preserve"> ففسد ذلك المعدن</w:t>
      </w:r>
      <w:r w:rsidR="00C87891">
        <w:rPr>
          <w:rFonts w:hint="cs"/>
          <w:rtl/>
        </w:rPr>
        <w:t>،</w:t>
      </w:r>
      <w:r>
        <w:rPr>
          <w:rFonts w:hint="cs"/>
          <w:rtl/>
        </w:rPr>
        <w:t xml:space="preserve"> فعمّره سيف الدولة</w:t>
      </w:r>
      <w:r w:rsidR="00C87891">
        <w:rPr>
          <w:rFonts w:hint="cs"/>
          <w:rtl/>
        </w:rPr>
        <w:t>،</w:t>
      </w:r>
      <w:r>
        <w:rPr>
          <w:rFonts w:hint="cs"/>
          <w:rtl/>
        </w:rPr>
        <w:t xml:space="preserve"> ثمّ ذكر توالي العمارات عليه</w:t>
      </w:r>
      <w:r w:rsidR="00C87891">
        <w:rPr>
          <w:rFonts w:hint="cs"/>
          <w:rtl/>
        </w:rPr>
        <w:t>.</w:t>
      </w:r>
    </w:p>
    <w:p w:rsidR="00B572AB" w:rsidRDefault="00B572AB" w:rsidP="00DE2BFD">
      <w:pPr>
        <w:pStyle w:val="libPoemTiniChar"/>
        <w:rPr>
          <w:rtl/>
        </w:rPr>
      </w:pPr>
      <w:r>
        <w:rPr>
          <w:rtl/>
        </w:rPr>
        <w:br w:type="page"/>
      </w:r>
    </w:p>
    <w:p w:rsidR="00B572AB" w:rsidRDefault="00B572AB" w:rsidP="0009014F">
      <w:pPr>
        <w:pStyle w:val="libNormal0"/>
      </w:pPr>
      <w:r>
        <w:rPr>
          <w:rFonts w:hint="cs"/>
          <w:rtl/>
        </w:rPr>
        <w:lastRenderedPageBreak/>
        <w:t xml:space="preserve">الرسول </w:t>
      </w:r>
      <w:r w:rsidR="0044650F" w:rsidRPr="0044650F">
        <w:rPr>
          <w:rStyle w:val="libAlaemChar"/>
          <w:rFonts w:hint="cs"/>
          <w:rtl/>
        </w:rPr>
        <w:t>صلى‌الله‌عليه‌وآله</w:t>
      </w:r>
      <w:r w:rsidR="0009014F">
        <w:rPr>
          <w:rFonts w:hint="cs"/>
          <w:rtl/>
        </w:rPr>
        <w:t xml:space="preserve"> لم</w:t>
      </w:r>
      <w:r>
        <w:rPr>
          <w:rFonts w:hint="cs"/>
          <w:rtl/>
        </w:rPr>
        <w:t>ا وصلوا إلى هذا المكان</w:t>
      </w:r>
      <w:r w:rsidR="00C87891">
        <w:rPr>
          <w:rFonts w:hint="cs"/>
          <w:rtl/>
        </w:rPr>
        <w:t>،</w:t>
      </w:r>
      <w:r>
        <w:rPr>
          <w:rFonts w:hint="cs"/>
          <w:rtl/>
        </w:rPr>
        <w:t xml:space="preserve"> أسقطت زوجة الحسين </w:t>
      </w:r>
      <w:r w:rsidR="00237504" w:rsidRPr="00237504">
        <w:rPr>
          <w:rStyle w:val="libAlaemChar"/>
          <w:rFonts w:hint="cs"/>
          <w:rtl/>
        </w:rPr>
        <w:t>عليه‌السلام</w:t>
      </w:r>
      <w:r>
        <w:rPr>
          <w:rFonts w:hint="cs"/>
          <w:rtl/>
        </w:rPr>
        <w:t xml:space="preserve"> سقطاً كان يُسمى (محسناً)</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وفي بعض المنازل نصبوا الرأس على رمح إلى جنب صومعة راهب</w:t>
      </w:r>
      <w:r w:rsidR="00C87891">
        <w:rPr>
          <w:rFonts w:hint="cs"/>
          <w:rtl/>
        </w:rPr>
        <w:t>،</w:t>
      </w:r>
      <w:r>
        <w:rPr>
          <w:rFonts w:hint="cs"/>
          <w:rtl/>
        </w:rPr>
        <w:t xml:space="preserve"> وفي أثناء الليل سمع الراهب تسبيحاً وتهليلاً</w:t>
      </w:r>
      <w:r w:rsidR="00C87891">
        <w:rPr>
          <w:rFonts w:hint="cs"/>
          <w:rtl/>
        </w:rPr>
        <w:t>،</w:t>
      </w:r>
      <w:r>
        <w:rPr>
          <w:rFonts w:hint="cs"/>
          <w:rtl/>
        </w:rPr>
        <w:t xml:space="preserve"> ورأى نوراً ساطعاً من الرأس المطهّر وسمع قائلاً يقول</w:t>
      </w:r>
      <w:r w:rsidR="00C87891">
        <w:rPr>
          <w:rFonts w:hint="cs"/>
          <w:rtl/>
        </w:rPr>
        <w:t>:</w:t>
      </w:r>
      <w:r>
        <w:rPr>
          <w:rFonts w:hint="cs"/>
          <w:rtl/>
        </w:rPr>
        <w:t xml:space="preserve"> السّلام عليك يا أبا عبد الله</w:t>
      </w:r>
      <w:r w:rsidR="00C87891">
        <w:rPr>
          <w:rFonts w:hint="cs"/>
          <w:rtl/>
        </w:rPr>
        <w:t>.</w:t>
      </w:r>
      <w:r>
        <w:rPr>
          <w:rFonts w:hint="cs"/>
          <w:rtl/>
        </w:rPr>
        <w:t xml:space="preserve"> فتعجّب حيث لَم يعرف الحال</w:t>
      </w:r>
      <w:r w:rsidR="00C87891">
        <w:rPr>
          <w:rFonts w:hint="cs"/>
          <w:rtl/>
        </w:rPr>
        <w:t>.</w:t>
      </w:r>
      <w:r>
        <w:rPr>
          <w:rFonts w:hint="cs"/>
          <w:rtl/>
        </w:rPr>
        <w:t xml:space="preserve"> وعند الصباح استخبر من القوم</w:t>
      </w:r>
      <w:r w:rsidR="00C87891">
        <w:rPr>
          <w:rFonts w:hint="cs"/>
          <w:rtl/>
        </w:rPr>
        <w:t>،</w:t>
      </w:r>
      <w:r>
        <w:rPr>
          <w:rFonts w:hint="cs"/>
          <w:rtl/>
        </w:rPr>
        <w:t xml:space="preserve"> قالو</w:t>
      </w:r>
      <w:r w:rsidR="00C87891">
        <w:rPr>
          <w:rFonts w:hint="cs"/>
          <w:rtl/>
        </w:rPr>
        <w:t>:</w:t>
      </w:r>
      <w:r>
        <w:rPr>
          <w:rFonts w:hint="cs"/>
          <w:rtl/>
        </w:rPr>
        <w:t xml:space="preserve"> إنّه رأس الحسين بن علي بن أبي طالب واُمّه فاطمة بن محمّد النّبي </w:t>
      </w:r>
      <w:r w:rsidR="0044650F" w:rsidRPr="0044650F">
        <w:rPr>
          <w:rStyle w:val="libAlaemChar"/>
          <w:rFonts w:hint="cs"/>
          <w:rtl/>
        </w:rPr>
        <w:t>صلى‌الله‌عليه‌وآله</w:t>
      </w:r>
      <w:r>
        <w:rPr>
          <w:rFonts w:hint="cs"/>
          <w:rtl/>
        </w:rPr>
        <w:t xml:space="preserve"> فقال لهم</w:t>
      </w:r>
      <w:r w:rsidR="00C87891">
        <w:rPr>
          <w:rFonts w:hint="cs"/>
          <w:rtl/>
        </w:rPr>
        <w:t>:</w:t>
      </w:r>
      <w:r>
        <w:rPr>
          <w:rFonts w:hint="cs"/>
          <w:rtl/>
        </w:rPr>
        <w:t xml:space="preserve"> تبّاً لكم أيّتها الجماعة</w:t>
      </w:r>
      <w:r w:rsidR="00C87891">
        <w:rPr>
          <w:rFonts w:hint="cs"/>
          <w:rtl/>
        </w:rPr>
        <w:t>،</w:t>
      </w:r>
      <w:r>
        <w:rPr>
          <w:rFonts w:hint="cs"/>
          <w:rtl/>
        </w:rPr>
        <w:t xml:space="preserve"> صدقت الأخبار في قولها </w:t>
      </w:r>
      <w:r w:rsidR="00F554F7">
        <w:rPr>
          <w:rFonts w:hint="cs"/>
          <w:rtl/>
        </w:rPr>
        <w:t>(</w:t>
      </w:r>
      <w:r>
        <w:rPr>
          <w:rFonts w:hint="cs"/>
          <w:rtl/>
        </w:rPr>
        <w:t>إذا قُتل تمطر السّماء دماً</w:t>
      </w:r>
      <w:r w:rsidR="00F554F7">
        <w:rPr>
          <w:rFonts w:hint="cs"/>
          <w:rtl/>
        </w:rPr>
        <w:t>)</w:t>
      </w:r>
      <w:r w:rsidR="00C87891">
        <w:rPr>
          <w:rFonts w:hint="cs"/>
          <w:rtl/>
        </w:rPr>
        <w:t>.</w:t>
      </w:r>
      <w:r>
        <w:rPr>
          <w:rFonts w:hint="cs"/>
          <w:rtl/>
        </w:rPr>
        <w:t xml:space="preserve"> وأراد منهم أنْ يقبّل الرأس فلَم يجيبوه إلاّ بعد أن دفع إليهم دراهم</w:t>
      </w:r>
      <w:r w:rsidR="00C87891">
        <w:rPr>
          <w:rFonts w:hint="cs"/>
          <w:rtl/>
        </w:rPr>
        <w:t>،</w:t>
      </w:r>
      <w:r>
        <w:rPr>
          <w:rFonts w:hint="cs"/>
          <w:rtl/>
        </w:rPr>
        <w:t xml:space="preserve"> ثمّ أظهر الشهادتين وأسلم ببركة المذبوح دون الدعوة الإلهيّة</w:t>
      </w:r>
      <w:r w:rsidR="00C87891">
        <w:rPr>
          <w:rFonts w:hint="cs"/>
          <w:rtl/>
        </w:rPr>
        <w:t>،</w:t>
      </w:r>
      <w:r>
        <w:rPr>
          <w:rFonts w:hint="cs"/>
          <w:rtl/>
        </w:rPr>
        <w:t xml:space="preserve"> ولمّا ارتحلوا عن هذا المكان نظروا إلى الدراهم وإذا مكتوب عليها</w:t>
      </w:r>
      <w:r w:rsidR="00C87891">
        <w:rPr>
          <w:rFonts w:hint="cs"/>
          <w:rtl/>
        </w:rPr>
        <w:t>:</w:t>
      </w:r>
      <w:r>
        <w:rPr>
          <w:rFonts w:hint="cs"/>
          <w:rtl/>
        </w:rPr>
        <w:t xml:space="preserve"> وسيعلم الذين ظلموا أي منقلب ينقلبون</w:t>
      </w:r>
      <w:r w:rsidRPr="00B572AB">
        <w:rPr>
          <w:rStyle w:val="libFootnotenumChar"/>
          <w:rFonts w:hint="cs"/>
          <w:rtl/>
        </w:rPr>
        <w:t>(2)</w:t>
      </w:r>
      <w:r w:rsidR="00C87891">
        <w:rPr>
          <w:rFonts w:hint="cs"/>
          <w:rtl/>
        </w:rPr>
        <w:t>.</w:t>
      </w:r>
    </w:p>
    <w:tbl>
      <w:tblPr>
        <w:tblStyle w:val="TableGrid"/>
        <w:bidiVisual/>
        <w:tblW w:w="4562" w:type="pct"/>
        <w:tblInd w:w="384" w:type="dxa"/>
        <w:tblLook w:val="04A0"/>
      </w:tblPr>
      <w:tblGrid>
        <w:gridCol w:w="3340"/>
        <w:gridCol w:w="269"/>
        <w:gridCol w:w="3313"/>
      </w:tblGrid>
      <w:tr w:rsidR="0009014F" w:rsidTr="0009014F">
        <w:trPr>
          <w:trHeight w:val="350"/>
        </w:trPr>
        <w:tc>
          <w:tcPr>
            <w:tcW w:w="3340" w:type="dxa"/>
          </w:tcPr>
          <w:p w:rsidR="0009014F" w:rsidRDefault="0009014F" w:rsidP="00E05621">
            <w:pPr>
              <w:pStyle w:val="libPoem"/>
            </w:pPr>
            <w:r>
              <w:rPr>
                <w:rFonts w:hint="cs"/>
                <w:rtl/>
              </w:rPr>
              <w:t>أيُهدى إلى الشامات رأس ابن فاطمٍ</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ويـقـرعه بـالخيزرانة كـاشحه</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وتـُسبى كـريمات النبيّ حواسراً</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تـغادي الجوى من ثكلها وتراوحه</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يـلوح لها رأس الحسين على القنا</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فـتبكي وينهاها عن الصبر لائحه</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وشـيـبته مـخـضوبة بـدمائه</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يـلاعبها غادي النسيم ورائحه</w:t>
            </w:r>
            <w:r w:rsidRPr="00B72A0A">
              <w:rPr>
                <w:rStyle w:val="libFootnotenumChar"/>
                <w:rFonts w:hint="cs"/>
                <w:rtl/>
              </w:rPr>
              <w:t>(3)</w:t>
            </w:r>
            <w:r w:rsidRPr="00725071">
              <w:rPr>
                <w:rStyle w:val="libPoemTiniChar0"/>
                <w:rtl/>
              </w:rPr>
              <w:br/>
              <w:t> </w:t>
            </w:r>
          </w:p>
        </w:tc>
      </w:tr>
    </w:tbl>
    <w:p w:rsidR="00B572AB" w:rsidRDefault="00B572AB" w:rsidP="0009014F">
      <w:pPr>
        <w:pStyle w:val="Heading2Center"/>
      </w:pPr>
      <w:bookmarkStart w:id="277" w:name="_Toc373582827"/>
      <w:r>
        <w:rPr>
          <w:rFonts w:hint="cs"/>
          <w:rtl/>
        </w:rPr>
        <w:t>في الشام</w:t>
      </w:r>
      <w:bookmarkEnd w:id="277"/>
    </w:p>
    <w:p w:rsidR="00B572AB" w:rsidRDefault="0009014F" w:rsidP="00B572AB">
      <w:pPr>
        <w:pStyle w:val="libNormal"/>
      </w:pPr>
      <w:r>
        <w:rPr>
          <w:rFonts w:hint="cs"/>
          <w:rtl/>
        </w:rPr>
        <w:t>ولم</w:t>
      </w:r>
      <w:r w:rsidR="00B572AB">
        <w:rPr>
          <w:rFonts w:hint="cs"/>
          <w:rtl/>
        </w:rPr>
        <w:t>ا قربوا من دمشق</w:t>
      </w:r>
      <w:r w:rsidR="00C87891">
        <w:rPr>
          <w:rFonts w:hint="cs"/>
          <w:rtl/>
        </w:rPr>
        <w:t>،</w:t>
      </w:r>
      <w:r w:rsidR="00B572AB">
        <w:rPr>
          <w:rFonts w:hint="cs"/>
          <w:rtl/>
        </w:rPr>
        <w:t xml:space="preserve"> أرسلت اُمّ كلثوم إلى الشمر تسأله أنْ يدخلهم في درب قليل النظّار</w:t>
      </w:r>
      <w:r w:rsidR="00C87891">
        <w:rPr>
          <w:rFonts w:hint="cs"/>
          <w:rtl/>
        </w:rPr>
        <w:t>،</w:t>
      </w:r>
      <w:r w:rsidR="00B572AB">
        <w:rPr>
          <w:rFonts w:hint="cs"/>
          <w:rtl/>
        </w:rPr>
        <w:t xml:space="preserve"> ويخرجوا الرؤوس من بين المحامل</w:t>
      </w:r>
      <w:r w:rsidR="00C87891">
        <w:rPr>
          <w:rFonts w:hint="cs"/>
          <w:rtl/>
        </w:rPr>
        <w:t>؛</w:t>
      </w:r>
      <w:r w:rsidR="00B572AB">
        <w:rPr>
          <w:rFonts w:hint="cs"/>
          <w:rtl/>
        </w:rPr>
        <w:t xml:space="preserve"> لكي يشتغل النّاس بالنّظر إلى </w:t>
      </w:r>
    </w:p>
    <w:p w:rsidR="00B572AB" w:rsidRDefault="00B572AB" w:rsidP="00F554F7">
      <w:pPr>
        <w:pStyle w:val="libLine"/>
      </w:pPr>
      <w:r>
        <w:rPr>
          <w:rFonts w:hint="cs"/>
          <w:rtl/>
        </w:rPr>
        <w:t>____________________________</w:t>
      </w:r>
    </w:p>
    <w:p w:rsidR="00B572AB" w:rsidRDefault="00B572AB" w:rsidP="0009014F">
      <w:pPr>
        <w:pStyle w:val="libFootnote0"/>
      </w:pPr>
      <w:r>
        <w:rPr>
          <w:rFonts w:hint="cs"/>
          <w:rtl/>
        </w:rPr>
        <w:t>(1) في معجم البلدان 3 / 173</w:t>
      </w:r>
      <w:r w:rsidR="00C87891">
        <w:rPr>
          <w:rFonts w:hint="cs"/>
          <w:rtl/>
        </w:rPr>
        <w:t>،</w:t>
      </w:r>
      <w:r>
        <w:rPr>
          <w:rFonts w:hint="cs"/>
          <w:rtl/>
        </w:rPr>
        <w:t xml:space="preserve"> بمادة جوشن</w:t>
      </w:r>
      <w:r w:rsidR="00C87891">
        <w:rPr>
          <w:rFonts w:hint="cs"/>
          <w:rtl/>
        </w:rPr>
        <w:t>،</w:t>
      </w:r>
      <w:r>
        <w:rPr>
          <w:rFonts w:hint="cs"/>
          <w:rtl/>
        </w:rPr>
        <w:t xml:space="preserve"> وخريدة العجائب لابن الوردي / 128</w:t>
      </w:r>
      <w:r w:rsidR="00C87891">
        <w:rPr>
          <w:rFonts w:hint="cs"/>
          <w:rtl/>
        </w:rPr>
        <w:t>،</w:t>
      </w:r>
      <w:r>
        <w:rPr>
          <w:rFonts w:hint="cs"/>
          <w:rtl/>
        </w:rPr>
        <w:t xml:space="preserve"> عند ذكر جبل جوشن</w:t>
      </w:r>
      <w:r w:rsidR="00C87891">
        <w:rPr>
          <w:rFonts w:hint="cs"/>
          <w:rtl/>
        </w:rPr>
        <w:t>:</w:t>
      </w:r>
      <w:r>
        <w:rPr>
          <w:rFonts w:hint="cs"/>
          <w:rtl/>
        </w:rPr>
        <w:t xml:space="preserve"> إنّ بعض سبي الحسين </w:t>
      </w:r>
      <w:r w:rsidR="00237504" w:rsidRPr="00237504">
        <w:rPr>
          <w:rStyle w:val="libAlaemChar"/>
          <w:rFonts w:hint="cs"/>
          <w:rtl/>
        </w:rPr>
        <w:t>عليه‌السلام</w:t>
      </w:r>
      <w:r>
        <w:rPr>
          <w:rFonts w:hint="cs"/>
          <w:rtl/>
        </w:rPr>
        <w:t xml:space="preserve"> طلب ممّن يقطن هناك من الصنّاع خبزاً وماءً</w:t>
      </w:r>
      <w:r w:rsidR="00C87891">
        <w:rPr>
          <w:rFonts w:hint="cs"/>
          <w:rtl/>
        </w:rPr>
        <w:t>،</w:t>
      </w:r>
      <w:r>
        <w:rPr>
          <w:rFonts w:hint="cs"/>
          <w:rtl/>
        </w:rPr>
        <w:t xml:space="preserve"> فامتنع فدعا عليهم</w:t>
      </w:r>
      <w:r w:rsidR="00C87891">
        <w:rPr>
          <w:rFonts w:hint="cs"/>
          <w:rtl/>
        </w:rPr>
        <w:t>؛</w:t>
      </w:r>
      <w:r>
        <w:rPr>
          <w:rFonts w:hint="cs"/>
          <w:rtl/>
        </w:rPr>
        <w:t xml:space="preserve"> ومن ذلك لا يربح أهل ذلك الموضع</w:t>
      </w:r>
      <w:r w:rsidR="00C87891">
        <w:rPr>
          <w:rFonts w:hint="cs"/>
          <w:rtl/>
        </w:rPr>
        <w:t>.</w:t>
      </w:r>
    </w:p>
    <w:p w:rsidR="00B572AB" w:rsidRDefault="00B572AB" w:rsidP="0009014F">
      <w:pPr>
        <w:pStyle w:val="libFootnote0"/>
      </w:pPr>
      <w:r>
        <w:rPr>
          <w:rFonts w:hint="cs"/>
          <w:rtl/>
        </w:rPr>
        <w:t>(2) تذكرة الخواص / 150</w:t>
      </w:r>
      <w:r w:rsidR="00C87891">
        <w:rPr>
          <w:rFonts w:hint="cs"/>
          <w:rtl/>
        </w:rPr>
        <w:t>.</w:t>
      </w:r>
    </w:p>
    <w:p w:rsidR="00B572AB" w:rsidRDefault="00B572AB" w:rsidP="0009014F">
      <w:pPr>
        <w:pStyle w:val="libFootnote0"/>
        <w:rPr>
          <w:rtl/>
        </w:rPr>
      </w:pPr>
      <w:r>
        <w:rPr>
          <w:rFonts w:hint="cs"/>
          <w:rtl/>
        </w:rPr>
        <w:t xml:space="preserve">(3) للعلامة الشيخ عبد الحسين الأعسم النجفي </w:t>
      </w:r>
      <w:r w:rsidR="00AC1AAF" w:rsidRPr="00AC1AAF">
        <w:rPr>
          <w:rStyle w:val="libAlaemChar"/>
          <w:rFonts w:hint="cs"/>
          <w:rtl/>
        </w:rPr>
        <w:t>رحمه‌الله</w:t>
      </w:r>
      <w:r w:rsidR="00C87891">
        <w:rPr>
          <w:rFonts w:hint="cs"/>
          <w:rtl/>
        </w:rPr>
        <w:t>.</w:t>
      </w:r>
    </w:p>
    <w:p w:rsidR="00B572AB" w:rsidRDefault="00B572AB" w:rsidP="00DE2BFD">
      <w:pPr>
        <w:pStyle w:val="libPoemTiniChar"/>
        <w:rPr>
          <w:rtl/>
        </w:rPr>
      </w:pPr>
      <w:r>
        <w:rPr>
          <w:rFonts w:hint="cs"/>
          <w:rtl/>
        </w:rPr>
        <w:br w:type="page"/>
      </w:r>
    </w:p>
    <w:p w:rsidR="00B572AB" w:rsidRDefault="00B572AB" w:rsidP="0009014F">
      <w:pPr>
        <w:pStyle w:val="libNormal0"/>
      </w:pPr>
      <w:r>
        <w:rPr>
          <w:rFonts w:hint="cs"/>
          <w:rtl/>
        </w:rPr>
        <w:lastRenderedPageBreak/>
        <w:t>الرؤوس فسلك بهم على حالة تقشعّر من ذكرها الأبدان وترتعد لها فرائص كلّ إنسان</w:t>
      </w:r>
      <w:r w:rsidR="00C87891">
        <w:rPr>
          <w:rFonts w:hint="cs"/>
          <w:rtl/>
        </w:rPr>
        <w:t>.</w:t>
      </w:r>
      <w:r>
        <w:rPr>
          <w:rFonts w:hint="cs"/>
          <w:rtl/>
        </w:rPr>
        <w:t xml:space="preserve"> وأمر أنْ يُسلك بهم بين النظّار</w:t>
      </w:r>
      <w:r w:rsidR="00C87891">
        <w:rPr>
          <w:rFonts w:hint="cs"/>
          <w:rtl/>
        </w:rPr>
        <w:t>،</w:t>
      </w:r>
      <w:r>
        <w:rPr>
          <w:rFonts w:hint="cs"/>
          <w:rtl/>
        </w:rPr>
        <w:t xml:space="preserve"> وأنْ يجعلوا الرؤوس وسط المحامل</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وفي أول يوم من صفر دخلوا دمشق</w:t>
      </w:r>
      <w:r w:rsidRPr="00B572AB">
        <w:rPr>
          <w:rStyle w:val="libFootnotenumChar"/>
          <w:rFonts w:hint="cs"/>
          <w:rtl/>
        </w:rPr>
        <w:t>(2)</w:t>
      </w:r>
      <w:r>
        <w:rPr>
          <w:rFonts w:hint="cs"/>
          <w:rtl/>
        </w:rPr>
        <w:t xml:space="preserve"> فأوقفوهم على </w:t>
      </w:r>
      <w:r w:rsidR="00F554F7">
        <w:rPr>
          <w:rFonts w:hint="cs"/>
          <w:rtl/>
        </w:rPr>
        <w:t>(</w:t>
      </w:r>
      <w:r>
        <w:rPr>
          <w:rFonts w:hint="cs"/>
          <w:rtl/>
        </w:rPr>
        <w:t>باب السّاعات</w:t>
      </w:r>
      <w:r w:rsidR="00F554F7">
        <w:rPr>
          <w:rFonts w:hint="cs"/>
          <w:rtl/>
        </w:rPr>
        <w:t>)</w:t>
      </w:r>
      <w:r w:rsidRPr="00B572AB">
        <w:rPr>
          <w:rStyle w:val="libFootnotenumChar"/>
          <w:rFonts w:hint="cs"/>
          <w:rtl/>
        </w:rPr>
        <w:t>(3)</w:t>
      </w:r>
      <w:r>
        <w:rPr>
          <w:rFonts w:hint="cs"/>
          <w:rtl/>
        </w:rPr>
        <w:t xml:space="preserve"> وقد خرج النّاس بالدفوف والبوقات</w:t>
      </w:r>
      <w:r w:rsidR="00C87891">
        <w:rPr>
          <w:rFonts w:hint="cs"/>
          <w:rtl/>
        </w:rPr>
        <w:t>،</w:t>
      </w:r>
      <w:r>
        <w:rPr>
          <w:rFonts w:hint="cs"/>
          <w:rtl/>
        </w:rPr>
        <w:t xml:space="preserve"> وهم في فرح وسرور</w:t>
      </w:r>
      <w:r w:rsidR="00C87891">
        <w:rPr>
          <w:rFonts w:hint="cs"/>
          <w:rtl/>
        </w:rPr>
        <w:t>،</w:t>
      </w:r>
      <w:r>
        <w:rPr>
          <w:rFonts w:hint="cs"/>
          <w:rtl/>
        </w:rPr>
        <w:t xml:space="preserve"> ودنا رجل من سكينة وقال</w:t>
      </w:r>
      <w:r w:rsidR="00C87891">
        <w:rPr>
          <w:rFonts w:hint="cs"/>
          <w:rtl/>
        </w:rPr>
        <w:t>:</w:t>
      </w:r>
      <w:r>
        <w:rPr>
          <w:rFonts w:hint="cs"/>
          <w:rtl/>
        </w:rPr>
        <w:t xml:space="preserve"> من أيّ السّبايا أنتم</w:t>
      </w:r>
      <w:r w:rsidR="00C87891">
        <w:rPr>
          <w:rFonts w:hint="cs"/>
          <w:rtl/>
        </w:rPr>
        <w:t>؟</w:t>
      </w:r>
      <w:r>
        <w:rPr>
          <w:rFonts w:hint="cs"/>
          <w:rtl/>
        </w:rPr>
        <w:t xml:space="preserve"> قالت</w:t>
      </w:r>
      <w:r w:rsidR="00C87891">
        <w:rPr>
          <w:rFonts w:hint="cs"/>
          <w:rtl/>
        </w:rPr>
        <w:t>:</w:t>
      </w:r>
      <w:r>
        <w:rPr>
          <w:rFonts w:hint="cs"/>
          <w:rtl/>
        </w:rPr>
        <w:t xml:space="preserve"> نحن سبايا آل محمّد </w:t>
      </w:r>
      <w:r w:rsidR="0044650F" w:rsidRPr="0044650F">
        <w:rPr>
          <w:rStyle w:val="libAlaemChar"/>
          <w:rFonts w:hint="cs"/>
          <w:rtl/>
        </w:rPr>
        <w:t>صلى‌الله‌عليه‌وآله</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وكان يزيد جالساً في منظره على جيرون</w:t>
      </w:r>
      <w:r w:rsidR="00C87891">
        <w:rPr>
          <w:rFonts w:hint="cs"/>
          <w:rtl/>
        </w:rPr>
        <w:t>،</w:t>
      </w:r>
      <w:r w:rsidR="0009014F">
        <w:rPr>
          <w:rFonts w:hint="cs"/>
          <w:rtl/>
        </w:rPr>
        <w:t xml:space="preserve"> ولم</w:t>
      </w:r>
      <w:r>
        <w:rPr>
          <w:rFonts w:hint="cs"/>
          <w:rtl/>
        </w:rPr>
        <w:t>ا رأى السّبايا والرؤوس على أطراف الرماح</w:t>
      </w:r>
      <w:r w:rsidR="00C87891">
        <w:rPr>
          <w:rFonts w:hint="cs"/>
          <w:rtl/>
        </w:rPr>
        <w:t>،</w:t>
      </w:r>
      <w:r>
        <w:rPr>
          <w:rFonts w:hint="cs"/>
          <w:rtl/>
        </w:rPr>
        <w:t xml:space="preserve"> وقد أشرفوا على ثنية جيرون</w:t>
      </w:r>
      <w:r w:rsidR="00C87891">
        <w:rPr>
          <w:rFonts w:hint="cs"/>
          <w:rtl/>
        </w:rPr>
        <w:t>،</w:t>
      </w:r>
      <w:r>
        <w:rPr>
          <w:rFonts w:hint="cs"/>
          <w:rtl/>
        </w:rPr>
        <w:t xml:space="preserve"> نعب غراب</w:t>
      </w:r>
      <w:r w:rsidR="00C87891">
        <w:rPr>
          <w:rFonts w:hint="cs"/>
          <w:rtl/>
        </w:rPr>
        <w:t>،</w:t>
      </w:r>
      <w:r>
        <w:rPr>
          <w:rFonts w:hint="cs"/>
          <w:rtl/>
        </w:rPr>
        <w:t xml:space="preserve"> فأنشأ يزيد يقول</w:t>
      </w:r>
      <w:r w:rsidR="00C87891">
        <w:rPr>
          <w:rFonts w:hint="cs"/>
          <w:rtl/>
        </w:rPr>
        <w:t>:</w:t>
      </w:r>
    </w:p>
    <w:tbl>
      <w:tblPr>
        <w:tblStyle w:val="TableGrid"/>
        <w:bidiVisual/>
        <w:tblW w:w="4562" w:type="pct"/>
        <w:tblInd w:w="384" w:type="dxa"/>
        <w:tblLook w:val="04A0"/>
      </w:tblPr>
      <w:tblGrid>
        <w:gridCol w:w="3340"/>
        <w:gridCol w:w="269"/>
        <w:gridCol w:w="3313"/>
      </w:tblGrid>
      <w:tr w:rsidR="0009014F" w:rsidTr="0009014F">
        <w:trPr>
          <w:trHeight w:val="350"/>
        </w:trPr>
        <w:tc>
          <w:tcPr>
            <w:tcW w:w="3340" w:type="dxa"/>
          </w:tcPr>
          <w:p w:rsidR="0009014F" w:rsidRDefault="0009014F" w:rsidP="00E05621">
            <w:pPr>
              <w:pStyle w:val="libPoem"/>
            </w:pPr>
            <w:r>
              <w:rPr>
                <w:rFonts w:hint="cs"/>
                <w:rtl/>
              </w:rPr>
              <w:t>لـمّا بـدت تلك الحمول وأشرقت</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تلك الرؤوس على شفا جيرون</w:t>
            </w:r>
            <w:r w:rsidRPr="00B72A0A">
              <w:rPr>
                <w:rStyle w:val="libFootnotenumChar"/>
                <w:rFonts w:hint="cs"/>
                <w:rtl/>
              </w:rPr>
              <w:t>(5)</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نـعب الغراب فقلتُ قل أو لا تقل</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فـقد أقتضيت من الرسول ديوني</w:t>
            </w:r>
            <w:r w:rsidRPr="00725071">
              <w:rPr>
                <w:rStyle w:val="libPoemTiniChar0"/>
                <w:rtl/>
              </w:rPr>
              <w:br/>
              <w:t> </w:t>
            </w:r>
          </w:p>
        </w:tc>
      </w:tr>
    </w:tbl>
    <w:p w:rsidR="00B572AB" w:rsidRDefault="00B572AB" w:rsidP="00B572AB">
      <w:pPr>
        <w:pStyle w:val="libNormal"/>
      </w:pPr>
      <w:r>
        <w:rPr>
          <w:rFonts w:hint="cs"/>
          <w:rtl/>
        </w:rPr>
        <w:t>ومن هنا حكم ابن الجوزي والقاضي أبو يعلى والتفتازاني والجلال السّيوطي بكفره ولعنه</w:t>
      </w:r>
      <w:r w:rsidRPr="00B572AB">
        <w:rPr>
          <w:rStyle w:val="libFootnotenumChar"/>
          <w:rFonts w:hint="cs"/>
          <w:rtl/>
        </w:rPr>
        <w:t>(6)</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اللهوف / 99</w:t>
      </w:r>
      <w:r w:rsidR="00C87891">
        <w:rPr>
          <w:rFonts w:hint="cs"/>
          <w:rtl/>
        </w:rPr>
        <w:t>،</w:t>
      </w:r>
      <w:r>
        <w:rPr>
          <w:rFonts w:hint="cs"/>
          <w:rtl/>
        </w:rPr>
        <w:t xml:space="preserve"> ومثير الأحزان لابن نما / 53</w:t>
      </w:r>
      <w:r w:rsidR="00C87891">
        <w:rPr>
          <w:rFonts w:hint="cs"/>
          <w:rtl/>
        </w:rPr>
        <w:t>،</w:t>
      </w:r>
      <w:r>
        <w:rPr>
          <w:rFonts w:hint="cs"/>
          <w:rtl/>
        </w:rPr>
        <w:t xml:space="preserve"> ومقتل العوالم / 145</w:t>
      </w:r>
      <w:r w:rsidR="00C87891">
        <w:rPr>
          <w:rFonts w:hint="cs"/>
          <w:rtl/>
        </w:rPr>
        <w:t>.</w:t>
      </w:r>
    </w:p>
    <w:p w:rsidR="00B572AB" w:rsidRDefault="00B572AB" w:rsidP="00AA1C80">
      <w:pPr>
        <w:pStyle w:val="libFootnote0"/>
      </w:pPr>
      <w:r>
        <w:rPr>
          <w:rFonts w:hint="cs"/>
          <w:rtl/>
        </w:rPr>
        <w:t>(2) نصّ عليه كامل البهائي</w:t>
      </w:r>
      <w:r w:rsidR="00C87891">
        <w:rPr>
          <w:rFonts w:hint="cs"/>
          <w:rtl/>
        </w:rPr>
        <w:t>،</w:t>
      </w:r>
      <w:r>
        <w:rPr>
          <w:rFonts w:hint="cs"/>
          <w:rtl/>
        </w:rPr>
        <w:t xml:space="preserve"> والآثار الباقية للبيروني / 331 طبعة الاُفست</w:t>
      </w:r>
      <w:r w:rsidR="00C87891">
        <w:rPr>
          <w:rFonts w:hint="cs"/>
          <w:rtl/>
        </w:rPr>
        <w:t>،</w:t>
      </w:r>
      <w:r>
        <w:rPr>
          <w:rFonts w:hint="cs"/>
          <w:rtl/>
        </w:rPr>
        <w:t xml:space="preserve"> والمصباح للكفعمي / 269</w:t>
      </w:r>
      <w:r w:rsidR="00C87891">
        <w:rPr>
          <w:rFonts w:hint="cs"/>
          <w:rtl/>
        </w:rPr>
        <w:t>،</w:t>
      </w:r>
      <w:r>
        <w:rPr>
          <w:rFonts w:hint="cs"/>
          <w:rtl/>
        </w:rPr>
        <w:t xml:space="preserve"> وتقويم المحسنين للفيض / 15</w:t>
      </w:r>
      <w:r w:rsidR="00C87891">
        <w:rPr>
          <w:rFonts w:hint="cs"/>
          <w:rtl/>
        </w:rPr>
        <w:t>،</w:t>
      </w:r>
      <w:r>
        <w:rPr>
          <w:rFonts w:hint="cs"/>
          <w:rtl/>
        </w:rPr>
        <w:t xml:space="preserve"> وبناءً على ما في تاريخ الطبري 6 / 266</w:t>
      </w:r>
      <w:r w:rsidR="00C87891">
        <w:rPr>
          <w:rFonts w:hint="cs"/>
          <w:rtl/>
        </w:rPr>
        <w:t>،</w:t>
      </w:r>
      <w:r>
        <w:rPr>
          <w:rFonts w:hint="cs"/>
          <w:rtl/>
        </w:rPr>
        <w:t xml:space="preserve"> من حبسهم في السّجن إلى أنْ يأتي البريد من الشام يخبرهم ببعد وصولهم إلى الشام في أول صفر فإنّ المسافة بعيدة تستدعي زمناً طويلاً</w:t>
      </w:r>
      <w:r w:rsidR="00C87891">
        <w:rPr>
          <w:rFonts w:hint="cs"/>
          <w:rtl/>
        </w:rPr>
        <w:t>،</w:t>
      </w:r>
      <w:r>
        <w:rPr>
          <w:rFonts w:hint="cs"/>
          <w:rtl/>
        </w:rPr>
        <w:t xml:space="preserve"> اللهمّ إلاّ أنْ يكون البريد من طريق الطير</w:t>
      </w:r>
      <w:r w:rsidR="00C87891">
        <w:rPr>
          <w:rFonts w:hint="cs"/>
          <w:rtl/>
        </w:rPr>
        <w:t>.</w:t>
      </w:r>
    </w:p>
    <w:p w:rsidR="00B572AB" w:rsidRDefault="00B572AB" w:rsidP="0009014F">
      <w:pPr>
        <w:pStyle w:val="libFootnote0"/>
      </w:pPr>
      <w:r>
        <w:rPr>
          <w:rFonts w:hint="cs"/>
          <w:rtl/>
        </w:rPr>
        <w:t>(3) مقتل الخوارزمي 2 / 61 روى</w:t>
      </w:r>
      <w:r w:rsidR="00C87891">
        <w:rPr>
          <w:rFonts w:hint="cs"/>
          <w:rtl/>
        </w:rPr>
        <w:t>:</w:t>
      </w:r>
      <w:r>
        <w:rPr>
          <w:rFonts w:hint="cs"/>
          <w:rtl/>
        </w:rPr>
        <w:t xml:space="preserve"> إنّهم اُدخلوا مدينة دمشق من باب </w:t>
      </w:r>
      <w:r w:rsidR="00F554F7">
        <w:rPr>
          <w:rFonts w:hint="cs"/>
          <w:rtl/>
        </w:rPr>
        <w:t>(</w:t>
      </w:r>
      <w:r>
        <w:rPr>
          <w:rFonts w:hint="cs"/>
          <w:rtl/>
        </w:rPr>
        <w:t>توما</w:t>
      </w:r>
      <w:r w:rsidR="00F554F7">
        <w:rPr>
          <w:rFonts w:hint="cs"/>
          <w:rtl/>
        </w:rPr>
        <w:t>)</w:t>
      </w:r>
      <w:r w:rsidR="00C87891">
        <w:rPr>
          <w:rFonts w:hint="cs"/>
          <w:rtl/>
        </w:rPr>
        <w:t>،</w:t>
      </w:r>
      <w:r>
        <w:rPr>
          <w:rFonts w:hint="cs"/>
          <w:rtl/>
        </w:rPr>
        <w:t xml:space="preserve"> وهذا الباب كما في ثمار المقاصد / 109</w:t>
      </w:r>
      <w:r w:rsidR="00C87891">
        <w:rPr>
          <w:rFonts w:hint="cs"/>
          <w:rtl/>
        </w:rPr>
        <w:t>:</w:t>
      </w:r>
      <w:r>
        <w:rPr>
          <w:rFonts w:hint="cs"/>
          <w:rtl/>
        </w:rPr>
        <w:t xml:space="preserve"> أحد أبواب مدينة دمشق القديمة</w:t>
      </w:r>
      <w:r w:rsidR="00C87891">
        <w:rPr>
          <w:rFonts w:hint="cs"/>
          <w:rtl/>
        </w:rPr>
        <w:t>.</w:t>
      </w:r>
      <w:r w:rsidR="0009014F">
        <w:rPr>
          <w:rFonts w:hint="cs"/>
          <w:rtl/>
        </w:rPr>
        <w:t xml:space="preserve"> </w:t>
      </w:r>
      <w:r>
        <w:rPr>
          <w:rFonts w:hint="cs"/>
          <w:rtl/>
        </w:rPr>
        <w:t xml:space="preserve">ويحدّث أبو عبد الله محمّد بن علي بن ابراهيم المعروف بابن شدّاد المتوفّى </w:t>
      </w:r>
      <w:r w:rsidR="00F554F7">
        <w:rPr>
          <w:rFonts w:hint="cs"/>
          <w:rtl/>
        </w:rPr>
        <w:t>(</w:t>
      </w:r>
      <w:r>
        <w:rPr>
          <w:rFonts w:hint="cs"/>
          <w:rtl/>
        </w:rPr>
        <w:t>سنة 684 هـ</w:t>
      </w:r>
      <w:r w:rsidR="00F554F7">
        <w:rPr>
          <w:rFonts w:hint="cs"/>
          <w:rtl/>
        </w:rPr>
        <w:t>)</w:t>
      </w:r>
      <w:r>
        <w:rPr>
          <w:rFonts w:hint="cs"/>
          <w:rtl/>
        </w:rPr>
        <w:t xml:space="preserve"> في أعلاق الخطيرة 2 / 72 قال</w:t>
      </w:r>
      <w:r w:rsidR="00C87891">
        <w:rPr>
          <w:rFonts w:hint="cs"/>
          <w:rtl/>
        </w:rPr>
        <w:t>:</w:t>
      </w:r>
      <w:r>
        <w:rPr>
          <w:rFonts w:hint="cs"/>
          <w:rtl/>
        </w:rPr>
        <w:t xml:space="preserve"> إنّما سمّي بباب السّاعات</w:t>
      </w:r>
      <w:r w:rsidR="00C87891">
        <w:rPr>
          <w:rFonts w:hint="cs"/>
          <w:rtl/>
        </w:rPr>
        <w:t>؛</w:t>
      </w:r>
      <w:r>
        <w:rPr>
          <w:rFonts w:hint="cs"/>
          <w:rtl/>
        </w:rPr>
        <w:t xml:space="preserve"> لأنّه عمل هناك بنظام السّاعات</w:t>
      </w:r>
      <w:r w:rsidR="00C87891">
        <w:rPr>
          <w:rFonts w:hint="cs"/>
          <w:rtl/>
        </w:rPr>
        <w:t>،</w:t>
      </w:r>
      <w:r>
        <w:rPr>
          <w:rFonts w:hint="cs"/>
          <w:rtl/>
        </w:rPr>
        <w:t xml:space="preserve"> يعلم بها كلّ ساعة تمضي من النّهار عليها عصافير من نحاس وغراب وحيّة من نحاس</w:t>
      </w:r>
      <w:r w:rsidR="00C87891">
        <w:rPr>
          <w:rFonts w:hint="cs"/>
          <w:rtl/>
        </w:rPr>
        <w:t>،</w:t>
      </w:r>
      <w:r>
        <w:rPr>
          <w:rFonts w:hint="cs"/>
          <w:rtl/>
        </w:rPr>
        <w:t xml:space="preserve"> فإذا أتمّت السّاعة خرجت الحيّة فصفرت العصافير وصاح الغراب وسقطت حصاة في الطشت</w:t>
      </w:r>
      <w:r w:rsidR="00C87891">
        <w:rPr>
          <w:rFonts w:hint="cs"/>
          <w:rtl/>
        </w:rPr>
        <w:t>.</w:t>
      </w:r>
    </w:p>
    <w:p w:rsidR="00B572AB" w:rsidRDefault="00B572AB" w:rsidP="00AA1C80">
      <w:pPr>
        <w:pStyle w:val="libFootnote0"/>
      </w:pPr>
      <w:r>
        <w:rPr>
          <w:rFonts w:hint="cs"/>
          <w:rtl/>
        </w:rPr>
        <w:t>(4) أمالي الصدوق / 100 المجلس الواحد والثلاثون</w:t>
      </w:r>
      <w:r w:rsidR="00C87891">
        <w:rPr>
          <w:rFonts w:hint="cs"/>
          <w:rtl/>
        </w:rPr>
        <w:t>،</w:t>
      </w:r>
      <w:r>
        <w:rPr>
          <w:rFonts w:hint="cs"/>
          <w:rtl/>
        </w:rPr>
        <w:t xml:space="preserve"> ومقتل الخوارزمي 2 / 60</w:t>
      </w:r>
      <w:r w:rsidR="00C87891">
        <w:rPr>
          <w:rFonts w:hint="cs"/>
          <w:rtl/>
        </w:rPr>
        <w:t>.</w:t>
      </w:r>
    </w:p>
    <w:p w:rsidR="00B572AB" w:rsidRDefault="00B572AB" w:rsidP="00AA1C80">
      <w:pPr>
        <w:pStyle w:val="libFootnote0"/>
      </w:pPr>
      <w:r>
        <w:rPr>
          <w:rFonts w:hint="cs"/>
          <w:rtl/>
        </w:rPr>
        <w:t>(5) في صورة الأرض لابن حوقل / 161 طبعة الاُفست في دمشق</w:t>
      </w:r>
      <w:r w:rsidR="00C87891">
        <w:rPr>
          <w:rFonts w:hint="cs"/>
          <w:rtl/>
        </w:rPr>
        <w:t>:</w:t>
      </w:r>
      <w:r>
        <w:rPr>
          <w:rFonts w:hint="cs"/>
          <w:rtl/>
        </w:rPr>
        <w:t xml:space="preserve"> ليس في الإسلام أحسن منه</w:t>
      </w:r>
      <w:r w:rsidR="00C87891">
        <w:rPr>
          <w:rFonts w:hint="cs"/>
          <w:rtl/>
        </w:rPr>
        <w:t>،</w:t>
      </w:r>
      <w:r>
        <w:rPr>
          <w:rFonts w:hint="cs"/>
          <w:rtl/>
        </w:rPr>
        <w:t xml:space="preserve"> كان مصلّى الصابئين ثمّ صار لليونان يعظّمون فيه دينهم</w:t>
      </w:r>
      <w:r w:rsidR="00C87891">
        <w:rPr>
          <w:rFonts w:hint="cs"/>
          <w:rtl/>
        </w:rPr>
        <w:t>،</w:t>
      </w:r>
      <w:r>
        <w:rPr>
          <w:rFonts w:hint="cs"/>
          <w:rtl/>
        </w:rPr>
        <w:t xml:space="preserve"> ثمّ صار لليهود</w:t>
      </w:r>
      <w:r w:rsidR="00C87891">
        <w:rPr>
          <w:rFonts w:hint="cs"/>
          <w:rtl/>
        </w:rPr>
        <w:t>،</w:t>
      </w:r>
      <w:r>
        <w:rPr>
          <w:rFonts w:hint="cs"/>
          <w:rtl/>
        </w:rPr>
        <w:t xml:space="preserve"> وملوك عبدة الأصنام</w:t>
      </w:r>
      <w:r w:rsidR="00C87891">
        <w:rPr>
          <w:rFonts w:hint="cs"/>
          <w:rtl/>
        </w:rPr>
        <w:t>،</w:t>
      </w:r>
      <w:r>
        <w:rPr>
          <w:rFonts w:hint="cs"/>
          <w:rtl/>
        </w:rPr>
        <w:t xml:space="preserve"> وباب هذا المسجد يُسمّى باب جيرون</w:t>
      </w:r>
      <w:r w:rsidR="00C87891">
        <w:rPr>
          <w:rFonts w:hint="cs"/>
          <w:rtl/>
        </w:rPr>
        <w:t>،</w:t>
      </w:r>
      <w:r>
        <w:rPr>
          <w:rFonts w:hint="cs"/>
          <w:rtl/>
        </w:rPr>
        <w:t xml:space="preserve"> صُلب على هذا الباب رأس يحيى بن زكريا وصلب على جيرون رأس الحسين بن علي </w:t>
      </w:r>
      <w:r w:rsidR="00237504" w:rsidRPr="00237504">
        <w:rPr>
          <w:rStyle w:val="libAlaemChar"/>
          <w:rFonts w:hint="cs"/>
          <w:rtl/>
        </w:rPr>
        <w:t>عليه‌السلام</w:t>
      </w:r>
      <w:r>
        <w:rPr>
          <w:rFonts w:hint="cs"/>
          <w:rtl/>
        </w:rPr>
        <w:t xml:space="preserve"> في الموضع الذي صُلب فيه رأس يحيى بن زكريا</w:t>
      </w:r>
      <w:r w:rsidR="00C87891">
        <w:rPr>
          <w:rFonts w:hint="cs"/>
          <w:rtl/>
        </w:rPr>
        <w:t>.</w:t>
      </w:r>
      <w:r>
        <w:rPr>
          <w:rFonts w:hint="cs"/>
          <w:rtl/>
        </w:rPr>
        <w:t xml:space="preserve"> ولمّا كان أيّام الوليد بن عبد الملك جعل وجه جدرانه رخاماً</w:t>
      </w:r>
      <w:r w:rsidR="00C87891">
        <w:rPr>
          <w:rFonts w:hint="cs"/>
          <w:rtl/>
        </w:rPr>
        <w:t>.</w:t>
      </w:r>
      <w:r>
        <w:rPr>
          <w:rFonts w:hint="cs"/>
          <w:rtl/>
        </w:rPr>
        <w:t>..</w:t>
      </w:r>
      <w:r w:rsidR="00C87891">
        <w:rPr>
          <w:rFonts w:hint="cs"/>
          <w:rtl/>
        </w:rPr>
        <w:t>،</w:t>
      </w:r>
      <w:r>
        <w:rPr>
          <w:rFonts w:hint="cs"/>
          <w:rtl/>
        </w:rPr>
        <w:t xml:space="preserve"> ويظهر إنّ هذا المسجد هو الجامع الاُموي</w:t>
      </w:r>
      <w:r w:rsidR="00C87891">
        <w:rPr>
          <w:rFonts w:hint="cs"/>
          <w:rtl/>
        </w:rPr>
        <w:t>.</w:t>
      </w:r>
    </w:p>
    <w:p w:rsidR="00B572AB" w:rsidRDefault="00B572AB" w:rsidP="00AA1C80">
      <w:pPr>
        <w:pStyle w:val="libFootnote0"/>
      </w:pPr>
      <w:r>
        <w:rPr>
          <w:rFonts w:hint="cs"/>
          <w:rtl/>
        </w:rPr>
        <w:t>(6) روح المعاني للآلوسي 26 / 73</w:t>
      </w:r>
      <w:r w:rsidR="00C87891">
        <w:rPr>
          <w:rFonts w:hint="cs"/>
          <w:rtl/>
        </w:rPr>
        <w:t>،</w:t>
      </w:r>
      <w:r>
        <w:rPr>
          <w:rFonts w:hint="cs"/>
          <w:rtl/>
        </w:rPr>
        <w:t xml:space="preserve"> آية </w:t>
      </w:r>
      <w:r w:rsidR="009319ED" w:rsidRPr="009319ED">
        <w:rPr>
          <w:rStyle w:val="libFootnoteAlaemChar"/>
          <w:rtl/>
        </w:rPr>
        <w:t xml:space="preserve">( </w:t>
      </w:r>
      <w:r w:rsidRPr="00AA1C80">
        <w:rPr>
          <w:rStyle w:val="libFootnoteAieChar"/>
          <w:rtl/>
        </w:rPr>
        <w:t>فَهَلْ عَسَيْتُمْ إِنْ تَوَلَّيْتُمْ</w:t>
      </w:r>
      <w:r w:rsidR="009319ED" w:rsidRPr="009319ED">
        <w:rPr>
          <w:rStyle w:val="libFootnoteAlaemChar"/>
          <w:rtl/>
        </w:rPr>
        <w:t xml:space="preserve"> )</w:t>
      </w:r>
      <w:r w:rsidRPr="00AA1C80">
        <w:rPr>
          <w:rStyle w:val="libFootnoteAieChar"/>
          <w:rtl/>
        </w:rPr>
        <w:t xml:space="preserve"> </w:t>
      </w:r>
      <w:r>
        <w:rPr>
          <w:rFonts w:hint="cs"/>
          <w:rtl/>
        </w:rPr>
        <w:t>قال الآلوسي</w:t>
      </w:r>
      <w:r w:rsidR="00C87891">
        <w:rPr>
          <w:rFonts w:hint="cs"/>
          <w:rtl/>
        </w:rPr>
        <w:t>:</w:t>
      </w:r>
      <w:r>
        <w:rPr>
          <w:rFonts w:hint="cs"/>
          <w:rtl/>
        </w:rPr>
        <w:t xml:space="preserve"> أراد بقوله</w:t>
      </w:r>
      <w:r w:rsidR="00C87891">
        <w:rPr>
          <w:rFonts w:hint="cs"/>
          <w:rtl/>
        </w:rPr>
        <w:t>:</w:t>
      </w:r>
      <w:r>
        <w:rPr>
          <w:rFonts w:hint="cs"/>
          <w:rtl/>
        </w:rPr>
        <w:t xml:space="preserve"> </w:t>
      </w:r>
      <w:r w:rsidR="00F554F7">
        <w:rPr>
          <w:rFonts w:hint="cs"/>
          <w:rtl/>
        </w:rPr>
        <w:t>(</w:t>
      </w:r>
      <w:r>
        <w:rPr>
          <w:rFonts w:hint="cs"/>
          <w:rtl/>
        </w:rPr>
        <w:t>فقد اقتضيت من الرسول ديون</w:t>
      </w:r>
      <w:r w:rsidR="00F554F7">
        <w:rPr>
          <w:rFonts w:hint="cs"/>
          <w:rtl/>
        </w:rPr>
        <w:t>)</w:t>
      </w:r>
      <w:r>
        <w:rPr>
          <w:rFonts w:hint="cs"/>
          <w:rtl/>
        </w:rPr>
        <w:t xml:space="preserve"> أنّه قتل بما قتله رسول الله </w:t>
      </w:r>
      <w:r w:rsidR="0044650F" w:rsidRPr="0044650F">
        <w:rPr>
          <w:rStyle w:val="libAlaemChar"/>
          <w:rFonts w:hint="cs"/>
          <w:rtl/>
        </w:rPr>
        <w:t>صلى‌الله‌عليه‌وآله</w:t>
      </w:r>
      <w:r>
        <w:rPr>
          <w:rFonts w:hint="cs"/>
          <w:rtl/>
        </w:rPr>
        <w:t xml:space="preserve"> يوم بدر</w:t>
      </w:r>
      <w:r w:rsidR="00C87891">
        <w:rPr>
          <w:rFonts w:hint="cs"/>
          <w:rtl/>
        </w:rPr>
        <w:t>،</w:t>
      </w:r>
      <w:r>
        <w:rPr>
          <w:rFonts w:hint="cs"/>
          <w:rtl/>
        </w:rPr>
        <w:t xml:space="preserve"> كجدّه عتبة وخاله وغيرهما</w:t>
      </w:r>
      <w:r w:rsidR="00C87891">
        <w:rPr>
          <w:rFonts w:hint="cs"/>
          <w:rtl/>
        </w:rPr>
        <w:t>،</w:t>
      </w:r>
      <w:r>
        <w:rPr>
          <w:rFonts w:hint="cs"/>
          <w:rtl/>
        </w:rPr>
        <w:t xml:space="preserve"> وهذا كفر صريح</w:t>
      </w:r>
      <w:r w:rsidR="00C87891">
        <w:rPr>
          <w:rFonts w:hint="cs"/>
          <w:rtl/>
        </w:rPr>
        <w:t>،</w:t>
      </w:r>
      <w:r>
        <w:rPr>
          <w:rFonts w:hint="cs"/>
          <w:rtl/>
        </w:rPr>
        <w:t xml:space="preserve"> ومثله تمثله بقول ابن الزبعري قبل إسلامه </w:t>
      </w:r>
      <w:r w:rsidR="00F554F7">
        <w:rPr>
          <w:rFonts w:hint="cs"/>
          <w:rtl/>
        </w:rPr>
        <w:t>(</w:t>
      </w:r>
      <w:r>
        <w:rPr>
          <w:rFonts w:hint="cs"/>
          <w:rtl/>
        </w:rPr>
        <w:t>ليت أشياخي</w:t>
      </w:r>
      <w:r w:rsidR="00C87891">
        <w:rPr>
          <w:rFonts w:hint="cs"/>
          <w:rtl/>
        </w:rPr>
        <w:t>.</w:t>
      </w:r>
      <w:r>
        <w:rPr>
          <w:rFonts w:hint="cs"/>
          <w:rtl/>
        </w:rPr>
        <w:t>..</w:t>
      </w:r>
      <w:r w:rsidR="00F554F7">
        <w:rPr>
          <w:rFonts w:hint="cs"/>
          <w:rtl/>
        </w:rPr>
        <w:t>)</w:t>
      </w:r>
      <w:r>
        <w:rPr>
          <w:rFonts w:hint="cs"/>
          <w:rtl/>
        </w:rPr>
        <w:t xml:space="preserve"> الأبيات</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ودنا سهل بن سعد السّاعدي من سكينة بنت الحسين </w:t>
      </w:r>
      <w:r w:rsidR="00237504" w:rsidRPr="00237504">
        <w:rPr>
          <w:rStyle w:val="libAlaemChar"/>
          <w:rFonts w:hint="cs"/>
          <w:rtl/>
        </w:rPr>
        <w:t>عليه‌السلام</w:t>
      </w:r>
      <w:r>
        <w:rPr>
          <w:rFonts w:hint="cs"/>
          <w:rtl/>
        </w:rPr>
        <w:t xml:space="preserve"> وقال</w:t>
      </w:r>
      <w:r w:rsidR="00C87891">
        <w:rPr>
          <w:rFonts w:hint="cs"/>
          <w:rtl/>
        </w:rPr>
        <w:t>:</w:t>
      </w:r>
      <w:r>
        <w:rPr>
          <w:rFonts w:hint="cs"/>
          <w:rtl/>
        </w:rPr>
        <w:t xml:space="preserve"> ألك حاجة</w:t>
      </w:r>
      <w:r w:rsidR="00C87891">
        <w:rPr>
          <w:rFonts w:hint="cs"/>
          <w:rtl/>
        </w:rPr>
        <w:t>؟</w:t>
      </w:r>
      <w:r>
        <w:rPr>
          <w:rFonts w:hint="cs"/>
          <w:rtl/>
        </w:rPr>
        <w:t xml:space="preserve"> فأمرته أنْ يدفع لحامل الرأس شيئاً فيبعده عن النّساء ليشتغل النّاس بالنّظر إليه</w:t>
      </w:r>
      <w:r w:rsidR="00C87891">
        <w:rPr>
          <w:rFonts w:hint="cs"/>
          <w:rtl/>
        </w:rPr>
        <w:t>،</w:t>
      </w:r>
      <w:r>
        <w:rPr>
          <w:rFonts w:hint="cs"/>
          <w:rtl/>
        </w:rPr>
        <w:t xml:space="preserve"> ففعل سهل</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 xml:space="preserve">ودنا شيخ من السّجاد </w:t>
      </w:r>
      <w:r w:rsidR="00237504" w:rsidRPr="00237504">
        <w:rPr>
          <w:rStyle w:val="libAlaemChar"/>
          <w:rFonts w:hint="cs"/>
          <w:rtl/>
        </w:rPr>
        <w:t>عليه‌السلام</w:t>
      </w:r>
      <w:r>
        <w:rPr>
          <w:rFonts w:hint="cs"/>
          <w:rtl/>
        </w:rPr>
        <w:t xml:space="preserve"> وقال له</w:t>
      </w:r>
      <w:r w:rsidR="00C87891">
        <w:rPr>
          <w:rFonts w:hint="cs"/>
          <w:rtl/>
        </w:rPr>
        <w:t>:</w:t>
      </w:r>
      <w:r>
        <w:rPr>
          <w:rFonts w:hint="cs"/>
          <w:rtl/>
        </w:rPr>
        <w:t xml:space="preserve"> الحمد الله الذي أهلككم وأمكن الأمير منكم</w:t>
      </w:r>
      <w:r w:rsidR="00C87891">
        <w:rPr>
          <w:rFonts w:hint="cs"/>
          <w:rtl/>
        </w:rPr>
        <w:t>.</w:t>
      </w:r>
      <w:r>
        <w:rPr>
          <w:rFonts w:hint="cs"/>
          <w:rtl/>
        </w:rPr>
        <w:t xml:space="preserve"> ها هنا أفاض الإمام من لطفه على هذا المسكين المغترّ بتلك التمويهات لتقريبه من الحقّ وإرشاده إلى السّبيل</w:t>
      </w:r>
      <w:r w:rsidR="00C87891">
        <w:rPr>
          <w:rFonts w:hint="cs"/>
          <w:rtl/>
        </w:rPr>
        <w:t>،</w:t>
      </w:r>
      <w:r>
        <w:rPr>
          <w:rFonts w:hint="cs"/>
          <w:rtl/>
        </w:rPr>
        <w:t xml:space="preserve"> وهكذا أهل البيت </w:t>
      </w:r>
      <w:r w:rsidR="00237504" w:rsidRPr="00237504">
        <w:rPr>
          <w:rStyle w:val="libAlaemChar"/>
          <w:rFonts w:hint="cs"/>
          <w:rtl/>
        </w:rPr>
        <w:t>عليهم‌السلام</w:t>
      </w:r>
      <w:r>
        <w:rPr>
          <w:rFonts w:hint="cs"/>
          <w:rtl/>
        </w:rPr>
        <w:t xml:space="preserve"> تشرق أنوارهم على مَن يعلمون صفاء قلبه وطهارة طينته واستعداده للهداية</w:t>
      </w:r>
      <w:r w:rsidR="00C87891">
        <w:rPr>
          <w:rFonts w:hint="cs"/>
          <w:rtl/>
        </w:rPr>
        <w:t>.</w:t>
      </w:r>
      <w:r>
        <w:rPr>
          <w:rFonts w:hint="cs"/>
          <w:rtl/>
        </w:rPr>
        <w:t xml:space="preserve"> فقال </w:t>
      </w:r>
      <w:r w:rsidR="00237504" w:rsidRPr="00237504">
        <w:rPr>
          <w:rStyle w:val="libAlaemChar"/>
          <w:rFonts w:hint="cs"/>
          <w:rtl/>
        </w:rPr>
        <w:t>عليه‌السلام</w:t>
      </w:r>
      <w:r>
        <w:rPr>
          <w:rFonts w:hint="cs"/>
          <w:rtl/>
        </w:rPr>
        <w:t xml:space="preserve"> 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شيخ أقرأت القرآن</w:t>
      </w:r>
      <w:r w:rsidR="00C87891">
        <w:rPr>
          <w:rStyle w:val="libBold2Char"/>
          <w:rFonts w:hint="cs"/>
          <w:rtl/>
        </w:rPr>
        <w:t>؟</w:t>
      </w:r>
      <w:r w:rsidR="00F554F7">
        <w:rPr>
          <w:rStyle w:val="libBold2Char"/>
          <w:rFonts w:hint="cs"/>
          <w:rtl/>
        </w:rPr>
        <w:t>»</w:t>
      </w:r>
      <w:r>
        <w:rPr>
          <w:rFonts w:hint="cs"/>
          <w:rtl/>
        </w:rPr>
        <w:t xml:space="preserve"> قال</w:t>
      </w:r>
      <w:r w:rsidR="00C87891">
        <w:rPr>
          <w:rFonts w:hint="cs"/>
          <w:rtl/>
        </w:rPr>
        <w:t>:</w:t>
      </w:r>
      <w:r>
        <w:rPr>
          <w:rFonts w:hint="cs"/>
          <w:rtl/>
        </w:rPr>
        <w:t xml:space="preserve"> بلى</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 xml:space="preserve">أقرأت </w:t>
      </w:r>
      <w:r w:rsidR="009319ED" w:rsidRPr="009319ED">
        <w:rPr>
          <w:rStyle w:val="libAlaemChar"/>
          <w:rFonts w:hint="cs"/>
          <w:rtl/>
        </w:rPr>
        <w:t xml:space="preserve">( </w:t>
      </w:r>
      <w:r w:rsidRPr="00B572AB">
        <w:rPr>
          <w:rStyle w:val="libAieChar"/>
          <w:rtl/>
        </w:rPr>
        <w:t>قُلْ لاَ أَسْأَلُكُمْ عَلَيْهِ أَجْرًا إِلاَّ الْمَوَدَّةَ فِي الْقُرْبَى</w:t>
      </w:r>
      <w:r w:rsidR="009319ED" w:rsidRPr="009319ED">
        <w:rPr>
          <w:rStyle w:val="libAlaemChar"/>
          <w:rtl/>
        </w:rPr>
        <w:t xml:space="preserve"> )</w:t>
      </w:r>
      <w:r w:rsidRPr="00B572AB">
        <w:rPr>
          <w:rStyle w:val="libFootnotenumChar"/>
          <w:rtl/>
        </w:rPr>
        <w:t>(2)</w:t>
      </w:r>
      <w:r w:rsidR="00C87891">
        <w:rPr>
          <w:rStyle w:val="libBold2Char"/>
          <w:rtl/>
        </w:rPr>
        <w:t>؟</w:t>
      </w:r>
      <w:r>
        <w:rPr>
          <w:rFonts w:hint="cs"/>
          <w:rtl/>
        </w:rPr>
        <w:t xml:space="preserve"> </w:t>
      </w:r>
      <w:r w:rsidRPr="00B572AB">
        <w:rPr>
          <w:rStyle w:val="libBold2Char"/>
          <w:rFonts w:hint="cs"/>
          <w:rtl/>
        </w:rPr>
        <w:t>وقرأت قوله تعالى</w:t>
      </w:r>
      <w:r w:rsidR="00C87891">
        <w:rPr>
          <w:rStyle w:val="libBold2Char"/>
          <w:rFonts w:hint="cs"/>
          <w:rtl/>
        </w:rPr>
        <w:t>:</w:t>
      </w:r>
      <w:r w:rsidRPr="00B572AB">
        <w:rPr>
          <w:rStyle w:val="libAieChar"/>
          <w:rFonts w:hint="cs"/>
          <w:rtl/>
        </w:rPr>
        <w:t xml:space="preserve"> </w:t>
      </w:r>
      <w:r w:rsidR="009319ED" w:rsidRPr="009319ED">
        <w:rPr>
          <w:rStyle w:val="libAlaemChar"/>
          <w:rFonts w:hint="cs"/>
          <w:rtl/>
        </w:rPr>
        <w:t xml:space="preserve">( </w:t>
      </w:r>
      <w:r w:rsidRPr="00B572AB">
        <w:rPr>
          <w:rStyle w:val="libAieChar"/>
          <w:rtl/>
        </w:rPr>
        <w:t>وَآتِ ذَا الْقُرْبَى‏ حَقّهُ</w:t>
      </w:r>
      <w:r w:rsidR="009319ED" w:rsidRPr="009319ED">
        <w:rPr>
          <w:rStyle w:val="libAlaemChar"/>
          <w:rFonts w:hint="cs"/>
          <w:rtl/>
        </w:rPr>
        <w:t xml:space="preserve"> )</w:t>
      </w:r>
      <w:r w:rsidRPr="00B572AB">
        <w:rPr>
          <w:rStyle w:val="libFootnotenumChar"/>
          <w:rFonts w:hint="cs"/>
          <w:rtl/>
        </w:rPr>
        <w:t>(3)</w:t>
      </w:r>
      <w:r w:rsidR="00C87891">
        <w:rPr>
          <w:rStyle w:val="libBold2Char"/>
          <w:rFonts w:hint="cs"/>
          <w:rtl/>
        </w:rPr>
        <w:t>؟</w:t>
      </w:r>
      <w:r w:rsidRPr="00B572AB">
        <w:rPr>
          <w:rStyle w:val="libBold2Char"/>
          <w:rFonts w:hint="cs"/>
          <w:rtl/>
        </w:rPr>
        <w:t xml:space="preserve"> وقوله تعالى</w:t>
      </w:r>
      <w:r w:rsidR="00C87891">
        <w:rPr>
          <w:rStyle w:val="libBold2Char"/>
          <w:rFonts w:hint="cs"/>
          <w:rtl/>
        </w:rPr>
        <w:t>:</w:t>
      </w:r>
      <w:r w:rsidRPr="00B572AB">
        <w:rPr>
          <w:rStyle w:val="libBold2Char"/>
          <w:rFonts w:hint="cs"/>
          <w:rtl/>
        </w:rPr>
        <w:t xml:space="preserve"> </w:t>
      </w:r>
      <w:r w:rsidR="009319ED" w:rsidRPr="009319ED">
        <w:rPr>
          <w:rStyle w:val="libAlaemChar"/>
          <w:rtl/>
        </w:rPr>
        <w:t xml:space="preserve">( </w:t>
      </w:r>
      <w:r w:rsidRPr="00B572AB">
        <w:rPr>
          <w:rStyle w:val="libAieChar"/>
          <w:rtl/>
        </w:rPr>
        <w:t>وَاعْلَمُوا أَنّمَا غَنِمْتُم مِن شَيْ‏ءٍ فَأَنّ للّهِ‏ِ خُمُسَهُ وَلِلرّسُولِ وَلِذِي الْقُرْبَى</w:t>
      </w:r>
      <w:r w:rsidR="009319ED" w:rsidRPr="009319ED">
        <w:rPr>
          <w:rStyle w:val="libAlaemChar"/>
          <w:rtl/>
        </w:rPr>
        <w:t xml:space="preserve"> )</w:t>
      </w:r>
      <w:r w:rsidRPr="00B572AB">
        <w:rPr>
          <w:rStyle w:val="libFootnotenumChar"/>
          <w:rtl/>
        </w:rPr>
        <w:t>(4)</w:t>
      </w:r>
      <w:r w:rsidR="00C87891" w:rsidRPr="000B7C72">
        <w:rPr>
          <w:rtl/>
        </w:rPr>
        <w:t>؟</w:t>
      </w:r>
      <w:r w:rsidR="00F554F7">
        <w:rPr>
          <w:rStyle w:val="libBold2Char"/>
          <w:rFonts w:hint="cs"/>
          <w:rtl/>
        </w:rPr>
        <w:t>»</w:t>
      </w:r>
      <w:r>
        <w:rPr>
          <w:rFonts w:hint="cs"/>
          <w:rtl/>
        </w:rPr>
        <w:t xml:space="preserve"> قال الشيخ</w:t>
      </w:r>
      <w:r w:rsidR="00C87891">
        <w:rPr>
          <w:rFonts w:hint="cs"/>
          <w:rtl/>
        </w:rPr>
        <w:t>:</w:t>
      </w:r>
      <w:r>
        <w:rPr>
          <w:rFonts w:hint="cs"/>
          <w:rtl/>
        </w:rPr>
        <w:t xml:space="preserve"> نعم</w:t>
      </w:r>
      <w:r w:rsidR="00C87891">
        <w:rPr>
          <w:rFonts w:hint="cs"/>
          <w:rtl/>
        </w:rPr>
        <w:t>،</w:t>
      </w:r>
      <w:r>
        <w:rPr>
          <w:rFonts w:hint="cs"/>
          <w:rtl/>
        </w:rPr>
        <w:t xml:space="preserve"> قرأت ذلك</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نحن والله القربى في هذه الآيات</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ثمّ قال له الإمام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أقرأت قوله تعالى</w:t>
      </w:r>
      <w:r w:rsidR="00C87891">
        <w:rPr>
          <w:rStyle w:val="libBold2Char"/>
          <w:rFonts w:hint="cs"/>
          <w:rtl/>
        </w:rPr>
        <w:t>:</w:t>
      </w:r>
      <w:r>
        <w:rPr>
          <w:rFonts w:hint="cs"/>
          <w:rtl/>
        </w:rPr>
        <w:t xml:space="preserve"> </w:t>
      </w:r>
      <w:r w:rsidR="009319ED" w:rsidRPr="009319ED">
        <w:rPr>
          <w:rStyle w:val="libAlaemChar"/>
          <w:rFonts w:hint="cs"/>
          <w:rtl/>
        </w:rPr>
        <w:t xml:space="preserve">( </w:t>
      </w:r>
      <w:r w:rsidRPr="00B572AB">
        <w:rPr>
          <w:rStyle w:val="libAieChar"/>
          <w:rtl/>
        </w:rPr>
        <w:t>إِنّمَا يُرِيدُ اللّهُ لِيُذْهِبَ عَنكُمُ الرّجْسَ أَهْلَ الْبَيْتِ وَيُطَهّرَكُمْ تَطْهِيراً</w:t>
      </w:r>
      <w:r w:rsidR="009319ED" w:rsidRPr="009319ED">
        <w:rPr>
          <w:rStyle w:val="libAlaemChar"/>
          <w:rFonts w:hint="cs"/>
          <w:rtl/>
        </w:rPr>
        <w:t xml:space="preserve"> )</w:t>
      </w:r>
      <w:r w:rsidRPr="00B572AB">
        <w:rPr>
          <w:rStyle w:val="libFootnotenumChar"/>
          <w:rFonts w:hint="cs"/>
          <w:rtl/>
        </w:rPr>
        <w:t>(5)</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قال</w:t>
      </w:r>
      <w:r w:rsidR="00C87891">
        <w:rPr>
          <w:rFonts w:hint="cs"/>
          <w:rtl/>
        </w:rPr>
        <w:t>:</w:t>
      </w:r>
      <w:r>
        <w:rPr>
          <w:rFonts w:hint="cs"/>
          <w:rtl/>
        </w:rPr>
        <w:t xml:space="preserve"> بلى</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نحن أهل البيت الذين خصّهم الله بالتطهير</w:t>
      </w:r>
      <w:r w:rsidR="00F554F7">
        <w:rPr>
          <w:rStyle w:val="libBold2Char"/>
          <w:rFonts w:hint="cs"/>
          <w:rtl/>
        </w:rPr>
        <w:t>»</w:t>
      </w:r>
      <w:r w:rsidR="00C87891">
        <w:rPr>
          <w:rFonts w:hint="cs"/>
          <w:rtl/>
        </w:rPr>
        <w:t>.</w:t>
      </w:r>
      <w:r>
        <w:rPr>
          <w:rFonts w:hint="cs"/>
          <w:rtl/>
        </w:rPr>
        <w:t xml:space="preserve"> قال الشيخ</w:t>
      </w:r>
      <w:r w:rsidR="00C87891">
        <w:rPr>
          <w:rFonts w:hint="cs"/>
          <w:rtl/>
        </w:rPr>
        <w:t>:</w:t>
      </w:r>
      <w:r>
        <w:rPr>
          <w:rFonts w:hint="cs"/>
          <w:rtl/>
        </w:rPr>
        <w:t xml:space="preserve"> بالله عليك أنتم هم</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وحقّ جدّنا رسول الله إنّا لنحن هم</w:t>
      </w:r>
      <w:r w:rsidR="00C87891">
        <w:rPr>
          <w:rStyle w:val="libBold2Char"/>
          <w:rFonts w:hint="cs"/>
          <w:rtl/>
        </w:rPr>
        <w:t>،</w:t>
      </w:r>
      <w:r w:rsidRPr="00B572AB">
        <w:rPr>
          <w:rStyle w:val="libBold2Char"/>
          <w:rFonts w:hint="cs"/>
          <w:rtl/>
        </w:rPr>
        <w:t xml:space="preserve"> من غير شكّ</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فوقع الشيخ على قدمَيه يقبّلهما ويقول</w:t>
      </w:r>
      <w:r w:rsidR="00C87891">
        <w:rPr>
          <w:rFonts w:hint="cs"/>
          <w:rtl/>
        </w:rPr>
        <w:t>:</w:t>
      </w:r>
      <w:r>
        <w:rPr>
          <w:rFonts w:hint="cs"/>
          <w:rtl/>
        </w:rPr>
        <w:t xml:space="preserve"> أبرأ إلى الله ممَّن قتلكم</w:t>
      </w:r>
      <w:r w:rsidR="00C87891">
        <w:rPr>
          <w:rFonts w:hint="cs"/>
          <w:rtl/>
        </w:rPr>
        <w:t>.</w:t>
      </w:r>
      <w:r>
        <w:rPr>
          <w:rFonts w:hint="cs"/>
          <w:rtl/>
        </w:rPr>
        <w:t xml:space="preserve"> وتاب على يد الإمام ممّا فرّط في القول معه</w:t>
      </w:r>
      <w:r w:rsidR="00C87891">
        <w:rPr>
          <w:rFonts w:hint="cs"/>
          <w:rtl/>
        </w:rPr>
        <w:t>.</w:t>
      </w:r>
      <w:r>
        <w:rPr>
          <w:rFonts w:hint="cs"/>
          <w:rtl/>
        </w:rPr>
        <w:t xml:space="preserve"> وبلغ يزيد فعل الشيخ وقوله</w:t>
      </w:r>
      <w:r w:rsidR="00C87891">
        <w:rPr>
          <w:rFonts w:hint="cs"/>
          <w:rtl/>
        </w:rPr>
        <w:t>،</w:t>
      </w:r>
      <w:r>
        <w:rPr>
          <w:rFonts w:hint="cs"/>
          <w:rtl/>
        </w:rPr>
        <w:t xml:space="preserve"> فأمر بقتله</w:t>
      </w:r>
      <w:r w:rsidRPr="00B572AB">
        <w:rPr>
          <w:rStyle w:val="libFootnotenumChar"/>
          <w:rFonts w:hint="cs"/>
          <w:rtl/>
        </w:rPr>
        <w:t>(6)</w:t>
      </w:r>
      <w:r w:rsidR="00C87891">
        <w:rPr>
          <w:rFonts w:hint="cs"/>
          <w:rtl/>
        </w:rPr>
        <w:t>.</w:t>
      </w:r>
    </w:p>
    <w:tbl>
      <w:tblPr>
        <w:tblStyle w:val="TableGrid"/>
        <w:bidiVisual/>
        <w:tblW w:w="4562" w:type="pct"/>
        <w:tblInd w:w="384" w:type="dxa"/>
        <w:tblLook w:val="04A0"/>
      </w:tblPr>
      <w:tblGrid>
        <w:gridCol w:w="3340"/>
        <w:gridCol w:w="269"/>
        <w:gridCol w:w="3313"/>
      </w:tblGrid>
      <w:tr w:rsidR="0009014F" w:rsidTr="0009014F">
        <w:trPr>
          <w:trHeight w:val="350"/>
        </w:trPr>
        <w:tc>
          <w:tcPr>
            <w:tcW w:w="3340" w:type="dxa"/>
          </w:tcPr>
          <w:p w:rsidR="0009014F" w:rsidRDefault="0009014F" w:rsidP="00E05621">
            <w:pPr>
              <w:pStyle w:val="libPoem"/>
            </w:pPr>
            <w:r>
              <w:rPr>
                <w:rFonts w:hint="cs"/>
                <w:rtl/>
              </w:rPr>
              <w:t>بـأيـّة آيــة يـأتـي يـزيـد</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غـداة صـحائف الأعـمال تُتلى</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وقـام رسـول ربّ الـعرش يتلو</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وقد صمَّت جميع الخلق قل لا</w:t>
            </w:r>
            <w:r w:rsidRPr="00B72A0A">
              <w:rPr>
                <w:rStyle w:val="libFootnotenumChar"/>
                <w:rFonts w:hint="cs"/>
                <w:rtl/>
              </w:rPr>
              <w:t>(7)</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مقتل العوالم / 145</w:t>
      </w:r>
      <w:r w:rsidR="00C87891">
        <w:rPr>
          <w:rFonts w:hint="cs"/>
          <w:rtl/>
        </w:rPr>
        <w:t>.</w:t>
      </w:r>
    </w:p>
    <w:p w:rsidR="00B572AB" w:rsidRDefault="00B572AB" w:rsidP="00AA1C80">
      <w:pPr>
        <w:pStyle w:val="libFootnote0"/>
      </w:pPr>
      <w:r>
        <w:rPr>
          <w:rFonts w:hint="cs"/>
          <w:rtl/>
        </w:rPr>
        <w:t>(2) سورة الشورى / 23</w:t>
      </w:r>
      <w:r w:rsidR="00C87891">
        <w:rPr>
          <w:rFonts w:hint="cs"/>
          <w:rtl/>
        </w:rPr>
        <w:t>.</w:t>
      </w:r>
      <w:r>
        <w:rPr>
          <w:rFonts w:hint="cs"/>
          <w:rtl/>
        </w:rPr>
        <w:t xml:space="preserve"> </w:t>
      </w:r>
    </w:p>
    <w:p w:rsidR="00B572AB" w:rsidRDefault="00B572AB" w:rsidP="00AA1C80">
      <w:pPr>
        <w:pStyle w:val="libFootnote0"/>
      </w:pPr>
      <w:r>
        <w:rPr>
          <w:rFonts w:hint="cs"/>
          <w:rtl/>
        </w:rPr>
        <w:t>(3) سورة الإسراء / 26</w:t>
      </w:r>
      <w:r w:rsidR="00C87891">
        <w:rPr>
          <w:rFonts w:hint="cs"/>
          <w:rtl/>
        </w:rPr>
        <w:t>.</w:t>
      </w:r>
    </w:p>
    <w:p w:rsidR="00B572AB" w:rsidRDefault="00B572AB" w:rsidP="00AA1C80">
      <w:pPr>
        <w:pStyle w:val="libFootnote0"/>
      </w:pPr>
      <w:r>
        <w:rPr>
          <w:rFonts w:hint="cs"/>
          <w:rtl/>
        </w:rPr>
        <w:t>(4) سورة الأنفال / 41</w:t>
      </w:r>
      <w:r w:rsidR="00C87891">
        <w:rPr>
          <w:rFonts w:hint="cs"/>
          <w:rtl/>
        </w:rPr>
        <w:t>.</w:t>
      </w:r>
    </w:p>
    <w:p w:rsidR="00B572AB" w:rsidRDefault="00B572AB" w:rsidP="00AA1C80">
      <w:pPr>
        <w:pStyle w:val="libFootnote0"/>
      </w:pPr>
      <w:r>
        <w:rPr>
          <w:rFonts w:hint="cs"/>
          <w:rtl/>
        </w:rPr>
        <w:t>(5) سورة الأحزاب / 33</w:t>
      </w:r>
      <w:r w:rsidR="00C87891">
        <w:rPr>
          <w:rFonts w:hint="cs"/>
          <w:rtl/>
        </w:rPr>
        <w:t>.</w:t>
      </w:r>
    </w:p>
    <w:p w:rsidR="00B572AB" w:rsidRDefault="00B572AB" w:rsidP="00AA1C80">
      <w:pPr>
        <w:pStyle w:val="libFootnote0"/>
      </w:pPr>
      <w:r>
        <w:rPr>
          <w:rFonts w:hint="cs"/>
          <w:rtl/>
        </w:rPr>
        <w:t>(6) اللهوف / 100</w:t>
      </w:r>
      <w:r w:rsidR="00C87891">
        <w:rPr>
          <w:rFonts w:hint="cs"/>
          <w:rtl/>
        </w:rPr>
        <w:t>.</w:t>
      </w:r>
    </w:p>
    <w:p w:rsidR="00B572AB" w:rsidRDefault="00B572AB" w:rsidP="00AA1C80">
      <w:pPr>
        <w:pStyle w:val="libFootnote0"/>
      </w:pPr>
      <w:r>
        <w:rPr>
          <w:rFonts w:hint="cs"/>
          <w:rtl/>
        </w:rPr>
        <w:t>وفي تفسير ابن كثير 4 / 112</w:t>
      </w:r>
      <w:r w:rsidR="00C87891">
        <w:rPr>
          <w:rFonts w:hint="cs"/>
          <w:rtl/>
        </w:rPr>
        <w:t>،</w:t>
      </w:r>
      <w:r>
        <w:rPr>
          <w:rFonts w:hint="cs"/>
          <w:rtl/>
        </w:rPr>
        <w:t xml:space="preserve"> وروح المعاني للآلوسي 25 / 31</w:t>
      </w:r>
      <w:r w:rsidR="00C87891">
        <w:rPr>
          <w:rFonts w:hint="cs"/>
          <w:rtl/>
        </w:rPr>
        <w:t>،</w:t>
      </w:r>
      <w:r>
        <w:rPr>
          <w:rFonts w:hint="cs"/>
          <w:rtl/>
        </w:rPr>
        <w:t xml:space="preserve"> ومقتل الخوارزمي 2 / 61</w:t>
      </w:r>
      <w:r w:rsidR="00C87891">
        <w:rPr>
          <w:rFonts w:hint="cs"/>
          <w:rtl/>
        </w:rPr>
        <w:t>:</w:t>
      </w:r>
      <w:r>
        <w:rPr>
          <w:rFonts w:hint="cs"/>
          <w:rtl/>
        </w:rPr>
        <w:t xml:space="preserve"> إنّ السّجاد </w:t>
      </w:r>
      <w:r w:rsidR="00237504" w:rsidRPr="00237504">
        <w:rPr>
          <w:rStyle w:val="libAlaemChar"/>
          <w:rFonts w:hint="cs"/>
          <w:rtl/>
        </w:rPr>
        <w:t>عليه‌السلام</w:t>
      </w:r>
      <w:r>
        <w:rPr>
          <w:rFonts w:hint="cs"/>
          <w:rtl/>
        </w:rPr>
        <w:t xml:space="preserve"> قرأ على الشيخ آية المودّة فأذعن له</w:t>
      </w:r>
      <w:r w:rsidR="00C87891">
        <w:rPr>
          <w:rFonts w:hint="cs"/>
          <w:rtl/>
        </w:rPr>
        <w:t>.</w:t>
      </w:r>
    </w:p>
    <w:p w:rsidR="00B572AB" w:rsidRDefault="00B572AB" w:rsidP="00AA1C80">
      <w:pPr>
        <w:pStyle w:val="libFootnote0"/>
      </w:pPr>
      <w:r>
        <w:rPr>
          <w:rFonts w:hint="cs"/>
          <w:rtl/>
        </w:rPr>
        <w:t>(7) روح المعاني للآلوسي 25 / 31</w:t>
      </w:r>
      <w:r w:rsidR="00C87891">
        <w:rPr>
          <w:rFonts w:hint="cs"/>
          <w:rtl/>
        </w:rPr>
        <w:t>،</w:t>
      </w:r>
      <w:r>
        <w:rPr>
          <w:rFonts w:hint="cs"/>
          <w:rtl/>
        </w:rPr>
        <w:t xml:space="preserve"> إنّهما للسيّد عمر الهيثمي </w:t>
      </w:r>
      <w:r w:rsidR="00F554F7">
        <w:rPr>
          <w:rFonts w:hint="cs"/>
          <w:rtl/>
        </w:rPr>
        <w:t>(</w:t>
      </w:r>
      <w:r>
        <w:rPr>
          <w:rFonts w:hint="cs"/>
          <w:rtl/>
        </w:rPr>
        <w:t>أحد أقاربه المعاصرين</w:t>
      </w:r>
      <w:r w:rsidR="00F554F7">
        <w:rPr>
          <w:rFonts w:hint="cs"/>
          <w:rtl/>
        </w:rPr>
        <w:t>)</w:t>
      </w:r>
      <w:r>
        <w:rPr>
          <w:rFonts w:hint="cs"/>
          <w:rtl/>
        </w:rPr>
        <w:t xml:space="preserve"> وقد استجودهما الآلوسي</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وقبل أنْ يدخلوهم إلى مجلس يزيد</w:t>
      </w:r>
      <w:r w:rsidR="00C87891">
        <w:rPr>
          <w:rFonts w:hint="cs"/>
          <w:rtl/>
        </w:rPr>
        <w:t>،</w:t>
      </w:r>
      <w:r>
        <w:rPr>
          <w:rFonts w:hint="cs"/>
          <w:rtl/>
        </w:rPr>
        <w:t xml:space="preserve"> أتوهم بحبال فربقوهم بها</w:t>
      </w:r>
      <w:r w:rsidR="00C87891">
        <w:rPr>
          <w:rFonts w:hint="cs"/>
          <w:rtl/>
        </w:rPr>
        <w:t>،</w:t>
      </w:r>
      <w:r>
        <w:rPr>
          <w:rFonts w:hint="cs"/>
          <w:rtl/>
        </w:rPr>
        <w:t xml:space="preserve"> فكان الحبل في عنق زين العابدين </w:t>
      </w:r>
      <w:r w:rsidR="00237504" w:rsidRPr="00237504">
        <w:rPr>
          <w:rStyle w:val="libAlaemChar"/>
          <w:rFonts w:hint="cs"/>
          <w:rtl/>
        </w:rPr>
        <w:t>عليه‌السلام</w:t>
      </w:r>
      <w:r>
        <w:rPr>
          <w:rFonts w:hint="cs"/>
          <w:rtl/>
        </w:rPr>
        <w:t xml:space="preserve"> إلى زينب اُمّ كلثوم وباقي بنات رسول الله </w:t>
      </w:r>
      <w:r w:rsidR="0044650F" w:rsidRPr="0044650F">
        <w:rPr>
          <w:rStyle w:val="libAlaemChar"/>
          <w:rFonts w:hint="cs"/>
          <w:rtl/>
        </w:rPr>
        <w:t>صلى‌الله‌عليه‌وآله</w:t>
      </w:r>
      <w:r w:rsidR="00C87891">
        <w:rPr>
          <w:rFonts w:hint="cs"/>
          <w:rtl/>
        </w:rPr>
        <w:t>،</w:t>
      </w:r>
      <w:r>
        <w:rPr>
          <w:rFonts w:hint="cs"/>
          <w:rtl/>
        </w:rPr>
        <w:t xml:space="preserve"> وكلّما قصروا عن المشي ضربوهم حتّى أوقفوهم بين يدَي يزيد</w:t>
      </w:r>
      <w:r w:rsidR="00C87891">
        <w:rPr>
          <w:rFonts w:hint="cs"/>
          <w:rtl/>
        </w:rPr>
        <w:t>،</w:t>
      </w:r>
      <w:r>
        <w:rPr>
          <w:rFonts w:hint="cs"/>
          <w:rtl/>
        </w:rPr>
        <w:t xml:space="preserve"> وهو على سريره</w:t>
      </w:r>
      <w:r w:rsidR="00C87891">
        <w:rPr>
          <w:rFonts w:hint="cs"/>
          <w:rtl/>
        </w:rPr>
        <w:t>،</w:t>
      </w:r>
      <w:r>
        <w:rPr>
          <w:rFonts w:hint="cs"/>
          <w:rtl/>
        </w:rPr>
        <w:t xml:space="preserve"> فقال على بن الحسين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ما ظنّك برسول الله لَو يرانا على هذا الحال</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فبكى الحاضرون</w:t>
      </w:r>
      <w:r w:rsidR="00C87891">
        <w:rPr>
          <w:rFonts w:hint="cs"/>
          <w:rtl/>
        </w:rPr>
        <w:t>،</w:t>
      </w:r>
      <w:r>
        <w:rPr>
          <w:rFonts w:hint="cs"/>
          <w:rtl/>
        </w:rPr>
        <w:t xml:space="preserve"> وأمر يزيد بالحبال فقُطعت</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واُقيموا على درج باب الجامع حيث يقام السّبي</w:t>
      </w:r>
      <w:r w:rsidR="00C87891">
        <w:rPr>
          <w:rFonts w:hint="cs"/>
          <w:rtl/>
        </w:rPr>
        <w:t>،</w:t>
      </w:r>
      <w:r>
        <w:rPr>
          <w:rFonts w:hint="cs"/>
          <w:rtl/>
        </w:rPr>
        <w:t xml:space="preserve"> ووُضع الرأس المقدّس بين يدَي يزيد</w:t>
      </w:r>
      <w:r w:rsidR="00C87891">
        <w:rPr>
          <w:rFonts w:hint="cs"/>
          <w:rtl/>
        </w:rPr>
        <w:t>،</w:t>
      </w:r>
      <w:r>
        <w:rPr>
          <w:rFonts w:hint="cs"/>
          <w:rtl/>
        </w:rPr>
        <w:t xml:space="preserve"> وجعل ينظر إليهم ويقول</w:t>
      </w:r>
      <w:r w:rsidR="00C87891">
        <w:rPr>
          <w:rFonts w:hint="cs"/>
          <w:rtl/>
        </w:rPr>
        <w:t>:</w:t>
      </w:r>
    </w:p>
    <w:tbl>
      <w:tblPr>
        <w:tblStyle w:val="TableGrid"/>
        <w:bidiVisual/>
        <w:tblW w:w="4562" w:type="pct"/>
        <w:tblInd w:w="384" w:type="dxa"/>
        <w:tblLook w:val="04A0"/>
      </w:tblPr>
      <w:tblGrid>
        <w:gridCol w:w="3340"/>
        <w:gridCol w:w="269"/>
        <w:gridCol w:w="3313"/>
      </w:tblGrid>
      <w:tr w:rsidR="0009014F" w:rsidTr="0009014F">
        <w:trPr>
          <w:trHeight w:val="350"/>
        </w:trPr>
        <w:tc>
          <w:tcPr>
            <w:tcW w:w="3340" w:type="dxa"/>
          </w:tcPr>
          <w:p w:rsidR="0009014F" w:rsidRDefault="0009014F" w:rsidP="00E05621">
            <w:pPr>
              <w:pStyle w:val="libPoem"/>
            </w:pPr>
            <w:r>
              <w:rPr>
                <w:rFonts w:hint="cs"/>
                <w:rtl/>
              </w:rPr>
              <w:t>صبرنا وكان الصبر منّا عزيمةً</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وأسـيافنا يقطعنَ هاماً ومعصما</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نُـفلّق هـاماً مـن رجال أعزّة</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علينا وهم كانوا أعقَّ وأظلما</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ثمّ التفت إلى النّعمان بن بشير وقال</w:t>
      </w:r>
      <w:r w:rsidR="00C87891">
        <w:rPr>
          <w:rFonts w:hint="cs"/>
          <w:rtl/>
        </w:rPr>
        <w:t>:</w:t>
      </w:r>
      <w:r>
        <w:rPr>
          <w:rFonts w:hint="cs"/>
          <w:rtl/>
        </w:rPr>
        <w:t xml:space="preserve"> الحمد لله الذي قتله</w:t>
      </w:r>
      <w:r w:rsidR="00C87891">
        <w:rPr>
          <w:rFonts w:hint="cs"/>
          <w:rtl/>
        </w:rPr>
        <w:t>.</w:t>
      </w:r>
      <w:r>
        <w:rPr>
          <w:rFonts w:hint="cs"/>
          <w:rtl/>
        </w:rPr>
        <w:t xml:space="preserve"> فقال النّعمان</w:t>
      </w:r>
      <w:r w:rsidR="00C87891">
        <w:rPr>
          <w:rFonts w:hint="cs"/>
          <w:rtl/>
        </w:rPr>
        <w:t>:</w:t>
      </w:r>
      <w:r>
        <w:rPr>
          <w:rFonts w:hint="cs"/>
          <w:rtl/>
        </w:rPr>
        <w:t xml:space="preserve"> قد كان أمير المؤمنين معاوية يكره قتله</w:t>
      </w:r>
      <w:r w:rsidR="00C87891">
        <w:rPr>
          <w:rFonts w:hint="cs"/>
          <w:rtl/>
        </w:rPr>
        <w:t>.</w:t>
      </w:r>
      <w:r>
        <w:rPr>
          <w:rFonts w:hint="cs"/>
          <w:rtl/>
        </w:rPr>
        <w:t xml:space="preserve"> فقال يزيد</w:t>
      </w:r>
      <w:r w:rsidR="00C87891">
        <w:rPr>
          <w:rFonts w:hint="cs"/>
          <w:rtl/>
        </w:rPr>
        <w:t>:</w:t>
      </w:r>
      <w:r>
        <w:rPr>
          <w:rFonts w:hint="cs"/>
          <w:rtl/>
        </w:rPr>
        <w:t xml:space="preserve"> قد كان ذلك قبل أنْ يخرج</w:t>
      </w:r>
      <w:r w:rsidR="00C87891">
        <w:rPr>
          <w:rFonts w:hint="cs"/>
          <w:rtl/>
        </w:rPr>
        <w:t>،</w:t>
      </w:r>
      <w:r>
        <w:rPr>
          <w:rFonts w:hint="cs"/>
          <w:rtl/>
        </w:rPr>
        <w:t xml:space="preserve"> ولو خرج على أمير المؤمنين لقتله</w:t>
      </w:r>
      <w:r w:rsidRPr="00B572AB">
        <w:rPr>
          <w:rStyle w:val="libFootnotenumChar"/>
          <w:rFonts w:hint="cs"/>
          <w:rtl/>
        </w:rPr>
        <w:t>(3)</w:t>
      </w:r>
      <w:r w:rsidR="00C87891">
        <w:rPr>
          <w:rFonts w:hint="cs"/>
          <w:rtl/>
        </w:rPr>
        <w:t>.</w:t>
      </w:r>
    </w:p>
    <w:tbl>
      <w:tblPr>
        <w:tblStyle w:val="TableGrid"/>
        <w:bidiVisual/>
        <w:tblW w:w="4562" w:type="pct"/>
        <w:tblInd w:w="384" w:type="dxa"/>
        <w:tblLook w:val="04A0"/>
      </w:tblPr>
      <w:tblGrid>
        <w:gridCol w:w="3340"/>
        <w:gridCol w:w="269"/>
        <w:gridCol w:w="3313"/>
      </w:tblGrid>
      <w:tr w:rsidR="0009014F" w:rsidTr="0009014F">
        <w:trPr>
          <w:trHeight w:val="350"/>
        </w:trPr>
        <w:tc>
          <w:tcPr>
            <w:tcW w:w="3340" w:type="dxa"/>
          </w:tcPr>
          <w:p w:rsidR="0009014F" w:rsidRDefault="0009014F" w:rsidP="00E05621">
            <w:pPr>
              <w:pStyle w:val="libPoem"/>
            </w:pPr>
            <w:r>
              <w:rPr>
                <w:rFonts w:hint="cs"/>
                <w:rtl/>
              </w:rPr>
              <w:t>فليت السّما حقاً على الأرض اُطبِقَتْ</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وطـاف عـن الدنيا الفناء أو النشر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بـنات عـليٍّ وهـي خير حرائر</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يـباح</w:t>
            </w:r>
            <w:r w:rsidRPr="00B572AB">
              <w:rPr>
                <w:rFonts w:hint="cs"/>
                <w:rtl/>
              </w:rPr>
              <w:t xml:space="preserve"> </w:t>
            </w:r>
            <w:r>
              <w:rPr>
                <w:rFonts w:hint="cs"/>
                <w:rtl/>
              </w:rPr>
              <w:t>بـأيدي الأدعـياء لها ستر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سـبايا</w:t>
            </w:r>
            <w:r w:rsidRPr="00B572AB">
              <w:rPr>
                <w:rFonts w:hint="cs"/>
                <w:rtl/>
              </w:rPr>
              <w:t xml:space="preserve"> </w:t>
            </w:r>
            <w:r>
              <w:rPr>
                <w:rFonts w:hint="cs"/>
                <w:rtl/>
              </w:rPr>
              <w:t>على عَجْف المطايا حواسراً</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يـودّعها مـصر ويـرقبها مـصر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فـإنْ دمـعت منهنَّ عين وقصَّرت</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عـن الـمشي إعـياء مخدرة طهر</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الأنوار النّعمانيّة / 341</w:t>
      </w:r>
      <w:r w:rsidR="00C87891">
        <w:rPr>
          <w:rFonts w:hint="cs"/>
          <w:rtl/>
        </w:rPr>
        <w:t>،</w:t>
      </w:r>
      <w:r>
        <w:rPr>
          <w:rFonts w:hint="cs"/>
          <w:rtl/>
        </w:rPr>
        <w:t xml:space="preserve"> واللهوف / 101</w:t>
      </w:r>
      <w:r w:rsidR="00C87891">
        <w:rPr>
          <w:rFonts w:hint="cs"/>
          <w:rtl/>
        </w:rPr>
        <w:t>،</w:t>
      </w:r>
      <w:r>
        <w:rPr>
          <w:rFonts w:hint="cs"/>
          <w:rtl/>
        </w:rPr>
        <w:t xml:space="preserve"> وتذكرة الخواص / 49</w:t>
      </w:r>
      <w:r w:rsidR="00C87891">
        <w:rPr>
          <w:rFonts w:hint="cs"/>
          <w:rtl/>
        </w:rPr>
        <w:t>.</w:t>
      </w:r>
    </w:p>
    <w:p w:rsidR="00B572AB" w:rsidRDefault="00B572AB" w:rsidP="00AA1C80">
      <w:pPr>
        <w:pStyle w:val="libFootnote0"/>
      </w:pPr>
      <w:r>
        <w:rPr>
          <w:rFonts w:hint="cs"/>
          <w:rtl/>
        </w:rPr>
        <w:t>(2) مرآة الجنان لليافعي 1 / 135</w:t>
      </w:r>
      <w:r w:rsidR="00C87891">
        <w:rPr>
          <w:rFonts w:hint="cs"/>
          <w:rtl/>
        </w:rPr>
        <w:t>.</w:t>
      </w:r>
    </w:p>
    <w:p w:rsidR="00B572AB" w:rsidRDefault="00B572AB" w:rsidP="00B72A0A">
      <w:pPr>
        <w:pStyle w:val="libFootnote0"/>
      </w:pPr>
      <w:r>
        <w:rPr>
          <w:rFonts w:hint="cs"/>
          <w:rtl/>
        </w:rPr>
        <w:t>وفي كامل ابن الأثير 4 / 35</w:t>
      </w:r>
      <w:r w:rsidR="00C87891">
        <w:rPr>
          <w:rFonts w:hint="cs"/>
          <w:rtl/>
        </w:rPr>
        <w:t>،</w:t>
      </w:r>
      <w:r>
        <w:rPr>
          <w:rFonts w:hint="cs"/>
          <w:rtl/>
        </w:rPr>
        <w:t xml:space="preserve"> وعليه مروج الذهب</w:t>
      </w:r>
      <w:r w:rsidR="00C87891">
        <w:rPr>
          <w:rFonts w:hint="cs"/>
          <w:rtl/>
        </w:rPr>
        <w:t>:</w:t>
      </w:r>
      <w:r>
        <w:rPr>
          <w:rFonts w:hint="cs"/>
          <w:rtl/>
        </w:rPr>
        <w:t xml:space="preserve"> لما اُدخل الرأس عليه</w:t>
      </w:r>
      <w:r w:rsidR="00C87891">
        <w:rPr>
          <w:rFonts w:hint="cs"/>
          <w:rtl/>
        </w:rPr>
        <w:t>،</w:t>
      </w:r>
      <w:r>
        <w:rPr>
          <w:rFonts w:hint="cs"/>
          <w:rtl/>
        </w:rPr>
        <w:t xml:space="preserve"> جعل ينكته بقضيب ويتمثّل بقول الحصين بن حمام</w:t>
      </w:r>
      <w:r w:rsidR="00C87891">
        <w:rPr>
          <w:rFonts w:hint="cs"/>
          <w:rtl/>
        </w:rPr>
        <w:t>.</w:t>
      </w:r>
    </w:p>
    <w:tbl>
      <w:tblPr>
        <w:tblStyle w:val="TableGrid"/>
        <w:bidiVisual/>
        <w:tblW w:w="4562" w:type="pct"/>
        <w:tblInd w:w="384" w:type="dxa"/>
        <w:tblLook w:val="04A0"/>
      </w:tblPr>
      <w:tblGrid>
        <w:gridCol w:w="3340"/>
        <w:gridCol w:w="269"/>
        <w:gridCol w:w="3313"/>
      </w:tblGrid>
      <w:tr w:rsidR="0009014F" w:rsidTr="0009014F">
        <w:trPr>
          <w:trHeight w:val="350"/>
        </w:trPr>
        <w:tc>
          <w:tcPr>
            <w:tcW w:w="3340" w:type="dxa"/>
          </w:tcPr>
          <w:p w:rsidR="0009014F" w:rsidRDefault="0009014F" w:rsidP="0009014F">
            <w:pPr>
              <w:pStyle w:val="libPoemFootnote"/>
            </w:pPr>
            <w:r>
              <w:rPr>
                <w:rFonts w:hint="cs"/>
                <w:rtl/>
              </w:rPr>
              <w:t>أبى قومنا أن ينصفونا فانصفت</w:t>
            </w:r>
            <w:r w:rsidRPr="00725071">
              <w:rPr>
                <w:rStyle w:val="libPoemTiniChar0"/>
                <w:rtl/>
              </w:rPr>
              <w:br/>
              <w:t> </w:t>
            </w:r>
          </w:p>
        </w:tc>
        <w:tc>
          <w:tcPr>
            <w:tcW w:w="269" w:type="dxa"/>
          </w:tcPr>
          <w:p w:rsidR="0009014F" w:rsidRDefault="0009014F" w:rsidP="0009014F">
            <w:pPr>
              <w:pStyle w:val="libPoemFootnote"/>
              <w:rPr>
                <w:rtl/>
              </w:rPr>
            </w:pPr>
          </w:p>
        </w:tc>
        <w:tc>
          <w:tcPr>
            <w:tcW w:w="3313" w:type="dxa"/>
          </w:tcPr>
          <w:p w:rsidR="0009014F" w:rsidRDefault="0009014F" w:rsidP="0009014F">
            <w:pPr>
              <w:pStyle w:val="libPoemFootnote"/>
            </w:pPr>
            <w:r>
              <w:rPr>
                <w:rFonts w:hint="cs"/>
                <w:rtl/>
              </w:rPr>
              <w:t>قواضب في أيماننا تقطر الدما</w:t>
            </w:r>
            <w:r w:rsidRPr="00725071">
              <w:rPr>
                <w:rStyle w:val="libPoemTiniChar0"/>
                <w:rtl/>
              </w:rPr>
              <w:br/>
              <w:t> </w:t>
            </w:r>
          </w:p>
        </w:tc>
      </w:tr>
      <w:tr w:rsidR="0009014F" w:rsidTr="0009014F">
        <w:trPr>
          <w:trHeight w:val="350"/>
        </w:trPr>
        <w:tc>
          <w:tcPr>
            <w:tcW w:w="3340" w:type="dxa"/>
          </w:tcPr>
          <w:p w:rsidR="0009014F" w:rsidRDefault="0009014F" w:rsidP="0009014F">
            <w:pPr>
              <w:pStyle w:val="libPoemFootnote"/>
            </w:pPr>
            <w:r>
              <w:rPr>
                <w:rFonts w:hint="cs"/>
                <w:rtl/>
              </w:rPr>
              <w:t>نفلق هاماً من رجـال أعـزة</w:t>
            </w:r>
            <w:r w:rsidRPr="00725071">
              <w:rPr>
                <w:rStyle w:val="libPoemTiniChar0"/>
                <w:rtl/>
              </w:rPr>
              <w:br/>
              <w:t> </w:t>
            </w:r>
          </w:p>
        </w:tc>
        <w:tc>
          <w:tcPr>
            <w:tcW w:w="269" w:type="dxa"/>
          </w:tcPr>
          <w:p w:rsidR="0009014F" w:rsidRDefault="0009014F" w:rsidP="0009014F">
            <w:pPr>
              <w:pStyle w:val="libPoemFootnote"/>
              <w:rPr>
                <w:rtl/>
              </w:rPr>
            </w:pPr>
          </w:p>
        </w:tc>
        <w:tc>
          <w:tcPr>
            <w:tcW w:w="3313" w:type="dxa"/>
          </w:tcPr>
          <w:p w:rsidR="0009014F" w:rsidRDefault="0009014F" w:rsidP="0009014F">
            <w:pPr>
              <w:pStyle w:val="libPoemFootnote"/>
            </w:pPr>
            <w:r>
              <w:rPr>
                <w:rFonts w:hint="cs"/>
                <w:rtl/>
              </w:rPr>
              <w:t>علينا وهم كانوا أعقَّ وأظلما</w:t>
            </w:r>
            <w:r w:rsidRPr="00725071">
              <w:rPr>
                <w:rStyle w:val="libPoemTiniChar0"/>
                <w:rtl/>
              </w:rPr>
              <w:br/>
              <w:t> </w:t>
            </w:r>
          </w:p>
        </w:tc>
      </w:tr>
    </w:tbl>
    <w:p w:rsidR="00B572AB" w:rsidRDefault="00B572AB" w:rsidP="00AA1C80">
      <w:pPr>
        <w:pStyle w:val="libFootnote0"/>
      </w:pPr>
      <w:r>
        <w:rPr>
          <w:rFonts w:hint="cs"/>
          <w:rtl/>
        </w:rPr>
        <w:t>وفي العقد الفريد 2 / 313</w:t>
      </w:r>
      <w:r w:rsidR="00C87891">
        <w:rPr>
          <w:rFonts w:hint="cs"/>
          <w:rtl/>
        </w:rPr>
        <w:t>،</w:t>
      </w:r>
      <w:r>
        <w:rPr>
          <w:rFonts w:hint="cs"/>
          <w:rtl/>
        </w:rPr>
        <w:t xml:space="preserve"> في خلافة يزيد قال</w:t>
      </w:r>
      <w:r w:rsidR="00C87891">
        <w:rPr>
          <w:rFonts w:hint="cs"/>
          <w:rtl/>
        </w:rPr>
        <w:t>:</w:t>
      </w:r>
      <w:r>
        <w:rPr>
          <w:rFonts w:hint="cs"/>
          <w:rtl/>
        </w:rPr>
        <w:t xml:space="preserve"> لمّا وُضع الرأس بين يدَيه تمثّل يزيد بقول الحصين بن الحمام المزني وذكر البيت الثاني</w:t>
      </w:r>
      <w:r w:rsidR="00C87891">
        <w:rPr>
          <w:rFonts w:hint="cs"/>
          <w:rtl/>
        </w:rPr>
        <w:t>،</w:t>
      </w:r>
      <w:r>
        <w:rPr>
          <w:rFonts w:hint="cs"/>
          <w:rtl/>
        </w:rPr>
        <w:t xml:space="preserve"> واقتصر ابن حجر الهيثمي في مجمع الزوائد 9 / 198 على البيت الثاني</w:t>
      </w:r>
      <w:r w:rsidR="00C87891">
        <w:rPr>
          <w:rFonts w:hint="cs"/>
          <w:rtl/>
        </w:rPr>
        <w:t>،</w:t>
      </w:r>
      <w:r>
        <w:rPr>
          <w:rFonts w:hint="cs"/>
          <w:rtl/>
        </w:rPr>
        <w:t xml:space="preserve"> واقتصر الخوارزمي في المقتل 2 / 61 على وقوفهم على درج باب الجامع</w:t>
      </w:r>
      <w:r w:rsidR="00C87891">
        <w:rPr>
          <w:rFonts w:hint="cs"/>
          <w:rtl/>
        </w:rPr>
        <w:t>،</w:t>
      </w:r>
      <w:r>
        <w:rPr>
          <w:rFonts w:hint="cs"/>
          <w:rtl/>
        </w:rPr>
        <w:t xml:space="preserve"> وهذان البيتان للحصين بن الحمام ذكرهما في المؤتلف والمختلف للآمدي / 91</w:t>
      </w:r>
      <w:r w:rsidR="00C87891">
        <w:rPr>
          <w:rFonts w:hint="cs"/>
          <w:rtl/>
        </w:rPr>
        <w:t>،</w:t>
      </w:r>
      <w:r>
        <w:rPr>
          <w:rFonts w:hint="cs"/>
          <w:rtl/>
        </w:rPr>
        <w:t xml:space="preserve"> قال</w:t>
      </w:r>
      <w:r w:rsidR="00C87891">
        <w:rPr>
          <w:rFonts w:hint="cs"/>
          <w:rtl/>
        </w:rPr>
        <w:t>:</w:t>
      </w:r>
      <w:r>
        <w:rPr>
          <w:rFonts w:hint="cs"/>
          <w:rtl/>
        </w:rPr>
        <w:t xml:space="preserve"> إنّ الحصين بن حمام بن ربيعة </w:t>
      </w:r>
      <w:r w:rsidR="00F554F7">
        <w:rPr>
          <w:rFonts w:hint="cs"/>
          <w:rtl/>
        </w:rPr>
        <w:t>(</w:t>
      </w:r>
      <w:r>
        <w:rPr>
          <w:rFonts w:hint="cs"/>
          <w:rtl/>
        </w:rPr>
        <w:t>إلى آخر نسبه</w:t>
      </w:r>
      <w:r w:rsidR="00F554F7">
        <w:rPr>
          <w:rFonts w:hint="cs"/>
          <w:rtl/>
        </w:rPr>
        <w:t>)</w:t>
      </w:r>
      <w:r>
        <w:rPr>
          <w:rFonts w:hint="cs"/>
          <w:rtl/>
        </w:rPr>
        <w:t xml:space="preserve"> قال من قصيدة طويلة وذكر ثلاثة أبيات فيها البيتان</w:t>
      </w:r>
      <w:r w:rsidR="00C87891">
        <w:rPr>
          <w:rFonts w:hint="cs"/>
          <w:rtl/>
        </w:rPr>
        <w:t>.</w:t>
      </w:r>
      <w:r>
        <w:rPr>
          <w:rFonts w:hint="cs"/>
          <w:rtl/>
        </w:rPr>
        <w:t xml:space="preserve"> </w:t>
      </w:r>
    </w:p>
    <w:p w:rsidR="00B572AB" w:rsidRDefault="00B572AB" w:rsidP="00AA1C80">
      <w:pPr>
        <w:pStyle w:val="libFootnote0"/>
      </w:pPr>
      <w:r>
        <w:rPr>
          <w:rFonts w:hint="cs"/>
          <w:rtl/>
        </w:rPr>
        <w:t>وفي الشعر والشعراء / 151</w:t>
      </w:r>
      <w:r w:rsidR="00C87891">
        <w:rPr>
          <w:rFonts w:hint="cs"/>
          <w:rtl/>
        </w:rPr>
        <w:t>،</w:t>
      </w:r>
      <w:r>
        <w:rPr>
          <w:rFonts w:hint="cs"/>
          <w:rtl/>
        </w:rPr>
        <w:t xml:space="preserve"> ذكر ثلاثة أبيات فيها البيت الثاني</w:t>
      </w:r>
      <w:r w:rsidR="00C87891">
        <w:rPr>
          <w:rFonts w:hint="cs"/>
          <w:rtl/>
        </w:rPr>
        <w:t>.</w:t>
      </w:r>
      <w:r>
        <w:rPr>
          <w:rFonts w:hint="cs"/>
          <w:rtl/>
        </w:rPr>
        <w:t xml:space="preserve"> </w:t>
      </w:r>
    </w:p>
    <w:p w:rsidR="00B572AB" w:rsidRDefault="00B572AB" w:rsidP="00AA1C80">
      <w:pPr>
        <w:pStyle w:val="libFootnote0"/>
      </w:pPr>
      <w:r>
        <w:rPr>
          <w:rFonts w:hint="cs"/>
          <w:rtl/>
        </w:rPr>
        <w:t>وفي الأشباه والنظائر / 4 من أشعار المتقدّمين والجاهلين للخالديين اقتصر على البيت الثاني</w:t>
      </w:r>
      <w:r w:rsidR="00C87891">
        <w:rPr>
          <w:rFonts w:hint="cs"/>
          <w:rtl/>
        </w:rPr>
        <w:t>.</w:t>
      </w:r>
    </w:p>
    <w:p w:rsidR="00B572AB" w:rsidRDefault="00B572AB" w:rsidP="00AA1C80">
      <w:pPr>
        <w:pStyle w:val="libFootnote0"/>
      </w:pPr>
      <w:r>
        <w:rPr>
          <w:rFonts w:hint="cs"/>
          <w:rtl/>
        </w:rPr>
        <w:t>وفي الأغاني 12 / 120</w:t>
      </w:r>
      <w:r w:rsidR="00C87891">
        <w:rPr>
          <w:rFonts w:hint="cs"/>
          <w:rtl/>
        </w:rPr>
        <w:t>،</w:t>
      </w:r>
      <w:r>
        <w:rPr>
          <w:rFonts w:hint="cs"/>
          <w:rtl/>
        </w:rPr>
        <w:t xml:space="preserve"> طبعة ساسي ذكر ثلاثة عشر بيتاً فيها البيتان</w:t>
      </w:r>
      <w:r w:rsidR="00C87891">
        <w:rPr>
          <w:rFonts w:hint="cs"/>
          <w:rtl/>
        </w:rPr>
        <w:t>.</w:t>
      </w:r>
    </w:p>
    <w:p w:rsidR="00B572AB" w:rsidRDefault="00B572AB" w:rsidP="00B72A0A">
      <w:pPr>
        <w:pStyle w:val="libFootnote0"/>
      </w:pPr>
      <w:r>
        <w:rPr>
          <w:rFonts w:hint="cs"/>
          <w:rtl/>
        </w:rPr>
        <w:t>(3) مقتل الخوارزمي 2 / 59</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09014F" w:rsidTr="0009014F">
        <w:trPr>
          <w:trHeight w:val="350"/>
        </w:trPr>
        <w:tc>
          <w:tcPr>
            <w:tcW w:w="3340" w:type="dxa"/>
          </w:tcPr>
          <w:p w:rsidR="0009014F" w:rsidRDefault="0009014F" w:rsidP="00E05621">
            <w:pPr>
              <w:pStyle w:val="libPoem"/>
            </w:pPr>
            <w:r>
              <w:rPr>
                <w:rFonts w:hint="cs"/>
                <w:rtl/>
              </w:rPr>
              <w:lastRenderedPageBreak/>
              <w:t>أهـاب بـها شـمر الخنا بقساوة</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وآمـلها</w:t>
            </w:r>
            <w:r w:rsidRPr="00B572AB">
              <w:rPr>
                <w:rFonts w:hint="cs"/>
                <w:rtl/>
              </w:rPr>
              <w:t xml:space="preserve"> </w:t>
            </w:r>
            <w:r>
              <w:rPr>
                <w:rFonts w:hint="cs"/>
                <w:rtl/>
              </w:rPr>
              <w:t>فـي سوطه نقمة زجر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ولـيس</w:t>
            </w:r>
            <w:r w:rsidRPr="00B572AB">
              <w:rPr>
                <w:rFonts w:hint="cs"/>
                <w:rtl/>
              </w:rPr>
              <w:t xml:space="preserve"> </w:t>
            </w:r>
            <w:r>
              <w:rPr>
                <w:rFonts w:hint="cs"/>
                <w:rtl/>
              </w:rPr>
              <w:t>لـديها كـافل غير مدنف</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أضرَّت</w:t>
            </w:r>
            <w:r w:rsidRPr="00B572AB">
              <w:rPr>
                <w:rFonts w:hint="cs"/>
                <w:rtl/>
              </w:rPr>
              <w:t xml:space="preserve"> </w:t>
            </w:r>
            <w:r>
              <w:rPr>
                <w:rFonts w:hint="cs"/>
                <w:rtl/>
              </w:rPr>
              <w:t>به البلوى وقد مسَّه الضر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عليل</w:t>
            </w:r>
            <w:r w:rsidRPr="00B572AB">
              <w:rPr>
                <w:rFonts w:hint="cs"/>
                <w:rtl/>
              </w:rPr>
              <w:t xml:space="preserve"> </w:t>
            </w:r>
            <w:r>
              <w:rPr>
                <w:rFonts w:hint="cs"/>
                <w:rtl/>
              </w:rPr>
              <w:t>يعاني القيد والغلَّ في السرى</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ويـبدو عـلى سيمائه الذلّ والاسر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سـروا فـيه مـغلول اليدين مقيَّدا</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إلى بطن حرف لم يوطَّأ لها ظهر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وقـد أكـل الـلحم الـحديد بجيده</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واثَّـر حتّى فاض في دمه النحر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يـلاحظ أطـفالاً تـصيح ونـسوة</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تـعجُّ</w:t>
            </w:r>
            <w:r w:rsidRPr="00B572AB">
              <w:rPr>
                <w:rFonts w:hint="cs"/>
                <w:rtl/>
              </w:rPr>
              <w:t xml:space="preserve"> </w:t>
            </w:r>
            <w:r>
              <w:rPr>
                <w:rFonts w:hint="cs"/>
                <w:rtl/>
              </w:rPr>
              <w:t>واكـباداً يـطير بها الذعر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ورأس</w:t>
            </w:r>
            <w:r w:rsidRPr="00B572AB">
              <w:rPr>
                <w:rFonts w:hint="cs"/>
                <w:rtl/>
              </w:rPr>
              <w:t xml:space="preserve"> </w:t>
            </w:r>
            <w:r>
              <w:rPr>
                <w:rFonts w:hint="cs"/>
                <w:rtl/>
              </w:rPr>
              <w:t>أبـيه وهـو سـبط محمد</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أمـامَ الـسبايا تـستطيل به السمر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وقـد أدخـلوه الـشام لا مرحباً به</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وأفـراحه تـطغى بعيدٍ هو النصر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الـى مـجلس فيه ابن هند بنصره</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قـرير ومـروان يـطير به البشر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ورأس أبيه السّبط في طست عسجد</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أمـام</w:t>
            </w:r>
            <w:r w:rsidRPr="00B572AB">
              <w:rPr>
                <w:rFonts w:hint="cs"/>
                <w:rtl/>
              </w:rPr>
              <w:t xml:space="preserve"> </w:t>
            </w:r>
            <w:r>
              <w:rPr>
                <w:rFonts w:hint="cs"/>
                <w:rtl/>
              </w:rPr>
              <w:t>دعـيًّ غـرَّه الزهو والكبر</w:t>
            </w:r>
            <w:r w:rsidRPr="00725071">
              <w:rPr>
                <w:rStyle w:val="libPoemTiniChar0"/>
                <w:rtl/>
              </w:rPr>
              <w:br/>
              <w:t> </w:t>
            </w:r>
          </w:p>
        </w:tc>
      </w:tr>
      <w:tr w:rsidR="0009014F" w:rsidTr="0009014F">
        <w:trPr>
          <w:trHeight w:val="350"/>
        </w:trPr>
        <w:tc>
          <w:tcPr>
            <w:tcW w:w="3340" w:type="dxa"/>
          </w:tcPr>
          <w:p w:rsidR="0009014F" w:rsidRDefault="0009014F" w:rsidP="00E05621">
            <w:pPr>
              <w:pStyle w:val="libPoem"/>
            </w:pPr>
            <w:r>
              <w:rPr>
                <w:rFonts w:hint="cs"/>
                <w:rtl/>
              </w:rPr>
              <w:t>وقـد كـان يخفي الكفر لكن بذكره</w:t>
            </w:r>
            <w:r w:rsidRPr="00725071">
              <w:rPr>
                <w:rStyle w:val="libPoemTiniChar0"/>
                <w:rtl/>
              </w:rPr>
              <w:br/>
              <w:t> </w:t>
            </w:r>
          </w:p>
        </w:tc>
        <w:tc>
          <w:tcPr>
            <w:tcW w:w="269" w:type="dxa"/>
          </w:tcPr>
          <w:p w:rsidR="0009014F" w:rsidRDefault="0009014F" w:rsidP="00E05621">
            <w:pPr>
              <w:pStyle w:val="libPoem"/>
              <w:rPr>
                <w:rtl/>
              </w:rPr>
            </w:pPr>
          </w:p>
        </w:tc>
        <w:tc>
          <w:tcPr>
            <w:tcW w:w="3313" w:type="dxa"/>
          </w:tcPr>
          <w:p w:rsidR="0009014F" w:rsidRDefault="0009014F" w:rsidP="00E05621">
            <w:pPr>
              <w:pStyle w:val="libPoem"/>
            </w:pPr>
            <w:r>
              <w:rPr>
                <w:rFonts w:hint="cs"/>
                <w:rtl/>
              </w:rPr>
              <w:t>لا شياخه في بدر قد ظهر الكفر</w:t>
            </w:r>
            <w:r w:rsidRPr="00B72A0A">
              <w:rPr>
                <w:rStyle w:val="libFootnotenumChar"/>
                <w:rFonts w:hint="cs"/>
                <w:rtl/>
              </w:rPr>
              <w:t>(1)</w:t>
            </w:r>
            <w:r w:rsidRPr="00725071">
              <w:rPr>
                <w:rStyle w:val="libPoemTiniChar0"/>
                <w:rtl/>
              </w:rPr>
              <w:br/>
              <w:t> </w:t>
            </w:r>
          </w:p>
        </w:tc>
      </w:tr>
    </w:tbl>
    <w:p w:rsidR="00B572AB" w:rsidRDefault="00B572AB" w:rsidP="0009014F">
      <w:pPr>
        <w:pStyle w:val="Heading2Center"/>
      </w:pPr>
      <w:bookmarkStart w:id="278" w:name="يزيد_مع_السجاد"/>
      <w:bookmarkStart w:id="279" w:name="_Toc373582828"/>
      <w:bookmarkEnd w:id="278"/>
      <w:r>
        <w:rPr>
          <w:rFonts w:hint="cs"/>
          <w:rtl/>
        </w:rPr>
        <w:t>يزيد مع السجاد</w:t>
      </w:r>
      <w:bookmarkEnd w:id="279"/>
    </w:p>
    <w:p w:rsidR="00B572AB" w:rsidRDefault="00B572AB" w:rsidP="00B572AB">
      <w:pPr>
        <w:pStyle w:val="libNormal"/>
      </w:pPr>
      <w:r>
        <w:rPr>
          <w:rFonts w:hint="cs"/>
          <w:rtl/>
        </w:rPr>
        <w:t xml:space="preserve">والتفت يزيد إلى السّجاد </w:t>
      </w:r>
      <w:r w:rsidR="00237504" w:rsidRPr="00237504">
        <w:rPr>
          <w:rStyle w:val="libAlaemChar"/>
          <w:rFonts w:hint="cs"/>
          <w:rtl/>
        </w:rPr>
        <w:t>عليه‌السلام</w:t>
      </w:r>
      <w:r>
        <w:rPr>
          <w:rFonts w:hint="cs"/>
          <w:rtl/>
        </w:rPr>
        <w:t xml:space="preserve"> وقال</w:t>
      </w:r>
      <w:r w:rsidR="00C87891">
        <w:rPr>
          <w:rFonts w:hint="cs"/>
          <w:rtl/>
        </w:rPr>
        <w:t>:</w:t>
      </w:r>
      <w:r>
        <w:rPr>
          <w:rFonts w:hint="cs"/>
          <w:rtl/>
        </w:rPr>
        <w:t xml:space="preserve"> كيف رأيت صنع الله يا علي بأبيك الحسين</w:t>
      </w:r>
      <w:r w:rsidR="00C87891">
        <w:rPr>
          <w:rFonts w:hint="cs"/>
          <w:rtl/>
        </w:rPr>
        <w:t>؟</w:t>
      </w:r>
      <w:r>
        <w:rPr>
          <w:rFonts w:hint="cs"/>
          <w:rtl/>
        </w:rPr>
        <w:t xml:space="preserve">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رأيت ما قضاه الله عزّ وجلّ قبل أن يخلق السّموات والأرض</w:t>
      </w:r>
      <w:r w:rsidR="00F554F7">
        <w:rPr>
          <w:rStyle w:val="libBold2Char"/>
          <w:rFonts w:hint="cs"/>
          <w:rtl/>
        </w:rPr>
        <w:t>»</w:t>
      </w:r>
      <w:r w:rsidR="00C87891">
        <w:rPr>
          <w:rStyle w:val="libBold2Char"/>
          <w:rFonts w:hint="cs"/>
          <w:rtl/>
        </w:rPr>
        <w:t>.</w:t>
      </w:r>
      <w:r>
        <w:rPr>
          <w:rFonts w:hint="cs"/>
          <w:rtl/>
        </w:rPr>
        <w:t xml:space="preserve"> وشاور يزيد من كان حاضراً عنده في أمره</w:t>
      </w:r>
      <w:r w:rsidR="00C87891">
        <w:rPr>
          <w:rFonts w:hint="cs"/>
          <w:rtl/>
        </w:rPr>
        <w:t>،</w:t>
      </w:r>
      <w:r>
        <w:rPr>
          <w:rFonts w:hint="cs"/>
          <w:rtl/>
        </w:rPr>
        <w:t xml:space="preserve"> فأشاروا عليه بقتله</w:t>
      </w:r>
      <w:r w:rsidR="00C87891">
        <w:rPr>
          <w:rFonts w:hint="cs"/>
          <w:rtl/>
        </w:rPr>
        <w:t>.</w:t>
      </w:r>
      <w:r>
        <w:rPr>
          <w:rFonts w:hint="cs"/>
          <w:rtl/>
        </w:rPr>
        <w:t xml:space="preserve"> فقال زين العابدين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يزيد</w:t>
      </w:r>
      <w:r w:rsidR="00C87891">
        <w:rPr>
          <w:rStyle w:val="libBold2Char"/>
          <w:rFonts w:hint="cs"/>
          <w:rtl/>
        </w:rPr>
        <w:t>،</w:t>
      </w:r>
      <w:r w:rsidRPr="00B572AB">
        <w:rPr>
          <w:rStyle w:val="libBold2Char"/>
          <w:rFonts w:hint="cs"/>
          <w:rtl/>
        </w:rPr>
        <w:t xml:space="preserve"> لقد أشار عليك هؤلاء بخلاف ما أشار به جلساء فرعون عليه حين شاورهم في موسى وهارون فإنّهم قالوا له</w:t>
      </w:r>
      <w:r w:rsidR="00C87891">
        <w:rPr>
          <w:rStyle w:val="libBold2Char"/>
          <w:rFonts w:hint="cs"/>
          <w:rtl/>
        </w:rPr>
        <w:t>:</w:t>
      </w:r>
      <w:r>
        <w:rPr>
          <w:rFonts w:hint="cs"/>
          <w:rtl/>
        </w:rPr>
        <w:t xml:space="preserve"> </w:t>
      </w:r>
      <w:r w:rsidR="009319ED" w:rsidRPr="009319ED">
        <w:rPr>
          <w:rStyle w:val="libAlaemChar"/>
          <w:rtl/>
        </w:rPr>
        <w:t xml:space="preserve">( </w:t>
      </w:r>
      <w:r w:rsidRPr="00B572AB">
        <w:rPr>
          <w:rStyle w:val="libAieChar"/>
          <w:rtl/>
        </w:rPr>
        <w:t>أَرْجِهِ وَأَخَاهُ</w:t>
      </w:r>
      <w:r w:rsidR="009319ED" w:rsidRPr="009319ED">
        <w:rPr>
          <w:rStyle w:val="libAlaemChar"/>
          <w:rtl/>
        </w:rPr>
        <w:t xml:space="preserve"> )</w:t>
      </w:r>
      <w:r w:rsidR="00372B7F">
        <w:rPr>
          <w:rStyle w:val="libBold2Char"/>
          <w:rtl/>
        </w:rPr>
        <w:t xml:space="preserve"> </w:t>
      </w:r>
      <w:r w:rsidRPr="00B572AB">
        <w:rPr>
          <w:rStyle w:val="libBold2Char"/>
          <w:rFonts w:hint="cs"/>
          <w:rtl/>
        </w:rPr>
        <w:t>ولا يقتل الأدعياء أولاد الأنبياء وأبناءهم</w:t>
      </w:r>
      <w:r w:rsidR="00F554F7">
        <w:rPr>
          <w:rStyle w:val="libBold2Char"/>
          <w:rFonts w:hint="cs"/>
          <w:rtl/>
        </w:rPr>
        <w:t>»</w:t>
      </w:r>
      <w:r w:rsidR="00C87891">
        <w:rPr>
          <w:rFonts w:hint="cs"/>
          <w:rtl/>
        </w:rPr>
        <w:t>.</w:t>
      </w:r>
      <w:r>
        <w:rPr>
          <w:rFonts w:hint="cs"/>
          <w:rtl/>
        </w:rPr>
        <w:t xml:space="preserve"> فأمسك يزيد مطرقا</w:t>
      </w:r>
      <w:r w:rsidRPr="000B7C72">
        <w:rPr>
          <w:rFonts w:hint="cs"/>
          <w:rtl/>
        </w:rPr>
        <w:t>ً</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وممّا دار بينهما من الكلام أنْ قال يزيد لعلي بن الحسين </w:t>
      </w:r>
      <w:r w:rsidR="00237504" w:rsidRPr="00237504">
        <w:rPr>
          <w:rStyle w:val="libAlaemChar"/>
          <w:rFonts w:hint="cs"/>
          <w:rtl/>
        </w:rPr>
        <w:t>عليه‌السلام</w:t>
      </w:r>
      <w:r w:rsidR="00C87891">
        <w:rPr>
          <w:rFonts w:hint="cs"/>
          <w:rtl/>
        </w:rPr>
        <w:t>:</w:t>
      </w:r>
      <w:r>
        <w:rPr>
          <w:rFonts w:hint="cs"/>
          <w:rtl/>
        </w:rPr>
        <w:t xml:space="preserve"> </w:t>
      </w:r>
      <w:r w:rsidR="009319ED" w:rsidRPr="009319ED">
        <w:rPr>
          <w:rStyle w:val="libAlaemChar"/>
          <w:rtl/>
        </w:rPr>
        <w:t xml:space="preserve">( </w:t>
      </w:r>
      <w:r w:rsidRPr="00B572AB">
        <w:rPr>
          <w:rStyle w:val="libAieChar"/>
          <w:rtl/>
        </w:rPr>
        <w:t>وَمَا أَصَابَكُمْ مِنْ مُصِيبَةٍ فَبِمَا كَسَبَتْ أَيْدِيكُمْ</w:t>
      </w:r>
      <w:r w:rsidR="009319ED" w:rsidRPr="009319ED">
        <w:rPr>
          <w:rStyle w:val="libAlaemChar"/>
          <w:rtl/>
        </w:rPr>
        <w:t xml:space="preserve"> )</w:t>
      </w:r>
      <w:r w:rsidRPr="00B572AB">
        <w:rPr>
          <w:rStyle w:val="libFootnotenumChar"/>
          <w:rtl/>
        </w:rPr>
        <w:t>(3)</w:t>
      </w:r>
      <w:r w:rsidR="00C87891">
        <w:rPr>
          <w:rFonts w:hint="cs"/>
          <w:rtl/>
        </w:rPr>
        <w:t>،</w:t>
      </w:r>
      <w:r>
        <w:rPr>
          <w:rFonts w:hint="cs"/>
          <w:rtl/>
        </w:rPr>
        <w:t xml:space="preserve"> قال علي بن الحسين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ما هذه فينا نزلت</w:t>
      </w:r>
      <w:r w:rsidR="00C87891">
        <w:rPr>
          <w:rStyle w:val="libBold2Char"/>
          <w:rFonts w:hint="cs"/>
          <w:rtl/>
        </w:rPr>
        <w:t>،</w:t>
      </w:r>
      <w:r w:rsidRPr="00B572AB">
        <w:rPr>
          <w:rStyle w:val="libBold2Char"/>
          <w:rFonts w:hint="cs"/>
          <w:rtl/>
        </w:rPr>
        <w:t xml:space="preserve"> إنّما نزل فينا </w:t>
      </w:r>
      <w:r w:rsidR="009319ED" w:rsidRPr="009319ED">
        <w:rPr>
          <w:rStyle w:val="libAlaemChar"/>
          <w:rtl/>
        </w:rPr>
        <w:t xml:space="preserve">( </w:t>
      </w:r>
      <w:r w:rsidRPr="00B572AB">
        <w:rPr>
          <w:rStyle w:val="libAieChar"/>
          <w:rtl/>
        </w:rPr>
        <w:t>مَا أَصَابَ مِنْ مُصِيبَةٍ فِي الأَرْضِ وَلاَ فِي أَنْفُسِكُمْ إِلاَّ فِي كِتَابٍ مِنْ قَبْلِ أَنْ نَبْرَأَهَا إِنَّ ذَلِكَ عَلَى اللَّهِ يَسِيرٌ * لِكَيْلاَ تَأْسَوْا عَلَى مَا فَاتَكُمْ وَلاَ تَفْرَحُوا بِمَا آتَاكُمْ</w:t>
      </w:r>
      <w:r w:rsidR="009319ED" w:rsidRPr="009319ED">
        <w:rPr>
          <w:rStyle w:val="libAlaemChar"/>
          <w:rtl/>
        </w:rPr>
        <w:t xml:space="preserve"> )</w:t>
      </w:r>
      <w:r w:rsidRPr="00B572AB">
        <w:rPr>
          <w:rStyle w:val="libFootnotenumChar"/>
          <w:rtl/>
        </w:rPr>
        <w:t>(4)</w:t>
      </w:r>
      <w:r w:rsidR="0009014F">
        <w:rPr>
          <w:rStyle w:val="libFootnotenumChar"/>
          <w:rFonts w:hint="cs"/>
          <w:rtl/>
        </w:rPr>
        <w:t xml:space="preserve"> </w:t>
      </w:r>
      <w:r w:rsidRPr="00B572AB">
        <w:rPr>
          <w:rStyle w:val="libFootnotenumChar"/>
          <w:rtl/>
        </w:rPr>
        <w:t>(5)</w:t>
      </w:r>
      <w:r>
        <w:rPr>
          <w:rFonts w:hint="cs"/>
          <w:rtl/>
        </w:rPr>
        <w:t xml:space="preserve"> </w:t>
      </w:r>
      <w:r w:rsidRPr="00B572AB">
        <w:rPr>
          <w:rStyle w:val="libBold2Char"/>
          <w:rFonts w:hint="cs"/>
          <w:rtl/>
        </w:rPr>
        <w:t>فنحن لا</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من قصيدة للعلامة الشيخ عبد المنعم الفرطوسي</w:t>
      </w:r>
      <w:r w:rsidR="00C87891">
        <w:rPr>
          <w:rFonts w:hint="cs"/>
          <w:rtl/>
        </w:rPr>
        <w:t>.</w:t>
      </w:r>
    </w:p>
    <w:p w:rsidR="00B572AB" w:rsidRDefault="00B572AB" w:rsidP="00AA1C80">
      <w:pPr>
        <w:pStyle w:val="libFootnote0"/>
      </w:pPr>
      <w:r>
        <w:rPr>
          <w:rFonts w:hint="cs"/>
          <w:rtl/>
        </w:rPr>
        <w:t>(2) اثبات الوصية صفحة 143 ط نجف</w:t>
      </w:r>
      <w:r w:rsidR="00C87891">
        <w:rPr>
          <w:rFonts w:hint="cs"/>
          <w:rtl/>
        </w:rPr>
        <w:t>.</w:t>
      </w:r>
    </w:p>
    <w:p w:rsidR="00B572AB" w:rsidRDefault="00B572AB" w:rsidP="00AA1C80">
      <w:pPr>
        <w:pStyle w:val="libFootnote0"/>
      </w:pPr>
      <w:r>
        <w:rPr>
          <w:rFonts w:hint="cs"/>
          <w:rtl/>
        </w:rPr>
        <w:t>(3) سورة الشورى / 30</w:t>
      </w:r>
      <w:r w:rsidR="00C87891">
        <w:rPr>
          <w:rFonts w:hint="cs"/>
          <w:rtl/>
        </w:rPr>
        <w:t>.</w:t>
      </w:r>
      <w:r>
        <w:rPr>
          <w:rFonts w:hint="cs"/>
          <w:rtl/>
        </w:rPr>
        <w:t xml:space="preserve"> </w:t>
      </w:r>
    </w:p>
    <w:p w:rsidR="00B572AB" w:rsidRDefault="00B572AB" w:rsidP="00AA1C80">
      <w:pPr>
        <w:pStyle w:val="libFootnote0"/>
      </w:pPr>
      <w:r>
        <w:rPr>
          <w:rFonts w:hint="cs"/>
          <w:rtl/>
        </w:rPr>
        <w:t>(4) العقد الفريد 2 / 313</w:t>
      </w:r>
      <w:r w:rsidR="00372B7F">
        <w:rPr>
          <w:rFonts w:hint="cs"/>
          <w:rtl/>
        </w:rPr>
        <w:t>،</w:t>
      </w:r>
      <w:r>
        <w:rPr>
          <w:rFonts w:hint="cs"/>
          <w:rtl/>
        </w:rPr>
        <w:t xml:space="preserve"> وتاريخ الطبري 6 / 267</w:t>
      </w:r>
      <w:r w:rsidR="00C87891">
        <w:rPr>
          <w:rFonts w:hint="cs"/>
          <w:rtl/>
        </w:rPr>
        <w:t>.</w:t>
      </w:r>
    </w:p>
    <w:p w:rsidR="00B572AB" w:rsidRDefault="00B572AB" w:rsidP="00AA1C80">
      <w:pPr>
        <w:pStyle w:val="libFootnote0"/>
      </w:pPr>
      <w:r>
        <w:rPr>
          <w:rFonts w:hint="cs"/>
          <w:rtl/>
        </w:rPr>
        <w:t>(5) سورة الحديد / 22</w:t>
      </w:r>
      <w:r w:rsidRPr="00AA1C80">
        <w:rPr>
          <w:rFonts w:hint="cs"/>
          <w:rtl/>
        </w:rPr>
        <w:t xml:space="preserve"> - </w:t>
      </w:r>
      <w:r>
        <w:rPr>
          <w:rFonts w:hint="cs"/>
          <w:rtl/>
        </w:rPr>
        <w:t>23</w:t>
      </w:r>
      <w:r w:rsidR="00C87891">
        <w:rPr>
          <w:rFonts w:hint="cs"/>
          <w:rtl/>
        </w:rPr>
        <w:t>.</w:t>
      </w:r>
    </w:p>
    <w:p w:rsidR="00B572AB" w:rsidRDefault="00B572AB" w:rsidP="00DE2BFD">
      <w:pPr>
        <w:pStyle w:val="libPoemTiniChar"/>
        <w:rPr>
          <w:rtl/>
        </w:rPr>
      </w:pPr>
      <w:r>
        <w:rPr>
          <w:rtl/>
        </w:rPr>
        <w:br w:type="page"/>
      </w:r>
    </w:p>
    <w:p w:rsidR="00B572AB" w:rsidRDefault="00B572AB" w:rsidP="00E05621">
      <w:pPr>
        <w:pStyle w:val="libNormal0"/>
      </w:pPr>
      <w:r w:rsidRPr="00B72A0A">
        <w:rPr>
          <w:rStyle w:val="libBold2Char"/>
          <w:rFonts w:hint="cs"/>
          <w:rtl/>
        </w:rPr>
        <w:lastRenderedPageBreak/>
        <w:t>نأسى على ما فاتنا ولا نفرح بما آتانا</w:t>
      </w:r>
      <w:r w:rsidR="00F554F7">
        <w:rPr>
          <w:rStyle w:val="libBold2Char"/>
          <w:rFonts w:hint="cs"/>
          <w:rtl/>
        </w:rPr>
        <w:t>»</w:t>
      </w:r>
      <w:r w:rsidRPr="00B72A0A">
        <w:rPr>
          <w:rStyle w:val="libFootnotenumChar"/>
          <w:rFonts w:hint="cs"/>
          <w:rtl/>
        </w:rPr>
        <w:t>(1)</w:t>
      </w:r>
      <w:r>
        <w:rPr>
          <w:rFonts w:hint="cs"/>
          <w:rtl/>
        </w:rPr>
        <w:t xml:space="preserve"> فأنشد يزيد قول الفضل بن العبّاس بن عتبة</w:t>
      </w:r>
      <w:r w:rsidR="00C87891">
        <w:rPr>
          <w:rFonts w:hint="cs"/>
          <w:rtl/>
        </w:rPr>
        <w:t>:</w:t>
      </w:r>
    </w:p>
    <w:tbl>
      <w:tblPr>
        <w:tblStyle w:val="TableGrid"/>
        <w:bidiVisual/>
        <w:tblW w:w="4562" w:type="pct"/>
        <w:tblInd w:w="384" w:type="dxa"/>
        <w:tblLook w:val="04A0"/>
      </w:tblPr>
      <w:tblGrid>
        <w:gridCol w:w="3340"/>
        <w:gridCol w:w="269"/>
        <w:gridCol w:w="3313"/>
      </w:tblGrid>
      <w:tr w:rsidR="00E05621" w:rsidTr="00E05621">
        <w:trPr>
          <w:trHeight w:val="350"/>
        </w:trPr>
        <w:tc>
          <w:tcPr>
            <w:tcW w:w="3340" w:type="dxa"/>
          </w:tcPr>
          <w:p w:rsidR="00E05621" w:rsidRDefault="00E05621" w:rsidP="00E05621">
            <w:pPr>
              <w:pStyle w:val="libPoem"/>
            </w:pPr>
            <w:r>
              <w:rPr>
                <w:rFonts w:hint="cs"/>
                <w:rtl/>
              </w:rPr>
              <w:t>مهلاً بني عمَّنا مهلاً موالينا</w:t>
            </w:r>
            <w:r w:rsidRPr="00725071">
              <w:rPr>
                <w:rStyle w:val="libPoemTiniChar0"/>
                <w:rtl/>
              </w:rPr>
              <w:br/>
              <w:t> </w:t>
            </w:r>
          </w:p>
        </w:tc>
        <w:tc>
          <w:tcPr>
            <w:tcW w:w="269" w:type="dxa"/>
          </w:tcPr>
          <w:p w:rsidR="00E05621" w:rsidRDefault="00E05621" w:rsidP="00E05621">
            <w:pPr>
              <w:pStyle w:val="libPoem"/>
              <w:rPr>
                <w:rtl/>
              </w:rPr>
            </w:pPr>
          </w:p>
        </w:tc>
        <w:tc>
          <w:tcPr>
            <w:tcW w:w="3313" w:type="dxa"/>
          </w:tcPr>
          <w:p w:rsidR="00E05621" w:rsidRDefault="00E05621" w:rsidP="00E05621">
            <w:pPr>
              <w:pStyle w:val="libPoem"/>
            </w:pPr>
            <w:r>
              <w:rPr>
                <w:rFonts w:hint="cs"/>
                <w:rtl/>
              </w:rPr>
              <w:t>لا تنبشوا بيننا ما كان مدفونا</w:t>
            </w:r>
            <w:r w:rsidRPr="00B72A0A">
              <w:rPr>
                <w:rFonts w:hint="cs"/>
                <w:rtl/>
              </w:rPr>
              <w:t>ً</w:t>
            </w:r>
            <w:r w:rsidRPr="00B72A0A">
              <w:rPr>
                <w:rStyle w:val="libFootnotenumChar"/>
                <w:rFonts w:hint="cs"/>
                <w:rtl/>
              </w:rPr>
              <w:t>(2)</w:t>
            </w:r>
            <w:r w:rsidRPr="00725071">
              <w:rPr>
                <w:rStyle w:val="libPoemTiniChar0"/>
                <w:rtl/>
              </w:rPr>
              <w:br/>
              <w:t> </w:t>
            </w:r>
          </w:p>
        </w:tc>
      </w:tr>
    </w:tbl>
    <w:p w:rsidR="00B572AB" w:rsidRDefault="00B572AB" w:rsidP="00B572AB">
      <w:pPr>
        <w:pStyle w:val="libNormal"/>
      </w:pPr>
      <w:r>
        <w:rPr>
          <w:rFonts w:hint="cs"/>
          <w:rtl/>
        </w:rPr>
        <w:t xml:space="preserve">ثمّ استأذنه </w:t>
      </w:r>
      <w:r w:rsidR="00237504" w:rsidRPr="00237504">
        <w:rPr>
          <w:rStyle w:val="libAlaemChar"/>
          <w:rFonts w:hint="cs"/>
          <w:rtl/>
        </w:rPr>
        <w:t>عليه‌السلام</w:t>
      </w:r>
      <w:r>
        <w:rPr>
          <w:rFonts w:hint="cs"/>
          <w:rtl/>
        </w:rPr>
        <w:t xml:space="preserve"> في أنْ يتكلّم</w:t>
      </w:r>
      <w:r w:rsidR="00C87891">
        <w:rPr>
          <w:rFonts w:hint="cs"/>
          <w:rtl/>
        </w:rPr>
        <w:t>،</w:t>
      </w:r>
      <w:r>
        <w:rPr>
          <w:rFonts w:hint="cs"/>
          <w:rtl/>
        </w:rPr>
        <w:t xml:space="preserve"> فقال يزيد</w:t>
      </w:r>
      <w:r w:rsidR="00C87891">
        <w:rPr>
          <w:rFonts w:hint="cs"/>
          <w:rtl/>
        </w:rPr>
        <w:t>:</w:t>
      </w:r>
      <w:r>
        <w:rPr>
          <w:rFonts w:hint="cs"/>
          <w:rtl/>
        </w:rPr>
        <w:t xml:space="preserve"> نعم على أنْ لا تقل هجراً</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لقد </w:t>
      </w:r>
      <w:r w:rsidR="00F554F7">
        <w:rPr>
          <w:rStyle w:val="libBold2Char"/>
          <w:rFonts w:hint="cs"/>
          <w:rtl/>
        </w:rPr>
        <w:t>«</w:t>
      </w:r>
      <w:r w:rsidRPr="00B572AB">
        <w:rPr>
          <w:rStyle w:val="libBold2Char"/>
          <w:rFonts w:hint="cs"/>
          <w:rtl/>
        </w:rPr>
        <w:t>وقفت موقفاً لا ينبغي لمثلي أنْ يقول الهجر</w:t>
      </w:r>
      <w:r w:rsidR="00C87891">
        <w:rPr>
          <w:rStyle w:val="libBold2Char"/>
          <w:rFonts w:hint="cs"/>
          <w:rtl/>
        </w:rPr>
        <w:t>،</w:t>
      </w:r>
      <w:r w:rsidRPr="00B572AB">
        <w:rPr>
          <w:rStyle w:val="libBold2Char"/>
          <w:rFonts w:hint="cs"/>
          <w:rtl/>
        </w:rPr>
        <w:t xml:space="preserve"> ما ظنّك برسول الله </w:t>
      </w:r>
      <w:r w:rsidR="0044650F" w:rsidRPr="0044650F">
        <w:rPr>
          <w:rStyle w:val="libAlaemChar"/>
          <w:rFonts w:hint="cs"/>
          <w:rtl/>
        </w:rPr>
        <w:t>صلى‌الله‌عليه‌وآله</w:t>
      </w:r>
      <w:r w:rsidRPr="00B572AB">
        <w:rPr>
          <w:rStyle w:val="libBold2Char"/>
          <w:rFonts w:hint="cs"/>
          <w:rtl/>
        </w:rPr>
        <w:t xml:space="preserve"> لَو يراني على هذه الحال</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فأمر يزيد بأن يفكّ الغل منه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وأمر يزيد الخطيب أن يثني على معاوية وينال من الحسين وآله</w:t>
      </w:r>
      <w:r w:rsidR="00C87891">
        <w:rPr>
          <w:rFonts w:hint="cs"/>
          <w:rtl/>
        </w:rPr>
        <w:t>،</w:t>
      </w:r>
      <w:r>
        <w:rPr>
          <w:rFonts w:hint="cs"/>
          <w:rtl/>
        </w:rPr>
        <w:t xml:space="preserve"> فأكثر الخطيب من الوقيعة في علي والحسين </w:t>
      </w:r>
      <w:r w:rsidR="00237504" w:rsidRPr="00237504">
        <w:rPr>
          <w:rStyle w:val="libAlaemChar"/>
          <w:rFonts w:hint="cs"/>
          <w:rtl/>
        </w:rPr>
        <w:t>عليهما‌السلام</w:t>
      </w:r>
      <w:r>
        <w:rPr>
          <w:rFonts w:hint="cs"/>
          <w:rtl/>
        </w:rPr>
        <w:t xml:space="preserve"> فصاح به السّجاد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لقد اشتريت مرضاة المخلوق بسخط الخالق</w:t>
      </w:r>
      <w:r w:rsidR="00C87891">
        <w:rPr>
          <w:rStyle w:val="libBold2Char"/>
          <w:rFonts w:hint="cs"/>
          <w:rtl/>
        </w:rPr>
        <w:t>،</w:t>
      </w:r>
      <w:r w:rsidRPr="00B572AB">
        <w:rPr>
          <w:rStyle w:val="libBold2Char"/>
          <w:rFonts w:hint="cs"/>
          <w:rtl/>
        </w:rPr>
        <w:t xml:space="preserve"> فتبوّأ مقعدك من النّار</w:t>
      </w:r>
      <w:r w:rsidR="00F554F7">
        <w:rPr>
          <w:rStyle w:val="libBold2Char"/>
          <w:rFonts w:hint="cs"/>
          <w:rtl/>
        </w:rPr>
        <w:t>»</w:t>
      </w:r>
      <w:r w:rsidRPr="00B572AB">
        <w:rPr>
          <w:rStyle w:val="libFootnotenumChar"/>
          <w:rFonts w:hint="cs"/>
          <w:rtl/>
        </w:rPr>
        <w:t>(4)</w:t>
      </w:r>
      <w:r w:rsidR="00C87891">
        <w:rPr>
          <w:rFonts w:hint="cs"/>
          <w:rtl/>
        </w:rPr>
        <w:t>:</w:t>
      </w:r>
    </w:p>
    <w:tbl>
      <w:tblPr>
        <w:tblStyle w:val="TableGrid"/>
        <w:bidiVisual/>
        <w:tblW w:w="4562" w:type="pct"/>
        <w:tblInd w:w="384" w:type="dxa"/>
        <w:tblLook w:val="04A0"/>
      </w:tblPr>
      <w:tblGrid>
        <w:gridCol w:w="3340"/>
        <w:gridCol w:w="269"/>
        <w:gridCol w:w="3313"/>
      </w:tblGrid>
      <w:tr w:rsidR="00624367" w:rsidTr="003112B7">
        <w:trPr>
          <w:trHeight w:val="350"/>
        </w:trPr>
        <w:tc>
          <w:tcPr>
            <w:tcW w:w="3340" w:type="dxa"/>
          </w:tcPr>
          <w:p w:rsidR="00624367" w:rsidRDefault="00624367" w:rsidP="003112B7">
            <w:pPr>
              <w:pStyle w:val="libPoem"/>
            </w:pPr>
            <w:r>
              <w:rPr>
                <w:rFonts w:hint="cs"/>
                <w:rtl/>
              </w:rPr>
              <w:t>أعلى المنابر تعلنون بسبّه</w:t>
            </w:r>
            <w:r w:rsidRPr="00725071">
              <w:rPr>
                <w:rStyle w:val="libPoemTiniChar0"/>
                <w:rtl/>
              </w:rPr>
              <w:br/>
              <w:t> </w:t>
            </w:r>
          </w:p>
        </w:tc>
        <w:tc>
          <w:tcPr>
            <w:tcW w:w="269" w:type="dxa"/>
          </w:tcPr>
          <w:p w:rsidR="00624367" w:rsidRDefault="00624367" w:rsidP="003112B7">
            <w:pPr>
              <w:pStyle w:val="libPoem"/>
              <w:rPr>
                <w:rtl/>
              </w:rPr>
            </w:pPr>
          </w:p>
        </w:tc>
        <w:tc>
          <w:tcPr>
            <w:tcW w:w="3313" w:type="dxa"/>
          </w:tcPr>
          <w:p w:rsidR="00624367" w:rsidRDefault="00624367" w:rsidP="003112B7">
            <w:pPr>
              <w:pStyle w:val="libPoem"/>
            </w:pPr>
            <w:r>
              <w:rPr>
                <w:rFonts w:hint="cs"/>
                <w:rtl/>
              </w:rPr>
              <w:t>وبسيفه نُصِبَتْ لكم أعوادها</w:t>
            </w:r>
            <w:r w:rsidRPr="00725071">
              <w:rPr>
                <w:rStyle w:val="libPoemTiniChar0"/>
                <w:rtl/>
              </w:rPr>
              <w:br/>
              <w:t> </w:t>
            </w:r>
          </w:p>
        </w:tc>
      </w:tr>
    </w:tbl>
    <w:p w:rsidR="00B572AB" w:rsidRDefault="00B572AB" w:rsidP="00B572AB">
      <w:pPr>
        <w:pStyle w:val="libNormal"/>
      </w:pPr>
      <w:r>
        <w:rPr>
          <w:rFonts w:hint="cs"/>
          <w:rtl/>
        </w:rPr>
        <w:t>وقال ليزيد</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أتأذن لي أن أرقى هذه الأعواد</w:t>
      </w:r>
      <w:r w:rsidR="00C87891">
        <w:rPr>
          <w:rStyle w:val="libBold2Char"/>
          <w:rFonts w:hint="cs"/>
          <w:rtl/>
        </w:rPr>
        <w:t>،</w:t>
      </w:r>
      <w:r w:rsidRPr="00B572AB">
        <w:rPr>
          <w:rStyle w:val="libBold2Char"/>
          <w:rFonts w:hint="cs"/>
          <w:rtl/>
        </w:rPr>
        <w:t xml:space="preserve"> فأتكلّم بكلام لله تعالى رضىً ولهؤلاء أجر وثواب</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فأبى يزيد</w:t>
      </w:r>
      <w:r w:rsidR="00C87891">
        <w:rPr>
          <w:rFonts w:hint="cs"/>
          <w:rtl/>
        </w:rPr>
        <w:t>،</w:t>
      </w:r>
      <w:r>
        <w:rPr>
          <w:rFonts w:hint="cs"/>
          <w:rtl/>
        </w:rPr>
        <w:t xml:space="preserve"> وألحّ النّاس عليه فلَم يقبل</w:t>
      </w:r>
      <w:r w:rsidR="00C87891">
        <w:rPr>
          <w:rFonts w:hint="cs"/>
          <w:rtl/>
        </w:rPr>
        <w:t>،</w:t>
      </w:r>
      <w:r>
        <w:rPr>
          <w:rFonts w:hint="cs"/>
          <w:rtl/>
        </w:rPr>
        <w:t xml:space="preserve"> فقال ابنه معاوية</w:t>
      </w:r>
      <w:r w:rsidR="00C87891">
        <w:rPr>
          <w:rFonts w:hint="cs"/>
          <w:rtl/>
        </w:rPr>
        <w:t>:</w:t>
      </w:r>
      <w:r>
        <w:rPr>
          <w:rFonts w:hint="cs"/>
          <w:rtl/>
        </w:rPr>
        <w:t xml:space="preserve"> إئذن له</w:t>
      </w:r>
      <w:r w:rsidR="00C87891">
        <w:rPr>
          <w:rFonts w:hint="cs"/>
          <w:rtl/>
        </w:rPr>
        <w:t>،</w:t>
      </w:r>
      <w:r>
        <w:rPr>
          <w:rFonts w:hint="cs"/>
          <w:rtl/>
        </w:rPr>
        <w:t xml:space="preserve"> ما قدر أنْ يأتي به</w:t>
      </w:r>
      <w:r w:rsidR="00C87891">
        <w:rPr>
          <w:rFonts w:hint="cs"/>
          <w:rtl/>
        </w:rPr>
        <w:t>؟</w:t>
      </w:r>
      <w:r>
        <w:rPr>
          <w:rFonts w:hint="cs"/>
          <w:rtl/>
        </w:rPr>
        <w:t xml:space="preserve"> فقال يزيد</w:t>
      </w:r>
      <w:r w:rsidR="00C87891">
        <w:rPr>
          <w:rFonts w:hint="cs"/>
          <w:rtl/>
        </w:rPr>
        <w:t>:</w:t>
      </w:r>
      <w:r>
        <w:rPr>
          <w:rFonts w:hint="cs"/>
          <w:rtl/>
        </w:rPr>
        <w:t xml:space="preserve"> إنّ هؤلاء ورثوا العلم والفصاحة</w:t>
      </w:r>
      <w:r w:rsidRPr="00B572AB">
        <w:rPr>
          <w:rStyle w:val="libFootnotenumChar"/>
          <w:rFonts w:hint="cs"/>
          <w:rtl/>
        </w:rPr>
        <w:t>(5)</w:t>
      </w:r>
      <w:r>
        <w:rPr>
          <w:rFonts w:hint="cs"/>
          <w:rtl/>
        </w:rPr>
        <w:t xml:space="preserve"> وزقّوا العلم زقّاً</w:t>
      </w:r>
      <w:r w:rsidRPr="00B572AB">
        <w:rPr>
          <w:rStyle w:val="libFootnotenumChar"/>
          <w:rFonts w:hint="cs"/>
          <w:rtl/>
        </w:rPr>
        <w:t>(6)</w:t>
      </w:r>
      <w:r w:rsidR="00C87891">
        <w:rPr>
          <w:rFonts w:hint="cs"/>
          <w:rtl/>
        </w:rPr>
        <w:t>.</w:t>
      </w:r>
      <w:r>
        <w:rPr>
          <w:rFonts w:hint="cs"/>
          <w:rtl/>
        </w:rPr>
        <w:t xml:space="preserve"> وما زالوا به حتّى أذِن له</w:t>
      </w:r>
      <w:r w:rsidR="00C87891">
        <w:rPr>
          <w:rFonts w:hint="cs"/>
          <w:rtl/>
        </w:rPr>
        <w:t>.</w:t>
      </w:r>
    </w:p>
    <w:p w:rsidR="00B572AB" w:rsidRDefault="00B572AB" w:rsidP="00B572AB">
      <w:pPr>
        <w:pStyle w:val="libNormal"/>
      </w:pPr>
      <w:r>
        <w:rPr>
          <w:rFonts w:hint="cs"/>
          <w:rtl/>
        </w:rPr>
        <w:t xml:space="preserve">فقال </w:t>
      </w:r>
      <w:r w:rsidR="00237504" w:rsidRPr="00237504">
        <w:rPr>
          <w:rStyle w:val="libAlaemChar"/>
          <w:rFonts w:hint="cs"/>
          <w:rtl/>
        </w:rPr>
        <w:t>عليه‌السلام</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الحمد لله الذي لا بداية له</w:t>
      </w:r>
      <w:r w:rsidR="00C87891">
        <w:rPr>
          <w:rStyle w:val="libBold2Char"/>
          <w:rFonts w:hint="cs"/>
          <w:rtl/>
        </w:rPr>
        <w:t>،</w:t>
      </w:r>
      <w:r w:rsidRPr="00B572AB">
        <w:rPr>
          <w:rStyle w:val="libBold2Char"/>
          <w:rFonts w:hint="cs"/>
          <w:rtl/>
        </w:rPr>
        <w:t xml:space="preserve"> والدائم الذي لا نفاد له</w:t>
      </w:r>
      <w:r w:rsidR="00C87891">
        <w:rPr>
          <w:rStyle w:val="libBold2Char"/>
          <w:rFonts w:hint="cs"/>
          <w:rtl/>
        </w:rPr>
        <w:t>،</w:t>
      </w:r>
      <w:r w:rsidRPr="00B572AB">
        <w:rPr>
          <w:rStyle w:val="libBold2Char"/>
          <w:rFonts w:hint="cs"/>
          <w:rtl/>
        </w:rPr>
        <w:t xml:space="preserve"> والأول الذي لا أوليّة له</w:t>
      </w:r>
      <w:r w:rsidR="00C87891">
        <w:rPr>
          <w:rStyle w:val="libBold2Char"/>
          <w:rFonts w:hint="cs"/>
          <w:rtl/>
        </w:rPr>
        <w:t>،</w:t>
      </w:r>
      <w:r w:rsidRPr="00B572AB">
        <w:rPr>
          <w:rStyle w:val="libBold2Char"/>
          <w:rFonts w:hint="cs"/>
          <w:rtl/>
        </w:rPr>
        <w:t xml:space="preserve"> والآخر الذي لا آخريّة له</w:t>
      </w:r>
      <w:r w:rsidR="00C87891">
        <w:rPr>
          <w:rStyle w:val="libBold2Char"/>
          <w:rFonts w:hint="cs"/>
          <w:rtl/>
        </w:rPr>
        <w:t>،</w:t>
      </w:r>
      <w:r w:rsidRPr="00B572AB">
        <w:rPr>
          <w:rStyle w:val="libBold2Char"/>
          <w:rFonts w:hint="cs"/>
          <w:rtl/>
        </w:rPr>
        <w:t xml:space="preserve"> والباقي بعد فناء الخلق</w:t>
      </w:r>
      <w:r w:rsidR="00C87891">
        <w:rPr>
          <w:rStyle w:val="libBold2Char"/>
          <w:rFonts w:hint="cs"/>
          <w:rtl/>
        </w:rPr>
        <w:t>،</w:t>
      </w:r>
      <w:r w:rsidRPr="00B572AB">
        <w:rPr>
          <w:rStyle w:val="libBold2Char"/>
          <w:rFonts w:hint="cs"/>
          <w:rtl/>
        </w:rPr>
        <w:t xml:space="preserve"> قدّر الليالي والأيّام</w:t>
      </w:r>
      <w:r w:rsidR="00C87891">
        <w:rPr>
          <w:rStyle w:val="libBold2Char"/>
          <w:rFonts w:hint="cs"/>
          <w:rtl/>
        </w:rPr>
        <w:t>،</w:t>
      </w:r>
      <w:r w:rsidRPr="00B572AB">
        <w:rPr>
          <w:rStyle w:val="libBold2Char"/>
          <w:rFonts w:hint="cs"/>
          <w:rtl/>
        </w:rPr>
        <w:t xml:space="preserve"> وقسّم فيما بينهم الأقسام</w:t>
      </w:r>
      <w:r w:rsidR="00C87891">
        <w:rPr>
          <w:rStyle w:val="libBold2Char"/>
          <w:rFonts w:hint="cs"/>
          <w:rtl/>
        </w:rPr>
        <w:t>،</w:t>
      </w:r>
      <w:r w:rsidRPr="00B572AB">
        <w:rPr>
          <w:rStyle w:val="libBold2Char"/>
          <w:rFonts w:hint="cs"/>
          <w:rtl/>
        </w:rPr>
        <w:t xml:space="preserve"> فتبارك الله الملك العلاّم</w:t>
      </w:r>
      <w:r w:rsidR="00C87891">
        <w:rPr>
          <w:rStyle w:val="libBold2Char"/>
          <w:rFonts w:hint="cs"/>
          <w:rtl/>
        </w:rPr>
        <w:t>،</w:t>
      </w:r>
      <w:r>
        <w:rPr>
          <w:rFonts w:hint="cs"/>
          <w:rtl/>
        </w:rPr>
        <w:t xml:space="preserve"> إلى أنْ قال</w:t>
      </w:r>
      <w:r w:rsidR="00C87891">
        <w:rPr>
          <w:rFonts w:hint="cs"/>
          <w:rtl/>
        </w:rPr>
        <w:t>:</w:t>
      </w:r>
      <w:r>
        <w:rPr>
          <w:rFonts w:hint="cs"/>
          <w:rtl/>
        </w:rPr>
        <w:t xml:space="preserve"> </w:t>
      </w:r>
      <w:r w:rsidRPr="00B572AB">
        <w:rPr>
          <w:rStyle w:val="libBold2Char"/>
          <w:rFonts w:hint="cs"/>
          <w:rtl/>
        </w:rPr>
        <w:t>أيّها النّاس اُعطينا ستّاً وفضّلنا بسبع</w:t>
      </w:r>
      <w:r w:rsidR="00C87891">
        <w:rPr>
          <w:rStyle w:val="libBold2Char"/>
          <w:rFonts w:hint="cs"/>
          <w:rtl/>
        </w:rPr>
        <w:t>،</w:t>
      </w:r>
      <w:r w:rsidRPr="00B572AB">
        <w:rPr>
          <w:rStyle w:val="libBold2Char"/>
          <w:rFonts w:hint="cs"/>
          <w:rtl/>
        </w:rPr>
        <w:t xml:space="preserve"> اُعطينا</w:t>
      </w:r>
      <w:r w:rsidR="00C87891">
        <w:rPr>
          <w:rStyle w:val="libBold2Char"/>
          <w:rFonts w:hint="cs"/>
          <w:rtl/>
        </w:rPr>
        <w:t>؛</w:t>
      </w:r>
      <w:r w:rsidRPr="00B572AB">
        <w:rPr>
          <w:rStyle w:val="libBold2Char"/>
          <w:rFonts w:hint="cs"/>
          <w:rtl/>
        </w:rPr>
        <w:t xml:space="preserve"> العلم والحلم والسّماحة والفصاحة والشجاعة والمحبّة في قلوب المؤمنين</w:t>
      </w:r>
      <w:r w:rsidR="00C87891">
        <w:rPr>
          <w:rStyle w:val="libBold2Char"/>
          <w:rFonts w:hint="cs"/>
          <w:rtl/>
        </w:rPr>
        <w:t>،</w:t>
      </w:r>
      <w:r w:rsidRPr="00B572AB">
        <w:rPr>
          <w:rStyle w:val="libBold2Char"/>
          <w:rFonts w:hint="cs"/>
          <w:rtl/>
        </w:rPr>
        <w:t xml:space="preserve"> وفُضلنا</w:t>
      </w:r>
      <w:r w:rsidR="00C87891">
        <w:rPr>
          <w:rStyle w:val="libBold2Char"/>
          <w:rFonts w:hint="cs"/>
          <w:rtl/>
        </w:rPr>
        <w:t>؛</w:t>
      </w:r>
      <w:r w:rsidRPr="00B572AB">
        <w:rPr>
          <w:rStyle w:val="libBold2Char"/>
          <w:rFonts w:hint="cs"/>
          <w:rtl/>
        </w:rPr>
        <w:t xml:space="preserve"> بأنَّ منّا النّبي والصدّيق والطيّار وأسد الله وأسد رسوله وسبطا هذه الاُمّة</w:t>
      </w:r>
      <w:r w:rsidR="00C87891">
        <w:rPr>
          <w:rStyle w:val="libBold2Char"/>
          <w:rFonts w:hint="cs"/>
          <w:rtl/>
        </w:rPr>
        <w:t>.</w:t>
      </w:r>
      <w:r w:rsidRPr="00B572AB">
        <w:rPr>
          <w:rStyle w:val="libBold2Char"/>
          <w:rFonts w:hint="cs"/>
          <w:rtl/>
        </w:rPr>
        <w:t xml:space="preserve"> أيّها النّاس مَن عرفني فقد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العقد الفريد 2 / 313</w:t>
      </w:r>
      <w:r w:rsidR="00C87891">
        <w:rPr>
          <w:rFonts w:hint="cs"/>
          <w:rtl/>
        </w:rPr>
        <w:t>،</w:t>
      </w:r>
      <w:r>
        <w:rPr>
          <w:rFonts w:hint="cs"/>
          <w:rtl/>
        </w:rPr>
        <w:t xml:space="preserve"> وتاريخ الطبري 6 / 267</w:t>
      </w:r>
      <w:r w:rsidR="00C87891">
        <w:rPr>
          <w:rFonts w:hint="cs"/>
          <w:rtl/>
        </w:rPr>
        <w:t>،</w:t>
      </w:r>
      <w:r>
        <w:rPr>
          <w:rFonts w:hint="cs"/>
          <w:rtl/>
        </w:rPr>
        <w:t xml:space="preserve"> تفسير علي بن إبراهيم / 603</w:t>
      </w:r>
      <w:r w:rsidR="00C87891">
        <w:rPr>
          <w:rFonts w:hint="cs"/>
          <w:rtl/>
        </w:rPr>
        <w:t>،</w:t>
      </w:r>
      <w:r>
        <w:rPr>
          <w:rFonts w:hint="cs"/>
          <w:rtl/>
        </w:rPr>
        <w:t xml:space="preserve"> في الشورى</w:t>
      </w:r>
      <w:r w:rsidR="00C87891">
        <w:rPr>
          <w:rFonts w:hint="cs"/>
          <w:rtl/>
        </w:rPr>
        <w:t>.</w:t>
      </w:r>
    </w:p>
    <w:p w:rsidR="00B572AB" w:rsidRDefault="00B572AB" w:rsidP="00AA1C80">
      <w:pPr>
        <w:pStyle w:val="libFootnote0"/>
      </w:pPr>
      <w:r>
        <w:rPr>
          <w:rFonts w:hint="cs"/>
          <w:rtl/>
        </w:rPr>
        <w:t>(2) المحاضرات للراغب الاصفهاني 1 / 775</w:t>
      </w:r>
      <w:r w:rsidR="00C87891">
        <w:rPr>
          <w:rFonts w:hint="cs"/>
          <w:rtl/>
        </w:rPr>
        <w:t>،</w:t>
      </w:r>
      <w:r>
        <w:rPr>
          <w:rFonts w:hint="cs"/>
          <w:rtl/>
        </w:rPr>
        <w:t xml:space="preserve"> باب مَن يبجح بمعادات ذويه</w:t>
      </w:r>
      <w:r w:rsidR="00C87891">
        <w:rPr>
          <w:rFonts w:hint="cs"/>
          <w:rtl/>
        </w:rPr>
        <w:t>،</w:t>
      </w:r>
      <w:r>
        <w:rPr>
          <w:rFonts w:hint="cs"/>
          <w:rtl/>
        </w:rPr>
        <w:t xml:space="preserve"> وهذا البيت من أبيات خمسة للفضل بن العبّاس بن عتبة بن أبي لهب ذكرها أبو تمام في الحماسة راجع </w:t>
      </w:r>
      <w:r w:rsidR="00F554F7">
        <w:rPr>
          <w:rFonts w:hint="cs"/>
          <w:rtl/>
        </w:rPr>
        <w:t>(</w:t>
      </w:r>
      <w:r>
        <w:rPr>
          <w:rFonts w:hint="cs"/>
          <w:rtl/>
        </w:rPr>
        <w:t>شرح التبريزي 1 / 223</w:t>
      </w:r>
      <w:r w:rsidR="00F554F7">
        <w:rPr>
          <w:rFonts w:hint="cs"/>
          <w:rtl/>
        </w:rPr>
        <w:t>)</w:t>
      </w:r>
      <w:r w:rsidR="00C87891">
        <w:rPr>
          <w:rFonts w:hint="cs"/>
          <w:rtl/>
        </w:rPr>
        <w:t>.</w:t>
      </w:r>
    </w:p>
    <w:p w:rsidR="00B572AB" w:rsidRDefault="00B572AB" w:rsidP="00AA1C80">
      <w:pPr>
        <w:pStyle w:val="libFootnote0"/>
      </w:pPr>
      <w:r>
        <w:rPr>
          <w:rFonts w:hint="cs"/>
          <w:rtl/>
        </w:rPr>
        <w:t>(3) مثير الأحزان لابن نما / 54</w:t>
      </w:r>
      <w:r w:rsidR="00C87891">
        <w:rPr>
          <w:rFonts w:hint="cs"/>
          <w:rtl/>
        </w:rPr>
        <w:t>،</w:t>
      </w:r>
      <w:r>
        <w:rPr>
          <w:rFonts w:hint="cs"/>
          <w:rtl/>
        </w:rPr>
        <w:t xml:space="preserve"> وغيره</w:t>
      </w:r>
      <w:r w:rsidR="00C87891">
        <w:rPr>
          <w:rFonts w:hint="cs"/>
          <w:rtl/>
        </w:rPr>
        <w:t>.</w:t>
      </w:r>
    </w:p>
    <w:p w:rsidR="00B572AB" w:rsidRDefault="00B572AB" w:rsidP="00AA1C80">
      <w:pPr>
        <w:pStyle w:val="libFootnote0"/>
      </w:pPr>
      <w:r>
        <w:rPr>
          <w:rFonts w:hint="cs"/>
          <w:rtl/>
        </w:rPr>
        <w:t>(4) نفَس المهموم / 242</w:t>
      </w:r>
      <w:r w:rsidR="00C87891">
        <w:rPr>
          <w:rFonts w:hint="cs"/>
          <w:rtl/>
        </w:rPr>
        <w:t>.</w:t>
      </w:r>
    </w:p>
    <w:p w:rsidR="00B572AB" w:rsidRDefault="00B572AB" w:rsidP="00AA1C80">
      <w:pPr>
        <w:pStyle w:val="libFootnote0"/>
      </w:pPr>
      <w:r>
        <w:rPr>
          <w:rFonts w:hint="cs"/>
          <w:rtl/>
        </w:rPr>
        <w:t>(5) كامل البهائي</w:t>
      </w:r>
      <w:r w:rsidR="00C87891">
        <w:rPr>
          <w:rFonts w:hint="cs"/>
          <w:rtl/>
        </w:rPr>
        <w:t>.</w:t>
      </w:r>
    </w:p>
    <w:p w:rsidR="00B572AB" w:rsidRDefault="00B572AB" w:rsidP="00AA1C80">
      <w:pPr>
        <w:pStyle w:val="libFootnote0"/>
      </w:pPr>
      <w:r>
        <w:rPr>
          <w:rFonts w:hint="cs"/>
          <w:rtl/>
        </w:rPr>
        <w:t>(6) رياض الأحزان / 148</w:t>
      </w:r>
      <w:r w:rsidR="00C87891">
        <w:rPr>
          <w:rFonts w:hint="cs"/>
          <w:rtl/>
        </w:rPr>
        <w:t>.</w:t>
      </w:r>
    </w:p>
    <w:p w:rsidR="00B572AB" w:rsidRDefault="00B572AB" w:rsidP="00DE2BFD">
      <w:pPr>
        <w:pStyle w:val="libPoemTiniChar"/>
        <w:rPr>
          <w:rtl/>
        </w:rPr>
      </w:pPr>
      <w:r>
        <w:rPr>
          <w:rtl/>
        </w:rPr>
        <w:br w:type="page"/>
      </w:r>
    </w:p>
    <w:p w:rsidR="00B572AB" w:rsidRDefault="00B572AB" w:rsidP="00624367">
      <w:pPr>
        <w:pStyle w:val="libNormal0"/>
      </w:pPr>
      <w:r w:rsidRPr="00B72A0A">
        <w:rPr>
          <w:rStyle w:val="libBold2Char"/>
          <w:rFonts w:hint="cs"/>
          <w:rtl/>
        </w:rPr>
        <w:lastRenderedPageBreak/>
        <w:t>عرفني</w:t>
      </w:r>
      <w:r w:rsidR="00C87891">
        <w:rPr>
          <w:rStyle w:val="libBold2Char"/>
          <w:rFonts w:hint="cs"/>
          <w:rtl/>
        </w:rPr>
        <w:t>،</w:t>
      </w:r>
      <w:r w:rsidRPr="00B72A0A">
        <w:rPr>
          <w:rStyle w:val="libBold2Char"/>
          <w:rFonts w:hint="cs"/>
          <w:rtl/>
        </w:rPr>
        <w:t xml:space="preserve"> ومَن لَم يعرفني أنبأته بحسبي ونسبي</w:t>
      </w:r>
      <w:r w:rsidR="00C87891">
        <w:rPr>
          <w:rStyle w:val="libBold2Char"/>
          <w:rFonts w:hint="cs"/>
          <w:rtl/>
        </w:rPr>
        <w:t>،</w:t>
      </w:r>
      <w:r w:rsidRPr="00B72A0A">
        <w:rPr>
          <w:rStyle w:val="libBold2Char"/>
          <w:rFonts w:hint="cs"/>
          <w:rtl/>
        </w:rPr>
        <w:t xml:space="preserve"> أيّها النّاس أنا ابن مكّة ومِنى</w:t>
      </w:r>
      <w:r w:rsidR="00C87891">
        <w:rPr>
          <w:rStyle w:val="libBold2Char"/>
          <w:rFonts w:hint="cs"/>
          <w:rtl/>
        </w:rPr>
        <w:t>،</w:t>
      </w:r>
      <w:r w:rsidRPr="00B72A0A">
        <w:rPr>
          <w:rStyle w:val="libBold2Char"/>
          <w:rFonts w:hint="cs"/>
          <w:rtl/>
        </w:rPr>
        <w:t xml:space="preserve"> أنا ابن زمزم والصفا</w:t>
      </w:r>
      <w:r w:rsidR="00C87891">
        <w:rPr>
          <w:rStyle w:val="libBold2Char"/>
          <w:rFonts w:hint="cs"/>
          <w:rtl/>
        </w:rPr>
        <w:t>،</w:t>
      </w:r>
      <w:r w:rsidRPr="00B72A0A">
        <w:rPr>
          <w:rStyle w:val="libBold2Char"/>
          <w:rFonts w:hint="cs"/>
          <w:rtl/>
        </w:rPr>
        <w:t xml:space="preserve"> أنا ابن مَن حمل الركن بأطراف الردا</w:t>
      </w:r>
      <w:r w:rsidR="00C87891">
        <w:rPr>
          <w:rStyle w:val="libBold2Char"/>
          <w:rFonts w:hint="cs"/>
          <w:rtl/>
        </w:rPr>
        <w:t>،</w:t>
      </w:r>
      <w:r w:rsidRPr="00B72A0A">
        <w:rPr>
          <w:rStyle w:val="libBold2Char"/>
          <w:rFonts w:hint="cs"/>
          <w:rtl/>
        </w:rPr>
        <w:t xml:space="preserve"> أنا ابن خير مَن ائتزر وارتدى وخير مَن طاف وسعى</w:t>
      </w:r>
      <w:r w:rsidR="00C87891">
        <w:rPr>
          <w:rStyle w:val="libBold2Char"/>
          <w:rFonts w:hint="cs"/>
          <w:rtl/>
        </w:rPr>
        <w:t>،</w:t>
      </w:r>
      <w:r w:rsidRPr="00B72A0A">
        <w:rPr>
          <w:rStyle w:val="libBold2Char"/>
          <w:rFonts w:hint="cs"/>
          <w:rtl/>
        </w:rPr>
        <w:t xml:space="preserve"> وحجّ ولبّى</w:t>
      </w:r>
      <w:r w:rsidR="00C87891">
        <w:rPr>
          <w:rStyle w:val="libBold2Char"/>
          <w:rFonts w:hint="cs"/>
          <w:rtl/>
        </w:rPr>
        <w:t>،</w:t>
      </w:r>
      <w:r w:rsidRPr="00B72A0A">
        <w:rPr>
          <w:rStyle w:val="libBold2Char"/>
          <w:rFonts w:hint="cs"/>
          <w:rtl/>
        </w:rPr>
        <w:t xml:space="preserve"> أنا ابن مَن حُمِل على البراق وبلغ به جبرئيل سدرة المنتهى</w:t>
      </w:r>
      <w:r w:rsidR="00C87891">
        <w:rPr>
          <w:rStyle w:val="libBold2Char"/>
          <w:rFonts w:hint="cs"/>
          <w:rtl/>
        </w:rPr>
        <w:t>،</w:t>
      </w:r>
      <w:r w:rsidRPr="00B72A0A">
        <w:rPr>
          <w:rStyle w:val="libBold2Char"/>
          <w:rFonts w:hint="cs"/>
          <w:rtl/>
        </w:rPr>
        <w:t xml:space="preserve"> فكان من ربّه كقاب قوسين أو أدنى</w:t>
      </w:r>
      <w:r w:rsidR="00C87891">
        <w:rPr>
          <w:rStyle w:val="libBold2Char"/>
          <w:rFonts w:hint="cs"/>
          <w:rtl/>
        </w:rPr>
        <w:t>،</w:t>
      </w:r>
      <w:r w:rsidRPr="00B72A0A">
        <w:rPr>
          <w:rStyle w:val="libBold2Char"/>
          <w:rFonts w:hint="cs"/>
          <w:rtl/>
        </w:rPr>
        <w:t xml:space="preserve"> أنا ابن مَن صلّى بملائكة السّماء</w:t>
      </w:r>
      <w:r w:rsidR="00C87891">
        <w:rPr>
          <w:rStyle w:val="libBold2Char"/>
          <w:rFonts w:hint="cs"/>
          <w:rtl/>
        </w:rPr>
        <w:t>،</w:t>
      </w:r>
      <w:r w:rsidRPr="00B72A0A">
        <w:rPr>
          <w:rStyle w:val="libBold2Char"/>
          <w:rFonts w:hint="cs"/>
          <w:rtl/>
        </w:rPr>
        <w:t xml:space="preserve"> أنا ابن من أوحى إليه الجليل ما أوحى</w:t>
      </w:r>
      <w:r w:rsidR="00C87891">
        <w:rPr>
          <w:rStyle w:val="libBold2Char"/>
          <w:rFonts w:hint="cs"/>
          <w:rtl/>
        </w:rPr>
        <w:t>،</w:t>
      </w:r>
      <w:r w:rsidRPr="00B72A0A">
        <w:rPr>
          <w:rStyle w:val="libBold2Char"/>
          <w:rFonts w:hint="cs"/>
          <w:rtl/>
        </w:rPr>
        <w:t xml:space="preserve"> أنا ابن مَن ضرب بين يدَي رسول الله ببدر وحنين</w:t>
      </w:r>
      <w:r w:rsidR="00C87891">
        <w:rPr>
          <w:rStyle w:val="libBold2Char"/>
          <w:rFonts w:hint="cs"/>
          <w:rtl/>
        </w:rPr>
        <w:t>،</w:t>
      </w:r>
      <w:r w:rsidRPr="00B72A0A">
        <w:rPr>
          <w:rStyle w:val="libBold2Char"/>
          <w:rFonts w:hint="cs"/>
          <w:rtl/>
        </w:rPr>
        <w:t xml:space="preserve"> ولم يكفر بالله طرفة عين</w:t>
      </w:r>
      <w:r w:rsidR="00C87891">
        <w:rPr>
          <w:rStyle w:val="libBold2Char"/>
          <w:rFonts w:hint="cs"/>
          <w:rtl/>
        </w:rPr>
        <w:t>،</w:t>
      </w:r>
      <w:r w:rsidRPr="00B72A0A">
        <w:rPr>
          <w:rStyle w:val="libBold2Char"/>
          <w:rFonts w:hint="cs"/>
          <w:rtl/>
        </w:rPr>
        <w:t xml:space="preserve"> أنا ابن صالح المؤمنين ووارث النبيّين</w:t>
      </w:r>
      <w:r w:rsidR="00C87891">
        <w:rPr>
          <w:rStyle w:val="libBold2Char"/>
          <w:rFonts w:hint="cs"/>
          <w:rtl/>
        </w:rPr>
        <w:t>،</w:t>
      </w:r>
      <w:r w:rsidRPr="00B72A0A">
        <w:rPr>
          <w:rStyle w:val="libBold2Char"/>
          <w:rFonts w:hint="cs"/>
          <w:rtl/>
        </w:rPr>
        <w:t xml:space="preserve"> ويعسوب المسلمين ونور المجاهدين وقاتل الناكثين والقاسطين والمارقين</w:t>
      </w:r>
      <w:r w:rsidR="00C87891">
        <w:rPr>
          <w:rStyle w:val="libBold2Char"/>
          <w:rFonts w:hint="cs"/>
          <w:rtl/>
        </w:rPr>
        <w:t>،</w:t>
      </w:r>
      <w:r w:rsidRPr="00B72A0A">
        <w:rPr>
          <w:rStyle w:val="libBold2Char"/>
          <w:rFonts w:hint="cs"/>
          <w:rtl/>
        </w:rPr>
        <w:t xml:space="preserve"> ومفرّق الأحزاب</w:t>
      </w:r>
      <w:r w:rsidR="00C87891">
        <w:rPr>
          <w:rStyle w:val="libBold2Char"/>
          <w:rFonts w:hint="cs"/>
          <w:rtl/>
        </w:rPr>
        <w:t>،</w:t>
      </w:r>
      <w:r w:rsidRPr="00B72A0A">
        <w:rPr>
          <w:rStyle w:val="libBold2Char"/>
          <w:rFonts w:hint="cs"/>
          <w:rtl/>
        </w:rPr>
        <w:t xml:space="preserve"> أربطهم جأشاً</w:t>
      </w:r>
      <w:r w:rsidR="00C87891">
        <w:rPr>
          <w:rStyle w:val="libBold2Char"/>
          <w:rFonts w:hint="cs"/>
          <w:rtl/>
        </w:rPr>
        <w:t>،</w:t>
      </w:r>
      <w:r w:rsidRPr="00B72A0A">
        <w:rPr>
          <w:rStyle w:val="libBold2Char"/>
          <w:rFonts w:hint="cs"/>
          <w:rtl/>
        </w:rPr>
        <w:t xml:space="preserve"> وأمضاهم عزيمةً ذاك أبو السّبطين الحسن والحسين</w:t>
      </w:r>
      <w:r w:rsidR="00C87891">
        <w:rPr>
          <w:rStyle w:val="libBold2Char"/>
          <w:rFonts w:hint="cs"/>
          <w:rtl/>
        </w:rPr>
        <w:t>،</w:t>
      </w:r>
      <w:r w:rsidRPr="00B72A0A">
        <w:rPr>
          <w:rStyle w:val="libBold2Char"/>
          <w:rFonts w:hint="cs"/>
          <w:rtl/>
        </w:rPr>
        <w:t xml:space="preserve"> علي بن أبي طالب</w:t>
      </w:r>
      <w:r w:rsidR="00C87891">
        <w:rPr>
          <w:rStyle w:val="libBold2Char"/>
          <w:rFonts w:hint="cs"/>
          <w:rtl/>
        </w:rPr>
        <w:t>.</w:t>
      </w:r>
      <w:r w:rsidRPr="00B72A0A">
        <w:rPr>
          <w:rStyle w:val="libBold2Char"/>
          <w:rFonts w:hint="cs"/>
          <w:rtl/>
        </w:rPr>
        <w:t xml:space="preserve"> أنا ابن فاطمة الزهراء</w:t>
      </w:r>
      <w:r w:rsidR="00C87891">
        <w:rPr>
          <w:rStyle w:val="libBold2Char"/>
          <w:rFonts w:hint="cs"/>
          <w:rtl/>
        </w:rPr>
        <w:t>،</w:t>
      </w:r>
      <w:r w:rsidRPr="00B72A0A">
        <w:rPr>
          <w:rStyle w:val="libBold2Char"/>
          <w:rFonts w:hint="cs"/>
          <w:rtl/>
        </w:rPr>
        <w:t xml:space="preserve"> وسيّدة النّساء</w:t>
      </w:r>
      <w:r w:rsidR="00C87891">
        <w:rPr>
          <w:rStyle w:val="libBold2Char"/>
          <w:rFonts w:hint="cs"/>
          <w:rtl/>
        </w:rPr>
        <w:t>،</w:t>
      </w:r>
      <w:r w:rsidRPr="00B72A0A">
        <w:rPr>
          <w:rStyle w:val="libBold2Char"/>
          <w:rFonts w:hint="cs"/>
          <w:rtl/>
        </w:rPr>
        <w:t xml:space="preserve"> وابن خديجة الكبرى</w:t>
      </w:r>
      <w:r w:rsidR="00C87891">
        <w:rPr>
          <w:rStyle w:val="libBold2Char"/>
          <w:rFonts w:hint="cs"/>
          <w:rtl/>
        </w:rPr>
        <w:t>.</w:t>
      </w:r>
      <w:r w:rsidRPr="00B72A0A">
        <w:rPr>
          <w:rStyle w:val="libBold2Char"/>
          <w:rFonts w:hint="cs"/>
          <w:rtl/>
        </w:rPr>
        <w:t xml:space="preserve"> أنا ابن المرمّل بالدماء</w:t>
      </w:r>
      <w:r w:rsidR="00C87891">
        <w:rPr>
          <w:rStyle w:val="libBold2Char"/>
          <w:rFonts w:hint="cs"/>
          <w:rtl/>
        </w:rPr>
        <w:t>،</w:t>
      </w:r>
      <w:r w:rsidRPr="00B72A0A">
        <w:rPr>
          <w:rStyle w:val="libBold2Char"/>
          <w:rFonts w:hint="cs"/>
          <w:rtl/>
        </w:rPr>
        <w:t xml:space="preserve"> أنا ابن ذبيح كربلاء</w:t>
      </w:r>
      <w:r w:rsidR="00C87891">
        <w:rPr>
          <w:rStyle w:val="libBold2Char"/>
          <w:rFonts w:hint="cs"/>
          <w:rtl/>
        </w:rPr>
        <w:t>،</w:t>
      </w:r>
      <w:r w:rsidRPr="00B72A0A">
        <w:rPr>
          <w:rStyle w:val="libBold2Char"/>
          <w:rFonts w:hint="cs"/>
          <w:rtl/>
        </w:rPr>
        <w:t xml:space="preserve"> أنا ابن مَن بكى عليه الجنّ في الظلماء</w:t>
      </w:r>
      <w:r w:rsidR="00C87891">
        <w:rPr>
          <w:rStyle w:val="libBold2Char"/>
          <w:rFonts w:hint="cs"/>
          <w:rtl/>
        </w:rPr>
        <w:t>،</w:t>
      </w:r>
      <w:r w:rsidRPr="00B72A0A">
        <w:rPr>
          <w:rStyle w:val="libBold2Char"/>
          <w:rFonts w:hint="cs"/>
          <w:rtl/>
        </w:rPr>
        <w:t xml:space="preserve"> وناحت الطير في الهواء</w:t>
      </w:r>
      <w:r w:rsidR="00F554F7">
        <w:rPr>
          <w:rStyle w:val="libBold2Char"/>
          <w:rFonts w:hint="cs"/>
          <w:rtl/>
        </w:rPr>
        <w:t>»</w:t>
      </w:r>
      <w:r w:rsidR="00C87891">
        <w:rPr>
          <w:rStyle w:val="libBold2Char"/>
          <w:rFonts w:hint="cs"/>
          <w:rtl/>
        </w:rPr>
        <w:t>.</w:t>
      </w:r>
      <w:r>
        <w:rPr>
          <w:rFonts w:hint="cs"/>
          <w:rtl/>
        </w:rPr>
        <w:t xml:space="preserve"> فلمّا بلغ إلى هذا الموضع</w:t>
      </w:r>
      <w:r w:rsidR="00C87891">
        <w:rPr>
          <w:rFonts w:hint="cs"/>
          <w:rtl/>
        </w:rPr>
        <w:t>،</w:t>
      </w:r>
      <w:r>
        <w:rPr>
          <w:rFonts w:hint="cs"/>
          <w:rtl/>
        </w:rPr>
        <w:t xml:space="preserve"> ضجّ النّاس بالبكاء</w:t>
      </w:r>
      <w:r w:rsidR="00C87891">
        <w:rPr>
          <w:rFonts w:hint="cs"/>
          <w:rtl/>
        </w:rPr>
        <w:t>،</w:t>
      </w:r>
      <w:r>
        <w:rPr>
          <w:rFonts w:hint="cs"/>
          <w:rtl/>
        </w:rPr>
        <w:t xml:space="preserve"> وخشي يزيد الفتنة</w:t>
      </w:r>
      <w:r w:rsidR="00C87891">
        <w:rPr>
          <w:rFonts w:hint="cs"/>
          <w:rtl/>
        </w:rPr>
        <w:t>،</w:t>
      </w:r>
      <w:r>
        <w:rPr>
          <w:rFonts w:hint="cs"/>
          <w:rtl/>
        </w:rPr>
        <w:t xml:space="preserve"> فأمر المؤذّن أن يُؤذِّن للصلاة</w:t>
      </w:r>
      <w:r w:rsidR="00C87891">
        <w:rPr>
          <w:rFonts w:hint="cs"/>
          <w:rtl/>
        </w:rPr>
        <w:t>.</w:t>
      </w:r>
    </w:p>
    <w:p w:rsidR="00B572AB" w:rsidRDefault="00B572AB" w:rsidP="00B572AB">
      <w:pPr>
        <w:pStyle w:val="libNormal"/>
      </w:pPr>
      <w:r>
        <w:rPr>
          <w:rFonts w:hint="cs"/>
          <w:rtl/>
        </w:rPr>
        <w:t>فقال المؤذِّن</w:t>
      </w:r>
      <w:r w:rsidR="00C87891">
        <w:rPr>
          <w:rFonts w:hint="cs"/>
          <w:rtl/>
        </w:rPr>
        <w:t>:</w:t>
      </w:r>
      <w:r>
        <w:rPr>
          <w:rFonts w:hint="cs"/>
          <w:rtl/>
        </w:rPr>
        <w:t xml:space="preserve"> الله أكبر</w:t>
      </w:r>
      <w:r w:rsidR="00C87891">
        <w:rPr>
          <w:rFonts w:hint="cs"/>
          <w:rtl/>
        </w:rPr>
        <w:t>.</w:t>
      </w:r>
      <w:r>
        <w:rPr>
          <w:rFonts w:hint="cs"/>
          <w:rtl/>
        </w:rPr>
        <w:t xml:space="preserve"> قال الإمام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 أكبر وأجلّ وأعلى وأكرم ممّا أخاف وأحذر</w:t>
      </w:r>
      <w:r w:rsidR="00F554F7">
        <w:rPr>
          <w:rStyle w:val="libBold2Char"/>
          <w:rFonts w:hint="cs"/>
          <w:rtl/>
        </w:rPr>
        <w:t>»</w:t>
      </w:r>
      <w:r w:rsidR="00C87891">
        <w:rPr>
          <w:rStyle w:val="libBold2Char"/>
          <w:rFonts w:hint="cs"/>
          <w:rtl/>
        </w:rPr>
        <w:t>.</w:t>
      </w:r>
      <w:r>
        <w:rPr>
          <w:rFonts w:hint="cs"/>
          <w:rtl/>
        </w:rPr>
        <w:t xml:space="preserve"> فلمّا قال المؤذِّن</w:t>
      </w:r>
      <w:r w:rsidR="00C87891">
        <w:rPr>
          <w:rFonts w:hint="cs"/>
          <w:rtl/>
        </w:rPr>
        <w:t>:</w:t>
      </w:r>
      <w:r>
        <w:rPr>
          <w:rFonts w:hint="cs"/>
          <w:rtl/>
        </w:rPr>
        <w:t xml:space="preserve"> أشهد أنْ لا إله إلاّ الله</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نعم</w:t>
      </w:r>
      <w:r w:rsidR="00C87891">
        <w:rPr>
          <w:rStyle w:val="libBold2Char"/>
          <w:rFonts w:hint="cs"/>
          <w:rtl/>
        </w:rPr>
        <w:t>،</w:t>
      </w:r>
      <w:r w:rsidRPr="00B572AB">
        <w:rPr>
          <w:rStyle w:val="libBold2Char"/>
          <w:rFonts w:hint="cs"/>
          <w:rtl/>
        </w:rPr>
        <w:t xml:space="preserve"> أشهد مع كلّ شاهد أنْ لا إله غيره ولا ربّ سواه</w:t>
      </w:r>
      <w:r w:rsidR="00F554F7">
        <w:rPr>
          <w:rStyle w:val="libBold2Char"/>
          <w:rFonts w:hint="cs"/>
          <w:rtl/>
        </w:rPr>
        <w:t>»</w:t>
      </w:r>
      <w:r w:rsidR="00C87891">
        <w:rPr>
          <w:rStyle w:val="libBold2Char"/>
          <w:rFonts w:hint="cs"/>
          <w:rtl/>
        </w:rPr>
        <w:t>.</w:t>
      </w:r>
      <w:r>
        <w:rPr>
          <w:rFonts w:hint="cs"/>
          <w:rtl/>
        </w:rPr>
        <w:t xml:space="preserve"> فلمّا قال المؤذِّن</w:t>
      </w:r>
      <w:r w:rsidR="00C87891">
        <w:rPr>
          <w:rFonts w:hint="cs"/>
          <w:rtl/>
        </w:rPr>
        <w:t>:</w:t>
      </w:r>
      <w:r>
        <w:rPr>
          <w:rFonts w:hint="cs"/>
          <w:rtl/>
        </w:rPr>
        <w:t xml:space="preserve"> أشهد أنّ محمّداً رسول الله قال الإمام </w:t>
      </w:r>
      <w:r w:rsidR="00237504" w:rsidRPr="00237504">
        <w:rPr>
          <w:rStyle w:val="libAlaemChar"/>
          <w:rFonts w:hint="cs"/>
          <w:rtl/>
        </w:rPr>
        <w:t>عليه‌السلام</w:t>
      </w:r>
      <w:r>
        <w:rPr>
          <w:rFonts w:hint="cs"/>
          <w:rtl/>
        </w:rPr>
        <w:t xml:space="preserve"> للمؤذِّن</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أسألك بحقّ محمّد أنْ تسكت حتّى اُكلّم هذا</w:t>
      </w:r>
      <w:r w:rsidR="00C87891">
        <w:rPr>
          <w:rStyle w:val="libBold2Char"/>
          <w:rFonts w:hint="cs"/>
          <w:rtl/>
        </w:rPr>
        <w:t>،</w:t>
      </w:r>
      <w:r>
        <w:rPr>
          <w:rFonts w:hint="cs"/>
          <w:rtl/>
        </w:rPr>
        <w:t xml:space="preserve"> والتفت إلى يزيد وقال</w:t>
      </w:r>
      <w:r w:rsidR="00C87891">
        <w:rPr>
          <w:rFonts w:hint="cs"/>
          <w:rtl/>
        </w:rPr>
        <w:t>:</w:t>
      </w:r>
      <w:r>
        <w:rPr>
          <w:rFonts w:hint="cs"/>
          <w:rtl/>
        </w:rPr>
        <w:t xml:space="preserve"> </w:t>
      </w:r>
      <w:r w:rsidRPr="00B572AB">
        <w:rPr>
          <w:rStyle w:val="libBold2Char"/>
          <w:rFonts w:hint="cs"/>
          <w:rtl/>
        </w:rPr>
        <w:t>هذا الرسول العزيز الكريم جدّك أم جدّي</w:t>
      </w:r>
      <w:r w:rsidR="00C87891">
        <w:rPr>
          <w:rStyle w:val="libBold2Char"/>
          <w:rFonts w:hint="cs"/>
          <w:rtl/>
        </w:rPr>
        <w:t>؟</w:t>
      </w:r>
      <w:r w:rsidRPr="00B572AB">
        <w:rPr>
          <w:rStyle w:val="libBold2Char"/>
          <w:rFonts w:hint="cs"/>
          <w:rtl/>
        </w:rPr>
        <w:t xml:space="preserve"> فإنْ قلتَ جدّك علم الحاضرون والنّاس كلّهم إنّك كاذب</w:t>
      </w:r>
      <w:r w:rsidR="00C87891">
        <w:rPr>
          <w:rStyle w:val="libBold2Char"/>
          <w:rFonts w:hint="cs"/>
          <w:rtl/>
        </w:rPr>
        <w:t>،</w:t>
      </w:r>
      <w:r w:rsidRPr="00B572AB">
        <w:rPr>
          <w:rStyle w:val="libBold2Char"/>
          <w:rFonts w:hint="cs"/>
          <w:rtl/>
        </w:rPr>
        <w:t xml:space="preserve"> وإنْ قلتَ جدّي فلِمَ قتلتَ أبي ظلماً وعدواناً وانتهبت ماله وسبَيت نساءه</w:t>
      </w:r>
      <w:r w:rsidR="00C87891">
        <w:rPr>
          <w:rStyle w:val="libBold2Char"/>
          <w:rFonts w:hint="cs"/>
          <w:rtl/>
        </w:rPr>
        <w:t>،</w:t>
      </w:r>
      <w:r w:rsidRPr="00B572AB">
        <w:rPr>
          <w:rStyle w:val="libBold2Char"/>
          <w:rFonts w:hint="cs"/>
          <w:rtl/>
        </w:rPr>
        <w:t xml:space="preserve"> فويلٌ لك يوم القيامة إذا كان جدّي خصمك</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فصاح يزيد بالمؤذِّن</w:t>
      </w:r>
      <w:r w:rsidR="00C87891">
        <w:rPr>
          <w:rFonts w:hint="cs"/>
          <w:rtl/>
        </w:rPr>
        <w:t>:</w:t>
      </w:r>
      <w:r>
        <w:rPr>
          <w:rFonts w:hint="cs"/>
          <w:rtl/>
        </w:rPr>
        <w:t xml:space="preserve"> أقم للصلاة</w:t>
      </w:r>
      <w:r w:rsidR="00C87891">
        <w:rPr>
          <w:rFonts w:hint="cs"/>
          <w:rtl/>
        </w:rPr>
        <w:t>.</w:t>
      </w:r>
      <w:r>
        <w:rPr>
          <w:rFonts w:hint="cs"/>
          <w:rtl/>
        </w:rPr>
        <w:t xml:space="preserve"> فوقع بين النّاس همهمة وصلّى بعضهم</w:t>
      </w:r>
      <w:r w:rsidR="00C87891">
        <w:rPr>
          <w:rFonts w:hint="cs"/>
          <w:rtl/>
        </w:rPr>
        <w:t>،</w:t>
      </w:r>
      <w:r>
        <w:rPr>
          <w:rFonts w:hint="cs"/>
          <w:rtl/>
        </w:rPr>
        <w:t xml:space="preserve"> وتفرّق الآخر</w:t>
      </w:r>
      <w:r w:rsidRPr="00B572AB">
        <w:rPr>
          <w:rStyle w:val="libFootnotenumChar"/>
          <w:rFonts w:hint="cs"/>
          <w:rtl/>
        </w:rPr>
        <w:t>(1)</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نفَس المفهوم / 242</w:t>
      </w:r>
      <w:r w:rsidR="00C87891">
        <w:rPr>
          <w:rFonts w:hint="cs"/>
          <w:rtl/>
        </w:rPr>
        <w:t>،</w:t>
      </w:r>
      <w:r>
        <w:rPr>
          <w:rFonts w:hint="cs"/>
          <w:rtl/>
        </w:rPr>
        <w:t xml:space="preserve"> والخطبة طويلة في مقتل الخوارزمي 2 / 69</w:t>
      </w:r>
      <w:r w:rsidR="00C87891">
        <w:rPr>
          <w:rFonts w:hint="cs"/>
          <w:rtl/>
        </w:rPr>
        <w:t>.</w:t>
      </w:r>
    </w:p>
    <w:p w:rsidR="00B572AB" w:rsidRDefault="00B572AB" w:rsidP="00DE2BFD">
      <w:pPr>
        <w:pStyle w:val="libPoemTiniChar"/>
        <w:rPr>
          <w:rtl/>
        </w:rPr>
      </w:pPr>
      <w:r>
        <w:rPr>
          <w:rtl/>
        </w:rPr>
        <w:br w:type="page"/>
      </w:r>
    </w:p>
    <w:p w:rsidR="00B572AB" w:rsidRDefault="00B572AB" w:rsidP="00624367">
      <w:pPr>
        <w:pStyle w:val="Heading2Center"/>
      </w:pPr>
      <w:bookmarkStart w:id="280" w:name="الراس_الأطهر"/>
      <w:bookmarkStart w:id="281" w:name="_Toc373582829"/>
      <w:bookmarkEnd w:id="280"/>
      <w:r>
        <w:rPr>
          <w:rFonts w:hint="cs"/>
          <w:rtl/>
        </w:rPr>
        <w:lastRenderedPageBreak/>
        <w:t>الرأس الأطهر</w:t>
      </w:r>
      <w:bookmarkEnd w:id="281"/>
    </w:p>
    <w:p w:rsidR="00B572AB" w:rsidRDefault="00B572AB" w:rsidP="00B572AB">
      <w:pPr>
        <w:pStyle w:val="libNormal"/>
      </w:pPr>
      <w:r>
        <w:rPr>
          <w:rFonts w:hint="cs"/>
          <w:rtl/>
        </w:rPr>
        <w:t xml:space="preserve">ودعا يزيد برأس الحسين </w:t>
      </w:r>
      <w:r w:rsidR="00237504" w:rsidRPr="00237504">
        <w:rPr>
          <w:rStyle w:val="libAlaemChar"/>
          <w:rFonts w:hint="cs"/>
          <w:rtl/>
        </w:rPr>
        <w:t>عليه‌السلام</w:t>
      </w:r>
      <w:r>
        <w:rPr>
          <w:rFonts w:hint="cs"/>
          <w:rtl/>
        </w:rPr>
        <w:t xml:space="preserve"> ووضعه أمامه في طست من ذهب</w:t>
      </w:r>
      <w:r w:rsidRPr="00B572AB">
        <w:rPr>
          <w:rStyle w:val="libFootnotenumChar"/>
          <w:rFonts w:hint="cs"/>
          <w:rtl/>
        </w:rPr>
        <w:t>(1)</w:t>
      </w:r>
      <w:r w:rsidR="00C87891">
        <w:rPr>
          <w:rFonts w:hint="cs"/>
          <w:rtl/>
        </w:rPr>
        <w:t>،</w:t>
      </w:r>
      <w:r>
        <w:rPr>
          <w:rFonts w:hint="cs"/>
          <w:rtl/>
        </w:rPr>
        <w:t xml:space="preserve"> وكان النّساء خلفه</w:t>
      </w:r>
      <w:r w:rsidR="00C87891">
        <w:rPr>
          <w:rFonts w:hint="cs"/>
          <w:rtl/>
        </w:rPr>
        <w:t>،</w:t>
      </w:r>
      <w:r>
        <w:rPr>
          <w:rFonts w:hint="cs"/>
          <w:rtl/>
        </w:rPr>
        <w:t xml:space="preserve"> فقامت سكينة وفاطمة يتطاولان للنّظر إليه</w:t>
      </w:r>
      <w:r w:rsidR="00C87891">
        <w:rPr>
          <w:rFonts w:hint="cs"/>
          <w:rtl/>
        </w:rPr>
        <w:t>،</w:t>
      </w:r>
      <w:r>
        <w:rPr>
          <w:rFonts w:hint="cs"/>
          <w:rtl/>
        </w:rPr>
        <w:t xml:space="preserve"> ويزيد يستره عنهما</w:t>
      </w:r>
      <w:r w:rsidR="00C87891">
        <w:rPr>
          <w:rFonts w:hint="cs"/>
          <w:rtl/>
        </w:rPr>
        <w:t>،</w:t>
      </w:r>
      <w:r>
        <w:rPr>
          <w:rFonts w:hint="cs"/>
          <w:rtl/>
        </w:rPr>
        <w:t xml:space="preserve"> فلمّا رأينه صرخن بالبكاء</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ثمّ أذِن للنّاس أنْ يدخلوا</w:t>
      </w:r>
      <w:r w:rsidRPr="00B572AB">
        <w:rPr>
          <w:rStyle w:val="libFootnotenumChar"/>
          <w:rFonts w:hint="cs"/>
          <w:rtl/>
        </w:rPr>
        <w:t>(3)</w:t>
      </w:r>
      <w:r w:rsidR="00C87891">
        <w:rPr>
          <w:rFonts w:hint="cs"/>
          <w:rtl/>
        </w:rPr>
        <w:t>.</w:t>
      </w:r>
      <w:r>
        <w:rPr>
          <w:rFonts w:hint="cs"/>
          <w:rtl/>
        </w:rPr>
        <w:t xml:space="preserve"> وأخذ يزيد القضيب وجعل ينكت ثغر الحسين</w:t>
      </w:r>
      <w:r w:rsidRPr="00B572AB">
        <w:rPr>
          <w:rStyle w:val="libFootnotenumChar"/>
          <w:rFonts w:hint="cs"/>
          <w:rtl/>
        </w:rPr>
        <w:t>(4)</w:t>
      </w:r>
      <w:r>
        <w:rPr>
          <w:rFonts w:hint="cs"/>
          <w:rtl/>
        </w:rPr>
        <w:t xml:space="preserve"> ويقول</w:t>
      </w:r>
      <w:r w:rsidR="00C87891">
        <w:rPr>
          <w:rFonts w:hint="cs"/>
          <w:rtl/>
        </w:rPr>
        <w:t>:</w:t>
      </w:r>
      <w:r>
        <w:rPr>
          <w:rFonts w:hint="cs"/>
          <w:rtl/>
        </w:rPr>
        <w:t xml:space="preserve"> يوم بيوم بدر</w:t>
      </w:r>
      <w:r w:rsidRPr="00B572AB">
        <w:rPr>
          <w:rStyle w:val="libFootnotenumChar"/>
          <w:rFonts w:hint="cs"/>
          <w:rtl/>
        </w:rPr>
        <w:t>(5)</w:t>
      </w:r>
      <w:r w:rsidR="00C87891">
        <w:rPr>
          <w:rFonts w:hint="cs"/>
          <w:rtl/>
        </w:rPr>
        <w:t>.</w:t>
      </w:r>
      <w:r>
        <w:rPr>
          <w:rFonts w:hint="cs"/>
          <w:rtl/>
        </w:rPr>
        <w:t xml:space="preserve"> وأنشد قول الحصين بن الحمام</w:t>
      </w:r>
      <w:r w:rsidR="00C87891">
        <w:rPr>
          <w:rFonts w:hint="cs"/>
          <w:rtl/>
        </w:rPr>
        <w:t>:</w:t>
      </w:r>
    </w:p>
    <w:tbl>
      <w:tblPr>
        <w:tblStyle w:val="TableGrid"/>
        <w:bidiVisual/>
        <w:tblW w:w="4562" w:type="pct"/>
        <w:tblInd w:w="384" w:type="dxa"/>
        <w:tblLook w:val="04A0"/>
      </w:tblPr>
      <w:tblGrid>
        <w:gridCol w:w="3340"/>
        <w:gridCol w:w="269"/>
        <w:gridCol w:w="3313"/>
      </w:tblGrid>
      <w:tr w:rsidR="00624367" w:rsidTr="00624367">
        <w:trPr>
          <w:trHeight w:val="350"/>
        </w:trPr>
        <w:tc>
          <w:tcPr>
            <w:tcW w:w="3340" w:type="dxa"/>
          </w:tcPr>
          <w:p w:rsidR="00624367" w:rsidRDefault="00624367" w:rsidP="003112B7">
            <w:pPr>
              <w:pStyle w:val="libPoem"/>
            </w:pPr>
            <w:r>
              <w:rPr>
                <w:rFonts w:hint="cs"/>
                <w:rtl/>
              </w:rPr>
              <w:t>أبى قومنا أنْ ينصفونا فأنصفت</w:t>
            </w:r>
            <w:r w:rsidRPr="00725071">
              <w:rPr>
                <w:rStyle w:val="libPoemTiniChar0"/>
                <w:rtl/>
              </w:rPr>
              <w:br/>
              <w:t> </w:t>
            </w:r>
          </w:p>
        </w:tc>
        <w:tc>
          <w:tcPr>
            <w:tcW w:w="269" w:type="dxa"/>
          </w:tcPr>
          <w:p w:rsidR="00624367" w:rsidRDefault="00624367" w:rsidP="003112B7">
            <w:pPr>
              <w:pStyle w:val="libPoem"/>
              <w:rPr>
                <w:rtl/>
              </w:rPr>
            </w:pPr>
          </w:p>
        </w:tc>
        <w:tc>
          <w:tcPr>
            <w:tcW w:w="3313" w:type="dxa"/>
          </w:tcPr>
          <w:p w:rsidR="00624367" w:rsidRDefault="00624367" w:rsidP="003112B7">
            <w:pPr>
              <w:pStyle w:val="libPoem"/>
            </w:pPr>
            <w:r>
              <w:rPr>
                <w:rFonts w:hint="cs"/>
                <w:rtl/>
              </w:rPr>
              <w:t>قـواضب في أيماننا تقطر الدما</w:t>
            </w:r>
            <w:r w:rsidRPr="00725071">
              <w:rPr>
                <w:rStyle w:val="libPoemTiniChar0"/>
                <w:rtl/>
              </w:rPr>
              <w:br/>
              <w:t> </w:t>
            </w:r>
          </w:p>
        </w:tc>
      </w:tr>
      <w:tr w:rsidR="00624367" w:rsidTr="00624367">
        <w:trPr>
          <w:trHeight w:val="350"/>
        </w:trPr>
        <w:tc>
          <w:tcPr>
            <w:tcW w:w="3340" w:type="dxa"/>
          </w:tcPr>
          <w:p w:rsidR="00624367" w:rsidRDefault="00624367" w:rsidP="003112B7">
            <w:pPr>
              <w:pStyle w:val="libPoem"/>
            </w:pPr>
            <w:r>
              <w:rPr>
                <w:rFonts w:hint="cs"/>
                <w:rtl/>
              </w:rPr>
              <w:t>نُـفلِّق هـاماً مـن رجال أعزَّة</w:t>
            </w:r>
            <w:r w:rsidRPr="00725071">
              <w:rPr>
                <w:rStyle w:val="libPoemTiniChar0"/>
                <w:rtl/>
              </w:rPr>
              <w:br/>
              <w:t> </w:t>
            </w:r>
          </w:p>
        </w:tc>
        <w:tc>
          <w:tcPr>
            <w:tcW w:w="269" w:type="dxa"/>
          </w:tcPr>
          <w:p w:rsidR="00624367" w:rsidRDefault="00624367" w:rsidP="003112B7">
            <w:pPr>
              <w:pStyle w:val="libPoem"/>
              <w:rPr>
                <w:rtl/>
              </w:rPr>
            </w:pPr>
          </w:p>
        </w:tc>
        <w:tc>
          <w:tcPr>
            <w:tcW w:w="3313" w:type="dxa"/>
          </w:tcPr>
          <w:p w:rsidR="00624367" w:rsidRDefault="00624367" w:rsidP="003112B7">
            <w:pPr>
              <w:pStyle w:val="libPoem"/>
            </w:pPr>
            <w:r>
              <w:rPr>
                <w:rFonts w:hint="cs"/>
                <w:rtl/>
              </w:rPr>
              <w:t>علينا وهم كانوا أعقَّ وأظلما</w:t>
            </w:r>
            <w:r w:rsidRPr="00B72A0A">
              <w:rPr>
                <w:rStyle w:val="libFootnotenumChar"/>
                <w:rFonts w:hint="cs"/>
                <w:rtl/>
              </w:rPr>
              <w:t>(6)</w:t>
            </w:r>
            <w:r w:rsidRPr="00725071">
              <w:rPr>
                <w:rStyle w:val="libPoemTiniChar0"/>
                <w:rtl/>
              </w:rPr>
              <w:br/>
              <w:t> </w:t>
            </w:r>
          </w:p>
        </w:tc>
      </w:tr>
    </w:tbl>
    <w:p w:rsidR="00B572AB" w:rsidRDefault="00B572AB" w:rsidP="00B572AB">
      <w:pPr>
        <w:pStyle w:val="libNormal"/>
      </w:pPr>
      <w:r>
        <w:rPr>
          <w:rFonts w:hint="cs"/>
          <w:rtl/>
        </w:rPr>
        <w:t>فقال يحيى بن الحكم بن أبي العاص</w:t>
      </w:r>
      <w:r w:rsidR="00C87891">
        <w:rPr>
          <w:rFonts w:hint="cs"/>
          <w:rtl/>
        </w:rPr>
        <w:t>،</w:t>
      </w:r>
      <w:r>
        <w:rPr>
          <w:rFonts w:hint="cs"/>
          <w:rtl/>
        </w:rPr>
        <w:t xml:space="preserve"> أخو مروان</w:t>
      </w:r>
      <w:r w:rsidR="00C87891">
        <w:rPr>
          <w:rFonts w:hint="cs"/>
          <w:rtl/>
        </w:rPr>
        <w:t>،</w:t>
      </w:r>
      <w:r>
        <w:rPr>
          <w:rFonts w:hint="cs"/>
          <w:rtl/>
        </w:rPr>
        <w:t xml:space="preserve"> وكان جالساً عنده</w:t>
      </w:r>
      <w:r w:rsidR="00C87891">
        <w:rPr>
          <w:rFonts w:hint="cs"/>
          <w:rtl/>
        </w:rPr>
        <w:t>:</w:t>
      </w:r>
    </w:p>
    <w:tbl>
      <w:tblPr>
        <w:tblStyle w:val="TableGrid"/>
        <w:bidiVisual/>
        <w:tblW w:w="4562" w:type="pct"/>
        <w:tblInd w:w="384" w:type="dxa"/>
        <w:tblLook w:val="04A0"/>
      </w:tblPr>
      <w:tblGrid>
        <w:gridCol w:w="3340"/>
        <w:gridCol w:w="269"/>
        <w:gridCol w:w="3313"/>
      </w:tblGrid>
      <w:tr w:rsidR="00624367" w:rsidTr="00624367">
        <w:trPr>
          <w:trHeight w:val="350"/>
        </w:trPr>
        <w:tc>
          <w:tcPr>
            <w:tcW w:w="3340" w:type="dxa"/>
          </w:tcPr>
          <w:p w:rsidR="00624367" w:rsidRDefault="00624367" w:rsidP="003112B7">
            <w:pPr>
              <w:pStyle w:val="libPoem"/>
            </w:pPr>
            <w:r>
              <w:rPr>
                <w:rFonts w:hint="cs"/>
                <w:rtl/>
              </w:rPr>
              <w:t>لَهامٍ بجنب الطفِّ أدنى قرابة من ابن</w:t>
            </w:r>
            <w:r w:rsidRPr="00725071">
              <w:rPr>
                <w:rStyle w:val="libPoemTiniChar0"/>
                <w:rtl/>
              </w:rPr>
              <w:br/>
              <w:t> </w:t>
            </w:r>
          </w:p>
        </w:tc>
        <w:tc>
          <w:tcPr>
            <w:tcW w:w="269" w:type="dxa"/>
          </w:tcPr>
          <w:p w:rsidR="00624367" w:rsidRDefault="00624367" w:rsidP="003112B7">
            <w:pPr>
              <w:pStyle w:val="libPoem"/>
              <w:rPr>
                <w:rtl/>
              </w:rPr>
            </w:pPr>
          </w:p>
        </w:tc>
        <w:tc>
          <w:tcPr>
            <w:tcW w:w="3313" w:type="dxa"/>
          </w:tcPr>
          <w:p w:rsidR="00624367" w:rsidRDefault="00624367" w:rsidP="003112B7">
            <w:pPr>
              <w:pStyle w:val="libPoem"/>
            </w:pPr>
            <w:r>
              <w:rPr>
                <w:rFonts w:hint="cs"/>
                <w:rtl/>
              </w:rPr>
              <w:t>زيـاد الـعبد ذي الـحسب والوغل</w:t>
            </w:r>
            <w:r w:rsidRPr="00725071">
              <w:rPr>
                <w:rStyle w:val="libPoemTiniChar0"/>
                <w:rtl/>
              </w:rPr>
              <w:br/>
              <w:t> </w:t>
            </w:r>
          </w:p>
        </w:tc>
      </w:tr>
      <w:tr w:rsidR="00624367" w:rsidTr="00624367">
        <w:trPr>
          <w:trHeight w:val="350"/>
        </w:trPr>
        <w:tc>
          <w:tcPr>
            <w:tcW w:w="3340" w:type="dxa"/>
          </w:tcPr>
          <w:p w:rsidR="00624367" w:rsidRDefault="00624367" w:rsidP="003112B7">
            <w:pPr>
              <w:pStyle w:val="libPoem"/>
            </w:pPr>
            <w:r>
              <w:rPr>
                <w:rFonts w:hint="cs"/>
                <w:rtl/>
              </w:rPr>
              <w:t>سـميّة أمـسى نسلها عدد الحصى</w:t>
            </w:r>
            <w:r w:rsidRPr="00725071">
              <w:rPr>
                <w:rStyle w:val="libPoemTiniChar0"/>
                <w:rtl/>
              </w:rPr>
              <w:br/>
              <w:t> </w:t>
            </w:r>
          </w:p>
        </w:tc>
        <w:tc>
          <w:tcPr>
            <w:tcW w:w="269" w:type="dxa"/>
          </w:tcPr>
          <w:p w:rsidR="00624367" w:rsidRDefault="00624367" w:rsidP="003112B7">
            <w:pPr>
              <w:pStyle w:val="libPoem"/>
              <w:rPr>
                <w:rtl/>
              </w:rPr>
            </w:pPr>
          </w:p>
        </w:tc>
        <w:tc>
          <w:tcPr>
            <w:tcW w:w="3313" w:type="dxa"/>
          </w:tcPr>
          <w:p w:rsidR="00624367" w:rsidRDefault="00624367" w:rsidP="003112B7">
            <w:pPr>
              <w:pStyle w:val="libPoem"/>
            </w:pPr>
            <w:r>
              <w:rPr>
                <w:rFonts w:hint="cs"/>
                <w:rtl/>
              </w:rPr>
              <w:t>وليس لآل المصطفى اليوم من نسل</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مرآة الجنان لليافعي 1 / 135</w:t>
      </w:r>
      <w:r w:rsidR="00C87891">
        <w:rPr>
          <w:rFonts w:hint="cs"/>
          <w:rtl/>
        </w:rPr>
        <w:t>.</w:t>
      </w:r>
    </w:p>
    <w:p w:rsidR="00B572AB" w:rsidRDefault="00B572AB" w:rsidP="00AA1C80">
      <w:pPr>
        <w:pStyle w:val="libFootnote0"/>
      </w:pPr>
      <w:r>
        <w:rPr>
          <w:rFonts w:hint="cs"/>
          <w:rtl/>
        </w:rPr>
        <w:t>(2) كامل ابن الأثير 4 / 35</w:t>
      </w:r>
      <w:r w:rsidR="00C87891">
        <w:rPr>
          <w:rFonts w:hint="cs"/>
          <w:rtl/>
        </w:rPr>
        <w:t>،</w:t>
      </w:r>
      <w:r>
        <w:rPr>
          <w:rFonts w:hint="cs"/>
          <w:rtl/>
        </w:rPr>
        <w:t xml:space="preserve"> ومجمع الزوائد 9 / 195</w:t>
      </w:r>
      <w:r w:rsidR="00C87891">
        <w:rPr>
          <w:rFonts w:hint="cs"/>
          <w:rtl/>
        </w:rPr>
        <w:t>،</w:t>
      </w:r>
      <w:r>
        <w:rPr>
          <w:rFonts w:hint="cs"/>
          <w:rtl/>
        </w:rPr>
        <w:t xml:space="preserve"> والفصول المهمّة لابن الصباغ / 205</w:t>
      </w:r>
      <w:r w:rsidR="00C87891">
        <w:rPr>
          <w:rFonts w:hint="cs"/>
          <w:rtl/>
        </w:rPr>
        <w:t>.</w:t>
      </w:r>
    </w:p>
    <w:p w:rsidR="00B572AB" w:rsidRDefault="00B572AB" w:rsidP="00AA1C80">
      <w:pPr>
        <w:pStyle w:val="libFootnote0"/>
      </w:pPr>
      <w:r>
        <w:rPr>
          <w:rFonts w:hint="cs"/>
          <w:rtl/>
        </w:rPr>
        <w:t>(3) كامل ابن الأثير 4 / 35</w:t>
      </w:r>
      <w:r w:rsidR="00C87891">
        <w:rPr>
          <w:rFonts w:hint="cs"/>
          <w:rtl/>
        </w:rPr>
        <w:t>.</w:t>
      </w:r>
    </w:p>
    <w:p w:rsidR="00B572AB" w:rsidRDefault="00B572AB" w:rsidP="00AA1C80">
      <w:pPr>
        <w:pStyle w:val="libFootnote0"/>
      </w:pPr>
      <w:r>
        <w:rPr>
          <w:rFonts w:hint="cs"/>
          <w:rtl/>
        </w:rPr>
        <w:t>(4) تاريخ الطبري 6 / 267</w:t>
      </w:r>
      <w:r w:rsidR="00C87891">
        <w:rPr>
          <w:rFonts w:hint="cs"/>
          <w:rtl/>
        </w:rPr>
        <w:t>،</w:t>
      </w:r>
      <w:r>
        <w:rPr>
          <w:rFonts w:hint="cs"/>
          <w:rtl/>
        </w:rPr>
        <w:t xml:space="preserve"> وكامل ابن الأثير 4 / 35</w:t>
      </w:r>
      <w:r w:rsidR="00C87891">
        <w:rPr>
          <w:rFonts w:hint="cs"/>
          <w:rtl/>
        </w:rPr>
        <w:t>،</w:t>
      </w:r>
      <w:r>
        <w:rPr>
          <w:rFonts w:hint="cs"/>
          <w:rtl/>
        </w:rPr>
        <w:t xml:space="preserve"> وتذكرة الخواص / 148</w:t>
      </w:r>
      <w:r w:rsidR="00C87891">
        <w:rPr>
          <w:rFonts w:hint="cs"/>
          <w:rtl/>
        </w:rPr>
        <w:t>،</w:t>
      </w:r>
      <w:r>
        <w:rPr>
          <w:rFonts w:hint="cs"/>
          <w:rtl/>
        </w:rPr>
        <w:t xml:space="preserve"> والصواعق المحرقة / 116</w:t>
      </w:r>
      <w:r w:rsidR="00C87891">
        <w:rPr>
          <w:rFonts w:hint="cs"/>
          <w:rtl/>
        </w:rPr>
        <w:t>،</w:t>
      </w:r>
      <w:r>
        <w:rPr>
          <w:rFonts w:hint="cs"/>
          <w:rtl/>
        </w:rPr>
        <w:t xml:space="preserve"> والفروع لابن مفلح الحنبلي في فقه الحنابلة 3 / 549</w:t>
      </w:r>
      <w:r w:rsidR="00C87891">
        <w:rPr>
          <w:rFonts w:hint="cs"/>
          <w:rtl/>
        </w:rPr>
        <w:t>،</w:t>
      </w:r>
      <w:r>
        <w:rPr>
          <w:rFonts w:hint="cs"/>
          <w:rtl/>
        </w:rPr>
        <w:t xml:space="preserve"> ومجمع الزوائد لابن حجر 9 / 195</w:t>
      </w:r>
      <w:r w:rsidR="00C87891">
        <w:rPr>
          <w:rFonts w:hint="cs"/>
          <w:rtl/>
        </w:rPr>
        <w:t>،</w:t>
      </w:r>
      <w:r>
        <w:rPr>
          <w:rFonts w:hint="cs"/>
          <w:rtl/>
        </w:rPr>
        <w:t xml:space="preserve"> والفصول المهمّة لابن الصباغ / 205</w:t>
      </w:r>
      <w:r w:rsidR="00C87891">
        <w:rPr>
          <w:rFonts w:hint="cs"/>
          <w:rtl/>
        </w:rPr>
        <w:t>،</w:t>
      </w:r>
      <w:r>
        <w:rPr>
          <w:rFonts w:hint="cs"/>
          <w:rtl/>
        </w:rPr>
        <w:t xml:space="preserve"> والخطط المقريزية 3 / 289</w:t>
      </w:r>
      <w:r w:rsidR="00C87891">
        <w:rPr>
          <w:rFonts w:hint="cs"/>
          <w:rtl/>
        </w:rPr>
        <w:t>،</w:t>
      </w:r>
      <w:r>
        <w:rPr>
          <w:rFonts w:hint="cs"/>
          <w:rtl/>
        </w:rPr>
        <w:t xml:space="preserve"> والبداية لابن كثير 8 / 192</w:t>
      </w:r>
      <w:r w:rsidR="00C87891">
        <w:rPr>
          <w:rFonts w:hint="cs"/>
          <w:rtl/>
        </w:rPr>
        <w:t>،</w:t>
      </w:r>
      <w:r>
        <w:rPr>
          <w:rFonts w:hint="cs"/>
          <w:rtl/>
        </w:rPr>
        <w:t xml:space="preserve"> وشرح مقامات الحريري للشريشي 1 / 193</w:t>
      </w:r>
      <w:r w:rsidR="00C87891">
        <w:rPr>
          <w:rFonts w:hint="cs"/>
          <w:rtl/>
        </w:rPr>
        <w:t>،</w:t>
      </w:r>
      <w:r>
        <w:rPr>
          <w:rFonts w:hint="cs"/>
          <w:rtl/>
        </w:rPr>
        <w:t xml:space="preserve"> آخر المقامة العاشرة</w:t>
      </w:r>
      <w:r w:rsidR="00C87891">
        <w:rPr>
          <w:rFonts w:hint="cs"/>
          <w:rtl/>
        </w:rPr>
        <w:t>،</w:t>
      </w:r>
      <w:r>
        <w:rPr>
          <w:rFonts w:hint="cs"/>
          <w:rtl/>
        </w:rPr>
        <w:t xml:space="preserve"> وأيّام العرب في الإسلام / 435</w:t>
      </w:r>
      <w:r w:rsidR="00C87891">
        <w:rPr>
          <w:rFonts w:hint="cs"/>
          <w:rtl/>
        </w:rPr>
        <w:t>،</w:t>
      </w:r>
      <w:r>
        <w:rPr>
          <w:rFonts w:hint="cs"/>
          <w:rtl/>
        </w:rPr>
        <w:t xml:space="preserve"> تأليف محمّد أبي الفضل وعلي محمّد البجاوي و مناقب ابن شهر آشوب 2 / 225</w:t>
      </w:r>
      <w:r w:rsidR="00C87891">
        <w:rPr>
          <w:rFonts w:hint="cs"/>
          <w:rtl/>
        </w:rPr>
        <w:t>.</w:t>
      </w:r>
    </w:p>
    <w:p w:rsidR="00B572AB" w:rsidRDefault="00B572AB" w:rsidP="00AA1C80">
      <w:pPr>
        <w:pStyle w:val="libFootnote0"/>
      </w:pPr>
      <w:r>
        <w:rPr>
          <w:rFonts w:hint="cs"/>
          <w:rtl/>
        </w:rPr>
        <w:t>وفي الاتحاف بحبّ الأشراف / 23</w:t>
      </w:r>
      <w:r w:rsidR="00C87891">
        <w:rPr>
          <w:rFonts w:hint="cs"/>
          <w:rtl/>
        </w:rPr>
        <w:t>:</w:t>
      </w:r>
      <w:r>
        <w:rPr>
          <w:rFonts w:hint="cs"/>
          <w:rtl/>
        </w:rPr>
        <w:t xml:space="preserve"> صار يزيد يضرب ثناياه بالقضيب</w:t>
      </w:r>
      <w:r w:rsidR="00C87891">
        <w:rPr>
          <w:rFonts w:hint="cs"/>
          <w:rtl/>
        </w:rPr>
        <w:t>.</w:t>
      </w:r>
      <w:r>
        <w:rPr>
          <w:rFonts w:hint="cs"/>
          <w:rtl/>
        </w:rPr>
        <w:t xml:space="preserve"> وكذ في الآثار الباقية للبيروني / 331</w:t>
      </w:r>
      <w:r w:rsidR="00C87891">
        <w:rPr>
          <w:rFonts w:hint="cs"/>
          <w:rtl/>
        </w:rPr>
        <w:t>،</w:t>
      </w:r>
      <w:r>
        <w:rPr>
          <w:rFonts w:hint="cs"/>
          <w:rtl/>
        </w:rPr>
        <w:t xml:space="preserve"> طبعة الاُوفست</w:t>
      </w:r>
      <w:r w:rsidR="00C87891">
        <w:rPr>
          <w:rFonts w:hint="cs"/>
          <w:rtl/>
        </w:rPr>
        <w:t>:</w:t>
      </w:r>
      <w:r>
        <w:rPr>
          <w:rFonts w:hint="cs"/>
          <w:rtl/>
        </w:rPr>
        <w:t xml:space="preserve"> </w:t>
      </w:r>
      <w:r w:rsidR="00F554F7">
        <w:rPr>
          <w:rFonts w:hint="cs"/>
          <w:rtl/>
        </w:rPr>
        <w:t>(</w:t>
      </w:r>
      <w:r>
        <w:rPr>
          <w:rFonts w:hint="cs"/>
          <w:rtl/>
        </w:rPr>
        <w:t>والنكت</w:t>
      </w:r>
      <w:r w:rsidR="00F554F7">
        <w:rPr>
          <w:rFonts w:hint="cs"/>
          <w:rtl/>
        </w:rPr>
        <w:t>)</w:t>
      </w:r>
      <w:r>
        <w:rPr>
          <w:rFonts w:hint="cs"/>
          <w:rtl/>
        </w:rPr>
        <w:t xml:space="preserve"> كما في صحاح الجوهري</w:t>
      </w:r>
      <w:r w:rsidR="00C87891">
        <w:rPr>
          <w:rFonts w:hint="cs"/>
          <w:rtl/>
        </w:rPr>
        <w:t>:</w:t>
      </w:r>
      <w:r>
        <w:rPr>
          <w:rFonts w:hint="cs"/>
          <w:rtl/>
        </w:rPr>
        <w:t xml:space="preserve"> الضرب</w:t>
      </w:r>
      <w:r w:rsidR="00C87891">
        <w:rPr>
          <w:rFonts w:hint="cs"/>
          <w:rtl/>
        </w:rPr>
        <w:t>.</w:t>
      </w:r>
    </w:p>
    <w:p w:rsidR="00B572AB" w:rsidRDefault="00B572AB" w:rsidP="00AA1C80">
      <w:pPr>
        <w:pStyle w:val="libFootnote0"/>
      </w:pPr>
      <w:r>
        <w:rPr>
          <w:rFonts w:hint="cs"/>
          <w:rtl/>
        </w:rPr>
        <w:t>وفي المغرب للمطرزي 2 / 227</w:t>
      </w:r>
      <w:r w:rsidR="00C87891">
        <w:rPr>
          <w:rFonts w:hint="cs"/>
          <w:rtl/>
        </w:rPr>
        <w:t>:</w:t>
      </w:r>
      <w:r>
        <w:rPr>
          <w:rFonts w:hint="cs"/>
          <w:rtl/>
        </w:rPr>
        <w:t xml:space="preserve"> نكتت خدّها بإصابعها</w:t>
      </w:r>
      <w:r w:rsidR="00C87891">
        <w:rPr>
          <w:rFonts w:hint="cs"/>
          <w:rtl/>
        </w:rPr>
        <w:t>:</w:t>
      </w:r>
      <w:r>
        <w:rPr>
          <w:rFonts w:hint="cs"/>
          <w:rtl/>
        </w:rPr>
        <w:t xml:space="preserve"> أي نقرته وضربته</w:t>
      </w:r>
      <w:r w:rsidR="00C87891">
        <w:rPr>
          <w:rFonts w:hint="cs"/>
          <w:rtl/>
        </w:rPr>
        <w:t>.</w:t>
      </w:r>
      <w:r>
        <w:rPr>
          <w:rFonts w:hint="cs"/>
          <w:rtl/>
        </w:rPr>
        <w:t xml:space="preserve"> </w:t>
      </w:r>
    </w:p>
    <w:p w:rsidR="00B572AB" w:rsidRDefault="00B572AB" w:rsidP="00AA1C80">
      <w:pPr>
        <w:pStyle w:val="libFootnote0"/>
      </w:pPr>
      <w:r>
        <w:rPr>
          <w:rFonts w:hint="cs"/>
          <w:rtl/>
        </w:rPr>
        <w:t>وفي مقاييس اللغة لابن فارس 5 / 475</w:t>
      </w:r>
      <w:r w:rsidR="00C87891">
        <w:rPr>
          <w:rFonts w:hint="cs"/>
          <w:rtl/>
        </w:rPr>
        <w:t>:</w:t>
      </w:r>
      <w:r>
        <w:rPr>
          <w:rFonts w:hint="cs"/>
          <w:rtl/>
        </w:rPr>
        <w:t xml:space="preserve"> نكت في الأرض بقضيبه</w:t>
      </w:r>
      <w:r w:rsidR="00C87891">
        <w:rPr>
          <w:rFonts w:hint="cs"/>
          <w:rtl/>
        </w:rPr>
        <w:t>،</w:t>
      </w:r>
      <w:r>
        <w:rPr>
          <w:rFonts w:hint="cs"/>
          <w:rtl/>
        </w:rPr>
        <w:t xml:space="preserve"> ينكت</w:t>
      </w:r>
      <w:r w:rsidR="00C87891">
        <w:rPr>
          <w:rFonts w:hint="cs"/>
          <w:rtl/>
        </w:rPr>
        <w:t>:</w:t>
      </w:r>
      <w:r>
        <w:rPr>
          <w:rFonts w:hint="cs"/>
          <w:rtl/>
        </w:rPr>
        <w:t xml:space="preserve"> إذا أثّر فيها</w:t>
      </w:r>
      <w:r w:rsidR="00C87891">
        <w:rPr>
          <w:rFonts w:hint="cs"/>
          <w:rtl/>
        </w:rPr>
        <w:t>.</w:t>
      </w:r>
    </w:p>
    <w:p w:rsidR="00B572AB" w:rsidRDefault="00B572AB" w:rsidP="00AA1C80">
      <w:pPr>
        <w:pStyle w:val="libFootnote0"/>
      </w:pPr>
      <w:r>
        <w:rPr>
          <w:rFonts w:hint="cs"/>
          <w:rtl/>
        </w:rPr>
        <w:t>(5) مناقب ابن شهر آشوب 2 / 226</w:t>
      </w:r>
      <w:r w:rsidR="00C87891">
        <w:rPr>
          <w:rFonts w:hint="cs"/>
          <w:rtl/>
        </w:rPr>
        <w:t>.</w:t>
      </w:r>
    </w:p>
    <w:p w:rsidR="00B572AB" w:rsidRDefault="00B572AB" w:rsidP="00B72A0A">
      <w:pPr>
        <w:pStyle w:val="libFootnote0"/>
      </w:pPr>
      <w:r>
        <w:rPr>
          <w:rFonts w:hint="cs"/>
          <w:rtl/>
        </w:rPr>
        <w:t>(6) كامل ابن الأثير 4 / 35</w:t>
      </w:r>
      <w:r w:rsidR="00C87891">
        <w:rPr>
          <w:rFonts w:hint="cs"/>
          <w:rtl/>
        </w:rPr>
        <w:t>،</w:t>
      </w:r>
      <w:r>
        <w:rPr>
          <w:rFonts w:hint="cs"/>
          <w:rtl/>
        </w:rPr>
        <w:t xml:space="preserve"> والفصول المهمّة لابن الصباغ / 205</w:t>
      </w:r>
      <w:r w:rsidR="00C87891">
        <w:rPr>
          <w:rFonts w:hint="cs"/>
          <w:rtl/>
        </w:rPr>
        <w:t>:</w:t>
      </w:r>
      <w:r>
        <w:rPr>
          <w:rFonts w:hint="cs"/>
          <w:rtl/>
        </w:rPr>
        <w:t xml:space="preserve"> والبيت الأول عند اليافعي في مرآة الجنان 1 / 135</w:t>
      </w:r>
      <w:r w:rsidR="00C87891">
        <w:rPr>
          <w:rFonts w:hint="cs"/>
          <w:rtl/>
        </w:rPr>
        <w:t>.</w:t>
      </w:r>
    </w:p>
    <w:tbl>
      <w:tblPr>
        <w:tblStyle w:val="TableGrid"/>
        <w:bidiVisual/>
        <w:tblW w:w="4562" w:type="pct"/>
        <w:tblInd w:w="384" w:type="dxa"/>
        <w:tblLook w:val="04A0"/>
      </w:tblPr>
      <w:tblGrid>
        <w:gridCol w:w="3340"/>
        <w:gridCol w:w="269"/>
        <w:gridCol w:w="3313"/>
      </w:tblGrid>
      <w:tr w:rsidR="00624367" w:rsidTr="003112B7">
        <w:trPr>
          <w:trHeight w:val="350"/>
        </w:trPr>
        <w:tc>
          <w:tcPr>
            <w:tcW w:w="3340" w:type="dxa"/>
          </w:tcPr>
          <w:p w:rsidR="00624367" w:rsidRDefault="00624367" w:rsidP="00624367">
            <w:pPr>
              <w:pStyle w:val="libPoemFootnote"/>
            </w:pPr>
            <w:r>
              <w:rPr>
                <w:rFonts w:hint="cs"/>
                <w:rtl/>
              </w:rPr>
              <w:t>صبرنا فكان الصبر منّا عزيمةً</w:t>
            </w:r>
            <w:r w:rsidRPr="00725071">
              <w:rPr>
                <w:rStyle w:val="libPoemTiniChar0"/>
                <w:rtl/>
              </w:rPr>
              <w:br/>
              <w:t> </w:t>
            </w:r>
          </w:p>
        </w:tc>
        <w:tc>
          <w:tcPr>
            <w:tcW w:w="269" w:type="dxa"/>
          </w:tcPr>
          <w:p w:rsidR="00624367" w:rsidRDefault="00624367" w:rsidP="00624367">
            <w:pPr>
              <w:pStyle w:val="libPoemFootnote"/>
              <w:rPr>
                <w:rtl/>
              </w:rPr>
            </w:pPr>
          </w:p>
        </w:tc>
        <w:tc>
          <w:tcPr>
            <w:tcW w:w="3313" w:type="dxa"/>
          </w:tcPr>
          <w:p w:rsidR="00624367" w:rsidRDefault="00624367" w:rsidP="00624367">
            <w:pPr>
              <w:pStyle w:val="libPoemFootnote"/>
            </w:pPr>
            <w:r>
              <w:rPr>
                <w:rFonts w:hint="cs"/>
                <w:rtl/>
              </w:rPr>
              <w:t>وأسيافنا يقطعن كفّا ومعصما</w:t>
            </w:r>
            <w:r w:rsidRPr="00725071">
              <w:rPr>
                <w:rStyle w:val="libPoemTiniChar0"/>
                <w:rtl/>
              </w:rPr>
              <w:br/>
              <w:t> </w:t>
            </w:r>
          </w:p>
        </w:tc>
      </w:tr>
    </w:tbl>
    <w:p w:rsidR="00B572AB" w:rsidRDefault="00B572AB" w:rsidP="00AA1C80">
      <w:pPr>
        <w:pStyle w:val="libFootnote0"/>
      </w:pPr>
      <w:r>
        <w:rPr>
          <w:rFonts w:hint="cs"/>
          <w:rtl/>
        </w:rPr>
        <w:t>ورواه سبط ابن الجوزي في تذكرة الخواص / 148</w:t>
      </w:r>
      <w:r w:rsidR="00C87891">
        <w:rPr>
          <w:rFonts w:hint="cs"/>
          <w:rtl/>
        </w:rPr>
        <w:t>،</w:t>
      </w:r>
      <w:r>
        <w:rPr>
          <w:rFonts w:hint="cs"/>
          <w:rtl/>
        </w:rPr>
        <w:t xml:space="preserve"> مع تغيير في بعض ألفاظه</w:t>
      </w:r>
      <w:r w:rsidR="00C87891">
        <w:rPr>
          <w:rFonts w:hint="cs"/>
          <w:rtl/>
        </w:rPr>
        <w:t>.</w:t>
      </w:r>
      <w:r>
        <w:rPr>
          <w:rFonts w:hint="cs"/>
          <w:rtl/>
        </w:rPr>
        <w:t xml:space="preserve"> </w:t>
      </w:r>
    </w:p>
    <w:p w:rsidR="00B572AB" w:rsidRDefault="00B572AB" w:rsidP="00B72A0A">
      <w:pPr>
        <w:pStyle w:val="libFootnote0"/>
      </w:pPr>
      <w:r>
        <w:rPr>
          <w:rFonts w:hint="cs"/>
          <w:rtl/>
        </w:rPr>
        <w:t>وجماعة من المؤرخين اقتصروا على البيت الثاني</w:t>
      </w:r>
      <w:r w:rsidR="00C87891">
        <w:rPr>
          <w:rFonts w:hint="cs"/>
          <w:rtl/>
        </w:rPr>
        <w:t>،</w:t>
      </w:r>
      <w:r>
        <w:rPr>
          <w:rFonts w:hint="cs"/>
          <w:rtl/>
        </w:rPr>
        <w:t xml:space="preserve"> منهم الشريشي في شرح مقامات الحريري 1 / 193</w:t>
      </w:r>
      <w:r w:rsidR="00C87891">
        <w:rPr>
          <w:rFonts w:hint="cs"/>
          <w:rtl/>
        </w:rPr>
        <w:t>،</w:t>
      </w:r>
      <w:r>
        <w:rPr>
          <w:rFonts w:hint="cs"/>
          <w:rtl/>
        </w:rPr>
        <w:t xml:space="preserve"> والأندلسي في العقد الفريد 2 / 313 وابن كثير في البداية 8 / 197</w:t>
      </w:r>
      <w:r w:rsidR="00C87891">
        <w:rPr>
          <w:rFonts w:hint="cs"/>
          <w:rtl/>
        </w:rPr>
        <w:t>،</w:t>
      </w:r>
      <w:r>
        <w:rPr>
          <w:rFonts w:hint="cs"/>
          <w:rtl/>
        </w:rPr>
        <w:t xml:space="preserve"> والشيخ المفيد في الإرشاد</w:t>
      </w:r>
      <w:r w:rsidR="00C87891">
        <w:rPr>
          <w:rFonts w:hint="cs"/>
          <w:rtl/>
        </w:rPr>
        <w:t>،</w:t>
      </w:r>
      <w:r>
        <w:rPr>
          <w:rFonts w:hint="cs"/>
          <w:rtl/>
        </w:rPr>
        <w:t xml:space="preserve"> وابن جرير الطبري في التاريخ 6 ص267</w:t>
      </w:r>
      <w:r w:rsidR="00C87891">
        <w:rPr>
          <w:rFonts w:hint="cs"/>
          <w:rtl/>
        </w:rPr>
        <w:t>،</w:t>
      </w:r>
      <w:r>
        <w:rPr>
          <w:rFonts w:hint="cs"/>
          <w:rtl/>
        </w:rPr>
        <w:t xml:space="preserve"> وقال</w:t>
      </w:r>
      <w:r w:rsidR="00C87891">
        <w:rPr>
          <w:rFonts w:hint="cs"/>
          <w:rtl/>
        </w:rPr>
        <w:t>:</w:t>
      </w:r>
      <w:r>
        <w:rPr>
          <w:rFonts w:hint="cs"/>
          <w:rtl/>
        </w:rPr>
        <w:t xml:space="preserve"> البيت للحصين بن الحمام المري</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فضربه يزيد على صدره وقال</w:t>
      </w:r>
      <w:r w:rsidR="00C87891">
        <w:rPr>
          <w:rFonts w:hint="cs"/>
          <w:rtl/>
        </w:rPr>
        <w:t>:</w:t>
      </w:r>
      <w:r>
        <w:rPr>
          <w:rFonts w:hint="cs"/>
          <w:rtl/>
        </w:rPr>
        <w:t xml:space="preserve"> اسكت لا اُمّ لك</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وقال أبو برزة الأسلمي</w:t>
      </w:r>
      <w:r w:rsidR="00C87891">
        <w:rPr>
          <w:rFonts w:hint="cs"/>
          <w:rtl/>
        </w:rPr>
        <w:t>:</w:t>
      </w:r>
      <w:r>
        <w:rPr>
          <w:rFonts w:hint="cs"/>
          <w:rtl/>
        </w:rPr>
        <w:t xml:space="preserve"> أشهد لقد رأيت النّبي يرشف ثناياه وثنايا أخيه الحسن </w:t>
      </w:r>
      <w:r w:rsidR="00237504" w:rsidRPr="00237504">
        <w:rPr>
          <w:rStyle w:val="libAlaemChar"/>
          <w:rFonts w:hint="cs"/>
          <w:rtl/>
        </w:rPr>
        <w:t>عليه‌السلام</w:t>
      </w:r>
      <w:r>
        <w:rPr>
          <w:rFonts w:hint="cs"/>
          <w:rtl/>
        </w:rPr>
        <w:t xml:space="preserve"> ويقول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أنتما سيّدا شباب أهل الجنّة</w:t>
      </w:r>
      <w:r w:rsidR="00C87891">
        <w:rPr>
          <w:rStyle w:val="libBold2Char"/>
          <w:rFonts w:hint="cs"/>
          <w:rtl/>
        </w:rPr>
        <w:t>،</w:t>
      </w:r>
      <w:r w:rsidRPr="00B572AB">
        <w:rPr>
          <w:rStyle w:val="libBold2Char"/>
          <w:rFonts w:hint="cs"/>
          <w:rtl/>
        </w:rPr>
        <w:t xml:space="preserve"> قَتل الله قاتلكما</w:t>
      </w:r>
      <w:r w:rsidR="00C87891">
        <w:rPr>
          <w:rStyle w:val="libBold2Char"/>
          <w:rFonts w:hint="cs"/>
          <w:rtl/>
        </w:rPr>
        <w:t>،</w:t>
      </w:r>
      <w:r w:rsidRPr="00B572AB">
        <w:rPr>
          <w:rStyle w:val="libBold2Char"/>
          <w:rFonts w:hint="cs"/>
          <w:rtl/>
        </w:rPr>
        <w:t xml:space="preserve"> ولعنه وأعدّ له جهنّم وساءت مصيراً</w:t>
      </w:r>
      <w:r w:rsidR="00F554F7">
        <w:rPr>
          <w:rStyle w:val="libBold2Char"/>
          <w:rFonts w:hint="cs"/>
          <w:rtl/>
        </w:rPr>
        <w:t>»</w:t>
      </w:r>
      <w:r w:rsidR="00C87891">
        <w:rPr>
          <w:rFonts w:hint="cs"/>
          <w:rtl/>
        </w:rPr>
        <w:t>.</w:t>
      </w:r>
      <w:r>
        <w:rPr>
          <w:rFonts w:hint="cs"/>
          <w:rtl/>
        </w:rPr>
        <w:t xml:space="preserve"> فغضب يزيد منه وأمر به فاُخرج سحباً</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والتفت رسول قيصر إلى يزيد وقال</w:t>
      </w:r>
      <w:r w:rsidR="00C87891">
        <w:rPr>
          <w:rFonts w:hint="cs"/>
          <w:rtl/>
        </w:rPr>
        <w:t>:</w:t>
      </w:r>
      <w:r>
        <w:rPr>
          <w:rFonts w:hint="cs"/>
          <w:rtl/>
        </w:rPr>
        <w:t xml:space="preserve"> إنّ عندنا في بعض الجزائر حافر حمار عيسى</w:t>
      </w:r>
      <w:r w:rsidR="00C87891">
        <w:rPr>
          <w:rFonts w:hint="cs"/>
          <w:rtl/>
        </w:rPr>
        <w:t>،</w:t>
      </w:r>
      <w:r>
        <w:rPr>
          <w:rFonts w:hint="cs"/>
          <w:rtl/>
        </w:rPr>
        <w:t xml:space="preserve"> ونحن نحجّ إليه في كلّ عام من الأقطار ونهدي إليه النّذور ونعظّمه كما تعظّمون كتبكم</w:t>
      </w:r>
      <w:r w:rsidR="00C87891">
        <w:rPr>
          <w:rFonts w:hint="cs"/>
          <w:rtl/>
        </w:rPr>
        <w:t>،</w:t>
      </w:r>
      <w:r>
        <w:rPr>
          <w:rFonts w:hint="cs"/>
          <w:rtl/>
        </w:rPr>
        <w:t xml:space="preserve"> فأشهد إنّكم على باطل</w:t>
      </w:r>
      <w:r w:rsidRPr="00B572AB">
        <w:rPr>
          <w:rStyle w:val="libFootnotenumChar"/>
          <w:rFonts w:hint="cs"/>
          <w:rtl/>
        </w:rPr>
        <w:t>(3)</w:t>
      </w:r>
      <w:r w:rsidR="00C87891">
        <w:rPr>
          <w:rFonts w:hint="cs"/>
          <w:rtl/>
        </w:rPr>
        <w:t>.</w:t>
      </w:r>
      <w:r>
        <w:rPr>
          <w:rFonts w:hint="cs"/>
          <w:rtl/>
        </w:rPr>
        <w:t xml:space="preserve"> فأغضب يزيد هذا القول وأمر بقتله</w:t>
      </w:r>
      <w:r w:rsidR="00C87891">
        <w:rPr>
          <w:rFonts w:hint="cs"/>
          <w:rtl/>
        </w:rPr>
        <w:t>،</w:t>
      </w:r>
      <w:r>
        <w:rPr>
          <w:rFonts w:hint="cs"/>
          <w:rtl/>
        </w:rPr>
        <w:t xml:space="preserve"> فقام إلى الرأس وقبَّله</w:t>
      </w:r>
      <w:r w:rsidR="00C87891">
        <w:rPr>
          <w:rFonts w:hint="cs"/>
          <w:rtl/>
        </w:rPr>
        <w:t>،</w:t>
      </w:r>
      <w:r>
        <w:rPr>
          <w:rFonts w:hint="cs"/>
          <w:rtl/>
        </w:rPr>
        <w:t xml:space="preserve"> وتشهّد الشهادتين</w:t>
      </w:r>
      <w:r w:rsidR="00C87891">
        <w:rPr>
          <w:rFonts w:hint="cs"/>
          <w:rtl/>
        </w:rPr>
        <w:t>،</w:t>
      </w:r>
      <w:r>
        <w:rPr>
          <w:rFonts w:hint="cs"/>
          <w:rtl/>
        </w:rPr>
        <w:t xml:space="preserve"> وعند قتله سمع أهل المجلس من الرأس الشريف صوتاً عالياً فصيحاً </w:t>
      </w:r>
      <w:r w:rsidR="00F554F7">
        <w:rPr>
          <w:rStyle w:val="libBold2Char"/>
          <w:rFonts w:hint="cs"/>
          <w:rtl/>
        </w:rPr>
        <w:t>«</w:t>
      </w:r>
      <w:r w:rsidRPr="00B572AB">
        <w:rPr>
          <w:rStyle w:val="libBold2Char"/>
          <w:rFonts w:hint="cs"/>
          <w:rtl/>
        </w:rPr>
        <w:t>لا حول ولا قوّة إلاّ بالله</w:t>
      </w:r>
      <w:r w:rsidR="00F554F7">
        <w:rPr>
          <w:rStyle w:val="libBold2Char"/>
          <w:rFonts w:hint="cs"/>
          <w:rtl/>
        </w:rPr>
        <w:t>»</w:t>
      </w:r>
      <w:r w:rsidRPr="00B572AB">
        <w:rPr>
          <w:rStyle w:val="libFootnotenumChar"/>
          <w:rFonts w:hint="cs"/>
          <w:rtl/>
        </w:rPr>
        <w:t>(4)</w:t>
      </w:r>
      <w:r w:rsidR="00C87891">
        <w:rPr>
          <w:rFonts w:hint="cs"/>
          <w:rtl/>
        </w:rPr>
        <w:t>.</w:t>
      </w:r>
    </w:p>
    <w:p w:rsidR="00B572AB" w:rsidRDefault="00B572AB" w:rsidP="00B572AB">
      <w:pPr>
        <w:pStyle w:val="libNormal"/>
      </w:pPr>
      <w:r>
        <w:rPr>
          <w:rFonts w:hint="cs"/>
          <w:rtl/>
        </w:rPr>
        <w:t>ثمّ اُخرج الرأس من المجلس وصُلب على باب القصر ثلاثة أيّام</w:t>
      </w:r>
      <w:r w:rsidRPr="00B572AB">
        <w:rPr>
          <w:rStyle w:val="libFootnotenumChar"/>
          <w:rFonts w:hint="cs"/>
          <w:rtl/>
        </w:rPr>
        <w:t>(5)</w:t>
      </w:r>
      <w:r w:rsidR="00C87891">
        <w:rPr>
          <w:rFonts w:hint="cs"/>
          <w:rtl/>
        </w:rPr>
        <w:t>،</w:t>
      </w:r>
      <w:r>
        <w:rPr>
          <w:rFonts w:hint="cs"/>
          <w:rtl/>
        </w:rPr>
        <w:t xml:space="preserve"> فلمّا رأت هند بنت عمرو بن سهيل</w:t>
      </w:r>
      <w:r w:rsidR="00C87891">
        <w:rPr>
          <w:rFonts w:hint="cs"/>
          <w:rtl/>
        </w:rPr>
        <w:t>،</w:t>
      </w:r>
      <w:r>
        <w:rPr>
          <w:rFonts w:hint="cs"/>
          <w:rtl/>
        </w:rPr>
        <w:t xml:space="preserve"> زوجة يزيد</w:t>
      </w:r>
      <w:r w:rsidR="00C87891">
        <w:rPr>
          <w:rFonts w:hint="cs"/>
          <w:rtl/>
        </w:rPr>
        <w:t>،</w:t>
      </w:r>
      <w:r>
        <w:rPr>
          <w:rFonts w:hint="cs"/>
          <w:rtl/>
        </w:rPr>
        <w:t xml:space="preserve"> الرأس على باب دارها</w:t>
      </w:r>
      <w:r w:rsidRPr="00B572AB">
        <w:rPr>
          <w:rStyle w:val="libFootnotenumChar"/>
          <w:rFonts w:hint="cs"/>
          <w:rtl/>
        </w:rPr>
        <w:t>(6)</w:t>
      </w:r>
      <w:r>
        <w:rPr>
          <w:rFonts w:hint="cs"/>
          <w:rtl/>
        </w:rPr>
        <w:t xml:space="preserve"> والنّور الإلهي يسطع منه ودمه طري لَم يجفّ ويُشمّ منه رائحةً طيّبة</w:t>
      </w:r>
      <w:r w:rsidRPr="000B7C72">
        <w:rPr>
          <w:rFonts w:hint="cs"/>
          <w:rtl/>
        </w:rPr>
        <w:t>ً</w:t>
      </w:r>
      <w:r w:rsidRPr="00B572AB">
        <w:rPr>
          <w:rStyle w:val="libFootnotenumChar"/>
          <w:rFonts w:hint="cs"/>
          <w:rtl/>
        </w:rPr>
        <w:t>(7)</w:t>
      </w:r>
      <w:r>
        <w:rPr>
          <w:rFonts w:hint="cs"/>
          <w:rtl/>
        </w:rPr>
        <w:t xml:space="preserve"> دخلت المجلس مهتوكة الحجاب وهي تقول</w:t>
      </w:r>
      <w:r w:rsidR="00C87891">
        <w:rPr>
          <w:rFonts w:hint="cs"/>
          <w:rtl/>
        </w:rPr>
        <w:t>:</w:t>
      </w:r>
      <w:r>
        <w:rPr>
          <w:rFonts w:hint="cs"/>
          <w:rtl/>
        </w:rPr>
        <w:t xml:space="preserve"> رأس ابن بنت رسول الله على باب دارنا</w:t>
      </w:r>
      <w:r w:rsidR="00C87891">
        <w:rPr>
          <w:rFonts w:hint="cs"/>
          <w:rtl/>
        </w:rPr>
        <w:t>؟</w:t>
      </w:r>
      <w:r>
        <w:rPr>
          <w:rFonts w:hint="cs"/>
          <w:rtl/>
        </w:rPr>
        <w:t xml:space="preserve">! فقام إليها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265</w:t>
      </w:r>
      <w:r w:rsidR="00C87891">
        <w:rPr>
          <w:rFonts w:hint="cs"/>
          <w:rtl/>
        </w:rPr>
        <w:t>،</w:t>
      </w:r>
      <w:r>
        <w:rPr>
          <w:rFonts w:hint="cs"/>
          <w:rtl/>
        </w:rPr>
        <w:t xml:space="preserve"> وكامل ابن الأثير 4 / 37</w:t>
      </w:r>
      <w:r w:rsidR="00C87891">
        <w:rPr>
          <w:rFonts w:hint="cs"/>
          <w:rtl/>
        </w:rPr>
        <w:t>.</w:t>
      </w:r>
      <w:r>
        <w:rPr>
          <w:rFonts w:hint="cs"/>
          <w:rtl/>
        </w:rPr>
        <w:t xml:space="preserve"> وعجز البيت الثاني في مجمع الزوائد لابن حجر 9 / 198</w:t>
      </w:r>
      <w:r w:rsidR="00C87891">
        <w:rPr>
          <w:rFonts w:hint="cs"/>
          <w:rtl/>
        </w:rPr>
        <w:t>،</w:t>
      </w:r>
      <w:r>
        <w:rPr>
          <w:rFonts w:hint="cs"/>
          <w:rtl/>
        </w:rPr>
        <w:t xml:space="preserve"> و مناقب ابن شهر آشوب 2 / 226</w:t>
      </w:r>
      <w:r w:rsidR="00C87891">
        <w:rPr>
          <w:rFonts w:hint="cs"/>
          <w:rtl/>
        </w:rPr>
        <w:t>:</w:t>
      </w:r>
      <w:r>
        <w:rPr>
          <w:rFonts w:hint="cs"/>
          <w:rtl/>
        </w:rPr>
        <w:t xml:space="preserve"> </w:t>
      </w:r>
      <w:r w:rsidR="00F554F7">
        <w:rPr>
          <w:rFonts w:hint="cs"/>
          <w:rtl/>
        </w:rPr>
        <w:t>(</w:t>
      </w:r>
      <w:r>
        <w:rPr>
          <w:rFonts w:hint="cs"/>
          <w:rtl/>
        </w:rPr>
        <w:t>وبنت رسول الله ليس لها نسل</w:t>
      </w:r>
      <w:r w:rsidR="00F554F7">
        <w:rPr>
          <w:rFonts w:hint="cs"/>
          <w:rtl/>
        </w:rPr>
        <w:t>)</w:t>
      </w:r>
      <w:r>
        <w:rPr>
          <w:rFonts w:hint="cs"/>
          <w:rtl/>
        </w:rPr>
        <w:t xml:space="preserve"> وفي البداية لابن كثير 8 / 193</w:t>
      </w:r>
      <w:r w:rsidR="00C87891">
        <w:rPr>
          <w:rFonts w:hint="cs"/>
          <w:rtl/>
        </w:rPr>
        <w:t>:</w:t>
      </w:r>
      <w:r>
        <w:rPr>
          <w:rFonts w:hint="cs"/>
          <w:rtl/>
        </w:rPr>
        <w:t xml:space="preserve"> كان الحصين ينشد وذكر البيت الثاني موافقاً لمجمع الزوائد</w:t>
      </w:r>
      <w:r w:rsidR="00C87891">
        <w:rPr>
          <w:rFonts w:hint="cs"/>
          <w:rtl/>
        </w:rPr>
        <w:t>.</w:t>
      </w:r>
      <w:r>
        <w:rPr>
          <w:rFonts w:hint="cs"/>
          <w:rtl/>
        </w:rPr>
        <w:t xml:space="preserve"> </w:t>
      </w:r>
    </w:p>
    <w:p w:rsidR="00B572AB" w:rsidRDefault="00B572AB" w:rsidP="00B572AB">
      <w:pPr>
        <w:pStyle w:val="libNormal"/>
      </w:pPr>
      <w:r w:rsidRPr="00B72A0A">
        <w:rPr>
          <w:rStyle w:val="libFootnote0Char"/>
          <w:rFonts w:hint="cs"/>
          <w:rtl/>
        </w:rPr>
        <w:t>وفي مثير الأحزان لابن نما / 54</w:t>
      </w:r>
      <w:r w:rsidR="00C87891">
        <w:rPr>
          <w:rStyle w:val="libFootnote0Char"/>
          <w:rFonts w:hint="cs"/>
          <w:rtl/>
        </w:rPr>
        <w:t>:</w:t>
      </w:r>
      <w:r w:rsidRPr="00B72A0A">
        <w:rPr>
          <w:rStyle w:val="libFootnote0Char"/>
          <w:rFonts w:hint="cs"/>
          <w:rtl/>
        </w:rPr>
        <w:t xml:space="preserve"> روى أنّ الحسن بن الحسن - وهو المثنّى - لمّا رأى يزيد يضرب رأس الحسين </w:t>
      </w:r>
      <w:r w:rsidR="00237504" w:rsidRPr="00237504">
        <w:rPr>
          <w:rStyle w:val="libAlaemChar"/>
          <w:rFonts w:hint="cs"/>
          <w:rtl/>
        </w:rPr>
        <w:t>عليه‌السلام</w:t>
      </w:r>
      <w:r w:rsidRPr="00B72A0A">
        <w:rPr>
          <w:rStyle w:val="libFootnote0Char"/>
          <w:rFonts w:hint="cs"/>
          <w:rtl/>
        </w:rPr>
        <w:t xml:space="preserve"> بالقضيب قال واذلاّه</w:t>
      </w:r>
      <w:r w:rsidR="00C87891">
        <w:rPr>
          <w:rStyle w:val="libFootnote0Char"/>
          <w:rFonts w:hint="cs"/>
          <w:rtl/>
        </w:rPr>
        <w:t>!</w:t>
      </w:r>
    </w:p>
    <w:tbl>
      <w:tblPr>
        <w:tblStyle w:val="TableGrid"/>
        <w:bidiVisual/>
        <w:tblW w:w="4562" w:type="pct"/>
        <w:tblInd w:w="384" w:type="dxa"/>
        <w:tblLook w:val="04A0"/>
      </w:tblPr>
      <w:tblGrid>
        <w:gridCol w:w="3340"/>
        <w:gridCol w:w="269"/>
        <w:gridCol w:w="3313"/>
      </w:tblGrid>
      <w:tr w:rsidR="003112B7" w:rsidTr="003112B7">
        <w:trPr>
          <w:trHeight w:val="350"/>
        </w:trPr>
        <w:tc>
          <w:tcPr>
            <w:tcW w:w="3340" w:type="dxa"/>
          </w:tcPr>
          <w:p w:rsidR="003112B7" w:rsidRDefault="003112B7" w:rsidP="003112B7">
            <w:pPr>
              <w:pStyle w:val="libPoemFootnote"/>
            </w:pPr>
            <w:r>
              <w:rPr>
                <w:rFonts w:hint="cs"/>
                <w:rtl/>
              </w:rPr>
              <w:t>سـميّة أمـسى نسلها عدد الحصى</w:t>
            </w:r>
            <w:r w:rsidRPr="00725071">
              <w:rPr>
                <w:rStyle w:val="libPoemTiniChar0"/>
                <w:rtl/>
              </w:rPr>
              <w:br/>
              <w:t> </w:t>
            </w:r>
          </w:p>
        </w:tc>
        <w:tc>
          <w:tcPr>
            <w:tcW w:w="269" w:type="dxa"/>
          </w:tcPr>
          <w:p w:rsidR="003112B7" w:rsidRDefault="003112B7" w:rsidP="003112B7">
            <w:pPr>
              <w:pStyle w:val="libPoemFootnote"/>
              <w:rPr>
                <w:rtl/>
              </w:rPr>
            </w:pPr>
          </w:p>
        </w:tc>
        <w:tc>
          <w:tcPr>
            <w:tcW w:w="3313" w:type="dxa"/>
          </w:tcPr>
          <w:p w:rsidR="003112B7" w:rsidRDefault="003112B7" w:rsidP="003112B7">
            <w:pPr>
              <w:pStyle w:val="libPoemFootnote"/>
            </w:pPr>
            <w:r>
              <w:rPr>
                <w:rFonts w:hint="cs"/>
                <w:rtl/>
              </w:rPr>
              <w:t>وبنت رسول الله ليس لها نسل</w:t>
            </w:r>
            <w:r w:rsidRPr="00725071">
              <w:rPr>
                <w:rStyle w:val="libPoemTiniChar0"/>
                <w:rtl/>
              </w:rPr>
              <w:br/>
              <w:t> </w:t>
            </w:r>
          </w:p>
        </w:tc>
      </w:tr>
    </w:tbl>
    <w:p w:rsidR="00B572AB" w:rsidRDefault="00B572AB" w:rsidP="00AA1C80">
      <w:pPr>
        <w:pStyle w:val="libFootnote0"/>
      </w:pPr>
      <w:r>
        <w:rPr>
          <w:rFonts w:hint="cs"/>
          <w:rtl/>
        </w:rPr>
        <w:t>وفي تذكرة الخواص / 149</w:t>
      </w:r>
      <w:r w:rsidR="00C87891">
        <w:rPr>
          <w:rFonts w:hint="cs"/>
          <w:rtl/>
        </w:rPr>
        <w:t>:</w:t>
      </w:r>
      <w:r>
        <w:rPr>
          <w:rFonts w:hint="cs"/>
          <w:rtl/>
        </w:rPr>
        <w:t xml:space="preserve"> لمّا بلغ الحسن البصري فعلة يزيد بالرأس</w:t>
      </w:r>
      <w:r w:rsidR="00C87891">
        <w:rPr>
          <w:rFonts w:hint="cs"/>
          <w:rtl/>
        </w:rPr>
        <w:t>،</w:t>
      </w:r>
      <w:r>
        <w:rPr>
          <w:rFonts w:hint="cs"/>
          <w:rtl/>
        </w:rPr>
        <w:t xml:space="preserve"> تمثّل بالبيت الثاني</w:t>
      </w:r>
      <w:r w:rsidR="00C87891">
        <w:rPr>
          <w:rFonts w:hint="cs"/>
          <w:rtl/>
        </w:rPr>
        <w:t>.</w:t>
      </w:r>
      <w:r>
        <w:rPr>
          <w:rFonts w:hint="cs"/>
          <w:rtl/>
        </w:rPr>
        <w:t xml:space="preserve"> </w:t>
      </w:r>
    </w:p>
    <w:p w:rsidR="00B572AB" w:rsidRDefault="00B572AB" w:rsidP="00AA1C80">
      <w:pPr>
        <w:pStyle w:val="libFootnote0"/>
      </w:pPr>
      <w:r>
        <w:rPr>
          <w:rFonts w:hint="cs"/>
          <w:rtl/>
        </w:rPr>
        <w:t>وفي الأغاني 12 / 71</w:t>
      </w:r>
      <w:r w:rsidR="00C87891">
        <w:rPr>
          <w:rFonts w:hint="cs"/>
          <w:rtl/>
        </w:rPr>
        <w:t>:</w:t>
      </w:r>
      <w:r>
        <w:rPr>
          <w:rFonts w:hint="cs"/>
          <w:rtl/>
        </w:rPr>
        <w:t xml:space="preserve"> نسبهما إلى عبد الرحمن بن الحكم مع بيت ثالث</w:t>
      </w:r>
      <w:r w:rsidR="00C87891">
        <w:rPr>
          <w:rFonts w:hint="cs"/>
          <w:rtl/>
        </w:rPr>
        <w:t>.</w:t>
      </w:r>
    </w:p>
    <w:p w:rsidR="00B572AB" w:rsidRDefault="00B572AB" w:rsidP="00AA1C80">
      <w:pPr>
        <w:pStyle w:val="libFootnote0"/>
      </w:pPr>
      <w:r>
        <w:rPr>
          <w:rFonts w:hint="cs"/>
          <w:rtl/>
        </w:rPr>
        <w:t>وفي مقتل الخوارزمي 2 / 56</w:t>
      </w:r>
      <w:r w:rsidR="00C87891">
        <w:rPr>
          <w:rFonts w:hint="cs"/>
          <w:rtl/>
        </w:rPr>
        <w:t>:</w:t>
      </w:r>
      <w:r>
        <w:rPr>
          <w:rFonts w:hint="cs"/>
          <w:rtl/>
        </w:rPr>
        <w:t xml:space="preserve"> نسبهما إلى عبد الرحمن ابن الحكم أخي مروان</w:t>
      </w:r>
      <w:r w:rsidR="00C87891">
        <w:rPr>
          <w:rFonts w:hint="cs"/>
          <w:rtl/>
        </w:rPr>
        <w:t>.</w:t>
      </w:r>
    </w:p>
    <w:p w:rsidR="00B572AB" w:rsidRDefault="00B572AB" w:rsidP="00AA1C80">
      <w:pPr>
        <w:pStyle w:val="libFootnote0"/>
      </w:pPr>
      <w:r>
        <w:rPr>
          <w:rFonts w:hint="cs"/>
          <w:rtl/>
        </w:rPr>
        <w:t>(2) اللهوف / 102</w:t>
      </w:r>
      <w:r w:rsidR="00C87891">
        <w:rPr>
          <w:rFonts w:hint="cs"/>
          <w:rtl/>
        </w:rPr>
        <w:t>،</w:t>
      </w:r>
      <w:r>
        <w:rPr>
          <w:rFonts w:hint="cs"/>
          <w:rtl/>
        </w:rPr>
        <w:t xml:space="preserve"> واختصر الحديث في الفصول المهمّة / 205</w:t>
      </w:r>
      <w:r w:rsidR="00C87891">
        <w:rPr>
          <w:rFonts w:hint="cs"/>
          <w:rtl/>
        </w:rPr>
        <w:t>،</w:t>
      </w:r>
      <w:r>
        <w:rPr>
          <w:rFonts w:hint="cs"/>
          <w:rtl/>
        </w:rPr>
        <w:t xml:space="preserve"> وتاريخ الطبري 6 / 267</w:t>
      </w:r>
      <w:r w:rsidR="00C87891">
        <w:rPr>
          <w:rFonts w:hint="cs"/>
          <w:rtl/>
        </w:rPr>
        <w:t>،</w:t>
      </w:r>
      <w:r>
        <w:rPr>
          <w:rFonts w:hint="cs"/>
          <w:rtl/>
        </w:rPr>
        <w:t xml:space="preserve"> و مناقب ابن شهر آشوب 2 / 26</w:t>
      </w:r>
      <w:r w:rsidR="00C87891">
        <w:rPr>
          <w:rFonts w:hint="cs"/>
          <w:rtl/>
        </w:rPr>
        <w:t>.</w:t>
      </w:r>
    </w:p>
    <w:p w:rsidR="00B572AB" w:rsidRDefault="00B572AB" w:rsidP="00AA1C80">
      <w:pPr>
        <w:pStyle w:val="libFootnote0"/>
      </w:pPr>
      <w:r>
        <w:rPr>
          <w:rFonts w:hint="cs"/>
          <w:rtl/>
        </w:rPr>
        <w:t>(3) الصواعق المحرقة / 119</w:t>
      </w:r>
      <w:r w:rsidR="00C87891">
        <w:rPr>
          <w:rFonts w:hint="cs"/>
          <w:rtl/>
        </w:rPr>
        <w:t>.</w:t>
      </w:r>
    </w:p>
    <w:p w:rsidR="00B572AB" w:rsidRDefault="00B572AB" w:rsidP="00AA1C80">
      <w:pPr>
        <w:pStyle w:val="libFootnote0"/>
      </w:pPr>
      <w:r>
        <w:rPr>
          <w:rFonts w:hint="cs"/>
          <w:rtl/>
        </w:rPr>
        <w:t>(4) مقتل العوالم / 151</w:t>
      </w:r>
      <w:r w:rsidR="00C87891">
        <w:rPr>
          <w:rFonts w:hint="cs"/>
          <w:rtl/>
        </w:rPr>
        <w:t>،</w:t>
      </w:r>
      <w:r>
        <w:rPr>
          <w:rFonts w:hint="cs"/>
          <w:rtl/>
        </w:rPr>
        <w:t xml:space="preserve"> ومثير الأحزان لابن نما</w:t>
      </w:r>
      <w:r w:rsidR="00C87891">
        <w:rPr>
          <w:rFonts w:hint="cs"/>
          <w:rtl/>
        </w:rPr>
        <w:t>.</w:t>
      </w:r>
    </w:p>
    <w:p w:rsidR="00B572AB" w:rsidRDefault="00B572AB" w:rsidP="00AA1C80">
      <w:pPr>
        <w:pStyle w:val="libFootnote0"/>
      </w:pPr>
      <w:r>
        <w:rPr>
          <w:rFonts w:hint="cs"/>
          <w:rtl/>
        </w:rPr>
        <w:t>وفي مقتل الخوارزمي 2 / 72</w:t>
      </w:r>
      <w:r w:rsidR="00C87891">
        <w:rPr>
          <w:rFonts w:hint="cs"/>
          <w:rtl/>
        </w:rPr>
        <w:t>،</w:t>
      </w:r>
      <w:r>
        <w:rPr>
          <w:rFonts w:hint="cs"/>
          <w:rtl/>
        </w:rPr>
        <w:t xml:space="preserve"> ذكر محاورة النّصراني مع يزيد وقتْله ولَم يذكر كلام الرأس الأطهر</w:t>
      </w:r>
      <w:r w:rsidR="00C87891">
        <w:rPr>
          <w:rFonts w:hint="cs"/>
          <w:rtl/>
        </w:rPr>
        <w:t>.</w:t>
      </w:r>
    </w:p>
    <w:p w:rsidR="00B572AB" w:rsidRDefault="00B572AB" w:rsidP="00AA1C80">
      <w:pPr>
        <w:pStyle w:val="libFootnote0"/>
      </w:pPr>
      <w:r>
        <w:rPr>
          <w:rFonts w:hint="cs"/>
          <w:rtl/>
        </w:rPr>
        <w:t>(5) الخطط المقريزيّة 2 / 289</w:t>
      </w:r>
      <w:r w:rsidR="00C87891">
        <w:rPr>
          <w:rFonts w:hint="cs"/>
          <w:rtl/>
        </w:rPr>
        <w:t>،</w:t>
      </w:r>
      <w:r>
        <w:rPr>
          <w:rFonts w:hint="cs"/>
          <w:rtl/>
        </w:rPr>
        <w:t xml:space="preserve"> والاتحاف بحبّ الأشراف / 23</w:t>
      </w:r>
      <w:r w:rsidR="00C87891">
        <w:rPr>
          <w:rFonts w:hint="cs"/>
          <w:rtl/>
        </w:rPr>
        <w:t>،</w:t>
      </w:r>
      <w:r>
        <w:rPr>
          <w:rFonts w:hint="cs"/>
          <w:rtl/>
        </w:rPr>
        <w:t xml:space="preserve"> ومقتل الخوارزمي 2 / 75</w:t>
      </w:r>
      <w:r w:rsidR="00C87891">
        <w:rPr>
          <w:rFonts w:hint="cs"/>
          <w:rtl/>
        </w:rPr>
        <w:t>،</w:t>
      </w:r>
      <w:r>
        <w:rPr>
          <w:rFonts w:hint="cs"/>
          <w:rtl/>
        </w:rPr>
        <w:t xml:space="preserve"> والبداية لابن كثير 8 / 204</w:t>
      </w:r>
      <w:r w:rsidR="00C87891">
        <w:rPr>
          <w:rFonts w:hint="cs"/>
          <w:rtl/>
        </w:rPr>
        <w:t>،</w:t>
      </w:r>
      <w:r>
        <w:rPr>
          <w:rFonts w:hint="cs"/>
          <w:rtl/>
        </w:rPr>
        <w:t xml:space="preserve"> وسِيَر أعلام النّبلاء 3 / 216</w:t>
      </w:r>
      <w:r w:rsidR="00C87891">
        <w:rPr>
          <w:rFonts w:hint="cs"/>
          <w:rtl/>
        </w:rPr>
        <w:t>.</w:t>
      </w:r>
    </w:p>
    <w:p w:rsidR="00B572AB" w:rsidRDefault="00B572AB" w:rsidP="00AA1C80">
      <w:pPr>
        <w:pStyle w:val="libFootnote0"/>
      </w:pPr>
      <w:r>
        <w:rPr>
          <w:rFonts w:hint="cs"/>
          <w:rtl/>
        </w:rPr>
        <w:t>(6) مقتل العوالم / 151</w:t>
      </w:r>
      <w:r w:rsidR="00C87891">
        <w:rPr>
          <w:rFonts w:hint="cs"/>
          <w:rtl/>
        </w:rPr>
        <w:t>،</w:t>
      </w:r>
      <w:r>
        <w:rPr>
          <w:rFonts w:hint="cs"/>
          <w:rtl/>
        </w:rPr>
        <w:t xml:space="preserve"> وتقدّم في المقدّمة من هذا الكتاب تعريف أبيها وعند مَن كانت</w:t>
      </w:r>
      <w:r w:rsidR="00C87891">
        <w:rPr>
          <w:rFonts w:hint="cs"/>
          <w:rtl/>
        </w:rPr>
        <w:t>.</w:t>
      </w:r>
    </w:p>
    <w:p w:rsidR="00B572AB" w:rsidRDefault="00B572AB" w:rsidP="00B72A0A">
      <w:pPr>
        <w:pStyle w:val="libFootnote0"/>
      </w:pPr>
      <w:r>
        <w:rPr>
          <w:rFonts w:hint="cs"/>
          <w:rtl/>
        </w:rPr>
        <w:t>(7) الخطط المقريزيّة 2 / 284</w:t>
      </w:r>
      <w:r w:rsidR="00C87891">
        <w:rPr>
          <w:rFonts w:hint="cs"/>
          <w:rtl/>
        </w:rPr>
        <w:t>.</w:t>
      </w:r>
    </w:p>
    <w:p w:rsidR="00B572AB" w:rsidRDefault="00B572AB" w:rsidP="00DE2BFD">
      <w:pPr>
        <w:pStyle w:val="libPoemTiniChar"/>
        <w:rPr>
          <w:rtl/>
        </w:rPr>
      </w:pPr>
      <w:r>
        <w:rPr>
          <w:rtl/>
        </w:rPr>
        <w:br w:type="page"/>
      </w:r>
    </w:p>
    <w:p w:rsidR="00B572AB" w:rsidRDefault="00B572AB" w:rsidP="003112B7">
      <w:pPr>
        <w:pStyle w:val="libNormal0"/>
      </w:pPr>
      <w:r>
        <w:rPr>
          <w:rFonts w:hint="cs"/>
          <w:rtl/>
        </w:rPr>
        <w:lastRenderedPageBreak/>
        <w:t>يزيد وغطّاها وقال لها</w:t>
      </w:r>
      <w:r w:rsidR="00C87891">
        <w:rPr>
          <w:rFonts w:hint="cs"/>
          <w:rtl/>
        </w:rPr>
        <w:t>:</w:t>
      </w:r>
      <w:r>
        <w:rPr>
          <w:rFonts w:hint="cs"/>
          <w:rtl/>
        </w:rPr>
        <w:t xml:space="preserve"> اعولي عليه يا هند</w:t>
      </w:r>
      <w:r w:rsidR="00C87891">
        <w:rPr>
          <w:rFonts w:hint="cs"/>
          <w:rtl/>
        </w:rPr>
        <w:t>،</w:t>
      </w:r>
      <w:r>
        <w:rPr>
          <w:rFonts w:hint="cs"/>
          <w:rtl/>
        </w:rPr>
        <w:t xml:space="preserve"> فإنّه صريخة بني هاشم عجّل عليه ابن زياد</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وأمر يزيد بالرؤوس أنْ تُصلب على أبواب البلد والجامع الاُموي</w:t>
      </w:r>
      <w:r w:rsidR="00C87891">
        <w:rPr>
          <w:rFonts w:hint="cs"/>
          <w:rtl/>
        </w:rPr>
        <w:t>،</w:t>
      </w:r>
      <w:r>
        <w:rPr>
          <w:rFonts w:hint="cs"/>
          <w:rtl/>
        </w:rPr>
        <w:t xml:space="preserve"> ففعلوا بها ذلك</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وفرح مروان بقتل الحسين </w:t>
      </w:r>
      <w:r w:rsidR="00237504" w:rsidRPr="00237504">
        <w:rPr>
          <w:rStyle w:val="libAlaemChar"/>
          <w:rFonts w:hint="cs"/>
          <w:rtl/>
        </w:rPr>
        <w:t>عليه‌السلام</w:t>
      </w:r>
      <w:r>
        <w:rPr>
          <w:rFonts w:hint="cs"/>
          <w:rtl/>
        </w:rPr>
        <w:t xml:space="preserve"> فقال</w:t>
      </w:r>
      <w:r w:rsidR="00C87891">
        <w:rPr>
          <w:rFonts w:hint="cs"/>
          <w:rtl/>
        </w:rPr>
        <w:t>:</w:t>
      </w:r>
    </w:p>
    <w:tbl>
      <w:tblPr>
        <w:tblStyle w:val="TableGrid"/>
        <w:bidiVisual/>
        <w:tblW w:w="4562" w:type="pct"/>
        <w:tblInd w:w="384" w:type="dxa"/>
        <w:tblLook w:val="04A0"/>
      </w:tblPr>
      <w:tblGrid>
        <w:gridCol w:w="3340"/>
        <w:gridCol w:w="269"/>
        <w:gridCol w:w="3313"/>
      </w:tblGrid>
      <w:tr w:rsidR="003112B7" w:rsidTr="003112B7">
        <w:trPr>
          <w:trHeight w:val="350"/>
        </w:trPr>
        <w:tc>
          <w:tcPr>
            <w:tcW w:w="3340" w:type="dxa"/>
          </w:tcPr>
          <w:p w:rsidR="003112B7" w:rsidRDefault="003112B7" w:rsidP="003112B7">
            <w:pPr>
              <w:pStyle w:val="libPoem"/>
            </w:pPr>
            <w:r>
              <w:rPr>
                <w:rFonts w:hint="cs"/>
                <w:rtl/>
              </w:rPr>
              <w:t>ضربت دوسر فيهم ضربة</w:t>
            </w:r>
            <w:r w:rsidRPr="00725071">
              <w:rPr>
                <w:rStyle w:val="libPoemTiniChar0"/>
                <w:rtl/>
              </w:rPr>
              <w:br/>
              <w:t> </w:t>
            </w:r>
          </w:p>
        </w:tc>
        <w:tc>
          <w:tcPr>
            <w:tcW w:w="269" w:type="dxa"/>
          </w:tcPr>
          <w:p w:rsidR="003112B7" w:rsidRDefault="003112B7" w:rsidP="003112B7">
            <w:pPr>
              <w:pStyle w:val="libPoem"/>
              <w:rPr>
                <w:rtl/>
              </w:rPr>
            </w:pPr>
          </w:p>
        </w:tc>
        <w:tc>
          <w:tcPr>
            <w:tcW w:w="3313" w:type="dxa"/>
          </w:tcPr>
          <w:p w:rsidR="003112B7" w:rsidRDefault="003112B7" w:rsidP="003112B7">
            <w:pPr>
              <w:pStyle w:val="libPoem"/>
            </w:pPr>
            <w:r>
              <w:rPr>
                <w:rFonts w:hint="cs"/>
                <w:rtl/>
              </w:rPr>
              <w:t>أثبتت أوتاد مُلكٍ فاستقر</w:t>
            </w:r>
            <w:r w:rsidRPr="00725071">
              <w:rPr>
                <w:rStyle w:val="libPoemTiniChar0"/>
                <w:rtl/>
              </w:rPr>
              <w:br/>
              <w:t> </w:t>
            </w:r>
          </w:p>
        </w:tc>
      </w:tr>
    </w:tbl>
    <w:p w:rsidR="00B572AB" w:rsidRDefault="00B572AB" w:rsidP="00B572AB">
      <w:pPr>
        <w:pStyle w:val="libNormal"/>
      </w:pPr>
      <w:r>
        <w:rPr>
          <w:rFonts w:hint="cs"/>
          <w:rtl/>
        </w:rPr>
        <w:t>ثمّ جعل ينكت بالقضيب في وجهه ويقول</w:t>
      </w:r>
      <w:r w:rsidR="00C87891">
        <w:rPr>
          <w:rFonts w:hint="cs"/>
          <w:rtl/>
        </w:rPr>
        <w:t>:</w:t>
      </w:r>
    </w:p>
    <w:tbl>
      <w:tblPr>
        <w:tblStyle w:val="TableGrid"/>
        <w:bidiVisual/>
        <w:tblW w:w="4562" w:type="pct"/>
        <w:tblInd w:w="384" w:type="dxa"/>
        <w:tblLook w:val="04A0"/>
      </w:tblPr>
      <w:tblGrid>
        <w:gridCol w:w="3340"/>
        <w:gridCol w:w="269"/>
        <w:gridCol w:w="3313"/>
      </w:tblGrid>
      <w:tr w:rsidR="003112B7" w:rsidTr="003112B7">
        <w:trPr>
          <w:trHeight w:val="350"/>
        </w:trPr>
        <w:tc>
          <w:tcPr>
            <w:tcW w:w="3340" w:type="dxa"/>
          </w:tcPr>
          <w:p w:rsidR="003112B7" w:rsidRDefault="003112B7" w:rsidP="003112B7">
            <w:pPr>
              <w:pStyle w:val="libPoem"/>
            </w:pPr>
            <w:r>
              <w:rPr>
                <w:rFonts w:hint="cs"/>
                <w:rtl/>
              </w:rPr>
              <w:t>يـا حبّذا بردك في اليدَين</w:t>
            </w:r>
            <w:r w:rsidRPr="00725071">
              <w:rPr>
                <w:rStyle w:val="libPoemTiniChar0"/>
                <w:rtl/>
              </w:rPr>
              <w:br/>
              <w:t> </w:t>
            </w:r>
          </w:p>
        </w:tc>
        <w:tc>
          <w:tcPr>
            <w:tcW w:w="269" w:type="dxa"/>
          </w:tcPr>
          <w:p w:rsidR="003112B7" w:rsidRDefault="003112B7" w:rsidP="003112B7">
            <w:pPr>
              <w:pStyle w:val="libPoem"/>
              <w:rPr>
                <w:rtl/>
              </w:rPr>
            </w:pPr>
          </w:p>
        </w:tc>
        <w:tc>
          <w:tcPr>
            <w:tcW w:w="3313" w:type="dxa"/>
          </w:tcPr>
          <w:p w:rsidR="003112B7" w:rsidRDefault="003112B7" w:rsidP="003112B7">
            <w:pPr>
              <w:pStyle w:val="libPoem"/>
            </w:pPr>
            <w:r>
              <w:rPr>
                <w:rFonts w:hint="cs"/>
                <w:rtl/>
              </w:rPr>
              <w:t>ولونك الأحمر في الخدَّين</w:t>
            </w:r>
            <w:r w:rsidRPr="00725071">
              <w:rPr>
                <w:rStyle w:val="libPoemTiniChar0"/>
                <w:rtl/>
              </w:rPr>
              <w:br/>
              <w:t> </w:t>
            </w:r>
          </w:p>
        </w:tc>
      </w:tr>
      <w:tr w:rsidR="003112B7" w:rsidTr="003112B7">
        <w:trPr>
          <w:trHeight w:val="350"/>
        </w:trPr>
        <w:tc>
          <w:tcPr>
            <w:tcW w:w="3340" w:type="dxa"/>
          </w:tcPr>
          <w:p w:rsidR="003112B7" w:rsidRDefault="003112B7" w:rsidP="003112B7">
            <w:pPr>
              <w:pStyle w:val="libPoem"/>
            </w:pPr>
            <w:r>
              <w:rPr>
                <w:rFonts w:hint="cs"/>
                <w:rtl/>
              </w:rPr>
              <w:t>كـأنَّـه بـات بـعسجدين</w:t>
            </w:r>
            <w:r w:rsidRPr="00725071">
              <w:rPr>
                <w:rStyle w:val="libPoemTiniChar0"/>
                <w:rtl/>
              </w:rPr>
              <w:br/>
              <w:t> </w:t>
            </w:r>
          </w:p>
        </w:tc>
        <w:tc>
          <w:tcPr>
            <w:tcW w:w="269" w:type="dxa"/>
          </w:tcPr>
          <w:p w:rsidR="003112B7" w:rsidRDefault="003112B7" w:rsidP="003112B7">
            <w:pPr>
              <w:pStyle w:val="libPoem"/>
              <w:rPr>
                <w:rtl/>
              </w:rPr>
            </w:pPr>
          </w:p>
        </w:tc>
        <w:tc>
          <w:tcPr>
            <w:tcW w:w="3313" w:type="dxa"/>
          </w:tcPr>
          <w:p w:rsidR="003112B7" w:rsidRDefault="003112B7" w:rsidP="003112B7">
            <w:pPr>
              <w:pStyle w:val="libPoem"/>
            </w:pPr>
            <w:r>
              <w:rPr>
                <w:rFonts w:hint="cs"/>
                <w:rtl/>
              </w:rPr>
              <w:t xml:space="preserve">شفيت منك النّفس يا حسين </w:t>
            </w:r>
            <w:r w:rsidRPr="003112B7">
              <w:rPr>
                <w:rStyle w:val="libFootnotenumChar"/>
                <w:rFonts w:hint="cs"/>
                <w:rtl/>
              </w:rPr>
              <w:t>(</w:t>
            </w:r>
            <w:r>
              <w:rPr>
                <w:rStyle w:val="libFootnotenumChar"/>
                <w:rFonts w:hint="cs"/>
                <w:rtl/>
              </w:rPr>
              <w:t>3</w:t>
            </w:r>
            <w:r w:rsidRPr="003112B7">
              <w:rPr>
                <w:rStyle w:val="libFootnotenumChar"/>
                <w:rFonts w:hint="cs"/>
                <w:rtl/>
              </w:rPr>
              <w:t>)</w:t>
            </w:r>
            <w:r w:rsidRPr="00725071">
              <w:rPr>
                <w:rStyle w:val="libPoemTiniChar0"/>
                <w:rtl/>
              </w:rPr>
              <w:br/>
              <w:t> </w:t>
            </w:r>
          </w:p>
        </w:tc>
      </w:tr>
    </w:tbl>
    <w:p w:rsidR="00B572AB" w:rsidRDefault="00B572AB" w:rsidP="003112B7">
      <w:pPr>
        <w:pStyle w:val="Heading2Center"/>
      </w:pPr>
      <w:bookmarkStart w:id="282" w:name="الشامي_مع_فاطمة"/>
      <w:bookmarkStart w:id="283" w:name="_Toc373582830"/>
      <w:bookmarkEnd w:id="282"/>
      <w:r>
        <w:rPr>
          <w:rFonts w:hint="cs"/>
          <w:rtl/>
        </w:rPr>
        <w:t>الشامي مع فاطمة</w:t>
      </w:r>
      <w:bookmarkEnd w:id="283"/>
    </w:p>
    <w:p w:rsidR="00B572AB" w:rsidRDefault="00B572AB" w:rsidP="003112B7">
      <w:pPr>
        <w:pStyle w:val="libNormal"/>
      </w:pPr>
      <w:r>
        <w:rPr>
          <w:rFonts w:hint="cs"/>
          <w:rtl/>
        </w:rPr>
        <w:t>قال الرواة</w:t>
      </w:r>
      <w:r w:rsidR="00C87891">
        <w:rPr>
          <w:rFonts w:hint="cs"/>
          <w:rtl/>
        </w:rPr>
        <w:t>:</w:t>
      </w:r>
      <w:r>
        <w:rPr>
          <w:rFonts w:hint="cs"/>
          <w:rtl/>
        </w:rPr>
        <w:t xml:space="preserve"> نظر رجال شامي إلى فاطمة بنت علي</w:t>
      </w:r>
      <w:r w:rsidRPr="00B572AB">
        <w:rPr>
          <w:rStyle w:val="libFootnotenumChar"/>
          <w:rFonts w:hint="cs"/>
          <w:rtl/>
        </w:rPr>
        <w:t>(</w:t>
      </w:r>
      <w:r w:rsidR="003112B7">
        <w:rPr>
          <w:rStyle w:val="libFootnotenumChar"/>
          <w:rFonts w:hint="cs"/>
          <w:rtl/>
        </w:rPr>
        <w:t>4</w:t>
      </w:r>
      <w:r w:rsidRPr="00B572AB">
        <w:rPr>
          <w:rStyle w:val="libFootnotenumChar"/>
          <w:rFonts w:hint="cs"/>
          <w:rtl/>
        </w:rPr>
        <w:t>)</w:t>
      </w:r>
      <w:r>
        <w:rPr>
          <w:rFonts w:hint="cs"/>
          <w:rtl/>
        </w:rPr>
        <w:t xml:space="preserve"> فطلب من يزيد أنْ يهبها له لتخدمه</w:t>
      </w:r>
      <w:r w:rsidR="00C87891">
        <w:rPr>
          <w:rFonts w:hint="cs"/>
          <w:rtl/>
        </w:rPr>
        <w:t>،</w:t>
      </w:r>
      <w:r>
        <w:rPr>
          <w:rFonts w:hint="cs"/>
          <w:rtl/>
        </w:rPr>
        <w:t xml:space="preserve"> ففزعت ابنة أمير المؤمنين وتعلّقت باُختها العقيلة زينب وقالت</w:t>
      </w:r>
      <w:r w:rsidR="00C87891">
        <w:rPr>
          <w:rFonts w:hint="cs"/>
          <w:rtl/>
        </w:rPr>
        <w:t>:</w:t>
      </w:r>
      <w:r>
        <w:rPr>
          <w:rFonts w:hint="cs"/>
          <w:rtl/>
        </w:rPr>
        <w:t xml:space="preserve"> كيف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المقتل للخوارزمي 2 / 74</w:t>
      </w:r>
      <w:r w:rsidR="00C87891">
        <w:rPr>
          <w:rFonts w:hint="cs"/>
          <w:rtl/>
        </w:rPr>
        <w:t>.</w:t>
      </w:r>
    </w:p>
    <w:p w:rsidR="00B572AB" w:rsidRDefault="00B572AB" w:rsidP="003112B7">
      <w:pPr>
        <w:pStyle w:val="libFootnote0"/>
      </w:pPr>
      <w:r>
        <w:rPr>
          <w:rFonts w:hint="cs"/>
          <w:rtl/>
        </w:rPr>
        <w:t xml:space="preserve">(2) نفَس المهموم </w:t>
      </w:r>
      <w:r w:rsidR="003112B7">
        <w:rPr>
          <w:rFonts w:hint="cs"/>
          <w:rtl/>
        </w:rPr>
        <w:t>ص</w:t>
      </w:r>
      <w:r>
        <w:rPr>
          <w:rFonts w:hint="cs"/>
          <w:rtl/>
        </w:rPr>
        <w:t xml:space="preserve"> 247</w:t>
      </w:r>
      <w:r w:rsidR="00C87891">
        <w:rPr>
          <w:rFonts w:hint="cs"/>
          <w:rtl/>
        </w:rPr>
        <w:t>.</w:t>
      </w:r>
    </w:p>
    <w:p w:rsidR="003112B7" w:rsidRDefault="003112B7" w:rsidP="003112B7">
      <w:pPr>
        <w:pStyle w:val="libFootnote0"/>
        <w:rPr>
          <w:rtl/>
        </w:rPr>
      </w:pPr>
      <w:r>
        <w:rPr>
          <w:rFonts w:hint="cs"/>
          <w:rtl/>
        </w:rPr>
        <w:t xml:space="preserve">(3) رياض الاحزان ص 59 ومثير الاحزان لابن نما ص 5 واقتصر سبط ابن الجوزي على البيت الاول ويروي ابن ابي الحديد في شرح النهج ج 1 ص 361 مصر ان مروان كان امير المدينة فلمّا وصل اليه الرأس قال: </w:t>
      </w:r>
    </w:p>
    <w:tbl>
      <w:tblPr>
        <w:tblStyle w:val="TableGrid"/>
        <w:bidiVisual/>
        <w:tblW w:w="4562" w:type="pct"/>
        <w:tblInd w:w="384" w:type="dxa"/>
        <w:tblLook w:val="04A0"/>
      </w:tblPr>
      <w:tblGrid>
        <w:gridCol w:w="3340"/>
        <w:gridCol w:w="269"/>
        <w:gridCol w:w="3313"/>
      </w:tblGrid>
      <w:tr w:rsidR="003112B7" w:rsidTr="003112B7">
        <w:trPr>
          <w:trHeight w:val="350"/>
        </w:trPr>
        <w:tc>
          <w:tcPr>
            <w:tcW w:w="3340" w:type="dxa"/>
          </w:tcPr>
          <w:p w:rsidR="003112B7" w:rsidRDefault="003112B7" w:rsidP="00B20EDC">
            <w:pPr>
              <w:pStyle w:val="libPoemFootnote"/>
            </w:pPr>
            <w:r>
              <w:rPr>
                <w:rFonts w:hint="cs"/>
                <w:rtl/>
              </w:rPr>
              <w:t>يـا حبّذا بردك في اليدَين</w:t>
            </w:r>
            <w:r w:rsidRPr="00725071">
              <w:rPr>
                <w:rStyle w:val="libPoemTiniChar0"/>
                <w:rtl/>
              </w:rPr>
              <w:br/>
              <w:t> </w:t>
            </w:r>
          </w:p>
        </w:tc>
        <w:tc>
          <w:tcPr>
            <w:tcW w:w="269" w:type="dxa"/>
          </w:tcPr>
          <w:p w:rsidR="003112B7" w:rsidRDefault="003112B7" w:rsidP="00B20EDC">
            <w:pPr>
              <w:pStyle w:val="libPoemFootnote"/>
              <w:rPr>
                <w:rtl/>
              </w:rPr>
            </w:pPr>
          </w:p>
        </w:tc>
        <w:tc>
          <w:tcPr>
            <w:tcW w:w="3313" w:type="dxa"/>
          </w:tcPr>
          <w:p w:rsidR="003112B7" w:rsidRDefault="00B20EDC" w:rsidP="00B20EDC">
            <w:pPr>
              <w:pStyle w:val="libPoemFootnote"/>
            </w:pPr>
            <w:r>
              <w:rPr>
                <w:rFonts w:hint="cs"/>
                <w:rtl/>
              </w:rPr>
              <w:t>وحمرة تجري على خدين</w:t>
            </w:r>
            <w:r w:rsidR="003112B7" w:rsidRPr="00725071">
              <w:rPr>
                <w:rStyle w:val="libPoemTiniChar0"/>
                <w:rtl/>
              </w:rPr>
              <w:br/>
              <w:t> </w:t>
            </w:r>
          </w:p>
        </w:tc>
      </w:tr>
    </w:tbl>
    <w:p w:rsidR="003112B7" w:rsidRDefault="003112B7" w:rsidP="00B20EDC">
      <w:pPr>
        <w:pStyle w:val="libPoemFootnoteCenter"/>
        <w:rPr>
          <w:rtl/>
        </w:rPr>
      </w:pPr>
      <w:r>
        <w:rPr>
          <w:rFonts w:hint="cs"/>
          <w:rtl/>
        </w:rPr>
        <w:t>كأنما بات بعسجدين</w:t>
      </w:r>
    </w:p>
    <w:p w:rsidR="003112B7" w:rsidRDefault="003112B7" w:rsidP="00B20EDC">
      <w:pPr>
        <w:pStyle w:val="libFootnote0"/>
        <w:rPr>
          <w:rtl/>
        </w:rPr>
      </w:pPr>
      <w:r>
        <w:rPr>
          <w:rFonts w:hint="cs"/>
          <w:rtl/>
        </w:rPr>
        <w:t xml:space="preserve">ثم رمى بالرأس نحو القبر وقال يا محمد يوم بيوم بدر والخبر مشهور والصحيح ان مروان لم يكن امير المدينة. وفي اقرب الموارد مادة (برد) البرد حب الغمام ويستعمل للاسنان الشديدة البياض، وفي آداب اللغة العربية لجرجي زيدان ج 1 ص 282 من شعر يزيد بن الطثرية قوله: </w:t>
      </w:r>
    </w:p>
    <w:tbl>
      <w:tblPr>
        <w:tblStyle w:val="TableGrid"/>
        <w:bidiVisual/>
        <w:tblW w:w="4562" w:type="pct"/>
        <w:tblInd w:w="384" w:type="dxa"/>
        <w:tblLook w:val="04A0"/>
      </w:tblPr>
      <w:tblGrid>
        <w:gridCol w:w="3340"/>
        <w:gridCol w:w="269"/>
        <w:gridCol w:w="3313"/>
      </w:tblGrid>
      <w:tr w:rsidR="003112B7" w:rsidTr="003112B7">
        <w:trPr>
          <w:trHeight w:val="350"/>
        </w:trPr>
        <w:tc>
          <w:tcPr>
            <w:tcW w:w="3340" w:type="dxa"/>
          </w:tcPr>
          <w:p w:rsidR="003112B7" w:rsidRDefault="00B20EDC" w:rsidP="00B20EDC">
            <w:pPr>
              <w:pStyle w:val="libPoemFootnote"/>
            </w:pPr>
            <w:r>
              <w:rPr>
                <w:rFonts w:hint="cs"/>
                <w:rtl/>
              </w:rPr>
              <w:t>بنفسي من لو مر بنانه</w:t>
            </w:r>
            <w:r w:rsidR="003112B7" w:rsidRPr="00725071">
              <w:rPr>
                <w:rStyle w:val="libPoemTiniChar0"/>
                <w:rtl/>
              </w:rPr>
              <w:br/>
              <w:t> </w:t>
            </w:r>
          </w:p>
        </w:tc>
        <w:tc>
          <w:tcPr>
            <w:tcW w:w="269" w:type="dxa"/>
          </w:tcPr>
          <w:p w:rsidR="003112B7" w:rsidRDefault="003112B7" w:rsidP="00B20EDC">
            <w:pPr>
              <w:pStyle w:val="libPoemFootnote"/>
              <w:rPr>
                <w:rtl/>
              </w:rPr>
            </w:pPr>
          </w:p>
        </w:tc>
        <w:tc>
          <w:tcPr>
            <w:tcW w:w="3313" w:type="dxa"/>
          </w:tcPr>
          <w:p w:rsidR="003112B7" w:rsidRDefault="00B20EDC" w:rsidP="00B20EDC">
            <w:pPr>
              <w:pStyle w:val="libPoemFootnote"/>
            </w:pPr>
            <w:r>
              <w:rPr>
                <w:rFonts w:hint="cs"/>
                <w:rtl/>
              </w:rPr>
              <w:t>على كبدي كانت شفاء أنامله</w:t>
            </w:r>
            <w:r w:rsidR="003112B7" w:rsidRPr="00725071">
              <w:rPr>
                <w:rStyle w:val="libPoemTiniChar0"/>
                <w:rtl/>
              </w:rPr>
              <w:br/>
              <w:t> </w:t>
            </w:r>
          </w:p>
        </w:tc>
      </w:tr>
    </w:tbl>
    <w:p w:rsidR="003112B7" w:rsidRPr="003112B7" w:rsidRDefault="003112B7" w:rsidP="00B20EDC">
      <w:pPr>
        <w:pStyle w:val="libFootnote0"/>
        <w:rPr>
          <w:rtl/>
        </w:rPr>
      </w:pPr>
      <w:r>
        <w:rPr>
          <w:rFonts w:hint="cs"/>
          <w:rtl/>
        </w:rPr>
        <w:t xml:space="preserve">والبرد كما في تاج العروس ج 2 ص 298 السكون والفتور فكأنه أراد أن يكون قتله واسكاته عن الحركة بيده وانه الذي يضرج خديه بحمرة الدم، واستبعاد حضور مروان في الشام حينذاك يرده نص ابن جرير الطبري في التاريخ ج 6 ص 267 وابن كثير في البداية ج 8 ص 196 كان مروان بن الحكم يسأل الجماعة الذين وردوا الشام مع العيال عما فعلوه بالحسين </w:t>
      </w:r>
      <w:r w:rsidRPr="00237504">
        <w:rPr>
          <w:rStyle w:val="libAlaemChar"/>
          <w:rFonts w:hint="cs"/>
          <w:rtl/>
        </w:rPr>
        <w:t>عليه‌السلام</w:t>
      </w:r>
      <w:r>
        <w:rPr>
          <w:rFonts w:hint="cs"/>
          <w:rtl/>
        </w:rPr>
        <w:t>.</w:t>
      </w:r>
    </w:p>
    <w:p w:rsidR="00B572AB" w:rsidRDefault="00B572AB" w:rsidP="003112B7">
      <w:pPr>
        <w:pStyle w:val="libFootnote0"/>
      </w:pPr>
      <w:r>
        <w:rPr>
          <w:rFonts w:hint="cs"/>
          <w:rtl/>
        </w:rPr>
        <w:t>(</w:t>
      </w:r>
      <w:r w:rsidR="003112B7">
        <w:rPr>
          <w:rFonts w:hint="cs"/>
          <w:rtl/>
        </w:rPr>
        <w:t>4</w:t>
      </w:r>
      <w:r>
        <w:rPr>
          <w:rFonts w:hint="cs"/>
          <w:rtl/>
        </w:rPr>
        <w:t xml:space="preserve">) تاريخ الطبري ج </w:t>
      </w:r>
      <w:r w:rsidR="003112B7">
        <w:rPr>
          <w:rFonts w:hint="cs"/>
          <w:rtl/>
        </w:rPr>
        <w:t>6</w:t>
      </w:r>
      <w:r w:rsidR="00C87891">
        <w:rPr>
          <w:rFonts w:hint="cs"/>
          <w:rtl/>
        </w:rPr>
        <w:t>،</w:t>
      </w:r>
      <w:r>
        <w:rPr>
          <w:rFonts w:hint="cs"/>
          <w:rtl/>
        </w:rPr>
        <w:t xml:space="preserve"> والبداية لابن كثير 8 / 194</w:t>
      </w:r>
      <w:r w:rsidR="00C87891">
        <w:rPr>
          <w:rFonts w:hint="cs"/>
          <w:rtl/>
        </w:rPr>
        <w:t>،</w:t>
      </w:r>
      <w:r>
        <w:rPr>
          <w:rFonts w:hint="cs"/>
          <w:rtl/>
        </w:rPr>
        <w:t xml:space="preserve"> وأمالي الشيخ الصدوق </w:t>
      </w:r>
      <w:r w:rsidR="003112B7">
        <w:rPr>
          <w:rFonts w:hint="cs"/>
          <w:rtl/>
        </w:rPr>
        <w:t>ص</w:t>
      </w:r>
      <w:r>
        <w:rPr>
          <w:rFonts w:hint="cs"/>
          <w:rtl/>
        </w:rPr>
        <w:t xml:space="preserve"> 100 المجلس الواحد والثلاثون</w:t>
      </w:r>
      <w:r w:rsidR="00C87891">
        <w:rPr>
          <w:rFonts w:hint="cs"/>
          <w:rtl/>
        </w:rPr>
        <w:t>.</w:t>
      </w:r>
      <w:r w:rsidR="003112B7">
        <w:rPr>
          <w:rFonts w:hint="cs"/>
          <w:rtl/>
        </w:rPr>
        <w:t xml:space="preserve"> </w:t>
      </w:r>
      <w:r>
        <w:rPr>
          <w:rFonts w:hint="cs"/>
          <w:rtl/>
        </w:rPr>
        <w:t xml:space="preserve">ويروي ابن نما في مثير الأحزان </w:t>
      </w:r>
      <w:r w:rsidR="003112B7">
        <w:rPr>
          <w:rFonts w:hint="cs"/>
          <w:rtl/>
        </w:rPr>
        <w:t>ص</w:t>
      </w:r>
      <w:r>
        <w:rPr>
          <w:rFonts w:hint="cs"/>
          <w:rtl/>
        </w:rPr>
        <w:t xml:space="preserve"> 54</w:t>
      </w:r>
      <w:r w:rsidR="00C87891">
        <w:rPr>
          <w:rFonts w:hint="cs"/>
          <w:rtl/>
        </w:rPr>
        <w:t>،</w:t>
      </w:r>
      <w:r>
        <w:rPr>
          <w:rFonts w:hint="cs"/>
          <w:rtl/>
        </w:rPr>
        <w:t xml:space="preserve"> والخوارزمي في المقتل 2 / 62</w:t>
      </w:r>
      <w:r w:rsidR="00C87891">
        <w:rPr>
          <w:rFonts w:hint="cs"/>
          <w:rtl/>
        </w:rPr>
        <w:t>:</w:t>
      </w:r>
      <w:r>
        <w:rPr>
          <w:rFonts w:hint="cs"/>
          <w:rtl/>
        </w:rPr>
        <w:t xml:space="preserve"> إنّها فاطمة بنت الحسين </w:t>
      </w:r>
      <w:r w:rsidR="00237504" w:rsidRPr="00237504">
        <w:rPr>
          <w:rStyle w:val="libAlaemChar"/>
          <w:rFonts w:hint="cs"/>
          <w:rtl/>
        </w:rPr>
        <w:t>عليه‌السلام</w:t>
      </w:r>
      <w:r w:rsidR="00C87891">
        <w:rPr>
          <w:rFonts w:hint="cs"/>
          <w:rtl/>
        </w:rPr>
        <w:t>.</w:t>
      </w:r>
    </w:p>
    <w:p w:rsidR="00B572AB" w:rsidRDefault="00B572AB" w:rsidP="00DE2BFD">
      <w:pPr>
        <w:pStyle w:val="libPoemTiniChar"/>
        <w:rPr>
          <w:rtl/>
        </w:rPr>
      </w:pPr>
      <w:r>
        <w:rPr>
          <w:rtl/>
        </w:rPr>
        <w:br w:type="page"/>
      </w:r>
    </w:p>
    <w:p w:rsidR="00B572AB" w:rsidRDefault="00B572AB" w:rsidP="00025605">
      <w:pPr>
        <w:pStyle w:val="libNormal0"/>
      </w:pPr>
      <w:r>
        <w:rPr>
          <w:rFonts w:hint="cs"/>
          <w:rtl/>
        </w:rPr>
        <w:lastRenderedPageBreak/>
        <w:t>أخدم</w:t>
      </w:r>
      <w:r w:rsidR="00C87891">
        <w:rPr>
          <w:rFonts w:hint="cs"/>
          <w:rtl/>
        </w:rPr>
        <w:t>؟</w:t>
      </w:r>
      <w:r>
        <w:rPr>
          <w:rFonts w:hint="cs"/>
          <w:rtl/>
        </w:rPr>
        <w:t xml:space="preserve"> قالت العقيلة لا عليكِ إنّه لَن يكون أبداً</w:t>
      </w:r>
      <w:r w:rsidR="00C87891">
        <w:rPr>
          <w:rFonts w:hint="cs"/>
          <w:rtl/>
        </w:rPr>
        <w:t>.</w:t>
      </w:r>
      <w:r>
        <w:rPr>
          <w:rFonts w:hint="cs"/>
          <w:rtl/>
        </w:rPr>
        <w:t xml:space="preserve"> فقال يزيد</w:t>
      </w:r>
      <w:r w:rsidR="00C87891">
        <w:rPr>
          <w:rFonts w:hint="cs"/>
          <w:rtl/>
        </w:rPr>
        <w:t>:</w:t>
      </w:r>
      <w:r>
        <w:rPr>
          <w:rFonts w:hint="cs"/>
          <w:rtl/>
        </w:rPr>
        <w:t xml:space="preserve"> لَو أردتُ لفعلتُ</w:t>
      </w:r>
      <w:r w:rsidR="00C87891">
        <w:rPr>
          <w:rFonts w:hint="cs"/>
          <w:rtl/>
        </w:rPr>
        <w:t>.</w:t>
      </w:r>
      <w:r>
        <w:rPr>
          <w:rFonts w:hint="cs"/>
          <w:rtl/>
        </w:rPr>
        <w:t xml:space="preserve"> فقالت له</w:t>
      </w:r>
      <w:r w:rsidR="00C87891">
        <w:rPr>
          <w:rFonts w:hint="cs"/>
          <w:rtl/>
        </w:rPr>
        <w:t>:</w:t>
      </w:r>
      <w:r>
        <w:rPr>
          <w:rFonts w:hint="cs"/>
          <w:rtl/>
        </w:rPr>
        <w:t xml:space="preserve"> إلاّ أنْ تخرج عن ديننا</w:t>
      </w:r>
      <w:r w:rsidR="00C87891">
        <w:rPr>
          <w:rFonts w:hint="cs"/>
          <w:rtl/>
        </w:rPr>
        <w:t>.</w:t>
      </w:r>
      <w:r>
        <w:rPr>
          <w:rFonts w:hint="cs"/>
          <w:rtl/>
        </w:rPr>
        <w:t xml:space="preserve"> فردّ عليها</w:t>
      </w:r>
      <w:r w:rsidR="00C87891">
        <w:rPr>
          <w:rFonts w:hint="cs"/>
          <w:rtl/>
        </w:rPr>
        <w:t>:</w:t>
      </w:r>
      <w:r>
        <w:rPr>
          <w:rFonts w:hint="cs"/>
          <w:rtl/>
        </w:rPr>
        <w:t xml:space="preserve"> إنّما خرج عن الدِّين أبوكِ وأخوكِ</w:t>
      </w:r>
      <w:r w:rsidR="00C87891">
        <w:rPr>
          <w:rFonts w:hint="cs"/>
          <w:rtl/>
        </w:rPr>
        <w:t>.</w:t>
      </w:r>
      <w:r>
        <w:rPr>
          <w:rFonts w:hint="cs"/>
          <w:rtl/>
        </w:rPr>
        <w:t xml:space="preserve"> قالت زينب</w:t>
      </w:r>
      <w:r w:rsidR="00C87891">
        <w:rPr>
          <w:rFonts w:hint="cs"/>
          <w:rtl/>
        </w:rPr>
        <w:t>:</w:t>
      </w:r>
      <w:r>
        <w:rPr>
          <w:rFonts w:hint="cs"/>
          <w:rtl/>
        </w:rPr>
        <w:t xml:space="preserve"> بدين الله ودين جدّي وأبي وأخي اهتديت أنت وأبوك إنْ كنت مسلماً</w:t>
      </w:r>
      <w:r w:rsidR="00C87891">
        <w:rPr>
          <w:rFonts w:hint="cs"/>
          <w:rtl/>
        </w:rPr>
        <w:t>.</w:t>
      </w:r>
      <w:r>
        <w:rPr>
          <w:rFonts w:hint="cs"/>
          <w:rtl/>
        </w:rPr>
        <w:t xml:space="preserve"> قال</w:t>
      </w:r>
      <w:r w:rsidR="00C87891">
        <w:rPr>
          <w:rFonts w:hint="cs"/>
          <w:rtl/>
        </w:rPr>
        <w:t>:</w:t>
      </w:r>
      <w:r>
        <w:rPr>
          <w:rFonts w:hint="cs"/>
          <w:rtl/>
        </w:rPr>
        <w:t xml:space="preserve"> كذبتِ يا عدوّة الله</w:t>
      </w:r>
      <w:r w:rsidR="00C87891">
        <w:rPr>
          <w:rFonts w:hint="cs"/>
          <w:rtl/>
        </w:rPr>
        <w:t>.</w:t>
      </w:r>
      <w:r>
        <w:rPr>
          <w:rFonts w:hint="cs"/>
          <w:rtl/>
        </w:rPr>
        <w:t xml:space="preserve"> فرقّت </w:t>
      </w:r>
      <w:r w:rsidR="00237504" w:rsidRPr="00237504">
        <w:rPr>
          <w:rStyle w:val="libAlaemChar"/>
          <w:rFonts w:hint="cs"/>
          <w:rtl/>
        </w:rPr>
        <w:t>عليها‌السلام</w:t>
      </w:r>
      <w:r>
        <w:rPr>
          <w:rFonts w:hint="cs"/>
          <w:rtl/>
        </w:rPr>
        <w:t xml:space="preserve"> وقالت</w:t>
      </w:r>
      <w:r w:rsidR="00C87891">
        <w:rPr>
          <w:rFonts w:hint="cs"/>
          <w:rtl/>
        </w:rPr>
        <w:t>:</w:t>
      </w:r>
      <w:r>
        <w:rPr>
          <w:rFonts w:hint="cs"/>
          <w:rtl/>
        </w:rPr>
        <w:t xml:space="preserve"> أنت أمير مسلّط تشتم ظالماً وتقهر بسلطانك</w:t>
      </w:r>
      <w:r w:rsidRPr="00B572AB">
        <w:rPr>
          <w:rStyle w:val="libFootnotenumChar"/>
          <w:rFonts w:hint="cs"/>
          <w:rtl/>
        </w:rPr>
        <w:t>(1)</w:t>
      </w:r>
      <w:r w:rsidR="00C87891">
        <w:rPr>
          <w:rFonts w:hint="cs"/>
          <w:rtl/>
        </w:rPr>
        <w:t>.</w:t>
      </w:r>
      <w:r>
        <w:rPr>
          <w:rFonts w:hint="cs"/>
          <w:rtl/>
        </w:rPr>
        <w:t xml:space="preserve"> وعاود الشامي الطلب</w:t>
      </w:r>
      <w:r w:rsidR="00C87891">
        <w:rPr>
          <w:rFonts w:hint="cs"/>
          <w:rtl/>
        </w:rPr>
        <w:t>،</w:t>
      </w:r>
      <w:r>
        <w:rPr>
          <w:rFonts w:hint="cs"/>
          <w:rtl/>
        </w:rPr>
        <w:t xml:space="preserve"> فزبره يزيد ونهره وقال له</w:t>
      </w:r>
      <w:r w:rsidR="00C87891">
        <w:rPr>
          <w:rFonts w:hint="cs"/>
          <w:rtl/>
        </w:rPr>
        <w:t>:</w:t>
      </w:r>
      <w:r>
        <w:rPr>
          <w:rFonts w:hint="cs"/>
          <w:rtl/>
        </w:rPr>
        <w:t xml:space="preserve"> وهب الله لك حتفاً قاضياً</w:t>
      </w:r>
      <w:r w:rsidRPr="00B572AB">
        <w:rPr>
          <w:rStyle w:val="libFootnotenumChar"/>
          <w:rFonts w:hint="cs"/>
          <w:rtl/>
        </w:rPr>
        <w:t>(2)</w:t>
      </w:r>
      <w:r w:rsidR="00C87891">
        <w:rPr>
          <w:rFonts w:hint="cs"/>
          <w:rtl/>
        </w:rPr>
        <w:t>.</w:t>
      </w:r>
    </w:p>
    <w:p w:rsidR="00B572AB" w:rsidRDefault="00B572AB" w:rsidP="00025605">
      <w:pPr>
        <w:pStyle w:val="Heading2Center"/>
      </w:pPr>
      <w:bookmarkStart w:id="284" w:name="_Toc373582831"/>
      <w:r>
        <w:rPr>
          <w:rFonts w:hint="cs"/>
          <w:rtl/>
        </w:rPr>
        <w:t xml:space="preserve">خطبة زينب </w:t>
      </w:r>
      <w:r w:rsidR="00237504" w:rsidRPr="00025605">
        <w:rPr>
          <w:rStyle w:val="libAlaemHeading2Char"/>
          <w:rFonts w:hint="cs"/>
          <w:rtl/>
        </w:rPr>
        <w:t>عليها‌السلام</w:t>
      </w:r>
      <w:bookmarkEnd w:id="284"/>
    </w:p>
    <w:p w:rsidR="00B572AB" w:rsidRDefault="00B572AB" w:rsidP="00B572AB">
      <w:pPr>
        <w:pStyle w:val="libNormal"/>
      </w:pPr>
      <w:r>
        <w:rPr>
          <w:rFonts w:hint="cs"/>
          <w:rtl/>
        </w:rPr>
        <w:t>قال ابن نما وابن طاووس</w:t>
      </w:r>
      <w:r w:rsidRPr="00B572AB">
        <w:rPr>
          <w:rStyle w:val="libFootnotenumChar"/>
          <w:rFonts w:hint="cs"/>
          <w:rtl/>
        </w:rPr>
        <w:t>(3)</w:t>
      </w:r>
      <w:r w:rsidR="00C87891">
        <w:rPr>
          <w:rFonts w:hint="cs"/>
          <w:rtl/>
        </w:rPr>
        <w:t>:</w:t>
      </w:r>
      <w:r>
        <w:rPr>
          <w:rFonts w:hint="cs"/>
          <w:rtl/>
        </w:rPr>
        <w:t xml:space="preserve"> لمّا سمعت زينب بنت علي </w:t>
      </w:r>
      <w:r w:rsidR="00237504" w:rsidRPr="00237504">
        <w:rPr>
          <w:rStyle w:val="libAlaemChar"/>
          <w:rFonts w:hint="cs"/>
          <w:rtl/>
        </w:rPr>
        <w:t>عليهما‌السلام</w:t>
      </w:r>
      <w:r w:rsidRPr="00B572AB">
        <w:rPr>
          <w:rStyle w:val="libFootnotenumChar"/>
          <w:rFonts w:hint="cs"/>
          <w:rtl/>
        </w:rPr>
        <w:t>(4)</w:t>
      </w:r>
      <w:r>
        <w:rPr>
          <w:rFonts w:hint="cs"/>
          <w:rtl/>
        </w:rPr>
        <w:t xml:space="preserve"> يزيد يتمثّل بأبيات ابن الزبعري</w:t>
      </w:r>
      <w:r w:rsidRPr="00B572AB">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1A0E2E" w:rsidTr="001A0E2E">
        <w:trPr>
          <w:trHeight w:val="350"/>
        </w:trPr>
        <w:tc>
          <w:tcPr>
            <w:tcW w:w="3340" w:type="dxa"/>
          </w:tcPr>
          <w:p w:rsidR="001A0E2E" w:rsidRDefault="001A0E2E" w:rsidP="00C4541F">
            <w:pPr>
              <w:pStyle w:val="libPoem"/>
            </w:pPr>
            <w:r>
              <w:rPr>
                <w:rFonts w:hint="cs"/>
                <w:rtl/>
              </w:rPr>
              <w:t>لـيت أشـياخي ببدرٍ شهدوا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جزع الخزرج من وقع الأسل</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لأهـلّـوا واسـتهلّوا فـرحاً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ثـمّ قـالوا يا يزيد لا تشل</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قـد قـتلنا القرم من ساداتهم</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وعـدلـناه</w:t>
            </w:r>
            <w:r w:rsidRPr="00B572AB">
              <w:rPr>
                <w:rFonts w:hint="cs"/>
                <w:rtl/>
              </w:rPr>
              <w:t xml:space="preserve"> </w:t>
            </w:r>
            <w:r>
              <w:rPr>
                <w:rFonts w:hint="cs"/>
                <w:rtl/>
              </w:rPr>
              <w:t>بـبدرٍ فـاعتدل</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لـعبت</w:t>
            </w:r>
            <w:r w:rsidRPr="00B572AB">
              <w:rPr>
                <w:rFonts w:hint="cs"/>
                <w:rtl/>
              </w:rPr>
              <w:t xml:space="preserve"> </w:t>
            </w:r>
            <w:r>
              <w:rPr>
                <w:rFonts w:hint="cs"/>
                <w:rtl/>
              </w:rPr>
              <w:t>هـاشم بـالملك فلا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خـبر</w:t>
            </w:r>
            <w:r w:rsidRPr="00B572AB">
              <w:rPr>
                <w:rFonts w:hint="cs"/>
                <w:rtl/>
              </w:rPr>
              <w:t xml:space="preserve"> </w:t>
            </w:r>
            <w:r>
              <w:rPr>
                <w:rFonts w:hint="cs"/>
                <w:rtl/>
              </w:rPr>
              <w:t>جـاء ولا وحي نزل</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لـستُ من خندف إنْ لَم أنتقم</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مـن بـني أحمد ما كان فعل</w:t>
            </w:r>
            <w:r w:rsidRPr="00725071">
              <w:rPr>
                <w:rStyle w:val="libPoemTiniChar0"/>
                <w:rtl/>
              </w:rPr>
              <w:br/>
              <w:t> </w:t>
            </w:r>
          </w:p>
        </w:tc>
      </w:tr>
    </w:tbl>
    <w:p w:rsidR="00B572AB" w:rsidRDefault="00B572AB" w:rsidP="00B572AB">
      <w:pPr>
        <w:pStyle w:val="libNormal"/>
      </w:pPr>
      <w:r>
        <w:rPr>
          <w:rFonts w:hint="cs"/>
          <w:rtl/>
        </w:rPr>
        <w:t xml:space="preserve">قالت </w:t>
      </w:r>
      <w:r w:rsidR="00237504" w:rsidRPr="00237504">
        <w:rPr>
          <w:rStyle w:val="libAlaemChar"/>
          <w:rFonts w:hint="cs"/>
          <w:rtl/>
        </w:rPr>
        <w:t>عليها‌السلام</w:t>
      </w:r>
      <w:r w:rsidR="00C87891">
        <w:rPr>
          <w:rFonts w:hint="cs"/>
          <w:rtl/>
        </w:rPr>
        <w:t>:</w:t>
      </w:r>
      <w:r>
        <w:rPr>
          <w:rFonts w:hint="cs"/>
          <w:rtl/>
        </w:rPr>
        <w:t xml:space="preserve"> الحمد لله ربّ العالمين</w:t>
      </w:r>
      <w:r w:rsidR="00C87891">
        <w:rPr>
          <w:rFonts w:hint="cs"/>
          <w:rtl/>
        </w:rPr>
        <w:t>،</w:t>
      </w:r>
      <w:r>
        <w:rPr>
          <w:rFonts w:hint="cs"/>
          <w:rtl/>
        </w:rPr>
        <w:t xml:space="preserve"> وصلّى الله على رسوله وآله أجمعين</w:t>
      </w:r>
      <w:r w:rsidR="00C87891">
        <w:rPr>
          <w:rFonts w:hint="cs"/>
          <w:rtl/>
        </w:rPr>
        <w:t>،</w:t>
      </w:r>
      <w:r>
        <w:rPr>
          <w:rFonts w:hint="cs"/>
          <w:rtl/>
        </w:rPr>
        <w:t xml:space="preserve"> صدق الله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ابن الاثير 4 / 35</w:t>
      </w:r>
      <w:r w:rsidR="00C87891">
        <w:rPr>
          <w:rFonts w:hint="cs"/>
          <w:rtl/>
        </w:rPr>
        <w:t>.</w:t>
      </w:r>
    </w:p>
    <w:p w:rsidR="00B572AB" w:rsidRDefault="00B572AB" w:rsidP="00AA1C80">
      <w:pPr>
        <w:pStyle w:val="libFootnote0"/>
      </w:pPr>
      <w:r>
        <w:rPr>
          <w:rFonts w:hint="cs"/>
          <w:rtl/>
        </w:rPr>
        <w:t>(2) تاريخ الطبري 6 / 265</w:t>
      </w:r>
      <w:r w:rsidR="00C87891">
        <w:rPr>
          <w:rFonts w:hint="cs"/>
          <w:rtl/>
        </w:rPr>
        <w:t>.</w:t>
      </w:r>
    </w:p>
    <w:p w:rsidR="00B572AB" w:rsidRDefault="00B572AB" w:rsidP="00AA1C80">
      <w:pPr>
        <w:pStyle w:val="libFootnote0"/>
      </w:pPr>
      <w:r>
        <w:rPr>
          <w:rFonts w:hint="cs"/>
          <w:rtl/>
        </w:rPr>
        <w:t xml:space="preserve">(3) ذُكرت هذه الخطبة في </w:t>
      </w:r>
      <w:r w:rsidR="00F554F7">
        <w:rPr>
          <w:rFonts w:hint="cs"/>
          <w:rtl/>
        </w:rPr>
        <w:t>(</w:t>
      </w:r>
      <w:r>
        <w:rPr>
          <w:rFonts w:hint="cs"/>
          <w:rtl/>
        </w:rPr>
        <w:t>بلاغات النّساء / 21 طبعة النّجف</w:t>
      </w:r>
      <w:r w:rsidR="00F554F7">
        <w:rPr>
          <w:rFonts w:hint="cs"/>
          <w:rtl/>
        </w:rPr>
        <w:t>)</w:t>
      </w:r>
      <w:r w:rsidR="00C87891">
        <w:rPr>
          <w:rFonts w:hint="cs"/>
          <w:rtl/>
        </w:rPr>
        <w:t>،</w:t>
      </w:r>
      <w:r>
        <w:rPr>
          <w:rFonts w:hint="cs"/>
          <w:rtl/>
        </w:rPr>
        <w:t xml:space="preserve"> ومقتل الخوارزمي 2 / 64</w:t>
      </w:r>
      <w:r w:rsidR="00C87891">
        <w:rPr>
          <w:rFonts w:hint="cs"/>
          <w:rtl/>
        </w:rPr>
        <w:t>.</w:t>
      </w:r>
    </w:p>
    <w:p w:rsidR="00B572AB" w:rsidRDefault="00B572AB" w:rsidP="00AA1C80">
      <w:pPr>
        <w:pStyle w:val="libFootnote0"/>
      </w:pPr>
      <w:r>
        <w:rPr>
          <w:rFonts w:hint="cs"/>
          <w:rtl/>
        </w:rPr>
        <w:t xml:space="preserve">(4) عرفها الخوارزمي في مقتل الحسين </w:t>
      </w:r>
      <w:r w:rsidR="00237504" w:rsidRPr="00237504">
        <w:rPr>
          <w:rStyle w:val="libAlaemChar"/>
          <w:rFonts w:hint="cs"/>
          <w:rtl/>
        </w:rPr>
        <w:t>عليه‌السلام</w:t>
      </w:r>
      <w:r w:rsidR="00C87891">
        <w:rPr>
          <w:rFonts w:hint="cs"/>
          <w:rtl/>
        </w:rPr>
        <w:t>:</w:t>
      </w:r>
      <w:r>
        <w:rPr>
          <w:rFonts w:hint="cs"/>
          <w:rtl/>
        </w:rPr>
        <w:t xml:space="preserve"> أنّ اُمّها فاطمة بنت رسول الله </w:t>
      </w:r>
      <w:r w:rsidR="0044650F" w:rsidRPr="0044650F">
        <w:rPr>
          <w:rStyle w:val="libAlaemChar"/>
          <w:rFonts w:hint="cs"/>
          <w:rtl/>
        </w:rPr>
        <w:t>صلى‌الله‌عليه‌وآله</w:t>
      </w:r>
      <w:r w:rsidR="00C87891">
        <w:rPr>
          <w:rFonts w:hint="cs"/>
          <w:rtl/>
        </w:rPr>
        <w:t>.</w:t>
      </w:r>
    </w:p>
    <w:p w:rsidR="00B572AB" w:rsidRDefault="00B572AB" w:rsidP="00AA1C80">
      <w:pPr>
        <w:pStyle w:val="libFootnote0"/>
      </w:pPr>
      <w:r>
        <w:rPr>
          <w:rFonts w:hint="cs"/>
          <w:rtl/>
        </w:rPr>
        <w:t>(5) هذه الأبيات نسبها السيّد ابن طاووس في اللهوف / 102 طبعة صيدا</w:t>
      </w:r>
      <w:r w:rsidR="00C87891">
        <w:rPr>
          <w:rFonts w:hint="cs"/>
          <w:rtl/>
        </w:rPr>
        <w:t>:</w:t>
      </w:r>
      <w:r>
        <w:rPr>
          <w:rFonts w:hint="cs"/>
          <w:rtl/>
        </w:rPr>
        <w:t xml:space="preserve"> إلى ابن الزبعري وليست كلّها له</w:t>
      </w:r>
      <w:r w:rsidR="00C87891">
        <w:rPr>
          <w:rFonts w:hint="cs"/>
          <w:rtl/>
        </w:rPr>
        <w:t>،</w:t>
      </w:r>
      <w:r>
        <w:rPr>
          <w:rFonts w:hint="cs"/>
          <w:rtl/>
        </w:rPr>
        <w:t xml:space="preserve"> فإنّ الخوارزمي في مقتل الحسين </w:t>
      </w:r>
      <w:r w:rsidR="00237504" w:rsidRPr="00237504">
        <w:rPr>
          <w:rStyle w:val="libAlaemChar"/>
          <w:rFonts w:hint="cs"/>
          <w:rtl/>
        </w:rPr>
        <w:t>عليه‌السلام</w:t>
      </w:r>
      <w:r>
        <w:rPr>
          <w:rFonts w:hint="cs"/>
          <w:rtl/>
        </w:rPr>
        <w:t xml:space="preserve"> 2 / 66</w:t>
      </w:r>
      <w:r w:rsidR="00C87891">
        <w:rPr>
          <w:rFonts w:hint="cs"/>
          <w:rtl/>
        </w:rPr>
        <w:t>،</w:t>
      </w:r>
      <w:r>
        <w:rPr>
          <w:rFonts w:hint="cs"/>
          <w:rtl/>
        </w:rPr>
        <w:t xml:space="preserve"> وابن أبي الحديد في شرح النّهج 3 / 383 الطبعة المصرية الاُولى</w:t>
      </w:r>
      <w:r w:rsidR="00C87891">
        <w:rPr>
          <w:rFonts w:hint="cs"/>
          <w:rtl/>
        </w:rPr>
        <w:t>،</w:t>
      </w:r>
      <w:r>
        <w:rPr>
          <w:rFonts w:hint="cs"/>
          <w:rtl/>
        </w:rPr>
        <w:t xml:space="preserve"> وابن هشام في السّيرة في واقعة اُحد</w:t>
      </w:r>
      <w:r w:rsidR="00C87891">
        <w:rPr>
          <w:rFonts w:hint="cs"/>
          <w:rtl/>
        </w:rPr>
        <w:t>:</w:t>
      </w:r>
      <w:r>
        <w:rPr>
          <w:rFonts w:hint="cs"/>
          <w:rtl/>
        </w:rPr>
        <w:t xml:space="preserve"> ذكروا ستّة عشر بيتاً وليس فيها ممّا ذكره ابن طاووس إلاّ الأول والثالث</w:t>
      </w:r>
      <w:r w:rsidR="00C87891">
        <w:rPr>
          <w:rFonts w:hint="cs"/>
          <w:rtl/>
        </w:rPr>
        <w:t>،</w:t>
      </w:r>
      <w:r>
        <w:rPr>
          <w:rFonts w:hint="cs"/>
          <w:rtl/>
        </w:rPr>
        <w:t xml:space="preserve"> وكان عجز الثالث في روايتهم </w:t>
      </w:r>
      <w:r w:rsidR="00F554F7">
        <w:rPr>
          <w:rFonts w:hint="cs"/>
          <w:rtl/>
        </w:rPr>
        <w:t>(</w:t>
      </w:r>
      <w:r>
        <w:rPr>
          <w:rFonts w:hint="cs"/>
          <w:rtl/>
        </w:rPr>
        <w:t>وعدلنا مَيل بدرٍ فاعتدل</w:t>
      </w:r>
      <w:r w:rsidR="00F554F7">
        <w:rPr>
          <w:rFonts w:hint="cs"/>
          <w:rtl/>
        </w:rPr>
        <w:t>)</w:t>
      </w:r>
      <w:r w:rsidR="00C87891">
        <w:rPr>
          <w:rFonts w:hint="cs"/>
          <w:rtl/>
        </w:rPr>
        <w:t>.</w:t>
      </w:r>
      <w:r>
        <w:rPr>
          <w:rFonts w:hint="cs"/>
          <w:rtl/>
        </w:rPr>
        <w:t xml:space="preserve"> وفي رواية أبي علي القالي في الأمالي 1 / 142</w:t>
      </w:r>
      <w:r w:rsidR="00C87891">
        <w:rPr>
          <w:rFonts w:hint="cs"/>
          <w:rtl/>
        </w:rPr>
        <w:t>،</w:t>
      </w:r>
      <w:r>
        <w:rPr>
          <w:rFonts w:hint="cs"/>
          <w:rtl/>
        </w:rPr>
        <w:t xml:space="preserve"> والبكري في شرحه 1 / 378</w:t>
      </w:r>
      <w:r w:rsidR="00C87891">
        <w:rPr>
          <w:rFonts w:hint="cs"/>
          <w:rtl/>
        </w:rPr>
        <w:t>:</w:t>
      </w:r>
      <w:r>
        <w:rPr>
          <w:rFonts w:hint="cs"/>
          <w:rtl/>
        </w:rPr>
        <w:t xml:space="preserve"> </w:t>
      </w:r>
      <w:r w:rsidR="00F554F7">
        <w:rPr>
          <w:rFonts w:hint="cs"/>
          <w:rtl/>
        </w:rPr>
        <w:t>(</w:t>
      </w:r>
      <w:r>
        <w:rPr>
          <w:rFonts w:hint="cs"/>
          <w:rtl/>
        </w:rPr>
        <w:t>وأقمنا مَيل بدرٍ فاعتدل</w:t>
      </w:r>
      <w:r w:rsidR="00F554F7">
        <w:rPr>
          <w:rFonts w:hint="cs"/>
          <w:rtl/>
        </w:rPr>
        <w:t>)</w:t>
      </w:r>
      <w:r w:rsidR="00C87891">
        <w:rPr>
          <w:rFonts w:hint="cs"/>
          <w:rtl/>
        </w:rPr>
        <w:t>.</w:t>
      </w:r>
      <w:r>
        <w:rPr>
          <w:rFonts w:hint="cs"/>
          <w:rtl/>
        </w:rPr>
        <w:t xml:space="preserve"> وفي رسالة الجاحظ في بني اُميّة ضمن مجموعة رسائله</w:t>
      </w:r>
      <w:r w:rsidR="00C87891">
        <w:rPr>
          <w:rFonts w:hint="cs"/>
          <w:rtl/>
        </w:rPr>
        <w:t>:</w:t>
      </w:r>
      <w:r>
        <w:rPr>
          <w:rFonts w:hint="cs"/>
          <w:rtl/>
        </w:rPr>
        <w:t xml:space="preserve"> ابن الزبعري قال</w:t>
      </w:r>
      <w:r w:rsidR="00C87891">
        <w:rPr>
          <w:rFonts w:hint="cs"/>
          <w:rtl/>
        </w:rPr>
        <w:t>:</w:t>
      </w:r>
      <w:r>
        <w:rPr>
          <w:rFonts w:hint="cs"/>
          <w:rtl/>
        </w:rPr>
        <w:t xml:space="preserve"> لَيت أشياخي إلى آخر ثلاثة أبيات كما في اللهوف مع تغيير يسير</w:t>
      </w:r>
      <w:r w:rsidR="00C87891">
        <w:rPr>
          <w:rFonts w:hint="cs"/>
          <w:rtl/>
        </w:rPr>
        <w:t>.</w:t>
      </w:r>
      <w:r>
        <w:rPr>
          <w:rFonts w:hint="cs"/>
          <w:rtl/>
        </w:rPr>
        <w:t xml:space="preserve"> وذكرها البيروني في الآثار الباقية / 331 طبعة الاُوفست</w:t>
      </w:r>
      <w:r w:rsidR="00C87891">
        <w:rPr>
          <w:rFonts w:hint="cs"/>
          <w:rtl/>
        </w:rPr>
        <w:t>:</w:t>
      </w:r>
      <w:r>
        <w:rPr>
          <w:rFonts w:hint="cs"/>
          <w:rtl/>
        </w:rPr>
        <w:t xml:space="preserve"> عدا البيت الرابع</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سبحانه حيث يقول</w:t>
      </w:r>
      <w:r w:rsidR="00C87891">
        <w:rPr>
          <w:rFonts w:hint="cs"/>
          <w:rtl/>
        </w:rPr>
        <w:t>:</w:t>
      </w:r>
      <w:r>
        <w:rPr>
          <w:rFonts w:hint="cs"/>
          <w:rtl/>
        </w:rPr>
        <w:t xml:space="preserve"> </w:t>
      </w:r>
      <w:r w:rsidR="009319ED" w:rsidRPr="009319ED">
        <w:rPr>
          <w:rStyle w:val="libAlaemChar"/>
          <w:rFonts w:hint="cs"/>
          <w:rtl/>
        </w:rPr>
        <w:t xml:space="preserve">( </w:t>
      </w:r>
      <w:r w:rsidRPr="00B572AB">
        <w:rPr>
          <w:rStyle w:val="libAieChar"/>
          <w:rtl/>
        </w:rPr>
        <w:t>ثُمّ كَانَ عَاقِبَةَ الّذِينَ أَسَاءُوا السّوءى‏ أَن كَذّبُوا بِآيَاتِ اللّهِ وَكَانُوا بِهَا يَسْتَهْزِئُونَ</w:t>
      </w:r>
      <w:r w:rsidR="009319ED" w:rsidRPr="009319ED">
        <w:rPr>
          <w:rStyle w:val="libAlaemChar"/>
          <w:rFonts w:hint="cs"/>
          <w:rtl/>
        </w:rPr>
        <w:t xml:space="preserve"> )</w:t>
      </w:r>
      <w:r w:rsidRPr="00B572AB">
        <w:rPr>
          <w:rStyle w:val="libFootnotenumChar"/>
          <w:rFonts w:hint="cs"/>
          <w:rtl/>
        </w:rPr>
        <w:t>(1)</w:t>
      </w:r>
      <w:r w:rsidR="00C87891">
        <w:rPr>
          <w:rFonts w:hint="cs"/>
          <w:rtl/>
        </w:rPr>
        <w:t>.</w:t>
      </w:r>
      <w:r>
        <w:rPr>
          <w:rFonts w:hint="cs"/>
          <w:rtl/>
        </w:rPr>
        <w:t xml:space="preserve"> أظننت يا يزيد حيث أخذت علينا أقطار الأرض</w:t>
      </w:r>
      <w:r w:rsidR="00C87891">
        <w:rPr>
          <w:rFonts w:hint="cs"/>
          <w:rtl/>
        </w:rPr>
        <w:t>،</w:t>
      </w:r>
      <w:r>
        <w:rPr>
          <w:rFonts w:hint="cs"/>
          <w:rtl/>
        </w:rPr>
        <w:t xml:space="preserve"> وآفاق السّماء</w:t>
      </w:r>
      <w:r w:rsidR="00C87891">
        <w:rPr>
          <w:rFonts w:hint="cs"/>
          <w:rtl/>
        </w:rPr>
        <w:t>،</w:t>
      </w:r>
      <w:r>
        <w:rPr>
          <w:rFonts w:hint="cs"/>
          <w:rtl/>
        </w:rPr>
        <w:t xml:space="preserve"> فأصبحنا نُساق كما تُساق الاُسارى أنّ بنا على الله هواناً وبك عليه كرامة</w:t>
      </w:r>
      <w:r w:rsidR="00C87891">
        <w:rPr>
          <w:rFonts w:hint="cs"/>
          <w:rtl/>
        </w:rPr>
        <w:t>،</w:t>
      </w:r>
      <w:r>
        <w:rPr>
          <w:rFonts w:hint="cs"/>
          <w:rtl/>
        </w:rPr>
        <w:t xml:space="preserve"> وإنّ ذلك لعظم خطرك عنده</w:t>
      </w:r>
      <w:r w:rsidR="00C87891">
        <w:rPr>
          <w:rFonts w:hint="cs"/>
          <w:rtl/>
        </w:rPr>
        <w:t>،</w:t>
      </w:r>
      <w:r>
        <w:rPr>
          <w:rFonts w:hint="cs"/>
          <w:rtl/>
        </w:rPr>
        <w:t xml:space="preserve"> فشمخت بأنفك</w:t>
      </w:r>
      <w:r w:rsidR="00C87891">
        <w:rPr>
          <w:rFonts w:hint="cs"/>
          <w:rtl/>
        </w:rPr>
        <w:t>،</w:t>
      </w:r>
      <w:r>
        <w:rPr>
          <w:rFonts w:hint="cs"/>
          <w:rtl/>
        </w:rPr>
        <w:t xml:space="preserve"> نظرت في عطفك</w:t>
      </w:r>
      <w:r w:rsidR="00C87891">
        <w:rPr>
          <w:rFonts w:hint="cs"/>
          <w:rtl/>
        </w:rPr>
        <w:t>،</w:t>
      </w:r>
      <w:r>
        <w:rPr>
          <w:rFonts w:hint="cs"/>
          <w:rtl/>
        </w:rPr>
        <w:t xml:space="preserve"> جذلان مسروراً</w:t>
      </w:r>
      <w:r w:rsidR="00C87891">
        <w:rPr>
          <w:rFonts w:hint="cs"/>
          <w:rtl/>
        </w:rPr>
        <w:t>،</w:t>
      </w:r>
      <w:r>
        <w:rPr>
          <w:rFonts w:hint="cs"/>
          <w:rtl/>
        </w:rPr>
        <w:t xml:space="preserve"> حين رأيت الدنيا لك مستوسقة</w:t>
      </w:r>
      <w:r w:rsidR="00C87891">
        <w:rPr>
          <w:rFonts w:hint="cs"/>
          <w:rtl/>
        </w:rPr>
        <w:t>،</w:t>
      </w:r>
      <w:r>
        <w:rPr>
          <w:rFonts w:hint="cs"/>
          <w:rtl/>
        </w:rPr>
        <w:t xml:space="preserve"> والاُمور متّسقة</w:t>
      </w:r>
      <w:r w:rsidR="00C87891">
        <w:rPr>
          <w:rFonts w:hint="cs"/>
          <w:rtl/>
        </w:rPr>
        <w:t>،</w:t>
      </w:r>
      <w:r>
        <w:rPr>
          <w:rFonts w:hint="cs"/>
          <w:rtl/>
        </w:rPr>
        <w:t xml:space="preserve"> وحين صفا لك مُلكنا وسلطاننا</w:t>
      </w:r>
      <w:r w:rsidR="00C87891">
        <w:rPr>
          <w:rFonts w:hint="cs"/>
          <w:rtl/>
        </w:rPr>
        <w:t>،</w:t>
      </w:r>
      <w:r>
        <w:rPr>
          <w:rFonts w:hint="cs"/>
          <w:rtl/>
        </w:rPr>
        <w:t xml:space="preserve"> فمهلاً مهلاً</w:t>
      </w:r>
      <w:r w:rsidR="00C87891">
        <w:rPr>
          <w:rFonts w:hint="cs"/>
          <w:rtl/>
        </w:rPr>
        <w:t>،</w:t>
      </w:r>
      <w:r>
        <w:rPr>
          <w:rFonts w:hint="cs"/>
          <w:rtl/>
        </w:rPr>
        <w:t xml:space="preserve"> أنسيت قول الله تعالى</w:t>
      </w:r>
      <w:r w:rsidR="00C87891">
        <w:rPr>
          <w:rFonts w:hint="cs"/>
          <w:rtl/>
        </w:rPr>
        <w:t>:</w:t>
      </w:r>
      <w:r>
        <w:rPr>
          <w:rFonts w:hint="cs"/>
          <w:rtl/>
        </w:rPr>
        <w:t xml:space="preserve"> </w:t>
      </w:r>
      <w:r w:rsidR="009319ED" w:rsidRPr="009319ED">
        <w:rPr>
          <w:rStyle w:val="libAlaemChar"/>
          <w:rFonts w:hint="cs"/>
          <w:rtl/>
        </w:rPr>
        <w:t xml:space="preserve">( </w:t>
      </w:r>
      <w:r w:rsidRPr="00B572AB">
        <w:rPr>
          <w:rStyle w:val="libAieChar"/>
          <w:rtl/>
        </w:rPr>
        <w:t>وَلاَ يَحْسَبَنّ الّذِينَ كَفَرُوا أَنّمَا نُمْلِي لَهُمْ خَيْرٌ لأَنْفُسِهِمْ إِنّمَا نُمْلِي لَهُمْ لِيَزْدَادُوا إِثْماً وَلَهُمْ عَذَابٌ مُهِينٌ</w:t>
      </w:r>
      <w:r w:rsidR="009319ED" w:rsidRPr="009319ED">
        <w:rPr>
          <w:rStyle w:val="libAlaemChar"/>
          <w:rFonts w:hint="cs"/>
          <w:rtl/>
        </w:rPr>
        <w:t xml:space="preserve"> )</w:t>
      </w:r>
      <w:r w:rsidRPr="00B572AB">
        <w:rPr>
          <w:rStyle w:val="libFootnotenumChar"/>
          <w:rFonts w:hint="cs"/>
          <w:rtl/>
        </w:rPr>
        <w:t>(2)</w:t>
      </w:r>
      <w:r w:rsidR="00C87891" w:rsidRPr="001A0E2E">
        <w:rPr>
          <w:rFonts w:hint="cs"/>
          <w:rtl/>
        </w:rPr>
        <w:t>؟</w:t>
      </w:r>
      <w:r>
        <w:rPr>
          <w:rFonts w:hint="cs"/>
          <w:rtl/>
        </w:rPr>
        <w:t xml:space="preserve">! </w:t>
      </w:r>
    </w:p>
    <w:p w:rsidR="00B572AB" w:rsidRDefault="00B572AB" w:rsidP="00B572AB">
      <w:pPr>
        <w:pStyle w:val="libNormal"/>
      </w:pPr>
      <w:r>
        <w:rPr>
          <w:rFonts w:hint="cs"/>
          <w:rtl/>
        </w:rPr>
        <w:t>أمن العدل يابن الطلقاء</w:t>
      </w:r>
      <w:r w:rsidR="00C87891">
        <w:rPr>
          <w:rFonts w:hint="cs"/>
          <w:rtl/>
        </w:rPr>
        <w:t>،</w:t>
      </w:r>
      <w:r>
        <w:rPr>
          <w:rFonts w:hint="cs"/>
          <w:rtl/>
        </w:rPr>
        <w:t xml:space="preserve"> تخديرك حرائرك وإماءك</w:t>
      </w:r>
      <w:r w:rsidR="00C87891">
        <w:rPr>
          <w:rFonts w:hint="cs"/>
          <w:rtl/>
        </w:rPr>
        <w:t>،</w:t>
      </w:r>
      <w:r>
        <w:rPr>
          <w:rFonts w:hint="cs"/>
          <w:rtl/>
        </w:rPr>
        <w:t xml:space="preserve"> وسَوقك بنات رسول الله سبايا</w:t>
      </w:r>
      <w:r w:rsidR="00C87891">
        <w:rPr>
          <w:rFonts w:hint="cs"/>
          <w:rtl/>
        </w:rPr>
        <w:t>،</w:t>
      </w:r>
      <w:r>
        <w:rPr>
          <w:rFonts w:hint="cs"/>
          <w:rtl/>
        </w:rPr>
        <w:t xml:space="preserve"> قد هُتكت ستورهنَّ</w:t>
      </w:r>
      <w:r w:rsidR="00C87891">
        <w:rPr>
          <w:rFonts w:hint="cs"/>
          <w:rtl/>
        </w:rPr>
        <w:t>،</w:t>
      </w:r>
      <w:r>
        <w:rPr>
          <w:rFonts w:hint="cs"/>
          <w:rtl/>
        </w:rPr>
        <w:t xml:space="preserve"> واُبديت وجوههنَّ</w:t>
      </w:r>
      <w:r w:rsidR="00C87891">
        <w:rPr>
          <w:rFonts w:hint="cs"/>
          <w:rtl/>
        </w:rPr>
        <w:t>،</w:t>
      </w:r>
      <w:r>
        <w:rPr>
          <w:rFonts w:hint="cs"/>
          <w:rtl/>
        </w:rPr>
        <w:t xml:space="preserve"> تحدو بهنَّ الأعداء من بلد إلى بلد</w:t>
      </w:r>
      <w:r w:rsidR="00C87891">
        <w:rPr>
          <w:rFonts w:hint="cs"/>
          <w:rtl/>
        </w:rPr>
        <w:t>،</w:t>
      </w:r>
      <w:r>
        <w:rPr>
          <w:rFonts w:hint="cs"/>
          <w:rtl/>
        </w:rPr>
        <w:t xml:space="preserve"> ويستشرفهنَّ أهل المناهل والمعاقل</w:t>
      </w:r>
      <w:r w:rsidR="00C87891">
        <w:rPr>
          <w:rFonts w:hint="cs"/>
          <w:rtl/>
        </w:rPr>
        <w:t>،</w:t>
      </w:r>
      <w:r>
        <w:rPr>
          <w:rFonts w:hint="cs"/>
          <w:rtl/>
        </w:rPr>
        <w:t xml:space="preserve"> ويتصفح وجوههنَّ القريب والبعيد والدني والشريف</w:t>
      </w:r>
      <w:r w:rsidR="00C87891">
        <w:rPr>
          <w:rFonts w:hint="cs"/>
          <w:rtl/>
        </w:rPr>
        <w:t>،</w:t>
      </w:r>
      <w:r>
        <w:rPr>
          <w:rFonts w:hint="cs"/>
          <w:rtl/>
        </w:rPr>
        <w:t xml:space="preserve"> ليس معهنَّ من حماتهنَّ حمي ولا من رجالهنَّ ولي</w:t>
      </w:r>
      <w:r w:rsidR="00C87891">
        <w:rPr>
          <w:rFonts w:hint="cs"/>
          <w:rtl/>
        </w:rPr>
        <w:t>،</w:t>
      </w:r>
      <w:r>
        <w:rPr>
          <w:rFonts w:hint="cs"/>
          <w:rtl/>
        </w:rPr>
        <w:t xml:space="preserve"> وكيف يرتجي مراقبة مَن لفظ فوه أكباد الأزكياء</w:t>
      </w:r>
      <w:r w:rsidR="00C87891">
        <w:rPr>
          <w:rFonts w:hint="cs"/>
          <w:rtl/>
        </w:rPr>
        <w:t>،</w:t>
      </w:r>
      <w:r>
        <w:rPr>
          <w:rFonts w:hint="cs"/>
          <w:rtl/>
        </w:rPr>
        <w:t xml:space="preserve"> ونبت لحمه من دماء الشهداء</w:t>
      </w:r>
      <w:r w:rsidR="00C87891">
        <w:rPr>
          <w:rFonts w:hint="cs"/>
          <w:rtl/>
        </w:rPr>
        <w:t>؟</w:t>
      </w:r>
      <w:r>
        <w:rPr>
          <w:rFonts w:hint="cs"/>
          <w:rtl/>
        </w:rPr>
        <w:t>! وكيف يستبطأ في بغضنا أهل البيت مَن نظر إلينا بالشنف والشنآن</w:t>
      </w:r>
      <w:r w:rsidR="00C87891">
        <w:rPr>
          <w:rFonts w:hint="cs"/>
          <w:rtl/>
        </w:rPr>
        <w:t>،</w:t>
      </w:r>
      <w:r>
        <w:rPr>
          <w:rFonts w:hint="cs"/>
          <w:rtl/>
        </w:rPr>
        <w:t xml:space="preserve"> والاحن والاضغان</w:t>
      </w:r>
      <w:r w:rsidR="00C87891">
        <w:rPr>
          <w:rFonts w:hint="cs"/>
          <w:rtl/>
        </w:rPr>
        <w:t>؟</w:t>
      </w:r>
      <w:r>
        <w:rPr>
          <w:rFonts w:hint="cs"/>
          <w:rtl/>
        </w:rPr>
        <w:t>! ثمّ تقول غير متأثم ولا مستعظم</w:t>
      </w:r>
      <w:r w:rsidR="00C87891">
        <w:rPr>
          <w:rFonts w:hint="cs"/>
          <w:rtl/>
        </w:rPr>
        <w:t>:</w:t>
      </w:r>
    </w:p>
    <w:tbl>
      <w:tblPr>
        <w:tblStyle w:val="TableGrid"/>
        <w:bidiVisual/>
        <w:tblW w:w="4562" w:type="pct"/>
        <w:tblInd w:w="384" w:type="dxa"/>
        <w:tblLook w:val="04A0"/>
      </w:tblPr>
      <w:tblGrid>
        <w:gridCol w:w="3340"/>
        <w:gridCol w:w="269"/>
        <w:gridCol w:w="3313"/>
      </w:tblGrid>
      <w:tr w:rsidR="001A0E2E" w:rsidTr="00C4541F">
        <w:trPr>
          <w:trHeight w:val="350"/>
        </w:trPr>
        <w:tc>
          <w:tcPr>
            <w:tcW w:w="3340" w:type="dxa"/>
          </w:tcPr>
          <w:p w:rsidR="001A0E2E" w:rsidRDefault="001A0E2E" w:rsidP="00C4541F">
            <w:pPr>
              <w:pStyle w:val="libPoem"/>
            </w:pPr>
            <w:r>
              <w:rPr>
                <w:rFonts w:hint="cs"/>
                <w:rtl/>
              </w:rPr>
              <w:t>لأهلّوا واستهلَّوا فرحاً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ثمّ قالوا يا يزيد لا تُشل</w:t>
            </w:r>
            <w:r w:rsidRPr="00725071">
              <w:rPr>
                <w:rStyle w:val="libPoemTiniChar0"/>
                <w:rtl/>
              </w:rPr>
              <w:br/>
              <w:t> </w:t>
            </w:r>
          </w:p>
        </w:tc>
      </w:tr>
    </w:tbl>
    <w:p w:rsidR="00B572AB" w:rsidRDefault="00B572AB" w:rsidP="00B572AB">
      <w:pPr>
        <w:pStyle w:val="libNormal"/>
      </w:pPr>
      <w:r>
        <w:rPr>
          <w:rFonts w:hint="cs"/>
          <w:rtl/>
        </w:rPr>
        <w:t>منحياً على ثنايا أبي عبد الله سيّد شباب أهل الجنّة تنكتها بمخصرتك</w:t>
      </w:r>
      <w:r w:rsidR="00C87891">
        <w:rPr>
          <w:rFonts w:hint="cs"/>
          <w:rtl/>
        </w:rPr>
        <w:t>،</w:t>
      </w:r>
      <w:r>
        <w:rPr>
          <w:rFonts w:hint="cs"/>
          <w:rtl/>
        </w:rPr>
        <w:t xml:space="preserve"> وكيف لا تقول ذلك</w:t>
      </w:r>
      <w:r w:rsidR="00C87891">
        <w:rPr>
          <w:rFonts w:hint="cs"/>
          <w:rtl/>
        </w:rPr>
        <w:t>،</w:t>
      </w:r>
      <w:r>
        <w:rPr>
          <w:rFonts w:hint="cs"/>
          <w:rtl/>
        </w:rPr>
        <w:t xml:space="preserve"> وقد نكأت القرحة</w:t>
      </w:r>
      <w:r w:rsidR="00C87891">
        <w:rPr>
          <w:rFonts w:hint="cs"/>
          <w:rtl/>
        </w:rPr>
        <w:t>،</w:t>
      </w:r>
      <w:r>
        <w:rPr>
          <w:rFonts w:hint="cs"/>
          <w:rtl/>
        </w:rPr>
        <w:t xml:space="preserve"> واستأصلت الشأفة</w:t>
      </w:r>
      <w:r w:rsidR="00C87891">
        <w:rPr>
          <w:rFonts w:hint="cs"/>
          <w:rtl/>
        </w:rPr>
        <w:t>،</w:t>
      </w:r>
      <w:r>
        <w:rPr>
          <w:rFonts w:hint="cs"/>
          <w:rtl/>
        </w:rPr>
        <w:t xml:space="preserve"> بإراقتك دماء ذريّة محمّد </w:t>
      </w:r>
      <w:r w:rsidR="0044650F" w:rsidRPr="0044650F">
        <w:rPr>
          <w:rStyle w:val="libAlaemChar"/>
          <w:rFonts w:hint="cs"/>
          <w:rtl/>
        </w:rPr>
        <w:t>صلى‌الله‌عليه‌وآله</w:t>
      </w:r>
      <w:r>
        <w:rPr>
          <w:rFonts w:hint="cs"/>
          <w:rtl/>
        </w:rPr>
        <w:t xml:space="preserve"> ونجوم الأرض من آل عبد المطّلب</w:t>
      </w:r>
      <w:r w:rsidR="00C87891">
        <w:rPr>
          <w:rFonts w:hint="cs"/>
          <w:rtl/>
        </w:rPr>
        <w:t>،</w:t>
      </w:r>
      <w:r>
        <w:rPr>
          <w:rFonts w:hint="cs"/>
          <w:rtl/>
        </w:rPr>
        <w:t xml:space="preserve"> وتهتف بأشياخك زعمت أنّك تناديهم فلتردنّ وشيكاً مَوردهم</w:t>
      </w:r>
      <w:r w:rsidR="00C87891">
        <w:rPr>
          <w:rFonts w:hint="cs"/>
          <w:rtl/>
        </w:rPr>
        <w:t>،</w:t>
      </w:r>
      <w:r>
        <w:rPr>
          <w:rFonts w:hint="cs"/>
          <w:rtl/>
        </w:rPr>
        <w:t xml:space="preserve"> ولتودنّ أنّك شللت وبكمت ولَم تكن قلتَ ما قلت وفعلتَ ما فعلت</w:t>
      </w:r>
      <w:r w:rsidR="00C87891">
        <w:rPr>
          <w:rFonts w:hint="cs"/>
          <w:rtl/>
        </w:rPr>
        <w:t>.</w:t>
      </w:r>
    </w:p>
    <w:p w:rsidR="00B572AB" w:rsidRDefault="00B572AB" w:rsidP="00B572AB">
      <w:pPr>
        <w:pStyle w:val="libNormal"/>
      </w:pPr>
      <w:r>
        <w:rPr>
          <w:rFonts w:hint="cs"/>
          <w:rtl/>
        </w:rPr>
        <w:t>اللهمّ خُذ لنا بحقّنا</w:t>
      </w:r>
      <w:r w:rsidR="00C87891">
        <w:rPr>
          <w:rFonts w:hint="cs"/>
          <w:rtl/>
        </w:rPr>
        <w:t>،</w:t>
      </w:r>
      <w:r>
        <w:rPr>
          <w:rFonts w:hint="cs"/>
          <w:rtl/>
        </w:rPr>
        <w:t xml:space="preserve"> وأنتقم ممَّن ظلمنا</w:t>
      </w:r>
      <w:r w:rsidR="00C87891">
        <w:rPr>
          <w:rFonts w:hint="cs"/>
          <w:rtl/>
        </w:rPr>
        <w:t>،</w:t>
      </w:r>
      <w:r>
        <w:rPr>
          <w:rFonts w:hint="cs"/>
          <w:rtl/>
        </w:rPr>
        <w:t xml:space="preserve"> واحلل غضبك بمَن سفك دماءنا وقتل حماتنا</w:t>
      </w:r>
      <w:r w:rsidR="00C87891">
        <w:rPr>
          <w:rFonts w:hint="cs"/>
          <w:rtl/>
        </w:rPr>
        <w:t>.</w:t>
      </w:r>
      <w:r>
        <w:rPr>
          <w:rFonts w:hint="cs"/>
          <w:rtl/>
        </w:rPr>
        <w:t xml:space="preserve"> </w:t>
      </w:r>
    </w:p>
    <w:p w:rsidR="00B572AB" w:rsidRDefault="00B572AB" w:rsidP="00B572AB">
      <w:pPr>
        <w:pStyle w:val="libNormal"/>
      </w:pPr>
      <w:r>
        <w:rPr>
          <w:rFonts w:hint="cs"/>
          <w:rtl/>
        </w:rPr>
        <w:t>فوالله ما فريتَ إلاّ جلدك</w:t>
      </w:r>
      <w:r w:rsidR="00C87891">
        <w:rPr>
          <w:rFonts w:hint="cs"/>
          <w:rtl/>
        </w:rPr>
        <w:t>،</w:t>
      </w:r>
      <w:r>
        <w:rPr>
          <w:rFonts w:hint="cs"/>
          <w:rtl/>
        </w:rPr>
        <w:t xml:space="preserve"> ولا حززت إلاّ لحمك</w:t>
      </w:r>
      <w:r w:rsidR="00C87891">
        <w:rPr>
          <w:rFonts w:hint="cs"/>
          <w:rtl/>
        </w:rPr>
        <w:t>،</w:t>
      </w:r>
      <w:r>
        <w:rPr>
          <w:rFonts w:hint="cs"/>
          <w:rtl/>
        </w:rPr>
        <w:t xml:space="preserve"> ولتردنّ على رسول الله </w:t>
      </w:r>
      <w:r w:rsidR="0044650F" w:rsidRPr="0044650F">
        <w:rPr>
          <w:rStyle w:val="libAlaemChar"/>
          <w:rFonts w:hint="cs"/>
          <w:rtl/>
        </w:rPr>
        <w:t>صلى‌الله‌عليه‌وآله</w:t>
      </w:r>
      <w:r>
        <w:rPr>
          <w:rFonts w:hint="cs"/>
          <w:rtl/>
        </w:rPr>
        <w:t xml:space="preserve"> بما تحمّلت من سفك دماء ذريّته</w:t>
      </w:r>
      <w:r w:rsidR="00C87891">
        <w:rPr>
          <w:rFonts w:hint="cs"/>
          <w:rtl/>
        </w:rPr>
        <w:t>،</w:t>
      </w:r>
      <w:r>
        <w:rPr>
          <w:rFonts w:hint="cs"/>
          <w:rtl/>
        </w:rPr>
        <w:t xml:space="preserve"> وانتهكتَ من حرمته في عترته ولحمته</w:t>
      </w:r>
      <w:r w:rsidR="00C87891">
        <w:rPr>
          <w:rFonts w:hint="cs"/>
          <w:rtl/>
        </w:rPr>
        <w:t>،</w:t>
      </w:r>
      <w:r>
        <w:rPr>
          <w:rFonts w:hint="cs"/>
          <w:rtl/>
        </w:rPr>
        <w:t xml:space="preserve"> حيث يجمع الله شملهم</w:t>
      </w:r>
      <w:r w:rsidR="00C87891">
        <w:rPr>
          <w:rFonts w:hint="cs"/>
          <w:rtl/>
        </w:rPr>
        <w:t>،</w:t>
      </w:r>
      <w:r>
        <w:rPr>
          <w:rFonts w:hint="cs"/>
          <w:rtl/>
        </w:rPr>
        <w:t xml:space="preserve"> ويلمّ شعثهم</w:t>
      </w:r>
      <w:r w:rsidR="00C87891">
        <w:rPr>
          <w:rFonts w:hint="cs"/>
          <w:rtl/>
        </w:rPr>
        <w:t>،</w:t>
      </w:r>
      <w:r>
        <w:rPr>
          <w:rFonts w:hint="cs"/>
          <w:rtl/>
        </w:rPr>
        <w:t xml:space="preserve"> ويأخذ بحقّهم</w:t>
      </w:r>
      <w:r w:rsidR="00C87891">
        <w:rPr>
          <w:rFonts w:hint="cs"/>
          <w:rtl/>
        </w:rPr>
        <w:t>،</w:t>
      </w:r>
      <w:r>
        <w:rPr>
          <w:rFonts w:hint="cs"/>
          <w:rtl/>
        </w:rPr>
        <w:t xml:space="preserve"> </w:t>
      </w:r>
      <w:r w:rsidR="009319ED" w:rsidRPr="009319ED">
        <w:rPr>
          <w:rStyle w:val="libAlaemChar"/>
          <w:rFonts w:hint="cs"/>
          <w:rtl/>
        </w:rPr>
        <w:t xml:space="preserve">( </w:t>
      </w:r>
      <w:r w:rsidRPr="00B572AB">
        <w:rPr>
          <w:rStyle w:val="libAieChar"/>
          <w:rtl/>
        </w:rPr>
        <w:t>وَلاَ تَحْسَبَنّ الّذِينَ قُتِلُوا فِي سَبِيلِ اللّهِ أَمْوَاتاً بَلْ أَحْيَاءٌ عِنْدَ رَبّهِمْ يُرْزَقُونَ</w:t>
      </w:r>
      <w:r w:rsidR="009319ED" w:rsidRPr="009319ED">
        <w:rPr>
          <w:rStyle w:val="libAlaemChar"/>
          <w:rFonts w:hint="cs"/>
          <w:rtl/>
        </w:rPr>
        <w:t xml:space="preserve"> )</w:t>
      </w:r>
      <w:r w:rsidRPr="00B572AB">
        <w:rPr>
          <w:rStyle w:val="libFootnotenumChar"/>
          <w:rFonts w:hint="cs"/>
          <w:rtl/>
        </w:rPr>
        <w:t>(3)</w:t>
      </w:r>
      <w:r w:rsidR="00C87891">
        <w:rPr>
          <w:rFonts w:hint="cs"/>
          <w:rtl/>
        </w:rPr>
        <w:t>.</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سورة الروم / 10</w:t>
      </w:r>
      <w:r w:rsidR="00C87891">
        <w:rPr>
          <w:rFonts w:hint="cs"/>
          <w:rtl/>
        </w:rPr>
        <w:t>.</w:t>
      </w:r>
    </w:p>
    <w:p w:rsidR="00B572AB" w:rsidRDefault="00B572AB" w:rsidP="00AA1C80">
      <w:pPr>
        <w:pStyle w:val="libFootnote0"/>
      </w:pPr>
      <w:r>
        <w:rPr>
          <w:rFonts w:hint="cs"/>
          <w:rtl/>
        </w:rPr>
        <w:t>(2) سورة آل عمران / 178</w:t>
      </w:r>
      <w:r w:rsidR="00C87891">
        <w:rPr>
          <w:rFonts w:hint="cs"/>
          <w:rtl/>
        </w:rPr>
        <w:t>.</w:t>
      </w:r>
    </w:p>
    <w:p w:rsidR="00B572AB" w:rsidRDefault="00B572AB" w:rsidP="00AA1C80">
      <w:pPr>
        <w:pStyle w:val="libFootnote0"/>
      </w:pPr>
      <w:r>
        <w:rPr>
          <w:rFonts w:hint="cs"/>
          <w:rtl/>
        </w:rPr>
        <w:t>(3) سورة آل عمران / 169</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وحسبك بالله حاكماً</w:t>
      </w:r>
      <w:r w:rsidR="00C87891">
        <w:rPr>
          <w:rFonts w:hint="cs"/>
          <w:rtl/>
        </w:rPr>
        <w:t>،</w:t>
      </w:r>
      <w:r>
        <w:rPr>
          <w:rFonts w:hint="cs"/>
          <w:rtl/>
        </w:rPr>
        <w:t xml:space="preserve"> وبمحمّد </w:t>
      </w:r>
      <w:r w:rsidR="0044650F" w:rsidRPr="0044650F">
        <w:rPr>
          <w:rStyle w:val="libAlaemChar"/>
          <w:rFonts w:hint="cs"/>
          <w:rtl/>
        </w:rPr>
        <w:t>صلى‌الله‌عليه‌وآله</w:t>
      </w:r>
      <w:r>
        <w:rPr>
          <w:rFonts w:hint="cs"/>
          <w:rtl/>
        </w:rPr>
        <w:t xml:space="preserve"> خصيماً</w:t>
      </w:r>
      <w:r w:rsidR="00C87891">
        <w:rPr>
          <w:rFonts w:hint="cs"/>
          <w:rtl/>
        </w:rPr>
        <w:t>،</w:t>
      </w:r>
      <w:r>
        <w:rPr>
          <w:rFonts w:hint="cs"/>
          <w:rtl/>
        </w:rPr>
        <w:t xml:space="preserve"> وبجبرئيل ظهيراً</w:t>
      </w:r>
      <w:r w:rsidR="00C87891">
        <w:rPr>
          <w:rFonts w:hint="cs"/>
          <w:rtl/>
        </w:rPr>
        <w:t>،</w:t>
      </w:r>
      <w:r>
        <w:rPr>
          <w:rFonts w:hint="cs"/>
          <w:rtl/>
        </w:rPr>
        <w:t xml:space="preserve"> وسيعلم مَن سوّل لك ومكّنك من رقاب المسلمين</w:t>
      </w:r>
      <w:r w:rsidR="00C87891">
        <w:rPr>
          <w:rFonts w:hint="cs"/>
          <w:rtl/>
        </w:rPr>
        <w:t>،</w:t>
      </w:r>
      <w:r>
        <w:rPr>
          <w:rFonts w:hint="cs"/>
          <w:rtl/>
        </w:rPr>
        <w:t xml:space="preserve"> بئس للظالمين بدلاً</w:t>
      </w:r>
      <w:r w:rsidR="00C87891">
        <w:rPr>
          <w:rFonts w:hint="cs"/>
          <w:rtl/>
        </w:rPr>
        <w:t>!</w:t>
      </w:r>
      <w:r>
        <w:rPr>
          <w:rFonts w:hint="cs"/>
          <w:rtl/>
        </w:rPr>
        <w:t xml:space="preserve"> وأيّكم شرٌّ مكاناً وأضعف جنداً</w:t>
      </w:r>
      <w:r w:rsidR="00C87891">
        <w:rPr>
          <w:rFonts w:hint="cs"/>
          <w:rtl/>
        </w:rPr>
        <w:t>.</w:t>
      </w:r>
    </w:p>
    <w:p w:rsidR="00B572AB" w:rsidRDefault="00B572AB" w:rsidP="00B572AB">
      <w:pPr>
        <w:pStyle w:val="libNormal"/>
      </w:pPr>
      <w:r>
        <w:rPr>
          <w:rFonts w:hint="cs"/>
          <w:rtl/>
        </w:rPr>
        <w:t>ولئن جرّت عليَّ الدواهي مخاطبتك</w:t>
      </w:r>
      <w:r w:rsidR="00C87891">
        <w:rPr>
          <w:rFonts w:hint="cs"/>
          <w:rtl/>
        </w:rPr>
        <w:t>،</w:t>
      </w:r>
      <w:r>
        <w:rPr>
          <w:rFonts w:hint="cs"/>
          <w:rtl/>
        </w:rPr>
        <w:t xml:space="preserve"> إني لأستصغر قدرك وأستعظم تقريعك</w:t>
      </w:r>
      <w:r w:rsidR="00C87891">
        <w:rPr>
          <w:rFonts w:hint="cs"/>
          <w:rtl/>
        </w:rPr>
        <w:t>،</w:t>
      </w:r>
      <w:r>
        <w:rPr>
          <w:rFonts w:hint="cs"/>
          <w:rtl/>
        </w:rPr>
        <w:t xml:space="preserve"> وأستكثر توبيخك</w:t>
      </w:r>
      <w:r w:rsidR="00C87891">
        <w:rPr>
          <w:rFonts w:hint="cs"/>
          <w:rtl/>
        </w:rPr>
        <w:t>،</w:t>
      </w:r>
      <w:r>
        <w:rPr>
          <w:rFonts w:hint="cs"/>
          <w:rtl/>
        </w:rPr>
        <w:t xml:space="preserve"> لكن العيون عبرى</w:t>
      </w:r>
      <w:r w:rsidR="00C87891">
        <w:rPr>
          <w:rFonts w:hint="cs"/>
          <w:rtl/>
        </w:rPr>
        <w:t>،</w:t>
      </w:r>
      <w:r>
        <w:rPr>
          <w:rFonts w:hint="cs"/>
          <w:rtl/>
        </w:rPr>
        <w:t xml:space="preserve"> والصدور حرّى</w:t>
      </w:r>
      <w:r w:rsidR="00C87891">
        <w:rPr>
          <w:rFonts w:hint="cs"/>
          <w:rtl/>
        </w:rPr>
        <w:t>.</w:t>
      </w:r>
    </w:p>
    <w:p w:rsidR="00B572AB" w:rsidRDefault="00B572AB" w:rsidP="00B572AB">
      <w:pPr>
        <w:pStyle w:val="libNormal"/>
      </w:pPr>
      <w:r>
        <w:rPr>
          <w:rFonts w:hint="cs"/>
          <w:rtl/>
        </w:rPr>
        <w:t>ألا فالعجب كلّ العجب</w:t>
      </w:r>
      <w:r w:rsidR="00C87891">
        <w:rPr>
          <w:rFonts w:hint="cs"/>
          <w:rtl/>
        </w:rPr>
        <w:t>،</w:t>
      </w:r>
      <w:r>
        <w:rPr>
          <w:rFonts w:hint="cs"/>
          <w:rtl/>
        </w:rPr>
        <w:t xml:space="preserve"> لقتل حزب الله النّجباء</w:t>
      </w:r>
      <w:r w:rsidR="00C87891">
        <w:rPr>
          <w:rFonts w:hint="cs"/>
          <w:rtl/>
        </w:rPr>
        <w:t>،</w:t>
      </w:r>
      <w:r>
        <w:rPr>
          <w:rFonts w:hint="cs"/>
          <w:rtl/>
        </w:rPr>
        <w:t xml:space="preserve"> بحزب الشيطان الطلقاء</w:t>
      </w:r>
      <w:r w:rsidR="00C87891">
        <w:rPr>
          <w:rFonts w:hint="cs"/>
          <w:rtl/>
        </w:rPr>
        <w:t>!</w:t>
      </w:r>
      <w:r>
        <w:rPr>
          <w:rFonts w:hint="cs"/>
          <w:rtl/>
        </w:rPr>
        <w:t xml:space="preserve"> فهذه الأيدي تنطف من دمائنا</w:t>
      </w:r>
      <w:r w:rsidR="00C87891">
        <w:rPr>
          <w:rFonts w:hint="cs"/>
          <w:rtl/>
        </w:rPr>
        <w:t>،</w:t>
      </w:r>
      <w:r>
        <w:rPr>
          <w:rFonts w:hint="cs"/>
          <w:rtl/>
        </w:rPr>
        <w:t xml:space="preserve"> والأفواه تتحلّب من لحومنا</w:t>
      </w:r>
      <w:r w:rsidR="00C87891">
        <w:rPr>
          <w:rFonts w:hint="cs"/>
          <w:rtl/>
        </w:rPr>
        <w:t>،</w:t>
      </w:r>
      <w:r>
        <w:rPr>
          <w:rFonts w:hint="cs"/>
          <w:rtl/>
        </w:rPr>
        <w:t xml:space="preserve"> وتلك الجثث الطواهر الزواكي تنتابها العواسل</w:t>
      </w:r>
      <w:r w:rsidR="00C87891">
        <w:rPr>
          <w:rFonts w:hint="cs"/>
          <w:rtl/>
        </w:rPr>
        <w:t>،</w:t>
      </w:r>
      <w:r>
        <w:rPr>
          <w:rFonts w:hint="cs"/>
          <w:rtl/>
        </w:rPr>
        <w:t xml:space="preserve"> وتعفّرها اُمّهات الفراعل</w:t>
      </w:r>
      <w:r w:rsidR="00C87891">
        <w:rPr>
          <w:rFonts w:hint="cs"/>
          <w:rtl/>
        </w:rPr>
        <w:t>،</w:t>
      </w:r>
      <w:r>
        <w:rPr>
          <w:rFonts w:hint="cs"/>
          <w:rtl/>
        </w:rPr>
        <w:t xml:space="preserve"> ولئن اتخذتنا مغنماً</w:t>
      </w:r>
      <w:r w:rsidR="00C87891">
        <w:rPr>
          <w:rFonts w:hint="cs"/>
          <w:rtl/>
        </w:rPr>
        <w:t>،</w:t>
      </w:r>
      <w:r>
        <w:rPr>
          <w:rFonts w:hint="cs"/>
          <w:rtl/>
        </w:rPr>
        <w:t xml:space="preserve"> لتجدنا وشيكاً مغرما</w:t>
      </w:r>
      <w:r w:rsidR="00C87891">
        <w:rPr>
          <w:rFonts w:hint="cs"/>
          <w:rtl/>
        </w:rPr>
        <w:t>،</w:t>
      </w:r>
      <w:r>
        <w:rPr>
          <w:rFonts w:hint="cs"/>
          <w:rtl/>
        </w:rPr>
        <w:t xml:space="preserve"> حين لا تجد إلاّ ما قدّمت يداك</w:t>
      </w:r>
      <w:r w:rsidR="00C87891">
        <w:rPr>
          <w:rFonts w:hint="cs"/>
          <w:rtl/>
        </w:rPr>
        <w:t>،</w:t>
      </w:r>
      <w:r>
        <w:rPr>
          <w:rFonts w:hint="cs"/>
          <w:rtl/>
        </w:rPr>
        <w:t xml:space="preserve"> وما ربّك بظلّام للعبيد</w:t>
      </w:r>
      <w:r w:rsidR="00C87891">
        <w:rPr>
          <w:rFonts w:hint="cs"/>
          <w:rtl/>
        </w:rPr>
        <w:t>،</w:t>
      </w:r>
      <w:r>
        <w:rPr>
          <w:rFonts w:hint="cs"/>
          <w:rtl/>
        </w:rPr>
        <w:t xml:space="preserve"> وإلى الله المشتكى وعليه المعوّل</w:t>
      </w:r>
      <w:r w:rsidR="00C87891">
        <w:rPr>
          <w:rFonts w:hint="cs"/>
          <w:rtl/>
        </w:rPr>
        <w:t>.</w:t>
      </w:r>
    </w:p>
    <w:p w:rsidR="00B572AB" w:rsidRDefault="00B572AB" w:rsidP="00B572AB">
      <w:pPr>
        <w:pStyle w:val="libNormal"/>
      </w:pPr>
      <w:r>
        <w:rPr>
          <w:rFonts w:hint="cs"/>
          <w:rtl/>
        </w:rPr>
        <w:t>فكد كيدك</w:t>
      </w:r>
      <w:r w:rsidR="00C87891">
        <w:rPr>
          <w:rFonts w:hint="cs"/>
          <w:rtl/>
        </w:rPr>
        <w:t>،</w:t>
      </w:r>
      <w:r>
        <w:rPr>
          <w:rFonts w:hint="cs"/>
          <w:rtl/>
        </w:rPr>
        <w:t xml:space="preserve"> واسع سعيك</w:t>
      </w:r>
      <w:r w:rsidR="00C87891">
        <w:rPr>
          <w:rFonts w:hint="cs"/>
          <w:rtl/>
        </w:rPr>
        <w:t>،</w:t>
      </w:r>
      <w:r>
        <w:rPr>
          <w:rFonts w:hint="cs"/>
          <w:rtl/>
        </w:rPr>
        <w:t xml:space="preserve"> وناصبْ جهدك</w:t>
      </w:r>
      <w:r w:rsidR="00C87891">
        <w:rPr>
          <w:rFonts w:hint="cs"/>
          <w:rtl/>
        </w:rPr>
        <w:t>،</w:t>
      </w:r>
      <w:r>
        <w:rPr>
          <w:rFonts w:hint="cs"/>
          <w:rtl/>
        </w:rPr>
        <w:t xml:space="preserve"> فوالله لا تمحو ذكرنا</w:t>
      </w:r>
      <w:r w:rsidR="00C87891">
        <w:rPr>
          <w:rFonts w:hint="cs"/>
          <w:rtl/>
        </w:rPr>
        <w:t>،</w:t>
      </w:r>
      <w:r>
        <w:rPr>
          <w:rFonts w:hint="cs"/>
          <w:rtl/>
        </w:rPr>
        <w:t xml:space="preserve"> ولا تُميت وحينا</w:t>
      </w:r>
      <w:r w:rsidR="00C87891">
        <w:rPr>
          <w:rFonts w:hint="cs"/>
          <w:rtl/>
        </w:rPr>
        <w:t>،</w:t>
      </w:r>
      <w:r>
        <w:rPr>
          <w:rFonts w:hint="cs"/>
          <w:rtl/>
        </w:rPr>
        <w:t xml:space="preserve"> ولا يرحض عنك عارها</w:t>
      </w:r>
      <w:r w:rsidR="00C87891">
        <w:rPr>
          <w:rFonts w:hint="cs"/>
          <w:rtl/>
        </w:rPr>
        <w:t>،</w:t>
      </w:r>
      <w:r>
        <w:rPr>
          <w:rFonts w:hint="cs"/>
          <w:rtl/>
        </w:rPr>
        <w:t xml:space="preserve"> وهل رأيك إلاّ فند وأيّامك إلاّ عدد</w:t>
      </w:r>
      <w:r w:rsidR="00C87891">
        <w:rPr>
          <w:rFonts w:hint="cs"/>
          <w:rtl/>
        </w:rPr>
        <w:t>،</w:t>
      </w:r>
      <w:r>
        <w:rPr>
          <w:rFonts w:hint="cs"/>
          <w:rtl/>
        </w:rPr>
        <w:t xml:space="preserve"> وجمعك الا بدد</w:t>
      </w:r>
      <w:r w:rsidR="00C87891">
        <w:rPr>
          <w:rFonts w:hint="cs"/>
          <w:rtl/>
        </w:rPr>
        <w:t>؟</w:t>
      </w:r>
      <w:r>
        <w:rPr>
          <w:rFonts w:hint="cs"/>
          <w:rtl/>
        </w:rPr>
        <w:t xml:space="preserve"> يوم ينادي المنادي</w:t>
      </w:r>
      <w:r w:rsidR="00C87891">
        <w:rPr>
          <w:rFonts w:hint="cs"/>
          <w:rtl/>
        </w:rPr>
        <w:t>:</w:t>
      </w:r>
      <w:r>
        <w:rPr>
          <w:rFonts w:hint="cs"/>
          <w:rtl/>
        </w:rPr>
        <w:t xml:space="preserve"> ألا لعنة الله على الظالمين</w:t>
      </w:r>
      <w:r w:rsidR="00C87891">
        <w:rPr>
          <w:rFonts w:hint="cs"/>
          <w:rtl/>
        </w:rPr>
        <w:t>.</w:t>
      </w:r>
      <w:r>
        <w:rPr>
          <w:rFonts w:hint="cs"/>
          <w:rtl/>
        </w:rPr>
        <w:t xml:space="preserve"> </w:t>
      </w:r>
    </w:p>
    <w:p w:rsidR="00B572AB" w:rsidRDefault="00B572AB" w:rsidP="00B572AB">
      <w:pPr>
        <w:pStyle w:val="libNormal"/>
      </w:pPr>
      <w:r>
        <w:rPr>
          <w:rFonts w:hint="cs"/>
          <w:rtl/>
        </w:rPr>
        <w:t>والحمد لله ربّ العالمين</w:t>
      </w:r>
      <w:r w:rsidR="00C87891">
        <w:rPr>
          <w:rFonts w:hint="cs"/>
          <w:rtl/>
        </w:rPr>
        <w:t>،</w:t>
      </w:r>
      <w:r>
        <w:rPr>
          <w:rFonts w:hint="cs"/>
          <w:rtl/>
        </w:rPr>
        <w:t xml:space="preserve"> الذي ختم لأولنا بالسّعادة والمغفرة ولآخرنا بالشهادة والرحمة</w:t>
      </w:r>
      <w:r w:rsidR="00C87891">
        <w:rPr>
          <w:rFonts w:hint="cs"/>
          <w:rtl/>
        </w:rPr>
        <w:t>،</w:t>
      </w:r>
      <w:r>
        <w:rPr>
          <w:rFonts w:hint="cs"/>
          <w:rtl/>
        </w:rPr>
        <w:t xml:space="preserve"> ونسأل الله أن يكمل لهم الثواب</w:t>
      </w:r>
      <w:r w:rsidR="00C87891">
        <w:rPr>
          <w:rFonts w:hint="cs"/>
          <w:rtl/>
        </w:rPr>
        <w:t>،</w:t>
      </w:r>
      <w:r>
        <w:rPr>
          <w:rFonts w:hint="cs"/>
          <w:rtl/>
        </w:rPr>
        <w:t xml:space="preserve"> ويوجب لهم المزيد ويُحسن علينا الخلافة</w:t>
      </w:r>
      <w:r w:rsidR="00C87891">
        <w:rPr>
          <w:rFonts w:hint="cs"/>
          <w:rtl/>
        </w:rPr>
        <w:t>،</w:t>
      </w:r>
      <w:r>
        <w:rPr>
          <w:rFonts w:hint="cs"/>
          <w:rtl/>
        </w:rPr>
        <w:t xml:space="preserve"> إنّه رحيم ودود</w:t>
      </w:r>
      <w:r w:rsidR="00C87891">
        <w:rPr>
          <w:rFonts w:hint="cs"/>
          <w:rtl/>
        </w:rPr>
        <w:t>،</w:t>
      </w:r>
      <w:r>
        <w:rPr>
          <w:rFonts w:hint="cs"/>
          <w:rtl/>
        </w:rPr>
        <w:t xml:space="preserve"> وحسبنا الله ونعم الوكيل</w:t>
      </w:r>
      <w:r w:rsidR="00C87891">
        <w:rPr>
          <w:rFonts w:hint="cs"/>
          <w:rtl/>
        </w:rPr>
        <w:t>.</w:t>
      </w:r>
    </w:p>
    <w:p w:rsidR="00B572AB" w:rsidRDefault="00B572AB" w:rsidP="00B572AB">
      <w:pPr>
        <w:pStyle w:val="libNormal"/>
      </w:pPr>
      <w:r>
        <w:rPr>
          <w:rFonts w:hint="cs"/>
          <w:rtl/>
        </w:rPr>
        <w:t>فقال يزيد</w:t>
      </w:r>
      <w:r w:rsidR="00C87891">
        <w:rPr>
          <w:rFonts w:hint="cs"/>
          <w:rtl/>
        </w:rPr>
        <w:t>:</w:t>
      </w:r>
    </w:p>
    <w:tbl>
      <w:tblPr>
        <w:tblStyle w:val="TableGrid"/>
        <w:bidiVisual/>
        <w:tblW w:w="4562" w:type="pct"/>
        <w:tblInd w:w="384" w:type="dxa"/>
        <w:tblLook w:val="04A0"/>
      </w:tblPr>
      <w:tblGrid>
        <w:gridCol w:w="3340"/>
        <w:gridCol w:w="269"/>
        <w:gridCol w:w="3313"/>
      </w:tblGrid>
      <w:tr w:rsidR="001A0E2E" w:rsidTr="00C4541F">
        <w:trPr>
          <w:trHeight w:val="350"/>
        </w:trPr>
        <w:tc>
          <w:tcPr>
            <w:tcW w:w="3340" w:type="dxa"/>
          </w:tcPr>
          <w:p w:rsidR="001A0E2E" w:rsidRDefault="001A0E2E" w:rsidP="00C4541F">
            <w:pPr>
              <w:pStyle w:val="libPoem"/>
            </w:pPr>
            <w:r>
              <w:rPr>
                <w:rFonts w:hint="cs"/>
                <w:rtl/>
              </w:rPr>
              <w:t>يا صيحة تحمد من صوائح</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ما أهون النّوح على النوائح</w:t>
            </w:r>
            <w:r w:rsidRPr="00725071">
              <w:rPr>
                <w:rStyle w:val="libPoemTiniChar0"/>
                <w:rtl/>
              </w:rPr>
              <w:br/>
              <w:t> </w:t>
            </w:r>
          </w:p>
        </w:tc>
      </w:tr>
    </w:tbl>
    <w:p w:rsidR="00B572AB" w:rsidRDefault="00B572AB" w:rsidP="00B572AB">
      <w:pPr>
        <w:pStyle w:val="libNormal"/>
      </w:pPr>
      <w:r>
        <w:rPr>
          <w:rFonts w:hint="cs"/>
          <w:rtl/>
        </w:rPr>
        <w:t>ومن جهْل يزيد وغيِّه وضلاله قوله بملء فمه غير متأثّم ولا مستعظم يُخاطب مَن حضر عنده من ذؤبان أهل الشام</w:t>
      </w:r>
      <w:r w:rsidR="00C87891">
        <w:rPr>
          <w:rFonts w:hint="cs"/>
          <w:rtl/>
        </w:rPr>
        <w:t>:</w:t>
      </w:r>
      <w:r>
        <w:rPr>
          <w:rFonts w:hint="cs"/>
          <w:rtl/>
        </w:rPr>
        <w:t xml:space="preserve"> أتدرون من أين أتى ابن فاطمة</w:t>
      </w:r>
      <w:r w:rsidR="00C87891">
        <w:rPr>
          <w:rFonts w:hint="cs"/>
          <w:rtl/>
        </w:rPr>
        <w:t>،</w:t>
      </w:r>
      <w:r>
        <w:rPr>
          <w:rFonts w:hint="cs"/>
          <w:rtl/>
        </w:rPr>
        <w:t xml:space="preserve"> وما الحامل له على ما فعل</w:t>
      </w:r>
      <w:r w:rsidR="00C87891">
        <w:rPr>
          <w:rFonts w:hint="cs"/>
          <w:rtl/>
        </w:rPr>
        <w:t>،</w:t>
      </w:r>
      <w:r>
        <w:rPr>
          <w:rFonts w:hint="cs"/>
          <w:rtl/>
        </w:rPr>
        <w:t xml:space="preserve"> والذي أوقعه فيما وقع</w:t>
      </w:r>
      <w:r w:rsidR="00C87891">
        <w:rPr>
          <w:rFonts w:hint="cs"/>
          <w:rtl/>
        </w:rPr>
        <w:t>؟</w:t>
      </w:r>
      <w:r>
        <w:rPr>
          <w:rFonts w:hint="cs"/>
          <w:rtl/>
        </w:rPr>
        <w:t xml:space="preserve"> قالوا</w:t>
      </w:r>
      <w:r w:rsidR="00C87891">
        <w:rPr>
          <w:rFonts w:hint="cs"/>
          <w:rtl/>
        </w:rPr>
        <w:t>:</w:t>
      </w:r>
      <w:r>
        <w:rPr>
          <w:rFonts w:hint="cs"/>
          <w:rtl/>
        </w:rPr>
        <w:t xml:space="preserve"> لا</w:t>
      </w:r>
      <w:r w:rsidR="00C87891">
        <w:rPr>
          <w:rFonts w:hint="cs"/>
          <w:rtl/>
        </w:rPr>
        <w:t>،</w:t>
      </w:r>
      <w:r>
        <w:rPr>
          <w:rFonts w:hint="cs"/>
          <w:rtl/>
        </w:rPr>
        <w:t xml:space="preserve"> قال</w:t>
      </w:r>
      <w:r w:rsidR="00C87891">
        <w:rPr>
          <w:rFonts w:hint="cs"/>
          <w:rtl/>
        </w:rPr>
        <w:t>:</w:t>
      </w:r>
      <w:r>
        <w:rPr>
          <w:rFonts w:hint="cs"/>
          <w:rtl/>
        </w:rPr>
        <w:t xml:space="preserve"> يزعم أنّ أباه خير من أبي</w:t>
      </w:r>
      <w:r w:rsidR="00C87891">
        <w:rPr>
          <w:rFonts w:hint="cs"/>
          <w:rtl/>
        </w:rPr>
        <w:t>،</w:t>
      </w:r>
      <w:r>
        <w:rPr>
          <w:rFonts w:hint="cs"/>
          <w:rtl/>
        </w:rPr>
        <w:t xml:space="preserve"> واُمَّه فاطمة بنت رسول الله خير من اُميِّ</w:t>
      </w:r>
      <w:r w:rsidR="00C87891">
        <w:rPr>
          <w:rFonts w:hint="cs"/>
          <w:rtl/>
        </w:rPr>
        <w:t>،</w:t>
      </w:r>
      <w:r>
        <w:rPr>
          <w:rFonts w:hint="cs"/>
          <w:rtl/>
        </w:rPr>
        <w:t xml:space="preserve"> وجدَّه خيرٌ من جَدِّي</w:t>
      </w:r>
      <w:r w:rsidR="00C87891">
        <w:rPr>
          <w:rFonts w:hint="cs"/>
          <w:rtl/>
        </w:rPr>
        <w:t>،</w:t>
      </w:r>
      <w:r>
        <w:rPr>
          <w:rFonts w:hint="cs"/>
          <w:rtl/>
        </w:rPr>
        <w:t xml:space="preserve"> وإنّه خيرٌ منِّي وأحقّ بهذا الأمر منِّي</w:t>
      </w:r>
      <w:r w:rsidR="00C87891">
        <w:rPr>
          <w:rFonts w:hint="cs"/>
          <w:rtl/>
        </w:rPr>
        <w:t>،</w:t>
      </w:r>
      <w:r>
        <w:rPr>
          <w:rFonts w:hint="cs"/>
          <w:rtl/>
        </w:rPr>
        <w:t xml:space="preserve"> فأمّا قوله أبوه خيرٌ من أبي فقد حاجَّ أبي أباه إلى الله عزَّ وجلَّ وعلم النّاس أيّهما حكم له</w:t>
      </w:r>
      <w:r w:rsidR="00C87891">
        <w:rPr>
          <w:rFonts w:hint="cs"/>
          <w:rtl/>
        </w:rPr>
        <w:t>،</w:t>
      </w:r>
      <w:r>
        <w:rPr>
          <w:rFonts w:hint="cs"/>
          <w:rtl/>
        </w:rPr>
        <w:t xml:space="preserve"> وأمّا قوله اُمّه خيرٌ من اُمّي فلَعمري إنّ فاطمة بنت رسول الله خيرٌ من اُمِّي</w:t>
      </w:r>
      <w:r w:rsidR="00C87891">
        <w:rPr>
          <w:rFonts w:hint="cs"/>
          <w:rtl/>
        </w:rPr>
        <w:t>،</w:t>
      </w:r>
      <w:r>
        <w:rPr>
          <w:rFonts w:hint="cs"/>
          <w:rtl/>
        </w:rPr>
        <w:t xml:space="preserve"> وأمّا قوله جدّه خيرٌ من جدِّي</w:t>
      </w:r>
      <w:r w:rsidR="00C87891">
        <w:rPr>
          <w:rFonts w:hint="cs"/>
          <w:rtl/>
        </w:rPr>
        <w:t>،</w:t>
      </w:r>
      <w:r>
        <w:rPr>
          <w:rFonts w:hint="cs"/>
          <w:rtl/>
        </w:rPr>
        <w:t xml:space="preserve"> فلَعمري ما أحد يؤمن بالله واليوم الآخر وهو يرى أنّ لرسول الله فينا عدلاً ولا نِدّاً</w:t>
      </w:r>
      <w:r w:rsidR="00C87891">
        <w:rPr>
          <w:rFonts w:hint="cs"/>
          <w:rtl/>
        </w:rPr>
        <w:t>،</w:t>
      </w:r>
      <w:r>
        <w:rPr>
          <w:rFonts w:hint="cs"/>
          <w:rtl/>
        </w:rPr>
        <w:t xml:space="preserve"> ولكنّه</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إنّما اُتي من قلَّة فقهه ولَم يقرأ</w:t>
      </w:r>
      <w:r w:rsidR="00C87891">
        <w:rPr>
          <w:rFonts w:hint="cs"/>
          <w:rtl/>
        </w:rPr>
        <w:t>:</w:t>
      </w:r>
      <w:r>
        <w:rPr>
          <w:rFonts w:hint="cs"/>
          <w:rtl/>
        </w:rPr>
        <w:t xml:space="preserve"> </w:t>
      </w:r>
      <w:r w:rsidR="009319ED" w:rsidRPr="009319ED">
        <w:rPr>
          <w:rStyle w:val="libAlaemChar"/>
          <w:rtl/>
        </w:rPr>
        <w:t xml:space="preserve">( </w:t>
      </w:r>
      <w:r w:rsidRPr="00B572AB">
        <w:rPr>
          <w:rStyle w:val="libAieChar"/>
          <w:rtl/>
        </w:rPr>
        <w:t>قُلْ اللَّهُمَّ مَالِكَ الْمُلْكِ تُؤْتِي الْمُلْكَ مَنْ تَشَاءُ وَتَنْزِعُ الْمُلْكَ مِمَّنْ تَشَاءُ وَتُعِزُّ مَنْ تَشَاءُ وَتُذِلُّ مَنْ تَشَاءُ</w:t>
      </w:r>
      <w:r w:rsidR="009319ED" w:rsidRPr="009319ED">
        <w:rPr>
          <w:rStyle w:val="libAlaemChar"/>
          <w:rFonts w:hint="cs"/>
          <w:rtl/>
        </w:rPr>
        <w:t xml:space="preserve"> )</w:t>
      </w:r>
      <w:r w:rsidRPr="00B572AB">
        <w:rPr>
          <w:rStyle w:val="libFootnotenumChar"/>
          <w:rFonts w:hint="cs"/>
          <w:rtl/>
        </w:rPr>
        <w:t>(1)</w:t>
      </w:r>
      <w:r>
        <w:rPr>
          <w:rFonts w:hint="cs"/>
          <w:rtl/>
        </w:rPr>
        <w:t xml:space="preserve"> وقوله تعالى</w:t>
      </w:r>
      <w:r w:rsidR="00C87891">
        <w:rPr>
          <w:rFonts w:hint="cs"/>
          <w:rtl/>
        </w:rPr>
        <w:t>:</w:t>
      </w:r>
      <w:r>
        <w:rPr>
          <w:rFonts w:hint="cs"/>
          <w:rtl/>
        </w:rPr>
        <w:t xml:space="preserve"> </w:t>
      </w:r>
      <w:r w:rsidR="009319ED" w:rsidRPr="009319ED">
        <w:rPr>
          <w:rStyle w:val="libAlaemChar"/>
          <w:rFonts w:hint="cs"/>
          <w:rtl/>
        </w:rPr>
        <w:t xml:space="preserve">( </w:t>
      </w:r>
      <w:r w:rsidRPr="00B572AB">
        <w:rPr>
          <w:rStyle w:val="libAieChar"/>
          <w:rtl/>
        </w:rPr>
        <w:t>... وَاللّهُ يُؤْتِي مُلْكَهُ مَن يَشَاءُ</w:t>
      </w:r>
      <w:r w:rsidR="00C87891">
        <w:rPr>
          <w:rStyle w:val="libAieChar"/>
          <w:rtl/>
        </w:rPr>
        <w:t>.</w:t>
      </w:r>
      <w:r w:rsidRPr="00B572AB">
        <w:rPr>
          <w:rStyle w:val="libAieChar"/>
          <w:rFonts w:hint="cs"/>
          <w:rtl/>
        </w:rPr>
        <w:t>..</w:t>
      </w:r>
      <w:r w:rsidR="009319ED" w:rsidRPr="009319ED">
        <w:rPr>
          <w:rStyle w:val="libAlaemChar"/>
          <w:rFonts w:hint="cs"/>
          <w:rtl/>
        </w:rPr>
        <w:t xml:space="preserve"> )</w:t>
      </w:r>
      <w:r w:rsidRPr="00B572AB">
        <w:rPr>
          <w:rStyle w:val="libFootnotenumChar"/>
          <w:rtl/>
        </w:rPr>
        <w:t>(2)</w:t>
      </w:r>
      <w:r w:rsidRPr="00B572AB">
        <w:rPr>
          <w:rStyle w:val="libFootnotenumChar"/>
          <w:rFonts w:hint="cs"/>
          <w:rtl/>
        </w:rPr>
        <w:t>(3)</w:t>
      </w:r>
      <w:r w:rsidR="00C87891">
        <w:rPr>
          <w:rFonts w:hint="cs"/>
          <w:rtl/>
        </w:rPr>
        <w:t>.</w:t>
      </w:r>
    </w:p>
    <w:p w:rsidR="00B572AB" w:rsidRDefault="00B572AB" w:rsidP="001A0E2E">
      <w:pPr>
        <w:pStyle w:val="Heading2Center"/>
      </w:pPr>
      <w:bookmarkStart w:id="285" w:name="الخربة"/>
      <w:bookmarkStart w:id="286" w:name="_Toc373582832"/>
      <w:bookmarkEnd w:id="285"/>
      <w:r>
        <w:rPr>
          <w:rFonts w:hint="cs"/>
          <w:rtl/>
        </w:rPr>
        <w:t>الخربة</w:t>
      </w:r>
      <w:bookmarkEnd w:id="286"/>
    </w:p>
    <w:p w:rsidR="00B572AB" w:rsidRDefault="00B572AB" w:rsidP="00B572AB">
      <w:pPr>
        <w:pStyle w:val="libNormal"/>
      </w:pPr>
      <w:r>
        <w:rPr>
          <w:rFonts w:hint="cs"/>
          <w:rtl/>
        </w:rPr>
        <w:t>ولقد أحدثت هذه الخطبة هزّة في مجلس يزيد</w:t>
      </w:r>
      <w:r w:rsidR="00C87891">
        <w:rPr>
          <w:rFonts w:hint="cs"/>
          <w:rtl/>
        </w:rPr>
        <w:t>،</w:t>
      </w:r>
      <w:r>
        <w:rPr>
          <w:rFonts w:hint="cs"/>
          <w:rtl/>
        </w:rPr>
        <w:t xml:space="preserve"> وراح الرجل يحدّث جليسه بالضلال الذي غمرهم وإنّهم في أي وادٍ يعمهون</w:t>
      </w:r>
      <w:r w:rsidR="00C87891">
        <w:rPr>
          <w:rFonts w:hint="cs"/>
          <w:rtl/>
        </w:rPr>
        <w:t>،</w:t>
      </w:r>
      <w:r>
        <w:rPr>
          <w:rFonts w:hint="cs"/>
          <w:rtl/>
        </w:rPr>
        <w:t xml:space="preserve"> فلم يرَ يزيد مناصاً إلاّ أن يُخرج الحرم من المجلس إلى خربة لا تكنّهم من حرٍّ ولا برد</w:t>
      </w:r>
      <w:r w:rsidR="00C87891">
        <w:rPr>
          <w:rFonts w:hint="cs"/>
          <w:rtl/>
        </w:rPr>
        <w:t>،</w:t>
      </w:r>
      <w:r>
        <w:rPr>
          <w:rFonts w:hint="cs"/>
          <w:rtl/>
        </w:rPr>
        <w:t xml:space="preserve"> فأقاموا فيها ينوحون على الحسين </w:t>
      </w:r>
      <w:r w:rsidR="00237504" w:rsidRPr="00237504">
        <w:rPr>
          <w:rStyle w:val="libAlaemChar"/>
          <w:rFonts w:hint="cs"/>
          <w:rtl/>
        </w:rPr>
        <w:t>عليه‌السلام</w:t>
      </w:r>
      <w:r w:rsidRPr="00B572AB">
        <w:rPr>
          <w:rStyle w:val="libFootnotenumChar"/>
          <w:rFonts w:hint="cs"/>
          <w:rtl/>
        </w:rPr>
        <w:t>(4)</w:t>
      </w:r>
      <w:r>
        <w:rPr>
          <w:rFonts w:hint="cs"/>
          <w:rtl/>
        </w:rPr>
        <w:t xml:space="preserve"> ثلاثة أيّام</w:t>
      </w:r>
      <w:r w:rsidRPr="00B572AB">
        <w:rPr>
          <w:rStyle w:val="libFootnotenumChar"/>
          <w:rFonts w:hint="cs"/>
          <w:rtl/>
        </w:rPr>
        <w:t>(5)</w:t>
      </w:r>
      <w:r w:rsidR="00C87891">
        <w:rPr>
          <w:rFonts w:hint="cs"/>
          <w:rtl/>
        </w:rPr>
        <w:t>.</w:t>
      </w:r>
      <w:r>
        <w:rPr>
          <w:rFonts w:hint="cs"/>
          <w:rtl/>
        </w:rPr>
        <w:t xml:space="preserve"> وفي بعض الأيّام خرج الإمام السّجاد </w:t>
      </w:r>
      <w:r w:rsidR="00237504" w:rsidRPr="00237504">
        <w:rPr>
          <w:rStyle w:val="libAlaemChar"/>
          <w:rFonts w:hint="cs"/>
          <w:rtl/>
        </w:rPr>
        <w:t>عليه‌السلام</w:t>
      </w:r>
      <w:r>
        <w:rPr>
          <w:rFonts w:hint="cs"/>
          <w:rtl/>
        </w:rPr>
        <w:t xml:space="preserve"> منها يتروّح</w:t>
      </w:r>
      <w:r w:rsidR="00C87891">
        <w:rPr>
          <w:rFonts w:hint="cs"/>
          <w:rtl/>
        </w:rPr>
        <w:t>،</w:t>
      </w:r>
      <w:r>
        <w:rPr>
          <w:rFonts w:hint="cs"/>
          <w:rtl/>
        </w:rPr>
        <w:t xml:space="preserve"> فلقيه المنهال بن عمر وقال له</w:t>
      </w:r>
      <w:r w:rsidR="00C87891">
        <w:rPr>
          <w:rFonts w:hint="cs"/>
          <w:rtl/>
        </w:rPr>
        <w:t>:</w:t>
      </w:r>
      <w:r>
        <w:rPr>
          <w:rFonts w:hint="cs"/>
          <w:rtl/>
        </w:rPr>
        <w:t xml:space="preserve"> كيف أمسيت يابن رسول الله</w:t>
      </w:r>
      <w:r w:rsidR="00C87891">
        <w:rPr>
          <w:rFonts w:hint="cs"/>
          <w:rtl/>
        </w:rPr>
        <w:t>؟</w:t>
      </w:r>
      <w:r>
        <w:rPr>
          <w:rFonts w:hint="cs"/>
          <w:rtl/>
        </w:rPr>
        <w:t xml:space="preserve">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أمسينا كمثل بني إسرائيل في آل فرعون</w:t>
      </w:r>
      <w:r w:rsidR="00C87891">
        <w:rPr>
          <w:rStyle w:val="libBold2Char"/>
          <w:rFonts w:hint="cs"/>
          <w:rtl/>
        </w:rPr>
        <w:t>،</w:t>
      </w:r>
      <w:r w:rsidRPr="00B572AB">
        <w:rPr>
          <w:rStyle w:val="libBold2Char"/>
          <w:rFonts w:hint="cs"/>
          <w:rtl/>
        </w:rPr>
        <w:t xml:space="preserve"> يذبّحون أبناءهم ويستحيون نساءهم</w:t>
      </w:r>
      <w:r w:rsidR="00C87891">
        <w:rPr>
          <w:rStyle w:val="libBold2Char"/>
          <w:rFonts w:hint="cs"/>
          <w:rtl/>
        </w:rPr>
        <w:t>،</w:t>
      </w:r>
      <w:r w:rsidRPr="00B572AB">
        <w:rPr>
          <w:rStyle w:val="libBold2Char"/>
          <w:rFonts w:hint="cs"/>
          <w:rtl/>
        </w:rPr>
        <w:t xml:space="preserve"> أمست العرب تفتخر على العجم بأنّ محمّداً منها</w:t>
      </w:r>
      <w:r w:rsidR="00C87891">
        <w:rPr>
          <w:rStyle w:val="libBold2Char"/>
          <w:rFonts w:hint="cs"/>
          <w:rtl/>
        </w:rPr>
        <w:t>،</w:t>
      </w:r>
      <w:r w:rsidRPr="00B572AB">
        <w:rPr>
          <w:rStyle w:val="libBold2Char"/>
          <w:rFonts w:hint="cs"/>
          <w:rtl/>
        </w:rPr>
        <w:t xml:space="preserve"> وأمست قريش تفتخر على سائر العرب بأنّ محمّداً منها</w:t>
      </w:r>
      <w:r w:rsidR="00C87891">
        <w:rPr>
          <w:rStyle w:val="libBold2Char"/>
          <w:rFonts w:hint="cs"/>
          <w:rtl/>
        </w:rPr>
        <w:t>،</w:t>
      </w:r>
      <w:r w:rsidRPr="00B572AB">
        <w:rPr>
          <w:rStyle w:val="libBold2Char"/>
          <w:rFonts w:hint="cs"/>
          <w:rtl/>
        </w:rPr>
        <w:t xml:space="preserve"> وأمسينا معشر أهل بيته مقتولين مشرّدين</w:t>
      </w:r>
      <w:r w:rsidR="00C87891">
        <w:rPr>
          <w:rStyle w:val="libBold2Char"/>
          <w:rFonts w:hint="cs"/>
          <w:rtl/>
        </w:rPr>
        <w:t>،</w:t>
      </w:r>
      <w:r w:rsidRPr="00B572AB">
        <w:rPr>
          <w:rStyle w:val="libBold2Char"/>
          <w:rFonts w:hint="cs"/>
          <w:rtl/>
        </w:rPr>
        <w:t xml:space="preserve"> فإنّا لله وإنّا اليه راجعون</w:t>
      </w:r>
      <w:r w:rsidR="00F554F7">
        <w:rPr>
          <w:rStyle w:val="libBold2Char"/>
          <w:rFonts w:hint="cs"/>
          <w:rtl/>
        </w:rPr>
        <w:t>»</w:t>
      </w:r>
      <w:r w:rsidRPr="00B572AB">
        <w:rPr>
          <w:rStyle w:val="libFootnotenumChar"/>
          <w:rFonts w:hint="cs"/>
          <w:rtl/>
        </w:rPr>
        <w:t>(6)</w:t>
      </w:r>
      <w:r w:rsidR="00C87891">
        <w:rPr>
          <w:rFonts w:hint="cs"/>
          <w:rtl/>
        </w:rPr>
        <w:t>.</w:t>
      </w:r>
      <w:r>
        <w:rPr>
          <w:rFonts w:hint="cs"/>
          <w:rtl/>
        </w:rPr>
        <w:t xml:space="preserve"> قال المنهال</w:t>
      </w:r>
      <w:r w:rsidR="00C87891">
        <w:rPr>
          <w:rFonts w:hint="cs"/>
          <w:rtl/>
        </w:rPr>
        <w:t>:</w:t>
      </w:r>
      <w:r>
        <w:rPr>
          <w:rFonts w:hint="cs"/>
          <w:rtl/>
        </w:rPr>
        <w:t xml:space="preserve"> وبينا يكلّمني إذ امرأة خرجت خلفه تقول له</w:t>
      </w:r>
      <w:r w:rsidR="00C87891">
        <w:rPr>
          <w:rFonts w:hint="cs"/>
          <w:rtl/>
        </w:rPr>
        <w:t>:</w:t>
      </w:r>
      <w:r>
        <w:rPr>
          <w:rFonts w:hint="cs"/>
          <w:rtl/>
        </w:rPr>
        <w:t xml:space="preserve"> إلى أين يا نِعم الخلَف</w:t>
      </w:r>
      <w:r w:rsidR="00C87891">
        <w:rPr>
          <w:rFonts w:hint="cs"/>
          <w:rtl/>
        </w:rPr>
        <w:t>؟</w:t>
      </w:r>
      <w:r>
        <w:rPr>
          <w:rFonts w:hint="cs"/>
          <w:rtl/>
        </w:rPr>
        <w:t xml:space="preserve"> فتركني وأسرع إليها</w:t>
      </w:r>
      <w:r w:rsidR="00C87891">
        <w:rPr>
          <w:rFonts w:hint="cs"/>
          <w:rtl/>
        </w:rPr>
        <w:t>،</w:t>
      </w:r>
      <w:r>
        <w:rPr>
          <w:rFonts w:hint="cs"/>
          <w:rtl/>
        </w:rPr>
        <w:t xml:space="preserve"> فسألتُ عنها قيل</w:t>
      </w:r>
      <w:r w:rsidR="00C87891">
        <w:rPr>
          <w:rFonts w:hint="cs"/>
          <w:rtl/>
        </w:rPr>
        <w:t>:</w:t>
      </w:r>
      <w:r>
        <w:rPr>
          <w:rFonts w:hint="cs"/>
          <w:rtl/>
        </w:rPr>
        <w:t xml:space="preserve"> هذه عمّته زينب</w:t>
      </w:r>
      <w:r w:rsidRPr="00B572AB">
        <w:rPr>
          <w:rStyle w:val="libFootnotenumChar"/>
          <w:rFonts w:hint="cs"/>
          <w:rtl/>
        </w:rPr>
        <w:t>(7)</w:t>
      </w:r>
      <w:r w:rsidR="00C87891">
        <w:rPr>
          <w:rFonts w:hint="cs"/>
          <w:rtl/>
        </w:rPr>
        <w:t>.</w:t>
      </w:r>
    </w:p>
    <w:p w:rsidR="00B572AB" w:rsidRDefault="00B572AB" w:rsidP="001A0E2E">
      <w:pPr>
        <w:pStyle w:val="Heading2Center"/>
      </w:pPr>
      <w:bookmarkStart w:id="287" w:name="_Toc373582833"/>
      <w:r>
        <w:rPr>
          <w:rFonts w:hint="cs"/>
          <w:rtl/>
        </w:rPr>
        <w:t>إلى المدينة</w:t>
      </w:r>
      <w:bookmarkEnd w:id="287"/>
    </w:p>
    <w:p w:rsidR="00B572AB" w:rsidRDefault="00B572AB" w:rsidP="00B572AB">
      <w:pPr>
        <w:pStyle w:val="libNormal"/>
      </w:pPr>
      <w:r>
        <w:rPr>
          <w:rFonts w:hint="cs"/>
          <w:rtl/>
        </w:rPr>
        <w:t xml:space="preserve">لقد سرَّ يزيدَ قتلُ الحسين </w:t>
      </w:r>
      <w:r w:rsidR="00237504" w:rsidRPr="00237504">
        <w:rPr>
          <w:rStyle w:val="libAlaemChar"/>
          <w:rFonts w:hint="cs"/>
          <w:rtl/>
        </w:rPr>
        <w:t>عليه‌السلام</w:t>
      </w:r>
      <w:r>
        <w:rPr>
          <w:rFonts w:hint="cs"/>
          <w:rtl/>
        </w:rPr>
        <w:t xml:space="preserve"> ومَن معه وسَبي حريم رسول الله </w:t>
      </w:r>
      <w:r w:rsidR="0044650F" w:rsidRPr="0044650F">
        <w:rPr>
          <w:rStyle w:val="libAlaemChar"/>
          <w:rFonts w:hint="cs"/>
          <w:rtl/>
        </w:rPr>
        <w:t>صلى‌الله‌عليه‌وآله</w:t>
      </w:r>
      <w:r w:rsidRPr="00B572AB">
        <w:rPr>
          <w:rStyle w:val="libFootnotenumChar"/>
          <w:rFonts w:hint="cs"/>
          <w:rtl/>
        </w:rPr>
        <w:t>(8)</w:t>
      </w:r>
      <w:r>
        <w:rPr>
          <w:rFonts w:hint="cs"/>
          <w:rtl/>
        </w:rPr>
        <w:t xml:space="preserve">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سورة آل عمران / 26</w:t>
      </w:r>
      <w:r w:rsidR="00C87891">
        <w:rPr>
          <w:rFonts w:hint="cs"/>
          <w:rtl/>
        </w:rPr>
        <w:t>.</w:t>
      </w:r>
    </w:p>
    <w:p w:rsidR="00B572AB" w:rsidRDefault="00B572AB" w:rsidP="00AA1C80">
      <w:pPr>
        <w:pStyle w:val="libFootnote0"/>
      </w:pPr>
      <w:r>
        <w:rPr>
          <w:rFonts w:hint="cs"/>
          <w:rtl/>
        </w:rPr>
        <w:t>(2) سورة البقرة / 247</w:t>
      </w:r>
      <w:r w:rsidR="00C87891">
        <w:rPr>
          <w:rFonts w:hint="cs"/>
          <w:rtl/>
        </w:rPr>
        <w:t>.</w:t>
      </w:r>
    </w:p>
    <w:p w:rsidR="00B572AB" w:rsidRDefault="00B572AB" w:rsidP="00AA1C80">
      <w:pPr>
        <w:pStyle w:val="libFootnote0"/>
      </w:pPr>
      <w:r>
        <w:rPr>
          <w:rFonts w:hint="cs"/>
          <w:rtl/>
        </w:rPr>
        <w:t>(3) تاريخ الطبري 6 / 266</w:t>
      </w:r>
      <w:r w:rsidR="00C87891">
        <w:rPr>
          <w:rFonts w:hint="cs"/>
          <w:rtl/>
        </w:rPr>
        <w:t>،</w:t>
      </w:r>
      <w:r>
        <w:rPr>
          <w:rFonts w:hint="cs"/>
          <w:rtl/>
        </w:rPr>
        <w:t xml:space="preserve"> والبداية لابن كثير 8 / 195</w:t>
      </w:r>
      <w:r w:rsidR="00C87891">
        <w:rPr>
          <w:rFonts w:hint="cs"/>
          <w:rtl/>
        </w:rPr>
        <w:t>.</w:t>
      </w:r>
    </w:p>
    <w:p w:rsidR="00B572AB" w:rsidRDefault="00B572AB" w:rsidP="00AA1C80">
      <w:pPr>
        <w:pStyle w:val="libFootnote0"/>
      </w:pPr>
      <w:r>
        <w:rPr>
          <w:rFonts w:hint="cs"/>
          <w:rtl/>
        </w:rPr>
        <w:t>(4) اللهوف / 207</w:t>
      </w:r>
      <w:r w:rsidR="00C87891">
        <w:rPr>
          <w:rFonts w:hint="cs"/>
          <w:rtl/>
        </w:rPr>
        <w:t>،</w:t>
      </w:r>
      <w:r>
        <w:rPr>
          <w:rFonts w:hint="cs"/>
          <w:rtl/>
        </w:rPr>
        <w:t xml:space="preserve"> وأمالي الصدوق / 101 المجلس الواحد والثلاثون</w:t>
      </w:r>
      <w:r w:rsidR="00C87891">
        <w:rPr>
          <w:rFonts w:hint="cs"/>
          <w:rtl/>
        </w:rPr>
        <w:t>.</w:t>
      </w:r>
    </w:p>
    <w:p w:rsidR="00B572AB" w:rsidRDefault="00B572AB" w:rsidP="00AA1C80">
      <w:pPr>
        <w:pStyle w:val="libFootnote0"/>
      </w:pPr>
      <w:r>
        <w:rPr>
          <w:rFonts w:hint="cs"/>
          <w:rtl/>
        </w:rPr>
        <w:t>(5) مقتل الخوارزمي 2 / 34</w:t>
      </w:r>
      <w:r w:rsidR="00C87891">
        <w:rPr>
          <w:rFonts w:hint="cs"/>
          <w:rtl/>
        </w:rPr>
        <w:t>.</w:t>
      </w:r>
      <w:r>
        <w:rPr>
          <w:rFonts w:hint="cs"/>
          <w:rtl/>
        </w:rPr>
        <w:t xml:space="preserve"> وهذه الخربة</w:t>
      </w:r>
      <w:r w:rsidRPr="00AA1C80">
        <w:rPr>
          <w:rFonts w:hint="cs"/>
          <w:rtl/>
        </w:rPr>
        <w:t xml:space="preserve"> - </w:t>
      </w:r>
      <w:r>
        <w:rPr>
          <w:rFonts w:hint="cs"/>
          <w:rtl/>
        </w:rPr>
        <w:t>أو فقل المحبس</w:t>
      </w:r>
      <w:r w:rsidRPr="00AA1C80">
        <w:rPr>
          <w:rFonts w:hint="cs"/>
          <w:rtl/>
        </w:rPr>
        <w:t xml:space="preserve"> - </w:t>
      </w:r>
      <w:r>
        <w:rPr>
          <w:rFonts w:hint="cs"/>
          <w:rtl/>
        </w:rPr>
        <w:t>كما جاء في ذيل مرآة الزمان لليونيني 4 / 146</w:t>
      </w:r>
      <w:r w:rsidR="00C87891">
        <w:rPr>
          <w:rFonts w:hint="cs"/>
          <w:rtl/>
        </w:rPr>
        <w:t>،</w:t>
      </w:r>
      <w:r>
        <w:rPr>
          <w:rFonts w:hint="cs"/>
          <w:rtl/>
        </w:rPr>
        <w:t xml:space="preserve"> حوادث </w:t>
      </w:r>
      <w:r w:rsidR="00F554F7">
        <w:rPr>
          <w:rFonts w:hint="cs"/>
          <w:rtl/>
        </w:rPr>
        <w:t>(</w:t>
      </w:r>
      <w:r>
        <w:rPr>
          <w:rFonts w:hint="cs"/>
          <w:rtl/>
        </w:rPr>
        <w:t>سنة 681ﻫـ) قال</w:t>
      </w:r>
      <w:r w:rsidR="00C87891">
        <w:rPr>
          <w:rFonts w:hint="cs"/>
          <w:rtl/>
        </w:rPr>
        <w:t>:</w:t>
      </w:r>
      <w:r>
        <w:rPr>
          <w:rFonts w:hint="cs"/>
          <w:rtl/>
        </w:rPr>
        <w:t xml:space="preserve"> في ليلة الأحد</w:t>
      </w:r>
      <w:r w:rsidR="00C87891">
        <w:rPr>
          <w:rFonts w:hint="cs"/>
          <w:rtl/>
        </w:rPr>
        <w:t>،</w:t>
      </w:r>
      <w:r>
        <w:rPr>
          <w:rFonts w:hint="cs"/>
          <w:rtl/>
        </w:rPr>
        <w:t xml:space="preserve"> عاشر شهر رمضان</w:t>
      </w:r>
      <w:r w:rsidR="00C87891">
        <w:rPr>
          <w:rFonts w:hint="cs"/>
          <w:rtl/>
        </w:rPr>
        <w:t>،</w:t>
      </w:r>
      <w:r>
        <w:rPr>
          <w:rFonts w:hint="cs"/>
          <w:rtl/>
        </w:rPr>
        <w:t xml:space="preserve"> احترقت سوق اللبادين بدمشق بكمالها وجسر الكتبيين</w:t>
      </w:r>
      <w:r w:rsidR="00C87891">
        <w:rPr>
          <w:rFonts w:hint="cs"/>
          <w:rtl/>
        </w:rPr>
        <w:t>،</w:t>
      </w:r>
      <w:r>
        <w:rPr>
          <w:rFonts w:hint="cs"/>
          <w:rtl/>
        </w:rPr>
        <w:t xml:space="preserve"> والفوارة وسوق القماش المعروف بسوق عسا الله وسقاية جيرون</w:t>
      </w:r>
      <w:r w:rsidR="00C87891">
        <w:rPr>
          <w:rFonts w:hint="cs"/>
          <w:rtl/>
        </w:rPr>
        <w:t>،</w:t>
      </w:r>
      <w:r>
        <w:rPr>
          <w:rFonts w:hint="cs"/>
          <w:rtl/>
        </w:rPr>
        <w:t xml:space="preserve"> ووصلت النّار إلى درب العجم وسط جيرون وجدار المسجد العمري الذي على درج بدرب الجامع الملاصق لسجن زين العابدين</w:t>
      </w:r>
      <w:r w:rsidR="00C87891">
        <w:rPr>
          <w:rFonts w:hint="cs"/>
          <w:rtl/>
        </w:rPr>
        <w:t>.</w:t>
      </w:r>
      <w:r>
        <w:rPr>
          <w:rFonts w:hint="cs"/>
          <w:rtl/>
        </w:rPr>
        <w:t>..</w:t>
      </w:r>
      <w:r w:rsidR="00C87891">
        <w:rPr>
          <w:rFonts w:hint="cs"/>
          <w:rtl/>
        </w:rPr>
        <w:t>.</w:t>
      </w:r>
    </w:p>
    <w:p w:rsidR="00B572AB" w:rsidRDefault="00B572AB" w:rsidP="00AA1C80">
      <w:pPr>
        <w:pStyle w:val="libFootnote0"/>
      </w:pPr>
      <w:r>
        <w:rPr>
          <w:rFonts w:hint="cs"/>
          <w:rtl/>
        </w:rPr>
        <w:t>(6) مثير الأحزان لابن نما / 58</w:t>
      </w:r>
      <w:r w:rsidR="00C87891">
        <w:rPr>
          <w:rFonts w:hint="cs"/>
          <w:rtl/>
        </w:rPr>
        <w:t>،</w:t>
      </w:r>
      <w:r>
        <w:rPr>
          <w:rFonts w:hint="cs"/>
          <w:rtl/>
        </w:rPr>
        <w:t xml:space="preserve"> ومقتل الخوارزمي 2 / 72</w:t>
      </w:r>
      <w:r w:rsidR="00C87891">
        <w:rPr>
          <w:rFonts w:hint="cs"/>
          <w:rtl/>
        </w:rPr>
        <w:t>.</w:t>
      </w:r>
    </w:p>
    <w:p w:rsidR="00B572AB" w:rsidRDefault="00B572AB" w:rsidP="00AA1C80">
      <w:pPr>
        <w:pStyle w:val="libFootnote0"/>
      </w:pPr>
      <w:r>
        <w:rPr>
          <w:rFonts w:hint="cs"/>
          <w:rtl/>
        </w:rPr>
        <w:t>(7) الأنوار النّعمانيّة / 340</w:t>
      </w:r>
      <w:r w:rsidR="00C87891">
        <w:rPr>
          <w:rFonts w:hint="cs"/>
          <w:rtl/>
        </w:rPr>
        <w:t>.</w:t>
      </w:r>
    </w:p>
    <w:p w:rsidR="00B572AB" w:rsidRDefault="00B572AB" w:rsidP="00AA1C80">
      <w:pPr>
        <w:pStyle w:val="libFootnote0"/>
      </w:pPr>
      <w:r>
        <w:rPr>
          <w:rFonts w:hint="cs"/>
          <w:rtl/>
        </w:rPr>
        <w:t>(8) تاريخ الخلفاء للسيوطي / 139</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وظهر عليه السّرور في مجلسه</w:t>
      </w:r>
      <w:r w:rsidR="00C87891">
        <w:rPr>
          <w:rFonts w:hint="cs"/>
          <w:rtl/>
        </w:rPr>
        <w:t>،</w:t>
      </w:r>
      <w:r>
        <w:rPr>
          <w:rFonts w:hint="cs"/>
          <w:rtl/>
        </w:rPr>
        <w:t xml:space="preserve"> فلَم يبال بإلحاده وكفره حين تمثّل بشعر ابن الزبعري</w:t>
      </w:r>
      <w:r w:rsidR="00C87891">
        <w:rPr>
          <w:rFonts w:hint="cs"/>
          <w:rtl/>
        </w:rPr>
        <w:t>،</w:t>
      </w:r>
      <w:r>
        <w:rPr>
          <w:rFonts w:hint="cs"/>
          <w:rtl/>
        </w:rPr>
        <w:t xml:space="preserve"> وحتّى أنكر الوحي على رسول الله محمّد </w:t>
      </w:r>
      <w:r w:rsidR="0044650F" w:rsidRPr="0044650F">
        <w:rPr>
          <w:rStyle w:val="libAlaemChar"/>
          <w:rFonts w:hint="cs"/>
          <w:rtl/>
        </w:rPr>
        <w:t>صلى‌الله‌عليه‌وآله</w:t>
      </w:r>
      <w:r w:rsidR="00C87891">
        <w:rPr>
          <w:rFonts w:hint="cs"/>
          <w:rtl/>
        </w:rPr>
        <w:t>،</w:t>
      </w:r>
      <w:r>
        <w:rPr>
          <w:rFonts w:hint="cs"/>
          <w:rtl/>
        </w:rPr>
        <w:t xml:space="preserve"> ولكنّه لمّا كثرت اللائمة عليه ووضح له الفشل والخطأ في فعلته التي لَم يرتكبها حتّى مَن لم ينتحل دين الإسلام وعرف المغزى من وصيّة معاوية إيّاه حيث قال له</w:t>
      </w:r>
      <w:r w:rsidR="00C87891">
        <w:rPr>
          <w:rFonts w:hint="cs"/>
          <w:rtl/>
        </w:rPr>
        <w:t>:</w:t>
      </w:r>
      <w:r>
        <w:rPr>
          <w:rFonts w:hint="cs"/>
          <w:rtl/>
        </w:rPr>
        <w:t xml:space="preserve"> إنّ أهل العراق لن يدَعوا الحسين حتّى يخرجوه</w:t>
      </w:r>
      <w:r w:rsidR="00C87891">
        <w:rPr>
          <w:rFonts w:hint="cs"/>
          <w:rtl/>
        </w:rPr>
        <w:t>،</w:t>
      </w:r>
      <w:r>
        <w:rPr>
          <w:rFonts w:hint="cs"/>
          <w:rtl/>
        </w:rPr>
        <w:t xml:space="preserve"> فإذا خرج عليك فاصفح عنه</w:t>
      </w:r>
      <w:r w:rsidR="00C87891">
        <w:rPr>
          <w:rFonts w:hint="cs"/>
          <w:rtl/>
        </w:rPr>
        <w:t>؛</w:t>
      </w:r>
      <w:r>
        <w:rPr>
          <w:rFonts w:hint="cs"/>
          <w:rtl/>
        </w:rPr>
        <w:t xml:space="preserve"> فإنّ له رحماً ماسة وحقّاً عظيماً</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وعاب عليه خاصّته وأهل بيته ونساؤه</w:t>
      </w:r>
      <w:r w:rsidR="00C87891">
        <w:rPr>
          <w:rFonts w:hint="cs"/>
          <w:rtl/>
        </w:rPr>
        <w:t>،</w:t>
      </w:r>
      <w:r>
        <w:rPr>
          <w:rFonts w:hint="cs"/>
          <w:rtl/>
        </w:rPr>
        <w:t xml:space="preserve"> وكان بمرأى منه ومسمع كلام الرأس الأطهر لمّا أمر بقتل رسول ملك الروم </w:t>
      </w:r>
      <w:r w:rsidR="00F554F7">
        <w:rPr>
          <w:rStyle w:val="libBold2Char"/>
          <w:rFonts w:hint="cs"/>
          <w:rtl/>
        </w:rPr>
        <w:t>(</w:t>
      </w:r>
      <w:r w:rsidRPr="00B572AB">
        <w:rPr>
          <w:rStyle w:val="libBold2Char"/>
          <w:rFonts w:hint="cs"/>
          <w:rtl/>
        </w:rPr>
        <w:t>لا حول ولا قوة إلا بالله</w:t>
      </w:r>
      <w:r w:rsidR="00F554F7">
        <w:rPr>
          <w:rStyle w:val="libBold2Char"/>
          <w:rFonts w:hint="cs"/>
          <w:rtl/>
        </w:rPr>
        <w:t>)</w:t>
      </w:r>
      <w:r w:rsidRPr="00B572AB">
        <w:rPr>
          <w:rStyle w:val="libFootnotenumChar"/>
          <w:rFonts w:hint="cs"/>
          <w:rtl/>
        </w:rPr>
        <w:t>(2)</w:t>
      </w:r>
      <w:r>
        <w:rPr>
          <w:rFonts w:hint="cs"/>
          <w:rtl/>
        </w:rPr>
        <w:t xml:space="preserve"> ولحديث الأندية عمّا ارتكبه من هذه الجريمة الشائنة والقسوة الشديدة دوي في أرجاء دمشق</w:t>
      </w:r>
      <w:r w:rsidR="00C87891">
        <w:rPr>
          <w:rFonts w:hint="cs"/>
          <w:rtl/>
        </w:rPr>
        <w:t>،</w:t>
      </w:r>
      <w:r>
        <w:rPr>
          <w:rFonts w:hint="cs"/>
          <w:rtl/>
        </w:rPr>
        <w:t xml:space="preserve"> لَم يجد مناصاً من القاء التبعة على عاتق ابن زياد تبعيداً للسبَّة عنه</w:t>
      </w:r>
      <w:r w:rsidR="00C87891">
        <w:rPr>
          <w:rFonts w:hint="cs"/>
          <w:rtl/>
        </w:rPr>
        <w:t>،</w:t>
      </w:r>
      <w:r>
        <w:rPr>
          <w:rFonts w:hint="cs"/>
          <w:rtl/>
        </w:rPr>
        <w:t xml:space="preserve"> ولكن الثابت لا يزول</w:t>
      </w:r>
      <w:r w:rsidR="00C87891">
        <w:rPr>
          <w:rFonts w:hint="cs"/>
          <w:rtl/>
        </w:rPr>
        <w:t>.</w:t>
      </w:r>
    </w:p>
    <w:p w:rsidR="00B572AB" w:rsidRDefault="00B572AB" w:rsidP="00B572AB">
      <w:pPr>
        <w:pStyle w:val="libNormal"/>
      </w:pPr>
      <w:r>
        <w:rPr>
          <w:rFonts w:hint="cs"/>
          <w:rtl/>
        </w:rPr>
        <w:t>ولمّا خشى الفتنة وانقلاب الأمر عليه</w:t>
      </w:r>
      <w:r w:rsidR="00C87891">
        <w:rPr>
          <w:rFonts w:hint="cs"/>
          <w:rtl/>
        </w:rPr>
        <w:t>،</w:t>
      </w:r>
      <w:r>
        <w:rPr>
          <w:rFonts w:hint="cs"/>
          <w:rtl/>
        </w:rPr>
        <w:t xml:space="preserve"> عجّل بإخراج الإمام السّجاد </w:t>
      </w:r>
      <w:r w:rsidR="00237504" w:rsidRPr="00237504">
        <w:rPr>
          <w:rStyle w:val="libAlaemChar"/>
          <w:rFonts w:hint="cs"/>
          <w:rtl/>
        </w:rPr>
        <w:t>عليه‌السلام</w:t>
      </w:r>
      <w:r>
        <w:rPr>
          <w:rFonts w:hint="cs"/>
          <w:rtl/>
        </w:rPr>
        <w:t xml:space="preserve"> والعيال من الشام إلى وطنهم ومقرّهم</w:t>
      </w:r>
      <w:r w:rsidR="00C87891">
        <w:rPr>
          <w:rFonts w:hint="cs"/>
          <w:rtl/>
        </w:rPr>
        <w:t>،</w:t>
      </w:r>
      <w:r>
        <w:rPr>
          <w:rFonts w:hint="cs"/>
          <w:rtl/>
        </w:rPr>
        <w:t xml:space="preserve"> ومكَّنهم ممّا يريدون</w:t>
      </w:r>
      <w:r w:rsidR="00C87891">
        <w:rPr>
          <w:rFonts w:hint="cs"/>
          <w:rtl/>
        </w:rPr>
        <w:t>،</w:t>
      </w:r>
      <w:r>
        <w:rPr>
          <w:rFonts w:hint="cs"/>
          <w:rtl/>
        </w:rPr>
        <w:t xml:space="preserve"> وأمر النّعمان بن بشير وجماعة معه أنْ يسيروا معهم إلى المدينة مع الرفق</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فلمّا وصلوا العراق قالوا للدليل</w:t>
      </w:r>
      <w:r w:rsidR="00C87891">
        <w:rPr>
          <w:rFonts w:hint="cs"/>
          <w:rtl/>
        </w:rPr>
        <w:t>:</w:t>
      </w:r>
      <w:r>
        <w:rPr>
          <w:rFonts w:hint="cs"/>
          <w:rtl/>
        </w:rPr>
        <w:t xml:space="preserve"> مُر بنا على طريق كربلاء</w:t>
      </w:r>
      <w:r w:rsidR="00C87891">
        <w:rPr>
          <w:rFonts w:hint="cs"/>
          <w:rtl/>
        </w:rPr>
        <w:t>،</w:t>
      </w:r>
      <w:r>
        <w:rPr>
          <w:rFonts w:hint="cs"/>
          <w:rtl/>
        </w:rPr>
        <w:t xml:space="preserve"> فوصلوا إلى مصرع الحسين </w:t>
      </w:r>
      <w:r w:rsidR="00237504" w:rsidRPr="00237504">
        <w:rPr>
          <w:rStyle w:val="libAlaemChar"/>
          <w:rFonts w:hint="cs"/>
          <w:rtl/>
        </w:rPr>
        <w:t>عليه‌السلام</w:t>
      </w:r>
      <w:r>
        <w:rPr>
          <w:rFonts w:hint="cs"/>
          <w:rtl/>
        </w:rPr>
        <w:t xml:space="preserve"> فوجدوا جابر بن عبد الله الأنصاري وجماعة من بني هاشم ورجالاً من آل رسول الله - قد وردوا لزيارة قبر الحسين </w:t>
      </w:r>
      <w:r w:rsidR="00237504" w:rsidRPr="00237504">
        <w:rPr>
          <w:rStyle w:val="libAlaemChar"/>
          <w:rFonts w:hint="cs"/>
          <w:rtl/>
        </w:rPr>
        <w:t>عليه‌السلام</w:t>
      </w:r>
      <w:r>
        <w:rPr>
          <w:rFonts w:hint="cs"/>
          <w:rtl/>
        </w:rPr>
        <w:t xml:space="preserve"> - فتلاقوا بالبكاء والحزن واللطم</w:t>
      </w:r>
      <w:r w:rsidR="00C87891">
        <w:rPr>
          <w:rFonts w:hint="cs"/>
          <w:rtl/>
        </w:rPr>
        <w:t>،</w:t>
      </w:r>
      <w:r>
        <w:rPr>
          <w:rFonts w:hint="cs"/>
          <w:rtl/>
        </w:rPr>
        <w:t xml:space="preserve"> وأقاموا في كربلاء ينوحون على الحسين</w:t>
      </w:r>
      <w:r w:rsidR="00237504" w:rsidRPr="00237504">
        <w:rPr>
          <w:rStyle w:val="libAlaemChar"/>
          <w:rFonts w:hint="cs"/>
          <w:rtl/>
        </w:rPr>
        <w:t>عليه‌السلام</w:t>
      </w:r>
      <w:r w:rsidRPr="00B572AB">
        <w:rPr>
          <w:rStyle w:val="libFootnotenumChar"/>
          <w:rFonts w:hint="cs"/>
          <w:rtl/>
        </w:rPr>
        <w:t>(4)</w:t>
      </w:r>
      <w:r>
        <w:rPr>
          <w:rFonts w:hint="cs"/>
          <w:rtl/>
        </w:rPr>
        <w:t xml:space="preserve"> ثلاثة أيّام</w:t>
      </w:r>
      <w:r w:rsidRPr="00B572AB">
        <w:rPr>
          <w:rStyle w:val="libFootnotenumChar"/>
          <w:rFonts w:hint="cs"/>
          <w:rtl/>
        </w:rPr>
        <w:t>(5)</w:t>
      </w:r>
      <w:r w:rsidR="00C87891">
        <w:rPr>
          <w:rFonts w:hint="cs"/>
          <w:rtl/>
        </w:rPr>
        <w:t>.</w:t>
      </w:r>
    </w:p>
    <w:p w:rsidR="001A0E2E" w:rsidRDefault="00B572AB" w:rsidP="00B572AB">
      <w:pPr>
        <w:pStyle w:val="libNormal"/>
        <w:rPr>
          <w:rtl/>
        </w:rPr>
      </w:pPr>
      <w:r>
        <w:rPr>
          <w:rFonts w:hint="cs"/>
          <w:rtl/>
        </w:rPr>
        <w:t>ووقف جابر الأنصاري على القبر فأجهش بالبكاء وقال</w:t>
      </w:r>
      <w:r w:rsidR="00C87891">
        <w:rPr>
          <w:rFonts w:hint="cs"/>
          <w:rtl/>
        </w:rPr>
        <w:t>:</w:t>
      </w:r>
      <w:r>
        <w:rPr>
          <w:rFonts w:hint="cs"/>
          <w:rtl/>
        </w:rPr>
        <w:t xml:space="preserve"> يا حسين </w:t>
      </w:r>
      <w:r w:rsidR="00F554F7">
        <w:rPr>
          <w:rFonts w:hint="cs"/>
          <w:rtl/>
        </w:rPr>
        <w:t>(</w:t>
      </w:r>
      <w:r>
        <w:rPr>
          <w:rFonts w:hint="cs"/>
          <w:rtl/>
        </w:rPr>
        <w:t>ثلاثاً</w:t>
      </w:r>
      <w:r w:rsidR="00F554F7">
        <w:rPr>
          <w:rFonts w:hint="cs"/>
          <w:rtl/>
        </w:rPr>
        <w:t>)</w:t>
      </w:r>
      <w:r>
        <w:rPr>
          <w:rFonts w:hint="cs"/>
          <w:rtl/>
        </w:rPr>
        <w:t xml:space="preserve"> ثم قال</w:t>
      </w:r>
      <w:r w:rsidR="00C87891">
        <w:rPr>
          <w:rFonts w:hint="cs"/>
          <w:rtl/>
        </w:rPr>
        <w:t>:</w:t>
      </w:r>
      <w:r>
        <w:rPr>
          <w:rFonts w:hint="cs"/>
          <w:rtl/>
        </w:rPr>
        <w:t xml:space="preserve"> </w:t>
      </w:r>
    </w:p>
    <w:p w:rsidR="00B572AB" w:rsidRDefault="00B572AB" w:rsidP="00B572AB">
      <w:pPr>
        <w:pStyle w:val="libNormal"/>
      </w:pPr>
      <w:r>
        <w:rPr>
          <w:rFonts w:hint="cs"/>
          <w:rtl/>
        </w:rPr>
        <w:t>حبيب لا يجيب حبيبه</w:t>
      </w:r>
      <w:r w:rsidR="00C87891">
        <w:rPr>
          <w:rFonts w:hint="cs"/>
          <w:rtl/>
        </w:rPr>
        <w:t>!</w:t>
      </w:r>
      <w:r>
        <w:rPr>
          <w:rFonts w:hint="cs"/>
          <w:rtl/>
        </w:rPr>
        <w:t xml:space="preserve"> وأنّى لك بالجواب وقد شحطت أوداجك على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تاريخ الطبري 6 / 180</w:t>
      </w:r>
      <w:r w:rsidR="00C87891">
        <w:rPr>
          <w:rFonts w:hint="cs"/>
          <w:rtl/>
        </w:rPr>
        <w:t>.</w:t>
      </w:r>
    </w:p>
    <w:p w:rsidR="00B572AB" w:rsidRDefault="00B572AB" w:rsidP="00AA1C80">
      <w:pPr>
        <w:pStyle w:val="libFootnote0"/>
      </w:pPr>
      <w:r>
        <w:rPr>
          <w:rFonts w:hint="cs"/>
          <w:rtl/>
        </w:rPr>
        <w:t>(2) مقتل العوالم / 150</w:t>
      </w:r>
      <w:r w:rsidR="00C87891">
        <w:rPr>
          <w:rFonts w:hint="cs"/>
          <w:rtl/>
        </w:rPr>
        <w:t>.</w:t>
      </w:r>
    </w:p>
    <w:p w:rsidR="00B572AB" w:rsidRDefault="00B572AB" w:rsidP="00AA1C80">
      <w:pPr>
        <w:pStyle w:val="libFootnote0"/>
      </w:pPr>
      <w:r>
        <w:rPr>
          <w:rFonts w:hint="cs"/>
          <w:rtl/>
        </w:rPr>
        <w:t>(3) إرشاد المفيد</w:t>
      </w:r>
      <w:r w:rsidR="00C87891">
        <w:rPr>
          <w:rFonts w:hint="cs"/>
          <w:rtl/>
        </w:rPr>
        <w:t>.</w:t>
      </w:r>
    </w:p>
    <w:p w:rsidR="00B572AB" w:rsidRDefault="00B572AB" w:rsidP="00AA1C80">
      <w:pPr>
        <w:pStyle w:val="libFootnote0"/>
      </w:pPr>
      <w:r>
        <w:rPr>
          <w:rFonts w:hint="cs"/>
          <w:rtl/>
        </w:rPr>
        <w:t>(4) اللهوف / 112</w:t>
      </w:r>
      <w:r w:rsidR="00C87891">
        <w:rPr>
          <w:rFonts w:hint="cs"/>
          <w:rtl/>
        </w:rPr>
        <w:t>،</w:t>
      </w:r>
      <w:r>
        <w:rPr>
          <w:rFonts w:hint="cs"/>
          <w:rtl/>
        </w:rPr>
        <w:t xml:space="preserve"> ومثير الاحزان لابن نما / 79 الطبعة الحجريّة</w:t>
      </w:r>
      <w:r w:rsidR="00C87891">
        <w:rPr>
          <w:rFonts w:hint="cs"/>
          <w:rtl/>
        </w:rPr>
        <w:t>.</w:t>
      </w:r>
    </w:p>
    <w:p w:rsidR="00B572AB" w:rsidRDefault="00B572AB" w:rsidP="00AA1C80">
      <w:pPr>
        <w:pStyle w:val="libFootnote0"/>
      </w:pPr>
      <w:r>
        <w:rPr>
          <w:rFonts w:hint="cs"/>
          <w:rtl/>
        </w:rPr>
        <w:t>(5) رياض الأحزان / 157</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أثباجك</w:t>
      </w:r>
      <w:r w:rsidR="00C87891">
        <w:rPr>
          <w:rFonts w:hint="cs"/>
          <w:rtl/>
        </w:rPr>
        <w:t>،</w:t>
      </w:r>
      <w:r>
        <w:rPr>
          <w:rFonts w:hint="cs"/>
          <w:rtl/>
        </w:rPr>
        <w:t xml:space="preserve"> وفرّق بين رأسك وبدنك</w:t>
      </w:r>
      <w:r w:rsidR="00C87891">
        <w:rPr>
          <w:rFonts w:hint="cs"/>
          <w:rtl/>
        </w:rPr>
        <w:t>،</w:t>
      </w:r>
      <w:r>
        <w:rPr>
          <w:rFonts w:hint="cs"/>
          <w:rtl/>
        </w:rPr>
        <w:t xml:space="preserve"> فأشهد أنَّك ابن خاتم النبيين</w:t>
      </w:r>
      <w:r w:rsidR="00C87891">
        <w:rPr>
          <w:rFonts w:hint="cs"/>
          <w:rtl/>
        </w:rPr>
        <w:t>،</w:t>
      </w:r>
      <w:r>
        <w:rPr>
          <w:rFonts w:hint="cs"/>
          <w:rtl/>
        </w:rPr>
        <w:t xml:space="preserve"> وابن سيّد المؤمنين</w:t>
      </w:r>
      <w:r w:rsidR="00C87891">
        <w:rPr>
          <w:rFonts w:hint="cs"/>
          <w:rtl/>
        </w:rPr>
        <w:t>،</w:t>
      </w:r>
      <w:r>
        <w:rPr>
          <w:rFonts w:hint="cs"/>
          <w:rtl/>
        </w:rPr>
        <w:t xml:space="preserve"> وابن حليف التقوى</w:t>
      </w:r>
      <w:r w:rsidR="00C87891">
        <w:rPr>
          <w:rFonts w:hint="cs"/>
          <w:rtl/>
        </w:rPr>
        <w:t>،</w:t>
      </w:r>
      <w:r>
        <w:rPr>
          <w:rFonts w:hint="cs"/>
          <w:rtl/>
        </w:rPr>
        <w:t xml:space="preserve"> وسليل الهدى</w:t>
      </w:r>
      <w:r w:rsidR="00C87891">
        <w:rPr>
          <w:rFonts w:hint="cs"/>
          <w:rtl/>
        </w:rPr>
        <w:t>،</w:t>
      </w:r>
      <w:r>
        <w:rPr>
          <w:rFonts w:hint="cs"/>
          <w:rtl/>
        </w:rPr>
        <w:t xml:space="preserve"> وخامس أصحاب الكساء</w:t>
      </w:r>
      <w:r w:rsidR="00C87891">
        <w:rPr>
          <w:rFonts w:hint="cs"/>
          <w:rtl/>
        </w:rPr>
        <w:t>،</w:t>
      </w:r>
      <w:r>
        <w:rPr>
          <w:rFonts w:hint="cs"/>
          <w:rtl/>
        </w:rPr>
        <w:t xml:space="preserve"> وابن سيّد النقباء</w:t>
      </w:r>
      <w:r w:rsidR="00C87891">
        <w:rPr>
          <w:rFonts w:hint="cs"/>
          <w:rtl/>
        </w:rPr>
        <w:t>،</w:t>
      </w:r>
      <w:r>
        <w:rPr>
          <w:rFonts w:hint="cs"/>
          <w:rtl/>
        </w:rPr>
        <w:t xml:space="preserve"> وابن فاطمة الزهراء سيّدة النساء</w:t>
      </w:r>
      <w:r w:rsidR="00C87891">
        <w:rPr>
          <w:rFonts w:hint="cs"/>
          <w:rtl/>
        </w:rPr>
        <w:t>،</w:t>
      </w:r>
      <w:r>
        <w:rPr>
          <w:rFonts w:hint="cs"/>
          <w:rtl/>
        </w:rPr>
        <w:t xml:space="preserve"> وما لَك لا تكون كذلك وقد غذَّتك كفّ سيّد المرسلين</w:t>
      </w:r>
      <w:r w:rsidR="00C87891">
        <w:rPr>
          <w:rFonts w:hint="cs"/>
          <w:rtl/>
        </w:rPr>
        <w:t>،</w:t>
      </w:r>
      <w:r>
        <w:rPr>
          <w:rFonts w:hint="cs"/>
          <w:rtl/>
        </w:rPr>
        <w:t xml:space="preserve"> وربيت في حجر المتّقين</w:t>
      </w:r>
      <w:r w:rsidR="00C87891">
        <w:rPr>
          <w:rFonts w:hint="cs"/>
          <w:rtl/>
        </w:rPr>
        <w:t>،</w:t>
      </w:r>
      <w:r>
        <w:rPr>
          <w:rFonts w:hint="cs"/>
          <w:rtl/>
        </w:rPr>
        <w:t xml:space="preserve"> ورضعت من ثدى الإيمان</w:t>
      </w:r>
      <w:r w:rsidR="00C87891">
        <w:rPr>
          <w:rFonts w:hint="cs"/>
          <w:rtl/>
        </w:rPr>
        <w:t>،</w:t>
      </w:r>
      <w:r>
        <w:rPr>
          <w:rFonts w:hint="cs"/>
          <w:rtl/>
        </w:rPr>
        <w:t xml:space="preserve"> وفطمت بالإسلام</w:t>
      </w:r>
      <w:r w:rsidR="00C87891">
        <w:rPr>
          <w:rFonts w:hint="cs"/>
          <w:rtl/>
        </w:rPr>
        <w:t>؟</w:t>
      </w:r>
      <w:r>
        <w:rPr>
          <w:rFonts w:hint="cs"/>
          <w:rtl/>
        </w:rPr>
        <w:t>! فطبت حيّاً وطبت ميّتاً غير أنّ قلوب المؤمنين غير طيّبة بفراقك</w:t>
      </w:r>
      <w:r w:rsidR="00C87891">
        <w:rPr>
          <w:rFonts w:hint="cs"/>
          <w:rtl/>
        </w:rPr>
        <w:t>،</w:t>
      </w:r>
      <w:r>
        <w:rPr>
          <w:rFonts w:hint="cs"/>
          <w:rtl/>
        </w:rPr>
        <w:t xml:space="preserve"> ولا شاكة في الخيرة لك</w:t>
      </w:r>
      <w:r w:rsidR="00C87891">
        <w:rPr>
          <w:rFonts w:hint="cs"/>
          <w:rtl/>
        </w:rPr>
        <w:t>،</w:t>
      </w:r>
      <w:r>
        <w:rPr>
          <w:rFonts w:hint="cs"/>
          <w:rtl/>
        </w:rPr>
        <w:t xml:space="preserve"> فعليك سلام الله ورضوانه</w:t>
      </w:r>
      <w:r w:rsidR="00C87891">
        <w:rPr>
          <w:rFonts w:hint="cs"/>
          <w:rtl/>
        </w:rPr>
        <w:t>،</w:t>
      </w:r>
      <w:r>
        <w:rPr>
          <w:rFonts w:hint="cs"/>
          <w:rtl/>
        </w:rPr>
        <w:t xml:space="preserve"> وأشهد أنّك مضيت على ما مضى عليه أخوك يحيى بن زكريّا</w:t>
      </w:r>
      <w:r w:rsidR="00C87891">
        <w:rPr>
          <w:rFonts w:hint="cs"/>
          <w:rtl/>
        </w:rPr>
        <w:t>.</w:t>
      </w:r>
    </w:p>
    <w:p w:rsidR="00B572AB" w:rsidRDefault="00B572AB" w:rsidP="00B572AB">
      <w:pPr>
        <w:pStyle w:val="libNormal"/>
      </w:pPr>
      <w:r>
        <w:rPr>
          <w:rFonts w:hint="cs"/>
          <w:rtl/>
        </w:rPr>
        <w:t>ثم أجال بصره حول القبر وقال</w:t>
      </w:r>
      <w:r w:rsidR="00C87891">
        <w:rPr>
          <w:rFonts w:hint="cs"/>
          <w:rtl/>
        </w:rPr>
        <w:t>:</w:t>
      </w:r>
      <w:r>
        <w:rPr>
          <w:rFonts w:hint="cs"/>
          <w:rtl/>
        </w:rPr>
        <w:t xml:space="preserve"> السّلام عليكم أيّتها الأروح التي حلّت بفناء الحسين </w:t>
      </w:r>
      <w:r w:rsidR="00237504" w:rsidRPr="00237504">
        <w:rPr>
          <w:rStyle w:val="libAlaemChar"/>
          <w:rFonts w:hint="cs"/>
          <w:rtl/>
        </w:rPr>
        <w:t>عليه‌السلام</w:t>
      </w:r>
      <w:r>
        <w:rPr>
          <w:rFonts w:hint="cs"/>
          <w:rtl/>
        </w:rPr>
        <w:t xml:space="preserve"> وأناخت برحله</w:t>
      </w:r>
      <w:r w:rsidR="00C87891">
        <w:rPr>
          <w:rFonts w:hint="cs"/>
          <w:rtl/>
        </w:rPr>
        <w:t>،</w:t>
      </w:r>
      <w:r>
        <w:rPr>
          <w:rFonts w:hint="cs"/>
          <w:rtl/>
        </w:rPr>
        <w:t xml:space="preserve"> أشهد أنّكم أقمتم الصلاة</w:t>
      </w:r>
      <w:r w:rsidR="00C87891">
        <w:rPr>
          <w:rFonts w:hint="cs"/>
          <w:rtl/>
        </w:rPr>
        <w:t>،</w:t>
      </w:r>
      <w:r>
        <w:rPr>
          <w:rFonts w:hint="cs"/>
          <w:rtl/>
        </w:rPr>
        <w:t xml:space="preserve"> وآتيتم الزكاة وأمرتم بالمعروف</w:t>
      </w:r>
      <w:r w:rsidR="00C87891">
        <w:rPr>
          <w:rFonts w:hint="cs"/>
          <w:rtl/>
        </w:rPr>
        <w:t>،</w:t>
      </w:r>
      <w:r>
        <w:rPr>
          <w:rFonts w:hint="cs"/>
          <w:rtl/>
        </w:rPr>
        <w:t xml:space="preserve"> ونهيتم عن المنكر</w:t>
      </w:r>
      <w:r w:rsidR="00C87891">
        <w:rPr>
          <w:rFonts w:hint="cs"/>
          <w:rtl/>
        </w:rPr>
        <w:t>،</w:t>
      </w:r>
      <w:r>
        <w:rPr>
          <w:rFonts w:hint="cs"/>
          <w:rtl/>
        </w:rPr>
        <w:t xml:space="preserve"> وجاهدتم الملحدين</w:t>
      </w:r>
      <w:r w:rsidR="00C87891">
        <w:rPr>
          <w:rFonts w:hint="cs"/>
          <w:rtl/>
        </w:rPr>
        <w:t>،</w:t>
      </w:r>
      <w:r>
        <w:rPr>
          <w:rFonts w:hint="cs"/>
          <w:rtl/>
        </w:rPr>
        <w:t xml:space="preserve"> وعبدتم الله حتّى أتاكم اليقين</w:t>
      </w:r>
      <w:r w:rsidR="00C87891">
        <w:rPr>
          <w:rFonts w:hint="cs"/>
          <w:rtl/>
        </w:rPr>
        <w:t>.</w:t>
      </w:r>
      <w:r>
        <w:rPr>
          <w:rFonts w:hint="cs"/>
          <w:rtl/>
        </w:rPr>
        <w:t xml:space="preserve"> والذي بعث محمّداً </w:t>
      </w:r>
      <w:r w:rsidR="0044650F" w:rsidRPr="0044650F">
        <w:rPr>
          <w:rStyle w:val="libAlaemChar"/>
          <w:rFonts w:hint="cs"/>
          <w:rtl/>
        </w:rPr>
        <w:t>صلى‌الله‌عليه‌وآله</w:t>
      </w:r>
      <w:r>
        <w:rPr>
          <w:rFonts w:hint="cs"/>
          <w:rtl/>
        </w:rPr>
        <w:t xml:space="preserve"> بالحقّ نبيّاً</w:t>
      </w:r>
      <w:r w:rsidR="00C87891">
        <w:rPr>
          <w:rFonts w:hint="cs"/>
          <w:rtl/>
        </w:rPr>
        <w:t>،</w:t>
      </w:r>
      <w:r>
        <w:rPr>
          <w:rFonts w:hint="cs"/>
          <w:rtl/>
        </w:rPr>
        <w:t xml:space="preserve"> لقد شاركناكم فيما دخلتم فيه</w:t>
      </w:r>
      <w:r w:rsidR="00C87891">
        <w:rPr>
          <w:rFonts w:hint="cs"/>
          <w:rtl/>
        </w:rPr>
        <w:t>.</w:t>
      </w:r>
      <w:r>
        <w:rPr>
          <w:rFonts w:hint="cs"/>
          <w:rtl/>
        </w:rPr>
        <w:t xml:space="preserve"> فقال له عطيّة العوفي</w:t>
      </w:r>
      <w:r w:rsidR="00C87891">
        <w:rPr>
          <w:rFonts w:hint="cs"/>
          <w:rtl/>
        </w:rPr>
        <w:t>:</w:t>
      </w:r>
      <w:r>
        <w:rPr>
          <w:rFonts w:hint="cs"/>
          <w:rtl/>
        </w:rPr>
        <w:t xml:space="preserve"> كيف ولَم نهبط وادياً ولَم نعلُ جبلاً ولَم نضرب بسيف</w:t>
      </w:r>
      <w:r w:rsidR="00C87891">
        <w:rPr>
          <w:rFonts w:hint="cs"/>
          <w:rtl/>
        </w:rPr>
        <w:t>،</w:t>
      </w:r>
      <w:r>
        <w:rPr>
          <w:rFonts w:hint="cs"/>
          <w:rtl/>
        </w:rPr>
        <w:t xml:space="preserve"> والقوم قد فُرّق بين رؤوسهم وأبدانهم واُوتمت أولادهم واُرملت الأزواج</w:t>
      </w:r>
      <w:r w:rsidR="00C87891">
        <w:rPr>
          <w:rFonts w:hint="cs"/>
          <w:rtl/>
        </w:rPr>
        <w:t>؟</w:t>
      </w:r>
      <w:r>
        <w:rPr>
          <w:rFonts w:hint="cs"/>
          <w:rtl/>
        </w:rPr>
        <w:t xml:space="preserve"> فقال له</w:t>
      </w:r>
      <w:r w:rsidR="00C87891">
        <w:rPr>
          <w:rFonts w:hint="cs"/>
          <w:rtl/>
        </w:rPr>
        <w:t>:</w:t>
      </w:r>
      <w:r>
        <w:rPr>
          <w:rFonts w:hint="cs"/>
          <w:rtl/>
        </w:rPr>
        <w:t xml:space="preserve"> إني سمعت حبيبي رسول الله يقول</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مَن أحبّ قوماً</w:t>
      </w:r>
      <w:r w:rsidR="00C87891">
        <w:rPr>
          <w:rStyle w:val="libBold2Char"/>
          <w:rFonts w:hint="cs"/>
          <w:rtl/>
        </w:rPr>
        <w:t>،</w:t>
      </w:r>
      <w:r w:rsidRPr="00B572AB">
        <w:rPr>
          <w:rStyle w:val="libBold2Char"/>
          <w:rFonts w:hint="cs"/>
          <w:rtl/>
        </w:rPr>
        <w:t xml:space="preserve"> كان معهم</w:t>
      </w:r>
      <w:r w:rsidR="00C87891">
        <w:rPr>
          <w:rStyle w:val="libBold2Char"/>
          <w:rFonts w:hint="cs"/>
          <w:rtl/>
        </w:rPr>
        <w:t>.</w:t>
      </w:r>
      <w:r w:rsidRPr="00B572AB">
        <w:rPr>
          <w:rStyle w:val="libBold2Char"/>
          <w:rFonts w:hint="cs"/>
          <w:rtl/>
        </w:rPr>
        <w:t xml:space="preserve"> ومَن أحبّ عمل قوم اُشرك في عملهم</w:t>
      </w:r>
      <w:r w:rsidR="00F554F7">
        <w:rPr>
          <w:rStyle w:val="libBold2Char"/>
          <w:rFonts w:hint="cs"/>
          <w:rtl/>
        </w:rPr>
        <w:t>»</w:t>
      </w:r>
      <w:r w:rsidR="00C87891">
        <w:rPr>
          <w:rStyle w:val="libBold2Char"/>
          <w:rFonts w:hint="cs"/>
          <w:rtl/>
        </w:rPr>
        <w:t>.</w:t>
      </w:r>
      <w:r>
        <w:rPr>
          <w:rFonts w:hint="cs"/>
          <w:rtl/>
        </w:rPr>
        <w:t xml:space="preserve"> والذي بعث محمّداً بالحقّ نبيّاً إنّ نيّتي ونيّة أصحابي على ما مضى عليه الحسين </w:t>
      </w:r>
      <w:r w:rsidR="00237504" w:rsidRPr="00237504">
        <w:rPr>
          <w:rStyle w:val="libAlaemChar"/>
          <w:rFonts w:hint="cs"/>
          <w:rtl/>
        </w:rPr>
        <w:t>عليه‌السلام</w:t>
      </w:r>
      <w:r>
        <w:rPr>
          <w:rFonts w:hint="cs"/>
          <w:rtl/>
        </w:rPr>
        <w:t xml:space="preserve"> وأصحابه</w:t>
      </w:r>
      <w:r w:rsidRPr="00B572AB">
        <w:rPr>
          <w:rStyle w:val="libFootnotenumChar"/>
          <w:rFonts w:hint="cs"/>
          <w:rtl/>
        </w:rPr>
        <w:t>(1)</w:t>
      </w:r>
      <w:r w:rsidR="00C87891">
        <w:rPr>
          <w:rFonts w:hint="cs"/>
          <w:rtl/>
        </w:rPr>
        <w:t>.</w:t>
      </w:r>
    </w:p>
    <w:p w:rsidR="00B572AB" w:rsidRDefault="00B572AB" w:rsidP="001A0E2E">
      <w:pPr>
        <w:pStyle w:val="Heading2Center"/>
      </w:pPr>
      <w:bookmarkStart w:id="288" w:name="_Toc373582834"/>
      <w:r>
        <w:rPr>
          <w:rFonts w:hint="cs"/>
          <w:rtl/>
        </w:rPr>
        <w:t>الرأس مع الجسد</w:t>
      </w:r>
      <w:bookmarkEnd w:id="288"/>
    </w:p>
    <w:p w:rsidR="00B572AB" w:rsidRDefault="00B572AB" w:rsidP="00B572AB">
      <w:pPr>
        <w:pStyle w:val="libNormal"/>
      </w:pPr>
      <w:r>
        <w:rPr>
          <w:rFonts w:hint="cs"/>
          <w:rtl/>
        </w:rPr>
        <w:t xml:space="preserve">لمّا عرف زين العابدين </w:t>
      </w:r>
      <w:r w:rsidR="00237504" w:rsidRPr="00237504">
        <w:rPr>
          <w:rStyle w:val="libAlaemChar"/>
          <w:rFonts w:hint="cs"/>
          <w:rtl/>
        </w:rPr>
        <w:t>عليه‌السلام</w:t>
      </w:r>
      <w:r>
        <w:rPr>
          <w:rFonts w:hint="cs"/>
          <w:rtl/>
        </w:rPr>
        <w:t xml:space="preserve"> الموافقة من يزيد</w:t>
      </w:r>
      <w:r w:rsidR="00C87891">
        <w:rPr>
          <w:rFonts w:hint="cs"/>
          <w:rtl/>
        </w:rPr>
        <w:t>،</w:t>
      </w:r>
      <w:r>
        <w:rPr>
          <w:rFonts w:hint="cs"/>
          <w:rtl/>
        </w:rPr>
        <w:t xml:space="preserve"> طلب منه الرؤوس كلّها ليدفنها في محلّها</w:t>
      </w:r>
      <w:r w:rsidR="00C87891">
        <w:rPr>
          <w:rFonts w:hint="cs"/>
          <w:rtl/>
        </w:rPr>
        <w:t>،</w:t>
      </w:r>
      <w:r>
        <w:rPr>
          <w:rFonts w:hint="cs"/>
          <w:rtl/>
        </w:rPr>
        <w:t xml:space="preserve"> فلَم يتباعد يزيد عن رغبته</w:t>
      </w:r>
      <w:r w:rsidR="00C87891">
        <w:rPr>
          <w:rFonts w:hint="cs"/>
          <w:rtl/>
        </w:rPr>
        <w:t>،</w:t>
      </w:r>
      <w:r>
        <w:rPr>
          <w:rFonts w:hint="cs"/>
          <w:rtl/>
        </w:rPr>
        <w:t xml:space="preserve"> فدفع اليه رأس الحسين </w:t>
      </w:r>
      <w:r w:rsidR="00237504" w:rsidRPr="00237504">
        <w:rPr>
          <w:rStyle w:val="libAlaemChar"/>
          <w:rFonts w:hint="cs"/>
          <w:rtl/>
        </w:rPr>
        <w:t>عليه‌السلام</w:t>
      </w:r>
      <w:r>
        <w:rPr>
          <w:rFonts w:hint="cs"/>
          <w:rtl/>
        </w:rPr>
        <w:t xml:space="preserve"> مع رؤوس أهل بيته وصحبه</w:t>
      </w:r>
      <w:r w:rsidR="00C87891">
        <w:rPr>
          <w:rFonts w:hint="cs"/>
          <w:rtl/>
        </w:rPr>
        <w:t>،</w:t>
      </w:r>
      <w:r>
        <w:rPr>
          <w:rFonts w:hint="cs"/>
          <w:rtl/>
        </w:rPr>
        <w:t xml:space="preserve"> فألحقها بالأبدان</w:t>
      </w:r>
      <w:r w:rsidR="00C87891">
        <w:rPr>
          <w:rFonts w:hint="cs"/>
          <w:rtl/>
        </w:rPr>
        <w:t>.</w:t>
      </w:r>
    </w:p>
    <w:p w:rsidR="00B572AB" w:rsidRDefault="00B572AB" w:rsidP="001A0E2E">
      <w:pPr>
        <w:pStyle w:val="libNormal"/>
      </w:pPr>
      <w:r>
        <w:rPr>
          <w:rFonts w:hint="cs"/>
          <w:rtl/>
        </w:rPr>
        <w:t xml:space="preserve">نصّ على مجيئه بالرؤوس إلى كربلاء في حبيب السير كما في نفَس المهموم </w:t>
      </w:r>
      <w:r w:rsidR="001A0E2E">
        <w:rPr>
          <w:rFonts w:hint="cs"/>
          <w:rtl/>
        </w:rPr>
        <w:t>ص</w:t>
      </w:r>
      <w:r>
        <w:rPr>
          <w:rFonts w:hint="cs"/>
          <w:rtl/>
        </w:rPr>
        <w:t xml:space="preserve"> 253</w:t>
      </w:r>
      <w:r w:rsidR="00C87891">
        <w:rPr>
          <w:rFonts w:hint="cs"/>
          <w:rtl/>
        </w:rPr>
        <w:t>،</w:t>
      </w:r>
      <w:r>
        <w:rPr>
          <w:rFonts w:hint="cs"/>
          <w:rtl/>
        </w:rPr>
        <w:t xml:space="preserve"> ورياض الأحزان </w:t>
      </w:r>
      <w:r w:rsidR="001A0E2E">
        <w:rPr>
          <w:rFonts w:hint="cs"/>
          <w:rtl/>
        </w:rPr>
        <w:t>ص</w:t>
      </w:r>
      <w:r>
        <w:rPr>
          <w:rFonts w:hint="cs"/>
          <w:rtl/>
        </w:rPr>
        <w:t xml:space="preserve"> 155</w:t>
      </w:r>
      <w:r w:rsidR="00C87891">
        <w:rPr>
          <w:rFonts w:hint="cs"/>
          <w:rtl/>
        </w:rPr>
        <w:t>.</w:t>
      </w:r>
    </w:p>
    <w:p w:rsidR="00B572AB" w:rsidRDefault="00B572AB" w:rsidP="00F554F7">
      <w:pPr>
        <w:pStyle w:val="libLine"/>
      </w:pPr>
      <w:r>
        <w:rPr>
          <w:rFonts w:hint="cs"/>
          <w:rtl/>
        </w:rPr>
        <w:t>____________________________</w:t>
      </w:r>
    </w:p>
    <w:p w:rsidR="00B572AB" w:rsidRDefault="00B572AB" w:rsidP="001A0E2E">
      <w:pPr>
        <w:pStyle w:val="libFootnote0"/>
        <w:rPr>
          <w:rtl/>
        </w:rPr>
      </w:pPr>
      <w:r>
        <w:rPr>
          <w:rFonts w:hint="cs"/>
          <w:rtl/>
        </w:rPr>
        <w:t>(1) بشارة المصطفى / 89</w:t>
      </w:r>
      <w:r w:rsidR="00C87891">
        <w:rPr>
          <w:rFonts w:hint="cs"/>
          <w:rtl/>
        </w:rPr>
        <w:t>،</w:t>
      </w:r>
      <w:r>
        <w:rPr>
          <w:rFonts w:hint="cs"/>
          <w:rtl/>
        </w:rPr>
        <w:t xml:space="preserve"> المطبعة الحيدريّة</w:t>
      </w:r>
      <w:r w:rsidR="00C87891">
        <w:rPr>
          <w:rFonts w:hint="cs"/>
          <w:rtl/>
        </w:rPr>
        <w:t>،</w:t>
      </w:r>
      <w:r>
        <w:rPr>
          <w:rFonts w:hint="cs"/>
          <w:rtl/>
        </w:rPr>
        <w:t xml:space="preserve"> مؤلّفه - كما في روضات الجنّات - أبو جعفر محمّد بن أبي القاسم بن محمّد بن علي الطبري الآملي</w:t>
      </w:r>
      <w:r w:rsidR="00C87891">
        <w:rPr>
          <w:rFonts w:hint="cs"/>
          <w:rtl/>
        </w:rPr>
        <w:t>،</w:t>
      </w:r>
      <w:r>
        <w:rPr>
          <w:rFonts w:hint="cs"/>
          <w:rtl/>
        </w:rPr>
        <w:t xml:space="preserve"> من علماء القرن الخامس</w:t>
      </w:r>
      <w:r w:rsidR="00C87891">
        <w:rPr>
          <w:rFonts w:hint="cs"/>
          <w:rtl/>
        </w:rPr>
        <w:t>،</w:t>
      </w:r>
      <w:r>
        <w:rPr>
          <w:rFonts w:hint="cs"/>
          <w:rtl/>
        </w:rPr>
        <w:t xml:space="preserve"> قرأ على ابن الشيخ الطوسي</w:t>
      </w:r>
      <w:r w:rsidR="00C87891">
        <w:rPr>
          <w:rFonts w:hint="cs"/>
          <w:rtl/>
        </w:rPr>
        <w:t>.</w:t>
      </w:r>
    </w:p>
    <w:p w:rsidR="00B572AB" w:rsidRDefault="00B572AB" w:rsidP="00DE2BFD">
      <w:pPr>
        <w:pStyle w:val="libPoemTiniChar"/>
        <w:rPr>
          <w:rtl/>
        </w:rPr>
      </w:pPr>
      <w:r>
        <w:rPr>
          <w:rFonts w:hint="cs"/>
          <w:rtl/>
        </w:rPr>
        <w:br w:type="page"/>
      </w:r>
    </w:p>
    <w:p w:rsidR="00B572AB" w:rsidRDefault="00B572AB" w:rsidP="001A0E2E">
      <w:pPr>
        <w:pStyle w:val="libNormal"/>
      </w:pPr>
      <w:r>
        <w:rPr>
          <w:rFonts w:hint="cs"/>
          <w:rtl/>
        </w:rPr>
        <w:lastRenderedPageBreak/>
        <w:t xml:space="preserve">وأمّا رأس الحسين </w:t>
      </w:r>
      <w:r w:rsidR="00237504" w:rsidRPr="00237504">
        <w:rPr>
          <w:rStyle w:val="libAlaemChar"/>
          <w:rFonts w:hint="cs"/>
          <w:rtl/>
        </w:rPr>
        <w:t>عليه‌السلام</w:t>
      </w:r>
      <w:r>
        <w:rPr>
          <w:rFonts w:hint="cs"/>
          <w:rtl/>
        </w:rPr>
        <w:t xml:space="preserve"> ففي روضة الواعظين للفتّال </w:t>
      </w:r>
      <w:r w:rsidR="001A0E2E">
        <w:rPr>
          <w:rFonts w:hint="cs"/>
          <w:rtl/>
        </w:rPr>
        <w:t>ص</w:t>
      </w:r>
      <w:r>
        <w:rPr>
          <w:rFonts w:hint="cs"/>
          <w:rtl/>
        </w:rPr>
        <w:t xml:space="preserve"> 165</w:t>
      </w:r>
      <w:r w:rsidR="00C87891">
        <w:rPr>
          <w:rFonts w:hint="cs"/>
          <w:rtl/>
        </w:rPr>
        <w:t>،</w:t>
      </w:r>
      <w:r>
        <w:rPr>
          <w:rFonts w:hint="cs"/>
          <w:rtl/>
        </w:rPr>
        <w:t xml:space="preserve"> وفي مثير الأحزان لابن نما الحلي </w:t>
      </w:r>
      <w:r w:rsidR="001A0E2E">
        <w:rPr>
          <w:rFonts w:hint="cs"/>
          <w:rtl/>
        </w:rPr>
        <w:t>ص</w:t>
      </w:r>
      <w:r>
        <w:rPr>
          <w:rFonts w:hint="cs"/>
          <w:rtl/>
        </w:rPr>
        <w:t xml:space="preserve"> 58</w:t>
      </w:r>
      <w:r w:rsidR="00C87891">
        <w:rPr>
          <w:rFonts w:hint="cs"/>
          <w:rtl/>
        </w:rPr>
        <w:t>:</w:t>
      </w:r>
      <w:r>
        <w:rPr>
          <w:rFonts w:hint="cs"/>
          <w:rtl/>
        </w:rPr>
        <w:t xml:space="preserve"> إنّه المعوّل عليه عند الإماميّة</w:t>
      </w:r>
      <w:r w:rsidR="00C87891">
        <w:rPr>
          <w:rFonts w:hint="cs"/>
          <w:rtl/>
        </w:rPr>
        <w:t>.</w:t>
      </w:r>
      <w:r>
        <w:rPr>
          <w:rFonts w:hint="cs"/>
          <w:rtl/>
        </w:rPr>
        <w:t xml:space="preserve"> </w:t>
      </w:r>
    </w:p>
    <w:p w:rsidR="00B572AB" w:rsidRDefault="00B572AB" w:rsidP="001A0E2E">
      <w:pPr>
        <w:pStyle w:val="libNormal"/>
      </w:pPr>
      <w:r>
        <w:rPr>
          <w:rFonts w:hint="cs"/>
          <w:rtl/>
        </w:rPr>
        <w:t xml:space="preserve">وفي اللهوف لابن طاووس </w:t>
      </w:r>
      <w:r w:rsidR="001A0E2E">
        <w:rPr>
          <w:rFonts w:hint="cs"/>
          <w:rtl/>
        </w:rPr>
        <w:t>ص</w:t>
      </w:r>
      <w:r>
        <w:rPr>
          <w:rFonts w:hint="cs"/>
          <w:rtl/>
        </w:rPr>
        <w:t xml:space="preserve"> 112</w:t>
      </w:r>
      <w:r w:rsidR="00C87891">
        <w:rPr>
          <w:rFonts w:hint="cs"/>
          <w:rtl/>
        </w:rPr>
        <w:t>:</w:t>
      </w:r>
      <w:r>
        <w:rPr>
          <w:rFonts w:hint="cs"/>
          <w:rtl/>
        </w:rPr>
        <w:t xml:space="preserve"> عليه عمل الإماميّة</w:t>
      </w:r>
      <w:r w:rsidR="00C87891">
        <w:rPr>
          <w:rFonts w:hint="cs"/>
          <w:rtl/>
        </w:rPr>
        <w:t>.</w:t>
      </w:r>
      <w:r>
        <w:rPr>
          <w:rFonts w:hint="cs"/>
          <w:rtl/>
        </w:rPr>
        <w:t xml:space="preserve"> وفي إعلام الورى للطبرسي </w:t>
      </w:r>
      <w:r w:rsidR="001A0E2E">
        <w:rPr>
          <w:rFonts w:hint="cs"/>
          <w:rtl/>
        </w:rPr>
        <w:t>ص</w:t>
      </w:r>
      <w:r>
        <w:rPr>
          <w:rFonts w:hint="cs"/>
          <w:rtl/>
        </w:rPr>
        <w:t xml:space="preserve"> 151</w:t>
      </w:r>
      <w:r w:rsidR="00C87891">
        <w:rPr>
          <w:rFonts w:hint="cs"/>
          <w:rtl/>
        </w:rPr>
        <w:t>،</w:t>
      </w:r>
      <w:r>
        <w:rPr>
          <w:rFonts w:hint="cs"/>
          <w:rtl/>
        </w:rPr>
        <w:t xml:space="preserve"> ومقتل العوالم </w:t>
      </w:r>
      <w:r w:rsidR="001A0E2E">
        <w:rPr>
          <w:rFonts w:hint="cs"/>
          <w:rtl/>
        </w:rPr>
        <w:t>ص</w:t>
      </w:r>
      <w:r>
        <w:rPr>
          <w:rFonts w:hint="cs"/>
          <w:rtl/>
        </w:rPr>
        <w:t xml:space="preserve"> 154</w:t>
      </w:r>
      <w:r w:rsidR="00C87891">
        <w:rPr>
          <w:rFonts w:hint="cs"/>
          <w:rtl/>
        </w:rPr>
        <w:t>،</w:t>
      </w:r>
      <w:r>
        <w:rPr>
          <w:rFonts w:hint="cs"/>
          <w:rtl/>
        </w:rPr>
        <w:t xml:space="preserve"> ورياض المصائب</w:t>
      </w:r>
      <w:r w:rsidR="00C87891">
        <w:rPr>
          <w:rFonts w:hint="cs"/>
          <w:rtl/>
        </w:rPr>
        <w:t>،</w:t>
      </w:r>
      <w:r>
        <w:rPr>
          <w:rFonts w:hint="cs"/>
          <w:rtl/>
        </w:rPr>
        <w:t xml:space="preserve"> والبحار</w:t>
      </w:r>
      <w:r w:rsidR="00C87891">
        <w:rPr>
          <w:rFonts w:hint="cs"/>
          <w:rtl/>
        </w:rPr>
        <w:t>:</w:t>
      </w:r>
      <w:r>
        <w:rPr>
          <w:rFonts w:hint="cs"/>
          <w:rtl/>
        </w:rPr>
        <w:t xml:space="preserve"> إنّه المشهور بين العلماء</w:t>
      </w:r>
      <w:r w:rsidR="00C87891">
        <w:rPr>
          <w:rFonts w:hint="cs"/>
          <w:rtl/>
        </w:rPr>
        <w:t>.</w:t>
      </w:r>
      <w:r>
        <w:rPr>
          <w:rFonts w:hint="cs"/>
          <w:rtl/>
        </w:rPr>
        <w:t xml:space="preserve"> </w:t>
      </w:r>
    </w:p>
    <w:p w:rsidR="00B572AB" w:rsidRDefault="00B572AB" w:rsidP="001A0E2E">
      <w:pPr>
        <w:pStyle w:val="libNormal"/>
      </w:pPr>
      <w:r>
        <w:rPr>
          <w:rFonts w:hint="cs"/>
          <w:rtl/>
        </w:rPr>
        <w:t>وقال ابن شهر آشوب في المناقب</w:t>
      </w:r>
      <w:r w:rsidR="001A0E2E">
        <w:rPr>
          <w:rFonts w:hint="cs"/>
          <w:rtl/>
        </w:rPr>
        <w:t xml:space="preserve"> ج</w:t>
      </w:r>
      <w:r>
        <w:rPr>
          <w:rFonts w:hint="cs"/>
          <w:rtl/>
        </w:rPr>
        <w:t xml:space="preserve"> 2 </w:t>
      </w:r>
      <w:r w:rsidR="001A0E2E">
        <w:rPr>
          <w:rFonts w:hint="cs"/>
          <w:rtl/>
        </w:rPr>
        <w:t>ص</w:t>
      </w:r>
      <w:r>
        <w:rPr>
          <w:rFonts w:hint="cs"/>
          <w:rtl/>
        </w:rPr>
        <w:t xml:space="preserve"> 200</w:t>
      </w:r>
      <w:r w:rsidR="00C87891">
        <w:rPr>
          <w:rFonts w:hint="cs"/>
          <w:rtl/>
        </w:rPr>
        <w:t>:</w:t>
      </w:r>
      <w:r>
        <w:rPr>
          <w:rFonts w:hint="cs"/>
          <w:rtl/>
        </w:rPr>
        <w:t xml:space="preserve"> ذكر المرتضى في بعض رسائله</w:t>
      </w:r>
      <w:r w:rsidR="00C87891">
        <w:rPr>
          <w:rFonts w:hint="cs"/>
          <w:rtl/>
        </w:rPr>
        <w:t>:</w:t>
      </w:r>
      <w:r>
        <w:rPr>
          <w:rFonts w:hint="cs"/>
          <w:rtl/>
        </w:rPr>
        <w:t xml:space="preserve"> إنّ رأس الحسين </w:t>
      </w:r>
      <w:r w:rsidR="00237504" w:rsidRPr="00237504">
        <w:rPr>
          <w:rStyle w:val="libAlaemChar"/>
          <w:rFonts w:hint="cs"/>
          <w:rtl/>
        </w:rPr>
        <w:t>عليه‌السلام</w:t>
      </w:r>
      <w:r>
        <w:rPr>
          <w:rFonts w:hint="cs"/>
          <w:rtl/>
        </w:rPr>
        <w:t xml:space="preserve"> اُعيد إلى بدنه في كربلاء</w:t>
      </w:r>
      <w:r w:rsidR="00C87891">
        <w:rPr>
          <w:rFonts w:hint="cs"/>
          <w:rtl/>
        </w:rPr>
        <w:t>.</w:t>
      </w:r>
      <w:r>
        <w:rPr>
          <w:rFonts w:hint="cs"/>
          <w:rtl/>
        </w:rPr>
        <w:t xml:space="preserve"> وقال الطوسي</w:t>
      </w:r>
      <w:r w:rsidR="00C87891">
        <w:rPr>
          <w:rFonts w:hint="cs"/>
          <w:rtl/>
        </w:rPr>
        <w:t>:</w:t>
      </w:r>
      <w:r>
        <w:rPr>
          <w:rFonts w:hint="cs"/>
          <w:rtl/>
        </w:rPr>
        <w:t xml:space="preserve"> ومنه زيارة الأربعين</w:t>
      </w:r>
      <w:r w:rsidR="00C87891">
        <w:rPr>
          <w:rFonts w:hint="cs"/>
          <w:rtl/>
        </w:rPr>
        <w:t>.</w:t>
      </w:r>
    </w:p>
    <w:p w:rsidR="00B572AB" w:rsidRDefault="00B572AB" w:rsidP="001A0E2E">
      <w:pPr>
        <w:pStyle w:val="libNormal"/>
      </w:pPr>
      <w:r>
        <w:rPr>
          <w:rFonts w:hint="cs"/>
          <w:rtl/>
        </w:rPr>
        <w:t xml:space="preserve">وفي البحار عن </w:t>
      </w:r>
      <w:r w:rsidR="00F554F7">
        <w:rPr>
          <w:rFonts w:hint="cs"/>
          <w:rtl/>
        </w:rPr>
        <w:t>(</w:t>
      </w:r>
      <w:r>
        <w:rPr>
          <w:rFonts w:hint="cs"/>
          <w:rtl/>
        </w:rPr>
        <w:t>العدد القويّة</w:t>
      </w:r>
      <w:r w:rsidR="00F554F7">
        <w:rPr>
          <w:rFonts w:hint="cs"/>
          <w:rtl/>
        </w:rPr>
        <w:t>)</w:t>
      </w:r>
      <w:r>
        <w:rPr>
          <w:rFonts w:hint="cs"/>
          <w:rtl/>
        </w:rPr>
        <w:t xml:space="preserve"> لأخ العلاّمة الحلّي</w:t>
      </w:r>
      <w:r w:rsidR="00C87891">
        <w:rPr>
          <w:rFonts w:hint="cs"/>
          <w:rtl/>
        </w:rPr>
        <w:t>،</w:t>
      </w:r>
      <w:r>
        <w:rPr>
          <w:rFonts w:hint="cs"/>
          <w:rtl/>
        </w:rPr>
        <w:t xml:space="preserve"> وفي عجائب المخلوقات للقزويني </w:t>
      </w:r>
      <w:r w:rsidR="001A0E2E">
        <w:rPr>
          <w:rFonts w:hint="cs"/>
          <w:rtl/>
        </w:rPr>
        <w:t>ص</w:t>
      </w:r>
      <w:r>
        <w:rPr>
          <w:rFonts w:hint="cs"/>
          <w:rtl/>
        </w:rPr>
        <w:t xml:space="preserve"> 67</w:t>
      </w:r>
      <w:r w:rsidR="00C87891">
        <w:rPr>
          <w:rFonts w:hint="cs"/>
          <w:rtl/>
        </w:rPr>
        <w:t>:</w:t>
      </w:r>
      <w:r>
        <w:rPr>
          <w:rFonts w:hint="cs"/>
          <w:rtl/>
        </w:rPr>
        <w:t xml:space="preserve"> في العشرين من صفر ردَّ رأس الحسين </w:t>
      </w:r>
      <w:r w:rsidR="00237504" w:rsidRPr="00237504">
        <w:rPr>
          <w:rStyle w:val="libAlaemChar"/>
          <w:rFonts w:hint="cs"/>
          <w:rtl/>
        </w:rPr>
        <w:t>عليه‌السلام</w:t>
      </w:r>
      <w:r>
        <w:rPr>
          <w:rFonts w:hint="cs"/>
          <w:rtl/>
        </w:rPr>
        <w:t xml:space="preserve"> إلى جثّته</w:t>
      </w:r>
      <w:r w:rsidR="00C87891">
        <w:rPr>
          <w:rFonts w:hint="cs"/>
          <w:rtl/>
        </w:rPr>
        <w:t>.</w:t>
      </w:r>
      <w:r>
        <w:rPr>
          <w:rFonts w:hint="cs"/>
          <w:rtl/>
        </w:rPr>
        <w:t xml:space="preserve"> </w:t>
      </w:r>
    </w:p>
    <w:p w:rsidR="00B572AB" w:rsidRDefault="00B572AB" w:rsidP="00B572AB">
      <w:pPr>
        <w:pStyle w:val="libNormal"/>
      </w:pPr>
      <w:r>
        <w:rPr>
          <w:rFonts w:hint="cs"/>
          <w:rtl/>
        </w:rPr>
        <w:t>وقال الشبراوي</w:t>
      </w:r>
      <w:r w:rsidR="00C87891">
        <w:rPr>
          <w:rFonts w:hint="cs"/>
          <w:rtl/>
        </w:rPr>
        <w:t>:</w:t>
      </w:r>
      <w:r>
        <w:rPr>
          <w:rFonts w:hint="cs"/>
          <w:rtl/>
        </w:rPr>
        <w:t xml:space="preserve"> قيل اُعيد الرأس إلى جثّته بعد أربعين يوماً</w:t>
      </w:r>
      <w:r w:rsidRPr="00B572AB">
        <w:rPr>
          <w:rStyle w:val="libFootnotenumChar"/>
          <w:rFonts w:hint="cs"/>
          <w:rtl/>
        </w:rPr>
        <w:t>(1)</w:t>
      </w:r>
      <w:r w:rsidR="00C87891">
        <w:rPr>
          <w:rFonts w:hint="cs"/>
          <w:rtl/>
        </w:rPr>
        <w:t>.</w:t>
      </w:r>
      <w:r>
        <w:rPr>
          <w:rFonts w:hint="cs"/>
          <w:rtl/>
        </w:rPr>
        <w:t xml:space="preserve"> </w:t>
      </w:r>
    </w:p>
    <w:p w:rsidR="00B572AB" w:rsidRDefault="00B572AB" w:rsidP="00B572AB">
      <w:pPr>
        <w:pStyle w:val="libNormal"/>
      </w:pPr>
      <w:r>
        <w:rPr>
          <w:rFonts w:hint="cs"/>
          <w:rtl/>
        </w:rPr>
        <w:t xml:space="preserve">وفي شرح همزيّة البوصيري لابن حجر اُعيد رأس الحسين </w:t>
      </w:r>
      <w:r w:rsidR="00237504" w:rsidRPr="00237504">
        <w:rPr>
          <w:rStyle w:val="libAlaemChar"/>
          <w:rFonts w:hint="cs"/>
          <w:rtl/>
        </w:rPr>
        <w:t>عليه‌السلام</w:t>
      </w:r>
      <w:r>
        <w:rPr>
          <w:rFonts w:hint="cs"/>
          <w:rtl/>
        </w:rPr>
        <w:t xml:space="preserve"> بعد أربعين يوماً من قتله</w:t>
      </w:r>
      <w:r w:rsidR="00C87891">
        <w:rPr>
          <w:rFonts w:hint="cs"/>
          <w:rtl/>
        </w:rPr>
        <w:t>.</w:t>
      </w:r>
      <w:r>
        <w:rPr>
          <w:rFonts w:hint="cs"/>
          <w:rtl/>
        </w:rPr>
        <w:t xml:space="preserve"> </w:t>
      </w:r>
    </w:p>
    <w:p w:rsidR="00B572AB" w:rsidRDefault="00B572AB" w:rsidP="00B572AB">
      <w:pPr>
        <w:pStyle w:val="libNormal"/>
      </w:pPr>
      <w:r>
        <w:rPr>
          <w:rFonts w:hint="cs"/>
          <w:rtl/>
        </w:rPr>
        <w:t>وقال سبط ابن الجوزي</w:t>
      </w:r>
      <w:r w:rsidR="00C87891">
        <w:rPr>
          <w:rFonts w:hint="cs"/>
          <w:rtl/>
        </w:rPr>
        <w:t>:</w:t>
      </w:r>
      <w:r>
        <w:rPr>
          <w:rFonts w:hint="cs"/>
          <w:rtl/>
        </w:rPr>
        <w:t xml:space="preserve"> الأشهر أنّه رُدَّ إلى كربلاء فدفن مع الجسد</w:t>
      </w:r>
      <w:r w:rsidRPr="00B572AB">
        <w:rPr>
          <w:rStyle w:val="libFootnotenumChar"/>
          <w:rFonts w:hint="cs"/>
          <w:rtl/>
        </w:rPr>
        <w:t>(2)</w:t>
      </w:r>
      <w:r w:rsidR="00C87891">
        <w:rPr>
          <w:rFonts w:hint="cs"/>
          <w:rtl/>
        </w:rPr>
        <w:t>.</w:t>
      </w:r>
    </w:p>
    <w:p w:rsidR="00B572AB" w:rsidRDefault="00B572AB" w:rsidP="001A0E2E">
      <w:pPr>
        <w:pStyle w:val="libNormal"/>
      </w:pPr>
      <w:r>
        <w:rPr>
          <w:rFonts w:hint="cs"/>
          <w:rtl/>
        </w:rPr>
        <w:t>والمناوي في الكواكب الدريّة</w:t>
      </w:r>
      <w:r w:rsidR="001A0E2E">
        <w:rPr>
          <w:rFonts w:hint="cs"/>
          <w:rtl/>
        </w:rPr>
        <w:t xml:space="preserve"> ج</w:t>
      </w:r>
      <w:r>
        <w:rPr>
          <w:rFonts w:hint="cs"/>
          <w:rtl/>
        </w:rPr>
        <w:t xml:space="preserve"> 1 </w:t>
      </w:r>
      <w:r w:rsidR="001A0E2E">
        <w:rPr>
          <w:rFonts w:hint="cs"/>
          <w:rtl/>
        </w:rPr>
        <w:t>ص</w:t>
      </w:r>
      <w:r>
        <w:rPr>
          <w:rFonts w:hint="cs"/>
          <w:rtl/>
        </w:rPr>
        <w:t xml:space="preserve"> 57</w:t>
      </w:r>
      <w:r w:rsidR="00C87891">
        <w:rPr>
          <w:rFonts w:hint="cs"/>
          <w:rtl/>
        </w:rPr>
        <w:t>،</w:t>
      </w:r>
      <w:r>
        <w:rPr>
          <w:rFonts w:hint="cs"/>
          <w:rtl/>
        </w:rPr>
        <w:t xml:space="preserve"> نقل اتّفاق الإماميّة على أنّه اُعيد إلى كربلاء</w:t>
      </w:r>
      <w:r w:rsidR="00C87891">
        <w:rPr>
          <w:rFonts w:hint="cs"/>
          <w:rtl/>
        </w:rPr>
        <w:t>،</w:t>
      </w:r>
      <w:r>
        <w:rPr>
          <w:rFonts w:hint="cs"/>
          <w:rtl/>
        </w:rPr>
        <w:t xml:space="preserve"> وإنّ القرطبي رجّحه ولَم يتعقبه</w:t>
      </w:r>
      <w:r w:rsidR="00C87891">
        <w:rPr>
          <w:rFonts w:hint="cs"/>
          <w:rtl/>
        </w:rPr>
        <w:t>،</w:t>
      </w:r>
      <w:r>
        <w:rPr>
          <w:rFonts w:hint="cs"/>
          <w:rtl/>
        </w:rPr>
        <w:t xml:space="preserve"> بل نسب إلى بعض أهل الكشف والشهود أنّه حصل له اطّلاع على أنّه اُعيد إلى كربلاء</w:t>
      </w:r>
      <w:r w:rsidR="00C87891">
        <w:rPr>
          <w:rFonts w:hint="cs"/>
          <w:rtl/>
        </w:rPr>
        <w:t>.</w:t>
      </w:r>
      <w:r>
        <w:rPr>
          <w:rFonts w:hint="cs"/>
          <w:rtl/>
        </w:rPr>
        <w:t xml:space="preserve"> </w:t>
      </w:r>
    </w:p>
    <w:p w:rsidR="00B572AB" w:rsidRDefault="00B572AB" w:rsidP="00B572AB">
      <w:pPr>
        <w:pStyle w:val="libNormal"/>
      </w:pPr>
      <w:r>
        <w:rPr>
          <w:rFonts w:hint="cs"/>
          <w:rtl/>
        </w:rPr>
        <w:t>وقال أبو الريحان البيروني</w:t>
      </w:r>
      <w:r w:rsidR="00C87891">
        <w:rPr>
          <w:rFonts w:hint="cs"/>
          <w:rtl/>
        </w:rPr>
        <w:t>:</w:t>
      </w:r>
      <w:r>
        <w:rPr>
          <w:rFonts w:hint="cs"/>
          <w:rtl/>
        </w:rPr>
        <w:t xml:space="preserve"> في العشرين من صفر ردَّ رأس الحسين </w:t>
      </w:r>
      <w:r w:rsidR="00237504" w:rsidRPr="00237504">
        <w:rPr>
          <w:rStyle w:val="libAlaemChar"/>
          <w:rFonts w:hint="cs"/>
          <w:rtl/>
        </w:rPr>
        <w:t>عليه‌السلام</w:t>
      </w:r>
      <w:r>
        <w:rPr>
          <w:rFonts w:hint="cs"/>
          <w:rtl/>
        </w:rPr>
        <w:t xml:space="preserve"> إلى جثّته حتّى دُفِن مع جثته</w:t>
      </w:r>
      <w:r w:rsidRPr="00B572AB">
        <w:rPr>
          <w:rStyle w:val="libFootnotenumChar"/>
          <w:rFonts w:hint="cs"/>
          <w:rtl/>
        </w:rPr>
        <w:t>(3)</w:t>
      </w:r>
      <w:r w:rsidR="00C87891">
        <w:rPr>
          <w:rFonts w:hint="cs"/>
          <w:rtl/>
        </w:rPr>
        <w:t>.</w:t>
      </w:r>
    </w:p>
    <w:p w:rsidR="00B572AB" w:rsidRDefault="00B572AB" w:rsidP="00B572AB">
      <w:pPr>
        <w:pStyle w:val="libNormal"/>
      </w:pPr>
      <w:r>
        <w:rPr>
          <w:rFonts w:hint="cs"/>
          <w:rtl/>
        </w:rPr>
        <w:t>وعلى هذا فلا يعبأ بكلّ ما ورد بخلافه</w:t>
      </w:r>
      <w:r w:rsidR="00C87891">
        <w:rPr>
          <w:rFonts w:hint="cs"/>
          <w:rtl/>
        </w:rPr>
        <w:t>،</w:t>
      </w:r>
      <w:r>
        <w:rPr>
          <w:rFonts w:hint="cs"/>
          <w:rtl/>
        </w:rPr>
        <w:t xml:space="preserve"> والحديث بأنّه عند قبر أبيه بمرأى من هؤلاء الأعلام</w:t>
      </w:r>
      <w:r w:rsidR="00C87891">
        <w:rPr>
          <w:rFonts w:hint="cs"/>
          <w:rtl/>
        </w:rPr>
        <w:t>،</w:t>
      </w:r>
      <w:r>
        <w:rPr>
          <w:rFonts w:hint="cs"/>
          <w:rtl/>
        </w:rPr>
        <w:t xml:space="preserve"> فإعراضهم عنه يدلّنا على عدم وثوقهم به</w:t>
      </w:r>
      <w:r w:rsidR="00C87891">
        <w:rPr>
          <w:rFonts w:hint="cs"/>
          <w:rtl/>
        </w:rPr>
        <w:t>؛</w:t>
      </w:r>
      <w:r>
        <w:rPr>
          <w:rFonts w:hint="cs"/>
          <w:rtl/>
        </w:rPr>
        <w:t xml:space="preserve"> لأنّ إسناده لَم يتم ورجاله غير معروفين</w:t>
      </w:r>
      <w:r w:rsidR="00C87891">
        <w:rPr>
          <w:rFonts w:hint="cs"/>
          <w:rtl/>
        </w:rPr>
        <w:t>.</w:t>
      </w:r>
    </w:p>
    <w:p w:rsidR="00B572AB" w:rsidRDefault="00B572AB" w:rsidP="00B572AB">
      <w:pPr>
        <w:pStyle w:val="libNormal"/>
      </w:pPr>
      <w:r>
        <w:rPr>
          <w:rFonts w:hint="cs"/>
          <w:rtl/>
        </w:rPr>
        <w:t xml:space="preserve">وقال أبو بكر الآلوسي - وقد سئل عن موضع رأس الحسين </w:t>
      </w:r>
      <w:r w:rsidR="00237504" w:rsidRPr="00237504">
        <w:rPr>
          <w:rStyle w:val="libAlaemChar"/>
          <w:rFonts w:hint="cs"/>
          <w:rtl/>
        </w:rPr>
        <w:t>عليه‌السلام</w:t>
      </w:r>
      <w:r>
        <w:rPr>
          <w:rFonts w:hint="cs"/>
          <w:rtl/>
        </w:rPr>
        <w:t xml:space="preserve"> -</w:t>
      </w:r>
      <w:r w:rsidR="00C87891">
        <w:rPr>
          <w:rFonts w:hint="cs"/>
          <w:rtl/>
        </w:rPr>
        <w:t>:</w:t>
      </w:r>
    </w:p>
    <w:tbl>
      <w:tblPr>
        <w:tblStyle w:val="TableGrid"/>
        <w:bidiVisual/>
        <w:tblW w:w="4562" w:type="pct"/>
        <w:tblInd w:w="384" w:type="dxa"/>
        <w:tblLook w:val="04A0"/>
      </w:tblPr>
      <w:tblGrid>
        <w:gridCol w:w="3340"/>
        <w:gridCol w:w="269"/>
        <w:gridCol w:w="3313"/>
      </w:tblGrid>
      <w:tr w:rsidR="001A0E2E" w:rsidTr="001A0E2E">
        <w:trPr>
          <w:trHeight w:val="350"/>
        </w:trPr>
        <w:tc>
          <w:tcPr>
            <w:tcW w:w="3340" w:type="dxa"/>
          </w:tcPr>
          <w:p w:rsidR="001A0E2E" w:rsidRDefault="001A0E2E" w:rsidP="00C4541F">
            <w:pPr>
              <w:pStyle w:val="libPoem"/>
            </w:pPr>
            <w:r>
              <w:rPr>
                <w:rFonts w:hint="cs"/>
                <w:rtl/>
              </w:rPr>
              <w:t>لا تطلبوا رأس الحسين</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بشرق أرض أو بغرب</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ودَعوا الجميع وعرّجوا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نحوي فمشهده بقلبي</w:t>
            </w:r>
            <w:r w:rsidRPr="00B72A0A">
              <w:rPr>
                <w:rStyle w:val="libFootnotenumChar"/>
                <w:rFonts w:hint="cs"/>
                <w:rtl/>
              </w:rPr>
              <w:t>(4)</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الاتحاف بحبّ الأشراف / 12</w:t>
      </w:r>
      <w:r w:rsidR="00C87891">
        <w:rPr>
          <w:rFonts w:hint="cs"/>
          <w:rtl/>
        </w:rPr>
        <w:t>.</w:t>
      </w:r>
    </w:p>
    <w:p w:rsidR="00B572AB" w:rsidRDefault="00B572AB" w:rsidP="00AA1C80">
      <w:pPr>
        <w:pStyle w:val="libFootnote0"/>
      </w:pPr>
      <w:r>
        <w:rPr>
          <w:rFonts w:hint="cs"/>
          <w:rtl/>
        </w:rPr>
        <w:t>(2) تذكرة الخواص / 150</w:t>
      </w:r>
      <w:r w:rsidR="00C87891">
        <w:rPr>
          <w:rFonts w:hint="cs"/>
          <w:rtl/>
        </w:rPr>
        <w:t>.</w:t>
      </w:r>
    </w:p>
    <w:p w:rsidR="00B572AB" w:rsidRDefault="00B572AB" w:rsidP="00AA1C80">
      <w:pPr>
        <w:pStyle w:val="libFootnote0"/>
      </w:pPr>
      <w:r>
        <w:rPr>
          <w:rFonts w:hint="cs"/>
          <w:rtl/>
        </w:rPr>
        <w:t>(3) الآثار الباقية 1 / 331</w:t>
      </w:r>
      <w:r w:rsidR="00C87891">
        <w:rPr>
          <w:rFonts w:hint="cs"/>
          <w:rtl/>
        </w:rPr>
        <w:t>.</w:t>
      </w:r>
    </w:p>
    <w:p w:rsidR="00B572AB" w:rsidRDefault="00B572AB" w:rsidP="00AA1C80">
      <w:pPr>
        <w:pStyle w:val="libFootnote0"/>
      </w:pPr>
      <w:r>
        <w:rPr>
          <w:rFonts w:hint="cs"/>
          <w:rtl/>
        </w:rPr>
        <w:t>(4) في البابليّات 3 / 128</w:t>
      </w:r>
      <w:r w:rsidR="00C87891">
        <w:rPr>
          <w:rFonts w:hint="cs"/>
          <w:rtl/>
        </w:rPr>
        <w:t>:</w:t>
      </w:r>
      <w:r>
        <w:rPr>
          <w:rFonts w:hint="cs"/>
          <w:rtl/>
        </w:rPr>
        <w:t xml:space="preserve"> ذكرهما سبط بن الجوزي في تذكرة الخواص</w:t>
      </w:r>
      <w:r w:rsidR="00C87891">
        <w:rPr>
          <w:rFonts w:hint="cs"/>
          <w:rtl/>
        </w:rPr>
        <w:t>.</w:t>
      </w:r>
      <w:r>
        <w:rPr>
          <w:rFonts w:hint="cs"/>
          <w:rtl/>
        </w:rPr>
        <w:t xml:space="preserve"> أقول</w:t>
      </w:r>
      <w:r w:rsidR="00C87891">
        <w:rPr>
          <w:rFonts w:hint="cs"/>
          <w:rtl/>
        </w:rPr>
        <w:t>:</w:t>
      </w:r>
      <w:r>
        <w:rPr>
          <w:rFonts w:hint="cs"/>
          <w:rtl/>
        </w:rPr>
        <w:t xml:space="preserve"> وعبارته في التذكرة / 159</w:t>
      </w:r>
      <w:r w:rsidR="00C87891">
        <w:rPr>
          <w:rFonts w:hint="cs"/>
          <w:rtl/>
        </w:rPr>
        <w:t>،</w:t>
      </w:r>
      <w:r>
        <w:rPr>
          <w:rFonts w:hint="cs"/>
          <w:rtl/>
        </w:rPr>
        <w:t xml:space="preserve"> الطبعة الحجريّة</w:t>
      </w:r>
      <w:r w:rsidR="00C87891">
        <w:rPr>
          <w:rFonts w:hint="cs"/>
          <w:rtl/>
        </w:rPr>
        <w:t>:</w:t>
      </w:r>
      <w:r>
        <w:rPr>
          <w:rFonts w:hint="cs"/>
          <w:rtl/>
        </w:rPr>
        <w:t xml:space="preserve"> </w:t>
      </w:r>
      <w:r w:rsidR="00F554F7">
        <w:rPr>
          <w:rFonts w:hint="cs"/>
          <w:rtl/>
        </w:rPr>
        <w:t>(</w:t>
      </w:r>
      <w:r>
        <w:rPr>
          <w:rFonts w:hint="cs"/>
          <w:rtl/>
        </w:rPr>
        <w:t>وأنشد بعض أشياخنا</w:t>
      </w:r>
      <w:r w:rsidR="00C87891">
        <w:rPr>
          <w:rFonts w:hint="cs"/>
          <w:rtl/>
        </w:rPr>
        <w:t>:</w:t>
      </w:r>
      <w:r>
        <w:rPr>
          <w:rFonts w:hint="cs"/>
          <w:rtl/>
        </w:rPr>
        <w:t xml:space="preserve"> لا تطلبوا رأس الحسين</w:t>
      </w:r>
      <w:r w:rsidR="00C87891">
        <w:rPr>
          <w:rFonts w:hint="cs"/>
          <w:rtl/>
        </w:rPr>
        <w:t>.</w:t>
      </w:r>
      <w:r>
        <w:rPr>
          <w:rFonts w:hint="cs"/>
          <w:rtl/>
        </w:rPr>
        <w:t>..</w:t>
      </w:r>
      <w:r w:rsidR="00F554F7">
        <w:rPr>
          <w:rFonts w:hint="cs"/>
          <w:rtl/>
        </w:rPr>
        <w:t>)</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وقال الحاج مهدي الفلّوجي الحلّي</w:t>
      </w:r>
      <w:r w:rsidRPr="00B572AB">
        <w:rPr>
          <w:rStyle w:val="libFootnotenumChar"/>
          <w:rFonts w:hint="cs"/>
          <w:rtl/>
        </w:rPr>
        <w:t>(1)</w:t>
      </w:r>
      <w:r w:rsidR="00C87891">
        <w:rPr>
          <w:rFonts w:hint="cs"/>
          <w:rtl/>
        </w:rPr>
        <w:t>:</w:t>
      </w:r>
    </w:p>
    <w:tbl>
      <w:tblPr>
        <w:tblStyle w:val="TableGrid"/>
        <w:bidiVisual/>
        <w:tblW w:w="4562" w:type="pct"/>
        <w:tblInd w:w="384" w:type="dxa"/>
        <w:tblLook w:val="04A0"/>
      </w:tblPr>
      <w:tblGrid>
        <w:gridCol w:w="3340"/>
        <w:gridCol w:w="269"/>
        <w:gridCol w:w="3313"/>
      </w:tblGrid>
      <w:tr w:rsidR="001A0E2E" w:rsidTr="001A0E2E">
        <w:trPr>
          <w:trHeight w:val="350"/>
        </w:trPr>
        <w:tc>
          <w:tcPr>
            <w:tcW w:w="3340" w:type="dxa"/>
          </w:tcPr>
          <w:p w:rsidR="001A0E2E" w:rsidRDefault="001A0E2E" w:rsidP="00C4541F">
            <w:pPr>
              <w:pStyle w:val="libPoem"/>
            </w:pPr>
            <w:r>
              <w:rPr>
                <w:rFonts w:hint="cs"/>
                <w:rtl/>
              </w:rPr>
              <w:t>لا تطلبوا رأس الحسين فإنّه</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لا في حمىً ثاوٍ ولا في واد</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لـكنّما صـفّو الولاء يدلّكم</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في أنّه المقبور وسْط فؤادي</w:t>
            </w:r>
            <w:r w:rsidRPr="00725071">
              <w:rPr>
                <w:rStyle w:val="libPoemTiniChar0"/>
                <w:rtl/>
              </w:rPr>
              <w:br/>
              <w:t> </w:t>
            </w:r>
          </w:p>
        </w:tc>
      </w:tr>
    </w:tbl>
    <w:p w:rsidR="00B572AB" w:rsidRDefault="00B572AB" w:rsidP="001A0E2E">
      <w:pPr>
        <w:pStyle w:val="Heading2Center"/>
      </w:pPr>
      <w:bookmarkStart w:id="289" w:name="يوم_الاربعين"/>
      <w:bookmarkStart w:id="290" w:name="_Toc373582835"/>
      <w:bookmarkEnd w:id="289"/>
      <w:r>
        <w:rPr>
          <w:rFonts w:hint="cs"/>
          <w:rtl/>
        </w:rPr>
        <w:t>يوم الأربعين</w:t>
      </w:r>
      <w:bookmarkEnd w:id="290"/>
    </w:p>
    <w:p w:rsidR="00B572AB" w:rsidRDefault="00B572AB" w:rsidP="00B572AB">
      <w:pPr>
        <w:pStyle w:val="libNormal"/>
      </w:pPr>
      <w:r>
        <w:rPr>
          <w:rFonts w:hint="cs"/>
          <w:rtl/>
        </w:rPr>
        <w:t>من النّواميس المطّردة الاعتناء بالفقيد بعد أربعين يوماً مضَين من وفاته بإسداء البرّ إليه وتأبينه</w:t>
      </w:r>
      <w:r w:rsidR="00C87891">
        <w:rPr>
          <w:rFonts w:hint="cs"/>
          <w:rtl/>
        </w:rPr>
        <w:t>،</w:t>
      </w:r>
      <w:r>
        <w:rPr>
          <w:rFonts w:hint="cs"/>
          <w:rtl/>
        </w:rPr>
        <w:t xml:space="preserve"> وعدّ مزاياه في حفلات تُعقد وذكريات تدوّن</w:t>
      </w:r>
      <w:r w:rsidR="00C87891">
        <w:rPr>
          <w:rFonts w:hint="cs"/>
          <w:rtl/>
        </w:rPr>
        <w:t>،</w:t>
      </w:r>
      <w:r>
        <w:rPr>
          <w:rFonts w:hint="cs"/>
          <w:rtl/>
        </w:rPr>
        <w:t xml:space="preserve"> تخليداً لذكره على حين إن الخواطر تكاد تنساه والأفئدة أوشكت أنْ تهمله</w:t>
      </w:r>
      <w:r w:rsidR="00C87891">
        <w:rPr>
          <w:rFonts w:hint="cs"/>
          <w:rtl/>
        </w:rPr>
        <w:t>،</w:t>
      </w:r>
      <w:r>
        <w:rPr>
          <w:rFonts w:hint="cs"/>
          <w:rtl/>
        </w:rPr>
        <w:t xml:space="preserve"> فبذلك تعاد إلى ذكره البائد صورة خالدة</w:t>
      </w:r>
      <w:r w:rsidR="00C87891">
        <w:rPr>
          <w:rFonts w:hint="cs"/>
          <w:rtl/>
        </w:rPr>
        <w:t>،</w:t>
      </w:r>
      <w:r>
        <w:rPr>
          <w:rFonts w:hint="cs"/>
          <w:rtl/>
        </w:rPr>
        <w:t xml:space="preserve"> بشعر رائق تتناقله الألسن</w:t>
      </w:r>
      <w:r w:rsidR="00C87891">
        <w:rPr>
          <w:rFonts w:hint="cs"/>
          <w:rtl/>
        </w:rPr>
        <w:t>،</w:t>
      </w:r>
      <w:r>
        <w:rPr>
          <w:rFonts w:hint="cs"/>
          <w:rtl/>
        </w:rPr>
        <w:t xml:space="preserve"> ويستطيع في القلوب</w:t>
      </w:r>
      <w:r w:rsidR="00C87891">
        <w:rPr>
          <w:rFonts w:hint="cs"/>
          <w:rtl/>
        </w:rPr>
        <w:t>،</w:t>
      </w:r>
      <w:r>
        <w:rPr>
          <w:rFonts w:hint="cs"/>
          <w:rtl/>
        </w:rPr>
        <w:t xml:space="preserve"> فتمرّ الحقب والأعوام وهو على جِدته</w:t>
      </w:r>
      <w:r w:rsidR="00C87891">
        <w:rPr>
          <w:rFonts w:hint="cs"/>
          <w:rtl/>
        </w:rPr>
        <w:t>.</w:t>
      </w:r>
      <w:r>
        <w:rPr>
          <w:rFonts w:hint="cs"/>
          <w:rtl/>
        </w:rPr>
        <w:t xml:space="preserve"> أو خطاب بليغ تتضمّنه الكتب والمدوّنات حتّى يعود من أجزاء التاريح التي لا يبليها الملوان</w:t>
      </w:r>
      <w:r w:rsidR="00C87891">
        <w:rPr>
          <w:rFonts w:hint="cs"/>
          <w:rtl/>
        </w:rPr>
        <w:t>،</w:t>
      </w:r>
      <w:r>
        <w:rPr>
          <w:rFonts w:hint="cs"/>
          <w:rtl/>
        </w:rPr>
        <w:t xml:space="preserve"> فالفقيد يكون حيّاً كلّما تُليت هاتيك النتف من الشعر أو وقف الباحث على ما اُلقيت فيه من كلمات تأبينيّة بين طيّات الكتب</w:t>
      </w:r>
      <w:r w:rsidR="00C87891">
        <w:rPr>
          <w:rFonts w:hint="cs"/>
          <w:rtl/>
        </w:rPr>
        <w:t>،</w:t>
      </w:r>
      <w:r>
        <w:rPr>
          <w:rFonts w:hint="cs"/>
          <w:rtl/>
        </w:rPr>
        <w:t xml:space="preserve"> فيقتصّ أثره في فضائله وفواضله</w:t>
      </w:r>
      <w:r w:rsidR="00C87891">
        <w:rPr>
          <w:rFonts w:hint="cs"/>
          <w:rtl/>
        </w:rPr>
        <w:t>،</w:t>
      </w:r>
      <w:r>
        <w:rPr>
          <w:rFonts w:hint="cs"/>
          <w:rtl/>
        </w:rPr>
        <w:t xml:space="preserve"> وهذه السُنّة الحسنة تزداد أهميّةً كلّما ازداد الفقيد عظمة وكثرت فضائله</w:t>
      </w:r>
      <w:r w:rsidR="00C87891">
        <w:rPr>
          <w:rFonts w:hint="cs"/>
          <w:rtl/>
        </w:rPr>
        <w:t>،</w:t>
      </w:r>
      <w:r>
        <w:rPr>
          <w:rFonts w:hint="cs"/>
          <w:rtl/>
        </w:rPr>
        <w:t xml:space="preserve"> وإنّها في رجالات الإصلاح</w:t>
      </w:r>
      <w:r w:rsidR="00C87891">
        <w:rPr>
          <w:rFonts w:hint="cs"/>
          <w:rtl/>
        </w:rPr>
        <w:t>،</w:t>
      </w:r>
      <w:r>
        <w:rPr>
          <w:rFonts w:hint="cs"/>
          <w:rtl/>
        </w:rPr>
        <w:t xml:space="preserve"> والمقتدى بهم من الشرائع أهمّ وآكد</w:t>
      </w:r>
      <w:r w:rsidR="00C87891">
        <w:rPr>
          <w:rFonts w:hint="cs"/>
          <w:rtl/>
        </w:rPr>
        <w:t>؛</w:t>
      </w:r>
      <w:r>
        <w:rPr>
          <w:rFonts w:hint="cs"/>
          <w:rtl/>
        </w:rPr>
        <w:t xml:space="preserve"> لأنّ نشر مزاياهم وتعاليمهم يحدو إلى اتّباعهم واحتذاء مثالهم في الإصلاح و تهذيب النّفوس</w:t>
      </w:r>
      <w:r w:rsidR="00C87891">
        <w:rPr>
          <w:rFonts w:hint="cs"/>
          <w:rtl/>
        </w:rPr>
        <w:t>.</w:t>
      </w:r>
    </w:p>
    <w:p w:rsidR="00B572AB" w:rsidRDefault="00B572AB" w:rsidP="00B572AB">
      <w:pPr>
        <w:pStyle w:val="libNormal"/>
      </w:pPr>
      <w:r>
        <w:rPr>
          <w:rFonts w:hint="cs"/>
          <w:rtl/>
        </w:rPr>
        <w:t xml:space="preserve">وما ورد عن أبي ذر الغفاري وابن عبّاس عن النّبي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إنّ الأرض لتبكي على المؤمن أربعين صباحاً</w:t>
      </w:r>
      <w:r w:rsidR="00F554F7">
        <w:rPr>
          <w:rStyle w:val="libBold2Char"/>
          <w:rFonts w:hint="cs"/>
          <w:rtl/>
        </w:rPr>
        <w:t>»</w:t>
      </w:r>
      <w:r w:rsidRPr="00B72A0A">
        <w:rPr>
          <w:rStyle w:val="libFootnotenumChar"/>
          <w:rFonts w:hint="cs"/>
          <w:rtl/>
        </w:rPr>
        <w:t>(2)</w:t>
      </w:r>
      <w:r w:rsidR="00C87891">
        <w:rPr>
          <w:rFonts w:hint="cs"/>
          <w:rtl/>
        </w:rPr>
        <w:t>،</w:t>
      </w:r>
      <w:r>
        <w:rPr>
          <w:rFonts w:hint="cs"/>
          <w:rtl/>
        </w:rPr>
        <w:t xml:space="preserve"> وعن زرارة عن أبي عبد الله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 xml:space="preserve">إنّ السّماء بكت على الحسين </w:t>
      </w:r>
      <w:r w:rsidR="00237504" w:rsidRPr="00237504">
        <w:rPr>
          <w:rStyle w:val="libAlaemChar"/>
          <w:rFonts w:hint="cs"/>
          <w:rtl/>
        </w:rPr>
        <w:t>عليه‌السلام</w:t>
      </w:r>
      <w:r w:rsidRPr="00B72A0A">
        <w:rPr>
          <w:rStyle w:val="libBold2Char"/>
          <w:rFonts w:hint="cs"/>
          <w:rtl/>
        </w:rPr>
        <w:t xml:space="preserve"> أربعين صباحاً بالدم</w:t>
      </w:r>
      <w:r w:rsidR="00C87891">
        <w:rPr>
          <w:rStyle w:val="libBold2Char"/>
          <w:rFonts w:hint="cs"/>
          <w:rtl/>
        </w:rPr>
        <w:t>،</w:t>
      </w:r>
      <w:r w:rsidRPr="00B72A0A">
        <w:rPr>
          <w:rStyle w:val="libBold2Char"/>
          <w:rFonts w:hint="cs"/>
          <w:rtl/>
        </w:rPr>
        <w:t xml:space="preserve"> والأرض بكت عليه أربعين صباحاً بالسّواد</w:t>
      </w:r>
      <w:r w:rsidR="00C87891">
        <w:rPr>
          <w:rStyle w:val="libBold2Char"/>
          <w:rFonts w:hint="cs"/>
          <w:rtl/>
        </w:rPr>
        <w:t>،</w:t>
      </w:r>
      <w:r w:rsidRPr="00B72A0A">
        <w:rPr>
          <w:rStyle w:val="libBold2Char"/>
          <w:rFonts w:hint="cs"/>
          <w:rtl/>
        </w:rPr>
        <w:t xml:space="preserve"> والشمس بكت عليه أربعين صباحاً بالكسوف والحمرة</w:t>
      </w:r>
      <w:r w:rsidR="00C87891">
        <w:rPr>
          <w:rStyle w:val="libBold2Char"/>
          <w:rFonts w:hint="cs"/>
          <w:rtl/>
        </w:rPr>
        <w:t>،</w:t>
      </w:r>
      <w:r w:rsidRPr="00B72A0A">
        <w:rPr>
          <w:rStyle w:val="libBold2Char"/>
          <w:rFonts w:hint="cs"/>
          <w:rtl/>
        </w:rPr>
        <w:t xml:space="preserve"> والملائكة بكت عليه أربعين صباحاً</w:t>
      </w:r>
      <w:r w:rsidR="00C87891">
        <w:rPr>
          <w:rStyle w:val="libBold2Char"/>
          <w:rFonts w:hint="cs"/>
          <w:rtl/>
        </w:rPr>
        <w:t>،</w:t>
      </w:r>
      <w:r w:rsidRPr="00B72A0A">
        <w:rPr>
          <w:rStyle w:val="libBold2Char"/>
          <w:rFonts w:hint="cs"/>
          <w:rtl/>
        </w:rPr>
        <w:t xml:space="preserve"> وما اختضبت امرأة منّا ولا أدهنت ولا اكتحلت ولا رجلت حتّى أتانا رأس عبيد الله بن زياد</w:t>
      </w:r>
      <w:r w:rsidR="00C87891">
        <w:rPr>
          <w:rStyle w:val="libBold2Char"/>
          <w:rFonts w:hint="cs"/>
          <w:rtl/>
        </w:rPr>
        <w:t>،</w:t>
      </w:r>
      <w:r w:rsidRPr="00B72A0A">
        <w:rPr>
          <w:rStyle w:val="libBold2Char"/>
          <w:rFonts w:hint="cs"/>
          <w:rtl/>
        </w:rPr>
        <w:t xml:space="preserve"> وما زلنا في عبرة من بعده</w:t>
      </w:r>
      <w:r w:rsidR="00F554F7">
        <w:rPr>
          <w:rStyle w:val="libBold2Char"/>
          <w:rFonts w:hint="cs"/>
          <w:rtl/>
        </w:rPr>
        <w:t>»</w:t>
      </w:r>
      <w:r w:rsidRPr="00B72A0A">
        <w:rPr>
          <w:rStyle w:val="libFootnotenumChar"/>
          <w:rFonts w:hint="cs"/>
          <w:rtl/>
        </w:rPr>
        <w:t>(3)</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شعراء الحلّة 5 / 371</w:t>
      </w:r>
      <w:r w:rsidR="00C87891">
        <w:rPr>
          <w:rFonts w:hint="cs"/>
          <w:rtl/>
        </w:rPr>
        <w:t>،</w:t>
      </w:r>
      <w:r>
        <w:rPr>
          <w:rFonts w:hint="cs"/>
          <w:rtl/>
        </w:rPr>
        <w:t xml:space="preserve"> إنّها للحاج مهدي الفلّوجي</w:t>
      </w:r>
      <w:r w:rsidR="00C87891">
        <w:rPr>
          <w:rFonts w:hint="cs"/>
          <w:rtl/>
        </w:rPr>
        <w:t>.</w:t>
      </w:r>
    </w:p>
    <w:p w:rsidR="00B572AB" w:rsidRDefault="00B572AB" w:rsidP="00AA1C80">
      <w:pPr>
        <w:pStyle w:val="libFootnote0"/>
      </w:pPr>
      <w:r>
        <w:rPr>
          <w:rFonts w:hint="cs"/>
          <w:rtl/>
        </w:rPr>
        <w:t>(2) مجموعة الشيخ ورام 2 / 276</w:t>
      </w:r>
      <w:r w:rsidR="00C87891">
        <w:rPr>
          <w:rFonts w:hint="cs"/>
          <w:rtl/>
        </w:rPr>
        <w:t>،</w:t>
      </w:r>
      <w:r>
        <w:rPr>
          <w:rFonts w:hint="cs"/>
          <w:rtl/>
        </w:rPr>
        <w:t xml:space="preserve"> والبحار 2 / 679</w:t>
      </w:r>
      <w:r w:rsidR="00C87891">
        <w:rPr>
          <w:rFonts w:hint="cs"/>
          <w:rtl/>
        </w:rPr>
        <w:t>،</w:t>
      </w:r>
      <w:r>
        <w:rPr>
          <w:rFonts w:hint="cs"/>
          <w:rtl/>
        </w:rPr>
        <w:t xml:space="preserve"> باب شهادة الإمام علي </w:t>
      </w:r>
      <w:r w:rsidR="00237504" w:rsidRPr="00237504">
        <w:rPr>
          <w:rStyle w:val="libAlaemChar"/>
          <w:rFonts w:hint="cs"/>
          <w:rtl/>
        </w:rPr>
        <w:t>عليه‌السلام</w:t>
      </w:r>
      <w:r>
        <w:rPr>
          <w:rFonts w:hint="cs"/>
          <w:rtl/>
        </w:rPr>
        <w:t xml:space="preserve"> عن مناقب ابن شهر آشوب</w:t>
      </w:r>
      <w:r w:rsidR="00C87891">
        <w:rPr>
          <w:rFonts w:hint="cs"/>
          <w:rtl/>
        </w:rPr>
        <w:t>.</w:t>
      </w:r>
    </w:p>
    <w:p w:rsidR="00B572AB" w:rsidRDefault="00B572AB" w:rsidP="00AA1C80">
      <w:pPr>
        <w:pStyle w:val="libFootnote0"/>
      </w:pPr>
      <w:r>
        <w:rPr>
          <w:rFonts w:hint="cs"/>
          <w:rtl/>
        </w:rPr>
        <w:t>(3) مستدرك الوسائل للنوري / 215</w:t>
      </w:r>
      <w:r w:rsidR="00C87891">
        <w:rPr>
          <w:rFonts w:hint="cs"/>
          <w:rtl/>
        </w:rPr>
        <w:t>،</w:t>
      </w:r>
      <w:r>
        <w:rPr>
          <w:rFonts w:hint="cs"/>
          <w:rtl/>
        </w:rPr>
        <w:t xml:space="preserve"> الباب الرابع والتسعون</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يؤكّد هذه الطريقة المألوفة والعادة المستمرّة بين النّاس من الحداد على الميّت أربعين يوماً</w:t>
      </w:r>
      <w:r w:rsidR="00C87891">
        <w:rPr>
          <w:rFonts w:hint="cs"/>
          <w:rtl/>
        </w:rPr>
        <w:t>،</w:t>
      </w:r>
      <w:r>
        <w:rPr>
          <w:rFonts w:hint="cs"/>
          <w:rtl/>
        </w:rPr>
        <w:t xml:space="preserve"> فإذا كان يوم الأربعين اُقيم على قبره الاحتفال بتأبينه يحضره أقاربه وخاصّته وأصدقاؤه</w:t>
      </w:r>
      <w:r w:rsidR="00C87891">
        <w:rPr>
          <w:rFonts w:hint="cs"/>
          <w:rtl/>
        </w:rPr>
        <w:t>،</w:t>
      </w:r>
      <w:r>
        <w:rPr>
          <w:rFonts w:hint="cs"/>
          <w:rtl/>
        </w:rPr>
        <w:t xml:space="preserve"> وهذه العادة لَم يختصّ بها المسلمون</w:t>
      </w:r>
      <w:r w:rsidR="00C87891">
        <w:rPr>
          <w:rFonts w:hint="cs"/>
          <w:rtl/>
        </w:rPr>
        <w:t>،</w:t>
      </w:r>
      <w:r>
        <w:rPr>
          <w:rFonts w:hint="cs"/>
          <w:rtl/>
        </w:rPr>
        <w:t xml:space="preserve"> فإنّ النّصارى يقيمون حفلة تأبينيّة يوم الأربعين من وفاة فقيدهم يجتمعون في الكنيسة ويعيدون الصلاة عليه المسمّاة عندهم بصلاة الجنازة ويفعلون ذلك في نصف السّنة وعند تمامها</w:t>
      </w:r>
      <w:r w:rsidR="00C87891">
        <w:rPr>
          <w:rFonts w:hint="cs"/>
          <w:rtl/>
        </w:rPr>
        <w:t>،</w:t>
      </w:r>
      <w:r>
        <w:rPr>
          <w:rFonts w:hint="cs"/>
          <w:rtl/>
        </w:rPr>
        <w:t xml:space="preserve"> واليهود يعيدون الحداد على فقيدهم بعد مرور ثلاثين يوماً وبمرور تسعة أشهُر وعند تمام السّنة</w:t>
      </w:r>
      <w:r w:rsidRPr="00B572AB">
        <w:rPr>
          <w:rStyle w:val="libFootnotenumChar"/>
          <w:rFonts w:hint="cs"/>
          <w:rtl/>
        </w:rPr>
        <w:t>(1)</w:t>
      </w:r>
      <w:r w:rsidR="00C87891">
        <w:rPr>
          <w:rFonts w:hint="cs"/>
          <w:rtl/>
        </w:rPr>
        <w:t>،</w:t>
      </w:r>
      <w:r>
        <w:rPr>
          <w:rFonts w:hint="cs"/>
          <w:rtl/>
        </w:rPr>
        <w:t xml:space="preserve"> كلّ ذلك إعادةً لذكراه</w:t>
      </w:r>
      <w:r w:rsidR="00C87891">
        <w:rPr>
          <w:rFonts w:hint="cs"/>
          <w:rtl/>
        </w:rPr>
        <w:t>،</w:t>
      </w:r>
      <w:r>
        <w:rPr>
          <w:rFonts w:hint="cs"/>
          <w:rtl/>
        </w:rPr>
        <w:t xml:space="preserve"> وتنويهاً به وبآثاره وأعماله إنْ كان من العظماء ذوي الآثار والمآثر</w:t>
      </w:r>
      <w:r w:rsidR="00C87891">
        <w:rPr>
          <w:rFonts w:hint="cs"/>
          <w:rtl/>
        </w:rPr>
        <w:t>.</w:t>
      </w:r>
    </w:p>
    <w:p w:rsidR="00B572AB" w:rsidRDefault="00B572AB" w:rsidP="00B572AB">
      <w:pPr>
        <w:pStyle w:val="libNormal"/>
      </w:pPr>
      <w:r>
        <w:rPr>
          <w:rFonts w:hint="cs"/>
          <w:rtl/>
        </w:rPr>
        <w:t>وعلى كلّ حال</w:t>
      </w:r>
      <w:r w:rsidR="00C87891">
        <w:rPr>
          <w:rFonts w:hint="cs"/>
          <w:rtl/>
        </w:rPr>
        <w:t>،</w:t>
      </w:r>
      <w:r>
        <w:rPr>
          <w:rFonts w:hint="cs"/>
          <w:rtl/>
        </w:rPr>
        <w:t xml:space="preserve"> فإنّ المنقّب لا يجد في الفئة الموصوفة بالإصلاح رجلاً اكتنفته المآثر بكلّ معانيها</w:t>
      </w:r>
      <w:r w:rsidR="00C87891">
        <w:rPr>
          <w:rFonts w:hint="cs"/>
          <w:rtl/>
        </w:rPr>
        <w:t>،</w:t>
      </w:r>
      <w:r>
        <w:rPr>
          <w:rFonts w:hint="cs"/>
          <w:rtl/>
        </w:rPr>
        <w:t xml:space="preserve"> وكانت حياته وحديث نهضته وكارثة قتله دعوةً إلهيّة</w:t>
      </w:r>
      <w:r w:rsidR="00C87891">
        <w:rPr>
          <w:rFonts w:hint="cs"/>
          <w:rtl/>
        </w:rPr>
        <w:t>،</w:t>
      </w:r>
      <w:r>
        <w:rPr>
          <w:rFonts w:hint="cs"/>
          <w:rtl/>
        </w:rPr>
        <w:t xml:space="preserve"> ودروساً إصلاحيّة</w:t>
      </w:r>
      <w:r w:rsidR="00C87891">
        <w:rPr>
          <w:rFonts w:hint="cs"/>
          <w:rtl/>
        </w:rPr>
        <w:t>،</w:t>
      </w:r>
      <w:r>
        <w:rPr>
          <w:rFonts w:hint="cs"/>
          <w:rtl/>
        </w:rPr>
        <w:t xml:space="preserve"> وأنظمة اجتماعيّة</w:t>
      </w:r>
      <w:r w:rsidR="00C87891">
        <w:rPr>
          <w:rFonts w:hint="cs"/>
          <w:rtl/>
        </w:rPr>
        <w:t>،</w:t>
      </w:r>
      <w:r>
        <w:rPr>
          <w:rFonts w:hint="cs"/>
          <w:rtl/>
        </w:rPr>
        <w:t xml:space="preserve"> وتعاليم أخلاقيّة</w:t>
      </w:r>
      <w:r w:rsidR="00C87891">
        <w:rPr>
          <w:rFonts w:hint="cs"/>
          <w:rtl/>
        </w:rPr>
        <w:t>،</w:t>
      </w:r>
      <w:r>
        <w:rPr>
          <w:rFonts w:hint="cs"/>
          <w:rtl/>
        </w:rPr>
        <w:t xml:space="preserve"> ومواعظ دينيّة</w:t>
      </w:r>
      <w:r w:rsidR="00C87891">
        <w:rPr>
          <w:rFonts w:hint="cs"/>
          <w:rtl/>
        </w:rPr>
        <w:t>،</w:t>
      </w:r>
      <w:r>
        <w:rPr>
          <w:rFonts w:hint="cs"/>
          <w:rtl/>
        </w:rPr>
        <w:t xml:space="preserve"> إلاّ سيّد شباب أهل الجنّة شهيد الدِّين</w:t>
      </w:r>
      <w:r w:rsidR="00C87891">
        <w:rPr>
          <w:rFonts w:hint="cs"/>
          <w:rtl/>
        </w:rPr>
        <w:t>،</w:t>
      </w:r>
      <w:r>
        <w:rPr>
          <w:rFonts w:hint="cs"/>
          <w:rtl/>
        </w:rPr>
        <w:t xml:space="preserve"> شهيد السّلام والوئام</w:t>
      </w:r>
      <w:r w:rsidR="00C87891">
        <w:rPr>
          <w:rFonts w:hint="cs"/>
          <w:rtl/>
        </w:rPr>
        <w:t>،</w:t>
      </w:r>
      <w:r>
        <w:rPr>
          <w:rFonts w:hint="cs"/>
          <w:rtl/>
        </w:rPr>
        <w:t xml:space="preserve"> شهيد الأخلاق والتهذيب الحسين </w:t>
      </w:r>
      <w:r w:rsidR="00237504" w:rsidRPr="00237504">
        <w:rPr>
          <w:rStyle w:val="libAlaemChar"/>
          <w:rFonts w:hint="cs"/>
          <w:rtl/>
        </w:rPr>
        <w:t>عليه‌السلام</w:t>
      </w:r>
      <w:r w:rsidR="00C87891">
        <w:rPr>
          <w:rFonts w:hint="cs"/>
          <w:rtl/>
        </w:rPr>
        <w:t>،</w:t>
      </w:r>
      <w:r>
        <w:rPr>
          <w:rFonts w:hint="cs"/>
          <w:rtl/>
        </w:rPr>
        <w:t xml:space="preserve"> فهو أولى من كلّ أحد بأنْ تُقام له الذكريات في كلّ مكان</w:t>
      </w:r>
      <w:r w:rsidR="00C87891">
        <w:rPr>
          <w:rFonts w:hint="cs"/>
          <w:rtl/>
        </w:rPr>
        <w:t>،</w:t>
      </w:r>
      <w:r>
        <w:rPr>
          <w:rFonts w:hint="cs"/>
          <w:rtl/>
        </w:rPr>
        <w:t xml:space="preserve"> وتشدّ الرحال للمثول حول مرقده الأقدس في يوم الأربعين من قتله</w:t>
      </w:r>
      <w:r w:rsidR="00C87891">
        <w:rPr>
          <w:rFonts w:hint="cs"/>
          <w:rtl/>
        </w:rPr>
        <w:t>؛</w:t>
      </w:r>
      <w:r>
        <w:rPr>
          <w:rFonts w:hint="cs"/>
          <w:rtl/>
        </w:rPr>
        <w:t xml:space="preserve"> حصولاً على تلكم الغايات الكريمة</w:t>
      </w:r>
      <w:r w:rsidR="00C87891">
        <w:rPr>
          <w:rFonts w:hint="cs"/>
          <w:rtl/>
        </w:rPr>
        <w:t>.</w:t>
      </w:r>
    </w:p>
    <w:p w:rsidR="00B572AB" w:rsidRDefault="00B572AB" w:rsidP="00B572AB">
      <w:pPr>
        <w:pStyle w:val="libNormal"/>
      </w:pPr>
      <w:r>
        <w:rPr>
          <w:rFonts w:hint="cs"/>
          <w:rtl/>
        </w:rPr>
        <w:t>وإنّما قصروا الحفلات الأربعينيّة الأول في سائر النّاس من جهة كون مزايا اُولئك الرجال محدودة منقطعة الآخر</w:t>
      </w:r>
      <w:r w:rsidR="00C87891">
        <w:rPr>
          <w:rFonts w:hint="cs"/>
          <w:rtl/>
        </w:rPr>
        <w:t>،</w:t>
      </w:r>
      <w:r>
        <w:rPr>
          <w:rFonts w:hint="cs"/>
          <w:rtl/>
        </w:rPr>
        <w:t xml:space="preserve"> بخلاف سيّد الشهداء</w:t>
      </w:r>
      <w:r w:rsidR="00C87891">
        <w:rPr>
          <w:rFonts w:hint="cs"/>
          <w:rtl/>
        </w:rPr>
        <w:t>،</w:t>
      </w:r>
      <w:r>
        <w:rPr>
          <w:rFonts w:hint="cs"/>
          <w:rtl/>
        </w:rPr>
        <w:t xml:space="preserve"> فإنّ مزاياه لا تُحَدّ</w:t>
      </w:r>
      <w:r w:rsidR="00C87891">
        <w:rPr>
          <w:rFonts w:hint="cs"/>
          <w:rtl/>
        </w:rPr>
        <w:t>،</w:t>
      </w:r>
      <w:r>
        <w:rPr>
          <w:rFonts w:hint="cs"/>
          <w:rtl/>
        </w:rPr>
        <w:t xml:space="preserve"> وفواضله لا تُعَدّ</w:t>
      </w:r>
      <w:r w:rsidR="00C87891">
        <w:rPr>
          <w:rFonts w:hint="cs"/>
          <w:rtl/>
        </w:rPr>
        <w:t>،</w:t>
      </w:r>
      <w:r>
        <w:rPr>
          <w:rFonts w:hint="cs"/>
          <w:rtl/>
        </w:rPr>
        <w:t xml:space="preserve"> ودرس أحواله جديد كلما ذُكر</w:t>
      </w:r>
      <w:r w:rsidR="00C87891">
        <w:rPr>
          <w:rFonts w:hint="cs"/>
          <w:rtl/>
        </w:rPr>
        <w:t>،</w:t>
      </w:r>
      <w:r>
        <w:rPr>
          <w:rFonts w:hint="cs"/>
          <w:rtl/>
        </w:rPr>
        <w:t xml:space="preserve"> واقتصاص أثره يحتاجه كلّ جيل</w:t>
      </w:r>
      <w:r w:rsidR="00C87891">
        <w:rPr>
          <w:rFonts w:hint="cs"/>
          <w:rtl/>
        </w:rPr>
        <w:t>،</w:t>
      </w:r>
      <w:r>
        <w:rPr>
          <w:rFonts w:hint="cs"/>
          <w:rtl/>
        </w:rPr>
        <w:t xml:space="preserve"> فإقامة المآتم عند قبره في الأربعين من كلّ سنة إحياءٌ لنهضته وتعريفٌ بالقساوة التي ارتكبها الاُمويّون ولفيفهم</w:t>
      </w:r>
      <w:r w:rsidR="00C87891">
        <w:rPr>
          <w:rFonts w:hint="cs"/>
          <w:rtl/>
        </w:rPr>
        <w:t>،</w:t>
      </w:r>
      <w:r>
        <w:rPr>
          <w:rFonts w:hint="cs"/>
          <w:rtl/>
        </w:rPr>
        <w:t xml:space="preserve"> ومهما أمعن الخطيب أو الشاعر في قضيّته تفتح له أبواب من الفضيلة كانت موصدة عليه قبل ذلك</w:t>
      </w:r>
      <w:r w:rsidR="00C87891">
        <w:rPr>
          <w:rFonts w:hint="cs"/>
          <w:rtl/>
        </w:rPr>
        <w:t>؛</w:t>
      </w:r>
      <w:r>
        <w:rPr>
          <w:rFonts w:hint="cs"/>
          <w:rtl/>
        </w:rPr>
        <w:t xml:space="preserve"> ولهذا اطّردت عادة الشيعة على تجديد العهد بتلكم الأحوال يوم الأربعين من كلّ سنة</w:t>
      </w:r>
      <w:r w:rsidR="00C87891">
        <w:rPr>
          <w:rFonts w:hint="cs"/>
          <w:rtl/>
        </w:rPr>
        <w:t>،</w:t>
      </w:r>
      <w:r>
        <w:rPr>
          <w:rFonts w:hint="cs"/>
          <w:rtl/>
        </w:rPr>
        <w:t xml:space="preserve"> ولعلّ رواية أبي جعفر الباقر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السّماء بكت على الحسين أربعين صباحاً تطلع حمراء وتغرب حمراء</w:t>
      </w:r>
      <w:r w:rsidR="00F554F7">
        <w:rPr>
          <w:rStyle w:val="libBold2Char"/>
          <w:rFonts w:hint="cs"/>
          <w:rtl/>
        </w:rPr>
        <w:t>»</w:t>
      </w:r>
      <w:r w:rsidRPr="00B572AB">
        <w:rPr>
          <w:rStyle w:val="libFootnotenumChar"/>
          <w:rFonts w:hint="cs"/>
          <w:rtl/>
        </w:rPr>
        <w:t>(2)</w:t>
      </w:r>
      <w:r>
        <w:rPr>
          <w:rFonts w:hint="cs"/>
          <w:rtl/>
        </w:rPr>
        <w:t xml:space="preserve"> تلميح إلى هذه العادة المألوفة بين النّاس</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نهر الذهب في تاريخ حلب 1 / 63</w:t>
      </w:r>
      <w:r w:rsidR="00C87891">
        <w:rPr>
          <w:rFonts w:hint="cs"/>
          <w:rtl/>
        </w:rPr>
        <w:t>:</w:t>
      </w:r>
      <w:r>
        <w:rPr>
          <w:rFonts w:hint="cs"/>
          <w:rtl/>
        </w:rPr>
        <w:t xml:space="preserve"> 267</w:t>
      </w:r>
      <w:r w:rsidR="00C87891">
        <w:rPr>
          <w:rFonts w:hint="cs"/>
          <w:rtl/>
        </w:rPr>
        <w:t>.</w:t>
      </w:r>
    </w:p>
    <w:p w:rsidR="00B572AB" w:rsidRDefault="00B572AB" w:rsidP="00AA1C80">
      <w:pPr>
        <w:pStyle w:val="libFootnote0"/>
      </w:pPr>
      <w:r>
        <w:rPr>
          <w:rFonts w:hint="cs"/>
          <w:rtl/>
        </w:rPr>
        <w:t>(2) كامل الزيارات / 90 الباب الثامن والعشورن</w:t>
      </w:r>
      <w:r w:rsidR="00C87891">
        <w:rPr>
          <w:rFonts w:hint="cs"/>
          <w:rtl/>
        </w:rPr>
        <w:t>.</w:t>
      </w:r>
    </w:p>
    <w:p w:rsidR="00B572AB" w:rsidRDefault="00B572AB" w:rsidP="00DE2BFD">
      <w:pPr>
        <w:pStyle w:val="libPoemTiniChar"/>
        <w:rPr>
          <w:rtl/>
        </w:rPr>
      </w:pPr>
      <w:r>
        <w:rPr>
          <w:rtl/>
        </w:rPr>
        <w:br w:type="page"/>
      </w:r>
    </w:p>
    <w:p w:rsidR="00B572AB" w:rsidRDefault="00B572AB" w:rsidP="00B572AB">
      <w:pPr>
        <w:pStyle w:val="libNormal"/>
      </w:pPr>
      <w:r>
        <w:rPr>
          <w:rFonts w:hint="cs"/>
          <w:rtl/>
        </w:rPr>
        <w:lastRenderedPageBreak/>
        <w:t xml:space="preserve">وحديث الإمام الحسن العسكري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علامات المؤمن خمس</w:t>
      </w:r>
      <w:r w:rsidR="00C87891">
        <w:rPr>
          <w:rStyle w:val="libBold2Char"/>
          <w:rFonts w:hint="cs"/>
          <w:rtl/>
        </w:rPr>
        <w:t>:</w:t>
      </w:r>
      <w:r w:rsidRPr="00B572AB">
        <w:rPr>
          <w:rStyle w:val="libBold2Char"/>
          <w:rFonts w:hint="cs"/>
          <w:rtl/>
        </w:rPr>
        <w:t xml:space="preserve"> صلاة إحدى وخمسين</w:t>
      </w:r>
      <w:r w:rsidR="00C87891">
        <w:rPr>
          <w:rStyle w:val="libBold2Char"/>
          <w:rFonts w:hint="cs"/>
          <w:rtl/>
        </w:rPr>
        <w:t>،</w:t>
      </w:r>
      <w:r w:rsidRPr="00B572AB">
        <w:rPr>
          <w:rStyle w:val="libBold2Char"/>
          <w:rFonts w:hint="cs"/>
          <w:rtl/>
        </w:rPr>
        <w:t xml:space="preserve"> وزيارة الأربعين</w:t>
      </w:r>
      <w:r w:rsidR="00C87891">
        <w:rPr>
          <w:rStyle w:val="libBold2Char"/>
          <w:rFonts w:hint="cs"/>
          <w:rtl/>
        </w:rPr>
        <w:t>،</w:t>
      </w:r>
      <w:r w:rsidRPr="00B572AB">
        <w:rPr>
          <w:rStyle w:val="libBold2Char"/>
          <w:rFonts w:hint="cs"/>
          <w:rtl/>
        </w:rPr>
        <w:t xml:space="preserve"> والجهر ببسم الله الرحمن الرحيم</w:t>
      </w:r>
      <w:r w:rsidR="00C87891">
        <w:rPr>
          <w:rStyle w:val="libBold2Char"/>
          <w:rFonts w:hint="cs"/>
          <w:rtl/>
        </w:rPr>
        <w:t>،</w:t>
      </w:r>
      <w:r w:rsidRPr="00B572AB">
        <w:rPr>
          <w:rStyle w:val="libBold2Char"/>
          <w:rFonts w:hint="cs"/>
          <w:rtl/>
        </w:rPr>
        <w:t xml:space="preserve"> والتختّم في اليمين</w:t>
      </w:r>
      <w:r w:rsidR="00C87891">
        <w:rPr>
          <w:rStyle w:val="libBold2Char"/>
          <w:rFonts w:hint="cs"/>
          <w:rtl/>
        </w:rPr>
        <w:t>،</w:t>
      </w:r>
      <w:r w:rsidRPr="00B572AB">
        <w:rPr>
          <w:rStyle w:val="libBold2Char"/>
          <w:rFonts w:hint="cs"/>
          <w:rtl/>
        </w:rPr>
        <w:t xml:space="preserve"> وتعفير الجبين</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يرشدنا إلى تلك العادة المطّردة المألوفة</w:t>
      </w:r>
      <w:r w:rsidR="00C87891">
        <w:rPr>
          <w:rFonts w:hint="cs"/>
          <w:rtl/>
        </w:rPr>
        <w:t>،</w:t>
      </w:r>
      <w:r>
        <w:rPr>
          <w:rFonts w:hint="cs"/>
          <w:rtl/>
        </w:rPr>
        <w:t xml:space="preserve"> فإنّ تأبين سيّد الشهداء وعقد الاحتفالات لذكره في هذا اليوم إنّما يكون ممَّن يمتّ به بالولاء والمشايعة</w:t>
      </w:r>
      <w:r w:rsidR="00C87891">
        <w:rPr>
          <w:rFonts w:hint="cs"/>
          <w:rtl/>
        </w:rPr>
        <w:t>،</w:t>
      </w:r>
      <w:r>
        <w:rPr>
          <w:rFonts w:hint="cs"/>
          <w:rtl/>
        </w:rPr>
        <w:t xml:space="preserve"> ولا ريب في أنّ الذين يمتّون به بالمشايعة هم المؤمنون المعترفون بإمامته</w:t>
      </w:r>
      <w:r w:rsidR="00C87891">
        <w:rPr>
          <w:rFonts w:hint="cs"/>
          <w:rtl/>
        </w:rPr>
        <w:t>،</w:t>
      </w:r>
      <w:r>
        <w:rPr>
          <w:rFonts w:hint="cs"/>
          <w:rtl/>
        </w:rPr>
        <w:t xml:space="preserve"> إذاً فمن علامة إيمانهم وولائهم لسيّد شباب أهل الجنّة المنحور في سبيل الدعوة الإلهيّة المثول في يوم الأربعين من شهادته عند قبره الأطهر لإقامة المأتم</w:t>
      </w:r>
      <w:r w:rsidR="00C87891">
        <w:rPr>
          <w:rFonts w:hint="cs"/>
          <w:rtl/>
        </w:rPr>
        <w:t>،</w:t>
      </w:r>
      <w:r>
        <w:rPr>
          <w:rFonts w:hint="cs"/>
          <w:rtl/>
        </w:rPr>
        <w:t xml:space="preserve"> وتجديد العهد بما جرى عليه وعلى صحبه وأهل بيته من الفوادح</w:t>
      </w:r>
      <w:r w:rsidR="00C87891">
        <w:rPr>
          <w:rFonts w:hint="cs"/>
          <w:rtl/>
        </w:rPr>
        <w:t>.</w:t>
      </w:r>
    </w:p>
    <w:p w:rsidR="00B572AB" w:rsidRDefault="00B572AB" w:rsidP="00B572AB">
      <w:pPr>
        <w:pStyle w:val="libNormal"/>
      </w:pPr>
      <w:r>
        <w:rPr>
          <w:rFonts w:hint="cs"/>
          <w:rtl/>
        </w:rPr>
        <w:t xml:space="preserve">والتصرّف في هذه الجملة </w:t>
      </w:r>
      <w:r w:rsidR="00F554F7">
        <w:rPr>
          <w:rFonts w:hint="cs"/>
          <w:rtl/>
        </w:rPr>
        <w:t>(</w:t>
      </w:r>
      <w:r>
        <w:rPr>
          <w:rFonts w:hint="cs"/>
          <w:rtl/>
        </w:rPr>
        <w:t>زيارة الأربعين</w:t>
      </w:r>
      <w:r w:rsidR="00F554F7">
        <w:rPr>
          <w:rFonts w:hint="cs"/>
          <w:rtl/>
        </w:rPr>
        <w:t>)</w:t>
      </w:r>
      <w:r>
        <w:rPr>
          <w:rFonts w:hint="cs"/>
          <w:rtl/>
        </w:rPr>
        <w:t xml:space="preserve"> - بالحمل على زيارة أربعين مؤمناً - التواء في فهم الحديث وتمحّل في الاستنتاج يأباه الذوق السّليم</w:t>
      </w:r>
      <w:r w:rsidR="00C87891">
        <w:rPr>
          <w:rFonts w:hint="cs"/>
          <w:rtl/>
        </w:rPr>
        <w:t>،</w:t>
      </w:r>
      <w:r>
        <w:rPr>
          <w:rFonts w:hint="cs"/>
          <w:rtl/>
        </w:rPr>
        <w:t xml:space="preserve"> مع خلوّه عن القرينة الدالّة عليه</w:t>
      </w:r>
      <w:r w:rsidR="00C87891">
        <w:rPr>
          <w:rFonts w:hint="cs"/>
          <w:rtl/>
        </w:rPr>
        <w:t>،</w:t>
      </w:r>
      <w:r>
        <w:rPr>
          <w:rFonts w:hint="cs"/>
          <w:rtl/>
        </w:rPr>
        <w:t xml:space="preserve"> ولَو كان الغرض هو الإرشاد إلى زيارة أربعين مؤمناً لقال </w:t>
      </w:r>
      <w:r w:rsidR="00237504" w:rsidRPr="00237504">
        <w:rPr>
          <w:rStyle w:val="libAlaemChar"/>
          <w:rFonts w:hint="cs"/>
          <w:rtl/>
        </w:rPr>
        <w:t>عليه‌السلام</w:t>
      </w:r>
      <w:r>
        <w:rPr>
          <w:rFonts w:hint="cs"/>
          <w:rtl/>
        </w:rPr>
        <w:t xml:space="preserve"> </w:t>
      </w:r>
      <w:r w:rsidR="00F554F7">
        <w:rPr>
          <w:rFonts w:hint="cs"/>
          <w:rtl/>
        </w:rPr>
        <w:t>(</w:t>
      </w:r>
      <w:r>
        <w:rPr>
          <w:rFonts w:hint="cs"/>
          <w:rtl/>
        </w:rPr>
        <w:t>زيارة أربعين</w:t>
      </w:r>
      <w:r w:rsidR="00F554F7">
        <w:rPr>
          <w:rFonts w:hint="cs"/>
          <w:rtl/>
        </w:rPr>
        <w:t>)</w:t>
      </w:r>
      <w:r w:rsidR="00C87891">
        <w:rPr>
          <w:rFonts w:hint="cs"/>
          <w:rtl/>
        </w:rPr>
        <w:t>،</w:t>
      </w:r>
      <w:r>
        <w:rPr>
          <w:rFonts w:hint="cs"/>
          <w:rtl/>
        </w:rPr>
        <w:t xml:space="preserve"> فالإتيان بالألف واللام العهديّة للتنبيه على أنّ زيارة الأربعين من سنخ الأمثلة التي نصّ عليها الحديث بأنّها من علائم الإيمان والموالاة للأئمّة الاثني عشر</w:t>
      </w:r>
      <w:r w:rsidR="00C87891">
        <w:rPr>
          <w:rFonts w:hint="cs"/>
          <w:rtl/>
        </w:rPr>
        <w:t>.</w:t>
      </w:r>
    </w:p>
    <w:p w:rsidR="00B572AB" w:rsidRDefault="00B572AB" w:rsidP="00B572AB">
      <w:pPr>
        <w:pStyle w:val="libNormal"/>
      </w:pPr>
      <w:r>
        <w:rPr>
          <w:rFonts w:hint="cs"/>
          <w:rtl/>
        </w:rPr>
        <w:t xml:space="preserve">ثمّ إنّ الأئمّة من آل الرسول </w:t>
      </w:r>
      <w:r w:rsidR="00237504" w:rsidRPr="00237504">
        <w:rPr>
          <w:rStyle w:val="libAlaemChar"/>
          <w:rFonts w:hint="cs"/>
          <w:rtl/>
        </w:rPr>
        <w:t>عليهم‌السلام</w:t>
      </w:r>
      <w:r>
        <w:rPr>
          <w:rFonts w:hint="cs"/>
          <w:rtl/>
        </w:rPr>
        <w:t xml:space="preserve"> وإنْ كانوا أبواب النّجاة وسفن الرحمة وبولائهم يُعرف المؤمن من غيره</w:t>
      </w:r>
      <w:r w:rsidR="00C87891">
        <w:rPr>
          <w:rFonts w:hint="cs"/>
          <w:rtl/>
        </w:rPr>
        <w:t>،</w:t>
      </w:r>
      <w:r>
        <w:rPr>
          <w:rFonts w:hint="cs"/>
          <w:rtl/>
        </w:rPr>
        <w:t xml:space="preserve"> وقد خرجوا من الدنيا مقتولين في سبيل الدعوة الإلهيّة موطّنين أنفسهم على القتل</w:t>
      </w:r>
      <w:r w:rsidR="00C87891">
        <w:rPr>
          <w:rFonts w:hint="cs"/>
          <w:rtl/>
        </w:rPr>
        <w:t>؛</w:t>
      </w:r>
      <w:r>
        <w:rPr>
          <w:rFonts w:hint="cs"/>
          <w:rtl/>
        </w:rPr>
        <w:t xml:space="preserve"> امتثالاً لأمر بارئهم جلّ شأنه الموحى به إلى جدّهم الرسول </w:t>
      </w:r>
      <w:r w:rsidR="0044650F" w:rsidRPr="0044650F">
        <w:rPr>
          <w:rStyle w:val="libAlaemChar"/>
          <w:rFonts w:hint="cs"/>
          <w:rtl/>
        </w:rPr>
        <w:t>صلى‌الله‌عليه‌وآله</w:t>
      </w:r>
      <w:r w:rsidR="00C87891">
        <w:rPr>
          <w:rFonts w:hint="cs"/>
          <w:rtl/>
        </w:rPr>
        <w:t>،</w:t>
      </w:r>
      <w:r>
        <w:rPr>
          <w:rFonts w:hint="cs"/>
          <w:rtl/>
        </w:rPr>
        <w:t xml:space="preserve"> وقد أشار إليه أبو محمّد الحسن ابن أمير المؤمنين </w:t>
      </w:r>
      <w:r w:rsidR="00237504" w:rsidRPr="00237504">
        <w:rPr>
          <w:rStyle w:val="libAlaemChar"/>
          <w:rFonts w:hint="cs"/>
          <w:rtl/>
        </w:rPr>
        <w:t>عليهما‌السلام</w:t>
      </w:r>
      <w:r>
        <w:rPr>
          <w:rFonts w:hint="cs"/>
          <w:rtl/>
        </w:rPr>
        <w:t xml:space="preserve"> بقوله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إنّ هذا الأمر يملكه منّا اثنى عشر إماماً</w:t>
      </w:r>
      <w:r w:rsidR="00C87891">
        <w:rPr>
          <w:rStyle w:val="libBold2Char"/>
          <w:rFonts w:hint="cs"/>
          <w:rtl/>
        </w:rPr>
        <w:t>،</w:t>
      </w:r>
      <w:r w:rsidRPr="00B572AB">
        <w:rPr>
          <w:rStyle w:val="libBold2Char"/>
          <w:rFonts w:hint="cs"/>
          <w:rtl/>
        </w:rPr>
        <w:t xml:space="preserve"> ما منهم إلاّ مقتول أو مسموم</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فالواجب إقامة المأتم في يوم الأربعين من شهادة كلّ واحد منهم</w:t>
      </w:r>
      <w:r w:rsidR="00C87891">
        <w:rPr>
          <w:rFonts w:hint="cs"/>
          <w:rtl/>
        </w:rPr>
        <w:t>.</w:t>
      </w:r>
      <w:r>
        <w:rPr>
          <w:rFonts w:hint="cs"/>
          <w:rtl/>
        </w:rPr>
        <w:t xml:space="preserve"> وحديث الإمام العسكري لَم يشتمل على قرينة لفظيّة تصرف هذه الجملة </w:t>
      </w:r>
      <w:r w:rsidR="00F554F7">
        <w:rPr>
          <w:rFonts w:hint="cs"/>
          <w:rtl/>
        </w:rPr>
        <w:t>(</w:t>
      </w:r>
      <w:r>
        <w:rPr>
          <w:rFonts w:hint="cs"/>
          <w:rtl/>
        </w:rPr>
        <w:t>زيارة الأربعين</w:t>
      </w:r>
      <w:r w:rsidR="00F554F7">
        <w:rPr>
          <w:rFonts w:hint="cs"/>
          <w:rtl/>
        </w:rPr>
        <w:t>)</w:t>
      </w:r>
      <w:r>
        <w:rPr>
          <w:rFonts w:hint="cs"/>
          <w:rtl/>
        </w:rPr>
        <w:t xml:space="preserve"> إلى خصوص الحسين </w:t>
      </w:r>
      <w:r w:rsidR="00237504" w:rsidRPr="00237504">
        <w:rPr>
          <w:rStyle w:val="libAlaemChar"/>
          <w:rFonts w:hint="cs"/>
          <w:rtl/>
        </w:rPr>
        <w:t>عليه‌السلام</w:t>
      </w:r>
      <w:r>
        <w:rPr>
          <w:rFonts w:hint="cs"/>
          <w:rtl/>
        </w:rPr>
        <w:t xml:space="preserve"> إلاّ أنّ القرينة الحاليّة أوجبت فهم العلماء الأعلام من هذه الجملة خصوص زيارة الحسين </w:t>
      </w:r>
      <w:r w:rsidR="00237504" w:rsidRPr="00237504">
        <w:rPr>
          <w:rStyle w:val="libAlaemChar"/>
          <w:rFonts w:hint="cs"/>
          <w:rtl/>
        </w:rPr>
        <w:t>عليه‌السلام</w:t>
      </w:r>
      <w:r w:rsidR="00C87891">
        <w:rPr>
          <w:rFonts w:hint="cs"/>
          <w:rtl/>
        </w:rPr>
        <w:t>؛</w:t>
      </w:r>
      <w:r>
        <w:rPr>
          <w:rFonts w:hint="cs"/>
          <w:rtl/>
        </w:rPr>
        <w:t xml:space="preserve"> لأنّ قضيّة سيّد الشهداء هي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رواه الشيخ الطوسي في التهذيب 3 / 17</w:t>
      </w:r>
      <w:r w:rsidR="00C87891">
        <w:rPr>
          <w:rFonts w:hint="cs"/>
          <w:rtl/>
        </w:rPr>
        <w:t>،</w:t>
      </w:r>
      <w:r>
        <w:rPr>
          <w:rFonts w:hint="cs"/>
          <w:rtl/>
        </w:rPr>
        <w:t xml:space="preserve"> في باب فضل زيارة الحسين </w:t>
      </w:r>
      <w:r w:rsidR="00237504" w:rsidRPr="00237504">
        <w:rPr>
          <w:rStyle w:val="libAlaemChar"/>
          <w:rFonts w:hint="cs"/>
          <w:rtl/>
        </w:rPr>
        <w:t>عليه‌السلام</w:t>
      </w:r>
      <w:r>
        <w:rPr>
          <w:rFonts w:hint="cs"/>
          <w:rtl/>
        </w:rPr>
        <w:t xml:space="preserve"> عن أبي محمّد العسكري </w:t>
      </w:r>
      <w:r w:rsidR="00237504" w:rsidRPr="00237504">
        <w:rPr>
          <w:rStyle w:val="libAlaemChar"/>
          <w:rFonts w:hint="cs"/>
          <w:rtl/>
        </w:rPr>
        <w:t>عليه‌السلام</w:t>
      </w:r>
      <w:r w:rsidR="00C87891">
        <w:rPr>
          <w:rFonts w:hint="cs"/>
          <w:rtl/>
        </w:rPr>
        <w:t>.</w:t>
      </w:r>
      <w:r>
        <w:rPr>
          <w:rFonts w:hint="cs"/>
          <w:rtl/>
        </w:rPr>
        <w:t xml:space="preserve"> ورواه في مصباح المتهجد / 551 طبعة الهند</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التي ميّزت بين دعوة الحقّ والباطل</w:t>
      </w:r>
      <w:r w:rsidR="00C87891">
        <w:rPr>
          <w:rFonts w:hint="cs"/>
          <w:rtl/>
        </w:rPr>
        <w:t>؛</w:t>
      </w:r>
      <w:r>
        <w:rPr>
          <w:rFonts w:hint="cs"/>
          <w:rtl/>
        </w:rPr>
        <w:t xml:space="preserve"> ولذا قيل</w:t>
      </w:r>
      <w:r w:rsidR="00C87891">
        <w:rPr>
          <w:rFonts w:hint="cs"/>
          <w:rtl/>
        </w:rPr>
        <w:t>:</w:t>
      </w:r>
      <w:r>
        <w:rPr>
          <w:rFonts w:hint="cs"/>
          <w:rtl/>
        </w:rPr>
        <w:t xml:space="preserve"> الإسلام بدؤه محمّدي وبقاؤه حسيني</w:t>
      </w:r>
      <w:r w:rsidR="00C87891">
        <w:rPr>
          <w:rFonts w:hint="cs"/>
          <w:rtl/>
        </w:rPr>
        <w:t>.</w:t>
      </w:r>
      <w:r>
        <w:rPr>
          <w:rFonts w:hint="cs"/>
          <w:rtl/>
        </w:rPr>
        <w:t xml:space="preserve"> وحديث الرسول </w:t>
      </w:r>
      <w:r w:rsidR="0044650F" w:rsidRPr="0044650F">
        <w:rPr>
          <w:rStyle w:val="libAlaemChar"/>
          <w:rFonts w:hint="cs"/>
          <w:rtl/>
        </w:rPr>
        <w:t>صلى‌الله‌عليه‌وآله</w:t>
      </w:r>
      <w:r w:rsidR="00C87891">
        <w:rPr>
          <w:rFonts w:hint="cs"/>
          <w:rtl/>
        </w:rPr>
        <w:t>:</w:t>
      </w:r>
      <w:r w:rsidRPr="00B572AB">
        <w:rPr>
          <w:rStyle w:val="libBold2Char"/>
          <w:rFonts w:hint="cs"/>
          <w:rtl/>
        </w:rPr>
        <w:t xml:space="preserve"> </w:t>
      </w:r>
      <w:r w:rsidR="00F554F7">
        <w:rPr>
          <w:rStyle w:val="libBold2Char"/>
          <w:rFonts w:hint="cs"/>
          <w:rtl/>
        </w:rPr>
        <w:t>«</w:t>
      </w:r>
      <w:r w:rsidRPr="00B572AB">
        <w:rPr>
          <w:rStyle w:val="libBold2Char"/>
          <w:rFonts w:hint="cs"/>
          <w:rtl/>
        </w:rPr>
        <w:t>حسين منّي وأنا من حسين</w:t>
      </w:r>
      <w:r w:rsidR="00F554F7">
        <w:rPr>
          <w:rStyle w:val="libBold2Char"/>
          <w:rFonts w:hint="cs"/>
          <w:rtl/>
        </w:rPr>
        <w:t>»</w:t>
      </w:r>
      <w:r>
        <w:rPr>
          <w:rFonts w:hint="cs"/>
          <w:rtl/>
        </w:rPr>
        <w:t xml:space="preserve"> يشير إليه</w:t>
      </w:r>
      <w:r w:rsidR="00C87891">
        <w:rPr>
          <w:rFonts w:hint="cs"/>
          <w:rtl/>
        </w:rPr>
        <w:t>؛</w:t>
      </w:r>
      <w:r>
        <w:rPr>
          <w:rFonts w:hint="cs"/>
          <w:rtl/>
        </w:rPr>
        <w:t xml:space="preserve"> لأنّ ما قاساه سيّد الشهداء إنّما هو لتوطيد اُسس الإسلام واكتساح أشواك الباطل عن صراط الشريعة</w:t>
      </w:r>
      <w:r w:rsidR="00C87891">
        <w:rPr>
          <w:rFonts w:hint="cs"/>
          <w:rtl/>
        </w:rPr>
        <w:t>،</w:t>
      </w:r>
      <w:r>
        <w:rPr>
          <w:rFonts w:hint="cs"/>
          <w:rtl/>
        </w:rPr>
        <w:t xml:space="preserve"> وتنبيه الأجيال على جرائم أهل الضلال</w:t>
      </w:r>
      <w:r w:rsidR="00C87891">
        <w:rPr>
          <w:rFonts w:hint="cs"/>
          <w:rtl/>
        </w:rPr>
        <w:t>،</w:t>
      </w:r>
      <w:r>
        <w:rPr>
          <w:rFonts w:hint="cs"/>
          <w:rtl/>
        </w:rPr>
        <w:t xml:space="preserve"> هو عين ما نهض به نبيّ الإسلام لنشر الدعوة الإلهيّة</w:t>
      </w:r>
      <w:r w:rsidR="00C87891">
        <w:rPr>
          <w:rFonts w:hint="cs"/>
          <w:rtl/>
        </w:rPr>
        <w:t>.</w:t>
      </w:r>
    </w:p>
    <w:p w:rsidR="00B572AB" w:rsidRDefault="00B572AB" w:rsidP="00B572AB">
      <w:pPr>
        <w:pStyle w:val="libNormal"/>
      </w:pPr>
      <w:r>
        <w:rPr>
          <w:rFonts w:hint="cs"/>
          <w:rtl/>
        </w:rPr>
        <w:t>فمن أجل هذا كلّه لَم يجد أئمّة الدِّين من آل الرسول ندحة إلاّ لفت الأنظار إلى هذه النّهضة الكريمة</w:t>
      </w:r>
      <w:r w:rsidR="00C87891">
        <w:rPr>
          <w:rFonts w:hint="cs"/>
          <w:rtl/>
        </w:rPr>
        <w:t>؛</w:t>
      </w:r>
      <w:r>
        <w:rPr>
          <w:rFonts w:hint="cs"/>
          <w:rtl/>
        </w:rPr>
        <w:t xml:space="preserve"> لأنّها اشتملت على فجائع تفطّر الصخر الأصمّ</w:t>
      </w:r>
      <w:r w:rsidR="00C87891">
        <w:rPr>
          <w:rFonts w:hint="cs"/>
          <w:rtl/>
        </w:rPr>
        <w:t>،</w:t>
      </w:r>
      <w:r>
        <w:rPr>
          <w:rFonts w:hint="cs"/>
          <w:rtl/>
        </w:rPr>
        <w:t xml:space="preserve"> وعلموا أنّ المواظبة على إظهار مظلوميّة الحسين </w:t>
      </w:r>
      <w:r w:rsidR="00237504" w:rsidRPr="00237504">
        <w:rPr>
          <w:rStyle w:val="libAlaemChar"/>
          <w:rFonts w:hint="cs"/>
          <w:rtl/>
        </w:rPr>
        <w:t>عليه‌السلام</w:t>
      </w:r>
      <w:r>
        <w:rPr>
          <w:rFonts w:hint="cs"/>
          <w:rtl/>
        </w:rPr>
        <w:t xml:space="preserve"> تستفزّ العواطف وتوجب استمالة الأفئدة نحوهم فالسّامع لتلكم الفظائع يعلم أنّ الحسين </w:t>
      </w:r>
      <w:r w:rsidR="00237504" w:rsidRPr="00237504">
        <w:rPr>
          <w:rStyle w:val="libAlaemChar"/>
          <w:rFonts w:hint="cs"/>
          <w:rtl/>
        </w:rPr>
        <w:t>عليه‌السلام</w:t>
      </w:r>
      <w:r>
        <w:rPr>
          <w:rFonts w:hint="cs"/>
          <w:rtl/>
        </w:rPr>
        <w:t xml:space="preserve"> إمام عدل لَم يرضخ للدنايا</w:t>
      </w:r>
      <w:r w:rsidR="00C87891">
        <w:rPr>
          <w:rFonts w:hint="cs"/>
          <w:rtl/>
        </w:rPr>
        <w:t>،</w:t>
      </w:r>
      <w:r>
        <w:rPr>
          <w:rFonts w:hint="cs"/>
          <w:rtl/>
        </w:rPr>
        <w:t xml:space="preserve"> وإنّ إمامته موروثة له من جدّه وأبيه الوصي</w:t>
      </w:r>
      <w:r w:rsidR="00C87891">
        <w:rPr>
          <w:rFonts w:hint="cs"/>
          <w:rtl/>
        </w:rPr>
        <w:t>،</w:t>
      </w:r>
      <w:r>
        <w:rPr>
          <w:rFonts w:hint="cs"/>
          <w:rtl/>
        </w:rPr>
        <w:t xml:space="preserve"> ومَن ناوأه خارج عن العدل</w:t>
      </w:r>
      <w:r w:rsidR="00C87891">
        <w:rPr>
          <w:rFonts w:hint="cs"/>
          <w:rtl/>
        </w:rPr>
        <w:t>،</w:t>
      </w:r>
      <w:r>
        <w:rPr>
          <w:rFonts w:hint="cs"/>
          <w:rtl/>
        </w:rPr>
        <w:t xml:space="preserve"> وإذا عرف السّامع أنّ الحقّ في جانب الحسين </w:t>
      </w:r>
      <w:r w:rsidR="00237504" w:rsidRPr="00237504">
        <w:rPr>
          <w:rStyle w:val="libAlaemChar"/>
          <w:rFonts w:hint="cs"/>
          <w:rtl/>
        </w:rPr>
        <w:t>عليه‌السلام</w:t>
      </w:r>
      <w:r>
        <w:rPr>
          <w:rFonts w:hint="cs"/>
          <w:rtl/>
        </w:rPr>
        <w:t xml:space="preserve"> وأبنائه المعصومين</w:t>
      </w:r>
      <w:r w:rsidR="00C87891">
        <w:rPr>
          <w:rFonts w:hint="cs"/>
          <w:rtl/>
        </w:rPr>
        <w:t>،</w:t>
      </w:r>
      <w:r>
        <w:rPr>
          <w:rFonts w:hint="cs"/>
          <w:rtl/>
        </w:rPr>
        <w:t xml:space="preserve"> كان معتنقاً طريقتهم وسالكاً سبيلهم</w:t>
      </w:r>
      <w:r w:rsidR="00C87891">
        <w:rPr>
          <w:rFonts w:hint="cs"/>
          <w:rtl/>
        </w:rPr>
        <w:t>.</w:t>
      </w:r>
    </w:p>
    <w:p w:rsidR="00B572AB" w:rsidRDefault="00B572AB" w:rsidP="00B572AB">
      <w:pPr>
        <w:pStyle w:val="libNormal"/>
      </w:pPr>
      <w:r>
        <w:rPr>
          <w:rFonts w:hint="cs"/>
          <w:rtl/>
        </w:rPr>
        <w:t>ومن هنا لَم يرد التحريض من الأئمّة على إقامة المأتم في يوم الأربعين من شهادة كلّ واحد منهم حتّى نبيّ الإسلام</w:t>
      </w:r>
      <w:r w:rsidR="00C87891">
        <w:rPr>
          <w:rFonts w:hint="cs"/>
          <w:rtl/>
        </w:rPr>
        <w:t>؛</w:t>
      </w:r>
      <w:r>
        <w:rPr>
          <w:rFonts w:hint="cs"/>
          <w:rtl/>
        </w:rPr>
        <w:t xml:space="preserve"> لكون تذكار كارثته عاملاً قويّاً في إبقاء الرابطة الدينيّة وإنّ لفت الأنظار نحوها أمسّ في إحياء أمر المعصومين المحبوب لديهم التحدّث به </w:t>
      </w:r>
      <w:r w:rsidR="00F554F7">
        <w:rPr>
          <w:rStyle w:val="libBold2Char"/>
          <w:rFonts w:hint="cs"/>
          <w:rtl/>
        </w:rPr>
        <w:t>«</w:t>
      </w:r>
      <w:r w:rsidRPr="00B572AB">
        <w:rPr>
          <w:rStyle w:val="libBold2Char"/>
          <w:rFonts w:hint="cs"/>
          <w:rtl/>
        </w:rPr>
        <w:t>أحيوا أمرنا وتذاكروا في أمرنا</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وعلى كلٍّ</w:t>
      </w:r>
      <w:r w:rsidR="00C87891">
        <w:rPr>
          <w:rFonts w:hint="cs"/>
          <w:rtl/>
        </w:rPr>
        <w:t>،</w:t>
      </w:r>
      <w:r>
        <w:rPr>
          <w:rFonts w:hint="cs"/>
          <w:rtl/>
        </w:rPr>
        <w:t xml:space="preserve"> فالقارىء الكريم يتجلّى له اختصاص زيارة الأربعين بالمؤمن حينما يعرف نظائرها التي نصّ عليها الحديث</w:t>
      </w:r>
      <w:r w:rsidR="00C87891">
        <w:rPr>
          <w:rFonts w:hint="cs"/>
          <w:rtl/>
        </w:rPr>
        <w:t>.</w:t>
      </w:r>
    </w:p>
    <w:p w:rsidR="00B572AB" w:rsidRDefault="00B572AB" w:rsidP="001A0E2E">
      <w:pPr>
        <w:pStyle w:val="libNormal"/>
      </w:pPr>
      <w:r>
        <w:rPr>
          <w:rFonts w:hint="cs"/>
          <w:rtl/>
        </w:rPr>
        <w:t xml:space="preserve">فإنّ الأول منها وهو </w:t>
      </w:r>
      <w:r w:rsidR="00F554F7">
        <w:rPr>
          <w:rFonts w:hint="cs"/>
          <w:rtl/>
        </w:rPr>
        <w:t>(</w:t>
      </w:r>
      <w:r>
        <w:rPr>
          <w:rFonts w:hint="cs"/>
          <w:rtl/>
        </w:rPr>
        <w:t>صلاة إحدى وخمسين ركعة</w:t>
      </w:r>
      <w:r w:rsidR="00F554F7">
        <w:rPr>
          <w:rFonts w:hint="cs"/>
          <w:rtl/>
        </w:rPr>
        <w:t>)</w:t>
      </w:r>
      <w:r>
        <w:rPr>
          <w:rFonts w:hint="cs"/>
          <w:rtl/>
        </w:rPr>
        <w:t xml:space="preserve"> التي شُرّعت ليلة المعراج</w:t>
      </w:r>
      <w:r w:rsidR="00C87891">
        <w:rPr>
          <w:rFonts w:hint="cs"/>
          <w:rtl/>
        </w:rPr>
        <w:t>،</w:t>
      </w:r>
      <w:r>
        <w:rPr>
          <w:rFonts w:hint="cs"/>
          <w:rtl/>
        </w:rPr>
        <w:t xml:space="preserve"> وبشفاعة النّبي </w:t>
      </w:r>
      <w:r w:rsidR="0044650F" w:rsidRPr="0044650F">
        <w:rPr>
          <w:rStyle w:val="libAlaemChar"/>
          <w:rFonts w:hint="cs"/>
          <w:rtl/>
        </w:rPr>
        <w:t>صلى‌الله‌عليه‌وآله</w:t>
      </w:r>
      <w:r>
        <w:rPr>
          <w:rFonts w:hint="cs"/>
          <w:rtl/>
        </w:rPr>
        <w:t xml:space="preserve"> اقتصر فيها على خمس فرائض في اليوم والليلة</w:t>
      </w:r>
      <w:r w:rsidR="00C87891">
        <w:rPr>
          <w:rFonts w:hint="cs"/>
          <w:rtl/>
        </w:rPr>
        <w:t>،</w:t>
      </w:r>
      <w:r>
        <w:rPr>
          <w:rFonts w:hint="cs"/>
          <w:rtl/>
        </w:rPr>
        <w:t xml:space="preserve"> عبارة عن</w:t>
      </w:r>
      <w:r w:rsidR="00C87891">
        <w:rPr>
          <w:rFonts w:hint="cs"/>
          <w:rtl/>
        </w:rPr>
        <w:t>:</w:t>
      </w:r>
      <w:r>
        <w:rPr>
          <w:rFonts w:hint="cs"/>
          <w:rtl/>
        </w:rPr>
        <w:t xml:space="preserve"> سبع عشرة ركعة للصبح والظهرين والعشائين والنّوافل الموقّتة لها مع نافلة الليل أربع وثلاثون؛ ثمان للظهر قبلها</w:t>
      </w:r>
      <w:r w:rsidR="00C87891">
        <w:rPr>
          <w:rFonts w:hint="cs"/>
          <w:rtl/>
        </w:rPr>
        <w:t>،</w:t>
      </w:r>
      <w:r>
        <w:rPr>
          <w:rFonts w:hint="cs"/>
          <w:rtl/>
        </w:rPr>
        <w:t xml:space="preserve"> وثمان للعصر قبلها</w:t>
      </w:r>
      <w:r w:rsidR="00C87891">
        <w:rPr>
          <w:rFonts w:hint="cs"/>
          <w:rtl/>
        </w:rPr>
        <w:t>،</w:t>
      </w:r>
      <w:r>
        <w:rPr>
          <w:rFonts w:hint="cs"/>
          <w:rtl/>
        </w:rPr>
        <w:t xml:space="preserve"> وأربع بعد المغرب</w:t>
      </w:r>
      <w:r w:rsidR="00C87891">
        <w:rPr>
          <w:rFonts w:hint="cs"/>
          <w:rtl/>
        </w:rPr>
        <w:t>،</w:t>
      </w:r>
      <w:r>
        <w:rPr>
          <w:rFonts w:hint="cs"/>
          <w:rtl/>
        </w:rPr>
        <w:t xml:space="preserve"> واثنان بعد العشاء تعدّان بواحدة</w:t>
      </w:r>
      <w:r w:rsidR="00C87891">
        <w:rPr>
          <w:rFonts w:hint="cs"/>
          <w:rtl/>
        </w:rPr>
        <w:t>،</w:t>
      </w:r>
      <w:r>
        <w:rPr>
          <w:rFonts w:hint="cs"/>
          <w:rtl/>
        </w:rPr>
        <w:t xml:space="preserve"> واثنان قبل الصبح</w:t>
      </w:r>
      <w:r w:rsidR="00C87891">
        <w:rPr>
          <w:rFonts w:hint="cs"/>
          <w:rtl/>
        </w:rPr>
        <w:t>،</w:t>
      </w:r>
      <w:r>
        <w:rPr>
          <w:rFonts w:hint="cs"/>
          <w:rtl/>
        </w:rPr>
        <w:t xml:space="preserve"> وإحدى عشرة ركعة نافلة الليل مع الشفع والوتر وبإضافتها إلى الفرائض يكون المجموع إحدى وخمسين ركعة</w:t>
      </w:r>
      <w:r w:rsidR="00C87891">
        <w:rPr>
          <w:rFonts w:hint="cs"/>
          <w:rtl/>
        </w:rPr>
        <w:t>،</w:t>
      </w:r>
      <w:r>
        <w:rPr>
          <w:rFonts w:hint="cs"/>
          <w:rtl/>
        </w:rPr>
        <w:t xml:space="preserve"> وهذا ممّا اختصّ به الإماميّة</w:t>
      </w:r>
      <w:r w:rsidR="00C87891">
        <w:rPr>
          <w:rFonts w:hint="cs"/>
          <w:rtl/>
        </w:rPr>
        <w:t>،</w:t>
      </w:r>
      <w:r>
        <w:rPr>
          <w:rFonts w:hint="cs"/>
          <w:rtl/>
        </w:rPr>
        <w:t xml:space="preserve"> فإنّ أهل السُنّة وإنْ وافقوهم على عدد الفرائض إلاّ أنّهم افترقوا في النّوافل</w:t>
      </w:r>
      <w:r w:rsidR="00C87891">
        <w:rPr>
          <w:rFonts w:hint="cs"/>
          <w:rtl/>
        </w:rPr>
        <w:t>،</w:t>
      </w:r>
      <w:r>
        <w:rPr>
          <w:rFonts w:hint="cs"/>
          <w:rtl/>
        </w:rPr>
        <w:t xml:space="preserve"> ففي فتح القدير لابن همام الحنفي</w:t>
      </w:r>
      <w:r w:rsidR="001A0E2E">
        <w:rPr>
          <w:rFonts w:hint="cs"/>
          <w:rtl/>
        </w:rPr>
        <w:t xml:space="preserve"> ج</w:t>
      </w:r>
      <w:r>
        <w:rPr>
          <w:rFonts w:hint="cs"/>
          <w:rtl/>
        </w:rPr>
        <w:t xml:space="preserve"> 1 </w:t>
      </w:r>
      <w:r w:rsidR="001A0E2E">
        <w:rPr>
          <w:rFonts w:hint="cs"/>
          <w:rtl/>
        </w:rPr>
        <w:t>ص</w:t>
      </w:r>
      <w:r>
        <w:rPr>
          <w:rFonts w:hint="cs"/>
          <w:rtl/>
        </w:rPr>
        <w:t xml:space="preserve"> 314</w:t>
      </w:r>
      <w:r w:rsidR="00C87891">
        <w:rPr>
          <w:rFonts w:hint="cs"/>
          <w:rtl/>
        </w:rPr>
        <w:t>:</w:t>
      </w:r>
      <w:r>
        <w:rPr>
          <w:rFonts w:hint="cs"/>
          <w:rtl/>
        </w:rPr>
        <w:t xml:space="preserve"> إنّها ركعتان قبل الفجر</w:t>
      </w:r>
      <w:r w:rsidR="00C87891">
        <w:rPr>
          <w:rFonts w:hint="cs"/>
          <w:rtl/>
        </w:rPr>
        <w:t>،</w:t>
      </w:r>
      <w:r>
        <w:rPr>
          <w:rFonts w:hint="cs"/>
          <w:rtl/>
        </w:rPr>
        <w:t xml:space="preserve"> وأربع قبل الظهر</w:t>
      </w:r>
      <w:r w:rsidR="00C87891">
        <w:rPr>
          <w:rFonts w:hint="cs"/>
          <w:rtl/>
        </w:rPr>
        <w:t>،</w:t>
      </w:r>
      <w:r>
        <w:rPr>
          <w:rFonts w:hint="cs"/>
          <w:rtl/>
        </w:rPr>
        <w:t xml:space="preserve"> واثنان بعدها</w:t>
      </w:r>
      <w:r w:rsidR="00C87891">
        <w:rPr>
          <w:rFonts w:hint="cs"/>
          <w:rtl/>
        </w:rPr>
        <w:t>،</w:t>
      </w:r>
      <w:r>
        <w:rPr>
          <w:rFonts w:hint="cs"/>
          <w:rtl/>
        </w:rPr>
        <w:t xml:space="preserve"> واربع قبل العصر</w:t>
      </w:r>
      <w:r w:rsidR="00C87891">
        <w:rPr>
          <w:rFonts w:hint="cs"/>
          <w:rtl/>
        </w:rPr>
        <w:t>،</w:t>
      </w:r>
      <w:r>
        <w:rPr>
          <w:rFonts w:hint="cs"/>
          <w:rtl/>
        </w:rPr>
        <w:t xml:space="preserve"> وإنْ شاء </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ركعتين</w:t>
      </w:r>
      <w:r w:rsidR="00C87891">
        <w:rPr>
          <w:rFonts w:hint="cs"/>
          <w:rtl/>
        </w:rPr>
        <w:t>،</w:t>
      </w:r>
      <w:r>
        <w:rPr>
          <w:rFonts w:hint="cs"/>
          <w:rtl/>
        </w:rPr>
        <w:t xml:space="preserve"> وركعتان بعد المغرب</w:t>
      </w:r>
      <w:r w:rsidR="00C87891">
        <w:rPr>
          <w:rFonts w:hint="cs"/>
          <w:rtl/>
        </w:rPr>
        <w:t>،</w:t>
      </w:r>
      <w:r>
        <w:rPr>
          <w:rFonts w:hint="cs"/>
          <w:rtl/>
        </w:rPr>
        <w:t xml:space="preserve"> وأربع بعدها</w:t>
      </w:r>
      <w:r w:rsidR="00C87891">
        <w:rPr>
          <w:rFonts w:hint="cs"/>
          <w:rtl/>
        </w:rPr>
        <w:t>،</w:t>
      </w:r>
      <w:r>
        <w:rPr>
          <w:rFonts w:hint="cs"/>
          <w:rtl/>
        </w:rPr>
        <w:t xml:space="preserve"> وإنْ شاء ركعتين</w:t>
      </w:r>
      <w:r w:rsidR="00C87891">
        <w:rPr>
          <w:rFonts w:hint="cs"/>
          <w:rtl/>
        </w:rPr>
        <w:t>.</w:t>
      </w:r>
      <w:r>
        <w:rPr>
          <w:rFonts w:hint="cs"/>
          <w:rtl/>
        </w:rPr>
        <w:t xml:space="preserve"> فهذه ثلاث وعشرون ركعة</w:t>
      </w:r>
      <w:r w:rsidR="00C87891">
        <w:rPr>
          <w:rFonts w:hint="cs"/>
          <w:rtl/>
        </w:rPr>
        <w:t>،</w:t>
      </w:r>
      <w:r>
        <w:rPr>
          <w:rFonts w:hint="cs"/>
          <w:rtl/>
        </w:rPr>
        <w:t xml:space="preserve"> واختلفوا في نافلة الليل أنّها ثمان ركعات أو ركعتان أو ثلاث عشر أو أكثر</w:t>
      </w:r>
      <w:r w:rsidR="00C87891">
        <w:rPr>
          <w:rFonts w:hint="cs"/>
          <w:rtl/>
        </w:rPr>
        <w:t>،</w:t>
      </w:r>
      <w:r>
        <w:rPr>
          <w:rFonts w:hint="cs"/>
          <w:rtl/>
        </w:rPr>
        <w:t xml:space="preserve"> وحينئذ فالمجموع من نوافل الليل والنّهار مع الفرئض لا يكون إحدى وخمسين فإذاً تكون </w:t>
      </w:r>
      <w:r w:rsidR="00F554F7">
        <w:rPr>
          <w:rFonts w:hint="cs"/>
          <w:rtl/>
        </w:rPr>
        <w:t>(</w:t>
      </w:r>
      <w:r>
        <w:rPr>
          <w:rFonts w:hint="cs"/>
          <w:rtl/>
        </w:rPr>
        <w:t>إحدى وخمسون</w:t>
      </w:r>
      <w:r w:rsidR="00F554F7">
        <w:rPr>
          <w:rFonts w:hint="cs"/>
          <w:rtl/>
        </w:rPr>
        <w:t>)</w:t>
      </w:r>
      <w:r>
        <w:rPr>
          <w:rFonts w:hint="cs"/>
          <w:rtl/>
        </w:rPr>
        <w:t xml:space="preserve"> من مختصّات الإماميّة</w:t>
      </w:r>
      <w:r w:rsidR="00C87891">
        <w:rPr>
          <w:rFonts w:hint="cs"/>
          <w:rtl/>
        </w:rPr>
        <w:t>.</w:t>
      </w:r>
    </w:p>
    <w:p w:rsidR="00B572AB" w:rsidRDefault="00B572AB" w:rsidP="00B572AB">
      <w:pPr>
        <w:pStyle w:val="libNormal"/>
      </w:pPr>
      <w:r>
        <w:rPr>
          <w:rFonts w:hint="cs"/>
          <w:rtl/>
        </w:rPr>
        <w:t>الثاني</w:t>
      </w:r>
      <w:r w:rsidR="00C87891">
        <w:rPr>
          <w:rFonts w:hint="cs"/>
          <w:rtl/>
        </w:rPr>
        <w:t>:</w:t>
      </w:r>
      <w:r>
        <w:rPr>
          <w:rFonts w:hint="cs"/>
          <w:rtl/>
        </w:rPr>
        <w:t xml:space="preserve"> مما تعرّض له الحديث </w:t>
      </w:r>
      <w:r w:rsidR="00F554F7">
        <w:rPr>
          <w:rFonts w:hint="cs"/>
          <w:rtl/>
        </w:rPr>
        <w:t>(</w:t>
      </w:r>
      <w:r>
        <w:rPr>
          <w:rFonts w:hint="cs"/>
          <w:rtl/>
        </w:rPr>
        <w:t>الجهر بالبسملة</w:t>
      </w:r>
      <w:r w:rsidR="00F554F7">
        <w:rPr>
          <w:rFonts w:hint="cs"/>
          <w:rtl/>
        </w:rPr>
        <w:t>)</w:t>
      </w:r>
      <w:r>
        <w:rPr>
          <w:rFonts w:hint="cs"/>
          <w:rtl/>
        </w:rPr>
        <w:t xml:space="preserve"> فإنّ الإماميّة تدينوا إلى الله تعالى به وجوباً في الصلاة الجهريّة واستحباباً في الصلاة الاخفاتية</w:t>
      </w:r>
      <w:r w:rsidR="00C87891">
        <w:rPr>
          <w:rFonts w:hint="cs"/>
          <w:rtl/>
        </w:rPr>
        <w:t>،</w:t>
      </w:r>
      <w:r>
        <w:rPr>
          <w:rFonts w:hint="cs"/>
          <w:rtl/>
        </w:rPr>
        <w:t xml:space="preserve"> تمسّكاً بأحاديث أئمّتهم </w:t>
      </w:r>
      <w:r w:rsidR="00237504" w:rsidRPr="00237504">
        <w:rPr>
          <w:rStyle w:val="libAlaemChar"/>
          <w:rFonts w:hint="cs"/>
          <w:rtl/>
        </w:rPr>
        <w:t>عليهم‌السلام</w:t>
      </w:r>
      <w:r w:rsidR="00C87891">
        <w:rPr>
          <w:rFonts w:hint="cs"/>
          <w:rtl/>
        </w:rPr>
        <w:t>،</w:t>
      </w:r>
      <w:r>
        <w:rPr>
          <w:rFonts w:hint="cs"/>
          <w:rtl/>
        </w:rPr>
        <w:t xml:space="preserve"> وفي ذلك يقول الفخر الرازي</w:t>
      </w:r>
      <w:r w:rsidR="00C87891">
        <w:rPr>
          <w:rFonts w:hint="cs"/>
          <w:rtl/>
        </w:rPr>
        <w:t>:</w:t>
      </w:r>
      <w:r>
        <w:rPr>
          <w:rFonts w:hint="cs"/>
          <w:rtl/>
        </w:rPr>
        <w:t xml:space="preserve"> ذهبت الشيعة أنّ من السُنّة الجهر بالتسمية في الصلاة الجهريّة والاخفاتيّة</w:t>
      </w:r>
      <w:r w:rsidR="00C87891">
        <w:rPr>
          <w:rFonts w:hint="cs"/>
          <w:rtl/>
        </w:rPr>
        <w:t>،</w:t>
      </w:r>
      <w:r>
        <w:rPr>
          <w:rFonts w:hint="cs"/>
          <w:rtl/>
        </w:rPr>
        <w:t xml:space="preserve"> وجمهور الفقهاء يخالفون</w:t>
      </w:r>
      <w:r w:rsidR="00C87891">
        <w:rPr>
          <w:rFonts w:hint="cs"/>
          <w:rtl/>
        </w:rPr>
        <w:t>،</w:t>
      </w:r>
      <w:r>
        <w:rPr>
          <w:rFonts w:hint="cs"/>
          <w:rtl/>
        </w:rPr>
        <w:t xml:space="preserve"> وقد ثبت بالتواتر أنّ علي بن أبي طالب كان يجهر بالتسمية ومّن اقتدى في دينه بعلي فقد اهتدى والدليل عليه قوله </w:t>
      </w:r>
      <w:r w:rsidR="0044650F" w:rsidRPr="0044650F">
        <w:rPr>
          <w:rStyle w:val="libAlaemChar"/>
          <w:rFonts w:hint="cs"/>
          <w:rtl/>
        </w:rPr>
        <w:t>صلى‌الله‌عليه‌وآله</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اللهمّ</w:t>
      </w:r>
      <w:r w:rsidR="00C87891">
        <w:rPr>
          <w:rStyle w:val="libBold2Char"/>
          <w:rFonts w:hint="cs"/>
          <w:rtl/>
        </w:rPr>
        <w:t>،</w:t>
      </w:r>
      <w:r w:rsidRPr="00B572AB">
        <w:rPr>
          <w:rStyle w:val="libBold2Char"/>
          <w:rFonts w:hint="cs"/>
          <w:rtl/>
        </w:rPr>
        <w:t xml:space="preserve"> أدر الحقّ مع علي حيث دار</w:t>
      </w:r>
      <w:r w:rsidR="00F554F7">
        <w:rPr>
          <w:rStyle w:val="libBold2Char"/>
          <w:rFonts w:hint="cs"/>
          <w:rtl/>
        </w:rPr>
        <w:t>»</w:t>
      </w:r>
      <w:r w:rsidRPr="00B572AB">
        <w:rPr>
          <w:rStyle w:val="libFootnotenumChar"/>
          <w:rFonts w:hint="cs"/>
          <w:rtl/>
        </w:rPr>
        <w:t>(1)</w:t>
      </w:r>
      <w:r w:rsidR="00C87891">
        <w:rPr>
          <w:rFonts w:hint="cs"/>
          <w:rtl/>
        </w:rPr>
        <w:t>.</w:t>
      </w:r>
      <w:r>
        <w:rPr>
          <w:rFonts w:hint="cs"/>
          <w:rtl/>
        </w:rPr>
        <w:t xml:space="preserve"> وكلمة الرازي لَم يهضمها أبو الثناء الآلوسي</w:t>
      </w:r>
      <w:r w:rsidR="00C87891">
        <w:rPr>
          <w:rFonts w:hint="cs"/>
          <w:rtl/>
        </w:rPr>
        <w:t>،</w:t>
      </w:r>
      <w:r>
        <w:rPr>
          <w:rFonts w:hint="cs"/>
          <w:rtl/>
        </w:rPr>
        <w:t xml:space="preserve"> فتعقّبها بقوله</w:t>
      </w:r>
      <w:r w:rsidR="00C87891">
        <w:rPr>
          <w:rFonts w:hint="cs"/>
          <w:rtl/>
        </w:rPr>
        <w:t>:</w:t>
      </w:r>
      <w:r>
        <w:rPr>
          <w:rFonts w:hint="cs"/>
          <w:rtl/>
        </w:rPr>
        <w:t xml:space="preserve"> لَو عمل أحد بجميع ما يزعمون تواتره عن الأمير كفر</w:t>
      </w:r>
      <w:r w:rsidR="00C87891">
        <w:rPr>
          <w:rFonts w:hint="cs"/>
          <w:rtl/>
        </w:rPr>
        <w:t>،</w:t>
      </w:r>
      <w:r>
        <w:rPr>
          <w:rFonts w:hint="cs"/>
          <w:rtl/>
        </w:rPr>
        <w:t xml:space="preserve"> فليس إلاّ الإيمان ببعض والكفر ببعض</w:t>
      </w:r>
      <w:r w:rsidR="00C87891">
        <w:rPr>
          <w:rFonts w:hint="cs"/>
          <w:rtl/>
        </w:rPr>
        <w:t>.</w:t>
      </w:r>
      <w:r>
        <w:rPr>
          <w:rFonts w:hint="cs"/>
          <w:rtl/>
        </w:rPr>
        <w:t xml:space="preserve"> وما ذكره من أنّ مَن اقتدى في دينه بعلي فقد اهتدى مسلم</w:t>
      </w:r>
      <w:r w:rsidR="00C87891">
        <w:rPr>
          <w:rFonts w:hint="cs"/>
          <w:rtl/>
        </w:rPr>
        <w:t>،</w:t>
      </w:r>
      <w:r>
        <w:rPr>
          <w:rFonts w:hint="cs"/>
          <w:rtl/>
        </w:rPr>
        <w:t xml:space="preserve"> لكن إنْ سلم لنا خبر ما كان عليه علي </w:t>
      </w:r>
      <w:r w:rsidR="00237504" w:rsidRPr="00237504">
        <w:rPr>
          <w:rStyle w:val="libAlaemChar"/>
          <w:rFonts w:hint="cs"/>
          <w:rtl/>
        </w:rPr>
        <w:t>عليه‌السلام</w:t>
      </w:r>
      <w:r>
        <w:rPr>
          <w:rFonts w:hint="cs"/>
          <w:rtl/>
        </w:rPr>
        <w:t xml:space="preserve"> ودونه مهامه فيح</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ولا يضرّ الشيعة تهجّم الآلوسي وغيره بعد أنْ رسخت أقدامهم على الولاء لسيّد الأوصياء </w:t>
      </w:r>
      <w:r w:rsidR="00237504" w:rsidRPr="00237504">
        <w:rPr>
          <w:rStyle w:val="libAlaemChar"/>
          <w:rFonts w:hint="cs"/>
          <w:rtl/>
        </w:rPr>
        <w:t>عليه‌السلام</w:t>
      </w:r>
      <w:r>
        <w:rPr>
          <w:rFonts w:hint="cs"/>
          <w:rtl/>
        </w:rPr>
        <w:t xml:space="preserve"> الذي يقول له رسول الله </w:t>
      </w:r>
      <w:r w:rsidR="0044650F" w:rsidRPr="0044650F">
        <w:rPr>
          <w:rStyle w:val="libAlaemChar"/>
          <w:rFonts w:hint="cs"/>
          <w:rtl/>
        </w:rPr>
        <w:t>صلى‌الله‌عليه‌وآله</w:t>
      </w:r>
      <w:r w:rsidR="00C87891">
        <w:rPr>
          <w:rFonts w:hint="cs"/>
          <w:rtl/>
        </w:rPr>
        <w:t>:</w:t>
      </w:r>
      <w:r w:rsidR="00F554F7">
        <w:rPr>
          <w:rStyle w:val="libBold2Char"/>
          <w:rFonts w:hint="cs"/>
          <w:rtl/>
        </w:rPr>
        <w:t>«</w:t>
      </w:r>
      <w:r w:rsidRPr="00B572AB">
        <w:rPr>
          <w:rStyle w:val="libBold2Char"/>
          <w:rFonts w:hint="cs"/>
          <w:rtl/>
        </w:rPr>
        <w:t>يا علي</w:t>
      </w:r>
      <w:r w:rsidR="00C87891">
        <w:rPr>
          <w:rStyle w:val="libBold2Char"/>
          <w:rFonts w:hint="cs"/>
          <w:rtl/>
        </w:rPr>
        <w:t>،</w:t>
      </w:r>
      <w:r w:rsidRPr="00B572AB">
        <w:rPr>
          <w:rStyle w:val="libBold2Char"/>
          <w:rFonts w:hint="cs"/>
          <w:rtl/>
        </w:rPr>
        <w:t xml:space="preserve"> ما عرف الله تعالى إلاّ أنا وأنت</w:t>
      </w:r>
      <w:r w:rsidR="00C87891">
        <w:rPr>
          <w:rStyle w:val="libBold2Char"/>
          <w:rFonts w:hint="cs"/>
          <w:rtl/>
        </w:rPr>
        <w:t>،</w:t>
      </w:r>
      <w:r w:rsidRPr="00B572AB">
        <w:rPr>
          <w:rStyle w:val="libBold2Char"/>
          <w:rFonts w:hint="cs"/>
          <w:rtl/>
        </w:rPr>
        <w:t xml:space="preserve"> وما عرفني إلاّ الله وأنت</w:t>
      </w:r>
      <w:r w:rsidR="00C87891">
        <w:rPr>
          <w:rStyle w:val="libBold2Char"/>
          <w:rFonts w:hint="cs"/>
          <w:rtl/>
        </w:rPr>
        <w:t>،</w:t>
      </w:r>
      <w:r w:rsidRPr="00B572AB">
        <w:rPr>
          <w:rStyle w:val="libBold2Char"/>
          <w:rFonts w:hint="cs"/>
          <w:rtl/>
        </w:rPr>
        <w:t xml:space="preserve"> وما عرفك إلاّ الله وأنا</w:t>
      </w:r>
      <w:r w:rsidR="00F554F7">
        <w:rPr>
          <w:rStyle w:val="libBold2Char"/>
          <w:rFonts w:hint="cs"/>
          <w:rtl/>
        </w:rPr>
        <w:t>»</w:t>
      </w:r>
      <w:r w:rsidRPr="00B572AB">
        <w:rPr>
          <w:rStyle w:val="libFootnotenumChar"/>
          <w:rFonts w:hint="cs"/>
          <w:rtl/>
        </w:rPr>
        <w:t>(3)</w:t>
      </w:r>
      <w:r w:rsidR="00C87891">
        <w:rPr>
          <w:rFonts w:hint="cs"/>
          <w:rtl/>
        </w:rPr>
        <w:t>.</w:t>
      </w:r>
    </w:p>
    <w:p w:rsidR="00B572AB" w:rsidRDefault="00B572AB" w:rsidP="00B72A0A">
      <w:pPr>
        <w:pStyle w:val="libPoem"/>
      </w:pPr>
      <w:r>
        <w:rPr>
          <w:rFonts w:hint="cs"/>
          <w:rtl/>
        </w:rPr>
        <w:t>إنْ كنت ويحك لَم تسمع مناقبه   فاسمعه مِنْ هل أتى يا ذا الغبا وكفى</w:t>
      </w:r>
      <w:r w:rsidRPr="00B72A0A">
        <w:rPr>
          <w:rStyle w:val="libFootnotenumChar"/>
          <w:rFonts w:hint="cs"/>
          <w:rtl/>
        </w:rPr>
        <w:t>(4)</w:t>
      </w:r>
    </w:p>
    <w:p w:rsidR="00B572AB" w:rsidRDefault="00B572AB" w:rsidP="001A0E2E">
      <w:pPr>
        <w:pStyle w:val="libNormal"/>
      </w:pPr>
      <w:r>
        <w:rPr>
          <w:rFonts w:hint="cs"/>
          <w:rtl/>
        </w:rPr>
        <w:t>وخالف أهل السُنّة في مسألة الجهر</w:t>
      </w:r>
      <w:r w:rsidR="00C87891">
        <w:rPr>
          <w:rFonts w:hint="cs"/>
          <w:rtl/>
        </w:rPr>
        <w:t>،</w:t>
      </w:r>
      <w:r>
        <w:rPr>
          <w:rFonts w:hint="cs"/>
          <w:rtl/>
        </w:rPr>
        <w:t xml:space="preserve"> ففي المغني لابن قدامة</w:t>
      </w:r>
      <w:r w:rsidR="001A0E2E">
        <w:rPr>
          <w:rFonts w:hint="cs"/>
          <w:rtl/>
        </w:rPr>
        <w:t xml:space="preserve"> ج</w:t>
      </w:r>
      <w:r>
        <w:rPr>
          <w:rFonts w:hint="cs"/>
          <w:rtl/>
        </w:rPr>
        <w:t xml:space="preserve"> 1 </w:t>
      </w:r>
      <w:r w:rsidR="001A0E2E">
        <w:rPr>
          <w:rFonts w:hint="cs"/>
          <w:rtl/>
        </w:rPr>
        <w:t>ص</w:t>
      </w:r>
      <w:r>
        <w:rPr>
          <w:rFonts w:hint="cs"/>
          <w:rtl/>
        </w:rPr>
        <w:t xml:space="preserve"> 478</w:t>
      </w:r>
      <w:r w:rsidR="00C87891">
        <w:rPr>
          <w:rFonts w:hint="cs"/>
          <w:rtl/>
        </w:rPr>
        <w:t>،</w:t>
      </w:r>
      <w:r>
        <w:rPr>
          <w:rFonts w:hint="cs"/>
          <w:rtl/>
        </w:rPr>
        <w:t xml:space="preserve"> وبدايع الصنايع للكاساني</w:t>
      </w:r>
      <w:r w:rsidR="001A0E2E">
        <w:rPr>
          <w:rFonts w:hint="cs"/>
          <w:rtl/>
        </w:rPr>
        <w:t xml:space="preserve"> ج</w:t>
      </w:r>
      <w:r>
        <w:rPr>
          <w:rFonts w:hint="cs"/>
          <w:rtl/>
        </w:rPr>
        <w:t xml:space="preserve"> 1 </w:t>
      </w:r>
      <w:r w:rsidR="001A0E2E">
        <w:rPr>
          <w:rFonts w:hint="cs"/>
          <w:rtl/>
        </w:rPr>
        <w:t>ص</w:t>
      </w:r>
      <w:r>
        <w:rPr>
          <w:rFonts w:hint="cs"/>
          <w:rtl/>
        </w:rPr>
        <w:t xml:space="preserve"> 204</w:t>
      </w:r>
      <w:r w:rsidR="00C87891">
        <w:rPr>
          <w:rFonts w:hint="cs"/>
          <w:rtl/>
        </w:rPr>
        <w:t>،</w:t>
      </w:r>
      <w:r>
        <w:rPr>
          <w:rFonts w:hint="cs"/>
          <w:rtl/>
        </w:rPr>
        <w:t xml:space="preserve"> وشرح الزرقاني على مختصر أبي الضياء في فقه مالك</w:t>
      </w:r>
      <w:r w:rsidR="001A0E2E">
        <w:rPr>
          <w:rFonts w:hint="cs"/>
          <w:rtl/>
        </w:rPr>
        <w:t xml:space="preserve"> ج</w:t>
      </w:r>
      <w:r>
        <w:rPr>
          <w:rFonts w:hint="cs"/>
          <w:rtl/>
        </w:rPr>
        <w:t xml:space="preserve"> 1 </w:t>
      </w:r>
      <w:r w:rsidR="001A0E2E">
        <w:rPr>
          <w:rFonts w:hint="cs"/>
          <w:rtl/>
        </w:rPr>
        <w:t>ص</w:t>
      </w:r>
      <w:r>
        <w:rPr>
          <w:rFonts w:hint="cs"/>
          <w:rtl/>
        </w:rPr>
        <w:t xml:space="preserve"> 216</w:t>
      </w:r>
      <w:r w:rsidR="00C87891">
        <w:rPr>
          <w:rFonts w:hint="cs"/>
          <w:rtl/>
        </w:rPr>
        <w:t>:</w:t>
      </w:r>
      <w:r>
        <w:rPr>
          <w:rFonts w:hint="cs"/>
          <w:rtl/>
        </w:rPr>
        <w:t xml:space="preserve"> إنّ الجهر غير مسنون في الصلاة</w:t>
      </w:r>
      <w:r w:rsidR="00C87891">
        <w:rPr>
          <w:rFonts w:hint="cs"/>
          <w:rtl/>
        </w:rPr>
        <w:t>.</w:t>
      </w:r>
    </w:p>
    <w:p w:rsidR="00B572AB" w:rsidRDefault="00B572AB" w:rsidP="00B572AB">
      <w:pPr>
        <w:pStyle w:val="libNormal"/>
      </w:pPr>
      <w:r>
        <w:rPr>
          <w:rFonts w:hint="cs"/>
          <w:rtl/>
        </w:rPr>
        <w:t>الثالث</w:t>
      </w:r>
      <w:r w:rsidR="00C87891">
        <w:rPr>
          <w:rFonts w:hint="cs"/>
          <w:rtl/>
        </w:rPr>
        <w:t>:</w:t>
      </w:r>
      <w:r>
        <w:rPr>
          <w:rFonts w:hint="cs"/>
          <w:rtl/>
        </w:rPr>
        <w:t xml:space="preserve"> ممّا تعرّض له الحديث </w:t>
      </w:r>
      <w:r w:rsidR="00F554F7">
        <w:rPr>
          <w:rFonts w:hint="cs"/>
          <w:rtl/>
        </w:rPr>
        <w:t>(</w:t>
      </w:r>
      <w:r>
        <w:rPr>
          <w:rFonts w:hint="cs"/>
          <w:rtl/>
        </w:rPr>
        <w:t>التختّم باليمين</w:t>
      </w:r>
      <w:r w:rsidR="00F554F7">
        <w:rPr>
          <w:rFonts w:hint="cs"/>
          <w:rtl/>
        </w:rPr>
        <w:t>)</w:t>
      </w:r>
      <w:r>
        <w:rPr>
          <w:rFonts w:hint="cs"/>
          <w:rtl/>
        </w:rPr>
        <w:t xml:space="preserve"> وقد التزم به الإماميّة تديّناً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مفاتيح الغيب 1 / 107</w:t>
      </w:r>
      <w:r w:rsidR="00C87891">
        <w:rPr>
          <w:rFonts w:hint="cs"/>
          <w:rtl/>
        </w:rPr>
        <w:t>.</w:t>
      </w:r>
    </w:p>
    <w:p w:rsidR="00B572AB" w:rsidRDefault="00B572AB" w:rsidP="00AA1C80">
      <w:pPr>
        <w:pStyle w:val="libFootnote0"/>
      </w:pPr>
      <w:r>
        <w:rPr>
          <w:rFonts w:hint="cs"/>
          <w:rtl/>
        </w:rPr>
        <w:t>(2) روح المعاني 1 / 47</w:t>
      </w:r>
      <w:r w:rsidR="00C87891">
        <w:rPr>
          <w:rFonts w:hint="cs"/>
          <w:rtl/>
        </w:rPr>
        <w:t>.</w:t>
      </w:r>
    </w:p>
    <w:p w:rsidR="00B572AB" w:rsidRDefault="00B572AB" w:rsidP="00AA1C80">
      <w:pPr>
        <w:pStyle w:val="libFootnote0"/>
      </w:pPr>
      <w:r>
        <w:rPr>
          <w:rFonts w:hint="cs"/>
          <w:rtl/>
        </w:rPr>
        <w:t>(3) المحتضر / 165</w:t>
      </w:r>
      <w:r w:rsidR="00C87891">
        <w:rPr>
          <w:rFonts w:hint="cs"/>
          <w:rtl/>
        </w:rPr>
        <w:t>.</w:t>
      </w:r>
    </w:p>
    <w:p w:rsidR="00B572AB" w:rsidRDefault="00B572AB" w:rsidP="00AA1C80">
      <w:pPr>
        <w:pStyle w:val="libFootnote0"/>
      </w:pPr>
      <w:r>
        <w:rPr>
          <w:rFonts w:hint="cs"/>
          <w:rtl/>
        </w:rPr>
        <w:t>(4) في شذرات الذهب لابن العماد 4 / 140</w:t>
      </w:r>
      <w:r w:rsidR="00C87891">
        <w:rPr>
          <w:rFonts w:hint="cs"/>
          <w:rtl/>
        </w:rPr>
        <w:t>:</w:t>
      </w:r>
      <w:r>
        <w:rPr>
          <w:rFonts w:hint="cs"/>
          <w:rtl/>
        </w:rPr>
        <w:t xml:space="preserve"> كان بعض الحنابلة ينشدهما على المنبر ببغداد</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 xml:space="preserve">بروايات أئمتهم </w:t>
      </w:r>
      <w:r w:rsidR="00237504" w:rsidRPr="00237504">
        <w:rPr>
          <w:rStyle w:val="libAlaemChar"/>
          <w:rFonts w:hint="cs"/>
          <w:rtl/>
        </w:rPr>
        <w:t>عليهم‌السلام</w:t>
      </w:r>
      <w:r>
        <w:rPr>
          <w:rFonts w:hint="cs"/>
          <w:rtl/>
        </w:rPr>
        <w:t xml:space="preserve"> وخالفهم جماعة من السُنّة</w:t>
      </w:r>
      <w:r w:rsidR="00C87891">
        <w:rPr>
          <w:rFonts w:hint="cs"/>
          <w:rtl/>
        </w:rPr>
        <w:t>،</w:t>
      </w:r>
      <w:r>
        <w:rPr>
          <w:rFonts w:hint="cs"/>
          <w:rtl/>
        </w:rPr>
        <w:t xml:space="preserve"> قال ابن الحَجّاج المالكي</w:t>
      </w:r>
      <w:r w:rsidR="00C87891">
        <w:rPr>
          <w:rFonts w:hint="cs"/>
          <w:rtl/>
        </w:rPr>
        <w:t>:</w:t>
      </w:r>
      <w:r>
        <w:rPr>
          <w:rFonts w:hint="cs"/>
          <w:rtl/>
        </w:rPr>
        <w:t xml:space="preserve"> إنّ السُنّة أوردت كلّ مستقذر يتناول بالشمال</w:t>
      </w:r>
      <w:r w:rsidR="00C87891">
        <w:rPr>
          <w:rFonts w:hint="cs"/>
          <w:rtl/>
        </w:rPr>
        <w:t>،</w:t>
      </w:r>
      <w:r>
        <w:rPr>
          <w:rFonts w:hint="cs"/>
          <w:rtl/>
        </w:rPr>
        <w:t xml:space="preserve"> وكلّ طاهر يتناول باليمين</w:t>
      </w:r>
      <w:r w:rsidR="00C87891">
        <w:rPr>
          <w:rFonts w:hint="cs"/>
          <w:rtl/>
        </w:rPr>
        <w:t>؛</w:t>
      </w:r>
      <w:r>
        <w:rPr>
          <w:rFonts w:hint="cs"/>
          <w:rtl/>
        </w:rPr>
        <w:t xml:space="preserve"> ولأجل هذا المعنى كان المستحبّ في التختّم أنْ يكون التختّم بالشمال</w:t>
      </w:r>
      <w:r w:rsidR="00C87891">
        <w:rPr>
          <w:rFonts w:hint="cs"/>
          <w:rtl/>
        </w:rPr>
        <w:t>،</w:t>
      </w:r>
      <w:r>
        <w:rPr>
          <w:rFonts w:hint="cs"/>
          <w:rtl/>
        </w:rPr>
        <w:t xml:space="preserve"> فإنّه يأخذ الخاتم بيمينه ويجعله في شماله</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ويحكي ابن حجر إنّ مالكاً يكره التختّم باليمين وإنّما يكون باليسار</w:t>
      </w:r>
      <w:r w:rsidR="00C87891">
        <w:rPr>
          <w:rFonts w:hint="cs"/>
          <w:rtl/>
        </w:rPr>
        <w:t>،</w:t>
      </w:r>
      <w:r>
        <w:rPr>
          <w:rFonts w:hint="cs"/>
          <w:rtl/>
        </w:rPr>
        <w:t xml:space="preserve"> وبالغ الباجي من المالكية بترجيح ما عليه مالك من التختّم باليسار</w:t>
      </w:r>
      <w:r w:rsidRPr="00B572AB">
        <w:rPr>
          <w:rStyle w:val="libFootnotenumChar"/>
          <w:rFonts w:hint="cs"/>
          <w:rtl/>
        </w:rPr>
        <w:t>(2)</w:t>
      </w:r>
      <w:r w:rsidR="00C87891">
        <w:rPr>
          <w:rFonts w:hint="cs"/>
          <w:rtl/>
        </w:rPr>
        <w:t>.</w:t>
      </w:r>
      <w:r>
        <w:rPr>
          <w:rFonts w:hint="cs"/>
          <w:rtl/>
        </w:rPr>
        <w:t xml:space="preserve"> </w:t>
      </w:r>
    </w:p>
    <w:p w:rsidR="00B572AB" w:rsidRDefault="00B572AB" w:rsidP="00B572AB">
      <w:pPr>
        <w:pStyle w:val="libNormal"/>
      </w:pPr>
      <w:r>
        <w:rPr>
          <w:rFonts w:hint="cs"/>
          <w:rtl/>
        </w:rPr>
        <w:t>وقال الشيخ إسماعيل البروسوي ذكر في عقد الدرر</w:t>
      </w:r>
      <w:r w:rsidR="00C87891">
        <w:rPr>
          <w:rFonts w:hint="cs"/>
          <w:rtl/>
        </w:rPr>
        <w:t>:</w:t>
      </w:r>
      <w:r>
        <w:rPr>
          <w:rFonts w:hint="cs"/>
          <w:rtl/>
        </w:rPr>
        <w:t xml:space="preserve"> إنّ السُنّة في الأصل التختّم في اليمين</w:t>
      </w:r>
      <w:r w:rsidR="00C87891">
        <w:rPr>
          <w:rFonts w:hint="cs"/>
          <w:rtl/>
        </w:rPr>
        <w:t>،</w:t>
      </w:r>
      <w:r>
        <w:rPr>
          <w:rFonts w:hint="cs"/>
          <w:rtl/>
        </w:rPr>
        <w:t xml:space="preserve"> ولمّا كان ذلك شعار أهل البدعة والظلمة</w:t>
      </w:r>
      <w:r w:rsidR="00C87891">
        <w:rPr>
          <w:rFonts w:hint="cs"/>
          <w:rtl/>
        </w:rPr>
        <w:t>،</w:t>
      </w:r>
      <w:r>
        <w:rPr>
          <w:rFonts w:hint="cs"/>
          <w:rtl/>
        </w:rPr>
        <w:t xml:space="preserve"> صارت السُنّة أنْ يُجعل الخاتم في خنصر اليد اليسرى في زماننا </w:t>
      </w:r>
      <w:r w:rsidRPr="00B72A0A">
        <w:rPr>
          <w:rStyle w:val="libFootnotenumChar"/>
          <w:rFonts w:hint="cs"/>
          <w:rtl/>
        </w:rPr>
        <w:t>(3)</w:t>
      </w:r>
      <w:r w:rsidR="00C87891">
        <w:rPr>
          <w:rFonts w:hint="cs"/>
          <w:rtl/>
        </w:rPr>
        <w:t>.</w:t>
      </w:r>
    </w:p>
    <w:p w:rsidR="00B572AB" w:rsidRDefault="00B572AB" w:rsidP="00B572AB">
      <w:pPr>
        <w:pStyle w:val="libNormal"/>
      </w:pPr>
      <w:r>
        <w:rPr>
          <w:rFonts w:hint="cs"/>
          <w:rtl/>
        </w:rPr>
        <w:t>الرابع</w:t>
      </w:r>
      <w:r w:rsidR="00C87891">
        <w:rPr>
          <w:rFonts w:hint="cs"/>
          <w:rtl/>
        </w:rPr>
        <w:t>:</w:t>
      </w:r>
      <w:r>
        <w:rPr>
          <w:rFonts w:hint="cs"/>
          <w:rtl/>
        </w:rPr>
        <w:t xml:space="preserve"> ما ذكره الحديث </w:t>
      </w:r>
      <w:r w:rsidR="00F554F7">
        <w:rPr>
          <w:rFonts w:hint="cs"/>
          <w:rtl/>
        </w:rPr>
        <w:t>(</w:t>
      </w:r>
      <w:r>
        <w:rPr>
          <w:rFonts w:hint="cs"/>
          <w:rtl/>
        </w:rPr>
        <w:t>التعفير</w:t>
      </w:r>
      <w:r w:rsidR="00F554F7">
        <w:rPr>
          <w:rFonts w:hint="cs"/>
          <w:rtl/>
        </w:rPr>
        <w:t>)</w:t>
      </w:r>
      <w:r w:rsidR="00C87891">
        <w:rPr>
          <w:rFonts w:hint="cs"/>
          <w:rtl/>
        </w:rPr>
        <w:t>،</w:t>
      </w:r>
      <w:r>
        <w:rPr>
          <w:rFonts w:hint="cs"/>
          <w:rtl/>
        </w:rPr>
        <w:t xml:space="preserve"> والتعفير في اللغة</w:t>
      </w:r>
      <w:r w:rsidR="00C87891">
        <w:rPr>
          <w:rFonts w:hint="cs"/>
          <w:rtl/>
        </w:rPr>
        <w:t>:</w:t>
      </w:r>
      <w:r>
        <w:rPr>
          <w:rFonts w:hint="cs"/>
          <w:rtl/>
        </w:rPr>
        <w:t xml:space="preserve"> وضع الشيء على العفر</w:t>
      </w:r>
      <w:r w:rsidR="00C87891">
        <w:rPr>
          <w:rFonts w:hint="cs"/>
          <w:rtl/>
        </w:rPr>
        <w:t>،</w:t>
      </w:r>
      <w:r>
        <w:rPr>
          <w:rFonts w:hint="cs"/>
          <w:rtl/>
        </w:rPr>
        <w:t xml:space="preserve"> وهو التراب</w:t>
      </w:r>
      <w:r w:rsidR="00C87891">
        <w:rPr>
          <w:rFonts w:hint="cs"/>
          <w:rtl/>
        </w:rPr>
        <w:t>.</w:t>
      </w:r>
      <w:r>
        <w:rPr>
          <w:rFonts w:hint="cs"/>
          <w:rtl/>
        </w:rPr>
        <w:t xml:space="preserve"> والجبين في هذا الحديث الشريف إنْ اُريد منه الجبهة كما استظهره الشيخ يوسف البحراني في الحدائق مدّعياً كثرة الاستعمال بذلك في لسان أهل البيت </w:t>
      </w:r>
      <w:r w:rsidR="00237504" w:rsidRPr="00237504">
        <w:rPr>
          <w:rStyle w:val="libAlaemChar"/>
          <w:rFonts w:hint="cs"/>
          <w:rtl/>
        </w:rPr>
        <w:t>عليهم‌السلام</w:t>
      </w:r>
      <w:r w:rsidR="00C87891">
        <w:rPr>
          <w:rFonts w:hint="cs"/>
          <w:rtl/>
        </w:rPr>
        <w:t>،</w:t>
      </w:r>
      <w:r>
        <w:rPr>
          <w:rFonts w:hint="cs"/>
          <w:rtl/>
        </w:rPr>
        <w:t xml:space="preserve"> وقد ورد في التيمّم</w:t>
      </w:r>
      <w:r w:rsidR="00C87891">
        <w:rPr>
          <w:rFonts w:hint="cs"/>
          <w:rtl/>
        </w:rPr>
        <w:t>،</w:t>
      </w:r>
      <w:r>
        <w:rPr>
          <w:rFonts w:hint="cs"/>
          <w:rtl/>
        </w:rPr>
        <w:t xml:space="preserve"> فيكون الغرض بيان أنّ الجبهة في السّجود لا بدّ أنْ تكون على الأرض</w:t>
      </w:r>
      <w:r w:rsidR="00C87891">
        <w:rPr>
          <w:rFonts w:hint="cs"/>
          <w:rtl/>
        </w:rPr>
        <w:t>؛</w:t>
      </w:r>
      <w:r>
        <w:rPr>
          <w:rFonts w:hint="cs"/>
          <w:rtl/>
        </w:rPr>
        <w:t xml:space="preserve"> لأنّ أهل السُنّة لَم يلتزموا بوضعها على الأرض</w:t>
      </w:r>
      <w:r w:rsidR="00C87891">
        <w:rPr>
          <w:rFonts w:hint="cs"/>
          <w:rtl/>
        </w:rPr>
        <w:t>،</w:t>
      </w:r>
      <w:r>
        <w:rPr>
          <w:rFonts w:hint="cs"/>
          <w:rtl/>
        </w:rPr>
        <w:t xml:space="preserve"> فإنّ أبا حنيفة ومالكاً وأحمد - في إحدى الروايتين عنه - جوّزوا السّجود على كور العمامة</w:t>
      </w:r>
      <w:r w:rsidRPr="00B572AB">
        <w:rPr>
          <w:rStyle w:val="libFootnotenumChar"/>
          <w:rFonts w:hint="cs"/>
          <w:rtl/>
        </w:rPr>
        <w:t>(4)</w:t>
      </w:r>
      <w:r>
        <w:rPr>
          <w:rFonts w:hint="cs"/>
          <w:rtl/>
        </w:rPr>
        <w:t xml:space="preserve"> وفاضل الثوب</w:t>
      </w:r>
      <w:r w:rsidRPr="00B572AB">
        <w:rPr>
          <w:rStyle w:val="libFootnotenumChar"/>
          <w:rFonts w:hint="cs"/>
          <w:rtl/>
        </w:rPr>
        <w:t>(5)</w:t>
      </w:r>
      <w:r>
        <w:rPr>
          <w:rFonts w:hint="cs"/>
          <w:rtl/>
        </w:rPr>
        <w:t xml:space="preserve"> والملبوس</w:t>
      </w:r>
      <w:r w:rsidR="00C87891">
        <w:rPr>
          <w:rFonts w:hint="cs"/>
          <w:rtl/>
        </w:rPr>
        <w:t>،</w:t>
      </w:r>
      <w:r>
        <w:rPr>
          <w:rFonts w:hint="cs"/>
          <w:rtl/>
        </w:rPr>
        <w:t xml:space="preserve"> وجوّز الحنفيّة وضعها على الكفّ مع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المدخل 1 / 46</w:t>
      </w:r>
      <w:r w:rsidR="00C87891">
        <w:rPr>
          <w:rFonts w:hint="cs"/>
          <w:rtl/>
        </w:rPr>
        <w:t>،</w:t>
      </w:r>
      <w:r>
        <w:rPr>
          <w:rFonts w:hint="cs"/>
          <w:rtl/>
        </w:rPr>
        <w:t xml:space="preserve"> آداب الدخول في المسجد</w:t>
      </w:r>
      <w:r w:rsidR="00C87891">
        <w:rPr>
          <w:rFonts w:hint="cs"/>
          <w:rtl/>
        </w:rPr>
        <w:t>.</w:t>
      </w:r>
    </w:p>
    <w:p w:rsidR="00B572AB" w:rsidRDefault="00B572AB" w:rsidP="00AA1C80">
      <w:pPr>
        <w:pStyle w:val="libFootnote0"/>
      </w:pPr>
      <w:r>
        <w:rPr>
          <w:rFonts w:hint="cs"/>
          <w:rtl/>
        </w:rPr>
        <w:t>(2) الفتاوى الفقهيّة الكبرى 1 / 246</w:t>
      </w:r>
      <w:r w:rsidR="00C87891">
        <w:rPr>
          <w:rFonts w:hint="cs"/>
          <w:rtl/>
        </w:rPr>
        <w:t>،</w:t>
      </w:r>
      <w:r>
        <w:rPr>
          <w:rFonts w:hint="cs"/>
          <w:rtl/>
        </w:rPr>
        <w:t xml:space="preserve"> في اللباس</w:t>
      </w:r>
      <w:r w:rsidR="00C87891">
        <w:rPr>
          <w:rFonts w:hint="cs"/>
          <w:rtl/>
        </w:rPr>
        <w:t>.</w:t>
      </w:r>
    </w:p>
    <w:p w:rsidR="00B572AB" w:rsidRDefault="00B572AB" w:rsidP="00AA1C80">
      <w:pPr>
        <w:pStyle w:val="libFootnote0"/>
      </w:pPr>
      <w:r>
        <w:rPr>
          <w:rFonts w:hint="cs"/>
          <w:rtl/>
        </w:rPr>
        <w:t>(3) حكاه الحجة الأميني في الغدير ج 10 ص 211 عن تفسير روح البيان ج 4 ص 142</w:t>
      </w:r>
      <w:r w:rsidR="00C87891">
        <w:rPr>
          <w:rFonts w:hint="cs"/>
          <w:rtl/>
        </w:rPr>
        <w:t>.</w:t>
      </w:r>
    </w:p>
    <w:p w:rsidR="00B572AB" w:rsidRDefault="00B572AB" w:rsidP="00AA1C80">
      <w:pPr>
        <w:pStyle w:val="libFootnote0"/>
      </w:pPr>
      <w:r>
        <w:rPr>
          <w:rFonts w:hint="cs"/>
          <w:rtl/>
        </w:rPr>
        <w:t xml:space="preserve">وليس هذا بأول مخالفة للإمامية ففي المهذب لأبي اسحاق الشيرازي ج 1 ص 137 والوجيز للغزالي ج 1 ص 47 والمنهاج للنووي ص 25 وشرحه تحفة المحتاج لابن حجر ج 1 ص 560 وعمدة القاري للعيني شرح البخاري ج 4 ص 248 والفروع لابن مفلح ج 1 ص 681 والمغني لابن قدامة ج 2 ص 505 التسطيح اشبه بشعار أهل البدع وفي رحمة الأمة باختلاف الأئمة على هامش الميزان للشعراني ج 1 ص 88 ان السنة تسطيح القبور ولما صار شعار الرافضة كان الأولى مخالفتهم التسنيم (ومن ذلك) الصلاة على أهل البيت مستقلا ففي الكشاف للزمخشري في الاحزاب 56 (ان الله وملائكته يصلون) انه مكروه لانه يؤدي الى الاتهام بالرفض وقد قال </w:t>
      </w:r>
      <w:r w:rsidR="0044650F" w:rsidRPr="0044650F">
        <w:rPr>
          <w:rStyle w:val="libAlaemChar"/>
          <w:rFonts w:hint="cs"/>
          <w:rtl/>
        </w:rPr>
        <w:t>صلى‌الله‌عليه‌وآله</w:t>
      </w:r>
      <w:r>
        <w:rPr>
          <w:rFonts w:hint="cs"/>
          <w:rtl/>
        </w:rPr>
        <w:t xml:space="preserve"> لا تقفن مواقف التهم (ومن ذلك) ما في فتح الباري لابن حجر ج 11 ص 135 كتاب الدعوات باب هل يصلى على غير النبي قال اختلف في السلام على غير الانبياء بعد الاتفاق على مشروعيته في تحية الحي فقيل يشرع مطلقاً وقيل تبعاً ولا يفرد لواحد لكونه صار شعاراً للرافضة ا هـ (ومن ذلك) ما في شرح المواهب اللدنية للزرقاني ج 5 ص 13 كان بعض أهل العلم يرخي العذبة من قدام الجانب الايسر ولم ار ما يدل على تعيين الايمن الا في حديث ضعيف عند الطبراني ولما صار شعاراً للامامية ينبغي تجنبه لترك التشبه بهم ا هـ</w:t>
      </w:r>
      <w:r w:rsidR="00C87891">
        <w:rPr>
          <w:rFonts w:hint="cs"/>
          <w:rtl/>
        </w:rPr>
        <w:t>.</w:t>
      </w:r>
    </w:p>
    <w:p w:rsidR="00B572AB" w:rsidRDefault="00B572AB" w:rsidP="00AA1C80">
      <w:pPr>
        <w:pStyle w:val="libFootnote0"/>
      </w:pPr>
      <w:r>
        <w:rPr>
          <w:rFonts w:hint="cs"/>
          <w:rtl/>
        </w:rPr>
        <w:t>(4) الميزان للشعراني 1 / 138</w:t>
      </w:r>
      <w:r w:rsidR="00C87891">
        <w:rPr>
          <w:rFonts w:hint="cs"/>
          <w:rtl/>
        </w:rPr>
        <w:t>.</w:t>
      </w:r>
    </w:p>
    <w:p w:rsidR="00B572AB" w:rsidRDefault="00B572AB" w:rsidP="00AA1C80">
      <w:pPr>
        <w:pStyle w:val="libFootnote0"/>
      </w:pPr>
      <w:r>
        <w:rPr>
          <w:rFonts w:hint="cs"/>
          <w:rtl/>
        </w:rPr>
        <w:t>(5) الهداية لشيخ الإسلام المرغيناني 1 / 33</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الكراهة</w:t>
      </w:r>
      <w:r w:rsidRPr="00B572AB">
        <w:rPr>
          <w:rStyle w:val="libFootnotenumChar"/>
          <w:rFonts w:hint="cs"/>
          <w:rtl/>
        </w:rPr>
        <w:t>(1)</w:t>
      </w:r>
      <w:r w:rsidR="00C87891">
        <w:rPr>
          <w:rFonts w:hint="cs"/>
          <w:rtl/>
        </w:rPr>
        <w:t>،</w:t>
      </w:r>
      <w:r>
        <w:rPr>
          <w:rFonts w:hint="cs"/>
          <w:rtl/>
        </w:rPr>
        <w:t xml:space="preserve"> وجوّزوا السّجود على الحنطة والشعير والسّرير وظهر مصلٍّ أمامه يصلّي بمثل صلاته</w:t>
      </w:r>
      <w:r w:rsidRPr="00B572AB">
        <w:rPr>
          <w:rStyle w:val="libFootnotenumChar"/>
          <w:rFonts w:hint="cs"/>
          <w:rtl/>
        </w:rPr>
        <w:t>(2)</w:t>
      </w:r>
      <w:r w:rsidR="00C87891">
        <w:rPr>
          <w:rFonts w:hint="cs"/>
          <w:rtl/>
        </w:rPr>
        <w:t>،</w:t>
      </w:r>
      <w:r>
        <w:rPr>
          <w:rFonts w:hint="cs"/>
          <w:rtl/>
        </w:rPr>
        <w:t xml:space="preserve"> وإنْ اُريد نفسه فيكون الغرض من ذكره الإرشاد إلى أنّ الراجع في سجدة الشكر تعفير الجبين</w:t>
      </w:r>
      <w:r w:rsidR="00C87891">
        <w:rPr>
          <w:rFonts w:hint="cs"/>
          <w:rtl/>
        </w:rPr>
        <w:t>،</w:t>
      </w:r>
      <w:r>
        <w:rPr>
          <w:rFonts w:hint="cs"/>
          <w:rtl/>
        </w:rPr>
        <w:t xml:space="preserve"> وإنّه للتذليل والبُعد عن الكبرياء</w:t>
      </w:r>
      <w:r w:rsidR="00C87891">
        <w:rPr>
          <w:rFonts w:hint="cs"/>
          <w:rtl/>
        </w:rPr>
        <w:t>،</w:t>
      </w:r>
      <w:r>
        <w:rPr>
          <w:rFonts w:hint="cs"/>
          <w:rtl/>
        </w:rPr>
        <w:t xml:space="preserve"> ومن هذا الجملة في الحديث استظهر صاحب المدارك رجحان تعفير الجبينَين أيضاً</w:t>
      </w:r>
      <w:r w:rsidR="00C87891">
        <w:rPr>
          <w:rFonts w:hint="cs"/>
          <w:rtl/>
        </w:rPr>
        <w:t>،</w:t>
      </w:r>
      <w:r>
        <w:rPr>
          <w:rFonts w:hint="cs"/>
          <w:rtl/>
        </w:rPr>
        <w:t xml:space="preserve"> وإليه أشار السيّد بحر العلوم </w:t>
      </w:r>
      <w:r w:rsidR="00AC1AAF" w:rsidRPr="00AC1AAF">
        <w:rPr>
          <w:rStyle w:val="libAlaemChar"/>
          <w:rFonts w:hint="cs"/>
          <w:rtl/>
        </w:rPr>
        <w:t>قدس‌سره</w:t>
      </w:r>
      <w:r>
        <w:rPr>
          <w:rFonts w:hint="cs"/>
          <w:rtl/>
        </w:rPr>
        <w:t xml:space="preserve"> في المنظومة</w:t>
      </w:r>
      <w:r w:rsidR="00C87891">
        <w:rPr>
          <w:rFonts w:hint="cs"/>
          <w:rtl/>
        </w:rPr>
        <w:t>،</w:t>
      </w:r>
      <w:r>
        <w:rPr>
          <w:rFonts w:hint="cs"/>
          <w:rtl/>
        </w:rPr>
        <w:t xml:space="preserve"> قال في سجدة الشكر</w:t>
      </w:r>
      <w:r w:rsidR="00C87891">
        <w:rPr>
          <w:rFonts w:hint="cs"/>
          <w:rtl/>
        </w:rPr>
        <w:t>:</w:t>
      </w:r>
    </w:p>
    <w:tbl>
      <w:tblPr>
        <w:tblStyle w:val="TableGrid"/>
        <w:bidiVisual/>
        <w:tblW w:w="4562" w:type="pct"/>
        <w:tblInd w:w="384" w:type="dxa"/>
        <w:tblLook w:val="04A0"/>
      </w:tblPr>
      <w:tblGrid>
        <w:gridCol w:w="3340"/>
        <w:gridCol w:w="269"/>
        <w:gridCol w:w="3313"/>
      </w:tblGrid>
      <w:tr w:rsidR="001A0E2E" w:rsidTr="00C4541F">
        <w:trPr>
          <w:trHeight w:val="350"/>
        </w:trPr>
        <w:tc>
          <w:tcPr>
            <w:tcW w:w="3340" w:type="dxa"/>
          </w:tcPr>
          <w:p w:rsidR="001A0E2E" w:rsidRDefault="001A0E2E" w:rsidP="00C4541F">
            <w:pPr>
              <w:pStyle w:val="libPoem"/>
            </w:pPr>
            <w:r>
              <w:rPr>
                <w:rFonts w:hint="cs"/>
                <w:rtl/>
              </w:rPr>
              <w:t>والخدُّ أوْلى وبه النصّ جلا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وفي الجبين قد أتى محتملا</w:t>
            </w:r>
            <w:r w:rsidRPr="00725071">
              <w:rPr>
                <w:rStyle w:val="libPoemTiniChar0"/>
                <w:rtl/>
              </w:rPr>
              <w:br/>
              <w:t> </w:t>
            </w:r>
          </w:p>
        </w:tc>
      </w:tr>
    </w:tbl>
    <w:p w:rsidR="00B572AB" w:rsidRDefault="00B572AB" w:rsidP="00B572AB">
      <w:pPr>
        <w:pStyle w:val="libNormal"/>
      </w:pPr>
      <w:r>
        <w:rPr>
          <w:rFonts w:hint="cs"/>
          <w:rtl/>
        </w:rPr>
        <w:t>وقد ورد تعفير الخدّين في سجدة الشكر</w:t>
      </w:r>
      <w:r w:rsidRPr="00B572AB">
        <w:rPr>
          <w:rStyle w:val="libFootnotenumChar"/>
          <w:rFonts w:hint="cs"/>
          <w:rtl/>
        </w:rPr>
        <w:t>(2)</w:t>
      </w:r>
      <w:r>
        <w:rPr>
          <w:rFonts w:hint="cs"/>
          <w:rtl/>
        </w:rPr>
        <w:t xml:space="preserve"> وبه استحقّ موسى بن عمران </w:t>
      </w:r>
      <w:r w:rsidR="00237504" w:rsidRPr="00237504">
        <w:rPr>
          <w:rStyle w:val="libAlaemChar"/>
          <w:rFonts w:hint="cs"/>
          <w:rtl/>
        </w:rPr>
        <w:t>عليه‌السلام</w:t>
      </w:r>
      <w:r>
        <w:rPr>
          <w:rFonts w:hint="cs"/>
          <w:rtl/>
        </w:rPr>
        <w:t xml:space="preserve"> الزلفى من المناجاة</w:t>
      </w:r>
      <w:r w:rsidRPr="00B572AB">
        <w:rPr>
          <w:rStyle w:val="libFootnotenumChar"/>
          <w:rFonts w:hint="cs"/>
          <w:rtl/>
        </w:rPr>
        <w:t>(3)</w:t>
      </w:r>
      <w:r>
        <w:rPr>
          <w:rFonts w:hint="cs"/>
          <w:rtl/>
        </w:rPr>
        <w:t xml:space="preserve"> ولَم يخالف الإماميّة في التعفير سواء اُريد من الجبين الجبهة أو نفسه</w:t>
      </w:r>
      <w:r w:rsidR="00C87891">
        <w:rPr>
          <w:rFonts w:hint="cs"/>
          <w:rtl/>
        </w:rPr>
        <w:t>،</w:t>
      </w:r>
      <w:r>
        <w:rPr>
          <w:rFonts w:hint="cs"/>
          <w:rtl/>
        </w:rPr>
        <w:t xml:space="preserve"> وأهل السُنّة لَم يلتزموا بالتعفير في الصلاة أو سجدة الشكر مع أنّ النّخعي ومالكاً وأبا حنيفة كرهوا سجدة الشكر</w:t>
      </w:r>
      <w:r w:rsidR="00C87891">
        <w:rPr>
          <w:rFonts w:hint="cs"/>
          <w:rtl/>
        </w:rPr>
        <w:t>،</w:t>
      </w:r>
      <w:r>
        <w:rPr>
          <w:rFonts w:hint="cs"/>
          <w:rtl/>
        </w:rPr>
        <w:t xml:space="preserve"> وإن التزم بها الحنابلة</w:t>
      </w:r>
      <w:r w:rsidRPr="00B572AB">
        <w:rPr>
          <w:rStyle w:val="libFootnotenumChar"/>
          <w:rFonts w:hint="cs"/>
          <w:rtl/>
        </w:rPr>
        <w:t>(4)</w:t>
      </w:r>
      <w:r>
        <w:rPr>
          <w:rFonts w:hint="cs"/>
          <w:rtl/>
        </w:rPr>
        <w:t xml:space="preserve"> والشافعي</w:t>
      </w:r>
      <w:r w:rsidRPr="00B572AB">
        <w:rPr>
          <w:rStyle w:val="libFootnotenumChar"/>
          <w:rFonts w:hint="cs"/>
          <w:rtl/>
        </w:rPr>
        <w:t>(5)</w:t>
      </w:r>
      <w:r>
        <w:rPr>
          <w:rFonts w:hint="cs"/>
          <w:rtl/>
        </w:rPr>
        <w:t xml:space="preserve"> عند حلول كلّ نعمة أو زوال نقمة</w:t>
      </w:r>
      <w:r w:rsidR="00C87891">
        <w:rPr>
          <w:rFonts w:hint="cs"/>
          <w:rtl/>
        </w:rPr>
        <w:t>.</w:t>
      </w:r>
    </w:p>
    <w:p w:rsidR="00B572AB" w:rsidRDefault="00B572AB" w:rsidP="001A0E2E">
      <w:pPr>
        <w:pStyle w:val="Heading2Center"/>
      </w:pPr>
      <w:bookmarkStart w:id="291" w:name="الخلاصة_في_علائم_المؤمن"/>
      <w:bookmarkStart w:id="292" w:name="_Toc373582836"/>
      <w:bookmarkEnd w:id="291"/>
      <w:r>
        <w:rPr>
          <w:rFonts w:hint="cs"/>
          <w:rtl/>
        </w:rPr>
        <w:t>الخلاصة في علائم المؤمن</w:t>
      </w:r>
      <w:bookmarkEnd w:id="292"/>
    </w:p>
    <w:p w:rsidR="00B572AB" w:rsidRDefault="00B572AB" w:rsidP="00B572AB">
      <w:pPr>
        <w:pStyle w:val="libNormal"/>
      </w:pPr>
      <w:r>
        <w:rPr>
          <w:rFonts w:hint="cs"/>
          <w:rtl/>
        </w:rPr>
        <w:t xml:space="preserve">لقد تجلّى ممّا ذكرناه في هذه الاُمور التي نصّ عليها الحديث بأنّها من علائم الإيمان أنّ المراد من </w:t>
      </w:r>
      <w:r w:rsidR="00F554F7">
        <w:rPr>
          <w:rFonts w:hint="cs"/>
          <w:rtl/>
        </w:rPr>
        <w:t>(</w:t>
      </w:r>
      <w:r>
        <w:rPr>
          <w:rFonts w:hint="cs"/>
          <w:rtl/>
        </w:rPr>
        <w:t>زيارة الأربعين</w:t>
      </w:r>
      <w:r w:rsidR="00F554F7">
        <w:rPr>
          <w:rFonts w:hint="cs"/>
          <w:rtl/>
        </w:rPr>
        <w:t>)</w:t>
      </w:r>
      <w:r>
        <w:rPr>
          <w:rFonts w:hint="cs"/>
          <w:rtl/>
        </w:rPr>
        <w:t xml:space="preserve"> فيه إرشاد الموالين لأهل البيت </w:t>
      </w:r>
      <w:r w:rsidR="00237504" w:rsidRPr="00237504">
        <w:rPr>
          <w:rStyle w:val="libAlaemChar"/>
          <w:rFonts w:hint="cs"/>
          <w:rtl/>
        </w:rPr>
        <w:t>عليهم‌السلام</w:t>
      </w:r>
      <w:r>
        <w:rPr>
          <w:rFonts w:hint="cs"/>
          <w:rtl/>
        </w:rPr>
        <w:t xml:space="preserve"> إلى الحضور في مشهد الغريب المظلوم سيّد الشهداء </w:t>
      </w:r>
      <w:r w:rsidR="00237504" w:rsidRPr="00237504">
        <w:rPr>
          <w:rStyle w:val="libAlaemChar"/>
          <w:rFonts w:hint="cs"/>
          <w:rtl/>
        </w:rPr>
        <w:t>عليه‌السلام</w:t>
      </w:r>
      <w:r>
        <w:rPr>
          <w:rFonts w:hint="cs"/>
          <w:rtl/>
        </w:rPr>
        <w:t xml:space="preserve"> لإقامة العزاء وتجديد العهد بذكر ما جرى عليه من القساوة التي لَم يرتكبها أيّ أحد يحمل شيئاً من الإنسانيّة فضلاً عن الدِّين</w:t>
      </w:r>
      <w:r w:rsidR="00C87891">
        <w:rPr>
          <w:rFonts w:hint="cs"/>
          <w:rtl/>
        </w:rPr>
        <w:t>،</w:t>
      </w:r>
      <w:r>
        <w:rPr>
          <w:rFonts w:hint="cs"/>
          <w:rtl/>
        </w:rPr>
        <w:t xml:space="preserve"> والحضور عند قبر الحسين </w:t>
      </w:r>
      <w:r w:rsidR="00237504" w:rsidRPr="00237504">
        <w:rPr>
          <w:rStyle w:val="libAlaemChar"/>
          <w:rFonts w:hint="cs"/>
          <w:rtl/>
        </w:rPr>
        <w:t>عليه‌السلام</w:t>
      </w:r>
      <w:r>
        <w:rPr>
          <w:rFonts w:hint="cs"/>
          <w:rtl/>
        </w:rPr>
        <w:t xml:space="preserve"> يوم الأربعين من مقتله من أظهر علائم الإيمان</w:t>
      </w:r>
      <w:r w:rsidR="00C87891">
        <w:rPr>
          <w:rFonts w:hint="cs"/>
          <w:rtl/>
        </w:rPr>
        <w:t>.</w:t>
      </w:r>
    </w:p>
    <w:p w:rsidR="00B572AB" w:rsidRDefault="00B572AB" w:rsidP="00B572AB">
      <w:pPr>
        <w:pStyle w:val="libNormal"/>
      </w:pPr>
      <w:r>
        <w:rPr>
          <w:rFonts w:hint="cs"/>
          <w:rtl/>
        </w:rPr>
        <w:t xml:space="preserve">ولا ينقضي العجب ممَّن يتصرّف في هذه الجملة بالحمل على زيارة أربعين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الفقه على المذاهب الأربعة 1 / 189</w:t>
      </w:r>
      <w:r w:rsidR="00C87891">
        <w:rPr>
          <w:rFonts w:hint="cs"/>
          <w:rtl/>
        </w:rPr>
        <w:t>.</w:t>
      </w:r>
    </w:p>
    <w:p w:rsidR="00B572AB" w:rsidRDefault="00B572AB" w:rsidP="00AA1C80">
      <w:pPr>
        <w:pStyle w:val="libFootnote0"/>
      </w:pPr>
      <w:r>
        <w:rPr>
          <w:rFonts w:hint="cs"/>
          <w:rtl/>
        </w:rPr>
        <w:t>(2) البحر الرائق لابن نجيم 1 / 319</w:t>
      </w:r>
      <w:r w:rsidR="00C87891">
        <w:rPr>
          <w:rFonts w:hint="cs"/>
          <w:rtl/>
        </w:rPr>
        <w:t>.</w:t>
      </w:r>
    </w:p>
    <w:p w:rsidR="00B572AB" w:rsidRDefault="00B572AB" w:rsidP="00AA1C80">
      <w:pPr>
        <w:pStyle w:val="libFootnote0"/>
      </w:pPr>
      <w:r>
        <w:rPr>
          <w:rFonts w:hint="cs"/>
          <w:rtl/>
        </w:rPr>
        <w:t>(3) الكافي على هامش مرآة العقول 3 / 129</w:t>
      </w:r>
      <w:r w:rsidR="00C87891">
        <w:rPr>
          <w:rFonts w:hint="cs"/>
          <w:rtl/>
        </w:rPr>
        <w:t>،</w:t>
      </w:r>
      <w:r>
        <w:rPr>
          <w:rFonts w:hint="cs"/>
          <w:rtl/>
        </w:rPr>
        <w:t xml:space="preserve"> والفقيه للصدوق / 69</w:t>
      </w:r>
      <w:r w:rsidR="00C87891">
        <w:rPr>
          <w:rFonts w:hint="cs"/>
          <w:rtl/>
        </w:rPr>
        <w:t>،</w:t>
      </w:r>
      <w:r>
        <w:rPr>
          <w:rFonts w:hint="cs"/>
          <w:rtl/>
        </w:rPr>
        <w:t xml:space="preserve"> والتهذيب للشيخ الطوسي 1 / 266</w:t>
      </w:r>
      <w:r w:rsidR="00C87891">
        <w:rPr>
          <w:rFonts w:hint="cs"/>
          <w:rtl/>
        </w:rPr>
        <w:t>،</w:t>
      </w:r>
      <w:r>
        <w:rPr>
          <w:rFonts w:hint="cs"/>
          <w:rtl/>
        </w:rPr>
        <w:t xml:space="preserve"> في التعقيب</w:t>
      </w:r>
      <w:r w:rsidR="00C87891">
        <w:rPr>
          <w:rFonts w:hint="cs"/>
          <w:rtl/>
        </w:rPr>
        <w:t>.</w:t>
      </w:r>
    </w:p>
    <w:p w:rsidR="00B572AB" w:rsidRDefault="00B572AB" w:rsidP="00AA1C80">
      <w:pPr>
        <w:pStyle w:val="libFootnote0"/>
      </w:pPr>
      <w:r>
        <w:rPr>
          <w:rFonts w:hint="cs"/>
          <w:rtl/>
        </w:rPr>
        <w:t>(4) الفقيه للصدوق / 69</w:t>
      </w:r>
      <w:r w:rsidR="00C87891">
        <w:rPr>
          <w:rFonts w:hint="cs"/>
          <w:rtl/>
        </w:rPr>
        <w:t>،</w:t>
      </w:r>
      <w:r>
        <w:rPr>
          <w:rFonts w:hint="cs"/>
          <w:rtl/>
        </w:rPr>
        <w:t xml:space="preserve"> في التعقيب</w:t>
      </w:r>
      <w:r w:rsidR="00C87891">
        <w:rPr>
          <w:rFonts w:hint="cs"/>
          <w:rtl/>
        </w:rPr>
        <w:t>.</w:t>
      </w:r>
    </w:p>
    <w:p w:rsidR="00B572AB" w:rsidRDefault="00B572AB" w:rsidP="00AA1C80">
      <w:pPr>
        <w:pStyle w:val="libFootnote0"/>
      </w:pPr>
      <w:r>
        <w:rPr>
          <w:rFonts w:hint="cs"/>
          <w:rtl/>
        </w:rPr>
        <w:t>(5) المغني لابن قدامة 1 / 626</w:t>
      </w:r>
      <w:r w:rsidR="00C87891">
        <w:rPr>
          <w:rFonts w:hint="cs"/>
          <w:rtl/>
        </w:rPr>
        <w:t>،</w:t>
      </w:r>
      <w:r>
        <w:rPr>
          <w:rFonts w:hint="cs"/>
          <w:rtl/>
        </w:rPr>
        <w:t xml:space="preserve"> والفروع لابن مفلح 1 / 382</w:t>
      </w:r>
      <w:r w:rsidR="00C87891">
        <w:rPr>
          <w:rFonts w:hint="cs"/>
          <w:rtl/>
        </w:rPr>
        <w:t>.</w:t>
      </w:r>
    </w:p>
    <w:p w:rsidR="00B572AB" w:rsidRDefault="00B572AB" w:rsidP="00AA1C80">
      <w:pPr>
        <w:pStyle w:val="libFootnote0"/>
      </w:pPr>
      <w:r>
        <w:rPr>
          <w:rFonts w:hint="cs"/>
          <w:rtl/>
        </w:rPr>
        <w:t>(6) كتاب الاُم 1 / 116</w:t>
      </w:r>
      <w:r w:rsidR="00C87891">
        <w:rPr>
          <w:rFonts w:hint="cs"/>
          <w:rtl/>
        </w:rPr>
        <w:t>،</w:t>
      </w:r>
      <w:r>
        <w:rPr>
          <w:rFonts w:hint="cs"/>
          <w:rtl/>
        </w:rPr>
        <w:t xml:space="preserve"> ومختصر المزني على هامشه 1 / 90</w:t>
      </w:r>
      <w:r w:rsidR="00C87891">
        <w:rPr>
          <w:rFonts w:hint="cs"/>
          <w:rtl/>
        </w:rPr>
        <w:t>،</w:t>
      </w:r>
      <w:r>
        <w:rPr>
          <w:rFonts w:hint="cs"/>
          <w:rtl/>
        </w:rPr>
        <w:t xml:space="preserve"> والوجيز للغزالي 1 / 32</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مؤمناً مع عدم تقدّم إشارة إليه ولا قرينة تساعد عليه ليصح الإتيان بالألف واللام للعهد</w:t>
      </w:r>
      <w:r w:rsidR="00C87891">
        <w:rPr>
          <w:rFonts w:hint="cs"/>
          <w:rtl/>
        </w:rPr>
        <w:t>،</w:t>
      </w:r>
      <w:r>
        <w:rPr>
          <w:rFonts w:hint="cs"/>
          <w:rtl/>
        </w:rPr>
        <w:t xml:space="preserve"> مع أنّ زيارة أربعين مؤمناً ممّا حثّ عليها الإسلام</w:t>
      </w:r>
      <w:r w:rsidR="00C87891">
        <w:rPr>
          <w:rFonts w:hint="cs"/>
          <w:rtl/>
        </w:rPr>
        <w:t>،</w:t>
      </w:r>
      <w:r>
        <w:rPr>
          <w:rFonts w:hint="cs"/>
          <w:rtl/>
        </w:rPr>
        <w:t xml:space="preserve"> فهي من علائمه عند الشيعة والسُنّة ولَم يخصّ بها المؤمنون ليمتازوا عن غيرهم</w:t>
      </w:r>
      <w:r w:rsidR="00C87891">
        <w:rPr>
          <w:rFonts w:hint="cs"/>
          <w:rtl/>
        </w:rPr>
        <w:t>.</w:t>
      </w:r>
      <w:r>
        <w:rPr>
          <w:rFonts w:hint="cs"/>
          <w:rtl/>
        </w:rPr>
        <w:t xml:space="preserve"> نعم</w:t>
      </w:r>
      <w:r w:rsidR="00C87891">
        <w:rPr>
          <w:rFonts w:hint="cs"/>
          <w:rtl/>
        </w:rPr>
        <w:t>،</w:t>
      </w:r>
      <w:r>
        <w:rPr>
          <w:rFonts w:hint="cs"/>
          <w:rtl/>
        </w:rPr>
        <w:t xml:space="preserve"> زيارة الحسين </w:t>
      </w:r>
      <w:r w:rsidR="00237504" w:rsidRPr="00237504">
        <w:rPr>
          <w:rStyle w:val="libAlaemChar"/>
          <w:rFonts w:hint="cs"/>
          <w:rtl/>
        </w:rPr>
        <w:t>عليه‌السلام</w:t>
      </w:r>
      <w:r>
        <w:rPr>
          <w:rFonts w:hint="cs"/>
          <w:rtl/>
        </w:rPr>
        <w:t xml:space="preserve"> يوم الأربعين من قتله ممّا يدعو إليها الإيمان الخالص لأهل البيت </w:t>
      </w:r>
      <w:r w:rsidR="00237504" w:rsidRPr="00237504">
        <w:rPr>
          <w:rStyle w:val="libAlaemChar"/>
          <w:rFonts w:hint="cs"/>
          <w:rtl/>
        </w:rPr>
        <w:t>عليهم‌السلام</w:t>
      </w:r>
      <w:r>
        <w:rPr>
          <w:rFonts w:hint="cs"/>
          <w:rtl/>
        </w:rPr>
        <w:t xml:space="preserve"> ويؤكّدها الشوق الحسيني</w:t>
      </w:r>
      <w:r w:rsidR="00C87891">
        <w:rPr>
          <w:rFonts w:hint="cs"/>
          <w:rtl/>
        </w:rPr>
        <w:t>،</w:t>
      </w:r>
      <w:r>
        <w:rPr>
          <w:rFonts w:hint="cs"/>
          <w:rtl/>
        </w:rPr>
        <w:t xml:space="preserve"> ومعلوم أنّ الذين يحضرون في الحائر الأطهر بعد مرور أربعين يوماً من مقتل سيّد شباب أهل الجنّة خصوص المشايعين له السّائرين على أثره</w:t>
      </w:r>
      <w:r w:rsidR="00C87891">
        <w:rPr>
          <w:rFonts w:hint="cs"/>
          <w:rtl/>
        </w:rPr>
        <w:t>.</w:t>
      </w:r>
      <w:r>
        <w:rPr>
          <w:rFonts w:hint="cs"/>
          <w:rtl/>
        </w:rPr>
        <w:t xml:space="preserve"> ويشهد له عدم تباعد العلماء الأعلام عن فهم زيارة الحسين في الأربعين من صفر من هذا الحديث المبارك</w:t>
      </w:r>
      <w:r w:rsidR="00C87891">
        <w:rPr>
          <w:rFonts w:hint="cs"/>
          <w:rtl/>
        </w:rPr>
        <w:t>،</w:t>
      </w:r>
      <w:r>
        <w:rPr>
          <w:rFonts w:hint="cs"/>
          <w:rtl/>
        </w:rPr>
        <w:t xml:space="preserve"> منهم أبو جعفر محمّد بن الحسن الطوسي في التهذيب</w:t>
      </w:r>
      <w:r w:rsidR="001A0E2E">
        <w:rPr>
          <w:rFonts w:hint="cs"/>
          <w:rtl/>
        </w:rPr>
        <w:t xml:space="preserve"> ج</w:t>
      </w:r>
      <w:r>
        <w:rPr>
          <w:rFonts w:hint="cs"/>
          <w:rtl/>
        </w:rPr>
        <w:t xml:space="preserve"> 2 </w:t>
      </w:r>
      <w:r w:rsidR="001A0E2E">
        <w:rPr>
          <w:rFonts w:hint="cs"/>
          <w:rtl/>
        </w:rPr>
        <w:t>ص</w:t>
      </w:r>
      <w:r>
        <w:rPr>
          <w:rFonts w:hint="cs"/>
          <w:rtl/>
        </w:rPr>
        <w:t xml:space="preserve"> 17 باب فضل زيارة الحسين </w:t>
      </w:r>
      <w:r w:rsidR="00237504" w:rsidRPr="00237504">
        <w:rPr>
          <w:rStyle w:val="libAlaemChar"/>
          <w:rFonts w:hint="cs"/>
          <w:rtl/>
        </w:rPr>
        <w:t>عليه‌السلام</w:t>
      </w:r>
      <w:r w:rsidR="00C87891">
        <w:rPr>
          <w:rFonts w:hint="cs"/>
          <w:rtl/>
        </w:rPr>
        <w:t>،</w:t>
      </w:r>
      <w:r>
        <w:rPr>
          <w:rFonts w:hint="cs"/>
          <w:rtl/>
        </w:rPr>
        <w:t xml:space="preserve"> فإنّه بعد أن روى الأحاديث في فضل زيارته المطلقة</w:t>
      </w:r>
      <w:r w:rsidR="00C87891">
        <w:rPr>
          <w:rFonts w:hint="cs"/>
          <w:rtl/>
        </w:rPr>
        <w:t>،</w:t>
      </w:r>
      <w:r>
        <w:rPr>
          <w:rFonts w:hint="cs"/>
          <w:rtl/>
        </w:rPr>
        <w:t xml:space="preserve"> ذكر المقيّد بأوقات خاصّة</w:t>
      </w:r>
      <w:r w:rsidR="00C87891">
        <w:rPr>
          <w:rFonts w:hint="cs"/>
          <w:rtl/>
        </w:rPr>
        <w:t>،</w:t>
      </w:r>
      <w:r>
        <w:rPr>
          <w:rFonts w:hint="cs"/>
          <w:rtl/>
        </w:rPr>
        <w:t xml:space="preserve"> ومنها يوم عاشوراء</w:t>
      </w:r>
      <w:r w:rsidR="00C87891">
        <w:rPr>
          <w:rFonts w:hint="cs"/>
          <w:rtl/>
        </w:rPr>
        <w:t>،</w:t>
      </w:r>
      <w:r>
        <w:rPr>
          <w:rFonts w:hint="cs"/>
          <w:rtl/>
        </w:rPr>
        <w:t xml:space="preserve"> وبعده روى هذ الحديث</w:t>
      </w:r>
      <w:r w:rsidR="00C87891">
        <w:rPr>
          <w:rFonts w:hint="cs"/>
          <w:rtl/>
        </w:rPr>
        <w:t>.</w:t>
      </w:r>
      <w:r>
        <w:rPr>
          <w:rFonts w:hint="cs"/>
          <w:rtl/>
        </w:rPr>
        <w:t xml:space="preserve"> </w:t>
      </w:r>
    </w:p>
    <w:p w:rsidR="00B572AB" w:rsidRDefault="00B572AB" w:rsidP="001A0E2E">
      <w:pPr>
        <w:pStyle w:val="libNormal"/>
      </w:pPr>
      <w:r>
        <w:rPr>
          <w:rFonts w:hint="cs"/>
          <w:rtl/>
        </w:rPr>
        <w:t xml:space="preserve">وفي مصباح المتهجّد </w:t>
      </w:r>
      <w:r w:rsidR="001A0E2E">
        <w:rPr>
          <w:rFonts w:hint="cs"/>
          <w:rtl/>
        </w:rPr>
        <w:t>ص</w:t>
      </w:r>
      <w:r>
        <w:rPr>
          <w:rFonts w:hint="cs"/>
          <w:rtl/>
        </w:rPr>
        <w:t xml:space="preserve"> 551 طبعة بمبئي</w:t>
      </w:r>
      <w:r w:rsidR="00C87891">
        <w:rPr>
          <w:rFonts w:hint="cs"/>
          <w:rtl/>
        </w:rPr>
        <w:t>،</w:t>
      </w:r>
      <w:r>
        <w:rPr>
          <w:rFonts w:hint="cs"/>
          <w:rtl/>
        </w:rPr>
        <w:t xml:space="preserve"> ذكر شهر صفر وما فيه من الحوادث</w:t>
      </w:r>
      <w:r w:rsidR="00C87891">
        <w:rPr>
          <w:rFonts w:hint="cs"/>
          <w:rtl/>
        </w:rPr>
        <w:t>،</w:t>
      </w:r>
      <w:r>
        <w:rPr>
          <w:rFonts w:hint="cs"/>
          <w:rtl/>
        </w:rPr>
        <w:t xml:space="preserve"> ثمّ قال</w:t>
      </w:r>
      <w:r w:rsidR="00C87891">
        <w:rPr>
          <w:rFonts w:hint="cs"/>
          <w:rtl/>
        </w:rPr>
        <w:t>:</w:t>
      </w:r>
      <w:r>
        <w:rPr>
          <w:rFonts w:hint="cs"/>
          <w:rtl/>
        </w:rPr>
        <w:t xml:space="preserve"> وفي يوم العشرين منه رجوع حرم أبي عبد الله </w:t>
      </w:r>
      <w:r w:rsidR="00237504" w:rsidRPr="00237504">
        <w:rPr>
          <w:rStyle w:val="libAlaemChar"/>
          <w:rFonts w:hint="cs"/>
          <w:rtl/>
        </w:rPr>
        <w:t>عليه‌السلام</w:t>
      </w:r>
      <w:r>
        <w:rPr>
          <w:rFonts w:hint="cs"/>
          <w:rtl/>
        </w:rPr>
        <w:t xml:space="preserve"> من الشام إلى مدينة الرسول </w:t>
      </w:r>
      <w:r w:rsidR="0044650F" w:rsidRPr="0044650F">
        <w:rPr>
          <w:rStyle w:val="libAlaemChar"/>
          <w:rFonts w:hint="cs"/>
          <w:rtl/>
        </w:rPr>
        <w:t>صلى‌الله‌عليه‌وآله</w:t>
      </w:r>
      <w:r w:rsidR="00C87891">
        <w:rPr>
          <w:rFonts w:hint="cs"/>
          <w:rtl/>
        </w:rPr>
        <w:t>،</w:t>
      </w:r>
      <w:r>
        <w:rPr>
          <w:rFonts w:hint="cs"/>
          <w:rtl/>
        </w:rPr>
        <w:t xml:space="preserve"> وورود جابر بن عبد الله الأنصاري إلى كربلاء لزيارة أبي عبد الله </w:t>
      </w:r>
      <w:r w:rsidR="0044650F" w:rsidRPr="0044650F">
        <w:rPr>
          <w:rStyle w:val="libAlaemChar"/>
          <w:rFonts w:hint="cs"/>
          <w:rtl/>
        </w:rPr>
        <w:t>صلى‌الله‌عليه‌وآله</w:t>
      </w:r>
      <w:r w:rsidR="00C87891">
        <w:rPr>
          <w:rFonts w:hint="cs"/>
          <w:rtl/>
        </w:rPr>
        <w:t>،</w:t>
      </w:r>
      <w:r>
        <w:rPr>
          <w:rFonts w:hint="cs"/>
          <w:rtl/>
        </w:rPr>
        <w:t xml:space="preserve"> فكان أول من زاره من النّاس</w:t>
      </w:r>
      <w:r w:rsidR="00C87891">
        <w:rPr>
          <w:rFonts w:hint="cs"/>
          <w:rtl/>
        </w:rPr>
        <w:t>،</w:t>
      </w:r>
      <w:r>
        <w:rPr>
          <w:rFonts w:hint="cs"/>
          <w:rtl/>
        </w:rPr>
        <w:t xml:space="preserve"> وهي زيارة الأربعين</w:t>
      </w:r>
      <w:r w:rsidR="00C87891">
        <w:rPr>
          <w:rFonts w:hint="cs"/>
          <w:rtl/>
        </w:rPr>
        <w:t>،</w:t>
      </w:r>
      <w:r>
        <w:rPr>
          <w:rFonts w:hint="cs"/>
          <w:rtl/>
        </w:rPr>
        <w:t xml:space="preserve"> فروي عن أبي محمّد الحسن العسكري </w:t>
      </w:r>
      <w:r w:rsidR="00237504" w:rsidRPr="00237504">
        <w:rPr>
          <w:rStyle w:val="libAlaemChar"/>
          <w:rFonts w:hint="cs"/>
          <w:rtl/>
        </w:rPr>
        <w:t>عليه‌السلام</w:t>
      </w:r>
      <w:r>
        <w:rPr>
          <w:rFonts w:hint="cs"/>
          <w:rtl/>
        </w:rPr>
        <w:t xml:space="preserve"> أنّه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علامات المؤمن خمس</w:t>
      </w:r>
      <w:r w:rsidR="00C87891">
        <w:rPr>
          <w:rStyle w:val="libBold2Char"/>
          <w:rFonts w:hint="cs"/>
          <w:rtl/>
        </w:rPr>
        <w:t>.</w:t>
      </w:r>
      <w:r w:rsidRPr="00B572AB">
        <w:rPr>
          <w:rStyle w:val="libBold2Char"/>
          <w:rFonts w:hint="cs"/>
          <w:rtl/>
        </w:rPr>
        <w:t>..</w:t>
      </w:r>
      <w:r w:rsidR="00F554F7">
        <w:rPr>
          <w:rStyle w:val="libBold2Char"/>
          <w:rFonts w:hint="cs"/>
          <w:rtl/>
        </w:rPr>
        <w:t>»</w:t>
      </w:r>
      <w:r w:rsidR="00C87891">
        <w:rPr>
          <w:rFonts w:hint="cs"/>
          <w:rtl/>
        </w:rPr>
        <w:t>.</w:t>
      </w:r>
      <w:r>
        <w:rPr>
          <w:rFonts w:hint="cs"/>
          <w:rtl/>
        </w:rPr>
        <w:t xml:space="preserve"> </w:t>
      </w:r>
    </w:p>
    <w:p w:rsidR="00B572AB" w:rsidRDefault="00B572AB" w:rsidP="00B572AB">
      <w:pPr>
        <w:pStyle w:val="libNormal"/>
      </w:pPr>
      <w:r>
        <w:rPr>
          <w:rFonts w:hint="cs"/>
          <w:rtl/>
        </w:rPr>
        <w:t>وقال أبو الريحان البيروني</w:t>
      </w:r>
      <w:r w:rsidR="00C87891">
        <w:rPr>
          <w:rFonts w:hint="cs"/>
          <w:rtl/>
        </w:rPr>
        <w:t>:</w:t>
      </w:r>
      <w:r>
        <w:rPr>
          <w:rFonts w:hint="cs"/>
          <w:rtl/>
        </w:rPr>
        <w:t xml:space="preserve"> في العشرين من صفر رُدّ الرأس إلى جثّته فدفن معها</w:t>
      </w:r>
      <w:r w:rsidR="00C87891">
        <w:rPr>
          <w:rFonts w:hint="cs"/>
          <w:rtl/>
        </w:rPr>
        <w:t>.</w:t>
      </w:r>
      <w:r>
        <w:rPr>
          <w:rFonts w:hint="cs"/>
          <w:rtl/>
        </w:rPr>
        <w:t xml:space="preserve"> وفيه زيارة الأربعين ومجيء حرمه بعد انصرافهم من الشام</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وقال العلاّمة الحلّي في المنتهى</w:t>
      </w:r>
      <w:r w:rsidR="00C87891">
        <w:rPr>
          <w:rFonts w:hint="cs"/>
          <w:rtl/>
        </w:rPr>
        <w:t>،</w:t>
      </w:r>
      <w:r>
        <w:rPr>
          <w:rFonts w:hint="cs"/>
          <w:rtl/>
        </w:rPr>
        <w:t xml:space="preserve"> كتاب الزيارات بعد الحج</w:t>
      </w:r>
      <w:r w:rsidR="00C87891">
        <w:rPr>
          <w:rFonts w:hint="cs"/>
          <w:rtl/>
        </w:rPr>
        <w:t>:</w:t>
      </w:r>
      <w:r>
        <w:rPr>
          <w:rFonts w:hint="cs"/>
          <w:rtl/>
        </w:rPr>
        <w:t xml:space="preserve"> يستحب زيارة الحسين </w:t>
      </w:r>
      <w:r w:rsidR="00237504" w:rsidRPr="00237504">
        <w:rPr>
          <w:rStyle w:val="libAlaemChar"/>
          <w:rFonts w:hint="cs"/>
          <w:rtl/>
        </w:rPr>
        <w:t>عليه‌السلام</w:t>
      </w:r>
      <w:r>
        <w:rPr>
          <w:rFonts w:hint="cs"/>
          <w:rtl/>
        </w:rPr>
        <w:t xml:space="preserve"> في العشرين من صفر</w:t>
      </w:r>
      <w:r w:rsidR="00C87891">
        <w:rPr>
          <w:rFonts w:hint="cs"/>
          <w:rtl/>
        </w:rPr>
        <w:t>.</w:t>
      </w:r>
    </w:p>
    <w:p w:rsidR="00B572AB" w:rsidRDefault="00B572AB" w:rsidP="00B572AB">
      <w:pPr>
        <w:pStyle w:val="libNormal"/>
      </w:pPr>
      <w:r>
        <w:rPr>
          <w:rFonts w:hint="cs"/>
          <w:rtl/>
        </w:rPr>
        <w:t xml:space="preserve">وروى الشيخ عن أبي محمّد الحسن العسكري </w:t>
      </w:r>
      <w:r w:rsidR="00237504" w:rsidRPr="00237504">
        <w:rPr>
          <w:rStyle w:val="libAlaemChar"/>
          <w:rFonts w:hint="cs"/>
          <w:rtl/>
        </w:rPr>
        <w:t>عليه‌السلام</w:t>
      </w:r>
      <w:r>
        <w:rPr>
          <w:rFonts w:hint="cs"/>
          <w:rtl/>
        </w:rPr>
        <w:t xml:space="preserve"> أنّه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علامات المؤمن خمس</w:t>
      </w:r>
      <w:r w:rsidR="00C87891">
        <w:rPr>
          <w:rStyle w:val="libBold2Char"/>
          <w:rFonts w:hint="cs"/>
          <w:rtl/>
        </w:rPr>
        <w:t>.</w:t>
      </w:r>
      <w:r w:rsidRPr="00B572AB">
        <w:rPr>
          <w:rStyle w:val="libBold2Char"/>
          <w:rFonts w:hint="cs"/>
          <w:rtl/>
        </w:rPr>
        <w:t>..</w:t>
      </w:r>
      <w:r w:rsidR="00F554F7">
        <w:rPr>
          <w:rStyle w:val="libBold2Char"/>
          <w:rFonts w:hint="cs"/>
          <w:rtl/>
        </w:rPr>
        <w:t>»</w:t>
      </w:r>
      <w:r>
        <w:rPr>
          <w:rFonts w:hint="cs"/>
          <w:rtl/>
        </w:rPr>
        <w:t xml:space="preserve"> إلى آخر الحديث</w:t>
      </w:r>
      <w:r w:rsidR="00C87891">
        <w:rPr>
          <w:rFonts w:hint="cs"/>
          <w:rtl/>
        </w:rPr>
        <w:t>.</w:t>
      </w:r>
    </w:p>
    <w:p w:rsidR="00B572AB" w:rsidRDefault="00B572AB" w:rsidP="00B572AB">
      <w:pPr>
        <w:pStyle w:val="libNormal"/>
      </w:pPr>
      <w:r>
        <w:rPr>
          <w:rFonts w:hint="cs"/>
          <w:rtl/>
        </w:rPr>
        <w:t>وفي الإقبال للسيّد رضيّ الدِّين علي بن طاووس</w:t>
      </w:r>
      <w:r w:rsidR="00C87891">
        <w:rPr>
          <w:rFonts w:hint="cs"/>
          <w:rtl/>
        </w:rPr>
        <w:t>،</w:t>
      </w:r>
      <w:r>
        <w:rPr>
          <w:rFonts w:hint="cs"/>
          <w:rtl/>
        </w:rPr>
        <w:t xml:space="preserve"> عند ذكر زيارة الحسين </w:t>
      </w:r>
      <w:r w:rsidR="00237504" w:rsidRPr="00237504">
        <w:rPr>
          <w:rStyle w:val="libAlaemChar"/>
          <w:rFonts w:hint="cs"/>
          <w:rtl/>
        </w:rPr>
        <w:t>عليه‌السلام</w:t>
      </w:r>
      <w:r>
        <w:rPr>
          <w:rFonts w:hint="cs"/>
          <w:rtl/>
        </w:rPr>
        <w:t xml:space="preserve"> في العشرين من صفر قال</w:t>
      </w:r>
      <w:r w:rsidR="00C87891">
        <w:rPr>
          <w:rFonts w:hint="cs"/>
          <w:rtl/>
        </w:rPr>
        <w:t>:</w:t>
      </w:r>
      <w:r>
        <w:rPr>
          <w:rFonts w:hint="cs"/>
          <w:rtl/>
        </w:rPr>
        <w:t xml:space="preserve"> روينا بالاسناد إلى جدِّي أبي جعفر فيما رواه بالاسناد إلى مولانا الحسن بن علي العسكري </w:t>
      </w:r>
      <w:r w:rsidR="00237504" w:rsidRPr="00237504">
        <w:rPr>
          <w:rStyle w:val="libAlaemChar"/>
          <w:rFonts w:hint="cs"/>
          <w:rtl/>
        </w:rPr>
        <w:t>عليه‌السلام</w:t>
      </w:r>
      <w:r>
        <w:rPr>
          <w:rFonts w:hint="cs"/>
          <w:rtl/>
        </w:rPr>
        <w:t xml:space="preserve"> أنه 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علامات المؤمن خمس</w:t>
      </w:r>
      <w:r w:rsidR="00C87891">
        <w:rPr>
          <w:rStyle w:val="libBold2Char"/>
          <w:rFonts w:hint="cs"/>
          <w:rtl/>
        </w:rPr>
        <w:t>.</w:t>
      </w:r>
      <w:r w:rsidRPr="00B572AB">
        <w:rPr>
          <w:rStyle w:val="libBold2Char"/>
          <w:rFonts w:hint="cs"/>
          <w:rtl/>
        </w:rPr>
        <w:t>..</w:t>
      </w:r>
      <w:r w:rsidR="00F554F7">
        <w:rPr>
          <w:rStyle w:val="libBold2Char"/>
          <w:rFonts w:hint="cs"/>
          <w:rtl/>
        </w:rPr>
        <w:t>»</w:t>
      </w:r>
      <w:r w:rsidR="00C87891">
        <w:rPr>
          <w:rFonts w:hint="cs"/>
          <w:rtl/>
        </w:rPr>
        <w:t>.</w:t>
      </w:r>
    </w:p>
    <w:p w:rsidR="00B572AB" w:rsidRDefault="00B572AB" w:rsidP="00B572AB">
      <w:pPr>
        <w:pStyle w:val="libNormal"/>
      </w:pPr>
      <w:r>
        <w:rPr>
          <w:rFonts w:hint="cs"/>
          <w:rtl/>
        </w:rPr>
        <w:t xml:space="preserve">ونقل المجلسي (أعلى الله مقامه) في مزار البحار هذا الحديث عند ذكر فضل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(2) الآثار الباقية / 331</w:t>
      </w:r>
      <w:r w:rsidR="00C87891">
        <w:rPr>
          <w:rFonts w:hint="cs"/>
          <w:rtl/>
        </w:rPr>
        <w:t>.</w:t>
      </w:r>
    </w:p>
    <w:p w:rsidR="00B572AB" w:rsidRDefault="00B572AB" w:rsidP="00DE2BFD">
      <w:pPr>
        <w:pStyle w:val="libPoemTiniChar"/>
        <w:rPr>
          <w:rtl/>
        </w:rPr>
      </w:pPr>
      <w:r>
        <w:rPr>
          <w:rtl/>
        </w:rPr>
        <w:br w:type="page"/>
      </w:r>
    </w:p>
    <w:p w:rsidR="00B572AB" w:rsidRDefault="00B572AB" w:rsidP="001A0E2E">
      <w:pPr>
        <w:pStyle w:val="libNormal0"/>
      </w:pPr>
      <w:r>
        <w:rPr>
          <w:rFonts w:hint="cs"/>
          <w:rtl/>
        </w:rPr>
        <w:lastRenderedPageBreak/>
        <w:t xml:space="preserve">زيارة الحسين </w:t>
      </w:r>
      <w:r w:rsidR="00237504" w:rsidRPr="00237504">
        <w:rPr>
          <w:rStyle w:val="libAlaemChar"/>
          <w:rFonts w:hint="cs"/>
          <w:rtl/>
        </w:rPr>
        <w:t>عليه‌السلام</w:t>
      </w:r>
      <w:r>
        <w:rPr>
          <w:rFonts w:hint="cs"/>
          <w:rtl/>
        </w:rPr>
        <w:t xml:space="preserve"> يوم الأربعين</w:t>
      </w:r>
      <w:r w:rsidR="001A0E2E">
        <w:rPr>
          <w:rFonts w:hint="cs"/>
          <w:rtl/>
        </w:rPr>
        <w:t xml:space="preserve"> </w:t>
      </w:r>
      <w:r>
        <w:rPr>
          <w:rFonts w:hint="cs"/>
          <w:rtl/>
        </w:rPr>
        <w:t>وفي الحدائق للشيخ يوسف البحراني</w:t>
      </w:r>
      <w:r w:rsidR="00C87891">
        <w:rPr>
          <w:rFonts w:hint="cs"/>
          <w:rtl/>
        </w:rPr>
        <w:t>،</w:t>
      </w:r>
      <w:r>
        <w:rPr>
          <w:rFonts w:hint="cs"/>
          <w:rtl/>
        </w:rPr>
        <w:t xml:space="preserve"> في الزيارات بعد الحجّ قال</w:t>
      </w:r>
      <w:r w:rsidR="00C87891">
        <w:rPr>
          <w:rFonts w:hint="cs"/>
          <w:rtl/>
        </w:rPr>
        <w:t>:</w:t>
      </w:r>
      <w:r>
        <w:rPr>
          <w:rFonts w:hint="cs"/>
          <w:rtl/>
        </w:rPr>
        <w:t xml:space="preserve"> وزيارة الحسين </w:t>
      </w:r>
      <w:r w:rsidR="00237504" w:rsidRPr="00237504">
        <w:rPr>
          <w:rStyle w:val="libAlaemChar"/>
          <w:rFonts w:hint="cs"/>
          <w:rtl/>
        </w:rPr>
        <w:t>عليه‌السلام</w:t>
      </w:r>
      <w:r>
        <w:rPr>
          <w:rFonts w:hint="cs"/>
          <w:rtl/>
        </w:rPr>
        <w:t xml:space="preserve"> في العشرين من صفر من علامات المؤمن</w:t>
      </w:r>
      <w:r w:rsidR="00C87891">
        <w:rPr>
          <w:rFonts w:hint="cs"/>
          <w:rtl/>
        </w:rPr>
        <w:t>.</w:t>
      </w:r>
      <w:r>
        <w:rPr>
          <w:rFonts w:hint="cs"/>
          <w:rtl/>
        </w:rPr>
        <w:t xml:space="preserve"> وحكى الشيخ عبّاس القمي في المفاتيح هذه الرواية عن التهذيب</w:t>
      </w:r>
      <w:r w:rsidR="00C87891">
        <w:rPr>
          <w:rFonts w:hint="cs"/>
          <w:rtl/>
        </w:rPr>
        <w:t>،</w:t>
      </w:r>
      <w:r>
        <w:rPr>
          <w:rFonts w:hint="cs"/>
          <w:rtl/>
        </w:rPr>
        <w:t xml:space="preserve"> ومصباح المتهجّد في الدليل على رجحان الزيارة في الأربعين</w:t>
      </w:r>
      <w:r w:rsidR="00C87891">
        <w:rPr>
          <w:rFonts w:hint="cs"/>
          <w:rtl/>
        </w:rPr>
        <w:t>،</w:t>
      </w:r>
      <w:r>
        <w:rPr>
          <w:rFonts w:hint="cs"/>
          <w:rtl/>
        </w:rPr>
        <w:t xml:space="preserve"> من دون تعقيب باحتمال إرادة أربعين مؤمناً</w:t>
      </w:r>
      <w:r w:rsidR="00C87891">
        <w:rPr>
          <w:rFonts w:hint="cs"/>
          <w:rtl/>
        </w:rPr>
        <w:t>.</w:t>
      </w:r>
    </w:p>
    <w:p w:rsidR="00B572AB" w:rsidRDefault="00B572AB" w:rsidP="00B572AB">
      <w:pPr>
        <w:pStyle w:val="libNormal"/>
      </w:pPr>
      <w:r>
        <w:rPr>
          <w:rFonts w:hint="cs"/>
          <w:rtl/>
        </w:rPr>
        <w:t xml:space="preserve">واستبعاد بعضهم إرادة زيارة الأربعين من جهة عدم تعرّض الإمام </w:t>
      </w:r>
      <w:r w:rsidR="00237504" w:rsidRPr="00237504">
        <w:rPr>
          <w:rStyle w:val="libAlaemChar"/>
          <w:rFonts w:hint="cs"/>
          <w:rtl/>
        </w:rPr>
        <w:t>عليه‌السلام</w:t>
      </w:r>
      <w:r>
        <w:rPr>
          <w:rFonts w:hint="cs"/>
          <w:rtl/>
        </w:rPr>
        <w:t xml:space="preserve"> للآثار الاُخرويّة المترتّبة على الزيارة مع أنّ أهل البيت </w:t>
      </w:r>
      <w:r w:rsidR="00237504" w:rsidRPr="00237504">
        <w:rPr>
          <w:rStyle w:val="libAlaemChar"/>
          <w:rFonts w:hint="cs"/>
          <w:rtl/>
        </w:rPr>
        <w:t>عليهم‌السلام</w:t>
      </w:r>
      <w:r>
        <w:rPr>
          <w:rFonts w:hint="cs"/>
          <w:rtl/>
        </w:rPr>
        <w:t xml:space="preserve"> عند الحثّ على زيارة المظلوم وغيره من أئمّة الهدى </w:t>
      </w:r>
      <w:r w:rsidR="00237504" w:rsidRPr="00237504">
        <w:rPr>
          <w:rStyle w:val="libAlaemChar"/>
          <w:rFonts w:hint="cs"/>
          <w:rtl/>
        </w:rPr>
        <w:t>عليهم‌السلام</w:t>
      </w:r>
      <w:r>
        <w:rPr>
          <w:rFonts w:hint="cs"/>
          <w:rtl/>
        </w:rPr>
        <w:t xml:space="preserve"> يذكرون ما يترتّب عليها من الثواب لا يُصغى إليه</w:t>
      </w:r>
      <w:r w:rsidR="00C87891">
        <w:rPr>
          <w:rFonts w:hint="cs"/>
          <w:rtl/>
        </w:rPr>
        <w:t>؛</w:t>
      </w:r>
      <w:r>
        <w:rPr>
          <w:rFonts w:hint="cs"/>
          <w:rtl/>
        </w:rPr>
        <w:t xml:space="preserve"> فإنّ الإمام في هذا الحديث إنّما هو بصدد بيان علائم المؤمن التي يمتاز بها عن غيره</w:t>
      </w:r>
      <w:r w:rsidR="00C87891">
        <w:rPr>
          <w:rFonts w:hint="cs"/>
          <w:rtl/>
        </w:rPr>
        <w:t>،</w:t>
      </w:r>
      <w:r>
        <w:rPr>
          <w:rFonts w:hint="cs"/>
          <w:rtl/>
        </w:rPr>
        <w:t xml:space="preserve"> وجعل منها زيارة الأربعين على ما أوضحنا بيانه</w:t>
      </w:r>
      <w:r w:rsidR="00C87891">
        <w:rPr>
          <w:rFonts w:hint="cs"/>
          <w:rtl/>
        </w:rPr>
        <w:t>،</w:t>
      </w:r>
      <w:r>
        <w:rPr>
          <w:rFonts w:hint="cs"/>
          <w:rtl/>
        </w:rPr>
        <w:t xml:space="preserve"> ولَم يكن بصدد بيان ما يترتّب على الزيارة من الأثر</w:t>
      </w:r>
      <w:r w:rsidR="00C87891">
        <w:rPr>
          <w:rFonts w:hint="cs"/>
          <w:rtl/>
        </w:rPr>
        <w:t>.</w:t>
      </w:r>
    </w:p>
    <w:p w:rsidR="00B572AB" w:rsidRDefault="00B572AB" w:rsidP="00B572AB">
      <w:pPr>
        <w:pStyle w:val="libNormal"/>
      </w:pPr>
      <w:r>
        <w:rPr>
          <w:rFonts w:hint="cs"/>
          <w:rtl/>
        </w:rPr>
        <w:t xml:space="preserve">واستحباب زيارته </w:t>
      </w:r>
      <w:r w:rsidR="00237504" w:rsidRPr="00237504">
        <w:rPr>
          <w:rStyle w:val="libAlaemChar"/>
          <w:rFonts w:hint="cs"/>
          <w:rtl/>
        </w:rPr>
        <w:t>عليه‌السلام</w:t>
      </w:r>
      <w:r>
        <w:rPr>
          <w:rFonts w:hint="cs"/>
          <w:rtl/>
        </w:rPr>
        <w:t xml:space="preserve"> في العشرين من صفر نصّ عليه الشيخ المفيد في </w:t>
      </w:r>
      <w:r w:rsidR="00F554F7">
        <w:rPr>
          <w:rFonts w:hint="cs"/>
          <w:rtl/>
        </w:rPr>
        <w:t>(</w:t>
      </w:r>
      <w:r>
        <w:rPr>
          <w:rFonts w:hint="cs"/>
          <w:rtl/>
        </w:rPr>
        <w:t>مسار الشيعة</w:t>
      </w:r>
      <w:r w:rsidR="00F554F7">
        <w:rPr>
          <w:rFonts w:hint="cs"/>
          <w:rtl/>
        </w:rPr>
        <w:t>)</w:t>
      </w:r>
      <w:r w:rsidR="00C87891">
        <w:rPr>
          <w:rFonts w:hint="cs"/>
          <w:rtl/>
        </w:rPr>
        <w:t>،</w:t>
      </w:r>
      <w:r>
        <w:rPr>
          <w:rFonts w:hint="cs"/>
          <w:rtl/>
        </w:rPr>
        <w:t xml:space="preserve"> والعلاّمة الحلّي في </w:t>
      </w:r>
      <w:r w:rsidR="00F554F7">
        <w:rPr>
          <w:rFonts w:hint="cs"/>
          <w:rtl/>
        </w:rPr>
        <w:t>(</w:t>
      </w:r>
      <w:r>
        <w:rPr>
          <w:rFonts w:hint="cs"/>
          <w:rtl/>
        </w:rPr>
        <w:t>التذكرة</w:t>
      </w:r>
      <w:r w:rsidR="00F554F7">
        <w:rPr>
          <w:rFonts w:hint="cs"/>
          <w:rtl/>
        </w:rPr>
        <w:t>)</w:t>
      </w:r>
      <w:r>
        <w:rPr>
          <w:rFonts w:hint="cs"/>
          <w:rtl/>
        </w:rPr>
        <w:t xml:space="preserve"> و </w:t>
      </w:r>
      <w:r w:rsidR="00F554F7">
        <w:rPr>
          <w:rFonts w:hint="cs"/>
          <w:rtl/>
        </w:rPr>
        <w:t>(</w:t>
      </w:r>
      <w:r>
        <w:rPr>
          <w:rFonts w:hint="cs"/>
          <w:rtl/>
        </w:rPr>
        <w:t>التحرير</w:t>
      </w:r>
      <w:r w:rsidR="00F554F7">
        <w:rPr>
          <w:rFonts w:hint="cs"/>
          <w:rtl/>
        </w:rPr>
        <w:t>)</w:t>
      </w:r>
      <w:r w:rsidR="00C87891">
        <w:rPr>
          <w:rFonts w:hint="cs"/>
          <w:rtl/>
        </w:rPr>
        <w:t>،</w:t>
      </w:r>
      <w:r>
        <w:rPr>
          <w:rFonts w:hint="cs"/>
          <w:rtl/>
        </w:rPr>
        <w:t xml:space="preserve"> وملاّ محسن الفيض في </w:t>
      </w:r>
      <w:r w:rsidR="00F554F7">
        <w:rPr>
          <w:rFonts w:hint="cs"/>
          <w:rtl/>
        </w:rPr>
        <w:t>(</w:t>
      </w:r>
      <w:r>
        <w:rPr>
          <w:rFonts w:hint="cs"/>
          <w:rtl/>
        </w:rPr>
        <w:t>تقويم المحسنين</w:t>
      </w:r>
      <w:r w:rsidR="00F554F7">
        <w:rPr>
          <w:rFonts w:hint="cs"/>
          <w:rtl/>
        </w:rPr>
        <w:t>)</w:t>
      </w:r>
      <w:r w:rsidR="00C87891">
        <w:rPr>
          <w:rFonts w:hint="cs"/>
          <w:rtl/>
        </w:rPr>
        <w:t>.</w:t>
      </w:r>
      <w:r>
        <w:rPr>
          <w:rFonts w:hint="cs"/>
          <w:rtl/>
        </w:rPr>
        <w:t xml:space="preserve"> </w:t>
      </w:r>
    </w:p>
    <w:p w:rsidR="00B572AB" w:rsidRDefault="00B572AB" w:rsidP="00B572AB">
      <w:pPr>
        <w:pStyle w:val="libNormal"/>
      </w:pPr>
      <w:r>
        <w:rPr>
          <w:rFonts w:hint="cs"/>
          <w:rtl/>
        </w:rPr>
        <w:t xml:space="preserve">وتفسير الشيخ البهائي في </w:t>
      </w:r>
      <w:r w:rsidR="00F554F7">
        <w:rPr>
          <w:rFonts w:hint="cs"/>
          <w:rtl/>
        </w:rPr>
        <w:t>(</w:t>
      </w:r>
      <w:r>
        <w:rPr>
          <w:rFonts w:hint="cs"/>
          <w:rtl/>
        </w:rPr>
        <w:t>توضيح المقاصد</w:t>
      </w:r>
      <w:r w:rsidR="00F554F7">
        <w:rPr>
          <w:rFonts w:hint="cs"/>
          <w:rtl/>
        </w:rPr>
        <w:t>)</w:t>
      </w:r>
      <w:r>
        <w:rPr>
          <w:rFonts w:hint="cs"/>
          <w:rtl/>
        </w:rPr>
        <w:t xml:space="preserve"> الأربعين بالتاسع عشر من صفر</w:t>
      </w:r>
      <w:r w:rsidR="00C87891">
        <w:rPr>
          <w:rFonts w:hint="cs"/>
          <w:rtl/>
        </w:rPr>
        <w:t>،</w:t>
      </w:r>
      <w:r>
        <w:rPr>
          <w:rFonts w:hint="cs"/>
          <w:rtl/>
        </w:rPr>
        <w:t xml:space="preserve"> مبنيّ على حساب يوم العاشر من الأربعين</w:t>
      </w:r>
      <w:r w:rsidR="00C87891">
        <w:rPr>
          <w:rFonts w:hint="cs"/>
          <w:rtl/>
        </w:rPr>
        <w:t>،</w:t>
      </w:r>
      <w:r>
        <w:rPr>
          <w:rFonts w:hint="cs"/>
          <w:rtl/>
        </w:rPr>
        <w:t xml:space="preserve"> وهو خلاف المتعارف</w:t>
      </w:r>
      <w:r w:rsidR="00C87891">
        <w:rPr>
          <w:rFonts w:hint="cs"/>
          <w:rtl/>
        </w:rPr>
        <w:t>.</w:t>
      </w:r>
    </w:p>
    <w:tbl>
      <w:tblPr>
        <w:tblStyle w:val="TableGrid"/>
        <w:bidiVisual/>
        <w:tblW w:w="4562" w:type="pct"/>
        <w:tblInd w:w="384" w:type="dxa"/>
        <w:tblLook w:val="04A0"/>
      </w:tblPr>
      <w:tblGrid>
        <w:gridCol w:w="3340"/>
        <w:gridCol w:w="269"/>
        <w:gridCol w:w="3313"/>
      </w:tblGrid>
      <w:tr w:rsidR="001A0E2E" w:rsidTr="001A0E2E">
        <w:trPr>
          <w:trHeight w:val="350"/>
        </w:trPr>
        <w:tc>
          <w:tcPr>
            <w:tcW w:w="3340" w:type="dxa"/>
          </w:tcPr>
          <w:p w:rsidR="001A0E2E" w:rsidRDefault="001A0E2E" w:rsidP="00C4541F">
            <w:pPr>
              <w:pStyle w:val="libPoem"/>
            </w:pPr>
            <w:r>
              <w:rPr>
                <w:rFonts w:hint="cs"/>
                <w:rtl/>
              </w:rPr>
              <w:t>وافـتك جـنداً يـستثير ويزأر</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فـقد</w:t>
            </w:r>
            <w:r w:rsidRPr="00B572AB">
              <w:rPr>
                <w:rFonts w:hint="cs"/>
                <w:rtl/>
              </w:rPr>
              <w:t xml:space="preserve"> </w:t>
            </w:r>
            <w:r>
              <w:rPr>
                <w:rFonts w:hint="cs"/>
                <w:rtl/>
              </w:rPr>
              <w:t>الـمواكب أنّها لك عسكر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لا تـسلمنَّ إلى الـدنيّة راحة</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مـا كـان أسـلمها لذل حيدر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وابـعث</w:t>
            </w:r>
            <w:r w:rsidRPr="00B572AB">
              <w:rPr>
                <w:rFonts w:hint="cs"/>
                <w:rtl/>
              </w:rPr>
              <w:t xml:space="preserve"> </w:t>
            </w:r>
            <w:r>
              <w:rPr>
                <w:rFonts w:hint="cs"/>
                <w:rtl/>
              </w:rPr>
              <w:t>حياة النّاهضين جديدة</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فـيها</w:t>
            </w:r>
            <w:r w:rsidRPr="00B572AB">
              <w:rPr>
                <w:rFonts w:hint="cs"/>
                <w:rtl/>
              </w:rPr>
              <w:t xml:space="preserve"> </w:t>
            </w:r>
            <w:r>
              <w:rPr>
                <w:rFonts w:hint="cs"/>
                <w:rtl/>
              </w:rPr>
              <w:t>الاُبـاء مـؤيَّد ومـظفَّر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وارسـم</w:t>
            </w:r>
            <w:r w:rsidRPr="00B572AB">
              <w:rPr>
                <w:rFonts w:hint="cs"/>
                <w:rtl/>
              </w:rPr>
              <w:t xml:space="preserve"> </w:t>
            </w:r>
            <w:r>
              <w:rPr>
                <w:rFonts w:hint="cs"/>
                <w:rtl/>
              </w:rPr>
              <w:t>لسير الفاتحين مناهجاً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فـيها عـروش الطَّائشين تدمَّر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إنْ لَـم تـلبِّك سـاعة محمومة</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ذمّـت فـقد لبَّت نداءك أعصر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قم وانظر البيت الحرام ونظرة</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اُخـرى</w:t>
            </w:r>
            <w:r w:rsidRPr="00B572AB">
              <w:rPr>
                <w:rFonts w:hint="cs"/>
                <w:rtl/>
              </w:rPr>
              <w:t xml:space="preserve"> </w:t>
            </w:r>
            <w:r>
              <w:rPr>
                <w:rFonts w:hint="cs"/>
                <w:rtl/>
              </w:rPr>
              <w:t>لقبرك فهو حجّ أكبر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أصبحت</w:t>
            </w:r>
            <w:r w:rsidRPr="00B572AB">
              <w:rPr>
                <w:rFonts w:hint="cs"/>
                <w:rtl/>
              </w:rPr>
              <w:t xml:space="preserve"> </w:t>
            </w:r>
            <w:r>
              <w:rPr>
                <w:rFonts w:hint="cs"/>
                <w:rtl/>
              </w:rPr>
              <w:t>مفخرة الحياة وحقّ لَو</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فـخرت بـه فدم الشهادة مفخر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قـدَّست</w:t>
            </w:r>
            <w:r w:rsidRPr="00B572AB">
              <w:rPr>
                <w:rFonts w:hint="cs"/>
                <w:rtl/>
              </w:rPr>
              <w:t xml:space="preserve"> </w:t>
            </w:r>
            <w:r>
              <w:rPr>
                <w:rFonts w:hint="cs"/>
                <w:rtl/>
              </w:rPr>
              <w:t>مـا أعلى مقامك رفعة</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أخـفيه</w:t>
            </w:r>
            <w:r w:rsidRPr="00B572AB">
              <w:rPr>
                <w:rFonts w:hint="cs"/>
                <w:rtl/>
              </w:rPr>
              <w:t xml:space="preserve"> </w:t>
            </w:r>
            <w:r>
              <w:rPr>
                <w:rFonts w:hint="cs"/>
                <w:rtl/>
              </w:rPr>
              <w:t>خوف الظالمين فيظهر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شكتِ الإمارة حظَّها واستوحشت</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أعـوادها</w:t>
            </w:r>
            <w:r w:rsidRPr="00B572AB">
              <w:rPr>
                <w:rFonts w:hint="cs"/>
                <w:rtl/>
              </w:rPr>
              <w:t xml:space="preserve"> </w:t>
            </w:r>
            <w:r>
              <w:rPr>
                <w:rFonts w:hint="cs"/>
                <w:rtl/>
              </w:rPr>
              <w:t>مـن عابثين تأمَّروا</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وتـنكرت</w:t>
            </w:r>
            <w:r w:rsidRPr="00B572AB">
              <w:rPr>
                <w:rFonts w:hint="cs"/>
                <w:rtl/>
              </w:rPr>
              <w:t xml:space="preserve"> </w:t>
            </w:r>
            <w:r>
              <w:rPr>
                <w:rFonts w:hint="cs"/>
                <w:rtl/>
              </w:rPr>
              <w:t>لـلمسلمين خـلافة</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فيها يصول على الصلاح المنكر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سوداء</w:t>
            </w:r>
            <w:r w:rsidRPr="00B572AB">
              <w:rPr>
                <w:rFonts w:hint="cs"/>
                <w:rtl/>
              </w:rPr>
              <w:t xml:space="preserve"> </w:t>
            </w:r>
            <w:r>
              <w:rPr>
                <w:rFonts w:hint="cs"/>
                <w:rtl/>
              </w:rPr>
              <w:t>فاحمة الجبين ترعرعت</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فـيها الـقرود ولـوَّثتها الأنـمر</w:t>
            </w:r>
            <w:r w:rsidRPr="00725071">
              <w:rPr>
                <w:rStyle w:val="libPoemTiniChar0"/>
                <w:rtl/>
              </w:rPr>
              <w:br/>
              <w:t> </w:t>
            </w:r>
          </w:p>
        </w:tc>
      </w:tr>
      <w:tr w:rsidR="001A0E2E" w:rsidTr="001A0E2E">
        <w:trPr>
          <w:trHeight w:val="350"/>
        </w:trPr>
        <w:tc>
          <w:tcPr>
            <w:tcW w:w="3340" w:type="dxa"/>
          </w:tcPr>
          <w:p w:rsidR="001A0E2E" w:rsidRDefault="001A0E2E" w:rsidP="00C4541F">
            <w:pPr>
              <w:pStyle w:val="libPoem"/>
            </w:pPr>
            <w:r>
              <w:rPr>
                <w:rFonts w:hint="cs"/>
                <w:rtl/>
              </w:rPr>
              <w:t>سكبت على نغم الأذان كؤوسها</w:t>
            </w:r>
            <w:r w:rsidRPr="00725071">
              <w:rPr>
                <w:rStyle w:val="libPoemTiniChar0"/>
                <w:rtl/>
              </w:rPr>
              <w:br/>
              <w:t> </w:t>
            </w:r>
          </w:p>
        </w:tc>
        <w:tc>
          <w:tcPr>
            <w:tcW w:w="269" w:type="dxa"/>
          </w:tcPr>
          <w:p w:rsidR="001A0E2E" w:rsidRDefault="001A0E2E" w:rsidP="00C4541F">
            <w:pPr>
              <w:pStyle w:val="libPoem"/>
              <w:rPr>
                <w:rtl/>
              </w:rPr>
            </w:pPr>
          </w:p>
        </w:tc>
        <w:tc>
          <w:tcPr>
            <w:tcW w:w="3313" w:type="dxa"/>
          </w:tcPr>
          <w:p w:rsidR="001A0E2E" w:rsidRDefault="001A0E2E" w:rsidP="00C4541F">
            <w:pPr>
              <w:pStyle w:val="libPoem"/>
            </w:pPr>
            <w:r>
              <w:rPr>
                <w:rFonts w:hint="cs"/>
                <w:rtl/>
              </w:rPr>
              <w:t>وعلى الصلاة تديرهنَّ وتعصر</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B41B97" w:rsidTr="00B41B97">
        <w:trPr>
          <w:trHeight w:val="350"/>
        </w:trPr>
        <w:tc>
          <w:tcPr>
            <w:tcW w:w="3340" w:type="dxa"/>
          </w:tcPr>
          <w:p w:rsidR="00B41B97" w:rsidRDefault="00B41B97" w:rsidP="00C4541F">
            <w:pPr>
              <w:pStyle w:val="libPoem"/>
            </w:pPr>
            <w:r>
              <w:rPr>
                <w:rFonts w:hint="cs"/>
                <w:rtl/>
              </w:rPr>
              <w:lastRenderedPageBreak/>
              <w:t>تـلك الـمهازل يـشتكيها مـسجد</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ذهـبت بـروعته ويـبكي مـنبر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فـشكت</w:t>
            </w:r>
            <w:r w:rsidRPr="00B572AB">
              <w:rPr>
                <w:rFonts w:hint="cs"/>
                <w:rtl/>
              </w:rPr>
              <w:t xml:space="preserve"> </w:t>
            </w:r>
            <w:r>
              <w:rPr>
                <w:rFonts w:hint="cs"/>
                <w:rtl/>
              </w:rPr>
              <w:t>إلـيك وما شكت إلاّ إلى</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بـطل</w:t>
            </w:r>
            <w:r w:rsidRPr="00B572AB">
              <w:rPr>
                <w:rFonts w:hint="cs"/>
                <w:rtl/>
              </w:rPr>
              <w:t xml:space="preserve"> </w:t>
            </w:r>
            <w:r>
              <w:rPr>
                <w:rFonts w:hint="cs"/>
                <w:rtl/>
              </w:rPr>
              <w:t>يـغار على الصلاح ويثأر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تـطوى</w:t>
            </w:r>
            <w:r w:rsidRPr="00B572AB">
              <w:rPr>
                <w:rFonts w:hint="cs"/>
                <w:rtl/>
              </w:rPr>
              <w:t xml:space="preserve"> </w:t>
            </w:r>
            <w:r>
              <w:rPr>
                <w:rFonts w:hint="cs"/>
                <w:rtl/>
              </w:rPr>
              <w:t>الفضائل ما عظمن وهذه</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اُمّ الـفـضائل كـلَّ عـام تـنشر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جـرداء</w:t>
            </w:r>
            <w:r w:rsidRPr="00B572AB">
              <w:rPr>
                <w:rFonts w:hint="cs"/>
                <w:rtl/>
              </w:rPr>
              <w:t xml:space="preserve"> </w:t>
            </w:r>
            <w:r>
              <w:rPr>
                <w:rFonts w:hint="cs"/>
                <w:rtl/>
              </w:rPr>
              <w:t>ذابـلة الـغصون سقيتها</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بـدم</w:t>
            </w:r>
            <w:r w:rsidRPr="00B572AB">
              <w:rPr>
                <w:rFonts w:hint="cs"/>
                <w:rtl/>
              </w:rPr>
              <w:t xml:space="preserve"> </w:t>
            </w:r>
            <w:r>
              <w:rPr>
                <w:rFonts w:hint="cs"/>
                <w:rtl/>
              </w:rPr>
              <w:t>الـوريد فطاب غرس مثمر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وعـلى الـكريهة تـستفزُّك نخوة</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حـمـراء</w:t>
            </w:r>
            <w:r w:rsidRPr="00B572AB">
              <w:rPr>
                <w:rFonts w:hint="cs"/>
                <w:rtl/>
              </w:rPr>
              <w:t xml:space="preserve"> </w:t>
            </w:r>
            <w:r>
              <w:rPr>
                <w:rFonts w:hint="cs"/>
                <w:rtl/>
              </w:rPr>
              <w:t>دامـية ويـوم أحـمر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شـكت</w:t>
            </w:r>
            <w:r w:rsidRPr="00B572AB">
              <w:rPr>
                <w:rFonts w:hint="cs"/>
                <w:rtl/>
              </w:rPr>
              <w:t xml:space="preserve"> </w:t>
            </w:r>
            <w:r>
              <w:rPr>
                <w:rFonts w:hint="cs"/>
                <w:rtl/>
              </w:rPr>
              <w:t>الـشريعة من حدود بُدّلَتْ</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فـيـها وأحـكـام هـناك تـغيَّر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سـلبت</w:t>
            </w:r>
            <w:r w:rsidRPr="00B572AB">
              <w:rPr>
                <w:rFonts w:hint="cs"/>
                <w:rtl/>
              </w:rPr>
              <w:t xml:space="preserve"> </w:t>
            </w:r>
            <w:r>
              <w:rPr>
                <w:rFonts w:hint="cs"/>
                <w:rtl/>
              </w:rPr>
              <w:t>مـحاسنها اُميّة فاغتدت</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صـوراً كـما شاء الضلال تصوَّر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عـصفت بـها الأهواء فهي أسيرة</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تشكو وهل غير الحسين محرِّر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وافـى بـفتيته الـصّباح فـساقهم</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لـلدِّين</w:t>
            </w:r>
            <w:r w:rsidRPr="00B572AB">
              <w:rPr>
                <w:rFonts w:hint="cs"/>
                <w:rtl/>
              </w:rPr>
              <w:t xml:space="preserve"> </w:t>
            </w:r>
            <w:r>
              <w:rPr>
                <w:rFonts w:hint="cs"/>
                <w:rtl/>
              </w:rPr>
              <w:t>قـربان الإلـه فـجزِّروا</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أدّى الـرسالة مـا اسـتطاع وإنّما</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تـبـليغها بــدم يـطلّ ويـهدر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فـبذمّة الإصـلاح جـبهة مـاجد</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تـدمى ووضّـاح الـجبين يـعفَّر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لـبّيك مـنفرداً اُحيط بعالم تحصى</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الـحصى عـدداً ومـا إن يحصر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لـبّيك</w:t>
            </w:r>
            <w:r w:rsidRPr="00B572AB">
              <w:rPr>
                <w:rFonts w:hint="cs"/>
                <w:rtl/>
              </w:rPr>
              <w:t xml:space="preserve"> </w:t>
            </w:r>
            <w:r>
              <w:rPr>
                <w:rFonts w:hint="cs"/>
                <w:rtl/>
              </w:rPr>
              <w:t>ظـام حـلأوه عن الروى</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وبـراحتيه مـن الـمكارم أبـحر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هـذي دمـوع المخلصين فروّ من</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عـبـراتها كـبـداً تـكاد تـفطَّر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واعـطف</w:t>
            </w:r>
            <w:r w:rsidRPr="00B572AB">
              <w:rPr>
                <w:rFonts w:hint="cs"/>
                <w:rtl/>
              </w:rPr>
              <w:t xml:space="preserve"> </w:t>
            </w:r>
            <w:r>
              <w:rPr>
                <w:rFonts w:hint="cs"/>
                <w:rtl/>
              </w:rPr>
              <w:t>على هذي القلوب فإنّها</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ودَّت</w:t>
            </w:r>
            <w:r w:rsidRPr="00B572AB">
              <w:rPr>
                <w:rFonts w:hint="cs"/>
                <w:rtl/>
              </w:rPr>
              <w:t xml:space="preserve"> </w:t>
            </w:r>
            <w:r>
              <w:rPr>
                <w:rFonts w:hint="cs"/>
                <w:rtl/>
              </w:rPr>
              <w:t>لَـو أنَّـك في الأضالع تقبر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يـتزاحمون</w:t>
            </w:r>
            <w:r w:rsidRPr="00B572AB">
              <w:rPr>
                <w:rFonts w:hint="cs"/>
                <w:rtl/>
              </w:rPr>
              <w:t xml:space="preserve"> </w:t>
            </w:r>
            <w:r>
              <w:rPr>
                <w:rFonts w:hint="cs"/>
                <w:rtl/>
              </w:rPr>
              <w:t>على استلام مشاعر</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مـن</w:t>
            </w:r>
            <w:r w:rsidRPr="00B572AB">
              <w:rPr>
                <w:rFonts w:hint="cs"/>
                <w:rtl/>
              </w:rPr>
              <w:t xml:space="preserve"> </w:t>
            </w:r>
            <w:r>
              <w:rPr>
                <w:rFonts w:hint="cs"/>
                <w:rtl/>
              </w:rPr>
              <w:t>دون روعتها الصّفا والمشعر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ركـبوا لها الأخطار حتّى لَو غدت</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تُـبرى الأكـفّ أو الـجماجم تنثر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وافـوك يـوم الأربـعين وليتهم</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حـضروك يوم الطّف إذ تستنصر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وجـدوا</w:t>
            </w:r>
            <w:r w:rsidRPr="00B572AB">
              <w:rPr>
                <w:rFonts w:hint="cs"/>
                <w:rtl/>
              </w:rPr>
              <w:t xml:space="preserve"> </w:t>
            </w:r>
            <w:r>
              <w:rPr>
                <w:rFonts w:hint="cs"/>
                <w:rtl/>
              </w:rPr>
              <w:t>سـبيلكم الـنّجاة وإنّـما</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نـصبوا لـها جسر الولاء ليعبروا</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وتـأمّـلوك</w:t>
            </w:r>
            <w:r w:rsidRPr="00B572AB">
              <w:rPr>
                <w:rFonts w:hint="cs"/>
                <w:rtl/>
              </w:rPr>
              <w:t xml:space="preserve"> </w:t>
            </w:r>
            <w:r>
              <w:rPr>
                <w:rFonts w:hint="cs"/>
                <w:rtl/>
              </w:rPr>
              <w:t>لـسـاعةٍ مـرهوبةٍ</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إمّـا</w:t>
            </w:r>
            <w:r w:rsidRPr="00B572AB">
              <w:rPr>
                <w:rFonts w:hint="cs"/>
                <w:rtl/>
              </w:rPr>
              <w:t xml:space="preserve"> </w:t>
            </w:r>
            <w:r>
              <w:rPr>
                <w:rFonts w:hint="cs"/>
                <w:rtl/>
              </w:rPr>
              <w:t>الـحميم بـها وإمّـا الكوثر</w:t>
            </w:r>
            <w:r w:rsidRPr="00725071">
              <w:rPr>
                <w:rStyle w:val="libPoemTiniChar0"/>
                <w:rtl/>
              </w:rPr>
              <w:br/>
              <w:t> </w:t>
            </w:r>
          </w:p>
        </w:tc>
      </w:tr>
      <w:tr w:rsidR="00B41B97" w:rsidTr="00B41B97">
        <w:trPr>
          <w:trHeight w:val="350"/>
        </w:trPr>
        <w:tc>
          <w:tcPr>
            <w:tcW w:w="3340" w:type="dxa"/>
          </w:tcPr>
          <w:p w:rsidR="00B41B97" w:rsidRDefault="00B41B97" w:rsidP="00C4541F">
            <w:pPr>
              <w:pStyle w:val="libPoem"/>
            </w:pPr>
            <w:r>
              <w:rPr>
                <w:rFonts w:hint="cs"/>
                <w:rtl/>
              </w:rPr>
              <w:t>وسـيعلم الخصمان إنْ وافوك مَن</w:t>
            </w:r>
            <w:r w:rsidRPr="00725071">
              <w:rPr>
                <w:rStyle w:val="libPoemTiniChar0"/>
                <w:rtl/>
              </w:rPr>
              <w:br/>
              <w:t> </w:t>
            </w:r>
          </w:p>
        </w:tc>
        <w:tc>
          <w:tcPr>
            <w:tcW w:w="269" w:type="dxa"/>
          </w:tcPr>
          <w:p w:rsidR="00B41B97" w:rsidRDefault="00B41B97" w:rsidP="00C4541F">
            <w:pPr>
              <w:pStyle w:val="libPoem"/>
              <w:rPr>
                <w:rtl/>
              </w:rPr>
            </w:pPr>
          </w:p>
        </w:tc>
        <w:tc>
          <w:tcPr>
            <w:tcW w:w="3313" w:type="dxa"/>
          </w:tcPr>
          <w:p w:rsidR="00B41B97" w:rsidRDefault="00B41B97" w:rsidP="00C4541F">
            <w:pPr>
              <w:pStyle w:val="libPoem"/>
            </w:pPr>
            <w:r>
              <w:rPr>
                <w:rFonts w:hint="cs"/>
                <w:rtl/>
              </w:rPr>
              <w:t>يـرد المعين ومَن يذاد ويصدر</w:t>
            </w:r>
            <w:r w:rsidRPr="00B72A0A">
              <w:rPr>
                <w:rStyle w:val="libFootnotenumChar"/>
                <w:rFonts w:hint="cs"/>
                <w:rtl/>
              </w:rPr>
              <w:t>(1)</w:t>
            </w:r>
            <w:r w:rsidRPr="00725071">
              <w:rPr>
                <w:rStyle w:val="libPoemTiniChar0"/>
                <w:rtl/>
              </w:rPr>
              <w:br/>
              <w:t> </w:t>
            </w:r>
          </w:p>
        </w:tc>
      </w:tr>
    </w:tbl>
    <w:p w:rsidR="00B572AB" w:rsidRDefault="00B572AB" w:rsidP="00B41B97">
      <w:pPr>
        <w:pStyle w:val="Heading2Center"/>
      </w:pPr>
      <w:bookmarkStart w:id="293" w:name="_Toc373582837"/>
      <w:r>
        <w:rPr>
          <w:rFonts w:hint="cs"/>
          <w:rtl/>
        </w:rPr>
        <w:t>في المدينة</w:t>
      </w:r>
      <w:bookmarkEnd w:id="293"/>
    </w:p>
    <w:p w:rsidR="00B572AB" w:rsidRDefault="00B572AB" w:rsidP="00B572AB">
      <w:pPr>
        <w:pStyle w:val="libNormal"/>
      </w:pPr>
      <w:r>
        <w:rPr>
          <w:rFonts w:hint="cs"/>
          <w:rtl/>
        </w:rPr>
        <w:t xml:space="preserve">لَم يجد السجّاد </w:t>
      </w:r>
      <w:r w:rsidR="00237504" w:rsidRPr="00237504">
        <w:rPr>
          <w:rStyle w:val="libAlaemChar"/>
          <w:rFonts w:hint="cs"/>
          <w:rtl/>
        </w:rPr>
        <w:t>عليه‌السلام</w:t>
      </w:r>
      <w:r>
        <w:rPr>
          <w:rFonts w:hint="cs"/>
          <w:rtl/>
        </w:rPr>
        <w:t xml:space="preserve"> بدّاً من الرحيل من كربلاء إلى المدينة بعد أنْ أقام ثلاثة أيّام</w:t>
      </w:r>
      <w:r w:rsidR="00C87891">
        <w:rPr>
          <w:rFonts w:hint="cs"/>
          <w:rtl/>
        </w:rPr>
        <w:t>؛</w:t>
      </w:r>
      <w:r>
        <w:rPr>
          <w:rFonts w:hint="cs"/>
          <w:rtl/>
        </w:rPr>
        <w:t xml:space="preserve"> لأنّه رأى عمّاته ونساءه وصبيته نائحات الليل والنّهار</w:t>
      </w:r>
      <w:r w:rsidR="00C87891">
        <w:rPr>
          <w:rFonts w:hint="cs"/>
          <w:rtl/>
        </w:rPr>
        <w:t>،</w:t>
      </w:r>
      <w:r>
        <w:rPr>
          <w:rFonts w:hint="cs"/>
          <w:rtl/>
        </w:rPr>
        <w:t xml:space="preserve"> يقمن من قبر ويجلسن عند آخر</w:t>
      </w:r>
      <w:r w:rsidR="00C87891">
        <w:rPr>
          <w:rFonts w:hint="cs"/>
          <w:rtl/>
        </w:rPr>
        <w:t>.</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للعلاّمة الشيخ عبد المهدي مطر النّجفي</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8B684E" w:rsidTr="008B684E">
        <w:trPr>
          <w:trHeight w:val="350"/>
        </w:trPr>
        <w:tc>
          <w:tcPr>
            <w:tcW w:w="3340" w:type="dxa"/>
          </w:tcPr>
          <w:p w:rsidR="008B684E" w:rsidRDefault="008B684E" w:rsidP="00C4541F">
            <w:pPr>
              <w:pStyle w:val="libPoem"/>
            </w:pPr>
            <w:r>
              <w:rPr>
                <w:rFonts w:hint="cs"/>
                <w:rtl/>
              </w:rPr>
              <w:lastRenderedPageBreak/>
              <w:t>تـشكو عـداها وتـنعي قومها فلها</w:t>
            </w:r>
            <w:r w:rsidRPr="00725071">
              <w:rPr>
                <w:rStyle w:val="libPoemTiniChar0"/>
                <w:rtl/>
              </w:rPr>
              <w:br/>
              <w:t> </w:t>
            </w:r>
          </w:p>
        </w:tc>
        <w:tc>
          <w:tcPr>
            <w:tcW w:w="269" w:type="dxa"/>
          </w:tcPr>
          <w:p w:rsidR="008B684E" w:rsidRDefault="008B684E" w:rsidP="00C4541F">
            <w:pPr>
              <w:pStyle w:val="libPoem"/>
              <w:rPr>
                <w:rtl/>
              </w:rPr>
            </w:pPr>
          </w:p>
        </w:tc>
        <w:tc>
          <w:tcPr>
            <w:tcW w:w="3313" w:type="dxa"/>
          </w:tcPr>
          <w:p w:rsidR="008B684E" w:rsidRDefault="008B684E" w:rsidP="00C4541F">
            <w:pPr>
              <w:pStyle w:val="libPoem"/>
            </w:pPr>
            <w:r>
              <w:rPr>
                <w:rFonts w:hint="cs"/>
                <w:rtl/>
              </w:rPr>
              <w:t>حـال</w:t>
            </w:r>
            <w:r w:rsidRPr="00B572AB">
              <w:rPr>
                <w:rFonts w:hint="cs"/>
                <w:rtl/>
              </w:rPr>
              <w:t xml:space="preserve"> </w:t>
            </w:r>
            <w:r>
              <w:rPr>
                <w:rFonts w:hint="cs"/>
                <w:rtl/>
              </w:rPr>
              <w:t>من الشجو لفّ الصبر مدرجه</w:t>
            </w:r>
            <w:r w:rsidRPr="00725071">
              <w:rPr>
                <w:rStyle w:val="libPoemTiniChar0"/>
                <w:rtl/>
              </w:rPr>
              <w:br/>
              <w:t> </w:t>
            </w:r>
          </w:p>
        </w:tc>
      </w:tr>
      <w:tr w:rsidR="008B684E" w:rsidTr="008B684E">
        <w:trPr>
          <w:trHeight w:val="350"/>
        </w:trPr>
        <w:tc>
          <w:tcPr>
            <w:tcW w:w="3340" w:type="dxa"/>
          </w:tcPr>
          <w:p w:rsidR="008B684E" w:rsidRDefault="008B684E" w:rsidP="00C4541F">
            <w:pPr>
              <w:pStyle w:val="libPoem"/>
            </w:pPr>
            <w:r>
              <w:rPr>
                <w:rFonts w:hint="cs"/>
                <w:rtl/>
              </w:rPr>
              <w:t>فـنعيها</w:t>
            </w:r>
            <w:r w:rsidRPr="00B572AB">
              <w:rPr>
                <w:rFonts w:hint="cs"/>
                <w:rtl/>
              </w:rPr>
              <w:t xml:space="preserve"> </w:t>
            </w:r>
            <w:r>
              <w:rPr>
                <w:rFonts w:hint="cs"/>
                <w:rtl/>
              </w:rPr>
              <w:t>بـشجى الـشكوى تـؤلّفه</w:t>
            </w:r>
            <w:r w:rsidRPr="00725071">
              <w:rPr>
                <w:rStyle w:val="libPoemTiniChar0"/>
                <w:rtl/>
              </w:rPr>
              <w:br/>
              <w:t> </w:t>
            </w:r>
          </w:p>
        </w:tc>
        <w:tc>
          <w:tcPr>
            <w:tcW w:w="269" w:type="dxa"/>
          </w:tcPr>
          <w:p w:rsidR="008B684E" w:rsidRDefault="008B684E" w:rsidP="00C4541F">
            <w:pPr>
              <w:pStyle w:val="libPoem"/>
              <w:rPr>
                <w:rtl/>
              </w:rPr>
            </w:pPr>
          </w:p>
        </w:tc>
        <w:tc>
          <w:tcPr>
            <w:tcW w:w="3313" w:type="dxa"/>
          </w:tcPr>
          <w:p w:rsidR="008B684E" w:rsidRDefault="008B684E" w:rsidP="00C4541F">
            <w:pPr>
              <w:pStyle w:val="libPoem"/>
            </w:pPr>
            <w:r>
              <w:rPr>
                <w:rFonts w:hint="cs"/>
                <w:rtl/>
              </w:rPr>
              <w:t>ودمـعها</w:t>
            </w:r>
            <w:r w:rsidRPr="00B572AB">
              <w:rPr>
                <w:rFonts w:hint="cs"/>
                <w:rtl/>
              </w:rPr>
              <w:t xml:space="preserve"> </w:t>
            </w:r>
            <w:r>
              <w:rPr>
                <w:rFonts w:hint="cs"/>
                <w:rtl/>
              </w:rPr>
              <w:t>بـدم الأحـشاء تـمزجه</w:t>
            </w:r>
            <w:r w:rsidRPr="00725071">
              <w:rPr>
                <w:rStyle w:val="libPoemTiniChar0"/>
                <w:rtl/>
              </w:rPr>
              <w:br/>
              <w:t> </w:t>
            </w:r>
          </w:p>
        </w:tc>
      </w:tr>
      <w:tr w:rsidR="008B684E" w:rsidTr="008B684E">
        <w:trPr>
          <w:trHeight w:val="350"/>
        </w:trPr>
        <w:tc>
          <w:tcPr>
            <w:tcW w:w="3340" w:type="dxa"/>
          </w:tcPr>
          <w:p w:rsidR="008B684E" w:rsidRDefault="008B684E" w:rsidP="00C4541F">
            <w:pPr>
              <w:pStyle w:val="libPoem"/>
            </w:pPr>
            <w:r>
              <w:rPr>
                <w:rFonts w:hint="cs"/>
                <w:rtl/>
              </w:rPr>
              <w:t>ويدخل الشجو في الصخر الأصمِّ لها</w:t>
            </w:r>
            <w:r w:rsidRPr="00725071">
              <w:rPr>
                <w:rStyle w:val="libPoemTiniChar0"/>
                <w:rtl/>
              </w:rPr>
              <w:br/>
              <w:t> </w:t>
            </w:r>
          </w:p>
        </w:tc>
        <w:tc>
          <w:tcPr>
            <w:tcW w:w="269" w:type="dxa"/>
          </w:tcPr>
          <w:p w:rsidR="008B684E" w:rsidRDefault="008B684E" w:rsidP="00C4541F">
            <w:pPr>
              <w:pStyle w:val="libPoem"/>
              <w:rPr>
                <w:rtl/>
              </w:rPr>
            </w:pPr>
          </w:p>
        </w:tc>
        <w:tc>
          <w:tcPr>
            <w:tcW w:w="3313" w:type="dxa"/>
          </w:tcPr>
          <w:p w:rsidR="008B684E" w:rsidRDefault="008B684E" w:rsidP="00C4541F">
            <w:pPr>
              <w:pStyle w:val="libPoem"/>
            </w:pPr>
            <w:r>
              <w:rPr>
                <w:rFonts w:hint="cs"/>
                <w:rtl/>
              </w:rPr>
              <w:t>تـزفُّر من شظايا القلب تخرجه</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قال بشير بن حذلم</w:t>
      </w:r>
      <w:r w:rsidR="00C87891">
        <w:rPr>
          <w:rFonts w:hint="cs"/>
          <w:rtl/>
        </w:rPr>
        <w:t>:</w:t>
      </w:r>
      <w:r>
        <w:rPr>
          <w:rFonts w:hint="cs"/>
          <w:rtl/>
        </w:rPr>
        <w:t xml:space="preserve"> لمّا قربنا من المدينة</w:t>
      </w:r>
      <w:r w:rsidR="00C87891">
        <w:rPr>
          <w:rFonts w:hint="cs"/>
          <w:rtl/>
        </w:rPr>
        <w:t>،</w:t>
      </w:r>
      <w:r>
        <w:rPr>
          <w:rFonts w:hint="cs"/>
          <w:rtl/>
        </w:rPr>
        <w:t xml:space="preserve"> نزل علي بن الحسين </w:t>
      </w:r>
      <w:r w:rsidR="00237504" w:rsidRPr="00237504">
        <w:rPr>
          <w:rStyle w:val="libAlaemChar"/>
          <w:rFonts w:hint="cs"/>
          <w:rtl/>
        </w:rPr>
        <w:t>عليه‌السلام</w:t>
      </w:r>
      <w:r>
        <w:rPr>
          <w:rFonts w:hint="cs"/>
          <w:rtl/>
        </w:rPr>
        <w:t xml:space="preserve"> وحطَّ رحله وضرب فسطاطه</w:t>
      </w:r>
      <w:r w:rsidR="00C87891">
        <w:rPr>
          <w:rFonts w:hint="cs"/>
          <w:rtl/>
        </w:rPr>
        <w:t>،</w:t>
      </w:r>
      <w:r>
        <w:rPr>
          <w:rFonts w:hint="cs"/>
          <w:rtl/>
        </w:rPr>
        <w:t xml:space="preserve"> وأنزل نساءه وقال</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بشير</w:t>
      </w:r>
      <w:r w:rsidR="00C87891">
        <w:rPr>
          <w:rStyle w:val="libBold2Char"/>
          <w:rFonts w:hint="cs"/>
          <w:rtl/>
        </w:rPr>
        <w:t>،</w:t>
      </w:r>
      <w:r w:rsidRPr="00B572AB">
        <w:rPr>
          <w:rStyle w:val="libBold2Char"/>
          <w:rFonts w:hint="cs"/>
          <w:rtl/>
        </w:rPr>
        <w:t xml:space="preserve"> رحم الله أباك لقد كان شاعراً</w:t>
      </w:r>
      <w:r w:rsidR="00C87891">
        <w:rPr>
          <w:rStyle w:val="libBold2Char"/>
          <w:rFonts w:hint="cs"/>
          <w:rtl/>
        </w:rPr>
        <w:t>،</w:t>
      </w:r>
      <w:r w:rsidRPr="00B572AB">
        <w:rPr>
          <w:rStyle w:val="libBold2Char"/>
          <w:rFonts w:hint="cs"/>
          <w:rtl/>
        </w:rPr>
        <w:t xml:space="preserve"> فهل تقدر على شيء منه</w:t>
      </w:r>
      <w:r w:rsidR="00C87891">
        <w:rPr>
          <w:rStyle w:val="libBold2Char"/>
          <w:rFonts w:hint="cs"/>
          <w:rtl/>
        </w:rPr>
        <w:t>؟</w:t>
      </w:r>
      <w:r w:rsidR="00F554F7">
        <w:rPr>
          <w:rStyle w:val="libBold2Char"/>
          <w:rFonts w:hint="cs"/>
          <w:rtl/>
        </w:rPr>
        <w:t>»</w:t>
      </w:r>
      <w:r w:rsidRPr="00B572AB">
        <w:rPr>
          <w:rStyle w:val="libBold2Char"/>
          <w:rFonts w:hint="cs"/>
          <w:rtl/>
        </w:rPr>
        <w:t xml:space="preserve"> </w:t>
      </w:r>
      <w:r>
        <w:rPr>
          <w:rFonts w:hint="cs"/>
          <w:rtl/>
        </w:rPr>
        <w:t>قلت</w:t>
      </w:r>
      <w:r w:rsidR="00C87891">
        <w:rPr>
          <w:rFonts w:hint="cs"/>
          <w:rtl/>
        </w:rPr>
        <w:t>:</w:t>
      </w:r>
      <w:r>
        <w:rPr>
          <w:rFonts w:hint="cs"/>
          <w:rtl/>
        </w:rPr>
        <w:t xml:space="preserve"> بلى يابن رسول الله</w:t>
      </w:r>
      <w:r w:rsidR="00C87891">
        <w:rPr>
          <w:rFonts w:hint="cs"/>
          <w:rtl/>
        </w:rPr>
        <w:t>،</w:t>
      </w:r>
      <w:r>
        <w:rPr>
          <w:rFonts w:hint="cs"/>
          <w:rtl/>
        </w:rPr>
        <w:t xml:space="preserve"> إنّي لشاعر</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 xml:space="preserve">ادخل المدينة وانع أبا عبد الله </w:t>
      </w:r>
      <w:r w:rsidR="00237504" w:rsidRPr="00237504">
        <w:rPr>
          <w:rStyle w:val="libAlaemChar"/>
          <w:rFonts w:hint="cs"/>
          <w:rtl/>
        </w:rPr>
        <w:t>عليه‌السلام</w:t>
      </w:r>
      <w:r w:rsidR="00F554F7">
        <w:rPr>
          <w:rStyle w:val="libBold2Char"/>
          <w:rFonts w:hint="cs"/>
          <w:rtl/>
        </w:rPr>
        <w:t>»</w:t>
      </w:r>
      <w:r w:rsidR="00C87891">
        <w:rPr>
          <w:rFonts w:hint="cs"/>
          <w:rtl/>
        </w:rPr>
        <w:t>.</w:t>
      </w:r>
      <w:r>
        <w:rPr>
          <w:rFonts w:hint="cs"/>
          <w:rtl/>
        </w:rPr>
        <w:t xml:space="preserve"> قال بشير</w:t>
      </w:r>
      <w:r w:rsidR="00C87891">
        <w:rPr>
          <w:rFonts w:hint="cs"/>
          <w:rtl/>
        </w:rPr>
        <w:t>:</w:t>
      </w:r>
      <w:r>
        <w:rPr>
          <w:rFonts w:hint="cs"/>
          <w:rtl/>
        </w:rPr>
        <w:t xml:space="preserve"> فركبت فرسي حتّى دخلت المدينة فلمّا بلغت مسجد النّبي </w:t>
      </w:r>
      <w:r w:rsidR="0044650F" w:rsidRPr="0044650F">
        <w:rPr>
          <w:rStyle w:val="libAlaemChar"/>
          <w:rFonts w:hint="cs"/>
          <w:rtl/>
        </w:rPr>
        <w:t>صلى‌الله‌عليه‌وآله</w:t>
      </w:r>
      <w:r>
        <w:rPr>
          <w:rFonts w:hint="cs"/>
          <w:rtl/>
        </w:rPr>
        <w:t xml:space="preserve"> رفعت صوتي بالبكاء وأنشأت</w:t>
      </w:r>
      <w:r w:rsidR="00C87891">
        <w:rPr>
          <w:rFonts w:hint="cs"/>
          <w:rtl/>
        </w:rPr>
        <w:t>:</w:t>
      </w:r>
    </w:p>
    <w:tbl>
      <w:tblPr>
        <w:tblStyle w:val="TableGrid"/>
        <w:bidiVisual/>
        <w:tblW w:w="4562" w:type="pct"/>
        <w:tblInd w:w="384" w:type="dxa"/>
        <w:tblLook w:val="04A0"/>
      </w:tblPr>
      <w:tblGrid>
        <w:gridCol w:w="3340"/>
        <w:gridCol w:w="269"/>
        <w:gridCol w:w="3313"/>
      </w:tblGrid>
      <w:tr w:rsidR="008B684E" w:rsidTr="008B684E">
        <w:trPr>
          <w:trHeight w:val="350"/>
        </w:trPr>
        <w:tc>
          <w:tcPr>
            <w:tcW w:w="3340" w:type="dxa"/>
          </w:tcPr>
          <w:p w:rsidR="008B684E" w:rsidRDefault="008B684E" w:rsidP="00C4541F">
            <w:pPr>
              <w:pStyle w:val="libPoem"/>
            </w:pPr>
            <w:r>
              <w:rPr>
                <w:rFonts w:hint="cs"/>
                <w:rtl/>
              </w:rPr>
              <w:t>يا أهل يثربَ لا مُقَام لكم بها</w:t>
            </w:r>
            <w:r w:rsidRPr="00725071">
              <w:rPr>
                <w:rStyle w:val="libPoemTiniChar0"/>
                <w:rtl/>
              </w:rPr>
              <w:br/>
              <w:t> </w:t>
            </w:r>
          </w:p>
        </w:tc>
        <w:tc>
          <w:tcPr>
            <w:tcW w:w="269" w:type="dxa"/>
          </w:tcPr>
          <w:p w:rsidR="008B684E" w:rsidRDefault="008B684E" w:rsidP="00C4541F">
            <w:pPr>
              <w:pStyle w:val="libPoem"/>
              <w:rPr>
                <w:rtl/>
              </w:rPr>
            </w:pPr>
          </w:p>
        </w:tc>
        <w:tc>
          <w:tcPr>
            <w:tcW w:w="3313" w:type="dxa"/>
          </w:tcPr>
          <w:p w:rsidR="008B684E" w:rsidRDefault="008B684E" w:rsidP="00C4541F">
            <w:pPr>
              <w:pStyle w:val="libPoem"/>
            </w:pPr>
            <w:r>
              <w:rPr>
                <w:rFonts w:hint="cs"/>
                <w:rtl/>
              </w:rPr>
              <w:t>قُتل الحسينُ فأدمعي مدرار</w:t>
            </w:r>
            <w:r w:rsidRPr="00725071">
              <w:rPr>
                <w:rStyle w:val="libPoemTiniChar0"/>
                <w:rtl/>
              </w:rPr>
              <w:br/>
              <w:t> </w:t>
            </w:r>
          </w:p>
        </w:tc>
      </w:tr>
      <w:tr w:rsidR="008B684E" w:rsidTr="008B684E">
        <w:trPr>
          <w:trHeight w:val="350"/>
        </w:trPr>
        <w:tc>
          <w:tcPr>
            <w:tcW w:w="3340" w:type="dxa"/>
          </w:tcPr>
          <w:p w:rsidR="008B684E" w:rsidRDefault="008B684E" w:rsidP="00C4541F">
            <w:pPr>
              <w:pStyle w:val="libPoem"/>
            </w:pPr>
            <w:r>
              <w:rPr>
                <w:rFonts w:hint="cs"/>
                <w:rtl/>
              </w:rPr>
              <w:t>الجسم منه بكربلاء مضرّج</w:t>
            </w:r>
            <w:r w:rsidRPr="00725071">
              <w:rPr>
                <w:rStyle w:val="libPoemTiniChar0"/>
                <w:rtl/>
              </w:rPr>
              <w:br/>
              <w:t> </w:t>
            </w:r>
          </w:p>
        </w:tc>
        <w:tc>
          <w:tcPr>
            <w:tcW w:w="269" w:type="dxa"/>
          </w:tcPr>
          <w:p w:rsidR="008B684E" w:rsidRDefault="008B684E" w:rsidP="00C4541F">
            <w:pPr>
              <w:pStyle w:val="libPoem"/>
              <w:rPr>
                <w:rtl/>
              </w:rPr>
            </w:pPr>
          </w:p>
        </w:tc>
        <w:tc>
          <w:tcPr>
            <w:tcW w:w="3313" w:type="dxa"/>
          </w:tcPr>
          <w:p w:rsidR="008B684E" w:rsidRDefault="008B684E" w:rsidP="00C4541F">
            <w:pPr>
              <w:pStyle w:val="libPoem"/>
            </w:pPr>
            <w:r>
              <w:rPr>
                <w:rFonts w:hint="cs"/>
                <w:rtl/>
              </w:rPr>
              <w:t>والرأس منه على القناة يُدار</w:t>
            </w:r>
            <w:r w:rsidRPr="00725071">
              <w:rPr>
                <w:rStyle w:val="libPoemTiniChar0"/>
                <w:rtl/>
              </w:rPr>
              <w:br/>
              <w:t> </w:t>
            </w:r>
          </w:p>
        </w:tc>
      </w:tr>
    </w:tbl>
    <w:p w:rsidR="00B572AB" w:rsidRDefault="00B572AB" w:rsidP="00B572AB">
      <w:pPr>
        <w:pStyle w:val="libNormal"/>
      </w:pPr>
      <w:r>
        <w:rPr>
          <w:rFonts w:hint="cs"/>
          <w:rtl/>
        </w:rPr>
        <w:t>وقلت</w:t>
      </w:r>
      <w:r w:rsidR="00C87891">
        <w:rPr>
          <w:rFonts w:hint="cs"/>
          <w:rtl/>
        </w:rPr>
        <w:t>:</w:t>
      </w:r>
      <w:r>
        <w:rPr>
          <w:rFonts w:hint="cs"/>
          <w:rtl/>
        </w:rPr>
        <w:t xml:space="preserve"> هذا علي بن الحسين </w:t>
      </w:r>
      <w:r w:rsidR="00237504" w:rsidRPr="00237504">
        <w:rPr>
          <w:rStyle w:val="libAlaemChar"/>
          <w:rFonts w:hint="cs"/>
          <w:rtl/>
        </w:rPr>
        <w:t>عليه‌السلام</w:t>
      </w:r>
      <w:r>
        <w:rPr>
          <w:rFonts w:hint="cs"/>
          <w:rtl/>
        </w:rPr>
        <w:t xml:space="preserve"> مع عمّاته وأخواته قد حلّوا بساحتكم وأنا رسوله إليكم اُعرّفكم مكانه</w:t>
      </w:r>
      <w:r w:rsidR="00C87891">
        <w:rPr>
          <w:rFonts w:hint="cs"/>
          <w:rtl/>
        </w:rPr>
        <w:t>.</w:t>
      </w:r>
      <w:r>
        <w:rPr>
          <w:rFonts w:hint="cs"/>
          <w:rtl/>
        </w:rPr>
        <w:t xml:space="preserve"> فخرج النّاس يهرعون ولّم تبقَ مخدَّرة إلاّ برزت</w:t>
      </w:r>
      <w:r w:rsidR="00C87891">
        <w:rPr>
          <w:rFonts w:hint="cs"/>
          <w:rtl/>
        </w:rPr>
        <w:t>،</w:t>
      </w:r>
      <w:r>
        <w:rPr>
          <w:rFonts w:hint="cs"/>
          <w:rtl/>
        </w:rPr>
        <w:t xml:space="preserve"> تدعو بالويل والثبور</w:t>
      </w:r>
      <w:r w:rsidR="00C87891">
        <w:rPr>
          <w:rFonts w:hint="cs"/>
          <w:rtl/>
        </w:rPr>
        <w:t>،</w:t>
      </w:r>
      <w:r>
        <w:rPr>
          <w:rFonts w:hint="cs"/>
          <w:rtl/>
        </w:rPr>
        <w:t xml:space="preserve"> وضجَّت المدينة بالبكاء</w:t>
      </w:r>
      <w:r w:rsidR="00C87891">
        <w:rPr>
          <w:rFonts w:hint="cs"/>
          <w:rtl/>
        </w:rPr>
        <w:t>،</w:t>
      </w:r>
      <w:r>
        <w:rPr>
          <w:rFonts w:hint="cs"/>
          <w:rtl/>
        </w:rPr>
        <w:t xml:space="preserve"> فلم يرَ باكٍ أكثر من ذلك اليوم</w:t>
      </w:r>
      <w:r w:rsidR="00C87891">
        <w:rPr>
          <w:rFonts w:hint="cs"/>
          <w:rtl/>
        </w:rPr>
        <w:t>،</w:t>
      </w:r>
      <w:r>
        <w:rPr>
          <w:rFonts w:hint="cs"/>
          <w:rtl/>
        </w:rPr>
        <w:t xml:space="preserve"> واجتمعوا على زين العابدين </w:t>
      </w:r>
      <w:r w:rsidR="00237504" w:rsidRPr="00237504">
        <w:rPr>
          <w:rStyle w:val="libAlaemChar"/>
          <w:rFonts w:hint="cs"/>
          <w:rtl/>
        </w:rPr>
        <w:t>عليه‌السلام</w:t>
      </w:r>
      <w:r>
        <w:rPr>
          <w:rFonts w:hint="cs"/>
          <w:rtl/>
        </w:rPr>
        <w:t xml:space="preserve"> يعزّونه</w:t>
      </w:r>
      <w:r w:rsidR="00C87891">
        <w:rPr>
          <w:rFonts w:hint="cs"/>
          <w:rtl/>
        </w:rPr>
        <w:t>،</w:t>
      </w:r>
      <w:r>
        <w:rPr>
          <w:rFonts w:hint="cs"/>
          <w:rtl/>
        </w:rPr>
        <w:t xml:space="preserve"> فخرج من الفسطاط بيده خرقة يمسح بها دموعه</w:t>
      </w:r>
      <w:r w:rsidR="00C87891">
        <w:rPr>
          <w:rFonts w:hint="cs"/>
          <w:rtl/>
        </w:rPr>
        <w:t>،</w:t>
      </w:r>
      <w:r>
        <w:rPr>
          <w:rFonts w:hint="cs"/>
          <w:rtl/>
        </w:rPr>
        <w:t xml:space="preserve"> وخلفه مولى معه كرسي</w:t>
      </w:r>
      <w:r w:rsidR="00C87891">
        <w:rPr>
          <w:rFonts w:hint="cs"/>
          <w:rtl/>
        </w:rPr>
        <w:t>،</w:t>
      </w:r>
      <w:r>
        <w:rPr>
          <w:rFonts w:hint="cs"/>
          <w:rtl/>
        </w:rPr>
        <w:t xml:space="preserve"> فجلس عليه</w:t>
      </w:r>
      <w:r w:rsidR="00C87891">
        <w:rPr>
          <w:rFonts w:hint="cs"/>
          <w:rtl/>
        </w:rPr>
        <w:t>،</w:t>
      </w:r>
      <w:r>
        <w:rPr>
          <w:rFonts w:hint="cs"/>
          <w:rtl/>
        </w:rPr>
        <w:t xml:space="preserve"> وهو لا يتمالك من العبرة</w:t>
      </w:r>
      <w:r w:rsidR="00C87891">
        <w:rPr>
          <w:rFonts w:hint="cs"/>
          <w:rtl/>
        </w:rPr>
        <w:t>،</w:t>
      </w:r>
      <w:r>
        <w:rPr>
          <w:rFonts w:hint="cs"/>
          <w:rtl/>
        </w:rPr>
        <w:t xml:space="preserve"> وارتفعت الأصوات بالبكاء والحنين</w:t>
      </w:r>
      <w:r w:rsidR="00C87891">
        <w:rPr>
          <w:rFonts w:hint="cs"/>
          <w:rtl/>
        </w:rPr>
        <w:t>.</w:t>
      </w:r>
    </w:p>
    <w:p w:rsidR="00B572AB" w:rsidRDefault="00B572AB" w:rsidP="00B572AB">
      <w:pPr>
        <w:pStyle w:val="libNormal"/>
      </w:pPr>
      <w:r>
        <w:rPr>
          <w:rFonts w:hint="cs"/>
          <w:rtl/>
        </w:rPr>
        <w:t>فأومأ إلى النّاس أنْ اسكتوا</w:t>
      </w:r>
      <w:r w:rsidR="00C87891">
        <w:rPr>
          <w:rFonts w:hint="cs"/>
          <w:rtl/>
        </w:rPr>
        <w:t>،</w:t>
      </w:r>
      <w:r>
        <w:rPr>
          <w:rFonts w:hint="cs"/>
          <w:rtl/>
        </w:rPr>
        <w:t xml:space="preserve"> فلمّا سكتت فورتهم 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الحمدلله ربِّ العالمين</w:t>
      </w:r>
      <w:r w:rsidR="00C87891">
        <w:rPr>
          <w:rStyle w:val="libBold2Char"/>
          <w:rFonts w:hint="cs"/>
          <w:rtl/>
        </w:rPr>
        <w:t>،</w:t>
      </w:r>
      <w:r w:rsidRPr="00B72A0A">
        <w:rPr>
          <w:rStyle w:val="libBold2Char"/>
          <w:rFonts w:hint="cs"/>
          <w:rtl/>
        </w:rPr>
        <w:t xml:space="preserve"> الرحمن الرحيم</w:t>
      </w:r>
      <w:r w:rsidR="00C87891">
        <w:rPr>
          <w:rStyle w:val="libBold2Char"/>
          <w:rFonts w:hint="cs"/>
          <w:rtl/>
        </w:rPr>
        <w:t>،</w:t>
      </w:r>
      <w:r w:rsidRPr="00B72A0A">
        <w:rPr>
          <w:rStyle w:val="libBold2Char"/>
          <w:rFonts w:hint="cs"/>
          <w:rtl/>
        </w:rPr>
        <w:t xml:space="preserve"> مالك يوم الدين</w:t>
      </w:r>
      <w:r w:rsidR="00C87891">
        <w:rPr>
          <w:rStyle w:val="libBold2Char"/>
          <w:rFonts w:hint="cs"/>
          <w:rtl/>
        </w:rPr>
        <w:t>،</w:t>
      </w:r>
      <w:r w:rsidRPr="00B72A0A">
        <w:rPr>
          <w:rStyle w:val="libBold2Char"/>
          <w:rFonts w:hint="cs"/>
          <w:rtl/>
        </w:rPr>
        <w:t xml:space="preserve"> بارئ الخلائق أجمعين</w:t>
      </w:r>
      <w:r w:rsidR="00C87891">
        <w:rPr>
          <w:rStyle w:val="libBold2Char"/>
          <w:rFonts w:hint="cs"/>
          <w:rtl/>
        </w:rPr>
        <w:t>،</w:t>
      </w:r>
      <w:r w:rsidRPr="00B72A0A">
        <w:rPr>
          <w:rStyle w:val="libBold2Char"/>
          <w:rFonts w:hint="cs"/>
          <w:rtl/>
        </w:rPr>
        <w:t xml:space="preserve"> الذي بعُد فارتفع في السّماوات العلا</w:t>
      </w:r>
      <w:r w:rsidR="00C87891">
        <w:rPr>
          <w:rStyle w:val="libBold2Char"/>
          <w:rFonts w:hint="cs"/>
          <w:rtl/>
        </w:rPr>
        <w:t>،</w:t>
      </w:r>
      <w:r w:rsidRPr="00B72A0A">
        <w:rPr>
          <w:rStyle w:val="libBold2Char"/>
          <w:rFonts w:hint="cs"/>
          <w:rtl/>
        </w:rPr>
        <w:t xml:space="preserve"> وقرُب فشهد النّجوى</w:t>
      </w:r>
      <w:r w:rsidR="00C87891">
        <w:rPr>
          <w:rStyle w:val="libBold2Char"/>
          <w:rFonts w:hint="cs"/>
          <w:rtl/>
        </w:rPr>
        <w:t>،</w:t>
      </w:r>
      <w:r w:rsidRPr="00B72A0A">
        <w:rPr>
          <w:rStyle w:val="libBold2Char"/>
          <w:rFonts w:hint="cs"/>
          <w:rtl/>
        </w:rPr>
        <w:t xml:space="preserve"> نحمده على عظائم الاُمور</w:t>
      </w:r>
      <w:r w:rsidR="00C87891">
        <w:rPr>
          <w:rStyle w:val="libBold2Char"/>
          <w:rFonts w:hint="cs"/>
          <w:rtl/>
        </w:rPr>
        <w:t>،</w:t>
      </w:r>
      <w:r w:rsidRPr="00B72A0A">
        <w:rPr>
          <w:rStyle w:val="libBold2Char"/>
          <w:rFonts w:hint="cs"/>
          <w:rtl/>
        </w:rPr>
        <w:t xml:space="preserve"> وفجائع الدهور</w:t>
      </w:r>
      <w:r w:rsidR="00C87891">
        <w:rPr>
          <w:rStyle w:val="libBold2Char"/>
          <w:rFonts w:hint="cs"/>
          <w:rtl/>
        </w:rPr>
        <w:t>،</w:t>
      </w:r>
      <w:r w:rsidRPr="00B72A0A">
        <w:rPr>
          <w:rStyle w:val="libBold2Char"/>
          <w:rFonts w:hint="cs"/>
          <w:rtl/>
        </w:rPr>
        <w:t xml:space="preserve"> وألم الفجائع</w:t>
      </w:r>
      <w:r w:rsidR="00C87891">
        <w:rPr>
          <w:rStyle w:val="libBold2Char"/>
          <w:rFonts w:hint="cs"/>
          <w:rtl/>
        </w:rPr>
        <w:t>،</w:t>
      </w:r>
      <w:r w:rsidRPr="00B72A0A">
        <w:rPr>
          <w:rStyle w:val="libBold2Char"/>
          <w:rFonts w:hint="cs"/>
          <w:rtl/>
        </w:rPr>
        <w:t xml:space="preserve"> ومضاضة اللواذع</w:t>
      </w:r>
      <w:r w:rsidR="00C87891">
        <w:rPr>
          <w:rStyle w:val="libBold2Char"/>
          <w:rFonts w:hint="cs"/>
          <w:rtl/>
        </w:rPr>
        <w:t>،</w:t>
      </w:r>
      <w:r w:rsidRPr="00B72A0A">
        <w:rPr>
          <w:rStyle w:val="libBold2Char"/>
          <w:rFonts w:hint="cs"/>
          <w:rtl/>
        </w:rPr>
        <w:t xml:space="preserve"> وجليل الرزء</w:t>
      </w:r>
      <w:r w:rsidR="00C87891">
        <w:rPr>
          <w:rStyle w:val="libBold2Char"/>
          <w:rFonts w:hint="cs"/>
          <w:rtl/>
        </w:rPr>
        <w:t>،</w:t>
      </w:r>
      <w:r w:rsidRPr="00B72A0A">
        <w:rPr>
          <w:rStyle w:val="libBold2Char"/>
          <w:rFonts w:hint="cs"/>
          <w:rtl/>
        </w:rPr>
        <w:t xml:space="preserve"> وعظيم المصائب الفاظعة الكاظة الفادحة الجائحة</w:t>
      </w:r>
      <w:r w:rsidR="00C87891">
        <w:rPr>
          <w:rStyle w:val="libBold2Char"/>
          <w:rFonts w:hint="cs"/>
          <w:rtl/>
        </w:rPr>
        <w:t>.</w:t>
      </w:r>
    </w:p>
    <w:p w:rsidR="00B572AB" w:rsidRDefault="00B572AB" w:rsidP="00B72A0A">
      <w:pPr>
        <w:pStyle w:val="libBold2"/>
      </w:pPr>
      <w:r>
        <w:rPr>
          <w:rFonts w:hint="cs"/>
          <w:rtl/>
        </w:rPr>
        <w:t>أيّها القوم</w:t>
      </w:r>
      <w:r w:rsidR="00C87891">
        <w:rPr>
          <w:rFonts w:hint="cs"/>
          <w:rtl/>
        </w:rPr>
        <w:t>،</w:t>
      </w:r>
      <w:r>
        <w:rPr>
          <w:rFonts w:hint="cs"/>
          <w:rtl/>
        </w:rPr>
        <w:t xml:space="preserve"> إنّ الله تعالى وله الحمد ابتلانا بمصائب جليلة</w:t>
      </w:r>
      <w:r w:rsidR="00C87891">
        <w:rPr>
          <w:rFonts w:hint="cs"/>
          <w:rtl/>
        </w:rPr>
        <w:t>،</w:t>
      </w:r>
      <w:r>
        <w:rPr>
          <w:rFonts w:hint="cs"/>
          <w:rtl/>
        </w:rPr>
        <w:t xml:space="preserve"> وثلمة في الإسلام عظيمة</w:t>
      </w:r>
      <w:r w:rsidR="00C87891">
        <w:rPr>
          <w:rFonts w:hint="cs"/>
          <w:rtl/>
        </w:rPr>
        <w:t>،</w:t>
      </w:r>
      <w:r>
        <w:rPr>
          <w:rFonts w:hint="cs"/>
          <w:rtl/>
        </w:rPr>
        <w:t xml:space="preserve"> قُتل أبو عبد الله الحسين </w:t>
      </w:r>
      <w:r w:rsidR="00237504" w:rsidRPr="00237504">
        <w:rPr>
          <w:rStyle w:val="libAlaemChar"/>
          <w:rFonts w:hint="cs"/>
          <w:rtl/>
        </w:rPr>
        <w:t>عليه‌السلام</w:t>
      </w:r>
      <w:r>
        <w:rPr>
          <w:rFonts w:hint="cs"/>
          <w:rtl/>
        </w:rPr>
        <w:t xml:space="preserve"> وعترته</w:t>
      </w:r>
      <w:r w:rsidR="00C87891">
        <w:rPr>
          <w:rFonts w:hint="cs"/>
          <w:rtl/>
        </w:rPr>
        <w:t>،</w:t>
      </w:r>
      <w:r>
        <w:rPr>
          <w:rFonts w:hint="cs"/>
          <w:rtl/>
        </w:rPr>
        <w:t xml:space="preserve"> وسُبيت نساؤه</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لحجة الإسلام الشيخ محمّد حسين كاشف الغطاء </w:t>
      </w:r>
      <w:r w:rsidR="00AC1AAF" w:rsidRPr="00AC1AAF">
        <w:rPr>
          <w:rStyle w:val="libAlaemChar"/>
          <w:rFonts w:hint="cs"/>
          <w:rtl/>
        </w:rPr>
        <w:t>قدس‌سره</w:t>
      </w:r>
      <w:r w:rsidR="00C87891">
        <w:rPr>
          <w:rFonts w:hint="cs"/>
          <w:rtl/>
        </w:rPr>
        <w:t>.</w:t>
      </w:r>
      <w:r>
        <w:rPr>
          <w:rFonts w:hint="cs"/>
          <w:rtl/>
        </w:rPr>
        <w:t xml:space="preserve"> </w:t>
      </w:r>
    </w:p>
    <w:p w:rsidR="00B572AB" w:rsidRDefault="00B572AB" w:rsidP="00DE2BFD">
      <w:pPr>
        <w:pStyle w:val="libPoemTiniChar"/>
        <w:rPr>
          <w:rtl/>
        </w:rPr>
      </w:pPr>
      <w:r>
        <w:rPr>
          <w:rtl/>
        </w:rPr>
        <w:br w:type="page"/>
      </w:r>
    </w:p>
    <w:p w:rsidR="00B572AB" w:rsidRDefault="00B572AB" w:rsidP="008B684E">
      <w:pPr>
        <w:pStyle w:val="libNormal0"/>
      </w:pPr>
      <w:r w:rsidRPr="008B684E">
        <w:rPr>
          <w:rStyle w:val="libBold2Char"/>
          <w:rFonts w:hint="cs"/>
          <w:rtl/>
        </w:rPr>
        <w:lastRenderedPageBreak/>
        <w:t>وصبيته</w:t>
      </w:r>
      <w:r w:rsidR="00C87891" w:rsidRPr="008B684E">
        <w:rPr>
          <w:rStyle w:val="libBold2Char"/>
          <w:rFonts w:hint="cs"/>
          <w:rtl/>
        </w:rPr>
        <w:t>،</w:t>
      </w:r>
      <w:r w:rsidRPr="008B684E">
        <w:rPr>
          <w:rStyle w:val="libBold2Char"/>
          <w:rFonts w:hint="cs"/>
          <w:rtl/>
        </w:rPr>
        <w:t xml:space="preserve"> وداروا برأسه في البلدان</w:t>
      </w:r>
      <w:r w:rsidR="00C87891" w:rsidRPr="008B684E">
        <w:rPr>
          <w:rStyle w:val="libBold2Char"/>
          <w:rFonts w:hint="cs"/>
          <w:rtl/>
        </w:rPr>
        <w:t>،</w:t>
      </w:r>
      <w:r w:rsidRPr="008B684E">
        <w:rPr>
          <w:rStyle w:val="libBold2Char"/>
          <w:rFonts w:hint="cs"/>
          <w:rtl/>
        </w:rPr>
        <w:t xml:space="preserve"> من فوق عامل السّنان</w:t>
      </w:r>
      <w:r w:rsidR="00C87891" w:rsidRPr="008B684E">
        <w:rPr>
          <w:rStyle w:val="libBold2Char"/>
          <w:rFonts w:hint="cs"/>
          <w:rtl/>
        </w:rPr>
        <w:t>،</w:t>
      </w:r>
      <w:r w:rsidRPr="008B684E">
        <w:rPr>
          <w:rStyle w:val="libBold2Char"/>
          <w:rFonts w:hint="cs"/>
          <w:rtl/>
        </w:rPr>
        <w:t xml:space="preserve"> وهذه الرزيّة التي لا مثلها رزيّة</w:t>
      </w:r>
      <w:r w:rsidR="00C87891">
        <w:rPr>
          <w:rFonts w:hint="cs"/>
          <w:rtl/>
        </w:rPr>
        <w:t>.</w:t>
      </w:r>
    </w:p>
    <w:p w:rsidR="00B572AB" w:rsidRDefault="00B572AB" w:rsidP="00AA1C80">
      <w:pPr>
        <w:pStyle w:val="libBold2"/>
      </w:pPr>
      <w:r>
        <w:rPr>
          <w:rFonts w:hint="cs"/>
          <w:rtl/>
        </w:rPr>
        <w:t>أيّها النّاس</w:t>
      </w:r>
      <w:r w:rsidR="00C87891">
        <w:rPr>
          <w:rFonts w:hint="cs"/>
          <w:rtl/>
        </w:rPr>
        <w:t>،</w:t>
      </w:r>
      <w:r>
        <w:rPr>
          <w:rFonts w:hint="cs"/>
          <w:rtl/>
        </w:rPr>
        <w:t xml:space="preserve"> فأيّ رجالات منكم يسرّون بعد قتله</w:t>
      </w:r>
      <w:r w:rsidR="00C87891">
        <w:rPr>
          <w:rFonts w:hint="cs"/>
          <w:rtl/>
        </w:rPr>
        <w:t>؟</w:t>
      </w:r>
      <w:r>
        <w:rPr>
          <w:rFonts w:hint="cs"/>
          <w:rtl/>
        </w:rPr>
        <w:t xml:space="preserve"> أم أيّ فؤاد لا يحزن من أجله</w:t>
      </w:r>
      <w:r w:rsidR="00C87891">
        <w:rPr>
          <w:rFonts w:hint="cs"/>
          <w:rtl/>
        </w:rPr>
        <w:t>؟</w:t>
      </w:r>
      <w:r>
        <w:rPr>
          <w:rFonts w:hint="cs"/>
          <w:rtl/>
        </w:rPr>
        <w:t xml:space="preserve"> أم أيّة عين منكم تحبس دمعها</w:t>
      </w:r>
      <w:r w:rsidR="00C87891">
        <w:rPr>
          <w:rFonts w:hint="cs"/>
          <w:rtl/>
        </w:rPr>
        <w:t>،</w:t>
      </w:r>
      <w:r>
        <w:rPr>
          <w:rFonts w:hint="cs"/>
          <w:rtl/>
        </w:rPr>
        <w:t xml:space="preserve"> وتضنُّ عن انهمالها</w:t>
      </w:r>
      <w:r w:rsidR="00C87891">
        <w:rPr>
          <w:rFonts w:hint="cs"/>
          <w:rtl/>
        </w:rPr>
        <w:t>؟</w:t>
      </w:r>
      <w:r>
        <w:rPr>
          <w:rFonts w:hint="cs"/>
          <w:rtl/>
        </w:rPr>
        <w:t xml:space="preserve"> فلقد بكت السّبع الشداد لقتله</w:t>
      </w:r>
      <w:r w:rsidR="00C87891">
        <w:rPr>
          <w:rFonts w:hint="cs"/>
          <w:rtl/>
        </w:rPr>
        <w:t>،</w:t>
      </w:r>
      <w:r>
        <w:rPr>
          <w:rFonts w:hint="cs"/>
          <w:rtl/>
        </w:rPr>
        <w:t xml:space="preserve"> وبكت البحار بأمواجها</w:t>
      </w:r>
      <w:r w:rsidR="00C87891">
        <w:rPr>
          <w:rFonts w:hint="cs"/>
          <w:rtl/>
        </w:rPr>
        <w:t>،</w:t>
      </w:r>
      <w:r>
        <w:rPr>
          <w:rFonts w:hint="cs"/>
          <w:rtl/>
        </w:rPr>
        <w:t xml:space="preserve"> والسّماوات بأركانها</w:t>
      </w:r>
      <w:r w:rsidR="00C87891">
        <w:rPr>
          <w:rFonts w:hint="cs"/>
          <w:rtl/>
        </w:rPr>
        <w:t>،</w:t>
      </w:r>
      <w:r>
        <w:rPr>
          <w:rFonts w:hint="cs"/>
          <w:rtl/>
        </w:rPr>
        <w:t xml:space="preserve"> والأرض بأرجائها</w:t>
      </w:r>
      <w:r w:rsidR="00C87891">
        <w:rPr>
          <w:rFonts w:hint="cs"/>
          <w:rtl/>
        </w:rPr>
        <w:t>،</w:t>
      </w:r>
      <w:r>
        <w:rPr>
          <w:rFonts w:hint="cs"/>
          <w:rtl/>
        </w:rPr>
        <w:t xml:space="preserve"> والأشجار بأغصانها</w:t>
      </w:r>
      <w:r w:rsidR="00C87891">
        <w:rPr>
          <w:rFonts w:hint="cs"/>
          <w:rtl/>
        </w:rPr>
        <w:t>،</w:t>
      </w:r>
      <w:r>
        <w:rPr>
          <w:rFonts w:hint="cs"/>
          <w:rtl/>
        </w:rPr>
        <w:t xml:space="preserve"> والحيتان في لجج البحار</w:t>
      </w:r>
      <w:r w:rsidR="00C87891">
        <w:rPr>
          <w:rFonts w:hint="cs"/>
          <w:rtl/>
        </w:rPr>
        <w:t>،</w:t>
      </w:r>
      <w:r>
        <w:rPr>
          <w:rFonts w:hint="cs"/>
          <w:rtl/>
        </w:rPr>
        <w:t xml:space="preserve"> الملائكة المقرّبون</w:t>
      </w:r>
      <w:r w:rsidR="00C87891">
        <w:rPr>
          <w:rFonts w:hint="cs"/>
          <w:rtl/>
        </w:rPr>
        <w:t>،</w:t>
      </w:r>
      <w:r>
        <w:rPr>
          <w:rFonts w:hint="cs"/>
          <w:rtl/>
        </w:rPr>
        <w:t xml:space="preserve"> وأهل السّماوات أجمعون</w:t>
      </w:r>
      <w:r w:rsidR="00C87891">
        <w:rPr>
          <w:rFonts w:hint="cs"/>
          <w:rtl/>
        </w:rPr>
        <w:t>.</w:t>
      </w:r>
    </w:p>
    <w:p w:rsidR="00B572AB" w:rsidRDefault="00B572AB" w:rsidP="00AA1C80">
      <w:pPr>
        <w:pStyle w:val="libBold2"/>
      </w:pPr>
      <w:r>
        <w:rPr>
          <w:rFonts w:hint="cs"/>
          <w:rtl/>
        </w:rPr>
        <w:t>أيّها النّاس</w:t>
      </w:r>
      <w:r w:rsidR="00C87891">
        <w:rPr>
          <w:rFonts w:hint="cs"/>
          <w:rtl/>
        </w:rPr>
        <w:t>،</w:t>
      </w:r>
      <w:r>
        <w:rPr>
          <w:rFonts w:hint="cs"/>
          <w:rtl/>
        </w:rPr>
        <w:t xml:space="preserve"> أيّ قلب لا ينصدع لقتله</w:t>
      </w:r>
      <w:r w:rsidR="00C87891">
        <w:rPr>
          <w:rFonts w:hint="cs"/>
          <w:rtl/>
        </w:rPr>
        <w:t>؟</w:t>
      </w:r>
      <w:r>
        <w:rPr>
          <w:rFonts w:hint="cs"/>
          <w:rtl/>
        </w:rPr>
        <w:t xml:space="preserve"> أم أيّ فؤاد لا يحنّ إليه</w:t>
      </w:r>
      <w:r w:rsidR="00C87891">
        <w:rPr>
          <w:rFonts w:hint="cs"/>
          <w:rtl/>
        </w:rPr>
        <w:t>؟</w:t>
      </w:r>
      <w:r>
        <w:rPr>
          <w:rFonts w:hint="cs"/>
          <w:rtl/>
        </w:rPr>
        <w:t xml:space="preserve"> أم أيّ سمع يسمع بهذه الثلمة التي ثلمت في الإسلام ولا يصمّ</w:t>
      </w:r>
      <w:r w:rsidR="00C87891">
        <w:rPr>
          <w:rFonts w:hint="cs"/>
          <w:rtl/>
        </w:rPr>
        <w:t>؟</w:t>
      </w:r>
    </w:p>
    <w:p w:rsidR="00B572AB" w:rsidRDefault="00B572AB" w:rsidP="00B572AB">
      <w:pPr>
        <w:pStyle w:val="libNormal"/>
      </w:pPr>
      <w:r w:rsidRPr="00B72A0A">
        <w:rPr>
          <w:rStyle w:val="libBold2Char"/>
          <w:rFonts w:hint="cs"/>
          <w:rtl/>
        </w:rPr>
        <w:t>أيّها النّاس</w:t>
      </w:r>
      <w:r w:rsidR="00C87891">
        <w:rPr>
          <w:rStyle w:val="libBold2Char"/>
          <w:rFonts w:hint="cs"/>
          <w:rtl/>
        </w:rPr>
        <w:t>،</w:t>
      </w:r>
      <w:r w:rsidRPr="00B72A0A">
        <w:rPr>
          <w:rStyle w:val="libBold2Char"/>
          <w:rFonts w:hint="cs"/>
          <w:rtl/>
        </w:rPr>
        <w:t xml:space="preserve"> أصبحنا مشرّدين مطرودين مذودين شاسعين عن الأمصار</w:t>
      </w:r>
      <w:r w:rsidR="00C87891">
        <w:rPr>
          <w:rStyle w:val="libBold2Char"/>
          <w:rFonts w:hint="cs"/>
          <w:rtl/>
        </w:rPr>
        <w:t>،</w:t>
      </w:r>
      <w:r w:rsidRPr="00B72A0A">
        <w:rPr>
          <w:rStyle w:val="libBold2Char"/>
          <w:rFonts w:hint="cs"/>
          <w:rtl/>
        </w:rPr>
        <w:t xml:space="preserve"> كأنّنا أولاد ترك وكابل</w:t>
      </w:r>
      <w:r w:rsidR="00C87891">
        <w:rPr>
          <w:rStyle w:val="libBold2Char"/>
          <w:rFonts w:hint="cs"/>
          <w:rtl/>
        </w:rPr>
        <w:t>،</w:t>
      </w:r>
      <w:r w:rsidRPr="00B72A0A">
        <w:rPr>
          <w:rStyle w:val="libBold2Char"/>
          <w:rFonts w:hint="cs"/>
          <w:rtl/>
        </w:rPr>
        <w:t xml:space="preserve"> من غير جرم اجترمناه</w:t>
      </w:r>
      <w:r w:rsidR="00C87891">
        <w:rPr>
          <w:rStyle w:val="libBold2Char"/>
          <w:rFonts w:hint="cs"/>
          <w:rtl/>
        </w:rPr>
        <w:t>،</w:t>
      </w:r>
      <w:r w:rsidRPr="00B72A0A">
        <w:rPr>
          <w:rStyle w:val="libBold2Char"/>
          <w:rFonts w:hint="cs"/>
          <w:rtl/>
        </w:rPr>
        <w:t xml:space="preserve"> ولا مكروه ارتكبناه</w:t>
      </w:r>
      <w:r w:rsidR="00C87891">
        <w:rPr>
          <w:rStyle w:val="libBold2Char"/>
          <w:rFonts w:hint="cs"/>
          <w:rtl/>
        </w:rPr>
        <w:t>،</w:t>
      </w:r>
      <w:r w:rsidRPr="00B72A0A">
        <w:rPr>
          <w:rStyle w:val="libBold2Char"/>
          <w:rFonts w:hint="cs"/>
          <w:rtl/>
        </w:rPr>
        <w:t xml:space="preserve"> ولا ثلمة في الإسلام ثلمناها</w:t>
      </w:r>
      <w:r w:rsidR="00C87891">
        <w:rPr>
          <w:rStyle w:val="libBold2Char"/>
          <w:rFonts w:hint="cs"/>
          <w:rtl/>
        </w:rPr>
        <w:t>.</w:t>
      </w:r>
      <w:r w:rsidRPr="00B72A0A">
        <w:rPr>
          <w:rStyle w:val="libBold2Char"/>
          <w:rFonts w:hint="cs"/>
          <w:rtl/>
        </w:rPr>
        <w:t xml:space="preserve"> ما سمعنا بهذا في آبائنا الأولين</w:t>
      </w:r>
      <w:r w:rsidR="00C87891">
        <w:rPr>
          <w:rStyle w:val="libBold2Char"/>
          <w:rFonts w:hint="cs"/>
          <w:rtl/>
        </w:rPr>
        <w:t>،</w:t>
      </w:r>
      <w:r w:rsidRPr="00B72A0A">
        <w:rPr>
          <w:rStyle w:val="libBold2Char"/>
          <w:rFonts w:hint="cs"/>
          <w:rtl/>
        </w:rPr>
        <w:t xml:space="preserve"> إنّ هذا إلاّ اختلاق</w:t>
      </w:r>
      <w:r w:rsidR="00C87891">
        <w:rPr>
          <w:rStyle w:val="libBold2Char"/>
          <w:rFonts w:hint="cs"/>
          <w:rtl/>
        </w:rPr>
        <w:t>،</w:t>
      </w:r>
      <w:r w:rsidRPr="00B72A0A">
        <w:rPr>
          <w:rStyle w:val="libBold2Char"/>
          <w:rFonts w:hint="cs"/>
          <w:rtl/>
        </w:rPr>
        <w:t xml:space="preserve"> والله لو أنّ النّبيّ تقدّم إليهم في قتالنا كما تقدّم إليهم في الوصيّة بنا لما زادوا على ما فعلوا بنا</w:t>
      </w:r>
      <w:r w:rsidR="00C87891">
        <w:rPr>
          <w:rStyle w:val="libBold2Char"/>
          <w:rFonts w:hint="cs"/>
          <w:rtl/>
        </w:rPr>
        <w:t>،</w:t>
      </w:r>
      <w:r w:rsidRPr="00B72A0A">
        <w:rPr>
          <w:rStyle w:val="libBold2Char"/>
          <w:rFonts w:hint="cs"/>
          <w:rtl/>
        </w:rPr>
        <w:t xml:space="preserve"> فإنّا لله وإنّا إليه راجعون</w:t>
      </w:r>
      <w:r w:rsidR="00C87891">
        <w:rPr>
          <w:rStyle w:val="libBold2Char"/>
          <w:rFonts w:hint="cs"/>
          <w:rtl/>
        </w:rPr>
        <w:t>،</w:t>
      </w:r>
      <w:r w:rsidRPr="00B72A0A">
        <w:rPr>
          <w:rStyle w:val="libBold2Char"/>
          <w:rFonts w:hint="cs"/>
          <w:rtl/>
        </w:rPr>
        <w:t xml:space="preserve"> من مصيبة ما أعظمها وأفجعها وأكظّها وأفظّها وأمرّها وأفدحها، فعند الله نحتسب ما أصابنا</w:t>
      </w:r>
      <w:r w:rsidR="00C87891">
        <w:rPr>
          <w:rStyle w:val="libBold2Char"/>
          <w:rFonts w:hint="cs"/>
          <w:rtl/>
        </w:rPr>
        <w:t>،</w:t>
      </w:r>
      <w:r w:rsidRPr="00B72A0A">
        <w:rPr>
          <w:rStyle w:val="libBold2Char"/>
          <w:rFonts w:hint="cs"/>
          <w:rtl/>
        </w:rPr>
        <w:t xml:space="preserve"> وما بلغ بنا</w:t>
      </w:r>
      <w:r w:rsidR="00C87891">
        <w:rPr>
          <w:rStyle w:val="libBold2Char"/>
          <w:rFonts w:hint="cs"/>
          <w:rtl/>
        </w:rPr>
        <w:t>،</w:t>
      </w:r>
      <w:r w:rsidRPr="00B72A0A">
        <w:rPr>
          <w:rStyle w:val="libBold2Char"/>
          <w:rFonts w:hint="cs"/>
          <w:rtl/>
        </w:rPr>
        <w:t xml:space="preserve"> فإنّه عزيز ذو انتقام</w:t>
      </w:r>
      <w:r w:rsidR="00F554F7">
        <w:rPr>
          <w:rStyle w:val="libBold2Char"/>
          <w:rFonts w:hint="cs"/>
          <w:rtl/>
        </w:rPr>
        <w:t>»</w:t>
      </w:r>
      <w:r w:rsidR="00C87891">
        <w:rPr>
          <w:rStyle w:val="libBold2Char"/>
          <w:rFonts w:hint="cs"/>
          <w:rtl/>
        </w:rPr>
        <w:t>.</w:t>
      </w:r>
    </w:p>
    <w:p w:rsidR="00B572AB" w:rsidRDefault="00B572AB" w:rsidP="00B572AB">
      <w:pPr>
        <w:pStyle w:val="libNormal"/>
      </w:pPr>
      <w:r>
        <w:rPr>
          <w:rFonts w:hint="cs"/>
          <w:rtl/>
        </w:rPr>
        <w:t>فقام إليه صوحان بن صعصعة بن صوحان العبدي</w:t>
      </w:r>
      <w:r w:rsidR="00C87891">
        <w:rPr>
          <w:rFonts w:hint="cs"/>
          <w:rtl/>
        </w:rPr>
        <w:t>،</w:t>
      </w:r>
      <w:r>
        <w:rPr>
          <w:rFonts w:hint="cs"/>
          <w:rtl/>
        </w:rPr>
        <w:t xml:space="preserve"> وكان زَمِناً واعتذر بما عنده من زمانة رجلَيه</w:t>
      </w:r>
      <w:r w:rsidR="00C87891">
        <w:rPr>
          <w:rFonts w:hint="cs"/>
          <w:rtl/>
        </w:rPr>
        <w:t>.</w:t>
      </w:r>
    </w:p>
    <w:p w:rsidR="00B572AB" w:rsidRDefault="00B572AB" w:rsidP="00B572AB">
      <w:pPr>
        <w:pStyle w:val="libNormal"/>
      </w:pPr>
      <w:r>
        <w:rPr>
          <w:rFonts w:hint="cs"/>
          <w:rtl/>
        </w:rPr>
        <w:t xml:space="preserve">فأجابه </w:t>
      </w:r>
      <w:r w:rsidR="00237504" w:rsidRPr="00237504">
        <w:rPr>
          <w:rStyle w:val="libAlaemChar"/>
          <w:rFonts w:hint="cs"/>
          <w:rtl/>
        </w:rPr>
        <w:t>عليه‌السلام</w:t>
      </w:r>
      <w:r>
        <w:rPr>
          <w:rFonts w:hint="cs"/>
          <w:rtl/>
        </w:rPr>
        <w:t xml:space="preserve"> بقبول عذره وحُسن الظن فيه</w:t>
      </w:r>
      <w:r w:rsidR="00C87891">
        <w:rPr>
          <w:rFonts w:hint="cs"/>
          <w:rtl/>
        </w:rPr>
        <w:t>،</w:t>
      </w:r>
      <w:r>
        <w:rPr>
          <w:rFonts w:hint="cs"/>
          <w:rtl/>
        </w:rPr>
        <w:t xml:space="preserve"> وشكر له وترحّم على أبيه</w:t>
      </w:r>
      <w:r w:rsidR="00C87891">
        <w:rPr>
          <w:rFonts w:hint="cs"/>
          <w:rtl/>
        </w:rPr>
        <w:t>.</w:t>
      </w:r>
      <w:r>
        <w:rPr>
          <w:rFonts w:hint="cs"/>
          <w:rtl/>
        </w:rPr>
        <w:t xml:space="preserve"> ثمّ دخل زين العابدين </w:t>
      </w:r>
      <w:r w:rsidR="00237504" w:rsidRPr="00237504">
        <w:rPr>
          <w:rStyle w:val="libAlaemChar"/>
          <w:rFonts w:hint="cs"/>
          <w:rtl/>
        </w:rPr>
        <w:t>عليه‌السلام</w:t>
      </w:r>
      <w:r>
        <w:rPr>
          <w:rFonts w:hint="cs"/>
          <w:rtl/>
        </w:rPr>
        <w:t xml:space="preserve"> المدينة بأهله وعياله</w:t>
      </w:r>
      <w:r w:rsidRPr="00B572AB">
        <w:rPr>
          <w:rStyle w:val="libFootnotenumChar"/>
          <w:rFonts w:hint="cs"/>
          <w:rtl/>
        </w:rPr>
        <w:t>(1)</w:t>
      </w:r>
      <w:r>
        <w:rPr>
          <w:rFonts w:hint="cs"/>
          <w:rtl/>
        </w:rPr>
        <w:t xml:space="preserve"> وجاء إليه إبراهيم بن طلحة بن عبيد الله وقال</w:t>
      </w:r>
      <w:r w:rsidR="00C87891">
        <w:rPr>
          <w:rFonts w:hint="cs"/>
          <w:rtl/>
        </w:rPr>
        <w:t>:</w:t>
      </w:r>
      <w:r>
        <w:rPr>
          <w:rFonts w:hint="cs"/>
          <w:rtl/>
        </w:rPr>
        <w:t xml:space="preserve"> مَن الغالب</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72A0A">
        <w:rPr>
          <w:rStyle w:val="libBold2Char"/>
          <w:rFonts w:hint="cs"/>
          <w:rtl/>
        </w:rPr>
        <w:t>إذا دخل وقت إلى الصلاة فأذّن وأقم</w:t>
      </w:r>
      <w:r w:rsidR="00C87891">
        <w:rPr>
          <w:rStyle w:val="libBold2Char"/>
          <w:rFonts w:hint="cs"/>
          <w:rtl/>
        </w:rPr>
        <w:t>،</w:t>
      </w:r>
      <w:r w:rsidRPr="00B72A0A">
        <w:rPr>
          <w:rStyle w:val="libBold2Char"/>
          <w:rFonts w:hint="cs"/>
          <w:rtl/>
        </w:rPr>
        <w:t xml:space="preserve"> تعرف الغالب</w:t>
      </w:r>
      <w:r w:rsidR="00F554F7">
        <w:rPr>
          <w:rStyle w:val="libBold2Char"/>
          <w:rFonts w:hint="cs"/>
          <w:rtl/>
        </w:rPr>
        <w:t>»</w:t>
      </w:r>
      <w:r w:rsidRPr="00B72A0A">
        <w:rPr>
          <w:rStyle w:val="libFootnotenumChar"/>
          <w:rFonts w:hint="cs"/>
          <w:rtl/>
        </w:rPr>
        <w:t>(2)</w:t>
      </w:r>
      <w:r w:rsidR="00C87891">
        <w:rPr>
          <w:rFonts w:hint="cs"/>
          <w:rtl/>
        </w:rPr>
        <w:t>.</w:t>
      </w:r>
    </w:p>
    <w:p w:rsidR="00B572AB" w:rsidRDefault="00B572AB" w:rsidP="00B572AB">
      <w:pPr>
        <w:pStyle w:val="libNormal"/>
      </w:pPr>
      <w:r>
        <w:rPr>
          <w:rFonts w:hint="cs"/>
          <w:rtl/>
        </w:rPr>
        <w:t>فأمّا زينب اُمّ كلثوم فأنشأت تقول</w:t>
      </w:r>
      <w:r w:rsidR="00C87891">
        <w:rPr>
          <w:rFonts w:hint="cs"/>
          <w:rtl/>
        </w:rPr>
        <w:t>:</w:t>
      </w:r>
    </w:p>
    <w:tbl>
      <w:tblPr>
        <w:tblStyle w:val="TableGrid"/>
        <w:bidiVisual/>
        <w:tblW w:w="4562" w:type="pct"/>
        <w:tblInd w:w="384" w:type="dxa"/>
        <w:tblLook w:val="04A0"/>
      </w:tblPr>
      <w:tblGrid>
        <w:gridCol w:w="3340"/>
        <w:gridCol w:w="269"/>
        <w:gridCol w:w="3313"/>
      </w:tblGrid>
      <w:tr w:rsidR="008B684E" w:rsidTr="00C4541F">
        <w:trPr>
          <w:trHeight w:val="350"/>
        </w:trPr>
        <w:tc>
          <w:tcPr>
            <w:tcW w:w="3340" w:type="dxa"/>
          </w:tcPr>
          <w:p w:rsidR="008B684E" w:rsidRDefault="008B684E" w:rsidP="00C4541F">
            <w:pPr>
              <w:pStyle w:val="libPoem"/>
            </w:pPr>
            <w:r>
              <w:rPr>
                <w:rFonts w:hint="cs"/>
                <w:rtl/>
              </w:rPr>
              <w:t>مدينة جَدّنا لا تقبلينا</w:t>
            </w:r>
            <w:r w:rsidRPr="00725071">
              <w:rPr>
                <w:rStyle w:val="libPoemTiniChar0"/>
                <w:rtl/>
              </w:rPr>
              <w:br/>
              <w:t> </w:t>
            </w:r>
          </w:p>
        </w:tc>
        <w:tc>
          <w:tcPr>
            <w:tcW w:w="269" w:type="dxa"/>
          </w:tcPr>
          <w:p w:rsidR="008B684E" w:rsidRDefault="008B684E" w:rsidP="00C4541F">
            <w:pPr>
              <w:pStyle w:val="libPoem"/>
              <w:rPr>
                <w:rtl/>
              </w:rPr>
            </w:pPr>
          </w:p>
        </w:tc>
        <w:tc>
          <w:tcPr>
            <w:tcW w:w="3313" w:type="dxa"/>
          </w:tcPr>
          <w:p w:rsidR="008B684E" w:rsidRDefault="008B684E" w:rsidP="00C4541F">
            <w:pPr>
              <w:pStyle w:val="libPoem"/>
            </w:pPr>
            <w:r>
              <w:rPr>
                <w:rFonts w:hint="cs"/>
                <w:rtl/>
              </w:rPr>
              <w:t>فبالحسرات والأحزان جينا</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اللهوف لابن طاووس / 116</w:t>
      </w:r>
      <w:r w:rsidR="00C87891">
        <w:rPr>
          <w:rFonts w:hint="cs"/>
          <w:rtl/>
        </w:rPr>
        <w:t>.</w:t>
      </w:r>
    </w:p>
    <w:p w:rsidR="00B572AB" w:rsidRDefault="00B572AB" w:rsidP="00AA1C80">
      <w:pPr>
        <w:pStyle w:val="libFootnote0"/>
      </w:pPr>
      <w:r>
        <w:rPr>
          <w:rFonts w:hint="cs"/>
          <w:rtl/>
        </w:rPr>
        <w:t>(2) أمالي الشيخ الطوسي / 66</w:t>
      </w:r>
      <w:r w:rsidR="00C87891">
        <w:rPr>
          <w:rFonts w:hint="cs"/>
          <w:rtl/>
        </w:rPr>
        <w:t>،</w:t>
      </w:r>
      <w:r>
        <w:rPr>
          <w:rFonts w:hint="cs"/>
          <w:rtl/>
        </w:rPr>
        <w:t xml:space="preserve"> وفي المقدمة / 56 ذكرنا مراده</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4541F" w:rsidTr="00C4541F">
        <w:trPr>
          <w:trHeight w:val="350"/>
        </w:trPr>
        <w:tc>
          <w:tcPr>
            <w:tcW w:w="3340" w:type="dxa"/>
          </w:tcPr>
          <w:p w:rsidR="00C4541F" w:rsidRDefault="00C4541F" w:rsidP="00C4541F">
            <w:pPr>
              <w:pStyle w:val="libPoem"/>
            </w:pPr>
            <w:r>
              <w:rPr>
                <w:rFonts w:hint="cs"/>
                <w:rtl/>
              </w:rPr>
              <w:lastRenderedPageBreak/>
              <w:t>خرجنا منك بالأهلين طرّاً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رجعنا لا رجال ولا بنينا</w:t>
            </w:r>
            <w:r w:rsidRPr="00725071">
              <w:rPr>
                <w:rStyle w:val="libPoemTiniChar0"/>
                <w:rtl/>
              </w:rPr>
              <w:br/>
              <w:t> </w:t>
            </w:r>
          </w:p>
        </w:tc>
      </w:tr>
    </w:tbl>
    <w:p w:rsidR="00B572AB" w:rsidRDefault="00B572AB" w:rsidP="00B572AB">
      <w:pPr>
        <w:pStyle w:val="libNormal"/>
      </w:pPr>
      <w:r>
        <w:rPr>
          <w:rFonts w:hint="cs"/>
          <w:rtl/>
        </w:rPr>
        <w:t>ثمّ أخذت زينب بنت أمير المؤمنين بعضادتي باب المسجد وصاحت</w:t>
      </w:r>
      <w:r w:rsidR="00C87891">
        <w:rPr>
          <w:rFonts w:hint="cs"/>
          <w:rtl/>
        </w:rPr>
        <w:t>:</w:t>
      </w:r>
      <w:r>
        <w:rPr>
          <w:rFonts w:hint="cs"/>
          <w:rtl/>
        </w:rPr>
        <w:t xml:space="preserve"> يا جَدّاه</w:t>
      </w:r>
      <w:r w:rsidR="00C87891">
        <w:rPr>
          <w:rFonts w:hint="cs"/>
          <w:rtl/>
        </w:rPr>
        <w:t>،</w:t>
      </w:r>
      <w:r>
        <w:rPr>
          <w:rFonts w:hint="cs"/>
          <w:rtl/>
        </w:rPr>
        <w:t xml:space="preserve"> إنّي ناعية إليك أخي الحسين</w:t>
      </w:r>
      <w:r w:rsidR="00C87891">
        <w:rPr>
          <w:rFonts w:hint="cs"/>
          <w:rtl/>
        </w:rPr>
        <w:t>.</w:t>
      </w:r>
    </w:p>
    <w:p w:rsidR="00B572AB" w:rsidRDefault="00B572AB" w:rsidP="00B572AB">
      <w:pPr>
        <w:pStyle w:val="libNormal"/>
      </w:pPr>
      <w:r>
        <w:rPr>
          <w:rFonts w:hint="cs"/>
          <w:rtl/>
        </w:rPr>
        <w:t>وصاحت سكينة</w:t>
      </w:r>
      <w:r w:rsidR="00C87891">
        <w:rPr>
          <w:rFonts w:hint="cs"/>
          <w:rtl/>
        </w:rPr>
        <w:t>:</w:t>
      </w:r>
      <w:r>
        <w:rPr>
          <w:rFonts w:hint="cs"/>
          <w:rtl/>
        </w:rPr>
        <w:t xml:space="preserve"> ياجَدّاه</w:t>
      </w:r>
      <w:r w:rsidR="00C87891">
        <w:rPr>
          <w:rFonts w:hint="cs"/>
          <w:rtl/>
        </w:rPr>
        <w:t>!</w:t>
      </w:r>
      <w:r>
        <w:rPr>
          <w:rFonts w:hint="cs"/>
          <w:rtl/>
        </w:rPr>
        <w:t xml:space="preserve"> إليك المشتكى ممّا جرى علينا</w:t>
      </w:r>
      <w:r w:rsidR="00C87891">
        <w:rPr>
          <w:rFonts w:hint="cs"/>
          <w:rtl/>
        </w:rPr>
        <w:t>،</w:t>
      </w:r>
      <w:r>
        <w:rPr>
          <w:rFonts w:hint="cs"/>
          <w:rtl/>
        </w:rPr>
        <w:t xml:space="preserve"> فوالله ما رأيت أقسى من يزيد</w:t>
      </w:r>
      <w:r w:rsidR="00C87891">
        <w:rPr>
          <w:rFonts w:hint="cs"/>
          <w:rtl/>
        </w:rPr>
        <w:t>،</w:t>
      </w:r>
      <w:r>
        <w:rPr>
          <w:rFonts w:hint="cs"/>
          <w:rtl/>
        </w:rPr>
        <w:t xml:space="preserve"> ولا رأيت كافراً ولا مشركاً شرّاً منه ولا أجفى وأغلظ</w:t>
      </w:r>
      <w:r w:rsidR="00C87891">
        <w:rPr>
          <w:rFonts w:hint="cs"/>
          <w:rtl/>
        </w:rPr>
        <w:t>،</w:t>
      </w:r>
      <w:r>
        <w:rPr>
          <w:rFonts w:hint="cs"/>
          <w:rtl/>
        </w:rPr>
        <w:t xml:space="preserve"> فلقد كان يقرع ثغر أبي بمخصرته وهو يقول</w:t>
      </w:r>
      <w:r w:rsidR="00C87891">
        <w:rPr>
          <w:rFonts w:hint="cs"/>
          <w:rtl/>
        </w:rPr>
        <w:t>:</w:t>
      </w:r>
      <w:r>
        <w:rPr>
          <w:rFonts w:hint="cs"/>
          <w:rtl/>
        </w:rPr>
        <w:t xml:space="preserve"> كيف رأيت الضرب يا حسين</w:t>
      </w:r>
      <w:r w:rsidRPr="00B572AB">
        <w:rPr>
          <w:rStyle w:val="libFootnotenumChar"/>
          <w:rFonts w:hint="cs"/>
          <w:rtl/>
        </w:rPr>
        <w:t>(1)</w:t>
      </w:r>
      <w:r w:rsidR="00C87891">
        <w:rPr>
          <w:rFonts w:hint="cs"/>
          <w:rtl/>
        </w:rPr>
        <w:t>.</w:t>
      </w:r>
    </w:p>
    <w:p w:rsidR="00B572AB" w:rsidRDefault="00B572AB" w:rsidP="00B572AB">
      <w:pPr>
        <w:pStyle w:val="libNormal"/>
      </w:pPr>
      <w:r>
        <w:rPr>
          <w:rFonts w:hint="cs"/>
          <w:rtl/>
        </w:rPr>
        <w:t>وأقمن حرائر الرسالة المأتم على سيّد الشهداء ولبسن المسوح والسّواد</w:t>
      </w:r>
      <w:r w:rsidR="00C87891">
        <w:rPr>
          <w:rFonts w:hint="cs"/>
          <w:rtl/>
        </w:rPr>
        <w:t>،</w:t>
      </w:r>
      <w:r>
        <w:rPr>
          <w:rFonts w:hint="cs"/>
          <w:rtl/>
        </w:rPr>
        <w:t xml:space="preserve"> نائحات الليل والنّهار</w:t>
      </w:r>
      <w:r w:rsidR="00C87891">
        <w:rPr>
          <w:rFonts w:hint="cs"/>
          <w:rtl/>
        </w:rPr>
        <w:t>،</w:t>
      </w:r>
      <w:r>
        <w:rPr>
          <w:rFonts w:hint="cs"/>
          <w:rtl/>
        </w:rPr>
        <w:t xml:space="preserve"> والإمام السجّاد يعمل لهنّ الطعام</w:t>
      </w:r>
      <w:r w:rsidRPr="00B572AB">
        <w:rPr>
          <w:rStyle w:val="libFootnotenumChar"/>
          <w:rFonts w:hint="cs"/>
          <w:rtl/>
        </w:rPr>
        <w:t>(2)</w:t>
      </w:r>
      <w:r w:rsidR="00C87891">
        <w:rPr>
          <w:rFonts w:hint="cs"/>
          <w:rtl/>
        </w:rPr>
        <w:t>.</w:t>
      </w:r>
    </w:p>
    <w:p w:rsidR="00B572AB" w:rsidRDefault="00B572AB" w:rsidP="00B572AB">
      <w:pPr>
        <w:pStyle w:val="libNormal"/>
      </w:pPr>
      <w:r>
        <w:rPr>
          <w:rFonts w:hint="cs"/>
          <w:rtl/>
        </w:rPr>
        <w:t xml:space="preserve">وفي حديث الصادق </w:t>
      </w:r>
      <w:r w:rsidR="00237504" w:rsidRPr="00237504">
        <w:rPr>
          <w:rStyle w:val="libAlaemChar"/>
          <w:rFonts w:hint="cs"/>
          <w:rtl/>
        </w:rPr>
        <w:t>عليه‌السلام</w:t>
      </w:r>
      <w:r w:rsidR="00C87891">
        <w:rPr>
          <w:rFonts w:hint="cs"/>
          <w:rtl/>
        </w:rPr>
        <w:t>:</w:t>
      </w:r>
      <w:r w:rsidRPr="00B72A0A">
        <w:rPr>
          <w:rStyle w:val="libBold2Char"/>
          <w:rFonts w:hint="cs"/>
          <w:rtl/>
        </w:rPr>
        <w:t xml:space="preserve"> </w:t>
      </w:r>
      <w:r w:rsidR="00F554F7">
        <w:rPr>
          <w:rStyle w:val="libBold2Char"/>
          <w:rFonts w:hint="cs"/>
          <w:rtl/>
        </w:rPr>
        <w:t>«</w:t>
      </w:r>
      <w:r w:rsidRPr="00B72A0A">
        <w:rPr>
          <w:rStyle w:val="libBold2Char"/>
          <w:rFonts w:hint="cs"/>
          <w:rtl/>
        </w:rPr>
        <w:t>ما اختضبت هاشميّة ولا أدهنت ولا اُجيل مرود في عين هاشميّة خمس حجج حتّى بعث المختار برأس عبيد الله بن زياد</w:t>
      </w:r>
      <w:r w:rsidR="00F554F7">
        <w:rPr>
          <w:rStyle w:val="libBold2Char"/>
          <w:rFonts w:hint="cs"/>
          <w:rtl/>
        </w:rPr>
        <w:t>»</w:t>
      </w:r>
      <w:r w:rsidRPr="00B72A0A">
        <w:rPr>
          <w:rStyle w:val="libFootnotenumChar"/>
          <w:rFonts w:hint="cs"/>
          <w:rtl/>
        </w:rPr>
        <w:t>(3)</w:t>
      </w:r>
      <w:r w:rsidR="00C87891">
        <w:rPr>
          <w:rFonts w:hint="cs"/>
          <w:rtl/>
        </w:rPr>
        <w:t>.</w:t>
      </w:r>
    </w:p>
    <w:p w:rsidR="00B572AB" w:rsidRDefault="00B572AB" w:rsidP="00B572AB">
      <w:pPr>
        <w:pStyle w:val="libNormal"/>
      </w:pPr>
      <w:r>
        <w:rPr>
          <w:rFonts w:hint="cs"/>
          <w:rtl/>
        </w:rPr>
        <w:t>وأما الرباب فبكت على أبي عبد الله حتّى جفّت دموعها فأعلمتها بعض جواريها بأنّ السّويق يسيل الدمعة</w:t>
      </w:r>
      <w:r w:rsidR="00C87891">
        <w:rPr>
          <w:rFonts w:hint="cs"/>
          <w:rtl/>
        </w:rPr>
        <w:t>،</w:t>
      </w:r>
      <w:r>
        <w:rPr>
          <w:rFonts w:hint="cs"/>
          <w:rtl/>
        </w:rPr>
        <w:t xml:space="preserve"> فأمرت أنْ يُصنع لها السّويق لاستدرار الدموع</w:t>
      </w:r>
      <w:r w:rsidRPr="00B72A0A">
        <w:rPr>
          <w:rStyle w:val="libFootnotenumChar"/>
          <w:rFonts w:hint="cs"/>
          <w:rtl/>
        </w:rPr>
        <w:t>(4)</w:t>
      </w:r>
      <w:r>
        <w:rPr>
          <w:rFonts w:hint="cs"/>
          <w:rtl/>
        </w:rPr>
        <w:t xml:space="preserve">. وكان من رثائها في أبي عبد الله </w:t>
      </w:r>
      <w:r w:rsidR="00237504" w:rsidRPr="00237504">
        <w:rPr>
          <w:rStyle w:val="libAlaemChar"/>
          <w:rFonts w:hint="cs"/>
          <w:rtl/>
        </w:rPr>
        <w:t>عليه‌السلام</w:t>
      </w:r>
      <w:r w:rsidRPr="00B72A0A">
        <w:rPr>
          <w:rStyle w:val="libFootnotenumChar"/>
          <w:rFonts w:hint="cs"/>
          <w:rtl/>
        </w:rPr>
        <w:t>(5)</w:t>
      </w:r>
      <w:r w:rsidR="00C87891">
        <w:rPr>
          <w:rFonts w:hint="cs"/>
          <w:rtl/>
        </w:rPr>
        <w:t>:</w:t>
      </w:r>
    </w:p>
    <w:tbl>
      <w:tblPr>
        <w:tblStyle w:val="TableGrid"/>
        <w:bidiVisual/>
        <w:tblW w:w="4562" w:type="pct"/>
        <w:tblInd w:w="384" w:type="dxa"/>
        <w:tblLook w:val="04A0"/>
      </w:tblPr>
      <w:tblGrid>
        <w:gridCol w:w="3340"/>
        <w:gridCol w:w="269"/>
        <w:gridCol w:w="3313"/>
      </w:tblGrid>
      <w:tr w:rsidR="00C4541F" w:rsidTr="00C4541F">
        <w:trPr>
          <w:trHeight w:val="350"/>
        </w:trPr>
        <w:tc>
          <w:tcPr>
            <w:tcW w:w="3340" w:type="dxa"/>
          </w:tcPr>
          <w:p w:rsidR="00C4541F" w:rsidRDefault="00C4541F" w:rsidP="00C4541F">
            <w:pPr>
              <w:pStyle w:val="libPoem"/>
            </w:pPr>
            <w:r>
              <w:rPr>
                <w:rFonts w:hint="cs"/>
                <w:rtl/>
              </w:rPr>
              <w:t>إنَّ الذي كان نوراً يُسْتَضاء به</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بـكربلاء</w:t>
            </w:r>
            <w:r w:rsidRPr="00B572AB">
              <w:rPr>
                <w:rFonts w:hint="cs"/>
                <w:rtl/>
              </w:rPr>
              <w:t xml:space="preserve"> </w:t>
            </w:r>
            <w:r>
              <w:rPr>
                <w:rFonts w:hint="cs"/>
                <w:rtl/>
              </w:rPr>
              <w:t>قـتيل غير مدفون</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سبط</w:t>
            </w:r>
            <w:r w:rsidRPr="00B572AB">
              <w:rPr>
                <w:rFonts w:hint="cs"/>
                <w:rtl/>
              </w:rPr>
              <w:t xml:space="preserve"> </w:t>
            </w:r>
            <w:r>
              <w:rPr>
                <w:rFonts w:hint="cs"/>
                <w:rtl/>
              </w:rPr>
              <w:t>النّبيّ جزاك الله صالحة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عنّا</w:t>
            </w:r>
            <w:r w:rsidRPr="00B572AB">
              <w:rPr>
                <w:rFonts w:hint="cs"/>
                <w:rtl/>
              </w:rPr>
              <w:t xml:space="preserve"> </w:t>
            </w:r>
            <w:r>
              <w:rPr>
                <w:rFonts w:hint="cs"/>
                <w:rtl/>
              </w:rPr>
              <w:t>وجنبت خسران الموازين</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قد كنتَ لي جبلاً صعباً ألوذ به</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وكنتَ</w:t>
            </w:r>
            <w:r w:rsidRPr="00B572AB">
              <w:rPr>
                <w:rFonts w:hint="cs"/>
                <w:rtl/>
              </w:rPr>
              <w:t xml:space="preserve"> </w:t>
            </w:r>
            <w:r>
              <w:rPr>
                <w:rFonts w:hint="cs"/>
                <w:rtl/>
              </w:rPr>
              <w:t>تصحبنا بالرحم والدّين</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مَنْ لليتامى ومَنْ للسائلين ومَنْ</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يـغني وياوي إليه كلّ مسكين</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والله لا أبتغي صهراً بصهركمُ</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حتّى اُغَّيب بين الرمل والطِّين</w:t>
            </w:r>
            <w:r w:rsidRPr="00725071">
              <w:rPr>
                <w:rStyle w:val="libPoemTiniChar0"/>
                <w:rtl/>
              </w:rPr>
              <w:br/>
              <w:t> </w:t>
            </w:r>
          </w:p>
        </w:tc>
      </w:tr>
    </w:tbl>
    <w:p w:rsidR="00B572AB" w:rsidRDefault="00B572AB" w:rsidP="00B572AB">
      <w:pPr>
        <w:pStyle w:val="libNormal"/>
      </w:pPr>
      <w:r>
        <w:rPr>
          <w:rFonts w:hint="cs"/>
          <w:rtl/>
        </w:rPr>
        <w:t xml:space="preserve">وأمّا علي بن الحسين </w:t>
      </w:r>
      <w:r w:rsidR="00237504" w:rsidRPr="00237504">
        <w:rPr>
          <w:rStyle w:val="libAlaemChar"/>
          <w:rFonts w:hint="cs"/>
          <w:rtl/>
        </w:rPr>
        <w:t>عليه‌السلام</w:t>
      </w:r>
      <w:r>
        <w:rPr>
          <w:rFonts w:hint="cs"/>
          <w:rtl/>
        </w:rPr>
        <w:t xml:space="preserve"> فانقطع عن النّاس</w:t>
      </w:r>
      <w:r w:rsidR="00C87891">
        <w:rPr>
          <w:rFonts w:hint="cs"/>
          <w:rtl/>
        </w:rPr>
        <w:t>؛</w:t>
      </w:r>
      <w:r>
        <w:rPr>
          <w:rFonts w:hint="cs"/>
          <w:rtl/>
        </w:rPr>
        <w:t xml:space="preserve"> انحيازاً عن الفتن وتفرّغاً للعبادة </w:t>
      </w:r>
    </w:p>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رياض الأحزان / 163</w:t>
      </w:r>
      <w:r w:rsidR="00C87891">
        <w:rPr>
          <w:rFonts w:hint="cs"/>
          <w:rtl/>
        </w:rPr>
        <w:t>.</w:t>
      </w:r>
    </w:p>
    <w:p w:rsidR="00B572AB" w:rsidRDefault="00B572AB" w:rsidP="00AA1C80">
      <w:pPr>
        <w:pStyle w:val="libFootnote0"/>
      </w:pPr>
      <w:r>
        <w:rPr>
          <w:rFonts w:hint="cs"/>
          <w:rtl/>
        </w:rPr>
        <w:t>(2) محاسن البرقي 2 / 420</w:t>
      </w:r>
      <w:r w:rsidR="00C87891">
        <w:rPr>
          <w:rFonts w:hint="cs"/>
          <w:rtl/>
        </w:rPr>
        <w:t>،</w:t>
      </w:r>
      <w:r>
        <w:rPr>
          <w:rFonts w:hint="cs"/>
          <w:rtl/>
        </w:rPr>
        <w:t xml:space="preserve"> باب الاطعام للمأتم</w:t>
      </w:r>
      <w:r w:rsidR="00C87891">
        <w:rPr>
          <w:rFonts w:hint="cs"/>
          <w:rtl/>
        </w:rPr>
        <w:t>.</w:t>
      </w:r>
    </w:p>
    <w:p w:rsidR="00B572AB" w:rsidRDefault="00B572AB" w:rsidP="00AA1C80">
      <w:pPr>
        <w:pStyle w:val="libFootnote0"/>
      </w:pPr>
      <w:r>
        <w:rPr>
          <w:rFonts w:hint="cs"/>
          <w:rtl/>
        </w:rPr>
        <w:t>(3) مستدرك الوسائل 2 / 215 الباب الرابع والتسعون</w:t>
      </w:r>
      <w:r w:rsidR="00C87891">
        <w:rPr>
          <w:rFonts w:hint="cs"/>
          <w:rtl/>
        </w:rPr>
        <w:t>.</w:t>
      </w:r>
    </w:p>
    <w:p w:rsidR="00B572AB" w:rsidRDefault="00B572AB" w:rsidP="00AA1C80">
      <w:pPr>
        <w:pStyle w:val="libFootnote0"/>
      </w:pPr>
      <w:r>
        <w:rPr>
          <w:rFonts w:hint="cs"/>
          <w:rtl/>
        </w:rPr>
        <w:t>(4) البحار 10 / 235 عن الكافي</w:t>
      </w:r>
      <w:r w:rsidR="00C87891">
        <w:rPr>
          <w:rFonts w:hint="cs"/>
          <w:rtl/>
        </w:rPr>
        <w:t>.</w:t>
      </w:r>
    </w:p>
    <w:p w:rsidR="00B572AB" w:rsidRDefault="00B572AB" w:rsidP="00AA1C80">
      <w:pPr>
        <w:pStyle w:val="libFootnote0"/>
      </w:pPr>
      <w:r>
        <w:rPr>
          <w:rFonts w:hint="cs"/>
          <w:rtl/>
        </w:rPr>
        <w:t>(5) الأغاني 2 / 158</w:t>
      </w:r>
      <w:r w:rsidR="00C87891">
        <w:rPr>
          <w:rFonts w:hint="cs"/>
          <w:rtl/>
        </w:rPr>
        <w:t>.</w:t>
      </w:r>
    </w:p>
    <w:p w:rsidR="00B572AB" w:rsidRDefault="00B572AB" w:rsidP="00DE2BFD">
      <w:pPr>
        <w:pStyle w:val="libPoemTiniChar"/>
        <w:rPr>
          <w:rtl/>
        </w:rPr>
      </w:pPr>
      <w:r>
        <w:rPr>
          <w:rtl/>
        </w:rPr>
        <w:br w:type="page"/>
      </w:r>
    </w:p>
    <w:p w:rsidR="00B572AB" w:rsidRDefault="00B572AB" w:rsidP="00C4541F">
      <w:pPr>
        <w:pStyle w:val="libNormal0"/>
      </w:pPr>
      <w:r>
        <w:rPr>
          <w:rFonts w:hint="cs"/>
          <w:rtl/>
        </w:rPr>
        <w:lastRenderedPageBreak/>
        <w:t>والبكاء على أبيه</w:t>
      </w:r>
      <w:r w:rsidR="00C87891">
        <w:rPr>
          <w:rFonts w:hint="cs"/>
          <w:rtl/>
        </w:rPr>
        <w:t>،</w:t>
      </w:r>
      <w:r>
        <w:rPr>
          <w:rFonts w:hint="cs"/>
          <w:rtl/>
        </w:rPr>
        <w:t xml:space="preserve"> ولم يزل باكياً ليله ونهاره</w:t>
      </w:r>
      <w:r w:rsidR="00C87891">
        <w:rPr>
          <w:rFonts w:hint="cs"/>
          <w:rtl/>
        </w:rPr>
        <w:t>،</w:t>
      </w:r>
      <w:r>
        <w:rPr>
          <w:rFonts w:hint="cs"/>
          <w:rtl/>
        </w:rPr>
        <w:t xml:space="preserve"> فقال له بعض مواليه</w:t>
      </w:r>
      <w:r w:rsidR="00C87891">
        <w:rPr>
          <w:rFonts w:hint="cs"/>
          <w:rtl/>
        </w:rPr>
        <w:t>:</w:t>
      </w:r>
      <w:r>
        <w:rPr>
          <w:rFonts w:hint="cs"/>
          <w:rtl/>
        </w:rPr>
        <w:t xml:space="preserve"> إنّي أخاف عليك أنْ تكون من الهالكين</w:t>
      </w:r>
      <w:r w:rsidR="00C87891">
        <w:rPr>
          <w:rFonts w:hint="cs"/>
          <w:rtl/>
        </w:rPr>
        <w:t>.</w:t>
      </w:r>
      <w:r>
        <w:rPr>
          <w:rFonts w:hint="cs"/>
          <w:rtl/>
        </w:rPr>
        <w:t xml:space="preserve"> فقال </w:t>
      </w:r>
      <w:r w:rsidR="00237504" w:rsidRPr="00237504">
        <w:rPr>
          <w:rStyle w:val="libAlaemChar"/>
          <w:rFonts w:hint="cs"/>
          <w:rtl/>
        </w:rPr>
        <w:t>عليه‌السلام</w:t>
      </w:r>
      <w:r w:rsidR="00C87891">
        <w:rPr>
          <w:rFonts w:hint="cs"/>
          <w:rtl/>
        </w:rPr>
        <w:t>:</w:t>
      </w:r>
      <w:r>
        <w:rPr>
          <w:rFonts w:hint="cs"/>
          <w:rtl/>
        </w:rPr>
        <w:t xml:space="preserve"> </w:t>
      </w:r>
      <w:r w:rsidR="00F554F7">
        <w:rPr>
          <w:rStyle w:val="libBold2Char"/>
          <w:rFonts w:hint="cs"/>
          <w:rtl/>
        </w:rPr>
        <w:t>«</w:t>
      </w:r>
      <w:r w:rsidRPr="00B572AB">
        <w:rPr>
          <w:rStyle w:val="libBold2Char"/>
          <w:rFonts w:hint="cs"/>
          <w:rtl/>
        </w:rPr>
        <w:t>يا هذا</w:t>
      </w:r>
      <w:r w:rsidR="00C87891">
        <w:rPr>
          <w:rStyle w:val="libBold2Char"/>
          <w:rFonts w:hint="cs"/>
          <w:rtl/>
        </w:rPr>
        <w:t>،</w:t>
      </w:r>
      <w:r w:rsidRPr="00B572AB">
        <w:rPr>
          <w:rStyle w:val="libBold2Char"/>
          <w:rFonts w:hint="cs"/>
          <w:rtl/>
        </w:rPr>
        <w:t xml:space="preserve"> إنّما أشكو بثّي وحزني إلى الله</w:t>
      </w:r>
      <w:r w:rsidR="00C87891">
        <w:rPr>
          <w:rStyle w:val="libBold2Char"/>
          <w:rFonts w:hint="cs"/>
          <w:rtl/>
        </w:rPr>
        <w:t>،</w:t>
      </w:r>
      <w:r w:rsidRPr="00B572AB">
        <w:rPr>
          <w:rStyle w:val="libBold2Char"/>
          <w:rFonts w:hint="cs"/>
          <w:rtl/>
        </w:rPr>
        <w:t xml:space="preserve"> وأعلم من الله ما لا تعلمون</w:t>
      </w:r>
      <w:r w:rsidR="00C87891">
        <w:rPr>
          <w:rStyle w:val="libBold2Char"/>
          <w:rFonts w:hint="cs"/>
          <w:rtl/>
        </w:rPr>
        <w:t>،</w:t>
      </w:r>
      <w:r w:rsidRPr="00B572AB">
        <w:rPr>
          <w:rStyle w:val="libBold2Char"/>
          <w:rFonts w:hint="cs"/>
          <w:rtl/>
        </w:rPr>
        <w:t xml:space="preserve"> إنّ يعقوب كان نبيّاً فغيّب الله عنه واحداً من أولاده وعنده اثنا عشر</w:t>
      </w:r>
      <w:r w:rsidR="00C87891">
        <w:rPr>
          <w:rStyle w:val="libBold2Char"/>
          <w:rFonts w:hint="cs"/>
          <w:rtl/>
        </w:rPr>
        <w:t>،</w:t>
      </w:r>
      <w:r w:rsidRPr="00B572AB">
        <w:rPr>
          <w:rStyle w:val="libBold2Char"/>
          <w:rFonts w:hint="cs"/>
          <w:rtl/>
        </w:rPr>
        <w:t xml:space="preserve"> وهو يعلم أنّه حيّ فبكى عليه حتّى أبيضّت عيناه من الحزن</w:t>
      </w:r>
      <w:r w:rsidR="00C87891">
        <w:rPr>
          <w:rStyle w:val="libBold2Char"/>
          <w:rFonts w:hint="cs"/>
          <w:rtl/>
        </w:rPr>
        <w:t>،</w:t>
      </w:r>
      <w:r w:rsidRPr="00B572AB">
        <w:rPr>
          <w:rStyle w:val="libBold2Char"/>
          <w:rFonts w:hint="cs"/>
          <w:rtl/>
        </w:rPr>
        <w:t xml:space="preserve"> وإنّي نظرت إلى أبي وإخوتي وعمومتي وصحبي مقتولين حولي</w:t>
      </w:r>
      <w:r w:rsidR="00C87891">
        <w:rPr>
          <w:rStyle w:val="libBold2Char"/>
          <w:rFonts w:hint="cs"/>
          <w:rtl/>
        </w:rPr>
        <w:t>،</w:t>
      </w:r>
      <w:r w:rsidRPr="00B572AB">
        <w:rPr>
          <w:rStyle w:val="libBold2Char"/>
          <w:rFonts w:hint="cs"/>
          <w:rtl/>
        </w:rPr>
        <w:t xml:space="preserve"> فكيف ينقضي حزني</w:t>
      </w:r>
      <w:r w:rsidR="00C87891">
        <w:rPr>
          <w:rStyle w:val="libBold2Char"/>
          <w:rFonts w:hint="cs"/>
          <w:rtl/>
        </w:rPr>
        <w:t>؟</w:t>
      </w:r>
      <w:r w:rsidRPr="00B572AB">
        <w:rPr>
          <w:rStyle w:val="libBold2Char"/>
          <w:rFonts w:hint="cs"/>
          <w:rtl/>
        </w:rPr>
        <w:t>! وإنّي لا أذكر مصرع بني فاطمة إلاّ خنقتني العبرة</w:t>
      </w:r>
      <w:r w:rsidR="00C87891">
        <w:rPr>
          <w:rStyle w:val="libBold2Char"/>
          <w:rFonts w:hint="cs"/>
          <w:rtl/>
        </w:rPr>
        <w:t>،</w:t>
      </w:r>
      <w:r w:rsidRPr="00B572AB">
        <w:rPr>
          <w:rStyle w:val="libBold2Char"/>
          <w:rFonts w:hint="cs"/>
          <w:rtl/>
        </w:rPr>
        <w:t xml:space="preserve"> وإذا نظرت إلى عمّاتي وأخواتي ذكرت فرارهنّ من خيمة إلى خيمة</w:t>
      </w:r>
      <w:r w:rsidR="00F554F7">
        <w:rPr>
          <w:rStyle w:val="libBold2Char"/>
          <w:rFonts w:hint="cs"/>
          <w:rtl/>
        </w:rPr>
        <w:t>»</w:t>
      </w:r>
      <w:r w:rsidR="00C87891">
        <w:rPr>
          <w:rStyle w:val="libBold2Char"/>
          <w:rFonts w:hint="cs"/>
          <w:rtl/>
        </w:rPr>
        <w:t>.</w:t>
      </w:r>
    </w:p>
    <w:tbl>
      <w:tblPr>
        <w:tblStyle w:val="TableGrid"/>
        <w:bidiVisual/>
        <w:tblW w:w="4562" w:type="pct"/>
        <w:tblInd w:w="384" w:type="dxa"/>
        <w:tblLook w:val="04A0"/>
      </w:tblPr>
      <w:tblGrid>
        <w:gridCol w:w="3340"/>
        <w:gridCol w:w="269"/>
        <w:gridCol w:w="3313"/>
      </w:tblGrid>
      <w:tr w:rsidR="00C4541F" w:rsidTr="00C4541F">
        <w:trPr>
          <w:trHeight w:val="350"/>
        </w:trPr>
        <w:tc>
          <w:tcPr>
            <w:tcW w:w="3340" w:type="dxa"/>
          </w:tcPr>
          <w:p w:rsidR="00C4541F" w:rsidRDefault="00C4541F" w:rsidP="00C4541F">
            <w:pPr>
              <w:pStyle w:val="libPoem"/>
            </w:pPr>
            <w:r>
              <w:rPr>
                <w:rFonts w:hint="cs"/>
                <w:rtl/>
              </w:rPr>
              <w:t>رأى اضطرام النّار في الخباء</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وهـو</w:t>
            </w:r>
            <w:r w:rsidRPr="00B572AB">
              <w:rPr>
                <w:rFonts w:hint="cs"/>
                <w:rtl/>
              </w:rPr>
              <w:t xml:space="preserve"> </w:t>
            </w:r>
            <w:r>
              <w:rPr>
                <w:rFonts w:hint="cs"/>
                <w:rtl/>
              </w:rPr>
              <w:t>خـباء الـعزِّ والإباء</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رأى</w:t>
            </w:r>
            <w:r w:rsidRPr="00B572AB">
              <w:rPr>
                <w:rFonts w:hint="cs"/>
                <w:rtl/>
              </w:rPr>
              <w:t xml:space="preserve"> </w:t>
            </w:r>
            <w:r>
              <w:rPr>
                <w:rFonts w:hint="cs"/>
                <w:rtl/>
              </w:rPr>
              <w:t>هـجوم الكفر والضلالة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عـلى</w:t>
            </w:r>
            <w:r w:rsidRPr="00B572AB">
              <w:rPr>
                <w:rFonts w:hint="cs"/>
                <w:rtl/>
              </w:rPr>
              <w:t xml:space="preserve"> </w:t>
            </w:r>
            <w:r>
              <w:rPr>
                <w:rFonts w:hint="cs"/>
                <w:rtl/>
              </w:rPr>
              <w:t>بنات الوحي والرسالة</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شـاهد فـي عـقائل الـنبوّة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مـا لـيس في شريعة المروَّة</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مـن نـهبها وسلبها وضربها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ولا مـجير قـطّ غـير ربِّها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شاهد</w:t>
            </w:r>
            <w:r w:rsidRPr="00B572AB">
              <w:rPr>
                <w:rFonts w:hint="cs"/>
                <w:rtl/>
              </w:rPr>
              <w:t xml:space="preserve"> </w:t>
            </w:r>
            <w:r>
              <w:rPr>
                <w:rFonts w:hint="cs"/>
                <w:rtl/>
              </w:rPr>
              <w:t>سَوق الخفرات الطّاهرة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سـوافر</w:t>
            </w:r>
            <w:r w:rsidRPr="00B572AB">
              <w:rPr>
                <w:rFonts w:hint="cs"/>
                <w:rtl/>
              </w:rPr>
              <w:t xml:space="preserve"> </w:t>
            </w:r>
            <w:r>
              <w:rPr>
                <w:rFonts w:hint="cs"/>
                <w:rtl/>
              </w:rPr>
              <w:t>الوجوه لابن العاهرة</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رأى وقوف الطّاهرات الزاكية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قـبالة</w:t>
            </w:r>
            <w:r w:rsidRPr="00B572AB">
              <w:rPr>
                <w:rFonts w:hint="cs"/>
                <w:rtl/>
              </w:rPr>
              <w:t xml:space="preserve"> </w:t>
            </w:r>
            <w:r>
              <w:rPr>
                <w:rFonts w:hint="cs"/>
                <w:rtl/>
              </w:rPr>
              <w:t>الرجس يزيد الطّاغية</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وهـنَّ فـي الـوثاق والحبال</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في محشد الأوغاد والأنذال</w:t>
            </w:r>
            <w:r w:rsidRPr="00B72A0A">
              <w:rPr>
                <w:rStyle w:val="libFootnotenumChar"/>
                <w:rFonts w:hint="cs"/>
                <w:rtl/>
              </w:rPr>
              <w:t>(1)</w:t>
            </w:r>
            <w:r w:rsidRPr="00725071">
              <w:rPr>
                <w:rStyle w:val="libPoemTiniChar0"/>
                <w:rtl/>
              </w:rPr>
              <w:br/>
              <w:t> </w:t>
            </w:r>
          </w:p>
        </w:tc>
      </w:tr>
    </w:tbl>
    <w:p w:rsidR="00B572AB" w:rsidRDefault="00B572AB" w:rsidP="00B572AB">
      <w:pPr>
        <w:pStyle w:val="libNormal"/>
      </w:pPr>
      <w:r>
        <w:rPr>
          <w:rFonts w:hint="cs"/>
          <w:rtl/>
        </w:rPr>
        <w:t>إليك يا رسول الله المشتكى ممّا أتت به اُمّتك مع أبنائك الأطهرين من الظلم والاضطهاد</w:t>
      </w:r>
      <w:r w:rsidR="00C87891">
        <w:rPr>
          <w:rFonts w:hint="cs"/>
          <w:rtl/>
        </w:rPr>
        <w:t>.</w:t>
      </w:r>
      <w:r>
        <w:rPr>
          <w:rFonts w:hint="cs"/>
          <w:rtl/>
        </w:rPr>
        <w:t xml:space="preserve"> والحمد لله ربّ العالمين</w:t>
      </w:r>
      <w:r w:rsidR="00C87891">
        <w:rPr>
          <w:rFonts w:hint="cs"/>
          <w:rtl/>
        </w:rPr>
        <w:t>.</w:t>
      </w:r>
    </w:p>
    <w:p w:rsidR="00B572AB" w:rsidRDefault="00B572AB" w:rsidP="00F554F7">
      <w:pPr>
        <w:pStyle w:val="libLine"/>
      </w:pPr>
      <w:r>
        <w:rPr>
          <w:rFonts w:hint="cs"/>
          <w:rtl/>
        </w:rPr>
        <w:t>____________________________</w:t>
      </w:r>
    </w:p>
    <w:p w:rsidR="00B572AB" w:rsidRDefault="00B572AB" w:rsidP="00C4541F">
      <w:pPr>
        <w:pStyle w:val="libFootnote0"/>
        <w:rPr>
          <w:rtl/>
        </w:rPr>
      </w:pPr>
      <w:r>
        <w:rPr>
          <w:rFonts w:hint="cs"/>
          <w:rtl/>
        </w:rPr>
        <w:t>(1) للحجّة الشيخ محمّد حسين الاصفهاني</w:t>
      </w:r>
      <w:r w:rsidR="00C87891">
        <w:rPr>
          <w:rFonts w:hint="cs"/>
          <w:rtl/>
        </w:rPr>
        <w:t>.</w:t>
      </w:r>
    </w:p>
    <w:p w:rsidR="00B572AB" w:rsidRDefault="00B572AB" w:rsidP="00DE2BFD">
      <w:pPr>
        <w:pStyle w:val="libPoemTiniChar"/>
        <w:rPr>
          <w:rtl/>
        </w:rPr>
      </w:pPr>
      <w:r>
        <w:rPr>
          <w:rFonts w:hint="cs"/>
          <w:rtl/>
        </w:rPr>
        <w:br w:type="page"/>
      </w:r>
    </w:p>
    <w:p w:rsidR="00B572AB" w:rsidRDefault="00B572AB" w:rsidP="00A06C94">
      <w:pPr>
        <w:pStyle w:val="Heading1Center"/>
      </w:pPr>
      <w:bookmarkStart w:id="294" w:name="المراثي"/>
      <w:bookmarkStart w:id="295" w:name="_Toc373582838"/>
      <w:bookmarkEnd w:id="294"/>
      <w:r>
        <w:rPr>
          <w:rFonts w:hint="cs"/>
          <w:rtl/>
        </w:rPr>
        <w:lastRenderedPageBreak/>
        <w:t>المراثي</w:t>
      </w:r>
      <w:bookmarkEnd w:id="295"/>
    </w:p>
    <w:p w:rsidR="00B572AB" w:rsidRDefault="00B572AB" w:rsidP="00B572AB">
      <w:pPr>
        <w:pStyle w:val="libNormal"/>
      </w:pPr>
      <w:r>
        <w:rPr>
          <w:rFonts w:hint="cs"/>
          <w:rtl/>
        </w:rPr>
        <w:t xml:space="preserve">إنّ قضيّة سيّد الشهداء </w:t>
      </w:r>
      <w:r w:rsidR="00237504" w:rsidRPr="00237504">
        <w:rPr>
          <w:rStyle w:val="libAlaemChar"/>
          <w:rFonts w:hint="cs"/>
          <w:rtl/>
        </w:rPr>
        <w:t>عليه‌السلام</w:t>
      </w:r>
      <w:r>
        <w:rPr>
          <w:rFonts w:hint="cs"/>
          <w:rtl/>
        </w:rPr>
        <w:t xml:space="preserve"> بما اشتملت عليه من القساوة الشائنة كانت مثيرة للعواطف</w:t>
      </w:r>
      <w:r w:rsidR="00C87891">
        <w:rPr>
          <w:rFonts w:hint="cs"/>
          <w:rtl/>
        </w:rPr>
        <w:t>،</w:t>
      </w:r>
      <w:r>
        <w:rPr>
          <w:rFonts w:hint="cs"/>
          <w:rtl/>
        </w:rPr>
        <w:t xml:space="preserve"> مرققةِّ للأفئدة</w:t>
      </w:r>
      <w:r w:rsidR="00C87891">
        <w:rPr>
          <w:rFonts w:hint="cs"/>
          <w:rtl/>
        </w:rPr>
        <w:t>،</w:t>
      </w:r>
      <w:r>
        <w:rPr>
          <w:rFonts w:hint="cs"/>
          <w:rtl/>
        </w:rPr>
        <w:t xml:space="preserve"> فتذمّر منها حتّى مَن لم ينتحل دين الإسلام</w:t>
      </w:r>
      <w:r w:rsidR="00C87891">
        <w:rPr>
          <w:rFonts w:hint="cs"/>
          <w:rtl/>
        </w:rPr>
        <w:t>؛</w:t>
      </w:r>
      <w:r>
        <w:rPr>
          <w:rFonts w:hint="cs"/>
          <w:rtl/>
        </w:rPr>
        <w:t xml:space="preserve"> لذلك ازدلف الشعراء قديماً وحديثاً</w:t>
      </w:r>
      <w:r w:rsidR="00C87891">
        <w:rPr>
          <w:rFonts w:hint="cs"/>
          <w:rtl/>
        </w:rPr>
        <w:t>،</w:t>
      </w:r>
      <w:r>
        <w:rPr>
          <w:rFonts w:hint="cs"/>
          <w:rtl/>
        </w:rPr>
        <w:t xml:space="preserve"> باللغة الفصحى والدارجة</w:t>
      </w:r>
      <w:r w:rsidR="00C87891">
        <w:rPr>
          <w:rFonts w:hint="cs"/>
          <w:rtl/>
        </w:rPr>
        <w:t>،</w:t>
      </w:r>
      <w:r>
        <w:rPr>
          <w:rFonts w:hint="cs"/>
          <w:rtl/>
        </w:rPr>
        <w:t xml:space="preserve"> إلى ذكرها وتعريف الأجيال المتعاقبة بما جاء الاُمويّون من استئصال شأفة آل الرسول </w:t>
      </w:r>
      <w:r w:rsidR="0044650F" w:rsidRPr="0044650F">
        <w:rPr>
          <w:rStyle w:val="libAlaemChar"/>
          <w:rFonts w:hint="cs"/>
          <w:rtl/>
        </w:rPr>
        <w:t>صلى‌الله‌عليه‌وآله</w:t>
      </w:r>
      <w:r>
        <w:rPr>
          <w:rFonts w:hint="cs"/>
          <w:rtl/>
        </w:rPr>
        <w:t xml:space="preserve"> فجاؤا بما فيه نجعة المرتاد</w:t>
      </w:r>
      <w:r w:rsidR="00C87891">
        <w:rPr>
          <w:rFonts w:hint="cs"/>
          <w:rtl/>
        </w:rPr>
        <w:t>.</w:t>
      </w:r>
    </w:p>
    <w:p w:rsidR="00B572AB" w:rsidRDefault="00B572AB" w:rsidP="00B572AB">
      <w:pPr>
        <w:pStyle w:val="libNormal"/>
      </w:pPr>
      <w:r>
        <w:rPr>
          <w:rFonts w:hint="cs"/>
          <w:rtl/>
        </w:rPr>
        <w:t>ومن هؤلاء المناضلين لإحياء المذهب</w:t>
      </w:r>
      <w:r w:rsidR="00C87891">
        <w:rPr>
          <w:rFonts w:hint="cs"/>
          <w:rtl/>
        </w:rPr>
        <w:t>،</w:t>
      </w:r>
      <w:r>
        <w:rPr>
          <w:rFonts w:hint="cs"/>
          <w:rtl/>
        </w:rPr>
        <w:t xml:space="preserve"> الحجّة آية الله الشيخ محمّد حسين كاشف الغطاء (نوّر الله ضريحه) فلقد جاء بمراثٍ كثيرة لها حُسن السَّبك ودقَّة المعنى وسلاسة النّظم ورقَّة الانشاء</w:t>
      </w:r>
      <w:r w:rsidR="00C87891">
        <w:rPr>
          <w:rFonts w:hint="cs"/>
          <w:rtl/>
        </w:rPr>
        <w:t>،</w:t>
      </w:r>
      <w:r>
        <w:rPr>
          <w:rFonts w:hint="cs"/>
          <w:rtl/>
        </w:rPr>
        <w:t xml:space="preserve"> آثرنا منها أربع قصائد ساطعة في رثاء السّبط الشهيد سيّد شباب أهل الجنّة </w:t>
      </w:r>
      <w:r w:rsidR="00237504" w:rsidRPr="00237504">
        <w:rPr>
          <w:rStyle w:val="libAlaemChar"/>
          <w:rFonts w:hint="cs"/>
          <w:rtl/>
        </w:rPr>
        <w:t>عليه‌السلام</w:t>
      </w:r>
      <w:r w:rsidR="00C87891">
        <w:rPr>
          <w:rFonts w:hint="cs"/>
          <w:rtl/>
        </w:rPr>
        <w:t>:</w:t>
      </w:r>
    </w:p>
    <w:p w:rsidR="00B572AB" w:rsidRDefault="00B572AB" w:rsidP="00C4541F">
      <w:pPr>
        <w:pStyle w:val="libNormal"/>
      </w:pPr>
      <w:r>
        <w:rPr>
          <w:rFonts w:hint="cs"/>
          <w:rtl/>
        </w:rPr>
        <w:t>1</w:t>
      </w:r>
      <w:r w:rsidR="00C4541F">
        <w:rPr>
          <w:rFonts w:hint="cs"/>
          <w:rtl/>
        </w:rPr>
        <w:t>-</w:t>
      </w:r>
      <w:r>
        <w:rPr>
          <w:rFonts w:hint="cs"/>
          <w:rtl/>
        </w:rPr>
        <w:t xml:space="preserve"> قال </w:t>
      </w:r>
      <w:r w:rsidR="00AC1AAF" w:rsidRPr="00AC1AAF">
        <w:rPr>
          <w:rStyle w:val="libAlaemChar"/>
          <w:rFonts w:hint="cs"/>
          <w:rtl/>
        </w:rPr>
        <w:t>رحمه‌الله</w:t>
      </w:r>
      <w:r w:rsidR="00C87891">
        <w:rPr>
          <w:rFonts w:hint="cs"/>
          <w:rtl/>
        </w:rPr>
        <w:t>:</w:t>
      </w:r>
    </w:p>
    <w:tbl>
      <w:tblPr>
        <w:tblStyle w:val="TableGrid"/>
        <w:bidiVisual/>
        <w:tblW w:w="4562" w:type="pct"/>
        <w:tblInd w:w="384" w:type="dxa"/>
        <w:tblLook w:val="04A0"/>
      </w:tblPr>
      <w:tblGrid>
        <w:gridCol w:w="3340"/>
        <w:gridCol w:w="269"/>
        <w:gridCol w:w="3313"/>
      </w:tblGrid>
      <w:tr w:rsidR="00C4541F" w:rsidTr="00C4541F">
        <w:trPr>
          <w:trHeight w:val="350"/>
        </w:trPr>
        <w:tc>
          <w:tcPr>
            <w:tcW w:w="3340" w:type="dxa"/>
          </w:tcPr>
          <w:p w:rsidR="00C4541F" w:rsidRDefault="00C4541F" w:rsidP="00C4541F">
            <w:pPr>
              <w:pStyle w:val="libPoem"/>
            </w:pPr>
            <w:r>
              <w:rPr>
                <w:rFonts w:hint="cs"/>
                <w:rtl/>
              </w:rPr>
              <w:t>نـفس</w:t>
            </w:r>
            <w:r w:rsidRPr="00B572AB">
              <w:rPr>
                <w:rFonts w:hint="cs"/>
                <w:rtl/>
              </w:rPr>
              <w:t xml:space="preserve"> </w:t>
            </w:r>
            <w:r>
              <w:rPr>
                <w:rFonts w:hint="cs"/>
                <w:rtl/>
              </w:rPr>
              <w:t>أذابـتها أسـىً حسراتها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فـجرت بـها مـحمرَّة عبراتها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وتذكّرت عهد المحصَّب من منى</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فـتوقَّدت بـضلوعها جـمراتها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سـارت</w:t>
            </w:r>
            <w:r w:rsidRPr="00B572AB">
              <w:rPr>
                <w:rFonts w:hint="cs"/>
                <w:rtl/>
              </w:rPr>
              <w:t xml:space="preserve"> </w:t>
            </w:r>
            <w:r>
              <w:rPr>
                <w:rFonts w:hint="cs"/>
                <w:rtl/>
              </w:rPr>
              <w:t>وراءهـم تـرجع رنَّة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حـنَّت</w:t>
            </w:r>
            <w:r w:rsidRPr="00B572AB">
              <w:rPr>
                <w:rFonts w:hint="cs"/>
                <w:rtl/>
              </w:rPr>
              <w:t xml:space="preserve"> </w:t>
            </w:r>
            <w:r>
              <w:rPr>
                <w:rFonts w:hint="cs"/>
                <w:rtl/>
              </w:rPr>
              <w:t>مـطاياهم لـها وحداتها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طـلعوا</w:t>
            </w:r>
            <w:r w:rsidRPr="00B572AB">
              <w:rPr>
                <w:rFonts w:hint="cs"/>
                <w:rtl/>
              </w:rPr>
              <w:t xml:space="preserve"> </w:t>
            </w:r>
            <w:r>
              <w:rPr>
                <w:rFonts w:hint="cs"/>
                <w:rtl/>
              </w:rPr>
              <w:t>بـيوم للوداع وقد غدى</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لـيلاً</w:t>
            </w:r>
            <w:r w:rsidRPr="00B572AB">
              <w:rPr>
                <w:rFonts w:hint="cs"/>
                <w:rtl/>
              </w:rPr>
              <w:t xml:space="preserve"> </w:t>
            </w:r>
            <w:r>
              <w:rPr>
                <w:rFonts w:hint="cs"/>
                <w:rtl/>
              </w:rPr>
              <w:t>فـردَّت شـمسه جبهاتها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وسـروا بـكلّ فتاة خدرٍ إنْ تكن</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بـدراّ</w:t>
            </w:r>
            <w:r w:rsidRPr="00B572AB">
              <w:rPr>
                <w:rFonts w:hint="cs"/>
                <w:rtl/>
              </w:rPr>
              <w:t xml:space="preserve"> </w:t>
            </w:r>
            <w:r>
              <w:rPr>
                <w:rFonts w:hint="cs"/>
                <w:rtl/>
              </w:rPr>
              <w:t>فـأطراف الـقنا هالاتها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فـخذوا</w:t>
            </w:r>
            <w:r w:rsidRPr="00B572AB">
              <w:rPr>
                <w:rFonts w:hint="cs"/>
                <w:rtl/>
              </w:rPr>
              <w:t xml:space="preserve"> </w:t>
            </w:r>
            <w:r>
              <w:rPr>
                <w:rFonts w:hint="cs"/>
                <w:rtl/>
              </w:rPr>
              <w:t>احمرار خدودها بدمائنا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فـجناتها</w:t>
            </w:r>
            <w:r w:rsidRPr="00B572AB">
              <w:rPr>
                <w:rFonts w:hint="cs"/>
                <w:rtl/>
              </w:rPr>
              <w:t xml:space="preserve"> </w:t>
            </w:r>
            <w:r>
              <w:rPr>
                <w:rFonts w:hint="cs"/>
                <w:rtl/>
              </w:rPr>
              <w:t>دون الـورى وجناتها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واسـتعطفوا</w:t>
            </w:r>
            <w:r w:rsidRPr="00B572AB">
              <w:rPr>
                <w:rFonts w:hint="cs"/>
                <w:rtl/>
              </w:rPr>
              <w:t xml:space="preserve"> </w:t>
            </w:r>
            <w:r>
              <w:rPr>
                <w:rFonts w:hint="cs"/>
                <w:rtl/>
              </w:rPr>
              <w:t>بـاللين أعطافاً لها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فـلقد</w:t>
            </w:r>
            <w:r w:rsidRPr="00B572AB">
              <w:rPr>
                <w:rFonts w:hint="cs"/>
                <w:rtl/>
              </w:rPr>
              <w:t xml:space="preserve"> </w:t>
            </w:r>
            <w:r>
              <w:rPr>
                <w:rFonts w:hint="cs"/>
                <w:rtl/>
              </w:rPr>
              <w:t>أقـمنَ قـيامتي قـاماتها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وعـلى عذيب الريق بارق لؤلؤ</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بـالمنحنى مـن أضلعي قبساتها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لاثـت عـلى شـهدية بخمارها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والـخمر</w:t>
            </w:r>
            <w:r w:rsidRPr="00B572AB">
              <w:rPr>
                <w:rFonts w:hint="cs"/>
                <w:rtl/>
              </w:rPr>
              <w:t xml:space="preserve"> </w:t>
            </w:r>
            <w:r>
              <w:rPr>
                <w:rFonts w:hint="cs"/>
                <w:rtl/>
              </w:rPr>
              <w:t>يـشهد إنّـه لـلثَّاتها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لله يـوم تـلفَّتت لَـو أنَّـها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كـانت</w:t>
            </w:r>
            <w:r w:rsidRPr="00B572AB">
              <w:rPr>
                <w:rFonts w:hint="cs"/>
                <w:rtl/>
              </w:rPr>
              <w:t xml:space="preserve"> </w:t>
            </w:r>
            <w:r>
              <w:rPr>
                <w:rFonts w:hint="cs"/>
                <w:rtl/>
              </w:rPr>
              <w:t>لـقتلى حـبّها لـفتاتها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ثـملت بـخمرة ريـقها أعطافها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وزهـت</w:t>
            </w:r>
            <w:r w:rsidRPr="00B572AB">
              <w:rPr>
                <w:rFonts w:hint="cs"/>
                <w:rtl/>
              </w:rPr>
              <w:t xml:space="preserve"> </w:t>
            </w:r>
            <w:r>
              <w:rPr>
                <w:rFonts w:hint="cs"/>
                <w:rtl/>
              </w:rPr>
              <w:t>بـلؤلؤ ثـغرها لثاتها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ومـشت فخاطرت النّفوس كأنَّما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مـاست</w:t>
            </w:r>
            <w:r w:rsidRPr="00B572AB">
              <w:rPr>
                <w:rFonts w:hint="cs"/>
                <w:rtl/>
              </w:rPr>
              <w:t xml:space="preserve"> </w:t>
            </w:r>
            <w:r>
              <w:rPr>
                <w:rFonts w:hint="cs"/>
                <w:rtl/>
              </w:rPr>
              <w:t>بـخطّار القنا خطراتها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ومـن الـبليّة أنّـني أشـكو لها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بـلوى الـضَّنا فتزيدني لحظاتها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وأبـيت</w:t>
            </w:r>
            <w:r w:rsidRPr="00B572AB">
              <w:rPr>
                <w:rFonts w:hint="cs"/>
                <w:rtl/>
              </w:rPr>
              <w:t xml:space="preserve"> </w:t>
            </w:r>
            <w:r>
              <w:rPr>
                <w:rFonts w:hint="cs"/>
                <w:rtl/>
              </w:rPr>
              <w:t>أسـهر لـيلتي وكأنّما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قـد</w:t>
            </w:r>
            <w:r w:rsidRPr="00B572AB">
              <w:rPr>
                <w:rFonts w:hint="cs"/>
                <w:rtl/>
              </w:rPr>
              <w:t xml:space="preserve"> </w:t>
            </w:r>
            <w:r>
              <w:rPr>
                <w:rFonts w:hint="cs"/>
                <w:rtl/>
              </w:rPr>
              <w:t>وفّـرت في جنحها وفراتها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ومهى قنصت لصيدهنّ فعدت في</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شـرك</w:t>
            </w:r>
            <w:r w:rsidRPr="00B572AB">
              <w:rPr>
                <w:rFonts w:hint="cs"/>
                <w:rtl/>
              </w:rPr>
              <w:t xml:space="preserve"> </w:t>
            </w:r>
            <w:r>
              <w:rPr>
                <w:rFonts w:hint="cs"/>
                <w:rtl/>
              </w:rPr>
              <w:t>الـغرام وأفلتت ظبياتها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عـجباً تـفاد لـي الاُسود مهابةً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وتـقودني</w:t>
            </w:r>
            <w:r w:rsidRPr="00B572AB">
              <w:rPr>
                <w:rFonts w:hint="cs"/>
                <w:rtl/>
              </w:rPr>
              <w:t xml:space="preserve"> </w:t>
            </w:r>
            <w:r>
              <w:rPr>
                <w:rFonts w:hint="cs"/>
                <w:rtl/>
              </w:rPr>
              <w:t>وأنـا الأبـي مهاتها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أنـا من بعين المكرمات ضياؤها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لـكن بـعين الـحاسدين قذاتها</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4541F" w:rsidTr="00C4541F">
        <w:trPr>
          <w:trHeight w:val="350"/>
        </w:trPr>
        <w:tc>
          <w:tcPr>
            <w:tcW w:w="3340" w:type="dxa"/>
          </w:tcPr>
          <w:p w:rsidR="00C4541F" w:rsidRDefault="00C4541F" w:rsidP="00C4541F">
            <w:pPr>
              <w:pStyle w:val="libPoem"/>
            </w:pPr>
            <w:r>
              <w:rPr>
                <w:rFonts w:hint="cs"/>
                <w:rtl/>
              </w:rPr>
              <w:lastRenderedPageBreak/>
              <w:t>إن</w:t>
            </w:r>
            <w:r w:rsidRPr="00B572AB">
              <w:rPr>
                <w:rFonts w:hint="cs"/>
                <w:rtl/>
              </w:rPr>
              <w:t xml:space="preserve"> </w:t>
            </w:r>
            <w:r>
              <w:rPr>
                <w:rFonts w:hint="cs"/>
                <w:rtl/>
              </w:rPr>
              <w:t>أنـكرتني مـقلة عـميا فـلا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عـجب فـإنّي فـي سناني فقأتها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تعـساً</w:t>
            </w:r>
            <w:r w:rsidRPr="00B572AB">
              <w:rPr>
                <w:rFonts w:hint="cs"/>
                <w:rtl/>
              </w:rPr>
              <w:t xml:space="preserve"> </w:t>
            </w:r>
            <w:r>
              <w:rPr>
                <w:rFonts w:hint="cs"/>
                <w:rtl/>
              </w:rPr>
              <w:t>لـدهر أصـبحت أيّـامه</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والـغدر</w:t>
            </w:r>
            <w:r w:rsidRPr="00B572AB">
              <w:rPr>
                <w:rFonts w:hint="cs"/>
                <w:rtl/>
              </w:rPr>
              <w:t xml:space="preserve"> </w:t>
            </w:r>
            <w:r>
              <w:rPr>
                <w:rFonts w:hint="cs"/>
                <w:rtl/>
              </w:rPr>
              <w:t>نـجح عـداتها وعداتها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لا غـرو أنْ تـعتد بـنوه الـغدر</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فـالأبناء</w:t>
            </w:r>
            <w:r w:rsidRPr="00B572AB">
              <w:rPr>
                <w:rFonts w:hint="cs"/>
                <w:rtl/>
              </w:rPr>
              <w:t xml:space="preserve"> </w:t>
            </w:r>
            <w:r>
              <w:rPr>
                <w:rFonts w:hint="cs"/>
                <w:rtl/>
              </w:rPr>
              <w:t>مـن آبـائها عـاداتها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ولـقد</w:t>
            </w:r>
            <w:r w:rsidRPr="00B572AB">
              <w:rPr>
                <w:rFonts w:hint="cs"/>
                <w:rtl/>
              </w:rPr>
              <w:t xml:space="preserve"> </w:t>
            </w:r>
            <w:r>
              <w:rPr>
                <w:rFonts w:hint="cs"/>
                <w:rtl/>
              </w:rPr>
              <w:t>وجـدت ملاءة الدنيا خلت</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مــن</w:t>
            </w:r>
            <w:r w:rsidRPr="00B572AB">
              <w:rPr>
                <w:rFonts w:hint="cs"/>
                <w:rtl/>
              </w:rPr>
              <w:t xml:space="preserve"> </w:t>
            </w:r>
            <w:r>
              <w:rPr>
                <w:rFonts w:hint="cs"/>
                <w:rtl/>
              </w:rPr>
              <w:t>عـفّة ونـجابة فـملاتها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وأرى</w:t>
            </w:r>
            <w:r w:rsidRPr="00B572AB">
              <w:rPr>
                <w:rFonts w:hint="cs"/>
                <w:rtl/>
              </w:rPr>
              <w:t xml:space="preserve"> </w:t>
            </w:r>
            <w:r>
              <w:rPr>
                <w:rFonts w:hint="cs"/>
                <w:rtl/>
              </w:rPr>
              <w:t>أخـلاّئي غـداة خـبرتهم</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أعـدى</w:t>
            </w:r>
            <w:r w:rsidRPr="00B572AB">
              <w:rPr>
                <w:rFonts w:hint="cs"/>
                <w:rtl/>
              </w:rPr>
              <w:t xml:space="preserve"> </w:t>
            </w:r>
            <w:r>
              <w:rPr>
                <w:rFonts w:hint="cs"/>
                <w:rtl/>
              </w:rPr>
              <w:t>عـدى شنّت بنا غاراتها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كـنت الـحماة أظـنّهم فـكشفتهم</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عـن عقرب لسعت حشاي حماتها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وتـعدّهم</w:t>
            </w:r>
            <w:r w:rsidRPr="00B572AB">
              <w:rPr>
                <w:rFonts w:hint="cs"/>
                <w:rtl/>
              </w:rPr>
              <w:t xml:space="preserve"> </w:t>
            </w:r>
            <w:r>
              <w:rPr>
                <w:rFonts w:hint="cs"/>
                <w:rtl/>
              </w:rPr>
              <w:t>نـفسي الـحياة لها وقد</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دبّــت</w:t>
            </w:r>
            <w:r w:rsidRPr="00B572AB">
              <w:rPr>
                <w:rFonts w:hint="cs"/>
                <w:rtl/>
              </w:rPr>
              <w:t xml:space="preserve"> </w:t>
            </w:r>
            <w:r>
              <w:rPr>
                <w:rFonts w:hint="cs"/>
                <w:rtl/>
              </w:rPr>
              <w:t>إلـيـها مـنهم حـيّاتها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أسـدت</w:t>
            </w:r>
            <w:r w:rsidRPr="00B572AB">
              <w:rPr>
                <w:rFonts w:hint="cs"/>
                <w:rtl/>
              </w:rPr>
              <w:t xml:space="preserve"> </w:t>
            </w:r>
            <w:r>
              <w:rPr>
                <w:rFonts w:hint="cs"/>
                <w:rtl/>
              </w:rPr>
              <w:t>إلـيّ بـكلّ سـيّئة ومن</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صـفحى</w:t>
            </w:r>
            <w:r w:rsidRPr="00B572AB">
              <w:rPr>
                <w:rFonts w:hint="cs"/>
                <w:rtl/>
              </w:rPr>
              <w:t xml:space="preserve"> </w:t>
            </w:r>
            <w:r>
              <w:rPr>
                <w:rFonts w:hint="cs"/>
                <w:rtl/>
              </w:rPr>
              <w:t>أقـدّر أنّـها حـسناتها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ولـكم عـليها مـن يد بيضاء لي</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قـد</w:t>
            </w:r>
            <w:r w:rsidRPr="00B572AB">
              <w:rPr>
                <w:rFonts w:hint="cs"/>
                <w:rtl/>
              </w:rPr>
              <w:t xml:space="preserve"> </w:t>
            </w:r>
            <w:r>
              <w:rPr>
                <w:rFonts w:hint="cs"/>
                <w:rtl/>
              </w:rPr>
              <w:t>سـوّدتها الـيوم تـمويهاتها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إنْ فـصّلت لـي الغدر أنواعاً فقد</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عـرفت</w:t>
            </w:r>
            <w:r w:rsidRPr="00B572AB">
              <w:rPr>
                <w:rFonts w:hint="cs"/>
                <w:rtl/>
              </w:rPr>
              <w:t xml:space="preserve"> </w:t>
            </w:r>
            <w:r>
              <w:rPr>
                <w:rFonts w:hint="cs"/>
                <w:rtl/>
              </w:rPr>
              <w:t>بـخبث الجنس ماهيّاتها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لـؤمت</w:t>
            </w:r>
            <w:r w:rsidRPr="00B572AB">
              <w:rPr>
                <w:rFonts w:hint="cs"/>
                <w:rtl/>
              </w:rPr>
              <w:t xml:space="preserve"> </w:t>
            </w:r>
            <w:r>
              <w:rPr>
                <w:rFonts w:hint="cs"/>
                <w:rtl/>
              </w:rPr>
              <w:t>إسـاءتها فهانت واستوى</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نـبح الـكلاب عـليَّ أو أصواتها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وتـكرّماً</w:t>
            </w:r>
            <w:r w:rsidRPr="00B572AB">
              <w:rPr>
                <w:rFonts w:hint="cs"/>
                <w:rtl/>
              </w:rPr>
              <w:t xml:space="preserve"> </w:t>
            </w:r>
            <w:r>
              <w:rPr>
                <w:rFonts w:hint="cs"/>
                <w:rtl/>
              </w:rPr>
              <w:t>عـنها صـددت وإنّني</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لـولا خـساستها عـليّ خـساتها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ولـقد دنـت شـأناً فـلولا عفّتي</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عـن وطء كـلّ دنـيّة لـوطاتها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وأنـا</w:t>
            </w:r>
            <w:r w:rsidRPr="00B572AB">
              <w:rPr>
                <w:rFonts w:hint="cs"/>
                <w:rtl/>
              </w:rPr>
              <w:t xml:space="preserve"> </w:t>
            </w:r>
            <w:r>
              <w:rPr>
                <w:rFonts w:hint="cs"/>
                <w:rtl/>
              </w:rPr>
              <w:t>الـشجى في حلقها فلو أنّها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تـجد الـمساغ قـذفن بي لهواتها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وتهشّ بشراً إن حضرت فإن أغب</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قـذفت</w:t>
            </w:r>
            <w:r w:rsidRPr="00B572AB">
              <w:rPr>
                <w:rFonts w:hint="cs"/>
                <w:rtl/>
              </w:rPr>
              <w:t xml:space="preserve"> </w:t>
            </w:r>
            <w:r>
              <w:rPr>
                <w:rFonts w:hint="cs"/>
                <w:rtl/>
              </w:rPr>
              <w:t>بـجمرة غيظها حصياتها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كـم صانعتني بالدهاء وإنّما أدهى</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الــورى</w:t>
            </w:r>
            <w:r w:rsidRPr="00B572AB">
              <w:rPr>
                <w:rFonts w:hint="cs"/>
                <w:rtl/>
              </w:rPr>
              <w:t xml:space="preserve"> </w:t>
            </w:r>
            <w:r>
              <w:rPr>
                <w:rFonts w:hint="cs"/>
                <w:rtl/>
              </w:rPr>
              <w:t>شـرّاً عـليَّ دهـاتها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لـكنْ جُبِلْتُ على الوفاء فلَو جنت</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يـدها</w:t>
            </w:r>
            <w:r w:rsidRPr="00B572AB">
              <w:rPr>
                <w:rFonts w:hint="cs"/>
                <w:rtl/>
              </w:rPr>
              <w:t xml:space="preserve"> </w:t>
            </w:r>
            <w:r>
              <w:rPr>
                <w:rFonts w:hint="cs"/>
                <w:rtl/>
              </w:rPr>
              <w:t>عـلى عيني العمى لدراتها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وأنـا الـعصيّ من الإبا وخلائقي</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فـي طـاعة الحرِّ الكريم عصاتها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عـوَّدتُ عـينيَّ الإبـاء فلم تسل</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إلاّ</w:t>
            </w:r>
            <w:r w:rsidRPr="00B572AB">
              <w:rPr>
                <w:rFonts w:hint="cs"/>
                <w:rtl/>
              </w:rPr>
              <w:t xml:space="preserve"> </w:t>
            </w:r>
            <w:r>
              <w:rPr>
                <w:rFonts w:hint="cs"/>
                <w:rtl/>
              </w:rPr>
              <w:t>لآل محمّدٍ عـبـراتـها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كـم</w:t>
            </w:r>
            <w:r w:rsidRPr="00B572AB">
              <w:rPr>
                <w:rFonts w:hint="cs"/>
                <w:rtl/>
              </w:rPr>
              <w:t xml:space="preserve"> </w:t>
            </w:r>
            <w:r>
              <w:rPr>
                <w:rFonts w:hint="cs"/>
                <w:rtl/>
              </w:rPr>
              <w:t>غـارة لـك يا زمان شننتها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لـم</w:t>
            </w:r>
            <w:r w:rsidRPr="00B572AB">
              <w:rPr>
                <w:rFonts w:hint="cs"/>
                <w:rtl/>
              </w:rPr>
              <w:t xml:space="preserve"> </w:t>
            </w:r>
            <w:r>
              <w:rPr>
                <w:rFonts w:hint="cs"/>
                <w:rtl/>
              </w:rPr>
              <w:t>أسـتطع دفـعاً لـها فشناتها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وأرى الـليالي مـنك حُلبى لَم تلد</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لـلـحرِّ</w:t>
            </w:r>
            <w:r w:rsidRPr="00B572AB">
              <w:rPr>
                <w:rFonts w:hint="cs"/>
                <w:rtl/>
              </w:rPr>
              <w:t xml:space="preserve"> </w:t>
            </w:r>
            <w:r>
              <w:rPr>
                <w:rFonts w:hint="cs"/>
                <w:rtl/>
              </w:rPr>
              <w:t>غـير مـلمَّة غـدراتها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تجرى لها العبرات حمراً إنْ جرت</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ذكـراً عـلى أسـماعنا عـثراتها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ووددْت</w:t>
            </w:r>
            <w:r w:rsidRPr="00B572AB">
              <w:rPr>
                <w:rFonts w:hint="cs"/>
                <w:rtl/>
              </w:rPr>
              <w:t xml:space="preserve"> </w:t>
            </w:r>
            <w:r>
              <w:rPr>
                <w:rFonts w:hint="cs"/>
                <w:rtl/>
              </w:rPr>
              <w:t>مـذ جـارت على أبنائها</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ورمـت</w:t>
            </w:r>
            <w:r w:rsidRPr="00B572AB">
              <w:rPr>
                <w:rFonts w:hint="cs"/>
                <w:rtl/>
              </w:rPr>
              <w:t xml:space="preserve"> </w:t>
            </w:r>
            <w:r>
              <w:rPr>
                <w:rFonts w:hint="cs"/>
                <w:rtl/>
              </w:rPr>
              <w:t>بـنيها بالصروف بناتها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عـدلت</w:t>
            </w:r>
            <w:r w:rsidRPr="00B572AB">
              <w:rPr>
                <w:rFonts w:hint="cs"/>
                <w:rtl/>
              </w:rPr>
              <w:t xml:space="preserve"> </w:t>
            </w:r>
            <w:r>
              <w:rPr>
                <w:rFonts w:hint="cs"/>
                <w:rtl/>
              </w:rPr>
              <w:t>بـآل محمّدٍ فيما قضت</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وهُــمُ أئـمّة عـدلها وقـضاتها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الـمرشدون</w:t>
            </w:r>
            <w:r w:rsidRPr="00B572AB">
              <w:rPr>
                <w:rFonts w:hint="cs"/>
                <w:rtl/>
              </w:rPr>
              <w:t xml:space="preserve"> </w:t>
            </w:r>
            <w:r>
              <w:rPr>
                <w:rFonts w:hint="cs"/>
                <w:rtl/>
              </w:rPr>
              <w:t>الـمرفدون فكم هدى</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ونـدىً</w:t>
            </w:r>
            <w:r w:rsidRPr="00B572AB">
              <w:rPr>
                <w:rFonts w:hint="cs"/>
                <w:rtl/>
              </w:rPr>
              <w:t xml:space="preserve"> </w:t>
            </w:r>
            <w:r>
              <w:rPr>
                <w:rFonts w:hint="cs"/>
                <w:rtl/>
              </w:rPr>
              <w:t>تـميح صَلاتها وصِلاتها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والـمنعمون</w:t>
            </w:r>
            <w:r w:rsidRPr="00B572AB">
              <w:rPr>
                <w:rFonts w:hint="cs"/>
                <w:rtl/>
              </w:rPr>
              <w:t xml:space="preserve"> </w:t>
            </w:r>
            <w:r>
              <w:rPr>
                <w:rFonts w:hint="cs"/>
                <w:rtl/>
              </w:rPr>
              <w:t>المطعمون إذا انبرت</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نـكباء صـوَّحت الـثَّرى نكباتها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والـجامعون شـتات غـرِّ مناقب</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لَــم تـجتمع بـسواهُمُ أشـتاتها</w:t>
            </w:r>
            <w:r w:rsidRPr="00725071">
              <w:rPr>
                <w:rStyle w:val="libPoemTiniChar0"/>
                <w:rtl/>
              </w:rPr>
              <w:br/>
              <w:t> </w:t>
            </w:r>
          </w:p>
        </w:tc>
      </w:tr>
      <w:tr w:rsidR="00C4541F" w:rsidTr="00C4541F">
        <w:trPr>
          <w:trHeight w:val="350"/>
        </w:trPr>
        <w:tc>
          <w:tcPr>
            <w:tcW w:w="3340" w:type="dxa"/>
          </w:tcPr>
          <w:p w:rsidR="00C4541F" w:rsidRDefault="00C4541F" w:rsidP="00C4541F">
            <w:pPr>
              <w:pStyle w:val="libPoem"/>
            </w:pPr>
            <w:r>
              <w:rPr>
                <w:rFonts w:hint="cs"/>
                <w:rtl/>
              </w:rPr>
              <w:t>يـا غـاية تـقف الـعقول كليلة</w:t>
            </w:r>
            <w:r w:rsidRPr="00725071">
              <w:rPr>
                <w:rStyle w:val="libPoemTiniChar0"/>
                <w:rtl/>
              </w:rPr>
              <w:br/>
              <w:t> </w:t>
            </w:r>
          </w:p>
        </w:tc>
        <w:tc>
          <w:tcPr>
            <w:tcW w:w="269" w:type="dxa"/>
          </w:tcPr>
          <w:p w:rsidR="00C4541F" w:rsidRDefault="00C4541F" w:rsidP="00C4541F">
            <w:pPr>
              <w:pStyle w:val="libPoem"/>
              <w:rPr>
                <w:rtl/>
              </w:rPr>
            </w:pPr>
          </w:p>
        </w:tc>
        <w:tc>
          <w:tcPr>
            <w:tcW w:w="3313" w:type="dxa"/>
          </w:tcPr>
          <w:p w:rsidR="00C4541F" w:rsidRDefault="00C4541F" w:rsidP="00C4541F">
            <w:pPr>
              <w:pStyle w:val="libPoem"/>
            </w:pPr>
            <w:r>
              <w:rPr>
                <w:rFonts w:hint="cs"/>
                <w:rtl/>
              </w:rPr>
              <w:t>عـنها وإنْ ذهـبت بـها غاياتها</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C2257C">
        <w:trPr>
          <w:trHeight w:val="350"/>
        </w:trPr>
        <w:tc>
          <w:tcPr>
            <w:tcW w:w="3340" w:type="dxa"/>
          </w:tcPr>
          <w:p w:rsidR="00C2257C" w:rsidRDefault="00E52A53" w:rsidP="003E7292">
            <w:pPr>
              <w:pStyle w:val="libPoem"/>
            </w:pPr>
            <w:r>
              <w:rPr>
                <w:rFonts w:hint="cs"/>
                <w:rtl/>
              </w:rPr>
              <w:lastRenderedPageBreak/>
              <w:t>يـاجذوة الـقدس الـتي ما أشرقت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شـهب</w:t>
            </w:r>
            <w:r w:rsidRPr="00B572AB">
              <w:rPr>
                <w:rFonts w:hint="cs"/>
                <w:rtl/>
              </w:rPr>
              <w:t xml:space="preserve"> </w:t>
            </w:r>
            <w:r>
              <w:rPr>
                <w:rFonts w:hint="cs"/>
                <w:rtl/>
              </w:rPr>
              <w:t>الـسّما لـو لَم تكن لمعاتها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يـاقبّة</w:t>
            </w:r>
            <w:r w:rsidRPr="00B572AB">
              <w:rPr>
                <w:rFonts w:hint="cs"/>
                <w:rtl/>
              </w:rPr>
              <w:t xml:space="preserve"> </w:t>
            </w:r>
            <w:r>
              <w:rPr>
                <w:rFonts w:hint="cs"/>
                <w:rtl/>
              </w:rPr>
              <w:t>الـشرف التي لو في الثّرى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نُـصبت سـمت هام السّما شرفاتها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يـاكـعبة</w:t>
            </w:r>
            <w:r w:rsidRPr="00B572AB">
              <w:rPr>
                <w:rFonts w:hint="cs"/>
                <w:rtl/>
              </w:rPr>
              <w:t xml:space="preserve"> </w:t>
            </w:r>
            <w:r>
              <w:rPr>
                <w:rFonts w:hint="cs"/>
                <w:rtl/>
              </w:rPr>
              <w:t>لله إنْ حـجَّت لـها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الأمــلاك مـنه فـعرشه مـيقاتها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يـانقطة</w:t>
            </w:r>
            <w:r w:rsidRPr="00B572AB">
              <w:rPr>
                <w:rFonts w:hint="cs"/>
                <w:rtl/>
              </w:rPr>
              <w:t xml:space="preserve"> </w:t>
            </w:r>
            <w:r>
              <w:rPr>
                <w:rFonts w:hint="cs"/>
                <w:rtl/>
              </w:rPr>
              <w:t>الـباء الـتي بـاءت 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الـكلمات</w:t>
            </w:r>
            <w:r w:rsidRPr="00B572AB">
              <w:rPr>
                <w:rFonts w:hint="cs"/>
                <w:rtl/>
              </w:rPr>
              <w:t xml:space="preserve"> </w:t>
            </w:r>
            <w:r>
              <w:rPr>
                <w:rFonts w:hint="cs"/>
                <w:rtl/>
              </w:rPr>
              <w:t>وائـتلفت بـها ألـفاتها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يـا وحـدة الـحقِّ الـتي ما إنْ 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ثـانٍ</w:t>
            </w:r>
            <w:r w:rsidRPr="00B572AB">
              <w:rPr>
                <w:rFonts w:hint="cs"/>
                <w:rtl/>
              </w:rPr>
              <w:t xml:space="preserve"> </w:t>
            </w:r>
            <w:r>
              <w:rPr>
                <w:rFonts w:hint="cs"/>
                <w:rtl/>
              </w:rPr>
              <w:t>ولـكن مـا انـتهت كثراتها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يـا</w:t>
            </w:r>
            <w:r w:rsidRPr="00B572AB">
              <w:rPr>
                <w:rFonts w:hint="cs"/>
                <w:rtl/>
              </w:rPr>
              <w:t xml:space="preserve"> </w:t>
            </w:r>
            <w:r>
              <w:rPr>
                <w:rFonts w:hint="cs"/>
                <w:rtl/>
              </w:rPr>
              <w:t>وجـهة الأحـديَّة الـعليا التي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بـالأحـمديَّة تـسـتنير جـهـاتها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يـا</w:t>
            </w:r>
            <w:r w:rsidRPr="00B572AB">
              <w:rPr>
                <w:rFonts w:hint="cs"/>
                <w:rtl/>
              </w:rPr>
              <w:t xml:space="preserve"> </w:t>
            </w:r>
            <w:r>
              <w:rPr>
                <w:rFonts w:hint="cs"/>
                <w:rtl/>
              </w:rPr>
              <w:t>عـاقلي العشر العقول ومَن 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الـسَّبع الـطباق تـحرّكت سكناتها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أقـسمتُ</w:t>
            </w:r>
            <w:r w:rsidRPr="00B572AB">
              <w:rPr>
                <w:rFonts w:hint="cs"/>
                <w:rtl/>
              </w:rPr>
              <w:t xml:space="preserve"> </w:t>
            </w:r>
            <w:r>
              <w:rPr>
                <w:rFonts w:hint="cs"/>
                <w:rtl/>
              </w:rPr>
              <w:t>لـو سِـرَّ الحقيقة صورة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راحـت</w:t>
            </w:r>
            <w:r w:rsidRPr="00B572AB">
              <w:rPr>
                <w:rFonts w:hint="cs"/>
                <w:rtl/>
              </w:rPr>
              <w:t xml:space="preserve"> </w:t>
            </w:r>
            <w:r>
              <w:rPr>
                <w:rFonts w:hint="cs"/>
                <w:rtl/>
              </w:rPr>
              <w:t>وأنـتم لـلورى مـرآتها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أنـتم مـشئته الـتي خـلقت بـها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الأشـياء بـل ذُرئـت بـها ذرَّاتها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وخـزانة</w:t>
            </w:r>
            <w:r w:rsidRPr="00B572AB">
              <w:rPr>
                <w:rFonts w:hint="cs"/>
                <w:rtl/>
              </w:rPr>
              <w:t xml:space="preserve"> </w:t>
            </w:r>
            <w:r>
              <w:rPr>
                <w:rFonts w:hint="cs"/>
                <w:rtl/>
              </w:rPr>
              <w:t>الأسـرار بـل خـزَّانها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وزجـاجة الأنـوار بـل مـشكاتها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أنـا فـي الورى قال لكم إنْ لَم أقل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مـا لـم تـقله فـي المسيح غُلاتها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سـفهاً لحلمي إن تطر بثباتي السفـ</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ـهـاء</w:t>
            </w:r>
            <w:r w:rsidRPr="00B572AB">
              <w:rPr>
                <w:rFonts w:hint="cs"/>
                <w:rtl/>
              </w:rPr>
              <w:t xml:space="preserve"> </w:t>
            </w:r>
            <w:r>
              <w:rPr>
                <w:rFonts w:hint="cs"/>
                <w:rtl/>
              </w:rPr>
              <w:t>مـذ طـارت بـها جهلاتها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أنـا مـن شـربت هناك أول درِّها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كـأساً</w:t>
            </w:r>
            <w:r w:rsidRPr="00B572AB">
              <w:rPr>
                <w:rFonts w:hint="cs"/>
                <w:rtl/>
              </w:rPr>
              <w:t xml:space="preserve"> </w:t>
            </w:r>
            <w:r>
              <w:rPr>
                <w:rFonts w:hint="cs"/>
                <w:rtl/>
              </w:rPr>
              <w:t>سـرت بـسرائري نشواتها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فـاليوم</w:t>
            </w:r>
            <w:r w:rsidRPr="00B572AB">
              <w:rPr>
                <w:rFonts w:hint="cs"/>
                <w:rtl/>
              </w:rPr>
              <w:t xml:space="preserve"> </w:t>
            </w:r>
            <w:r>
              <w:rPr>
                <w:rFonts w:hint="cs"/>
                <w:rtl/>
              </w:rPr>
              <w:t>لا أصـحو وإن ذهبت بيَ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الأقـوال</w:t>
            </w:r>
            <w:r w:rsidRPr="00B572AB">
              <w:rPr>
                <w:rFonts w:hint="cs"/>
                <w:rtl/>
              </w:rPr>
              <w:t xml:space="preserve"> </w:t>
            </w:r>
            <w:r>
              <w:rPr>
                <w:rFonts w:hint="cs"/>
                <w:rtl/>
              </w:rPr>
              <w:t>أو شـدَّت عـليَّ رماتها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أو</w:t>
            </w:r>
            <w:r w:rsidRPr="00B572AB">
              <w:rPr>
                <w:rFonts w:hint="cs"/>
                <w:rtl/>
              </w:rPr>
              <w:t xml:space="preserve"> </w:t>
            </w:r>
            <w:r>
              <w:rPr>
                <w:rFonts w:hint="cs"/>
                <w:rtl/>
              </w:rPr>
              <w:t>هـل ترى يصحو صريع مدامة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مـمّـا</w:t>
            </w:r>
            <w:r w:rsidRPr="00B572AB">
              <w:rPr>
                <w:rFonts w:hint="cs"/>
                <w:rtl/>
              </w:rPr>
              <w:t xml:space="preserve"> </w:t>
            </w:r>
            <w:r>
              <w:rPr>
                <w:rFonts w:hint="cs"/>
                <w:rtl/>
              </w:rPr>
              <w:t>بـه إن عـنّفته صـحاتها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أو هل يحول أخو الحجى عن رشده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مـمّـا تـؤنّـبه عـلـيه غـواتها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بـأبي وبـي مَـن هم أجلُّ عصابة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سـارت</w:t>
            </w:r>
            <w:r w:rsidRPr="00B572AB">
              <w:rPr>
                <w:rFonts w:hint="cs"/>
                <w:rtl/>
              </w:rPr>
              <w:t xml:space="preserve"> </w:t>
            </w:r>
            <w:r>
              <w:rPr>
                <w:rFonts w:hint="cs"/>
                <w:rtl/>
              </w:rPr>
              <w:t>تـؤمّ بـها العلا سرواتها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عطري الثياب سروا فقل في روضة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غـبّ</w:t>
            </w:r>
            <w:r w:rsidRPr="00B572AB">
              <w:rPr>
                <w:rFonts w:hint="cs"/>
                <w:rtl/>
              </w:rPr>
              <w:t xml:space="preserve"> </w:t>
            </w:r>
            <w:r>
              <w:rPr>
                <w:rFonts w:hint="cs"/>
                <w:rtl/>
              </w:rPr>
              <w:t>الـسّحاب سرت بها نسماتها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ركـبٌّ</w:t>
            </w:r>
            <w:r w:rsidRPr="00B572AB">
              <w:rPr>
                <w:rFonts w:hint="cs"/>
                <w:rtl/>
              </w:rPr>
              <w:t xml:space="preserve"> </w:t>
            </w:r>
            <w:r>
              <w:rPr>
                <w:rFonts w:hint="cs"/>
                <w:rtl/>
              </w:rPr>
              <w:t>حـجازيون عـرّقت العلا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فـيـهم ومِـسك ثـنائهم شـاماتها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تـحدو</w:t>
            </w:r>
            <w:r w:rsidRPr="00B572AB">
              <w:rPr>
                <w:rFonts w:hint="cs"/>
                <w:rtl/>
              </w:rPr>
              <w:t xml:space="preserve"> </w:t>
            </w:r>
            <w:r>
              <w:rPr>
                <w:rFonts w:hint="cs"/>
                <w:rtl/>
              </w:rPr>
              <w:t>الـحداة بـذكرهم وكـأنَّما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فـتـقت</w:t>
            </w:r>
            <w:r w:rsidRPr="00B572AB">
              <w:rPr>
                <w:rFonts w:hint="cs"/>
                <w:rtl/>
              </w:rPr>
              <w:t xml:space="preserve"> </w:t>
            </w:r>
            <w:r>
              <w:rPr>
                <w:rFonts w:hint="cs"/>
                <w:rtl/>
              </w:rPr>
              <w:t>لـطيمة تـاجر لـهواتها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ومـطوَّحين ولا غـناء لـهم سوى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هــزج</w:t>
            </w:r>
            <w:r w:rsidRPr="00B572AB">
              <w:rPr>
                <w:rFonts w:hint="cs"/>
                <w:rtl/>
              </w:rPr>
              <w:t xml:space="preserve"> </w:t>
            </w:r>
            <w:r>
              <w:rPr>
                <w:rFonts w:hint="cs"/>
                <w:rtl/>
              </w:rPr>
              <w:t>الـتلاوة رتـلّت آيـاتها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وإلــى الـلقاء تـشوّقاً أعـطافها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مــهـزوزةً فـكـأنّها قـنـواتها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خـفَّت بـهم نـحو الـمنايا هـمَّة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ثـقلت</w:t>
            </w:r>
            <w:r w:rsidRPr="00B572AB">
              <w:rPr>
                <w:rFonts w:hint="cs"/>
                <w:rtl/>
              </w:rPr>
              <w:t xml:space="preserve"> </w:t>
            </w:r>
            <w:r>
              <w:rPr>
                <w:rFonts w:hint="cs"/>
                <w:rtl/>
              </w:rPr>
              <w:t>عـلى جيش العدى وطآتها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وبـعزمها مـن مـثل مـا بـأكفِّها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قـطع</w:t>
            </w:r>
            <w:r w:rsidRPr="00B572AB">
              <w:rPr>
                <w:rFonts w:hint="cs"/>
                <w:rtl/>
              </w:rPr>
              <w:t xml:space="preserve"> </w:t>
            </w:r>
            <w:r>
              <w:rPr>
                <w:rFonts w:hint="cs"/>
                <w:rtl/>
              </w:rPr>
              <w:t>الـحديد تـأجّجت لـهباتها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فـكـأنَّ</w:t>
            </w:r>
            <w:r w:rsidRPr="00B572AB">
              <w:rPr>
                <w:rFonts w:hint="cs"/>
                <w:rtl/>
              </w:rPr>
              <w:t xml:space="preserve"> </w:t>
            </w:r>
            <w:r>
              <w:rPr>
                <w:rFonts w:hint="cs"/>
                <w:rtl/>
              </w:rPr>
              <w:t>مـن عـزماتها أسـيافها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طـبعت ومـن أسـيافها عـزماتها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قـسم الـحيا فـيها فـمن مقصورة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الأيــدي ومـمـدودة قـسـماتها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ومـلوك</w:t>
            </w:r>
            <w:r w:rsidRPr="00B572AB">
              <w:rPr>
                <w:rFonts w:hint="cs"/>
                <w:rtl/>
              </w:rPr>
              <w:t xml:space="preserve"> </w:t>
            </w:r>
            <w:r>
              <w:rPr>
                <w:rFonts w:hint="cs"/>
                <w:rtl/>
              </w:rPr>
              <w:t>بـأسٍ في الحروب قبابها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قـبّ</w:t>
            </w:r>
            <w:r w:rsidRPr="00B572AB">
              <w:rPr>
                <w:rFonts w:hint="cs"/>
                <w:rtl/>
              </w:rPr>
              <w:t xml:space="preserve"> </w:t>
            </w:r>
            <w:r>
              <w:rPr>
                <w:rFonts w:hint="cs"/>
                <w:rtl/>
              </w:rPr>
              <w:t>الـبطون ودسـتها صهواتها</w:t>
            </w:r>
            <w:r w:rsidR="00C2257C" w:rsidRPr="00725071">
              <w:rPr>
                <w:rStyle w:val="libPoemTiniChar0"/>
                <w:rtl/>
              </w:rPr>
              <w:br/>
              <w:t> </w:t>
            </w:r>
          </w:p>
        </w:tc>
      </w:tr>
      <w:tr w:rsidR="00C2257C" w:rsidTr="00C2257C">
        <w:trPr>
          <w:trHeight w:val="350"/>
        </w:trPr>
        <w:tc>
          <w:tcPr>
            <w:tcW w:w="3340" w:type="dxa"/>
          </w:tcPr>
          <w:p w:rsidR="00C2257C" w:rsidRDefault="00E52A53" w:rsidP="003E7292">
            <w:pPr>
              <w:pStyle w:val="libPoem"/>
            </w:pPr>
            <w:r>
              <w:rPr>
                <w:rFonts w:hint="cs"/>
                <w:rtl/>
              </w:rPr>
              <w:t>يـسطون فـي الجمِّ الغفير ضياغما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E52A53" w:rsidP="003E7292">
            <w:pPr>
              <w:pStyle w:val="libPoem"/>
            </w:pPr>
            <w:r>
              <w:rPr>
                <w:rFonts w:hint="cs"/>
                <w:rtl/>
              </w:rPr>
              <w:t>لـكـنّما شـجـر الـقنا أجـماتها</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AE1727" w:rsidP="003E7292">
            <w:pPr>
              <w:pStyle w:val="libPoem"/>
            </w:pPr>
            <w:r>
              <w:rPr>
                <w:rFonts w:hint="cs"/>
                <w:rtl/>
              </w:rPr>
              <w:lastRenderedPageBreak/>
              <w:t>كـالليث أو كالغيث في يومي وغىً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ونـدىً</w:t>
            </w:r>
            <w:r w:rsidRPr="00B572AB">
              <w:rPr>
                <w:rFonts w:hint="cs"/>
                <w:rtl/>
              </w:rPr>
              <w:t xml:space="preserve"> </w:t>
            </w:r>
            <w:r>
              <w:rPr>
                <w:rFonts w:hint="cs"/>
                <w:rtl/>
              </w:rPr>
              <w:t>غـدت هـباتها وهـباتها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حـتّى إذا نـزلوا العراق فأشرقت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أكـنافها</w:t>
            </w:r>
            <w:r w:rsidRPr="00B572AB">
              <w:rPr>
                <w:rFonts w:hint="cs"/>
                <w:rtl/>
              </w:rPr>
              <w:t xml:space="preserve"> </w:t>
            </w:r>
            <w:r>
              <w:rPr>
                <w:rFonts w:hint="cs"/>
                <w:rtl/>
              </w:rPr>
              <w:t>وزهـت بـهم عرصاتها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ضـربوا الـخيام بـكربلا وعليهم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قــد</w:t>
            </w:r>
            <w:r w:rsidRPr="00B572AB">
              <w:rPr>
                <w:rFonts w:hint="cs"/>
                <w:rtl/>
              </w:rPr>
              <w:t xml:space="preserve"> </w:t>
            </w:r>
            <w:r>
              <w:rPr>
                <w:rFonts w:hint="cs"/>
                <w:rtl/>
              </w:rPr>
              <w:t>خـيَّمت بـبلائها كُـرُباتها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نـزلوا</w:t>
            </w:r>
            <w:r w:rsidRPr="00B572AB">
              <w:rPr>
                <w:rFonts w:hint="cs"/>
                <w:rtl/>
              </w:rPr>
              <w:t xml:space="preserve"> </w:t>
            </w:r>
            <w:r>
              <w:rPr>
                <w:rFonts w:hint="cs"/>
                <w:rtl/>
              </w:rPr>
              <w:t>بها فانصاع من شوك القنا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ولـظى الـهواجر مـاؤها ونباتها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وأتـت بـنو حرب تروم ودون 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رامـت تـخرُّ مـن السَّما طبقاتها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رامـت</w:t>
            </w:r>
            <w:r w:rsidRPr="00B572AB">
              <w:rPr>
                <w:rFonts w:hint="cs"/>
                <w:rtl/>
              </w:rPr>
              <w:t xml:space="preserve"> </w:t>
            </w:r>
            <w:r>
              <w:rPr>
                <w:rFonts w:hint="cs"/>
                <w:rtl/>
              </w:rPr>
              <w:t>بـأن تعنو لها سفهاً وهل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تـعنو لـشرِّ عـبيدها سـاداتها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وتـسومها</w:t>
            </w:r>
            <w:r w:rsidRPr="00B572AB">
              <w:rPr>
                <w:rFonts w:hint="cs"/>
                <w:rtl/>
              </w:rPr>
              <w:t xml:space="preserve"> </w:t>
            </w:r>
            <w:r>
              <w:rPr>
                <w:rFonts w:hint="cs"/>
                <w:rtl/>
              </w:rPr>
              <w:t>إمّا الخضوع أو الردى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عـزّاً</w:t>
            </w:r>
            <w:r w:rsidRPr="00B572AB">
              <w:rPr>
                <w:rFonts w:hint="cs"/>
                <w:rtl/>
              </w:rPr>
              <w:t xml:space="preserve"> </w:t>
            </w:r>
            <w:r>
              <w:rPr>
                <w:rFonts w:hint="cs"/>
                <w:rtl/>
              </w:rPr>
              <w:t>وهـل غـير الإباء سماتها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فـأبوا</w:t>
            </w:r>
            <w:r w:rsidRPr="00B572AB">
              <w:rPr>
                <w:rFonts w:hint="cs"/>
                <w:rtl/>
              </w:rPr>
              <w:t xml:space="preserve"> </w:t>
            </w:r>
            <w:r>
              <w:rPr>
                <w:rFonts w:hint="cs"/>
                <w:rtl/>
              </w:rPr>
              <w:t>وهـل مـن عـزّة أو ذلّة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إلاّ</w:t>
            </w:r>
            <w:r w:rsidRPr="00B572AB">
              <w:rPr>
                <w:rFonts w:hint="cs"/>
                <w:rtl/>
              </w:rPr>
              <w:t xml:space="preserve"> </w:t>
            </w:r>
            <w:r>
              <w:rPr>
                <w:rFonts w:hint="cs"/>
                <w:rtl/>
              </w:rPr>
              <w:t>وهــم آبـاؤهـا واُبـاتـها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وتـقحّموا لـيل الحروب فأشرقت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بـوجـوههم وسـيوفهم ظـلماتها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وبـدت</w:t>
            </w:r>
            <w:r w:rsidRPr="00B572AB">
              <w:rPr>
                <w:rFonts w:hint="cs"/>
                <w:rtl/>
              </w:rPr>
              <w:t xml:space="preserve"> </w:t>
            </w:r>
            <w:r>
              <w:rPr>
                <w:rFonts w:hint="cs"/>
                <w:rtl/>
              </w:rPr>
              <w:t>عـلوج اُمـيّة فتعرّضت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لـلأسد فـي يـوم الـهياج شياتها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تـعدو لـها فـتميتها رعـباً وذي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يــوم الـلـقا بـعداتها عـاداتها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فـتـخرُّ بـعـد قـلوبها أذقـانها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وتـفرّ</w:t>
            </w:r>
            <w:r w:rsidRPr="00B572AB">
              <w:rPr>
                <w:rFonts w:hint="cs"/>
                <w:rtl/>
              </w:rPr>
              <w:t xml:space="preserve"> </w:t>
            </w:r>
            <w:r>
              <w:rPr>
                <w:rFonts w:hint="cs"/>
                <w:rtl/>
              </w:rPr>
              <w:t>قـبل جـسومها هـاماتها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وبـاُسـرة مـن آل أحـمد فـتية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صـينت بـبذل نـفوسها فـتياتها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يـتضاحكون إلى المنون كأنّ في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راحـاتها قـد أتـرعت راحـاتها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وتـرى</w:t>
            </w:r>
            <w:r w:rsidRPr="00B572AB">
              <w:rPr>
                <w:rFonts w:hint="cs"/>
                <w:rtl/>
              </w:rPr>
              <w:t xml:space="preserve"> </w:t>
            </w:r>
            <w:r>
              <w:rPr>
                <w:rFonts w:hint="cs"/>
                <w:rtl/>
              </w:rPr>
              <w:t>الصّهيل مع الصّليل كأنَّه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فـيـهم قـيان رجِّـعت نـغماتها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وكـأنّما</w:t>
            </w:r>
            <w:r w:rsidRPr="00B572AB">
              <w:rPr>
                <w:rFonts w:hint="cs"/>
                <w:rtl/>
              </w:rPr>
              <w:t xml:space="preserve"> </w:t>
            </w:r>
            <w:r>
              <w:rPr>
                <w:rFonts w:hint="cs"/>
                <w:rtl/>
              </w:rPr>
              <w:t>سـمر الـرماح معاطف</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فـتـمايلت</w:t>
            </w:r>
            <w:r w:rsidRPr="00B572AB">
              <w:rPr>
                <w:rFonts w:hint="cs"/>
                <w:rtl/>
              </w:rPr>
              <w:t xml:space="preserve"> </w:t>
            </w:r>
            <w:r>
              <w:rPr>
                <w:rFonts w:hint="cs"/>
                <w:rtl/>
              </w:rPr>
              <w:t>لـعـناقها قـامـاتها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وكـأنَّما</w:t>
            </w:r>
            <w:r w:rsidRPr="00B572AB">
              <w:rPr>
                <w:rFonts w:hint="cs"/>
                <w:rtl/>
              </w:rPr>
              <w:t xml:space="preserve"> </w:t>
            </w:r>
            <w:r>
              <w:rPr>
                <w:rFonts w:hint="cs"/>
                <w:rtl/>
              </w:rPr>
              <w:t>بيض الظَّبى بيض الدّمى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ضـمنت لـمى رشـفاتها شفراتها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وكـأنّما حـمر الـنّصول أنـامل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قــد خـضَّبتها عـندماً كـاساتها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ومـذ الوغى شبَّت لظى وتقاعست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دون الـشَّـدائد نـكَّـصاً شـدَّاتها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وغـدت</w:t>
            </w:r>
            <w:r w:rsidRPr="00B572AB">
              <w:rPr>
                <w:rFonts w:hint="cs"/>
                <w:rtl/>
              </w:rPr>
              <w:t xml:space="preserve"> </w:t>
            </w:r>
            <w:r>
              <w:rPr>
                <w:rFonts w:hint="cs"/>
                <w:rtl/>
              </w:rPr>
              <w:t>تـعوم مـن الحديد بلجَّة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قـد أنـبتت شـجر الـقنا حافاتها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خـلعوا</w:t>
            </w:r>
            <w:r w:rsidRPr="00B572AB">
              <w:rPr>
                <w:rFonts w:hint="cs"/>
                <w:rtl/>
              </w:rPr>
              <w:t xml:space="preserve"> </w:t>
            </w:r>
            <w:r>
              <w:rPr>
                <w:rFonts w:hint="cs"/>
                <w:rtl/>
              </w:rPr>
              <w:t>لها جنن الدُّروع ولاح من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نـيـرانها</w:t>
            </w:r>
            <w:r w:rsidRPr="00B572AB">
              <w:rPr>
                <w:rFonts w:hint="cs"/>
                <w:rtl/>
              </w:rPr>
              <w:t xml:space="preserve"> </w:t>
            </w:r>
            <w:r>
              <w:rPr>
                <w:rFonts w:hint="cs"/>
                <w:rtl/>
              </w:rPr>
              <w:t>لـجـنانهم جـنَّـاتها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وتـزاحفوا يـتنافسون عـلى لقى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الآجـال</w:t>
            </w:r>
            <w:r w:rsidRPr="00B572AB">
              <w:rPr>
                <w:rFonts w:hint="cs"/>
                <w:rtl/>
              </w:rPr>
              <w:t xml:space="preserve"> </w:t>
            </w:r>
            <w:r>
              <w:rPr>
                <w:rFonts w:hint="cs"/>
                <w:rtl/>
              </w:rPr>
              <w:t>تـحسب أنَّـها عـاداتها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بـأكـفّها</w:t>
            </w:r>
            <w:r w:rsidRPr="00B572AB">
              <w:rPr>
                <w:rFonts w:hint="cs"/>
                <w:rtl/>
              </w:rPr>
              <w:t xml:space="preserve"> </w:t>
            </w:r>
            <w:r>
              <w:rPr>
                <w:rFonts w:hint="cs"/>
                <w:rtl/>
              </w:rPr>
              <w:t>عـوج الأسـنّة ركّـع</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ولـها الـفوارس سـجَّد هـاماتها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حـتّى</w:t>
            </w:r>
            <w:r w:rsidRPr="00B572AB">
              <w:rPr>
                <w:rFonts w:hint="cs"/>
                <w:rtl/>
              </w:rPr>
              <w:t xml:space="preserve"> </w:t>
            </w:r>
            <w:r>
              <w:rPr>
                <w:rFonts w:hint="cs"/>
                <w:rtl/>
              </w:rPr>
              <w:t>إذا وافـت حـقوق وفائها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وعـلت</w:t>
            </w:r>
            <w:r w:rsidRPr="00B572AB">
              <w:rPr>
                <w:rFonts w:hint="cs"/>
                <w:rtl/>
              </w:rPr>
              <w:t xml:space="preserve"> </w:t>
            </w:r>
            <w:r>
              <w:rPr>
                <w:rFonts w:hint="cs"/>
                <w:rtl/>
              </w:rPr>
              <w:t>بـفردوس العلى درجاتها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شــاء الإلـه فـنكّست أعـلامها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وجـرى الـقضاء فنكَّصت راياتها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وهوت كما انهالت على وجه الثرى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مـن صـمِّ شاهقة الذرى هضباتها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وغـدت تـقسّم بـالظّبى أشلاؤها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لـكـن</w:t>
            </w:r>
            <w:r w:rsidRPr="00B572AB">
              <w:rPr>
                <w:rFonts w:hint="cs"/>
                <w:rtl/>
              </w:rPr>
              <w:t xml:space="preserve"> </w:t>
            </w:r>
            <w:r>
              <w:rPr>
                <w:rFonts w:hint="cs"/>
                <w:rtl/>
              </w:rPr>
              <w:t>تـزيد طـلاقة قـسماتها</w:t>
            </w:r>
            <w:r w:rsidR="00C2257C" w:rsidRPr="00725071">
              <w:rPr>
                <w:rStyle w:val="libPoemTiniChar0"/>
                <w:rtl/>
              </w:rPr>
              <w:br/>
              <w:t> </w:t>
            </w:r>
          </w:p>
        </w:tc>
      </w:tr>
      <w:tr w:rsidR="00C2257C" w:rsidTr="003E7292">
        <w:trPr>
          <w:trHeight w:val="350"/>
        </w:trPr>
        <w:tc>
          <w:tcPr>
            <w:tcW w:w="3340" w:type="dxa"/>
          </w:tcPr>
          <w:p w:rsidR="00C2257C" w:rsidRDefault="00AE1727" w:rsidP="003E7292">
            <w:pPr>
              <w:pStyle w:val="libPoem"/>
            </w:pPr>
            <w:r>
              <w:rPr>
                <w:rFonts w:hint="cs"/>
                <w:rtl/>
              </w:rPr>
              <w:t>ثـمّ انـثنى فـرداً أبو السجّاد فاجـ</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E1727" w:rsidP="003E7292">
            <w:pPr>
              <w:pStyle w:val="libPoem"/>
            </w:pPr>
            <w:r>
              <w:rPr>
                <w:rFonts w:hint="cs"/>
                <w:rtl/>
              </w:rPr>
              <w:t>ـتـمعت عـليه طـغامها وطغاتها</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3E7292" w:rsidP="003E7292">
            <w:pPr>
              <w:pStyle w:val="libPoem"/>
            </w:pPr>
            <w:r>
              <w:rPr>
                <w:rFonts w:hint="cs"/>
                <w:rtl/>
              </w:rPr>
              <w:lastRenderedPageBreak/>
              <w:t>غـير أن</w:t>
            </w:r>
            <w:r w:rsidRPr="00B572AB">
              <w:rPr>
                <w:rFonts w:hint="cs"/>
                <w:rtl/>
              </w:rPr>
              <w:t xml:space="preserve"> </w:t>
            </w:r>
            <w:r>
              <w:rPr>
                <w:rFonts w:hint="cs"/>
                <w:rtl/>
              </w:rPr>
              <w:t>يحمل عزمة عملت إلى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حـرب جـيوش مـنيَّة حملاتها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تـلوي</w:t>
            </w:r>
            <w:r w:rsidRPr="00B572AB">
              <w:rPr>
                <w:rFonts w:hint="cs"/>
                <w:rtl/>
              </w:rPr>
              <w:t xml:space="preserve"> </w:t>
            </w:r>
            <w:r>
              <w:rPr>
                <w:rFonts w:hint="cs"/>
                <w:rtl/>
              </w:rPr>
              <w:t>بـاُولاهم عـلى اُخراهم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وتـجول فـي أوساطهم سطواتها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يـحمي مـخيّمه فقل أسد الشَّرى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ديـست</w:t>
            </w:r>
            <w:r w:rsidRPr="00B572AB">
              <w:rPr>
                <w:rFonts w:hint="cs"/>
                <w:rtl/>
              </w:rPr>
              <w:t xml:space="preserve"> </w:t>
            </w:r>
            <w:r>
              <w:rPr>
                <w:rFonts w:hint="cs"/>
                <w:rtl/>
              </w:rPr>
              <w:t>عـلى أشـبالها غاباتها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خطبَ العدى فوق العوادي خطبةً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لـلـسانه وسـنـانه كـلـماتها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وعـظ اللسان ومذ عتوا عنأمره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طـعن الـسّنان فـلم تفته عتاتها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نـثر</w:t>
            </w:r>
            <w:r w:rsidRPr="00B572AB">
              <w:rPr>
                <w:rFonts w:hint="cs"/>
                <w:rtl/>
              </w:rPr>
              <w:t xml:space="preserve"> </w:t>
            </w:r>
            <w:r>
              <w:rPr>
                <w:rFonts w:hint="cs"/>
                <w:rtl/>
              </w:rPr>
              <w:t>الرؤوس بسيفه ونظمن في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سـلـك الـقنا لـقلوبهم حـبَّاتها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إن يشرع الخرصان نحو مكردس</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ردَّت</w:t>
            </w:r>
            <w:r w:rsidRPr="00B572AB">
              <w:rPr>
                <w:rFonts w:hint="cs"/>
                <w:rtl/>
              </w:rPr>
              <w:t xml:space="preserve"> </w:t>
            </w:r>
            <w:r>
              <w:rPr>
                <w:rFonts w:hint="cs"/>
                <w:rtl/>
              </w:rPr>
              <w:t>ومـن أكـبادها عـذباتها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واذا هـوت بـالبيض قبضة كفِّه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عـادت عـلى أرواحهم قبضاتها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يـروي الثرى بدمائهم وحشاه من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ظـمأ</w:t>
            </w:r>
            <w:r w:rsidRPr="00B572AB">
              <w:rPr>
                <w:rFonts w:hint="cs"/>
                <w:rtl/>
              </w:rPr>
              <w:t xml:space="preserve"> </w:t>
            </w:r>
            <w:r>
              <w:rPr>
                <w:rFonts w:hint="cs"/>
                <w:rtl/>
              </w:rPr>
              <w:t>تـطاير شـعلة قـطعاتها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لـو</w:t>
            </w:r>
            <w:r w:rsidRPr="00B572AB">
              <w:rPr>
                <w:rFonts w:hint="cs"/>
                <w:rtl/>
              </w:rPr>
              <w:t xml:space="preserve"> </w:t>
            </w:r>
            <w:r>
              <w:rPr>
                <w:rFonts w:hint="cs"/>
                <w:rtl/>
              </w:rPr>
              <w:t>قـلبت مـن فوق غلَّة قلبه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صـمّ الـصفا ذابت عليه صفاتها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تـبكي</w:t>
            </w:r>
            <w:r w:rsidRPr="00B572AB">
              <w:rPr>
                <w:rFonts w:hint="cs"/>
                <w:rtl/>
              </w:rPr>
              <w:t xml:space="preserve"> </w:t>
            </w:r>
            <w:r>
              <w:rPr>
                <w:rFonts w:hint="cs"/>
                <w:rtl/>
              </w:rPr>
              <w:t>الـسّماء له دماً أفلا بكت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مــاء لـغـلّة قـلبه قـطراتها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وا حـرَّ</w:t>
            </w:r>
            <w:r w:rsidRPr="00B572AB">
              <w:rPr>
                <w:rFonts w:hint="cs"/>
                <w:rtl/>
              </w:rPr>
              <w:t xml:space="preserve"> </w:t>
            </w:r>
            <w:r>
              <w:rPr>
                <w:rFonts w:hint="cs"/>
                <w:rtl/>
              </w:rPr>
              <w:t>قـلبي يابن بنت محمّد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لـك</w:t>
            </w:r>
            <w:r w:rsidRPr="00B572AB">
              <w:rPr>
                <w:rFonts w:hint="cs"/>
                <w:rtl/>
              </w:rPr>
              <w:t xml:space="preserve"> </w:t>
            </w:r>
            <w:r>
              <w:rPr>
                <w:rFonts w:hint="cs"/>
                <w:rtl/>
              </w:rPr>
              <w:t>والعدى بك اُنجحت طلباتها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مـنعتك</w:t>
            </w:r>
            <w:r w:rsidRPr="00B572AB">
              <w:rPr>
                <w:rFonts w:hint="cs"/>
                <w:rtl/>
              </w:rPr>
              <w:t xml:space="preserve"> </w:t>
            </w:r>
            <w:r>
              <w:rPr>
                <w:rFonts w:hint="cs"/>
                <w:rtl/>
              </w:rPr>
              <w:t>من نيل الفرات فلا هنا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لـلنّاس بـعدك نِيلها وفراتها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وعـلى</w:t>
            </w:r>
            <w:r w:rsidRPr="00B572AB">
              <w:rPr>
                <w:rFonts w:hint="cs"/>
                <w:rtl/>
              </w:rPr>
              <w:t xml:space="preserve"> </w:t>
            </w:r>
            <w:r>
              <w:rPr>
                <w:rFonts w:hint="cs"/>
                <w:rtl/>
              </w:rPr>
              <w:t>الثنايا منك يلعب عودها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وبـرأسك</w:t>
            </w:r>
            <w:r w:rsidRPr="00B572AB">
              <w:rPr>
                <w:rFonts w:hint="cs"/>
                <w:rtl/>
              </w:rPr>
              <w:t xml:space="preserve"> </w:t>
            </w:r>
            <w:r>
              <w:rPr>
                <w:rFonts w:hint="cs"/>
                <w:rtl/>
              </w:rPr>
              <w:t>الـسّامي تشال قناتها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وبـهم</w:t>
            </w:r>
            <w:r w:rsidRPr="00B572AB">
              <w:rPr>
                <w:rFonts w:hint="cs"/>
                <w:rtl/>
              </w:rPr>
              <w:t xml:space="preserve"> </w:t>
            </w:r>
            <w:r>
              <w:rPr>
                <w:rFonts w:hint="cs"/>
                <w:rtl/>
              </w:rPr>
              <w:t>تـروح العاديات وتغتدي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وجـسومكم فـوق الثّرى حلباتها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ونـساؤكم</w:t>
            </w:r>
            <w:r w:rsidRPr="00B572AB">
              <w:rPr>
                <w:rFonts w:hint="cs"/>
                <w:rtl/>
              </w:rPr>
              <w:t xml:space="preserve"> </w:t>
            </w:r>
            <w:r>
              <w:rPr>
                <w:rFonts w:hint="cs"/>
                <w:rtl/>
              </w:rPr>
              <w:t>أسرى سرت بسراتكم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تـدعو وعـنها اليوم أين سراتها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هـاتيك</w:t>
            </w:r>
            <w:r w:rsidRPr="00B572AB">
              <w:rPr>
                <w:rFonts w:hint="cs"/>
                <w:rtl/>
              </w:rPr>
              <w:t xml:space="preserve"> </w:t>
            </w:r>
            <w:r>
              <w:rPr>
                <w:rFonts w:hint="cs"/>
                <w:rtl/>
              </w:rPr>
              <w:t>في حرِّ الهجير جسومها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صـرعى وتلك على القنا هاماتها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بأبي وبِي منهم محاسن في الثَّرى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لـلحشر</w:t>
            </w:r>
            <w:r w:rsidRPr="00B572AB">
              <w:rPr>
                <w:rFonts w:hint="cs"/>
                <w:rtl/>
              </w:rPr>
              <w:t xml:space="preserve"> </w:t>
            </w:r>
            <w:r>
              <w:rPr>
                <w:rFonts w:hint="cs"/>
                <w:rtl/>
              </w:rPr>
              <w:t>تـنشر فخرهم حسناتها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أقـوت</w:t>
            </w:r>
            <w:r w:rsidRPr="00B572AB">
              <w:rPr>
                <w:rFonts w:hint="cs"/>
                <w:rtl/>
              </w:rPr>
              <w:t xml:space="preserve"> </w:t>
            </w:r>
            <w:r>
              <w:rPr>
                <w:rFonts w:hint="cs"/>
                <w:rtl/>
              </w:rPr>
              <w:t>معالم اُنسهم والوحش 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راحـت ومـن أسـيافهم أقواتها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يا هل ترى مضراً درت ماذا لقت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فـي</w:t>
            </w:r>
            <w:r w:rsidRPr="00B572AB">
              <w:rPr>
                <w:rFonts w:hint="cs"/>
                <w:rtl/>
              </w:rPr>
              <w:t xml:space="preserve"> </w:t>
            </w:r>
            <w:r>
              <w:rPr>
                <w:rFonts w:hint="cs"/>
                <w:rtl/>
              </w:rPr>
              <w:t>كـربلا أبـناؤها وبـناتها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خـفرت</w:t>
            </w:r>
            <w:r w:rsidRPr="00B572AB">
              <w:rPr>
                <w:rFonts w:hint="cs"/>
                <w:rtl/>
              </w:rPr>
              <w:t xml:space="preserve"> </w:t>
            </w:r>
            <w:r>
              <w:rPr>
                <w:rFonts w:hint="cs"/>
                <w:rtl/>
              </w:rPr>
              <w:t>لـها أبـناء حرب ذمَّة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هـتكت</w:t>
            </w:r>
            <w:r w:rsidRPr="00B572AB">
              <w:rPr>
                <w:rFonts w:hint="cs"/>
                <w:rtl/>
              </w:rPr>
              <w:t xml:space="preserve"> </w:t>
            </w:r>
            <w:r>
              <w:rPr>
                <w:rFonts w:hint="cs"/>
                <w:rtl/>
              </w:rPr>
              <w:t>لـها مـا بينهم خفراتها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جـارت</w:t>
            </w:r>
            <w:r w:rsidRPr="00B572AB">
              <w:rPr>
                <w:rFonts w:hint="cs"/>
                <w:rtl/>
              </w:rPr>
              <w:t xml:space="preserve"> </w:t>
            </w:r>
            <w:r>
              <w:rPr>
                <w:rFonts w:hint="cs"/>
                <w:rtl/>
              </w:rPr>
              <w:t>على تلك المنيعات التي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تـهوى</w:t>
            </w:r>
            <w:r w:rsidRPr="00B572AB">
              <w:rPr>
                <w:rFonts w:hint="cs"/>
                <w:rtl/>
              </w:rPr>
              <w:t xml:space="preserve"> </w:t>
            </w:r>
            <w:r>
              <w:rPr>
                <w:rFonts w:hint="cs"/>
                <w:rtl/>
              </w:rPr>
              <w:t>الـنّجوم لو أنّها جاراتها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حـتّى غـدت بين الأراذل مغنما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تـنـتاشها أجـلافـها وجـفاتها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فـلضربها</w:t>
            </w:r>
            <w:r w:rsidRPr="00B572AB">
              <w:rPr>
                <w:rFonts w:hint="cs"/>
                <w:rtl/>
              </w:rPr>
              <w:t xml:space="preserve"> </w:t>
            </w:r>
            <w:r>
              <w:rPr>
                <w:rFonts w:hint="cs"/>
                <w:rtl/>
              </w:rPr>
              <w:t>أعـضادها ولـسلبها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أبـرادهـا ولـنـهبها أبـيـاتها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وثـواكلٍ</w:t>
            </w:r>
            <w:r w:rsidRPr="00B572AB">
              <w:rPr>
                <w:rFonts w:hint="cs"/>
                <w:rtl/>
              </w:rPr>
              <w:t xml:space="preserve"> </w:t>
            </w:r>
            <w:r>
              <w:rPr>
                <w:rFonts w:hint="cs"/>
                <w:rtl/>
              </w:rPr>
              <w:t>لـمَّا دفـعن عن البكا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والـنّوح ردَّدت الـشَّجى لهواتها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زفـراتها لـو لَـم تكن مشفوعة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بـالدمع</w:t>
            </w:r>
            <w:r w:rsidRPr="00B572AB">
              <w:rPr>
                <w:rFonts w:hint="cs"/>
                <w:rtl/>
              </w:rPr>
              <w:t xml:space="preserve"> </w:t>
            </w:r>
            <w:r>
              <w:rPr>
                <w:rFonts w:hint="cs"/>
                <w:rtl/>
              </w:rPr>
              <w:t>أضرمت السّما جذواتها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وعـلى الأيـانق من بنات محمّد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في</w:t>
            </w:r>
            <w:r w:rsidRPr="00B572AB">
              <w:rPr>
                <w:rFonts w:hint="cs"/>
                <w:rtl/>
              </w:rPr>
              <w:t xml:space="preserve"> </w:t>
            </w:r>
            <w:r>
              <w:rPr>
                <w:rFonts w:hint="cs"/>
                <w:rtl/>
              </w:rPr>
              <w:t>الشمس تصلى حرُّها أخواتها</w:t>
            </w:r>
            <w:r w:rsidR="00C2257C" w:rsidRPr="00725071">
              <w:rPr>
                <w:rStyle w:val="libPoemTiniChar0"/>
                <w:rtl/>
              </w:rPr>
              <w:br/>
              <w:t> </w:t>
            </w:r>
          </w:p>
        </w:tc>
      </w:tr>
      <w:tr w:rsidR="00C2257C" w:rsidTr="003E7292">
        <w:trPr>
          <w:trHeight w:val="350"/>
        </w:trPr>
        <w:tc>
          <w:tcPr>
            <w:tcW w:w="3340" w:type="dxa"/>
          </w:tcPr>
          <w:p w:rsidR="00C2257C" w:rsidRDefault="003E7292" w:rsidP="003E7292">
            <w:pPr>
              <w:pStyle w:val="libPoem"/>
            </w:pPr>
            <w:r>
              <w:rPr>
                <w:rFonts w:hint="cs"/>
                <w:rtl/>
              </w:rPr>
              <w:t>أبـدى الـعدوّ لها وجوهاً لم تبن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3E7292" w:rsidP="003E7292">
            <w:pPr>
              <w:pStyle w:val="libPoem"/>
            </w:pPr>
            <w:r>
              <w:rPr>
                <w:rFonts w:hint="cs"/>
                <w:rtl/>
              </w:rPr>
              <w:t>حتّى لأنـفاس الصّبا صفحاتها</w:t>
            </w:r>
            <w:r w:rsidR="00C2257C" w:rsidRPr="00725071">
              <w:rPr>
                <w:rStyle w:val="libPoemTiniChar0"/>
                <w:rtl/>
              </w:rPr>
              <w:br/>
              <w:t> </w:t>
            </w:r>
          </w:p>
        </w:tc>
      </w:tr>
    </w:tbl>
    <w:p w:rsidR="00B572AB" w:rsidRDefault="00B572AB" w:rsidP="00DE2BFD">
      <w:pPr>
        <w:pStyle w:val="libPoemTiniChar"/>
        <w:rPr>
          <w:rtl/>
        </w:rPr>
      </w:pPr>
      <w:r>
        <w:rPr>
          <w:rFonts w:hint="cs"/>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422B67" w:rsidP="003E7292">
            <w:pPr>
              <w:pStyle w:val="libPoem"/>
            </w:pPr>
            <w:r>
              <w:rPr>
                <w:rFonts w:hint="cs"/>
                <w:rtl/>
              </w:rPr>
              <w:lastRenderedPageBreak/>
              <w:t>ومـروعة فـي السّبي تشكو بثَّها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فـتجاب ضـرباً بالسّياط شكاتها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قـامت تـسُّب لها الجدود أراذل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قـعدت</w:t>
            </w:r>
            <w:r w:rsidRPr="00B572AB">
              <w:rPr>
                <w:rFonts w:hint="cs"/>
                <w:rtl/>
              </w:rPr>
              <w:t xml:space="preserve"> </w:t>
            </w:r>
            <w:r>
              <w:rPr>
                <w:rFonts w:hint="cs"/>
                <w:rtl/>
              </w:rPr>
              <w:t>بـها عن شاوهم سبّاتها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يـا غـيرة الـجبّار أنّى والعدى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راحـت وفـي أبـياتكم غاراتها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يـا</w:t>
            </w:r>
            <w:r w:rsidRPr="00B572AB">
              <w:rPr>
                <w:rFonts w:hint="cs"/>
                <w:rtl/>
              </w:rPr>
              <w:t xml:space="preserve"> </w:t>
            </w:r>
            <w:r>
              <w:rPr>
                <w:rFonts w:hint="cs"/>
                <w:rtl/>
              </w:rPr>
              <w:t>حـرمةً هُـتكت لعزّة أحمد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فـيـها وعـزَّة ربِّـه حـرماتها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أحـماة ديـن الله كـيف بـناتكم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سـاروا</w:t>
            </w:r>
            <w:r w:rsidRPr="00B572AB">
              <w:rPr>
                <w:rFonts w:hint="cs"/>
                <w:rtl/>
              </w:rPr>
              <w:t xml:space="preserve"> </w:t>
            </w:r>
            <w:r>
              <w:rPr>
                <w:rFonts w:hint="cs"/>
                <w:rtl/>
              </w:rPr>
              <w:t>بـها والشامتون حماتها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تطوي الفلاة بها وما ضاقت على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حـرب</w:t>
            </w:r>
            <w:r w:rsidRPr="00B572AB">
              <w:rPr>
                <w:rFonts w:hint="cs"/>
                <w:rtl/>
              </w:rPr>
              <w:t xml:space="preserve"> </w:t>
            </w:r>
            <w:r>
              <w:rPr>
                <w:rFonts w:hint="cs"/>
                <w:rtl/>
              </w:rPr>
              <w:t>بـشعث خيولكم فلواتها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كفأت</w:t>
            </w:r>
            <w:r w:rsidRPr="00B572AB">
              <w:rPr>
                <w:rFonts w:hint="cs"/>
                <w:rtl/>
              </w:rPr>
              <w:t xml:space="preserve"> </w:t>
            </w:r>
            <w:r>
              <w:rPr>
                <w:rFonts w:hint="cs"/>
                <w:rtl/>
              </w:rPr>
              <w:t>لكم ظهر المجنِّ فهل سوى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عـزماتكم وهـي الحتوف كفاتها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وخـيامكم تـلك الـتي أوتـادها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شـهب الـسَّماء وعرشها داراتها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بـالنّار</w:t>
            </w:r>
            <w:r w:rsidRPr="00B572AB">
              <w:rPr>
                <w:rFonts w:hint="cs"/>
                <w:rtl/>
              </w:rPr>
              <w:t xml:space="preserve"> </w:t>
            </w:r>
            <w:r>
              <w:rPr>
                <w:rFonts w:hint="cs"/>
                <w:rtl/>
              </w:rPr>
              <w:t>أضـرمها الـعدوُّ وأنتُمُ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أربـابـها وحـريـمكم ربَّـاتها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فـرّت</w:t>
            </w:r>
            <w:r w:rsidRPr="00B572AB">
              <w:rPr>
                <w:rFonts w:hint="cs"/>
                <w:rtl/>
              </w:rPr>
              <w:t xml:space="preserve"> </w:t>
            </w:r>
            <w:r>
              <w:rPr>
                <w:rFonts w:hint="cs"/>
                <w:rtl/>
              </w:rPr>
              <w:t>تـعادى في الفلاة نوائحاً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حـسرى</w:t>
            </w:r>
            <w:r w:rsidRPr="00B572AB">
              <w:rPr>
                <w:rFonts w:hint="cs"/>
                <w:rtl/>
              </w:rPr>
              <w:t xml:space="preserve"> </w:t>
            </w:r>
            <w:r>
              <w:rPr>
                <w:rFonts w:hint="cs"/>
                <w:rtl/>
              </w:rPr>
              <w:t>تـقطِّع قلبها حسراتها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حـتّى إذا وقـفت على جثث لكم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طـالب عـليها لـلظَّبى وقـفاتها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قـدحت</w:t>
            </w:r>
            <w:r w:rsidRPr="00B572AB">
              <w:rPr>
                <w:rFonts w:hint="cs"/>
                <w:rtl/>
              </w:rPr>
              <w:t xml:space="preserve"> </w:t>
            </w:r>
            <w:r>
              <w:rPr>
                <w:rFonts w:hint="cs"/>
                <w:rtl/>
              </w:rPr>
              <w:t>لكم زند العتاب فلم تجد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غـير الـسِّياط لـجنبها هفواتها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وسـرت على حالٍ يحقُّ لشجوها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الأفـلاك لـو وقفت لها حركاتها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حنَّت ولولا زجر زجر ما حدت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أظـعانها بـسوى الحنين حداتها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يـا لوعة قعدت وقامت في الحشا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خـرساء تـنطق بالشَّجى نفثاتها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قـعدت ولا تـنفكُّ أو أرزاؤكـم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بـقيام قـائمكم تُـصاب تراتها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فانهض</w:t>
            </w:r>
            <w:r w:rsidRPr="00B572AB">
              <w:rPr>
                <w:rFonts w:hint="cs"/>
                <w:rtl/>
              </w:rPr>
              <w:t xml:space="preserve"> </w:t>
            </w:r>
            <w:r>
              <w:rPr>
                <w:rFonts w:hint="cs"/>
                <w:rtl/>
              </w:rPr>
              <w:t>فدىً لك أنفس كمنت بها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طـير</w:t>
            </w:r>
            <w:r w:rsidRPr="00B572AB">
              <w:rPr>
                <w:rFonts w:hint="cs"/>
                <w:rtl/>
              </w:rPr>
              <w:t xml:space="preserve"> </w:t>
            </w:r>
            <w:r>
              <w:rPr>
                <w:rFonts w:hint="cs"/>
                <w:rtl/>
              </w:rPr>
              <w:t>الـشّجون كـأنَّها وكناتها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واحـصد</w:t>
            </w:r>
            <w:r w:rsidRPr="00B572AB">
              <w:rPr>
                <w:rFonts w:hint="cs"/>
                <w:rtl/>
              </w:rPr>
              <w:t xml:space="preserve"> </w:t>
            </w:r>
            <w:r>
              <w:rPr>
                <w:rFonts w:hint="cs"/>
                <w:rtl/>
              </w:rPr>
              <w:t>رؤوسهُمُ فكم رأس لكم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حـصدته</w:t>
            </w:r>
            <w:r w:rsidRPr="00B572AB">
              <w:rPr>
                <w:rFonts w:hint="cs"/>
                <w:rtl/>
              </w:rPr>
              <w:t xml:space="preserve"> </w:t>
            </w:r>
            <w:r>
              <w:rPr>
                <w:rFonts w:hint="cs"/>
                <w:rtl/>
              </w:rPr>
              <w:t>بـعد ولم يشبَّ شباتها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وأحرق</w:t>
            </w:r>
            <w:r w:rsidRPr="00B572AB">
              <w:rPr>
                <w:rFonts w:hint="cs"/>
                <w:rtl/>
              </w:rPr>
              <w:t xml:space="preserve"> </w:t>
            </w:r>
            <w:r>
              <w:rPr>
                <w:rFonts w:hint="cs"/>
                <w:rtl/>
              </w:rPr>
              <w:t>لهم صنمي ضلال وطِّدا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لـهم</w:t>
            </w:r>
            <w:r w:rsidRPr="00B572AB">
              <w:rPr>
                <w:rFonts w:hint="cs"/>
                <w:rtl/>
              </w:rPr>
              <w:t xml:space="preserve"> </w:t>
            </w:r>
            <w:r>
              <w:rPr>
                <w:rFonts w:hint="cs"/>
                <w:rtl/>
              </w:rPr>
              <w:t>الاُمـور فـأمكنت وثباتها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تـبعاً بـما ابـتدعا فما من سوأة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إلاّ وفــي عـنـقيهما تـبعاتها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وهـما الـلذان عـليكُم قد جزّءا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مـن</w:t>
            </w:r>
            <w:r w:rsidRPr="00B572AB">
              <w:rPr>
                <w:rFonts w:hint="cs"/>
                <w:rtl/>
              </w:rPr>
              <w:t xml:space="preserve"> </w:t>
            </w:r>
            <w:r>
              <w:rPr>
                <w:rFonts w:hint="cs"/>
                <w:rtl/>
              </w:rPr>
              <w:t>لا يـداني نـعلكم جبهاتها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جـرّا</w:t>
            </w:r>
            <w:r w:rsidRPr="00B572AB">
              <w:rPr>
                <w:rFonts w:hint="cs"/>
                <w:rtl/>
              </w:rPr>
              <w:t xml:space="preserve"> </w:t>
            </w:r>
            <w:r>
              <w:rPr>
                <w:rFonts w:hint="cs"/>
                <w:rtl/>
              </w:rPr>
              <w:t>إلـيكم كـلّ جـور نالكم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مـن عـصبة فـعليهما لـعناتها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فـلرزئكم إن لـم أمت حزناً فلي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نـفس أذابـتها أسـى زفـراتها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ولـقد نـشرت رثاً لكم وكأنَّ في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طـيِّ</w:t>
            </w:r>
            <w:r w:rsidRPr="00B572AB">
              <w:rPr>
                <w:rFonts w:hint="cs"/>
                <w:rtl/>
              </w:rPr>
              <w:t xml:space="preserve"> </w:t>
            </w:r>
            <w:r>
              <w:rPr>
                <w:rFonts w:hint="cs"/>
                <w:rtl/>
              </w:rPr>
              <w:t>الـجوانح لـلقنا وخزاتها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وإلـيكم</w:t>
            </w:r>
            <w:r w:rsidRPr="00B572AB">
              <w:rPr>
                <w:rFonts w:hint="cs"/>
                <w:rtl/>
              </w:rPr>
              <w:t xml:space="preserve"> </w:t>
            </w:r>
            <w:r>
              <w:rPr>
                <w:rFonts w:hint="cs"/>
                <w:rtl/>
              </w:rPr>
              <w:t>مـن بـكر فكري ثاكل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تـنعى فـتهتف بـالنّفوس نعاتها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مـنكم لـكم أهـديتها وبـرزئكم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آل</w:t>
            </w:r>
            <w:r w:rsidRPr="00B572AB">
              <w:rPr>
                <w:rFonts w:hint="cs"/>
                <w:rtl/>
              </w:rPr>
              <w:t xml:space="preserve"> </w:t>
            </w:r>
            <w:r>
              <w:rPr>
                <w:rFonts w:hint="cs"/>
                <w:rtl/>
              </w:rPr>
              <w:t>الـنّـبيِّ خـتمتها وبـدأتها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ولـنشاتي أنـشأتها ذخـراً لـكم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أفـهل أخـيب وفـيكم أنـشأتها</w:t>
            </w:r>
            <w:r w:rsidR="00C2257C" w:rsidRPr="00725071">
              <w:rPr>
                <w:rStyle w:val="libPoemTiniChar0"/>
                <w:rtl/>
              </w:rPr>
              <w:br/>
              <w:t> </w:t>
            </w:r>
          </w:p>
        </w:tc>
      </w:tr>
      <w:tr w:rsidR="00C2257C" w:rsidTr="003E7292">
        <w:trPr>
          <w:trHeight w:val="350"/>
        </w:trPr>
        <w:tc>
          <w:tcPr>
            <w:tcW w:w="3340" w:type="dxa"/>
          </w:tcPr>
          <w:p w:rsidR="00C2257C" w:rsidRDefault="00422B67" w:rsidP="003E7292">
            <w:pPr>
              <w:pStyle w:val="libPoem"/>
            </w:pPr>
            <w:r>
              <w:rPr>
                <w:rFonts w:hint="cs"/>
                <w:rtl/>
              </w:rPr>
              <w:t>ولـمهجتي بـولاكم الحسنى إذا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422B67" w:rsidP="003E7292">
            <w:pPr>
              <w:pStyle w:val="libPoem"/>
            </w:pPr>
            <w:r>
              <w:rPr>
                <w:rFonts w:hint="cs"/>
                <w:rtl/>
              </w:rPr>
              <w:t>فـقدت غـداً بصحيفتي حسناتها</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4F4538" w:rsidTr="004F4538">
        <w:trPr>
          <w:trHeight w:val="350"/>
        </w:trPr>
        <w:tc>
          <w:tcPr>
            <w:tcW w:w="3340" w:type="dxa"/>
          </w:tcPr>
          <w:p w:rsidR="004F4538" w:rsidRDefault="004F4538" w:rsidP="00B562A3">
            <w:pPr>
              <w:pStyle w:val="libPoem"/>
            </w:pPr>
            <w:r>
              <w:rPr>
                <w:rFonts w:hint="cs"/>
                <w:rtl/>
              </w:rPr>
              <w:lastRenderedPageBreak/>
              <w:t>فـولاؤكم</w:t>
            </w:r>
            <w:r w:rsidRPr="00B572AB">
              <w:rPr>
                <w:rFonts w:hint="cs"/>
                <w:rtl/>
              </w:rPr>
              <w:t xml:space="preserve"> </w:t>
            </w:r>
            <w:r>
              <w:rPr>
                <w:rFonts w:hint="cs"/>
                <w:rtl/>
              </w:rPr>
              <w:t>حـسبي وإنّي عبدكم</w:t>
            </w:r>
            <w:r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4F4538" w:rsidP="00B562A3">
            <w:pPr>
              <w:pStyle w:val="libPoem"/>
            </w:pPr>
            <w:r>
              <w:rPr>
                <w:rFonts w:hint="cs"/>
                <w:rtl/>
              </w:rPr>
              <w:t>فخري وذخري أن تضق حلقاتها</w:t>
            </w:r>
            <w:r w:rsidRPr="00725071">
              <w:rPr>
                <w:rStyle w:val="libPoemTiniChar0"/>
                <w:rtl/>
              </w:rPr>
              <w:br/>
              <w:t> </w:t>
            </w:r>
          </w:p>
        </w:tc>
      </w:tr>
      <w:tr w:rsidR="004F4538" w:rsidTr="004F4538">
        <w:trPr>
          <w:trHeight w:val="350"/>
        </w:trPr>
        <w:tc>
          <w:tcPr>
            <w:tcW w:w="3340" w:type="dxa"/>
          </w:tcPr>
          <w:p w:rsidR="004F4538" w:rsidRDefault="004F4538" w:rsidP="00B562A3">
            <w:pPr>
              <w:pStyle w:val="libPoem"/>
            </w:pPr>
            <w:r>
              <w:rPr>
                <w:rFonts w:hint="cs"/>
                <w:rtl/>
              </w:rPr>
              <w:t>وإلـيكم</w:t>
            </w:r>
            <w:r w:rsidRPr="00B572AB">
              <w:rPr>
                <w:rFonts w:hint="cs"/>
                <w:rtl/>
              </w:rPr>
              <w:t xml:space="preserve"> </w:t>
            </w:r>
            <w:r>
              <w:rPr>
                <w:rFonts w:hint="cs"/>
                <w:rtl/>
              </w:rPr>
              <w:t>شكواي من نفس غدت</w:t>
            </w:r>
            <w:r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4F4538" w:rsidP="00B562A3">
            <w:pPr>
              <w:pStyle w:val="libPoem"/>
            </w:pPr>
            <w:r>
              <w:rPr>
                <w:rFonts w:hint="cs"/>
                <w:rtl/>
              </w:rPr>
              <w:t>تـقـتادني</w:t>
            </w:r>
            <w:r w:rsidRPr="00B572AB">
              <w:rPr>
                <w:rFonts w:hint="cs"/>
                <w:rtl/>
              </w:rPr>
              <w:t xml:space="preserve"> </w:t>
            </w:r>
            <w:r>
              <w:rPr>
                <w:rFonts w:hint="cs"/>
                <w:rtl/>
              </w:rPr>
              <w:t>لـلسّوء إمـاراتها</w:t>
            </w:r>
            <w:r w:rsidRPr="00725071">
              <w:rPr>
                <w:rStyle w:val="libPoemTiniChar0"/>
                <w:rtl/>
              </w:rPr>
              <w:br/>
              <w:t> </w:t>
            </w:r>
          </w:p>
        </w:tc>
      </w:tr>
      <w:tr w:rsidR="004F4538" w:rsidTr="004F4538">
        <w:trPr>
          <w:trHeight w:val="350"/>
        </w:trPr>
        <w:tc>
          <w:tcPr>
            <w:tcW w:w="3340" w:type="dxa"/>
          </w:tcPr>
          <w:p w:rsidR="004F4538" w:rsidRDefault="004F4538" w:rsidP="00B562A3">
            <w:pPr>
              <w:pStyle w:val="libPoem"/>
            </w:pPr>
            <w:r>
              <w:rPr>
                <w:rFonts w:hint="cs"/>
                <w:rtl/>
              </w:rPr>
              <w:t>وجـرائم</w:t>
            </w:r>
            <w:r w:rsidRPr="00B572AB">
              <w:rPr>
                <w:rFonts w:hint="cs"/>
                <w:rtl/>
              </w:rPr>
              <w:t xml:space="preserve"> </w:t>
            </w:r>
            <w:r>
              <w:rPr>
                <w:rFonts w:hint="cs"/>
                <w:rtl/>
              </w:rPr>
              <w:t>عـبَّت بـمهلك لجَّة</w:t>
            </w:r>
            <w:r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4F4538" w:rsidP="00B562A3">
            <w:pPr>
              <w:pStyle w:val="libPoem"/>
            </w:pPr>
            <w:r>
              <w:rPr>
                <w:rFonts w:hint="cs"/>
                <w:rtl/>
              </w:rPr>
              <w:t>تـرمي لـها بـنفوسها غفلاتها</w:t>
            </w:r>
            <w:r w:rsidRPr="00725071">
              <w:rPr>
                <w:rStyle w:val="libPoemTiniChar0"/>
                <w:rtl/>
              </w:rPr>
              <w:br/>
              <w:t> </w:t>
            </w:r>
          </w:p>
        </w:tc>
      </w:tr>
      <w:tr w:rsidR="004F4538" w:rsidTr="004F4538">
        <w:trPr>
          <w:trHeight w:val="350"/>
        </w:trPr>
        <w:tc>
          <w:tcPr>
            <w:tcW w:w="3340" w:type="dxa"/>
          </w:tcPr>
          <w:p w:rsidR="004F4538" w:rsidRDefault="004F4538" w:rsidP="00B562A3">
            <w:pPr>
              <w:pStyle w:val="libPoem"/>
            </w:pPr>
            <w:r>
              <w:rPr>
                <w:rFonts w:hint="cs"/>
                <w:rtl/>
              </w:rPr>
              <w:t>وأنـا الـغريق بها فهل إلاّ بكم</w:t>
            </w:r>
            <w:r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4F4538" w:rsidP="00B562A3">
            <w:pPr>
              <w:pStyle w:val="libPoem"/>
            </w:pPr>
            <w:r>
              <w:rPr>
                <w:rFonts w:hint="cs"/>
                <w:rtl/>
              </w:rPr>
              <w:t>لـلنّفس</w:t>
            </w:r>
            <w:r w:rsidRPr="00B572AB">
              <w:rPr>
                <w:rFonts w:hint="cs"/>
                <w:rtl/>
              </w:rPr>
              <w:t xml:space="preserve"> </w:t>
            </w:r>
            <w:r>
              <w:rPr>
                <w:rFonts w:hint="cs"/>
                <w:rtl/>
              </w:rPr>
              <w:t>يا سُفُن النّجاة نجاتها</w:t>
            </w:r>
            <w:r w:rsidRPr="00725071">
              <w:rPr>
                <w:rStyle w:val="libPoemTiniChar0"/>
                <w:rtl/>
              </w:rPr>
              <w:br/>
              <w:t> </w:t>
            </w:r>
          </w:p>
        </w:tc>
      </w:tr>
      <w:tr w:rsidR="004F4538" w:rsidTr="004F4538">
        <w:trPr>
          <w:trHeight w:val="350"/>
        </w:trPr>
        <w:tc>
          <w:tcPr>
            <w:tcW w:w="3340" w:type="dxa"/>
          </w:tcPr>
          <w:p w:rsidR="004F4538" w:rsidRDefault="004F4538" w:rsidP="00B562A3">
            <w:pPr>
              <w:pStyle w:val="libPoem"/>
            </w:pPr>
            <w:r>
              <w:rPr>
                <w:rFonts w:hint="cs"/>
                <w:rtl/>
              </w:rPr>
              <w:t>وعليكم يا رحمة الباري من التـّ</w:t>
            </w:r>
            <w:r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4F4538" w:rsidP="00B562A3">
            <w:pPr>
              <w:pStyle w:val="libPoem"/>
            </w:pPr>
            <w:r>
              <w:rPr>
                <w:rFonts w:hint="cs"/>
                <w:rtl/>
              </w:rPr>
              <w:t>ـسـليم مـا سارت به صلواتها</w:t>
            </w:r>
            <w:r w:rsidRPr="00725071">
              <w:rPr>
                <w:rStyle w:val="libPoemTiniChar0"/>
                <w:rtl/>
              </w:rPr>
              <w:br/>
              <w:t> </w:t>
            </w:r>
          </w:p>
        </w:tc>
      </w:tr>
    </w:tbl>
    <w:p w:rsidR="00B572AB" w:rsidRDefault="00B572AB" w:rsidP="00C87891">
      <w:pPr>
        <w:pStyle w:val="libCenter"/>
      </w:pPr>
      <w:r>
        <w:rPr>
          <w:rFonts w:hint="cs"/>
          <w:rtl/>
        </w:rPr>
        <w:t>***</w:t>
      </w:r>
    </w:p>
    <w:p w:rsidR="00B572AB" w:rsidRDefault="00B572AB" w:rsidP="00C2257C">
      <w:pPr>
        <w:pStyle w:val="libNormal"/>
      </w:pPr>
      <w:r>
        <w:rPr>
          <w:rFonts w:hint="cs"/>
          <w:rtl/>
        </w:rPr>
        <w:t>2</w:t>
      </w:r>
      <w:r w:rsidR="00C2257C">
        <w:rPr>
          <w:rFonts w:hint="cs"/>
          <w:rtl/>
        </w:rPr>
        <w:t>-</w:t>
      </w:r>
      <w:r>
        <w:rPr>
          <w:rFonts w:hint="cs"/>
          <w:rtl/>
        </w:rPr>
        <w:t xml:space="preserve"> وقال أيضاً</w:t>
      </w:r>
      <w:r w:rsidR="00C87891">
        <w:rPr>
          <w:rFonts w:hint="cs"/>
          <w:rtl/>
        </w:rPr>
        <w:t>:</w:t>
      </w:r>
    </w:p>
    <w:tbl>
      <w:tblPr>
        <w:tblStyle w:val="TableGrid"/>
        <w:bidiVisual/>
        <w:tblW w:w="4562" w:type="pct"/>
        <w:tblInd w:w="384" w:type="dxa"/>
        <w:tblLook w:val="04A0"/>
      </w:tblPr>
      <w:tblGrid>
        <w:gridCol w:w="3340"/>
        <w:gridCol w:w="269"/>
        <w:gridCol w:w="3313"/>
      </w:tblGrid>
      <w:tr w:rsidR="004F4538" w:rsidTr="004F4538">
        <w:trPr>
          <w:trHeight w:val="350"/>
        </w:trPr>
        <w:tc>
          <w:tcPr>
            <w:tcW w:w="3340" w:type="dxa"/>
          </w:tcPr>
          <w:p w:rsidR="004F4538" w:rsidRDefault="00B562A3" w:rsidP="00B562A3">
            <w:pPr>
              <w:pStyle w:val="libPoem"/>
            </w:pPr>
            <w:r>
              <w:rPr>
                <w:rFonts w:hint="cs"/>
                <w:rtl/>
              </w:rPr>
              <w:t>أقـوت</w:t>
            </w:r>
            <w:r w:rsidRPr="00B572AB">
              <w:rPr>
                <w:rFonts w:hint="cs"/>
                <w:rtl/>
              </w:rPr>
              <w:t xml:space="preserve"> </w:t>
            </w:r>
            <w:r>
              <w:rPr>
                <w:rFonts w:hint="cs"/>
                <w:rtl/>
              </w:rPr>
              <w:t>فهنَّ من الأنيس خلاء</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دمـن</w:t>
            </w:r>
            <w:r w:rsidRPr="00B572AB">
              <w:rPr>
                <w:rFonts w:hint="cs"/>
                <w:rtl/>
              </w:rPr>
              <w:t xml:space="preserve"> </w:t>
            </w:r>
            <w:r>
              <w:rPr>
                <w:rFonts w:hint="cs"/>
                <w:rtl/>
              </w:rPr>
              <w:t>مـحت آيـاتها الأنواء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درسـت</w:t>
            </w:r>
            <w:r w:rsidRPr="00B572AB">
              <w:rPr>
                <w:rFonts w:hint="cs"/>
                <w:rtl/>
              </w:rPr>
              <w:t xml:space="preserve"> </w:t>
            </w:r>
            <w:r>
              <w:rPr>
                <w:rFonts w:hint="cs"/>
                <w:rtl/>
              </w:rPr>
              <w:t>فـغيّرها البلى فكأنَّما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طـارت</w:t>
            </w:r>
            <w:r w:rsidRPr="00B572AB">
              <w:rPr>
                <w:rFonts w:hint="cs"/>
                <w:rtl/>
              </w:rPr>
              <w:t xml:space="preserve"> </w:t>
            </w:r>
            <w:r>
              <w:rPr>
                <w:rFonts w:hint="cs"/>
                <w:rtl/>
              </w:rPr>
              <w:t>بـشمل أنيسها عنقاء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يـا دار مقريّة الضيوف بشاشة</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وقـراي</w:t>
            </w:r>
            <w:r w:rsidRPr="00B572AB">
              <w:rPr>
                <w:rFonts w:hint="cs"/>
                <w:rtl/>
              </w:rPr>
              <w:t xml:space="preserve"> </w:t>
            </w:r>
            <w:r>
              <w:rPr>
                <w:rFonts w:hint="cs"/>
                <w:rtl/>
              </w:rPr>
              <w:t>منك الوجد والبرحاء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عـبقت بـتربك نـفحة مسكيّة</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وسـقت ثـراك الديمة الوطفاء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عـهدي بـربعك آنساً بك آهلا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يـعلوه مـنك الـبشر والسَّراء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وثـرى ربـوعك للنّواظر أثمد</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والـعقد حلي ضيائك الحصباء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قد كان مجتمع الهوى واليوم في</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عـرصاته</w:t>
            </w:r>
            <w:r w:rsidRPr="00B572AB">
              <w:rPr>
                <w:rFonts w:hint="cs"/>
                <w:rtl/>
              </w:rPr>
              <w:t xml:space="preserve"> </w:t>
            </w:r>
            <w:r>
              <w:rPr>
                <w:rFonts w:hint="cs"/>
                <w:rtl/>
              </w:rPr>
              <w:t>تـتفرَّق الأهـواء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أخـنى عـليه دهره والدهر لا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يـرجى لـه بذوي الوفاء وفاء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أيـن الـذين ببشرهم وبنشرهم</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يحيا</w:t>
            </w:r>
            <w:r w:rsidRPr="00B572AB">
              <w:rPr>
                <w:rFonts w:hint="cs"/>
                <w:rtl/>
              </w:rPr>
              <w:t xml:space="preserve"> </w:t>
            </w:r>
            <w:r>
              <w:rPr>
                <w:rFonts w:hint="cs"/>
                <w:rtl/>
              </w:rPr>
              <w:t>الرجال وتأرج الأرجاء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ضربوا</w:t>
            </w:r>
            <w:r w:rsidRPr="00B572AB">
              <w:rPr>
                <w:rFonts w:hint="cs"/>
                <w:rtl/>
              </w:rPr>
              <w:t xml:space="preserve"> </w:t>
            </w:r>
            <w:r>
              <w:rPr>
                <w:rFonts w:hint="cs"/>
                <w:rtl/>
              </w:rPr>
              <w:t>بعرصة كربلا خيامهم</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فـأطلَّ</w:t>
            </w:r>
            <w:r w:rsidRPr="00B572AB">
              <w:rPr>
                <w:rFonts w:hint="cs"/>
                <w:rtl/>
              </w:rPr>
              <w:t xml:space="preserve"> </w:t>
            </w:r>
            <w:r>
              <w:rPr>
                <w:rFonts w:hint="cs"/>
                <w:rtl/>
              </w:rPr>
              <w:t>كـرب فـوقها وبلاء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لله أيّ رزيَّـة فـي كـربلا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عـظمت فهانت دونها الأرزاء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يـوم بـه سلّ ابن أحمد مرهفاً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لـفرنده بـدجى الـوغى لألاء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وفـدى</w:t>
            </w:r>
            <w:r w:rsidRPr="00B572AB">
              <w:rPr>
                <w:rFonts w:hint="cs"/>
                <w:rtl/>
              </w:rPr>
              <w:t xml:space="preserve"> </w:t>
            </w:r>
            <w:r>
              <w:rPr>
                <w:rFonts w:hint="cs"/>
                <w:rtl/>
              </w:rPr>
              <w:t>شـريعة جدِّه بعصابة</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تـفدى</w:t>
            </w:r>
            <w:r w:rsidRPr="00B572AB">
              <w:rPr>
                <w:rFonts w:hint="cs"/>
                <w:rtl/>
              </w:rPr>
              <w:t xml:space="preserve"> </w:t>
            </w:r>
            <w:r>
              <w:rPr>
                <w:rFonts w:hint="cs"/>
                <w:rtl/>
              </w:rPr>
              <w:t>وقـلَّ من الوجود فداء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صـيد إذا ارتـعد الكميّ مهابة</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ومـشت إلى أكـفائها الأكفاء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وعـلا الغبار فأظلمت لولا سنا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جـبهاتها</w:t>
            </w:r>
            <w:r w:rsidRPr="00B572AB">
              <w:rPr>
                <w:rFonts w:hint="cs"/>
                <w:rtl/>
              </w:rPr>
              <w:t xml:space="preserve"> </w:t>
            </w:r>
            <w:r>
              <w:rPr>
                <w:rFonts w:hint="cs"/>
                <w:rtl/>
              </w:rPr>
              <w:t>وسـيوفها الـهيجاء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عشت</w:t>
            </w:r>
            <w:r w:rsidRPr="00B572AB">
              <w:rPr>
                <w:rFonts w:hint="cs"/>
                <w:rtl/>
              </w:rPr>
              <w:t xml:space="preserve"> </w:t>
            </w:r>
            <w:r>
              <w:rPr>
                <w:rFonts w:hint="cs"/>
                <w:rtl/>
              </w:rPr>
              <w:t>العيون فليس إلاّ الطعنة</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الـنجلا وإلاّ الـمقلة الخوصاء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زحـفوا إلى ورد المنون تشوّقاً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حتّى كـأنَّ مـماتها الأحياء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عـبست</w:t>
            </w:r>
            <w:r w:rsidRPr="00B572AB">
              <w:rPr>
                <w:rFonts w:hint="cs"/>
                <w:rtl/>
              </w:rPr>
              <w:t xml:space="preserve"> </w:t>
            </w:r>
            <w:r>
              <w:rPr>
                <w:rFonts w:hint="cs"/>
                <w:rtl/>
              </w:rPr>
              <w:t>وجوه عداهم فتبسّموا</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فـرحاً وأظلمت الوغى فأضاؤا</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فـلها</w:t>
            </w:r>
            <w:r w:rsidRPr="00B572AB">
              <w:rPr>
                <w:rFonts w:hint="cs"/>
                <w:rtl/>
              </w:rPr>
              <w:t xml:space="preserve"> </w:t>
            </w:r>
            <w:r>
              <w:rPr>
                <w:rFonts w:hint="cs"/>
                <w:rtl/>
              </w:rPr>
              <w:t>قـراع السّمهري تسامر</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وصـليل</w:t>
            </w:r>
            <w:r w:rsidRPr="00B572AB">
              <w:rPr>
                <w:rFonts w:hint="cs"/>
                <w:rtl/>
              </w:rPr>
              <w:t xml:space="preserve"> </w:t>
            </w:r>
            <w:r>
              <w:rPr>
                <w:rFonts w:hint="cs"/>
                <w:rtl/>
              </w:rPr>
              <w:t>وقع المرهفات غناء</w:t>
            </w:r>
            <w:r w:rsidR="004F4538" w:rsidRPr="00725071">
              <w:rPr>
                <w:rStyle w:val="libPoemTiniChar0"/>
                <w:rtl/>
              </w:rPr>
              <w:br/>
              <w:t> </w:t>
            </w:r>
          </w:p>
        </w:tc>
      </w:tr>
      <w:tr w:rsidR="004F4538" w:rsidTr="004F4538">
        <w:trPr>
          <w:trHeight w:val="350"/>
        </w:trPr>
        <w:tc>
          <w:tcPr>
            <w:tcW w:w="3340" w:type="dxa"/>
          </w:tcPr>
          <w:p w:rsidR="004F4538" w:rsidRDefault="00B562A3" w:rsidP="00B562A3">
            <w:pPr>
              <w:pStyle w:val="libPoem"/>
            </w:pPr>
            <w:r>
              <w:rPr>
                <w:rFonts w:hint="cs"/>
                <w:rtl/>
              </w:rPr>
              <w:t>بـأبي لـها مـن أنْ تشمَّ مذلَّة</w:t>
            </w:r>
            <w:r w:rsidR="004F4538" w:rsidRPr="00725071">
              <w:rPr>
                <w:rStyle w:val="libPoemTiniChar0"/>
                <w:rtl/>
              </w:rPr>
              <w:br/>
              <w:t> </w:t>
            </w:r>
          </w:p>
        </w:tc>
        <w:tc>
          <w:tcPr>
            <w:tcW w:w="269" w:type="dxa"/>
          </w:tcPr>
          <w:p w:rsidR="004F4538" w:rsidRDefault="004F4538" w:rsidP="00B562A3">
            <w:pPr>
              <w:pStyle w:val="libPoem"/>
              <w:rPr>
                <w:rtl/>
              </w:rPr>
            </w:pPr>
          </w:p>
        </w:tc>
        <w:tc>
          <w:tcPr>
            <w:tcW w:w="3313" w:type="dxa"/>
          </w:tcPr>
          <w:p w:rsidR="004F4538" w:rsidRDefault="00B562A3" w:rsidP="00B562A3">
            <w:pPr>
              <w:pStyle w:val="libPoem"/>
            </w:pPr>
            <w:r>
              <w:rPr>
                <w:rFonts w:hint="cs"/>
                <w:rtl/>
              </w:rPr>
              <w:t>أنـف أشـمّ وهـمَّة قـعساء</w:t>
            </w:r>
            <w:r w:rsidR="004F4538"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B562A3" w:rsidP="003E7292">
            <w:pPr>
              <w:pStyle w:val="libPoem"/>
            </w:pPr>
            <w:r>
              <w:rPr>
                <w:rFonts w:hint="cs"/>
                <w:rtl/>
              </w:rPr>
              <w:lastRenderedPageBreak/>
              <w:t>يـقـتادهم لـلحرب أروعُ مـاجد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صـعب الـقياد عـلى الأبـا أبّاء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صـحبته</w:t>
            </w:r>
            <w:r w:rsidRPr="00B572AB">
              <w:rPr>
                <w:rFonts w:hint="cs"/>
                <w:rtl/>
              </w:rPr>
              <w:t xml:space="preserve"> </w:t>
            </w:r>
            <w:r>
              <w:rPr>
                <w:rFonts w:hint="cs"/>
                <w:rtl/>
              </w:rPr>
              <w:t>مـن عـزماته هـنديَّة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بـيـضاء</w:t>
            </w:r>
            <w:r w:rsidRPr="00B572AB">
              <w:rPr>
                <w:rFonts w:hint="cs"/>
                <w:rtl/>
              </w:rPr>
              <w:t xml:space="preserve"> </w:t>
            </w:r>
            <w:r>
              <w:rPr>
                <w:rFonts w:hint="cs"/>
                <w:rtl/>
              </w:rPr>
              <w:t>أو يـزنـيَّة سـمراء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تـجري الـمنايا السّود طوع يمينه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وتـصرَّف</w:t>
            </w:r>
            <w:r w:rsidRPr="00B572AB">
              <w:rPr>
                <w:rFonts w:hint="cs"/>
                <w:rtl/>
              </w:rPr>
              <w:t xml:space="preserve"> </w:t>
            </w:r>
            <w:r>
              <w:rPr>
                <w:rFonts w:hint="cs"/>
                <w:rtl/>
              </w:rPr>
              <w:t>الأقـدار حـيث تشاء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ذلَّـت لـعزمته الـقروم بـموقف</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عـقَّـت</w:t>
            </w:r>
            <w:r w:rsidRPr="00B572AB">
              <w:rPr>
                <w:rFonts w:hint="cs"/>
                <w:rtl/>
              </w:rPr>
              <w:t xml:space="preserve"> </w:t>
            </w:r>
            <w:r>
              <w:rPr>
                <w:rFonts w:hint="cs"/>
                <w:rtl/>
              </w:rPr>
              <w:t>بــه آبـاءها الأبـناء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بـفرائص رعـدت وهامات همت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مـذ لاح بـارق سـيفه الـوضَّاء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ولـئن تـنكَّر فـي العجاج فطالما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شـهـدت بـغرِّ فـعاله الـهيجاء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مـن أبـيض نثر الرؤوس وأسمر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نُـظِمتْ</w:t>
            </w:r>
            <w:r w:rsidRPr="00B572AB">
              <w:rPr>
                <w:rFonts w:hint="cs"/>
                <w:rtl/>
              </w:rPr>
              <w:t xml:space="preserve"> </w:t>
            </w:r>
            <w:r>
              <w:rPr>
                <w:rFonts w:hint="cs"/>
                <w:rtl/>
              </w:rPr>
              <w:t>بـسلك كـعوبه الأحشاء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كـره الـحمام لـقاءه فـي معرك</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حـسدتْ</w:t>
            </w:r>
            <w:r w:rsidRPr="00B572AB">
              <w:rPr>
                <w:rFonts w:hint="cs"/>
                <w:rtl/>
              </w:rPr>
              <w:t xml:space="preserve"> </w:t>
            </w:r>
            <w:r>
              <w:rPr>
                <w:rFonts w:hint="cs"/>
                <w:rtl/>
              </w:rPr>
              <w:t>بـه أمـواتها الأحـياء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بـأبي أبـي الـضيم سيم هوانه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فـلواه</w:t>
            </w:r>
            <w:r w:rsidRPr="00B572AB">
              <w:rPr>
                <w:rFonts w:hint="cs"/>
                <w:rtl/>
              </w:rPr>
              <w:t xml:space="preserve"> </w:t>
            </w:r>
            <w:r>
              <w:rPr>
                <w:rFonts w:hint="cs"/>
                <w:rtl/>
              </w:rPr>
              <w:t>عـن ورد الـهوان إبـاء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وتـألَّـبوا زمـراً عـليه تـقودها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لـقـتاله الأحـقـاد والـبـغضاء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فـسطا عـليهم مـفرداً فـثنت له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تـلك الـجموع الـنّظرة الشزراء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يـا</w:t>
            </w:r>
            <w:r w:rsidRPr="00B572AB">
              <w:rPr>
                <w:rFonts w:hint="cs"/>
                <w:rtl/>
              </w:rPr>
              <w:t xml:space="preserve"> </w:t>
            </w:r>
            <w:r>
              <w:rPr>
                <w:rFonts w:hint="cs"/>
                <w:rtl/>
              </w:rPr>
              <w:t>واحـداً لـلشّهب من عزماته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تـسـري</w:t>
            </w:r>
            <w:r w:rsidRPr="00B572AB">
              <w:rPr>
                <w:rFonts w:hint="cs"/>
                <w:rtl/>
              </w:rPr>
              <w:t xml:space="preserve"> </w:t>
            </w:r>
            <w:r>
              <w:rPr>
                <w:rFonts w:hint="cs"/>
                <w:rtl/>
              </w:rPr>
              <w:t>لـدَيه كـتيبة شـهباء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ضاقت بها سعة الفضاء على العدى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فـتـيقّنوا مــا بـالنّجاة رجـاء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فـغدت رؤوسـهم تـخرّ أمـامهم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فـوق</w:t>
            </w:r>
            <w:r w:rsidRPr="00B572AB">
              <w:rPr>
                <w:rFonts w:hint="cs"/>
                <w:rtl/>
              </w:rPr>
              <w:t xml:space="preserve"> </w:t>
            </w:r>
            <w:r>
              <w:rPr>
                <w:rFonts w:hint="cs"/>
                <w:rtl/>
              </w:rPr>
              <w:t>الـثّرى وجـسومهنَّ وراء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تـسع الـسّيوف رقابهم ضرباً وبا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لأجـسام مـنهم ضـاقت الـبيداء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مـا</w:t>
            </w:r>
            <w:r w:rsidRPr="00B572AB">
              <w:rPr>
                <w:rFonts w:hint="cs"/>
                <w:rtl/>
              </w:rPr>
              <w:t xml:space="preserve"> </w:t>
            </w:r>
            <w:r>
              <w:rPr>
                <w:rFonts w:hint="cs"/>
                <w:rtl/>
              </w:rPr>
              <w:t>زال يـفنيهم إلى أنْ كاد أنْ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يـأتي</w:t>
            </w:r>
            <w:r w:rsidRPr="00B572AB">
              <w:rPr>
                <w:rFonts w:hint="cs"/>
                <w:rtl/>
              </w:rPr>
              <w:t xml:space="preserve"> </w:t>
            </w:r>
            <w:r>
              <w:rPr>
                <w:rFonts w:hint="cs"/>
                <w:rtl/>
              </w:rPr>
              <w:t>عـلى الإيـجاد مـنه فناء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لـكـنَّما</w:t>
            </w:r>
            <w:r w:rsidRPr="00B572AB">
              <w:rPr>
                <w:rFonts w:hint="cs"/>
                <w:rtl/>
              </w:rPr>
              <w:t xml:space="preserve"> </w:t>
            </w:r>
            <w:r>
              <w:rPr>
                <w:rFonts w:hint="cs"/>
                <w:rtl/>
              </w:rPr>
              <w:t>طـلـب الإلـه لـقاءه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وجـرى بـما قـد شاء فيه قضاء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فـهوى</w:t>
            </w:r>
            <w:r w:rsidRPr="00B572AB">
              <w:rPr>
                <w:rFonts w:hint="cs"/>
                <w:rtl/>
              </w:rPr>
              <w:t xml:space="preserve"> </w:t>
            </w:r>
            <w:r>
              <w:rPr>
                <w:rFonts w:hint="cs"/>
                <w:rtl/>
              </w:rPr>
              <w:t>على غبرائها فتضعضعت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لـهـويه الـغـبراء والـخضراء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وعـلا</w:t>
            </w:r>
            <w:r w:rsidRPr="00B572AB">
              <w:rPr>
                <w:rFonts w:hint="cs"/>
                <w:rtl/>
              </w:rPr>
              <w:t xml:space="preserve"> </w:t>
            </w:r>
            <w:r>
              <w:rPr>
                <w:rFonts w:hint="cs"/>
                <w:rtl/>
              </w:rPr>
              <w:t>الـسِّنان بـرأسه فالصعدة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الـسّمراء فـيها الـطلعة الـغرّاء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ومـكـفَّن</w:t>
            </w:r>
            <w:r w:rsidRPr="00B572AB">
              <w:rPr>
                <w:rFonts w:hint="cs"/>
                <w:rtl/>
              </w:rPr>
              <w:t xml:space="preserve"> </w:t>
            </w:r>
            <w:r>
              <w:rPr>
                <w:rFonts w:hint="cs"/>
                <w:rtl/>
              </w:rPr>
              <w:t>وثـيابه قـصد الـقنا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ومـغـسّل ولــه الـمياه دمـاء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ظــام تـفطَّر قـلبه ظـمأ وبـا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لـحملات</w:t>
            </w:r>
            <w:r w:rsidRPr="00B572AB">
              <w:rPr>
                <w:rFonts w:hint="cs"/>
                <w:rtl/>
              </w:rPr>
              <w:t xml:space="preserve"> </w:t>
            </w:r>
            <w:r>
              <w:rPr>
                <w:rFonts w:hint="cs"/>
                <w:rtl/>
              </w:rPr>
              <w:t>مـنه تـرتوي الغبراء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تـبكي الـسّماء دمـاً له أفلا بكت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مــاء لـغـلّة قـلـبه الأنـواء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وآ لهف</w:t>
            </w:r>
            <w:r w:rsidRPr="00B572AB">
              <w:rPr>
                <w:rFonts w:hint="cs"/>
                <w:rtl/>
              </w:rPr>
              <w:t xml:space="preserve"> </w:t>
            </w:r>
            <w:r>
              <w:rPr>
                <w:rFonts w:hint="cs"/>
                <w:rtl/>
              </w:rPr>
              <w:t>قـلبي يابن بنت محمّد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لـك</w:t>
            </w:r>
            <w:r w:rsidRPr="00B572AB">
              <w:rPr>
                <w:rFonts w:hint="cs"/>
                <w:rtl/>
              </w:rPr>
              <w:t xml:space="preserve"> </w:t>
            </w:r>
            <w:r>
              <w:rPr>
                <w:rFonts w:hint="cs"/>
                <w:rtl/>
              </w:rPr>
              <w:t>والـعدى بك أدركوا ما شاؤا</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فـلـخيلها أجـسـامكم ولـنـبلها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أكـبـادكم</w:t>
            </w:r>
            <w:r w:rsidRPr="00B572AB">
              <w:rPr>
                <w:rFonts w:hint="cs"/>
                <w:rtl/>
              </w:rPr>
              <w:t xml:space="preserve"> </w:t>
            </w:r>
            <w:r>
              <w:rPr>
                <w:rFonts w:hint="cs"/>
                <w:rtl/>
              </w:rPr>
              <w:t>ولـقضبها الأعـضاء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وعلى</w:t>
            </w:r>
            <w:r w:rsidRPr="00B572AB">
              <w:rPr>
                <w:rFonts w:hint="cs"/>
                <w:rtl/>
              </w:rPr>
              <w:t xml:space="preserve"> </w:t>
            </w:r>
            <w:r>
              <w:rPr>
                <w:rFonts w:hint="cs"/>
                <w:rtl/>
              </w:rPr>
              <w:t>رؤوس السّمر منكم أرؤوس</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شـمس الـضّحى لوجوهها حرباء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يـابـن الـنّبيّ أقول فيك معزِّيا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نـفساً وعـزً عـلى الثكول عزاء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مـا غضَّ من علياك سوء صنيعهم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شـرفاً وإنْ عـظم الـذي قد جاؤا</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إنْ تـمس مـغبرَّ الـجبين معفَّراً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فـعليك مـن نـور الـنّبيّ بـهاء</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B562A3" w:rsidP="003E7292">
            <w:pPr>
              <w:pStyle w:val="libPoem"/>
            </w:pPr>
            <w:r>
              <w:rPr>
                <w:rFonts w:hint="cs"/>
                <w:rtl/>
              </w:rPr>
              <w:lastRenderedPageBreak/>
              <w:t>أو تـبق فوق الأرض غير مغسّل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فـلك</w:t>
            </w:r>
            <w:r w:rsidRPr="00B572AB">
              <w:rPr>
                <w:rFonts w:hint="cs"/>
                <w:rtl/>
              </w:rPr>
              <w:t xml:space="preserve"> </w:t>
            </w:r>
            <w:r>
              <w:rPr>
                <w:rFonts w:hint="cs"/>
                <w:rtl/>
              </w:rPr>
              <w:t>الـبسيطان الـثَّرى والماء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أو تـغتدى عـار فقد صنعت لكم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بـرد</w:t>
            </w:r>
            <w:r w:rsidRPr="00B572AB">
              <w:rPr>
                <w:rFonts w:hint="cs"/>
                <w:rtl/>
              </w:rPr>
              <w:t xml:space="preserve"> </w:t>
            </w:r>
            <w:r>
              <w:rPr>
                <w:rFonts w:hint="cs"/>
                <w:rtl/>
              </w:rPr>
              <w:t>الـعلا الخطيّ لا صنعاء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أو تـقض ظـمآن الفؤاد فمِن دما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أعـداك</w:t>
            </w:r>
            <w:r w:rsidRPr="00B572AB">
              <w:rPr>
                <w:rFonts w:hint="cs"/>
                <w:rtl/>
              </w:rPr>
              <w:t xml:space="preserve"> </w:t>
            </w:r>
            <w:r>
              <w:rPr>
                <w:rFonts w:hint="cs"/>
                <w:rtl/>
              </w:rPr>
              <w:t>سـيفك والـرماح رواء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فـلو</w:t>
            </w:r>
            <w:r w:rsidRPr="00B572AB">
              <w:rPr>
                <w:rFonts w:hint="cs"/>
                <w:rtl/>
              </w:rPr>
              <w:t xml:space="preserve"> </w:t>
            </w:r>
            <w:r>
              <w:rPr>
                <w:rFonts w:hint="cs"/>
                <w:rtl/>
              </w:rPr>
              <w:t>أنّ أحـمد قـد رآك على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الثَّرى لفرشن منه لجسمك الأحشاء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أو بالطّفوف رأت ظماك سقتك من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مـاء</w:t>
            </w:r>
            <w:r w:rsidRPr="00B572AB">
              <w:rPr>
                <w:rFonts w:hint="cs"/>
                <w:rtl/>
              </w:rPr>
              <w:t xml:space="preserve"> </w:t>
            </w:r>
            <w:r>
              <w:rPr>
                <w:rFonts w:hint="cs"/>
                <w:rtl/>
              </w:rPr>
              <w:t>الـمدامع اُمّـك الزهراء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يـا</w:t>
            </w:r>
            <w:r w:rsidRPr="00B572AB">
              <w:rPr>
                <w:rFonts w:hint="cs"/>
                <w:rtl/>
              </w:rPr>
              <w:t xml:space="preserve"> </w:t>
            </w:r>
            <w:r>
              <w:rPr>
                <w:rFonts w:hint="cs"/>
                <w:rtl/>
              </w:rPr>
              <w:t>ليت لا عذب الفرات لوارد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وقـلـوب أبـناء الـنّبيّ ظـماء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كـم حـرَّة نـهب الـعدى أبياتها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وتـقـاسمت</w:t>
            </w:r>
            <w:r w:rsidRPr="00B572AB">
              <w:rPr>
                <w:rFonts w:hint="cs"/>
                <w:rtl/>
              </w:rPr>
              <w:t xml:space="preserve"> </w:t>
            </w:r>
            <w:r>
              <w:rPr>
                <w:rFonts w:hint="cs"/>
                <w:rtl/>
              </w:rPr>
              <w:t>أحـشـاءها أرزاء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تـعدو وتـدعو بـالحماة ولم يكن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بـسوى</w:t>
            </w:r>
            <w:r w:rsidRPr="00B572AB">
              <w:rPr>
                <w:rFonts w:hint="cs"/>
                <w:rtl/>
              </w:rPr>
              <w:t xml:space="preserve"> </w:t>
            </w:r>
            <w:r>
              <w:rPr>
                <w:rFonts w:hint="cs"/>
                <w:rtl/>
              </w:rPr>
              <w:t>الـسِّياط لها يجاب دعاء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تـعدو</w:t>
            </w:r>
            <w:r w:rsidRPr="00B572AB">
              <w:rPr>
                <w:rFonts w:hint="cs"/>
                <w:rtl/>
              </w:rPr>
              <w:t xml:space="preserve"> </w:t>
            </w:r>
            <w:r>
              <w:rPr>
                <w:rFonts w:hint="cs"/>
                <w:rtl/>
              </w:rPr>
              <w:t>فـإنْ عادت عليها بالعدى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عـدو</w:t>
            </w:r>
            <w:r w:rsidRPr="00B572AB">
              <w:rPr>
                <w:rFonts w:hint="cs"/>
                <w:rtl/>
              </w:rPr>
              <w:t xml:space="preserve"> </w:t>
            </w:r>
            <w:r>
              <w:rPr>
                <w:rFonts w:hint="cs"/>
                <w:rtl/>
              </w:rPr>
              <w:t>الـعوادي الجرد والأعداء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هـتفت</w:t>
            </w:r>
            <w:r w:rsidRPr="00B572AB">
              <w:rPr>
                <w:rFonts w:hint="cs"/>
                <w:rtl/>
              </w:rPr>
              <w:t xml:space="preserve"> </w:t>
            </w:r>
            <w:r>
              <w:rPr>
                <w:rFonts w:hint="cs"/>
                <w:rtl/>
              </w:rPr>
              <w:t>تـثير كـفيلها وكـفيلها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قـد</w:t>
            </w:r>
            <w:r w:rsidRPr="00B572AB">
              <w:rPr>
                <w:rFonts w:hint="cs"/>
                <w:rtl/>
              </w:rPr>
              <w:t xml:space="preserve"> </w:t>
            </w:r>
            <w:r>
              <w:rPr>
                <w:rFonts w:hint="cs"/>
                <w:rtl/>
              </w:rPr>
              <w:t>أرمضته في الثَّرى الرمضاء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يـا كعبة البيت الحرام ومَن سمت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بـهم</w:t>
            </w:r>
            <w:r w:rsidRPr="00B572AB">
              <w:rPr>
                <w:rFonts w:hint="cs"/>
                <w:rtl/>
              </w:rPr>
              <w:t xml:space="preserve"> </w:t>
            </w:r>
            <w:r>
              <w:rPr>
                <w:rFonts w:hint="cs"/>
                <w:rtl/>
              </w:rPr>
              <w:t>عـلى هـام السَّما البطحاء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لله</w:t>
            </w:r>
            <w:r w:rsidRPr="00B572AB">
              <w:rPr>
                <w:rFonts w:hint="cs"/>
                <w:rtl/>
              </w:rPr>
              <w:t xml:space="preserve"> </w:t>
            </w:r>
            <w:r>
              <w:rPr>
                <w:rFonts w:hint="cs"/>
                <w:rtl/>
              </w:rPr>
              <w:t>يـوم فـيه قـد أمـسيتم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أسـراء</w:t>
            </w:r>
            <w:r w:rsidRPr="00B572AB">
              <w:rPr>
                <w:rFonts w:hint="cs"/>
                <w:rtl/>
              </w:rPr>
              <w:t xml:space="preserve"> </w:t>
            </w:r>
            <w:r>
              <w:rPr>
                <w:rFonts w:hint="cs"/>
                <w:rtl/>
              </w:rPr>
              <w:t>قـوم هـم لكن طلقاء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حـملوا لكم في السَّبي كل مصونة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وسـروا</w:t>
            </w:r>
            <w:r w:rsidRPr="00B572AB">
              <w:rPr>
                <w:rFonts w:hint="cs"/>
                <w:rtl/>
              </w:rPr>
              <w:t xml:space="preserve"> </w:t>
            </w:r>
            <w:r>
              <w:rPr>
                <w:rFonts w:hint="cs"/>
                <w:rtl/>
              </w:rPr>
              <w:t>بها في الأسر أنّى شاؤا</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ثـكلى تـحنُّ لشجوها عيس الفلا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وتـرقّ</w:t>
            </w:r>
            <w:r w:rsidRPr="00B572AB">
              <w:rPr>
                <w:rFonts w:hint="cs"/>
                <w:rtl/>
              </w:rPr>
              <w:t xml:space="preserve"> </w:t>
            </w:r>
            <w:r>
              <w:rPr>
                <w:rFonts w:hint="cs"/>
                <w:rtl/>
              </w:rPr>
              <w:t>إنْ نـاحت لـها الورقاء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تـنعى</w:t>
            </w:r>
            <w:r w:rsidRPr="00B572AB">
              <w:rPr>
                <w:rFonts w:hint="cs"/>
                <w:rtl/>
              </w:rPr>
              <w:t xml:space="preserve"> </w:t>
            </w:r>
            <w:r>
              <w:rPr>
                <w:rFonts w:hint="cs"/>
                <w:rtl/>
              </w:rPr>
              <w:t>لـيوث البأس من فتيانها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وغـيـوثها</w:t>
            </w:r>
            <w:r w:rsidRPr="00B572AB">
              <w:rPr>
                <w:rFonts w:hint="cs"/>
                <w:rtl/>
              </w:rPr>
              <w:t xml:space="preserve"> </w:t>
            </w:r>
            <w:r>
              <w:rPr>
                <w:rFonts w:hint="cs"/>
                <w:rtl/>
              </w:rPr>
              <w:t>إنْ عـمَّت الـبأساء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رقـدوا</w:t>
            </w:r>
            <w:r w:rsidRPr="00B572AB">
              <w:rPr>
                <w:rFonts w:hint="cs"/>
                <w:rtl/>
              </w:rPr>
              <w:t xml:space="preserve"> </w:t>
            </w:r>
            <w:r>
              <w:rPr>
                <w:rFonts w:hint="cs"/>
                <w:rtl/>
              </w:rPr>
              <w:t>ولـيس بعزمهم من قدرة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وغـفوا</w:t>
            </w:r>
            <w:r w:rsidRPr="00B572AB">
              <w:rPr>
                <w:rFonts w:hint="cs"/>
                <w:rtl/>
              </w:rPr>
              <w:t xml:space="preserve"> </w:t>
            </w:r>
            <w:r>
              <w:rPr>
                <w:rFonts w:hint="cs"/>
                <w:rtl/>
              </w:rPr>
              <w:t>ومـا فـي بأسهم إعفاء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تـبكيهم بـدم فقل بالمهجة الحرَّى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تـسـيل</w:t>
            </w:r>
            <w:r w:rsidRPr="00B572AB">
              <w:rPr>
                <w:rFonts w:hint="cs"/>
                <w:rtl/>
              </w:rPr>
              <w:t xml:space="preserve"> </w:t>
            </w:r>
            <w:r>
              <w:rPr>
                <w:rFonts w:hint="cs"/>
                <w:rtl/>
              </w:rPr>
              <w:t>الـعـبرة الـحـمراء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نـاحت فلمّا غضّضت من صوتها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بـزفـيرها</w:t>
            </w:r>
            <w:r w:rsidRPr="00B572AB">
              <w:rPr>
                <w:rFonts w:hint="cs"/>
                <w:rtl/>
              </w:rPr>
              <w:t xml:space="preserve"> </w:t>
            </w:r>
            <w:r>
              <w:rPr>
                <w:rFonts w:hint="cs"/>
                <w:rtl/>
              </w:rPr>
              <w:t>أنـفاسها الـصعداء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حـنَّت ولـكنَّ الـحنين بكى وقد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نـاحـت ولـكن نـوحها أيـماء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وقـست عـليهنَّ الـقلوب فدونها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الـصخر</w:t>
            </w:r>
            <w:r w:rsidRPr="00B572AB">
              <w:rPr>
                <w:rFonts w:hint="cs"/>
                <w:rtl/>
              </w:rPr>
              <w:t xml:space="preserve"> </w:t>
            </w:r>
            <w:r>
              <w:rPr>
                <w:rFonts w:hint="cs"/>
                <w:rtl/>
              </w:rPr>
              <w:t>الأصمّ ودونها الخنساء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وحـدت بـهنّ الـيعملات كلابها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ولـهنَّ</w:t>
            </w:r>
            <w:r w:rsidRPr="00B572AB">
              <w:rPr>
                <w:rFonts w:hint="cs"/>
                <w:rtl/>
              </w:rPr>
              <w:t xml:space="preserve"> </w:t>
            </w:r>
            <w:r>
              <w:rPr>
                <w:rFonts w:hint="cs"/>
                <w:rtl/>
              </w:rPr>
              <w:t>رجـع حـنينهنَّ حـداء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ومـقـيّد قــام الـحديد بـمتنه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غـلاً</w:t>
            </w:r>
            <w:r w:rsidRPr="00B572AB">
              <w:rPr>
                <w:rFonts w:hint="cs"/>
                <w:rtl/>
              </w:rPr>
              <w:t xml:space="preserve"> </w:t>
            </w:r>
            <w:r>
              <w:rPr>
                <w:rFonts w:hint="cs"/>
                <w:rtl/>
              </w:rPr>
              <w:t>وأقـعد جـسمه الاعـياء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رهـن الـضَّنا قـعدت به أسقامه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وسـرت بـه الـمهزولة العجفاء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وغـدت</w:t>
            </w:r>
            <w:r w:rsidRPr="00B572AB">
              <w:rPr>
                <w:rFonts w:hint="cs"/>
                <w:rtl/>
              </w:rPr>
              <w:t xml:space="preserve"> </w:t>
            </w:r>
            <w:r>
              <w:rPr>
                <w:rFonts w:hint="cs"/>
                <w:rtl/>
              </w:rPr>
              <w:t>تـرقّ على بليته العدى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مـا حـال من رقَّت له الأعداء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لله سـر الله وهـو مـحجَّب</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وضـمير غـيّب الله وهـو خفاء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أنّـى</w:t>
            </w:r>
            <w:r w:rsidRPr="00B572AB">
              <w:rPr>
                <w:rFonts w:hint="cs"/>
                <w:rtl/>
              </w:rPr>
              <w:t xml:space="preserve"> </w:t>
            </w:r>
            <w:r>
              <w:rPr>
                <w:rFonts w:hint="cs"/>
                <w:rtl/>
              </w:rPr>
              <w:t>اغـتدى لـلكافرين غنيمة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فـي</w:t>
            </w:r>
            <w:r w:rsidRPr="00B572AB">
              <w:rPr>
                <w:rFonts w:hint="cs"/>
                <w:rtl/>
              </w:rPr>
              <w:t xml:space="preserve"> </w:t>
            </w:r>
            <w:r>
              <w:rPr>
                <w:rFonts w:hint="cs"/>
                <w:rtl/>
              </w:rPr>
              <w:t>حـكمها يـنقاد حيث يشاؤا</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عـالٍ</w:t>
            </w:r>
            <w:r w:rsidRPr="00B572AB">
              <w:rPr>
                <w:rFonts w:hint="cs"/>
                <w:rtl/>
              </w:rPr>
              <w:t xml:space="preserve"> </w:t>
            </w:r>
            <w:r>
              <w:rPr>
                <w:rFonts w:hint="cs"/>
                <w:rtl/>
              </w:rPr>
              <w:t>على عاري المطيِّ تقاذف</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الأمـصار</w:t>
            </w:r>
            <w:r w:rsidRPr="00B572AB">
              <w:rPr>
                <w:rFonts w:hint="cs"/>
                <w:rtl/>
              </w:rPr>
              <w:t xml:space="preserve"> </w:t>
            </w:r>
            <w:r>
              <w:rPr>
                <w:rFonts w:hint="cs"/>
                <w:rtl/>
              </w:rPr>
              <w:t>فـيه وترتمي الأحياء</w:t>
            </w:r>
            <w:r w:rsidR="00C2257C" w:rsidRPr="00725071">
              <w:rPr>
                <w:rStyle w:val="libPoemTiniChar0"/>
                <w:rtl/>
              </w:rPr>
              <w:br/>
              <w:t> </w:t>
            </w:r>
          </w:p>
        </w:tc>
      </w:tr>
      <w:tr w:rsidR="00C2257C" w:rsidTr="003E7292">
        <w:trPr>
          <w:trHeight w:val="350"/>
        </w:trPr>
        <w:tc>
          <w:tcPr>
            <w:tcW w:w="3340" w:type="dxa"/>
          </w:tcPr>
          <w:p w:rsidR="00C2257C" w:rsidRDefault="00B562A3" w:rsidP="003E7292">
            <w:pPr>
              <w:pStyle w:val="libPoem"/>
            </w:pPr>
            <w:r>
              <w:rPr>
                <w:rFonts w:hint="cs"/>
                <w:rtl/>
              </w:rPr>
              <w:t>طـوع الأكـفِّ وكـلّهنَّ لـئيمة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B562A3" w:rsidP="003E7292">
            <w:pPr>
              <w:pStyle w:val="libPoem"/>
            </w:pPr>
            <w:r>
              <w:rPr>
                <w:rFonts w:hint="cs"/>
                <w:rtl/>
              </w:rPr>
              <w:t>نـصب الـعيون وكـلّها عـمياء</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B562A3" w:rsidTr="00B562A3">
        <w:trPr>
          <w:trHeight w:val="350"/>
        </w:trPr>
        <w:tc>
          <w:tcPr>
            <w:tcW w:w="3340" w:type="dxa"/>
          </w:tcPr>
          <w:p w:rsidR="00B562A3" w:rsidRDefault="00B562A3" w:rsidP="00B562A3">
            <w:pPr>
              <w:pStyle w:val="libPoem"/>
            </w:pPr>
            <w:r>
              <w:rPr>
                <w:rFonts w:hint="cs"/>
                <w:rtl/>
              </w:rPr>
              <w:lastRenderedPageBreak/>
              <w:t>وهـو</w:t>
            </w:r>
            <w:r w:rsidRPr="00B572AB">
              <w:rPr>
                <w:rFonts w:hint="cs"/>
                <w:rtl/>
              </w:rPr>
              <w:t xml:space="preserve"> </w:t>
            </w:r>
            <w:r>
              <w:rPr>
                <w:rFonts w:hint="cs"/>
                <w:rtl/>
              </w:rPr>
              <w:t>الذي لو شاء أنْ يفنيهم</w:t>
            </w:r>
            <w:r w:rsidRPr="00725071">
              <w:rPr>
                <w:rStyle w:val="libPoemTiniChar0"/>
                <w:rtl/>
              </w:rPr>
              <w:br/>
              <w:t> </w:t>
            </w:r>
          </w:p>
        </w:tc>
        <w:tc>
          <w:tcPr>
            <w:tcW w:w="269" w:type="dxa"/>
          </w:tcPr>
          <w:p w:rsidR="00B562A3" w:rsidRDefault="00B562A3" w:rsidP="00B562A3">
            <w:pPr>
              <w:pStyle w:val="libPoem"/>
              <w:rPr>
                <w:rtl/>
              </w:rPr>
            </w:pPr>
          </w:p>
        </w:tc>
        <w:tc>
          <w:tcPr>
            <w:tcW w:w="3313" w:type="dxa"/>
          </w:tcPr>
          <w:p w:rsidR="00B562A3" w:rsidRDefault="00B562A3" w:rsidP="00B562A3">
            <w:pPr>
              <w:pStyle w:val="libPoem"/>
            </w:pPr>
            <w:r>
              <w:rPr>
                <w:rFonts w:hint="cs"/>
                <w:rtl/>
              </w:rPr>
              <w:t>قـذفتهم</w:t>
            </w:r>
            <w:r w:rsidRPr="00B572AB">
              <w:rPr>
                <w:rFonts w:hint="cs"/>
                <w:rtl/>
              </w:rPr>
              <w:t xml:space="preserve"> </w:t>
            </w:r>
            <w:r>
              <w:rPr>
                <w:rFonts w:hint="cs"/>
                <w:rtl/>
              </w:rPr>
              <w:t>الـدئماء والـدهماء</w:t>
            </w:r>
            <w:r w:rsidRPr="00725071">
              <w:rPr>
                <w:rStyle w:val="libPoemTiniChar0"/>
                <w:rtl/>
              </w:rPr>
              <w:br/>
              <w:t> </w:t>
            </w:r>
          </w:p>
        </w:tc>
      </w:tr>
      <w:tr w:rsidR="00B562A3" w:rsidTr="00B562A3">
        <w:trPr>
          <w:trHeight w:val="350"/>
        </w:trPr>
        <w:tc>
          <w:tcPr>
            <w:tcW w:w="3340" w:type="dxa"/>
          </w:tcPr>
          <w:p w:rsidR="00B562A3" w:rsidRDefault="00B562A3" w:rsidP="00B562A3">
            <w:pPr>
              <w:pStyle w:val="libPoem"/>
            </w:pPr>
            <w:r>
              <w:rPr>
                <w:rFonts w:hint="cs"/>
                <w:rtl/>
              </w:rPr>
              <w:t>وهَوَت له شُهُب السَّماء بقوسها</w:t>
            </w:r>
            <w:r w:rsidRPr="00725071">
              <w:rPr>
                <w:rStyle w:val="libPoemTiniChar0"/>
                <w:rtl/>
              </w:rPr>
              <w:br/>
              <w:t> </w:t>
            </w:r>
          </w:p>
        </w:tc>
        <w:tc>
          <w:tcPr>
            <w:tcW w:w="269" w:type="dxa"/>
          </w:tcPr>
          <w:p w:rsidR="00B562A3" w:rsidRDefault="00B562A3" w:rsidP="00B562A3">
            <w:pPr>
              <w:pStyle w:val="libPoem"/>
              <w:rPr>
                <w:rtl/>
              </w:rPr>
            </w:pPr>
          </w:p>
        </w:tc>
        <w:tc>
          <w:tcPr>
            <w:tcW w:w="3313" w:type="dxa"/>
          </w:tcPr>
          <w:p w:rsidR="00B562A3" w:rsidRDefault="00B562A3" w:rsidP="00B562A3">
            <w:pPr>
              <w:pStyle w:val="libPoem"/>
            </w:pPr>
            <w:r>
              <w:rPr>
                <w:rFonts w:hint="cs"/>
                <w:rtl/>
              </w:rPr>
              <w:t>وأطـاعه الإصـباح والإمساء</w:t>
            </w:r>
            <w:r w:rsidRPr="00725071">
              <w:rPr>
                <w:rStyle w:val="libPoemTiniChar0"/>
                <w:rtl/>
              </w:rPr>
              <w:br/>
              <w:t> </w:t>
            </w:r>
          </w:p>
        </w:tc>
      </w:tr>
      <w:tr w:rsidR="00B562A3" w:rsidTr="00B562A3">
        <w:trPr>
          <w:trHeight w:val="350"/>
        </w:trPr>
        <w:tc>
          <w:tcPr>
            <w:tcW w:w="3340" w:type="dxa"/>
          </w:tcPr>
          <w:p w:rsidR="00B562A3" w:rsidRDefault="00B562A3" w:rsidP="00B562A3">
            <w:pPr>
              <w:pStyle w:val="libPoem"/>
            </w:pPr>
            <w:r>
              <w:rPr>
                <w:rFonts w:hint="cs"/>
                <w:rtl/>
              </w:rPr>
              <w:t>آل</w:t>
            </w:r>
            <w:r w:rsidRPr="00B572AB">
              <w:rPr>
                <w:rFonts w:hint="cs"/>
                <w:rtl/>
              </w:rPr>
              <w:t xml:space="preserve"> </w:t>
            </w:r>
            <w:r>
              <w:rPr>
                <w:rFonts w:hint="cs"/>
                <w:rtl/>
              </w:rPr>
              <w:t>الـنّبيِّ لأن تعاظم رزؤكم</w:t>
            </w:r>
            <w:r w:rsidRPr="00725071">
              <w:rPr>
                <w:rStyle w:val="libPoemTiniChar0"/>
                <w:rtl/>
              </w:rPr>
              <w:br/>
              <w:t> </w:t>
            </w:r>
          </w:p>
        </w:tc>
        <w:tc>
          <w:tcPr>
            <w:tcW w:w="269" w:type="dxa"/>
          </w:tcPr>
          <w:p w:rsidR="00B562A3" w:rsidRDefault="00B562A3" w:rsidP="00B562A3">
            <w:pPr>
              <w:pStyle w:val="libPoem"/>
              <w:rPr>
                <w:rtl/>
              </w:rPr>
            </w:pPr>
          </w:p>
        </w:tc>
        <w:tc>
          <w:tcPr>
            <w:tcW w:w="3313" w:type="dxa"/>
          </w:tcPr>
          <w:p w:rsidR="00B562A3" w:rsidRDefault="00B562A3" w:rsidP="00B562A3">
            <w:pPr>
              <w:pStyle w:val="libPoem"/>
            </w:pPr>
            <w:r>
              <w:rPr>
                <w:rFonts w:hint="cs"/>
                <w:rtl/>
              </w:rPr>
              <w:t>وتصاغرت</w:t>
            </w:r>
            <w:r w:rsidRPr="00B572AB">
              <w:rPr>
                <w:rFonts w:hint="cs"/>
                <w:rtl/>
              </w:rPr>
              <w:t xml:space="preserve"> </w:t>
            </w:r>
            <w:r>
              <w:rPr>
                <w:rFonts w:hint="cs"/>
                <w:rtl/>
              </w:rPr>
              <w:t>في وقعه الأرزاء</w:t>
            </w:r>
            <w:r w:rsidRPr="00725071">
              <w:rPr>
                <w:rStyle w:val="libPoemTiniChar0"/>
                <w:rtl/>
              </w:rPr>
              <w:br/>
              <w:t> </w:t>
            </w:r>
          </w:p>
        </w:tc>
      </w:tr>
      <w:tr w:rsidR="00B562A3" w:rsidTr="00B562A3">
        <w:trPr>
          <w:trHeight w:val="350"/>
        </w:trPr>
        <w:tc>
          <w:tcPr>
            <w:tcW w:w="3340" w:type="dxa"/>
          </w:tcPr>
          <w:p w:rsidR="00B562A3" w:rsidRDefault="00B562A3" w:rsidP="00B562A3">
            <w:pPr>
              <w:pStyle w:val="libPoem"/>
            </w:pPr>
            <w:r>
              <w:rPr>
                <w:rFonts w:hint="cs"/>
                <w:rtl/>
              </w:rPr>
              <w:t>فـلأنتم يـا أيَّـها الشفعاء في</w:t>
            </w:r>
            <w:r w:rsidRPr="00725071">
              <w:rPr>
                <w:rStyle w:val="libPoemTiniChar0"/>
                <w:rtl/>
              </w:rPr>
              <w:br/>
              <w:t> </w:t>
            </w:r>
          </w:p>
        </w:tc>
        <w:tc>
          <w:tcPr>
            <w:tcW w:w="269" w:type="dxa"/>
          </w:tcPr>
          <w:p w:rsidR="00B562A3" w:rsidRDefault="00B562A3" w:rsidP="00B562A3">
            <w:pPr>
              <w:pStyle w:val="libPoem"/>
              <w:rPr>
                <w:rtl/>
              </w:rPr>
            </w:pPr>
          </w:p>
        </w:tc>
        <w:tc>
          <w:tcPr>
            <w:tcW w:w="3313" w:type="dxa"/>
          </w:tcPr>
          <w:p w:rsidR="00B562A3" w:rsidRDefault="00B562A3" w:rsidP="00B562A3">
            <w:pPr>
              <w:pStyle w:val="libPoem"/>
            </w:pPr>
            <w:r>
              <w:rPr>
                <w:rFonts w:hint="cs"/>
                <w:rtl/>
              </w:rPr>
              <w:t>يـوم الـجزاء وأنتم الخصماء</w:t>
            </w:r>
            <w:r w:rsidRPr="00725071">
              <w:rPr>
                <w:rStyle w:val="libPoemTiniChar0"/>
                <w:rtl/>
              </w:rPr>
              <w:br/>
              <w:t> </w:t>
            </w:r>
          </w:p>
        </w:tc>
      </w:tr>
      <w:tr w:rsidR="00B562A3" w:rsidTr="00B562A3">
        <w:trPr>
          <w:trHeight w:val="350"/>
        </w:trPr>
        <w:tc>
          <w:tcPr>
            <w:tcW w:w="3340" w:type="dxa"/>
          </w:tcPr>
          <w:p w:rsidR="00B562A3" w:rsidRDefault="00B562A3" w:rsidP="00B562A3">
            <w:pPr>
              <w:pStyle w:val="libPoem"/>
            </w:pPr>
            <w:r>
              <w:rPr>
                <w:rFonts w:hint="cs"/>
                <w:rtl/>
              </w:rPr>
              <w:t>وإلـيكم مـن بكر فكري ثاكل</w:t>
            </w:r>
            <w:r w:rsidRPr="00725071">
              <w:rPr>
                <w:rStyle w:val="libPoemTiniChar0"/>
                <w:rtl/>
              </w:rPr>
              <w:br/>
              <w:t> </w:t>
            </w:r>
          </w:p>
        </w:tc>
        <w:tc>
          <w:tcPr>
            <w:tcW w:w="269" w:type="dxa"/>
          </w:tcPr>
          <w:p w:rsidR="00B562A3" w:rsidRDefault="00B562A3" w:rsidP="00B562A3">
            <w:pPr>
              <w:pStyle w:val="libPoem"/>
              <w:rPr>
                <w:rtl/>
              </w:rPr>
            </w:pPr>
          </w:p>
        </w:tc>
        <w:tc>
          <w:tcPr>
            <w:tcW w:w="3313" w:type="dxa"/>
          </w:tcPr>
          <w:p w:rsidR="00B562A3" w:rsidRDefault="00B562A3" w:rsidP="00B562A3">
            <w:pPr>
              <w:pStyle w:val="libPoem"/>
            </w:pPr>
            <w:r>
              <w:rPr>
                <w:rFonts w:hint="cs"/>
                <w:rtl/>
              </w:rPr>
              <w:t>تـنعى</w:t>
            </w:r>
            <w:r w:rsidRPr="00B572AB">
              <w:rPr>
                <w:rFonts w:hint="cs"/>
                <w:rtl/>
              </w:rPr>
              <w:t xml:space="preserve"> </w:t>
            </w:r>
            <w:r>
              <w:rPr>
                <w:rFonts w:hint="cs"/>
                <w:rtl/>
              </w:rPr>
              <w:t>وقد أودت بها البرحاء</w:t>
            </w:r>
            <w:r w:rsidRPr="00725071">
              <w:rPr>
                <w:rStyle w:val="libPoemTiniChar0"/>
                <w:rtl/>
              </w:rPr>
              <w:br/>
              <w:t> </w:t>
            </w:r>
          </w:p>
        </w:tc>
      </w:tr>
      <w:tr w:rsidR="00B562A3" w:rsidTr="00B562A3">
        <w:trPr>
          <w:trHeight w:val="350"/>
        </w:trPr>
        <w:tc>
          <w:tcPr>
            <w:tcW w:w="3340" w:type="dxa"/>
          </w:tcPr>
          <w:p w:rsidR="00B562A3" w:rsidRDefault="00B562A3" w:rsidP="00B562A3">
            <w:pPr>
              <w:pStyle w:val="libPoem"/>
            </w:pPr>
            <w:r>
              <w:rPr>
                <w:rFonts w:hint="cs"/>
                <w:rtl/>
              </w:rPr>
              <w:t>حـسناء جاءت للعزاء ولم تعد</w:t>
            </w:r>
            <w:r w:rsidRPr="00725071">
              <w:rPr>
                <w:rStyle w:val="libPoemTiniChar0"/>
                <w:rtl/>
              </w:rPr>
              <w:br/>
              <w:t> </w:t>
            </w:r>
          </w:p>
        </w:tc>
        <w:tc>
          <w:tcPr>
            <w:tcW w:w="269" w:type="dxa"/>
          </w:tcPr>
          <w:p w:rsidR="00B562A3" w:rsidRDefault="00B562A3" w:rsidP="00B562A3">
            <w:pPr>
              <w:pStyle w:val="libPoem"/>
              <w:rPr>
                <w:rtl/>
              </w:rPr>
            </w:pPr>
          </w:p>
        </w:tc>
        <w:tc>
          <w:tcPr>
            <w:tcW w:w="3313" w:type="dxa"/>
          </w:tcPr>
          <w:p w:rsidR="00B562A3" w:rsidRDefault="00B562A3" w:rsidP="00B562A3">
            <w:pPr>
              <w:pStyle w:val="libPoem"/>
            </w:pPr>
            <w:r>
              <w:rPr>
                <w:rFonts w:hint="cs"/>
                <w:rtl/>
              </w:rPr>
              <w:t>إلاّ بحـسن مـنكمُ الـحسناء</w:t>
            </w:r>
            <w:r w:rsidRPr="00725071">
              <w:rPr>
                <w:rStyle w:val="libPoemTiniChar0"/>
                <w:rtl/>
              </w:rPr>
              <w:br/>
              <w:t> </w:t>
            </w:r>
          </w:p>
        </w:tc>
      </w:tr>
    </w:tbl>
    <w:p w:rsidR="00B572AB" w:rsidRDefault="00B572AB" w:rsidP="00C87891">
      <w:pPr>
        <w:pStyle w:val="libCenter"/>
      </w:pPr>
      <w:r>
        <w:rPr>
          <w:rFonts w:hint="cs"/>
          <w:rtl/>
        </w:rPr>
        <w:t>***</w:t>
      </w:r>
    </w:p>
    <w:p w:rsidR="00B572AB" w:rsidRDefault="00B572AB" w:rsidP="00C2257C">
      <w:pPr>
        <w:pStyle w:val="libNormal"/>
      </w:pPr>
      <w:r>
        <w:rPr>
          <w:rFonts w:hint="cs"/>
          <w:rtl/>
        </w:rPr>
        <w:t>3</w:t>
      </w:r>
      <w:r w:rsidR="00C2257C">
        <w:rPr>
          <w:rFonts w:hint="cs"/>
          <w:rtl/>
        </w:rPr>
        <w:t>-</w:t>
      </w:r>
      <w:r>
        <w:rPr>
          <w:rFonts w:hint="cs"/>
          <w:rtl/>
        </w:rPr>
        <w:t xml:space="preserve"> وقال أيضاً</w:t>
      </w:r>
      <w:r w:rsidR="00C87891">
        <w:rPr>
          <w:rFonts w:hint="cs"/>
          <w:rtl/>
        </w:rPr>
        <w:t>:</w:t>
      </w:r>
    </w:p>
    <w:tbl>
      <w:tblPr>
        <w:tblStyle w:val="TableGrid"/>
        <w:bidiVisual/>
        <w:tblW w:w="4562" w:type="pct"/>
        <w:tblInd w:w="384" w:type="dxa"/>
        <w:tblLook w:val="04A0"/>
      </w:tblPr>
      <w:tblGrid>
        <w:gridCol w:w="3340"/>
        <w:gridCol w:w="269"/>
        <w:gridCol w:w="3313"/>
      </w:tblGrid>
      <w:tr w:rsidR="003907B9" w:rsidTr="003907B9">
        <w:trPr>
          <w:trHeight w:val="350"/>
        </w:trPr>
        <w:tc>
          <w:tcPr>
            <w:tcW w:w="3340" w:type="dxa"/>
          </w:tcPr>
          <w:p w:rsidR="003907B9" w:rsidRDefault="003907B9" w:rsidP="009F6D4E">
            <w:pPr>
              <w:pStyle w:val="libPoem"/>
            </w:pPr>
            <w:r>
              <w:rPr>
                <w:rFonts w:hint="cs"/>
                <w:rtl/>
              </w:rPr>
              <w:t>خـذوا الماء من عيني والنّار من قلبي</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ولا تـحملوا لـلبرق منَّاً ولا السّحب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ولا تـحسبوا نـيران وجـدى تنطفي</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بـطوفان ذاك الـمدمع السّافح الغرب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ولا أنَّ ذاك الـسَّـيل يـبرد غـلَّتي</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فـكم مـدمع صـبِّ لـذي غلَّة صبِّ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ولا أنَّ ذاك الـوجـد مـنِّي صـبابة</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لـغـانية عـفراء أو شـادن تـرب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نـفى عـن فـؤادي كـلَّ لهو وباطل</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لـواعج قد جرَّعنني غصص الكرب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أبـيت لها أطوي الضلوع على جوىً</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كـأنِّي على جمر الغضا واضعاً جنبي</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رزايـاكـم يــا آل بـيت مـحمّد</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أغـصّ لـذكراهنَّ بـالمنهل الـعذب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عـمى لـعيون لا تـفيض دمـوعها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عـليكم وقد فاضت دماكم على التّرب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وتـعـساً لـقلب لا يـمزِّقه الأسـى</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لـحرب بـها قـد مزَّقتكم بنو حرب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فـوا حـرَّتا قـلبي وتـلكم حشاشتي</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تـطـير شـظاياها بـواحرتا قـلبي</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أأنـسى وهـل يـنسى رزاياكم التي</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الـبت عـلى ديـن الـهداية ذولب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أأنـساكم حـرَّى الـقلوب على الظَّما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تذادون ذود الخمص عن سائغ الشرب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أأنـسى بـأطراف الـرماح رؤوسكم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تـطلَّع كـالأقمار في الأنجم الشهب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أأنـسى طـراد الخيل فوق جسومكم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وماوطأت من موضع الطَّعن والضرب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أأنـسى دمـاء قـد سُـفِكنَ وأدمـعاً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سُـكبن وأحـراراً هُتكن من الحجب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أأنـسى بـيوتاً قـد نُـهبن ونـسوة</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سُـلبن وأكـباداً أذبـن من الرعب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أأنـسى اقـتحام الـظالمين بـيوتكم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تـروِّع آل الله بـالضَّرب والنّهب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أأنـسى اضـطرام النّار فيها وما بها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سـوى صبية فرّت مذعرة السَّرب</w:t>
            </w:r>
            <w:r w:rsidRPr="00725071">
              <w:rPr>
                <w:rStyle w:val="libPoemTiniChar0"/>
                <w:rtl/>
              </w:rPr>
              <w:br/>
              <w:t> </w:t>
            </w:r>
          </w:p>
        </w:tc>
      </w:tr>
    </w:tbl>
    <w:p w:rsidR="00B572AB" w:rsidRDefault="00B572AB" w:rsidP="00DE2BFD">
      <w:pPr>
        <w:pStyle w:val="libPoemTiniChar"/>
        <w:rPr>
          <w:rtl/>
        </w:rPr>
      </w:pPr>
      <w:r>
        <w:rPr>
          <w:rFonts w:hint="cs"/>
          <w:rtl/>
        </w:rPr>
        <w:br w:type="page"/>
      </w:r>
    </w:p>
    <w:tbl>
      <w:tblPr>
        <w:tblStyle w:val="TableGrid"/>
        <w:bidiVisual/>
        <w:tblW w:w="4562" w:type="pct"/>
        <w:tblInd w:w="384" w:type="dxa"/>
        <w:tblLook w:val="04A0"/>
      </w:tblPr>
      <w:tblGrid>
        <w:gridCol w:w="3340"/>
        <w:gridCol w:w="269"/>
        <w:gridCol w:w="3313"/>
      </w:tblGrid>
      <w:tr w:rsidR="003907B9" w:rsidTr="003907B9">
        <w:trPr>
          <w:trHeight w:val="350"/>
        </w:trPr>
        <w:tc>
          <w:tcPr>
            <w:tcW w:w="3340" w:type="dxa"/>
          </w:tcPr>
          <w:p w:rsidR="003907B9" w:rsidRDefault="003907B9" w:rsidP="003907B9">
            <w:pPr>
              <w:pStyle w:val="libPoem"/>
            </w:pPr>
            <w:r>
              <w:rPr>
                <w:rFonts w:hint="cs"/>
                <w:rtl/>
              </w:rPr>
              <w:lastRenderedPageBreak/>
              <w:t>أأنسى لكم في عرصة الطَّف موقفاً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3907B9">
            <w:pPr>
              <w:pStyle w:val="libPoem"/>
            </w:pPr>
            <w:r>
              <w:rPr>
                <w:rFonts w:hint="cs"/>
                <w:rtl/>
              </w:rPr>
              <w:t>على الهضب كنتم فيه أرسى‌من‌الهضب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تـشـاطرتموا فـيـه رجـالاً ونـسوةً</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عـلى</w:t>
            </w:r>
            <w:r w:rsidRPr="00B572AB">
              <w:rPr>
                <w:rFonts w:hint="cs"/>
                <w:rtl/>
              </w:rPr>
              <w:t xml:space="preserve"> </w:t>
            </w:r>
            <w:r>
              <w:rPr>
                <w:rFonts w:hint="cs"/>
                <w:rtl/>
              </w:rPr>
              <w:t>قـلَّة الأنـصار فـادحة الخطب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فـأنـتم بــه لـلقتل والـنّبل والـقنا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ونـسوتكم</w:t>
            </w:r>
            <w:r w:rsidRPr="00B572AB">
              <w:rPr>
                <w:rFonts w:hint="cs"/>
                <w:rtl/>
              </w:rPr>
              <w:t xml:space="preserve"> </w:t>
            </w:r>
            <w:r>
              <w:rPr>
                <w:rFonts w:hint="cs"/>
                <w:rtl/>
              </w:rPr>
              <w:t>لـلأسر والـسَّبى والـسَّلب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إذا أوجـبت أحـشاءها وطـأة الـعدى</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عـلا نـدبها لـكن عـلى غوثها النّدب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وإنْ</w:t>
            </w:r>
            <w:r w:rsidRPr="00B572AB">
              <w:rPr>
                <w:rFonts w:hint="cs"/>
                <w:rtl/>
              </w:rPr>
              <w:t xml:space="preserve"> </w:t>
            </w:r>
            <w:r>
              <w:rPr>
                <w:rFonts w:hint="cs"/>
                <w:rtl/>
              </w:rPr>
              <w:t>نـازعتها الـحلي فـالسَّوط كم له</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عـلى</w:t>
            </w:r>
            <w:r w:rsidRPr="00B572AB">
              <w:rPr>
                <w:rFonts w:hint="cs"/>
                <w:rtl/>
              </w:rPr>
              <w:t xml:space="preserve"> </w:t>
            </w:r>
            <w:r>
              <w:rPr>
                <w:rFonts w:hint="cs"/>
                <w:rtl/>
              </w:rPr>
              <w:t>عـضديها مـن سوار ومن قلب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وإنْ</w:t>
            </w:r>
            <w:r w:rsidRPr="00B572AB">
              <w:rPr>
                <w:rFonts w:hint="cs"/>
                <w:rtl/>
              </w:rPr>
              <w:t xml:space="preserve"> </w:t>
            </w:r>
            <w:r>
              <w:rPr>
                <w:rFonts w:hint="cs"/>
                <w:rtl/>
              </w:rPr>
              <w:t>جـذبت عـنها الـبراقع جـدِّدت</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بـراقع تـعلوهنَّ حـمراً مـن الضَّرب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وان</w:t>
            </w:r>
            <w:r w:rsidRPr="00B572AB">
              <w:rPr>
                <w:rFonts w:hint="cs"/>
                <w:rtl/>
              </w:rPr>
              <w:t xml:space="preserve"> </w:t>
            </w:r>
            <w:r>
              <w:rPr>
                <w:rFonts w:hint="cs"/>
                <w:rtl/>
              </w:rPr>
              <w:t>سـلـبت عـنها الـمقانع قـنِّعت</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اذا بـثت الـشكوى عـن السّلب بالسَّب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وثـاكلة</w:t>
            </w:r>
            <w:r w:rsidRPr="00B572AB">
              <w:rPr>
                <w:rFonts w:hint="cs"/>
                <w:rtl/>
              </w:rPr>
              <w:t xml:space="preserve"> </w:t>
            </w:r>
            <w:r>
              <w:rPr>
                <w:rFonts w:hint="cs"/>
                <w:rtl/>
              </w:rPr>
              <w:t>حـنَّت فـما الـعيس في الفلا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ونـاحت فما الورقاء في الغصن الرطب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تـروي الـثَّرى بـالدمع والـقلب ناره</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تـشبّ</w:t>
            </w:r>
            <w:r w:rsidRPr="00B572AB">
              <w:rPr>
                <w:rFonts w:hint="cs"/>
                <w:rtl/>
              </w:rPr>
              <w:t xml:space="preserve"> </w:t>
            </w:r>
            <w:r>
              <w:rPr>
                <w:rFonts w:hint="cs"/>
                <w:rtl/>
              </w:rPr>
              <w:t>وقد يخطي الحيا موضع الجَّدب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وتـندب عـن شـجوٍ فـتعطي بـندبها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لـكلِّ حـشى ما في حشاها من النّدب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وتـنعى فتشجي الصّمَّ</w:t>
            </w:r>
            <w:r w:rsidRPr="00B572AB">
              <w:rPr>
                <w:rFonts w:hint="cs"/>
                <w:rtl/>
              </w:rPr>
              <w:t xml:space="preserve"> </w:t>
            </w:r>
            <w:r>
              <w:rPr>
                <w:rFonts w:hint="cs"/>
                <w:rtl/>
              </w:rPr>
              <w:t>زينب</w:t>
            </w:r>
            <w:r w:rsidRPr="00B572AB">
              <w:rPr>
                <w:rFonts w:hint="cs"/>
                <w:rtl/>
              </w:rPr>
              <w:t xml:space="preserve"> </w:t>
            </w:r>
            <w:r>
              <w:rPr>
                <w:rFonts w:hint="cs"/>
                <w:rtl/>
              </w:rPr>
              <w:t>إذ نعت</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وتـصدع</w:t>
            </w:r>
            <w:r w:rsidRPr="00B572AB">
              <w:rPr>
                <w:rFonts w:hint="cs"/>
                <w:rtl/>
              </w:rPr>
              <w:t xml:space="preserve"> </w:t>
            </w:r>
            <w:r>
              <w:rPr>
                <w:rFonts w:hint="cs"/>
                <w:rtl/>
              </w:rPr>
              <w:t>شكواها الرواسي من الخطب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تـثير عـلى وجـه الـثَّرى من حماتها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لـيوث وغـى لـكن مـوسَّدة الـتّرب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نـيام</w:t>
            </w:r>
            <w:r w:rsidRPr="00B572AB">
              <w:rPr>
                <w:rFonts w:hint="cs"/>
                <w:rtl/>
              </w:rPr>
              <w:t xml:space="preserve"> </w:t>
            </w:r>
            <w:r>
              <w:rPr>
                <w:rFonts w:hint="cs"/>
                <w:rtl/>
              </w:rPr>
              <w:t>عـلى الأحـقاف لـكن بلا كرى</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ونـشوانة</w:t>
            </w:r>
            <w:r w:rsidRPr="00B572AB">
              <w:rPr>
                <w:rFonts w:hint="cs"/>
                <w:rtl/>
              </w:rPr>
              <w:t xml:space="preserve"> </w:t>
            </w:r>
            <w:r>
              <w:rPr>
                <w:rFonts w:hint="cs"/>
                <w:rtl/>
              </w:rPr>
              <w:t>الأعـطاف لـكن بلا شرب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تـطـارحهم بـالـعتب شـجواً وإنَّـها</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لـتعلم</w:t>
            </w:r>
            <w:r w:rsidRPr="00B572AB">
              <w:rPr>
                <w:rFonts w:hint="cs"/>
                <w:rtl/>
              </w:rPr>
              <w:t xml:space="preserve"> </w:t>
            </w:r>
            <w:r>
              <w:rPr>
                <w:rFonts w:hint="cs"/>
                <w:rtl/>
              </w:rPr>
              <w:t>بـعد الـقوم عـن خطّة العتب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حـموا</w:t>
            </w:r>
            <w:r w:rsidRPr="00B572AB">
              <w:rPr>
                <w:rFonts w:hint="cs"/>
                <w:rtl/>
              </w:rPr>
              <w:t xml:space="preserve"> </w:t>
            </w:r>
            <w:r>
              <w:rPr>
                <w:rFonts w:hint="cs"/>
                <w:rtl/>
              </w:rPr>
              <w:t>خـدرها حتّى اُستبيحت دماؤهم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وطـلَّت</w:t>
            </w:r>
            <w:r w:rsidRPr="00B572AB">
              <w:rPr>
                <w:rFonts w:hint="cs"/>
                <w:rtl/>
              </w:rPr>
              <w:t xml:space="preserve"> </w:t>
            </w:r>
            <w:r>
              <w:rPr>
                <w:rFonts w:hint="cs"/>
                <w:rtl/>
              </w:rPr>
              <w:t>ومـا طـالت إليها يد النّصب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ومــن دونـها أجـسامهم ورؤوسـهم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غـدت</w:t>
            </w:r>
            <w:r w:rsidRPr="00B572AB">
              <w:rPr>
                <w:rFonts w:hint="cs"/>
                <w:rtl/>
              </w:rPr>
              <w:t xml:space="preserve"> </w:t>
            </w:r>
            <w:r>
              <w:rPr>
                <w:rFonts w:hint="cs"/>
                <w:rtl/>
              </w:rPr>
              <w:t>نـهب أطراف الأسنّة والقضب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فـيا</w:t>
            </w:r>
            <w:r w:rsidRPr="00B572AB">
              <w:rPr>
                <w:rFonts w:hint="cs"/>
                <w:rtl/>
              </w:rPr>
              <w:t xml:space="preserve"> </w:t>
            </w:r>
            <w:r>
              <w:rPr>
                <w:rFonts w:hint="cs"/>
                <w:rtl/>
              </w:rPr>
              <w:t>مـدركي الأوتـار حتّى مَ صبركم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وأوتـاركم</w:t>
            </w:r>
            <w:r w:rsidRPr="00B572AB">
              <w:rPr>
                <w:rFonts w:hint="cs"/>
                <w:rtl/>
              </w:rPr>
              <w:t xml:space="preserve"> </w:t>
            </w:r>
            <w:r>
              <w:rPr>
                <w:rFonts w:hint="cs"/>
                <w:rtl/>
              </w:rPr>
              <w:t>ضـاقت بها سعة الرحب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ويـا</w:t>
            </w:r>
            <w:r w:rsidRPr="00B572AB">
              <w:rPr>
                <w:rFonts w:hint="cs"/>
                <w:rtl/>
              </w:rPr>
              <w:t xml:space="preserve"> </w:t>
            </w:r>
            <w:r>
              <w:rPr>
                <w:rFonts w:hint="cs"/>
                <w:rtl/>
              </w:rPr>
              <w:t>طـاعني صـدر الـكتائب ما لكم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قـعدتم</w:t>
            </w:r>
            <w:r w:rsidRPr="00B572AB">
              <w:rPr>
                <w:rFonts w:hint="cs"/>
                <w:rtl/>
              </w:rPr>
              <w:t xml:space="preserve"> </w:t>
            </w:r>
            <w:r>
              <w:rPr>
                <w:rFonts w:hint="cs"/>
                <w:rtl/>
              </w:rPr>
              <w:t>وفـي أيـديكم قـائم العضب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ويـا طـاحني هـام العدى ما انتظاركم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وقد</w:t>
            </w:r>
            <w:r w:rsidRPr="00B572AB">
              <w:rPr>
                <w:rFonts w:hint="cs"/>
                <w:rtl/>
              </w:rPr>
              <w:t xml:space="preserve"> </w:t>
            </w:r>
            <w:r>
              <w:rPr>
                <w:rFonts w:hint="cs"/>
                <w:rtl/>
              </w:rPr>
              <w:t>طحنتكم في الحروب رحى حَرب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ويـا مـزعجي أسـد الشّرى ما قعودكم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وقـد ظـفرت مـن ليثكم ظفر الكلب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جـبـار بـأيـدي الـظالمين دمـاؤكم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فـيا غـيرة الـجبّار مـن غضب هبي</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فـكـم</w:t>
            </w:r>
            <w:r w:rsidRPr="00B572AB">
              <w:rPr>
                <w:rFonts w:hint="cs"/>
                <w:rtl/>
              </w:rPr>
              <w:t xml:space="preserve"> </w:t>
            </w:r>
            <w:r>
              <w:rPr>
                <w:rFonts w:hint="cs"/>
                <w:rtl/>
              </w:rPr>
              <w:t>غـرَّة فـوق الـرماح وحـرَّة</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لآل</w:t>
            </w:r>
            <w:r w:rsidRPr="00B572AB">
              <w:rPr>
                <w:rFonts w:hint="cs"/>
                <w:rtl/>
              </w:rPr>
              <w:t xml:space="preserve"> </w:t>
            </w:r>
            <w:r>
              <w:rPr>
                <w:rFonts w:hint="cs"/>
                <w:rtl/>
              </w:rPr>
              <w:t>رسـول الله سـيقت عـلى النّجب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وكــم</w:t>
            </w:r>
            <w:r w:rsidRPr="00B572AB">
              <w:rPr>
                <w:rFonts w:hint="cs"/>
                <w:rtl/>
              </w:rPr>
              <w:t xml:space="preserve"> </w:t>
            </w:r>
            <w:r>
              <w:rPr>
                <w:rFonts w:hint="cs"/>
                <w:rtl/>
              </w:rPr>
              <w:t>مــن يـتيم مـوثق لـيتيمة</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ومـسبيّة</w:t>
            </w:r>
            <w:r w:rsidRPr="00B572AB">
              <w:rPr>
                <w:rFonts w:hint="cs"/>
                <w:rtl/>
              </w:rPr>
              <w:t xml:space="preserve"> </w:t>
            </w:r>
            <w:r>
              <w:rPr>
                <w:rFonts w:hint="cs"/>
                <w:rtl/>
              </w:rPr>
              <w:t>بـالحبل شـدَّت إلى مسبي</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بـني الـنّسب الـوضَّاح والحسب الذي</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تـعالى فـأضحى قـاب قـوسَين للربِّ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إذا</w:t>
            </w:r>
            <w:r w:rsidRPr="00B572AB">
              <w:rPr>
                <w:rFonts w:hint="cs"/>
                <w:rtl/>
              </w:rPr>
              <w:t xml:space="preserve"> </w:t>
            </w:r>
            <w:r>
              <w:rPr>
                <w:rFonts w:hint="cs"/>
                <w:rtl/>
              </w:rPr>
              <w:t>عـدَّت الأنـساب لـلفخر أو غدت</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تـطـاول بـالأنساب سـيّارة الـشّهب</w:t>
            </w:r>
            <w:r w:rsidRPr="00725071">
              <w:rPr>
                <w:rStyle w:val="libPoemTiniChar0"/>
                <w:rtl/>
              </w:rPr>
              <w:br/>
              <w:t> </w:t>
            </w:r>
          </w:p>
        </w:tc>
      </w:tr>
      <w:tr w:rsidR="003907B9" w:rsidTr="003907B9">
        <w:trPr>
          <w:trHeight w:val="350"/>
        </w:trPr>
        <w:tc>
          <w:tcPr>
            <w:tcW w:w="3340" w:type="dxa"/>
          </w:tcPr>
          <w:p w:rsidR="003907B9" w:rsidRDefault="003907B9" w:rsidP="009F6D4E">
            <w:pPr>
              <w:pStyle w:val="libPoem"/>
            </w:pPr>
            <w:r>
              <w:rPr>
                <w:rFonts w:hint="cs"/>
                <w:rtl/>
              </w:rPr>
              <w:t>فـمـا نـسـبي إلاّ انـتـسابي إلـيكم</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ومــا حـسـبي إلاّ بـأنّـكم حـسبي</w:t>
            </w:r>
            <w:r w:rsidRPr="00725071">
              <w:rPr>
                <w:rStyle w:val="libPoemTiniChar0"/>
                <w:rtl/>
              </w:rPr>
              <w:br/>
              <w:t> </w:t>
            </w:r>
          </w:p>
        </w:tc>
      </w:tr>
    </w:tbl>
    <w:p w:rsidR="00B572AB" w:rsidRDefault="00B572AB" w:rsidP="00C2257C">
      <w:pPr>
        <w:pStyle w:val="libNormal"/>
      </w:pPr>
      <w:r>
        <w:rPr>
          <w:rFonts w:hint="cs"/>
          <w:rtl/>
        </w:rPr>
        <w:t>4</w:t>
      </w:r>
      <w:r w:rsidR="00C2257C">
        <w:rPr>
          <w:rFonts w:hint="cs"/>
          <w:rtl/>
        </w:rPr>
        <w:t>-</w:t>
      </w:r>
      <w:r>
        <w:rPr>
          <w:rFonts w:hint="cs"/>
          <w:rtl/>
        </w:rPr>
        <w:t xml:space="preserve"> وقال</w:t>
      </w:r>
      <w:r w:rsidR="00C87891">
        <w:rPr>
          <w:rFonts w:hint="cs"/>
          <w:rtl/>
        </w:rPr>
        <w:t>:</w:t>
      </w:r>
    </w:p>
    <w:tbl>
      <w:tblPr>
        <w:tblStyle w:val="TableGrid"/>
        <w:bidiVisual/>
        <w:tblW w:w="4562" w:type="pct"/>
        <w:tblInd w:w="384" w:type="dxa"/>
        <w:tblLook w:val="04A0"/>
      </w:tblPr>
      <w:tblGrid>
        <w:gridCol w:w="3340"/>
        <w:gridCol w:w="269"/>
        <w:gridCol w:w="3313"/>
      </w:tblGrid>
      <w:tr w:rsidR="003907B9" w:rsidTr="009F6D4E">
        <w:trPr>
          <w:trHeight w:val="350"/>
        </w:trPr>
        <w:tc>
          <w:tcPr>
            <w:tcW w:w="3340" w:type="dxa"/>
          </w:tcPr>
          <w:p w:rsidR="003907B9" w:rsidRDefault="003907B9" w:rsidP="009F6D4E">
            <w:pPr>
              <w:pStyle w:val="libPoem"/>
            </w:pPr>
            <w:r>
              <w:rPr>
                <w:rFonts w:hint="cs"/>
                <w:rtl/>
              </w:rPr>
              <w:t>فـي الـقلب حرّ جوى ذاك توهّجه</w:t>
            </w:r>
            <w:r w:rsidRPr="00725071">
              <w:rPr>
                <w:rStyle w:val="libPoemTiniChar0"/>
                <w:rtl/>
              </w:rPr>
              <w:br/>
              <w:t> </w:t>
            </w:r>
          </w:p>
        </w:tc>
        <w:tc>
          <w:tcPr>
            <w:tcW w:w="269" w:type="dxa"/>
          </w:tcPr>
          <w:p w:rsidR="003907B9" w:rsidRDefault="003907B9" w:rsidP="009F6D4E">
            <w:pPr>
              <w:pStyle w:val="libPoem"/>
              <w:rPr>
                <w:rtl/>
              </w:rPr>
            </w:pPr>
          </w:p>
        </w:tc>
        <w:tc>
          <w:tcPr>
            <w:tcW w:w="3313" w:type="dxa"/>
          </w:tcPr>
          <w:p w:rsidR="003907B9" w:rsidRDefault="003907B9" w:rsidP="009F6D4E">
            <w:pPr>
              <w:pStyle w:val="libPoem"/>
            </w:pPr>
            <w:r>
              <w:rPr>
                <w:rFonts w:hint="cs"/>
                <w:rtl/>
              </w:rPr>
              <w:t>الـدمع يـطفيه والـذكرى تؤجّجه</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D04492" w:rsidP="003E7292">
            <w:pPr>
              <w:pStyle w:val="libPoem"/>
            </w:pPr>
            <w:r>
              <w:rPr>
                <w:rFonts w:hint="cs"/>
                <w:rtl/>
              </w:rPr>
              <w:lastRenderedPageBreak/>
              <w:t>أفـدي الاُولى للعلا أسرى بهم ظعن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وراء حـاد مـن الاقـدار يـزعجه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ركـب عـلى جـنَّة المأوى معرِّسه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لـكن</w:t>
            </w:r>
            <w:r w:rsidRPr="00B572AB">
              <w:rPr>
                <w:rFonts w:hint="cs"/>
                <w:rtl/>
              </w:rPr>
              <w:t xml:space="preserve"> </w:t>
            </w:r>
            <w:r>
              <w:rPr>
                <w:rFonts w:hint="cs"/>
                <w:rtl/>
              </w:rPr>
              <w:t>عـلى مـحن البلوى معرِّجه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مثل</w:t>
            </w:r>
            <w:r w:rsidRPr="00B572AB">
              <w:rPr>
                <w:rFonts w:hint="cs"/>
                <w:rtl/>
              </w:rPr>
              <w:t xml:space="preserve"> </w:t>
            </w:r>
            <w:r>
              <w:rPr>
                <w:rFonts w:hint="cs"/>
                <w:rtl/>
              </w:rPr>
              <w:t>الحسين تضيق الأرض فيه فلا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يـدري إلى أيـن مـأواه ومولجه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ويطلب</w:t>
            </w:r>
            <w:r w:rsidRPr="00B572AB">
              <w:rPr>
                <w:rFonts w:hint="cs"/>
                <w:rtl/>
              </w:rPr>
              <w:t xml:space="preserve"> </w:t>
            </w:r>
            <w:r>
              <w:rPr>
                <w:rFonts w:hint="cs"/>
                <w:rtl/>
              </w:rPr>
              <w:t>الأمن بالبطحا وخوف بني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سـفـيان يـقلقه عـنها ويـخرجه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وهـو</w:t>
            </w:r>
            <w:r w:rsidRPr="00B572AB">
              <w:rPr>
                <w:rFonts w:hint="cs"/>
                <w:rtl/>
              </w:rPr>
              <w:t xml:space="preserve"> </w:t>
            </w:r>
            <w:r>
              <w:rPr>
                <w:rFonts w:hint="cs"/>
                <w:rtl/>
              </w:rPr>
              <w:t>الذي شرّف البيت الحرام به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ولاح</w:t>
            </w:r>
            <w:r w:rsidRPr="00B572AB">
              <w:rPr>
                <w:rFonts w:hint="cs"/>
                <w:rtl/>
              </w:rPr>
              <w:t xml:space="preserve"> </w:t>
            </w:r>
            <w:r>
              <w:rPr>
                <w:rFonts w:hint="cs"/>
                <w:rtl/>
              </w:rPr>
              <w:t>بـعد الـعمى لـلنّاس منهجه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يـا حـائراً لا وحـاشا نور عزمته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بـمَن سـواك الهدى قد شعّ مسرجه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وواسـع</w:t>
            </w:r>
            <w:r w:rsidRPr="00B572AB">
              <w:rPr>
                <w:rFonts w:hint="cs"/>
                <w:rtl/>
              </w:rPr>
              <w:t xml:space="preserve"> </w:t>
            </w:r>
            <w:r>
              <w:rPr>
                <w:rFonts w:hint="cs"/>
                <w:rtl/>
              </w:rPr>
              <w:t>الـحلم والـدنيا تضيق به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سـواك</w:t>
            </w:r>
            <w:r w:rsidRPr="00B572AB">
              <w:rPr>
                <w:rFonts w:hint="cs"/>
                <w:rtl/>
              </w:rPr>
              <w:t xml:space="preserve"> </w:t>
            </w:r>
            <w:r>
              <w:rPr>
                <w:rFonts w:hint="cs"/>
                <w:rtl/>
              </w:rPr>
              <w:t>إن ضاق خطب من يفرِّجه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ويـا</w:t>
            </w:r>
            <w:r w:rsidRPr="00B572AB">
              <w:rPr>
                <w:rFonts w:hint="cs"/>
                <w:rtl/>
              </w:rPr>
              <w:t xml:space="preserve"> </w:t>
            </w:r>
            <w:r>
              <w:rPr>
                <w:rFonts w:hint="cs"/>
                <w:rtl/>
              </w:rPr>
              <w:t>مـليكاً رعـاياه عـليه طغت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وبـالـخـلافة بـاريـه مـتـوجّه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يـا عـارياً قد كساه النّور ثوب سناً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زهـا بـصبغ الـدَّم الـقاني مدبِّجه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يـا ريَّ كـلِّ ظـما واليوم قلبك من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حـرِّ الظّما لو يمسُّ الصخر ينضجه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يـا مـيّتاً بـات والـذاري يـكفِّنه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والأرض</w:t>
            </w:r>
            <w:r w:rsidRPr="00B572AB">
              <w:rPr>
                <w:rFonts w:hint="cs"/>
                <w:rtl/>
              </w:rPr>
              <w:t xml:space="preserve"> </w:t>
            </w:r>
            <w:r>
              <w:rPr>
                <w:rFonts w:hint="cs"/>
                <w:rtl/>
              </w:rPr>
              <w:t>بـالتُّرب كـافوراً تؤرِّجه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ويـا</w:t>
            </w:r>
            <w:r w:rsidRPr="00B572AB">
              <w:rPr>
                <w:rFonts w:hint="cs"/>
                <w:rtl/>
              </w:rPr>
              <w:t xml:space="preserve"> </w:t>
            </w:r>
            <w:r>
              <w:rPr>
                <w:rFonts w:hint="cs"/>
                <w:rtl/>
              </w:rPr>
              <w:t>مـسيح هدى للرأس منه على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الـرماح مـعراج قدس راح يعرجه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ويـا كـليماً هوى فوق الثرى صعقاً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لـكن</w:t>
            </w:r>
            <w:r w:rsidRPr="00B572AB">
              <w:rPr>
                <w:rFonts w:hint="cs"/>
                <w:rtl/>
              </w:rPr>
              <w:t xml:space="preserve"> </w:t>
            </w:r>
            <w:r>
              <w:rPr>
                <w:rFonts w:hint="cs"/>
                <w:rtl/>
              </w:rPr>
              <w:t>مـحيَّاه فـوق الـرمح أبلجه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ويـا مـغيث الهدى كم تستغيث ولا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مـغـيث نـحوك يـلويه تـحرّجه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فـأين</w:t>
            </w:r>
            <w:r w:rsidRPr="00B572AB">
              <w:rPr>
                <w:rFonts w:hint="cs"/>
                <w:rtl/>
              </w:rPr>
              <w:t xml:space="preserve"> </w:t>
            </w:r>
            <w:r>
              <w:rPr>
                <w:rFonts w:hint="cs"/>
                <w:rtl/>
              </w:rPr>
              <w:t>جـدّك والأنـصار عنك ألا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هـبَّت لـه أوسـه منهم وخزرجه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وأيـن فـرسان عـدنان وكـلُّ فتىً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شـاكي الـسّلاح لدى الهيجا مدجِّجه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وأيـن عـنك أبـوك المرتضى أفلا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يـهـيجه لـك إذ تـدعو مـهيِّجه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يـروك</w:t>
            </w:r>
            <w:r w:rsidRPr="00B572AB">
              <w:rPr>
                <w:rFonts w:hint="cs"/>
                <w:rtl/>
              </w:rPr>
              <w:t xml:space="preserve"> </w:t>
            </w:r>
            <w:r>
              <w:rPr>
                <w:rFonts w:hint="cs"/>
                <w:rtl/>
              </w:rPr>
              <w:t>بالطَّف فرداً بين جمع عدى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الـبـغي يـلجمه والـغيُّ يـسرجه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تـخوض</w:t>
            </w:r>
            <w:r w:rsidRPr="00B572AB">
              <w:rPr>
                <w:rFonts w:hint="cs"/>
                <w:rtl/>
              </w:rPr>
              <w:t xml:space="preserve"> </w:t>
            </w:r>
            <w:r>
              <w:rPr>
                <w:rFonts w:hint="cs"/>
                <w:rtl/>
              </w:rPr>
              <w:t>فوق سفين الخيل بحر دم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بـالبيض</w:t>
            </w:r>
            <w:r w:rsidRPr="00B572AB">
              <w:rPr>
                <w:rFonts w:hint="cs"/>
                <w:rtl/>
              </w:rPr>
              <w:t xml:space="preserve"> </w:t>
            </w:r>
            <w:r>
              <w:rPr>
                <w:rFonts w:hint="cs"/>
                <w:rtl/>
              </w:rPr>
              <w:t>والـسُّمر زخـار مموِّجه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حـاشا</w:t>
            </w:r>
            <w:r w:rsidRPr="00B572AB">
              <w:rPr>
                <w:rFonts w:hint="cs"/>
                <w:rtl/>
              </w:rPr>
              <w:t xml:space="preserve"> </w:t>
            </w:r>
            <w:r>
              <w:rPr>
                <w:rFonts w:hint="cs"/>
                <w:rtl/>
              </w:rPr>
              <w:t>لـوجهك يـا نور النبوّة أن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يـمسي عـلى الأرض مغبَّراً مبلِّجه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ولـلـجبين</w:t>
            </w:r>
            <w:r w:rsidRPr="00B572AB">
              <w:rPr>
                <w:rFonts w:hint="cs"/>
                <w:rtl/>
              </w:rPr>
              <w:t xml:space="preserve"> </w:t>
            </w:r>
            <w:r>
              <w:rPr>
                <w:rFonts w:hint="cs"/>
                <w:rtl/>
              </w:rPr>
              <w:t>بـأنوار الإمـامة قـد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زهـا</w:t>
            </w:r>
            <w:r w:rsidRPr="00B572AB">
              <w:rPr>
                <w:rFonts w:hint="cs"/>
                <w:rtl/>
              </w:rPr>
              <w:t xml:space="preserve"> </w:t>
            </w:r>
            <w:r>
              <w:rPr>
                <w:rFonts w:hint="cs"/>
                <w:rtl/>
              </w:rPr>
              <w:t>وصـخر بني صخر يشجِّجه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أعـيذ جـسمك يـا روح النبيِّ بأن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يـبقى</w:t>
            </w:r>
            <w:r w:rsidRPr="00B572AB">
              <w:rPr>
                <w:rFonts w:hint="cs"/>
                <w:rtl/>
              </w:rPr>
              <w:t xml:space="preserve"> </w:t>
            </w:r>
            <w:r>
              <w:rPr>
                <w:rFonts w:hint="cs"/>
                <w:rtl/>
              </w:rPr>
              <w:t>ثـلاثاً على البوغا مضرّجه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عـار</w:t>
            </w:r>
            <w:r w:rsidRPr="00B572AB">
              <w:rPr>
                <w:rFonts w:hint="cs"/>
                <w:rtl/>
              </w:rPr>
              <w:t xml:space="preserve"> </w:t>
            </w:r>
            <w:r>
              <w:rPr>
                <w:rFonts w:hint="cs"/>
                <w:rtl/>
              </w:rPr>
              <w:t>يحوك له الذكر الجميل ردى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أيـدي</w:t>
            </w:r>
            <w:r w:rsidRPr="00B572AB">
              <w:rPr>
                <w:rFonts w:hint="cs"/>
                <w:rtl/>
              </w:rPr>
              <w:t xml:space="preserve"> </w:t>
            </w:r>
            <w:r>
              <w:rPr>
                <w:rFonts w:hint="cs"/>
                <w:rtl/>
              </w:rPr>
              <w:t>صـنائعه بـالفخر تـنسجه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والـرأس</w:t>
            </w:r>
            <w:r w:rsidRPr="00B572AB">
              <w:rPr>
                <w:rFonts w:hint="cs"/>
                <w:rtl/>
              </w:rPr>
              <w:t xml:space="preserve"> </w:t>
            </w:r>
            <w:r>
              <w:rPr>
                <w:rFonts w:hint="cs"/>
                <w:rtl/>
              </w:rPr>
              <w:t>بـالرمح مـرفوع مبلِّجه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والـثغر</w:t>
            </w:r>
            <w:r w:rsidRPr="00B572AB">
              <w:rPr>
                <w:rFonts w:hint="cs"/>
                <w:rtl/>
              </w:rPr>
              <w:t xml:space="preserve"> </w:t>
            </w:r>
            <w:r>
              <w:rPr>
                <w:rFonts w:hint="cs"/>
                <w:rtl/>
              </w:rPr>
              <w:t>بـالعود مـقروع مـفلِّجه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حـديث</w:t>
            </w:r>
            <w:r w:rsidRPr="00B572AB">
              <w:rPr>
                <w:rFonts w:hint="cs"/>
                <w:rtl/>
              </w:rPr>
              <w:t xml:space="preserve"> </w:t>
            </w:r>
            <w:r>
              <w:rPr>
                <w:rFonts w:hint="cs"/>
                <w:rtl/>
              </w:rPr>
              <w:t>رزءٍ قديم الأصل أخرج إذ</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عـن</w:t>
            </w:r>
            <w:r w:rsidRPr="00B572AB">
              <w:rPr>
                <w:rFonts w:hint="cs"/>
                <w:rtl/>
              </w:rPr>
              <w:t xml:space="preserve"> </w:t>
            </w:r>
            <w:r>
              <w:rPr>
                <w:rFonts w:hint="cs"/>
                <w:rtl/>
              </w:rPr>
              <w:t>الاُولـى صحَّ اسناداً مخرجه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تالله</w:t>
            </w:r>
            <w:r w:rsidRPr="00B572AB">
              <w:rPr>
                <w:rFonts w:hint="cs"/>
                <w:rtl/>
              </w:rPr>
              <w:t xml:space="preserve"> </w:t>
            </w:r>
            <w:r>
              <w:rPr>
                <w:rFonts w:hint="cs"/>
                <w:rtl/>
              </w:rPr>
              <w:t>مـا كـربلا لو لا</w:t>
            </w:r>
            <w:r w:rsidRPr="00B572AB">
              <w:rPr>
                <w:rFonts w:hint="cs"/>
                <w:rtl/>
              </w:rPr>
              <w:t xml:space="preserve"> </w:t>
            </w:r>
            <w:r>
              <w:rPr>
                <w:rFonts w:hint="cs"/>
                <w:rtl/>
              </w:rPr>
              <w:t>سقيفتهم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ومـثل</w:t>
            </w:r>
            <w:r w:rsidRPr="00B572AB">
              <w:rPr>
                <w:rFonts w:hint="cs"/>
                <w:rtl/>
              </w:rPr>
              <w:t xml:space="preserve"> </w:t>
            </w:r>
            <w:r>
              <w:rPr>
                <w:rFonts w:hint="cs"/>
                <w:rtl/>
              </w:rPr>
              <w:t>ذا الفرع ذاك الأصل ينتجه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وفـي الطّفوف سقوط السّبط منجدلا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من سقط محسن خلف الباب منهجه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وبـالخيام ضـرام النّار من حطبٍ</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بـباب دار ابـنة الـهادي تـأجِّجه</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D04492" w:rsidP="003E7292">
            <w:pPr>
              <w:pStyle w:val="libPoem"/>
            </w:pPr>
            <w:r>
              <w:rPr>
                <w:rFonts w:hint="cs"/>
                <w:rtl/>
              </w:rPr>
              <w:lastRenderedPageBreak/>
              <w:t>لـكنْ</w:t>
            </w:r>
            <w:r w:rsidRPr="00B572AB">
              <w:rPr>
                <w:rFonts w:hint="cs"/>
                <w:rtl/>
              </w:rPr>
              <w:t xml:space="preserve"> </w:t>
            </w:r>
            <w:r>
              <w:rPr>
                <w:rFonts w:hint="cs"/>
                <w:rtl/>
              </w:rPr>
              <w:t>اُمـيَّة جـاءتكم بـأخبث 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كـانت عـلى ذلـك المنوال تنسجه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سـرت بـنسوتكم لـلشَّام في ظعن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قـبابه الـكور والأقـتاب هـودجه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مـن كـلِّ والـهة حـسرى يعنِّفها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عـلى</w:t>
            </w:r>
            <w:r w:rsidRPr="00B572AB">
              <w:rPr>
                <w:rFonts w:hint="cs"/>
                <w:rtl/>
              </w:rPr>
              <w:t xml:space="preserve"> </w:t>
            </w:r>
            <w:r>
              <w:rPr>
                <w:rFonts w:hint="cs"/>
                <w:rtl/>
              </w:rPr>
              <w:t>عجاف المطى بالسّير مدلجه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كم دحلج صاغه ضرب السّياط على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زنـد بـأيدي الـجفاة ابـتزَّ دملجه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ولا</w:t>
            </w:r>
            <w:r w:rsidRPr="00B572AB">
              <w:rPr>
                <w:rFonts w:hint="cs"/>
                <w:rtl/>
              </w:rPr>
              <w:t xml:space="preserve"> </w:t>
            </w:r>
            <w:r>
              <w:rPr>
                <w:rFonts w:hint="cs"/>
                <w:rtl/>
              </w:rPr>
              <w:t>كـفيل لـها غير العليل سرت</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تـرثى</w:t>
            </w:r>
            <w:r w:rsidRPr="00B572AB">
              <w:rPr>
                <w:rFonts w:hint="cs"/>
                <w:rtl/>
              </w:rPr>
              <w:t xml:space="preserve"> </w:t>
            </w:r>
            <w:r>
              <w:rPr>
                <w:rFonts w:hint="cs"/>
                <w:rtl/>
              </w:rPr>
              <w:t>لـه ألـم الـبلوى وتنشجه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تـشكو عـداها وتـنعى قومها فلها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حـال من الشجو لفَّ الصبر مدرجه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فـنعيها</w:t>
            </w:r>
            <w:r w:rsidRPr="00B572AB">
              <w:rPr>
                <w:rFonts w:hint="cs"/>
                <w:rtl/>
              </w:rPr>
              <w:t xml:space="preserve"> </w:t>
            </w:r>
            <w:r>
              <w:rPr>
                <w:rFonts w:hint="cs"/>
                <w:rtl/>
              </w:rPr>
              <w:t>بـشجى الـشكوى تـؤلِّفه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ودمـعها</w:t>
            </w:r>
            <w:r w:rsidRPr="00B572AB">
              <w:rPr>
                <w:rFonts w:hint="cs"/>
                <w:rtl/>
              </w:rPr>
              <w:t xml:space="preserve"> </w:t>
            </w:r>
            <w:r>
              <w:rPr>
                <w:rFonts w:hint="cs"/>
                <w:rtl/>
              </w:rPr>
              <w:t>بـدم الأحـشاء تـمزجه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ويدخل الشَّجو في الصخر الأصمِّ 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تـزفُّر مـن شـظايا القلب تخرجه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فـيا</w:t>
            </w:r>
            <w:r w:rsidRPr="00B572AB">
              <w:rPr>
                <w:rFonts w:hint="cs"/>
                <w:rtl/>
              </w:rPr>
              <w:t xml:space="preserve"> </w:t>
            </w:r>
            <w:r>
              <w:rPr>
                <w:rFonts w:hint="cs"/>
                <w:rtl/>
              </w:rPr>
              <w:t>لأرزائـكم سدَّت على جزعي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بـاباً مـن الـصبر لا ينفكُّ مرتجه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يـفرُّ قـلبي مـن حـرِّ الغليل إلى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طـول الـعويل ولـكن ليس يثلجه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أودُّ أنْ لا أزال الـدهـر اُنـشـئها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مـراثياً</w:t>
            </w:r>
            <w:r w:rsidRPr="00B572AB">
              <w:rPr>
                <w:rFonts w:hint="cs"/>
                <w:rtl/>
              </w:rPr>
              <w:t xml:space="preserve"> </w:t>
            </w:r>
            <w:r>
              <w:rPr>
                <w:rFonts w:hint="cs"/>
                <w:rtl/>
              </w:rPr>
              <w:t>لـه تـمسُّ الطود تزعجه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ومـقولي</w:t>
            </w:r>
            <w:r w:rsidRPr="00B572AB">
              <w:rPr>
                <w:rFonts w:hint="cs"/>
                <w:rtl/>
              </w:rPr>
              <w:t xml:space="preserve"> </w:t>
            </w:r>
            <w:r>
              <w:rPr>
                <w:rFonts w:hint="cs"/>
                <w:rtl/>
              </w:rPr>
              <w:t>طـلقٌ فـي القول أعهده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لـكـن عـظيم رزايـاكم يـلجلجه</w:t>
            </w:r>
            <w:r w:rsidR="00C2257C" w:rsidRPr="00725071">
              <w:rPr>
                <w:rStyle w:val="libPoemTiniChar0"/>
                <w:rtl/>
              </w:rPr>
              <w:br/>
              <w:t> </w:t>
            </w:r>
          </w:p>
        </w:tc>
      </w:tr>
      <w:tr w:rsidR="00C2257C" w:rsidTr="003E7292">
        <w:trPr>
          <w:trHeight w:val="350"/>
        </w:trPr>
        <w:tc>
          <w:tcPr>
            <w:tcW w:w="3340" w:type="dxa"/>
          </w:tcPr>
          <w:p w:rsidR="00C2257C" w:rsidRDefault="00D04492" w:rsidP="003E7292">
            <w:pPr>
              <w:pStyle w:val="libPoem"/>
            </w:pPr>
            <w:r>
              <w:rPr>
                <w:rFonts w:hint="cs"/>
                <w:rtl/>
              </w:rPr>
              <w:t>ولا يـزال عـلى طول الزمان لكم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D04492" w:rsidP="003E7292">
            <w:pPr>
              <w:pStyle w:val="libPoem"/>
            </w:pPr>
            <w:r>
              <w:rPr>
                <w:rFonts w:hint="cs"/>
                <w:rtl/>
              </w:rPr>
              <w:t>فـي الـقلب حرّ جوى ذاك توهُّجه</w:t>
            </w:r>
            <w:r w:rsidR="00C2257C" w:rsidRPr="00725071">
              <w:rPr>
                <w:rStyle w:val="libPoemTiniChar0"/>
                <w:rtl/>
              </w:rPr>
              <w:br/>
              <w:t> </w:t>
            </w:r>
          </w:p>
        </w:tc>
      </w:tr>
    </w:tbl>
    <w:p w:rsidR="00B572AB" w:rsidRDefault="00B572AB" w:rsidP="00B572AB">
      <w:pPr>
        <w:pStyle w:val="libNormal"/>
      </w:pPr>
      <w:r>
        <w:rPr>
          <w:rFonts w:hint="cs"/>
          <w:rtl/>
        </w:rPr>
        <w:t xml:space="preserve">للحجّة آية الله الشيخ محمّد حسين الاصفهاني </w:t>
      </w:r>
      <w:r w:rsidR="00AC1AAF" w:rsidRPr="00AC1AAF">
        <w:rPr>
          <w:rStyle w:val="libAlaemChar"/>
          <w:rFonts w:hint="cs"/>
          <w:rtl/>
        </w:rPr>
        <w:t>قدس‌سره</w:t>
      </w:r>
      <w:r w:rsidR="00C87891">
        <w:rPr>
          <w:rFonts w:hint="cs"/>
          <w:rtl/>
        </w:rPr>
        <w:t>:</w:t>
      </w:r>
      <w:r>
        <w:rPr>
          <w:rFonts w:hint="cs"/>
          <w:rtl/>
        </w:rPr>
        <w:t xml:space="preserve"> </w:t>
      </w:r>
    </w:p>
    <w:tbl>
      <w:tblPr>
        <w:tblStyle w:val="TableGrid"/>
        <w:bidiVisual/>
        <w:tblW w:w="4562" w:type="pct"/>
        <w:tblInd w:w="384" w:type="dxa"/>
        <w:tblLook w:val="04A0"/>
      </w:tblPr>
      <w:tblGrid>
        <w:gridCol w:w="3340"/>
        <w:gridCol w:w="269"/>
        <w:gridCol w:w="3313"/>
      </w:tblGrid>
      <w:tr w:rsidR="00142E09" w:rsidTr="00142E09">
        <w:trPr>
          <w:trHeight w:val="350"/>
        </w:trPr>
        <w:tc>
          <w:tcPr>
            <w:tcW w:w="3340" w:type="dxa"/>
          </w:tcPr>
          <w:p w:rsidR="00142E09" w:rsidRDefault="00142E09" w:rsidP="009F6D4E">
            <w:pPr>
              <w:pStyle w:val="libPoem"/>
            </w:pPr>
            <w:r>
              <w:rPr>
                <w:rFonts w:hint="cs"/>
                <w:rtl/>
              </w:rPr>
              <w:t>أَسـفرَ صبح اليُمن والسّعادة</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عن وجه سرِّ الغيب والشَّهادة</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أَسـفرَ عن مرآة غيب الذَّات</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ونـسخة</w:t>
            </w:r>
            <w:r w:rsidRPr="00B572AB">
              <w:rPr>
                <w:rFonts w:hint="cs"/>
                <w:rtl/>
              </w:rPr>
              <w:t xml:space="preserve"> </w:t>
            </w:r>
            <w:r>
              <w:rPr>
                <w:rFonts w:hint="cs"/>
                <w:rtl/>
              </w:rPr>
              <w:t>الأسماء والصفات</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تعرب عن غيب الغيوب ذاته</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تـفصح عـن أسمائه صفاته</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يـنبِّئ</w:t>
            </w:r>
            <w:r w:rsidRPr="00B572AB">
              <w:rPr>
                <w:rFonts w:hint="cs"/>
                <w:rtl/>
              </w:rPr>
              <w:t xml:space="preserve"> </w:t>
            </w:r>
            <w:r>
              <w:rPr>
                <w:rFonts w:hint="cs"/>
                <w:rtl/>
              </w:rPr>
              <w:t>عـن حقيقة الخلائق</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بـالحقِّ والصِّدق بوحهٍ لائق</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لـقد</w:t>
            </w:r>
            <w:r w:rsidRPr="00B572AB">
              <w:rPr>
                <w:rFonts w:hint="cs"/>
                <w:rtl/>
              </w:rPr>
              <w:t xml:space="preserve"> </w:t>
            </w:r>
            <w:r>
              <w:rPr>
                <w:rFonts w:hint="cs"/>
                <w:rtl/>
              </w:rPr>
              <w:t>تـجلَّى أعظم المجالي</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في الذات والصِّفات والأفعال</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روح</w:t>
            </w:r>
            <w:r w:rsidRPr="00B572AB">
              <w:rPr>
                <w:rFonts w:hint="cs"/>
                <w:rtl/>
              </w:rPr>
              <w:t xml:space="preserve"> </w:t>
            </w:r>
            <w:r>
              <w:rPr>
                <w:rFonts w:hint="cs"/>
                <w:rtl/>
              </w:rPr>
              <w:t>الـحـقيقة الـمحمديَّة</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عـقل الـعقول الكُمّل العليَّة</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فـيضٌ</w:t>
            </w:r>
            <w:r w:rsidRPr="00B572AB">
              <w:rPr>
                <w:rFonts w:hint="cs"/>
                <w:rtl/>
              </w:rPr>
              <w:t xml:space="preserve"> </w:t>
            </w:r>
            <w:r>
              <w:rPr>
                <w:rFonts w:hint="cs"/>
                <w:rtl/>
              </w:rPr>
              <w:t>مُقدّسٌ عن الشوائب</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مـفيض كـلِّ شاهد وغائب</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تَـنفَّس الصّبح بنور لم يزل</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بل هو عند أهله صبح الأزل</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وكيف</w:t>
            </w:r>
            <w:r w:rsidRPr="00B572AB">
              <w:rPr>
                <w:rFonts w:hint="cs"/>
                <w:rtl/>
              </w:rPr>
              <w:t xml:space="preserve"> </w:t>
            </w:r>
            <w:r>
              <w:rPr>
                <w:rFonts w:hint="cs"/>
                <w:rtl/>
              </w:rPr>
              <w:t>وهو النَّفَس الرحماني</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فـي نفس كلِّ عارف ربَّاني</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بـه قـوام الكلمات المحكمة</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بـه</w:t>
            </w:r>
            <w:r w:rsidRPr="00B572AB">
              <w:rPr>
                <w:rFonts w:hint="cs"/>
                <w:rtl/>
              </w:rPr>
              <w:t xml:space="preserve"> </w:t>
            </w:r>
            <w:r>
              <w:rPr>
                <w:rFonts w:hint="cs"/>
                <w:rtl/>
              </w:rPr>
              <w:t>نظام الصُّحف المكرَّمة</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تـنفَّس</w:t>
            </w:r>
            <w:r w:rsidRPr="00B572AB">
              <w:rPr>
                <w:rFonts w:hint="cs"/>
                <w:rtl/>
              </w:rPr>
              <w:t xml:space="preserve"> </w:t>
            </w:r>
            <w:r>
              <w:rPr>
                <w:rFonts w:hint="cs"/>
                <w:rtl/>
              </w:rPr>
              <w:t>الـصُّبح بسرِّ القدم</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بـصـورة</w:t>
            </w:r>
            <w:r w:rsidRPr="00B572AB">
              <w:rPr>
                <w:rFonts w:hint="cs"/>
                <w:rtl/>
              </w:rPr>
              <w:t xml:space="preserve"> </w:t>
            </w:r>
            <w:r>
              <w:rPr>
                <w:rFonts w:hint="cs"/>
                <w:rtl/>
              </w:rPr>
              <w:t>جـامعة لـلكَلِم</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تنفَّس</w:t>
            </w:r>
            <w:r w:rsidRPr="00B572AB">
              <w:rPr>
                <w:rFonts w:hint="cs"/>
                <w:rtl/>
              </w:rPr>
              <w:t xml:space="preserve"> </w:t>
            </w:r>
            <w:r>
              <w:rPr>
                <w:rFonts w:hint="cs"/>
                <w:rtl/>
              </w:rPr>
              <w:t>الصُّبح بالاسم الأعظم</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مـحا عن الوجود رسم العدم</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بل</w:t>
            </w:r>
            <w:r w:rsidRPr="00B572AB">
              <w:rPr>
                <w:rFonts w:hint="cs"/>
                <w:rtl/>
              </w:rPr>
              <w:t xml:space="preserve"> </w:t>
            </w:r>
            <w:r>
              <w:rPr>
                <w:rFonts w:hint="cs"/>
                <w:rtl/>
              </w:rPr>
              <w:t>فالقُ الإصباح قد تجلَّى</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فـلا</w:t>
            </w:r>
            <w:r w:rsidRPr="00B572AB">
              <w:rPr>
                <w:rFonts w:hint="cs"/>
                <w:rtl/>
              </w:rPr>
              <w:t xml:space="preserve"> </w:t>
            </w:r>
            <w:r>
              <w:rPr>
                <w:rFonts w:hint="cs"/>
                <w:rtl/>
              </w:rPr>
              <w:t>تـرى بعد النَّهار ليلا</w:t>
            </w:r>
            <w:r w:rsidRPr="00725071">
              <w:rPr>
                <w:rStyle w:val="libPoemTiniChar0"/>
                <w:rtl/>
              </w:rPr>
              <w:br/>
              <w:t> </w:t>
            </w:r>
          </w:p>
        </w:tc>
      </w:tr>
      <w:tr w:rsidR="00142E09" w:rsidTr="00142E09">
        <w:trPr>
          <w:trHeight w:val="350"/>
        </w:trPr>
        <w:tc>
          <w:tcPr>
            <w:tcW w:w="3340" w:type="dxa"/>
          </w:tcPr>
          <w:p w:rsidR="00142E09" w:rsidRDefault="00142E09" w:rsidP="009F6D4E">
            <w:pPr>
              <w:pStyle w:val="libPoem"/>
            </w:pPr>
            <w:r>
              <w:rPr>
                <w:rFonts w:hint="cs"/>
                <w:rtl/>
              </w:rPr>
              <w:t>فـأصبح الـعلم ملاء النُّور</w:t>
            </w:r>
            <w:r w:rsidRPr="00725071">
              <w:rPr>
                <w:rStyle w:val="libPoemTiniChar0"/>
                <w:rtl/>
              </w:rPr>
              <w:br/>
              <w:t> </w:t>
            </w:r>
          </w:p>
        </w:tc>
        <w:tc>
          <w:tcPr>
            <w:tcW w:w="269" w:type="dxa"/>
          </w:tcPr>
          <w:p w:rsidR="00142E09" w:rsidRDefault="00142E09" w:rsidP="009F6D4E">
            <w:pPr>
              <w:pStyle w:val="libPoem"/>
              <w:rPr>
                <w:rtl/>
              </w:rPr>
            </w:pPr>
          </w:p>
        </w:tc>
        <w:tc>
          <w:tcPr>
            <w:tcW w:w="3313" w:type="dxa"/>
          </w:tcPr>
          <w:p w:rsidR="00142E09" w:rsidRDefault="00142E09" w:rsidP="009F6D4E">
            <w:pPr>
              <w:pStyle w:val="libPoem"/>
            </w:pPr>
            <w:r>
              <w:rPr>
                <w:rFonts w:hint="cs"/>
                <w:rtl/>
              </w:rPr>
              <w:t>وأَيّ نـور فوق نور الطور</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FA381A" w:rsidP="003E7292">
            <w:pPr>
              <w:pStyle w:val="libPoem"/>
            </w:pPr>
            <w:r>
              <w:rPr>
                <w:rFonts w:hint="cs"/>
                <w:rtl/>
              </w:rPr>
              <w:lastRenderedPageBreak/>
              <w:t>ونـار مـوسى قبَسٌ من نوره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بل كلّ ما في الكون من ظهوره</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أشـرق</w:t>
            </w:r>
            <w:r w:rsidRPr="00B572AB">
              <w:rPr>
                <w:rFonts w:hint="cs"/>
                <w:rtl/>
              </w:rPr>
              <w:t xml:space="preserve"> </w:t>
            </w:r>
            <w:r>
              <w:rPr>
                <w:rFonts w:hint="cs"/>
                <w:rtl/>
              </w:rPr>
              <w:t>بدرٌ من سماء المعرفة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بـه اسـتبان كـلّ اسم وصفة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بـه</w:t>
            </w:r>
            <w:r w:rsidRPr="00B572AB">
              <w:rPr>
                <w:rFonts w:hint="cs"/>
                <w:rtl/>
              </w:rPr>
              <w:t xml:space="preserve"> </w:t>
            </w:r>
            <w:r>
              <w:rPr>
                <w:rFonts w:hint="cs"/>
                <w:rtl/>
              </w:rPr>
              <w:t>اسـتنار عـالم الإبـداع</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والـكلّ</w:t>
            </w:r>
            <w:r w:rsidRPr="00B572AB">
              <w:rPr>
                <w:rFonts w:hint="cs"/>
                <w:rtl/>
              </w:rPr>
              <w:t xml:space="preserve"> </w:t>
            </w:r>
            <w:r>
              <w:rPr>
                <w:rFonts w:hint="cs"/>
                <w:rtl/>
              </w:rPr>
              <w:t>تـحت ذلـك الشعاع</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بـه اسـتنار ما يُرى ولا يُرى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من ذرّة العرش إلى فوق الثرى</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فـهو بوجهه الرضي المرضي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نـور السّماوات ونور الأرض</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أفـلا</w:t>
            </w:r>
            <w:r w:rsidRPr="00B572AB">
              <w:rPr>
                <w:rFonts w:hint="cs"/>
                <w:rtl/>
              </w:rPr>
              <w:t xml:space="preserve"> </w:t>
            </w:r>
            <w:r>
              <w:rPr>
                <w:rFonts w:hint="cs"/>
                <w:rtl/>
              </w:rPr>
              <w:t>تـوازي نـوره الأنوار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بـل</w:t>
            </w:r>
            <w:r w:rsidRPr="00B572AB">
              <w:rPr>
                <w:rFonts w:hint="cs"/>
                <w:rtl/>
              </w:rPr>
              <w:t xml:space="preserve"> </w:t>
            </w:r>
            <w:r>
              <w:rPr>
                <w:rFonts w:hint="cs"/>
                <w:rtl/>
              </w:rPr>
              <w:t>جـل أن تدركه الأبصار</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غـرّتـه</w:t>
            </w:r>
            <w:r w:rsidRPr="00B572AB">
              <w:rPr>
                <w:rFonts w:hint="cs"/>
                <w:rtl/>
              </w:rPr>
              <w:t xml:space="preserve"> </w:t>
            </w:r>
            <w:r>
              <w:rPr>
                <w:rFonts w:hint="cs"/>
                <w:rtl/>
              </w:rPr>
              <w:t>بـارقـة الـفـتوّة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قــرّة</w:t>
            </w:r>
            <w:r w:rsidRPr="00B572AB">
              <w:rPr>
                <w:rFonts w:hint="cs"/>
                <w:rtl/>
              </w:rPr>
              <w:t xml:space="preserve"> </w:t>
            </w:r>
            <w:r>
              <w:rPr>
                <w:rFonts w:hint="cs"/>
                <w:rtl/>
              </w:rPr>
              <w:t>عـين خـاتم الـنبوّة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تـبدو عـلى غـرّته الـغرّاء</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شـارقـة الـشهامة الـبيضاء</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بـاديـة مـن آيـة الـشهامة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دلائـل</w:t>
            </w:r>
            <w:r w:rsidRPr="00B572AB">
              <w:rPr>
                <w:rFonts w:hint="cs"/>
                <w:rtl/>
              </w:rPr>
              <w:t xml:space="preserve"> </w:t>
            </w:r>
            <w:r>
              <w:rPr>
                <w:rFonts w:hint="cs"/>
                <w:rtl/>
              </w:rPr>
              <w:t>الإعـجاز والـكرامة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مـن فـوق هامة السّماء همَّته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تـكاد</w:t>
            </w:r>
            <w:r w:rsidRPr="00B572AB">
              <w:rPr>
                <w:rFonts w:hint="cs"/>
                <w:rtl/>
              </w:rPr>
              <w:t xml:space="preserve"> </w:t>
            </w:r>
            <w:r>
              <w:rPr>
                <w:rFonts w:hint="cs"/>
                <w:rtl/>
              </w:rPr>
              <w:t>تـسبق الـقضا مشيئته</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مـا</w:t>
            </w:r>
            <w:r w:rsidRPr="00B572AB">
              <w:rPr>
                <w:rFonts w:hint="cs"/>
                <w:rtl/>
              </w:rPr>
              <w:t xml:space="preserve"> </w:t>
            </w:r>
            <w:r>
              <w:rPr>
                <w:rFonts w:hint="cs"/>
                <w:rtl/>
              </w:rPr>
              <w:t>هـمّة الـسّماء من مداها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إنَّ</w:t>
            </w:r>
            <w:r w:rsidRPr="00B572AB">
              <w:rPr>
                <w:rFonts w:hint="cs"/>
                <w:rtl/>
              </w:rPr>
              <w:t xml:space="preserve"> </w:t>
            </w:r>
            <w:r>
              <w:rPr>
                <w:rFonts w:hint="cs"/>
                <w:rtl/>
              </w:rPr>
              <w:t>إلى ربــك مـنتهاها</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اُمُّ</w:t>
            </w:r>
            <w:r w:rsidRPr="00B572AB">
              <w:rPr>
                <w:rFonts w:hint="cs"/>
                <w:rtl/>
              </w:rPr>
              <w:t xml:space="preserve"> </w:t>
            </w:r>
            <w:r>
              <w:rPr>
                <w:rFonts w:hint="cs"/>
                <w:rtl/>
              </w:rPr>
              <w:t>الـكتاب فـي علوِّ المنزلة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وفـي الإبـا نقطة باء البسملة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تـمّـت بـه دائـرة الـشهادة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وفـي مـحيطها لـه الـسّيادة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لو</w:t>
            </w:r>
            <w:r w:rsidRPr="00B572AB">
              <w:rPr>
                <w:rFonts w:hint="cs"/>
                <w:rtl/>
              </w:rPr>
              <w:t xml:space="preserve"> </w:t>
            </w:r>
            <w:r>
              <w:rPr>
                <w:rFonts w:hint="cs"/>
                <w:rtl/>
              </w:rPr>
              <w:t>كشف الغطاء عنك لا ترى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سـواه</w:t>
            </w:r>
            <w:r w:rsidRPr="00B572AB">
              <w:rPr>
                <w:rFonts w:hint="cs"/>
                <w:rtl/>
              </w:rPr>
              <w:t xml:space="preserve"> </w:t>
            </w:r>
            <w:r>
              <w:rPr>
                <w:rFonts w:hint="cs"/>
                <w:rtl/>
              </w:rPr>
              <w:t>مـركزاً لـها ومحوراً</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وهـل</w:t>
            </w:r>
            <w:r w:rsidRPr="00B572AB">
              <w:rPr>
                <w:rFonts w:hint="cs"/>
                <w:rtl/>
              </w:rPr>
              <w:t xml:space="preserve"> </w:t>
            </w:r>
            <w:r>
              <w:rPr>
                <w:rFonts w:hint="cs"/>
                <w:rtl/>
              </w:rPr>
              <w:t>تـرى لملتقى القوسين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أثـبت نـقطة مـن الـحسين</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فــلا وربِّ هــذه الـدوائر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جـلّ عـن الأشـباه والنظائر</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بـشراك يـا فـاتحة الـكتاب</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بـالمعجز الباقي مدى الأحقاب</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وآيــة</w:t>
            </w:r>
            <w:r w:rsidRPr="00B572AB">
              <w:rPr>
                <w:rFonts w:hint="cs"/>
                <w:rtl/>
              </w:rPr>
              <w:t xml:space="preserve"> </w:t>
            </w:r>
            <w:r>
              <w:rPr>
                <w:rFonts w:hint="cs"/>
                <w:rtl/>
              </w:rPr>
              <w:t>الـتوحيد والـرسالة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وسـرّ</w:t>
            </w:r>
            <w:r w:rsidRPr="00B572AB">
              <w:rPr>
                <w:rFonts w:hint="cs"/>
                <w:rtl/>
              </w:rPr>
              <w:t xml:space="preserve"> </w:t>
            </w:r>
            <w:r>
              <w:rPr>
                <w:rFonts w:hint="cs"/>
                <w:rtl/>
              </w:rPr>
              <w:t>مـعنى لـفظة الجلالة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بـل هـو قـرآن وفرقان معاً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فـمـا أجـلّ شـأنه وأرفـعا</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هـو الـكتاب الـناطق الإلهي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وهـو مـثال ذاتـه كـما هي</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ونـشأة</w:t>
            </w:r>
            <w:r w:rsidRPr="00B572AB">
              <w:rPr>
                <w:rFonts w:hint="cs"/>
                <w:rtl/>
              </w:rPr>
              <w:t xml:space="preserve"> </w:t>
            </w:r>
            <w:r>
              <w:rPr>
                <w:rFonts w:hint="cs"/>
                <w:rtl/>
              </w:rPr>
              <w:t>الاسـماء والـشؤون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كـلّ</w:t>
            </w:r>
            <w:r w:rsidRPr="00B572AB">
              <w:rPr>
                <w:rFonts w:hint="cs"/>
                <w:rtl/>
              </w:rPr>
              <w:t xml:space="preserve"> </w:t>
            </w:r>
            <w:r>
              <w:rPr>
                <w:rFonts w:hint="cs"/>
                <w:rtl/>
              </w:rPr>
              <w:t>نـقوش لـوحه المكنون</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لا</w:t>
            </w:r>
            <w:r w:rsidRPr="00B572AB">
              <w:rPr>
                <w:rFonts w:hint="cs"/>
                <w:rtl/>
              </w:rPr>
              <w:t xml:space="preserve"> </w:t>
            </w:r>
            <w:r>
              <w:rPr>
                <w:rFonts w:hint="cs"/>
                <w:rtl/>
              </w:rPr>
              <w:t>حـكم لـلقضاء إلاّ ما حكم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كـأنّـه</w:t>
            </w:r>
            <w:r w:rsidRPr="00B572AB">
              <w:rPr>
                <w:rFonts w:hint="cs"/>
                <w:rtl/>
              </w:rPr>
              <w:t xml:space="preserve"> </w:t>
            </w:r>
            <w:r>
              <w:rPr>
                <w:rFonts w:hint="cs"/>
                <w:rtl/>
              </w:rPr>
              <w:t>طـوع بـنانه الـقلم</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رابـطـة الـمـراد بـالإرادة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كـأنّـه واسـطـة الـقـلادة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نـاطقة الـوجود عين المعرفة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ونـسخة اللاهوت عيناً وصفة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فــي</w:t>
            </w:r>
            <w:r w:rsidRPr="00B572AB">
              <w:rPr>
                <w:rFonts w:hint="cs"/>
                <w:rtl/>
              </w:rPr>
              <w:t xml:space="preserve"> </w:t>
            </w:r>
            <w:r>
              <w:rPr>
                <w:rFonts w:hint="cs"/>
                <w:rtl/>
              </w:rPr>
              <w:t>يـده أزمـة الأيـادي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بـالقبض والـبسط على العباد</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بـل</w:t>
            </w:r>
            <w:r w:rsidRPr="00B572AB">
              <w:rPr>
                <w:rFonts w:hint="cs"/>
                <w:rtl/>
              </w:rPr>
              <w:t xml:space="preserve"> </w:t>
            </w:r>
            <w:r>
              <w:rPr>
                <w:rFonts w:hint="cs"/>
                <w:rtl/>
              </w:rPr>
              <w:t>يـده الـعليا يد الإفاضة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في الأمر والخلق ولا غضاضة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لـك الـهنا يـا سـيّد الكونين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فـغاية</w:t>
            </w:r>
            <w:r w:rsidRPr="00B572AB">
              <w:rPr>
                <w:rFonts w:hint="cs"/>
                <w:rtl/>
              </w:rPr>
              <w:t xml:space="preserve"> </w:t>
            </w:r>
            <w:r>
              <w:rPr>
                <w:rFonts w:hint="cs"/>
                <w:rtl/>
              </w:rPr>
              <w:t>الآمـال في الحسين</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وارث كـلّ الـمجد والـعلياء</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مــن الـمـحمّديَّة الـبيضاء</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FA381A" w:rsidP="003E7292">
            <w:pPr>
              <w:pStyle w:val="libPoem"/>
            </w:pPr>
            <w:r>
              <w:rPr>
                <w:rFonts w:hint="cs"/>
                <w:rtl/>
              </w:rPr>
              <w:lastRenderedPageBreak/>
              <w:t>فـإنّه مـنك وأنـت مـنه في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كـلّ الـمعالي يا له من شرف</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وفـيه سـرّ الكلّ في الكلّ بدا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روحان</w:t>
            </w:r>
            <w:r w:rsidRPr="00B572AB">
              <w:rPr>
                <w:rFonts w:hint="cs"/>
                <w:rtl/>
              </w:rPr>
              <w:t xml:space="preserve"> </w:t>
            </w:r>
            <w:r>
              <w:rPr>
                <w:rFonts w:hint="cs"/>
                <w:rtl/>
              </w:rPr>
              <w:t>في روح الكمال اتحدا</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لك العروج في السّماوات العلا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لـه العروج في سماوات الملا</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حـظك</w:t>
            </w:r>
            <w:r w:rsidRPr="00B572AB">
              <w:rPr>
                <w:rFonts w:hint="cs"/>
                <w:rtl/>
              </w:rPr>
              <w:t xml:space="preserve"> </w:t>
            </w:r>
            <w:r>
              <w:rPr>
                <w:rFonts w:hint="cs"/>
                <w:rtl/>
              </w:rPr>
              <w:t>منتهى الشهود في دنا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وسـهمه أقصى المنى من الفنا</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مـنك أسـاس العدل والتوحيد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مـنه بـناء قـصره الـمشيد</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مـنك لـواء الدين وهو حامله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قـام بـحمله الـثقيل كـاهله</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والـمكرمات والـمعالي كـلّها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أنـت</w:t>
            </w:r>
            <w:r w:rsidRPr="00B572AB">
              <w:rPr>
                <w:rFonts w:hint="cs"/>
                <w:rtl/>
              </w:rPr>
              <w:t xml:space="preserve"> </w:t>
            </w:r>
            <w:r>
              <w:rPr>
                <w:rFonts w:hint="cs"/>
                <w:rtl/>
              </w:rPr>
              <w:t>لها المبدأ وهو المنتهى</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لـك الـهنا يا صاحب الولاية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بـنـعمة</w:t>
            </w:r>
            <w:r w:rsidRPr="00B572AB">
              <w:rPr>
                <w:rFonts w:hint="cs"/>
                <w:rtl/>
              </w:rPr>
              <w:t xml:space="preserve"> </w:t>
            </w:r>
            <w:r>
              <w:rPr>
                <w:rFonts w:hint="cs"/>
                <w:rtl/>
              </w:rPr>
              <w:t>لـيـس لها نـهاية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أنـت مـن الوجود عين العين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فـكن قـرير العين بالحسين</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شـبلك فـي الـقوّة والشجاعة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نـفسك فـي الـعزّة والمناعة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مـنطقك</w:t>
            </w:r>
            <w:r w:rsidRPr="00B572AB">
              <w:rPr>
                <w:rFonts w:hint="cs"/>
                <w:rtl/>
              </w:rPr>
              <w:t xml:space="preserve"> </w:t>
            </w:r>
            <w:r>
              <w:rPr>
                <w:rFonts w:hint="cs"/>
                <w:rtl/>
              </w:rPr>
              <w:t>الـبليغ فـي البيان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لـسانك الـبديع فـي المعاني</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طـلعتك</w:t>
            </w:r>
            <w:r w:rsidRPr="00B572AB">
              <w:rPr>
                <w:rFonts w:hint="cs"/>
                <w:rtl/>
              </w:rPr>
              <w:t xml:space="preserve"> </w:t>
            </w:r>
            <w:r>
              <w:rPr>
                <w:rFonts w:hint="cs"/>
                <w:rtl/>
              </w:rPr>
              <w:t>الـغرّاء بـالإشراق</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كـالبدر</w:t>
            </w:r>
            <w:r w:rsidRPr="00B572AB">
              <w:rPr>
                <w:rFonts w:hint="cs"/>
                <w:rtl/>
              </w:rPr>
              <w:t xml:space="preserve"> </w:t>
            </w:r>
            <w:r>
              <w:rPr>
                <w:rFonts w:hint="cs"/>
                <w:rtl/>
              </w:rPr>
              <w:t>فـي الأنفس والآفاق</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صـفاتك الـغرّ لـه مـيراث</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والـمجد</w:t>
            </w:r>
            <w:r w:rsidRPr="00B572AB">
              <w:rPr>
                <w:rFonts w:hint="cs"/>
                <w:rtl/>
              </w:rPr>
              <w:t xml:space="preserve"> </w:t>
            </w:r>
            <w:r>
              <w:rPr>
                <w:rFonts w:hint="cs"/>
                <w:rtl/>
              </w:rPr>
              <w:t>ما بين الورى تراث</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لـك</w:t>
            </w:r>
            <w:r w:rsidRPr="00B572AB">
              <w:rPr>
                <w:rFonts w:hint="cs"/>
                <w:rtl/>
              </w:rPr>
              <w:t xml:space="preserve"> </w:t>
            </w:r>
            <w:r>
              <w:rPr>
                <w:rFonts w:hint="cs"/>
                <w:rtl/>
              </w:rPr>
              <w:t>الـهنا يـا غاية الإيجاد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بـمبدئ</w:t>
            </w:r>
            <w:r w:rsidRPr="00B572AB">
              <w:rPr>
                <w:rFonts w:hint="cs"/>
                <w:rtl/>
              </w:rPr>
              <w:t xml:space="preserve"> </w:t>
            </w:r>
            <w:r>
              <w:rPr>
                <w:rFonts w:hint="cs"/>
                <w:rtl/>
              </w:rPr>
              <w:t>الـخيرات والأيـادي</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وهـو</w:t>
            </w:r>
            <w:r w:rsidRPr="00B572AB">
              <w:rPr>
                <w:rFonts w:hint="cs"/>
                <w:rtl/>
              </w:rPr>
              <w:t xml:space="preserve"> </w:t>
            </w:r>
            <w:r>
              <w:rPr>
                <w:rFonts w:hint="cs"/>
                <w:rtl/>
              </w:rPr>
              <w:t>سفينة النّجاة في اللجج</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وبـابها الـسّامي ومن لجَّ ولج</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سـلطان</w:t>
            </w:r>
            <w:r w:rsidRPr="00B572AB">
              <w:rPr>
                <w:rFonts w:hint="cs"/>
                <w:rtl/>
              </w:rPr>
              <w:t xml:space="preserve"> </w:t>
            </w:r>
            <w:r>
              <w:rPr>
                <w:rFonts w:hint="cs"/>
                <w:rtl/>
              </w:rPr>
              <w:t>إقـليم الحفاظ والإبا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مـليك عـرش الفخر اُمّاً وأبا</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رافـع رايـة الـهدى بمهجته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كـاشف ظـلمة العمى ببهجته</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بـه اسـتقامت هـذه الشريعة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بـه</w:t>
            </w:r>
            <w:r w:rsidRPr="00B572AB">
              <w:rPr>
                <w:rFonts w:hint="cs"/>
                <w:rtl/>
              </w:rPr>
              <w:t xml:space="preserve"> </w:t>
            </w:r>
            <w:r>
              <w:rPr>
                <w:rFonts w:hint="cs"/>
                <w:rtl/>
              </w:rPr>
              <w:t>عـلت أركـانها الرفيعة</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بـنى</w:t>
            </w:r>
            <w:r w:rsidRPr="00B572AB">
              <w:rPr>
                <w:rFonts w:hint="cs"/>
                <w:rtl/>
              </w:rPr>
              <w:t xml:space="preserve"> </w:t>
            </w:r>
            <w:r>
              <w:rPr>
                <w:rFonts w:hint="cs"/>
                <w:rtl/>
              </w:rPr>
              <w:t>الـمعالي بمعالي هممه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ما</w:t>
            </w:r>
            <w:r w:rsidRPr="00B572AB">
              <w:rPr>
                <w:rFonts w:hint="cs"/>
                <w:rtl/>
              </w:rPr>
              <w:t xml:space="preserve"> </w:t>
            </w:r>
            <w:r>
              <w:rPr>
                <w:rFonts w:hint="cs"/>
                <w:rtl/>
              </w:rPr>
              <w:t>اخضرّ عود الدِّين إلاّ بدمه</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بـنفسه اشـترى حـياة الدِّين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فـيا لـها مـن ثـمن ثـمين</w:t>
            </w:r>
            <w:r w:rsidR="00C2257C" w:rsidRPr="00725071">
              <w:rPr>
                <w:rStyle w:val="libPoemTiniChar0"/>
                <w:rtl/>
              </w:rPr>
              <w:br/>
              <w:t> </w:t>
            </w:r>
          </w:p>
        </w:tc>
      </w:tr>
      <w:tr w:rsidR="00C2257C" w:rsidTr="003E7292">
        <w:trPr>
          <w:trHeight w:val="350"/>
        </w:trPr>
        <w:tc>
          <w:tcPr>
            <w:tcW w:w="3340" w:type="dxa"/>
          </w:tcPr>
          <w:p w:rsidR="00C2257C" w:rsidRDefault="00FA381A" w:rsidP="003E7292">
            <w:pPr>
              <w:pStyle w:val="libPoem"/>
            </w:pPr>
            <w:r>
              <w:rPr>
                <w:rFonts w:hint="cs"/>
                <w:rtl/>
              </w:rPr>
              <w:t>أحـيا</w:t>
            </w:r>
            <w:r w:rsidRPr="00B572AB">
              <w:rPr>
                <w:rFonts w:hint="cs"/>
                <w:rtl/>
              </w:rPr>
              <w:t xml:space="preserve"> </w:t>
            </w:r>
            <w:r>
              <w:rPr>
                <w:rFonts w:hint="cs"/>
                <w:rtl/>
              </w:rPr>
              <w:t>مـعالم الـهدى بروحه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FA381A" w:rsidP="003E7292">
            <w:pPr>
              <w:pStyle w:val="libPoem"/>
            </w:pPr>
            <w:r>
              <w:rPr>
                <w:rFonts w:hint="cs"/>
                <w:rtl/>
              </w:rPr>
              <w:t>داوى جروح الدِّين من جروحه</w:t>
            </w:r>
            <w:r w:rsidR="00C2257C" w:rsidRPr="00725071">
              <w:rPr>
                <w:rStyle w:val="libPoemTiniChar0"/>
                <w:rtl/>
              </w:rPr>
              <w:br/>
              <w:t> </w:t>
            </w:r>
          </w:p>
        </w:tc>
      </w:tr>
      <w:tr w:rsidR="00C2257C" w:rsidTr="003E7292">
        <w:trPr>
          <w:trHeight w:val="350"/>
        </w:trPr>
        <w:tc>
          <w:tcPr>
            <w:tcW w:w="3340" w:type="dxa"/>
          </w:tcPr>
          <w:p w:rsidR="00C2257C" w:rsidRDefault="00126A68" w:rsidP="003E7292">
            <w:pPr>
              <w:pStyle w:val="libPoem"/>
            </w:pPr>
            <w:r>
              <w:rPr>
                <w:rFonts w:hint="cs"/>
                <w:rtl/>
              </w:rPr>
              <w:t>جـفَّت ريـاض العلم بالسّموم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126A68" w:rsidP="003E7292">
            <w:pPr>
              <w:pStyle w:val="libPoem"/>
            </w:pPr>
            <w:r>
              <w:rPr>
                <w:rFonts w:hint="cs"/>
                <w:rtl/>
              </w:rPr>
              <w:t>لـم</w:t>
            </w:r>
            <w:r w:rsidRPr="00B572AB">
              <w:rPr>
                <w:rFonts w:hint="cs"/>
                <w:rtl/>
              </w:rPr>
              <w:t xml:space="preserve"> </w:t>
            </w:r>
            <w:r>
              <w:rPr>
                <w:rFonts w:hint="cs"/>
                <w:rtl/>
              </w:rPr>
              <w:t>يَـروِها إلاّ دم الـمظلوم</w:t>
            </w:r>
            <w:r w:rsidR="00C2257C" w:rsidRPr="00725071">
              <w:rPr>
                <w:rStyle w:val="libPoemTiniChar0"/>
                <w:rtl/>
              </w:rPr>
              <w:br/>
              <w:t> </w:t>
            </w:r>
          </w:p>
        </w:tc>
      </w:tr>
      <w:tr w:rsidR="00C2257C" w:rsidTr="003E7292">
        <w:trPr>
          <w:trHeight w:val="350"/>
        </w:trPr>
        <w:tc>
          <w:tcPr>
            <w:tcW w:w="3340" w:type="dxa"/>
          </w:tcPr>
          <w:p w:rsidR="00C2257C" w:rsidRDefault="00126A68" w:rsidP="003E7292">
            <w:pPr>
              <w:pStyle w:val="libPoem"/>
            </w:pPr>
            <w:r>
              <w:rPr>
                <w:rFonts w:hint="cs"/>
                <w:rtl/>
              </w:rPr>
              <w:t>فـأصبحت</w:t>
            </w:r>
            <w:r w:rsidRPr="00B572AB">
              <w:rPr>
                <w:rFonts w:hint="cs"/>
                <w:rtl/>
              </w:rPr>
              <w:t xml:space="preserve"> </w:t>
            </w:r>
            <w:r>
              <w:rPr>
                <w:rFonts w:hint="cs"/>
                <w:rtl/>
              </w:rPr>
              <w:t>مـورقة الأشجار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126A68" w:rsidP="003E7292">
            <w:pPr>
              <w:pStyle w:val="libPoem"/>
            </w:pPr>
            <w:r>
              <w:rPr>
                <w:rFonts w:hint="cs"/>
                <w:rtl/>
              </w:rPr>
              <w:t>يـانـعة</w:t>
            </w:r>
            <w:r w:rsidRPr="00B572AB">
              <w:rPr>
                <w:rFonts w:hint="cs"/>
                <w:rtl/>
              </w:rPr>
              <w:t xml:space="preserve"> </w:t>
            </w:r>
            <w:r>
              <w:rPr>
                <w:rFonts w:hint="cs"/>
                <w:rtl/>
              </w:rPr>
              <w:t>زاكـيـة الـثـمار</w:t>
            </w:r>
            <w:r w:rsidR="00C2257C" w:rsidRPr="00725071">
              <w:rPr>
                <w:rStyle w:val="libPoemTiniChar0"/>
                <w:rtl/>
              </w:rPr>
              <w:br/>
              <w:t> </w:t>
            </w:r>
          </w:p>
        </w:tc>
      </w:tr>
      <w:tr w:rsidR="00C2257C" w:rsidTr="003E7292">
        <w:trPr>
          <w:trHeight w:val="350"/>
        </w:trPr>
        <w:tc>
          <w:tcPr>
            <w:tcW w:w="3340" w:type="dxa"/>
          </w:tcPr>
          <w:p w:rsidR="00C2257C" w:rsidRDefault="00126A68" w:rsidP="003E7292">
            <w:pPr>
              <w:pStyle w:val="libPoem"/>
            </w:pPr>
            <w:r>
              <w:rPr>
                <w:rFonts w:hint="cs"/>
                <w:rtl/>
              </w:rPr>
              <w:t>أقـعـد كـلّ قـائم بـنهضته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126A68" w:rsidP="003E7292">
            <w:pPr>
              <w:pStyle w:val="libPoem"/>
            </w:pPr>
            <w:r>
              <w:rPr>
                <w:rFonts w:hint="cs"/>
                <w:rtl/>
              </w:rPr>
              <w:t>حتّى أقـام الدِّين بعد كبوته</w:t>
            </w:r>
            <w:r w:rsidR="00C2257C" w:rsidRPr="00725071">
              <w:rPr>
                <w:rStyle w:val="libPoemTiniChar0"/>
                <w:rtl/>
              </w:rPr>
              <w:br/>
              <w:t> </w:t>
            </w:r>
          </w:p>
        </w:tc>
      </w:tr>
      <w:tr w:rsidR="00C2257C" w:rsidTr="003E7292">
        <w:trPr>
          <w:trHeight w:val="350"/>
        </w:trPr>
        <w:tc>
          <w:tcPr>
            <w:tcW w:w="3340" w:type="dxa"/>
          </w:tcPr>
          <w:p w:rsidR="00C2257C" w:rsidRDefault="00126A68" w:rsidP="003E7292">
            <w:pPr>
              <w:pStyle w:val="libPoem"/>
            </w:pPr>
            <w:r>
              <w:rPr>
                <w:rFonts w:hint="cs"/>
                <w:rtl/>
              </w:rPr>
              <w:t>قـامت بـه قـواعد الـتوحيد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126A68" w:rsidP="003E7292">
            <w:pPr>
              <w:pStyle w:val="libPoem"/>
            </w:pPr>
            <w:r>
              <w:rPr>
                <w:rFonts w:hint="cs"/>
                <w:rtl/>
              </w:rPr>
              <w:t>مـذ لـجأت بـركنها الـشديد</w:t>
            </w:r>
            <w:r w:rsidR="00C2257C" w:rsidRPr="00725071">
              <w:rPr>
                <w:rStyle w:val="libPoemTiniChar0"/>
                <w:rtl/>
              </w:rPr>
              <w:br/>
              <w:t> </w:t>
            </w:r>
          </w:p>
        </w:tc>
      </w:tr>
      <w:tr w:rsidR="00C2257C" w:rsidTr="003E7292">
        <w:trPr>
          <w:trHeight w:val="350"/>
        </w:trPr>
        <w:tc>
          <w:tcPr>
            <w:tcW w:w="3340" w:type="dxa"/>
          </w:tcPr>
          <w:p w:rsidR="00C2257C" w:rsidRDefault="00126A68" w:rsidP="003E7292">
            <w:pPr>
              <w:pStyle w:val="libPoem"/>
            </w:pPr>
            <w:r>
              <w:rPr>
                <w:rFonts w:hint="cs"/>
                <w:rtl/>
              </w:rPr>
              <w:t>وأصـبـحت قـويّة الـبنيان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126A68" w:rsidP="003E7292">
            <w:pPr>
              <w:pStyle w:val="libPoem"/>
            </w:pPr>
            <w:r>
              <w:rPr>
                <w:rFonts w:hint="cs"/>
                <w:rtl/>
              </w:rPr>
              <w:t>بـعـزمه عـزائـم الـقرآن</w:t>
            </w:r>
            <w:r w:rsidR="00C2257C" w:rsidRPr="00725071">
              <w:rPr>
                <w:rStyle w:val="libPoemTiniChar0"/>
                <w:rtl/>
              </w:rPr>
              <w:br/>
              <w:t> </w:t>
            </w:r>
          </w:p>
        </w:tc>
      </w:tr>
      <w:tr w:rsidR="00C2257C" w:rsidTr="003E7292">
        <w:trPr>
          <w:trHeight w:val="350"/>
        </w:trPr>
        <w:tc>
          <w:tcPr>
            <w:tcW w:w="3340" w:type="dxa"/>
          </w:tcPr>
          <w:p w:rsidR="00C2257C" w:rsidRDefault="00126A68" w:rsidP="003E7292">
            <w:pPr>
              <w:pStyle w:val="libPoem"/>
            </w:pPr>
            <w:r>
              <w:rPr>
                <w:rFonts w:hint="cs"/>
                <w:rtl/>
              </w:rPr>
              <w:t>غـدت</w:t>
            </w:r>
            <w:r w:rsidRPr="00B572AB">
              <w:rPr>
                <w:rFonts w:hint="cs"/>
                <w:rtl/>
              </w:rPr>
              <w:t xml:space="preserve"> </w:t>
            </w:r>
            <w:r>
              <w:rPr>
                <w:rFonts w:hint="cs"/>
                <w:rtl/>
              </w:rPr>
              <w:t>بـه سـامية الـقباب</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126A68" w:rsidP="003E7292">
            <w:pPr>
              <w:pStyle w:val="libPoem"/>
            </w:pPr>
            <w:r>
              <w:rPr>
                <w:rFonts w:hint="cs"/>
                <w:rtl/>
              </w:rPr>
              <w:t>مـعـاهد الـسُـنّة والـكتاب</w:t>
            </w:r>
            <w:r w:rsidR="00C2257C" w:rsidRPr="00725071">
              <w:rPr>
                <w:rStyle w:val="libPoemTiniChar0"/>
                <w:rtl/>
              </w:rPr>
              <w:br/>
              <w:t> </w:t>
            </w:r>
          </w:p>
        </w:tc>
      </w:tr>
      <w:tr w:rsidR="00C2257C" w:rsidTr="003E7292">
        <w:trPr>
          <w:trHeight w:val="350"/>
        </w:trPr>
        <w:tc>
          <w:tcPr>
            <w:tcW w:w="3340" w:type="dxa"/>
          </w:tcPr>
          <w:p w:rsidR="00C2257C" w:rsidRDefault="00126A68" w:rsidP="003E7292">
            <w:pPr>
              <w:pStyle w:val="libPoem"/>
            </w:pPr>
            <w:r>
              <w:rPr>
                <w:rFonts w:hint="cs"/>
                <w:rtl/>
              </w:rPr>
              <w:t>أفـاض كـالحيا عـلى الوراد</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126A68" w:rsidP="003E7292">
            <w:pPr>
              <w:pStyle w:val="libPoem"/>
            </w:pPr>
            <w:r>
              <w:rPr>
                <w:rFonts w:hint="cs"/>
                <w:rtl/>
              </w:rPr>
              <w:t>مـاء الـحياة وهو ظامٍ صادي</w:t>
            </w:r>
            <w:r w:rsidR="00C2257C" w:rsidRPr="00725071">
              <w:rPr>
                <w:rStyle w:val="libPoemTiniChar0"/>
                <w:rtl/>
              </w:rPr>
              <w:br/>
              <w:t> </w:t>
            </w:r>
          </w:p>
        </w:tc>
      </w:tr>
    </w:tbl>
    <w:p w:rsidR="00B572AB" w:rsidRDefault="00B572AB" w:rsidP="00DE2BFD">
      <w:pPr>
        <w:pStyle w:val="libPoemTiniChar"/>
        <w:rPr>
          <w:rtl/>
        </w:rPr>
      </w:pPr>
      <w:r>
        <w:rPr>
          <w:rFonts w:hint="cs"/>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A1287B" w:rsidP="003E7292">
            <w:pPr>
              <w:pStyle w:val="libPoem"/>
            </w:pPr>
            <w:r>
              <w:rPr>
                <w:rFonts w:hint="cs"/>
                <w:rtl/>
              </w:rPr>
              <w:lastRenderedPageBreak/>
              <w:t>وكـضه الـظما وفي طيِّ الحشا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ريُّ الـورى والله يقضي ما يشا</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والـتهبت</w:t>
            </w:r>
            <w:r w:rsidRPr="00B572AB">
              <w:rPr>
                <w:rFonts w:hint="cs"/>
                <w:rtl/>
              </w:rPr>
              <w:t xml:space="preserve"> </w:t>
            </w:r>
            <w:r>
              <w:rPr>
                <w:rFonts w:hint="cs"/>
                <w:rtl/>
              </w:rPr>
              <w:t>أحـشاؤه مـن الظما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فـأمطرت</w:t>
            </w:r>
            <w:r w:rsidRPr="00B572AB">
              <w:rPr>
                <w:rFonts w:hint="cs"/>
                <w:rtl/>
              </w:rPr>
              <w:t xml:space="preserve"> </w:t>
            </w:r>
            <w:r>
              <w:rPr>
                <w:rFonts w:hint="cs"/>
                <w:rtl/>
              </w:rPr>
              <w:t>سـحائب القدس دما</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وقــد بـكته والـدموع حـمر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بـيض</w:t>
            </w:r>
            <w:r w:rsidRPr="00B572AB">
              <w:rPr>
                <w:rFonts w:hint="cs"/>
                <w:rtl/>
              </w:rPr>
              <w:t xml:space="preserve"> </w:t>
            </w:r>
            <w:r>
              <w:rPr>
                <w:rFonts w:hint="cs"/>
                <w:rtl/>
              </w:rPr>
              <w:t>السّيوف والرماح السّمر</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تـفطر</w:t>
            </w:r>
            <w:r w:rsidRPr="00B572AB">
              <w:rPr>
                <w:rFonts w:hint="cs"/>
                <w:rtl/>
              </w:rPr>
              <w:t xml:space="preserve"> </w:t>
            </w:r>
            <w:r>
              <w:rPr>
                <w:rFonts w:hint="cs"/>
                <w:rtl/>
              </w:rPr>
              <w:t>الـقلب مـن الظما وما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تـفـتر</w:t>
            </w:r>
            <w:r w:rsidRPr="00B572AB">
              <w:rPr>
                <w:rFonts w:hint="cs"/>
                <w:rtl/>
              </w:rPr>
              <w:t xml:space="preserve"> </w:t>
            </w:r>
            <w:r>
              <w:rPr>
                <w:rFonts w:hint="cs"/>
                <w:rtl/>
              </w:rPr>
              <w:t>الـعـزم ولا تـثـلما</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ومـن</w:t>
            </w:r>
            <w:r w:rsidRPr="00B572AB">
              <w:rPr>
                <w:rFonts w:hint="cs"/>
                <w:rtl/>
              </w:rPr>
              <w:t xml:space="preserve"> </w:t>
            </w:r>
            <w:r>
              <w:rPr>
                <w:rFonts w:hint="cs"/>
                <w:rtl/>
              </w:rPr>
              <w:t>يـدك نـوره الطور فلا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يـندكُّ</w:t>
            </w:r>
            <w:r w:rsidRPr="00B572AB">
              <w:rPr>
                <w:rFonts w:hint="cs"/>
                <w:rtl/>
              </w:rPr>
              <w:t xml:space="preserve"> </w:t>
            </w:r>
            <w:r>
              <w:rPr>
                <w:rFonts w:hint="cs"/>
                <w:rtl/>
              </w:rPr>
              <w:t>طـود عـزمه من البلا</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تـعجّب</w:t>
            </w:r>
            <w:r w:rsidRPr="00B572AB">
              <w:rPr>
                <w:rFonts w:hint="cs"/>
                <w:rtl/>
              </w:rPr>
              <w:t xml:space="preserve"> </w:t>
            </w:r>
            <w:r>
              <w:rPr>
                <w:rFonts w:hint="cs"/>
                <w:rtl/>
              </w:rPr>
              <w:t>مـن ثـباته الأمـلاك</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ومــن تـجـوّلاته الأفــلاك</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لا</w:t>
            </w:r>
            <w:r w:rsidRPr="00B572AB">
              <w:rPr>
                <w:rFonts w:hint="cs"/>
                <w:rtl/>
              </w:rPr>
              <w:t xml:space="preserve"> </w:t>
            </w:r>
            <w:r>
              <w:rPr>
                <w:rFonts w:hint="cs"/>
                <w:rtl/>
              </w:rPr>
              <w:t>غـرو أنّـه ابـن بجدة اللقا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قـد ارتقى في المجد خير مرتقى</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شـبل عـلي وهـو ليث غابه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لا</w:t>
            </w:r>
            <w:r w:rsidRPr="00B572AB">
              <w:rPr>
                <w:rFonts w:hint="cs"/>
                <w:rtl/>
              </w:rPr>
              <w:t xml:space="preserve"> </w:t>
            </w:r>
            <w:r>
              <w:rPr>
                <w:rFonts w:hint="cs"/>
                <w:rtl/>
              </w:rPr>
              <w:t>بـل كـأنّ الـغاب في اهابه</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كـرّاته</w:t>
            </w:r>
            <w:r w:rsidRPr="00B572AB">
              <w:rPr>
                <w:rFonts w:hint="cs"/>
                <w:rtl/>
              </w:rPr>
              <w:t xml:space="preserve"> </w:t>
            </w:r>
            <w:r>
              <w:rPr>
                <w:rFonts w:hint="cs"/>
                <w:rtl/>
              </w:rPr>
              <w:t>فـي ذلـك الـمضمار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تـكـوّر</w:t>
            </w:r>
            <w:r w:rsidRPr="00B572AB">
              <w:rPr>
                <w:rFonts w:hint="cs"/>
                <w:rtl/>
              </w:rPr>
              <w:t xml:space="preserve"> </w:t>
            </w:r>
            <w:r>
              <w:rPr>
                <w:rFonts w:hint="cs"/>
                <w:rtl/>
              </w:rPr>
              <w:t>الـليل عـلى الـنّار</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وعـضـبه</w:t>
            </w:r>
            <w:r w:rsidRPr="00B572AB">
              <w:rPr>
                <w:rFonts w:hint="cs"/>
                <w:rtl/>
              </w:rPr>
              <w:t xml:space="preserve"> </w:t>
            </w:r>
            <w:r>
              <w:rPr>
                <w:rFonts w:hint="cs"/>
                <w:rtl/>
              </w:rPr>
              <w:t>صـاعقة الـعذاب</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عـلى بـقايا بـدر والأحـزاب</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سـطا</w:t>
            </w:r>
            <w:r w:rsidRPr="00B572AB">
              <w:rPr>
                <w:rFonts w:hint="cs"/>
                <w:rtl/>
              </w:rPr>
              <w:t xml:space="preserve"> </w:t>
            </w:r>
            <w:r>
              <w:rPr>
                <w:rFonts w:hint="cs"/>
                <w:rtl/>
              </w:rPr>
              <w:t>بـسيفه فـفاضت الربى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بـالدم حتّى بـلغ السّيل الزبى</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فـرّق</w:t>
            </w:r>
            <w:r w:rsidRPr="00B572AB">
              <w:rPr>
                <w:rFonts w:hint="cs"/>
                <w:rtl/>
              </w:rPr>
              <w:t xml:space="preserve"> </w:t>
            </w:r>
            <w:r>
              <w:rPr>
                <w:rFonts w:hint="cs"/>
                <w:rtl/>
              </w:rPr>
              <w:t>جـمع الـكفر والضلال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لـجمع شـمل الـدِّين والـكمال</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أنــار بـالبارق وجـه الـحق</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وفـي</w:t>
            </w:r>
            <w:r w:rsidRPr="00B572AB">
              <w:rPr>
                <w:rFonts w:hint="cs"/>
                <w:rtl/>
              </w:rPr>
              <w:t xml:space="preserve"> </w:t>
            </w:r>
            <w:r>
              <w:rPr>
                <w:rFonts w:hint="cs"/>
                <w:rtl/>
              </w:rPr>
              <w:t>ومـيضه رمـوز الصدق</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حـتّى تـجلّى الـدِّين في جماله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يـشـكر</w:t>
            </w:r>
            <w:r w:rsidRPr="00B572AB">
              <w:rPr>
                <w:rFonts w:hint="cs"/>
                <w:rtl/>
              </w:rPr>
              <w:t xml:space="preserve"> </w:t>
            </w:r>
            <w:r>
              <w:rPr>
                <w:rFonts w:hint="cs"/>
                <w:rtl/>
              </w:rPr>
              <w:t>فـعله لـسان حـاله</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قـام</w:t>
            </w:r>
            <w:r w:rsidRPr="00B572AB">
              <w:rPr>
                <w:rFonts w:hint="cs"/>
                <w:rtl/>
              </w:rPr>
              <w:t xml:space="preserve"> </w:t>
            </w:r>
            <w:r>
              <w:rPr>
                <w:rFonts w:hint="cs"/>
                <w:rtl/>
              </w:rPr>
              <w:t>بـحق الـسّيف بل أعطاه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مـا لـيس يـعطى مـثله سواه</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كـأن</w:t>
            </w:r>
            <w:r w:rsidRPr="00B572AB">
              <w:rPr>
                <w:rFonts w:hint="cs"/>
                <w:rtl/>
              </w:rPr>
              <w:t xml:space="preserve"> </w:t>
            </w:r>
            <w:r>
              <w:rPr>
                <w:rFonts w:hint="cs"/>
                <w:rtl/>
              </w:rPr>
              <w:t>مـنتضاه مـحتوم القضا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بـل القضا في حدّ ذاك المنتضى</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كـأنّـه طـيـر الـفنا رهـيفه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يـقضى عـلى صـفوفهم رفيفه</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أو صرصر في يوم نحس مستمر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كـأنّهم</w:t>
            </w:r>
            <w:r w:rsidRPr="00B572AB">
              <w:rPr>
                <w:rFonts w:hint="cs"/>
                <w:rtl/>
              </w:rPr>
              <w:t xml:space="preserve"> </w:t>
            </w:r>
            <w:r>
              <w:rPr>
                <w:rFonts w:hint="cs"/>
                <w:rtl/>
              </w:rPr>
              <w:t>أعـجاز نـخل مـنقعر</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أو</w:t>
            </w:r>
            <w:r w:rsidRPr="00B572AB">
              <w:rPr>
                <w:rFonts w:hint="cs"/>
                <w:rtl/>
              </w:rPr>
              <w:t xml:space="preserve"> </w:t>
            </w:r>
            <w:r>
              <w:rPr>
                <w:rFonts w:hint="cs"/>
                <w:rtl/>
              </w:rPr>
              <w:t>بـصـريره كـريح عـاتية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كـأنّهم أعـجاز نـخلٍ خـاوية</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وفـي</w:t>
            </w:r>
            <w:r w:rsidRPr="00B572AB">
              <w:rPr>
                <w:rFonts w:hint="cs"/>
                <w:rtl/>
              </w:rPr>
              <w:t xml:space="preserve"> </w:t>
            </w:r>
            <w:r>
              <w:rPr>
                <w:rFonts w:hint="cs"/>
                <w:rtl/>
              </w:rPr>
              <w:t>الـمعالي حـقّها لما علا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على</w:t>
            </w:r>
            <w:r w:rsidRPr="00B572AB">
              <w:rPr>
                <w:rFonts w:hint="cs"/>
                <w:rtl/>
              </w:rPr>
              <w:t xml:space="preserve"> </w:t>
            </w:r>
            <w:r>
              <w:rPr>
                <w:rFonts w:hint="cs"/>
                <w:rtl/>
              </w:rPr>
              <w:t>العوالي كالخطيب في الملا</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يـتـلو</w:t>
            </w:r>
            <w:r w:rsidRPr="00B572AB">
              <w:rPr>
                <w:rFonts w:hint="cs"/>
                <w:rtl/>
              </w:rPr>
              <w:t xml:space="preserve"> </w:t>
            </w:r>
            <w:r>
              <w:rPr>
                <w:rFonts w:hint="cs"/>
                <w:rtl/>
              </w:rPr>
              <w:t>كـتاب الله والـحقايق</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تـشهد</w:t>
            </w:r>
            <w:r w:rsidRPr="00B572AB">
              <w:rPr>
                <w:rFonts w:hint="cs"/>
                <w:rtl/>
              </w:rPr>
              <w:t xml:space="preserve"> </w:t>
            </w:r>
            <w:r>
              <w:rPr>
                <w:rFonts w:hint="cs"/>
                <w:rtl/>
              </w:rPr>
              <w:t>أنّـه الـكتاب الـنّاطق</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قـد</w:t>
            </w:r>
            <w:r w:rsidRPr="00B572AB">
              <w:rPr>
                <w:rFonts w:hint="cs"/>
                <w:rtl/>
              </w:rPr>
              <w:t xml:space="preserve"> </w:t>
            </w:r>
            <w:r>
              <w:rPr>
                <w:rFonts w:hint="cs"/>
                <w:rtl/>
              </w:rPr>
              <w:t>ورث الـعروج في الكمال</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مـن</w:t>
            </w:r>
            <w:r w:rsidRPr="00B572AB">
              <w:rPr>
                <w:rFonts w:hint="cs"/>
                <w:rtl/>
              </w:rPr>
              <w:t xml:space="preserve"> </w:t>
            </w:r>
            <w:r>
              <w:rPr>
                <w:rFonts w:hint="cs"/>
                <w:rtl/>
              </w:rPr>
              <w:t>جدّه لكن على العوالي</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هـي</w:t>
            </w:r>
            <w:r w:rsidRPr="00B572AB">
              <w:rPr>
                <w:rFonts w:hint="cs"/>
                <w:rtl/>
              </w:rPr>
              <w:t xml:space="preserve"> </w:t>
            </w:r>
            <w:r>
              <w:rPr>
                <w:rFonts w:hint="cs"/>
                <w:rtl/>
              </w:rPr>
              <w:t>الـعوالي وهي المعالي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والـخير</w:t>
            </w:r>
            <w:r w:rsidRPr="00B572AB">
              <w:rPr>
                <w:rFonts w:hint="cs"/>
                <w:rtl/>
              </w:rPr>
              <w:t xml:space="preserve"> </w:t>
            </w:r>
            <w:r>
              <w:rPr>
                <w:rFonts w:hint="cs"/>
                <w:rtl/>
              </w:rPr>
              <w:t>كـلّ الخير في المثال</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هـو</w:t>
            </w:r>
            <w:r w:rsidRPr="00B572AB">
              <w:rPr>
                <w:rFonts w:hint="cs"/>
                <w:rtl/>
              </w:rPr>
              <w:t xml:space="preserve"> </w:t>
            </w:r>
            <w:r>
              <w:rPr>
                <w:rFonts w:hint="cs"/>
                <w:rtl/>
              </w:rPr>
              <w:t>الـذبيح في منى الطفوف</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لـكـنّه ضـريـبة الـسّـيوف</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هـو الـخليل الـمُبتلى بـالنّار</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والـفرق</w:t>
            </w:r>
            <w:r w:rsidRPr="00B572AB">
              <w:rPr>
                <w:rFonts w:hint="cs"/>
                <w:rtl/>
              </w:rPr>
              <w:t xml:space="preserve"> </w:t>
            </w:r>
            <w:r>
              <w:rPr>
                <w:rFonts w:hint="cs"/>
                <w:rtl/>
              </w:rPr>
              <w:t>كـالنّار عـلى المنار</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نـوح</w:t>
            </w:r>
            <w:r w:rsidRPr="00B572AB">
              <w:rPr>
                <w:rFonts w:hint="cs"/>
                <w:rtl/>
              </w:rPr>
              <w:t xml:space="preserve"> </w:t>
            </w:r>
            <w:r>
              <w:rPr>
                <w:rFonts w:hint="cs"/>
                <w:rtl/>
              </w:rPr>
              <w:t>ولـكن أيـن من طوفانه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طـوفانُه</w:t>
            </w:r>
            <w:r w:rsidRPr="00B572AB">
              <w:rPr>
                <w:rFonts w:hint="cs"/>
                <w:rtl/>
              </w:rPr>
              <w:t xml:space="preserve"> </w:t>
            </w:r>
            <w:r>
              <w:rPr>
                <w:rFonts w:hint="cs"/>
                <w:rtl/>
              </w:rPr>
              <w:t>فـليس مـن أقـرانه</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تالله مـا ابـتلى نبيُّ أو ولـي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فـي</w:t>
            </w:r>
            <w:r w:rsidRPr="00B572AB">
              <w:rPr>
                <w:rFonts w:hint="cs"/>
                <w:rtl/>
              </w:rPr>
              <w:t xml:space="preserve"> </w:t>
            </w:r>
            <w:r>
              <w:rPr>
                <w:rFonts w:hint="cs"/>
                <w:rtl/>
              </w:rPr>
              <w:t>سالف الدهر بمثل ما ابتلي</w:t>
            </w:r>
            <w:r w:rsidR="00C2257C" w:rsidRPr="00725071">
              <w:rPr>
                <w:rStyle w:val="libPoemTiniChar0"/>
                <w:rtl/>
              </w:rPr>
              <w:br/>
              <w:t> </w:t>
            </w:r>
          </w:p>
        </w:tc>
      </w:tr>
      <w:tr w:rsidR="00C2257C" w:rsidTr="003E7292">
        <w:trPr>
          <w:trHeight w:val="350"/>
        </w:trPr>
        <w:tc>
          <w:tcPr>
            <w:tcW w:w="3340" w:type="dxa"/>
          </w:tcPr>
          <w:p w:rsidR="00C2257C" w:rsidRDefault="00A1287B" w:rsidP="003E7292">
            <w:pPr>
              <w:pStyle w:val="libPoem"/>
            </w:pPr>
            <w:r>
              <w:rPr>
                <w:rFonts w:hint="cs"/>
                <w:rtl/>
              </w:rPr>
              <w:t>لــه مـصائف تـكلّ الألـسن</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A1287B" w:rsidP="003E7292">
            <w:pPr>
              <w:pStyle w:val="libPoem"/>
            </w:pPr>
            <w:r>
              <w:rPr>
                <w:rFonts w:hint="cs"/>
                <w:rtl/>
              </w:rPr>
              <w:t>عـنها فـكيف شـاهدتها الأعين</w:t>
            </w:r>
            <w:r w:rsidR="00C2257C"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885F40" w:rsidTr="008849C9">
        <w:trPr>
          <w:trHeight w:val="350"/>
        </w:trPr>
        <w:tc>
          <w:tcPr>
            <w:tcW w:w="3340" w:type="dxa"/>
          </w:tcPr>
          <w:p w:rsidR="00885F40" w:rsidRDefault="00885F40" w:rsidP="008849C9">
            <w:pPr>
              <w:pStyle w:val="libPoem"/>
            </w:pPr>
            <w:r>
              <w:rPr>
                <w:rFonts w:hint="cs"/>
                <w:rtl/>
              </w:rPr>
              <w:lastRenderedPageBreak/>
              <w:t>أعـظمها رزءاً عـلى الإسلام</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سـبـي ذراري سـيّد الأنـام</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ضـلالـة</w:t>
            </w:r>
            <w:r w:rsidRPr="00B572AB">
              <w:rPr>
                <w:rFonts w:hint="cs"/>
                <w:rtl/>
              </w:rPr>
              <w:t xml:space="preserve"> </w:t>
            </w:r>
            <w:r>
              <w:rPr>
                <w:rFonts w:hint="cs"/>
                <w:rtl/>
              </w:rPr>
              <w:t>لا مـثلها ضـلالة</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سـبي بـنات الوحي والرسالة</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وسَـوقها</w:t>
            </w:r>
            <w:r w:rsidRPr="00B572AB">
              <w:rPr>
                <w:rFonts w:hint="cs"/>
                <w:rtl/>
              </w:rPr>
              <w:t xml:space="preserve"> </w:t>
            </w:r>
            <w:r>
              <w:rPr>
                <w:rFonts w:hint="cs"/>
                <w:rtl/>
              </w:rPr>
              <w:t>مـن بـلد إلى بلد</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بـين الـملا أشـنع ظلم وأشد</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وأفـظع</w:t>
            </w:r>
            <w:r w:rsidRPr="00B572AB">
              <w:rPr>
                <w:rFonts w:hint="cs"/>
                <w:rtl/>
              </w:rPr>
              <w:t xml:space="preserve"> </w:t>
            </w:r>
            <w:r>
              <w:rPr>
                <w:rFonts w:hint="cs"/>
                <w:rtl/>
              </w:rPr>
              <w:t>الـخطوب والدواهي</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دخـولها</w:t>
            </w:r>
            <w:r w:rsidRPr="00B572AB">
              <w:rPr>
                <w:rFonts w:hint="cs"/>
                <w:rtl/>
              </w:rPr>
              <w:t xml:space="preserve"> </w:t>
            </w:r>
            <w:r>
              <w:rPr>
                <w:rFonts w:hint="cs"/>
                <w:rtl/>
              </w:rPr>
              <w:t>فـي مجلس الملاهي</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ولــدغ</w:t>
            </w:r>
            <w:r w:rsidRPr="00B572AB">
              <w:rPr>
                <w:rFonts w:hint="cs"/>
                <w:rtl/>
              </w:rPr>
              <w:t xml:space="preserve"> </w:t>
            </w:r>
            <w:r>
              <w:rPr>
                <w:rFonts w:hint="cs"/>
                <w:rtl/>
              </w:rPr>
              <w:t>حـيّة لـها بـريقها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دون وقـوفها لـدى طـليقها</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ويـسلب الـلب حـديث السّلب</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يـا سـاعد الله بـنات الحجب</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تـحـمّلت اُمـيّـة أوزارهـا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وعـارها مـذ سـلبت إزارها</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وكيف يرجى الخير من خمارها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تـبّت يـد مُـدَّت إلى خمارها</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وأدركـت</w:t>
            </w:r>
            <w:r w:rsidRPr="00B572AB">
              <w:rPr>
                <w:rFonts w:hint="cs"/>
                <w:rtl/>
              </w:rPr>
              <w:t xml:space="preserve"> </w:t>
            </w:r>
            <w:r>
              <w:rPr>
                <w:rFonts w:hint="cs"/>
                <w:rtl/>
              </w:rPr>
              <w:t>مـن الـنّبيِّ ثارها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وفـي ذراريـه قضت أوتارها</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وآ عـجباً</w:t>
            </w:r>
            <w:r w:rsidRPr="00B572AB">
              <w:rPr>
                <w:rFonts w:hint="cs"/>
                <w:rtl/>
              </w:rPr>
              <w:t xml:space="preserve"> </w:t>
            </w:r>
            <w:r>
              <w:rPr>
                <w:rFonts w:hint="cs"/>
                <w:rtl/>
              </w:rPr>
              <w:t>يـدرك ثـار الكفرة</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مـن أهل بدر بالبدور النيّرة</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فـيا لـثارات الـنّبي الـهادي</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بـما جـنت بـه يـد الأعادي</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ومَـن لـها إلاّ الإمام المنتظر</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أعــزّه الله بـفـتح وظـفر</w:t>
            </w:r>
            <w:r w:rsidRPr="00725071">
              <w:rPr>
                <w:rStyle w:val="libPoemTiniChar0"/>
                <w:rtl/>
              </w:rPr>
              <w:br/>
              <w:t> </w:t>
            </w:r>
          </w:p>
        </w:tc>
      </w:tr>
    </w:tbl>
    <w:p w:rsidR="00B572AB" w:rsidRDefault="00B572AB" w:rsidP="00B572AB">
      <w:pPr>
        <w:pStyle w:val="libNormal"/>
      </w:pPr>
      <w:r>
        <w:rPr>
          <w:rFonts w:hint="cs"/>
          <w:rtl/>
        </w:rPr>
        <w:t>للحجّة آية الله المجاهد الشيخ محمّد جواد البلاغي</w:t>
      </w:r>
      <w:r w:rsidRPr="00B572AB">
        <w:rPr>
          <w:rStyle w:val="libFootnotenumChar"/>
          <w:rFonts w:hint="cs"/>
          <w:rtl/>
        </w:rPr>
        <w:t>(1)</w:t>
      </w:r>
      <w:r w:rsidR="00C87891" w:rsidRPr="000B7C72">
        <w:rPr>
          <w:rFonts w:hint="cs"/>
          <w:rtl/>
        </w:rPr>
        <w:t>:</w:t>
      </w:r>
    </w:p>
    <w:tbl>
      <w:tblPr>
        <w:tblStyle w:val="TableGrid"/>
        <w:bidiVisual/>
        <w:tblW w:w="4562" w:type="pct"/>
        <w:tblInd w:w="384" w:type="dxa"/>
        <w:tblLook w:val="04A0"/>
      </w:tblPr>
      <w:tblGrid>
        <w:gridCol w:w="3340"/>
        <w:gridCol w:w="269"/>
        <w:gridCol w:w="3313"/>
      </w:tblGrid>
      <w:tr w:rsidR="00885F40" w:rsidTr="008849C9">
        <w:trPr>
          <w:trHeight w:val="350"/>
        </w:trPr>
        <w:tc>
          <w:tcPr>
            <w:tcW w:w="3340" w:type="dxa"/>
          </w:tcPr>
          <w:p w:rsidR="00885F40" w:rsidRDefault="00885F40" w:rsidP="008849C9">
            <w:pPr>
              <w:pStyle w:val="libPoem"/>
            </w:pPr>
            <w:r>
              <w:rPr>
                <w:rFonts w:hint="cs"/>
                <w:rtl/>
              </w:rPr>
              <w:t>يا تريب الخد في رمضا الطفوف</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لـيتني</w:t>
            </w:r>
            <w:r w:rsidRPr="00B572AB">
              <w:rPr>
                <w:rFonts w:hint="cs"/>
                <w:rtl/>
              </w:rPr>
              <w:t xml:space="preserve"> </w:t>
            </w:r>
            <w:r>
              <w:rPr>
                <w:rFonts w:hint="cs"/>
                <w:rtl/>
              </w:rPr>
              <w:t>دونـك نـهباً لـلسّيوف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يـا نـصير الدِّين إذ عزّ النّصير</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وحـمى الـجار إذا عـزّ المجير</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وشـديد</w:t>
            </w:r>
            <w:r w:rsidRPr="00B572AB">
              <w:rPr>
                <w:rFonts w:hint="cs"/>
                <w:rtl/>
              </w:rPr>
              <w:t xml:space="preserve"> </w:t>
            </w:r>
            <w:r>
              <w:rPr>
                <w:rFonts w:hint="cs"/>
                <w:rtl/>
              </w:rPr>
              <w:t>الـبأس والـيوم عسير</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وثـمال الـرفد في العام العسوف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كـيف يـا خامس أصحاب الكسا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وابـن</w:t>
            </w:r>
            <w:r w:rsidRPr="00B572AB">
              <w:rPr>
                <w:rFonts w:hint="cs"/>
                <w:rtl/>
              </w:rPr>
              <w:t xml:space="preserve"> </w:t>
            </w:r>
            <w:r>
              <w:rPr>
                <w:rFonts w:hint="cs"/>
                <w:rtl/>
              </w:rPr>
              <w:t>خير المرسلين المصطفى</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وابن ساقي الحوض في يوم الظما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وشـفيع الخلق في اليوم المخوف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يـا</w:t>
            </w:r>
            <w:r w:rsidRPr="00B572AB">
              <w:rPr>
                <w:rFonts w:hint="cs"/>
                <w:rtl/>
              </w:rPr>
              <w:t xml:space="preserve"> </w:t>
            </w:r>
            <w:r>
              <w:rPr>
                <w:rFonts w:hint="cs"/>
                <w:rtl/>
              </w:rPr>
              <w:t>صـريعاً ثاوياً فوق الصعيد</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وخضيب الشيب من فيض الوريد</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كـيف تـقضي بـين أجناد يزيد</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ظـامئاً</w:t>
            </w:r>
            <w:r w:rsidRPr="00B572AB">
              <w:rPr>
                <w:rFonts w:hint="cs"/>
                <w:rtl/>
              </w:rPr>
              <w:t xml:space="preserve"> </w:t>
            </w:r>
            <w:r>
              <w:rPr>
                <w:rFonts w:hint="cs"/>
                <w:rtl/>
              </w:rPr>
              <w:t>تسقى بكاسات الحتوف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كـيف تقضي ظامئاً حول الفرات</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دامـياً تـنهل مـنك الماضيات</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وعـلى</w:t>
            </w:r>
            <w:r w:rsidRPr="00B572AB">
              <w:rPr>
                <w:rFonts w:hint="cs"/>
                <w:rtl/>
              </w:rPr>
              <w:t xml:space="preserve"> </w:t>
            </w:r>
            <w:r>
              <w:rPr>
                <w:rFonts w:hint="cs"/>
                <w:rtl/>
              </w:rPr>
              <w:t>جسمك تجري الصافنات</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عـافر الـجسم لقى بين الطفوف</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(1) نظم هذه القصيدة لأجل الموكب الذي سعى به ليلة عاشوراء ويومها في كربلاء</w:t>
      </w:r>
      <w:r w:rsidR="00C87891">
        <w:rPr>
          <w:rFonts w:hint="cs"/>
          <w:rtl/>
        </w:rPr>
        <w:t>،</w:t>
      </w:r>
      <w:r>
        <w:rPr>
          <w:rFonts w:hint="cs"/>
          <w:rtl/>
        </w:rPr>
        <w:t xml:space="preserve"> في السّنة التي قُتل فيها السيد حسن ابن آية الله السيد أبو الحسن الاصفهاني وببركاته اتسع إلى هذه السنة فكان موكب النجفيين ليلة عاشوراء في كربلا يضم العلماء وأهل الفضل والمقدسين من أرباب المهن</w:t>
      </w:r>
      <w:r w:rsidR="00C87891">
        <w:rPr>
          <w:rFonts w:hint="cs"/>
          <w:rtl/>
        </w:rPr>
        <w:t>،</w:t>
      </w:r>
      <w:r>
        <w:rPr>
          <w:rFonts w:hint="cs"/>
          <w:rtl/>
        </w:rPr>
        <w:t xml:space="preserve"> كل ذلك من انفاس هذا الشيخ الجليل المناضل دون الدين الحنيف وتوفي في الليلة الثانية والعشرين من شعبان سنة 1352ﻫ وترجمته مفصلة في </w:t>
      </w:r>
      <w:r w:rsidR="00F554F7">
        <w:rPr>
          <w:rFonts w:hint="cs"/>
          <w:rtl/>
        </w:rPr>
        <w:t>(</w:t>
      </w:r>
      <w:r>
        <w:rPr>
          <w:rFonts w:hint="cs"/>
          <w:rtl/>
        </w:rPr>
        <w:t>شعراء الغرى 2 / 436</w:t>
      </w:r>
      <w:r w:rsidR="00F554F7">
        <w:rPr>
          <w:rFonts w:hint="cs"/>
          <w:rtl/>
        </w:rPr>
        <w:t>)</w:t>
      </w:r>
      <w:r w:rsidR="00C87891">
        <w:rPr>
          <w:rFonts w:hint="cs"/>
          <w:rtl/>
        </w:rPr>
        <w:t>.</w:t>
      </w:r>
    </w:p>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885F40" w:rsidTr="008849C9">
        <w:trPr>
          <w:trHeight w:val="350"/>
        </w:trPr>
        <w:tc>
          <w:tcPr>
            <w:tcW w:w="3340" w:type="dxa"/>
          </w:tcPr>
          <w:p w:rsidR="00885F40" w:rsidRDefault="00885F40" w:rsidP="008849C9">
            <w:pPr>
              <w:pStyle w:val="libPoem"/>
            </w:pPr>
            <w:r>
              <w:rPr>
                <w:rFonts w:hint="cs"/>
                <w:rtl/>
              </w:rPr>
              <w:lastRenderedPageBreak/>
              <w:t>يـا مريع الموت في يوم الطِّعان</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لا</w:t>
            </w:r>
            <w:r w:rsidRPr="00B572AB">
              <w:rPr>
                <w:rFonts w:hint="cs"/>
                <w:rtl/>
              </w:rPr>
              <w:t xml:space="preserve"> </w:t>
            </w:r>
            <w:r>
              <w:rPr>
                <w:rFonts w:hint="cs"/>
                <w:rtl/>
              </w:rPr>
              <w:t>خـطا نـحوك بالر مح سنان</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لا ولا شـمر دنـا مـنك فـكان</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مـا أماد الأرض هولا بالرجوف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سـيّدي أبـكيك للشيب الخضيب</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سـيّدي أبـكيك لـلوجه التريب</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سـيّدي أبـكيك لـلجسم السّليب</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مـن</w:t>
            </w:r>
            <w:r w:rsidRPr="00B572AB">
              <w:rPr>
                <w:rFonts w:hint="cs"/>
                <w:rtl/>
              </w:rPr>
              <w:t xml:space="preserve"> </w:t>
            </w:r>
            <w:r>
              <w:rPr>
                <w:rFonts w:hint="cs"/>
                <w:rtl/>
              </w:rPr>
              <w:t>حشا حران بالدمع الذروف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سـيّدي</w:t>
            </w:r>
            <w:r w:rsidRPr="00B572AB">
              <w:rPr>
                <w:rFonts w:hint="cs"/>
                <w:rtl/>
              </w:rPr>
              <w:t xml:space="preserve"> </w:t>
            </w:r>
            <w:r>
              <w:rPr>
                <w:rFonts w:hint="cs"/>
                <w:rtl/>
              </w:rPr>
              <w:t>إن مـنعوا عنك الفرات</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وسـقوا مـنك ظـماء المرهفات</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فـسـنسقي</w:t>
            </w:r>
            <w:r w:rsidRPr="00B572AB">
              <w:rPr>
                <w:rFonts w:hint="cs"/>
                <w:rtl/>
              </w:rPr>
              <w:t xml:space="preserve"> </w:t>
            </w:r>
            <w:r>
              <w:rPr>
                <w:rFonts w:hint="cs"/>
                <w:rtl/>
              </w:rPr>
              <w:t>كـربلا بـالعبرات</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وكـفا</w:t>
            </w:r>
            <w:r w:rsidRPr="00B572AB">
              <w:rPr>
                <w:rFonts w:hint="cs"/>
                <w:rtl/>
              </w:rPr>
              <w:t xml:space="preserve"> </w:t>
            </w:r>
            <w:r>
              <w:rPr>
                <w:rFonts w:hint="cs"/>
                <w:rtl/>
              </w:rPr>
              <w:t>مـن علق القلب الاُسوف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سـيّدي</w:t>
            </w:r>
            <w:r w:rsidRPr="00B572AB">
              <w:rPr>
                <w:rFonts w:hint="cs"/>
                <w:rtl/>
              </w:rPr>
              <w:t xml:space="preserve"> </w:t>
            </w:r>
            <w:r>
              <w:rPr>
                <w:rFonts w:hint="cs"/>
                <w:rtl/>
              </w:rPr>
              <w:t>أبـكيك منهوب الرحال</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سـيّدي أبـكيك مـسبي الـعيال</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بـين</w:t>
            </w:r>
            <w:r w:rsidRPr="00B572AB">
              <w:rPr>
                <w:rFonts w:hint="cs"/>
                <w:rtl/>
              </w:rPr>
              <w:t xml:space="preserve"> </w:t>
            </w:r>
            <w:r>
              <w:rPr>
                <w:rFonts w:hint="cs"/>
                <w:rtl/>
              </w:rPr>
              <w:t>أعداك على عجف الجمال</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فـي الفيافي بعد هاتيك السّجوف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سـيّدي</w:t>
            </w:r>
            <w:r w:rsidRPr="00B572AB">
              <w:rPr>
                <w:rFonts w:hint="cs"/>
                <w:rtl/>
              </w:rPr>
              <w:t xml:space="preserve"> </w:t>
            </w:r>
            <w:r>
              <w:rPr>
                <w:rFonts w:hint="cs"/>
                <w:rtl/>
              </w:rPr>
              <w:t>إن نقض دهراً في بكاك</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ما قضينا البعض من فرض ولاك</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أو عـكفنا عـمرنا حـول ثراك</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مـا</w:t>
            </w:r>
            <w:r w:rsidRPr="00B572AB">
              <w:rPr>
                <w:rFonts w:hint="cs"/>
                <w:rtl/>
              </w:rPr>
              <w:t xml:space="preserve"> </w:t>
            </w:r>
            <w:r>
              <w:rPr>
                <w:rFonts w:hint="cs"/>
                <w:rtl/>
              </w:rPr>
              <w:t>شـفى غـلّتنا ذاك العكوف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لـهف</w:t>
            </w:r>
            <w:r w:rsidRPr="00B572AB">
              <w:rPr>
                <w:rFonts w:hint="cs"/>
                <w:rtl/>
              </w:rPr>
              <w:t xml:space="preserve"> </w:t>
            </w:r>
            <w:r>
              <w:rPr>
                <w:rFonts w:hint="cs"/>
                <w:rtl/>
              </w:rPr>
              <w:t>نـفسي لنساك المعولات</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والـيتامى</w:t>
            </w:r>
            <w:r w:rsidRPr="00B572AB">
              <w:rPr>
                <w:rFonts w:hint="cs"/>
                <w:rtl/>
              </w:rPr>
              <w:t xml:space="preserve"> </w:t>
            </w:r>
            <w:r>
              <w:rPr>
                <w:rFonts w:hint="cs"/>
                <w:rtl/>
              </w:rPr>
              <w:t>إذ عـدت بين الطغاة</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بـاكيات</w:t>
            </w:r>
            <w:r w:rsidRPr="00B572AB">
              <w:rPr>
                <w:rFonts w:hint="cs"/>
                <w:rtl/>
              </w:rPr>
              <w:t xml:space="preserve"> </w:t>
            </w:r>
            <w:r>
              <w:rPr>
                <w:rFonts w:hint="cs"/>
                <w:rtl/>
              </w:rPr>
              <w:t>شـاكيات صـارخات</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ولـهاً</w:t>
            </w:r>
            <w:r w:rsidRPr="00B572AB">
              <w:rPr>
                <w:rFonts w:hint="cs"/>
                <w:rtl/>
              </w:rPr>
              <w:t xml:space="preserve"> </w:t>
            </w:r>
            <w:r>
              <w:rPr>
                <w:rFonts w:hint="cs"/>
                <w:rtl/>
              </w:rPr>
              <w:t>حـولك تـسعى وتطوف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يـا حـمانا مَـن لـنا بعد حماك</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ومَـن</w:t>
            </w:r>
            <w:r w:rsidRPr="00B572AB">
              <w:rPr>
                <w:rFonts w:hint="cs"/>
                <w:rtl/>
              </w:rPr>
              <w:t xml:space="preserve"> </w:t>
            </w:r>
            <w:r>
              <w:rPr>
                <w:rFonts w:hint="cs"/>
                <w:rtl/>
              </w:rPr>
              <w:t>الـمفزع من أسر عداك</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ولِـمَن</w:t>
            </w:r>
            <w:r w:rsidRPr="00B572AB">
              <w:rPr>
                <w:rFonts w:hint="cs"/>
                <w:rtl/>
              </w:rPr>
              <w:t xml:space="preserve"> </w:t>
            </w:r>
            <w:r>
              <w:rPr>
                <w:rFonts w:hint="cs"/>
                <w:rtl/>
              </w:rPr>
              <w:t>نـلجأ إنْ طـال نـواك</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ودهـتنا بـدواهيها الـصروف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يـا حـمانا مـن لأيـتام صغار</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ومـذاعـير</w:t>
            </w:r>
            <w:r w:rsidRPr="00B572AB">
              <w:rPr>
                <w:rFonts w:hint="cs"/>
                <w:rtl/>
              </w:rPr>
              <w:t xml:space="preserve"> </w:t>
            </w:r>
            <w:r>
              <w:rPr>
                <w:rFonts w:hint="cs"/>
                <w:rtl/>
              </w:rPr>
              <w:t>تـعادي بـالفرار</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راعـها الـمزعج من سلب ونار</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حـيث لا مـلجا ولا حامٍ رؤوف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لـست</w:t>
            </w:r>
            <w:r w:rsidRPr="00B572AB">
              <w:rPr>
                <w:rFonts w:hint="cs"/>
                <w:rtl/>
              </w:rPr>
              <w:t xml:space="preserve"> </w:t>
            </w:r>
            <w:r>
              <w:rPr>
                <w:rFonts w:hint="cs"/>
                <w:rtl/>
              </w:rPr>
              <w:t>أنـساها وقـد مالت إلى</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صفوة</w:t>
            </w:r>
            <w:r w:rsidRPr="00B572AB">
              <w:rPr>
                <w:rFonts w:hint="cs"/>
                <w:rtl/>
              </w:rPr>
              <w:t xml:space="preserve"> </w:t>
            </w:r>
            <w:r>
              <w:rPr>
                <w:rFonts w:hint="cs"/>
                <w:rtl/>
              </w:rPr>
              <w:t>الأنصار صرعى في الفلا</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أشـرقت</w:t>
            </w:r>
            <w:r w:rsidRPr="00B572AB">
              <w:rPr>
                <w:rFonts w:hint="cs"/>
                <w:rtl/>
              </w:rPr>
              <w:t xml:space="preserve"> </w:t>
            </w:r>
            <w:r>
              <w:rPr>
                <w:rFonts w:hint="cs"/>
                <w:rtl/>
              </w:rPr>
              <w:t>مـنها مـحاني كربلا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كـشموس غـالها ريب الكسوف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هـاتـفات بـهم مـستصرخات</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بـاكـيات</w:t>
            </w:r>
            <w:r w:rsidRPr="00B572AB">
              <w:rPr>
                <w:rFonts w:hint="cs"/>
                <w:rtl/>
              </w:rPr>
              <w:t xml:space="preserve"> </w:t>
            </w:r>
            <w:r>
              <w:rPr>
                <w:rFonts w:hint="cs"/>
                <w:rtl/>
              </w:rPr>
              <w:t>نـادبـات عـاتبات</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صـارخات</w:t>
            </w:r>
            <w:r w:rsidRPr="00B572AB">
              <w:rPr>
                <w:rFonts w:hint="cs"/>
                <w:rtl/>
              </w:rPr>
              <w:t xml:space="preserve"> </w:t>
            </w:r>
            <w:r>
              <w:rPr>
                <w:rFonts w:hint="cs"/>
                <w:rtl/>
              </w:rPr>
              <w:t>أيـن عـنّا يا حماة</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يـا بـدور التمّ ما هذا الخسوف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يـا</w:t>
            </w:r>
            <w:r w:rsidRPr="00B572AB">
              <w:rPr>
                <w:rFonts w:hint="cs"/>
                <w:rtl/>
              </w:rPr>
              <w:t xml:space="preserve"> </w:t>
            </w:r>
            <w:r>
              <w:rPr>
                <w:rFonts w:hint="cs"/>
                <w:rtl/>
              </w:rPr>
              <w:t>رجال البأس في يوم الكفاح</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يا ليوث الحرب في غاب الرماح</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كـيف آذنـتم جـميعاً بـالرواح</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ورحـلتم</w:t>
            </w:r>
            <w:r w:rsidRPr="00B572AB">
              <w:rPr>
                <w:rFonts w:hint="cs"/>
                <w:rtl/>
              </w:rPr>
              <w:t xml:space="preserve"> </w:t>
            </w:r>
            <w:r>
              <w:rPr>
                <w:rFonts w:hint="cs"/>
                <w:rtl/>
              </w:rPr>
              <w:t>رحلة القوم الضيوف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مـا لـكم لا غالكم صرف الردى</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لا ولا أدركـتم بـيض الـظبى</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أفـتـرضون</w:t>
            </w:r>
            <w:r w:rsidRPr="00B572AB">
              <w:rPr>
                <w:rFonts w:hint="cs"/>
                <w:rtl/>
              </w:rPr>
              <w:t xml:space="preserve"> </w:t>
            </w:r>
            <w:r>
              <w:rPr>
                <w:rFonts w:hint="cs"/>
                <w:rtl/>
              </w:rPr>
              <w:t>لـنـا ذلّ الـسّبا</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وعـناء</w:t>
            </w:r>
            <w:r w:rsidRPr="00B572AB">
              <w:rPr>
                <w:rFonts w:hint="cs"/>
                <w:rtl/>
              </w:rPr>
              <w:t xml:space="preserve"> </w:t>
            </w:r>
            <w:r>
              <w:rPr>
                <w:rFonts w:hint="cs"/>
                <w:rtl/>
              </w:rPr>
              <w:t>الأسـر ما بين الاُلوف</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أفـنُسبى بـعدكم سـبي الـعبيد</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ثـمّ</w:t>
            </w:r>
            <w:r w:rsidRPr="00B572AB">
              <w:rPr>
                <w:rFonts w:hint="cs"/>
                <w:rtl/>
              </w:rPr>
              <w:t xml:space="preserve"> </w:t>
            </w:r>
            <w:r>
              <w:rPr>
                <w:rFonts w:hint="cs"/>
                <w:rtl/>
              </w:rPr>
              <w:t>نُـهدى مـن عـنيد لعنيد</w:t>
            </w:r>
            <w:r w:rsidRPr="00725071">
              <w:rPr>
                <w:rStyle w:val="libPoemTiniChar0"/>
                <w:rtl/>
              </w:rPr>
              <w:br/>
              <w:t> </w:t>
            </w:r>
          </w:p>
        </w:tc>
      </w:tr>
      <w:tr w:rsidR="00885F40" w:rsidTr="008849C9">
        <w:trPr>
          <w:trHeight w:val="350"/>
        </w:trPr>
        <w:tc>
          <w:tcPr>
            <w:tcW w:w="3340" w:type="dxa"/>
          </w:tcPr>
          <w:p w:rsidR="00885F40" w:rsidRDefault="00885F40" w:rsidP="008849C9">
            <w:pPr>
              <w:pStyle w:val="libPoem"/>
            </w:pPr>
            <w:r>
              <w:rPr>
                <w:rFonts w:hint="cs"/>
                <w:rtl/>
              </w:rPr>
              <w:t>لا وقـفنا فـي الـسّبا عند يزيد</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حـبّذا الـموت ولا ذاك الوقوف</w:t>
            </w:r>
            <w:r w:rsidRPr="00725071">
              <w:rPr>
                <w:rStyle w:val="libPoemTiniChar0"/>
                <w:rtl/>
              </w:rPr>
              <w:br/>
              <w:t> </w:t>
            </w:r>
          </w:p>
        </w:tc>
      </w:tr>
    </w:tbl>
    <w:p w:rsidR="00B572AB" w:rsidRDefault="00B572AB" w:rsidP="00B572AB">
      <w:pPr>
        <w:pStyle w:val="libNormal"/>
      </w:pPr>
      <w:r>
        <w:rPr>
          <w:rFonts w:hint="cs"/>
          <w:rtl/>
        </w:rPr>
        <w:t>للعلاّمة الحُجّة الشيخ محمّد حسين بن حمد الحلّي (أعلى الله مقامه)</w:t>
      </w:r>
      <w:r w:rsidR="00C87891">
        <w:rPr>
          <w:rFonts w:hint="cs"/>
          <w:rtl/>
        </w:rPr>
        <w:t>:</w:t>
      </w:r>
    </w:p>
    <w:tbl>
      <w:tblPr>
        <w:tblStyle w:val="TableGrid"/>
        <w:bidiVisual/>
        <w:tblW w:w="4562" w:type="pct"/>
        <w:tblInd w:w="384" w:type="dxa"/>
        <w:tblLook w:val="04A0"/>
      </w:tblPr>
      <w:tblGrid>
        <w:gridCol w:w="3340"/>
        <w:gridCol w:w="269"/>
        <w:gridCol w:w="3313"/>
      </w:tblGrid>
      <w:tr w:rsidR="00885F40" w:rsidTr="008849C9">
        <w:trPr>
          <w:trHeight w:val="350"/>
        </w:trPr>
        <w:tc>
          <w:tcPr>
            <w:tcW w:w="3340" w:type="dxa"/>
          </w:tcPr>
          <w:p w:rsidR="00885F40" w:rsidRDefault="00885F40" w:rsidP="008849C9">
            <w:pPr>
              <w:pStyle w:val="libPoem"/>
            </w:pPr>
            <w:r>
              <w:rPr>
                <w:rFonts w:hint="cs"/>
                <w:rtl/>
              </w:rPr>
              <w:t>خـليلَيَّ هـل مـن وقفة لكما معي</w:t>
            </w:r>
            <w:r w:rsidRPr="00725071">
              <w:rPr>
                <w:rStyle w:val="libPoemTiniChar0"/>
                <w:rtl/>
              </w:rPr>
              <w:br/>
              <w:t> </w:t>
            </w:r>
          </w:p>
        </w:tc>
        <w:tc>
          <w:tcPr>
            <w:tcW w:w="269" w:type="dxa"/>
          </w:tcPr>
          <w:p w:rsidR="00885F40" w:rsidRDefault="00885F40" w:rsidP="008849C9">
            <w:pPr>
              <w:pStyle w:val="libPoem"/>
              <w:rPr>
                <w:rtl/>
              </w:rPr>
            </w:pPr>
          </w:p>
        </w:tc>
        <w:tc>
          <w:tcPr>
            <w:tcW w:w="3313" w:type="dxa"/>
          </w:tcPr>
          <w:p w:rsidR="00885F40" w:rsidRDefault="00885F40" w:rsidP="008849C9">
            <w:pPr>
              <w:pStyle w:val="libPoem"/>
            </w:pPr>
            <w:r>
              <w:rPr>
                <w:rFonts w:hint="cs"/>
                <w:rtl/>
              </w:rPr>
              <w:t>عـلى جـدث أسقيه صيب أدمعي</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C2257C" w:rsidTr="003E7292">
        <w:trPr>
          <w:trHeight w:val="350"/>
        </w:trPr>
        <w:tc>
          <w:tcPr>
            <w:tcW w:w="3340" w:type="dxa"/>
          </w:tcPr>
          <w:p w:rsidR="00C2257C" w:rsidRDefault="008849C9" w:rsidP="003E7292">
            <w:pPr>
              <w:pStyle w:val="libPoem"/>
            </w:pPr>
            <w:r>
              <w:rPr>
                <w:rFonts w:hint="cs"/>
                <w:rtl/>
              </w:rPr>
              <w:lastRenderedPageBreak/>
              <w:t>لـيروي</w:t>
            </w:r>
            <w:r w:rsidRPr="00B572AB">
              <w:rPr>
                <w:rFonts w:hint="cs"/>
                <w:rtl/>
              </w:rPr>
              <w:t xml:space="preserve"> </w:t>
            </w:r>
            <w:r>
              <w:rPr>
                <w:rFonts w:hint="cs"/>
                <w:rtl/>
              </w:rPr>
              <w:t>الثرى منه بفيض مدامعي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فـإنَّ</w:t>
            </w:r>
            <w:r w:rsidRPr="00B572AB">
              <w:rPr>
                <w:rFonts w:hint="cs"/>
                <w:rtl/>
              </w:rPr>
              <w:t xml:space="preserve"> </w:t>
            </w:r>
            <w:r>
              <w:rPr>
                <w:rFonts w:hint="cs"/>
                <w:rtl/>
              </w:rPr>
              <w:t>الـحيا الوكاف لَم يكُ مقنعي</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لأنَّ</w:t>
            </w:r>
            <w:r w:rsidRPr="00B572AB">
              <w:rPr>
                <w:rFonts w:hint="cs"/>
                <w:rtl/>
              </w:rPr>
              <w:t xml:space="preserve"> </w:t>
            </w:r>
            <w:r>
              <w:rPr>
                <w:rFonts w:hint="cs"/>
                <w:rtl/>
              </w:rPr>
              <w:t>الـحيا يـهمي ويـقلع تـارة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وإنّي</w:t>
            </w:r>
            <w:r w:rsidRPr="00B572AB">
              <w:rPr>
                <w:rFonts w:hint="cs"/>
                <w:rtl/>
              </w:rPr>
              <w:t xml:space="preserve"> </w:t>
            </w:r>
            <w:r>
              <w:rPr>
                <w:rFonts w:hint="cs"/>
                <w:rtl/>
              </w:rPr>
              <w:t>لعظم الخطب ما جفّ مدمعي</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خـلـيلَيَّ هـبـا فـالرقاد مـحرّم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على</w:t>
            </w:r>
            <w:r w:rsidRPr="00B572AB">
              <w:rPr>
                <w:rFonts w:hint="cs"/>
                <w:rtl/>
              </w:rPr>
              <w:t xml:space="preserve"> </w:t>
            </w:r>
            <w:r>
              <w:rPr>
                <w:rFonts w:hint="cs"/>
                <w:rtl/>
              </w:rPr>
              <w:t>كلّ ذي قلب من الوجد موجع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هـلمّا</w:t>
            </w:r>
            <w:r w:rsidRPr="00B572AB">
              <w:rPr>
                <w:rFonts w:hint="cs"/>
                <w:rtl/>
              </w:rPr>
              <w:t xml:space="preserve"> </w:t>
            </w:r>
            <w:r>
              <w:rPr>
                <w:rFonts w:hint="cs"/>
                <w:rtl/>
              </w:rPr>
              <w:t>مـعي نـعقر هـناك قلوبنا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إذا</w:t>
            </w:r>
            <w:r w:rsidRPr="00B572AB">
              <w:rPr>
                <w:rFonts w:hint="cs"/>
                <w:rtl/>
              </w:rPr>
              <w:t xml:space="preserve"> </w:t>
            </w:r>
            <w:r>
              <w:rPr>
                <w:rFonts w:hint="cs"/>
                <w:rtl/>
              </w:rPr>
              <w:t>الـوجد أبـقاها ولَـم تـتقطَّع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هـلـمّا</w:t>
            </w:r>
            <w:r w:rsidRPr="00B572AB">
              <w:rPr>
                <w:rFonts w:hint="cs"/>
                <w:rtl/>
              </w:rPr>
              <w:t xml:space="preserve"> </w:t>
            </w:r>
            <w:r>
              <w:rPr>
                <w:rFonts w:hint="cs"/>
                <w:rtl/>
              </w:rPr>
              <w:t>نـقم بـالغاضريّة مـأتماً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لـخير</w:t>
            </w:r>
            <w:r w:rsidRPr="00B572AB">
              <w:rPr>
                <w:rFonts w:hint="cs"/>
                <w:rtl/>
              </w:rPr>
              <w:t xml:space="preserve"> </w:t>
            </w:r>
            <w:r>
              <w:rPr>
                <w:rFonts w:hint="cs"/>
                <w:rtl/>
              </w:rPr>
              <w:t>كـريم بـالسّيوف مـوزع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فـتىً</w:t>
            </w:r>
            <w:r w:rsidRPr="00B572AB">
              <w:rPr>
                <w:rFonts w:hint="cs"/>
                <w:rtl/>
              </w:rPr>
              <w:t xml:space="preserve"> </w:t>
            </w:r>
            <w:r>
              <w:rPr>
                <w:rFonts w:hint="cs"/>
                <w:rtl/>
              </w:rPr>
              <w:t>أدركـت فـيه عـلوج اُميّة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مـرامـاً فـأردتـه بـبيداء بـلقع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غداة أرادت أنْ ترى السّبط ضارعاً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ولَـم يـكُ ذا خدٍّ من الضيم أضرع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وكـيف يسام الضيم من جدّه ارتقى</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إلى العرش حتّى حلّ أشرف موضع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فـتىً حـلّقت فـيه قـوادم عـزّه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لأعـلى ذرى الـمجد الأثيل وأرفع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ولـمّـا دعـتـه لـلكفاح أجـابها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بـأبيض مـشحوذ وأسـمر مشرع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وآسـاد حـرب غـابها أجـمّ القنا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وكـلّ كـميٍّ رابـط الجأش أروع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يـصول</w:t>
            </w:r>
            <w:r w:rsidRPr="00B572AB">
              <w:rPr>
                <w:rFonts w:hint="cs"/>
                <w:rtl/>
              </w:rPr>
              <w:t xml:space="preserve"> </w:t>
            </w:r>
            <w:r>
              <w:rPr>
                <w:rFonts w:hint="cs"/>
                <w:rtl/>
              </w:rPr>
              <w:t>بـماضي الحدّ غير مكهم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وفـي غـير درع الصبر لَم يتدرع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إذا ألـقح الـهيجاء حـتفاً بـرمحه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فـماضي الشبا منه يقول لها ضعي</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وإنْ</w:t>
            </w:r>
            <w:r w:rsidRPr="00B572AB">
              <w:rPr>
                <w:rFonts w:hint="cs"/>
                <w:rtl/>
              </w:rPr>
              <w:t xml:space="preserve"> </w:t>
            </w:r>
            <w:r>
              <w:rPr>
                <w:rFonts w:hint="cs"/>
                <w:rtl/>
              </w:rPr>
              <w:t>أبـطأت عـنه النّفوس إجابة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فـحدّ</w:t>
            </w:r>
            <w:r w:rsidRPr="00B572AB">
              <w:rPr>
                <w:rFonts w:hint="cs"/>
                <w:rtl/>
              </w:rPr>
              <w:t xml:space="preserve"> </w:t>
            </w:r>
            <w:r>
              <w:rPr>
                <w:rFonts w:hint="cs"/>
                <w:rtl/>
              </w:rPr>
              <w:t>سـنان الرمح قال لها أسرع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فـلّم</w:t>
            </w:r>
            <w:r w:rsidRPr="00B572AB">
              <w:rPr>
                <w:rFonts w:hint="cs"/>
                <w:rtl/>
              </w:rPr>
              <w:t xml:space="preserve"> </w:t>
            </w:r>
            <w:r>
              <w:rPr>
                <w:rFonts w:hint="cs"/>
                <w:rtl/>
              </w:rPr>
              <w:t>تـزل الأرواح قـبض أكفّهم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وتـسـقط هـامات بـقولهم قـعي</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إلــى أن دعـاهم ربّـهم لـلقائه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فـكانوا</w:t>
            </w:r>
            <w:r w:rsidRPr="00B572AB">
              <w:rPr>
                <w:rFonts w:hint="cs"/>
                <w:rtl/>
              </w:rPr>
              <w:t xml:space="preserve"> </w:t>
            </w:r>
            <w:r>
              <w:rPr>
                <w:rFonts w:hint="cs"/>
                <w:rtl/>
              </w:rPr>
              <w:t>إلى لقياه أسرع من دعي</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وخـرّوا</w:t>
            </w:r>
            <w:r w:rsidRPr="00B572AB">
              <w:rPr>
                <w:rFonts w:hint="cs"/>
                <w:rtl/>
              </w:rPr>
              <w:t xml:space="preserve"> </w:t>
            </w:r>
            <w:r>
              <w:rPr>
                <w:rFonts w:hint="cs"/>
                <w:rtl/>
              </w:rPr>
              <w:t>لـوجه الله تلقى وجوههم</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فـمن</w:t>
            </w:r>
            <w:r w:rsidRPr="00B572AB">
              <w:rPr>
                <w:rFonts w:hint="cs"/>
                <w:rtl/>
              </w:rPr>
              <w:t xml:space="preserve"> </w:t>
            </w:r>
            <w:r>
              <w:rPr>
                <w:rFonts w:hint="cs"/>
                <w:rtl/>
              </w:rPr>
              <w:t>سُـجَّدٍ فـوق الصعيد ورُكّع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وكـم ذات خـدر سـجفتها حماتها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بـسـمر قـنـا خـطـيّة وبـلمَّع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أمـاطت</w:t>
            </w:r>
            <w:r w:rsidRPr="00B572AB">
              <w:rPr>
                <w:rFonts w:hint="cs"/>
                <w:rtl/>
              </w:rPr>
              <w:t xml:space="preserve"> </w:t>
            </w:r>
            <w:r>
              <w:rPr>
                <w:rFonts w:hint="cs"/>
                <w:rtl/>
              </w:rPr>
              <w:t>يـد الأعداء عنها سجافها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فـأضحت بـلا سجف وكهف ممنع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لـقد نـهبت كـف المصاب فؤادها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وأبـدى عـداها كـلّ بـرد وبرقع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فـلم تـستطع عـن ناطريها تستراً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بـغـير زنـود قـاصرات وأذرع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وقد</w:t>
            </w:r>
            <w:r w:rsidRPr="00B572AB">
              <w:rPr>
                <w:rFonts w:hint="cs"/>
                <w:rtl/>
              </w:rPr>
              <w:t xml:space="preserve"> </w:t>
            </w:r>
            <w:r>
              <w:rPr>
                <w:rFonts w:hint="cs"/>
                <w:rtl/>
              </w:rPr>
              <w:t>فزعت مذراعها الخطب دهشة</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وأوهـى القوي منها إلى خير مفزع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فـلـمّا رأتــه بـالعراء مـجدّلاً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عـفيراً</w:t>
            </w:r>
            <w:r w:rsidRPr="00B572AB">
              <w:rPr>
                <w:rFonts w:hint="cs"/>
                <w:rtl/>
              </w:rPr>
              <w:t xml:space="preserve"> </w:t>
            </w:r>
            <w:r>
              <w:rPr>
                <w:rFonts w:hint="cs"/>
                <w:rtl/>
              </w:rPr>
              <w:t>عـلى البوغاء غير مشيع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دنـت مـنه والأحزان تمضغ قلبها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وحـنّت حـنين الـواله الـمتفجّع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تـقول</w:t>
            </w:r>
            <w:r w:rsidRPr="00B572AB">
              <w:rPr>
                <w:rFonts w:hint="cs"/>
                <w:rtl/>
              </w:rPr>
              <w:t xml:space="preserve"> </w:t>
            </w:r>
            <w:r>
              <w:rPr>
                <w:rFonts w:hint="cs"/>
                <w:rtl/>
              </w:rPr>
              <w:t>وظـفر الوجد يدمي فؤادها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عـليَّ</w:t>
            </w:r>
            <w:r w:rsidRPr="00B572AB">
              <w:rPr>
                <w:rFonts w:hint="cs"/>
                <w:rtl/>
              </w:rPr>
              <w:t xml:space="preserve"> </w:t>
            </w:r>
            <w:r>
              <w:rPr>
                <w:rFonts w:hint="cs"/>
                <w:rtl/>
              </w:rPr>
              <w:t>عـزيزٌ أنْ أراك مـودّعي</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عـليَّ</w:t>
            </w:r>
            <w:r w:rsidRPr="00B572AB">
              <w:rPr>
                <w:rFonts w:hint="cs"/>
                <w:rtl/>
              </w:rPr>
              <w:t xml:space="preserve"> </w:t>
            </w:r>
            <w:r>
              <w:rPr>
                <w:rFonts w:hint="cs"/>
                <w:rtl/>
              </w:rPr>
              <w:t>عـزيزٌ أنْ تموت على ظما</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وتشرب</w:t>
            </w:r>
            <w:r w:rsidRPr="00B572AB">
              <w:rPr>
                <w:rFonts w:hint="cs"/>
                <w:rtl/>
              </w:rPr>
              <w:t xml:space="preserve"> </w:t>
            </w:r>
            <w:r>
              <w:rPr>
                <w:rFonts w:hint="cs"/>
                <w:rtl/>
              </w:rPr>
              <w:t>في كأس من الحتف مترع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أاُخــيَّ</w:t>
            </w:r>
            <w:r w:rsidRPr="00B572AB">
              <w:rPr>
                <w:rFonts w:hint="cs"/>
                <w:rtl/>
              </w:rPr>
              <w:t xml:space="preserve"> </w:t>
            </w:r>
            <w:r>
              <w:rPr>
                <w:rFonts w:hint="cs"/>
                <w:rtl/>
              </w:rPr>
              <w:t>ذا شـمـر أراد مـذلّتي</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فـأركبني مـن فـوق أدبـر أظلع</w:t>
            </w:r>
            <w:r w:rsidR="00C2257C" w:rsidRPr="00725071">
              <w:rPr>
                <w:rStyle w:val="libPoemTiniChar0"/>
                <w:rtl/>
              </w:rPr>
              <w:br/>
              <w:t> </w:t>
            </w:r>
          </w:p>
        </w:tc>
      </w:tr>
      <w:tr w:rsidR="00C2257C" w:rsidTr="003E7292">
        <w:trPr>
          <w:trHeight w:val="350"/>
        </w:trPr>
        <w:tc>
          <w:tcPr>
            <w:tcW w:w="3340" w:type="dxa"/>
          </w:tcPr>
          <w:p w:rsidR="00C2257C" w:rsidRDefault="008849C9" w:rsidP="003E7292">
            <w:pPr>
              <w:pStyle w:val="libPoem"/>
            </w:pPr>
            <w:r>
              <w:rPr>
                <w:rFonts w:hint="cs"/>
                <w:rtl/>
              </w:rPr>
              <w:t>وذا الـعلج زجـر أرغـم الله أنفه</w:t>
            </w:r>
            <w:r w:rsidR="00C2257C" w:rsidRPr="00725071">
              <w:rPr>
                <w:rStyle w:val="libPoemTiniChar0"/>
                <w:rtl/>
              </w:rPr>
              <w:br/>
              <w:t> </w:t>
            </w:r>
          </w:p>
        </w:tc>
        <w:tc>
          <w:tcPr>
            <w:tcW w:w="269" w:type="dxa"/>
          </w:tcPr>
          <w:p w:rsidR="00C2257C" w:rsidRDefault="00C2257C" w:rsidP="003E7292">
            <w:pPr>
              <w:pStyle w:val="libPoem"/>
              <w:rPr>
                <w:rtl/>
              </w:rPr>
            </w:pPr>
          </w:p>
        </w:tc>
        <w:tc>
          <w:tcPr>
            <w:tcW w:w="3313" w:type="dxa"/>
          </w:tcPr>
          <w:p w:rsidR="00C2257C" w:rsidRDefault="008849C9" w:rsidP="003E7292">
            <w:pPr>
              <w:pStyle w:val="libPoem"/>
            </w:pPr>
            <w:r>
              <w:rPr>
                <w:rFonts w:hint="cs"/>
                <w:rtl/>
              </w:rPr>
              <w:t>بـقرع الـقنا والأصـبحيَّة موجعي</w:t>
            </w:r>
            <w:r w:rsidR="00C2257C" w:rsidRPr="00725071">
              <w:rPr>
                <w:rStyle w:val="libPoemTiniChar0"/>
                <w:rtl/>
              </w:rPr>
              <w:br/>
              <w:t> </w:t>
            </w:r>
          </w:p>
        </w:tc>
      </w:tr>
    </w:tbl>
    <w:p w:rsidR="00B572AB" w:rsidRDefault="00B572AB" w:rsidP="00DE2BFD">
      <w:pPr>
        <w:pStyle w:val="libPoemTiniChar"/>
        <w:rPr>
          <w:rtl/>
        </w:rPr>
      </w:pPr>
      <w:r>
        <w:rPr>
          <w:rtl/>
        </w:rPr>
        <w:br w:type="page"/>
      </w:r>
    </w:p>
    <w:p w:rsidR="00B572AB" w:rsidRPr="000B7C72" w:rsidRDefault="00B572AB" w:rsidP="000B7C72">
      <w:pPr>
        <w:pStyle w:val="libNormal"/>
      </w:pPr>
      <w:r w:rsidRPr="000B7C72">
        <w:rPr>
          <w:rFonts w:hint="cs"/>
          <w:rtl/>
        </w:rPr>
        <w:lastRenderedPageBreak/>
        <w:t>للعلاّمة الشيخ محمّد تقي ابن الحُجّة المرحوم الشيخ عبد الرسول آل صاحب الجواهر</w:t>
      </w:r>
      <w:r w:rsidR="00C87891" w:rsidRPr="000B7C72">
        <w:rPr>
          <w:rFonts w:hint="cs"/>
          <w:rtl/>
        </w:rPr>
        <w:t>:</w:t>
      </w:r>
    </w:p>
    <w:tbl>
      <w:tblPr>
        <w:tblStyle w:val="TableGrid"/>
        <w:bidiVisual/>
        <w:tblW w:w="4562" w:type="pct"/>
        <w:tblInd w:w="384" w:type="dxa"/>
        <w:tblLook w:val="04A0"/>
      </w:tblPr>
      <w:tblGrid>
        <w:gridCol w:w="3340"/>
        <w:gridCol w:w="269"/>
        <w:gridCol w:w="3313"/>
      </w:tblGrid>
      <w:tr w:rsidR="00E55B0A" w:rsidTr="00E55B0A">
        <w:trPr>
          <w:trHeight w:val="350"/>
        </w:trPr>
        <w:tc>
          <w:tcPr>
            <w:tcW w:w="3340" w:type="dxa"/>
          </w:tcPr>
          <w:p w:rsidR="00E55B0A" w:rsidRDefault="00E55B0A" w:rsidP="00764E35">
            <w:pPr>
              <w:pStyle w:val="libPoem"/>
            </w:pPr>
            <w:r>
              <w:rPr>
                <w:rFonts w:hint="cs"/>
                <w:rtl/>
              </w:rPr>
              <w:t>دعـاني فـوجدي لا يـسليه لائمه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ولـكن</w:t>
            </w:r>
            <w:r w:rsidRPr="00B572AB">
              <w:rPr>
                <w:rFonts w:hint="cs"/>
                <w:rtl/>
              </w:rPr>
              <w:t xml:space="preserve"> </w:t>
            </w:r>
            <w:r>
              <w:rPr>
                <w:rFonts w:hint="cs"/>
                <w:rtl/>
              </w:rPr>
              <w:t>عسى يشفيه بالدمع ساجمُه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ولا تـكثرا لَـومي فـرُبَّ مـوله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(أعـقُّ خـليلَيه الـصفِيَّين لائمُه)</w:t>
            </w:r>
            <w:r w:rsidRPr="00B72A0A">
              <w:rPr>
                <w:rStyle w:val="libFootnotenumChar"/>
                <w:rFonts w:hint="cs"/>
                <w:rtl/>
              </w:rPr>
              <w:t>(1)</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فـما</w:t>
            </w:r>
            <w:r w:rsidRPr="00B572AB">
              <w:rPr>
                <w:rFonts w:hint="cs"/>
                <w:rtl/>
              </w:rPr>
              <w:t xml:space="preserve"> </w:t>
            </w:r>
            <w:r>
              <w:rPr>
                <w:rFonts w:hint="cs"/>
                <w:rtl/>
              </w:rPr>
              <w:t>كلّ خطب يُحمد الصبر عنده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ولا كـلّ وَجْـدٍ يكسب الأجر كاتمُه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فـإنْ</w:t>
            </w:r>
            <w:r w:rsidRPr="00B572AB">
              <w:rPr>
                <w:rFonts w:hint="cs"/>
                <w:rtl/>
              </w:rPr>
              <w:t xml:space="preserve"> </w:t>
            </w:r>
            <w:r>
              <w:rPr>
                <w:rFonts w:hint="cs"/>
                <w:rtl/>
              </w:rPr>
              <w:t>تـرعيا حـقّ الإخاء فأعولا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مـعي</w:t>
            </w:r>
            <w:r w:rsidRPr="00B572AB">
              <w:rPr>
                <w:rFonts w:hint="cs"/>
                <w:rtl/>
              </w:rPr>
              <w:t xml:space="preserve"> </w:t>
            </w:r>
            <w:r>
              <w:rPr>
                <w:rFonts w:hint="cs"/>
                <w:rtl/>
              </w:rPr>
              <w:t>في مصاب أفجعتنا عظائمُه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غـداة</w:t>
            </w:r>
            <w:r w:rsidRPr="00B572AB">
              <w:rPr>
                <w:rFonts w:hint="cs"/>
                <w:rtl/>
              </w:rPr>
              <w:t xml:space="preserve"> </w:t>
            </w:r>
            <w:r>
              <w:rPr>
                <w:rFonts w:hint="cs"/>
                <w:rtl/>
              </w:rPr>
              <w:t>أبـو الـسجّاد قـام مشمّراً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لـتشييد دِيـن الله إذ جـدّ هـادمُه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ورام ابـن مَيسون على الدِّين إمرةً</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فـعاثت بـدِين الله جـهراً جرائمُه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فـقام مـغيثاً شرعة الدِّين شبل مَن</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بـصمصامه</w:t>
            </w:r>
            <w:r w:rsidRPr="00B572AB">
              <w:rPr>
                <w:rFonts w:hint="cs"/>
                <w:rtl/>
              </w:rPr>
              <w:t xml:space="preserve"> </w:t>
            </w:r>
            <w:r>
              <w:rPr>
                <w:rFonts w:hint="cs"/>
                <w:rtl/>
              </w:rPr>
              <w:t>بـدءاً اُقيمت دعائمُه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وحفَّ</w:t>
            </w:r>
            <w:r w:rsidRPr="00B572AB">
              <w:rPr>
                <w:rFonts w:hint="cs"/>
                <w:rtl/>
              </w:rPr>
              <w:t xml:space="preserve"> </w:t>
            </w:r>
            <w:r>
              <w:rPr>
                <w:rFonts w:hint="cs"/>
                <w:rtl/>
              </w:rPr>
              <w:t>به إذ محّص النّاس معشر</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نـمته إلى أوج الـمعالي مكارمُه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فـمن</w:t>
            </w:r>
            <w:r w:rsidRPr="00B572AB">
              <w:rPr>
                <w:rFonts w:hint="cs"/>
                <w:rtl/>
              </w:rPr>
              <w:t xml:space="preserve"> </w:t>
            </w:r>
            <w:r>
              <w:rPr>
                <w:rFonts w:hint="cs"/>
                <w:rtl/>
              </w:rPr>
              <w:t>أشـوس ينميه للطعن حيدر</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ويـنميه جداً في قرى الطير هاشمُه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ورهط تفانى في حمى الدِّين لَم تهن</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لـقـلته بـين الـجموع عـزائمُه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إلـى أنْ قضَوا دون الشريعة صرعا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كما صُرعت دون العرين ضراغمُه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أراد ابـن هند خاب مسعاه أن يرى</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حـسيناً</w:t>
            </w:r>
            <w:r w:rsidRPr="00B572AB">
              <w:rPr>
                <w:rFonts w:hint="cs"/>
                <w:rtl/>
              </w:rPr>
              <w:t xml:space="preserve"> </w:t>
            </w:r>
            <w:r>
              <w:rPr>
                <w:rFonts w:hint="cs"/>
                <w:rtl/>
              </w:rPr>
              <w:t>بأيدي الضيم تلوى شكائمُه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ولـكن أبـى الـمجد المؤثّل والإبا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لـه الـذلّ ثـوباً والـحسام ينادمه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أبـوه</w:t>
            </w:r>
            <w:r w:rsidRPr="00B572AB">
              <w:rPr>
                <w:rFonts w:hint="cs"/>
                <w:rtl/>
              </w:rPr>
              <w:t xml:space="preserve"> </w:t>
            </w:r>
            <w:r>
              <w:rPr>
                <w:rFonts w:hint="cs"/>
                <w:rtl/>
              </w:rPr>
              <w:t>عـليٌّ وابـنة الـطهر اُمّه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وطـه</w:t>
            </w:r>
            <w:r w:rsidRPr="00B572AB">
              <w:rPr>
                <w:rFonts w:hint="cs"/>
                <w:rtl/>
              </w:rPr>
              <w:t xml:space="preserve"> </w:t>
            </w:r>
            <w:r>
              <w:rPr>
                <w:rFonts w:hint="cs"/>
                <w:rtl/>
              </w:rPr>
              <w:t>لـه جـدٌّ وجـبريل خادمُه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إلـى</w:t>
            </w:r>
            <w:r w:rsidRPr="00B572AB">
              <w:rPr>
                <w:rFonts w:hint="cs"/>
                <w:rtl/>
              </w:rPr>
              <w:t xml:space="preserve"> </w:t>
            </w:r>
            <w:r>
              <w:rPr>
                <w:rFonts w:hint="cs"/>
                <w:rtl/>
              </w:rPr>
              <w:t>ابن سُميَّ وابن مَيسون ينثني</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يـمدّ يـداً والـسّيف في اليد قائمُه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فـصال</w:t>
            </w:r>
            <w:r w:rsidRPr="00B572AB">
              <w:rPr>
                <w:rFonts w:hint="cs"/>
                <w:rtl/>
              </w:rPr>
              <w:t xml:space="preserve"> </w:t>
            </w:r>
            <w:r>
              <w:rPr>
                <w:rFonts w:hint="cs"/>
                <w:rtl/>
              </w:rPr>
              <w:t>عليهم صولة الليث مغضباً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وعـسا</w:t>
            </w:r>
            <w:r w:rsidRPr="00B572AB">
              <w:rPr>
                <w:rFonts w:hint="cs"/>
                <w:rtl/>
              </w:rPr>
              <w:t xml:space="preserve"> </w:t>
            </w:r>
            <w:r>
              <w:rPr>
                <w:rFonts w:hint="cs"/>
                <w:rtl/>
              </w:rPr>
              <w:t>له خصم النّفوس وصارمُه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فـحكم فـي أعـناقهم نـافذ القضا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صـقيلاً فـلا يستأنف الحكم حاكمُه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إلـى</w:t>
            </w:r>
            <w:r w:rsidRPr="00B572AB">
              <w:rPr>
                <w:rFonts w:hint="cs"/>
                <w:rtl/>
              </w:rPr>
              <w:t xml:space="preserve"> </w:t>
            </w:r>
            <w:r>
              <w:rPr>
                <w:rFonts w:hint="cs"/>
                <w:rtl/>
              </w:rPr>
              <w:t>أنْ أعاد الدِّين غضا ولَم يكن</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بـغير دمـاء الـسّبط تُسقى معالمه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فـإنْ</w:t>
            </w:r>
            <w:r w:rsidRPr="00B572AB">
              <w:rPr>
                <w:rFonts w:hint="cs"/>
                <w:rtl/>
              </w:rPr>
              <w:t xml:space="preserve"> </w:t>
            </w:r>
            <w:r>
              <w:rPr>
                <w:rFonts w:hint="cs"/>
                <w:rtl/>
              </w:rPr>
              <w:t>يـكُ إسـماعيل أسلم نفسَه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إلى الذبح في حجر الذي هو راحمُه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فـعاد</w:t>
            </w:r>
            <w:r w:rsidRPr="00B572AB">
              <w:rPr>
                <w:rFonts w:hint="cs"/>
                <w:rtl/>
              </w:rPr>
              <w:t xml:space="preserve"> </w:t>
            </w:r>
            <w:r>
              <w:rPr>
                <w:rFonts w:hint="cs"/>
                <w:rtl/>
              </w:rPr>
              <w:t>ذبـيح الله حـقّاً ولَـم يكن</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تـصافحه بـيض الـظبى وتسالمه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فـإنّ حـسيناً أسـلم النّفسَ صابراً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على الذبح في سيف الذي هو ظالمه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ومـن</w:t>
            </w:r>
            <w:r w:rsidRPr="00B572AB">
              <w:rPr>
                <w:rFonts w:hint="cs"/>
                <w:rtl/>
              </w:rPr>
              <w:t xml:space="preserve"> </w:t>
            </w:r>
            <w:r>
              <w:rPr>
                <w:rFonts w:hint="cs"/>
                <w:rtl/>
              </w:rPr>
              <w:t>دون دِيـن الله جـاد بنفسه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وكـلّ نـفيسٍ كـي تـشاد دعائمُه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ورضَّـت</w:t>
            </w:r>
            <w:r w:rsidRPr="00B572AB">
              <w:rPr>
                <w:rFonts w:hint="cs"/>
                <w:rtl/>
              </w:rPr>
              <w:t xml:space="preserve"> </w:t>
            </w:r>
            <w:r>
              <w:rPr>
                <w:rFonts w:hint="cs"/>
                <w:rtl/>
              </w:rPr>
              <w:t>قـراه العاديات وصدرَه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وسيقت</w:t>
            </w:r>
            <w:r w:rsidRPr="00B572AB">
              <w:rPr>
                <w:rFonts w:hint="cs"/>
                <w:rtl/>
              </w:rPr>
              <w:t xml:space="preserve"> </w:t>
            </w:r>
            <w:r>
              <w:rPr>
                <w:rFonts w:hint="cs"/>
                <w:rtl/>
              </w:rPr>
              <w:t>على عجف المطايا كرائمُه</w:t>
            </w:r>
            <w:r w:rsidRPr="00725071">
              <w:rPr>
                <w:rStyle w:val="libPoemTiniChar0"/>
                <w:rtl/>
              </w:rPr>
              <w:br/>
              <w:t> </w:t>
            </w:r>
          </w:p>
        </w:tc>
      </w:tr>
      <w:tr w:rsidR="00E55B0A" w:rsidTr="00E55B0A">
        <w:trPr>
          <w:trHeight w:val="350"/>
        </w:trPr>
        <w:tc>
          <w:tcPr>
            <w:tcW w:w="3340" w:type="dxa"/>
          </w:tcPr>
          <w:p w:rsidR="00E55B0A" w:rsidRDefault="00E55B0A" w:rsidP="00764E35">
            <w:pPr>
              <w:pStyle w:val="libPoem"/>
            </w:pPr>
            <w:r>
              <w:rPr>
                <w:rFonts w:hint="cs"/>
                <w:rtl/>
              </w:rPr>
              <w:t>فإن يمسِ فوق الترب عريان لَم تقم</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له مأتماً تبكيه فيه محارمُه</w:t>
            </w:r>
            <w:r w:rsidRPr="00725071">
              <w:rPr>
                <w:rStyle w:val="libPoemTiniChar0"/>
                <w:rtl/>
              </w:rPr>
              <w:br/>
              <w:t> </w:t>
            </w:r>
          </w:p>
        </w:tc>
      </w:tr>
    </w:tbl>
    <w:p w:rsidR="00B572AB" w:rsidRDefault="00B572AB" w:rsidP="00F554F7">
      <w:pPr>
        <w:pStyle w:val="libLine"/>
      </w:pPr>
      <w:r>
        <w:rPr>
          <w:rFonts w:hint="cs"/>
          <w:rtl/>
        </w:rPr>
        <w:t>____________________________</w:t>
      </w:r>
    </w:p>
    <w:p w:rsidR="00B572AB" w:rsidRDefault="00B572AB" w:rsidP="00AA1C80">
      <w:pPr>
        <w:pStyle w:val="libFootnote0"/>
      </w:pPr>
      <w:r>
        <w:rPr>
          <w:rFonts w:hint="cs"/>
          <w:rtl/>
        </w:rPr>
        <w:t xml:space="preserve">(1) </w:t>
      </w:r>
      <w:r w:rsidRPr="00AA1C80">
        <w:rPr>
          <w:rStyle w:val="libFootnoteBoldChar"/>
          <w:rFonts w:hint="cs"/>
          <w:rtl/>
        </w:rPr>
        <w:t xml:space="preserve">[موقع معهد الإمامين الحسنين </w:t>
      </w:r>
      <w:r w:rsidR="00237504" w:rsidRPr="00237504">
        <w:rPr>
          <w:rStyle w:val="libAlaemChar"/>
          <w:rFonts w:hint="cs"/>
          <w:rtl/>
        </w:rPr>
        <w:t>عليهما‌السلام</w:t>
      </w:r>
      <w:r w:rsidRPr="00AA1C80">
        <w:rPr>
          <w:rStyle w:val="libFootnoteBoldChar"/>
          <w:rFonts w:hint="cs"/>
          <w:rtl/>
        </w:rPr>
        <w:t>]</w:t>
      </w:r>
      <w:r>
        <w:rPr>
          <w:rFonts w:hint="cs"/>
          <w:rtl/>
        </w:rPr>
        <w:t xml:space="preserve"> العجز من بيت للمتنبي في قصيدة يمدح بها سيف الدولة</w:t>
      </w:r>
      <w:r w:rsidR="00C87891">
        <w:rPr>
          <w:rFonts w:hint="cs"/>
          <w:rtl/>
        </w:rPr>
        <w:t>،</w:t>
      </w:r>
      <w:r>
        <w:rPr>
          <w:rFonts w:hint="cs"/>
          <w:rtl/>
        </w:rPr>
        <w:t xml:space="preserve"> تمام قول المتنبي هو</w:t>
      </w:r>
      <w:r w:rsidR="00C87891">
        <w:rPr>
          <w:rFonts w:hint="cs"/>
          <w:rtl/>
        </w:rPr>
        <w:t>:</w:t>
      </w:r>
    </w:p>
    <w:tbl>
      <w:tblPr>
        <w:tblStyle w:val="TableGrid"/>
        <w:bidiVisual/>
        <w:tblW w:w="4562" w:type="pct"/>
        <w:tblInd w:w="384" w:type="dxa"/>
        <w:tblLook w:val="04A0"/>
      </w:tblPr>
      <w:tblGrid>
        <w:gridCol w:w="3340"/>
        <w:gridCol w:w="269"/>
        <w:gridCol w:w="3313"/>
      </w:tblGrid>
      <w:tr w:rsidR="00E55B0A" w:rsidTr="00764E35">
        <w:trPr>
          <w:trHeight w:val="350"/>
        </w:trPr>
        <w:tc>
          <w:tcPr>
            <w:tcW w:w="3340" w:type="dxa"/>
          </w:tcPr>
          <w:p w:rsidR="00E55B0A" w:rsidRDefault="00E55B0A" w:rsidP="00E55B0A">
            <w:pPr>
              <w:pStyle w:val="libPoemFootnote"/>
            </w:pPr>
            <w:r w:rsidRPr="00372B7F">
              <w:rPr>
                <w:rFonts w:hint="cs"/>
                <w:rtl/>
              </w:rPr>
              <w:t>وما أنا إلاّ عاشقٌ كلّ عاشقٍ</w:t>
            </w:r>
            <w:r w:rsidRPr="00725071">
              <w:rPr>
                <w:rStyle w:val="libPoemTiniChar0"/>
                <w:rtl/>
              </w:rPr>
              <w:br/>
              <w:t> </w:t>
            </w:r>
          </w:p>
        </w:tc>
        <w:tc>
          <w:tcPr>
            <w:tcW w:w="269" w:type="dxa"/>
          </w:tcPr>
          <w:p w:rsidR="00E55B0A" w:rsidRDefault="00E55B0A" w:rsidP="00E55B0A">
            <w:pPr>
              <w:pStyle w:val="libPoemFootnote"/>
              <w:rPr>
                <w:rtl/>
              </w:rPr>
            </w:pPr>
          </w:p>
        </w:tc>
        <w:tc>
          <w:tcPr>
            <w:tcW w:w="3313" w:type="dxa"/>
          </w:tcPr>
          <w:p w:rsidR="00E55B0A" w:rsidRDefault="00E55B0A" w:rsidP="00E55B0A">
            <w:pPr>
              <w:pStyle w:val="libPoemFootnote"/>
            </w:pPr>
            <w:r w:rsidRPr="008564EA">
              <w:rPr>
                <w:rFonts w:hint="cs"/>
                <w:rtl/>
              </w:rPr>
              <w:t>أعـقُّ خـليلَيه الـصفِيَّين لائمُه</w:t>
            </w:r>
            <w:r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E55B0A" w:rsidTr="00764E35">
        <w:trPr>
          <w:trHeight w:val="350"/>
        </w:trPr>
        <w:tc>
          <w:tcPr>
            <w:tcW w:w="3340" w:type="dxa"/>
          </w:tcPr>
          <w:p w:rsidR="00E55B0A" w:rsidRDefault="00E55B0A" w:rsidP="00764E35">
            <w:pPr>
              <w:pStyle w:val="libPoem"/>
            </w:pPr>
            <w:r>
              <w:rPr>
                <w:rFonts w:hint="cs"/>
                <w:rtl/>
              </w:rPr>
              <w:lastRenderedPageBreak/>
              <w:t>فـأيّ حـشى لَـم يمس قبراً لجسمه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وفـي أيِّ قـلب مـا اُقـيمت مآتمُه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وهب دم يحيى قد غلا قبل في الثرى</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فـإنَّ حـسيناً فـي القلوب غلا دمُه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وإنْ</w:t>
            </w:r>
            <w:r w:rsidRPr="00B572AB">
              <w:rPr>
                <w:rFonts w:hint="cs"/>
                <w:rtl/>
              </w:rPr>
              <w:t xml:space="preserve"> </w:t>
            </w:r>
            <w:r>
              <w:rPr>
                <w:rFonts w:hint="cs"/>
                <w:rtl/>
              </w:rPr>
              <w:t>قـرَّ مُـذ دعـا بـخت نـصر</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بـثارات</w:t>
            </w:r>
            <w:r w:rsidRPr="00B572AB">
              <w:rPr>
                <w:rFonts w:hint="cs"/>
                <w:rtl/>
              </w:rPr>
              <w:t xml:space="preserve"> </w:t>
            </w:r>
            <w:r>
              <w:rPr>
                <w:rFonts w:hint="cs"/>
                <w:rtl/>
              </w:rPr>
              <w:t>يـحيى واستردّت مظالمه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فـليست</w:t>
            </w:r>
            <w:r w:rsidRPr="00B572AB">
              <w:rPr>
                <w:rFonts w:hint="cs"/>
                <w:rtl/>
              </w:rPr>
              <w:t xml:space="preserve"> </w:t>
            </w:r>
            <w:r>
              <w:rPr>
                <w:rFonts w:hint="cs"/>
                <w:rtl/>
              </w:rPr>
              <w:t>دمـاء السّبط تهدأ قبل أنْ</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يـقـوم بـإذن الله لـلثأر قـائمُه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أبـا صـالح يا مُدرك الثار كم ترى</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وغـيظك وارٍ غـير أنّـك كـاظمُه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وهـل يـملك الموتور صبراً وحوله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يـروح ويـغدو آمن السّرب غارمُه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أتـنسى أبي الضيم في الطفِّ مفراداً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تـحوم عـليه لـلوداع فـواطمُه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أتـنساه</w:t>
            </w:r>
            <w:r w:rsidRPr="00B572AB">
              <w:rPr>
                <w:rFonts w:hint="cs"/>
                <w:rtl/>
              </w:rPr>
              <w:t xml:space="preserve"> </w:t>
            </w:r>
            <w:r>
              <w:rPr>
                <w:rFonts w:hint="cs"/>
                <w:rtl/>
              </w:rPr>
              <w:t>فـوق الترب منفطر الحشا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تـناهبه سـمر الـردى وصوارمُه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ورُبَّ رضـيـع أرضـعته قـسيهم</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مـن</w:t>
            </w:r>
            <w:r w:rsidRPr="00B572AB">
              <w:rPr>
                <w:rFonts w:hint="cs"/>
                <w:rtl/>
              </w:rPr>
              <w:t xml:space="preserve"> </w:t>
            </w:r>
            <w:r>
              <w:rPr>
                <w:rFonts w:hint="cs"/>
                <w:rtl/>
              </w:rPr>
              <w:t>الـنّبل ثـدياً درّه الثر فاطمه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فـلَهفي</w:t>
            </w:r>
            <w:r w:rsidRPr="00B572AB">
              <w:rPr>
                <w:rFonts w:hint="cs"/>
                <w:rtl/>
              </w:rPr>
              <w:t xml:space="preserve"> </w:t>
            </w:r>
            <w:r>
              <w:rPr>
                <w:rFonts w:hint="cs"/>
                <w:rtl/>
              </w:rPr>
              <w:t>لـه مُـذ طوّق السّهم جيده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كـمـا</w:t>
            </w:r>
            <w:r w:rsidRPr="00B572AB">
              <w:rPr>
                <w:rFonts w:hint="cs"/>
                <w:rtl/>
              </w:rPr>
              <w:t xml:space="preserve"> </w:t>
            </w:r>
            <w:r>
              <w:rPr>
                <w:rFonts w:hint="cs"/>
                <w:rtl/>
              </w:rPr>
              <w:t>زيّـنته قـبل ذاك تـمائمُه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ولَـهـفي لـه لـمّا أحـسَّ بـحرّه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ونـاغاه مـن طـير الـمنيّة حائمُه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هـفا لـعناق الـسّبط مـبتسم اللمى</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وداعـاً وهـي غـير العناق يلائمُه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ولـهفي عـلى اُمّ الرضيع وقد دَجى</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عـليها الدُجى والدوح ناحت حمائمُه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تـسلل</w:t>
            </w:r>
            <w:r w:rsidRPr="00B572AB">
              <w:rPr>
                <w:rFonts w:hint="cs"/>
                <w:rtl/>
              </w:rPr>
              <w:t xml:space="preserve"> </w:t>
            </w:r>
            <w:r>
              <w:rPr>
                <w:rFonts w:hint="cs"/>
                <w:rtl/>
              </w:rPr>
              <w:t>فـي الـظلماء ترتاد طفلها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وقـد</w:t>
            </w:r>
            <w:r w:rsidRPr="00B572AB">
              <w:rPr>
                <w:rFonts w:hint="cs"/>
                <w:rtl/>
              </w:rPr>
              <w:t xml:space="preserve"> </w:t>
            </w:r>
            <w:r>
              <w:rPr>
                <w:rFonts w:hint="cs"/>
                <w:rtl/>
              </w:rPr>
              <w:t>نـجمت بين الضحايا علائمُه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فـمُذ لاح سـهم النّحر ودَّت لَو أنّها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تـشاطره سـهم الـردى وتـساهمُه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أقـلـته</w:t>
            </w:r>
            <w:r w:rsidRPr="00B572AB">
              <w:rPr>
                <w:rFonts w:hint="cs"/>
                <w:rtl/>
              </w:rPr>
              <w:t xml:space="preserve"> </w:t>
            </w:r>
            <w:r>
              <w:rPr>
                <w:rFonts w:hint="cs"/>
                <w:rtl/>
              </w:rPr>
              <w:t>بـالكفين تـرشف ثـغره</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وتـلثم نـحراً قَـبلَها الـسّهم لاثمُه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وأدنـتـه</w:t>
            </w:r>
            <w:r w:rsidRPr="00B572AB">
              <w:rPr>
                <w:rFonts w:hint="cs"/>
                <w:rtl/>
              </w:rPr>
              <w:t xml:space="preserve"> </w:t>
            </w:r>
            <w:r>
              <w:rPr>
                <w:rFonts w:hint="cs"/>
                <w:rtl/>
              </w:rPr>
              <w:t>لـلنّهدين ولـهى فـتارةً</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تـناغيه</w:t>
            </w:r>
            <w:r w:rsidRPr="00B572AB">
              <w:rPr>
                <w:rFonts w:hint="cs"/>
                <w:rtl/>
              </w:rPr>
              <w:t xml:space="preserve"> </w:t>
            </w:r>
            <w:r>
              <w:rPr>
                <w:rFonts w:hint="cs"/>
                <w:rtl/>
              </w:rPr>
              <w:t>الـطافاً واُخـرى تـكالمه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بُنَي</w:t>
            </w:r>
            <w:r w:rsidRPr="00B572AB">
              <w:rPr>
                <w:rFonts w:hint="cs"/>
                <w:rtl/>
              </w:rPr>
              <w:t xml:space="preserve"> </w:t>
            </w:r>
            <w:r>
              <w:rPr>
                <w:rFonts w:hint="cs"/>
                <w:rtl/>
              </w:rPr>
              <w:t>أفق من سكرة الموت وارتضع</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بـثديك</w:t>
            </w:r>
            <w:r w:rsidRPr="00B572AB">
              <w:rPr>
                <w:rFonts w:hint="cs"/>
                <w:rtl/>
              </w:rPr>
              <w:t xml:space="preserve"> </w:t>
            </w:r>
            <w:r>
              <w:rPr>
                <w:rFonts w:hint="cs"/>
                <w:rtl/>
              </w:rPr>
              <w:t>عـلَّ الـقلب يـهدأ هائمُه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بُـنَي فـقد درَّا وقـد كـضك الظما</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فـعلّك يُـطفي مـن غليلك ضارمُه</w:t>
            </w:r>
            <w:r w:rsidRPr="00725071">
              <w:rPr>
                <w:rStyle w:val="libPoemTiniChar0"/>
                <w:rtl/>
              </w:rPr>
              <w:br/>
              <w:t> </w:t>
            </w:r>
          </w:p>
        </w:tc>
      </w:tr>
      <w:tr w:rsidR="00E55B0A" w:rsidTr="00764E35">
        <w:trPr>
          <w:trHeight w:val="350"/>
        </w:trPr>
        <w:tc>
          <w:tcPr>
            <w:tcW w:w="3340" w:type="dxa"/>
          </w:tcPr>
          <w:p w:rsidR="00E55B0A" w:rsidRDefault="00E55B0A" w:rsidP="00764E35">
            <w:pPr>
              <w:pStyle w:val="libPoem"/>
            </w:pPr>
            <w:r>
              <w:rPr>
                <w:rFonts w:hint="cs"/>
                <w:rtl/>
              </w:rPr>
              <w:t>بُـنَي لـقد كـنت الأنيس لِوحشتي</w:t>
            </w:r>
            <w:r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E55B0A" w:rsidP="00764E35">
            <w:pPr>
              <w:pStyle w:val="libPoem"/>
            </w:pPr>
            <w:r>
              <w:rPr>
                <w:rFonts w:hint="cs"/>
                <w:rtl/>
              </w:rPr>
              <w:t>وسـلواي إذْ يسطو من الهمّ غاشمُه</w:t>
            </w:r>
            <w:r w:rsidRPr="00725071">
              <w:rPr>
                <w:rStyle w:val="libPoemTiniChar0"/>
                <w:rtl/>
              </w:rPr>
              <w:br/>
              <w:t> </w:t>
            </w:r>
          </w:p>
        </w:tc>
      </w:tr>
    </w:tbl>
    <w:p w:rsidR="00B572AB" w:rsidRDefault="00B572AB" w:rsidP="000B7C72">
      <w:pPr>
        <w:pStyle w:val="libCenter"/>
      </w:pPr>
      <w:r>
        <w:rPr>
          <w:rFonts w:hint="cs"/>
          <w:rtl/>
        </w:rPr>
        <w:t xml:space="preserve">للخطيب السيّد مهدي الأعرجي </w:t>
      </w:r>
      <w:r w:rsidR="00AC1AAF" w:rsidRPr="00AC1AAF">
        <w:rPr>
          <w:rStyle w:val="libAlaemChar"/>
          <w:rFonts w:hint="cs"/>
          <w:rtl/>
        </w:rPr>
        <w:t>رحمه‌الله</w:t>
      </w:r>
      <w:r w:rsidR="00C87891">
        <w:rPr>
          <w:rFonts w:hint="cs"/>
          <w:rtl/>
        </w:rPr>
        <w:t>:</w:t>
      </w:r>
    </w:p>
    <w:tbl>
      <w:tblPr>
        <w:tblStyle w:val="TableGrid"/>
        <w:bidiVisual/>
        <w:tblW w:w="4562" w:type="pct"/>
        <w:tblInd w:w="384" w:type="dxa"/>
        <w:tblLook w:val="04A0"/>
      </w:tblPr>
      <w:tblGrid>
        <w:gridCol w:w="3340"/>
        <w:gridCol w:w="269"/>
        <w:gridCol w:w="3313"/>
      </w:tblGrid>
      <w:tr w:rsidR="00E55B0A" w:rsidTr="00764E35">
        <w:trPr>
          <w:trHeight w:val="350"/>
        </w:trPr>
        <w:tc>
          <w:tcPr>
            <w:tcW w:w="3340" w:type="dxa"/>
          </w:tcPr>
          <w:p w:rsidR="00E55B0A" w:rsidRDefault="00663F5E" w:rsidP="00764E35">
            <w:pPr>
              <w:pStyle w:val="libPoem"/>
            </w:pPr>
            <w:r>
              <w:rPr>
                <w:rFonts w:hint="cs"/>
                <w:rtl/>
              </w:rPr>
              <w:t>مـا بـال فِـهر أغـفلت أوتارها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هـلا</w:t>
            </w:r>
            <w:r w:rsidRPr="00B572AB">
              <w:rPr>
                <w:rFonts w:hint="cs"/>
                <w:rtl/>
              </w:rPr>
              <w:t xml:space="preserve"> </w:t>
            </w:r>
            <w:r>
              <w:rPr>
                <w:rFonts w:hint="cs"/>
                <w:rtl/>
              </w:rPr>
              <w:t>تـثير وغـى فتدرك ثارها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أغفت على الضيم الجفون وضيّعت</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يــا لـلحميّة عـزّها وفـخارها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عـجباً</w:t>
            </w:r>
            <w:r w:rsidRPr="00B572AB">
              <w:rPr>
                <w:rFonts w:hint="cs"/>
                <w:rtl/>
              </w:rPr>
              <w:t xml:space="preserve"> </w:t>
            </w:r>
            <w:r>
              <w:rPr>
                <w:rFonts w:hint="cs"/>
                <w:rtl/>
              </w:rPr>
              <w:t>لـها هـدأت وتـلك اُميّة</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قـتلت</w:t>
            </w:r>
            <w:r w:rsidRPr="00B572AB">
              <w:rPr>
                <w:rFonts w:hint="cs"/>
                <w:rtl/>
              </w:rPr>
              <w:t xml:space="preserve"> </w:t>
            </w:r>
            <w:r>
              <w:rPr>
                <w:rFonts w:hint="cs"/>
                <w:rtl/>
              </w:rPr>
              <w:t>سـراة قـبيلها وخـيارها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عـجباً لـها هـدأت وتلك نساؤها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بـالطفِّ</w:t>
            </w:r>
            <w:r w:rsidRPr="00B572AB">
              <w:rPr>
                <w:rFonts w:hint="cs"/>
                <w:rtl/>
              </w:rPr>
              <w:t xml:space="preserve"> </w:t>
            </w:r>
            <w:r>
              <w:rPr>
                <w:rFonts w:hint="cs"/>
                <w:rtl/>
              </w:rPr>
              <w:t>قـد هَتك العدى أستارها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مـن كـلِّ ثـاكلة تـناهب قـلبها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كـفّ الأسـى ويـد العدوّ خمارها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لـهفي لـها بعد التحجّب أصبحت</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حـسرى تـقاسي ذلّـها وصغارها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تـدعو أمـير الـمؤمنين بـمهجة</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فـيها الـرزيّة أنـشبت أظفارها</w:t>
            </w:r>
            <w:r w:rsidR="00E55B0A" w:rsidRPr="00725071">
              <w:rPr>
                <w:rStyle w:val="libPoemTiniChar0"/>
                <w:rtl/>
              </w:rPr>
              <w:br/>
              <w:t> </w:t>
            </w:r>
          </w:p>
        </w:tc>
      </w:tr>
    </w:tbl>
    <w:p w:rsidR="00B572AB" w:rsidRDefault="00B572AB" w:rsidP="00DE2BFD">
      <w:pPr>
        <w:pStyle w:val="libPoemTiniChar"/>
        <w:rPr>
          <w:rtl/>
        </w:rPr>
      </w:pPr>
      <w:r>
        <w:rPr>
          <w:rtl/>
        </w:rPr>
        <w:br w:type="page"/>
      </w:r>
    </w:p>
    <w:tbl>
      <w:tblPr>
        <w:tblStyle w:val="TableGrid"/>
        <w:bidiVisual/>
        <w:tblW w:w="4562" w:type="pct"/>
        <w:tblInd w:w="384" w:type="dxa"/>
        <w:tblLook w:val="04A0"/>
      </w:tblPr>
      <w:tblGrid>
        <w:gridCol w:w="3340"/>
        <w:gridCol w:w="269"/>
        <w:gridCol w:w="3313"/>
      </w:tblGrid>
      <w:tr w:rsidR="00E55B0A" w:rsidTr="00764E35">
        <w:trPr>
          <w:trHeight w:val="350"/>
        </w:trPr>
        <w:tc>
          <w:tcPr>
            <w:tcW w:w="3340" w:type="dxa"/>
          </w:tcPr>
          <w:p w:rsidR="00E55B0A" w:rsidRDefault="00663F5E" w:rsidP="00764E35">
            <w:pPr>
              <w:pStyle w:val="libPoem"/>
            </w:pPr>
            <w:r>
              <w:rPr>
                <w:rFonts w:hint="cs"/>
                <w:rtl/>
              </w:rPr>
              <w:lastRenderedPageBreak/>
              <w:t>أبتاه يا مردي الفوارس في الوغى</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ومـبيد جـحفلها ومـخمِد نارها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قم وانظر ابنك في العراء وجسمه</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جـعلته</w:t>
            </w:r>
            <w:r w:rsidRPr="00B572AB">
              <w:rPr>
                <w:rFonts w:hint="cs"/>
                <w:rtl/>
              </w:rPr>
              <w:t xml:space="preserve"> </w:t>
            </w:r>
            <w:r>
              <w:rPr>
                <w:rFonts w:hint="cs"/>
                <w:rtl/>
              </w:rPr>
              <w:t>خـيل اُمـيّة مضمارها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ثـاوٍ</w:t>
            </w:r>
            <w:r w:rsidRPr="00B572AB">
              <w:rPr>
                <w:rFonts w:hint="cs"/>
                <w:rtl/>
              </w:rPr>
              <w:t xml:space="preserve"> </w:t>
            </w:r>
            <w:r>
              <w:rPr>
                <w:rFonts w:hint="cs"/>
                <w:rtl/>
              </w:rPr>
              <w:t>تـغسِّله الـدماء بـفيضها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عـارٍ تـكفِّنه الـرياح غـبارها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وخيول</w:t>
            </w:r>
            <w:r w:rsidRPr="00B572AB">
              <w:rPr>
                <w:rFonts w:hint="cs"/>
                <w:rtl/>
              </w:rPr>
              <w:t xml:space="preserve"> </w:t>
            </w:r>
            <w:r>
              <w:rPr>
                <w:rFonts w:hint="cs"/>
                <w:rtl/>
              </w:rPr>
              <w:t>حرب منه رضَّت أضلعاً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فـيها الـنبوّة أودعـت أسرارها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وبـيوت قـدس من جلالة قدرها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كـانت</w:t>
            </w:r>
            <w:r w:rsidRPr="00B572AB">
              <w:rPr>
                <w:rFonts w:hint="cs"/>
                <w:rtl/>
              </w:rPr>
              <w:t xml:space="preserve"> </w:t>
            </w:r>
            <w:r>
              <w:rPr>
                <w:rFonts w:hint="cs"/>
                <w:rtl/>
              </w:rPr>
              <w:t>مـلائكةُ الـسّما زوّارها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يـقف الأمـينُ بـبابها مـستأذناً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ومـقـبِّلاً أعـتـابها وجـدارها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أضـحت عـليها آل حرب عنوة</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663F5E" w:rsidP="00764E35">
            <w:pPr>
              <w:pStyle w:val="libPoem"/>
            </w:pPr>
            <w:r>
              <w:rPr>
                <w:rFonts w:hint="cs"/>
                <w:rtl/>
              </w:rPr>
              <w:t>فـي</w:t>
            </w:r>
            <w:r w:rsidRPr="00B572AB">
              <w:rPr>
                <w:rFonts w:hint="cs"/>
                <w:rtl/>
              </w:rPr>
              <w:t xml:space="preserve"> </w:t>
            </w:r>
            <w:r>
              <w:rPr>
                <w:rFonts w:hint="cs"/>
                <w:rtl/>
              </w:rPr>
              <w:t>يـوم عاشورا تشنّ مغارها</w:t>
            </w:r>
            <w:r w:rsidR="00E55B0A" w:rsidRPr="00725071">
              <w:rPr>
                <w:rStyle w:val="libPoemTiniChar0"/>
                <w:rtl/>
              </w:rPr>
              <w:br/>
              <w:t> </w:t>
            </w:r>
          </w:p>
        </w:tc>
      </w:tr>
      <w:tr w:rsidR="00E55B0A" w:rsidTr="00764E35">
        <w:trPr>
          <w:trHeight w:val="350"/>
        </w:trPr>
        <w:tc>
          <w:tcPr>
            <w:tcW w:w="3340" w:type="dxa"/>
          </w:tcPr>
          <w:p w:rsidR="00E55B0A" w:rsidRDefault="00663F5E" w:rsidP="00764E35">
            <w:pPr>
              <w:pStyle w:val="libPoem"/>
            </w:pPr>
            <w:r>
              <w:rPr>
                <w:rFonts w:hint="cs"/>
                <w:rtl/>
              </w:rPr>
              <w:t>كـم طـفلة ذعرت وكم محجوبة</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481C36" w:rsidP="00764E35">
            <w:pPr>
              <w:pStyle w:val="libPoem"/>
            </w:pPr>
            <w:r>
              <w:rPr>
                <w:rFonts w:hint="cs"/>
                <w:rtl/>
              </w:rPr>
              <w:t>بـرزت</w:t>
            </w:r>
            <w:r w:rsidRPr="00B572AB">
              <w:rPr>
                <w:rFonts w:hint="cs"/>
                <w:rtl/>
              </w:rPr>
              <w:t xml:space="preserve"> </w:t>
            </w:r>
            <w:r>
              <w:rPr>
                <w:rFonts w:hint="cs"/>
                <w:rtl/>
              </w:rPr>
              <w:t>وقد سلب العدوّ إزارها</w:t>
            </w:r>
            <w:r w:rsidR="00E55B0A" w:rsidRPr="00725071">
              <w:rPr>
                <w:rStyle w:val="libPoemTiniChar0"/>
                <w:rtl/>
              </w:rPr>
              <w:br/>
              <w:t> </w:t>
            </w:r>
          </w:p>
        </w:tc>
      </w:tr>
      <w:tr w:rsidR="00E55B0A" w:rsidTr="00764E35">
        <w:trPr>
          <w:trHeight w:val="350"/>
        </w:trPr>
        <w:tc>
          <w:tcPr>
            <w:tcW w:w="3340" w:type="dxa"/>
          </w:tcPr>
          <w:p w:rsidR="00E55B0A" w:rsidRDefault="00481C36" w:rsidP="00764E35">
            <w:pPr>
              <w:pStyle w:val="libPoem"/>
            </w:pPr>
            <w:r>
              <w:rPr>
                <w:rFonts w:hint="cs"/>
                <w:rtl/>
              </w:rPr>
              <w:t>ويـتيمة</w:t>
            </w:r>
            <w:r w:rsidRPr="00B572AB">
              <w:rPr>
                <w:rFonts w:hint="cs"/>
                <w:rtl/>
              </w:rPr>
              <w:t xml:space="preserve"> </w:t>
            </w:r>
            <w:r>
              <w:rPr>
                <w:rFonts w:hint="cs"/>
                <w:rtl/>
              </w:rPr>
              <w:t>صـاغ القطيع لها سِوا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481C36" w:rsidP="00764E35">
            <w:pPr>
              <w:pStyle w:val="libPoem"/>
            </w:pPr>
            <w:r>
              <w:rPr>
                <w:rFonts w:hint="cs"/>
                <w:rtl/>
              </w:rPr>
              <w:t>راً</w:t>
            </w:r>
            <w:r w:rsidRPr="00B572AB">
              <w:rPr>
                <w:rFonts w:hint="cs"/>
                <w:rtl/>
              </w:rPr>
              <w:t xml:space="preserve"> </w:t>
            </w:r>
            <w:r>
              <w:rPr>
                <w:rFonts w:hint="cs"/>
                <w:rtl/>
              </w:rPr>
              <w:t>عـندما بـزَّ الـعدوّ سِوارها</w:t>
            </w:r>
            <w:r w:rsidR="00E55B0A" w:rsidRPr="00725071">
              <w:rPr>
                <w:rStyle w:val="libPoemTiniChar0"/>
                <w:rtl/>
              </w:rPr>
              <w:br/>
              <w:t> </w:t>
            </w:r>
          </w:p>
        </w:tc>
      </w:tr>
      <w:tr w:rsidR="00E55B0A" w:rsidTr="00764E35">
        <w:trPr>
          <w:trHeight w:val="350"/>
        </w:trPr>
        <w:tc>
          <w:tcPr>
            <w:tcW w:w="3340" w:type="dxa"/>
          </w:tcPr>
          <w:p w:rsidR="00E55B0A" w:rsidRDefault="00481C36" w:rsidP="00764E35">
            <w:pPr>
              <w:pStyle w:val="libPoem"/>
            </w:pPr>
            <w:r>
              <w:rPr>
                <w:rFonts w:hint="cs"/>
                <w:rtl/>
              </w:rPr>
              <w:t>أين الكماة الصيد من عمرو العلا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481C36" w:rsidP="00764E35">
            <w:pPr>
              <w:pStyle w:val="libPoem"/>
            </w:pPr>
            <w:r>
              <w:rPr>
                <w:rFonts w:hint="cs"/>
                <w:rtl/>
              </w:rPr>
              <w:t>عـنها فـترخص دونها أعمارها</w:t>
            </w:r>
            <w:r w:rsidR="00E55B0A" w:rsidRPr="00725071">
              <w:rPr>
                <w:rStyle w:val="libPoemTiniChar0"/>
                <w:rtl/>
              </w:rPr>
              <w:br/>
              <w:t> </w:t>
            </w:r>
          </w:p>
        </w:tc>
      </w:tr>
      <w:tr w:rsidR="00E55B0A" w:rsidTr="00764E35">
        <w:trPr>
          <w:trHeight w:val="350"/>
        </w:trPr>
        <w:tc>
          <w:tcPr>
            <w:tcW w:w="3340" w:type="dxa"/>
          </w:tcPr>
          <w:p w:rsidR="00E55B0A" w:rsidRDefault="00481C36" w:rsidP="00764E35">
            <w:pPr>
              <w:pStyle w:val="libPoem"/>
            </w:pPr>
            <w:r>
              <w:rPr>
                <w:rFonts w:hint="cs"/>
                <w:rtl/>
              </w:rPr>
              <w:t>أين الكماة الصيد من عمرو العلا</w:t>
            </w:r>
            <w:r w:rsidR="00E55B0A" w:rsidRPr="00725071">
              <w:rPr>
                <w:rStyle w:val="libPoemTiniChar0"/>
                <w:rtl/>
              </w:rPr>
              <w:br/>
              <w:t> </w:t>
            </w:r>
          </w:p>
        </w:tc>
        <w:tc>
          <w:tcPr>
            <w:tcW w:w="269" w:type="dxa"/>
          </w:tcPr>
          <w:p w:rsidR="00E55B0A" w:rsidRDefault="00E55B0A" w:rsidP="00764E35">
            <w:pPr>
              <w:pStyle w:val="libPoem"/>
              <w:rPr>
                <w:rtl/>
              </w:rPr>
            </w:pPr>
          </w:p>
        </w:tc>
        <w:tc>
          <w:tcPr>
            <w:tcW w:w="3313" w:type="dxa"/>
          </w:tcPr>
          <w:p w:rsidR="00E55B0A" w:rsidRDefault="00481C36" w:rsidP="00764E35">
            <w:pPr>
              <w:pStyle w:val="libPoem"/>
            </w:pPr>
            <w:r>
              <w:rPr>
                <w:rFonts w:hint="cs"/>
                <w:rtl/>
              </w:rPr>
              <w:t>لِـتثير لـلحرب العوان غبارها</w:t>
            </w:r>
            <w:r w:rsidR="00E55B0A" w:rsidRPr="00725071">
              <w:rPr>
                <w:rStyle w:val="libPoemTiniChar0"/>
                <w:rtl/>
              </w:rPr>
              <w:br/>
              <w:t> </w:t>
            </w:r>
          </w:p>
        </w:tc>
      </w:tr>
    </w:tbl>
    <w:p w:rsidR="009A2FCE" w:rsidRDefault="009A2FCE" w:rsidP="00E61A20">
      <w:pPr>
        <w:pStyle w:val="libNormal"/>
        <w:rPr>
          <w:rtl/>
        </w:rPr>
      </w:pPr>
    </w:p>
    <w:p w:rsidR="009A2FCE" w:rsidRDefault="009A2FCE" w:rsidP="009A2FCE">
      <w:pPr>
        <w:pStyle w:val="libNormal"/>
        <w:rPr>
          <w:rtl/>
        </w:rPr>
      </w:pPr>
      <w:r>
        <w:rPr>
          <w:rtl/>
        </w:rPr>
        <w:br w:type="page"/>
      </w:r>
    </w:p>
    <w:p w:rsidR="009A2FCE" w:rsidRDefault="009A2FCE" w:rsidP="009A2FCE">
      <w:pPr>
        <w:pStyle w:val="libNormal"/>
        <w:rPr>
          <w:rtl/>
        </w:rPr>
      </w:pPr>
      <w:r>
        <w:rPr>
          <w:rtl/>
        </w:rPr>
        <w:lastRenderedPageBreak/>
        <w:br w:type="page"/>
      </w:r>
    </w:p>
    <w:p w:rsidR="009A2FCE" w:rsidRDefault="009A2FCE" w:rsidP="009A2FCE">
      <w:pPr>
        <w:pStyle w:val="libCenterBold1"/>
        <w:rPr>
          <w:rtl/>
        </w:rPr>
      </w:pPr>
      <w:r>
        <w:rPr>
          <w:rFonts w:hint="cs"/>
          <w:rtl/>
        </w:rPr>
        <w:lastRenderedPageBreak/>
        <w:t xml:space="preserve">الفهارس </w:t>
      </w:r>
    </w:p>
    <w:p w:rsidR="009A2FCE" w:rsidRDefault="009A2FCE" w:rsidP="001F5745">
      <w:pPr>
        <w:pStyle w:val="libNormal"/>
        <w:rPr>
          <w:rtl/>
        </w:rPr>
      </w:pPr>
      <w:r>
        <w:rPr>
          <w:rFonts w:hint="cs"/>
          <w:rtl/>
        </w:rPr>
        <w:t>فهرس شعراء (المقتل)</w:t>
      </w:r>
    </w:p>
    <w:p w:rsidR="009A2FCE" w:rsidRDefault="009A2FCE" w:rsidP="001F5745">
      <w:pPr>
        <w:pStyle w:val="libNormal"/>
        <w:rPr>
          <w:rtl/>
        </w:rPr>
      </w:pPr>
      <w:r>
        <w:rPr>
          <w:rFonts w:hint="cs"/>
          <w:rtl/>
        </w:rPr>
        <w:t>فهرس الأمكنة والبلدان</w:t>
      </w:r>
    </w:p>
    <w:p w:rsidR="009A2FCE" w:rsidRDefault="009A2FCE" w:rsidP="001F5745">
      <w:pPr>
        <w:pStyle w:val="libNormal"/>
        <w:rPr>
          <w:rtl/>
        </w:rPr>
      </w:pPr>
      <w:r>
        <w:rPr>
          <w:rFonts w:hint="cs"/>
          <w:rtl/>
        </w:rPr>
        <w:t>فهرس المراجع</w:t>
      </w:r>
    </w:p>
    <w:p w:rsidR="009A2FCE" w:rsidRDefault="009A2FCE" w:rsidP="001F5745">
      <w:pPr>
        <w:pStyle w:val="libNormal"/>
        <w:rPr>
          <w:rtl/>
        </w:rPr>
      </w:pPr>
      <w:r>
        <w:rPr>
          <w:rFonts w:hint="cs"/>
          <w:rtl/>
        </w:rPr>
        <w:t>فهرس مواضيع الكتاب</w:t>
      </w:r>
    </w:p>
    <w:p w:rsidR="009A2FCE" w:rsidRDefault="009A2FCE" w:rsidP="001F5745">
      <w:pPr>
        <w:pStyle w:val="libNormal"/>
        <w:rPr>
          <w:rtl/>
        </w:rPr>
      </w:pPr>
      <w:r>
        <w:rPr>
          <w:rFonts w:hint="cs"/>
          <w:rtl/>
        </w:rPr>
        <w:t>فهرس مضامين الهامش</w:t>
      </w:r>
    </w:p>
    <w:p w:rsidR="000839B4" w:rsidRDefault="000839B4" w:rsidP="000839B4">
      <w:pPr>
        <w:pStyle w:val="libNormal"/>
        <w:rPr>
          <w:rtl/>
        </w:rPr>
      </w:pPr>
      <w:r>
        <w:rPr>
          <w:rtl/>
        </w:rPr>
        <w:br w:type="page"/>
      </w:r>
    </w:p>
    <w:p w:rsidR="00D548F4" w:rsidRDefault="00D548F4" w:rsidP="00D548F4">
      <w:pPr>
        <w:pStyle w:val="libNormal"/>
        <w:rPr>
          <w:rtl/>
        </w:rPr>
      </w:pPr>
      <w:r>
        <w:rPr>
          <w:rtl/>
        </w:rPr>
        <w:lastRenderedPageBreak/>
        <w:br w:type="page"/>
      </w:r>
    </w:p>
    <w:p w:rsidR="000839B4" w:rsidRDefault="000839B4" w:rsidP="00E61A20">
      <w:pPr>
        <w:pStyle w:val="libNormal"/>
        <w:rPr>
          <w:rtl/>
        </w:rPr>
      </w:pPr>
      <w:r>
        <w:rPr>
          <w:rFonts w:hint="cs"/>
          <w:rtl/>
        </w:rPr>
        <w:lastRenderedPageBreak/>
        <w:t>فهرس شعراء (المقتل)</w:t>
      </w:r>
    </w:p>
    <w:p w:rsidR="000839B4" w:rsidRDefault="000839B4" w:rsidP="00E61A20">
      <w:pPr>
        <w:pStyle w:val="libNormal"/>
        <w:rPr>
          <w:rtl/>
        </w:rPr>
      </w:pPr>
      <w:r>
        <w:rPr>
          <w:rFonts w:hint="cs"/>
          <w:rtl/>
        </w:rPr>
        <w:t xml:space="preserve">(تدرج فيه أسامي الشعراء الذين رثوا الحسين </w:t>
      </w:r>
      <w:r w:rsidRPr="000839B4">
        <w:rPr>
          <w:rStyle w:val="libAlaemChar"/>
          <w:rFonts w:hint="eastAsia"/>
          <w:rtl/>
        </w:rPr>
        <w:t>عليه‌السلام</w:t>
      </w:r>
      <w:r>
        <w:rPr>
          <w:rFonts w:hint="cs"/>
          <w:rtl/>
        </w:rPr>
        <w:t>)</w:t>
      </w:r>
    </w:p>
    <w:p w:rsidR="000839B4" w:rsidRDefault="000839B4" w:rsidP="00E61A20">
      <w:pPr>
        <w:pStyle w:val="libNormal"/>
        <w:rPr>
          <w:rtl/>
        </w:rPr>
      </w:pPr>
      <w:r>
        <w:rPr>
          <w:rFonts w:hint="cs"/>
          <w:rtl/>
        </w:rPr>
        <w:t>1- أبو ذيب (يوسف القطيعيّ): 303</w:t>
      </w:r>
    </w:p>
    <w:p w:rsidR="000839B4" w:rsidRDefault="000839B4" w:rsidP="00E61A20">
      <w:pPr>
        <w:pStyle w:val="libNormal"/>
        <w:rPr>
          <w:rtl/>
        </w:rPr>
      </w:pPr>
      <w:r>
        <w:rPr>
          <w:rFonts w:hint="cs"/>
          <w:rtl/>
        </w:rPr>
        <w:t>2- أبو الحب (محسن أبو الحب الحائريّ): 204</w:t>
      </w:r>
    </w:p>
    <w:p w:rsidR="000839B4" w:rsidRDefault="000839B4" w:rsidP="00E61A20">
      <w:pPr>
        <w:pStyle w:val="libNormal"/>
        <w:rPr>
          <w:rtl/>
        </w:rPr>
      </w:pPr>
      <w:r>
        <w:rPr>
          <w:rFonts w:hint="cs"/>
          <w:rtl/>
        </w:rPr>
        <w:t>3- أبو طبيخ (مير علي): 265</w:t>
      </w:r>
    </w:p>
    <w:p w:rsidR="000839B4" w:rsidRDefault="000839B4" w:rsidP="00E61A20">
      <w:pPr>
        <w:pStyle w:val="libNormal"/>
        <w:rPr>
          <w:rtl/>
        </w:rPr>
      </w:pPr>
      <w:r>
        <w:rPr>
          <w:rFonts w:hint="cs"/>
          <w:rtl/>
        </w:rPr>
        <w:t>4- ابن الخلفة (محمّد بن إسماعيل البغداديّ الحلّيّ): 145</w:t>
      </w:r>
    </w:p>
    <w:p w:rsidR="000839B4" w:rsidRDefault="000839B4" w:rsidP="00E61A20">
      <w:pPr>
        <w:pStyle w:val="libNormal"/>
        <w:rPr>
          <w:rtl/>
        </w:rPr>
      </w:pPr>
      <w:r>
        <w:rPr>
          <w:rFonts w:hint="cs"/>
          <w:rtl/>
        </w:rPr>
        <w:t>5- أوردبادي (محمّد علي): 85، 307، 313</w:t>
      </w:r>
    </w:p>
    <w:p w:rsidR="000839B4" w:rsidRDefault="000839B4" w:rsidP="00E61A20">
      <w:pPr>
        <w:pStyle w:val="libNormal"/>
        <w:rPr>
          <w:rtl/>
        </w:rPr>
      </w:pPr>
      <w:r>
        <w:rPr>
          <w:rFonts w:hint="cs"/>
          <w:rtl/>
        </w:rPr>
        <w:t>6- الأُزري (الحاج محمّد رضا): 317</w:t>
      </w:r>
    </w:p>
    <w:p w:rsidR="000839B4" w:rsidRDefault="000839B4" w:rsidP="00E61A20">
      <w:pPr>
        <w:pStyle w:val="libNormal"/>
        <w:rPr>
          <w:rtl/>
        </w:rPr>
      </w:pPr>
      <w:r>
        <w:rPr>
          <w:rFonts w:hint="cs"/>
          <w:rtl/>
        </w:rPr>
        <w:t>7- الأصفهاني (الشيخ محمّد حسين): 139، 261، 270، 274، 377</w:t>
      </w:r>
    </w:p>
    <w:p w:rsidR="000839B4" w:rsidRDefault="000839B4" w:rsidP="00E61A20">
      <w:pPr>
        <w:pStyle w:val="libNormal"/>
        <w:rPr>
          <w:rtl/>
        </w:rPr>
      </w:pPr>
      <w:r>
        <w:rPr>
          <w:rFonts w:hint="cs"/>
          <w:rtl/>
        </w:rPr>
        <w:t>8- الأعسم (عبدالحسين): 347</w:t>
      </w:r>
    </w:p>
    <w:p w:rsidR="000839B4" w:rsidRDefault="000839B4" w:rsidP="00E61A20">
      <w:pPr>
        <w:pStyle w:val="libNormal"/>
        <w:rPr>
          <w:rtl/>
        </w:rPr>
      </w:pPr>
      <w:r>
        <w:rPr>
          <w:rFonts w:hint="cs"/>
          <w:rtl/>
        </w:rPr>
        <w:t>9- بحر العلوم (صالح بن السيّد مهدي): 303، 333</w:t>
      </w:r>
    </w:p>
    <w:p w:rsidR="000839B4" w:rsidRDefault="000839B4" w:rsidP="00E61A20">
      <w:pPr>
        <w:pStyle w:val="libNormal"/>
        <w:rPr>
          <w:rtl/>
        </w:rPr>
      </w:pPr>
      <w:r>
        <w:rPr>
          <w:rFonts w:hint="cs"/>
          <w:rtl/>
        </w:rPr>
        <w:t>10- البحرانيّ (مهدي): 261</w:t>
      </w:r>
    </w:p>
    <w:p w:rsidR="000839B4" w:rsidRDefault="000839B4" w:rsidP="00E61A20">
      <w:pPr>
        <w:pStyle w:val="libNormal"/>
        <w:rPr>
          <w:rtl/>
        </w:rPr>
      </w:pPr>
      <w:r>
        <w:rPr>
          <w:rFonts w:hint="cs"/>
          <w:rtl/>
        </w:rPr>
        <w:t>11- ابن حذلم (بشر): 374</w:t>
      </w:r>
    </w:p>
    <w:p w:rsidR="000839B4" w:rsidRDefault="000839B4" w:rsidP="00E61A20">
      <w:pPr>
        <w:pStyle w:val="libNormal"/>
        <w:rPr>
          <w:rtl/>
        </w:rPr>
      </w:pPr>
      <w:r>
        <w:rPr>
          <w:rFonts w:hint="cs"/>
          <w:rtl/>
        </w:rPr>
        <w:t>12- الجابري (مسلم بن محمّد علي): 277</w:t>
      </w:r>
    </w:p>
    <w:p w:rsidR="000839B4" w:rsidRDefault="000839B4" w:rsidP="00E61A20">
      <w:pPr>
        <w:pStyle w:val="libNormal"/>
        <w:rPr>
          <w:rtl/>
        </w:rPr>
      </w:pPr>
      <w:r>
        <w:rPr>
          <w:rFonts w:hint="cs"/>
          <w:rtl/>
        </w:rPr>
        <w:t>13- الجعفي (عبيد الله بن الحر): 190</w:t>
      </w:r>
    </w:p>
    <w:p w:rsidR="000839B4" w:rsidRDefault="000839B4" w:rsidP="00E61A20">
      <w:pPr>
        <w:pStyle w:val="libNormal"/>
        <w:rPr>
          <w:rtl/>
        </w:rPr>
      </w:pPr>
      <w:r>
        <w:rPr>
          <w:rFonts w:hint="cs"/>
          <w:rtl/>
        </w:rPr>
        <w:t>14- الجواهر (محمّد تقي بن الشيخ عبدالرسول): 129، 273، 283، 305</w:t>
      </w:r>
    </w:p>
    <w:p w:rsidR="000839B4" w:rsidRDefault="000839B4" w:rsidP="00E61A20">
      <w:pPr>
        <w:pStyle w:val="libNormal"/>
        <w:rPr>
          <w:rtl/>
        </w:rPr>
      </w:pPr>
      <w:r>
        <w:rPr>
          <w:rFonts w:hint="cs"/>
          <w:rtl/>
        </w:rPr>
        <w:t>15- الحلّي (جعفر): 90، 203، 270</w:t>
      </w:r>
    </w:p>
    <w:p w:rsidR="000839B4" w:rsidRDefault="000839B4" w:rsidP="00E61A20">
      <w:pPr>
        <w:pStyle w:val="libNormal"/>
        <w:rPr>
          <w:rtl/>
        </w:rPr>
      </w:pPr>
      <w:r>
        <w:rPr>
          <w:rFonts w:hint="cs"/>
          <w:rtl/>
        </w:rPr>
        <w:t>16- الحلّي (حسن مصبح): 268</w:t>
      </w:r>
    </w:p>
    <w:p w:rsidR="000839B4" w:rsidRDefault="000839B4" w:rsidP="00E61A20">
      <w:pPr>
        <w:pStyle w:val="libNormal"/>
        <w:rPr>
          <w:rtl/>
        </w:rPr>
      </w:pPr>
      <w:r>
        <w:rPr>
          <w:rFonts w:hint="cs"/>
          <w:rtl/>
        </w:rPr>
        <w:t>17- الحلّي (حسّون): 238، 310</w:t>
      </w:r>
    </w:p>
    <w:p w:rsidR="000839B4" w:rsidRDefault="000839B4" w:rsidP="00E61A20">
      <w:pPr>
        <w:pStyle w:val="libNormal"/>
        <w:rPr>
          <w:rtl/>
        </w:rPr>
      </w:pPr>
      <w:r>
        <w:rPr>
          <w:rFonts w:hint="cs"/>
          <w:rtl/>
        </w:rPr>
        <w:t>18- الحلّي (حيدر): 84، 196، 201، 279، 281، 302، 322</w:t>
      </w:r>
    </w:p>
    <w:p w:rsidR="000839B4" w:rsidRDefault="000839B4" w:rsidP="00E61A20">
      <w:pPr>
        <w:pStyle w:val="libNormal"/>
        <w:rPr>
          <w:rtl/>
        </w:rPr>
      </w:pPr>
      <w:r>
        <w:rPr>
          <w:rFonts w:hint="cs"/>
          <w:rtl/>
        </w:rPr>
        <w:t>19- الحلّي (عبدالحسين): 301</w:t>
      </w:r>
    </w:p>
    <w:p w:rsidR="000839B4" w:rsidRDefault="000839B4" w:rsidP="00E61A20">
      <w:pPr>
        <w:pStyle w:val="libNormal"/>
        <w:rPr>
          <w:rtl/>
        </w:rPr>
      </w:pPr>
      <w:r>
        <w:rPr>
          <w:rFonts w:hint="cs"/>
          <w:rtl/>
        </w:rPr>
        <w:t>20- الحلّي (عبدالمطّلب): 73، 121، 323</w:t>
      </w:r>
    </w:p>
    <w:p w:rsidR="000839B4" w:rsidRDefault="000839B4" w:rsidP="00E61A20">
      <w:pPr>
        <w:pStyle w:val="libNormal"/>
        <w:rPr>
          <w:rtl/>
        </w:rPr>
      </w:pPr>
      <w:r>
        <w:rPr>
          <w:rFonts w:hint="cs"/>
          <w:rtl/>
        </w:rPr>
        <w:t>21- الحلّي (قاسم الملّا): 178</w:t>
      </w:r>
    </w:p>
    <w:p w:rsidR="000839B4" w:rsidRDefault="000839B4" w:rsidP="000839B4">
      <w:pPr>
        <w:pStyle w:val="libNormal"/>
        <w:rPr>
          <w:rtl/>
        </w:rPr>
      </w:pPr>
      <w:r>
        <w:rPr>
          <w:rtl/>
        </w:rPr>
        <w:br w:type="page"/>
      </w:r>
    </w:p>
    <w:p w:rsidR="00D548F4" w:rsidRDefault="00D548F4" w:rsidP="00E61A20">
      <w:pPr>
        <w:pStyle w:val="libNormal"/>
        <w:rPr>
          <w:rtl/>
        </w:rPr>
      </w:pPr>
      <w:r>
        <w:rPr>
          <w:rFonts w:hint="cs"/>
          <w:rtl/>
        </w:rPr>
        <w:lastRenderedPageBreak/>
        <w:t>22- الخزاعي (دعبل): 111، 295</w:t>
      </w:r>
    </w:p>
    <w:p w:rsidR="00D548F4" w:rsidRDefault="00D548F4" w:rsidP="00E61A20">
      <w:pPr>
        <w:pStyle w:val="libNormal"/>
        <w:rPr>
          <w:rtl/>
        </w:rPr>
      </w:pPr>
      <w:r>
        <w:rPr>
          <w:rFonts w:hint="cs"/>
          <w:rtl/>
        </w:rPr>
        <w:t>23- الخزاعي (محمّد رضا): 178</w:t>
      </w:r>
    </w:p>
    <w:p w:rsidR="00D548F4" w:rsidRDefault="00D548F4" w:rsidP="00E61A20">
      <w:pPr>
        <w:pStyle w:val="libNormal"/>
        <w:rPr>
          <w:rtl/>
        </w:rPr>
      </w:pPr>
      <w:r>
        <w:rPr>
          <w:rFonts w:hint="cs"/>
          <w:rtl/>
        </w:rPr>
        <w:t>24- الخطي (الشيخ جعفر): 223</w:t>
      </w:r>
    </w:p>
    <w:p w:rsidR="00D548F4" w:rsidRDefault="00D548F4" w:rsidP="00D548F4">
      <w:pPr>
        <w:pStyle w:val="libNormal"/>
        <w:rPr>
          <w:rtl/>
        </w:rPr>
      </w:pPr>
      <w:r>
        <w:rPr>
          <w:rFonts w:hint="cs"/>
          <w:rtl/>
        </w:rPr>
        <w:t xml:space="preserve">25- الرباب (زوجة الحسين </w:t>
      </w:r>
      <w:r w:rsidRPr="000839B4">
        <w:rPr>
          <w:rStyle w:val="libAlaemChar"/>
          <w:rFonts w:hint="eastAsia"/>
          <w:rtl/>
        </w:rPr>
        <w:t>عليه‌السلام</w:t>
      </w:r>
      <w:r>
        <w:rPr>
          <w:rFonts w:hint="cs"/>
          <w:rtl/>
        </w:rPr>
        <w:t>): 376</w:t>
      </w:r>
    </w:p>
    <w:p w:rsidR="00D548F4" w:rsidRDefault="00D548F4" w:rsidP="00D548F4">
      <w:pPr>
        <w:pStyle w:val="libNormal"/>
        <w:rPr>
          <w:rtl/>
        </w:rPr>
      </w:pPr>
      <w:r>
        <w:rPr>
          <w:rFonts w:hint="cs"/>
          <w:rtl/>
        </w:rPr>
        <w:t>26- الرضي (محمّد بن الطاهر): 285</w:t>
      </w:r>
    </w:p>
    <w:p w:rsidR="00D548F4" w:rsidRDefault="00D548F4" w:rsidP="00D548F4">
      <w:pPr>
        <w:pStyle w:val="libNormal"/>
        <w:rPr>
          <w:rtl/>
        </w:rPr>
      </w:pPr>
      <w:r>
        <w:rPr>
          <w:rFonts w:hint="cs"/>
          <w:rtl/>
        </w:rPr>
        <w:t>27- زينب (اُم كلثوم): 375</w:t>
      </w:r>
    </w:p>
    <w:p w:rsidR="00D548F4" w:rsidRDefault="00D548F4" w:rsidP="00D548F4">
      <w:pPr>
        <w:pStyle w:val="libNormal"/>
        <w:rPr>
          <w:rtl/>
        </w:rPr>
      </w:pPr>
      <w:r>
        <w:rPr>
          <w:rFonts w:hint="cs"/>
          <w:rtl/>
        </w:rPr>
        <w:t>28- شبّر (محمّد جواد): 272</w:t>
      </w:r>
    </w:p>
    <w:p w:rsidR="00D548F4" w:rsidRDefault="00D548F4" w:rsidP="00D548F4">
      <w:pPr>
        <w:pStyle w:val="libNormal"/>
        <w:rPr>
          <w:rtl/>
        </w:rPr>
      </w:pPr>
      <w:r>
        <w:rPr>
          <w:rFonts w:hint="cs"/>
          <w:rtl/>
        </w:rPr>
        <w:t>29- شيخ راضي (محمّد طاهر): 266، 309</w:t>
      </w:r>
    </w:p>
    <w:p w:rsidR="00D548F4" w:rsidRDefault="00D548F4" w:rsidP="00D548F4">
      <w:pPr>
        <w:pStyle w:val="libNormal"/>
        <w:rPr>
          <w:rtl/>
        </w:rPr>
      </w:pPr>
      <w:r>
        <w:rPr>
          <w:rFonts w:hint="cs"/>
          <w:rtl/>
        </w:rPr>
        <w:t>30- الطائي (الطرمّاح بن عدي): 186</w:t>
      </w:r>
    </w:p>
    <w:p w:rsidR="00D548F4" w:rsidRDefault="00D548F4" w:rsidP="00D548F4">
      <w:pPr>
        <w:pStyle w:val="libNormal"/>
        <w:rPr>
          <w:rtl/>
        </w:rPr>
      </w:pPr>
      <w:r>
        <w:rPr>
          <w:rFonts w:hint="cs"/>
          <w:rtl/>
        </w:rPr>
        <w:t>31- العاملي (عبدالحسين صادق): 256، 263</w:t>
      </w:r>
    </w:p>
    <w:p w:rsidR="00D548F4" w:rsidRDefault="00D548F4" w:rsidP="00D548F4">
      <w:pPr>
        <w:pStyle w:val="libNormal"/>
        <w:rPr>
          <w:rtl/>
        </w:rPr>
      </w:pPr>
      <w:r>
        <w:rPr>
          <w:rFonts w:hint="cs"/>
          <w:rtl/>
        </w:rPr>
        <w:t>32- الفرطوسي (عبدالمنعم): 289، 299، 308، 350</w:t>
      </w:r>
    </w:p>
    <w:p w:rsidR="00D548F4" w:rsidRDefault="00D548F4" w:rsidP="00D548F4">
      <w:pPr>
        <w:pStyle w:val="libNormal"/>
        <w:rPr>
          <w:rtl/>
        </w:rPr>
      </w:pPr>
      <w:r>
        <w:rPr>
          <w:rFonts w:hint="cs"/>
          <w:rtl/>
        </w:rPr>
        <w:t>33- القزويني (محمّد): 321</w:t>
      </w:r>
    </w:p>
    <w:p w:rsidR="00D548F4" w:rsidRDefault="00D548F4" w:rsidP="00D548F4">
      <w:pPr>
        <w:pStyle w:val="libNormal"/>
        <w:rPr>
          <w:rtl/>
        </w:rPr>
      </w:pPr>
      <w:r>
        <w:rPr>
          <w:rFonts w:hint="cs"/>
          <w:rtl/>
        </w:rPr>
        <w:t>34- كاشف الغطاء (الهادي بن عبّاس): 125، 222، 281، 308</w:t>
      </w:r>
    </w:p>
    <w:p w:rsidR="00D548F4" w:rsidRDefault="00D548F4" w:rsidP="00D548F4">
      <w:pPr>
        <w:pStyle w:val="libNormal"/>
        <w:rPr>
          <w:rtl/>
        </w:rPr>
      </w:pPr>
      <w:r>
        <w:rPr>
          <w:rFonts w:hint="cs"/>
          <w:rtl/>
        </w:rPr>
        <w:t xml:space="preserve">35- كاشف الغطاء (محمّد الحسين بن علي): 141، 229، 238، 276، 277، </w:t>
      </w:r>
      <w:r w:rsidR="004E1490">
        <w:rPr>
          <w:rFonts w:hint="cs"/>
          <w:rtl/>
        </w:rPr>
        <w:t>282، 374</w:t>
      </w:r>
    </w:p>
    <w:p w:rsidR="004E1490" w:rsidRDefault="004E1490" w:rsidP="00D548F4">
      <w:pPr>
        <w:pStyle w:val="libNormal"/>
        <w:rPr>
          <w:rtl/>
        </w:rPr>
      </w:pPr>
      <w:r>
        <w:rPr>
          <w:rFonts w:hint="cs"/>
          <w:rtl/>
        </w:rPr>
        <w:t>36- الكاظمي (محمّد بن شريف بن فلاح): 192، 292</w:t>
      </w:r>
    </w:p>
    <w:p w:rsidR="004E1490" w:rsidRDefault="004E1490" w:rsidP="00D548F4">
      <w:pPr>
        <w:pStyle w:val="libNormal"/>
        <w:rPr>
          <w:rtl/>
        </w:rPr>
      </w:pPr>
      <w:r>
        <w:rPr>
          <w:rFonts w:hint="cs"/>
          <w:rtl/>
        </w:rPr>
        <w:t>37- الكشميري (السيد محمّد): 183</w:t>
      </w:r>
    </w:p>
    <w:p w:rsidR="004E1490" w:rsidRDefault="004E1490" w:rsidP="00D548F4">
      <w:pPr>
        <w:pStyle w:val="libNormal"/>
        <w:rPr>
          <w:rtl/>
        </w:rPr>
      </w:pPr>
      <w:r>
        <w:rPr>
          <w:rFonts w:hint="cs"/>
          <w:rtl/>
        </w:rPr>
        <w:t>38- الكعبي (الحاج هاشم): 212، 267، 283، 318</w:t>
      </w:r>
    </w:p>
    <w:p w:rsidR="004E1490" w:rsidRDefault="004E1490" w:rsidP="00D548F4">
      <w:pPr>
        <w:pStyle w:val="libNormal"/>
        <w:rPr>
          <w:rtl/>
        </w:rPr>
      </w:pPr>
      <w:r>
        <w:rPr>
          <w:rFonts w:hint="cs"/>
          <w:rtl/>
        </w:rPr>
        <w:t>39- الكلبايكاني الهاشمي (محمّد بن السيّد جمال): 246</w:t>
      </w:r>
    </w:p>
    <w:p w:rsidR="004E1490" w:rsidRDefault="004E1490" w:rsidP="00D548F4">
      <w:pPr>
        <w:pStyle w:val="libNormal"/>
        <w:rPr>
          <w:rtl/>
        </w:rPr>
      </w:pPr>
      <w:r>
        <w:rPr>
          <w:rFonts w:hint="cs"/>
          <w:rtl/>
        </w:rPr>
        <w:t>40- الكيشوان (السيد محمّد حسين): 171، 216، 220، 256</w:t>
      </w:r>
    </w:p>
    <w:p w:rsidR="004E1490" w:rsidRDefault="004E1490" w:rsidP="00D548F4">
      <w:pPr>
        <w:pStyle w:val="libNormal"/>
        <w:rPr>
          <w:rtl/>
        </w:rPr>
      </w:pPr>
      <w:r>
        <w:rPr>
          <w:rFonts w:hint="cs"/>
          <w:rtl/>
        </w:rPr>
        <w:t>41- مطر (عبد المهدي): 306، 372</w:t>
      </w:r>
    </w:p>
    <w:p w:rsidR="004E1490" w:rsidRDefault="004E1490" w:rsidP="00D548F4">
      <w:pPr>
        <w:pStyle w:val="libNormal"/>
        <w:rPr>
          <w:rtl/>
        </w:rPr>
      </w:pPr>
      <w:r>
        <w:rPr>
          <w:rFonts w:hint="cs"/>
          <w:rtl/>
        </w:rPr>
        <w:t>42- الموسوي (معتوق بن شهاب): 125</w:t>
      </w:r>
    </w:p>
    <w:p w:rsidR="004E1490" w:rsidRDefault="004E1490" w:rsidP="00D548F4">
      <w:pPr>
        <w:pStyle w:val="libNormal"/>
        <w:rPr>
          <w:rtl/>
        </w:rPr>
      </w:pPr>
      <w:r>
        <w:rPr>
          <w:rFonts w:hint="cs"/>
          <w:rtl/>
        </w:rPr>
        <w:t>43- النحوي (أحمد): 182</w:t>
      </w:r>
    </w:p>
    <w:p w:rsidR="004E1490" w:rsidRDefault="004E1490" w:rsidP="00D548F4">
      <w:pPr>
        <w:pStyle w:val="libNormal"/>
        <w:rPr>
          <w:rtl/>
        </w:rPr>
      </w:pPr>
      <w:r>
        <w:rPr>
          <w:rFonts w:hint="cs"/>
          <w:rtl/>
        </w:rPr>
        <w:t>44- النحوي (هادي): 224</w:t>
      </w:r>
    </w:p>
    <w:p w:rsidR="004E1490" w:rsidRDefault="004E1490" w:rsidP="00D548F4">
      <w:pPr>
        <w:pStyle w:val="libNormal"/>
        <w:rPr>
          <w:rtl/>
        </w:rPr>
      </w:pPr>
      <w:r>
        <w:rPr>
          <w:rFonts w:hint="cs"/>
          <w:rtl/>
        </w:rPr>
        <w:t>45- الهندي (باقر): 67، 165</w:t>
      </w:r>
    </w:p>
    <w:p w:rsidR="004E1490" w:rsidRDefault="004E1490" w:rsidP="00D548F4">
      <w:pPr>
        <w:pStyle w:val="libNormal"/>
        <w:rPr>
          <w:rtl/>
        </w:rPr>
      </w:pPr>
      <w:r>
        <w:rPr>
          <w:rFonts w:hint="cs"/>
          <w:rtl/>
        </w:rPr>
        <w:t>46- الهندي (رضا): 195، 214</w:t>
      </w:r>
    </w:p>
    <w:p w:rsidR="00BC6BDF" w:rsidRDefault="00BC6BDF" w:rsidP="00BC6BDF">
      <w:pPr>
        <w:pStyle w:val="libNormal"/>
        <w:rPr>
          <w:rtl/>
        </w:rPr>
      </w:pPr>
      <w:r>
        <w:rPr>
          <w:rtl/>
        </w:rPr>
        <w:br w:type="page"/>
      </w:r>
    </w:p>
    <w:p w:rsidR="00BC6BDF" w:rsidRDefault="00BC6BDF" w:rsidP="00BC6BDF">
      <w:pPr>
        <w:pStyle w:val="libCenterBold1"/>
        <w:rPr>
          <w:rtl/>
        </w:rPr>
      </w:pPr>
      <w:r>
        <w:rPr>
          <w:rFonts w:hint="cs"/>
          <w:rtl/>
        </w:rPr>
        <w:lastRenderedPageBreak/>
        <w:t>فهرس الأمكنة والبلدان</w:t>
      </w:r>
    </w:p>
    <w:tbl>
      <w:tblPr>
        <w:tblStyle w:val="TableGrid"/>
        <w:bidiVisual/>
        <w:tblW w:w="7729" w:type="dxa"/>
        <w:tblLook w:val="04A0"/>
      </w:tblPr>
      <w:tblGrid>
        <w:gridCol w:w="3935"/>
        <w:gridCol w:w="3794"/>
      </w:tblGrid>
      <w:tr w:rsidR="00BC6BDF" w:rsidTr="004B26EC">
        <w:tc>
          <w:tcPr>
            <w:tcW w:w="3935" w:type="dxa"/>
          </w:tcPr>
          <w:p w:rsidR="00BC6BDF" w:rsidRDefault="00BC6BDF" w:rsidP="004B26EC">
            <w:pPr>
              <w:pStyle w:val="libVar0"/>
              <w:rPr>
                <w:rtl/>
              </w:rPr>
            </w:pPr>
            <w:r>
              <w:rPr>
                <w:rFonts w:hint="cs"/>
                <w:rtl/>
              </w:rPr>
              <w:t>أجأ: 187</w:t>
            </w:r>
          </w:p>
          <w:p w:rsidR="00BC6BDF" w:rsidRDefault="00BC6BDF" w:rsidP="004B26EC">
            <w:pPr>
              <w:pStyle w:val="libVar0"/>
              <w:rPr>
                <w:rtl/>
              </w:rPr>
            </w:pPr>
            <w:r>
              <w:rPr>
                <w:rFonts w:hint="cs"/>
                <w:rtl/>
              </w:rPr>
              <w:t>أبو قبيس: 125</w:t>
            </w:r>
          </w:p>
          <w:p w:rsidR="00BC6BDF" w:rsidRDefault="00BC6BDF" w:rsidP="004B26EC">
            <w:pPr>
              <w:pStyle w:val="libVar0"/>
              <w:rPr>
                <w:rtl/>
              </w:rPr>
            </w:pPr>
            <w:r>
              <w:rPr>
                <w:rFonts w:hint="cs"/>
                <w:rtl/>
              </w:rPr>
              <w:t>أذربيجان: 241</w:t>
            </w:r>
          </w:p>
          <w:p w:rsidR="00BC6BDF" w:rsidRDefault="00BC6BDF" w:rsidP="004B26EC">
            <w:pPr>
              <w:pStyle w:val="libVar0"/>
              <w:rPr>
                <w:rtl/>
              </w:rPr>
            </w:pPr>
            <w:r>
              <w:rPr>
                <w:rFonts w:hint="cs"/>
                <w:rtl/>
              </w:rPr>
              <w:t>اصطخر: 141</w:t>
            </w:r>
          </w:p>
          <w:p w:rsidR="00BC6BDF" w:rsidRDefault="00BC6BDF" w:rsidP="004B26EC">
            <w:pPr>
              <w:pStyle w:val="libVar0"/>
              <w:rPr>
                <w:rtl/>
              </w:rPr>
            </w:pPr>
            <w:r>
              <w:rPr>
                <w:rFonts w:hint="cs"/>
                <w:rtl/>
              </w:rPr>
              <w:t>أُمّ القرى: 125</w:t>
            </w:r>
          </w:p>
          <w:p w:rsidR="00BC6BDF" w:rsidRDefault="00BC6BDF" w:rsidP="004B26EC">
            <w:pPr>
              <w:pStyle w:val="libVar0"/>
              <w:rPr>
                <w:rtl/>
              </w:rPr>
            </w:pPr>
            <w:r>
              <w:rPr>
                <w:rFonts w:hint="cs"/>
                <w:rtl/>
              </w:rPr>
              <w:t>أنبار: 188</w:t>
            </w:r>
          </w:p>
          <w:p w:rsidR="00BC6BDF" w:rsidRDefault="00BC6BDF" w:rsidP="004B26EC">
            <w:pPr>
              <w:pStyle w:val="libVar0"/>
              <w:rPr>
                <w:rtl/>
              </w:rPr>
            </w:pPr>
            <w:r>
              <w:rPr>
                <w:rFonts w:hint="cs"/>
                <w:rtl/>
              </w:rPr>
              <w:t>أندلس: 208</w:t>
            </w:r>
          </w:p>
          <w:p w:rsidR="00BC6BDF" w:rsidRDefault="00BC6BDF" w:rsidP="004B26EC">
            <w:pPr>
              <w:pStyle w:val="libVar0"/>
              <w:rPr>
                <w:rtl/>
              </w:rPr>
            </w:pPr>
            <w:r>
              <w:rPr>
                <w:rFonts w:hint="cs"/>
                <w:rtl/>
              </w:rPr>
              <w:t>باب الأبواب: 177</w:t>
            </w:r>
          </w:p>
          <w:p w:rsidR="00BC6BDF" w:rsidRDefault="00BC6BDF" w:rsidP="004B26EC">
            <w:pPr>
              <w:pStyle w:val="libVar0"/>
              <w:rPr>
                <w:rtl/>
              </w:rPr>
            </w:pPr>
            <w:r>
              <w:rPr>
                <w:rFonts w:hint="cs"/>
                <w:rtl/>
              </w:rPr>
              <w:t>باب جيرون: 348</w:t>
            </w:r>
          </w:p>
          <w:p w:rsidR="00BC6BDF" w:rsidRDefault="00BC6BDF" w:rsidP="004B26EC">
            <w:pPr>
              <w:pStyle w:val="libVar0"/>
              <w:rPr>
                <w:rtl/>
              </w:rPr>
            </w:pPr>
            <w:r>
              <w:rPr>
                <w:rFonts w:hint="cs"/>
                <w:rtl/>
              </w:rPr>
              <w:t>باب الساعات: 348</w:t>
            </w:r>
          </w:p>
          <w:p w:rsidR="00BC6BDF" w:rsidRDefault="00BC6BDF" w:rsidP="004B26EC">
            <w:pPr>
              <w:pStyle w:val="libVar0"/>
              <w:rPr>
                <w:rtl/>
              </w:rPr>
            </w:pPr>
            <w:r>
              <w:rPr>
                <w:rFonts w:hint="cs"/>
                <w:rtl/>
              </w:rPr>
              <w:t>باب الصغير (بدمشق): 126</w:t>
            </w:r>
          </w:p>
          <w:p w:rsidR="00BC6BDF" w:rsidRDefault="00BC6BDF" w:rsidP="004B26EC">
            <w:pPr>
              <w:pStyle w:val="libVar0"/>
              <w:rPr>
                <w:rtl/>
              </w:rPr>
            </w:pPr>
            <w:r>
              <w:rPr>
                <w:rFonts w:hint="cs"/>
                <w:rtl/>
              </w:rPr>
              <w:t>باب المسجد (مسجد الرسول): 376</w:t>
            </w:r>
          </w:p>
          <w:p w:rsidR="00BC6BDF" w:rsidRDefault="00BC6BDF" w:rsidP="004B26EC">
            <w:pPr>
              <w:pStyle w:val="libVar0"/>
              <w:rPr>
                <w:rtl/>
              </w:rPr>
            </w:pPr>
            <w:r>
              <w:rPr>
                <w:rFonts w:hint="cs"/>
                <w:rtl/>
              </w:rPr>
              <w:t>بابل: 157</w:t>
            </w:r>
          </w:p>
          <w:p w:rsidR="00BC6BDF" w:rsidRDefault="00BC6BDF" w:rsidP="004B26EC">
            <w:pPr>
              <w:pStyle w:val="libVar0"/>
              <w:rPr>
                <w:rtl/>
              </w:rPr>
            </w:pPr>
            <w:r>
              <w:rPr>
                <w:rFonts w:hint="cs"/>
                <w:rtl/>
              </w:rPr>
              <w:t>البحرين: 71، 306</w:t>
            </w:r>
          </w:p>
          <w:p w:rsidR="00BC6BDF" w:rsidRDefault="00BC6BDF" w:rsidP="004B26EC">
            <w:pPr>
              <w:pStyle w:val="libVar0"/>
              <w:rPr>
                <w:rtl/>
              </w:rPr>
            </w:pPr>
            <w:r>
              <w:rPr>
                <w:rFonts w:hint="cs"/>
                <w:rtl/>
              </w:rPr>
              <w:t>بدر: 193، 341</w:t>
            </w:r>
          </w:p>
          <w:p w:rsidR="00BC6BDF" w:rsidRDefault="00BC6BDF" w:rsidP="004B26EC">
            <w:pPr>
              <w:pStyle w:val="libVar0"/>
              <w:rPr>
                <w:rtl/>
              </w:rPr>
            </w:pPr>
            <w:r>
              <w:rPr>
                <w:rFonts w:hint="cs"/>
                <w:rtl/>
              </w:rPr>
              <w:t>البصرة: 40، 80، 82، 99، 141، 142، 166، 174، 175، 198، 330</w:t>
            </w:r>
          </w:p>
          <w:p w:rsidR="00BC6BDF" w:rsidRDefault="004B26EC" w:rsidP="004B26EC">
            <w:pPr>
              <w:pStyle w:val="libVar0"/>
              <w:rPr>
                <w:rtl/>
              </w:rPr>
            </w:pPr>
            <w:r>
              <w:rPr>
                <w:rFonts w:hint="cs"/>
                <w:rtl/>
              </w:rPr>
              <w:t>بطن الرمّة (وادي): 175</w:t>
            </w:r>
          </w:p>
          <w:p w:rsidR="004B26EC" w:rsidRDefault="004B26EC" w:rsidP="004B26EC">
            <w:pPr>
              <w:pStyle w:val="libVar0"/>
              <w:rPr>
                <w:rtl/>
              </w:rPr>
            </w:pPr>
            <w:r>
              <w:rPr>
                <w:rFonts w:hint="cs"/>
                <w:rtl/>
              </w:rPr>
              <w:t>بطن العقبة: 65، 181</w:t>
            </w:r>
          </w:p>
          <w:p w:rsidR="004B26EC" w:rsidRDefault="004B26EC" w:rsidP="004B26EC">
            <w:pPr>
              <w:pStyle w:val="libVar0"/>
              <w:rPr>
                <w:rtl/>
              </w:rPr>
            </w:pPr>
            <w:r>
              <w:rPr>
                <w:rFonts w:hint="cs"/>
                <w:rtl/>
              </w:rPr>
              <w:t>بغداد: 306</w:t>
            </w:r>
          </w:p>
          <w:p w:rsidR="004B26EC" w:rsidRDefault="004B26EC" w:rsidP="004B26EC">
            <w:pPr>
              <w:pStyle w:val="libVar0"/>
              <w:rPr>
                <w:rtl/>
              </w:rPr>
            </w:pPr>
            <w:r>
              <w:rPr>
                <w:rFonts w:hint="cs"/>
                <w:rtl/>
              </w:rPr>
              <w:t>بقيع: 337، 340</w:t>
            </w:r>
          </w:p>
          <w:p w:rsidR="004B26EC" w:rsidRDefault="004B26EC" w:rsidP="004B26EC">
            <w:pPr>
              <w:pStyle w:val="libVar0"/>
              <w:rPr>
                <w:rtl/>
              </w:rPr>
            </w:pPr>
            <w:r>
              <w:rPr>
                <w:rFonts w:hint="cs"/>
                <w:rtl/>
              </w:rPr>
              <w:t>بلج: 208</w:t>
            </w:r>
          </w:p>
        </w:tc>
        <w:tc>
          <w:tcPr>
            <w:tcW w:w="3794" w:type="dxa"/>
          </w:tcPr>
          <w:p w:rsidR="00BC6BDF" w:rsidRDefault="004B26EC" w:rsidP="004B26EC">
            <w:pPr>
              <w:pStyle w:val="libVar0"/>
              <w:rPr>
                <w:rtl/>
              </w:rPr>
            </w:pPr>
            <w:r>
              <w:rPr>
                <w:rFonts w:hint="cs"/>
                <w:rtl/>
              </w:rPr>
              <w:t>بلنجر: 177</w:t>
            </w:r>
          </w:p>
          <w:p w:rsidR="004B26EC" w:rsidRDefault="004B26EC" w:rsidP="004B26EC">
            <w:pPr>
              <w:pStyle w:val="libVar0"/>
              <w:rPr>
                <w:rtl/>
              </w:rPr>
            </w:pPr>
            <w:r>
              <w:rPr>
                <w:rFonts w:hint="cs"/>
                <w:rtl/>
              </w:rPr>
              <w:t>بيت الأحزان: 338</w:t>
            </w:r>
          </w:p>
          <w:p w:rsidR="004B26EC" w:rsidRDefault="004B26EC" w:rsidP="004B26EC">
            <w:pPr>
              <w:pStyle w:val="libVar0"/>
              <w:rPr>
                <w:rtl/>
              </w:rPr>
            </w:pPr>
            <w:r>
              <w:rPr>
                <w:rFonts w:hint="cs"/>
                <w:rtl/>
              </w:rPr>
              <w:t>البيت الحرام: 343</w:t>
            </w:r>
          </w:p>
          <w:p w:rsidR="004B26EC" w:rsidRDefault="004B26EC" w:rsidP="004B26EC">
            <w:pPr>
              <w:pStyle w:val="libVar0"/>
              <w:rPr>
                <w:rtl/>
              </w:rPr>
            </w:pPr>
            <w:r>
              <w:rPr>
                <w:rFonts w:hint="cs"/>
                <w:rtl/>
              </w:rPr>
              <w:t>بيت المقدس: 293</w:t>
            </w:r>
          </w:p>
          <w:p w:rsidR="004B26EC" w:rsidRDefault="004B26EC" w:rsidP="004B26EC">
            <w:pPr>
              <w:pStyle w:val="libVar0"/>
              <w:rPr>
                <w:rtl/>
              </w:rPr>
            </w:pPr>
            <w:r>
              <w:rPr>
                <w:rFonts w:hint="cs"/>
                <w:rtl/>
              </w:rPr>
              <w:t>البيضة: 184</w:t>
            </w:r>
          </w:p>
          <w:p w:rsidR="004B26EC" w:rsidRDefault="004B26EC" w:rsidP="004B26EC">
            <w:pPr>
              <w:pStyle w:val="libVar0"/>
              <w:rPr>
                <w:rtl/>
              </w:rPr>
            </w:pPr>
            <w:r>
              <w:rPr>
                <w:rFonts w:hint="cs"/>
                <w:rtl/>
              </w:rPr>
              <w:t>التنعيم: 173</w:t>
            </w:r>
          </w:p>
          <w:p w:rsidR="004B26EC" w:rsidRDefault="004B26EC" w:rsidP="004B26EC">
            <w:pPr>
              <w:pStyle w:val="libVar0"/>
              <w:rPr>
                <w:rtl/>
              </w:rPr>
            </w:pPr>
            <w:r>
              <w:rPr>
                <w:rFonts w:hint="cs"/>
                <w:rtl/>
              </w:rPr>
              <w:t>الثعلبيّة: 177، 179، 292</w:t>
            </w:r>
          </w:p>
          <w:p w:rsidR="004B26EC" w:rsidRDefault="004B26EC" w:rsidP="004B26EC">
            <w:pPr>
              <w:pStyle w:val="libVar0"/>
              <w:rPr>
                <w:rtl/>
              </w:rPr>
            </w:pPr>
            <w:r>
              <w:rPr>
                <w:rFonts w:hint="cs"/>
                <w:rtl/>
              </w:rPr>
              <w:t>جامع الكوفة: 232، 250</w:t>
            </w:r>
          </w:p>
          <w:p w:rsidR="004B26EC" w:rsidRDefault="004B26EC" w:rsidP="004B26EC">
            <w:pPr>
              <w:pStyle w:val="libVar0"/>
              <w:rPr>
                <w:rtl/>
              </w:rPr>
            </w:pPr>
            <w:r>
              <w:rPr>
                <w:rFonts w:hint="cs"/>
                <w:rtl/>
              </w:rPr>
              <w:t>جرجايا: 41</w:t>
            </w:r>
          </w:p>
          <w:p w:rsidR="004B26EC" w:rsidRDefault="004B26EC" w:rsidP="004B26EC">
            <w:pPr>
              <w:pStyle w:val="libVar0"/>
              <w:rPr>
                <w:rtl/>
              </w:rPr>
            </w:pPr>
            <w:r>
              <w:rPr>
                <w:rFonts w:hint="cs"/>
                <w:rtl/>
              </w:rPr>
              <w:t>جيرون: 30</w:t>
            </w:r>
          </w:p>
          <w:p w:rsidR="004B26EC" w:rsidRDefault="004B26EC" w:rsidP="004B26EC">
            <w:pPr>
              <w:pStyle w:val="libVar0"/>
              <w:rPr>
                <w:rtl/>
              </w:rPr>
            </w:pPr>
            <w:r>
              <w:rPr>
                <w:rFonts w:hint="cs"/>
                <w:rtl/>
              </w:rPr>
              <w:t>الحائر: 58، 192، 299، 371</w:t>
            </w:r>
          </w:p>
          <w:p w:rsidR="004B26EC" w:rsidRDefault="004B26EC" w:rsidP="004B26EC">
            <w:pPr>
              <w:pStyle w:val="libVar0"/>
              <w:rPr>
                <w:rtl/>
              </w:rPr>
            </w:pPr>
            <w:r>
              <w:rPr>
                <w:rFonts w:hint="cs"/>
                <w:rtl/>
              </w:rPr>
              <w:t>الحاجز: 175، 176</w:t>
            </w:r>
          </w:p>
          <w:p w:rsidR="004B26EC" w:rsidRDefault="004B26EC" w:rsidP="004B26EC">
            <w:pPr>
              <w:pStyle w:val="libVar0"/>
              <w:rPr>
                <w:rtl/>
              </w:rPr>
            </w:pPr>
            <w:r>
              <w:rPr>
                <w:rFonts w:hint="cs"/>
                <w:rtl/>
              </w:rPr>
              <w:t>الحجاز: 166، 167، 175، 267</w:t>
            </w:r>
          </w:p>
          <w:p w:rsidR="004B26EC" w:rsidRDefault="004B26EC" w:rsidP="004B26EC">
            <w:pPr>
              <w:pStyle w:val="libVar0"/>
              <w:rPr>
                <w:rtl/>
              </w:rPr>
            </w:pPr>
            <w:r>
              <w:rPr>
                <w:rFonts w:hint="cs"/>
                <w:rtl/>
              </w:rPr>
              <w:t>الحديبيّة: 192، 193</w:t>
            </w:r>
          </w:p>
          <w:p w:rsidR="004B26EC" w:rsidRDefault="004B26EC" w:rsidP="004B26EC">
            <w:pPr>
              <w:pStyle w:val="libVar0"/>
              <w:rPr>
                <w:rtl/>
              </w:rPr>
            </w:pPr>
            <w:r>
              <w:rPr>
                <w:rFonts w:hint="cs"/>
                <w:rtl/>
              </w:rPr>
              <w:t>الحرم (المكّي): 167، 174</w:t>
            </w:r>
          </w:p>
          <w:p w:rsidR="004B26EC" w:rsidRDefault="004B26EC" w:rsidP="004B26EC">
            <w:pPr>
              <w:pStyle w:val="libVar0"/>
              <w:rPr>
                <w:rtl/>
              </w:rPr>
            </w:pPr>
            <w:r>
              <w:rPr>
                <w:rFonts w:hint="cs"/>
                <w:rtl/>
              </w:rPr>
              <w:t>الحرمين: 343</w:t>
            </w:r>
          </w:p>
          <w:p w:rsidR="004B26EC" w:rsidRDefault="004B26EC" w:rsidP="004B26EC">
            <w:pPr>
              <w:pStyle w:val="libVar0"/>
              <w:rPr>
                <w:rtl/>
              </w:rPr>
            </w:pPr>
            <w:r>
              <w:rPr>
                <w:rFonts w:hint="cs"/>
                <w:rtl/>
              </w:rPr>
              <w:t>الحطيم: 125</w:t>
            </w:r>
          </w:p>
          <w:p w:rsidR="004B26EC" w:rsidRDefault="004B26EC" w:rsidP="004B26EC">
            <w:pPr>
              <w:pStyle w:val="libVar0"/>
              <w:rPr>
                <w:rtl/>
              </w:rPr>
            </w:pPr>
            <w:r>
              <w:rPr>
                <w:rFonts w:hint="cs"/>
                <w:rtl/>
              </w:rPr>
              <w:t>الحل: 173</w:t>
            </w:r>
          </w:p>
          <w:p w:rsidR="004B26EC" w:rsidRDefault="004B26EC" w:rsidP="004B26EC">
            <w:pPr>
              <w:pStyle w:val="libVar0"/>
              <w:rPr>
                <w:rtl/>
              </w:rPr>
            </w:pPr>
            <w:r>
              <w:rPr>
                <w:rFonts w:hint="cs"/>
                <w:rtl/>
              </w:rPr>
              <w:t>حلب: 346</w:t>
            </w:r>
          </w:p>
          <w:p w:rsidR="004B26EC" w:rsidRDefault="004B26EC" w:rsidP="004B26EC">
            <w:pPr>
              <w:pStyle w:val="libVar0"/>
              <w:rPr>
                <w:rtl/>
              </w:rPr>
            </w:pPr>
            <w:r>
              <w:rPr>
                <w:rFonts w:hint="cs"/>
                <w:rtl/>
              </w:rPr>
              <w:t>حماة: 346</w:t>
            </w:r>
          </w:p>
          <w:p w:rsidR="004B26EC" w:rsidRDefault="004B26EC" w:rsidP="004B26EC">
            <w:pPr>
              <w:pStyle w:val="libVar0"/>
              <w:rPr>
                <w:rtl/>
              </w:rPr>
            </w:pPr>
            <w:r>
              <w:rPr>
                <w:rFonts w:hint="cs"/>
                <w:rtl/>
              </w:rPr>
              <w:t>حمام أعين: 197</w:t>
            </w:r>
          </w:p>
          <w:p w:rsidR="004B26EC" w:rsidRDefault="004B26EC" w:rsidP="004B26EC">
            <w:pPr>
              <w:pStyle w:val="libVar0"/>
              <w:rPr>
                <w:rtl/>
              </w:rPr>
            </w:pPr>
            <w:r>
              <w:rPr>
                <w:rFonts w:hint="cs"/>
                <w:rtl/>
              </w:rPr>
              <w:t>الحنّانة:</w:t>
            </w:r>
          </w:p>
        </w:tc>
      </w:tr>
    </w:tbl>
    <w:p w:rsidR="009912C6" w:rsidRDefault="009912C6" w:rsidP="009912C6">
      <w:pPr>
        <w:pStyle w:val="libNormal"/>
        <w:rPr>
          <w:rtl/>
        </w:rPr>
      </w:pPr>
      <w:r>
        <w:rPr>
          <w:rtl/>
        </w:rPr>
        <w:br w:type="page"/>
      </w:r>
    </w:p>
    <w:tbl>
      <w:tblPr>
        <w:tblStyle w:val="TableGrid"/>
        <w:bidiVisual/>
        <w:tblW w:w="0" w:type="auto"/>
        <w:tblLook w:val="04A0"/>
      </w:tblPr>
      <w:tblGrid>
        <w:gridCol w:w="3793"/>
        <w:gridCol w:w="3794"/>
      </w:tblGrid>
      <w:tr w:rsidR="009912C6" w:rsidTr="009912C6">
        <w:tc>
          <w:tcPr>
            <w:tcW w:w="3793" w:type="dxa"/>
          </w:tcPr>
          <w:p w:rsidR="009912C6" w:rsidRDefault="009912C6" w:rsidP="005D0EB4">
            <w:pPr>
              <w:pStyle w:val="libVar0"/>
              <w:rPr>
                <w:rtl/>
              </w:rPr>
            </w:pPr>
            <w:r>
              <w:rPr>
                <w:rFonts w:hint="cs"/>
                <w:rtl/>
              </w:rPr>
              <w:lastRenderedPageBreak/>
              <w:t>حوران: 126</w:t>
            </w:r>
          </w:p>
          <w:p w:rsidR="009912C6" w:rsidRDefault="009912C6" w:rsidP="005D0EB4">
            <w:pPr>
              <w:pStyle w:val="libVar0"/>
              <w:rPr>
                <w:rtl/>
              </w:rPr>
            </w:pPr>
            <w:r>
              <w:rPr>
                <w:rFonts w:hint="cs"/>
                <w:rtl/>
              </w:rPr>
              <w:t>الخربة: 360</w:t>
            </w:r>
          </w:p>
          <w:p w:rsidR="009912C6" w:rsidRDefault="009912C6" w:rsidP="005D0EB4">
            <w:pPr>
              <w:pStyle w:val="libVar0"/>
              <w:rPr>
                <w:rtl/>
              </w:rPr>
            </w:pPr>
            <w:r>
              <w:rPr>
                <w:rFonts w:hint="cs"/>
                <w:rtl/>
              </w:rPr>
              <w:t>الخزر: 177</w:t>
            </w:r>
          </w:p>
          <w:p w:rsidR="009912C6" w:rsidRDefault="009912C6" w:rsidP="005D0EB4">
            <w:pPr>
              <w:pStyle w:val="libVar0"/>
              <w:rPr>
                <w:rtl/>
              </w:rPr>
            </w:pPr>
            <w:r>
              <w:rPr>
                <w:rFonts w:hint="cs"/>
                <w:rtl/>
              </w:rPr>
              <w:t>الخزيميّة: 176، 177، 291</w:t>
            </w:r>
          </w:p>
          <w:p w:rsidR="009912C6" w:rsidRDefault="009912C6" w:rsidP="005D0EB4">
            <w:pPr>
              <w:pStyle w:val="libVar0"/>
              <w:rPr>
                <w:rtl/>
              </w:rPr>
            </w:pPr>
            <w:r>
              <w:rPr>
                <w:rFonts w:hint="cs"/>
                <w:rtl/>
              </w:rPr>
              <w:t>خطوانيّة: 157</w:t>
            </w:r>
          </w:p>
          <w:p w:rsidR="009912C6" w:rsidRDefault="009912C6" w:rsidP="005D0EB4">
            <w:pPr>
              <w:pStyle w:val="libVar0"/>
              <w:rPr>
                <w:rtl/>
              </w:rPr>
            </w:pPr>
            <w:r>
              <w:rPr>
                <w:rFonts w:hint="cs"/>
                <w:rtl/>
              </w:rPr>
              <w:t>خفان: 186</w:t>
            </w:r>
          </w:p>
          <w:p w:rsidR="009912C6" w:rsidRDefault="009912C6" w:rsidP="005D0EB4">
            <w:pPr>
              <w:pStyle w:val="libVar0"/>
              <w:rPr>
                <w:rtl/>
              </w:rPr>
            </w:pPr>
            <w:r>
              <w:rPr>
                <w:rFonts w:hint="cs"/>
                <w:rtl/>
              </w:rPr>
              <w:t>خفية: 185</w:t>
            </w:r>
          </w:p>
          <w:p w:rsidR="009912C6" w:rsidRDefault="009912C6" w:rsidP="005D0EB4">
            <w:pPr>
              <w:pStyle w:val="libVar0"/>
              <w:rPr>
                <w:rtl/>
              </w:rPr>
            </w:pPr>
            <w:r>
              <w:rPr>
                <w:rFonts w:hint="cs"/>
                <w:rtl/>
              </w:rPr>
              <w:t>الخورنق: 196</w:t>
            </w:r>
          </w:p>
          <w:p w:rsidR="009912C6" w:rsidRDefault="009912C6" w:rsidP="005D0EB4">
            <w:pPr>
              <w:pStyle w:val="libVar0"/>
              <w:rPr>
                <w:rtl/>
              </w:rPr>
            </w:pPr>
            <w:r>
              <w:rPr>
                <w:rFonts w:hint="cs"/>
                <w:rtl/>
              </w:rPr>
              <w:t>درب العجم: 360</w:t>
            </w:r>
          </w:p>
          <w:p w:rsidR="009912C6" w:rsidRDefault="009912C6" w:rsidP="005D0EB4">
            <w:pPr>
              <w:pStyle w:val="libVar0"/>
              <w:rPr>
                <w:rtl/>
              </w:rPr>
            </w:pPr>
            <w:r>
              <w:rPr>
                <w:rFonts w:hint="cs"/>
                <w:rtl/>
              </w:rPr>
              <w:t>دستبي: 197</w:t>
            </w:r>
          </w:p>
          <w:p w:rsidR="009912C6" w:rsidRDefault="009912C6" w:rsidP="005D0EB4">
            <w:pPr>
              <w:pStyle w:val="libVar0"/>
              <w:rPr>
                <w:rtl/>
              </w:rPr>
            </w:pPr>
            <w:r>
              <w:rPr>
                <w:rFonts w:hint="cs"/>
                <w:rtl/>
              </w:rPr>
              <w:t>دمشق: 127،173، 200، 346، 348، 360</w:t>
            </w:r>
          </w:p>
          <w:p w:rsidR="009912C6" w:rsidRDefault="009912C6" w:rsidP="005D0EB4">
            <w:pPr>
              <w:pStyle w:val="libVar0"/>
              <w:rPr>
                <w:rtl/>
              </w:rPr>
            </w:pPr>
            <w:r>
              <w:rPr>
                <w:rFonts w:hint="cs"/>
                <w:rtl/>
              </w:rPr>
              <w:t>دير الجاثليق: 461</w:t>
            </w:r>
          </w:p>
          <w:p w:rsidR="009912C6" w:rsidRDefault="009912C6" w:rsidP="005D0EB4">
            <w:pPr>
              <w:pStyle w:val="libVar0"/>
              <w:rPr>
                <w:rtl/>
              </w:rPr>
            </w:pPr>
            <w:r>
              <w:rPr>
                <w:rFonts w:hint="cs"/>
                <w:rtl/>
              </w:rPr>
              <w:t>ذات عرق: 174</w:t>
            </w:r>
          </w:p>
          <w:p w:rsidR="009912C6" w:rsidRDefault="009912C6" w:rsidP="005D0EB4">
            <w:pPr>
              <w:pStyle w:val="libVar0"/>
              <w:rPr>
                <w:rtl/>
              </w:rPr>
            </w:pPr>
            <w:r>
              <w:rPr>
                <w:rFonts w:hint="cs"/>
                <w:rtl/>
              </w:rPr>
              <w:t>ذو حسم: 182، 194</w:t>
            </w:r>
          </w:p>
          <w:p w:rsidR="009912C6" w:rsidRDefault="009912C6" w:rsidP="005D0EB4">
            <w:pPr>
              <w:pStyle w:val="libVar0"/>
              <w:rPr>
                <w:rtl/>
              </w:rPr>
            </w:pPr>
            <w:r>
              <w:rPr>
                <w:rFonts w:hint="cs"/>
                <w:rtl/>
              </w:rPr>
              <w:t>ذو الحليفة (وادي): 174</w:t>
            </w:r>
          </w:p>
          <w:p w:rsidR="009912C6" w:rsidRDefault="009912C6" w:rsidP="005D0EB4">
            <w:pPr>
              <w:pStyle w:val="libVar0"/>
              <w:rPr>
                <w:rtl/>
              </w:rPr>
            </w:pPr>
            <w:r>
              <w:rPr>
                <w:rFonts w:hint="cs"/>
                <w:rtl/>
              </w:rPr>
              <w:t>ذوالكفل (مدينة): 199</w:t>
            </w:r>
          </w:p>
          <w:p w:rsidR="009912C6" w:rsidRDefault="009912C6" w:rsidP="005D0EB4">
            <w:pPr>
              <w:pStyle w:val="libVar0"/>
              <w:rPr>
                <w:rtl/>
              </w:rPr>
            </w:pPr>
            <w:r>
              <w:rPr>
                <w:rFonts w:hint="cs"/>
                <w:rtl/>
              </w:rPr>
              <w:t>الربذة: 306</w:t>
            </w:r>
          </w:p>
          <w:p w:rsidR="009912C6" w:rsidRDefault="009912C6" w:rsidP="005D0EB4">
            <w:pPr>
              <w:pStyle w:val="libVar0"/>
              <w:rPr>
                <w:rtl/>
              </w:rPr>
            </w:pPr>
            <w:r>
              <w:rPr>
                <w:rFonts w:hint="cs"/>
                <w:rtl/>
              </w:rPr>
              <w:t>الرحبة: 185</w:t>
            </w:r>
          </w:p>
          <w:p w:rsidR="009912C6" w:rsidRDefault="009912C6" w:rsidP="005D0EB4">
            <w:pPr>
              <w:pStyle w:val="libVar0"/>
              <w:rPr>
                <w:rtl/>
              </w:rPr>
            </w:pPr>
            <w:r>
              <w:rPr>
                <w:rFonts w:hint="cs"/>
                <w:rtl/>
              </w:rPr>
              <w:t>الركن: 353</w:t>
            </w:r>
          </w:p>
          <w:p w:rsidR="009912C6" w:rsidRDefault="009912C6" w:rsidP="005D0EB4">
            <w:pPr>
              <w:pStyle w:val="libVar0"/>
              <w:rPr>
                <w:rtl/>
              </w:rPr>
            </w:pPr>
            <w:r>
              <w:rPr>
                <w:rFonts w:hint="cs"/>
                <w:rtl/>
              </w:rPr>
              <w:t>الرمة: 175</w:t>
            </w:r>
          </w:p>
          <w:p w:rsidR="009912C6" w:rsidRDefault="009912C6" w:rsidP="005D0EB4">
            <w:pPr>
              <w:pStyle w:val="libVar0"/>
              <w:rPr>
                <w:rtl/>
              </w:rPr>
            </w:pPr>
            <w:r>
              <w:rPr>
                <w:rFonts w:hint="cs"/>
                <w:rtl/>
              </w:rPr>
              <w:t>الرهيمة: 185</w:t>
            </w:r>
          </w:p>
          <w:p w:rsidR="009912C6" w:rsidRDefault="009912C6" w:rsidP="005D0EB4">
            <w:pPr>
              <w:pStyle w:val="libVar0"/>
              <w:rPr>
                <w:rtl/>
              </w:rPr>
            </w:pPr>
            <w:r>
              <w:rPr>
                <w:rFonts w:hint="cs"/>
                <w:rtl/>
              </w:rPr>
              <w:t>الري: 197</w:t>
            </w:r>
          </w:p>
          <w:p w:rsidR="009912C6" w:rsidRDefault="009912C6" w:rsidP="005D0EB4">
            <w:pPr>
              <w:pStyle w:val="libVar0"/>
              <w:rPr>
                <w:rtl/>
              </w:rPr>
            </w:pPr>
            <w:r>
              <w:rPr>
                <w:rFonts w:hint="cs"/>
                <w:rtl/>
              </w:rPr>
              <w:t>الرياض: 175</w:t>
            </w:r>
          </w:p>
          <w:p w:rsidR="009912C6" w:rsidRDefault="009912C6" w:rsidP="005D0EB4">
            <w:pPr>
              <w:pStyle w:val="libVar0"/>
              <w:rPr>
                <w:rtl/>
              </w:rPr>
            </w:pPr>
            <w:r>
              <w:rPr>
                <w:rFonts w:hint="cs"/>
                <w:rtl/>
              </w:rPr>
              <w:t>الزارة: 306</w:t>
            </w:r>
          </w:p>
          <w:p w:rsidR="009912C6" w:rsidRDefault="009912C6" w:rsidP="005D0EB4">
            <w:pPr>
              <w:pStyle w:val="libVar0"/>
              <w:rPr>
                <w:rtl/>
              </w:rPr>
            </w:pPr>
            <w:r>
              <w:rPr>
                <w:rFonts w:hint="cs"/>
                <w:rtl/>
              </w:rPr>
              <w:t>زبالة: 180، 181</w:t>
            </w:r>
          </w:p>
        </w:tc>
        <w:tc>
          <w:tcPr>
            <w:tcW w:w="3794" w:type="dxa"/>
          </w:tcPr>
          <w:p w:rsidR="009912C6" w:rsidRDefault="009912C6" w:rsidP="005D0EB4">
            <w:pPr>
              <w:pStyle w:val="libVar0"/>
              <w:rPr>
                <w:rtl/>
              </w:rPr>
            </w:pPr>
            <w:r>
              <w:rPr>
                <w:rFonts w:hint="cs"/>
                <w:rtl/>
              </w:rPr>
              <w:t>زرود: 165، 176، 177، 178</w:t>
            </w:r>
          </w:p>
          <w:p w:rsidR="009912C6" w:rsidRDefault="009912C6" w:rsidP="005D0EB4">
            <w:pPr>
              <w:pStyle w:val="libVar0"/>
              <w:rPr>
                <w:rtl/>
              </w:rPr>
            </w:pPr>
            <w:r>
              <w:rPr>
                <w:rFonts w:hint="cs"/>
                <w:rtl/>
              </w:rPr>
              <w:t>زمزم: 353</w:t>
            </w:r>
          </w:p>
          <w:p w:rsidR="009912C6" w:rsidRDefault="009912C6" w:rsidP="005D0EB4">
            <w:pPr>
              <w:pStyle w:val="libVar0"/>
              <w:rPr>
                <w:rtl/>
              </w:rPr>
            </w:pPr>
            <w:r>
              <w:rPr>
                <w:rFonts w:hint="cs"/>
                <w:rtl/>
              </w:rPr>
              <w:t>السبخة: 329</w:t>
            </w:r>
          </w:p>
          <w:p w:rsidR="009912C6" w:rsidRDefault="009912C6" w:rsidP="005D0EB4">
            <w:pPr>
              <w:pStyle w:val="libVar0"/>
              <w:rPr>
                <w:rtl/>
              </w:rPr>
            </w:pPr>
            <w:r>
              <w:rPr>
                <w:rFonts w:hint="cs"/>
                <w:rtl/>
              </w:rPr>
              <w:t xml:space="preserve">سجن زين العابدين </w:t>
            </w:r>
            <w:r w:rsidRPr="000839B4">
              <w:rPr>
                <w:rStyle w:val="libAlaemChar"/>
                <w:rFonts w:hint="eastAsia"/>
                <w:rtl/>
              </w:rPr>
              <w:t>عليه‌السلام</w:t>
            </w:r>
            <w:r>
              <w:rPr>
                <w:rFonts w:hint="cs"/>
                <w:rtl/>
              </w:rPr>
              <w:t>: 360</w:t>
            </w:r>
          </w:p>
          <w:p w:rsidR="009912C6" w:rsidRDefault="009912C6" w:rsidP="005D0EB4">
            <w:pPr>
              <w:pStyle w:val="libVar0"/>
              <w:rPr>
                <w:rtl/>
              </w:rPr>
            </w:pPr>
            <w:r>
              <w:rPr>
                <w:rFonts w:hint="cs"/>
                <w:rtl/>
              </w:rPr>
              <w:t>سقاية جيرون: 360</w:t>
            </w:r>
          </w:p>
          <w:p w:rsidR="009912C6" w:rsidRDefault="009912C6" w:rsidP="005D0EB4">
            <w:pPr>
              <w:pStyle w:val="libVar0"/>
              <w:rPr>
                <w:rtl/>
              </w:rPr>
            </w:pPr>
            <w:r>
              <w:rPr>
                <w:rFonts w:hint="cs"/>
                <w:rtl/>
              </w:rPr>
              <w:t>سوق الصيارفة: 332</w:t>
            </w:r>
          </w:p>
          <w:p w:rsidR="009912C6" w:rsidRDefault="009912C6" w:rsidP="005D0EB4">
            <w:pPr>
              <w:pStyle w:val="libVar0"/>
              <w:rPr>
                <w:rtl/>
              </w:rPr>
            </w:pPr>
            <w:r>
              <w:rPr>
                <w:rFonts w:hint="cs"/>
                <w:rtl/>
              </w:rPr>
              <w:t>سوق القمّاشين: 360</w:t>
            </w:r>
          </w:p>
          <w:p w:rsidR="009912C6" w:rsidRDefault="009912C6" w:rsidP="005D0EB4">
            <w:pPr>
              <w:pStyle w:val="libVar0"/>
              <w:rPr>
                <w:rtl/>
              </w:rPr>
            </w:pPr>
            <w:r>
              <w:rPr>
                <w:rFonts w:hint="cs"/>
                <w:rtl/>
              </w:rPr>
              <w:t>سوق اللبادين: 360</w:t>
            </w:r>
          </w:p>
          <w:p w:rsidR="009912C6" w:rsidRDefault="009912C6" w:rsidP="005D0EB4">
            <w:pPr>
              <w:pStyle w:val="libVar0"/>
              <w:rPr>
                <w:rtl/>
              </w:rPr>
            </w:pPr>
            <w:r>
              <w:rPr>
                <w:rFonts w:hint="cs"/>
                <w:rtl/>
              </w:rPr>
              <w:t>الشام: 128، 159، 208، 306، 344، 345، 346، 347، 348، 371</w:t>
            </w:r>
          </w:p>
          <w:p w:rsidR="009912C6" w:rsidRDefault="009912C6" w:rsidP="005D0EB4">
            <w:pPr>
              <w:pStyle w:val="libVar0"/>
              <w:rPr>
                <w:rtl/>
              </w:rPr>
            </w:pPr>
            <w:r>
              <w:rPr>
                <w:rFonts w:hint="cs"/>
                <w:rtl/>
              </w:rPr>
              <w:t>شراف: 181</w:t>
            </w:r>
          </w:p>
          <w:p w:rsidR="009912C6" w:rsidRDefault="009912C6" w:rsidP="005D0EB4">
            <w:pPr>
              <w:pStyle w:val="libVar0"/>
              <w:rPr>
                <w:rtl/>
              </w:rPr>
            </w:pPr>
            <w:r>
              <w:rPr>
                <w:rFonts w:hint="cs"/>
                <w:rtl/>
              </w:rPr>
              <w:t>شفية: 94، 191، 192</w:t>
            </w:r>
          </w:p>
          <w:p w:rsidR="009912C6" w:rsidRDefault="009912C6" w:rsidP="005D0EB4">
            <w:pPr>
              <w:pStyle w:val="libVar0"/>
              <w:rPr>
                <w:rtl/>
              </w:rPr>
            </w:pPr>
            <w:r>
              <w:rPr>
                <w:rFonts w:hint="cs"/>
                <w:rtl/>
              </w:rPr>
              <w:t>الشقوق: 179، 180، 181</w:t>
            </w:r>
          </w:p>
          <w:p w:rsidR="009912C6" w:rsidRDefault="009912C6" w:rsidP="005D0EB4">
            <w:pPr>
              <w:pStyle w:val="libVar0"/>
              <w:rPr>
                <w:rtl/>
              </w:rPr>
            </w:pPr>
            <w:r>
              <w:rPr>
                <w:rFonts w:hint="cs"/>
                <w:rtl/>
              </w:rPr>
              <w:t>الصعيدة: 306</w:t>
            </w:r>
          </w:p>
          <w:p w:rsidR="009912C6" w:rsidRDefault="009912C6" w:rsidP="005D0EB4">
            <w:pPr>
              <w:pStyle w:val="libVar0"/>
              <w:rPr>
                <w:rtl/>
              </w:rPr>
            </w:pPr>
            <w:r>
              <w:rPr>
                <w:rFonts w:hint="cs"/>
                <w:rtl/>
              </w:rPr>
              <w:t>الصفا: 125، 353</w:t>
            </w:r>
          </w:p>
          <w:p w:rsidR="009912C6" w:rsidRDefault="009912C6" w:rsidP="005D0EB4">
            <w:pPr>
              <w:pStyle w:val="libVar0"/>
              <w:rPr>
                <w:rtl/>
              </w:rPr>
            </w:pPr>
            <w:r>
              <w:rPr>
                <w:rFonts w:hint="cs"/>
                <w:rtl/>
              </w:rPr>
              <w:t>الصفاح: 174</w:t>
            </w:r>
          </w:p>
          <w:p w:rsidR="009912C6" w:rsidRDefault="009912C6" w:rsidP="005D0EB4">
            <w:pPr>
              <w:pStyle w:val="libVar0"/>
              <w:rPr>
                <w:rtl/>
              </w:rPr>
            </w:pPr>
            <w:r>
              <w:rPr>
                <w:rFonts w:hint="cs"/>
                <w:rtl/>
              </w:rPr>
              <w:t>صفّين: 43، 74، 77، 78، 79، 80، 81، 82، 83، 207، 329</w:t>
            </w:r>
          </w:p>
          <w:p w:rsidR="009912C6" w:rsidRDefault="009912C6" w:rsidP="005D0EB4">
            <w:pPr>
              <w:pStyle w:val="libVar0"/>
              <w:rPr>
                <w:rtl/>
              </w:rPr>
            </w:pPr>
            <w:r>
              <w:rPr>
                <w:rFonts w:hint="cs"/>
                <w:rtl/>
              </w:rPr>
              <w:t>ضرية (من مياه الضباب): 305</w:t>
            </w:r>
          </w:p>
          <w:p w:rsidR="009912C6" w:rsidRDefault="009912C6" w:rsidP="005D0EB4">
            <w:pPr>
              <w:pStyle w:val="libVar0"/>
              <w:rPr>
                <w:rtl/>
              </w:rPr>
            </w:pPr>
            <w:r>
              <w:rPr>
                <w:rFonts w:hint="cs"/>
                <w:rtl/>
              </w:rPr>
              <w:t xml:space="preserve">ضريح النبي </w:t>
            </w:r>
            <w:r w:rsidR="005D0EB4" w:rsidRPr="0044650F">
              <w:rPr>
                <w:rStyle w:val="libAlaemChar"/>
                <w:rFonts w:hint="cs"/>
                <w:rtl/>
              </w:rPr>
              <w:t>صلى‌الله‌عليه‌وآله</w:t>
            </w:r>
            <w:r>
              <w:rPr>
                <w:rFonts w:hint="cs"/>
                <w:rtl/>
              </w:rPr>
              <w:t>: 341</w:t>
            </w:r>
          </w:p>
          <w:p w:rsidR="009912C6" w:rsidRDefault="009912C6" w:rsidP="005D0EB4">
            <w:pPr>
              <w:pStyle w:val="libVar0"/>
              <w:rPr>
                <w:rtl/>
              </w:rPr>
            </w:pPr>
            <w:r>
              <w:rPr>
                <w:rFonts w:hint="cs"/>
                <w:rtl/>
              </w:rPr>
              <w:t>طرابلس الغرب: 306</w:t>
            </w:r>
          </w:p>
          <w:p w:rsidR="009912C6" w:rsidRDefault="009912C6" w:rsidP="005D0EB4">
            <w:pPr>
              <w:pStyle w:val="libVar0"/>
              <w:rPr>
                <w:rtl/>
              </w:rPr>
            </w:pPr>
            <w:r>
              <w:rPr>
                <w:rFonts w:hint="cs"/>
                <w:rtl/>
              </w:rPr>
              <w:t>الطف: 84، 85، 96، 97، 175، 191، 192، 239، 354</w:t>
            </w:r>
          </w:p>
          <w:p w:rsidR="009912C6" w:rsidRDefault="009912C6" w:rsidP="005D0EB4">
            <w:pPr>
              <w:pStyle w:val="libVar0"/>
              <w:rPr>
                <w:rtl/>
              </w:rPr>
            </w:pPr>
            <w:r>
              <w:rPr>
                <w:rFonts w:hint="cs"/>
                <w:rtl/>
              </w:rPr>
              <w:t>عمان: 306</w:t>
            </w:r>
          </w:p>
          <w:p w:rsidR="009912C6" w:rsidRDefault="009912C6" w:rsidP="005D0EB4">
            <w:pPr>
              <w:pStyle w:val="libVar0"/>
              <w:rPr>
                <w:rtl/>
              </w:rPr>
            </w:pPr>
            <w:r>
              <w:rPr>
                <w:rFonts w:hint="cs"/>
                <w:rtl/>
              </w:rPr>
              <w:t>العبّاسيّة (مدينة): 199</w:t>
            </w:r>
          </w:p>
        </w:tc>
      </w:tr>
    </w:tbl>
    <w:p w:rsidR="005D0EB4" w:rsidRDefault="005D0EB4" w:rsidP="005D0EB4">
      <w:pPr>
        <w:pStyle w:val="libNormal"/>
        <w:rPr>
          <w:rtl/>
        </w:rPr>
      </w:pPr>
      <w:r>
        <w:rPr>
          <w:rtl/>
        </w:rPr>
        <w:br w:type="page"/>
      </w:r>
    </w:p>
    <w:tbl>
      <w:tblPr>
        <w:tblStyle w:val="TableGrid"/>
        <w:bidiVisual/>
        <w:tblW w:w="0" w:type="auto"/>
        <w:tblLook w:val="04A0"/>
      </w:tblPr>
      <w:tblGrid>
        <w:gridCol w:w="3644"/>
        <w:gridCol w:w="3943"/>
      </w:tblGrid>
      <w:tr w:rsidR="005D0EB4" w:rsidTr="005D0EB4">
        <w:tc>
          <w:tcPr>
            <w:tcW w:w="3793" w:type="dxa"/>
          </w:tcPr>
          <w:p w:rsidR="005D0EB4" w:rsidRDefault="005D0EB4" w:rsidP="00A1485F">
            <w:pPr>
              <w:pStyle w:val="libVar0"/>
              <w:rPr>
                <w:rtl/>
              </w:rPr>
            </w:pPr>
            <w:r>
              <w:rPr>
                <w:rFonts w:hint="cs"/>
                <w:rtl/>
              </w:rPr>
              <w:lastRenderedPageBreak/>
              <w:t>عذيب الهجانات: 184، 186، 187، 188</w:t>
            </w:r>
          </w:p>
          <w:p w:rsidR="005D0EB4" w:rsidRDefault="005D0EB4" w:rsidP="00A1485F">
            <w:pPr>
              <w:pStyle w:val="libVar0"/>
              <w:rPr>
                <w:rtl/>
              </w:rPr>
            </w:pPr>
            <w:r>
              <w:rPr>
                <w:rFonts w:hint="cs"/>
                <w:rtl/>
              </w:rPr>
              <w:t>العراق: 128، 136، 168، 174، 176، 177، 181، 267، 361</w:t>
            </w:r>
          </w:p>
          <w:p w:rsidR="005D0EB4" w:rsidRDefault="005D0EB4" w:rsidP="00A1485F">
            <w:pPr>
              <w:pStyle w:val="libVar0"/>
              <w:rPr>
                <w:rtl/>
              </w:rPr>
            </w:pPr>
            <w:r>
              <w:rPr>
                <w:rFonts w:hint="cs"/>
                <w:rtl/>
              </w:rPr>
              <w:t>العقر: 192</w:t>
            </w:r>
          </w:p>
          <w:p w:rsidR="005D0EB4" w:rsidRDefault="005D0EB4" w:rsidP="00A1485F">
            <w:pPr>
              <w:pStyle w:val="libVar0"/>
              <w:rPr>
                <w:rtl/>
              </w:rPr>
            </w:pPr>
            <w:r>
              <w:rPr>
                <w:rFonts w:hint="cs"/>
                <w:rtl/>
              </w:rPr>
              <w:t>العقيق: 174</w:t>
            </w:r>
          </w:p>
          <w:p w:rsidR="005D0EB4" w:rsidRDefault="005D0EB4" w:rsidP="00A1485F">
            <w:pPr>
              <w:pStyle w:val="libVar0"/>
              <w:rPr>
                <w:rtl/>
              </w:rPr>
            </w:pPr>
            <w:r>
              <w:rPr>
                <w:rFonts w:hint="cs"/>
                <w:rtl/>
              </w:rPr>
              <w:t>عين التمر: 188</w:t>
            </w:r>
          </w:p>
          <w:p w:rsidR="005D0EB4" w:rsidRDefault="005D0EB4" w:rsidP="00A1485F">
            <w:pPr>
              <w:pStyle w:val="libVar0"/>
              <w:rPr>
                <w:rtl/>
              </w:rPr>
            </w:pPr>
            <w:r>
              <w:rPr>
                <w:rFonts w:hint="cs"/>
                <w:rtl/>
              </w:rPr>
              <w:t>عون (قبر): 192</w:t>
            </w:r>
          </w:p>
          <w:p w:rsidR="005D0EB4" w:rsidRDefault="005D0EB4" w:rsidP="00A1485F">
            <w:pPr>
              <w:pStyle w:val="libVar0"/>
              <w:rPr>
                <w:rtl/>
              </w:rPr>
            </w:pPr>
            <w:r>
              <w:rPr>
                <w:rFonts w:hint="cs"/>
                <w:rtl/>
              </w:rPr>
              <w:t>عكاظ: 236</w:t>
            </w:r>
          </w:p>
          <w:p w:rsidR="005D0EB4" w:rsidRDefault="005D0EB4" w:rsidP="00A1485F">
            <w:pPr>
              <w:pStyle w:val="libVar0"/>
              <w:rPr>
                <w:rtl/>
              </w:rPr>
            </w:pPr>
            <w:r>
              <w:rPr>
                <w:rFonts w:hint="cs"/>
                <w:rtl/>
              </w:rPr>
              <w:t>الغاضريّة: 192</w:t>
            </w:r>
          </w:p>
          <w:p w:rsidR="005D0EB4" w:rsidRDefault="005D0EB4" w:rsidP="00A1485F">
            <w:pPr>
              <w:pStyle w:val="libVar0"/>
              <w:rPr>
                <w:rtl/>
              </w:rPr>
            </w:pPr>
            <w:r>
              <w:rPr>
                <w:rFonts w:hint="cs"/>
                <w:rtl/>
              </w:rPr>
              <w:t>الغرى: 305</w:t>
            </w:r>
          </w:p>
          <w:p w:rsidR="005D0EB4" w:rsidRDefault="005D0EB4" w:rsidP="00A1485F">
            <w:pPr>
              <w:pStyle w:val="libVar0"/>
              <w:rPr>
                <w:rtl/>
              </w:rPr>
            </w:pPr>
            <w:r>
              <w:rPr>
                <w:rFonts w:hint="cs"/>
                <w:rtl/>
              </w:rPr>
              <w:t>الغور: 175</w:t>
            </w:r>
          </w:p>
          <w:p w:rsidR="005D0EB4" w:rsidRDefault="005D0EB4" w:rsidP="00A1485F">
            <w:pPr>
              <w:pStyle w:val="libVar0"/>
              <w:rPr>
                <w:rtl/>
              </w:rPr>
            </w:pPr>
            <w:r>
              <w:rPr>
                <w:rFonts w:hint="cs"/>
                <w:rtl/>
              </w:rPr>
              <w:t>فارس: 306</w:t>
            </w:r>
          </w:p>
          <w:p w:rsidR="005D0EB4" w:rsidRDefault="005D0EB4" w:rsidP="00A1485F">
            <w:pPr>
              <w:pStyle w:val="libVar0"/>
              <w:rPr>
                <w:rtl/>
              </w:rPr>
            </w:pPr>
            <w:r>
              <w:rPr>
                <w:rFonts w:hint="cs"/>
                <w:rtl/>
              </w:rPr>
              <w:t>الفرات: 85، 192، 223، 237، 268، 278، 318، 321</w:t>
            </w:r>
          </w:p>
          <w:p w:rsidR="005D0EB4" w:rsidRDefault="005D0EB4" w:rsidP="00A1485F">
            <w:pPr>
              <w:pStyle w:val="libVar0"/>
              <w:rPr>
                <w:rtl/>
              </w:rPr>
            </w:pPr>
            <w:r>
              <w:rPr>
                <w:rFonts w:hint="cs"/>
                <w:rtl/>
              </w:rPr>
              <w:t>الفزر: 160</w:t>
            </w:r>
          </w:p>
          <w:p w:rsidR="005D0EB4" w:rsidRDefault="005D0EB4" w:rsidP="00A1485F">
            <w:pPr>
              <w:pStyle w:val="libVar0"/>
              <w:rPr>
                <w:rtl/>
              </w:rPr>
            </w:pPr>
            <w:r>
              <w:rPr>
                <w:rFonts w:hint="cs"/>
                <w:rtl/>
              </w:rPr>
              <w:t>القائم الماثل: 305</w:t>
            </w:r>
          </w:p>
          <w:p w:rsidR="005D0EB4" w:rsidRDefault="005D0EB4" w:rsidP="00A1485F">
            <w:pPr>
              <w:pStyle w:val="libVar0"/>
              <w:rPr>
                <w:rtl/>
              </w:rPr>
            </w:pPr>
            <w:r>
              <w:rPr>
                <w:rFonts w:hint="cs"/>
                <w:rtl/>
              </w:rPr>
              <w:t>القادسيّة: 185، 186</w:t>
            </w:r>
          </w:p>
          <w:p w:rsidR="005D0EB4" w:rsidRDefault="005D0EB4" w:rsidP="00A1485F">
            <w:pPr>
              <w:pStyle w:val="libVar0"/>
              <w:rPr>
                <w:rtl/>
              </w:rPr>
            </w:pPr>
            <w:r>
              <w:rPr>
                <w:rFonts w:hint="cs"/>
                <w:rtl/>
              </w:rPr>
              <w:t>قرم: 160</w:t>
            </w:r>
          </w:p>
          <w:p w:rsidR="005D0EB4" w:rsidRDefault="005D0EB4" w:rsidP="00A1485F">
            <w:pPr>
              <w:pStyle w:val="libVar0"/>
              <w:rPr>
                <w:rtl/>
              </w:rPr>
            </w:pPr>
            <w:r>
              <w:rPr>
                <w:rFonts w:hint="cs"/>
                <w:rtl/>
              </w:rPr>
              <w:t>قرن: 160</w:t>
            </w:r>
          </w:p>
          <w:p w:rsidR="005D0EB4" w:rsidRDefault="005D0EB4" w:rsidP="00A1485F">
            <w:pPr>
              <w:pStyle w:val="libVar0"/>
              <w:rPr>
                <w:rtl/>
              </w:rPr>
            </w:pPr>
            <w:r>
              <w:rPr>
                <w:rFonts w:hint="cs"/>
                <w:rtl/>
              </w:rPr>
              <w:t>القريات: 188</w:t>
            </w:r>
          </w:p>
          <w:p w:rsidR="005D0EB4" w:rsidRDefault="005D0EB4" w:rsidP="00A1485F">
            <w:pPr>
              <w:pStyle w:val="libVar0"/>
              <w:rPr>
                <w:rtl/>
              </w:rPr>
            </w:pPr>
            <w:r>
              <w:rPr>
                <w:rFonts w:hint="cs"/>
                <w:rtl/>
              </w:rPr>
              <w:t>قزوين: 197</w:t>
            </w:r>
          </w:p>
          <w:p w:rsidR="005D0EB4" w:rsidRDefault="005D0EB4" w:rsidP="00A1485F">
            <w:pPr>
              <w:pStyle w:val="libVar0"/>
              <w:rPr>
                <w:rtl/>
              </w:rPr>
            </w:pPr>
            <w:r>
              <w:rPr>
                <w:rFonts w:hint="cs"/>
                <w:rtl/>
              </w:rPr>
              <w:t>قصر الإمارة: 293، 294، 323</w:t>
            </w:r>
          </w:p>
          <w:p w:rsidR="005D0EB4" w:rsidRDefault="005D0EB4" w:rsidP="00A1485F">
            <w:pPr>
              <w:pStyle w:val="libVar0"/>
              <w:rPr>
                <w:rtl/>
              </w:rPr>
            </w:pPr>
            <w:r>
              <w:rPr>
                <w:rFonts w:hint="cs"/>
                <w:rtl/>
              </w:rPr>
              <w:t>قصر الخبال: 323</w:t>
            </w:r>
          </w:p>
          <w:p w:rsidR="005D0EB4" w:rsidRDefault="005D0EB4" w:rsidP="00A1485F">
            <w:pPr>
              <w:pStyle w:val="libVar0"/>
              <w:rPr>
                <w:rtl/>
              </w:rPr>
            </w:pPr>
            <w:r>
              <w:rPr>
                <w:rFonts w:hint="cs"/>
                <w:rtl/>
              </w:rPr>
              <w:t>قصر بني مقاتل: 188، 190</w:t>
            </w:r>
          </w:p>
          <w:p w:rsidR="005D0EB4" w:rsidRDefault="005D0EB4" w:rsidP="00A1485F">
            <w:pPr>
              <w:pStyle w:val="libVar0"/>
              <w:rPr>
                <w:rtl/>
              </w:rPr>
            </w:pPr>
            <w:r>
              <w:rPr>
                <w:rFonts w:hint="cs"/>
                <w:rtl/>
              </w:rPr>
              <w:t>القطقطانة: 185، 188</w:t>
            </w:r>
          </w:p>
          <w:p w:rsidR="005D0EB4" w:rsidRPr="005D0EB4" w:rsidRDefault="005D0EB4" w:rsidP="00A1485F">
            <w:pPr>
              <w:pStyle w:val="libVar0"/>
              <w:rPr>
                <w:rtl/>
              </w:rPr>
            </w:pPr>
            <w:r>
              <w:rPr>
                <w:rFonts w:hint="cs"/>
                <w:rtl/>
              </w:rPr>
              <w:t>قلعة بني أسد: 192</w:t>
            </w:r>
          </w:p>
        </w:tc>
        <w:tc>
          <w:tcPr>
            <w:tcW w:w="3794" w:type="dxa"/>
          </w:tcPr>
          <w:p w:rsidR="005D0EB4" w:rsidRDefault="005D0EB4" w:rsidP="00A1485F">
            <w:pPr>
              <w:pStyle w:val="libVar0"/>
              <w:rPr>
                <w:rtl/>
              </w:rPr>
            </w:pPr>
            <w:r>
              <w:rPr>
                <w:rFonts w:hint="cs"/>
                <w:rtl/>
              </w:rPr>
              <w:t>قنسرين: 208</w:t>
            </w:r>
          </w:p>
          <w:p w:rsidR="005D0EB4" w:rsidRDefault="005D0EB4" w:rsidP="00A1485F">
            <w:pPr>
              <w:pStyle w:val="libVar0"/>
              <w:rPr>
                <w:rtl/>
              </w:rPr>
            </w:pPr>
            <w:r>
              <w:rPr>
                <w:rFonts w:hint="cs"/>
                <w:rtl/>
              </w:rPr>
              <w:t>القيروان: 164</w:t>
            </w:r>
          </w:p>
          <w:p w:rsidR="005D0EB4" w:rsidRDefault="005D0EB4" w:rsidP="00A1485F">
            <w:pPr>
              <w:pStyle w:val="libVar0"/>
              <w:rPr>
                <w:rtl/>
              </w:rPr>
            </w:pPr>
            <w:r>
              <w:rPr>
                <w:rFonts w:hint="cs"/>
                <w:rtl/>
              </w:rPr>
              <w:t>كربلاء: 43، 44، 64، 87، 90، 136، 144،145،166،192،193،194،196،199، 200، 245، 253، 284، 291، 305، 319، 321، 353، 361، 362، 371، 373</w:t>
            </w:r>
          </w:p>
          <w:p w:rsidR="005D0EB4" w:rsidRDefault="005D0EB4" w:rsidP="00A1485F">
            <w:pPr>
              <w:pStyle w:val="libVar0"/>
              <w:rPr>
                <w:rtl/>
              </w:rPr>
            </w:pPr>
            <w:r>
              <w:rPr>
                <w:rFonts w:hint="cs"/>
                <w:rtl/>
              </w:rPr>
              <w:t>الكرخ: 298</w:t>
            </w:r>
          </w:p>
          <w:p w:rsidR="005D0EB4" w:rsidRDefault="005D0EB4" w:rsidP="00A1485F">
            <w:pPr>
              <w:pStyle w:val="libVar0"/>
              <w:rPr>
                <w:rtl/>
              </w:rPr>
            </w:pPr>
            <w:r>
              <w:rPr>
                <w:rFonts w:hint="cs"/>
                <w:rtl/>
              </w:rPr>
              <w:t>الكعبة: 31، 80، 140، 170، 345</w:t>
            </w:r>
          </w:p>
          <w:p w:rsidR="005D0EB4" w:rsidRDefault="005D0EB4" w:rsidP="00A1485F">
            <w:pPr>
              <w:pStyle w:val="libVar0"/>
              <w:rPr>
                <w:rtl/>
              </w:rPr>
            </w:pPr>
            <w:r>
              <w:rPr>
                <w:rFonts w:hint="cs"/>
                <w:rtl/>
              </w:rPr>
              <w:t>الكوفة: 39، 41، 65، 69، 71، 72، 85، 90، 134، 138، 142، 144، 145، 157، 158، 159، 166، 167، 170، 175، 176، 178، 180، 181، 182، 184، 185، 186، 187، 188، 197، 199، 200، 208، 226، 234، 236، 237، 244، 304، 305، 306، 312، 314، 319، 321، 323</w:t>
            </w:r>
          </w:p>
          <w:p w:rsidR="005D0EB4" w:rsidRDefault="005D0EB4" w:rsidP="00A1485F">
            <w:pPr>
              <w:pStyle w:val="libVar0"/>
              <w:rPr>
                <w:rtl/>
              </w:rPr>
            </w:pPr>
            <w:r>
              <w:rPr>
                <w:rFonts w:hint="cs"/>
                <w:rtl/>
              </w:rPr>
              <w:t>محسر: 125</w:t>
            </w:r>
          </w:p>
          <w:p w:rsidR="005D0EB4" w:rsidRDefault="005D0EB4" w:rsidP="00A1485F">
            <w:pPr>
              <w:pStyle w:val="libVar0"/>
              <w:rPr>
                <w:rtl/>
              </w:rPr>
            </w:pPr>
            <w:r>
              <w:rPr>
                <w:rFonts w:hint="cs"/>
                <w:rtl/>
              </w:rPr>
              <w:t>المدينة: 41، 42، 66، 71، 101، 128، 138، 140، 169، 170، 175، 218، 306، 334، 360، 371، 373، 374، 375</w:t>
            </w:r>
          </w:p>
          <w:p w:rsidR="005D0EB4" w:rsidRDefault="005D0EB4" w:rsidP="00A1485F">
            <w:pPr>
              <w:pStyle w:val="libVar0"/>
              <w:rPr>
                <w:rtl/>
              </w:rPr>
            </w:pPr>
            <w:r>
              <w:rPr>
                <w:rFonts w:hint="cs"/>
                <w:rtl/>
              </w:rPr>
              <w:t>المذار: 142، 208</w:t>
            </w:r>
          </w:p>
          <w:p w:rsidR="005D0EB4" w:rsidRDefault="005D0EB4" w:rsidP="00A1485F">
            <w:pPr>
              <w:pStyle w:val="libVar0"/>
              <w:rPr>
                <w:rtl/>
              </w:rPr>
            </w:pPr>
            <w:r>
              <w:rPr>
                <w:rFonts w:hint="cs"/>
                <w:rtl/>
              </w:rPr>
              <w:t>المسجد الأعظم: 326، 327</w:t>
            </w:r>
          </w:p>
          <w:p w:rsidR="005D0EB4" w:rsidRDefault="005D0EB4" w:rsidP="00A1485F">
            <w:pPr>
              <w:pStyle w:val="libVar0"/>
              <w:rPr>
                <w:rtl/>
              </w:rPr>
            </w:pPr>
            <w:r>
              <w:rPr>
                <w:rFonts w:hint="cs"/>
                <w:rtl/>
              </w:rPr>
              <w:t>مسجد الحسين: 346</w:t>
            </w:r>
          </w:p>
          <w:p w:rsidR="005D0EB4" w:rsidRDefault="005D0EB4" w:rsidP="00A1485F">
            <w:pPr>
              <w:pStyle w:val="libVar0"/>
              <w:rPr>
                <w:rtl/>
              </w:rPr>
            </w:pPr>
            <w:r>
              <w:rPr>
                <w:rFonts w:hint="cs"/>
                <w:rtl/>
              </w:rPr>
              <w:t>المسجد العمري: 360</w:t>
            </w:r>
          </w:p>
          <w:p w:rsidR="005D0EB4" w:rsidRDefault="005D0EB4" w:rsidP="00A1485F">
            <w:pPr>
              <w:pStyle w:val="libVar0"/>
              <w:rPr>
                <w:rtl/>
              </w:rPr>
            </w:pPr>
            <w:r>
              <w:rPr>
                <w:rFonts w:hint="cs"/>
                <w:rtl/>
              </w:rPr>
              <w:t>مسجد</w:t>
            </w:r>
            <w:r w:rsidR="00A1485F">
              <w:rPr>
                <w:rFonts w:hint="cs"/>
                <w:rtl/>
              </w:rPr>
              <w:t xml:space="preserve"> فاطمة: 338</w:t>
            </w:r>
          </w:p>
          <w:p w:rsidR="00A1485F" w:rsidRDefault="00A1485F" w:rsidP="00A1485F">
            <w:pPr>
              <w:pStyle w:val="libVar0"/>
              <w:rPr>
                <w:rtl/>
              </w:rPr>
            </w:pPr>
            <w:r>
              <w:rPr>
                <w:rFonts w:hint="cs"/>
                <w:rtl/>
              </w:rPr>
              <w:t>مسجد الكوفة: 296</w:t>
            </w:r>
          </w:p>
          <w:p w:rsidR="00A1485F" w:rsidRPr="005D0EB4" w:rsidRDefault="00A1485F" w:rsidP="00A1485F">
            <w:pPr>
              <w:pStyle w:val="libVar0"/>
              <w:rPr>
                <w:rtl/>
              </w:rPr>
            </w:pPr>
            <w:r>
              <w:rPr>
                <w:rFonts w:hint="cs"/>
                <w:rtl/>
              </w:rPr>
              <w:t>مسجد النبي: 129</w:t>
            </w:r>
          </w:p>
        </w:tc>
      </w:tr>
    </w:tbl>
    <w:p w:rsidR="00A1485F" w:rsidRDefault="00A1485F" w:rsidP="00A1485F">
      <w:pPr>
        <w:pStyle w:val="libNormal"/>
        <w:rPr>
          <w:rtl/>
        </w:rPr>
      </w:pPr>
      <w:r>
        <w:rPr>
          <w:rtl/>
        </w:rPr>
        <w:br w:type="page"/>
      </w:r>
    </w:p>
    <w:tbl>
      <w:tblPr>
        <w:tblStyle w:val="TableGrid"/>
        <w:bidiVisual/>
        <w:tblW w:w="0" w:type="auto"/>
        <w:tblLook w:val="04A0"/>
      </w:tblPr>
      <w:tblGrid>
        <w:gridCol w:w="3793"/>
        <w:gridCol w:w="3794"/>
      </w:tblGrid>
      <w:tr w:rsidR="00A1485F" w:rsidTr="00A1485F">
        <w:tc>
          <w:tcPr>
            <w:tcW w:w="3793" w:type="dxa"/>
          </w:tcPr>
          <w:p w:rsidR="00A1485F" w:rsidRDefault="00A1485F" w:rsidP="00A1485F">
            <w:pPr>
              <w:pStyle w:val="libVar0"/>
              <w:rPr>
                <w:rtl/>
              </w:rPr>
            </w:pPr>
            <w:r>
              <w:rPr>
                <w:rFonts w:hint="cs"/>
                <w:rtl/>
              </w:rPr>
              <w:lastRenderedPageBreak/>
              <w:t>مسقط السقط: 346</w:t>
            </w:r>
          </w:p>
          <w:p w:rsidR="00A1485F" w:rsidRDefault="00A1485F" w:rsidP="00A1485F">
            <w:pPr>
              <w:pStyle w:val="libVar0"/>
              <w:rPr>
                <w:rtl/>
              </w:rPr>
            </w:pPr>
            <w:r>
              <w:rPr>
                <w:rFonts w:hint="cs"/>
                <w:rtl/>
              </w:rPr>
              <w:t>مشهد الدكة: 346</w:t>
            </w:r>
          </w:p>
          <w:p w:rsidR="00A1485F" w:rsidRDefault="00A1485F" w:rsidP="00A1485F">
            <w:pPr>
              <w:pStyle w:val="libVar0"/>
              <w:rPr>
                <w:rtl/>
              </w:rPr>
            </w:pPr>
            <w:r>
              <w:rPr>
                <w:rFonts w:hint="cs"/>
                <w:rtl/>
              </w:rPr>
              <w:t>مشهد الطرح: 346</w:t>
            </w:r>
          </w:p>
          <w:p w:rsidR="00A1485F" w:rsidRDefault="00A1485F" w:rsidP="00A1485F">
            <w:pPr>
              <w:pStyle w:val="libVar0"/>
              <w:rPr>
                <w:rtl/>
              </w:rPr>
            </w:pPr>
            <w:r>
              <w:rPr>
                <w:rFonts w:hint="cs"/>
                <w:rtl/>
              </w:rPr>
              <w:t>مشهد النقطة: 346</w:t>
            </w:r>
          </w:p>
          <w:p w:rsidR="00A1485F" w:rsidRDefault="00A1485F" w:rsidP="00A1485F">
            <w:pPr>
              <w:pStyle w:val="libVar0"/>
              <w:rPr>
                <w:rtl/>
              </w:rPr>
            </w:pPr>
            <w:r>
              <w:rPr>
                <w:rFonts w:hint="cs"/>
                <w:rtl/>
              </w:rPr>
              <w:t>مغرب: 208</w:t>
            </w:r>
          </w:p>
          <w:p w:rsidR="00A1485F" w:rsidRDefault="00A1485F" w:rsidP="00A1485F">
            <w:pPr>
              <w:pStyle w:val="libVar0"/>
              <w:rPr>
                <w:rtl/>
              </w:rPr>
            </w:pPr>
            <w:r>
              <w:rPr>
                <w:rFonts w:hint="cs"/>
                <w:rtl/>
              </w:rPr>
              <w:t>مكّة: 101، 135، 140، 141، 144، 164، 165، 166، 167، 171، 173، 174، 176</w:t>
            </w:r>
          </w:p>
          <w:p w:rsidR="00A1485F" w:rsidRDefault="00A1485F" w:rsidP="00A1485F">
            <w:pPr>
              <w:pStyle w:val="libVar0"/>
              <w:rPr>
                <w:rtl/>
              </w:rPr>
            </w:pPr>
            <w:r>
              <w:rPr>
                <w:rFonts w:hint="cs"/>
                <w:rtl/>
              </w:rPr>
              <w:t>الموصل: 159</w:t>
            </w:r>
          </w:p>
          <w:p w:rsidR="00A1485F" w:rsidRDefault="00A1485F" w:rsidP="00A1485F">
            <w:pPr>
              <w:pStyle w:val="libVar0"/>
              <w:rPr>
                <w:rtl/>
              </w:rPr>
            </w:pPr>
            <w:r>
              <w:rPr>
                <w:rFonts w:hint="cs"/>
                <w:rtl/>
              </w:rPr>
              <w:t>نجد: 175</w:t>
            </w:r>
          </w:p>
          <w:p w:rsidR="00A1485F" w:rsidRDefault="00A1485F" w:rsidP="00A1485F">
            <w:pPr>
              <w:pStyle w:val="libVar0"/>
              <w:rPr>
                <w:rtl/>
              </w:rPr>
            </w:pPr>
            <w:r>
              <w:rPr>
                <w:rFonts w:hint="cs"/>
                <w:rtl/>
              </w:rPr>
              <w:t>النخيلة: 199</w:t>
            </w:r>
          </w:p>
          <w:p w:rsidR="00A1485F" w:rsidRPr="00A1485F" w:rsidRDefault="00A1485F" w:rsidP="00A1485F">
            <w:pPr>
              <w:pStyle w:val="libVar0"/>
              <w:rPr>
                <w:rtl/>
              </w:rPr>
            </w:pPr>
            <w:r>
              <w:rPr>
                <w:rFonts w:hint="cs"/>
                <w:rtl/>
              </w:rPr>
              <w:t>نصيبين: 346</w:t>
            </w:r>
          </w:p>
        </w:tc>
        <w:tc>
          <w:tcPr>
            <w:tcW w:w="3794" w:type="dxa"/>
          </w:tcPr>
          <w:p w:rsidR="00A1485F" w:rsidRDefault="00A1485F" w:rsidP="00A1485F">
            <w:pPr>
              <w:pStyle w:val="libVar0"/>
              <w:rPr>
                <w:rtl/>
              </w:rPr>
            </w:pPr>
            <w:r>
              <w:rPr>
                <w:rFonts w:hint="cs"/>
                <w:rtl/>
              </w:rPr>
              <w:t>نعيمان: 173</w:t>
            </w:r>
          </w:p>
          <w:p w:rsidR="00A1485F" w:rsidRDefault="00A1485F" w:rsidP="00A1485F">
            <w:pPr>
              <w:pStyle w:val="libVar0"/>
              <w:rPr>
                <w:rtl/>
              </w:rPr>
            </w:pPr>
            <w:r>
              <w:rPr>
                <w:rFonts w:hint="cs"/>
                <w:rtl/>
              </w:rPr>
              <w:t>نعيم: 173</w:t>
            </w:r>
          </w:p>
          <w:p w:rsidR="00A1485F" w:rsidRDefault="00A1485F" w:rsidP="00A1485F">
            <w:pPr>
              <w:pStyle w:val="libVar0"/>
              <w:rPr>
                <w:rtl/>
              </w:rPr>
            </w:pPr>
            <w:r>
              <w:rPr>
                <w:rFonts w:hint="cs"/>
                <w:rtl/>
              </w:rPr>
              <w:t>النقطة: 346</w:t>
            </w:r>
          </w:p>
          <w:p w:rsidR="00A1485F" w:rsidRDefault="00A1485F" w:rsidP="00A1485F">
            <w:pPr>
              <w:pStyle w:val="libVar0"/>
              <w:rPr>
                <w:rtl/>
              </w:rPr>
            </w:pPr>
            <w:r>
              <w:rPr>
                <w:rFonts w:hint="cs"/>
                <w:rtl/>
              </w:rPr>
              <w:t>النهروان: 77، 81، 83</w:t>
            </w:r>
          </w:p>
          <w:p w:rsidR="00A1485F" w:rsidRDefault="00A1485F" w:rsidP="00A1485F">
            <w:pPr>
              <w:pStyle w:val="libVar0"/>
              <w:rPr>
                <w:rtl/>
              </w:rPr>
            </w:pPr>
            <w:r>
              <w:rPr>
                <w:rFonts w:hint="cs"/>
                <w:rtl/>
              </w:rPr>
              <w:t>النواويس: 166</w:t>
            </w:r>
          </w:p>
          <w:p w:rsidR="00A1485F" w:rsidRDefault="00A1485F" w:rsidP="00A1485F">
            <w:pPr>
              <w:pStyle w:val="libVar0"/>
              <w:rPr>
                <w:rtl/>
              </w:rPr>
            </w:pPr>
            <w:r>
              <w:rPr>
                <w:rFonts w:hint="cs"/>
                <w:rtl/>
              </w:rPr>
              <w:t>نينوى: 191</w:t>
            </w:r>
          </w:p>
          <w:p w:rsidR="00A1485F" w:rsidRDefault="00A1485F" w:rsidP="00A1485F">
            <w:pPr>
              <w:pStyle w:val="libVar0"/>
              <w:rPr>
                <w:rtl/>
              </w:rPr>
            </w:pPr>
            <w:r>
              <w:rPr>
                <w:rFonts w:hint="cs"/>
                <w:rtl/>
              </w:rPr>
              <w:t>هجر: 71</w:t>
            </w:r>
          </w:p>
          <w:p w:rsidR="00A1485F" w:rsidRDefault="00A1485F" w:rsidP="00A1485F">
            <w:pPr>
              <w:pStyle w:val="libVar0"/>
              <w:rPr>
                <w:rtl/>
              </w:rPr>
            </w:pPr>
            <w:r>
              <w:rPr>
                <w:rFonts w:hint="cs"/>
                <w:rtl/>
              </w:rPr>
              <w:t>هند: 97، 267</w:t>
            </w:r>
          </w:p>
          <w:p w:rsidR="00A1485F" w:rsidRDefault="00A1485F" w:rsidP="00A1485F">
            <w:pPr>
              <w:pStyle w:val="libVar0"/>
              <w:rPr>
                <w:rtl/>
              </w:rPr>
            </w:pPr>
            <w:r>
              <w:rPr>
                <w:rFonts w:hint="cs"/>
                <w:rtl/>
              </w:rPr>
              <w:t>واقصة: 181، 184</w:t>
            </w:r>
          </w:p>
          <w:p w:rsidR="00A1485F" w:rsidRDefault="00A1485F" w:rsidP="00A1485F">
            <w:pPr>
              <w:pStyle w:val="libVar0"/>
              <w:rPr>
                <w:rtl/>
              </w:rPr>
            </w:pPr>
            <w:r>
              <w:rPr>
                <w:rFonts w:hint="cs"/>
                <w:rtl/>
              </w:rPr>
              <w:t>اليرموك (واقعة): 236</w:t>
            </w:r>
          </w:p>
          <w:p w:rsidR="00A1485F" w:rsidRPr="00A1485F" w:rsidRDefault="00A1485F" w:rsidP="00A1485F">
            <w:pPr>
              <w:pStyle w:val="libVar0"/>
              <w:rPr>
                <w:rtl/>
              </w:rPr>
            </w:pPr>
            <w:r>
              <w:rPr>
                <w:rFonts w:hint="cs"/>
                <w:rtl/>
              </w:rPr>
              <w:t>اليمن: 71، 138، 155، 168، 173</w:t>
            </w:r>
          </w:p>
        </w:tc>
      </w:tr>
    </w:tbl>
    <w:p w:rsidR="00A1485F" w:rsidRDefault="00A1485F" w:rsidP="00A1485F">
      <w:pPr>
        <w:pStyle w:val="libNormal"/>
      </w:pPr>
      <w:r>
        <w:rPr>
          <w:rtl/>
        </w:rPr>
        <w:br w:type="page"/>
      </w:r>
    </w:p>
    <w:p w:rsidR="00A1485F" w:rsidRDefault="00A1485F" w:rsidP="00A1485F">
      <w:pPr>
        <w:pStyle w:val="libCenterBold1"/>
        <w:rPr>
          <w:rtl/>
        </w:rPr>
      </w:pPr>
      <w:r>
        <w:rPr>
          <w:rFonts w:hint="cs"/>
          <w:rtl/>
        </w:rPr>
        <w:lastRenderedPageBreak/>
        <w:t>فهرس المراجع</w:t>
      </w:r>
    </w:p>
    <w:p w:rsidR="00A1485F" w:rsidRDefault="00A1485F" w:rsidP="00D71E37">
      <w:pPr>
        <w:pStyle w:val="libNormal0"/>
        <w:rPr>
          <w:rtl/>
        </w:rPr>
      </w:pPr>
      <w:r w:rsidRPr="00D71E37">
        <w:rPr>
          <w:rStyle w:val="libBold2Char"/>
          <w:rFonts w:hint="cs"/>
          <w:rtl/>
        </w:rPr>
        <w:t>1- إبصار العين في أنصار الحسين:</w:t>
      </w:r>
      <w:r>
        <w:rPr>
          <w:rFonts w:hint="cs"/>
          <w:rtl/>
        </w:rPr>
        <w:t xml:space="preserve"> محمّد بن طاهر السماوي، الطبعة الأُولى. </w:t>
      </w:r>
    </w:p>
    <w:p w:rsidR="00A1485F" w:rsidRDefault="00A1485F" w:rsidP="00D71E37">
      <w:pPr>
        <w:pStyle w:val="libNormal0"/>
        <w:rPr>
          <w:rtl/>
        </w:rPr>
      </w:pPr>
      <w:r w:rsidRPr="00D71E37">
        <w:rPr>
          <w:rStyle w:val="libBold2Char"/>
          <w:rFonts w:hint="cs"/>
          <w:rtl/>
        </w:rPr>
        <w:t>2- الإتحاف بحبّ الأشراف:</w:t>
      </w:r>
      <w:r>
        <w:rPr>
          <w:rFonts w:hint="cs"/>
          <w:rtl/>
        </w:rPr>
        <w:t xml:space="preserve"> عبد الله بن محمّد بن عامر الشبراوي الشافعي، الطبعة الأُولى بمصر. </w:t>
      </w:r>
    </w:p>
    <w:p w:rsidR="00A1485F" w:rsidRDefault="00A1485F" w:rsidP="00D71E37">
      <w:pPr>
        <w:pStyle w:val="libNormal0"/>
        <w:rPr>
          <w:rtl/>
        </w:rPr>
      </w:pPr>
      <w:r w:rsidRPr="00D71E37">
        <w:rPr>
          <w:rStyle w:val="libBold2Char"/>
          <w:rFonts w:hint="cs"/>
          <w:rtl/>
        </w:rPr>
        <w:t>3- الإتقان في علوم القرآن:</w:t>
      </w:r>
      <w:r>
        <w:rPr>
          <w:rFonts w:hint="cs"/>
          <w:rtl/>
        </w:rPr>
        <w:t xml:space="preserve"> جلال الدين بن عبد الرحمن السيوطي المتوفى 911 هـ.</w:t>
      </w:r>
    </w:p>
    <w:p w:rsidR="00A1485F" w:rsidRDefault="00A1485F" w:rsidP="00D71E37">
      <w:pPr>
        <w:pStyle w:val="libNormal0"/>
        <w:rPr>
          <w:rtl/>
        </w:rPr>
      </w:pPr>
      <w:r w:rsidRPr="00D71E37">
        <w:rPr>
          <w:rStyle w:val="libBold2Char"/>
          <w:rFonts w:hint="cs"/>
          <w:rtl/>
        </w:rPr>
        <w:t>4- آثار البلاد وأخبار العباد:</w:t>
      </w:r>
      <w:r>
        <w:rPr>
          <w:rFonts w:hint="cs"/>
          <w:rtl/>
        </w:rPr>
        <w:t xml:space="preserve"> زكريّا بن محمود القزويني المتوفى 1283 هـ، طبع بيروت 1960. </w:t>
      </w:r>
    </w:p>
    <w:p w:rsidR="00A1485F" w:rsidRDefault="00A1485F" w:rsidP="00D71E37">
      <w:pPr>
        <w:pStyle w:val="libNormal0"/>
        <w:rPr>
          <w:rtl/>
        </w:rPr>
      </w:pPr>
      <w:r w:rsidRPr="00D71E37">
        <w:rPr>
          <w:rStyle w:val="libBold2Char"/>
          <w:rFonts w:hint="cs"/>
          <w:rtl/>
        </w:rPr>
        <w:t>5- الآثار الباقية عن القرون الخالية:</w:t>
      </w:r>
      <w:r>
        <w:rPr>
          <w:rFonts w:hint="cs"/>
          <w:rtl/>
        </w:rPr>
        <w:t xml:space="preserve"> أبو الريحان محمّد بن أحمد البيروني المتوفى 440 هـ، طبعة الاُوفست. </w:t>
      </w:r>
    </w:p>
    <w:p w:rsidR="00A1485F" w:rsidRDefault="00A1485F" w:rsidP="00D71E37">
      <w:pPr>
        <w:pStyle w:val="libNormal0"/>
        <w:rPr>
          <w:rtl/>
        </w:rPr>
      </w:pPr>
      <w:r w:rsidRPr="00D71E37">
        <w:rPr>
          <w:rStyle w:val="libBold2Char"/>
          <w:rFonts w:hint="cs"/>
          <w:rtl/>
        </w:rPr>
        <w:t>6- إثبات الرجعة:</w:t>
      </w:r>
      <w:r>
        <w:rPr>
          <w:rFonts w:hint="cs"/>
          <w:rtl/>
        </w:rPr>
        <w:t xml:space="preserve"> الفضل بن شاذان. </w:t>
      </w:r>
    </w:p>
    <w:p w:rsidR="00A1485F" w:rsidRDefault="00A1485F" w:rsidP="00D71E37">
      <w:pPr>
        <w:pStyle w:val="libNormal0"/>
        <w:rPr>
          <w:rtl/>
        </w:rPr>
      </w:pPr>
      <w:r w:rsidRPr="00D71E37">
        <w:rPr>
          <w:rStyle w:val="libBold2Char"/>
          <w:rFonts w:hint="cs"/>
          <w:rtl/>
        </w:rPr>
        <w:t xml:space="preserve">7- إثبات الوصيّة: </w:t>
      </w:r>
      <w:r>
        <w:rPr>
          <w:rFonts w:hint="cs"/>
          <w:rtl/>
        </w:rPr>
        <w:t xml:space="preserve">عليّ بن الحسين المسعودي المتوفى 346 هـ، طبع النجف. </w:t>
      </w:r>
    </w:p>
    <w:p w:rsidR="00A1485F" w:rsidRDefault="00A1485F" w:rsidP="00D71E37">
      <w:pPr>
        <w:pStyle w:val="libNormal0"/>
        <w:rPr>
          <w:rtl/>
        </w:rPr>
      </w:pPr>
      <w:r w:rsidRPr="00D71E37">
        <w:rPr>
          <w:rStyle w:val="libBold2Char"/>
          <w:rFonts w:hint="cs"/>
          <w:rtl/>
        </w:rPr>
        <w:t>8- إحياء العلوم:</w:t>
      </w:r>
      <w:r>
        <w:rPr>
          <w:rFonts w:hint="cs"/>
          <w:rtl/>
        </w:rPr>
        <w:t xml:space="preserve"> أبو حامد محمّد بن محمّد الغزالي المتوفى 505 هـ، الطبعة الأٌولى بمصر. </w:t>
      </w:r>
    </w:p>
    <w:p w:rsidR="00A1485F" w:rsidRDefault="00A1485F" w:rsidP="00D71E37">
      <w:pPr>
        <w:pStyle w:val="libNormal0"/>
        <w:rPr>
          <w:rtl/>
        </w:rPr>
      </w:pPr>
      <w:r w:rsidRPr="00D71E37">
        <w:rPr>
          <w:rStyle w:val="libBold2Char"/>
          <w:rFonts w:hint="cs"/>
          <w:rtl/>
        </w:rPr>
        <w:t>9- أحسن التقاسيم لمعرفة الأقاليم:</w:t>
      </w:r>
      <w:r>
        <w:rPr>
          <w:rFonts w:hint="cs"/>
          <w:rtl/>
        </w:rPr>
        <w:t xml:space="preserve"> المقدسي المعروف بالبشاري، مطبعة بريل بليدن. </w:t>
      </w:r>
    </w:p>
    <w:p w:rsidR="00A1485F" w:rsidRDefault="00A1485F" w:rsidP="00D71E37">
      <w:pPr>
        <w:pStyle w:val="libNormal0"/>
        <w:rPr>
          <w:rtl/>
        </w:rPr>
      </w:pPr>
      <w:r w:rsidRPr="00D71E37">
        <w:rPr>
          <w:rStyle w:val="libBold2Char"/>
          <w:rFonts w:hint="cs"/>
          <w:rtl/>
        </w:rPr>
        <w:t xml:space="preserve">10- </w:t>
      </w:r>
      <w:r w:rsidR="00FD6C32" w:rsidRPr="00D71E37">
        <w:rPr>
          <w:rStyle w:val="libBold2Char"/>
          <w:rFonts w:hint="cs"/>
          <w:rtl/>
        </w:rPr>
        <w:t xml:space="preserve">الاحتجاج: </w:t>
      </w:r>
      <w:r w:rsidR="00FD6C32">
        <w:rPr>
          <w:rFonts w:hint="cs"/>
          <w:rtl/>
        </w:rPr>
        <w:t xml:space="preserve">أبو علي الفضل بن الحسن الطبرسي المتوفى 460 هـ، طبع النجف. </w:t>
      </w:r>
    </w:p>
    <w:p w:rsidR="00FD6C32" w:rsidRDefault="00FD6C32" w:rsidP="00D71E37">
      <w:pPr>
        <w:pStyle w:val="libNormal0"/>
        <w:rPr>
          <w:rtl/>
        </w:rPr>
      </w:pPr>
      <w:r w:rsidRPr="00D71E37">
        <w:rPr>
          <w:rStyle w:val="libBold2Char"/>
          <w:rFonts w:hint="cs"/>
          <w:rtl/>
        </w:rPr>
        <w:t>11- أحكام القرآن:</w:t>
      </w:r>
      <w:r>
        <w:rPr>
          <w:rFonts w:hint="cs"/>
          <w:rtl/>
        </w:rPr>
        <w:t xml:space="preserve"> أبو بكر محمّد بن عبد الله ابن العربي المتوفى 542 هـ، الطبعة الأُولى سنة 1371هـ.</w:t>
      </w:r>
    </w:p>
    <w:p w:rsidR="00FD6C32" w:rsidRDefault="00FD6C32" w:rsidP="00D71E37">
      <w:pPr>
        <w:pStyle w:val="libNormal0"/>
        <w:rPr>
          <w:rtl/>
        </w:rPr>
      </w:pPr>
      <w:r w:rsidRPr="00D71E37">
        <w:rPr>
          <w:rStyle w:val="libBold2Char"/>
          <w:rFonts w:hint="cs"/>
          <w:rtl/>
        </w:rPr>
        <w:t>12- أحكام القرآن:</w:t>
      </w:r>
      <w:r>
        <w:rPr>
          <w:rFonts w:hint="cs"/>
          <w:rtl/>
        </w:rPr>
        <w:t xml:space="preserve"> أبو بكر أحمد بن علي الجصّاص المتوفى 370 هـ، الطبعة الأُولى بمصر. </w:t>
      </w:r>
    </w:p>
    <w:p w:rsidR="00FD6C32" w:rsidRDefault="00FD6C32" w:rsidP="00D71E37">
      <w:pPr>
        <w:pStyle w:val="libNormal0"/>
        <w:rPr>
          <w:rtl/>
        </w:rPr>
      </w:pPr>
      <w:r w:rsidRPr="00D71E37">
        <w:rPr>
          <w:rStyle w:val="libBold2Char"/>
          <w:rFonts w:hint="cs"/>
          <w:rtl/>
        </w:rPr>
        <w:t>13- أخذ الثار:</w:t>
      </w:r>
      <w:r>
        <w:rPr>
          <w:rFonts w:hint="cs"/>
          <w:rtl/>
        </w:rPr>
        <w:t xml:space="preserve"> نجم الدين محمّد بن جعفر بن أبي البقاء ابن نما الحلّي المتوفّى 645 هـ، طبع النجف. </w:t>
      </w:r>
    </w:p>
    <w:p w:rsidR="00FD6C32" w:rsidRDefault="00FD6C32" w:rsidP="00D71E37">
      <w:pPr>
        <w:pStyle w:val="libNormal0"/>
        <w:rPr>
          <w:rtl/>
        </w:rPr>
      </w:pPr>
      <w:r w:rsidRPr="00D71E37">
        <w:rPr>
          <w:rStyle w:val="libBold2Char"/>
          <w:rFonts w:hint="cs"/>
          <w:rtl/>
        </w:rPr>
        <w:t>14- الأخبار الطوال:</w:t>
      </w:r>
      <w:r>
        <w:rPr>
          <w:rFonts w:hint="cs"/>
          <w:rtl/>
        </w:rPr>
        <w:t xml:space="preserve"> عبد الله بن مسلم بن قتيبة الكاتب الدينوري المتوفى 276 هـ. </w:t>
      </w:r>
    </w:p>
    <w:p w:rsidR="00FD6C32" w:rsidRDefault="00FD6C32" w:rsidP="00D71E37">
      <w:pPr>
        <w:pStyle w:val="libNormal0"/>
        <w:rPr>
          <w:rtl/>
        </w:rPr>
      </w:pPr>
      <w:r w:rsidRPr="00D71E37">
        <w:rPr>
          <w:rStyle w:val="libBold2Char"/>
          <w:rFonts w:hint="cs"/>
          <w:rtl/>
        </w:rPr>
        <w:t>15- أخبار الرجال:</w:t>
      </w:r>
      <w:r>
        <w:rPr>
          <w:rFonts w:hint="cs"/>
          <w:rtl/>
        </w:rPr>
        <w:t xml:space="preserve"> محمّد بن عمر بن عبد العزيز الكشّيّ - طبعة بمبي. </w:t>
      </w:r>
    </w:p>
    <w:p w:rsidR="00FD6C32" w:rsidRDefault="00FD6C32" w:rsidP="00D71E37">
      <w:pPr>
        <w:pStyle w:val="libNormal0"/>
        <w:rPr>
          <w:rtl/>
        </w:rPr>
      </w:pPr>
      <w:r w:rsidRPr="00D71E37">
        <w:rPr>
          <w:rStyle w:val="libBold2Char"/>
          <w:rFonts w:hint="cs"/>
          <w:rtl/>
        </w:rPr>
        <w:t>16- أخبار الدول:</w:t>
      </w:r>
      <w:r>
        <w:rPr>
          <w:rFonts w:hint="cs"/>
          <w:rtl/>
        </w:rPr>
        <w:t xml:space="preserve"> أبو العبّاس أحمد بن يوسف بن أحمد القرماني، الطبعة الأُولى. </w:t>
      </w:r>
    </w:p>
    <w:p w:rsidR="00FD6C32" w:rsidRDefault="00FD6C32" w:rsidP="00D71E37">
      <w:pPr>
        <w:pStyle w:val="libNormal0"/>
        <w:rPr>
          <w:rtl/>
        </w:rPr>
      </w:pPr>
      <w:r w:rsidRPr="00D71E37">
        <w:rPr>
          <w:rStyle w:val="libBold2Char"/>
          <w:rFonts w:hint="cs"/>
          <w:rtl/>
        </w:rPr>
        <w:t>17- أخبار مكّة وما فيها من الآثار:</w:t>
      </w:r>
      <w:r>
        <w:rPr>
          <w:rFonts w:hint="cs"/>
          <w:rtl/>
        </w:rPr>
        <w:t xml:space="preserve"> محمّد بن عبد الله بن أحمد الأزرقي. </w:t>
      </w:r>
    </w:p>
    <w:p w:rsidR="00D71E37" w:rsidRDefault="00D71E37" w:rsidP="00D71E37">
      <w:pPr>
        <w:pStyle w:val="libNormal"/>
        <w:rPr>
          <w:rtl/>
        </w:rPr>
      </w:pPr>
      <w:r>
        <w:rPr>
          <w:rtl/>
        </w:rPr>
        <w:br w:type="page"/>
      </w:r>
    </w:p>
    <w:p w:rsidR="00D71E37" w:rsidRDefault="00D71E37" w:rsidP="008254B7">
      <w:pPr>
        <w:pStyle w:val="libNormal0"/>
        <w:rPr>
          <w:rtl/>
        </w:rPr>
      </w:pPr>
      <w:r>
        <w:rPr>
          <w:rFonts w:hint="cs"/>
          <w:rtl/>
        </w:rPr>
        <w:lastRenderedPageBreak/>
        <w:t xml:space="preserve">18- آداب اللغة العربيّة: جرجي زيدان صاحب مجلّة الهلال طبع الهلال بالقاهرة. </w:t>
      </w:r>
    </w:p>
    <w:p w:rsidR="00D71E37" w:rsidRDefault="00D71E37" w:rsidP="008254B7">
      <w:pPr>
        <w:pStyle w:val="libNormal0"/>
        <w:rPr>
          <w:rtl/>
        </w:rPr>
      </w:pPr>
      <w:r>
        <w:rPr>
          <w:rFonts w:hint="cs"/>
          <w:rtl/>
        </w:rPr>
        <w:t xml:space="preserve">19- الإرشاد: الشيخ المفيد محمّد بن محمّد بن النعمان العكبري المتوفى 413هـ، طبع النجف. </w:t>
      </w:r>
    </w:p>
    <w:p w:rsidR="00D71E37" w:rsidRDefault="00D71E37" w:rsidP="008254B7">
      <w:pPr>
        <w:pStyle w:val="libNormal0"/>
        <w:rPr>
          <w:rtl/>
        </w:rPr>
      </w:pPr>
      <w:r>
        <w:rPr>
          <w:rFonts w:hint="cs"/>
          <w:rtl/>
        </w:rPr>
        <w:t xml:space="preserve">20- إرشاد الساري في شرح صحيح البخاري: أحمد بن محمّد بن أبي بكر القسطلاني، المتوفى 923، طبعة سابعة بولاق. </w:t>
      </w:r>
    </w:p>
    <w:p w:rsidR="00D71E37" w:rsidRDefault="00D71E37" w:rsidP="008254B7">
      <w:pPr>
        <w:pStyle w:val="libNormal0"/>
        <w:rPr>
          <w:rtl/>
        </w:rPr>
      </w:pPr>
      <w:r>
        <w:rPr>
          <w:rFonts w:hint="cs"/>
          <w:rtl/>
        </w:rPr>
        <w:t xml:space="preserve">21- الإرشاد في أُصول الاعتقاد: علاء الدين الكاسانيّ الحنفي، المتوفى 587 هـ. </w:t>
      </w:r>
    </w:p>
    <w:p w:rsidR="00D71E37" w:rsidRDefault="00D71E37" w:rsidP="008254B7">
      <w:pPr>
        <w:pStyle w:val="libNormal0"/>
        <w:rPr>
          <w:rtl/>
        </w:rPr>
      </w:pPr>
      <w:r>
        <w:rPr>
          <w:rFonts w:hint="cs"/>
          <w:rtl/>
        </w:rPr>
        <w:t xml:space="preserve">22- أسرار الشهادة للدربنديّ: آقا بن عبّاس بن رمضان بن زاهد، الطبعة الأُولى الحجريّة. </w:t>
      </w:r>
    </w:p>
    <w:p w:rsidR="00D71E37" w:rsidRDefault="00D71E37" w:rsidP="008254B7">
      <w:pPr>
        <w:pStyle w:val="libNormal0"/>
        <w:rPr>
          <w:rtl/>
        </w:rPr>
      </w:pPr>
      <w:r>
        <w:rPr>
          <w:rFonts w:hint="cs"/>
          <w:rtl/>
        </w:rPr>
        <w:t xml:space="preserve">23- أُسد الغابة في معرفة الصحابة: عزّ الدين عليّ بن محمّد بن عبدالكريم (ابن الأثير الجزريّ)، نشر المكتبة الإسلامية طهران. </w:t>
      </w:r>
    </w:p>
    <w:p w:rsidR="00686967" w:rsidRDefault="00D71E37" w:rsidP="008254B7">
      <w:pPr>
        <w:pStyle w:val="libNormal0"/>
        <w:rPr>
          <w:rtl/>
        </w:rPr>
      </w:pPr>
      <w:r>
        <w:rPr>
          <w:rFonts w:hint="cs"/>
          <w:rtl/>
        </w:rPr>
        <w:t>24- الإسلام والمسلمون: الدكتور جزيف الفرنسي (</w:t>
      </w:r>
      <w:r w:rsidR="00686967">
        <w:rPr>
          <w:rFonts w:hint="cs"/>
          <w:rtl/>
        </w:rPr>
        <w:t>فصل منه في جريدة الحبل المتين الفارسيّة</w:t>
      </w:r>
      <w:r>
        <w:rPr>
          <w:rFonts w:hint="cs"/>
          <w:rtl/>
        </w:rPr>
        <w:t>)</w:t>
      </w:r>
      <w:r w:rsidR="00686967">
        <w:rPr>
          <w:rFonts w:hint="cs"/>
          <w:rtl/>
        </w:rPr>
        <w:t xml:space="preserve">. </w:t>
      </w:r>
    </w:p>
    <w:p w:rsidR="00686967" w:rsidRDefault="00686967" w:rsidP="008254B7">
      <w:pPr>
        <w:pStyle w:val="libNormal0"/>
        <w:rPr>
          <w:rtl/>
        </w:rPr>
      </w:pPr>
      <w:r>
        <w:rPr>
          <w:rFonts w:hint="cs"/>
          <w:rtl/>
        </w:rPr>
        <w:t xml:space="preserve">25- الإسلام والحضارة العربيّة: الدكتور محمّد كرد علي، الطبعة الأُولى مطبعة السعادة مصر. </w:t>
      </w:r>
    </w:p>
    <w:p w:rsidR="00686967" w:rsidRDefault="00686967" w:rsidP="008254B7">
      <w:pPr>
        <w:pStyle w:val="libNormal0"/>
        <w:rPr>
          <w:rtl/>
        </w:rPr>
      </w:pPr>
      <w:r>
        <w:rPr>
          <w:rFonts w:hint="cs"/>
          <w:rtl/>
        </w:rPr>
        <w:t xml:space="preserve">26- الاستيعاب: أبو عمر يوسف بن عبد الله المعروف بابن عبد البر المتوفى 463 هـ (بهامش الإصابة) مطبعة السعادة القاهرة. </w:t>
      </w:r>
    </w:p>
    <w:p w:rsidR="00686967" w:rsidRDefault="00686967" w:rsidP="008254B7">
      <w:pPr>
        <w:pStyle w:val="libNormal0"/>
        <w:rPr>
          <w:rtl/>
        </w:rPr>
      </w:pPr>
      <w:r>
        <w:rPr>
          <w:rFonts w:hint="cs"/>
          <w:rtl/>
        </w:rPr>
        <w:t xml:space="preserve">27- الإشارات إلى معرفة الزيادات: أبو الحسن عليّ بن أبي بكر الهروي المتوفى 611 هـ. </w:t>
      </w:r>
    </w:p>
    <w:p w:rsidR="00686967" w:rsidRDefault="00686967" w:rsidP="008254B7">
      <w:pPr>
        <w:pStyle w:val="libNormal0"/>
        <w:rPr>
          <w:rtl/>
        </w:rPr>
      </w:pPr>
      <w:r>
        <w:rPr>
          <w:rFonts w:hint="cs"/>
          <w:rtl/>
        </w:rPr>
        <w:t xml:space="preserve">28- الأشباه والنظائر: محمّد وسعيد ابنا هاشم الخالديان، تحقيق الدكتور سيّد محمّد يوسف - لجنة التأليف والترجمة القاهرة. </w:t>
      </w:r>
    </w:p>
    <w:p w:rsidR="00686967" w:rsidRDefault="00686967" w:rsidP="008254B7">
      <w:pPr>
        <w:pStyle w:val="libNormal0"/>
        <w:rPr>
          <w:rtl/>
        </w:rPr>
      </w:pPr>
      <w:r>
        <w:rPr>
          <w:rFonts w:hint="cs"/>
          <w:rtl/>
        </w:rPr>
        <w:t xml:space="preserve">29- الاشتقاق: أبو بكر محمّد بن الحسن الأزدي البصري (ابن دريد) المتوفى 321 هـ. </w:t>
      </w:r>
    </w:p>
    <w:p w:rsidR="00686967" w:rsidRDefault="00686967" w:rsidP="008254B7">
      <w:pPr>
        <w:pStyle w:val="libNormal0"/>
        <w:rPr>
          <w:rtl/>
        </w:rPr>
      </w:pPr>
      <w:r>
        <w:rPr>
          <w:rFonts w:hint="cs"/>
          <w:rtl/>
        </w:rPr>
        <w:t xml:space="preserve">30- إصلاح المنطق: يعقوب بن إسحاق السكّيت (ابن السكّيت) المتوفى 243 هـ، دار المعارف بمصر. </w:t>
      </w:r>
    </w:p>
    <w:p w:rsidR="00686967" w:rsidRDefault="00686967" w:rsidP="008254B7">
      <w:pPr>
        <w:pStyle w:val="libNormal0"/>
        <w:rPr>
          <w:rtl/>
        </w:rPr>
      </w:pPr>
      <w:r>
        <w:rPr>
          <w:rFonts w:hint="cs"/>
          <w:rtl/>
        </w:rPr>
        <w:t xml:space="preserve">31- أُصول الكافي: أبو جعفر محمّد بن يعقوب الكليني المتوفى 329 هـ (على هامش مرآة العقول للمجلسي). </w:t>
      </w:r>
    </w:p>
    <w:p w:rsidR="00686967" w:rsidRDefault="00686967" w:rsidP="008254B7">
      <w:pPr>
        <w:pStyle w:val="libNormal0"/>
        <w:rPr>
          <w:rtl/>
        </w:rPr>
      </w:pPr>
      <w:r>
        <w:rPr>
          <w:rFonts w:hint="cs"/>
          <w:rtl/>
        </w:rPr>
        <w:t xml:space="preserve">32- أُصول الدين: أبو منصور عبد القاهر البغدادي. </w:t>
      </w:r>
    </w:p>
    <w:p w:rsidR="00686967" w:rsidRDefault="00686967" w:rsidP="008254B7">
      <w:pPr>
        <w:pStyle w:val="libNormal0"/>
        <w:rPr>
          <w:rtl/>
        </w:rPr>
      </w:pPr>
      <w:r>
        <w:rPr>
          <w:rFonts w:hint="cs"/>
          <w:rtl/>
        </w:rPr>
        <w:t xml:space="preserve">33- الاعتقادات: أبو جعفر محمّد بن علي بن بابوية القمّي (الشيخ الصدوق) المتوفى 381 هـ. </w:t>
      </w:r>
    </w:p>
    <w:p w:rsidR="00686967" w:rsidRDefault="00686967" w:rsidP="008254B7">
      <w:pPr>
        <w:pStyle w:val="libNormal0"/>
        <w:rPr>
          <w:rtl/>
        </w:rPr>
      </w:pPr>
      <w:r>
        <w:rPr>
          <w:rFonts w:hint="cs"/>
          <w:rtl/>
        </w:rPr>
        <w:t xml:space="preserve">34- أعيان الشيعة: السيّد محسن الأمين العامليّ المتوفى 1371 هـ. </w:t>
      </w:r>
    </w:p>
    <w:p w:rsidR="008254B7" w:rsidRDefault="008254B7" w:rsidP="008254B7">
      <w:pPr>
        <w:pStyle w:val="libNormal"/>
        <w:rPr>
          <w:rtl/>
        </w:rPr>
      </w:pPr>
      <w:r>
        <w:rPr>
          <w:rtl/>
        </w:rPr>
        <w:br w:type="page"/>
      </w:r>
    </w:p>
    <w:p w:rsidR="008254B7" w:rsidRDefault="008254B7" w:rsidP="00C947DD">
      <w:pPr>
        <w:pStyle w:val="libNormal0"/>
        <w:rPr>
          <w:rtl/>
        </w:rPr>
      </w:pPr>
      <w:r>
        <w:rPr>
          <w:rFonts w:hint="cs"/>
          <w:rtl/>
        </w:rPr>
        <w:lastRenderedPageBreak/>
        <w:t xml:space="preserve">35- الأعلاق الخطيرة: أبو عبد الله محمّد بن علي بن إبراهيم المعروف بابن شدّاد المتوفى 684 هـ بيروت. </w:t>
      </w:r>
    </w:p>
    <w:p w:rsidR="008254B7" w:rsidRDefault="008254B7" w:rsidP="00C947DD">
      <w:pPr>
        <w:pStyle w:val="libNormal0"/>
        <w:rPr>
          <w:rtl/>
        </w:rPr>
      </w:pPr>
      <w:r>
        <w:rPr>
          <w:rFonts w:hint="cs"/>
          <w:rtl/>
        </w:rPr>
        <w:t xml:space="preserve">36- أعلام النبوّة: أبو الحسن عليّ بن محمّد بن حبيب الماوردي المتوفّى 450 هـ. </w:t>
      </w:r>
    </w:p>
    <w:p w:rsidR="008254B7" w:rsidRDefault="008254B7" w:rsidP="00C947DD">
      <w:pPr>
        <w:pStyle w:val="libNormal0"/>
        <w:rPr>
          <w:rtl/>
        </w:rPr>
      </w:pPr>
      <w:r>
        <w:rPr>
          <w:rFonts w:hint="cs"/>
          <w:rtl/>
        </w:rPr>
        <w:t xml:space="preserve">37- إعلام الورى: الفضل بن الحسن الطبرسي، الطبعة الأُولى - ايران. </w:t>
      </w:r>
    </w:p>
    <w:p w:rsidR="008254B7" w:rsidRDefault="008254B7" w:rsidP="00C947DD">
      <w:pPr>
        <w:pStyle w:val="libNormal0"/>
        <w:rPr>
          <w:rtl/>
        </w:rPr>
      </w:pPr>
      <w:r>
        <w:rPr>
          <w:rFonts w:hint="cs"/>
          <w:rtl/>
        </w:rPr>
        <w:t xml:space="preserve">38- الأغاني: عليّ بن الحسين بن محمّد الأصفهاني (أبو الفرج الأصفهاني) المتوفى 356 هـ، طبعة دي ساسي. </w:t>
      </w:r>
    </w:p>
    <w:p w:rsidR="008254B7" w:rsidRDefault="008254B7" w:rsidP="00C947DD">
      <w:pPr>
        <w:pStyle w:val="libNormal0"/>
        <w:rPr>
          <w:rtl/>
        </w:rPr>
      </w:pPr>
      <w:r>
        <w:rPr>
          <w:rFonts w:hint="cs"/>
          <w:rtl/>
        </w:rPr>
        <w:t>39- الإقبال: رضي الدين علي بن طاووس (ابن طاووس).</w:t>
      </w:r>
    </w:p>
    <w:p w:rsidR="008254B7" w:rsidRDefault="008254B7" w:rsidP="00C947DD">
      <w:pPr>
        <w:pStyle w:val="libNormal0"/>
        <w:rPr>
          <w:rtl/>
        </w:rPr>
      </w:pPr>
      <w:r>
        <w:rPr>
          <w:rFonts w:hint="cs"/>
          <w:rtl/>
        </w:rPr>
        <w:t xml:space="preserve">40- </w:t>
      </w:r>
      <w:r w:rsidR="007C443A">
        <w:rPr>
          <w:rFonts w:hint="cs"/>
          <w:rtl/>
        </w:rPr>
        <w:t>آكام الجان الشبلي الحنفي: بدر الدين محمّد بن عبد الله المتوفى 769 هـ.</w:t>
      </w:r>
    </w:p>
    <w:p w:rsidR="007C443A" w:rsidRDefault="007C443A" w:rsidP="00C947DD">
      <w:pPr>
        <w:pStyle w:val="libNormal0"/>
        <w:rPr>
          <w:rtl/>
        </w:rPr>
      </w:pPr>
      <w:r>
        <w:rPr>
          <w:rFonts w:hint="cs"/>
          <w:rtl/>
        </w:rPr>
        <w:t xml:space="preserve">41- الأكليل: الحسن بن أحمد بن يعقوب الهمداني، طبع مصر سنة 1383 هـ. </w:t>
      </w:r>
    </w:p>
    <w:p w:rsidR="007C443A" w:rsidRDefault="007C443A" w:rsidP="00C947DD">
      <w:pPr>
        <w:pStyle w:val="libNormal0"/>
        <w:rPr>
          <w:rtl/>
        </w:rPr>
      </w:pPr>
      <w:r>
        <w:rPr>
          <w:rFonts w:hint="cs"/>
          <w:rtl/>
        </w:rPr>
        <w:t xml:space="preserve">42- إكمال الدين: أبو جعفر محمّد بن عليّ بن بابوية القمّي (الصدوق)، المتوفى 381 هـ. </w:t>
      </w:r>
    </w:p>
    <w:p w:rsidR="007C443A" w:rsidRDefault="007C443A" w:rsidP="00C947DD">
      <w:pPr>
        <w:pStyle w:val="libNormal0"/>
        <w:rPr>
          <w:rtl/>
        </w:rPr>
      </w:pPr>
      <w:r>
        <w:rPr>
          <w:rFonts w:hint="cs"/>
          <w:rtl/>
        </w:rPr>
        <w:t>43- الأمالي: أبو جعفر محمّد بن عليّ بن بابوية القمّي (الصدوق)، المتوفى 381 هـ.</w:t>
      </w:r>
    </w:p>
    <w:p w:rsidR="007C443A" w:rsidRDefault="007C443A" w:rsidP="00C947DD">
      <w:pPr>
        <w:pStyle w:val="libNormal0"/>
        <w:rPr>
          <w:rtl/>
        </w:rPr>
      </w:pPr>
      <w:r>
        <w:rPr>
          <w:rFonts w:hint="cs"/>
          <w:rtl/>
        </w:rPr>
        <w:t xml:space="preserve">44- الإمامة والسياسة: عبد الله بن مسلم بن قتيبة (ابن قتيبة) المتوفّى 276 هـ، مطبعة الأُمّة بمصر 378 هـ. </w:t>
      </w:r>
    </w:p>
    <w:p w:rsidR="007C443A" w:rsidRDefault="007C443A" w:rsidP="00C947DD">
      <w:pPr>
        <w:pStyle w:val="libNormal0"/>
        <w:rPr>
          <w:rtl/>
        </w:rPr>
      </w:pPr>
      <w:r>
        <w:rPr>
          <w:rFonts w:hint="cs"/>
          <w:rtl/>
        </w:rPr>
        <w:t xml:space="preserve">45- الأمالي: عليّ بن الطاهر (السيّد المرتضى) المتوفى 436 هـ، طبع النجف. </w:t>
      </w:r>
    </w:p>
    <w:p w:rsidR="007C443A" w:rsidRDefault="007C443A" w:rsidP="00C947DD">
      <w:pPr>
        <w:pStyle w:val="libNormal0"/>
        <w:rPr>
          <w:rtl/>
        </w:rPr>
      </w:pPr>
      <w:r>
        <w:rPr>
          <w:rFonts w:hint="cs"/>
          <w:rtl/>
        </w:rPr>
        <w:t xml:space="preserve">46- الأمالي: عليّ بن محمّد بن الحسن الطوسيّ (ابن الشيخ الطوسيّ). </w:t>
      </w:r>
    </w:p>
    <w:p w:rsidR="007C443A" w:rsidRDefault="007C443A" w:rsidP="00C947DD">
      <w:pPr>
        <w:pStyle w:val="libNormal0"/>
        <w:rPr>
          <w:rtl/>
        </w:rPr>
      </w:pPr>
      <w:r>
        <w:rPr>
          <w:rFonts w:hint="cs"/>
          <w:rtl/>
        </w:rPr>
        <w:t xml:space="preserve">47- الأمالي: أبو القاسم عبد الرحمن بن إسحاق الزجّاج المتوفّى 339 هـ، الطبعة الثانية 1354 هـ. </w:t>
      </w:r>
    </w:p>
    <w:p w:rsidR="007C443A" w:rsidRDefault="007C443A" w:rsidP="00C947DD">
      <w:pPr>
        <w:pStyle w:val="libNormal0"/>
        <w:rPr>
          <w:rtl/>
        </w:rPr>
      </w:pPr>
      <w:r>
        <w:rPr>
          <w:rFonts w:hint="cs"/>
          <w:rtl/>
        </w:rPr>
        <w:t xml:space="preserve">48- الأمالي: إسماعيل بن القاسم القالي البغدادي، الطبعة الثانية، دار الكتب. </w:t>
      </w:r>
    </w:p>
    <w:p w:rsidR="007C443A" w:rsidRDefault="007C443A" w:rsidP="00C947DD">
      <w:pPr>
        <w:pStyle w:val="libNormal0"/>
        <w:rPr>
          <w:rtl/>
        </w:rPr>
      </w:pPr>
      <w:r>
        <w:rPr>
          <w:rFonts w:hint="cs"/>
          <w:rtl/>
        </w:rPr>
        <w:t xml:space="preserve">49- الأُم: أبو عبد الله محمّد بن إدريس الشافعي، المتوفى 204 هـ، المطبعة الكبرى، بولاق. </w:t>
      </w:r>
    </w:p>
    <w:p w:rsidR="007C443A" w:rsidRDefault="007C443A" w:rsidP="00C947DD">
      <w:pPr>
        <w:pStyle w:val="libNormal0"/>
        <w:rPr>
          <w:rtl/>
        </w:rPr>
      </w:pPr>
      <w:r>
        <w:rPr>
          <w:rFonts w:hint="cs"/>
          <w:rtl/>
        </w:rPr>
        <w:t xml:space="preserve">50- الإمام الرضا </w:t>
      </w:r>
      <w:r w:rsidRPr="000839B4">
        <w:rPr>
          <w:rStyle w:val="libAlaemChar"/>
          <w:rFonts w:hint="eastAsia"/>
          <w:rtl/>
        </w:rPr>
        <w:t>عليه‌السلام</w:t>
      </w:r>
      <w:r>
        <w:rPr>
          <w:rFonts w:hint="cs"/>
          <w:rtl/>
        </w:rPr>
        <w:t xml:space="preserve">: عبد الرزاق بن محمّد بن عبّاس الموسوي المقرّم المتوفى 1391 هـ، المطبعة الحيدريّة بالنجف. </w:t>
      </w:r>
    </w:p>
    <w:p w:rsidR="007C443A" w:rsidRDefault="007C443A" w:rsidP="00C947DD">
      <w:pPr>
        <w:pStyle w:val="libNormal0"/>
        <w:rPr>
          <w:rtl/>
        </w:rPr>
      </w:pPr>
      <w:r>
        <w:rPr>
          <w:rFonts w:hint="cs"/>
          <w:rtl/>
        </w:rPr>
        <w:t xml:space="preserve">51- أنساب الأشراف: أحمد بن يحيى البلاذري، طبعة التصوير. </w:t>
      </w:r>
    </w:p>
    <w:p w:rsidR="007C443A" w:rsidRDefault="007C443A" w:rsidP="00C947DD">
      <w:pPr>
        <w:pStyle w:val="libNormal0"/>
        <w:rPr>
          <w:rtl/>
        </w:rPr>
      </w:pPr>
      <w:r>
        <w:rPr>
          <w:rFonts w:hint="cs"/>
          <w:rtl/>
        </w:rPr>
        <w:t xml:space="preserve">52- الأنساب: عبد الكريم بن محمّد بن منصور السمعاني المتوفى 562 هـ، طبعة حيدر آباد. </w:t>
      </w:r>
    </w:p>
    <w:p w:rsidR="007C443A" w:rsidRDefault="007C443A" w:rsidP="00C947DD">
      <w:pPr>
        <w:pStyle w:val="libNormal0"/>
        <w:rPr>
          <w:rtl/>
        </w:rPr>
      </w:pPr>
      <w:r>
        <w:rPr>
          <w:rFonts w:hint="cs"/>
          <w:rtl/>
        </w:rPr>
        <w:t xml:space="preserve">53- أنساب قريش: الزبير بن بكار (مع أنساب السمعاني). </w:t>
      </w:r>
    </w:p>
    <w:p w:rsidR="007C443A" w:rsidRDefault="007C443A" w:rsidP="00C947DD">
      <w:pPr>
        <w:pStyle w:val="libNormal0"/>
        <w:rPr>
          <w:rtl/>
        </w:rPr>
      </w:pPr>
      <w:r>
        <w:rPr>
          <w:rFonts w:hint="cs"/>
          <w:rtl/>
        </w:rPr>
        <w:t xml:space="preserve">54- الأنساب التفقة: أبو الفضل محمّد بن طاهر المعروف بابن القيراني المتوفى 507 هـ، الطبعة الأُوربية. </w:t>
      </w:r>
    </w:p>
    <w:p w:rsidR="00C947DD" w:rsidRDefault="00C947DD" w:rsidP="00C947DD">
      <w:pPr>
        <w:pStyle w:val="libNormal"/>
      </w:pPr>
      <w:r>
        <w:rPr>
          <w:rtl/>
        </w:rPr>
        <w:br w:type="page"/>
      </w:r>
    </w:p>
    <w:p w:rsidR="00C947DD" w:rsidRDefault="00C947DD" w:rsidP="00E61A20">
      <w:pPr>
        <w:pStyle w:val="libNormal"/>
        <w:rPr>
          <w:rtl/>
        </w:rPr>
      </w:pPr>
      <w:r>
        <w:rPr>
          <w:rFonts w:hint="cs"/>
          <w:rtl/>
        </w:rPr>
        <w:lastRenderedPageBreak/>
        <w:t xml:space="preserve">55- أنيس الشيعة: محمّد بن عبد الحسين الجعفري الحائري، ألّفه للسلطان فتح علي شاه، مخطوط. </w:t>
      </w:r>
    </w:p>
    <w:p w:rsidR="00C947DD" w:rsidRDefault="00C947DD" w:rsidP="00E61A20">
      <w:pPr>
        <w:pStyle w:val="libNormal"/>
        <w:rPr>
          <w:rtl/>
        </w:rPr>
      </w:pPr>
      <w:r>
        <w:rPr>
          <w:rFonts w:hint="cs"/>
          <w:rtl/>
        </w:rPr>
        <w:t xml:space="preserve">56- البابليّات: محمّد بن علي بن يعقوب اليعقوبي المتوفى 1385 هـ، طبع النجف. </w:t>
      </w:r>
    </w:p>
    <w:p w:rsidR="00C947DD" w:rsidRDefault="00C947DD" w:rsidP="00E61A20">
      <w:pPr>
        <w:pStyle w:val="libNormal"/>
        <w:rPr>
          <w:rtl/>
        </w:rPr>
      </w:pPr>
      <w:r>
        <w:rPr>
          <w:rFonts w:hint="cs"/>
          <w:rtl/>
        </w:rPr>
        <w:t xml:space="preserve">57- بحار الأنوار: محمّد باقر المجلسي، طبعة كمبني. </w:t>
      </w:r>
    </w:p>
    <w:p w:rsidR="00C947DD" w:rsidRDefault="00C947DD" w:rsidP="00C947DD">
      <w:pPr>
        <w:pStyle w:val="libNormal"/>
        <w:rPr>
          <w:rtl/>
        </w:rPr>
      </w:pPr>
      <w:r>
        <w:rPr>
          <w:rFonts w:hint="cs"/>
          <w:rtl/>
        </w:rPr>
        <w:t xml:space="preserve">58- البحر الرائق: الشيخ زين بن إبراهيم المعروف بابن نجيم (الحنفي) المتوفى 970، الطبعة الأُولى مطبعة دار الكتب العربيّة بمصر. </w:t>
      </w:r>
    </w:p>
    <w:p w:rsidR="00C947DD" w:rsidRDefault="00C947DD" w:rsidP="00C947DD">
      <w:pPr>
        <w:pStyle w:val="libNormal"/>
        <w:rPr>
          <w:rtl/>
        </w:rPr>
      </w:pPr>
      <w:r>
        <w:rPr>
          <w:rFonts w:hint="cs"/>
          <w:rtl/>
        </w:rPr>
        <w:t>59- بدائع الصنائع: علاء الدين أبو بكر بن مسعود الكاساني المتوفى 587 هـ، طبع مصر 1910.</w:t>
      </w:r>
    </w:p>
    <w:p w:rsidR="00C947DD" w:rsidRDefault="00C947DD" w:rsidP="00C947DD">
      <w:pPr>
        <w:pStyle w:val="libNormal"/>
        <w:rPr>
          <w:rtl/>
        </w:rPr>
      </w:pPr>
      <w:r>
        <w:rPr>
          <w:rFonts w:hint="cs"/>
          <w:rtl/>
        </w:rPr>
        <w:t xml:space="preserve">60- بدائع الفوائد: ابن القيم الجوزية المتوفى 751 هـ. </w:t>
      </w:r>
    </w:p>
    <w:p w:rsidR="00C947DD" w:rsidRDefault="00C947DD" w:rsidP="00C947DD">
      <w:pPr>
        <w:pStyle w:val="libNormal"/>
        <w:rPr>
          <w:rtl/>
        </w:rPr>
      </w:pPr>
      <w:r>
        <w:rPr>
          <w:rFonts w:hint="cs"/>
          <w:rtl/>
        </w:rPr>
        <w:t xml:space="preserve">61- البداية والنهاية: عماد الدين إسماعيل بن عمر (ابن كثير) المتوفى 772 هـ، طبعة القاهرة 1356 هـ. </w:t>
      </w:r>
    </w:p>
    <w:p w:rsidR="00C947DD" w:rsidRDefault="00C947DD" w:rsidP="00C947DD">
      <w:pPr>
        <w:pStyle w:val="libNormal"/>
        <w:rPr>
          <w:rtl/>
        </w:rPr>
      </w:pPr>
      <w:r>
        <w:rPr>
          <w:rFonts w:hint="cs"/>
          <w:rtl/>
        </w:rPr>
        <w:t xml:space="preserve">62- البلدان: أحمد بن أبي يعقوب بن وهب الكاتب (اليعقوبي)، المتوفى 284 هـ، ملحق بالأعلاق النفيسة، طبع أُوفست. </w:t>
      </w:r>
    </w:p>
    <w:p w:rsidR="00C947DD" w:rsidRDefault="00C947DD" w:rsidP="00C947DD">
      <w:pPr>
        <w:pStyle w:val="libNormal"/>
        <w:rPr>
          <w:rtl/>
        </w:rPr>
      </w:pPr>
      <w:r>
        <w:rPr>
          <w:rFonts w:hint="cs"/>
          <w:rtl/>
        </w:rPr>
        <w:t xml:space="preserve">63- بشارة المصطفى: أبو جعفر محمّد بن عليّ الطبري، من أعلام القرن السادس، المطبعة الحيدريّة. </w:t>
      </w:r>
    </w:p>
    <w:p w:rsidR="00C947DD" w:rsidRDefault="00C947DD" w:rsidP="00C947DD">
      <w:pPr>
        <w:pStyle w:val="libNormal"/>
        <w:rPr>
          <w:rtl/>
        </w:rPr>
      </w:pPr>
      <w:r>
        <w:rPr>
          <w:rFonts w:hint="cs"/>
          <w:rtl/>
        </w:rPr>
        <w:t xml:space="preserve">64- بصائر الدرجات: محمّد بن الحسن الصفّار (ملحق بنفس الرحمن للنوري). </w:t>
      </w:r>
    </w:p>
    <w:p w:rsidR="00C947DD" w:rsidRDefault="00C947DD" w:rsidP="00C947DD">
      <w:pPr>
        <w:pStyle w:val="libNormal"/>
        <w:rPr>
          <w:rtl/>
        </w:rPr>
      </w:pPr>
      <w:r>
        <w:rPr>
          <w:rFonts w:hint="cs"/>
          <w:rtl/>
        </w:rPr>
        <w:t xml:space="preserve">65- بلاغات النساء: أحمد بن أبي طاهر (ابن طيفور) المتوفى 280 هـ، طبع النجف. </w:t>
      </w:r>
    </w:p>
    <w:p w:rsidR="00C947DD" w:rsidRDefault="00C947DD" w:rsidP="00C947DD">
      <w:pPr>
        <w:pStyle w:val="libNormal"/>
        <w:rPr>
          <w:rtl/>
        </w:rPr>
      </w:pPr>
      <w:r>
        <w:rPr>
          <w:rFonts w:hint="cs"/>
          <w:rtl/>
        </w:rPr>
        <w:t xml:space="preserve">66- البيان والتبيين: أبو عثمان عمرو بن بحر بن محبوب (الجاحظ) المتوفى 255، الطبعة الثانية. </w:t>
      </w:r>
    </w:p>
    <w:p w:rsidR="00C947DD" w:rsidRDefault="00C947DD" w:rsidP="00C947DD">
      <w:pPr>
        <w:pStyle w:val="libNormal"/>
        <w:rPr>
          <w:rtl/>
        </w:rPr>
      </w:pPr>
      <w:r>
        <w:rPr>
          <w:rFonts w:hint="cs"/>
          <w:rtl/>
        </w:rPr>
        <w:t xml:space="preserve">67- تاريخ الاُمم والملوك: أبو جعفر محمّد بن جرير الطبري المتوفّى 310 هـ، المطبعة الحسينيّة. </w:t>
      </w:r>
    </w:p>
    <w:p w:rsidR="00C947DD" w:rsidRDefault="00C947DD" w:rsidP="00C947DD">
      <w:pPr>
        <w:pStyle w:val="libNormal"/>
        <w:rPr>
          <w:rtl/>
        </w:rPr>
      </w:pPr>
      <w:r>
        <w:rPr>
          <w:rFonts w:hint="cs"/>
          <w:rtl/>
        </w:rPr>
        <w:t xml:space="preserve">68- تاريخ بغداد: أبو بكر أحمد بن علي (الخطيب البغدادي) المتوفى 463 هـ، الطبعة الأُولى، القاهرة. </w:t>
      </w:r>
    </w:p>
    <w:p w:rsidR="00C947DD" w:rsidRDefault="00C947DD" w:rsidP="00C947DD">
      <w:pPr>
        <w:pStyle w:val="libNormal"/>
        <w:rPr>
          <w:rtl/>
        </w:rPr>
      </w:pPr>
      <w:r>
        <w:rPr>
          <w:rFonts w:hint="cs"/>
          <w:rtl/>
        </w:rPr>
        <w:t xml:space="preserve">69- تاريخ الخلفاء: جلال الدين عبد الرحمن السيوطي المتوفى 911 هـ، طبع القاهرة. </w:t>
      </w:r>
    </w:p>
    <w:p w:rsidR="00C947DD" w:rsidRDefault="00C947DD" w:rsidP="00C947DD">
      <w:pPr>
        <w:pStyle w:val="libNormal"/>
        <w:rPr>
          <w:rtl/>
        </w:rPr>
      </w:pPr>
      <w:r>
        <w:rPr>
          <w:rFonts w:hint="cs"/>
          <w:rtl/>
        </w:rPr>
        <w:t xml:space="preserve">70- تاريخ اليعقوبي: أحمد بن أبي يعقوب بن وهب الكاتب (اليعقوبي) المتوفى 284 هـ، طبع النجف. </w:t>
      </w:r>
    </w:p>
    <w:p w:rsidR="009E5184" w:rsidRDefault="009E5184" w:rsidP="009E5184">
      <w:pPr>
        <w:pStyle w:val="libNormal"/>
      </w:pPr>
      <w:r>
        <w:rPr>
          <w:rtl/>
        </w:rPr>
        <w:br w:type="page"/>
      </w:r>
    </w:p>
    <w:p w:rsidR="004F5617" w:rsidRDefault="004F5617" w:rsidP="004E0C96">
      <w:pPr>
        <w:pStyle w:val="libNormal0"/>
        <w:rPr>
          <w:rtl/>
        </w:rPr>
      </w:pPr>
      <w:r>
        <w:rPr>
          <w:rFonts w:hint="cs"/>
          <w:rtl/>
        </w:rPr>
        <w:lastRenderedPageBreak/>
        <w:t xml:space="preserve">71- تاريخ الأدب العربي: عمر فروخ، طبعة دار الملايين - بيروت. </w:t>
      </w:r>
    </w:p>
    <w:p w:rsidR="004F5617" w:rsidRDefault="004F5617" w:rsidP="004E0C96">
      <w:pPr>
        <w:pStyle w:val="libNormal0"/>
        <w:rPr>
          <w:rtl/>
        </w:rPr>
      </w:pPr>
      <w:r>
        <w:rPr>
          <w:rFonts w:hint="cs"/>
          <w:rtl/>
        </w:rPr>
        <w:t xml:space="preserve">72- تاريخ الموصل: يزيد بن محمّد بن إياس بن القاسم الأزدي (ابن إياس) المتوفى 334 هـ تحقيق دكتور علي حبيبه، طبع القاهرة. </w:t>
      </w:r>
    </w:p>
    <w:p w:rsidR="004F5617" w:rsidRDefault="004F5617" w:rsidP="004E0C96">
      <w:pPr>
        <w:pStyle w:val="libNormal0"/>
        <w:rPr>
          <w:rtl/>
        </w:rPr>
      </w:pPr>
      <w:r>
        <w:rPr>
          <w:rFonts w:hint="cs"/>
          <w:rtl/>
        </w:rPr>
        <w:t xml:space="preserve">73- تاريخ علماء الأندلس: ابن الفرظي. </w:t>
      </w:r>
    </w:p>
    <w:p w:rsidR="004F5617" w:rsidRDefault="004F5617" w:rsidP="004E0C96">
      <w:pPr>
        <w:pStyle w:val="libNormal0"/>
        <w:rPr>
          <w:rtl/>
        </w:rPr>
      </w:pPr>
      <w:r>
        <w:rPr>
          <w:rFonts w:hint="cs"/>
          <w:rtl/>
        </w:rPr>
        <w:t xml:space="preserve">74- التبيان: أبو جعفر محمّد بن الحسن الطوسي، المتوفى 460 هـ، طبعة حجر. </w:t>
      </w:r>
    </w:p>
    <w:p w:rsidR="004F5617" w:rsidRDefault="004F5617" w:rsidP="004E0C96">
      <w:pPr>
        <w:pStyle w:val="libNormal0"/>
        <w:rPr>
          <w:rtl/>
        </w:rPr>
      </w:pPr>
      <w:r>
        <w:rPr>
          <w:rFonts w:hint="cs"/>
          <w:rtl/>
        </w:rPr>
        <w:t xml:space="preserve">75- تجريد الحقائق: ابن واصل الحموي المتوفى 297 هـ. </w:t>
      </w:r>
    </w:p>
    <w:p w:rsidR="004F5617" w:rsidRDefault="004F5617" w:rsidP="004E0C96">
      <w:pPr>
        <w:pStyle w:val="libNormal0"/>
        <w:rPr>
          <w:rtl/>
        </w:rPr>
      </w:pPr>
      <w:r>
        <w:rPr>
          <w:rFonts w:hint="cs"/>
          <w:rtl/>
        </w:rPr>
        <w:t xml:space="preserve">76- تاج العروس: محمّد مرتضى الزبيدي الحنفي، الطبعة الأُولى المطبعة الخيريّة. </w:t>
      </w:r>
    </w:p>
    <w:p w:rsidR="004F5617" w:rsidRDefault="004F5617" w:rsidP="004E0C96">
      <w:pPr>
        <w:pStyle w:val="libNormal0"/>
        <w:rPr>
          <w:rtl/>
        </w:rPr>
      </w:pPr>
      <w:r>
        <w:rPr>
          <w:rFonts w:hint="cs"/>
          <w:rtl/>
        </w:rPr>
        <w:t xml:space="preserve">77- التحرير: الحسين بن يوسف بن المطهّر (العلّامة الحلّي) المتوفّى 726 هـ، طبعة حجر ايران. </w:t>
      </w:r>
    </w:p>
    <w:p w:rsidR="004F5617" w:rsidRDefault="004F5617" w:rsidP="004E0C96">
      <w:pPr>
        <w:pStyle w:val="libNormal0"/>
        <w:rPr>
          <w:rtl/>
        </w:rPr>
      </w:pPr>
      <w:r>
        <w:rPr>
          <w:rFonts w:hint="cs"/>
          <w:rtl/>
        </w:rPr>
        <w:t xml:space="preserve">78- تحفة الأزهار: ابن شدقم، مخطوط. </w:t>
      </w:r>
    </w:p>
    <w:p w:rsidR="004F5617" w:rsidRDefault="004F5617" w:rsidP="004E0C96">
      <w:pPr>
        <w:pStyle w:val="libNormal0"/>
        <w:rPr>
          <w:rtl/>
        </w:rPr>
      </w:pPr>
      <w:r>
        <w:rPr>
          <w:rFonts w:hint="cs"/>
          <w:rtl/>
        </w:rPr>
        <w:t xml:space="preserve">79- تحفة المحتاج في شرح خطبة المعالم: أبو زكريّا محي الدين ابن شرف النووي المتوفى 676 هـ. </w:t>
      </w:r>
    </w:p>
    <w:p w:rsidR="004F5617" w:rsidRDefault="004F5617" w:rsidP="004E0C96">
      <w:pPr>
        <w:pStyle w:val="libNormal0"/>
        <w:rPr>
          <w:rtl/>
        </w:rPr>
      </w:pPr>
      <w:r>
        <w:rPr>
          <w:rFonts w:hint="cs"/>
          <w:rtl/>
        </w:rPr>
        <w:t xml:space="preserve">80- تحفة العالم في شرح خطبة المعالم: السيّد جعفر بحر العلوم، طبع النجف. </w:t>
      </w:r>
    </w:p>
    <w:p w:rsidR="004F5617" w:rsidRDefault="004F5617" w:rsidP="004E0C96">
      <w:pPr>
        <w:pStyle w:val="libNormal0"/>
        <w:rPr>
          <w:rtl/>
        </w:rPr>
      </w:pPr>
      <w:r>
        <w:rPr>
          <w:rFonts w:hint="cs"/>
          <w:rtl/>
        </w:rPr>
        <w:t xml:space="preserve">81- تحقيق النصرة إلى معالم الهجرة: أبو بكر بن الحسين بن عمر المراغي المتوفى 861 هـ. </w:t>
      </w:r>
    </w:p>
    <w:p w:rsidR="004F5617" w:rsidRDefault="004F5617" w:rsidP="004E0C96">
      <w:pPr>
        <w:pStyle w:val="libNormal0"/>
        <w:rPr>
          <w:rtl/>
        </w:rPr>
      </w:pPr>
      <w:r>
        <w:rPr>
          <w:rFonts w:hint="cs"/>
          <w:rtl/>
        </w:rPr>
        <w:t xml:space="preserve">82- التدوين في علماء قزوين: نسخة التصوير في مكتبة السيّد الحكيم بالنجف. </w:t>
      </w:r>
    </w:p>
    <w:p w:rsidR="004F5617" w:rsidRDefault="004F5617" w:rsidP="004E0C96">
      <w:pPr>
        <w:pStyle w:val="libNormal0"/>
        <w:rPr>
          <w:rtl/>
        </w:rPr>
      </w:pPr>
      <w:r>
        <w:rPr>
          <w:rFonts w:hint="cs"/>
          <w:rtl/>
        </w:rPr>
        <w:t xml:space="preserve">83- تذكرة الحفّاظ: شمس الدين أبو عبد الله الذهبي المتوفى 748 هـ، طبعة حيدر آباد. </w:t>
      </w:r>
    </w:p>
    <w:p w:rsidR="004F5617" w:rsidRDefault="004F5617" w:rsidP="004E0C96">
      <w:pPr>
        <w:pStyle w:val="libNormal0"/>
        <w:rPr>
          <w:rtl/>
        </w:rPr>
      </w:pPr>
      <w:r>
        <w:rPr>
          <w:rFonts w:hint="cs"/>
          <w:rtl/>
        </w:rPr>
        <w:t xml:space="preserve">84- تذكرة الخواص: شمس الدين أبو المظفّر يوسف (سبط ابن الجوزي) المتوفى 654 هـ. </w:t>
      </w:r>
    </w:p>
    <w:p w:rsidR="004F5617" w:rsidRDefault="004F5617" w:rsidP="004E0C96">
      <w:pPr>
        <w:pStyle w:val="libNormal0"/>
        <w:rPr>
          <w:rtl/>
        </w:rPr>
      </w:pPr>
      <w:r>
        <w:rPr>
          <w:rFonts w:hint="cs"/>
          <w:rtl/>
        </w:rPr>
        <w:t xml:space="preserve">85- تظلّم الزهراء: رضي بن نبي القزويني، تاريخ الطبع 1311، الطبعة الأُولى ايران. </w:t>
      </w:r>
    </w:p>
    <w:p w:rsidR="004F5617" w:rsidRDefault="004F5617" w:rsidP="004E0C96">
      <w:pPr>
        <w:pStyle w:val="libNormal0"/>
        <w:rPr>
          <w:rtl/>
        </w:rPr>
      </w:pPr>
      <w:r>
        <w:rPr>
          <w:rFonts w:hint="cs"/>
          <w:rtl/>
        </w:rPr>
        <w:t xml:space="preserve">86- التعجّب: محمّد بن علي الكراجكي المتوفى 439 هـ، الطبعة الأُولى حجري (ملحق بكنز الفوائد) له. </w:t>
      </w:r>
    </w:p>
    <w:p w:rsidR="004F5617" w:rsidRDefault="004F5617" w:rsidP="004E0C96">
      <w:pPr>
        <w:pStyle w:val="libNormal0"/>
        <w:rPr>
          <w:rtl/>
        </w:rPr>
      </w:pPr>
      <w:r>
        <w:rPr>
          <w:rFonts w:hint="cs"/>
          <w:rtl/>
        </w:rPr>
        <w:t xml:space="preserve">87- تعجيل المنفعة: أحمد بن علي بن حجر العسقلاني المتوفى 852 هـ، طبع حيدر آباد. </w:t>
      </w:r>
    </w:p>
    <w:p w:rsidR="004F5617" w:rsidRDefault="004F5617" w:rsidP="004E0C96">
      <w:pPr>
        <w:pStyle w:val="libNormal0"/>
        <w:rPr>
          <w:rtl/>
        </w:rPr>
      </w:pPr>
      <w:r>
        <w:rPr>
          <w:rFonts w:hint="cs"/>
          <w:rtl/>
        </w:rPr>
        <w:t xml:space="preserve">88- التعريفات: علي بن محمّد الجرجاني المتوفى 816 هـ، المطبعة الحميديّة بمصر 1321 هـ. </w:t>
      </w:r>
    </w:p>
    <w:p w:rsidR="004F5617" w:rsidRDefault="004F5617" w:rsidP="004E0C96">
      <w:pPr>
        <w:pStyle w:val="libNormal0"/>
        <w:rPr>
          <w:rtl/>
        </w:rPr>
      </w:pPr>
      <w:r>
        <w:rPr>
          <w:rFonts w:hint="cs"/>
          <w:rtl/>
        </w:rPr>
        <w:t xml:space="preserve">89- تفسير المنار: محمّد رشيد رضا، طبع مصر. </w:t>
      </w:r>
    </w:p>
    <w:p w:rsidR="004F5617" w:rsidRDefault="004F5617" w:rsidP="004E0C96">
      <w:pPr>
        <w:pStyle w:val="libNormal0"/>
        <w:rPr>
          <w:rtl/>
        </w:rPr>
      </w:pPr>
      <w:r>
        <w:rPr>
          <w:rFonts w:hint="cs"/>
          <w:rtl/>
        </w:rPr>
        <w:t xml:space="preserve">90- تقريب التهذيب: أحمد بن علي بن حجر العسقلاني المتوفى 852 هـ، طبع لكهنو. </w:t>
      </w:r>
    </w:p>
    <w:p w:rsidR="004F5617" w:rsidRDefault="004F5617" w:rsidP="004E0C96">
      <w:pPr>
        <w:pStyle w:val="libNormal0"/>
        <w:rPr>
          <w:rtl/>
        </w:rPr>
      </w:pPr>
      <w:r>
        <w:rPr>
          <w:rFonts w:hint="cs"/>
          <w:rtl/>
        </w:rPr>
        <w:t xml:space="preserve">91- تفسير القرآن: الشيخ محمّد حسين الأصفهاني النجفي المتوفى 1361 هـ، طبع النجف. </w:t>
      </w:r>
    </w:p>
    <w:p w:rsidR="004E0C96" w:rsidRDefault="004E0C96" w:rsidP="004E0C96">
      <w:pPr>
        <w:pStyle w:val="libNormal"/>
      </w:pPr>
      <w:r>
        <w:rPr>
          <w:rtl/>
        </w:rPr>
        <w:br w:type="page"/>
      </w:r>
    </w:p>
    <w:p w:rsidR="004E0C96" w:rsidRDefault="004E0C96" w:rsidP="00FD039E">
      <w:pPr>
        <w:pStyle w:val="libNormal0"/>
        <w:rPr>
          <w:rtl/>
        </w:rPr>
      </w:pPr>
      <w:r>
        <w:rPr>
          <w:rFonts w:hint="cs"/>
          <w:rtl/>
        </w:rPr>
        <w:lastRenderedPageBreak/>
        <w:t xml:space="preserve">92- تفسير القرآن: علي بن إبراهيم القمّي، الطبعة الأُولى ايران. </w:t>
      </w:r>
    </w:p>
    <w:p w:rsidR="004E0C96" w:rsidRDefault="004E0C96" w:rsidP="00FD039E">
      <w:pPr>
        <w:pStyle w:val="libNormal0"/>
        <w:rPr>
          <w:rtl/>
        </w:rPr>
      </w:pPr>
      <w:r>
        <w:rPr>
          <w:rFonts w:hint="cs"/>
          <w:rtl/>
        </w:rPr>
        <w:t xml:space="preserve">93- تقويم المحسنين: الملّا محسن الفيض الكاشاني المتوفى 1091 هـ، طبع ايران. </w:t>
      </w:r>
    </w:p>
    <w:p w:rsidR="004E0C96" w:rsidRDefault="004E0C96" w:rsidP="00FD039E">
      <w:pPr>
        <w:pStyle w:val="libNormal0"/>
        <w:rPr>
          <w:rtl/>
        </w:rPr>
      </w:pPr>
      <w:r>
        <w:rPr>
          <w:rFonts w:hint="cs"/>
          <w:rtl/>
        </w:rPr>
        <w:t xml:space="preserve">94- تكملة الصلة: محمّد بن عبدالله بن أبي بكر القضاعي (ابن الآبار) المتوفى 659 هـ، الطبعة الثانية 1375 هـ. </w:t>
      </w:r>
    </w:p>
    <w:p w:rsidR="004E0C96" w:rsidRDefault="004E0C96" w:rsidP="00FD039E">
      <w:pPr>
        <w:pStyle w:val="libNormal0"/>
        <w:rPr>
          <w:rtl/>
        </w:rPr>
      </w:pPr>
      <w:r>
        <w:rPr>
          <w:rFonts w:hint="cs"/>
          <w:rtl/>
        </w:rPr>
        <w:t xml:space="preserve">95- التمهيد: أبو بكر محمّد الباقلاني المتوفى 403 هـ. </w:t>
      </w:r>
    </w:p>
    <w:p w:rsidR="004E0C96" w:rsidRDefault="004E0C96" w:rsidP="00FD039E">
      <w:pPr>
        <w:pStyle w:val="libNormal0"/>
        <w:rPr>
          <w:rtl/>
        </w:rPr>
      </w:pPr>
      <w:r>
        <w:rPr>
          <w:rFonts w:hint="cs"/>
          <w:rtl/>
        </w:rPr>
        <w:t xml:space="preserve">96- التنقيح: جمال الدين المقداد بن عبد الله المعروف بالفاضل المقداد المتوفى 827 هـ. </w:t>
      </w:r>
    </w:p>
    <w:p w:rsidR="004E0C96" w:rsidRDefault="004E0C96" w:rsidP="00FD039E">
      <w:pPr>
        <w:pStyle w:val="libNormal0"/>
        <w:rPr>
          <w:rtl/>
        </w:rPr>
      </w:pPr>
      <w:r>
        <w:rPr>
          <w:rFonts w:hint="cs"/>
          <w:rtl/>
        </w:rPr>
        <w:t xml:space="preserve">97- التوحيد: أبو جعفر محمّد بن علي بن بابويه القمّي (الصدوق) المتوفى 381 هـ. </w:t>
      </w:r>
    </w:p>
    <w:p w:rsidR="004E0C96" w:rsidRDefault="004E0C96" w:rsidP="00FD039E">
      <w:pPr>
        <w:pStyle w:val="libNormal0"/>
        <w:rPr>
          <w:rtl/>
        </w:rPr>
      </w:pPr>
      <w:r>
        <w:rPr>
          <w:rFonts w:hint="cs"/>
          <w:rtl/>
        </w:rPr>
        <w:t xml:space="preserve">98- تهذيب التهذيب: أحمد بن علي بن حجر العسقلاني المتوفى 852 هـ، طبع حيدرآباد. </w:t>
      </w:r>
    </w:p>
    <w:p w:rsidR="004E0C96" w:rsidRDefault="004E0C96" w:rsidP="00FD039E">
      <w:pPr>
        <w:pStyle w:val="libNormal0"/>
        <w:rPr>
          <w:rtl/>
        </w:rPr>
      </w:pPr>
      <w:r>
        <w:rPr>
          <w:rFonts w:hint="cs"/>
          <w:rtl/>
        </w:rPr>
        <w:t xml:space="preserve">99- تهذيب اللغة: أحمد بن فارس المتوفى 355 هـ. </w:t>
      </w:r>
    </w:p>
    <w:p w:rsidR="004E0C96" w:rsidRDefault="004E0C96" w:rsidP="00FD039E">
      <w:pPr>
        <w:pStyle w:val="libNormal0"/>
        <w:rPr>
          <w:rtl/>
        </w:rPr>
      </w:pPr>
      <w:r>
        <w:rPr>
          <w:rFonts w:hint="cs"/>
          <w:rtl/>
        </w:rPr>
        <w:t xml:space="preserve">100- تهذيب الأسماء واللغات: أبو زكريّا محي الدين بن شرف النووي المتوفى 676 هـ، مصر. </w:t>
      </w:r>
    </w:p>
    <w:p w:rsidR="004E0C96" w:rsidRDefault="004E0C96" w:rsidP="00FD039E">
      <w:pPr>
        <w:pStyle w:val="libNormal0"/>
        <w:rPr>
          <w:rtl/>
        </w:rPr>
      </w:pPr>
      <w:r>
        <w:rPr>
          <w:rFonts w:hint="cs"/>
          <w:rtl/>
        </w:rPr>
        <w:t xml:space="preserve">101- تهذيب تاريخ الشام: أبو القاسم عليّ بن الحسن بن عساكر الشافعي المتوفى 571 هـ. </w:t>
      </w:r>
    </w:p>
    <w:p w:rsidR="004E0C96" w:rsidRDefault="004E0C96" w:rsidP="00FD039E">
      <w:pPr>
        <w:pStyle w:val="libNormal0"/>
        <w:rPr>
          <w:rtl/>
        </w:rPr>
      </w:pPr>
      <w:r>
        <w:rPr>
          <w:rFonts w:hint="cs"/>
          <w:rtl/>
        </w:rPr>
        <w:t xml:space="preserve">102- تهذيب الأحكام: أبو جعفر محمّد بن الحسن الطوسي المتوفى 460 هـ. </w:t>
      </w:r>
    </w:p>
    <w:p w:rsidR="004E0C96" w:rsidRDefault="004E0C96" w:rsidP="00FD039E">
      <w:pPr>
        <w:pStyle w:val="libNormal0"/>
        <w:rPr>
          <w:rtl/>
        </w:rPr>
      </w:pPr>
      <w:r>
        <w:rPr>
          <w:rFonts w:hint="cs"/>
          <w:rtl/>
        </w:rPr>
        <w:t xml:space="preserve">103- تيسير الوصول إلى جامع الأُصول: عبد الرحمن بن علي المعروف بابن الدبيع الشيباني المتوفى 944 هـ. </w:t>
      </w:r>
    </w:p>
    <w:p w:rsidR="004E0C96" w:rsidRDefault="004E0C96" w:rsidP="00FD039E">
      <w:pPr>
        <w:pStyle w:val="libNormal0"/>
        <w:rPr>
          <w:rtl/>
        </w:rPr>
      </w:pPr>
      <w:r>
        <w:rPr>
          <w:rFonts w:hint="cs"/>
          <w:rtl/>
        </w:rPr>
        <w:t xml:space="preserve">104- ثمرات الأوراق: تقي الدين بن أبي بكر (ابن حجّة الحموي) بهامش المستطرف، مصر. </w:t>
      </w:r>
    </w:p>
    <w:p w:rsidR="004E0C96" w:rsidRDefault="004E0C96" w:rsidP="00FD039E">
      <w:pPr>
        <w:pStyle w:val="libNormal0"/>
        <w:rPr>
          <w:rtl/>
        </w:rPr>
      </w:pPr>
      <w:r>
        <w:rPr>
          <w:rFonts w:hint="cs"/>
          <w:rtl/>
        </w:rPr>
        <w:t xml:space="preserve">105- ثواب الأعمال: أبو جعفر محمّد بن علي بن بابويه (الصدوق) المتوفى 381 هـ. </w:t>
      </w:r>
    </w:p>
    <w:p w:rsidR="004E0C96" w:rsidRDefault="004E0C96" w:rsidP="00FD039E">
      <w:pPr>
        <w:pStyle w:val="libNormal0"/>
        <w:rPr>
          <w:rtl/>
        </w:rPr>
      </w:pPr>
      <w:r>
        <w:rPr>
          <w:rFonts w:hint="cs"/>
          <w:rtl/>
        </w:rPr>
        <w:t xml:space="preserve">106- الجامع الصغير: جلال الدين عبد الرحمن السيوطي المتوفى 911 هـ. </w:t>
      </w:r>
    </w:p>
    <w:p w:rsidR="004E0C96" w:rsidRDefault="004E0C96" w:rsidP="00FD039E">
      <w:pPr>
        <w:pStyle w:val="libNormal0"/>
        <w:rPr>
          <w:rtl/>
        </w:rPr>
      </w:pPr>
      <w:r>
        <w:rPr>
          <w:rFonts w:hint="cs"/>
          <w:rtl/>
        </w:rPr>
        <w:t xml:space="preserve">107- الجرح والتعديل: عبد الرحمن بن أبي حاتم الرازي المتوفى 237 هـ، طبع حيدر آباد. </w:t>
      </w:r>
    </w:p>
    <w:p w:rsidR="004E0C96" w:rsidRDefault="004E0C96" w:rsidP="00FD039E">
      <w:pPr>
        <w:pStyle w:val="libNormal0"/>
        <w:rPr>
          <w:rtl/>
        </w:rPr>
      </w:pPr>
      <w:r>
        <w:rPr>
          <w:rFonts w:hint="cs"/>
          <w:rtl/>
        </w:rPr>
        <w:t xml:space="preserve">108- جغرافيّة شبه جزيرة العرب: رضا كحّالة، طبع بيروت. </w:t>
      </w:r>
    </w:p>
    <w:p w:rsidR="004E0C96" w:rsidRDefault="004E0C96" w:rsidP="00FD039E">
      <w:pPr>
        <w:pStyle w:val="libNormal0"/>
        <w:rPr>
          <w:rtl/>
        </w:rPr>
      </w:pPr>
      <w:r>
        <w:rPr>
          <w:rFonts w:hint="cs"/>
          <w:rtl/>
        </w:rPr>
        <w:t xml:space="preserve">109- جلاء العيون: محمّد باقر المجلسي المتوفى 1111 هـ، طبع ايران. </w:t>
      </w:r>
    </w:p>
    <w:p w:rsidR="004E0C96" w:rsidRDefault="004E0C96" w:rsidP="00FD039E">
      <w:pPr>
        <w:pStyle w:val="libNormal0"/>
        <w:rPr>
          <w:rtl/>
        </w:rPr>
      </w:pPr>
      <w:r>
        <w:rPr>
          <w:rFonts w:hint="cs"/>
          <w:rtl/>
        </w:rPr>
        <w:t xml:space="preserve">110- جمهرة الأمثال: حسن بن عبد الله بن سهل العسكري (أبو هلال العسكري) المتوفى 395 هـ، طبع الهند. </w:t>
      </w:r>
    </w:p>
    <w:p w:rsidR="004E0C96" w:rsidRPr="004E0C96" w:rsidRDefault="004E0C96" w:rsidP="00FD039E">
      <w:pPr>
        <w:pStyle w:val="libNormal0"/>
        <w:rPr>
          <w:rtl/>
        </w:rPr>
      </w:pPr>
      <w:r>
        <w:rPr>
          <w:rFonts w:hint="cs"/>
          <w:rtl/>
        </w:rPr>
        <w:t xml:space="preserve">111- جمهرة أنساب العرب: أبو محمّد علي بن سعيد بن حزم (ابن حزم الأندلسي) المتوفى 456 هـ، تحقيق برونسال، دار المعارف بمصر. </w:t>
      </w:r>
    </w:p>
    <w:p w:rsidR="00FD039E" w:rsidRDefault="00FD039E" w:rsidP="00FD039E">
      <w:pPr>
        <w:pStyle w:val="libNormal"/>
        <w:rPr>
          <w:rtl/>
        </w:rPr>
      </w:pPr>
      <w:r>
        <w:rPr>
          <w:rtl/>
        </w:rPr>
        <w:br w:type="page"/>
      </w:r>
    </w:p>
    <w:p w:rsidR="00403BD2" w:rsidRDefault="00403BD2" w:rsidP="00CC0116">
      <w:pPr>
        <w:pStyle w:val="libNormal0"/>
        <w:rPr>
          <w:rtl/>
        </w:rPr>
      </w:pPr>
      <w:r>
        <w:rPr>
          <w:rFonts w:hint="cs"/>
          <w:rtl/>
        </w:rPr>
        <w:lastRenderedPageBreak/>
        <w:t xml:space="preserve">112- الجمل: محمّد بن محمّد بن النعمان العكبري (الشيخ المفيد) المتوفى 413 هـ، الطبعة الثانية الحيدريّة بالنجف. </w:t>
      </w:r>
    </w:p>
    <w:p w:rsidR="00403BD2" w:rsidRDefault="00403BD2" w:rsidP="00CC0116">
      <w:pPr>
        <w:pStyle w:val="libNormal0"/>
        <w:rPr>
          <w:rtl/>
        </w:rPr>
      </w:pPr>
      <w:r>
        <w:rPr>
          <w:rFonts w:hint="cs"/>
          <w:rtl/>
        </w:rPr>
        <w:t xml:space="preserve">113- جنّة المأوى: الميرزا حسين بن محمّد تقي النوري الطبرسي، طبع النجف. </w:t>
      </w:r>
    </w:p>
    <w:p w:rsidR="00403BD2" w:rsidRDefault="00403BD2" w:rsidP="00CC0116">
      <w:pPr>
        <w:pStyle w:val="libNormal0"/>
        <w:rPr>
          <w:rtl/>
        </w:rPr>
      </w:pPr>
      <w:r>
        <w:rPr>
          <w:rFonts w:hint="cs"/>
          <w:rtl/>
        </w:rPr>
        <w:t xml:space="preserve">114- الجواهر المضيئة في طبقات الحنفيّة: عبد القادر بن أبي الوفاء محمّد بن محمّد الحنفي المصري المتوفى 775 هـ، طبع حيدر آباد. </w:t>
      </w:r>
    </w:p>
    <w:p w:rsidR="00403BD2" w:rsidRDefault="00403BD2" w:rsidP="00CC0116">
      <w:pPr>
        <w:pStyle w:val="libNormal0"/>
        <w:rPr>
          <w:rtl/>
        </w:rPr>
      </w:pPr>
      <w:r>
        <w:rPr>
          <w:rFonts w:hint="cs"/>
          <w:rtl/>
        </w:rPr>
        <w:t xml:space="preserve">115- الحدائق الورديّة: مخطوط. </w:t>
      </w:r>
    </w:p>
    <w:p w:rsidR="00403BD2" w:rsidRDefault="00403BD2" w:rsidP="00CC0116">
      <w:pPr>
        <w:pStyle w:val="libNormal0"/>
        <w:rPr>
          <w:rtl/>
        </w:rPr>
      </w:pPr>
      <w:r>
        <w:rPr>
          <w:rFonts w:hint="cs"/>
          <w:rtl/>
        </w:rPr>
        <w:t xml:space="preserve">116- حلية الأولياء وطبقات الأصفياء: لأبي نعيم أحمد بن عبد الله الأصبهاني المتوفى 430 هـ، الطبعة الأُولى بمصر. </w:t>
      </w:r>
    </w:p>
    <w:p w:rsidR="00403BD2" w:rsidRDefault="00403BD2" w:rsidP="00CC0116">
      <w:pPr>
        <w:pStyle w:val="libNormal0"/>
        <w:rPr>
          <w:rtl/>
        </w:rPr>
      </w:pPr>
      <w:r>
        <w:rPr>
          <w:rFonts w:hint="cs"/>
          <w:rtl/>
        </w:rPr>
        <w:t xml:space="preserve">117- الحماسة البصريّة: صدر الدين بن أبي الفرج بن الحسين البصري المتوفى 659 هـ. </w:t>
      </w:r>
    </w:p>
    <w:p w:rsidR="00403BD2" w:rsidRDefault="00403BD2" w:rsidP="00CC0116">
      <w:pPr>
        <w:pStyle w:val="libNormal0"/>
        <w:rPr>
          <w:rtl/>
        </w:rPr>
      </w:pPr>
      <w:r>
        <w:rPr>
          <w:rFonts w:hint="cs"/>
          <w:rtl/>
        </w:rPr>
        <w:t xml:space="preserve">118- حياة الحيوان: كمال الدين الدميري، الطبعة الأُولى. </w:t>
      </w:r>
    </w:p>
    <w:p w:rsidR="00403BD2" w:rsidRDefault="00403BD2" w:rsidP="00CC0116">
      <w:pPr>
        <w:pStyle w:val="libNormal0"/>
        <w:rPr>
          <w:rtl/>
        </w:rPr>
      </w:pPr>
      <w:r>
        <w:rPr>
          <w:rFonts w:hint="cs"/>
          <w:rtl/>
        </w:rPr>
        <w:t xml:space="preserve">119- الحيوان: أبو عثمان عمرو بن بحر بن محبوب الجاحظ المتوفى 255 هـ، الطبعة الأُولى بمصر. </w:t>
      </w:r>
    </w:p>
    <w:p w:rsidR="00403BD2" w:rsidRDefault="00403BD2" w:rsidP="00CC0116">
      <w:pPr>
        <w:pStyle w:val="libNormal0"/>
        <w:rPr>
          <w:rtl/>
        </w:rPr>
      </w:pPr>
      <w:r>
        <w:rPr>
          <w:rFonts w:hint="cs"/>
          <w:rtl/>
        </w:rPr>
        <w:t xml:space="preserve">120- الخرايج والجرايح: قطب الدين سعيد بن هبة الله الحسين الراوندي المتوفى 573 هـ، طبع الهند. </w:t>
      </w:r>
    </w:p>
    <w:p w:rsidR="00403BD2" w:rsidRDefault="00403BD2" w:rsidP="00CC0116">
      <w:pPr>
        <w:pStyle w:val="libNormal0"/>
        <w:rPr>
          <w:rtl/>
        </w:rPr>
      </w:pPr>
      <w:r>
        <w:rPr>
          <w:rFonts w:hint="cs"/>
          <w:rtl/>
        </w:rPr>
        <w:t xml:space="preserve">121- خريدة العجائب: ابن الورى. </w:t>
      </w:r>
    </w:p>
    <w:p w:rsidR="00403BD2" w:rsidRDefault="00403BD2" w:rsidP="00CC0116">
      <w:pPr>
        <w:pStyle w:val="libNormal0"/>
        <w:rPr>
          <w:rtl/>
        </w:rPr>
      </w:pPr>
      <w:r>
        <w:rPr>
          <w:rFonts w:hint="cs"/>
          <w:rtl/>
        </w:rPr>
        <w:t xml:space="preserve">122- خزانة الأدب: عبد القادر بن عمر البغدادي المتوفى 1093، طبع بولاق. </w:t>
      </w:r>
    </w:p>
    <w:p w:rsidR="00403BD2" w:rsidRDefault="00403BD2" w:rsidP="00CC0116">
      <w:pPr>
        <w:pStyle w:val="libNormal0"/>
        <w:rPr>
          <w:rtl/>
        </w:rPr>
      </w:pPr>
      <w:r>
        <w:rPr>
          <w:rFonts w:hint="cs"/>
          <w:rtl/>
        </w:rPr>
        <w:t xml:space="preserve">123- الخصائص الحسينية: الشيخ جعفر الشوشتري، طبع تبريز. </w:t>
      </w:r>
    </w:p>
    <w:p w:rsidR="00403BD2" w:rsidRDefault="00403BD2" w:rsidP="00CC0116">
      <w:pPr>
        <w:pStyle w:val="libNormal0"/>
        <w:rPr>
          <w:rtl/>
        </w:rPr>
      </w:pPr>
      <w:r>
        <w:rPr>
          <w:rFonts w:hint="cs"/>
          <w:rtl/>
        </w:rPr>
        <w:t xml:space="preserve">124- الخصائص: جلال الدين عبد الرحمن السيوطي المتوفى 911 هـ. </w:t>
      </w:r>
    </w:p>
    <w:p w:rsidR="00403BD2" w:rsidRDefault="00403BD2" w:rsidP="00CC0116">
      <w:pPr>
        <w:pStyle w:val="libNormal0"/>
        <w:rPr>
          <w:rtl/>
        </w:rPr>
      </w:pPr>
      <w:r>
        <w:rPr>
          <w:rFonts w:hint="cs"/>
          <w:rtl/>
        </w:rPr>
        <w:t xml:space="preserve">125- الدرّ المنثور: جلال الدين عبد الرحمن بن أبي بكر السيوطي، طبع بالأُوفست بطهران. </w:t>
      </w:r>
    </w:p>
    <w:p w:rsidR="00403BD2" w:rsidRDefault="00403BD2" w:rsidP="00CC0116">
      <w:pPr>
        <w:pStyle w:val="libNormal0"/>
        <w:rPr>
          <w:rtl/>
        </w:rPr>
      </w:pPr>
      <w:r>
        <w:rPr>
          <w:rFonts w:hint="cs"/>
          <w:rtl/>
        </w:rPr>
        <w:t>126- الدرّ النض</w:t>
      </w:r>
      <w:r w:rsidR="00CC0116">
        <w:rPr>
          <w:rFonts w:hint="cs"/>
          <w:rtl/>
        </w:rPr>
        <w:t xml:space="preserve">يد في مراثي السبط الشهيد: السيّد محسن الأمين العاملي، طبع صيدا. </w:t>
      </w:r>
    </w:p>
    <w:p w:rsidR="00CC0116" w:rsidRDefault="00CC0116" w:rsidP="00CC0116">
      <w:pPr>
        <w:pStyle w:val="libNormal0"/>
        <w:rPr>
          <w:rtl/>
        </w:rPr>
      </w:pPr>
      <w:r>
        <w:rPr>
          <w:rFonts w:hint="cs"/>
          <w:rtl/>
        </w:rPr>
        <w:t xml:space="preserve">127- الدرّة النجفيّة: يوسف البحراني، طبعة حجر. </w:t>
      </w:r>
    </w:p>
    <w:p w:rsidR="00CC0116" w:rsidRDefault="00CC0116" w:rsidP="00CC0116">
      <w:pPr>
        <w:pStyle w:val="libNormal0"/>
        <w:rPr>
          <w:rtl/>
        </w:rPr>
      </w:pPr>
      <w:r>
        <w:rPr>
          <w:rFonts w:hint="cs"/>
          <w:rtl/>
        </w:rPr>
        <w:t xml:space="preserve">128- دار السلام: ميرزا حسين بن محمّد تقي النوري الطبرسي، طبع ايران. </w:t>
      </w:r>
    </w:p>
    <w:p w:rsidR="00CC0116" w:rsidRDefault="00CC0116" w:rsidP="00CC0116">
      <w:pPr>
        <w:pStyle w:val="libNormal0"/>
        <w:rPr>
          <w:rtl/>
        </w:rPr>
      </w:pPr>
      <w:r>
        <w:rPr>
          <w:rFonts w:hint="cs"/>
          <w:rtl/>
        </w:rPr>
        <w:t xml:space="preserve">129- الدرجات الرفيعة في طبقات الشيعة: السيّد علي خان المدني الشيرازي المتوفى 1120 طبع النجف. </w:t>
      </w:r>
    </w:p>
    <w:p w:rsidR="00CC0116" w:rsidRDefault="00CC0116" w:rsidP="00CC0116">
      <w:pPr>
        <w:pStyle w:val="libNormal0"/>
        <w:rPr>
          <w:rtl/>
        </w:rPr>
      </w:pPr>
      <w:r>
        <w:rPr>
          <w:rFonts w:hint="cs"/>
          <w:rtl/>
        </w:rPr>
        <w:t xml:space="preserve">130- دلائل النبوّة: أبو نعيم أحمد بن عبد الله الأصبهاني المتوفى 430 هـ، الطبعة الأُولى حيدر آباد. </w:t>
      </w:r>
    </w:p>
    <w:p w:rsidR="00CC0116" w:rsidRDefault="00CC0116" w:rsidP="00CC0116">
      <w:pPr>
        <w:pStyle w:val="libNormal"/>
        <w:rPr>
          <w:rtl/>
        </w:rPr>
      </w:pPr>
      <w:r>
        <w:rPr>
          <w:rtl/>
        </w:rPr>
        <w:br w:type="page"/>
      </w:r>
    </w:p>
    <w:p w:rsidR="00CC0116" w:rsidRDefault="00CC0116" w:rsidP="002205DC">
      <w:pPr>
        <w:pStyle w:val="libNormal0"/>
        <w:rPr>
          <w:rtl/>
        </w:rPr>
      </w:pPr>
      <w:r>
        <w:rPr>
          <w:rFonts w:hint="cs"/>
          <w:rtl/>
        </w:rPr>
        <w:lastRenderedPageBreak/>
        <w:t xml:space="preserve">131- ديوان السيّد حيدر الحلّي: طبع النجف. </w:t>
      </w:r>
    </w:p>
    <w:p w:rsidR="00CC0116" w:rsidRDefault="00CC0116" w:rsidP="002205DC">
      <w:pPr>
        <w:pStyle w:val="libNormal0"/>
        <w:rPr>
          <w:rtl/>
        </w:rPr>
      </w:pPr>
      <w:r>
        <w:rPr>
          <w:rFonts w:hint="cs"/>
          <w:rtl/>
        </w:rPr>
        <w:t xml:space="preserve">132- ديوان الصبابة: شهاب الدين أحمد المغربي على هامش تزيين الأسواق. </w:t>
      </w:r>
    </w:p>
    <w:p w:rsidR="00CC0116" w:rsidRDefault="00CC0116" w:rsidP="002205DC">
      <w:pPr>
        <w:pStyle w:val="libNormal0"/>
        <w:rPr>
          <w:rtl/>
        </w:rPr>
      </w:pPr>
      <w:r>
        <w:rPr>
          <w:rFonts w:hint="cs"/>
          <w:rtl/>
        </w:rPr>
        <w:t xml:space="preserve">133- ديوان معتوق بن شهاب الموسوي: طبع مصر 1330 هـ. </w:t>
      </w:r>
    </w:p>
    <w:p w:rsidR="00CC0116" w:rsidRDefault="00CC0116" w:rsidP="002205DC">
      <w:pPr>
        <w:pStyle w:val="libNormal0"/>
        <w:rPr>
          <w:rtl/>
        </w:rPr>
      </w:pPr>
      <w:r>
        <w:rPr>
          <w:rFonts w:hint="cs"/>
          <w:rtl/>
        </w:rPr>
        <w:t xml:space="preserve">134- ذخائر العقبى: محب الدين الطبري. </w:t>
      </w:r>
    </w:p>
    <w:p w:rsidR="00CC0116" w:rsidRDefault="00CC0116" w:rsidP="002205DC">
      <w:pPr>
        <w:pStyle w:val="libNormal0"/>
        <w:rPr>
          <w:rtl/>
        </w:rPr>
      </w:pPr>
      <w:r>
        <w:rPr>
          <w:rFonts w:hint="cs"/>
          <w:rtl/>
        </w:rPr>
        <w:t xml:space="preserve">135- ذخيرة الدارين: سيّد مجيد الحائري، طبع النجف. </w:t>
      </w:r>
    </w:p>
    <w:p w:rsidR="00CC0116" w:rsidRDefault="00CC0116" w:rsidP="002205DC">
      <w:pPr>
        <w:pStyle w:val="libNormal0"/>
        <w:rPr>
          <w:rtl/>
        </w:rPr>
      </w:pPr>
      <w:r>
        <w:rPr>
          <w:rFonts w:hint="cs"/>
          <w:rtl/>
        </w:rPr>
        <w:t xml:space="preserve">136- الذريعة إلى تصانيف الشيعة: عبد الحسين الطهراني (آغا بزرك) المتوفى 1389 هـ، الجزء 17 طبع النجف. </w:t>
      </w:r>
    </w:p>
    <w:p w:rsidR="00CC0116" w:rsidRDefault="00CC0116" w:rsidP="002205DC">
      <w:pPr>
        <w:pStyle w:val="libNormal0"/>
        <w:rPr>
          <w:rtl/>
        </w:rPr>
      </w:pPr>
      <w:r>
        <w:rPr>
          <w:rFonts w:hint="cs"/>
          <w:rtl/>
        </w:rPr>
        <w:t xml:space="preserve">137- الذكرى: محمّد بن مكّي المعروف بالشهيد الأوّل </w:t>
      </w:r>
      <w:r w:rsidR="006A34AC">
        <w:rPr>
          <w:rFonts w:hint="cs"/>
          <w:rtl/>
        </w:rPr>
        <w:t xml:space="preserve">المتوفى 786 هـ. </w:t>
      </w:r>
    </w:p>
    <w:p w:rsidR="006A34AC" w:rsidRDefault="006A34AC" w:rsidP="002205DC">
      <w:pPr>
        <w:pStyle w:val="libNormal0"/>
        <w:rPr>
          <w:rtl/>
        </w:rPr>
      </w:pPr>
      <w:r>
        <w:rPr>
          <w:rFonts w:hint="cs"/>
          <w:rtl/>
        </w:rPr>
        <w:t xml:space="preserve">138- ذيل مرآة الزمان اليوتيني: أبو الفتح موسى بن محمّد بن أحمد المتوفى 726 هـ، طبع حيدر آباد. </w:t>
      </w:r>
    </w:p>
    <w:p w:rsidR="006A34AC" w:rsidRDefault="006A34AC" w:rsidP="002205DC">
      <w:pPr>
        <w:pStyle w:val="libNormal0"/>
        <w:rPr>
          <w:rtl/>
        </w:rPr>
      </w:pPr>
      <w:r>
        <w:rPr>
          <w:rFonts w:hint="cs"/>
          <w:rtl/>
        </w:rPr>
        <w:t xml:space="preserve">139- ربيع الأبرار: جار الله أبو القاسم محمود بن عمر الزمخشري المتوفى 538 هـ، نسخة خاصّة مخطوط. </w:t>
      </w:r>
    </w:p>
    <w:p w:rsidR="006A34AC" w:rsidRDefault="006A34AC" w:rsidP="002205DC">
      <w:pPr>
        <w:pStyle w:val="libNormal0"/>
        <w:rPr>
          <w:rtl/>
        </w:rPr>
      </w:pPr>
      <w:r>
        <w:rPr>
          <w:rFonts w:hint="cs"/>
          <w:rtl/>
        </w:rPr>
        <w:t xml:space="preserve">140- رجال القرنين: شهاب الدين أبو محمّد عبد الرحمن ابن إسماعيل (أبو شامة) المتوفى 665 هـ. </w:t>
      </w:r>
    </w:p>
    <w:p w:rsidR="006A34AC" w:rsidRDefault="006A34AC" w:rsidP="002205DC">
      <w:pPr>
        <w:pStyle w:val="libNormal0"/>
        <w:rPr>
          <w:rtl/>
        </w:rPr>
      </w:pPr>
      <w:r>
        <w:rPr>
          <w:rFonts w:hint="cs"/>
          <w:rtl/>
        </w:rPr>
        <w:t xml:space="preserve">141- رسائل الجاحظ: أبو عثمان عمرو بن بحر بن محبوب الجاحظ المتوفى 255 هـ (جمع حسن السندوبي رسالة الحادية والعشرون). </w:t>
      </w:r>
    </w:p>
    <w:p w:rsidR="006A34AC" w:rsidRDefault="006A34AC" w:rsidP="002205DC">
      <w:pPr>
        <w:pStyle w:val="libNormal0"/>
        <w:rPr>
          <w:rtl/>
        </w:rPr>
      </w:pPr>
      <w:r>
        <w:rPr>
          <w:rFonts w:hint="cs"/>
          <w:rtl/>
        </w:rPr>
        <w:t xml:space="preserve">142- روضة الواعظين: علي بن محمّد الفتال النيسابوري، طبعة حجر. </w:t>
      </w:r>
    </w:p>
    <w:p w:rsidR="006A34AC" w:rsidRDefault="006A34AC" w:rsidP="002205DC">
      <w:pPr>
        <w:pStyle w:val="libNormal0"/>
        <w:rPr>
          <w:rtl/>
        </w:rPr>
      </w:pPr>
      <w:r>
        <w:rPr>
          <w:rFonts w:hint="cs"/>
          <w:rtl/>
        </w:rPr>
        <w:t xml:space="preserve">143- روضة الكافي: أبو جعفر محمّد بن يعقوب الكليني المتوفى 329 هـ بهامش علل الشرائع. </w:t>
      </w:r>
    </w:p>
    <w:p w:rsidR="006A34AC" w:rsidRDefault="006A34AC" w:rsidP="002205DC">
      <w:pPr>
        <w:pStyle w:val="libNormal0"/>
        <w:rPr>
          <w:rtl/>
        </w:rPr>
      </w:pPr>
      <w:r>
        <w:rPr>
          <w:rFonts w:hint="cs"/>
          <w:rtl/>
        </w:rPr>
        <w:t xml:space="preserve">144- الروض الأنف في شرح السيرة النبويّة: عبد الرحمن بن عبد الله السهيلي (ابن هشام السهيلي) المتوفى 571، المطبعة الجماليّة بمصر. </w:t>
      </w:r>
    </w:p>
    <w:p w:rsidR="006A34AC" w:rsidRDefault="006A34AC" w:rsidP="002205DC">
      <w:pPr>
        <w:pStyle w:val="libNormal0"/>
        <w:rPr>
          <w:rtl/>
        </w:rPr>
      </w:pPr>
      <w:r>
        <w:rPr>
          <w:rFonts w:hint="cs"/>
          <w:rtl/>
        </w:rPr>
        <w:t xml:space="preserve">145- الروض الباسم: الوزير اليماني. </w:t>
      </w:r>
    </w:p>
    <w:p w:rsidR="006A34AC" w:rsidRDefault="006A34AC" w:rsidP="002205DC">
      <w:pPr>
        <w:pStyle w:val="libNormal0"/>
        <w:rPr>
          <w:rtl/>
        </w:rPr>
      </w:pPr>
      <w:r>
        <w:rPr>
          <w:rFonts w:hint="cs"/>
          <w:rtl/>
        </w:rPr>
        <w:t xml:space="preserve">146- رياض الأحزان: محمّد حسين القزويني. </w:t>
      </w:r>
    </w:p>
    <w:p w:rsidR="006A34AC" w:rsidRDefault="006A34AC" w:rsidP="002205DC">
      <w:pPr>
        <w:pStyle w:val="libNormal0"/>
        <w:rPr>
          <w:rtl/>
        </w:rPr>
      </w:pPr>
      <w:r>
        <w:rPr>
          <w:rFonts w:hint="cs"/>
          <w:rtl/>
        </w:rPr>
        <w:t xml:space="preserve">147- رياض العلماء: ميرزا عبد الله أفندي (من تلاميذ الشيخ المجلسي)، مخطوط بمكتبة السيّد الحكيم بالنجف. </w:t>
      </w:r>
    </w:p>
    <w:p w:rsidR="006A34AC" w:rsidRDefault="006A34AC" w:rsidP="002205DC">
      <w:pPr>
        <w:pStyle w:val="libNormal0"/>
        <w:rPr>
          <w:rtl/>
        </w:rPr>
      </w:pPr>
      <w:r>
        <w:rPr>
          <w:rFonts w:hint="cs"/>
          <w:rtl/>
        </w:rPr>
        <w:t xml:space="preserve">148- رياض المصائب: للسيّد محمّد مهدي الموسوي، طبعة حجر. </w:t>
      </w:r>
    </w:p>
    <w:p w:rsidR="006A34AC" w:rsidRDefault="006A34AC" w:rsidP="006A34AC">
      <w:pPr>
        <w:pStyle w:val="libNormal"/>
        <w:rPr>
          <w:rtl/>
        </w:rPr>
      </w:pPr>
      <w:r>
        <w:rPr>
          <w:rtl/>
        </w:rPr>
        <w:br w:type="page"/>
      </w:r>
    </w:p>
    <w:p w:rsidR="006A34AC" w:rsidRDefault="002205DC" w:rsidP="002205DC">
      <w:pPr>
        <w:pStyle w:val="libNormal0"/>
        <w:rPr>
          <w:rtl/>
        </w:rPr>
      </w:pPr>
      <w:r>
        <w:rPr>
          <w:rFonts w:hint="cs"/>
          <w:rtl/>
        </w:rPr>
        <w:lastRenderedPageBreak/>
        <w:t xml:space="preserve">149- زين العابدين: عبد الرزاق بن محمّد بن عباس الموسوي المقرّم، المتوفى 1391 هـ، المؤلف. </w:t>
      </w:r>
    </w:p>
    <w:p w:rsidR="002205DC" w:rsidRDefault="002205DC" w:rsidP="002205DC">
      <w:pPr>
        <w:pStyle w:val="libNormal0"/>
        <w:rPr>
          <w:rtl/>
        </w:rPr>
      </w:pPr>
      <w:r>
        <w:rPr>
          <w:rFonts w:hint="cs"/>
          <w:rtl/>
        </w:rPr>
        <w:t xml:space="preserve">150- زيد الشهيد: عبد الرزاق بن محمّد بن عباس الموسوي المقرّم، المتوفى 1391 هـ، المؤلف، الطبعة الثانية. </w:t>
      </w:r>
    </w:p>
    <w:p w:rsidR="002205DC" w:rsidRDefault="002205DC" w:rsidP="002205DC">
      <w:pPr>
        <w:pStyle w:val="libNormal0"/>
        <w:rPr>
          <w:rtl/>
        </w:rPr>
      </w:pPr>
      <w:r>
        <w:rPr>
          <w:rFonts w:hint="cs"/>
          <w:rtl/>
        </w:rPr>
        <w:t xml:space="preserve">151- زهر الآداب وثمر الألباب: أبو إسحاق إبراهيم بن علي الحصري القيرواني، دار الكتب 1370 هـ. </w:t>
      </w:r>
    </w:p>
    <w:p w:rsidR="002205DC" w:rsidRDefault="002205DC" w:rsidP="002205DC">
      <w:pPr>
        <w:pStyle w:val="libNormal0"/>
        <w:rPr>
          <w:rtl/>
        </w:rPr>
      </w:pPr>
      <w:r>
        <w:rPr>
          <w:rFonts w:hint="cs"/>
          <w:rtl/>
        </w:rPr>
        <w:t xml:space="preserve">152- السرّ المصون: أبو الفرج عبد الرحمن بن محمّد بن علي المتوفى 597 هـ. </w:t>
      </w:r>
    </w:p>
    <w:p w:rsidR="002205DC" w:rsidRDefault="002205DC" w:rsidP="002205DC">
      <w:pPr>
        <w:pStyle w:val="libNormal0"/>
        <w:rPr>
          <w:rtl/>
        </w:rPr>
      </w:pPr>
      <w:r>
        <w:rPr>
          <w:rFonts w:hint="cs"/>
          <w:rtl/>
        </w:rPr>
        <w:t xml:space="preserve">153- السرائر: محمّد بن منصور بن أحمد بن إدريس الحلّي المتوفى 598 هـ، طبع حجر ايران. </w:t>
      </w:r>
    </w:p>
    <w:p w:rsidR="002205DC" w:rsidRDefault="002205DC" w:rsidP="002205DC">
      <w:pPr>
        <w:pStyle w:val="libNormal0"/>
        <w:rPr>
          <w:rtl/>
        </w:rPr>
      </w:pPr>
      <w:r>
        <w:rPr>
          <w:rFonts w:hint="cs"/>
          <w:rtl/>
        </w:rPr>
        <w:t xml:space="preserve">154- سرّ السلسلة في النسب: أبو نصر سهل بن عبد الله بن داود بن سليمان البخاري، المطبعة الحيدريّة بالنجف. </w:t>
      </w:r>
    </w:p>
    <w:p w:rsidR="002205DC" w:rsidRDefault="002205DC" w:rsidP="002205DC">
      <w:pPr>
        <w:pStyle w:val="libNormal0"/>
        <w:rPr>
          <w:rtl/>
        </w:rPr>
      </w:pPr>
      <w:r>
        <w:rPr>
          <w:rFonts w:hint="cs"/>
          <w:rtl/>
        </w:rPr>
        <w:t xml:space="preserve">155- سير أعلام النبلاء: شمس الدين محمّد بن أحمد بن عثمان الذهبي المتوفى 748 هـ، دار المعارف بمصر. </w:t>
      </w:r>
    </w:p>
    <w:p w:rsidR="002205DC" w:rsidRDefault="002205DC" w:rsidP="002205DC">
      <w:pPr>
        <w:pStyle w:val="libNormal0"/>
        <w:rPr>
          <w:rtl/>
        </w:rPr>
      </w:pPr>
      <w:r>
        <w:rPr>
          <w:rFonts w:hint="cs"/>
          <w:rtl/>
        </w:rPr>
        <w:t xml:space="preserve">156- السيرة الحلبيّة: علي بن برهان الدين المتوفى 1044 هـ، المعروف بـ «إنسان العيون». </w:t>
      </w:r>
    </w:p>
    <w:p w:rsidR="002205DC" w:rsidRDefault="002205DC" w:rsidP="002205DC">
      <w:pPr>
        <w:pStyle w:val="libNormal0"/>
        <w:rPr>
          <w:rtl/>
        </w:rPr>
      </w:pPr>
      <w:r>
        <w:rPr>
          <w:rFonts w:hint="cs"/>
          <w:rtl/>
        </w:rPr>
        <w:t xml:space="preserve">157- سعد السعود: رضي الدين علي بن موسى بن جعفر بن محمّد بن طاووس المتوفى 664 هـ، طبع الحيدريّة بالنجف. </w:t>
      </w:r>
    </w:p>
    <w:p w:rsidR="002205DC" w:rsidRDefault="002205DC" w:rsidP="002205DC">
      <w:pPr>
        <w:pStyle w:val="libNormal0"/>
        <w:rPr>
          <w:rtl/>
        </w:rPr>
      </w:pPr>
      <w:r>
        <w:rPr>
          <w:rFonts w:hint="cs"/>
          <w:rtl/>
        </w:rPr>
        <w:t xml:space="preserve">158- سلس الغانيات في ذوات الطرفين من الكلمات: لعمان خيري الآلوسي، المطبعة الأدبيّة، بيروت 1318 هـ. </w:t>
      </w:r>
    </w:p>
    <w:p w:rsidR="002205DC" w:rsidRDefault="002205DC" w:rsidP="002205DC">
      <w:pPr>
        <w:pStyle w:val="libNormal0"/>
        <w:rPr>
          <w:rtl/>
        </w:rPr>
      </w:pPr>
      <w:r>
        <w:rPr>
          <w:rFonts w:hint="cs"/>
          <w:rtl/>
        </w:rPr>
        <w:t xml:space="preserve">159- شذرات الذهب في أخبار من ذهب: عبد الحي بن العماد الحنبلي (ابن العماد) المتوفى 1089 هـ، طبعة أولى مصر. </w:t>
      </w:r>
    </w:p>
    <w:p w:rsidR="002205DC" w:rsidRDefault="002205DC" w:rsidP="002205DC">
      <w:pPr>
        <w:pStyle w:val="libNormal0"/>
        <w:rPr>
          <w:rtl/>
        </w:rPr>
      </w:pPr>
      <w:r>
        <w:rPr>
          <w:rFonts w:hint="cs"/>
          <w:rtl/>
        </w:rPr>
        <w:t xml:space="preserve">160- شرح المواهب اللدنيّة: محمّد بن عبد الباقي الزرقاني المالكي، الطبعة الأُولى بمصر. </w:t>
      </w:r>
    </w:p>
    <w:p w:rsidR="002205DC" w:rsidRDefault="002205DC" w:rsidP="002205DC">
      <w:pPr>
        <w:pStyle w:val="libNormal0"/>
        <w:rPr>
          <w:rtl/>
        </w:rPr>
      </w:pPr>
      <w:r>
        <w:rPr>
          <w:rFonts w:hint="cs"/>
          <w:rtl/>
        </w:rPr>
        <w:t xml:space="preserve">161- شرح نهج البلاغة: عبد الحميد بن أبي الحديد المدائني المعتزلي المتوفى 656 هـ، الطبعة الأُولى بمصر. </w:t>
      </w:r>
    </w:p>
    <w:p w:rsidR="002205DC" w:rsidRDefault="002205DC" w:rsidP="002205DC">
      <w:pPr>
        <w:pStyle w:val="libNormal0"/>
        <w:rPr>
          <w:rtl/>
        </w:rPr>
      </w:pPr>
      <w:r>
        <w:rPr>
          <w:rFonts w:hint="cs"/>
          <w:rtl/>
        </w:rPr>
        <w:t xml:space="preserve">162- شرح الشفا: أحمد بن محمّد بن عمر (الشهاب الخفاجي)، الطبعة الأُولى 1327 هـ، بمصر. </w:t>
      </w:r>
    </w:p>
    <w:p w:rsidR="002205DC" w:rsidRDefault="002205DC" w:rsidP="002205DC">
      <w:pPr>
        <w:pStyle w:val="libNormal0"/>
        <w:rPr>
          <w:rtl/>
        </w:rPr>
      </w:pPr>
      <w:r>
        <w:rPr>
          <w:rFonts w:hint="cs"/>
          <w:rtl/>
        </w:rPr>
        <w:t xml:space="preserve">163- شرح العقائد النسفيّة: سعد الدين مسعود بن عمر التفتازاني، طبع الآستانة 1312 هـ. </w:t>
      </w:r>
    </w:p>
    <w:p w:rsidR="002205DC" w:rsidRDefault="002205DC" w:rsidP="002205DC">
      <w:pPr>
        <w:pStyle w:val="libNormal0"/>
        <w:rPr>
          <w:rtl/>
        </w:rPr>
      </w:pPr>
      <w:r>
        <w:rPr>
          <w:rFonts w:hint="cs"/>
          <w:rtl/>
        </w:rPr>
        <w:t xml:space="preserve">164- شرح قصيدة: ابن بدرون (زيدون)، طبع سنة 1330 هـ. </w:t>
      </w:r>
    </w:p>
    <w:p w:rsidR="002205DC" w:rsidRDefault="002205DC" w:rsidP="002205DC">
      <w:pPr>
        <w:pStyle w:val="libNormal"/>
        <w:rPr>
          <w:rtl/>
        </w:rPr>
      </w:pPr>
      <w:r>
        <w:rPr>
          <w:rtl/>
        </w:rPr>
        <w:br w:type="page"/>
      </w:r>
    </w:p>
    <w:p w:rsidR="002205DC" w:rsidRDefault="002205DC" w:rsidP="00D44225">
      <w:pPr>
        <w:pStyle w:val="libNormal0"/>
        <w:rPr>
          <w:rtl/>
        </w:rPr>
      </w:pPr>
      <w:r>
        <w:rPr>
          <w:rFonts w:hint="cs"/>
          <w:rtl/>
        </w:rPr>
        <w:lastRenderedPageBreak/>
        <w:t>165-</w:t>
      </w:r>
      <w:r w:rsidR="00C539DE">
        <w:rPr>
          <w:rFonts w:hint="cs"/>
          <w:rtl/>
        </w:rPr>
        <w:t xml:space="preserve">شرح صحيح مسلم: يحيى بن شرف الشافعي على هامش إرشاد الساري. </w:t>
      </w:r>
    </w:p>
    <w:p w:rsidR="00C539DE" w:rsidRDefault="00C539DE" w:rsidP="00D44225">
      <w:pPr>
        <w:pStyle w:val="libNormal0"/>
        <w:rPr>
          <w:rtl/>
        </w:rPr>
      </w:pPr>
      <w:r>
        <w:rPr>
          <w:rFonts w:hint="cs"/>
          <w:rtl/>
        </w:rPr>
        <w:t xml:space="preserve">166- شرح الأربعين: محمّد باقر المجلسي المتوفى 1111 هـ، طبع ايران. </w:t>
      </w:r>
    </w:p>
    <w:p w:rsidR="00C539DE" w:rsidRDefault="00C539DE" w:rsidP="00D44225">
      <w:pPr>
        <w:pStyle w:val="libNormal0"/>
        <w:rPr>
          <w:rtl/>
        </w:rPr>
      </w:pPr>
      <w:r>
        <w:rPr>
          <w:rFonts w:hint="cs"/>
          <w:rtl/>
        </w:rPr>
        <w:t xml:space="preserve">167- شرح الصمديّة: السيّد علي خان طبع حجر ايران. </w:t>
      </w:r>
    </w:p>
    <w:p w:rsidR="00C539DE" w:rsidRDefault="00C539DE" w:rsidP="00D44225">
      <w:pPr>
        <w:pStyle w:val="libNormal0"/>
        <w:rPr>
          <w:rtl/>
        </w:rPr>
      </w:pPr>
      <w:r>
        <w:rPr>
          <w:rFonts w:hint="cs"/>
          <w:rtl/>
        </w:rPr>
        <w:t xml:space="preserve">168- شرح الكافية: نجم الأئمّة الأستر آبادي (الرضي)، طبع ايران. </w:t>
      </w:r>
    </w:p>
    <w:p w:rsidR="00C539DE" w:rsidRDefault="00C539DE" w:rsidP="00D44225">
      <w:pPr>
        <w:pStyle w:val="libNormal0"/>
        <w:rPr>
          <w:rtl/>
        </w:rPr>
      </w:pPr>
      <w:r>
        <w:rPr>
          <w:rFonts w:hint="cs"/>
          <w:rtl/>
        </w:rPr>
        <w:t xml:space="preserve">169- شرح ديوان الحماسة: التبريزي. </w:t>
      </w:r>
    </w:p>
    <w:p w:rsidR="00C539DE" w:rsidRDefault="00C539DE" w:rsidP="00D44225">
      <w:pPr>
        <w:pStyle w:val="libNormal0"/>
        <w:rPr>
          <w:rtl/>
        </w:rPr>
      </w:pPr>
      <w:r>
        <w:rPr>
          <w:rFonts w:hint="cs"/>
          <w:rtl/>
        </w:rPr>
        <w:t xml:space="preserve">170- شرح مقامات الحريري: أحمد بن عبد المؤمن القيسي الشريشي، الطبعة الأُولى. </w:t>
      </w:r>
    </w:p>
    <w:p w:rsidR="00C539DE" w:rsidRDefault="00C539DE" w:rsidP="00D44225">
      <w:pPr>
        <w:pStyle w:val="libNormal0"/>
        <w:rPr>
          <w:rtl/>
        </w:rPr>
      </w:pPr>
      <w:r>
        <w:rPr>
          <w:rFonts w:hint="cs"/>
          <w:rtl/>
        </w:rPr>
        <w:t xml:space="preserve">171- شعراء الغري: أبو بيان علي الخاقاني، طبع النجف. </w:t>
      </w:r>
    </w:p>
    <w:p w:rsidR="00C539DE" w:rsidRDefault="00C539DE" w:rsidP="00D44225">
      <w:pPr>
        <w:pStyle w:val="libNormal0"/>
        <w:rPr>
          <w:rtl/>
        </w:rPr>
      </w:pPr>
      <w:r>
        <w:rPr>
          <w:rFonts w:hint="cs"/>
          <w:rtl/>
        </w:rPr>
        <w:t xml:space="preserve">172- شعراء الحلّة: أبو بيان علي الخاقاني، طبع النجف. </w:t>
      </w:r>
    </w:p>
    <w:p w:rsidR="00C539DE" w:rsidRDefault="00C539DE" w:rsidP="00D44225">
      <w:pPr>
        <w:pStyle w:val="libNormal0"/>
        <w:rPr>
          <w:rtl/>
        </w:rPr>
      </w:pPr>
      <w:r>
        <w:rPr>
          <w:rFonts w:hint="cs"/>
          <w:rtl/>
        </w:rPr>
        <w:t xml:space="preserve">173- الشهيد مسلم: عبد الرزاق بن محمّد الموسوي المقرّم المؤلّف المتوفى 1391 هـ طبع النجف. </w:t>
      </w:r>
    </w:p>
    <w:p w:rsidR="00C539DE" w:rsidRDefault="00C539DE" w:rsidP="00D44225">
      <w:pPr>
        <w:pStyle w:val="libNormal0"/>
        <w:rPr>
          <w:rtl/>
        </w:rPr>
      </w:pPr>
      <w:r>
        <w:rPr>
          <w:rFonts w:hint="cs"/>
          <w:rtl/>
        </w:rPr>
        <w:t xml:space="preserve">174- الصحاح: </w:t>
      </w:r>
      <w:r w:rsidR="00754A32">
        <w:rPr>
          <w:rFonts w:hint="cs"/>
          <w:rtl/>
        </w:rPr>
        <w:t xml:space="preserve">إسماعيل بن حمّاد الجوهري المتوفى 393 هـ، طبع حجر. </w:t>
      </w:r>
    </w:p>
    <w:p w:rsidR="00754A32" w:rsidRDefault="00754A32" w:rsidP="00D44225">
      <w:pPr>
        <w:pStyle w:val="libNormal0"/>
        <w:rPr>
          <w:rtl/>
        </w:rPr>
      </w:pPr>
      <w:r>
        <w:rPr>
          <w:rFonts w:hint="cs"/>
          <w:rtl/>
        </w:rPr>
        <w:t xml:space="preserve">175- صحيح البخاري: أبو عبد الله محمّد بن إسماعيل بن إبراهيم المتوفى 256 هـ، طبع مصر. </w:t>
      </w:r>
    </w:p>
    <w:p w:rsidR="00754A32" w:rsidRDefault="00754A32" w:rsidP="00D44225">
      <w:pPr>
        <w:pStyle w:val="libNormal0"/>
        <w:rPr>
          <w:rtl/>
        </w:rPr>
      </w:pPr>
      <w:r>
        <w:rPr>
          <w:rFonts w:hint="cs"/>
          <w:rtl/>
        </w:rPr>
        <w:t xml:space="preserve">176- وقعة صفّين: نصر بن مزاحم المنقري، تحقيق عبد السلام هارون. </w:t>
      </w:r>
    </w:p>
    <w:p w:rsidR="00754A32" w:rsidRDefault="00754A32" w:rsidP="00D44225">
      <w:pPr>
        <w:pStyle w:val="libNormal0"/>
        <w:rPr>
          <w:rtl/>
        </w:rPr>
      </w:pPr>
      <w:r>
        <w:rPr>
          <w:rFonts w:hint="cs"/>
          <w:rtl/>
        </w:rPr>
        <w:t xml:space="preserve">177- صفوة الصفوة: أبو الفرج عبد الرحمن بن محمّد بن علي بن الجوزي المتوفى 597، الطبعة الأُولى حيدر آباد. </w:t>
      </w:r>
    </w:p>
    <w:p w:rsidR="00754A32" w:rsidRDefault="00754A32" w:rsidP="00D44225">
      <w:pPr>
        <w:pStyle w:val="libNormal0"/>
        <w:rPr>
          <w:rtl/>
        </w:rPr>
      </w:pPr>
      <w:r>
        <w:rPr>
          <w:rFonts w:hint="cs"/>
          <w:rtl/>
        </w:rPr>
        <w:t xml:space="preserve">178- الصواعق المحرقة: شهاب الدين أحمد بن حجر الهيثمي، الطبعة الأُولى بمصر. </w:t>
      </w:r>
    </w:p>
    <w:p w:rsidR="00754A32" w:rsidRDefault="00754A32" w:rsidP="00D44225">
      <w:pPr>
        <w:pStyle w:val="libNormal0"/>
        <w:rPr>
          <w:rtl/>
        </w:rPr>
      </w:pPr>
      <w:r>
        <w:rPr>
          <w:rFonts w:hint="cs"/>
          <w:rtl/>
        </w:rPr>
        <w:t xml:space="preserve">179- صورة الأرض: أبو القاسم بن حوقل النصيبي، طبع بيروت. </w:t>
      </w:r>
    </w:p>
    <w:p w:rsidR="00754A32" w:rsidRDefault="00754A32" w:rsidP="00D44225">
      <w:pPr>
        <w:pStyle w:val="libNormal0"/>
        <w:rPr>
          <w:rtl/>
        </w:rPr>
      </w:pPr>
      <w:r>
        <w:rPr>
          <w:rFonts w:hint="cs"/>
          <w:rtl/>
        </w:rPr>
        <w:t xml:space="preserve">180- ضحى الإسلام: الدكتور أحمد أمين، الجزء الأوّل، مطبعة لجنة التأليف والترجمة والنشر. </w:t>
      </w:r>
    </w:p>
    <w:p w:rsidR="00754A32" w:rsidRDefault="00754A32" w:rsidP="00D44225">
      <w:pPr>
        <w:pStyle w:val="libNormal0"/>
        <w:rPr>
          <w:rtl/>
        </w:rPr>
      </w:pPr>
      <w:r>
        <w:rPr>
          <w:rFonts w:hint="cs"/>
          <w:rtl/>
        </w:rPr>
        <w:t xml:space="preserve">181- طبقات الحنابلة: ابن أبي يعلي، طبع القاهرة. </w:t>
      </w:r>
    </w:p>
    <w:p w:rsidR="00754A32" w:rsidRDefault="00754A32" w:rsidP="00D44225">
      <w:pPr>
        <w:pStyle w:val="libNormal0"/>
        <w:rPr>
          <w:rtl/>
        </w:rPr>
      </w:pPr>
      <w:r>
        <w:rPr>
          <w:rFonts w:hint="cs"/>
          <w:rtl/>
        </w:rPr>
        <w:t xml:space="preserve">182- طبقات الحنابلة: عبد الرحمن بن شهاب الدين أحمد (ابن رجب) المتوفى 795 هـ (كتاب الذيل) نسخة التصوير. </w:t>
      </w:r>
    </w:p>
    <w:p w:rsidR="00754A32" w:rsidRDefault="00754A32" w:rsidP="00D44225">
      <w:pPr>
        <w:pStyle w:val="libNormal0"/>
        <w:rPr>
          <w:rtl/>
        </w:rPr>
      </w:pPr>
      <w:r>
        <w:rPr>
          <w:rFonts w:hint="cs"/>
          <w:rtl/>
        </w:rPr>
        <w:t>183- طبقات الشعراء في م</w:t>
      </w:r>
      <w:r w:rsidR="00D44225">
        <w:rPr>
          <w:rFonts w:hint="cs"/>
          <w:rtl/>
        </w:rPr>
        <w:t xml:space="preserve">دح الخلفاء والوزراء: عبد الله ابن المعتزّ العبّاسي، الناشر عبّاس إقبال. </w:t>
      </w:r>
    </w:p>
    <w:p w:rsidR="00D44225" w:rsidRDefault="00D44225" w:rsidP="00D44225">
      <w:pPr>
        <w:pStyle w:val="libNormal0"/>
        <w:rPr>
          <w:rtl/>
        </w:rPr>
      </w:pPr>
      <w:r>
        <w:rPr>
          <w:rFonts w:hint="cs"/>
          <w:rtl/>
        </w:rPr>
        <w:t xml:space="preserve">184- الطبقات الكبرى: أبو عبد الله محمّد بن سعد بن منيع البصري الزهري (ابن سعد) المتوفى 230 هـ، طبعة صادر. </w:t>
      </w:r>
    </w:p>
    <w:p w:rsidR="00D44225" w:rsidRDefault="00D44225" w:rsidP="00D44225">
      <w:pPr>
        <w:pStyle w:val="libNormal"/>
        <w:rPr>
          <w:rtl/>
        </w:rPr>
      </w:pPr>
      <w:r>
        <w:rPr>
          <w:rtl/>
        </w:rPr>
        <w:br w:type="page"/>
      </w:r>
    </w:p>
    <w:p w:rsidR="00D44225" w:rsidRDefault="00D44225" w:rsidP="00E91FA8">
      <w:pPr>
        <w:pStyle w:val="libNormal0"/>
        <w:rPr>
          <w:rtl/>
        </w:rPr>
      </w:pPr>
      <w:r>
        <w:rPr>
          <w:rFonts w:hint="cs"/>
          <w:rtl/>
        </w:rPr>
        <w:lastRenderedPageBreak/>
        <w:t xml:space="preserve">185- طرح التثريب في شرح التقريب: زين الدين العراقي المتوفى 806 هـ، الطبعة الأُولى بمصر. </w:t>
      </w:r>
    </w:p>
    <w:p w:rsidR="00D44225" w:rsidRDefault="00D44225" w:rsidP="00E91FA8">
      <w:pPr>
        <w:pStyle w:val="libNormal0"/>
        <w:rPr>
          <w:rtl/>
        </w:rPr>
      </w:pPr>
      <w:r>
        <w:rPr>
          <w:rFonts w:hint="cs"/>
          <w:rtl/>
        </w:rPr>
        <w:t xml:space="preserve">186- طبقات النحويين: أبو بكر محمّد بن الحسن الزبيدي المتوفى 379 هـ، مطبعة الخانجي بمصر. </w:t>
      </w:r>
    </w:p>
    <w:p w:rsidR="00D44225" w:rsidRDefault="00D44225" w:rsidP="00E91FA8">
      <w:pPr>
        <w:pStyle w:val="libNormal0"/>
        <w:rPr>
          <w:rtl/>
        </w:rPr>
      </w:pPr>
      <w:r>
        <w:rPr>
          <w:rFonts w:hint="cs"/>
          <w:rtl/>
        </w:rPr>
        <w:t xml:space="preserve">187- الطبقات: أبو عمر خليفة بن خياط المتوفى 240 هـ، تحقيق سهيل زكار، مطابع وزارة الثقافة بدمشق. </w:t>
      </w:r>
    </w:p>
    <w:p w:rsidR="00D44225" w:rsidRDefault="00D44225" w:rsidP="00E91FA8">
      <w:pPr>
        <w:pStyle w:val="libNormal0"/>
        <w:rPr>
          <w:rtl/>
        </w:rPr>
      </w:pPr>
      <w:r>
        <w:rPr>
          <w:rFonts w:hint="cs"/>
          <w:rtl/>
        </w:rPr>
        <w:t xml:space="preserve">188- العقد الثمين في فضائل البلد الأمين: أحمد بن محمّد الخضراوي، الطبعة الثانية. </w:t>
      </w:r>
    </w:p>
    <w:p w:rsidR="00D44225" w:rsidRDefault="00D44225" w:rsidP="00E91FA8">
      <w:pPr>
        <w:pStyle w:val="libNormal0"/>
        <w:rPr>
          <w:rtl/>
        </w:rPr>
      </w:pPr>
      <w:r>
        <w:rPr>
          <w:rFonts w:hint="cs"/>
          <w:rtl/>
        </w:rPr>
        <w:t xml:space="preserve">189- العقد الفريد: ابن عبد ربّه الأندلسي، الطبعة الأُولى. </w:t>
      </w:r>
    </w:p>
    <w:p w:rsidR="00D44225" w:rsidRDefault="00D44225" w:rsidP="00E91FA8">
      <w:pPr>
        <w:pStyle w:val="libNormal0"/>
        <w:rPr>
          <w:rtl/>
        </w:rPr>
      </w:pPr>
      <w:r>
        <w:rPr>
          <w:rFonts w:hint="cs"/>
          <w:rtl/>
        </w:rPr>
        <w:t>190- عقاب الأعمال: أبو جعفر محمّد بن علي بن بابويه القمّي (الصدوق) المتوفى 381 هـ.</w:t>
      </w:r>
    </w:p>
    <w:p w:rsidR="00D44225" w:rsidRDefault="00D44225" w:rsidP="00E91FA8">
      <w:pPr>
        <w:pStyle w:val="libNormal0"/>
        <w:rPr>
          <w:rtl/>
        </w:rPr>
      </w:pPr>
      <w:r>
        <w:rPr>
          <w:rFonts w:hint="cs"/>
          <w:rtl/>
        </w:rPr>
        <w:t xml:space="preserve">191- عيون أخبار الرضا </w:t>
      </w:r>
      <w:r w:rsidRPr="000839B4">
        <w:rPr>
          <w:rStyle w:val="libAlaemChar"/>
          <w:rFonts w:hint="eastAsia"/>
          <w:rtl/>
        </w:rPr>
        <w:t>عليه‌السلام</w:t>
      </w:r>
      <w:r>
        <w:rPr>
          <w:rFonts w:hint="cs"/>
          <w:rtl/>
        </w:rPr>
        <w:t>: أبو جعفر محمّد بن علي بن بابويه القمّي (الصدوق) المتوفى 381 هـ.</w:t>
      </w:r>
    </w:p>
    <w:p w:rsidR="00D44225" w:rsidRDefault="00D44225" w:rsidP="00E91FA8">
      <w:pPr>
        <w:pStyle w:val="libNormal0"/>
        <w:rPr>
          <w:rtl/>
        </w:rPr>
      </w:pPr>
      <w:r>
        <w:rPr>
          <w:rFonts w:hint="cs"/>
          <w:rtl/>
        </w:rPr>
        <w:t xml:space="preserve">192- عيون المعجزات: حسين بن عبد الوهّاب، من أعلام القرن الخامس، طبع بيروت. </w:t>
      </w:r>
    </w:p>
    <w:p w:rsidR="00D44225" w:rsidRDefault="00D44225" w:rsidP="00E91FA8">
      <w:pPr>
        <w:pStyle w:val="libNormal0"/>
        <w:rPr>
          <w:rtl/>
        </w:rPr>
      </w:pPr>
      <w:r>
        <w:rPr>
          <w:rFonts w:hint="cs"/>
          <w:rtl/>
        </w:rPr>
        <w:t xml:space="preserve">193- علم القلوب: أبو طالب المكّي، الطبعة الأُولى 1384 هـ. </w:t>
      </w:r>
    </w:p>
    <w:p w:rsidR="00D44225" w:rsidRDefault="00D44225" w:rsidP="00E91FA8">
      <w:pPr>
        <w:pStyle w:val="libNormal0"/>
        <w:rPr>
          <w:rtl/>
        </w:rPr>
      </w:pPr>
      <w:r>
        <w:rPr>
          <w:rFonts w:hint="cs"/>
          <w:rtl/>
        </w:rPr>
        <w:t xml:space="preserve">194- علي الأكبر: عبد الرزاق بن محمّد الموسوي المقرّم المؤلف المتوفى 1391 طبع النجف. </w:t>
      </w:r>
    </w:p>
    <w:p w:rsidR="00D44225" w:rsidRDefault="00D44225" w:rsidP="00E91FA8">
      <w:pPr>
        <w:pStyle w:val="libNormal0"/>
        <w:rPr>
          <w:rtl/>
        </w:rPr>
      </w:pPr>
      <w:r>
        <w:rPr>
          <w:rFonts w:hint="cs"/>
          <w:rtl/>
        </w:rPr>
        <w:t xml:space="preserve">195- العمدة: الحسن بن رشيق القيرواني المتوفى 463 هـ، تحقيق محمّد محي الدين عبد الحميد، الطبعة الأُولى. </w:t>
      </w:r>
    </w:p>
    <w:p w:rsidR="00D44225" w:rsidRDefault="00D44225" w:rsidP="00E91FA8">
      <w:pPr>
        <w:pStyle w:val="libNormal0"/>
        <w:rPr>
          <w:rtl/>
        </w:rPr>
      </w:pPr>
      <w:r>
        <w:rPr>
          <w:rFonts w:hint="cs"/>
          <w:rtl/>
        </w:rPr>
        <w:t xml:space="preserve">196- عمد القاري في شرح صحيح البخاري: محمود العيني المتوفى 855 هـ، الطبعة الأُولى. </w:t>
      </w:r>
    </w:p>
    <w:p w:rsidR="00D44225" w:rsidRDefault="00D44225" w:rsidP="00E91FA8">
      <w:pPr>
        <w:pStyle w:val="libNormal0"/>
        <w:rPr>
          <w:rtl/>
        </w:rPr>
      </w:pPr>
      <w:r>
        <w:rPr>
          <w:rFonts w:hint="cs"/>
          <w:rtl/>
        </w:rPr>
        <w:t xml:space="preserve">197- العنايات الرضويّة: للشيخ محمّد تقي الأصفهاني، الطبعة الأُولى ايران. </w:t>
      </w:r>
    </w:p>
    <w:p w:rsidR="00D44225" w:rsidRDefault="00D44225" w:rsidP="00E91FA8">
      <w:pPr>
        <w:pStyle w:val="libNormal0"/>
        <w:rPr>
          <w:rtl/>
        </w:rPr>
      </w:pPr>
      <w:r>
        <w:rPr>
          <w:rFonts w:hint="cs"/>
          <w:rtl/>
        </w:rPr>
        <w:t>198- العواصم والقواصم: أبو بكر ابن العربي الأندلسي المالكي، تحقيق محبّ الدين الخطيب</w:t>
      </w:r>
      <w:r w:rsidR="00E91FA8">
        <w:rPr>
          <w:rFonts w:hint="cs"/>
          <w:rtl/>
        </w:rPr>
        <w:t xml:space="preserve">، طبع 1371 هـ. </w:t>
      </w:r>
    </w:p>
    <w:p w:rsidR="00E91FA8" w:rsidRDefault="00E91FA8" w:rsidP="00E91FA8">
      <w:pPr>
        <w:pStyle w:val="libNormal0"/>
        <w:rPr>
          <w:rtl/>
        </w:rPr>
      </w:pPr>
      <w:r>
        <w:rPr>
          <w:rFonts w:hint="cs"/>
          <w:rtl/>
        </w:rPr>
        <w:t xml:space="preserve">199- غاية النهاية في طبقات القرّاء: شمس الدين محمّد بن محمّد الجزري، المتوفى 833 هـ، مصر. </w:t>
      </w:r>
    </w:p>
    <w:p w:rsidR="00E91FA8" w:rsidRDefault="00E91FA8" w:rsidP="00E91FA8">
      <w:pPr>
        <w:pStyle w:val="libNormal0"/>
        <w:rPr>
          <w:rtl/>
        </w:rPr>
      </w:pPr>
      <w:r>
        <w:rPr>
          <w:rFonts w:hint="cs"/>
          <w:rtl/>
        </w:rPr>
        <w:t xml:space="preserve">200- غرر الخصائص: أبو إسحاق برهان الدين إبراهيم بن يحيى المعروف بالوطواط، الطبعة الأُولى بمصر. </w:t>
      </w:r>
    </w:p>
    <w:p w:rsidR="00E91FA8" w:rsidRDefault="00E91FA8" w:rsidP="00E91FA8">
      <w:pPr>
        <w:pStyle w:val="libNormal0"/>
        <w:rPr>
          <w:rtl/>
        </w:rPr>
      </w:pPr>
      <w:r>
        <w:rPr>
          <w:rFonts w:hint="cs"/>
          <w:rtl/>
        </w:rPr>
        <w:t xml:space="preserve">201- الغيبة: أبو عبد الله محمّد بن إبراهيم بن جعفر المعروب بابن أبي زينب النعماني، طبع حجر. </w:t>
      </w:r>
    </w:p>
    <w:p w:rsidR="00E91FA8" w:rsidRDefault="00E91FA8" w:rsidP="00E91FA8">
      <w:pPr>
        <w:pStyle w:val="libNormal"/>
        <w:rPr>
          <w:rtl/>
        </w:rPr>
      </w:pPr>
      <w:r>
        <w:rPr>
          <w:rtl/>
        </w:rPr>
        <w:br w:type="page"/>
      </w:r>
    </w:p>
    <w:p w:rsidR="00E91FA8" w:rsidRDefault="000D36D0" w:rsidP="009555A8">
      <w:pPr>
        <w:pStyle w:val="libNormal0"/>
        <w:rPr>
          <w:rtl/>
        </w:rPr>
      </w:pPr>
      <w:r>
        <w:rPr>
          <w:rFonts w:hint="cs"/>
          <w:rtl/>
        </w:rPr>
        <w:lastRenderedPageBreak/>
        <w:t xml:space="preserve">202- الفائق في غريب الحديث: جار الله محمود بن عمر الزمخشري، طبع مصر. </w:t>
      </w:r>
    </w:p>
    <w:p w:rsidR="000D36D0" w:rsidRDefault="000D36D0" w:rsidP="009555A8">
      <w:pPr>
        <w:pStyle w:val="libNormal0"/>
        <w:rPr>
          <w:rtl/>
        </w:rPr>
      </w:pPr>
      <w:r>
        <w:rPr>
          <w:rFonts w:hint="cs"/>
          <w:rtl/>
        </w:rPr>
        <w:t xml:space="preserve">203- فتح الباقي في شرح الفتية العراقي: لزكريّا الأنصاري ملحق في ذيل الفية ابن مالك. </w:t>
      </w:r>
    </w:p>
    <w:p w:rsidR="000D36D0" w:rsidRDefault="000D36D0" w:rsidP="009555A8">
      <w:pPr>
        <w:pStyle w:val="libNormal0"/>
        <w:rPr>
          <w:rtl/>
        </w:rPr>
      </w:pPr>
      <w:r>
        <w:rPr>
          <w:rFonts w:hint="cs"/>
          <w:rtl/>
        </w:rPr>
        <w:t xml:space="preserve">204- فتح الباري في شرح صحيح البخاري: لابن حجر العسقلاني المتوفى 852 هـ. </w:t>
      </w:r>
    </w:p>
    <w:p w:rsidR="000D36D0" w:rsidRDefault="000D36D0" w:rsidP="009555A8">
      <w:pPr>
        <w:pStyle w:val="libNormal0"/>
        <w:rPr>
          <w:rtl/>
        </w:rPr>
      </w:pPr>
      <w:r>
        <w:rPr>
          <w:rFonts w:hint="cs"/>
          <w:rtl/>
        </w:rPr>
        <w:t xml:space="preserve">205- فتح القدبر: ابن همام الحنفي المتوفى 681 هـ. </w:t>
      </w:r>
    </w:p>
    <w:p w:rsidR="000D36D0" w:rsidRDefault="000D36D0" w:rsidP="009555A8">
      <w:pPr>
        <w:pStyle w:val="libNormal0"/>
        <w:rPr>
          <w:rtl/>
        </w:rPr>
      </w:pPr>
      <w:r>
        <w:rPr>
          <w:rFonts w:hint="cs"/>
          <w:rtl/>
        </w:rPr>
        <w:t xml:space="preserve">206- الفتاوي الحديثيّة: أحمد شهاب الدين بن حجر الهيثمي، الطبعة الأُولى مطبعة السعادة مصر. </w:t>
      </w:r>
    </w:p>
    <w:p w:rsidR="000D36D0" w:rsidRDefault="000D36D0" w:rsidP="009555A8">
      <w:pPr>
        <w:pStyle w:val="libNormal0"/>
        <w:rPr>
          <w:rtl/>
        </w:rPr>
      </w:pPr>
      <w:r>
        <w:rPr>
          <w:rFonts w:hint="cs"/>
          <w:rtl/>
        </w:rPr>
        <w:t xml:space="preserve">207- الفخري في الآداب السلطانيّة: محمّد بن علي ابن طباطبا (ابن الطقطقي) المتوفى 709 هـ. </w:t>
      </w:r>
    </w:p>
    <w:p w:rsidR="000D36D0" w:rsidRDefault="000D36D0" w:rsidP="009555A8">
      <w:pPr>
        <w:pStyle w:val="libNormal0"/>
        <w:rPr>
          <w:rtl/>
        </w:rPr>
      </w:pPr>
      <w:r>
        <w:rPr>
          <w:rFonts w:hint="cs"/>
          <w:rtl/>
        </w:rPr>
        <w:t xml:space="preserve">208- الفرج بعد الشدّة: أبو علي المحسن بن علي التنوخي المتوفى 384 هـ، طبع مصر 1938 هـ. </w:t>
      </w:r>
    </w:p>
    <w:p w:rsidR="000D36D0" w:rsidRDefault="000D36D0" w:rsidP="009555A8">
      <w:pPr>
        <w:pStyle w:val="libNormal0"/>
        <w:rPr>
          <w:rtl/>
        </w:rPr>
      </w:pPr>
      <w:r>
        <w:rPr>
          <w:rFonts w:hint="cs"/>
          <w:rtl/>
        </w:rPr>
        <w:t xml:space="preserve">209- الفروع: ابن مفلح الحنبلي، مطبعة المنار 1345 هـ. </w:t>
      </w:r>
    </w:p>
    <w:p w:rsidR="000D36D0" w:rsidRDefault="000D36D0" w:rsidP="009555A8">
      <w:pPr>
        <w:pStyle w:val="libNormal0"/>
        <w:rPr>
          <w:rtl/>
        </w:rPr>
      </w:pPr>
      <w:r>
        <w:rPr>
          <w:rFonts w:hint="cs"/>
          <w:rtl/>
        </w:rPr>
        <w:t xml:space="preserve">210- فرحة الغري: السيّد عبد الكريم ابن طاووس، المطبعة الحيدريّة بالنجف. </w:t>
      </w:r>
    </w:p>
    <w:p w:rsidR="000D36D0" w:rsidRDefault="000D36D0" w:rsidP="009555A8">
      <w:pPr>
        <w:pStyle w:val="libNormal0"/>
        <w:rPr>
          <w:rtl/>
        </w:rPr>
      </w:pPr>
      <w:r>
        <w:rPr>
          <w:rFonts w:hint="cs"/>
          <w:rtl/>
        </w:rPr>
        <w:t xml:space="preserve">211- الفصول المختارة: علي بن الطاهر (السيّد المرتضى) المتوفى 436 هـ، طبع النجف. </w:t>
      </w:r>
    </w:p>
    <w:p w:rsidR="000D36D0" w:rsidRDefault="000D36D0" w:rsidP="009555A8">
      <w:pPr>
        <w:pStyle w:val="libNormal0"/>
        <w:rPr>
          <w:rtl/>
        </w:rPr>
      </w:pPr>
      <w:r>
        <w:rPr>
          <w:rFonts w:hint="cs"/>
          <w:rtl/>
        </w:rPr>
        <w:t xml:space="preserve">212- فضل الخيل: لعبد المؤمن الدمياطي المتوفى 805 هـ، طبع مصر. </w:t>
      </w:r>
    </w:p>
    <w:p w:rsidR="000D36D0" w:rsidRDefault="000D36D0" w:rsidP="009555A8">
      <w:pPr>
        <w:pStyle w:val="libNormal0"/>
        <w:rPr>
          <w:rtl/>
        </w:rPr>
      </w:pPr>
      <w:r>
        <w:rPr>
          <w:rFonts w:hint="cs"/>
          <w:rtl/>
        </w:rPr>
        <w:t xml:space="preserve">213- الفقه على المذاهب الأربعة: عبد الرحمن الحريزي، الطبعة الثانية. </w:t>
      </w:r>
    </w:p>
    <w:p w:rsidR="000D36D0" w:rsidRDefault="000D36D0" w:rsidP="009555A8">
      <w:pPr>
        <w:pStyle w:val="libNormal0"/>
        <w:rPr>
          <w:rtl/>
        </w:rPr>
      </w:pPr>
      <w:r>
        <w:rPr>
          <w:rFonts w:hint="cs"/>
          <w:rtl/>
        </w:rPr>
        <w:t xml:space="preserve">214- الفقيه: أبو جعفر محمّد بن علي بن بابويه القمّي (الصدوق) المتوفى 381 هـ، طبع ايران. </w:t>
      </w:r>
    </w:p>
    <w:p w:rsidR="000D36D0" w:rsidRDefault="000D36D0" w:rsidP="009555A8">
      <w:pPr>
        <w:pStyle w:val="libNormal0"/>
        <w:rPr>
          <w:rtl/>
        </w:rPr>
      </w:pPr>
      <w:r>
        <w:rPr>
          <w:rFonts w:hint="cs"/>
          <w:rtl/>
        </w:rPr>
        <w:t xml:space="preserve">215- القاموس المحيط: مجد الدين محمّد بن يعقوب الفيروز آبادي، المتوفى 816 هـ. </w:t>
      </w:r>
    </w:p>
    <w:p w:rsidR="000D36D0" w:rsidRDefault="000D36D0" w:rsidP="009555A8">
      <w:pPr>
        <w:pStyle w:val="libNormal0"/>
        <w:rPr>
          <w:rtl/>
        </w:rPr>
      </w:pPr>
      <w:r>
        <w:rPr>
          <w:rFonts w:hint="cs"/>
          <w:rtl/>
        </w:rPr>
        <w:t xml:space="preserve">216- قرب الإسناد: محمّد بن عبد الله بن جعفر الحميري، كان حيّاً في حدود سنة 300 هـ، طبع ايران. </w:t>
      </w:r>
    </w:p>
    <w:p w:rsidR="000D36D0" w:rsidRDefault="000D36D0" w:rsidP="009555A8">
      <w:pPr>
        <w:pStyle w:val="libNormal0"/>
        <w:rPr>
          <w:rtl/>
        </w:rPr>
      </w:pPr>
      <w:r>
        <w:rPr>
          <w:rFonts w:hint="cs"/>
          <w:rtl/>
        </w:rPr>
        <w:t xml:space="preserve">217- القضاء: الحاج ملّا علي الكني. </w:t>
      </w:r>
    </w:p>
    <w:p w:rsidR="000D36D0" w:rsidRDefault="000D36D0" w:rsidP="009555A8">
      <w:pPr>
        <w:pStyle w:val="libNormal0"/>
        <w:rPr>
          <w:rtl/>
        </w:rPr>
      </w:pPr>
      <w:r>
        <w:rPr>
          <w:rFonts w:hint="cs"/>
          <w:rtl/>
        </w:rPr>
        <w:t xml:space="preserve">218- قمر بني هاشم: عبد الرزاق بن محمّد الموسوي المقرّم المؤلّف المتوفى 1391، الطبعة الثانية. </w:t>
      </w:r>
    </w:p>
    <w:p w:rsidR="000D36D0" w:rsidRDefault="000D36D0" w:rsidP="009555A8">
      <w:pPr>
        <w:pStyle w:val="libNormal0"/>
        <w:rPr>
          <w:rtl/>
        </w:rPr>
      </w:pPr>
      <w:r>
        <w:rPr>
          <w:rFonts w:hint="cs"/>
          <w:rtl/>
        </w:rPr>
        <w:t xml:space="preserve">219- الكامل في التاريخ: عز الدين علي بن محمّد الجزري (ابن الأثير) المتوفى 630، طبع مصر. </w:t>
      </w:r>
    </w:p>
    <w:p w:rsidR="000D36D0" w:rsidRDefault="000D36D0" w:rsidP="009555A8">
      <w:pPr>
        <w:pStyle w:val="libNormal0"/>
        <w:rPr>
          <w:rtl/>
        </w:rPr>
      </w:pPr>
      <w:r>
        <w:rPr>
          <w:rFonts w:hint="cs"/>
          <w:rtl/>
        </w:rPr>
        <w:t xml:space="preserve">220- كامل الزيارات: لابن قولويه المتوفى 368 هـ. </w:t>
      </w:r>
    </w:p>
    <w:p w:rsidR="000D36D0" w:rsidRDefault="000D36D0" w:rsidP="000D36D0">
      <w:pPr>
        <w:pStyle w:val="libNormal"/>
        <w:rPr>
          <w:rtl/>
        </w:rPr>
      </w:pPr>
      <w:r>
        <w:rPr>
          <w:rtl/>
        </w:rPr>
        <w:br w:type="page"/>
      </w:r>
    </w:p>
    <w:p w:rsidR="000D36D0" w:rsidRDefault="000D36D0" w:rsidP="009555A8">
      <w:pPr>
        <w:pStyle w:val="libNormal0"/>
        <w:rPr>
          <w:rtl/>
        </w:rPr>
      </w:pPr>
      <w:r>
        <w:rPr>
          <w:rFonts w:hint="cs"/>
          <w:rtl/>
        </w:rPr>
        <w:lastRenderedPageBreak/>
        <w:t xml:space="preserve">221- كشف اللثام: بهاء الدين محمّد بن الحسن الأصبهاني المعروف بالفاضل الهندي، طبع حجر ايران. </w:t>
      </w:r>
    </w:p>
    <w:p w:rsidR="000D36D0" w:rsidRDefault="000D36D0" w:rsidP="009555A8">
      <w:pPr>
        <w:pStyle w:val="libNormal0"/>
        <w:rPr>
          <w:rtl/>
        </w:rPr>
      </w:pPr>
      <w:r>
        <w:rPr>
          <w:rFonts w:hint="cs"/>
          <w:rtl/>
        </w:rPr>
        <w:t xml:space="preserve">222- كشف الغمّة: </w:t>
      </w:r>
      <w:r w:rsidR="003028BB">
        <w:rPr>
          <w:rFonts w:hint="cs"/>
          <w:rtl/>
        </w:rPr>
        <w:t xml:space="preserve">عبد الوهّاب الشعراني، مطبعة صبيح علي صبيح بمصر. </w:t>
      </w:r>
    </w:p>
    <w:p w:rsidR="003028BB" w:rsidRDefault="003028BB" w:rsidP="009555A8">
      <w:pPr>
        <w:pStyle w:val="libNormal0"/>
        <w:rPr>
          <w:rtl/>
        </w:rPr>
      </w:pPr>
      <w:r>
        <w:rPr>
          <w:rFonts w:hint="cs"/>
          <w:rtl/>
        </w:rPr>
        <w:t xml:space="preserve">223- كشف الغمّة: أبو الحسن علي بن عيسى بن أبي الفتح الأربلي المتوفى 693 هـ، طبع النجف. </w:t>
      </w:r>
    </w:p>
    <w:p w:rsidR="003028BB" w:rsidRDefault="003028BB" w:rsidP="009555A8">
      <w:pPr>
        <w:pStyle w:val="libNormal0"/>
        <w:rPr>
          <w:rtl/>
        </w:rPr>
      </w:pPr>
      <w:r>
        <w:rPr>
          <w:rFonts w:hint="cs"/>
          <w:rtl/>
        </w:rPr>
        <w:t xml:space="preserve">224- الكشّاف: جار الله محمود بن عمر الزمخشري. </w:t>
      </w:r>
    </w:p>
    <w:p w:rsidR="003028BB" w:rsidRDefault="003028BB" w:rsidP="009555A8">
      <w:pPr>
        <w:pStyle w:val="libNormal0"/>
        <w:rPr>
          <w:rtl/>
        </w:rPr>
      </w:pPr>
      <w:r>
        <w:rPr>
          <w:rFonts w:hint="cs"/>
          <w:rtl/>
        </w:rPr>
        <w:t xml:space="preserve">225- الكشكول: الشيخ يوسف البحراني، طبع الهند. </w:t>
      </w:r>
    </w:p>
    <w:p w:rsidR="003028BB" w:rsidRDefault="003028BB" w:rsidP="009555A8">
      <w:pPr>
        <w:pStyle w:val="libNormal0"/>
        <w:rPr>
          <w:rtl/>
        </w:rPr>
      </w:pPr>
      <w:r>
        <w:rPr>
          <w:rFonts w:hint="cs"/>
          <w:rtl/>
        </w:rPr>
        <w:t xml:space="preserve">226- كنوز الحقائق: عبد الوهاب المناوي، على هامش الجامع الصغير للسيوطي. </w:t>
      </w:r>
    </w:p>
    <w:p w:rsidR="003028BB" w:rsidRDefault="003028BB" w:rsidP="009555A8">
      <w:pPr>
        <w:pStyle w:val="libNormal0"/>
        <w:rPr>
          <w:rtl/>
        </w:rPr>
      </w:pPr>
      <w:r>
        <w:rPr>
          <w:rFonts w:hint="cs"/>
          <w:rtl/>
        </w:rPr>
        <w:t xml:space="preserve">227- كنز الفوائد: أحمد بن علي الكراجكي المتوفى 449 هـ. </w:t>
      </w:r>
    </w:p>
    <w:p w:rsidR="003028BB" w:rsidRDefault="00CB7212" w:rsidP="009555A8">
      <w:pPr>
        <w:pStyle w:val="libNormal0"/>
        <w:rPr>
          <w:rtl/>
        </w:rPr>
      </w:pPr>
      <w:r>
        <w:rPr>
          <w:rFonts w:hint="cs"/>
          <w:rtl/>
        </w:rPr>
        <w:t>228- كنز العرفان: حبر الدين المقداد بن عبد الله المتوفى 826.</w:t>
      </w:r>
    </w:p>
    <w:p w:rsidR="00CB7212" w:rsidRDefault="00CB7212" w:rsidP="009555A8">
      <w:pPr>
        <w:pStyle w:val="libNormal0"/>
        <w:rPr>
          <w:rtl/>
        </w:rPr>
      </w:pPr>
      <w:r>
        <w:rPr>
          <w:rFonts w:hint="cs"/>
          <w:rtl/>
        </w:rPr>
        <w:t xml:space="preserve">229- كنز العمال: علاء الدين علي المتقي بن حسان الدين الهندي (المتقي الهندي) المتوفى 975 طبع حيدر آباد. </w:t>
      </w:r>
    </w:p>
    <w:p w:rsidR="00CB7212" w:rsidRDefault="00CB7212" w:rsidP="009555A8">
      <w:pPr>
        <w:pStyle w:val="libNormal0"/>
        <w:rPr>
          <w:rtl/>
        </w:rPr>
      </w:pPr>
      <w:r>
        <w:rPr>
          <w:rFonts w:hint="cs"/>
          <w:rtl/>
        </w:rPr>
        <w:t xml:space="preserve">230- الكواكب الدرّيّة في تراجم السادة الصوفيّة: عبد الرؤوف المناوي، الطبعة الأُولى بمصر. </w:t>
      </w:r>
    </w:p>
    <w:p w:rsidR="00CB7212" w:rsidRDefault="00CB7212" w:rsidP="009555A8">
      <w:pPr>
        <w:pStyle w:val="libNormal0"/>
        <w:rPr>
          <w:rtl/>
        </w:rPr>
      </w:pPr>
      <w:r>
        <w:rPr>
          <w:rFonts w:hint="cs"/>
          <w:rtl/>
        </w:rPr>
        <w:t>231- اللؤلؤ والمرجان: الميرزا حسين بن محمّد تقي النوري، طبع ايران (بالفارسيّة).</w:t>
      </w:r>
    </w:p>
    <w:p w:rsidR="00CB7212" w:rsidRDefault="00CB7212" w:rsidP="009555A8">
      <w:pPr>
        <w:pStyle w:val="libNormal0"/>
        <w:rPr>
          <w:rtl/>
        </w:rPr>
      </w:pPr>
      <w:r>
        <w:rPr>
          <w:rFonts w:hint="cs"/>
          <w:rtl/>
        </w:rPr>
        <w:t xml:space="preserve">232- اللئالي المصنوعة: جلال الدين عبد الرحمن السيوطي المتوفى 911 هـ. </w:t>
      </w:r>
    </w:p>
    <w:p w:rsidR="00CB7212" w:rsidRDefault="00CB7212" w:rsidP="009555A8">
      <w:pPr>
        <w:pStyle w:val="libNormal0"/>
        <w:rPr>
          <w:rtl/>
        </w:rPr>
      </w:pPr>
      <w:r>
        <w:rPr>
          <w:rFonts w:hint="cs"/>
          <w:rtl/>
        </w:rPr>
        <w:t xml:space="preserve">233- لب اللباب: جلال الدين عبد الرحمن السيوطي المتوفى 911 هـ، (مختصر اللباب). </w:t>
      </w:r>
    </w:p>
    <w:p w:rsidR="00CB7212" w:rsidRDefault="00CB7212" w:rsidP="009555A8">
      <w:pPr>
        <w:pStyle w:val="libNormal0"/>
        <w:rPr>
          <w:rtl/>
        </w:rPr>
      </w:pPr>
      <w:r>
        <w:rPr>
          <w:rFonts w:hint="cs"/>
          <w:rtl/>
        </w:rPr>
        <w:t xml:space="preserve">234- اللباب: </w:t>
      </w:r>
      <w:r w:rsidR="009555A8">
        <w:rPr>
          <w:rFonts w:hint="cs"/>
          <w:rtl/>
        </w:rPr>
        <w:t xml:space="preserve">عز الدين علي بن محمّد الجزري (ابن الأثير) المتوفى 630 هـ، نشر مكتبة القدس بالقاهرة. </w:t>
      </w:r>
    </w:p>
    <w:p w:rsidR="009555A8" w:rsidRDefault="009555A8" w:rsidP="009555A8">
      <w:pPr>
        <w:pStyle w:val="libNormal0"/>
        <w:rPr>
          <w:rtl/>
        </w:rPr>
      </w:pPr>
      <w:r>
        <w:rPr>
          <w:rFonts w:hint="cs"/>
          <w:rtl/>
        </w:rPr>
        <w:t xml:space="preserve">235- لسان العرب: جمال الدين محمّد بن مكرم الأنصاري (ابن منظور) المتوفى 711 هـ. </w:t>
      </w:r>
    </w:p>
    <w:p w:rsidR="009555A8" w:rsidRDefault="009555A8" w:rsidP="009555A8">
      <w:pPr>
        <w:pStyle w:val="libNormal0"/>
        <w:rPr>
          <w:rtl/>
        </w:rPr>
      </w:pPr>
      <w:r>
        <w:rPr>
          <w:rFonts w:hint="cs"/>
          <w:rtl/>
        </w:rPr>
        <w:t xml:space="preserve">236- لطائف المعارف: أبو منصور عبد الملك بن محمّد الثعالبي النيسابوري. </w:t>
      </w:r>
    </w:p>
    <w:p w:rsidR="009555A8" w:rsidRDefault="009555A8" w:rsidP="009555A8">
      <w:pPr>
        <w:pStyle w:val="libNormal0"/>
        <w:rPr>
          <w:rtl/>
        </w:rPr>
      </w:pPr>
      <w:r>
        <w:rPr>
          <w:rFonts w:hint="cs"/>
          <w:rtl/>
        </w:rPr>
        <w:t xml:space="preserve">237- لحن العوام: أبو بكر محمّد بن حسن بن مذحج الزبيدي المتوفى 379 هـ، الطبعة الأُولى. </w:t>
      </w:r>
    </w:p>
    <w:p w:rsidR="009555A8" w:rsidRDefault="009555A8" w:rsidP="009555A8">
      <w:pPr>
        <w:pStyle w:val="libNormal0"/>
        <w:rPr>
          <w:rtl/>
        </w:rPr>
      </w:pPr>
      <w:r>
        <w:rPr>
          <w:rFonts w:hint="cs"/>
          <w:rtl/>
        </w:rPr>
        <w:t xml:space="preserve">238- اللهوف: علي بن موسى بن محمّد بن طاووس المتوفى 622 هـ، طبع صيدا. </w:t>
      </w:r>
    </w:p>
    <w:p w:rsidR="009555A8" w:rsidRDefault="009555A8" w:rsidP="009555A8">
      <w:pPr>
        <w:pStyle w:val="libNormal0"/>
        <w:rPr>
          <w:rtl/>
        </w:rPr>
      </w:pPr>
      <w:r>
        <w:rPr>
          <w:rFonts w:hint="cs"/>
          <w:rtl/>
        </w:rPr>
        <w:t xml:space="preserve">239- مآثر الأناقة: أبو العبّاس أحمد القلقشندي المتوفى 822 هـ. </w:t>
      </w:r>
    </w:p>
    <w:p w:rsidR="009555A8" w:rsidRDefault="009555A8" w:rsidP="009555A8">
      <w:pPr>
        <w:pStyle w:val="libNormal0"/>
        <w:rPr>
          <w:rtl/>
        </w:rPr>
      </w:pPr>
      <w:r>
        <w:rPr>
          <w:rFonts w:hint="cs"/>
          <w:rtl/>
        </w:rPr>
        <w:t xml:space="preserve">240- المبسوط: أبو جعفر محمّد بن الحسن الطوسي المتوفى 460 هـ، طبعة الحجر. </w:t>
      </w:r>
    </w:p>
    <w:p w:rsidR="009555A8" w:rsidRDefault="009555A8" w:rsidP="009555A8">
      <w:pPr>
        <w:pStyle w:val="libNormal0"/>
        <w:rPr>
          <w:rtl/>
        </w:rPr>
      </w:pPr>
      <w:r>
        <w:rPr>
          <w:rFonts w:hint="cs"/>
          <w:rtl/>
        </w:rPr>
        <w:t xml:space="preserve">241- المترادفات: المدائني، المجموعة الأُولى من نوادر المخطوطات. </w:t>
      </w:r>
    </w:p>
    <w:p w:rsidR="009555A8" w:rsidRDefault="009555A8" w:rsidP="009555A8">
      <w:pPr>
        <w:pStyle w:val="libNormal"/>
        <w:rPr>
          <w:rtl/>
        </w:rPr>
      </w:pPr>
      <w:r>
        <w:rPr>
          <w:rtl/>
        </w:rPr>
        <w:br w:type="page"/>
      </w:r>
    </w:p>
    <w:p w:rsidR="009555A8" w:rsidRDefault="009555A8" w:rsidP="00EB207D">
      <w:pPr>
        <w:pStyle w:val="libNormal0"/>
        <w:rPr>
          <w:rtl/>
        </w:rPr>
      </w:pPr>
      <w:r>
        <w:rPr>
          <w:rFonts w:hint="cs"/>
          <w:rtl/>
        </w:rPr>
        <w:lastRenderedPageBreak/>
        <w:t xml:space="preserve">242- </w:t>
      </w:r>
      <w:r w:rsidR="0041746A">
        <w:rPr>
          <w:rFonts w:hint="cs"/>
          <w:rtl/>
        </w:rPr>
        <w:t xml:space="preserve">مثير الأحزان: نجم الدين محمّد بن جعفر بن أبي البقاء بن نما الحلّي المتوفى 645 هـ، طبع النجف. </w:t>
      </w:r>
    </w:p>
    <w:p w:rsidR="0041746A" w:rsidRDefault="0041746A" w:rsidP="00EB207D">
      <w:pPr>
        <w:pStyle w:val="libNormal0"/>
        <w:rPr>
          <w:rtl/>
        </w:rPr>
      </w:pPr>
      <w:r>
        <w:rPr>
          <w:rFonts w:hint="cs"/>
          <w:rtl/>
        </w:rPr>
        <w:t xml:space="preserve">243- مثير الأحزان: شريف الجواهري، طبع النجف. </w:t>
      </w:r>
    </w:p>
    <w:p w:rsidR="0041746A" w:rsidRDefault="0041746A" w:rsidP="00EB207D">
      <w:pPr>
        <w:pStyle w:val="libNormal0"/>
        <w:rPr>
          <w:rtl/>
        </w:rPr>
      </w:pPr>
      <w:r>
        <w:rPr>
          <w:rFonts w:hint="cs"/>
          <w:rtl/>
        </w:rPr>
        <w:t xml:space="preserve">244- المثل السائر: ضياء الدين نصر الله بن محمّد بن محمّد الحريري (ابن الأثير) المتوفى 637 تحقيق محمّد محي الدين عبد الحميد. </w:t>
      </w:r>
    </w:p>
    <w:p w:rsidR="0041746A" w:rsidRDefault="0041746A" w:rsidP="00EB207D">
      <w:pPr>
        <w:pStyle w:val="libNormal0"/>
        <w:rPr>
          <w:rtl/>
        </w:rPr>
      </w:pPr>
      <w:r>
        <w:rPr>
          <w:rFonts w:hint="cs"/>
          <w:rtl/>
        </w:rPr>
        <w:t xml:space="preserve">245- مجالس ثعلب: أبو العبّاس أحمد بن يحيى ثعلب المتوفى 291 هـ، دار المعارف بمصر. </w:t>
      </w:r>
    </w:p>
    <w:p w:rsidR="0041746A" w:rsidRDefault="0041746A" w:rsidP="00EB207D">
      <w:pPr>
        <w:pStyle w:val="libNormal0"/>
        <w:rPr>
          <w:rtl/>
        </w:rPr>
      </w:pPr>
      <w:r>
        <w:rPr>
          <w:rFonts w:hint="cs"/>
          <w:rtl/>
        </w:rPr>
        <w:t xml:space="preserve">246- مجمع الزوائد: نور الدين علي بن أبي بكر الهيثمي المتوفى 807 هـ، القاهرة. </w:t>
      </w:r>
    </w:p>
    <w:p w:rsidR="0041746A" w:rsidRDefault="0041746A" w:rsidP="00EB207D">
      <w:pPr>
        <w:pStyle w:val="libNormal0"/>
        <w:rPr>
          <w:rtl/>
        </w:rPr>
      </w:pPr>
      <w:r>
        <w:rPr>
          <w:rFonts w:hint="cs"/>
          <w:rtl/>
        </w:rPr>
        <w:t xml:space="preserve">247- مجمع الأنهر في شرح ملتقى الأبحر: عبد الرحمن بن محمّد بن سليمان المتوفى 588 هـ، بمبي. </w:t>
      </w:r>
    </w:p>
    <w:p w:rsidR="0041746A" w:rsidRDefault="0041746A" w:rsidP="00EB207D">
      <w:pPr>
        <w:pStyle w:val="libNormal0"/>
        <w:rPr>
          <w:rtl/>
        </w:rPr>
      </w:pPr>
      <w:r>
        <w:rPr>
          <w:rFonts w:hint="cs"/>
          <w:rtl/>
        </w:rPr>
        <w:t xml:space="preserve">248- مجموعة ورّام: الشيخ ورّام، طبع ايران. </w:t>
      </w:r>
    </w:p>
    <w:p w:rsidR="0041746A" w:rsidRDefault="0041746A" w:rsidP="00EB207D">
      <w:pPr>
        <w:pStyle w:val="libNormal0"/>
        <w:rPr>
          <w:rtl/>
        </w:rPr>
      </w:pPr>
      <w:r>
        <w:rPr>
          <w:rFonts w:hint="cs"/>
          <w:rtl/>
        </w:rPr>
        <w:t xml:space="preserve">249- مجموع الفتاوي المصريّة: أحمد بن عبد الحليم بن عبد السلام بن تيميّة الحرّاني المتوفى 728 هـ. </w:t>
      </w:r>
    </w:p>
    <w:p w:rsidR="0041746A" w:rsidRDefault="0041746A" w:rsidP="00EB207D">
      <w:pPr>
        <w:pStyle w:val="libNormal0"/>
        <w:rPr>
          <w:rtl/>
        </w:rPr>
      </w:pPr>
      <w:r>
        <w:rPr>
          <w:rFonts w:hint="cs"/>
          <w:rtl/>
        </w:rPr>
        <w:t xml:space="preserve">250- المحاسن: أبو جعفر أحمد بن محمّد بنخالد البرقي، دار الكتب الإسلاميّة - طهران. </w:t>
      </w:r>
    </w:p>
    <w:p w:rsidR="0041746A" w:rsidRDefault="0041746A" w:rsidP="00EB207D">
      <w:pPr>
        <w:pStyle w:val="libNormal0"/>
        <w:rPr>
          <w:rtl/>
        </w:rPr>
      </w:pPr>
      <w:r>
        <w:rPr>
          <w:rFonts w:hint="cs"/>
          <w:rtl/>
        </w:rPr>
        <w:t xml:space="preserve">251- المحاضرات: الراغب الأصفهاني، المطبعة الشرقيّة بالقاهرة. </w:t>
      </w:r>
    </w:p>
    <w:p w:rsidR="0041746A" w:rsidRDefault="0041746A" w:rsidP="00EB207D">
      <w:pPr>
        <w:pStyle w:val="libNormal0"/>
        <w:rPr>
          <w:rtl/>
        </w:rPr>
      </w:pPr>
      <w:r>
        <w:rPr>
          <w:rFonts w:hint="cs"/>
          <w:rtl/>
        </w:rPr>
        <w:t xml:space="preserve">252- المحبر: محمّد بن حبيب المتوفى 245 هـ، حيدر آباد النجف. </w:t>
      </w:r>
    </w:p>
    <w:p w:rsidR="0041746A" w:rsidRDefault="0041746A" w:rsidP="00EB207D">
      <w:pPr>
        <w:pStyle w:val="libNormal0"/>
        <w:rPr>
          <w:rtl/>
        </w:rPr>
      </w:pPr>
      <w:r>
        <w:rPr>
          <w:rFonts w:hint="cs"/>
          <w:rtl/>
        </w:rPr>
        <w:t xml:space="preserve">253- المحتضر: الحسن بن سليمان الحلّي. </w:t>
      </w:r>
    </w:p>
    <w:p w:rsidR="0041746A" w:rsidRDefault="0041746A" w:rsidP="00EB207D">
      <w:pPr>
        <w:pStyle w:val="libNormal0"/>
        <w:rPr>
          <w:rtl/>
        </w:rPr>
      </w:pPr>
      <w:r>
        <w:rPr>
          <w:rFonts w:hint="cs"/>
          <w:rtl/>
        </w:rPr>
        <w:t xml:space="preserve">254- الحدائق: يوسف البحراني. </w:t>
      </w:r>
    </w:p>
    <w:p w:rsidR="0041746A" w:rsidRDefault="0041746A" w:rsidP="00EB207D">
      <w:pPr>
        <w:pStyle w:val="libNormal0"/>
        <w:rPr>
          <w:rtl/>
        </w:rPr>
      </w:pPr>
      <w:r>
        <w:rPr>
          <w:rFonts w:hint="cs"/>
          <w:rtl/>
        </w:rPr>
        <w:t xml:space="preserve">255- المحجّة البيضاء: محمّد بن مرتضى المدعوّ المولى محسن الكاشاني (الفيض الكاشاني) المتوفى 1091 هـ، طهران. </w:t>
      </w:r>
    </w:p>
    <w:p w:rsidR="0041746A" w:rsidRDefault="0041746A" w:rsidP="00EB207D">
      <w:pPr>
        <w:pStyle w:val="libNormal0"/>
        <w:rPr>
          <w:rtl/>
        </w:rPr>
      </w:pPr>
      <w:r>
        <w:rPr>
          <w:rFonts w:hint="cs"/>
          <w:rtl/>
        </w:rPr>
        <w:t xml:space="preserve">256- المحلّي: أبو محمّد علي بن أحمد بن حزم المتوفى 456 هـ. </w:t>
      </w:r>
    </w:p>
    <w:p w:rsidR="0041746A" w:rsidRDefault="0041746A" w:rsidP="00EB207D">
      <w:pPr>
        <w:pStyle w:val="libNormal0"/>
        <w:rPr>
          <w:rtl/>
        </w:rPr>
      </w:pPr>
      <w:r>
        <w:rPr>
          <w:rFonts w:hint="cs"/>
          <w:rtl/>
        </w:rPr>
        <w:t xml:space="preserve">257- المختار من نوادر الأخبار: أبو عبد الله محمّد بن محمّد الأنباري (على هامش العلوم للخوارزمي). </w:t>
      </w:r>
    </w:p>
    <w:p w:rsidR="0041746A" w:rsidRDefault="0041746A" w:rsidP="00EB207D">
      <w:pPr>
        <w:pStyle w:val="libNormal0"/>
        <w:rPr>
          <w:rtl/>
        </w:rPr>
      </w:pPr>
      <w:r>
        <w:rPr>
          <w:rFonts w:hint="cs"/>
          <w:rtl/>
        </w:rPr>
        <w:t xml:space="preserve">258- مختصر تاريخ الدول: ابن العبري. </w:t>
      </w:r>
    </w:p>
    <w:p w:rsidR="0041746A" w:rsidRDefault="0041746A" w:rsidP="00EB207D">
      <w:pPr>
        <w:pStyle w:val="libNormal0"/>
        <w:rPr>
          <w:rtl/>
        </w:rPr>
      </w:pPr>
      <w:r>
        <w:rPr>
          <w:rFonts w:hint="cs"/>
          <w:rtl/>
        </w:rPr>
        <w:t xml:space="preserve">259- المختصر في أخبار البشر: إسماعيل بن علي بن محمود الأيّوبي (أبو الفداء) المتوفى 732 هـ. </w:t>
      </w:r>
    </w:p>
    <w:p w:rsidR="00EB207D" w:rsidRDefault="0041746A" w:rsidP="00EB207D">
      <w:pPr>
        <w:pStyle w:val="libNormal0"/>
        <w:rPr>
          <w:rtl/>
        </w:rPr>
      </w:pPr>
      <w:r>
        <w:rPr>
          <w:rFonts w:hint="cs"/>
          <w:rtl/>
        </w:rPr>
        <w:t xml:space="preserve">260- مختصر البصائر: الحسن بن سليمان الحلّي، طبع النجف. </w:t>
      </w:r>
    </w:p>
    <w:p w:rsidR="00EB207D" w:rsidRDefault="00EB207D" w:rsidP="00EB207D">
      <w:pPr>
        <w:pStyle w:val="libNormal"/>
        <w:rPr>
          <w:rtl/>
        </w:rPr>
      </w:pPr>
      <w:r>
        <w:rPr>
          <w:rtl/>
        </w:rPr>
        <w:br w:type="page"/>
      </w:r>
    </w:p>
    <w:p w:rsidR="0041746A" w:rsidRDefault="00EB207D" w:rsidP="006F2345">
      <w:pPr>
        <w:pStyle w:val="libNormal0"/>
        <w:rPr>
          <w:rtl/>
        </w:rPr>
      </w:pPr>
      <w:r>
        <w:rPr>
          <w:rFonts w:hint="cs"/>
          <w:rtl/>
        </w:rPr>
        <w:lastRenderedPageBreak/>
        <w:t xml:space="preserve">261- مدينة المعاجز: السيّد هاشم البحراني، الطبعة الأُولى حجر. </w:t>
      </w:r>
    </w:p>
    <w:p w:rsidR="00EB207D" w:rsidRDefault="00EB207D" w:rsidP="006F2345">
      <w:pPr>
        <w:pStyle w:val="libNormal0"/>
        <w:rPr>
          <w:rtl/>
        </w:rPr>
      </w:pPr>
      <w:r>
        <w:rPr>
          <w:rFonts w:hint="cs"/>
          <w:rtl/>
        </w:rPr>
        <w:t xml:space="preserve">262- مرآة الزمان: شمس الدين أبو المظفّر يوسف (سبط ابن الجوزي) المتوفى 654 هـ، طبع حيدر آباد. </w:t>
      </w:r>
    </w:p>
    <w:p w:rsidR="00EB207D" w:rsidRDefault="00EB207D" w:rsidP="006F2345">
      <w:pPr>
        <w:pStyle w:val="libNormal0"/>
        <w:rPr>
          <w:rtl/>
        </w:rPr>
      </w:pPr>
      <w:r>
        <w:rPr>
          <w:rFonts w:hint="cs"/>
          <w:rtl/>
        </w:rPr>
        <w:t xml:space="preserve">263- مرآة الجنان: أبو محمّد عبد الله بن أسعد اليافعي المتوفى 768 هـ، طبع حيدر آباد. </w:t>
      </w:r>
    </w:p>
    <w:p w:rsidR="00EB207D" w:rsidRDefault="00EB207D" w:rsidP="006F2345">
      <w:pPr>
        <w:pStyle w:val="libNormal0"/>
        <w:rPr>
          <w:rtl/>
        </w:rPr>
      </w:pPr>
      <w:r>
        <w:rPr>
          <w:rFonts w:hint="cs"/>
          <w:rtl/>
        </w:rPr>
        <w:t xml:space="preserve">264- مروج الذهب: أبو الحسن علي بن الحسين المسعودي المتوفى 316 هـ، طبع مصر. </w:t>
      </w:r>
    </w:p>
    <w:p w:rsidR="00EB207D" w:rsidRDefault="00EB207D" w:rsidP="006F2345">
      <w:pPr>
        <w:pStyle w:val="libNormal0"/>
        <w:rPr>
          <w:rtl/>
        </w:rPr>
      </w:pPr>
      <w:r>
        <w:rPr>
          <w:rFonts w:hint="cs"/>
          <w:rtl/>
        </w:rPr>
        <w:t xml:space="preserve">265- مراتب النحويين: أبو الطيب عبد الواحد الحلبي. </w:t>
      </w:r>
    </w:p>
    <w:p w:rsidR="00EB207D" w:rsidRDefault="00EB207D" w:rsidP="006F2345">
      <w:pPr>
        <w:pStyle w:val="libNormal0"/>
        <w:rPr>
          <w:rtl/>
        </w:rPr>
      </w:pPr>
      <w:r>
        <w:rPr>
          <w:rFonts w:hint="cs"/>
          <w:rtl/>
        </w:rPr>
        <w:t xml:space="preserve">266- مسار الشيعة: العلّامة الحلّي، طبع ايران. </w:t>
      </w:r>
    </w:p>
    <w:p w:rsidR="00EB207D" w:rsidRDefault="00EB207D" w:rsidP="006F2345">
      <w:pPr>
        <w:pStyle w:val="libNormal0"/>
        <w:rPr>
          <w:rtl/>
        </w:rPr>
      </w:pPr>
      <w:r>
        <w:rPr>
          <w:rFonts w:hint="cs"/>
          <w:rtl/>
        </w:rPr>
        <w:t xml:space="preserve">267- المستجاد من فعل الأجود: أبو علي المحسن بن علي التنوخي، تحقيق محمّد كرد علي، طبع دمشق. </w:t>
      </w:r>
    </w:p>
    <w:p w:rsidR="00EB207D" w:rsidRDefault="00EB207D" w:rsidP="006F2345">
      <w:pPr>
        <w:pStyle w:val="libNormal0"/>
        <w:rPr>
          <w:rtl/>
        </w:rPr>
      </w:pPr>
      <w:r>
        <w:rPr>
          <w:rFonts w:hint="cs"/>
          <w:rtl/>
        </w:rPr>
        <w:t xml:space="preserve">268- المستدرك على الصحيحين: أبو عبد الله محمّد بن عبد الله النيسابوري (الحاكم) المتوفى 405 هـ، طبع حيدر آباد. </w:t>
      </w:r>
    </w:p>
    <w:p w:rsidR="00EB207D" w:rsidRDefault="00EB207D" w:rsidP="006F2345">
      <w:pPr>
        <w:pStyle w:val="libNormal0"/>
        <w:rPr>
          <w:rtl/>
        </w:rPr>
      </w:pPr>
      <w:r>
        <w:rPr>
          <w:rFonts w:hint="cs"/>
          <w:rtl/>
        </w:rPr>
        <w:t xml:space="preserve">269- مستدرك الوسائل: ميرزا حسين بن محمّد تقي النوري، طبع ايران. </w:t>
      </w:r>
    </w:p>
    <w:p w:rsidR="00EB207D" w:rsidRDefault="00EB207D" w:rsidP="006F2345">
      <w:pPr>
        <w:pStyle w:val="libNormal0"/>
        <w:rPr>
          <w:rtl/>
        </w:rPr>
      </w:pPr>
      <w:r>
        <w:rPr>
          <w:rFonts w:hint="cs"/>
          <w:rtl/>
        </w:rPr>
        <w:t xml:space="preserve">270- المستقصي: جار الله محمود بن عمر الزمخشري. </w:t>
      </w:r>
    </w:p>
    <w:p w:rsidR="00EB207D" w:rsidRDefault="00EB207D" w:rsidP="006F2345">
      <w:pPr>
        <w:pStyle w:val="libNormal0"/>
        <w:rPr>
          <w:rtl/>
        </w:rPr>
      </w:pPr>
      <w:r>
        <w:rPr>
          <w:rFonts w:hint="cs"/>
          <w:rtl/>
        </w:rPr>
        <w:t xml:space="preserve">271- المستطرف: شهاب الدين أحمد الأبشيهي. </w:t>
      </w:r>
    </w:p>
    <w:p w:rsidR="00EB207D" w:rsidRDefault="00EB207D" w:rsidP="006F2345">
      <w:pPr>
        <w:pStyle w:val="libNormal0"/>
        <w:rPr>
          <w:rtl/>
        </w:rPr>
      </w:pPr>
      <w:r>
        <w:rPr>
          <w:rFonts w:hint="cs"/>
          <w:rtl/>
        </w:rPr>
        <w:t xml:space="preserve">272- مصباح المتهجّد: أبو جعفر محمّد بن الحسن الطوسي المتوفى 460 هـ، طبع بمبي. </w:t>
      </w:r>
    </w:p>
    <w:p w:rsidR="00EB207D" w:rsidRDefault="00EB207D" w:rsidP="006F2345">
      <w:pPr>
        <w:pStyle w:val="libNormal0"/>
        <w:rPr>
          <w:rtl/>
        </w:rPr>
      </w:pPr>
      <w:r>
        <w:rPr>
          <w:rFonts w:hint="cs"/>
          <w:rtl/>
        </w:rPr>
        <w:t xml:space="preserve">273- المصباح: تقي الدين إبراهيم بن علي العاملي الكفعمي، تاريخ تأليفه 859 هـ، طبع الهند. </w:t>
      </w:r>
    </w:p>
    <w:p w:rsidR="00EB207D" w:rsidRDefault="00EB207D" w:rsidP="006F2345">
      <w:pPr>
        <w:pStyle w:val="libNormal0"/>
        <w:rPr>
          <w:rtl/>
        </w:rPr>
      </w:pPr>
      <w:r>
        <w:rPr>
          <w:rFonts w:hint="cs"/>
          <w:rtl/>
        </w:rPr>
        <w:t xml:space="preserve">274- مضمار الحقائق: تقي الدين عمر بن شاهنشاه الأيوبي المتوفى 617 هـ، تحقيق حسن حبشي. </w:t>
      </w:r>
    </w:p>
    <w:p w:rsidR="00EB207D" w:rsidRDefault="00EB207D" w:rsidP="006F2345">
      <w:pPr>
        <w:pStyle w:val="libNormal0"/>
        <w:rPr>
          <w:rtl/>
        </w:rPr>
      </w:pPr>
      <w:r>
        <w:rPr>
          <w:rFonts w:hint="cs"/>
          <w:rtl/>
        </w:rPr>
        <w:t xml:space="preserve">275- مطالب السؤول: ابن طلحة، طبع الهند. </w:t>
      </w:r>
    </w:p>
    <w:p w:rsidR="00EB207D" w:rsidRDefault="00EB207D" w:rsidP="006F2345">
      <w:pPr>
        <w:pStyle w:val="libNormal0"/>
        <w:rPr>
          <w:rtl/>
        </w:rPr>
      </w:pPr>
      <w:r>
        <w:rPr>
          <w:rFonts w:hint="cs"/>
          <w:rtl/>
        </w:rPr>
        <w:t xml:space="preserve">276- معالم الزلفى: السيّد هاشم البحراني، طبع حجر. </w:t>
      </w:r>
    </w:p>
    <w:p w:rsidR="00EB207D" w:rsidRDefault="00EB207D" w:rsidP="006F2345">
      <w:pPr>
        <w:pStyle w:val="libNormal0"/>
        <w:rPr>
          <w:rtl/>
        </w:rPr>
      </w:pPr>
      <w:r>
        <w:rPr>
          <w:rFonts w:hint="cs"/>
          <w:rtl/>
        </w:rPr>
        <w:t xml:space="preserve">277- معاني الأخبار: أبو جعفر محمّد بن علي بابويه القمّي (الصدوق) المتوفى 381 هـ. </w:t>
      </w:r>
    </w:p>
    <w:p w:rsidR="00EB207D" w:rsidRDefault="00EB207D" w:rsidP="006F2345">
      <w:pPr>
        <w:pStyle w:val="libNormal0"/>
        <w:rPr>
          <w:rtl/>
        </w:rPr>
      </w:pPr>
      <w:r>
        <w:rPr>
          <w:rFonts w:hint="cs"/>
          <w:rtl/>
        </w:rPr>
        <w:t xml:space="preserve">278- معاهد التنصيص: عبد الرحيم بن عبد الرحمن بن أحمد العبّاسي، الطبعة الأُولى. </w:t>
      </w:r>
    </w:p>
    <w:p w:rsidR="00EB207D" w:rsidRDefault="00EB207D" w:rsidP="006F2345">
      <w:pPr>
        <w:pStyle w:val="libNormal0"/>
        <w:rPr>
          <w:rtl/>
        </w:rPr>
      </w:pPr>
      <w:r>
        <w:rPr>
          <w:rFonts w:hint="cs"/>
          <w:rtl/>
        </w:rPr>
        <w:t xml:space="preserve">279- المعارف: عبد الله بن مسلم بن قتيبة الكاتب الدينوري (ابن قتيبة) المتوفى 276 هـ، طبع مصر. </w:t>
      </w:r>
    </w:p>
    <w:p w:rsidR="00EB207D" w:rsidRDefault="00EB207D" w:rsidP="006F2345">
      <w:pPr>
        <w:pStyle w:val="libNormal0"/>
        <w:rPr>
          <w:rtl/>
        </w:rPr>
      </w:pPr>
      <w:r>
        <w:rPr>
          <w:rFonts w:hint="cs"/>
          <w:rtl/>
        </w:rPr>
        <w:t xml:space="preserve">280- معجم البلدان: أبو عبد الله ياقوت الرومي الحموي المتوفى 626 هـ، طبع مصر. </w:t>
      </w:r>
    </w:p>
    <w:p w:rsidR="006F2345" w:rsidRDefault="00EB207D" w:rsidP="006F2345">
      <w:pPr>
        <w:pStyle w:val="libNormal0"/>
        <w:rPr>
          <w:rtl/>
        </w:rPr>
      </w:pPr>
      <w:r>
        <w:rPr>
          <w:rFonts w:hint="cs"/>
          <w:rtl/>
        </w:rPr>
        <w:t xml:space="preserve">281- معجم الشعراء: أبو عبد الله محمّد بن عمران المرزباني المتوفى 384 هـ، الدكتور كرنكو. </w:t>
      </w:r>
    </w:p>
    <w:p w:rsidR="006F2345" w:rsidRPr="006F2345" w:rsidRDefault="006F2345" w:rsidP="006F2345">
      <w:pPr>
        <w:pStyle w:val="libNormal"/>
      </w:pPr>
      <w:r w:rsidRPr="006F2345">
        <w:rPr>
          <w:rtl/>
        </w:rPr>
        <w:br w:type="page"/>
      </w:r>
    </w:p>
    <w:p w:rsidR="00EB207D" w:rsidRDefault="00DF42E2" w:rsidP="00DF42E2">
      <w:pPr>
        <w:pStyle w:val="libNormal0"/>
        <w:rPr>
          <w:rtl/>
        </w:rPr>
      </w:pPr>
      <w:r>
        <w:rPr>
          <w:rFonts w:hint="cs"/>
          <w:rtl/>
        </w:rPr>
        <w:lastRenderedPageBreak/>
        <w:t xml:space="preserve">282- معجم ما استعجم: عبد الله بن عبد العزيز البكري المتوفى 487 هـ، مطبعة لجنة التأليف والترجمة. </w:t>
      </w:r>
    </w:p>
    <w:p w:rsidR="00DF42E2" w:rsidRDefault="00DF42E2" w:rsidP="00DF42E2">
      <w:pPr>
        <w:pStyle w:val="libNormal0"/>
        <w:rPr>
          <w:rtl/>
        </w:rPr>
      </w:pPr>
      <w:r>
        <w:rPr>
          <w:rFonts w:hint="cs"/>
          <w:rtl/>
        </w:rPr>
        <w:t xml:space="preserve">283- المغتالين: محمّد بن حبيب النسّابة (ابن حبيب)، تحقيق عبد السلام هارون، مجموعة نوادر المخطوطات. </w:t>
      </w:r>
    </w:p>
    <w:p w:rsidR="00DF42E2" w:rsidRDefault="00DF42E2" w:rsidP="00DF42E2">
      <w:pPr>
        <w:pStyle w:val="libNormal0"/>
        <w:rPr>
          <w:rtl/>
        </w:rPr>
      </w:pPr>
      <w:r>
        <w:rPr>
          <w:rFonts w:hint="cs"/>
          <w:rtl/>
        </w:rPr>
        <w:t xml:space="preserve">284- المغرب: ناصر بن عبد السيد بن علي المطرزي المتوفى 616 هـ، طبع حيدر آباد. </w:t>
      </w:r>
    </w:p>
    <w:p w:rsidR="00DF42E2" w:rsidRDefault="00DF42E2" w:rsidP="00DF42E2">
      <w:pPr>
        <w:pStyle w:val="libNormal0"/>
        <w:rPr>
          <w:rtl/>
        </w:rPr>
      </w:pPr>
      <w:r>
        <w:rPr>
          <w:rFonts w:hint="cs"/>
          <w:rtl/>
        </w:rPr>
        <w:t xml:space="preserve">285- المغني: أبو محمّد عبد الله بن أحمد بن محمّد بن قدامة (ابن قدامة) المتوفى 620، مطبعة المنار بمصر. </w:t>
      </w:r>
    </w:p>
    <w:p w:rsidR="00DF42E2" w:rsidRDefault="00DF42E2" w:rsidP="00DF42E2">
      <w:pPr>
        <w:pStyle w:val="libNormal0"/>
        <w:rPr>
          <w:rtl/>
        </w:rPr>
      </w:pPr>
      <w:r>
        <w:rPr>
          <w:rFonts w:hint="cs"/>
          <w:rtl/>
        </w:rPr>
        <w:t xml:space="preserve">286- مقاييس اللغة: أحمد بن فارس المتوفى 355 هـ. </w:t>
      </w:r>
    </w:p>
    <w:p w:rsidR="00DF42E2" w:rsidRDefault="00DF42E2" w:rsidP="00DF42E2">
      <w:pPr>
        <w:pStyle w:val="libNormal0"/>
        <w:rPr>
          <w:rtl/>
        </w:rPr>
      </w:pPr>
      <w:r>
        <w:rPr>
          <w:rFonts w:hint="cs"/>
          <w:rtl/>
        </w:rPr>
        <w:t xml:space="preserve">287- مقالات الإسلاميّين: أبو الحسن الأشعري. </w:t>
      </w:r>
    </w:p>
    <w:p w:rsidR="00DF42E2" w:rsidRDefault="00DF42E2" w:rsidP="00DF42E2">
      <w:pPr>
        <w:pStyle w:val="libNormal0"/>
        <w:rPr>
          <w:rtl/>
        </w:rPr>
      </w:pPr>
      <w:r>
        <w:rPr>
          <w:rFonts w:hint="cs"/>
          <w:rtl/>
        </w:rPr>
        <w:t xml:space="preserve">288- المقالات: محمّد بن محمّد بن النعمان العكبري (الشيخ المفيد). </w:t>
      </w:r>
    </w:p>
    <w:p w:rsidR="00DF42E2" w:rsidRDefault="00DF42E2" w:rsidP="00DF42E2">
      <w:pPr>
        <w:pStyle w:val="libNormal0"/>
        <w:rPr>
          <w:rtl/>
        </w:rPr>
      </w:pPr>
      <w:r>
        <w:rPr>
          <w:rFonts w:hint="cs"/>
          <w:rtl/>
        </w:rPr>
        <w:t xml:space="preserve">289- المقبولة الحسينيّة: الشيخ هادي بن عباس (كاشف الغطاء)، أُرجوزة. </w:t>
      </w:r>
    </w:p>
    <w:p w:rsidR="00DF42E2" w:rsidRDefault="00DF42E2" w:rsidP="00DF42E2">
      <w:pPr>
        <w:pStyle w:val="libNormal0"/>
        <w:rPr>
          <w:rtl/>
        </w:rPr>
      </w:pPr>
      <w:r>
        <w:rPr>
          <w:rFonts w:hint="cs"/>
          <w:rtl/>
        </w:rPr>
        <w:t xml:space="preserve">290- مقاتل الطالبيّين: علي بن الحسين بن محمّد الأصبهاني (أبو الفرج)، طبعة ايران. </w:t>
      </w:r>
    </w:p>
    <w:p w:rsidR="00DF42E2" w:rsidRDefault="00DF42E2" w:rsidP="00DF42E2">
      <w:pPr>
        <w:pStyle w:val="libNormal0"/>
        <w:rPr>
          <w:rtl/>
        </w:rPr>
      </w:pPr>
      <w:r>
        <w:rPr>
          <w:rFonts w:hint="cs"/>
          <w:rtl/>
        </w:rPr>
        <w:t xml:space="preserve">291- مقتل الحسين: أبو المؤيّد الموفّق بن أحمد المكّي الخوارزمي (أخطب خوارزم) المتوفى 568 هـ، طبع النجف. </w:t>
      </w:r>
    </w:p>
    <w:p w:rsidR="00DF42E2" w:rsidRDefault="00DF42E2" w:rsidP="00DF42E2">
      <w:pPr>
        <w:pStyle w:val="libNormal0"/>
        <w:rPr>
          <w:rtl/>
        </w:rPr>
      </w:pPr>
      <w:r>
        <w:rPr>
          <w:rFonts w:hint="cs"/>
          <w:rtl/>
        </w:rPr>
        <w:t xml:space="preserve">292- مقتل العوالم: عبد الله بن نور الله البحراني. </w:t>
      </w:r>
    </w:p>
    <w:p w:rsidR="00DF42E2" w:rsidRDefault="00DF42E2" w:rsidP="00DF42E2">
      <w:pPr>
        <w:pStyle w:val="libNormal0"/>
        <w:rPr>
          <w:rtl/>
        </w:rPr>
      </w:pPr>
      <w:r>
        <w:rPr>
          <w:rFonts w:hint="cs"/>
          <w:rtl/>
        </w:rPr>
        <w:t xml:space="preserve">293- المقتبس: (مجلّة) المجلّد 7، الجزء 10 من سنة 1330 هـ. </w:t>
      </w:r>
    </w:p>
    <w:p w:rsidR="00DF42E2" w:rsidRDefault="00DF42E2" w:rsidP="00DF42E2">
      <w:pPr>
        <w:pStyle w:val="libNormal0"/>
        <w:rPr>
          <w:rtl/>
        </w:rPr>
      </w:pPr>
      <w:r>
        <w:rPr>
          <w:rFonts w:hint="cs"/>
          <w:rtl/>
        </w:rPr>
        <w:t xml:space="preserve">294- المقدّمة: عبد الرحمن بن محمّد بن محمّد (ابن خلدون) المتوفى 808 هـ، مطبعة التقدّم 1322 هـ. </w:t>
      </w:r>
    </w:p>
    <w:p w:rsidR="00DF42E2" w:rsidRDefault="00DF42E2" w:rsidP="00DF42E2">
      <w:pPr>
        <w:pStyle w:val="libNormal0"/>
        <w:rPr>
          <w:rtl/>
        </w:rPr>
      </w:pPr>
      <w:r>
        <w:rPr>
          <w:rFonts w:hint="cs"/>
          <w:rtl/>
        </w:rPr>
        <w:t xml:space="preserve">295- مناهل الضرب: السيّد جعفر الكاظمي (مخطوط) في مكتبة الشيخ آغا بزرك الطهراني. </w:t>
      </w:r>
    </w:p>
    <w:p w:rsidR="00DF42E2" w:rsidRDefault="00DF42E2" w:rsidP="00DF42E2">
      <w:pPr>
        <w:pStyle w:val="libNormal0"/>
        <w:rPr>
          <w:rtl/>
        </w:rPr>
      </w:pPr>
      <w:r>
        <w:rPr>
          <w:rFonts w:hint="cs"/>
          <w:rtl/>
        </w:rPr>
        <w:t xml:space="preserve">296- المنتهى: الحسن بن يوسف بن المطهّر (العلّامة الحلّي) المتوفى 726 هـ، طبع ايران. </w:t>
      </w:r>
    </w:p>
    <w:p w:rsidR="00DF42E2" w:rsidRDefault="00DF42E2" w:rsidP="00DF42E2">
      <w:pPr>
        <w:pStyle w:val="libNormal0"/>
        <w:rPr>
          <w:rtl/>
        </w:rPr>
      </w:pPr>
      <w:r>
        <w:rPr>
          <w:rFonts w:hint="cs"/>
          <w:rtl/>
        </w:rPr>
        <w:t xml:space="preserve">297- المناهل: السيّد محمّد بن السيّد علي صاحب الرياض، طبع ايران. </w:t>
      </w:r>
    </w:p>
    <w:p w:rsidR="00DF42E2" w:rsidRDefault="00DF42E2" w:rsidP="00DF42E2">
      <w:pPr>
        <w:pStyle w:val="libNormal0"/>
        <w:rPr>
          <w:rtl/>
        </w:rPr>
      </w:pPr>
      <w:r>
        <w:rPr>
          <w:rFonts w:hint="cs"/>
          <w:rtl/>
        </w:rPr>
        <w:t xml:space="preserve">298- المناقب: موفق بن أحمد المكّي الخوارزمي المتوفى 568 هـ، طبع حيدر آباد. </w:t>
      </w:r>
    </w:p>
    <w:p w:rsidR="00DF42E2" w:rsidRDefault="00DF42E2" w:rsidP="00DF42E2">
      <w:pPr>
        <w:pStyle w:val="libNormal0"/>
        <w:rPr>
          <w:rtl/>
        </w:rPr>
      </w:pPr>
      <w:r>
        <w:rPr>
          <w:rFonts w:hint="cs"/>
          <w:rtl/>
        </w:rPr>
        <w:t xml:space="preserve">299- المناقب: رشيد الدين محمّد بن علي بن شهر آشوب المتوفى 588 هـ، الجزء الأوّل، طبع ايران. </w:t>
      </w:r>
    </w:p>
    <w:p w:rsidR="00DF42E2" w:rsidRDefault="00DF42E2" w:rsidP="00DF42E2">
      <w:pPr>
        <w:pStyle w:val="libNormal0"/>
        <w:rPr>
          <w:rtl/>
        </w:rPr>
      </w:pPr>
      <w:r>
        <w:rPr>
          <w:rFonts w:hint="cs"/>
          <w:rtl/>
        </w:rPr>
        <w:t xml:space="preserve">300- المنتخب: الشيخ فخر الدين الطريحي المتوفى 1085 هـ، المطبعة الحيدريّة. </w:t>
      </w:r>
    </w:p>
    <w:p w:rsidR="00DF42E2" w:rsidRDefault="00DF42E2" w:rsidP="00DF42E2">
      <w:pPr>
        <w:pStyle w:val="libNormal0"/>
        <w:rPr>
          <w:rtl/>
        </w:rPr>
      </w:pPr>
      <w:r>
        <w:rPr>
          <w:rFonts w:hint="cs"/>
          <w:rtl/>
        </w:rPr>
        <w:t xml:space="preserve">301- المنتقى من منهاج الاعتدال: الذهبي. </w:t>
      </w:r>
    </w:p>
    <w:p w:rsidR="00DF42E2" w:rsidRDefault="00DF42E2" w:rsidP="00DF42E2">
      <w:pPr>
        <w:pStyle w:val="libNormal"/>
        <w:rPr>
          <w:rtl/>
        </w:rPr>
      </w:pPr>
      <w:r>
        <w:rPr>
          <w:rtl/>
        </w:rPr>
        <w:br w:type="page"/>
      </w:r>
    </w:p>
    <w:p w:rsidR="00DF42E2" w:rsidRDefault="008D7CB8" w:rsidP="00A24CC5">
      <w:pPr>
        <w:pStyle w:val="libNormal0"/>
        <w:rPr>
          <w:rtl/>
        </w:rPr>
      </w:pPr>
      <w:r>
        <w:rPr>
          <w:rFonts w:hint="cs"/>
          <w:rtl/>
        </w:rPr>
        <w:lastRenderedPageBreak/>
        <w:t xml:space="preserve">302- منتخب كنز العمّال: علي بن حسام الدين المعروف بالمتقي الهندي بهامش مسند أحمد، طبع مصر. </w:t>
      </w:r>
    </w:p>
    <w:p w:rsidR="008D7CB8" w:rsidRDefault="008D7CB8" w:rsidP="00A24CC5">
      <w:pPr>
        <w:pStyle w:val="libNormal0"/>
        <w:rPr>
          <w:rtl/>
        </w:rPr>
      </w:pPr>
      <w:r>
        <w:rPr>
          <w:rFonts w:hint="cs"/>
          <w:rtl/>
        </w:rPr>
        <w:t xml:space="preserve">303- المنتظم في تاريخ الملوك والأُمم: أبو الفرج عبد الرحمن (ابن الجوزي) المتوفى 597، طبعة لايبزك ألمانيا. </w:t>
      </w:r>
    </w:p>
    <w:p w:rsidR="008D7CB8" w:rsidRDefault="008D7CB8" w:rsidP="00A24CC5">
      <w:pPr>
        <w:pStyle w:val="libNormal0"/>
        <w:rPr>
          <w:rtl/>
        </w:rPr>
      </w:pPr>
      <w:r>
        <w:rPr>
          <w:rFonts w:hint="cs"/>
          <w:rtl/>
        </w:rPr>
        <w:t xml:space="preserve">304- منهج الرشاد: الشيخ جعفر بن خضر شلال (كاشف الغطاء)، طبع ايران. </w:t>
      </w:r>
    </w:p>
    <w:p w:rsidR="008D7CB8" w:rsidRDefault="008D7CB8" w:rsidP="00A24CC5">
      <w:pPr>
        <w:pStyle w:val="libNormal0"/>
        <w:rPr>
          <w:rtl/>
        </w:rPr>
      </w:pPr>
      <w:r>
        <w:rPr>
          <w:rFonts w:hint="cs"/>
          <w:rtl/>
        </w:rPr>
        <w:t xml:space="preserve">305- مهج الدعوات: السيّد رضي الدين بن طاووس، طبع بمبي. </w:t>
      </w:r>
    </w:p>
    <w:p w:rsidR="008D7CB8" w:rsidRDefault="008D7CB8" w:rsidP="00A24CC5">
      <w:pPr>
        <w:pStyle w:val="libNormal0"/>
        <w:rPr>
          <w:rtl/>
        </w:rPr>
      </w:pPr>
      <w:r>
        <w:rPr>
          <w:rFonts w:hint="cs"/>
          <w:rtl/>
        </w:rPr>
        <w:t xml:space="preserve">306- المهذّب في الفقه الشافعي: إمام الحرمين الجويني المتوفى 487 هـ. </w:t>
      </w:r>
    </w:p>
    <w:p w:rsidR="008D7CB8" w:rsidRDefault="008D7CB8" w:rsidP="00A24CC5">
      <w:pPr>
        <w:pStyle w:val="libNormal0"/>
        <w:rPr>
          <w:rtl/>
        </w:rPr>
      </w:pPr>
      <w:r>
        <w:rPr>
          <w:rFonts w:hint="cs"/>
          <w:rtl/>
        </w:rPr>
        <w:t xml:space="preserve">307- المهذّب: أبو إسحاق الشيرازي. </w:t>
      </w:r>
    </w:p>
    <w:p w:rsidR="008D7CB8" w:rsidRDefault="008D7CB8" w:rsidP="00A24CC5">
      <w:pPr>
        <w:pStyle w:val="libNormal0"/>
        <w:rPr>
          <w:rtl/>
        </w:rPr>
      </w:pPr>
      <w:r>
        <w:rPr>
          <w:rFonts w:hint="cs"/>
          <w:rtl/>
        </w:rPr>
        <w:t xml:space="preserve">308- من لا يحضره الفقيه: أبو جعفر محمّد بن علي بن بابويه القمّي (الصدوق) المتوفى 381، طبع ايران. </w:t>
      </w:r>
    </w:p>
    <w:p w:rsidR="008D7CB8" w:rsidRDefault="008D7CB8" w:rsidP="00A24CC5">
      <w:pPr>
        <w:pStyle w:val="libNormal0"/>
        <w:rPr>
          <w:rtl/>
        </w:rPr>
      </w:pPr>
      <w:r>
        <w:rPr>
          <w:rFonts w:hint="cs"/>
          <w:rtl/>
        </w:rPr>
        <w:t xml:space="preserve">309- ميزان الاعتدال: أبو عبد الله محمّد بن أحمد الذهبي المتوفى 746 هـ، طبع حيدر آباد. </w:t>
      </w:r>
    </w:p>
    <w:p w:rsidR="008D7CB8" w:rsidRDefault="008D7CB8" w:rsidP="00A24CC5">
      <w:pPr>
        <w:pStyle w:val="libNormal0"/>
        <w:rPr>
          <w:rtl/>
        </w:rPr>
      </w:pPr>
      <w:r>
        <w:rPr>
          <w:rFonts w:hint="cs"/>
          <w:rtl/>
        </w:rPr>
        <w:t xml:space="preserve">310- المواعظ والاعتبار في ذكر الخطط والأمصار: تقي الدين أحمد بن علي المقريزي المتوفى 845 هـ، الطبعة الأُولى. </w:t>
      </w:r>
    </w:p>
    <w:p w:rsidR="008D7CB8" w:rsidRDefault="008D7CB8" w:rsidP="00A24CC5">
      <w:pPr>
        <w:pStyle w:val="libNormal0"/>
        <w:rPr>
          <w:rtl/>
        </w:rPr>
      </w:pPr>
      <w:r>
        <w:rPr>
          <w:rFonts w:hint="cs"/>
          <w:rtl/>
        </w:rPr>
        <w:t xml:space="preserve">311- المؤتلف والمختلف: أبو القاسم الحسن بن بشر الآمدي المتوفى 370 هـ، (ملحق بمعجم الشعراء)، طبع مصر. </w:t>
      </w:r>
    </w:p>
    <w:p w:rsidR="008D7CB8" w:rsidRDefault="008D7CB8" w:rsidP="00A24CC5">
      <w:pPr>
        <w:pStyle w:val="libNormal0"/>
        <w:rPr>
          <w:rtl/>
        </w:rPr>
      </w:pPr>
      <w:r>
        <w:rPr>
          <w:rFonts w:hint="cs"/>
          <w:rtl/>
        </w:rPr>
        <w:t xml:space="preserve">312- الميزان: عبد الوهّاب الشعراني. </w:t>
      </w:r>
    </w:p>
    <w:p w:rsidR="008D7CB8" w:rsidRDefault="008D7CB8" w:rsidP="00A24CC5">
      <w:pPr>
        <w:pStyle w:val="libNormal0"/>
        <w:rPr>
          <w:rtl/>
        </w:rPr>
      </w:pPr>
      <w:r>
        <w:rPr>
          <w:rFonts w:hint="cs"/>
          <w:rtl/>
        </w:rPr>
        <w:t xml:space="preserve">313- النجوم الزاهرة: جمال الدين يوسف ابن تغري بردي الحنفي المتوفى 847 هـ، طبع القاهرة. </w:t>
      </w:r>
    </w:p>
    <w:p w:rsidR="008D7CB8" w:rsidRDefault="008D7CB8" w:rsidP="00A24CC5">
      <w:pPr>
        <w:pStyle w:val="libNormal0"/>
        <w:rPr>
          <w:rtl/>
        </w:rPr>
      </w:pPr>
      <w:r>
        <w:rPr>
          <w:rFonts w:hint="cs"/>
          <w:rtl/>
        </w:rPr>
        <w:t xml:space="preserve">314- نزهة المجالس: عبد الرحمن الصفوري الشافعي، طبع القاهرة. </w:t>
      </w:r>
    </w:p>
    <w:p w:rsidR="008D7CB8" w:rsidRDefault="008D7CB8" w:rsidP="00A24CC5">
      <w:pPr>
        <w:pStyle w:val="libNormal0"/>
        <w:rPr>
          <w:rtl/>
        </w:rPr>
      </w:pPr>
      <w:r>
        <w:rPr>
          <w:rFonts w:hint="cs"/>
          <w:rtl/>
        </w:rPr>
        <w:t xml:space="preserve">315- نسب قريش: أبو عبد الله مصعب بن عبد الله بن مصعب الزبيري المتوفى 236 هـ، نشر ليفي برفنسال، مطبعة دار المعارف بمصر. </w:t>
      </w:r>
    </w:p>
    <w:p w:rsidR="008D7CB8" w:rsidRDefault="008D7CB8" w:rsidP="00A24CC5">
      <w:pPr>
        <w:pStyle w:val="libNormal0"/>
        <w:rPr>
          <w:rtl/>
        </w:rPr>
      </w:pPr>
      <w:r>
        <w:rPr>
          <w:rFonts w:hint="cs"/>
          <w:rtl/>
        </w:rPr>
        <w:t xml:space="preserve">316- نشوار المحاضرة: القاضي أبو علي المحسن بن علي بن محمّد بن أبي الفهم التنوخي المتوفى 384 هـ (الجزء الثامن). </w:t>
      </w:r>
    </w:p>
    <w:p w:rsidR="008D7CB8" w:rsidRDefault="008D7CB8" w:rsidP="00A24CC5">
      <w:pPr>
        <w:pStyle w:val="libNormal0"/>
        <w:rPr>
          <w:rtl/>
        </w:rPr>
      </w:pPr>
      <w:r>
        <w:rPr>
          <w:rFonts w:hint="cs"/>
          <w:rtl/>
        </w:rPr>
        <w:t xml:space="preserve">317- نصب الراية في تخريج أحاديث البداية: الزيلعي المتوفى 762. </w:t>
      </w:r>
    </w:p>
    <w:p w:rsidR="008D7CB8" w:rsidRDefault="008D7CB8" w:rsidP="00A24CC5">
      <w:pPr>
        <w:pStyle w:val="libNormal0"/>
        <w:rPr>
          <w:rtl/>
        </w:rPr>
      </w:pPr>
      <w:r>
        <w:rPr>
          <w:rFonts w:hint="cs"/>
          <w:rtl/>
        </w:rPr>
        <w:t xml:space="preserve">318- نفس المهموم: عبّاس القمّي، الطبعة الأُولى ايران. </w:t>
      </w:r>
    </w:p>
    <w:p w:rsidR="000318F0" w:rsidRDefault="008D7CB8" w:rsidP="00A24CC5">
      <w:pPr>
        <w:pStyle w:val="libNormal0"/>
        <w:rPr>
          <w:rtl/>
        </w:rPr>
      </w:pPr>
      <w:r>
        <w:rPr>
          <w:rFonts w:hint="cs"/>
          <w:rtl/>
        </w:rPr>
        <w:t xml:space="preserve">319- نفح الطيب: أحمد المقري المغربي المتوفى 1041 هـ، مطبعة عيسى البابي الحلبي. </w:t>
      </w:r>
    </w:p>
    <w:p w:rsidR="000318F0" w:rsidRDefault="000318F0" w:rsidP="000318F0">
      <w:pPr>
        <w:pStyle w:val="libNormal"/>
        <w:rPr>
          <w:rtl/>
        </w:rPr>
      </w:pPr>
      <w:r>
        <w:rPr>
          <w:rtl/>
        </w:rPr>
        <w:br w:type="page"/>
      </w:r>
    </w:p>
    <w:p w:rsidR="008D7CB8" w:rsidRDefault="000318F0" w:rsidP="00A24CC5">
      <w:pPr>
        <w:pStyle w:val="libNormal0"/>
        <w:rPr>
          <w:rtl/>
        </w:rPr>
      </w:pPr>
      <w:r>
        <w:rPr>
          <w:rFonts w:hint="cs"/>
          <w:rtl/>
        </w:rPr>
        <w:lastRenderedPageBreak/>
        <w:t xml:space="preserve">320- النقود القديمة الإسلاميّة: التبريزي. </w:t>
      </w:r>
    </w:p>
    <w:p w:rsidR="000318F0" w:rsidRDefault="000318F0" w:rsidP="00A24CC5">
      <w:pPr>
        <w:pStyle w:val="libNormal0"/>
        <w:rPr>
          <w:rtl/>
        </w:rPr>
      </w:pPr>
      <w:r>
        <w:rPr>
          <w:rFonts w:hint="cs"/>
          <w:rtl/>
        </w:rPr>
        <w:t xml:space="preserve">321- النقود الإسلاميّة: تقي الدين أحمد بن علي المقريزي المتوفى 845 هـ، مطبعة النعمان بالنجف. </w:t>
      </w:r>
    </w:p>
    <w:p w:rsidR="000318F0" w:rsidRDefault="000318F0" w:rsidP="00A24CC5">
      <w:pPr>
        <w:pStyle w:val="libNormal0"/>
        <w:rPr>
          <w:rtl/>
        </w:rPr>
      </w:pPr>
      <w:r>
        <w:rPr>
          <w:rFonts w:hint="cs"/>
          <w:rtl/>
        </w:rPr>
        <w:t xml:space="preserve">322- نور الأبصار: مؤمن وهو الشيخ الشبلنجي، الطبعة الأُولى بمصر. </w:t>
      </w:r>
    </w:p>
    <w:p w:rsidR="000318F0" w:rsidRDefault="000318F0" w:rsidP="00A24CC5">
      <w:pPr>
        <w:pStyle w:val="libNormal0"/>
        <w:rPr>
          <w:rtl/>
        </w:rPr>
      </w:pPr>
      <w:r>
        <w:rPr>
          <w:rFonts w:hint="cs"/>
          <w:rtl/>
        </w:rPr>
        <w:t xml:space="preserve">323- النور السافر في أعيان القرن العاشر: عبد القادر العيدروس. </w:t>
      </w:r>
    </w:p>
    <w:p w:rsidR="000318F0" w:rsidRDefault="000318F0" w:rsidP="00A24CC5">
      <w:pPr>
        <w:pStyle w:val="libNormal0"/>
        <w:rPr>
          <w:rtl/>
        </w:rPr>
      </w:pPr>
      <w:r>
        <w:rPr>
          <w:rFonts w:hint="cs"/>
          <w:rtl/>
        </w:rPr>
        <w:t xml:space="preserve">324- نهر الذهب في تاريخ حلب: كامل بن حسين بن مصطفى </w:t>
      </w:r>
      <w:r>
        <w:rPr>
          <w:rFonts w:hint="cs"/>
          <w:rtl/>
          <w:lang w:bidi="fa-IR"/>
        </w:rPr>
        <w:t>پ</w:t>
      </w:r>
      <w:r>
        <w:rPr>
          <w:rFonts w:hint="cs"/>
          <w:rtl/>
        </w:rPr>
        <w:t xml:space="preserve">الي الحلبي الغزي، المطبعة المارونيّة بحلب. </w:t>
      </w:r>
    </w:p>
    <w:p w:rsidR="000318F0" w:rsidRDefault="000318F0" w:rsidP="00A24CC5">
      <w:pPr>
        <w:pStyle w:val="libNormal0"/>
        <w:rPr>
          <w:rtl/>
        </w:rPr>
      </w:pPr>
      <w:r>
        <w:rPr>
          <w:rFonts w:hint="cs"/>
          <w:rtl/>
        </w:rPr>
        <w:t xml:space="preserve">325- نهاية الإرب: أحمد بن عبد الوهّاب النويري، طبع دار الكتب المصريّة بالقاهرة. </w:t>
      </w:r>
    </w:p>
    <w:p w:rsidR="000318F0" w:rsidRDefault="000318F0" w:rsidP="00A24CC5">
      <w:pPr>
        <w:pStyle w:val="libNormal0"/>
        <w:rPr>
          <w:rtl/>
        </w:rPr>
      </w:pPr>
      <w:r>
        <w:rPr>
          <w:rFonts w:hint="cs"/>
          <w:rtl/>
        </w:rPr>
        <w:t xml:space="preserve">326- نهاية الإرب: أحمد بن علي بن أحمد القلقشندي المتوفى 821 هـ. </w:t>
      </w:r>
    </w:p>
    <w:p w:rsidR="000318F0" w:rsidRDefault="00A24CC5" w:rsidP="00A24CC5">
      <w:pPr>
        <w:pStyle w:val="libNormal0"/>
        <w:rPr>
          <w:rtl/>
        </w:rPr>
      </w:pPr>
      <w:r>
        <w:rPr>
          <w:rFonts w:hint="cs"/>
          <w:rtl/>
        </w:rPr>
        <w:t xml:space="preserve">327- النهاية في غريب الحديث والأثر: مجد الدين بن محمّد الجزري المتوفى 606 هـ، الطبعة الأُولى بمصر. </w:t>
      </w:r>
    </w:p>
    <w:p w:rsidR="00A24CC5" w:rsidRDefault="00A24CC5" w:rsidP="00A24CC5">
      <w:pPr>
        <w:pStyle w:val="libNormal0"/>
        <w:rPr>
          <w:rtl/>
        </w:rPr>
      </w:pPr>
      <w:r>
        <w:rPr>
          <w:rFonts w:hint="cs"/>
          <w:rtl/>
        </w:rPr>
        <w:t xml:space="preserve">328- نيل الأوطار في شرح منتقى الأخبار: محمّد بن علي بن محمّد اليماني الشوكاني المتوفى 1255 هـ. </w:t>
      </w:r>
    </w:p>
    <w:p w:rsidR="00A24CC5" w:rsidRDefault="00A24CC5" w:rsidP="00A24CC5">
      <w:pPr>
        <w:pStyle w:val="libNormal0"/>
        <w:rPr>
          <w:rtl/>
        </w:rPr>
      </w:pPr>
      <w:r>
        <w:rPr>
          <w:rFonts w:hint="cs"/>
          <w:rtl/>
        </w:rPr>
        <w:t xml:space="preserve">329- نيل المآرب: الشيباني الحنبلي. </w:t>
      </w:r>
    </w:p>
    <w:p w:rsidR="00A24CC5" w:rsidRDefault="00A24CC5" w:rsidP="00A24CC5">
      <w:pPr>
        <w:pStyle w:val="libNormal0"/>
        <w:rPr>
          <w:rtl/>
        </w:rPr>
      </w:pPr>
      <w:r>
        <w:rPr>
          <w:rFonts w:hint="cs"/>
          <w:rtl/>
        </w:rPr>
        <w:t xml:space="preserve">330- الهداية: المير غيناني. </w:t>
      </w:r>
    </w:p>
    <w:p w:rsidR="00A24CC5" w:rsidRDefault="00A24CC5" w:rsidP="00A24CC5">
      <w:pPr>
        <w:pStyle w:val="libNormal0"/>
        <w:rPr>
          <w:rtl/>
        </w:rPr>
      </w:pPr>
      <w:r>
        <w:rPr>
          <w:rFonts w:hint="cs"/>
          <w:rtl/>
        </w:rPr>
        <w:t xml:space="preserve">331- هدية الأحباب: عبّاس القمّي، المطبعة الحيدريّة. </w:t>
      </w:r>
    </w:p>
    <w:p w:rsidR="00A24CC5" w:rsidRDefault="00A24CC5" w:rsidP="00A24CC5">
      <w:pPr>
        <w:pStyle w:val="libNormal0"/>
        <w:rPr>
          <w:rtl/>
        </w:rPr>
      </w:pPr>
      <w:r>
        <w:rPr>
          <w:rFonts w:hint="cs"/>
          <w:rtl/>
        </w:rPr>
        <w:t xml:space="preserve">332- الوجيز: أبو حامد بن محمّد الغزالي المتوفى 505 هـ. </w:t>
      </w:r>
    </w:p>
    <w:p w:rsidR="00A24CC5" w:rsidRDefault="00A24CC5" w:rsidP="00A24CC5">
      <w:pPr>
        <w:pStyle w:val="libNormal0"/>
        <w:rPr>
          <w:rtl/>
        </w:rPr>
      </w:pPr>
      <w:r>
        <w:rPr>
          <w:rFonts w:hint="cs"/>
          <w:rtl/>
        </w:rPr>
        <w:t xml:space="preserve">333- وسائل الشيعة: محمّد بن الحسن الحرّ العاملي المتوفى 1104 هـ، طبع طهران 1327 هـ. </w:t>
      </w:r>
    </w:p>
    <w:p w:rsidR="00A24CC5" w:rsidRDefault="00A24CC5" w:rsidP="00A24CC5">
      <w:pPr>
        <w:pStyle w:val="libNormal0"/>
        <w:rPr>
          <w:rtl/>
        </w:rPr>
      </w:pPr>
      <w:r>
        <w:rPr>
          <w:rFonts w:hint="cs"/>
          <w:rtl/>
        </w:rPr>
        <w:t xml:space="preserve">334- وفاء الوفا: جمال الدين عبد الله بن شهاب الدين السمهودي المتوفى 1056 هـ، طبع القاهرة. </w:t>
      </w:r>
    </w:p>
    <w:p w:rsidR="00A24CC5" w:rsidRDefault="00A24CC5" w:rsidP="00A24CC5">
      <w:pPr>
        <w:pStyle w:val="libNormal0"/>
        <w:rPr>
          <w:rtl/>
        </w:rPr>
      </w:pPr>
      <w:r>
        <w:rPr>
          <w:rFonts w:hint="cs"/>
          <w:rtl/>
        </w:rPr>
        <w:t xml:space="preserve">335- الوافي بالوفيات: صلاح الدين خليل بن أيبك الصفدي المتوفى 764 هـ. </w:t>
      </w:r>
    </w:p>
    <w:p w:rsidR="00A24CC5" w:rsidRPr="008D7CB8" w:rsidRDefault="00A24CC5" w:rsidP="00A24CC5">
      <w:pPr>
        <w:pStyle w:val="libNormal0"/>
        <w:rPr>
          <w:rtl/>
        </w:rPr>
      </w:pPr>
      <w:r>
        <w:rPr>
          <w:rFonts w:hint="cs"/>
          <w:rtl/>
        </w:rPr>
        <w:t xml:space="preserve">336- وفيات الأعيان: شمس الدين أبو العبّاس أحمد ابن خلّكان المتوفى 681 هـ. </w:t>
      </w:r>
    </w:p>
    <w:p w:rsidR="00E61A20" w:rsidRDefault="00E61A20" w:rsidP="00E61A20">
      <w:pPr>
        <w:pStyle w:val="libNormal"/>
        <w:rPr>
          <w:rtl/>
        </w:rPr>
      </w:pPr>
      <w:r>
        <w:rPr>
          <w:rtl/>
        </w:rPr>
        <w:br w:type="page"/>
      </w:r>
    </w:p>
    <w:sdt>
      <w:sdtPr>
        <w:rPr>
          <w:b w:val="0"/>
          <w:bCs w:val="0"/>
          <w:rtl/>
        </w:rPr>
        <w:id w:val="6544258"/>
        <w:docPartObj>
          <w:docPartGallery w:val="Table of Contents"/>
          <w:docPartUnique/>
        </w:docPartObj>
      </w:sdtPr>
      <w:sdtContent>
        <w:p w:rsidR="00E61A20" w:rsidRDefault="009177A2" w:rsidP="009177A2">
          <w:pPr>
            <w:pStyle w:val="libCenterBold1"/>
          </w:pPr>
          <w:r>
            <w:rPr>
              <w:rFonts w:hint="cs"/>
              <w:rtl/>
            </w:rPr>
            <w:t>فهرس مواضيع الكتاب</w:t>
          </w:r>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r>
            <w:fldChar w:fldCharType="begin"/>
          </w:r>
          <w:r w:rsidR="00E61A20">
            <w:instrText xml:space="preserve"> TOC \o "1-3" \h \z \u </w:instrText>
          </w:r>
          <w:r>
            <w:fldChar w:fldCharType="separate"/>
          </w:r>
          <w:hyperlink w:anchor="_Toc373582660" w:history="1">
            <w:r w:rsidR="009177A2" w:rsidRPr="00605E6D">
              <w:rPr>
                <w:rStyle w:val="Hyperlink"/>
                <w:noProof/>
                <w:rtl/>
              </w:rPr>
              <w:t xml:space="preserve">1 - </w:t>
            </w:r>
            <w:r w:rsidR="009177A2" w:rsidRPr="00605E6D">
              <w:rPr>
                <w:rStyle w:val="Hyperlink"/>
                <w:rFonts w:hint="eastAsia"/>
                <w:noProof/>
                <w:rtl/>
              </w:rPr>
              <w:t>تمهيد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Toc373582660 \h</w:instrText>
            </w:r>
            <w:r w:rsidR="009177A2">
              <w:rPr>
                <w:noProof/>
                <w:webHidden/>
                <w:rtl/>
              </w:rPr>
              <w:instrText xml:space="preserve"> </w:instrText>
            </w:r>
            <w:r>
              <w:rPr>
                <w:noProof/>
                <w:webHidden/>
                <w:rtl/>
              </w:rPr>
            </w:r>
            <w:r>
              <w:rPr>
                <w:noProof/>
                <w:webHidden/>
                <w:rtl/>
              </w:rPr>
              <w:fldChar w:fldCharType="separate"/>
            </w:r>
            <w:r w:rsidR="00382801">
              <w:rPr>
                <w:noProof/>
                <w:webHidden/>
                <w:rtl/>
              </w:rPr>
              <w:t>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1" w:history="1">
            <w:r w:rsidR="009177A2" w:rsidRPr="00605E6D">
              <w:rPr>
                <w:rStyle w:val="Hyperlink"/>
                <w:noProof/>
                <w:rtl/>
              </w:rPr>
              <w:t xml:space="preserve">2 - </w:t>
            </w:r>
            <w:r w:rsidR="009177A2" w:rsidRPr="00605E6D">
              <w:rPr>
                <w:rStyle w:val="Hyperlink"/>
                <w:rFonts w:hint="eastAsia"/>
                <w:noProof/>
                <w:rtl/>
              </w:rPr>
              <w:t>نسبه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Toc373582661 \h</w:instrText>
            </w:r>
            <w:r w:rsidR="009177A2">
              <w:rPr>
                <w:noProof/>
                <w:webHidden/>
                <w:rtl/>
              </w:rPr>
              <w:instrText xml:space="preserve"> </w:instrText>
            </w:r>
            <w:r>
              <w:rPr>
                <w:noProof/>
                <w:webHidden/>
                <w:rtl/>
              </w:rPr>
            </w:r>
            <w:r>
              <w:rPr>
                <w:noProof/>
                <w:webHidden/>
                <w:rtl/>
              </w:rPr>
              <w:fldChar w:fldCharType="separate"/>
            </w:r>
            <w:r w:rsidR="00382801">
              <w:rPr>
                <w:noProof/>
                <w:webHidden/>
                <w:rtl/>
              </w:rPr>
              <w:t>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2" w:history="1">
            <w:r w:rsidR="009177A2" w:rsidRPr="00605E6D">
              <w:rPr>
                <w:rStyle w:val="Hyperlink"/>
                <w:noProof/>
                <w:rtl/>
              </w:rPr>
              <w:t xml:space="preserve">3 - </w:t>
            </w:r>
            <w:r w:rsidR="009177A2" w:rsidRPr="00605E6D">
              <w:rPr>
                <w:rStyle w:val="Hyperlink"/>
                <w:rFonts w:hint="eastAsia"/>
                <w:noProof/>
                <w:rtl/>
              </w:rPr>
              <w:t>ولادته</w:t>
            </w:r>
            <w:r w:rsidR="009177A2" w:rsidRPr="00605E6D">
              <w:rPr>
                <w:rStyle w:val="Hyperlink"/>
                <w:noProof/>
                <w:rtl/>
              </w:rPr>
              <w:t xml:space="preserve"> </w:t>
            </w:r>
            <w:r w:rsidR="009177A2" w:rsidRPr="00605E6D">
              <w:rPr>
                <w:rStyle w:val="Hyperlink"/>
                <w:rFonts w:hint="eastAsia"/>
                <w:noProof/>
                <w:rtl/>
              </w:rPr>
              <w:t>ونشأته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Toc373582662 \h</w:instrText>
            </w:r>
            <w:r w:rsidR="009177A2">
              <w:rPr>
                <w:noProof/>
                <w:webHidden/>
                <w:rtl/>
              </w:rPr>
              <w:instrText xml:space="preserve"> </w:instrText>
            </w:r>
            <w:r>
              <w:rPr>
                <w:noProof/>
                <w:webHidden/>
                <w:rtl/>
              </w:rPr>
            </w:r>
            <w:r>
              <w:rPr>
                <w:noProof/>
                <w:webHidden/>
                <w:rtl/>
              </w:rPr>
              <w:fldChar w:fldCharType="separate"/>
            </w:r>
            <w:r w:rsidR="00382801">
              <w:rPr>
                <w:noProof/>
                <w:webHidden/>
                <w:rtl/>
              </w:rPr>
              <w:t>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3" w:history="1">
            <w:r w:rsidR="009177A2" w:rsidRPr="00605E6D">
              <w:rPr>
                <w:rStyle w:val="Hyperlink"/>
                <w:noProof/>
                <w:rtl/>
              </w:rPr>
              <w:t xml:space="preserve">4 - </w:t>
            </w:r>
            <w:r w:rsidR="009177A2" w:rsidRPr="00605E6D">
              <w:rPr>
                <w:rStyle w:val="Hyperlink"/>
                <w:rFonts w:hint="eastAsia"/>
                <w:noProof/>
                <w:rtl/>
              </w:rPr>
              <w:t>مشايخه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Toc373582663 \h</w:instrText>
            </w:r>
            <w:r w:rsidR="009177A2">
              <w:rPr>
                <w:noProof/>
                <w:webHidden/>
                <w:rtl/>
              </w:rPr>
              <w:instrText xml:space="preserve"> </w:instrText>
            </w:r>
            <w:r>
              <w:rPr>
                <w:noProof/>
                <w:webHidden/>
                <w:rtl/>
              </w:rPr>
            </w:r>
            <w:r>
              <w:rPr>
                <w:noProof/>
                <w:webHidden/>
                <w:rtl/>
              </w:rPr>
              <w:fldChar w:fldCharType="separate"/>
            </w:r>
            <w:r w:rsidR="00382801">
              <w:rPr>
                <w:noProof/>
                <w:webHidden/>
                <w:rtl/>
              </w:rPr>
              <w:t>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4" w:history="1">
            <w:r w:rsidR="009177A2" w:rsidRPr="00605E6D">
              <w:rPr>
                <w:rStyle w:val="Hyperlink"/>
                <w:noProof/>
                <w:rtl/>
              </w:rPr>
              <w:t xml:space="preserve">5 - </w:t>
            </w:r>
            <w:r w:rsidR="009177A2" w:rsidRPr="00605E6D">
              <w:rPr>
                <w:rStyle w:val="Hyperlink"/>
                <w:rFonts w:hint="eastAsia"/>
                <w:noProof/>
                <w:rtl/>
              </w:rPr>
              <w:t>مكانته</w:t>
            </w:r>
            <w:r w:rsidR="009177A2" w:rsidRPr="00605E6D">
              <w:rPr>
                <w:rStyle w:val="Hyperlink"/>
                <w:noProof/>
                <w:rtl/>
              </w:rPr>
              <w:t xml:space="preserve"> </w:t>
            </w:r>
            <w:r w:rsidR="009177A2" w:rsidRPr="00605E6D">
              <w:rPr>
                <w:rStyle w:val="Hyperlink"/>
                <w:rFonts w:hint="eastAsia"/>
                <w:noProof/>
                <w:rtl/>
              </w:rPr>
              <w:t>العلمية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Toc373582664 \h</w:instrText>
            </w:r>
            <w:r w:rsidR="009177A2">
              <w:rPr>
                <w:noProof/>
                <w:webHidden/>
                <w:rtl/>
              </w:rPr>
              <w:instrText xml:space="preserve"> </w:instrText>
            </w:r>
            <w:r>
              <w:rPr>
                <w:noProof/>
                <w:webHidden/>
                <w:rtl/>
              </w:rPr>
            </w:r>
            <w:r>
              <w:rPr>
                <w:noProof/>
                <w:webHidden/>
                <w:rtl/>
              </w:rPr>
              <w:fldChar w:fldCharType="separate"/>
            </w:r>
            <w:r w:rsidR="00382801">
              <w:rPr>
                <w:noProof/>
                <w:webHidden/>
                <w:rtl/>
              </w:rPr>
              <w:t>11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5" w:history="1">
            <w:r w:rsidR="009177A2" w:rsidRPr="00605E6D">
              <w:rPr>
                <w:rStyle w:val="Hyperlink"/>
                <w:noProof/>
                <w:rtl/>
              </w:rPr>
              <w:t xml:space="preserve">6 - </w:t>
            </w:r>
            <w:r w:rsidR="009177A2" w:rsidRPr="00605E6D">
              <w:rPr>
                <w:rStyle w:val="Hyperlink"/>
                <w:rFonts w:hint="eastAsia"/>
                <w:noProof/>
                <w:rtl/>
              </w:rPr>
              <w:t>اسلوبه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Toc373582665 \h</w:instrText>
            </w:r>
            <w:r w:rsidR="009177A2">
              <w:rPr>
                <w:noProof/>
                <w:webHidden/>
                <w:rtl/>
              </w:rPr>
              <w:instrText xml:space="preserve"> </w:instrText>
            </w:r>
            <w:r>
              <w:rPr>
                <w:noProof/>
                <w:webHidden/>
                <w:rtl/>
              </w:rPr>
            </w:r>
            <w:r>
              <w:rPr>
                <w:noProof/>
                <w:webHidden/>
                <w:rtl/>
              </w:rPr>
              <w:fldChar w:fldCharType="separate"/>
            </w:r>
            <w:r w:rsidR="00382801">
              <w:rPr>
                <w:noProof/>
                <w:webHidden/>
                <w:rtl/>
              </w:rPr>
              <w:t>12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6" w:history="1">
            <w:r w:rsidR="009177A2" w:rsidRPr="00605E6D">
              <w:rPr>
                <w:rStyle w:val="Hyperlink"/>
                <w:noProof/>
                <w:rtl/>
              </w:rPr>
              <w:t xml:space="preserve">7 - </w:t>
            </w:r>
            <w:r w:rsidR="009177A2" w:rsidRPr="00605E6D">
              <w:rPr>
                <w:rStyle w:val="Hyperlink"/>
                <w:rFonts w:hint="eastAsia"/>
                <w:noProof/>
                <w:rtl/>
              </w:rPr>
              <w:t>أول</w:t>
            </w:r>
            <w:r w:rsidR="009177A2" w:rsidRPr="00605E6D">
              <w:rPr>
                <w:rStyle w:val="Hyperlink"/>
                <w:noProof/>
                <w:rtl/>
              </w:rPr>
              <w:t xml:space="preserve"> </w:t>
            </w:r>
            <w:r w:rsidR="009177A2" w:rsidRPr="00605E6D">
              <w:rPr>
                <w:rStyle w:val="Hyperlink"/>
                <w:rFonts w:hint="eastAsia"/>
                <w:noProof/>
                <w:rtl/>
              </w:rPr>
              <w:t>مؤلّفاته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Toc373582666 \h</w:instrText>
            </w:r>
            <w:r w:rsidR="009177A2">
              <w:rPr>
                <w:noProof/>
                <w:webHidden/>
                <w:rtl/>
              </w:rPr>
              <w:instrText xml:space="preserve"> </w:instrText>
            </w:r>
            <w:r>
              <w:rPr>
                <w:noProof/>
                <w:webHidden/>
                <w:rtl/>
              </w:rPr>
            </w:r>
            <w:r>
              <w:rPr>
                <w:noProof/>
                <w:webHidden/>
                <w:rtl/>
              </w:rPr>
              <w:fldChar w:fldCharType="separate"/>
            </w:r>
            <w:r w:rsidR="00382801">
              <w:rPr>
                <w:noProof/>
                <w:webHidden/>
                <w:rtl/>
              </w:rPr>
              <w:t>13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7" w:history="1">
            <w:r w:rsidR="009177A2" w:rsidRPr="00605E6D">
              <w:rPr>
                <w:rStyle w:val="Hyperlink"/>
                <w:noProof/>
                <w:rtl/>
              </w:rPr>
              <w:t xml:space="preserve">8 - </w:t>
            </w:r>
            <w:r w:rsidR="009177A2" w:rsidRPr="00605E6D">
              <w:rPr>
                <w:rStyle w:val="Hyperlink"/>
                <w:rFonts w:hint="eastAsia"/>
                <w:noProof/>
                <w:rtl/>
              </w:rPr>
              <w:t>كتاب</w:t>
            </w:r>
            <w:r w:rsidR="009177A2" w:rsidRPr="00605E6D">
              <w:rPr>
                <w:rStyle w:val="Hyperlink"/>
                <w:noProof/>
                <w:rtl/>
              </w:rPr>
              <w:t xml:space="preserve"> </w:t>
            </w:r>
            <w:r w:rsidR="009177A2" w:rsidRPr="00605E6D">
              <w:rPr>
                <w:rStyle w:val="Hyperlink"/>
                <w:rFonts w:hint="eastAsia"/>
                <w:noProof/>
                <w:rtl/>
              </w:rPr>
              <w:t>مقتل</w:t>
            </w:r>
            <w:r w:rsidR="009177A2" w:rsidRPr="00605E6D">
              <w:rPr>
                <w:rStyle w:val="Hyperlink"/>
                <w:noProof/>
                <w:rtl/>
              </w:rPr>
              <w:t xml:space="preserve"> </w:t>
            </w:r>
            <w:r w:rsidR="009177A2" w:rsidRPr="00605E6D">
              <w:rPr>
                <w:rStyle w:val="Hyperlink"/>
                <w:rFonts w:hint="eastAsia"/>
                <w:noProof/>
                <w:rtl/>
              </w:rPr>
              <w:t>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Toc373582667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8" w:history="1">
            <w:r w:rsidR="009177A2" w:rsidRPr="00605E6D">
              <w:rPr>
                <w:rStyle w:val="Hyperlink"/>
                <w:noProof/>
                <w:rtl/>
              </w:rPr>
              <w:t xml:space="preserve">9 - </w:t>
            </w:r>
            <w:r w:rsidR="009177A2" w:rsidRPr="00605E6D">
              <w:rPr>
                <w:rStyle w:val="Hyperlink"/>
                <w:rFonts w:hint="eastAsia"/>
                <w:noProof/>
                <w:rtl/>
              </w:rPr>
              <w:t>آثاره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Toc373582668 \h</w:instrText>
            </w:r>
            <w:r w:rsidR="009177A2">
              <w:rPr>
                <w:noProof/>
                <w:webHidden/>
                <w:rtl/>
              </w:rPr>
              <w:instrText xml:space="preserve"> </w:instrText>
            </w:r>
            <w:r>
              <w:rPr>
                <w:noProof/>
                <w:webHidden/>
                <w:rtl/>
              </w:rPr>
            </w:r>
            <w:r>
              <w:rPr>
                <w:noProof/>
                <w:webHidden/>
                <w:rtl/>
              </w:rPr>
              <w:fldChar w:fldCharType="separate"/>
            </w:r>
            <w:r w:rsidR="00382801">
              <w:rPr>
                <w:noProof/>
                <w:webHidden/>
                <w:rtl/>
              </w:rPr>
              <w:t>16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69" w:history="1">
            <w:r w:rsidR="009177A2" w:rsidRPr="00605E6D">
              <w:rPr>
                <w:rStyle w:val="Hyperlink"/>
                <w:noProof/>
                <w:rtl/>
              </w:rPr>
              <w:t xml:space="preserve">10 - </w:t>
            </w:r>
            <w:r w:rsidR="009177A2" w:rsidRPr="00605E6D">
              <w:rPr>
                <w:rStyle w:val="Hyperlink"/>
                <w:rFonts w:hint="eastAsia"/>
                <w:noProof/>
                <w:rtl/>
              </w:rPr>
              <w:t>ولاؤه</w:t>
            </w:r>
            <w:r w:rsidR="009177A2" w:rsidRPr="00605E6D">
              <w:rPr>
                <w:rStyle w:val="Hyperlink"/>
                <w:noProof/>
                <w:rtl/>
              </w:rPr>
              <w:t xml:space="preserve"> </w:t>
            </w:r>
            <w:r w:rsidR="009177A2" w:rsidRPr="00605E6D">
              <w:rPr>
                <w:rStyle w:val="Hyperlink"/>
                <w:rFonts w:hint="eastAsia"/>
                <w:noProof/>
                <w:rtl/>
              </w:rPr>
              <w:t>لأهل</w:t>
            </w:r>
            <w:r w:rsidR="009177A2" w:rsidRPr="00605E6D">
              <w:rPr>
                <w:rStyle w:val="Hyperlink"/>
                <w:noProof/>
                <w:rtl/>
              </w:rPr>
              <w:t xml:space="preserve"> </w:t>
            </w:r>
            <w:r w:rsidR="009177A2" w:rsidRPr="00605E6D">
              <w:rPr>
                <w:rStyle w:val="Hyperlink"/>
                <w:rFonts w:hint="eastAsia"/>
                <w:noProof/>
                <w:rtl/>
              </w:rPr>
              <w:t>البيت</w:t>
            </w:r>
            <w:r w:rsidR="009177A2" w:rsidRPr="00605E6D">
              <w:rPr>
                <w:rStyle w:val="Hyperlink"/>
                <w:noProof/>
                <w:rtl/>
              </w:rPr>
              <w:t xml:space="preserve"> </w:t>
            </w:r>
            <w:r w:rsidR="009177A2" w:rsidRPr="00605E6D">
              <w:rPr>
                <w:rStyle w:val="Hyperlink"/>
                <w:rFonts w:cs="Rafed Alaem" w:hint="eastAsia"/>
                <w:noProof/>
                <w:rtl/>
              </w:rPr>
              <w:t>عليه‌السلام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Toc373582669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0" w:history="1">
            <w:r w:rsidR="009177A2" w:rsidRPr="00605E6D">
              <w:rPr>
                <w:rStyle w:val="Hyperlink"/>
                <w:noProof/>
                <w:rtl/>
              </w:rPr>
              <w:t xml:space="preserve">11 - </w:t>
            </w:r>
            <w:r w:rsidR="009177A2" w:rsidRPr="00605E6D">
              <w:rPr>
                <w:rStyle w:val="Hyperlink"/>
                <w:rFonts w:hint="eastAsia"/>
                <w:noProof/>
                <w:rtl/>
              </w:rPr>
              <w:t>نظمه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Toc373582670 \h</w:instrText>
            </w:r>
            <w:r w:rsidR="009177A2">
              <w:rPr>
                <w:noProof/>
                <w:webHidden/>
                <w:rtl/>
              </w:rPr>
              <w:instrText xml:space="preserve"> </w:instrText>
            </w:r>
            <w:r>
              <w:rPr>
                <w:noProof/>
                <w:webHidden/>
                <w:rtl/>
              </w:rPr>
            </w:r>
            <w:r>
              <w:rPr>
                <w:noProof/>
                <w:webHidden/>
                <w:rtl/>
              </w:rPr>
              <w:fldChar w:fldCharType="separate"/>
            </w:r>
            <w:r w:rsidR="00382801">
              <w:rPr>
                <w:noProof/>
                <w:webHidden/>
                <w:rtl/>
              </w:rPr>
              <w:t>19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1" w:history="1">
            <w:r w:rsidR="009177A2" w:rsidRPr="00605E6D">
              <w:rPr>
                <w:rStyle w:val="Hyperlink"/>
                <w:rFonts w:hint="eastAsia"/>
                <w:noProof/>
                <w:rtl/>
              </w:rPr>
              <w:t>خاتمة</w:t>
            </w:r>
            <w:r w:rsidR="009177A2" w:rsidRPr="00605E6D">
              <w:rPr>
                <w:rStyle w:val="Hyperlink"/>
                <w:noProof/>
                <w:rtl/>
              </w:rPr>
              <w:t xml:space="preserve"> </w:t>
            </w:r>
            <w:r w:rsidR="009177A2" w:rsidRPr="00605E6D">
              <w:rPr>
                <w:rStyle w:val="Hyperlink"/>
                <w:rFonts w:hint="eastAsia"/>
                <w:noProof/>
                <w:rtl/>
              </w:rPr>
              <w:t>حياته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Toc373582671 \h</w:instrText>
            </w:r>
            <w:r w:rsidR="009177A2">
              <w:rPr>
                <w:noProof/>
                <w:webHidden/>
                <w:rtl/>
              </w:rPr>
              <w:instrText xml:space="preserve"> </w:instrText>
            </w:r>
            <w:r>
              <w:rPr>
                <w:noProof/>
                <w:webHidden/>
                <w:rtl/>
              </w:rPr>
            </w:r>
            <w:r>
              <w:rPr>
                <w:noProof/>
                <w:webHidden/>
                <w:rtl/>
              </w:rPr>
              <w:fldChar w:fldCharType="separate"/>
            </w:r>
            <w:r w:rsidR="00382801">
              <w:rPr>
                <w:noProof/>
                <w:webHidden/>
                <w:rtl/>
              </w:rPr>
              <w:t>19</w:t>
            </w:r>
            <w:r>
              <w:rPr>
                <w:noProof/>
                <w:webHidden/>
                <w:rtl/>
              </w:rPr>
              <w:fldChar w:fldCharType="end"/>
            </w:r>
          </w:hyperlink>
        </w:p>
        <w:p w:rsidR="009177A2" w:rsidRDefault="00D53DA4">
          <w:pPr>
            <w:pStyle w:val="TOC1"/>
            <w:rPr>
              <w:rFonts w:asciiTheme="minorHAnsi" w:eastAsiaTheme="minorEastAsia" w:hAnsiTheme="minorHAnsi" w:cstheme="minorBidi"/>
              <w:bCs w:val="0"/>
              <w:noProof/>
              <w:color w:val="auto"/>
              <w:sz w:val="22"/>
              <w:szCs w:val="22"/>
              <w:rtl/>
            </w:rPr>
          </w:pPr>
          <w:hyperlink w:anchor="_Toc373582672" w:history="1">
            <w:r w:rsidR="009177A2" w:rsidRPr="00605E6D">
              <w:rPr>
                <w:rStyle w:val="Hyperlink"/>
                <w:rFonts w:hint="eastAsia"/>
                <w:noProof/>
                <w:rtl/>
              </w:rPr>
              <w:t>نهضة</w:t>
            </w:r>
            <w:r w:rsidR="009177A2" w:rsidRPr="00605E6D">
              <w:rPr>
                <w:rStyle w:val="Hyperlink"/>
                <w:noProof/>
                <w:rtl/>
              </w:rPr>
              <w:t xml:space="preserve"> </w:t>
            </w:r>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cs="Rafed Alaem" w:hint="eastAsia"/>
                <w:b/>
                <w:noProof/>
                <w:rtl/>
              </w:rPr>
              <w:t>عليه‌السلام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27</w:t>
            </w:r>
            <w:r>
              <w:rPr>
                <w:noProof/>
                <w:webHidden/>
                <w:rtl/>
              </w:rPr>
              <w:fldChar w:fldCharType="end"/>
            </w:r>
          </w:hyperlink>
        </w:p>
        <w:p w:rsidR="009177A2" w:rsidRDefault="00D53DA4" w:rsidP="00105027">
          <w:pPr>
            <w:pStyle w:val="TOC2"/>
            <w:tabs>
              <w:tab w:val="right" w:leader="dot" w:pos="7361"/>
            </w:tabs>
            <w:rPr>
              <w:rFonts w:asciiTheme="minorHAnsi" w:eastAsiaTheme="minorEastAsia" w:hAnsiTheme="minorHAnsi" w:cstheme="minorBidi"/>
              <w:noProof/>
              <w:color w:val="auto"/>
              <w:sz w:val="22"/>
              <w:szCs w:val="22"/>
              <w:rtl/>
            </w:rPr>
          </w:pPr>
          <w:hyperlink w:anchor="_Toc373582673" w:history="1">
            <w:r w:rsidR="00105027">
              <w:rPr>
                <w:rStyle w:val="Hyperlink"/>
                <w:rFonts w:hint="cs"/>
                <w:noProof/>
                <w:rtl/>
              </w:rPr>
              <w:t>آراء في لعن يزيد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4" w:history="1">
            <w:r w:rsidR="009177A2" w:rsidRPr="00605E6D">
              <w:rPr>
                <w:rStyle w:val="Hyperlink"/>
                <w:rFonts w:hint="eastAsia"/>
                <w:noProof/>
                <w:rtl/>
              </w:rPr>
              <w:t>الأنبياء</w:t>
            </w:r>
            <w:r w:rsidR="009177A2" w:rsidRPr="00605E6D">
              <w:rPr>
                <w:rStyle w:val="Hyperlink"/>
                <w:noProof/>
                <w:rtl/>
              </w:rPr>
              <w:t xml:space="preserve"> </w:t>
            </w:r>
            <w:r w:rsidR="009177A2" w:rsidRPr="00605E6D">
              <w:rPr>
                <w:rStyle w:val="Hyperlink"/>
                <w:rFonts w:hint="eastAsia"/>
                <w:noProof/>
                <w:rtl/>
              </w:rPr>
              <w:t>مع</w:t>
            </w:r>
            <w:r w:rsidR="009177A2" w:rsidRPr="00605E6D">
              <w:rPr>
                <w:rStyle w:val="Hyperlink"/>
                <w:noProof/>
                <w:rtl/>
              </w:rPr>
              <w:t xml:space="preserve"> </w:t>
            </w:r>
            <w:r w:rsidR="009177A2" w:rsidRPr="00605E6D">
              <w:rPr>
                <w:rStyle w:val="Hyperlink"/>
                <w:rFonts w:hint="eastAsia"/>
                <w:noProof/>
                <w:rtl/>
              </w:rPr>
              <w:t>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Toc373582674 \h</w:instrText>
            </w:r>
            <w:r w:rsidR="009177A2">
              <w:rPr>
                <w:noProof/>
                <w:webHidden/>
                <w:rtl/>
              </w:rPr>
              <w:instrText xml:space="preserve"> </w:instrText>
            </w:r>
            <w:r>
              <w:rPr>
                <w:noProof/>
                <w:webHidden/>
                <w:rtl/>
              </w:rPr>
            </w:r>
            <w:r>
              <w:rPr>
                <w:noProof/>
                <w:webHidden/>
                <w:rtl/>
              </w:rPr>
              <w:fldChar w:fldCharType="separate"/>
            </w:r>
            <w:r w:rsidR="00382801">
              <w:rPr>
                <w:noProof/>
                <w:webHidden/>
                <w:rtl/>
              </w:rPr>
              <w:t>42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5" w:history="1">
            <w:r w:rsidR="009177A2" w:rsidRPr="00605E6D">
              <w:rPr>
                <w:rStyle w:val="Hyperlink"/>
                <w:rFonts w:hint="eastAsia"/>
                <w:noProof/>
                <w:rtl/>
              </w:rPr>
              <w:t>الإقدام</w:t>
            </w:r>
            <w:r w:rsidR="009177A2" w:rsidRPr="00605E6D">
              <w:rPr>
                <w:rStyle w:val="Hyperlink"/>
                <w:noProof/>
                <w:rtl/>
              </w:rPr>
              <w:t xml:space="preserve"> </w:t>
            </w:r>
            <w:r w:rsidR="009177A2" w:rsidRPr="00605E6D">
              <w:rPr>
                <w:rStyle w:val="Hyperlink"/>
                <w:rFonts w:hint="eastAsia"/>
                <w:noProof/>
                <w:rtl/>
              </w:rPr>
              <w:t>على</w:t>
            </w:r>
            <w:r w:rsidR="009177A2" w:rsidRPr="00605E6D">
              <w:rPr>
                <w:rStyle w:val="Hyperlink"/>
                <w:noProof/>
                <w:rtl/>
              </w:rPr>
              <w:t xml:space="preserve"> </w:t>
            </w:r>
            <w:r w:rsidR="009177A2" w:rsidRPr="00605E6D">
              <w:rPr>
                <w:rStyle w:val="Hyperlink"/>
                <w:rFonts w:hint="eastAsia"/>
                <w:noProof/>
                <w:rtl/>
              </w:rPr>
              <w:t>القتل</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Toc373582675 \h</w:instrText>
            </w:r>
            <w:r w:rsidR="009177A2">
              <w:rPr>
                <w:noProof/>
                <w:webHidden/>
                <w:rtl/>
              </w:rPr>
              <w:instrText xml:space="preserve"> </w:instrText>
            </w:r>
            <w:r>
              <w:rPr>
                <w:noProof/>
                <w:webHidden/>
                <w:rtl/>
              </w:rPr>
            </w:r>
            <w:r>
              <w:rPr>
                <w:noProof/>
                <w:webHidden/>
                <w:rtl/>
              </w:rPr>
              <w:fldChar w:fldCharType="separate"/>
            </w:r>
            <w:r w:rsidR="00382801">
              <w:rPr>
                <w:noProof/>
                <w:webHidden/>
                <w:rtl/>
              </w:rPr>
              <w:t>44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6" w:history="1">
            <w:r w:rsidR="009177A2" w:rsidRPr="00605E6D">
              <w:rPr>
                <w:rStyle w:val="Hyperlink"/>
                <w:rFonts w:hint="eastAsia"/>
                <w:noProof/>
                <w:rtl/>
              </w:rPr>
              <w:t>آية</w:t>
            </w:r>
            <w:r w:rsidR="009177A2" w:rsidRPr="00605E6D">
              <w:rPr>
                <w:rStyle w:val="Hyperlink"/>
                <w:noProof/>
                <w:rtl/>
              </w:rPr>
              <w:t xml:space="preserve"> </w:t>
            </w:r>
            <w:r w:rsidR="009177A2" w:rsidRPr="00605E6D">
              <w:rPr>
                <w:rStyle w:val="Hyperlink"/>
                <w:rFonts w:hint="eastAsia"/>
                <w:noProof/>
                <w:rtl/>
              </w:rPr>
              <w:t>التهلكة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Toc373582676 \h</w:instrText>
            </w:r>
            <w:r w:rsidR="009177A2">
              <w:rPr>
                <w:noProof/>
                <w:webHidden/>
                <w:rtl/>
              </w:rPr>
              <w:instrText xml:space="preserve"> </w:instrText>
            </w:r>
            <w:r>
              <w:rPr>
                <w:noProof/>
                <w:webHidden/>
                <w:rtl/>
              </w:rPr>
            </w:r>
            <w:r>
              <w:rPr>
                <w:noProof/>
                <w:webHidden/>
                <w:rtl/>
              </w:rPr>
              <w:fldChar w:fldCharType="separate"/>
            </w:r>
            <w:r w:rsidR="00382801">
              <w:rPr>
                <w:noProof/>
                <w:webHidden/>
                <w:rtl/>
              </w:rPr>
              <w:t>54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7" w:history="1">
            <w:r w:rsidR="009177A2" w:rsidRPr="00605E6D">
              <w:rPr>
                <w:rStyle w:val="Hyperlink"/>
                <w:rFonts w:hint="eastAsia"/>
                <w:noProof/>
                <w:rtl/>
              </w:rPr>
              <w:t>علم</w:t>
            </w:r>
            <w:r w:rsidR="009177A2" w:rsidRPr="00605E6D">
              <w:rPr>
                <w:rStyle w:val="Hyperlink"/>
                <w:noProof/>
                <w:rtl/>
              </w:rPr>
              <w:t xml:space="preserve"> </w:t>
            </w:r>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hint="eastAsia"/>
                <w:noProof/>
                <w:rtl/>
              </w:rPr>
              <w:t>بالشهادة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Toc373582677 \h</w:instrText>
            </w:r>
            <w:r w:rsidR="009177A2">
              <w:rPr>
                <w:noProof/>
                <w:webHidden/>
                <w:rtl/>
              </w:rPr>
              <w:instrText xml:space="preserve"> </w:instrText>
            </w:r>
            <w:r>
              <w:rPr>
                <w:noProof/>
                <w:webHidden/>
                <w:rtl/>
              </w:rPr>
            </w:r>
            <w:r>
              <w:rPr>
                <w:noProof/>
                <w:webHidden/>
                <w:rtl/>
              </w:rPr>
              <w:fldChar w:fldCharType="separate"/>
            </w:r>
            <w:r w:rsidR="00382801">
              <w:rPr>
                <w:noProof/>
                <w:webHidden/>
                <w:rtl/>
              </w:rPr>
              <w:t>63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8" w:history="1">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hint="eastAsia"/>
                <w:noProof/>
                <w:rtl/>
              </w:rPr>
              <w:t>فاتح</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Toc373582678 \h</w:instrText>
            </w:r>
            <w:r w:rsidR="009177A2">
              <w:rPr>
                <w:noProof/>
                <w:webHidden/>
                <w:rtl/>
              </w:rPr>
              <w:instrText xml:space="preserve"> </w:instrText>
            </w:r>
            <w:r>
              <w:rPr>
                <w:noProof/>
                <w:webHidden/>
                <w:rtl/>
              </w:rPr>
            </w:r>
            <w:r>
              <w:rPr>
                <w:noProof/>
                <w:webHidden/>
                <w:rtl/>
              </w:rPr>
              <w:fldChar w:fldCharType="separate"/>
            </w:r>
            <w:r w:rsidR="00382801">
              <w:rPr>
                <w:noProof/>
                <w:webHidden/>
                <w:rtl/>
              </w:rPr>
              <w:t>66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79" w:history="1">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hint="eastAsia"/>
                <w:noProof/>
                <w:rtl/>
              </w:rPr>
              <w:t>مع</w:t>
            </w:r>
            <w:r w:rsidR="009177A2" w:rsidRPr="00605E6D">
              <w:rPr>
                <w:rStyle w:val="Hyperlink"/>
                <w:noProof/>
                <w:rtl/>
              </w:rPr>
              <w:t xml:space="preserve"> </w:t>
            </w:r>
            <w:r w:rsidR="009177A2" w:rsidRPr="00605E6D">
              <w:rPr>
                <w:rStyle w:val="Hyperlink"/>
                <w:rFonts w:hint="eastAsia"/>
                <w:noProof/>
                <w:rtl/>
              </w:rPr>
              <w:t>أصحابه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Toc373582679 \h</w:instrText>
            </w:r>
            <w:r w:rsidR="009177A2">
              <w:rPr>
                <w:noProof/>
                <w:webHidden/>
                <w:rtl/>
              </w:rPr>
              <w:instrText xml:space="preserve"> </w:instrText>
            </w:r>
            <w:r>
              <w:rPr>
                <w:noProof/>
                <w:webHidden/>
                <w:rtl/>
              </w:rPr>
            </w:r>
            <w:r>
              <w:rPr>
                <w:noProof/>
                <w:webHidden/>
                <w:rtl/>
              </w:rPr>
              <w:fldChar w:fldCharType="separate"/>
            </w:r>
            <w:r w:rsidR="00382801">
              <w:rPr>
                <w:noProof/>
                <w:webHidden/>
                <w:rtl/>
              </w:rPr>
              <w:t>73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0" w:history="1">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hint="eastAsia"/>
                <w:noProof/>
                <w:rtl/>
              </w:rPr>
              <w:t>يوم</w:t>
            </w:r>
            <w:r w:rsidR="009177A2" w:rsidRPr="00605E6D">
              <w:rPr>
                <w:rStyle w:val="Hyperlink"/>
                <w:noProof/>
                <w:rtl/>
              </w:rPr>
              <w:t xml:space="preserve"> </w:t>
            </w:r>
            <w:r w:rsidR="009177A2" w:rsidRPr="00605E6D">
              <w:rPr>
                <w:rStyle w:val="Hyperlink"/>
                <w:rFonts w:hint="eastAsia"/>
                <w:noProof/>
                <w:rtl/>
              </w:rPr>
              <w:t>الطفّ</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Toc373582680 \h</w:instrText>
            </w:r>
            <w:r w:rsidR="009177A2">
              <w:rPr>
                <w:noProof/>
                <w:webHidden/>
                <w:rtl/>
              </w:rPr>
              <w:instrText xml:space="preserve"> </w:instrText>
            </w:r>
            <w:r>
              <w:rPr>
                <w:noProof/>
                <w:webHidden/>
                <w:rtl/>
              </w:rPr>
            </w:r>
            <w:r>
              <w:rPr>
                <w:noProof/>
                <w:webHidden/>
                <w:rtl/>
              </w:rPr>
              <w:fldChar w:fldCharType="separate"/>
            </w:r>
            <w:r w:rsidR="00382801">
              <w:rPr>
                <w:noProof/>
                <w:webHidden/>
                <w:rtl/>
              </w:rPr>
              <w:t>83</w:t>
            </w:r>
            <w:r>
              <w:rPr>
                <w:noProof/>
                <w:webHidden/>
                <w:rtl/>
              </w:rPr>
              <w:fldChar w:fldCharType="end"/>
            </w:r>
          </w:hyperlink>
        </w:p>
        <w:p w:rsidR="009177A2" w:rsidRDefault="00D53DA4" w:rsidP="00105027">
          <w:pPr>
            <w:pStyle w:val="TOC2"/>
            <w:tabs>
              <w:tab w:val="right" w:leader="dot" w:pos="7361"/>
            </w:tabs>
            <w:rPr>
              <w:rFonts w:asciiTheme="minorHAnsi" w:eastAsiaTheme="minorEastAsia" w:hAnsiTheme="minorHAnsi" w:cstheme="minorBidi"/>
              <w:noProof/>
              <w:color w:val="auto"/>
              <w:sz w:val="22"/>
              <w:szCs w:val="22"/>
              <w:rtl/>
            </w:rPr>
          </w:pPr>
          <w:hyperlink w:anchor="_Toc373582681" w:history="1">
            <w:r w:rsidR="009177A2" w:rsidRPr="00605E6D">
              <w:rPr>
                <w:rStyle w:val="Hyperlink"/>
                <w:rFonts w:hint="eastAsia"/>
                <w:noProof/>
                <w:rtl/>
              </w:rPr>
              <w:t>الرخصة</w:t>
            </w:r>
            <w:r w:rsidR="009177A2" w:rsidRPr="00605E6D">
              <w:rPr>
                <w:rStyle w:val="Hyperlink"/>
                <w:noProof/>
                <w:rtl/>
              </w:rPr>
              <w:t xml:space="preserve"> </w:t>
            </w:r>
            <w:r w:rsidR="00105027">
              <w:rPr>
                <w:rStyle w:val="Hyperlink"/>
                <w:rFonts w:hint="cs"/>
                <w:noProof/>
                <w:rtl/>
              </w:rPr>
              <w:t>ب</w:t>
            </w:r>
            <w:r w:rsidR="009177A2" w:rsidRPr="00605E6D">
              <w:rPr>
                <w:rStyle w:val="Hyperlink"/>
                <w:rFonts w:hint="eastAsia"/>
                <w:noProof/>
                <w:rtl/>
              </w:rPr>
              <w:t>المفارقة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Toc373582681 \h</w:instrText>
            </w:r>
            <w:r w:rsidR="009177A2">
              <w:rPr>
                <w:noProof/>
                <w:webHidden/>
                <w:rtl/>
              </w:rPr>
              <w:instrText xml:space="preserve"> </w:instrText>
            </w:r>
            <w:r>
              <w:rPr>
                <w:noProof/>
                <w:webHidden/>
                <w:rtl/>
              </w:rPr>
            </w:r>
            <w:r>
              <w:rPr>
                <w:noProof/>
                <w:webHidden/>
                <w:rtl/>
              </w:rPr>
              <w:fldChar w:fldCharType="separate"/>
            </w:r>
            <w:r w:rsidR="00382801">
              <w:rPr>
                <w:noProof/>
                <w:webHidden/>
                <w:rtl/>
              </w:rPr>
              <w:t>86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2" w:history="1">
            <w:r w:rsidR="009177A2" w:rsidRPr="00605E6D">
              <w:rPr>
                <w:rStyle w:val="Hyperlink"/>
                <w:rFonts w:hint="eastAsia"/>
                <w:noProof/>
                <w:rtl/>
              </w:rPr>
              <w:t>بقاء</w:t>
            </w:r>
            <w:r w:rsidR="009177A2" w:rsidRPr="00605E6D">
              <w:rPr>
                <w:rStyle w:val="Hyperlink"/>
                <w:noProof/>
                <w:rtl/>
              </w:rPr>
              <w:t xml:space="preserve"> </w:t>
            </w:r>
            <w:r w:rsidR="009177A2" w:rsidRPr="00605E6D">
              <w:rPr>
                <w:rStyle w:val="Hyperlink"/>
                <w:rFonts w:hint="eastAsia"/>
                <w:noProof/>
                <w:rtl/>
              </w:rPr>
              <w:t>الشريعة</w:t>
            </w:r>
            <w:r w:rsidR="009177A2" w:rsidRPr="00605E6D">
              <w:rPr>
                <w:rStyle w:val="Hyperlink"/>
                <w:noProof/>
                <w:rtl/>
              </w:rPr>
              <w:t xml:space="preserve"> </w:t>
            </w:r>
            <w:r w:rsidR="009177A2" w:rsidRPr="00605E6D">
              <w:rPr>
                <w:rStyle w:val="Hyperlink"/>
                <w:rFonts w:hint="eastAsia"/>
                <w:noProof/>
                <w:rtl/>
              </w:rPr>
              <w:t>بالحسين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Toc373582682 \h</w:instrText>
            </w:r>
            <w:r w:rsidR="009177A2">
              <w:rPr>
                <w:noProof/>
                <w:webHidden/>
                <w:rtl/>
              </w:rPr>
              <w:instrText xml:space="preserve"> </w:instrText>
            </w:r>
            <w:r>
              <w:rPr>
                <w:noProof/>
                <w:webHidden/>
                <w:rtl/>
              </w:rPr>
            </w:r>
            <w:r>
              <w:rPr>
                <w:noProof/>
                <w:webHidden/>
                <w:rtl/>
              </w:rPr>
              <w:fldChar w:fldCharType="separate"/>
            </w:r>
            <w:r w:rsidR="00382801">
              <w:rPr>
                <w:noProof/>
                <w:webHidden/>
                <w:rtl/>
              </w:rPr>
              <w:t>94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3" w:history="1">
            <w:r w:rsidR="009177A2" w:rsidRPr="00605E6D">
              <w:rPr>
                <w:rStyle w:val="Hyperlink"/>
                <w:rFonts w:hint="eastAsia"/>
                <w:noProof/>
                <w:rtl/>
              </w:rPr>
              <w:t>البكاء</w:t>
            </w:r>
            <w:r w:rsidR="009177A2" w:rsidRPr="00605E6D">
              <w:rPr>
                <w:rStyle w:val="Hyperlink"/>
                <w:noProof/>
                <w:rtl/>
              </w:rPr>
              <w:t xml:space="preserve"> </w:t>
            </w:r>
            <w:r w:rsidR="009177A2" w:rsidRPr="00605E6D">
              <w:rPr>
                <w:rStyle w:val="Hyperlink"/>
                <w:rFonts w:hint="eastAsia"/>
                <w:noProof/>
                <w:rtl/>
              </w:rPr>
              <w:t>على</w:t>
            </w:r>
            <w:r w:rsidR="009177A2" w:rsidRPr="00605E6D">
              <w:rPr>
                <w:rStyle w:val="Hyperlink"/>
                <w:noProof/>
                <w:rtl/>
              </w:rPr>
              <w:t xml:space="preserve"> </w:t>
            </w:r>
            <w:r w:rsidR="009177A2" w:rsidRPr="00605E6D">
              <w:rPr>
                <w:rStyle w:val="Hyperlink"/>
                <w:rFonts w:hint="eastAsia"/>
                <w:noProof/>
                <w:rtl/>
              </w:rPr>
              <w:t>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Toc373582683 \h</w:instrText>
            </w:r>
            <w:r w:rsidR="009177A2">
              <w:rPr>
                <w:noProof/>
                <w:webHidden/>
                <w:rtl/>
              </w:rPr>
              <w:instrText xml:space="preserve"> </w:instrText>
            </w:r>
            <w:r>
              <w:rPr>
                <w:noProof/>
                <w:webHidden/>
                <w:rtl/>
              </w:rPr>
            </w:r>
            <w:r>
              <w:rPr>
                <w:noProof/>
                <w:webHidden/>
                <w:rtl/>
              </w:rPr>
              <w:fldChar w:fldCharType="separate"/>
            </w:r>
            <w:r w:rsidR="00382801">
              <w:rPr>
                <w:noProof/>
                <w:webHidden/>
                <w:rtl/>
              </w:rPr>
              <w:t>97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4" w:history="1">
            <w:r w:rsidR="009177A2" w:rsidRPr="00605E6D">
              <w:rPr>
                <w:rStyle w:val="Hyperlink"/>
                <w:rFonts w:hint="eastAsia"/>
                <w:noProof/>
                <w:rtl/>
              </w:rPr>
              <w:t>التباكي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Toc373582684 \h</w:instrText>
            </w:r>
            <w:r w:rsidR="009177A2">
              <w:rPr>
                <w:noProof/>
                <w:webHidden/>
                <w:rtl/>
              </w:rPr>
              <w:instrText xml:space="preserve"> </w:instrText>
            </w:r>
            <w:r>
              <w:rPr>
                <w:noProof/>
                <w:webHidden/>
                <w:rtl/>
              </w:rPr>
            </w:r>
            <w:r>
              <w:rPr>
                <w:noProof/>
                <w:webHidden/>
                <w:rtl/>
              </w:rPr>
              <w:fldChar w:fldCharType="separate"/>
            </w:r>
            <w:r w:rsidR="00382801">
              <w:rPr>
                <w:noProof/>
                <w:webHidden/>
                <w:rtl/>
              </w:rPr>
              <w:t>99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5" w:history="1">
            <w:r w:rsidR="009177A2" w:rsidRPr="00605E6D">
              <w:rPr>
                <w:rStyle w:val="Hyperlink"/>
                <w:rFonts w:hint="eastAsia"/>
                <w:noProof/>
                <w:rtl/>
              </w:rPr>
              <w:t>السّجود</w:t>
            </w:r>
            <w:r w:rsidR="009177A2" w:rsidRPr="00605E6D">
              <w:rPr>
                <w:rStyle w:val="Hyperlink"/>
                <w:noProof/>
                <w:rtl/>
              </w:rPr>
              <w:t xml:space="preserve"> </w:t>
            </w:r>
            <w:r w:rsidR="009177A2" w:rsidRPr="00605E6D">
              <w:rPr>
                <w:rStyle w:val="Hyperlink"/>
                <w:rFonts w:hint="eastAsia"/>
                <w:noProof/>
                <w:rtl/>
              </w:rPr>
              <w:t>على</w:t>
            </w:r>
            <w:r w:rsidR="009177A2" w:rsidRPr="00605E6D">
              <w:rPr>
                <w:rStyle w:val="Hyperlink"/>
                <w:noProof/>
                <w:rtl/>
              </w:rPr>
              <w:t xml:space="preserve"> </w:t>
            </w:r>
            <w:r w:rsidR="009177A2" w:rsidRPr="00605E6D">
              <w:rPr>
                <w:rStyle w:val="Hyperlink"/>
                <w:rFonts w:hint="eastAsia"/>
                <w:noProof/>
                <w:rtl/>
              </w:rPr>
              <w:t>التربة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Toc373582685 \h</w:instrText>
            </w:r>
            <w:r w:rsidR="009177A2">
              <w:rPr>
                <w:noProof/>
                <w:webHidden/>
                <w:rtl/>
              </w:rPr>
              <w:instrText xml:space="preserve"> </w:instrText>
            </w:r>
            <w:r>
              <w:rPr>
                <w:noProof/>
                <w:webHidden/>
                <w:rtl/>
              </w:rPr>
            </w:r>
            <w:r>
              <w:rPr>
                <w:noProof/>
                <w:webHidden/>
                <w:rtl/>
              </w:rPr>
              <w:fldChar w:fldCharType="separate"/>
            </w:r>
            <w:r w:rsidR="00382801">
              <w:rPr>
                <w:noProof/>
                <w:webHidden/>
                <w:rtl/>
              </w:rPr>
              <w:t>103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6" w:history="1">
            <w:r w:rsidR="009177A2" w:rsidRPr="00605E6D">
              <w:rPr>
                <w:rStyle w:val="Hyperlink"/>
                <w:rFonts w:hint="eastAsia"/>
                <w:noProof/>
                <w:rtl/>
              </w:rPr>
              <w:t>تشريع</w:t>
            </w:r>
            <w:r w:rsidR="009177A2" w:rsidRPr="00605E6D">
              <w:rPr>
                <w:rStyle w:val="Hyperlink"/>
                <w:noProof/>
                <w:rtl/>
              </w:rPr>
              <w:t xml:space="preserve"> </w:t>
            </w:r>
            <w:r w:rsidR="009177A2" w:rsidRPr="00605E6D">
              <w:rPr>
                <w:rStyle w:val="Hyperlink"/>
                <w:rFonts w:hint="eastAsia"/>
                <w:noProof/>
                <w:rtl/>
              </w:rPr>
              <w:t>الزيارة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Toc373582686 \h</w:instrText>
            </w:r>
            <w:r w:rsidR="009177A2">
              <w:rPr>
                <w:noProof/>
                <w:webHidden/>
                <w:rtl/>
              </w:rPr>
              <w:instrText xml:space="preserve"> </w:instrText>
            </w:r>
            <w:r>
              <w:rPr>
                <w:noProof/>
                <w:webHidden/>
                <w:rtl/>
              </w:rPr>
            </w:r>
            <w:r>
              <w:rPr>
                <w:noProof/>
                <w:webHidden/>
                <w:rtl/>
              </w:rPr>
              <w:fldChar w:fldCharType="separate"/>
            </w:r>
            <w:r w:rsidR="00382801">
              <w:rPr>
                <w:noProof/>
                <w:webHidden/>
                <w:rtl/>
              </w:rPr>
              <w:t>104</w:t>
            </w:r>
            <w:r>
              <w:rPr>
                <w:noProof/>
                <w:webHidden/>
                <w:rtl/>
              </w:rPr>
              <w:fldChar w:fldCharType="end"/>
            </w:r>
          </w:hyperlink>
        </w:p>
        <w:p w:rsidR="003F2FBF" w:rsidRPr="003F2FBF" w:rsidRDefault="003F2FBF" w:rsidP="003F2FBF">
          <w:pPr>
            <w:pStyle w:val="libNormal"/>
            <w:rPr>
              <w:rStyle w:val="Hyperlink"/>
              <w:noProof/>
              <w:u w:val="none"/>
            </w:rPr>
          </w:pPr>
          <w:r w:rsidRPr="003F2FBF">
            <w:rPr>
              <w:rStyle w:val="Hyperlink"/>
              <w:noProof/>
              <w:u w:val="none"/>
            </w:rPr>
            <w:br w:type="page"/>
          </w:r>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7" w:history="1">
            <w:r w:rsidR="009177A2" w:rsidRPr="00605E6D">
              <w:rPr>
                <w:rStyle w:val="Hyperlink"/>
                <w:rFonts w:hint="eastAsia"/>
                <w:noProof/>
                <w:rtl/>
              </w:rPr>
              <w:t>إيثارهم</w:t>
            </w:r>
            <w:r w:rsidR="009177A2" w:rsidRPr="00605E6D">
              <w:rPr>
                <w:rStyle w:val="Hyperlink"/>
                <w:noProof/>
                <w:rtl/>
              </w:rPr>
              <w:t xml:space="preserve"> </w:t>
            </w:r>
            <w:r w:rsidR="009177A2" w:rsidRPr="00605E6D">
              <w:rPr>
                <w:rStyle w:val="Hyperlink"/>
                <w:rFonts w:cs="Rafed Alaem" w:hint="eastAsia"/>
                <w:noProof/>
                <w:rtl/>
              </w:rPr>
              <w:t>عليهم‌السلام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Toc373582687 \h</w:instrText>
            </w:r>
            <w:r w:rsidR="009177A2">
              <w:rPr>
                <w:noProof/>
                <w:webHidden/>
                <w:rtl/>
              </w:rPr>
              <w:instrText xml:space="preserve"> </w:instrText>
            </w:r>
            <w:r>
              <w:rPr>
                <w:noProof/>
                <w:webHidden/>
                <w:rtl/>
              </w:rPr>
            </w:r>
            <w:r>
              <w:rPr>
                <w:noProof/>
                <w:webHidden/>
                <w:rtl/>
              </w:rPr>
              <w:fldChar w:fldCharType="separate"/>
            </w:r>
            <w:r w:rsidR="00382801">
              <w:rPr>
                <w:noProof/>
                <w:webHidden/>
                <w:rtl/>
              </w:rPr>
              <w:t>108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8" w:history="1">
            <w:r w:rsidR="009177A2" w:rsidRPr="00605E6D">
              <w:rPr>
                <w:rStyle w:val="Hyperlink"/>
                <w:rFonts w:hint="eastAsia"/>
                <w:noProof/>
                <w:rtl/>
              </w:rPr>
              <w:t>قول</w:t>
            </w:r>
            <w:r w:rsidR="009177A2" w:rsidRPr="00605E6D">
              <w:rPr>
                <w:rStyle w:val="Hyperlink"/>
                <w:noProof/>
                <w:rtl/>
              </w:rPr>
              <w:t xml:space="preserve"> </w:t>
            </w:r>
            <w:r w:rsidR="009177A2" w:rsidRPr="00605E6D">
              <w:rPr>
                <w:rStyle w:val="Hyperlink"/>
                <w:rFonts w:hint="eastAsia"/>
                <w:noProof/>
                <w:rtl/>
              </w:rPr>
              <w:t>الشعر</w:t>
            </w:r>
            <w:r w:rsidR="009177A2" w:rsidRPr="00605E6D">
              <w:rPr>
                <w:rStyle w:val="Hyperlink"/>
                <w:noProof/>
                <w:rtl/>
              </w:rPr>
              <w:t xml:space="preserve"> </w:t>
            </w:r>
            <w:r w:rsidR="009177A2" w:rsidRPr="00605E6D">
              <w:rPr>
                <w:rStyle w:val="Hyperlink"/>
                <w:rFonts w:hint="eastAsia"/>
                <w:noProof/>
                <w:rtl/>
              </w:rPr>
              <w:t>فيهم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Toc373582688 \h</w:instrText>
            </w:r>
            <w:r w:rsidR="009177A2">
              <w:rPr>
                <w:noProof/>
                <w:webHidden/>
                <w:rtl/>
              </w:rPr>
              <w:instrText xml:space="preserve"> </w:instrText>
            </w:r>
            <w:r>
              <w:rPr>
                <w:noProof/>
                <w:webHidden/>
                <w:rtl/>
              </w:rPr>
            </w:r>
            <w:r>
              <w:rPr>
                <w:noProof/>
                <w:webHidden/>
                <w:rtl/>
              </w:rPr>
              <w:fldChar w:fldCharType="separate"/>
            </w:r>
            <w:r w:rsidR="00382801">
              <w:rPr>
                <w:noProof/>
                <w:webHidden/>
                <w:rtl/>
              </w:rPr>
              <w:t>111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89" w:history="1">
            <w:r w:rsidR="009177A2" w:rsidRPr="00605E6D">
              <w:rPr>
                <w:rStyle w:val="Hyperlink"/>
                <w:rFonts w:hint="eastAsia"/>
                <w:noProof/>
                <w:rtl/>
              </w:rPr>
              <w:t>مشكلة</w:t>
            </w:r>
            <w:r w:rsidR="009177A2" w:rsidRPr="00605E6D">
              <w:rPr>
                <w:rStyle w:val="Hyperlink"/>
                <w:noProof/>
                <w:rtl/>
              </w:rPr>
              <w:t xml:space="preserve"> </w:t>
            </w:r>
            <w:r w:rsidR="009177A2" w:rsidRPr="00605E6D">
              <w:rPr>
                <w:rStyle w:val="Hyperlink"/>
                <w:rFonts w:hint="eastAsia"/>
                <w:noProof/>
                <w:rtl/>
              </w:rPr>
              <w:t>الخروج</w:t>
            </w:r>
            <w:r w:rsidR="009177A2" w:rsidRPr="00605E6D">
              <w:rPr>
                <w:rStyle w:val="Hyperlink"/>
                <w:noProof/>
                <w:rtl/>
              </w:rPr>
              <w:t xml:space="preserve"> </w:t>
            </w:r>
            <w:r w:rsidR="009177A2" w:rsidRPr="00605E6D">
              <w:rPr>
                <w:rStyle w:val="Hyperlink"/>
                <w:rFonts w:hint="eastAsia"/>
                <w:noProof/>
                <w:rtl/>
              </w:rPr>
              <w:t>بالعيال</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Toc373582689 \h</w:instrText>
            </w:r>
            <w:r w:rsidR="009177A2">
              <w:rPr>
                <w:noProof/>
                <w:webHidden/>
                <w:rtl/>
              </w:rPr>
              <w:instrText xml:space="preserve"> </w:instrText>
            </w:r>
            <w:r>
              <w:rPr>
                <w:noProof/>
                <w:webHidden/>
                <w:rtl/>
              </w:rPr>
            </w:r>
            <w:r>
              <w:rPr>
                <w:noProof/>
                <w:webHidden/>
                <w:rtl/>
              </w:rPr>
              <w:fldChar w:fldCharType="separate"/>
            </w:r>
            <w:r w:rsidR="00382801">
              <w:rPr>
                <w:noProof/>
                <w:webHidden/>
                <w:rtl/>
              </w:rPr>
              <w:t>115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90" w:history="1">
            <w:r w:rsidR="009177A2" w:rsidRPr="00605E6D">
              <w:rPr>
                <w:rStyle w:val="Hyperlink"/>
                <w:rFonts w:hint="eastAsia"/>
                <w:noProof/>
                <w:rtl/>
              </w:rPr>
              <w:t>نهضات</w:t>
            </w:r>
            <w:r w:rsidR="009177A2" w:rsidRPr="00605E6D">
              <w:rPr>
                <w:rStyle w:val="Hyperlink"/>
                <w:noProof/>
                <w:rtl/>
              </w:rPr>
              <w:t xml:space="preserve"> </w:t>
            </w:r>
            <w:r w:rsidR="009177A2" w:rsidRPr="00605E6D">
              <w:rPr>
                <w:rStyle w:val="Hyperlink"/>
                <w:rFonts w:hint="eastAsia"/>
                <w:noProof/>
                <w:rtl/>
              </w:rPr>
              <w:t>العلويِّين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Toc373582690 \h</w:instrText>
            </w:r>
            <w:r w:rsidR="009177A2">
              <w:rPr>
                <w:noProof/>
                <w:webHidden/>
                <w:rtl/>
              </w:rPr>
              <w:instrText xml:space="preserve"> </w:instrText>
            </w:r>
            <w:r>
              <w:rPr>
                <w:noProof/>
                <w:webHidden/>
                <w:rtl/>
              </w:rPr>
            </w:r>
            <w:r>
              <w:rPr>
                <w:noProof/>
                <w:webHidden/>
                <w:rtl/>
              </w:rPr>
              <w:fldChar w:fldCharType="separate"/>
            </w:r>
            <w:r w:rsidR="00382801">
              <w:rPr>
                <w:noProof/>
                <w:webHidden/>
                <w:rtl/>
              </w:rPr>
              <w:t>118</w:t>
            </w:r>
            <w:r>
              <w:rPr>
                <w:noProof/>
                <w:webHidden/>
                <w:rtl/>
              </w:rPr>
              <w:fldChar w:fldCharType="end"/>
            </w:r>
          </w:hyperlink>
        </w:p>
        <w:p w:rsidR="009177A2" w:rsidRDefault="00D53DA4">
          <w:pPr>
            <w:pStyle w:val="TOC1"/>
            <w:rPr>
              <w:rFonts w:asciiTheme="minorHAnsi" w:eastAsiaTheme="minorEastAsia" w:hAnsiTheme="minorHAnsi" w:cstheme="minorBidi"/>
              <w:bCs w:val="0"/>
              <w:noProof/>
              <w:color w:val="auto"/>
              <w:sz w:val="22"/>
              <w:szCs w:val="22"/>
              <w:rtl/>
            </w:rPr>
          </w:pPr>
          <w:hyperlink w:anchor="_Toc373582691" w:history="1">
            <w:r w:rsidR="009177A2" w:rsidRPr="00605E6D">
              <w:rPr>
                <w:rStyle w:val="Hyperlink"/>
                <w:rFonts w:hint="eastAsia"/>
                <w:noProof/>
                <w:rtl/>
              </w:rPr>
              <w:t>حديث</w:t>
            </w:r>
            <w:r w:rsidR="009177A2" w:rsidRPr="00605E6D">
              <w:rPr>
                <w:rStyle w:val="Hyperlink"/>
                <w:noProof/>
                <w:rtl/>
              </w:rPr>
              <w:t xml:space="preserve"> </w:t>
            </w:r>
            <w:r w:rsidR="009177A2" w:rsidRPr="00605E6D">
              <w:rPr>
                <w:rStyle w:val="Hyperlink"/>
                <w:rFonts w:hint="eastAsia"/>
                <w:noProof/>
                <w:rtl/>
              </w:rPr>
              <w:t>كربلاء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Toc373582691 \h</w:instrText>
            </w:r>
            <w:r w:rsidR="009177A2">
              <w:rPr>
                <w:noProof/>
                <w:webHidden/>
                <w:rtl/>
              </w:rPr>
              <w:instrText xml:space="preserve"> </w:instrText>
            </w:r>
            <w:r>
              <w:rPr>
                <w:noProof/>
                <w:webHidden/>
                <w:rtl/>
              </w:rPr>
            </w:r>
            <w:r>
              <w:rPr>
                <w:noProof/>
                <w:webHidden/>
                <w:rtl/>
              </w:rPr>
              <w:fldChar w:fldCharType="separate"/>
            </w:r>
            <w:r w:rsidR="00382801">
              <w:rPr>
                <w:noProof/>
                <w:webHidden/>
                <w:rtl/>
              </w:rPr>
              <w:t>123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92" w:history="1">
            <w:r w:rsidR="009177A2" w:rsidRPr="00605E6D">
              <w:rPr>
                <w:rStyle w:val="Hyperlink"/>
                <w:rFonts w:hint="eastAsia"/>
                <w:noProof/>
                <w:rtl/>
              </w:rPr>
              <w:t>هلَّ</w:t>
            </w:r>
            <w:r w:rsidR="009177A2" w:rsidRPr="00605E6D">
              <w:rPr>
                <w:rStyle w:val="Hyperlink"/>
                <w:noProof/>
                <w:rtl/>
              </w:rPr>
              <w:t xml:space="preserve"> </w:t>
            </w:r>
            <w:r w:rsidR="009177A2" w:rsidRPr="00605E6D">
              <w:rPr>
                <w:rStyle w:val="Hyperlink"/>
                <w:rFonts w:hint="eastAsia"/>
                <w:noProof/>
                <w:rtl/>
              </w:rPr>
              <w:t>المحرم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Toc373582692 \h</w:instrText>
            </w:r>
            <w:r w:rsidR="009177A2">
              <w:rPr>
                <w:noProof/>
                <w:webHidden/>
                <w:rtl/>
              </w:rPr>
              <w:instrText xml:space="preserve"> </w:instrText>
            </w:r>
            <w:r>
              <w:rPr>
                <w:noProof/>
                <w:webHidden/>
                <w:rtl/>
              </w:rPr>
            </w:r>
            <w:r>
              <w:rPr>
                <w:noProof/>
                <w:webHidden/>
                <w:rtl/>
              </w:rPr>
              <w:fldChar w:fldCharType="separate"/>
            </w:r>
            <w:r w:rsidR="00382801">
              <w:rPr>
                <w:noProof/>
                <w:webHidden/>
                <w:rtl/>
              </w:rPr>
              <w:t>125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93" w:history="1">
            <w:r w:rsidR="009177A2" w:rsidRPr="00605E6D">
              <w:rPr>
                <w:rStyle w:val="Hyperlink"/>
                <w:rFonts w:hint="eastAsia"/>
                <w:noProof/>
                <w:rtl/>
              </w:rPr>
              <w:t>شهر</w:t>
            </w:r>
            <w:r w:rsidR="009177A2" w:rsidRPr="00605E6D">
              <w:rPr>
                <w:rStyle w:val="Hyperlink"/>
                <w:noProof/>
                <w:rtl/>
              </w:rPr>
              <w:t xml:space="preserve"> </w:t>
            </w:r>
            <w:r w:rsidR="009177A2" w:rsidRPr="00605E6D">
              <w:rPr>
                <w:rStyle w:val="Hyperlink"/>
                <w:rFonts w:hint="eastAsia"/>
                <w:noProof/>
                <w:rtl/>
              </w:rPr>
              <w:t>المحرّم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Toc373582693 \h</w:instrText>
            </w:r>
            <w:r w:rsidR="009177A2">
              <w:rPr>
                <w:noProof/>
                <w:webHidden/>
                <w:rtl/>
              </w:rPr>
              <w:instrText xml:space="preserve"> </w:instrText>
            </w:r>
            <w:r>
              <w:rPr>
                <w:noProof/>
                <w:webHidden/>
                <w:rtl/>
              </w:rPr>
            </w:r>
            <w:r>
              <w:rPr>
                <w:noProof/>
                <w:webHidden/>
                <w:rtl/>
              </w:rPr>
              <w:fldChar w:fldCharType="separate"/>
            </w:r>
            <w:r w:rsidR="00382801">
              <w:rPr>
                <w:noProof/>
                <w:webHidden/>
                <w:rtl/>
              </w:rPr>
              <w:t>125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94" w:history="1">
            <w:r w:rsidR="009177A2" w:rsidRPr="00605E6D">
              <w:rPr>
                <w:rStyle w:val="Hyperlink"/>
                <w:rFonts w:hint="eastAsia"/>
                <w:noProof/>
                <w:rtl/>
              </w:rPr>
              <w:t>يزيد</w:t>
            </w:r>
            <w:r w:rsidR="009177A2" w:rsidRPr="00605E6D">
              <w:rPr>
                <w:rStyle w:val="Hyperlink"/>
                <w:noProof/>
                <w:rtl/>
              </w:rPr>
              <w:t xml:space="preserve"> </w:t>
            </w:r>
            <w:r w:rsidR="009177A2" w:rsidRPr="00605E6D">
              <w:rPr>
                <w:rStyle w:val="Hyperlink"/>
                <w:rFonts w:hint="eastAsia"/>
                <w:noProof/>
                <w:rtl/>
              </w:rPr>
              <w:t>بعد</w:t>
            </w:r>
            <w:r w:rsidR="009177A2" w:rsidRPr="00605E6D">
              <w:rPr>
                <w:rStyle w:val="Hyperlink"/>
                <w:noProof/>
                <w:rtl/>
              </w:rPr>
              <w:t xml:space="preserve"> </w:t>
            </w:r>
            <w:r w:rsidR="009177A2" w:rsidRPr="00605E6D">
              <w:rPr>
                <w:rStyle w:val="Hyperlink"/>
                <w:rFonts w:hint="eastAsia"/>
                <w:noProof/>
                <w:rtl/>
              </w:rPr>
              <w:t>معاوية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Toc373582694 \h</w:instrText>
            </w:r>
            <w:r w:rsidR="009177A2">
              <w:rPr>
                <w:noProof/>
                <w:webHidden/>
                <w:rtl/>
              </w:rPr>
              <w:instrText xml:space="preserve"> </w:instrText>
            </w:r>
            <w:r>
              <w:rPr>
                <w:noProof/>
                <w:webHidden/>
                <w:rtl/>
              </w:rPr>
            </w:r>
            <w:r>
              <w:rPr>
                <w:noProof/>
                <w:webHidden/>
                <w:rtl/>
              </w:rPr>
              <w:fldChar w:fldCharType="separate"/>
            </w:r>
            <w:r w:rsidR="00382801">
              <w:rPr>
                <w:noProof/>
                <w:webHidden/>
                <w:rtl/>
              </w:rPr>
              <w:t>126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695" w:history="1">
            <w:r w:rsidR="009177A2" w:rsidRPr="00605E6D">
              <w:rPr>
                <w:rStyle w:val="Hyperlink"/>
                <w:rFonts w:hint="eastAsia"/>
                <w:noProof/>
                <w:rtl/>
              </w:rPr>
              <w:t>جماعة</w:t>
            </w:r>
            <w:r w:rsidR="009177A2" w:rsidRPr="00605E6D">
              <w:rPr>
                <w:rStyle w:val="Hyperlink"/>
                <w:noProof/>
                <w:rtl/>
              </w:rPr>
              <w:t xml:space="preserve"> </w:t>
            </w:r>
            <w:r w:rsidR="009177A2" w:rsidRPr="00605E6D">
              <w:rPr>
                <w:rStyle w:val="Hyperlink"/>
                <w:rFonts w:hint="eastAsia"/>
                <w:noProof/>
                <w:rtl/>
              </w:rPr>
              <w:t>يتخوّفون</w:t>
            </w:r>
            <w:r w:rsidR="009177A2" w:rsidRPr="00605E6D">
              <w:rPr>
                <w:rStyle w:val="Hyperlink"/>
                <w:noProof/>
                <w:rtl/>
              </w:rPr>
              <w:t xml:space="preserve"> </w:t>
            </w:r>
            <w:r w:rsidR="009177A2" w:rsidRPr="00605E6D">
              <w:rPr>
                <w:rStyle w:val="Hyperlink"/>
                <w:rFonts w:hint="eastAsia"/>
                <w:noProof/>
                <w:rtl/>
              </w:rPr>
              <w:t>على</w:t>
            </w:r>
            <w:r w:rsidR="009177A2" w:rsidRPr="00605E6D">
              <w:rPr>
                <w:rStyle w:val="Hyperlink"/>
                <w:noProof/>
                <w:rtl/>
              </w:rPr>
              <w:t xml:space="preserve"> </w:t>
            </w:r>
            <w:r w:rsidR="009177A2" w:rsidRPr="00605E6D">
              <w:rPr>
                <w:rStyle w:val="Hyperlink"/>
                <w:rFonts w:hint="eastAsia"/>
                <w:noProof/>
                <w:rtl/>
              </w:rPr>
              <w:t>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Toc373582695 \h</w:instrText>
            </w:r>
            <w:r w:rsidR="009177A2">
              <w:rPr>
                <w:noProof/>
                <w:webHidden/>
                <w:rtl/>
              </w:rPr>
              <w:instrText xml:space="preserve"> </w:instrText>
            </w:r>
            <w:r>
              <w:rPr>
                <w:noProof/>
                <w:webHidden/>
                <w:rtl/>
              </w:rPr>
            </w:r>
            <w:r>
              <w:rPr>
                <w:noProof/>
                <w:webHidden/>
                <w:rtl/>
              </w:rPr>
              <w:fldChar w:fldCharType="separate"/>
            </w:r>
            <w:r w:rsidR="00382801">
              <w:rPr>
                <w:noProof/>
                <w:webHidden/>
                <w:rtl/>
              </w:rPr>
              <w:t>134</w:t>
            </w:r>
            <w:r>
              <w:rPr>
                <w:noProof/>
                <w:webHidden/>
                <w:rtl/>
              </w:rPr>
              <w:fldChar w:fldCharType="end"/>
            </w:r>
          </w:hyperlink>
        </w:p>
        <w:p w:rsidR="009177A2" w:rsidRDefault="00D53DA4">
          <w:pPr>
            <w:pStyle w:val="TOC3"/>
            <w:rPr>
              <w:rFonts w:asciiTheme="minorHAnsi" w:eastAsiaTheme="minorEastAsia" w:hAnsiTheme="minorHAnsi" w:cstheme="minorBidi"/>
              <w:noProof/>
              <w:color w:val="auto"/>
              <w:sz w:val="22"/>
              <w:szCs w:val="22"/>
              <w:rtl/>
            </w:rPr>
          </w:pPr>
          <w:hyperlink w:anchor="_Toc373582696" w:history="1">
            <w:r w:rsidR="009177A2" w:rsidRPr="00605E6D">
              <w:rPr>
                <w:rStyle w:val="Hyperlink"/>
                <w:noProof/>
                <w:rtl/>
              </w:rPr>
              <w:t xml:space="preserve">1- </w:t>
            </w:r>
            <w:r w:rsidR="009177A2" w:rsidRPr="00605E6D">
              <w:rPr>
                <w:rStyle w:val="Hyperlink"/>
                <w:rFonts w:hint="eastAsia"/>
                <w:noProof/>
                <w:rtl/>
              </w:rPr>
              <w:t>رأي</w:t>
            </w:r>
            <w:r w:rsidR="009177A2" w:rsidRPr="00605E6D">
              <w:rPr>
                <w:rStyle w:val="Hyperlink"/>
                <w:noProof/>
                <w:rtl/>
              </w:rPr>
              <w:t xml:space="preserve"> </w:t>
            </w:r>
            <w:r w:rsidR="009177A2" w:rsidRPr="00605E6D">
              <w:rPr>
                <w:rStyle w:val="Hyperlink"/>
                <w:rFonts w:hint="eastAsia"/>
                <w:noProof/>
                <w:rtl/>
              </w:rPr>
              <w:t>عمر</w:t>
            </w:r>
            <w:r w:rsidR="009177A2" w:rsidRPr="00605E6D">
              <w:rPr>
                <w:rStyle w:val="Hyperlink"/>
                <w:noProof/>
                <w:rtl/>
              </w:rPr>
              <w:t xml:space="preserve"> </w:t>
            </w:r>
            <w:r w:rsidR="009177A2" w:rsidRPr="00605E6D">
              <w:rPr>
                <w:rStyle w:val="Hyperlink"/>
                <w:rFonts w:hint="eastAsia"/>
                <w:noProof/>
                <w:rtl/>
              </w:rPr>
              <w:t>الأطرف</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Toc373582696 \h</w:instrText>
            </w:r>
            <w:r w:rsidR="009177A2">
              <w:rPr>
                <w:noProof/>
                <w:webHidden/>
                <w:rtl/>
              </w:rPr>
              <w:instrText xml:space="preserve"> </w:instrText>
            </w:r>
            <w:r>
              <w:rPr>
                <w:noProof/>
                <w:webHidden/>
                <w:rtl/>
              </w:rPr>
            </w:r>
            <w:r>
              <w:rPr>
                <w:noProof/>
                <w:webHidden/>
                <w:rtl/>
              </w:rPr>
              <w:fldChar w:fldCharType="separate"/>
            </w:r>
            <w:r w:rsidR="00382801">
              <w:rPr>
                <w:noProof/>
                <w:webHidden/>
                <w:rtl/>
              </w:rPr>
              <w:t>134</w:t>
            </w:r>
            <w:r>
              <w:rPr>
                <w:noProof/>
                <w:webHidden/>
                <w:rtl/>
              </w:rPr>
              <w:fldChar w:fldCharType="end"/>
            </w:r>
          </w:hyperlink>
        </w:p>
        <w:p w:rsidR="009177A2" w:rsidRDefault="00D53DA4">
          <w:pPr>
            <w:pStyle w:val="TOC3"/>
            <w:rPr>
              <w:rFonts w:asciiTheme="minorHAnsi" w:eastAsiaTheme="minorEastAsia" w:hAnsiTheme="minorHAnsi" w:cstheme="minorBidi"/>
              <w:noProof/>
              <w:color w:val="auto"/>
              <w:sz w:val="22"/>
              <w:szCs w:val="22"/>
              <w:rtl/>
            </w:rPr>
          </w:pPr>
          <w:hyperlink w:anchor="_Toc373582697" w:history="1">
            <w:r w:rsidR="009177A2" w:rsidRPr="00605E6D">
              <w:rPr>
                <w:rStyle w:val="Hyperlink"/>
                <w:noProof/>
                <w:rtl/>
              </w:rPr>
              <w:t xml:space="preserve">2- </w:t>
            </w:r>
            <w:r w:rsidR="009177A2" w:rsidRPr="00605E6D">
              <w:rPr>
                <w:rStyle w:val="Hyperlink"/>
                <w:rFonts w:hint="eastAsia"/>
                <w:noProof/>
                <w:rtl/>
              </w:rPr>
              <w:t>رأي</w:t>
            </w:r>
            <w:r w:rsidR="009177A2" w:rsidRPr="00605E6D">
              <w:rPr>
                <w:rStyle w:val="Hyperlink"/>
                <w:noProof/>
                <w:rtl/>
              </w:rPr>
              <w:t xml:space="preserve"> </w:t>
            </w:r>
            <w:r w:rsidR="009177A2" w:rsidRPr="00605E6D">
              <w:rPr>
                <w:rStyle w:val="Hyperlink"/>
                <w:rFonts w:hint="eastAsia"/>
                <w:noProof/>
                <w:rtl/>
              </w:rPr>
              <w:t>ابن</w:t>
            </w:r>
            <w:r w:rsidR="009177A2" w:rsidRPr="00605E6D">
              <w:rPr>
                <w:rStyle w:val="Hyperlink"/>
                <w:noProof/>
                <w:rtl/>
              </w:rPr>
              <w:t xml:space="preserve"> </w:t>
            </w:r>
            <w:r w:rsidR="009177A2" w:rsidRPr="00605E6D">
              <w:rPr>
                <w:rStyle w:val="Hyperlink"/>
                <w:rFonts w:hint="eastAsia"/>
                <w:noProof/>
                <w:rtl/>
              </w:rPr>
              <w:t>الحنفية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Toc373582697 \h</w:instrText>
            </w:r>
            <w:r w:rsidR="009177A2">
              <w:rPr>
                <w:noProof/>
                <w:webHidden/>
                <w:rtl/>
              </w:rPr>
              <w:instrText xml:space="preserve"> </w:instrText>
            </w:r>
            <w:r>
              <w:rPr>
                <w:noProof/>
                <w:webHidden/>
                <w:rtl/>
              </w:rPr>
            </w:r>
            <w:r>
              <w:rPr>
                <w:noProof/>
                <w:webHidden/>
                <w:rtl/>
              </w:rPr>
              <w:fldChar w:fldCharType="separate"/>
            </w:r>
            <w:r w:rsidR="00382801">
              <w:rPr>
                <w:noProof/>
                <w:webHidden/>
                <w:rtl/>
              </w:rPr>
              <w:t>134</w:t>
            </w:r>
            <w:r>
              <w:rPr>
                <w:noProof/>
                <w:webHidden/>
                <w:rtl/>
              </w:rPr>
              <w:fldChar w:fldCharType="end"/>
            </w:r>
          </w:hyperlink>
        </w:p>
        <w:p w:rsidR="009177A2" w:rsidRDefault="00D53DA4">
          <w:pPr>
            <w:pStyle w:val="TOC3"/>
            <w:rPr>
              <w:rFonts w:asciiTheme="minorHAnsi" w:eastAsiaTheme="minorEastAsia" w:hAnsiTheme="minorHAnsi" w:cstheme="minorBidi"/>
              <w:noProof/>
              <w:color w:val="auto"/>
              <w:sz w:val="22"/>
              <w:szCs w:val="22"/>
              <w:rtl/>
            </w:rPr>
          </w:pPr>
          <w:hyperlink w:anchor="_Toc373582698" w:history="1">
            <w:r w:rsidR="009177A2" w:rsidRPr="00605E6D">
              <w:rPr>
                <w:rStyle w:val="Hyperlink"/>
                <w:noProof/>
                <w:rtl/>
              </w:rPr>
              <w:t xml:space="preserve">3- </w:t>
            </w:r>
            <w:r w:rsidR="009177A2" w:rsidRPr="00605E6D">
              <w:rPr>
                <w:rStyle w:val="Hyperlink"/>
                <w:rFonts w:hint="eastAsia"/>
                <w:noProof/>
                <w:rtl/>
              </w:rPr>
              <w:t>رأي</w:t>
            </w:r>
            <w:r w:rsidR="009177A2" w:rsidRPr="00605E6D">
              <w:rPr>
                <w:rStyle w:val="Hyperlink"/>
                <w:noProof/>
                <w:rtl/>
              </w:rPr>
              <w:t xml:space="preserve"> </w:t>
            </w:r>
            <w:r w:rsidR="009177A2" w:rsidRPr="00605E6D">
              <w:rPr>
                <w:rStyle w:val="Hyperlink"/>
                <w:rFonts w:hint="eastAsia"/>
                <w:noProof/>
                <w:rtl/>
              </w:rPr>
              <w:t>اُمّ</w:t>
            </w:r>
            <w:r w:rsidR="009177A2" w:rsidRPr="00605E6D">
              <w:rPr>
                <w:rStyle w:val="Hyperlink"/>
                <w:noProof/>
                <w:rtl/>
              </w:rPr>
              <w:t xml:space="preserve"> </w:t>
            </w:r>
            <w:r w:rsidR="009177A2" w:rsidRPr="00605E6D">
              <w:rPr>
                <w:rStyle w:val="Hyperlink"/>
                <w:rFonts w:hint="eastAsia"/>
                <w:noProof/>
                <w:rtl/>
              </w:rPr>
              <w:t>سلمة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Toc373582698 \h</w:instrText>
            </w:r>
            <w:r w:rsidR="009177A2">
              <w:rPr>
                <w:noProof/>
                <w:webHidden/>
                <w:rtl/>
              </w:rPr>
              <w:instrText xml:space="preserve"> </w:instrText>
            </w:r>
            <w:r>
              <w:rPr>
                <w:noProof/>
                <w:webHidden/>
                <w:rtl/>
              </w:rPr>
            </w:r>
            <w:r>
              <w:rPr>
                <w:noProof/>
                <w:webHidden/>
                <w:rtl/>
              </w:rPr>
              <w:fldChar w:fldCharType="separate"/>
            </w:r>
            <w:r w:rsidR="00382801">
              <w:rPr>
                <w:noProof/>
                <w:webHidden/>
                <w:rtl/>
              </w:rPr>
              <w:t>136</w:t>
            </w:r>
            <w:r>
              <w:rPr>
                <w:noProof/>
                <w:webHidden/>
                <w:rtl/>
              </w:rPr>
              <w:fldChar w:fldCharType="end"/>
            </w:r>
          </w:hyperlink>
        </w:p>
        <w:p w:rsidR="009177A2" w:rsidRDefault="00D53DA4">
          <w:pPr>
            <w:pStyle w:val="TOC3"/>
            <w:rPr>
              <w:rFonts w:asciiTheme="minorHAnsi" w:eastAsiaTheme="minorEastAsia" w:hAnsiTheme="minorHAnsi" w:cstheme="minorBidi"/>
              <w:noProof/>
              <w:color w:val="auto"/>
              <w:sz w:val="22"/>
              <w:szCs w:val="22"/>
              <w:rtl/>
            </w:rPr>
          </w:pPr>
          <w:hyperlink w:anchor="_Toc373582699" w:history="1">
            <w:r w:rsidR="009177A2" w:rsidRPr="00605E6D">
              <w:rPr>
                <w:rStyle w:val="Hyperlink"/>
                <w:noProof/>
                <w:rtl/>
              </w:rPr>
              <w:t xml:space="preserve">4- </w:t>
            </w:r>
            <w:r w:rsidR="009177A2" w:rsidRPr="00605E6D">
              <w:rPr>
                <w:rStyle w:val="Hyperlink"/>
                <w:rFonts w:hint="eastAsia"/>
                <w:noProof/>
                <w:rtl/>
              </w:rPr>
              <w:t>رأي</w:t>
            </w:r>
            <w:r w:rsidR="009177A2" w:rsidRPr="00605E6D">
              <w:rPr>
                <w:rStyle w:val="Hyperlink"/>
                <w:noProof/>
                <w:rtl/>
              </w:rPr>
              <w:t xml:space="preserve"> </w:t>
            </w:r>
            <w:r w:rsidR="009177A2" w:rsidRPr="00605E6D">
              <w:rPr>
                <w:rStyle w:val="Hyperlink"/>
                <w:rFonts w:hint="eastAsia"/>
                <w:noProof/>
                <w:rtl/>
              </w:rPr>
              <w:t>عبد</w:t>
            </w:r>
            <w:r w:rsidR="009177A2" w:rsidRPr="00605E6D">
              <w:rPr>
                <w:rStyle w:val="Hyperlink"/>
                <w:noProof/>
                <w:rtl/>
              </w:rPr>
              <w:t xml:space="preserve"> </w:t>
            </w:r>
            <w:r w:rsidR="009177A2" w:rsidRPr="00605E6D">
              <w:rPr>
                <w:rStyle w:val="Hyperlink"/>
                <w:rFonts w:hint="eastAsia"/>
                <w:noProof/>
                <w:rtl/>
              </w:rPr>
              <w:t>الله</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عمر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Toc373582699 \h</w:instrText>
            </w:r>
            <w:r w:rsidR="009177A2">
              <w:rPr>
                <w:noProof/>
                <w:webHidden/>
                <w:rtl/>
              </w:rPr>
              <w:instrText xml:space="preserve"> </w:instrText>
            </w:r>
            <w:r>
              <w:rPr>
                <w:noProof/>
                <w:webHidden/>
                <w:rtl/>
              </w:rPr>
            </w:r>
            <w:r>
              <w:rPr>
                <w:noProof/>
                <w:webHidden/>
                <w:rtl/>
              </w:rPr>
              <w:fldChar w:fldCharType="separate"/>
            </w:r>
            <w:r w:rsidR="00382801">
              <w:rPr>
                <w:noProof/>
                <w:webHidden/>
                <w:rtl/>
              </w:rPr>
              <w:t>138</w:t>
            </w:r>
            <w:r>
              <w:rPr>
                <w:noProof/>
                <w:webHidden/>
                <w:rtl/>
              </w:rPr>
              <w:fldChar w:fldCharType="end"/>
            </w:r>
          </w:hyperlink>
        </w:p>
        <w:p w:rsidR="009177A2" w:rsidRDefault="00D53DA4" w:rsidP="003F2FBF">
          <w:pPr>
            <w:pStyle w:val="TOC2"/>
            <w:tabs>
              <w:tab w:val="right" w:leader="dot" w:pos="7361"/>
            </w:tabs>
            <w:rPr>
              <w:rFonts w:asciiTheme="minorHAnsi" w:eastAsiaTheme="minorEastAsia" w:hAnsiTheme="minorHAnsi" w:cstheme="minorBidi"/>
              <w:noProof/>
              <w:color w:val="auto"/>
              <w:sz w:val="22"/>
              <w:szCs w:val="22"/>
              <w:rtl/>
            </w:rPr>
          </w:pPr>
          <w:hyperlink w:anchor="_Toc373582700" w:history="1">
            <w:r w:rsidR="009177A2" w:rsidRPr="00605E6D">
              <w:rPr>
                <w:rStyle w:val="Hyperlink"/>
                <w:rFonts w:hint="eastAsia"/>
                <w:noProof/>
                <w:rtl/>
              </w:rPr>
              <w:t>وصيّ</w:t>
            </w:r>
            <w:r w:rsidR="003F2FBF">
              <w:rPr>
                <w:rStyle w:val="Hyperlink"/>
                <w:rFonts w:hint="cs"/>
                <w:noProof/>
                <w:rtl/>
              </w:rPr>
              <w:t xml:space="preserve">ته </w:t>
            </w:r>
            <w:r w:rsidR="003F2FBF" w:rsidRPr="003F2FBF">
              <w:rPr>
                <w:rStyle w:val="Hyperlink"/>
                <w:rFonts w:cs="Rafed Alaem" w:hint="eastAsia"/>
                <w:noProof/>
                <w:rtl/>
              </w:rPr>
              <w:t>عليه‌السلام</w:t>
            </w:r>
            <w:r w:rsidR="003F2FBF">
              <w:rPr>
                <w:rStyle w:val="Hyperlink"/>
                <w:rFonts w:hint="cs"/>
                <w:noProof/>
                <w:rtl/>
              </w:rPr>
              <w:t xml:space="preserve"> إلى أخيه ابن الحنفيّة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Toc373582700 \h</w:instrText>
            </w:r>
            <w:r w:rsidR="009177A2">
              <w:rPr>
                <w:noProof/>
                <w:webHidden/>
                <w:rtl/>
              </w:rPr>
              <w:instrText xml:space="preserve"> </w:instrText>
            </w:r>
            <w:r>
              <w:rPr>
                <w:noProof/>
                <w:webHidden/>
                <w:rtl/>
              </w:rPr>
            </w:r>
            <w:r>
              <w:rPr>
                <w:noProof/>
                <w:webHidden/>
                <w:rtl/>
              </w:rPr>
              <w:fldChar w:fldCharType="separate"/>
            </w:r>
            <w:r w:rsidR="00382801">
              <w:rPr>
                <w:noProof/>
                <w:webHidden/>
                <w:rtl/>
              </w:rPr>
              <w:t>139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1" w:history="1">
            <w:r w:rsidR="009177A2" w:rsidRPr="00605E6D">
              <w:rPr>
                <w:rStyle w:val="Hyperlink"/>
                <w:rFonts w:hint="eastAsia"/>
                <w:noProof/>
                <w:rtl/>
              </w:rPr>
              <w:t>الخروج</w:t>
            </w:r>
            <w:r w:rsidR="009177A2" w:rsidRPr="00605E6D">
              <w:rPr>
                <w:rStyle w:val="Hyperlink"/>
                <w:noProof/>
                <w:rtl/>
              </w:rPr>
              <w:t xml:space="preserve"> </w:t>
            </w:r>
            <w:r w:rsidR="009177A2" w:rsidRPr="00605E6D">
              <w:rPr>
                <w:rStyle w:val="Hyperlink"/>
                <w:rFonts w:hint="eastAsia"/>
                <w:noProof/>
                <w:rtl/>
              </w:rPr>
              <w:t>من</w:t>
            </w:r>
            <w:r w:rsidR="009177A2" w:rsidRPr="00605E6D">
              <w:rPr>
                <w:rStyle w:val="Hyperlink"/>
                <w:noProof/>
                <w:rtl/>
              </w:rPr>
              <w:t xml:space="preserve"> </w:t>
            </w:r>
            <w:r w:rsidR="009177A2" w:rsidRPr="00605E6D">
              <w:rPr>
                <w:rStyle w:val="Hyperlink"/>
                <w:rFonts w:hint="eastAsia"/>
                <w:noProof/>
                <w:rtl/>
              </w:rPr>
              <w:t>المدينة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Toc373582701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2" w:history="1">
            <w:r w:rsidR="003F2FBF">
              <w:rPr>
                <w:rStyle w:val="Hyperlink"/>
                <w:rFonts w:hint="cs"/>
                <w:noProof/>
                <w:rtl/>
              </w:rPr>
              <w:t>نزوله ف</w:t>
            </w:r>
            <w:r w:rsidR="009177A2" w:rsidRPr="00605E6D">
              <w:rPr>
                <w:rStyle w:val="Hyperlink"/>
                <w:rFonts w:hint="eastAsia"/>
                <w:noProof/>
                <w:rtl/>
              </w:rPr>
              <w:t>ي</w:t>
            </w:r>
            <w:r w:rsidR="009177A2" w:rsidRPr="00605E6D">
              <w:rPr>
                <w:rStyle w:val="Hyperlink"/>
                <w:noProof/>
                <w:rtl/>
              </w:rPr>
              <w:t xml:space="preserve"> </w:t>
            </w:r>
            <w:r w:rsidR="009177A2" w:rsidRPr="00605E6D">
              <w:rPr>
                <w:rStyle w:val="Hyperlink"/>
                <w:rFonts w:hint="eastAsia"/>
                <w:noProof/>
                <w:rtl/>
              </w:rPr>
              <w:t>مكّة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Toc373582702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3" w:history="1">
            <w:r w:rsidR="009177A2" w:rsidRPr="00605E6D">
              <w:rPr>
                <w:rStyle w:val="Hyperlink"/>
                <w:rFonts w:hint="eastAsia"/>
                <w:noProof/>
                <w:rtl/>
              </w:rPr>
              <w:t>كتب</w:t>
            </w:r>
            <w:r w:rsidR="009177A2" w:rsidRPr="00605E6D">
              <w:rPr>
                <w:rStyle w:val="Hyperlink"/>
                <w:noProof/>
                <w:rtl/>
              </w:rPr>
              <w:t xml:space="preserve"> </w:t>
            </w:r>
            <w:r w:rsidR="009177A2" w:rsidRPr="00605E6D">
              <w:rPr>
                <w:rStyle w:val="Hyperlink"/>
                <w:rFonts w:hint="eastAsia"/>
                <w:noProof/>
                <w:rtl/>
              </w:rPr>
              <w:t>الكوفيّين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Toc373582703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4" w:history="1">
            <w:r w:rsidR="009177A2" w:rsidRPr="00605E6D">
              <w:rPr>
                <w:rStyle w:val="Hyperlink"/>
                <w:rFonts w:hint="eastAsia"/>
                <w:noProof/>
                <w:rtl/>
              </w:rPr>
              <w:t>جواب</w:t>
            </w:r>
            <w:r w:rsidR="009177A2" w:rsidRPr="00605E6D">
              <w:rPr>
                <w:rStyle w:val="Hyperlink"/>
                <w:noProof/>
                <w:rtl/>
              </w:rPr>
              <w:t xml:space="preserve"> </w:t>
            </w:r>
            <w:r w:rsidR="009177A2" w:rsidRPr="00605E6D">
              <w:rPr>
                <w:rStyle w:val="Hyperlink"/>
                <w:rFonts w:hint="eastAsia"/>
                <w:noProof/>
                <w:rtl/>
              </w:rPr>
              <w:t>الحسين</w:t>
            </w:r>
            <w:r w:rsidR="003F2FBF">
              <w:rPr>
                <w:rStyle w:val="Hyperlink"/>
                <w:rFonts w:hint="cs"/>
                <w:noProof/>
                <w:rtl/>
              </w:rPr>
              <w:t xml:space="preserve"> لأهل الكوفة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Toc373582704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5" w:history="1">
            <w:r w:rsidR="009177A2" w:rsidRPr="00605E6D">
              <w:rPr>
                <w:rStyle w:val="Hyperlink"/>
                <w:rFonts w:hint="eastAsia"/>
                <w:noProof/>
                <w:rtl/>
              </w:rPr>
              <w:t>سفر</w:t>
            </w:r>
            <w:r w:rsidR="009177A2" w:rsidRPr="00605E6D">
              <w:rPr>
                <w:rStyle w:val="Hyperlink"/>
                <w:noProof/>
                <w:rtl/>
              </w:rPr>
              <w:t xml:space="preserve"> </w:t>
            </w:r>
            <w:r w:rsidR="009177A2" w:rsidRPr="00605E6D">
              <w:rPr>
                <w:rStyle w:val="Hyperlink"/>
                <w:rFonts w:hint="eastAsia"/>
                <w:noProof/>
                <w:rtl/>
              </w:rPr>
              <w:t>مسلم</w:t>
            </w:r>
            <w:r w:rsidR="003F2FBF">
              <w:rPr>
                <w:rStyle w:val="Hyperlink"/>
                <w:rFonts w:hint="cs"/>
                <w:noProof/>
                <w:rtl/>
              </w:rPr>
              <w:t xml:space="preserve"> للكوفة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Toc373582705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6" w:history="1">
            <w:r w:rsidR="009177A2" w:rsidRPr="00605E6D">
              <w:rPr>
                <w:rStyle w:val="Hyperlink"/>
                <w:rFonts w:hint="eastAsia"/>
                <w:noProof/>
                <w:rtl/>
              </w:rPr>
              <w:t>دخول</w:t>
            </w:r>
            <w:r w:rsidR="003F2FBF">
              <w:rPr>
                <w:rStyle w:val="Hyperlink"/>
                <w:rFonts w:hint="cs"/>
                <w:noProof/>
                <w:rtl/>
              </w:rPr>
              <w:t xml:space="preserve"> مسلم</w:t>
            </w:r>
            <w:r w:rsidR="009177A2" w:rsidRPr="00605E6D">
              <w:rPr>
                <w:rStyle w:val="Hyperlink"/>
                <w:noProof/>
                <w:rtl/>
              </w:rPr>
              <w:t xml:space="preserve"> </w:t>
            </w:r>
            <w:r w:rsidR="009177A2" w:rsidRPr="00605E6D">
              <w:rPr>
                <w:rStyle w:val="Hyperlink"/>
                <w:rFonts w:hint="eastAsia"/>
                <w:noProof/>
                <w:rtl/>
              </w:rPr>
              <w:t>الكوفة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Toc373582706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7" w:history="1">
            <w:r w:rsidR="009177A2" w:rsidRPr="00605E6D">
              <w:rPr>
                <w:rStyle w:val="Hyperlink"/>
                <w:rFonts w:hint="eastAsia"/>
                <w:noProof/>
                <w:rtl/>
              </w:rPr>
              <w:t>البيعة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Toc373582707 \h</w:instrText>
            </w:r>
            <w:r w:rsidR="009177A2">
              <w:rPr>
                <w:noProof/>
                <w:webHidden/>
                <w:rtl/>
              </w:rPr>
              <w:instrText xml:space="preserve"> </w:instrText>
            </w:r>
            <w:r>
              <w:rPr>
                <w:noProof/>
                <w:webHidden/>
                <w:rtl/>
              </w:rPr>
            </w:r>
            <w:r>
              <w:rPr>
                <w:noProof/>
                <w:webHidden/>
                <w:rtl/>
              </w:rPr>
              <w:fldChar w:fldCharType="separate"/>
            </w:r>
            <w:r w:rsidR="00382801">
              <w:rPr>
                <w:noProof/>
                <w:webHidden/>
                <w:rtl/>
              </w:rPr>
              <w:t>147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8" w:history="1">
            <w:r w:rsidR="009177A2" w:rsidRPr="00605E6D">
              <w:rPr>
                <w:rStyle w:val="Hyperlink"/>
                <w:rFonts w:hint="eastAsia"/>
                <w:noProof/>
                <w:rtl/>
              </w:rPr>
              <w:t>موقف</w:t>
            </w:r>
            <w:r w:rsidR="009177A2" w:rsidRPr="00605E6D">
              <w:rPr>
                <w:rStyle w:val="Hyperlink"/>
                <w:noProof/>
                <w:rtl/>
              </w:rPr>
              <w:t xml:space="preserve"> </w:t>
            </w:r>
            <w:r w:rsidR="009177A2" w:rsidRPr="00605E6D">
              <w:rPr>
                <w:rStyle w:val="Hyperlink"/>
                <w:rFonts w:hint="eastAsia"/>
                <w:noProof/>
                <w:rtl/>
              </w:rPr>
              <w:t>مسلم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Toc373582708 \h</w:instrText>
            </w:r>
            <w:r w:rsidR="009177A2">
              <w:rPr>
                <w:noProof/>
                <w:webHidden/>
                <w:rtl/>
              </w:rPr>
              <w:instrText xml:space="preserve"> </w:instrText>
            </w:r>
            <w:r>
              <w:rPr>
                <w:noProof/>
                <w:webHidden/>
                <w:rtl/>
              </w:rPr>
            </w:r>
            <w:r>
              <w:rPr>
                <w:noProof/>
                <w:webHidden/>
                <w:rtl/>
              </w:rPr>
              <w:fldChar w:fldCharType="separate"/>
            </w:r>
            <w:r w:rsidR="00382801">
              <w:rPr>
                <w:noProof/>
                <w:webHidden/>
                <w:rtl/>
              </w:rPr>
              <w:t>151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09" w:history="1">
            <w:r w:rsidR="009177A2" w:rsidRPr="00605E6D">
              <w:rPr>
                <w:rStyle w:val="Hyperlink"/>
                <w:rFonts w:hint="eastAsia"/>
                <w:noProof/>
                <w:rtl/>
              </w:rPr>
              <w:t>موقف</w:t>
            </w:r>
            <w:r w:rsidR="009177A2" w:rsidRPr="00605E6D">
              <w:rPr>
                <w:rStyle w:val="Hyperlink"/>
                <w:noProof/>
                <w:rtl/>
              </w:rPr>
              <w:t xml:space="preserve"> </w:t>
            </w:r>
            <w:r w:rsidR="009177A2" w:rsidRPr="00605E6D">
              <w:rPr>
                <w:rStyle w:val="Hyperlink"/>
                <w:rFonts w:hint="eastAsia"/>
                <w:noProof/>
                <w:rtl/>
              </w:rPr>
              <w:t>هاني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Toc373582709 \h</w:instrText>
            </w:r>
            <w:r w:rsidR="009177A2">
              <w:rPr>
                <w:noProof/>
                <w:webHidden/>
                <w:rtl/>
              </w:rPr>
              <w:instrText xml:space="preserve"> </w:instrText>
            </w:r>
            <w:r>
              <w:rPr>
                <w:noProof/>
                <w:webHidden/>
                <w:rtl/>
              </w:rPr>
            </w:r>
            <w:r>
              <w:rPr>
                <w:noProof/>
                <w:webHidden/>
                <w:rtl/>
              </w:rPr>
              <w:fldChar w:fldCharType="separate"/>
            </w:r>
            <w:r w:rsidR="00382801">
              <w:rPr>
                <w:noProof/>
                <w:webHidden/>
                <w:rtl/>
              </w:rPr>
              <w:t>154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0" w:history="1">
            <w:r w:rsidR="009177A2" w:rsidRPr="00605E6D">
              <w:rPr>
                <w:rStyle w:val="Hyperlink"/>
                <w:rFonts w:hint="eastAsia"/>
                <w:noProof/>
                <w:rtl/>
              </w:rPr>
              <w:t>نهضة</w:t>
            </w:r>
            <w:r w:rsidR="009177A2" w:rsidRPr="00605E6D">
              <w:rPr>
                <w:rStyle w:val="Hyperlink"/>
                <w:noProof/>
                <w:rtl/>
              </w:rPr>
              <w:t xml:space="preserve"> </w:t>
            </w:r>
            <w:r w:rsidR="009177A2" w:rsidRPr="00605E6D">
              <w:rPr>
                <w:rStyle w:val="Hyperlink"/>
                <w:rFonts w:hint="eastAsia"/>
                <w:noProof/>
                <w:rtl/>
              </w:rPr>
              <w:t>مسلم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Toc373582710 \h</w:instrText>
            </w:r>
            <w:r w:rsidR="009177A2">
              <w:rPr>
                <w:noProof/>
                <w:webHidden/>
                <w:rtl/>
              </w:rPr>
              <w:instrText xml:space="preserve"> </w:instrText>
            </w:r>
            <w:r>
              <w:rPr>
                <w:noProof/>
                <w:webHidden/>
                <w:rtl/>
              </w:rPr>
            </w:r>
            <w:r>
              <w:rPr>
                <w:noProof/>
                <w:webHidden/>
                <w:rtl/>
              </w:rPr>
              <w:fldChar w:fldCharType="separate"/>
            </w:r>
            <w:r w:rsidR="00382801">
              <w:rPr>
                <w:noProof/>
                <w:webHidden/>
                <w:rtl/>
              </w:rPr>
              <w:t>155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1" w:history="1">
            <w:r w:rsidR="009177A2" w:rsidRPr="00605E6D">
              <w:rPr>
                <w:rStyle w:val="Hyperlink"/>
                <w:rFonts w:hint="eastAsia"/>
                <w:noProof/>
                <w:rtl/>
              </w:rPr>
              <w:t>حبس</w:t>
            </w:r>
            <w:r w:rsidR="009177A2" w:rsidRPr="00605E6D">
              <w:rPr>
                <w:rStyle w:val="Hyperlink"/>
                <w:noProof/>
                <w:rtl/>
              </w:rPr>
              <w:t xml:space="preserve"> </w:t>
            </w:r>
            <w:r w:rsidR="009177A2" w:rsidRPr="00605E6D">
              <w:rPr>
                <w:rStyle w:val="Hyperlink"/>
                <w:rFonts w:hint="eastAsia"/>
                <w:noProof/>
                <w:rtl/>
              </w:rPr>
              <w:t>المختار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Toc373582711 \h</w:instrText>
            </w:r>
            <w:r w:rsidR="009177A2">
              <w:rPr>
                <w:noProof/>
                <w:webHidden/>
                <w:rtl/>
              </w:rPr>
              <w:instrText xml:space="preserve"> </w:instrText>
            </w:r>
            <w:r>
              <w:rPr>
                <w:noProof/>
                <w:webHidden/>
                <w:rtl/>
              </w:rPr>
            </w:r>
            <w:r>
              <w:rPr>
                <w:noProof/>
                <w:webHidden/>
                <w:rtl/>
              </w:rPr>
              <w:fldChar w:fldCharType="separate"/>
            </w:r>
            <w:r w:rsidR="00382801">
              <w:rPr>
                <w:noProof/>
                <w:webHidden/>
                <w:rtl/>
              </w:rPr>
              <w:t>157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2" w:history="1">
            <w:r w:rsidR="009177A2" w:rsidRPr="00605E6D">
              <w:rPr>
                <w:rStyle w:val="Hyperlink"/>
                <w:rFonts w:hint="eastAsia"/>
                <w:noProof/>
                <w:rtl/>
              </w:rPr>
              <w:t>مسلم</w:t>
            </w:r>
            <w:r w:rsidR="009177A2" w:rsidRPr="00605E6D">
              <w:rPr>
                <w:rStyle w:val="Hyperlink"/>
                <w:noProof/>
                <w:rtl/>
              </w:rPr>
              <w:t xml:space="preserve"> </w:t>
            </w:r>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بيت</w:t>
            </w:r>
            <w:r w:rsidR="009177A2" w:rsidRPr="00605E6D">
              <w:rPr>
                <w:rStyle w:val="Hyperlink"/>
                <w:noProof/>
                <w:rtl/>
              </w:rPr>
              <w:t xml:space="preserve"> </w:t>
            </w:r>
            <w:r w:rsidR="009177A2" w:rsidRPr="00605E6D">
              <w:rPr>
                <w:rStyle w:val="Hyperlink"/>
                <w:rFonts w:hint="eastAsia"/>
                <w:noProof/>
                <w:rtl/>
              </w:rPr>
              <w:t>طوعة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Toc373582712 \h</w:instrText>
            </w:r>
            <w:r w:rsidR="009177A2">
              <w:rPr>
                <w:noProof/>
                <w:webHidden/>
                <w:rtl/>
              </w:rPr>
              <w:instrText xml:space="preserve"> </w:instrText>
            </w:r>
            <w:r>
              <w:rPr>
                <w:noProof/>
                <w:webHidden/>
                <w:rtl/>
              </w:rPr>
            </w:r>
            <w:r>
              <w:rPr>
                <w:noProof/>
                <w:webHidden/>
                <w:rtl/>
              </w:rPr>
              <w:fldChar w:fldCharType="separate"/>
            </w:r>
            <w:r w:rsidR="00382801">
              <w:rPr>
                <w:noProof/>
                <w:webHidden/>
                <w:rtl/>
              </w:rPr>
              <w:t>158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3" w:history="1">
            <w:r w:rsidR="009177A2" w:rsidRPr="00605E6D">
              <w:rPr>
                <w:rStyle w:val="Hyperlink"/>
                <w:rFonts w:hint="eastAsia"/>
                <w:noProof/>
                <w:rtl/>
              </w:rPr>
              <w:t>مسلم</w:t>
            </w:r>
            <w:r w:rsidR="009177A2" w:rsidRPr="00605E6D">
              <w:rPr>
                <w:rStyle w:val="Hyperlink"/>
                <w:noProof/>
                <w:rtl/>
              </w:rPr>
              <w:t xml:space="preserve"> </w:t>
            </w:r>
            <w:r w:rsidR="009177A2" w:rsidRPr="00605E6D">
              <w:rPr>
                <w:rStyle w:val="Hyperlink"/>
                <w:rFonts w:hint="eastAsia"/>
                <w:noProof/>
                <w:rtl/>
              </w:rPr>
              <w:t>وابن</w:t>
            </w:r>
            <w:r w:rsidR="009177A2" w:rsidRPr="00605E6D">
              <w:rPr>
                <w:rStyle w:val="Hyperlink"/>
                <w:noProof/>
                <w:rtl/>
              </w:rPr>
              <w:t xml:space="preserve"> </w:t>
            </w:r>
            <w:r w:rsidR="009177A2" w:rsidRPr="00605E6D">
              <w:rPr>
                <w:rStyle w:val="Hyperlink"/>
                <w:rFonts w:hint="eastAsia"/>
                <w:noProof/>
                <w:rtl/>
              </w:rPr>
              <w:t>زياد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Toc373582713 \h</w:instrText>
            </w:r>
            <w:r w:rsidR="009177A2">
              <w:rPr>
                <w:noProof/>
                <w:webHidden/>
                <w:rtl/>
              </w:rPr>
              <w:instrText xml:space="preserve"> </w:instrText>
            </w:r>
            <w:r>
              <w:rPr>
                <w:noProof/>
                <w:webHidden/>
                <w:rtl/>
              </w:rPr>
            </w:r>
            <w:r>
              <w:rPr>
                <w:noProof/>
                <w:webHidden/>
                <w:rtl/>
              </w:rPr>
              <w:fldChar w:fldCharType="separate"/>
            </w:r>
            <w:r w:rsidR="00382801">
              <w:rPr>
                <w:noProof/>
                <w:webHidden/>
                <w:rtl/>
              </w:rPr>
              <w:t>160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4" w:history="1">
            <w:r w:rsidR="009177A2" w:rsidRPr="00605E6D">
              <w:rPr>
                <w:rStyle w:val="Hyperlink"/>
                <w:rFonts w:hint="eastAsia"/>
                <w:noProof/>
                <w:rtl/>
              </w:rPr>
              <w:t>السّفر</w:t>
            </w:r>
            <w:r w:rsidR="009177A2" w:rsidRPr="00605E6D">
              <w:rPr>
                <w:rStyle w:val="Hyperlink"/>
                <w:noProof/>
                <w:rtl/>
              </w:rPr>
              <w:t xml:space="preserve"> </w:t>
            </w:r>
            <w:r w:rsidR="009177A2" w:rsidRPr="00605E6D">
              <w:rPr>
                <w:rStyle w:val="Hyperlink"/>
                <w:rFonts w:hint="eastAsia"/>
                <w:noProof/>
                <w:rtl/>
              </w:rPr>
              <w:t>إلى</w:t>
            </w:r>
            <w:r w:rsidR="009177A2" w:rsidRPr="00605E6D">
              <w:rPr>
                <w:rStyle w:val="Hyperlink"/>
                <w:noProof/>
                <w:rtl/>
              </w:rPr>
              <w:t xml:space="preserve"> </w:t>
            </w:r>
            <w:r w:rsidR="009177A2" w:rsidRPr="00605E6D">
              <w:rPr>
                <w:rStyle w:val="Hyperlink"/>
                <w:rFonts w:hint="eastAsia"/>
                <w:noProof/>
                <w:rtl/>
              </w:rPr>
              <w:t>العراق</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Toc373582714 \h</w:instrText>
            </w:r>
            <w:r w:rsidR="009177A2">
              <w:rPr>
                <w:noProof/>
                <w:webHidden/>
                <w:rtl/>
              </w:rPr>
              <w:instrText xml:space="preserve"> </w:instrText>
            </w:r>
            <w:r>
              <w:rPr>
                <w:noProof/>
                <w:webHidden/>
                <w:rtl/>
              </w:rPr>
            </w:r>
            <w:r>
              <w:rPr>
                <w:noProof/>
                <w:webHidden/>
                <w:rtl/>
              </w:rPr>
              <w:fldChar w:fldCharType="separate"/>
            </w:r>
            <w:r w:rsidR="00382801">
              <w:rPr>
                <w:noProof/>
                <w:webHidden/>
                <w:rtl/>
              </w:rPr>
              <w:t>165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5" w:history="1">
            <w:r w:rsidR="009177A2" w:rsidRPr="00605E6D">
              <w:rPr>
                <w:rStyle w:val="Hyperlink"/>
                <w:rFonts w:hint="eastAsia"/>
                <w:noProof/>
                <w:rtl/>
              </w:rPr>
              <w:t>خطبته</w:t>
            </w:r>
            <w:r w:rsidR="009177A2" w:rsidRPr="00605E6D">
              <w:rPr>
                <w:rStyle w:val="Hyperlink"/>
                <w:noProof/>
                <w:rtl/>
              </w:rPr>
              <w:t xml:space="preserve"> </w:t>
            </w:r>
            <w:r w:rsidR="009177A2" w:rsidRPr="00605E6D">
              <w:rPr>
                <w:rStyle w:val="Hyperlink"/>
                <w:rFonts w:cs="Rafed Alaem" w:hint="eastAsia"/>
                <w:noProof/>
                <w:rtl/>
              </w:rPr>
              <w:t>عليه‌السلام</w:t>
            </w:r>
            <w:r w:rsidR="009177A2" w:rsidRPr="00605E6D">
              <w:rPr>
                <w:rStyle w:val="Hyperlink"/>
                <w:noProof/>
                <w:rtl/>
              </w:rPr>
              <w:t xml:space="preserve"> </w:t>
            </w:r>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مكّة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Toc373582715 \h</w:instrText>
            </w:r>
            <w:r w:rsidR="009177A2">
              <w:rPr>
                <w:noProof/>
                <w:webHidden/>
                <w:rtl/>
              </w:rPr>
              <w:instrText xml:space="preserve"> </w:instrText>
            </w:r>
            <w:r>
              <w:rPr>
                <w:noProof/>
                <w:webHidden/>
                <w:rtl/>
              </w:rPr>
            </w:r>
            <w:r>
              <w:rPr>
                <w:noProof/>
                <w:webHidden/>
                <w:rtl/>
              </w:rPr>
              <w:fldChar w:fldCharType="separate"/>
            </w:r>
            <w:r w:rsidR="00382801">
              <w:rPr>
                <w:noProof/>
                <w:webHidden/>
                <w:rtl/>
              </w:rPr>
              <w:t>166</w:t>
            </w:r>
            <w:r>
              <w:rPr>
                <w:noProof/>
                <w:webHidden/>
                <w:rtl/>
              </w:rPr>
              <w:fldChar w:fldCharType="end"/>
            </w:r>
          </w:hyperlink>
        </w:p>
        <w:p w:rsidR="003F2FBF" w:rsidRPr="003F2FBF" w:rsidRDefault="003F2FBF" w:rsidP="003F2FBF">
          <w:pPr>
            <w:pStyle w:val="libNormal"/>
            <w:rPr>
              <w:rStyle w:val="Hyperlink"/>
              <w:bCs/>
              <w:noProof/>
              <w:u w:val="none"/>
            </w:rPr>
          </w:pPr>
          <w:r w:rsidRPr="003F2FBF">
            <w:rPr>
              <w:rStyle w:val="Hyperlink"/>
              <w:noProof/>
              <w:u w:val="none"/>
            </w:rPr>
            <w:br w:type="page"/>
          </w:r>
        </w:p>
        <w:p w:rsidR="009177A2" w:rsidRDefault="00D53DA4">
          <w:pPr>
            <w:pStyle w:val="TOC1"/>
            <w:rPr>
              <w:rFonts w:asciiTheme="minorHAnsi" w:eastAsiaTheme="minorEastAsia" w:hAnsiTheme="minorHAnsi" w:cstheme="minorBidi"/>
              <w:bCs w:val="0"/>
              <w:noProof/>
              <w:color w:val="auto"/>
              <w:sz w:val="22"/>
              <w:szCs w:val="22"/>
              <w:rtl/>
            </w:rPr>
          </w:pPr>
          <w:hyperlink w:anchor="_Toc373582716" w:history="1">
            <w:r w:rsidR="009177A2" w:rsidRPr="00605E6D">
              <w:rPr>
                <w:rStyle w:val="Hyperlink"/>
                <w:rFonts w:hint="eastAsia"/>
                <w:noProof/>
                <w:rtl/>
              </w:rPr>
              <w:t>محاولات</w:t>
            </w:r>
            <w:r w:rsidR="009177A2" w:rsidRPr="00605E6D">
              <w:rPr>
                <w:rStyle w:val="Hyperlink"/>
                <w:noProof/>
                <w:rtl/>
              </w:rPr>
              <w:t xml:space="preserve"> </w:t>
            </w:r>
            <w:r w:rsidR="009177A2" w:rsidRPr="00605E6D">
              <w:rPr>
                <w:rStyle w:val="Hyperlink"/>
                <w:rFonts w:hint="eastAsia"/>
                <w:noProof/>
                <w:rtl/>
              </w:rPr>
              <w:t>لصرفه</w:t>
            </w:r>
            <w:r w:rsidR="009177A2" w:rsidRPr="00605E6D">
              <w:rPr>
                <w:rStyle w:val="Hyperlink"/>
                <w:noProof/>
                <w:rtl/>
              </w:rPr>
              <w:t xml:space="preserve"> </w:t>
            </w:r>
            <w:r w:rsidR="009177A2" w:rsidRPr="00605E6D">
              <w:rPr>
                <w:rStyle w:val="Hyperlink"/>
                <w:rFonts w:hint="eastAsia"/>
                <w:noProof/>
                <w:rtl/>
              </w:rPr>
              <w:t>عن</w:t>
            </w:r>
            <w:r w:rsidR="009177A2" w:rsidRPr="00605E6D">
              <w:rPr>
                <w:rStyle w:val="Hyperlink"/>
                <w:noProof/>
                <w:rtl/>
              </w:rPr>
              <w:t xml:space="preserve"> </w:t>
            </w:r>
            <w:r w:rsidR="009177A2" w:rsidRPr="00605E6D">
              <w:rPr>
                <w:rStyle w:val="Hyperlink"/>
                <w:rFonts w:hint="eastAsia"/>
                <w:noProof/>
                <w:rtl/>
              </w:rPr>
              <w:t>السّفر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Toc373582716 \h</w:instrText>
            </w:r>
            <w:r w:rsidR="009177A2">
              <w:rPr>
                <w:noProof/>
                <w:webHidden/>
                <w:rtl/>
              </w:rPr>
              <w:instrText xml:space="preserve"> </w:instrText>
            </w:r>
            <w:r>
              <w:rPr>
                <w:noProof/>
                <w:webHidden/>
                <w:rtl/>
              </w:rPr>
            </w:r>
            <w:r>
              <w:rPr>
                <w:noProof/>
                <w:webHidden/>
                <w:rtl/>
              </w:rPr>
              <w:fldChar w:fldCharType="separate"/>
            </w:r>
            <w:r w:rsidR="00382801">
              <w:rPr>
                <w:noProof/>
                <w:webHidden/>
                <w:rtl/>
              </w:rPr>
              <w:t>166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7" w:history="1">
            <w:r w:rsidR="009177A2" w:rsidRPr="00605E6D">
              <w:rPr>
                <w:rStyle w:val="Hyperlink"/>
                <w:rFonts w:hint="eastAsia"/>
                <w:noProof/>
                <w:rtl/>
              </w:rPr>
              <w:t>توجيه</w:t>
            </w:r>
            <w:r w:rsidR="009177A2" w:rsidRPr="00605E6D">
              <w:rPr>
                <w:rStyle w:val="Hyperlink"/>
                <w:noProof/>
                <w:rtl/>
              </w:rPr>
              <w:t xml:space="preserve"> </w:t>
            </w:r>
            <w:r w:rsidR="009177A2" w:rsidRPr="00605E6D">
              <w:rPr>
                <w:rStyle w:val="Hyperlink"/>
                <w:rFonts w:hint="eastAsia"/>
                <w:noProof/>
                <w:rtl/>
              </w:rPr>
              <w:t>لدواعي</w:t>
            </w:r>
            <w:r w:rsidR="009177A2" w:rsidRPr="00605E6D">
              <w:rPr>
                <w:rStyle w:val="Hyperlink"/>
                <w:noProof/>
                <w:rtl/>
              </w:rPr>
              <w:t xml:space="preserve"> </w:t>
            </w:r>
            <w:r w:rsidR="009177A2" w:rsidRPr="00605E6D">
              <w:rPr>
                <w:rStyle w:val="Hyperlink"/>
                <w:rFonts w:hint="eastAsia"/>
                <w:noProof/>
                <w:rtl/>
              </w:rPr>
              <w:t>السّفر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Toc373582717 \h</w:instrText>
            </w:r>
            <w:r w:rsidR="009177A2">
              <w:rPr>
                <w:noProof/>
                <w:webHidden/>
                <w:rtl/>
              </w:rPr>
              <w:instrText xml:space="preserve"> </w:instrText>
            </w:r>
            <w:r>
              <w:rPr>
                <w:noProof/>
                <w:webHidden/>
                <w:rtl/>
              </w:rPr>
            </w:r>
            <w:r>
              <w:rPr>
                <w:noProof/>
                <w:webHidden/>
                <w:rtl/>
              </w:rPr>
              <w:fldChar w:fldCharType="separate"/>
            </w:r>
            <w:r w:rsidR="00382801">
              <w:rPr>
                <w:noProof/>
                <w:webHidden/>
                <w:rtl/>
              </w:rPr>
              <w:t>168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8" w:history="1">
            <w:r w:rsidR="009177A2" w:rsidRPr="00605E6D">
              <w:rPr>
                <w:rStyle w:val="Hyperlink"/>
                <w:rFonts w:hint="eastAsia"/>
                <w:noProof/>
                <w:rtl/>
              </w:rPr>
              <w:t>التنعيم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Toc373582718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19" w:history="1">
            <w:r w:rsidR="009177A2" w:rsidRPr="00605E6D">
              <w:rPr>
                <w:rStyle w:val="Hyperlink"/>
                <w:rFonts w:hint="eastAsia"/>
                <w:noProof/>
                <w:rtl/>
              </w:rPr>
              <w:t>الصفاح</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Toc373582719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0" w:history="1">
            <w:r w:rsidR="009177A2" w:rsidRPr="00605E6D">
              <w:rPr>
                <w:rStyle w:val="Hyperlink"/>
                <w:rFonts w:hint="eastAsia"/>
                <w:noProof/>
                <w:rtl/>
              </w:rPr>
              <w:t>ذات</w:t>
            </w:r>
            <w:r w:rsidR="009177A2" w:rsidRPr="00605E6D">
              <w:rPr>
                <w:rStyle w:val="Hyperlink"/>
                <w:noProof/>
                <w:rtl/>
              </w:rPr>
              <w:t xml:space="preserve"> </w:t>
            </w:r>
            <w:r w:rsidR="009177A2" w:rsidRPr="00605E6D">
              <w:rPr>
                <w:rStyle w:val="Hyperlink"/>
                <w:rFonts w:hint="eastAsia"/>
                <w:noProof/>
                <w:rtl/>
              </w:rPr>
              <w:t>عرق</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Toc373582720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1" w:history="1">
            <w:r w:rsidR="009177A2" w:rsidRPr="00605E6D">
              <w:rPr>
                <w:rStyle w:val="Hyperlink"/>
                <w:rFonts w:hint="eastAsia"/>
                <w:noProof/>
                <w:rtl/>
              </w:rPr>
              <w:t>الحاجر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Toc373582721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2" w:history="1">
            <w:r w:rsidR="009177A2" w:rsidRPr="00605E6D">
              <w:rPr>
                <w:rStyle w:val="Hyperlink"/>
                <w:rFonts w:hint="eastAsia"/>
                <w:noProof/>
                <w:rtl/>
              </w:rPr>
              <w:t>بعض</w:t>
            </w:r>
            <w:r w:rsidR="009177A2" w:rsidRPr="00605E6D">
              <w:rPr>
                <w:rStyle w:val="Hyperlink"/>
                <w:noProof/>
                <w:rtl/>
              </w:rPr>
              <w:t xml:space="preserve"> </w:t>
            </w:r>
            <w:r w:rsidR="009177A2" w:rsidRPr="00605E6D">
              <w:rPr>
                <w:rStyle w:val="Hyperlink"/>
                <w:rFonts w:hint="eastAsia"/>
                <w:noProof/>
                <w:rtl/>
              </w:rPr>
              <w:t>العيون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Toc373582722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3" w:history="1">
            <w:r w:rsidR="009177A2" w:rsidRPr="00605E6D">
              <w:rPr>
                <w:rStyle w:val="Hyperlink"/>
                <w:rFonts w:hint="eastAsia"/>
                <w:noProof/>
                <w:rtl/>
              </w:rPr>
              <w:t>الخزيمية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Toc373582723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4" w:history="1">
            <w:r w:rsidR="009177A2" w:rsidRPr="00605E6D">
              <w:rPr>
                <w:rStyle w:val="Hyperlink"/>
                <w:rFonts w:hint="eastAsia"/>
                <w:noProof/>
                <w:rtl/>
              </w:rPr>
              <w:t>زرود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Toc373582724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5" w:history="1">
            <w:r w:rsidR="009177A2" w:rsidRPr="00605E6D">
              <w:rPr>
                <w:rStyle w:val="Hyperlink"/>
                <w:rFonts w:hint="eastAsia"/>
                <w:noProof/>
                <w:rtl/>
              </w:rPr>
              <w:t>الثعلبية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Toc373582725 \h</w:instrText>
            </w:r>
            <w:r w:rsidR="009177A2">
              <w:rPr>
                <w:noProof/>
                <w:webHidden/>
                <w:rtl/>
              </w:rPr>
              <w:instrText xml:space="preserve"> </w:instrText>
            </w:r>
            <w:r>
              <w:rPr>
                <w:noProof/>
                <w:webHidden/>
                <w:rtl/>
              </w:rPr>
            </w:r>
            <w:r>
              <w:rPr>
                <w:noProof/>
                <w:webHidden/>
                <w:rtl/>
              </w:rPr>
              <w:fldChar w:fldCharType="separate"/>
            </w:r>
            <w:r w:rsidR="00382801">
              <w:rPr>
                <w:noProof/>
                <w:webHidden/>
                <w:rtl/>
              </w:rPr>
              <w:t>179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6" w:history="1">
            <w:r w:rsidR="009177A2" w:rsidRPr="00605E6D">
              <w:rPr>
                <w:rStyle w:val="Hyperlink"/>
                <w:rFonts w:hint="eastAsia"/>
                <w:noProof/>
                <w:rtl/>
              </w:rPr>
              <w:t>الشقوق</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Toc373582726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7" w:history="1">
            <w:r w:rsidR="009177A2" w:rsidRPr="00605E6D">
              <w:rPr>
                <w:rStyle w:val="Hyperlink"/>
                <w:rFonts w:hint="eastAsia"/>
                <w:noProof/>
                <w:rtl/>
              </w:rPr>
              <w:t>زُبالة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Toc373582727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8" w:history="1">
            <w:r w:rsidR="009177A2" w:rsidRPr="00605E6D">
              <w:rPr>
                <w:rStyle w:val="Hyperlink"/>
                <w:rFonts w:hint="eastAsia"/>
                <w:noProof/>
                <w:rtl/>
              </w:rPr>
              <w:t>بطن</w:t>
            </w:r>
            <w:r w:rsidR="009177A2" w:rsidRPr="00605E6D">
              <w:rPr>
                <w:rStyle w:val="Hyperlink"/>
                <w:noProof/>
                <w:rtl/>
              </w:rPr>
              <w:t xml:space="preserve"> </w:t>
            </w:r>
            <w:r w:rsidR="009177A2" w:rsidRPr="00605E6D">
              <w:rPr>
                <w:rStyle w:val="Hyperlink"/>
                <w:rFonts w:hint="eastAsia"/>
                <w:noProof/>
                <w:rtl/>
              </w:rPr>
              <w:t>العقبة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Toc373582728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29" w:history="1">
            <w:r w:rsidR="009177A2" w:rsidRPr="00605E6D">
              <w:rPr>
                <w:rStyle w:val="Hyperlink"/>
                <w:rFonts w:hint="eastAsia"/>
                <w:noProof/>
                <w:rtl/>
              </w:rPr>
              <w:t>شراف</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Toc373582729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0" w:history="1">
            <w:r w:rsidR="009177A2" w:rsidRPr="00605E6D">
              <w:rPr>
                <w:rStyle w:val="Hyperlink"/>
                <w:rFonts w:hint="eastAsia"/>
                <w:noProof/>
                <w:rtl/>
              </w:rPr>
              <w:t>البيضة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Toc373582730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1" w:history="1">
            <w:r w:rsidR="009177A2" w:rsidRPr="00605E6D">
              <w:rPr>
                <w:rStyle w:val="Hyperlink"/>
                <w:rFonts w:hint="eastAsia"/>
                <w:noProof/>
                <w:rtl/>
              </w:rPr>
              <w:t>الرُهَيمة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Toc373582731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2" w:history="1">
            <w:r w:rsidR="009177A2" w:rsidRPr="00605E6D">
              <w:rPr>
                <w:rStyle w:val="Hyperlink"/>
                <w:rFonts w:hint="eastAsia"/>
                <w:noProof/>
                <w:rtl/>
              </w:rPr>
              <w:t>القادسيّة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Toc373582732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3" w:history="1">
            <w:r w:rsidR="009177A2" w:rsidRPr="00605E6D">
              <w:rPr>
                <w:rStyle w:val="Hyperlink"/>
                <w:rFonts w:hint="eastAsia"/>
                <w:noProof/>
                <w:rtl/>
              </w:rPr>
              <w:t>العذيب</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Toc373582733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4" w:history="1">
            <w:r w:rsidR="009177A2" w:rsidRPr="00605E6D">
              <w:rPr>
                <w:rStyle w:val="Hyperlink"/>
                <w:rFonts w:hint="eastAsia"/>
                <w:noProof/>
                <w:rtl/>
              </w:rPr>
              <w:t>قصر</w:t>
            </w:r>
            <w:r w:rsidR="009177A2" w:rsidRPr="00605E6D">
              <w:rPr>
                <w:rStyle w:val="Hyperlink"/>
                <w:noProof/>
                <w:rtl/>
              </w:rPr>
              <w:t xml:space="preserve"> </w:t>
            </w:r>
            <w:r w:rsidR="009177A2" w:rsidRPr="00605E6D">
              <w:rPr>
                <w:rStyle w:val="Hyperlink"/>
                <w:rFonts w:hint="eastAsia"/>
                <w:noProof/>
                <w:rtl/>
              </w:rPr>
              <w:t>بني</w:t>
            </w:r>
            <w:r w:rsidR="009177A2" w:rsidRPr="00605E6D">
              <w:rPr>
                <w:rStyle w:val="Hyperlink"/>
                <w:noProof/>
                <w:rtl/>
              </w:rPr>
              <w:t xml:space="preserve"> </w:t>
            </w:r>
            <w:r w:rsidR="009177A2" w:rsidRPr="00605E6D">
              <w:rPr>
                <w:rStyle w:val="Hyperlink"/>
                <w:rFonts w:hint="eastAsia"/>
                <w:noProof/>
                <w:rtl/>
              </w:rPr>
              <w:t>مقاتل</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Toc373582734 \h</w:instrText>
            </w:r>
            <w:r w:rsidR="009177A2">
              <w:rPr>
                <w:noProof/>
                <w:webHidden/>
                <w:rtl/>
              </w:rPr>
              <w:instrText xml:space="preserve"> </w:instrText>
            </w:r>
            <w:r>
              <w:rPr>
                <w:noProof/>
                <w:webHidden/>
                <w:rtl/>
              </w:rPr>
            </w:r>
            <w:r>
              <w:rPr>
                <w:noProof/>
                <w:webHidden/>
                <w:rtl/>
              </w:rPr>
              <w:fldChar w:fldCharType="separate"/>
            </w:r>
            <w:r w:rsidR="00382801">
              <w:rPr>
                <w:noProof/>
                <w:webHidden/>
                <w:rtl/>
              </w:rPr>
              <w:t>188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5" w:history="1">
            <w:r w:rsidR="009177A2" w:rsidRPr="00605E6D">
              <w:rPr>
                <w:rStyle w:val="Hyperlink"/>
                <w:rFonts w:hint="eastAsia"/>
                <w:noProof/>
                <w:rtl/>
              </w:rPr>
              <w:t>قرى</w:t>
            </w:r>
            <w:r w:rsidR="009177A2" w:rsidRPr="00605E6D">
              <w:rPr>
                <w:rStyle w:val="Hyperlink"/>
                <w:noProof/>
                <w:rtl/>
              </w:rPr>
              <w:t xml:space="preserve"> </w:t>
            </w:r>
            <w:r w:rsidR="009177A2" w:rsidRPr="00605E6D">
              <w:rPr>
                <w:rStyle w:val="Hyperlink"/>
                <w:rFonts w:hint="eastAsia"/>
                <w:noProof/>
                <w:rtl/>
              </w:rPr>
              <w:t>الطف</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Toc373582735 \h</w:instrText>
            </w:r>
            <w:r w:rsidR="009177A2">
              <w:rPr>
                <w:noProof/>
                <w:webHidden/>
                <w:rtl/>
              </w:rPr>
              <w:instrText xml:space="preserve"> </w:instrText>
            </w:r>
            <w:r>
              <w:rPr>
                <w:noProof/>
                <w:webHidden/>
                <w:rtl/>
              </w:rPr>
            </w:r>
            <w:r>
              <w:rPr>
                <w:noProof/>
                <w:webHidden/>
                <w:rtl/>
              </w:rPr>
              <w:fldChar w:fldCharType="separate"/>
            </w:r>
            <w:r w:rsidR="00382801">
              <w:rPr>
                <w:noProof/>
                <w:webHidden/>
                <w:rtl/>
              </w:rPr>
              <w:t>190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6" w:history="1">
            <w:r w:rsidR="009177A2" w:rsidRPr="00605E6D">
              <w:rPr>
                <w:rStyle w:val="Hyperlink"/>
                <w:rFonts w:hint="eastAsia"/>
                <w:noProof/>
                <w:rtl/>
              </w:rPr>
              <w:t>كربلاء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Toc373582736 \h</w:instrText>
            </w:r>
            <w:r w:rsidR="009177A2">
              <w:rPr>
                <w:noProof/>
                <w:webHidden/>
                <w:rtl/>
              </w:rPr>
              <w:instrText xml:space="preserve"> </w:instrText>
            </w:r>
            <w:r>
              <w:rPr>
                <w:noProof/>
                <w:webHidden/>
                <w:rtl/>
              </w:rPr>
            </w:r>
            <w:r>
              <w:rPr>
                <w:noProof/>
                <w:webHidden/>
                <w:rtl/>
              </w:rPr>
              <w:fldChar w:fldCharType="separate"/>
            </w:r>
            <w:r w:rsidR="00382801">
              <w:rPr>
                <w:noProof/>
                <w:webHidden/>
                <w:rtl/>
              </w:rPr>
              <w:t>193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7" w:history="1">
            <w:r w:rsidR="009177A2" w:rsidRPr="00605E6D">
              <w:rPr>
                <w:rStyle w:val="Hyperlink"/>
                <w:rFonts w:hint="eastAsia"/>
                <w:noProof/>
                <w:rtl/>
              </w:rPr>
              <w:t>ابن</w:t>
            </w:r>
            <w:r w:rsidR="009177A2" w:rsidRPr="00605E6D">
              <w:rPr>
                <w:rStyle w:val="Hyperlink"/>
                <w:noProof/>
                <w:rtl/>
              </w:rPr>
              <w:t xml:space="preserve"> </w:t>
            </w:r>
            <w:r w:rsidR="009177A2" w:rsidRPr="00605E6D">
              <w:rPr>
                <w:rStyle w:val="Hyperlink"/>
                <w:rFonts w:hint="eastAsia"/>
                <w:noProof/>
                <w:rtl/>
              </w:rPr>
              <w:t>زياد</w:t>
            </w:r>
            <w:r w:rsidR="009177A2" w:rsidRPr="00605E6D">
              <w:rPr>
                <w:rStyle w:val="Hyperlink"/>
                <w:noProof/>
                <w:rtl/>
              </w:rPr>
              <w:t xml:space="preserve"> </w:t>
            </w:r>
            <w:r w:rsidR="009177A2" w:rsidRPr="00605E6D">
              <w:rPr>
                <w:rStyle w:val="Hyperlink"/>
                <w:rFonts w:hint="eastAsia"/>
                <w:noProof/>
                <w:rtl/>
              </w:rPr>
              <w:t>مع</w:t>
            </w:r>
            <w:r w:rsidR="009177A2" w:rsidRPr="00605E6D">
              <w:rPr>
                <w:rStyle w:val="Hyperlink"/>
                <w:noProof/>
                <w:rtl/>
              </w:rPr>
              <w:t xml:space="preserve"> </w:t>
            </w:r>
            <w:r w:rsidR="009177A2" w:rsidRPr="00605E6D">
              <w:rPr>
                <w:rStyle w:val="Hyperlink"/>
                <w:rFonts w:hint="eastAsia"/>
                <w:noProof/>
                <w:rtl/>
              </w:rPr>
              <w:t>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Toc373582737 \h</w:instrText>
            </w:r>
            <w:r w:rsidR="009177A2">
              <w:rPr>
                <w:noProof/>
                <w:webHidden/>
                <w:rtl/>
              </w:rPr>
              <w:instrText xml:space="preserve"> </w:instrText>
            </w:r>
            <w:r>
              <w:rPr>
                <w:noProof/>
                <w:webHidden/>
                <w:rtl/>
              </w:rPr>
            </w:r>
            <w:r>
              <w:rPr>
                <w:noProof/>
                <w:webHidden/>
                <w:rtl/>
              </w:rPr>
              <w:fldChar w:fldCharType="separate"/>
            </w:r>
            <w:r w:rsidR="00382801">
              <w:rPr>
                <w:noProof/>
                <w:webHidden/>
                <w:rtl/>
              </w:rPr>
              <w:t>196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8"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ابن</w:t>
            </w:r>
            <w:r w:rsidR="009177A2" w:rsidRPr="00605E6D">
              <w:rPr>
                <w:rStyle w:val="Hyperlink"/>
                <w:noProof/>
                <w:rtl/>
              </w:rPr>
              <w:t xml:space="preserve"> </w:t>
            </w:r>
            <w:r w:rsidR="009177A2" w:rsidRPr="00605E6D">
              <w:rPr>
                <w:rStyle w:val="Hyperlink"/>
                <w:rFonts w:hint="eastAsia"/>
                <w:noProof/>
                <w:rtl/>
              </w:rPr>
              <w:t>زياد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Toc373582738 \h</w:instrText>
            </w:r>
            <w:r w:rsidR="009177A2">
              <w:rPr>
                <w:noProof/>
                <w:webHidden/>
                <w:rtl/>
              </w:rPr>
              <w:instrText xml:space="preserve"> </w:instrText>
            </w:r>
            <w:r>
              <w:rPr>
                <w:noProof/>
                <w:webHidden/>
                <w:rtl/>
              </w:rPr>
            </w:r>
            <w:r>
              <w:rPr>
                <w:noProof/>
                <w:webHidden/>
                <w:rtl/>
              </w:rPr>
              <w:fldChar w:fldCharType="separate"/>
            </w:r>
            <w:r w:rsidR="00382801">
              <w:rPr>
                <w:noProof/>
                <w:webHidden/>
                <w:rtl/>
              </w:rPr>
              <w:t>198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39" w:history="1">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hint="eastAsia"/>
                <w:noProof/>
                <w:rtl/>
              </w:rPr>
              <w:t>عند</w:t>
            </w:r>
            <w:r w:rsidR="009177A2" w:rsidRPr="00605E6D">
              <w:rPr>
                <w:rStyle w:val="Hyperlink"/>
                <w:noProof/>
                <w:rtl/>
              </w:rPr>
              <w:t xml:space="preserve"> </w:t>
            </w:r>
            <w:r w:rsidR="009177A2" w:rsidRPr="00605E6D">
              <w:rPr>
                <w:rStyle w:val="Hyperlink"/>
                <w:rFonts w:hint="eastAsia"/>
                <w:noProof/>
                <w:rtl/>
              </w:rPr>
              <w:t>الكوفيين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Toc373582739 \h</w:instrText>
            </w:r>
            <w:r w:rsidR="009177A2">
              <w:rPr>
                <w:noProof/>
                <w:webHidden/>
                <w:rtl/>
              </w:rPr>
              <w:instrText xml:space="preserve"> </w:instrText>
            </w:r>
            <w:r>
              <w:rPr>
                <w:noProof/>
                <w:webHidden/>
                <w:rtl/>
              </w:rPr>
            </w:r>
            <w:r>
              <w:rPr>
                <w:noProof/>
                <w:webHidden/>
                <w:rtl/>
              </w:rPr>
              <w:fldChar w:fldCharType="separate"/>
            </w:r>
            <w:r w:rsidR="00382801">
              <w:rPr>
                <w:noProof/>
                <w:webHidden/>
                <w:rtl/>
              </w:rPr>
              <w:t>199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0" w:history="1">
            <w:r w:rsidR="009177A2" w:rsidRPr="00605E6D">
              <w:rPr>
                <w:rStyle w:val="Hyperlink"/>
                <w:rFonts w:hint="eastAsia"/>
                <w:noProof/>
                <w:rtl/>
              </w:rPr>
              <w:t>الجيوش</w:t>
            </w:r>
            <w:r w:rsidR="003F2FBF">
              <w:rPr>
                <w:rStyle w:val="Hyperlink"/>
                <w:rFonts w:hint="cs"/>
                <w:noProof/>
                <w:rtl/>
              </w:rPr>
              <w:t xml:space="preserve"> في عرصة كربلاء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Toc373582740 \h</w:instrText>
            </w:r>
            <w:r w:rsidR="009177A2">
              <w:rPr>
                <w:noProof/>
                <w:webHidden/>
                <w:rtl/>
              </w:rPr>
              <w:instrText xml:space="preserve"> </w:instrText>
            </w:r>
            <w:r>
              <w:rPr>
                <w:noProof/>
                <w:webHidden/>
                <w:rtl/>
              </w:rPr>
            </w:r>
            <w:r>
              <w:rPr>
                <w:noProof/>
                <w:webHidden/>
                <w:rtl/>
              </w:rPr>
              <w:fldChar w:fldCharType="separate"/>
            </w:r>
            <w:r w:rsidR="00382801">
              <w:rPr>
                <w:noProof/>
                <w:webHidden/>
                <w:rtl/>
              </w:rPr>
              <w:t>200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1" w:history="1">
            <w:r w:rsidR="009177A2" w:rsidRPr="00605E6D">
              <w:rPr>
                <w:rStyle w:val="Hyperlink"/>
                <w:rFonts w:hint="eastAsia"/>
                <w:noProof/>
                <w:rtl/>
              </w:rPr>
              <w:t>المشرعة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Toc373582741 \h</w:instrText>
            </w:r>
            <w:r w:rsidR="009177A2">
              <w:rPr>
                <w:noProof/>
                <w:webHidden/>
                <w:rtl/>
              </w:rPr>
              <w:instrText xml:space="preserve"> </w:instrText>
            </w:r>
            <w:r>
              <w:rPr>
                <w:noProof/>
                <w:webHidden/>
                <w:rtl/>
              </w:rPr>
            </w:r>
            <w:r>
              <w:rPr>
                <w:noProof/>
                <w:webHidden/>
                <w:rtl/>
              </w:rPr>
              <w:fldChar w:fldCharType="separate"/>
            </w:r>
            <w:r w:rsidR="00382801">
              <w:rPr>
                <w:noProof/>
                <w:webHidden/>
                <w:rtl/>
              </w:rPr>
              <w:t>201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2" w:history="1">
            <w:r w:rsidR="009177A2" w:rsidRPr="00605E6D">
              <w:rPr>
                <w:rStyle w:val="Hyperlink"/>
                <w:rFonts w:hint="eastAsia"/>
                <w:noProof/>
                <w:rtl/>
              </w:rPr>
              <w:t>اليوم</w:t>
            </w:r>
            <w:r w:rsidR="009177A2" w:rsidRPr="00605E6D">
              <w:rPr>
                <w:rStyle w:val="Hyperlink"/>
                <w:noProof/>
                <w:rtl/>
              </w:rPr>
              <w:t xml:space="preserve"> </w:t>
            </w:r>
            <w:r w:rsidR="009177A2" w:rsidRPr="00605E6D">
              <w:rPr>
                <w:rStyle w:val="Hyperlink"/>
                <w:rFonts w:hint="eastAsia"/>
                <w:noProof/>
                <w:rtl/>
              </w:rPr>
              <w:t>السّابع</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203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3" w:history="1">
            <w:r w:rsidR="009177A2" w:rsidRPr="00605E6D">
              <w:rPr>
                <w:rStyle w:val="Hyperlink"/>
                <w:rFonts w:hint="eastAsia"/>
                <w:noProof/>
                <w:rtl/>
              </w:rPr>
              <w:t>غرور</w:t>
            </w:r>
            <w:r w:rsidR="009177A2" w:rsidRPr="00605E6D">
              <w:rPr>
                <w:rStyle w:val="Hyperlink"/>
                <w:noProof/>
                <w:rtl/>
              </w:rPr>
              <w:t xml:space="preserve"> </w:t>
            </w:r>
            <w:r w:rsidR="009177A2" w:rsidRPr="00605E6D">
              <w:rPr>
                <w:rStyle w:val="Hyperlink"/>
                <w:rFonts w:hint="eastAsia"/>
                <w:noProof/>
                <w:rtl/>
              </w:rPr>
              <w:t>ابن</w:t>
            </w:r>
            <w:r w:rsidR="009177A2" w:rsidRPr="00605E6D">
              <w:rPr>
                <w:rStyle w:val="Hyperlink"/>
                <w:noProof/>
                <w:rtl/>
              </w:rPr>
              <w:t xml:space="preserve"> </w:t>
            </w:r>
            <w:r w:rsidR="009177A2" w:rsidRPr="00605E6D">
              <w:rPr>
                <w:rStyle w:val="Hyperlink"/>
                <w:rFonts w:hint="eastAsia"/>
                <w:noProof/>
                <w:rtl/>
              </w:rPr>
              <w:t>سعد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205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4" w:history="1">
            <w:r w:rsidR="009177A2" w:rsidRPr="00605E6D">
              <w:rPr>
                <w:rStyle w:val="Hyperlink"/>
                <w:rFonts w:hint="eastAsia"/>
                <w:noProof/>
                <w:rtl/>
              </w:rPr>
              <w:t>افتراء</w:t>
            </w:r>
            <w:r w:rsidR="009177A2" w:rsidRPr="00605E6D">
              <w:rPr>
                <w:rStyle w:val="Hyperlink"/>
                <w:noProof/>
                <w:rtl/>
              </w:rPr>
              <w:t xml:space="preserve"> </w:t>
            </w:r>
            <w:r w:rsidR="009177A2" w:rsidRPr="00605E6D">
              <w:rPr>
                <w:rStyle w:val="Hyperlink"/>
                <w:rFonts w:hint="eastAsia"/>
                <w:noProof/>
                <w:rtl/>
              </w:rPr>
              <w:t>ابن</w:t>
            </w:r>
            <w:r w:rsidR="009177A2" w:rsidRPr="00605E6D">
              <w:rPr>
                <w:rStyle w:val="Hyperlink"/>
                <w:noProof/>
                <w:rtl/>
              </w:rPr>
              <w:t xml:space="preserve"> </w:t>
            </w:r>
            <w:r w:rsidR="009177A2" w:rsidRPr="00605E6D">
              <w:rPr>
                <w:rStyle w:val="Hyperlink"/>
                <w:rFonts w:hint="eastAsia"/>
                <w:noProof/>
                <w:rtl/>
              </w:rPr>
              <w:t>سعد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Toc373582744 \h</w:instrText>
            </w:r>
            <w:r w:rsidR="009177A2">
              <w:rPr>
                <w:noProof/>
                <w:webHidden/>
                <w:rtl/>
              </w:rPr>
              <w:instrText xml:space="preserve"> </w:instrText>
            </w:r>
            <w:r>
              <w:rPr>
                <w:noProof/>
                <w:webHidden/>
                <w:rtl/>
              </w:rPr>
            </w:r>
            <w:r>
              <w:rPr>
                <w:noProof/>
                <w:webHidden/>
                <w:rtl/>
              </w:rPr>
              <w:fldChar w:fldCharType="separate"/>
            </w:r>
            <w:r w:rsidR="00382801">
              <w:rPr>
                <w:noProof/>
                <w:webHidden/>
                <w:rtl/>
              </w:rPr>
              <w:t>206</w:t>
            </w:r>
            <w:r>
              <w:rPr>
                <w:noProof/>
                <w:webHidden/>
                <w:rtl/>
              </w:rPr>
              <w:fldChar w:fldCharType="end"/>
            </w:r>
          </w:hyperlink>
        </w:p>
        <w:p w:rsidR="003F477B" w:rsidRPr="003F477B" w:rsidRDefault="003F477B" w:rsidP="003F477B">
          <w:pPr>
            <w:pStyle w:val="libNormal"/>
            <w:rPr>
              <w:rStyle w:val="Hyperlink"/>
              <w:noProof/>
              <w:u w:val="none"/>
            </w:rPr>
          </w:pPr>
          <w:r w:rsidRPr="003F477B">
            <w:rPr>
              <w:rStyle w:val="Hyperlink"/>
              <w:noProof/>
              <w:u w:val="none"/>
            </w:rPr>
            <w:br w:type="page"/>
          </w:r>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5" w:history="1">
            <w:r w:rsidR="009177A2" w:rsidRPr="00605E6D">
              <w:rPr>
                <w:rStyle w:val="Hyperlink"/>
                <w:rFonts w:hint="eastAsia"/>
                <w:noProof/>
                <w:rtl/>
              </w:rPr>
              <w:t>طغيان</w:t>
            </w:r>
            <w:r w:rsidR="009177A2" w:rsidRPr="00605E6D">
              <w:rPr>
                <w:rStyle w:val="Hyperlink"/>
                <w:noProof/>
                <w:rtl/>
              </w:rPr>
              <w:t xml:space="preserve"> </w:t>
            </w:r>
            <w:r w:rsidR="009177A2" w:rsidRPr="00605E6D">
              <w:rPr>
                <w:rStyle w:val="Hyperlink"/>
                <w:rFonts w:hint="eastAsia"/>
                <w:noProof/>
                <w:rtl/>
              </w:rPr>
              <w:t>الشمر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Toc373582745 \h</w:instrText>
            </w:r>
            <w:r w:rsidR="009177A2">
              <w:rPr>
                <w:noProof/>
                <w:webHidden/>
                <w:rtl/>
              </w:rPr>
              <w:instrText xml:space="preserve"> </w:instrText>
            </w:r>
            <w:r>
              <w:rPr>
                <w:noProof/>
                <w:webHidden/>
                <w:rtl/>
              </w:rPr>
            </w:r>
            <w:r>
              <w:rPr>
                <w:noProof/>
                <w:webHidden/>
                <w:rtl/>
              </w:rPr>
              <w:fldChar w:fldCharType="separate"/>
            </w:r>
            <w:r w:rsidR="00382801">
              <w:rPr>
                <w:noProof/>
                <w:webHidden/>
                <w:rtl/>
              </w:rPr>
              <w:t>207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6" w:history="1">
            <w:r w:rsidR="009177A2" w:rsidRPr="00605E6D">
              <w:rPr>
                <w:rStyle w:val="Hyperlink"/>
                <w:rFonts w:hint="eastAsia"/>
                <w:noProof/>
                <w:rtl/>
              </w:rPr>
              <w:t>الأمان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Toc373582746 \h</w:instrText>
            </w:r>
            <w:r w:rsidR="009177A2">
              <w:rPr>
                <w:noProof/>
                <w:webHidden/>
                <w:rtl/>
              </w:rPr>
              <w:instrText xml:space="preserve"> </w:instrText>
            </w:r>
            <w:r>
              <w:rPr>
                <w:noProof/>
                <w:webHidden/>
                <w:rtl/>
              </w:rPr>
            </w:r>
            <w:r>
              <w:rPr>
                <w:noProof/>
                <w:webHidden/>
                <w:rtl/>
              </w:rPr>
              <w:fldChar w:fldCharType="separate"/>
            </w:r>
            <w:r w:rsidR="00382801">
              <w:rPr>
                <w:noProof/>
                <w:webHidden/>
                <w:rtl/>
              </w:rPr>
              <w:t>209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7" w:history="1">
            <w:r w:rsidR="009177A2" w:rsidRPr="00605E6D">
              <w:rPr>
                <w:rStyle w:val="Hyperlink"/>
                <w:rFonts w:hint="eastAsia"/>
                <w:noProof/>
                <w:rtl/>
              </w:rPr>
              <w:t>بنو</w:t>
            </w:r>
            <w:r w:rsidR="009177A2" w:rsidRPr="00605E6D">
              <w:rPr>
                <w:rStyle w:val="Hyperlink"/>
                <w:noProof/>
                <w:rtl/>
              </w:rPr>
              <w:t xml:space="preserve"> </w:t>
            </w:r>
            <w:r w:rsidR="009177A2" w:rsidRPr="00605E6D">
              <w:rPr>
                <w:rStyle w:val="Hyperlink"/>
                <w:rFonts w:hint="eastAsia"/>
                <w:noProof/>
                <w:rtl/>
              </w:rPr>
              <w:t>أسد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Toc373582747 \h</w:instrText>
            </w:r>
            <w:r w:rsidR="009177A2">
              <w:rPr>
                <w:noProof/>
                <w:webHidden/>
                <w:rtl/>
              </w:rPr>
              <w:instrText xml:space="preserve"> </w:instrText>
            </w:r>
            <w:r>
              <w:rPr>
                <w:noProof/>
                <w:webHidden/>
                <w:rtl/>
              </w:rPr>
            </w:r>
            <w:r>
              <w:rPr>
                <w:noProof/>
                <w:webHidden/>
                <w:rtl/>
              </w:rPr>
              <w:fldChar w:fldCharType="separate"/>
            </w:r>
            <w:r w:rsidR="00382801">
              <w:rPr>
                <w:noProof/>
                <w:webHidden/>
                <w:rtl/>
              </w:rPr>
              <w:t>210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8" w:history="1">
            <w:r w:rsidR="009177A2" w:rsidRPr="00605E6D">
              <w:rPr>
                <w:rStyle w:val="Hyperlink"/>
                <w:rFonts w:hint="eastAsia"/>
                <w:noProof/>
                <w:rtl/>
              </w:rPr>
              <w:t>اليوم</w:t>
            </w:r>
            <w:r w:rsidR="009177A2" w:rsidRPr="00605E6D">
              <w:rPr>
                <w:rStyle w:val="Hyperlink"/>
                <w:noProof/>
                <w:rtl/>
              </w:rPr>
              <w:t xml:space="preserve"> </w:t>
            </w:r>
            <w:r w:rsidR="009177A2" w:rsidRPr="00605E6D">
              <w:rPr>
                <w:rStyle w:val="Hyperlink"/>
                <w:rFonts w:hint="eastAsia"/>
                <w:noProof/>
                <w:rtl/>
              </w:rPr>
              <w:t>التاسع</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Toc373582748 \h</w:instrText>
            </w:r>
            <w:r w:rsidR="009177A2">
              <w:rPr>
                <w:noProof/>
                <w:webHidden/>
                <w:rtl/>
              </w:rPr>
              <w:instrText xml:space="preserve"> </w:instrText>
            </w:r>
            <w:r>
              <w:rPr>
                <w:noProof/>
                <w:webHidden/>
                <w:rtl/>
              </w:rPr>
            </w:r>
            <w:r>
              <w:rPr>
                <w:noProof/>
                <w:webHidden/>
                <w:rtl/>
              </w:rPr>
              <w:fldChar w:fldCharType="separate"/>
            </w:r>
            <w:r w:rsidR="00382801">
              <w:rPr>
                <w:noProof/>
                <w:webHidden/>
                <w:rtl/>
              </w:rPr>
              <w:t>210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49" w:history="1">
            <w:r w:rsidR="009177A2" w:rsidRPr="00605E6D">
              <w:rPr>
                <w:rStyle w:val="Hyperlink"/>
                <w:rFonts w:hint="eastAsia"/>
                <w:noProof/>
                <w:rtl/>
              </w:rPr>
              <w:t>الضمائر</w:t>
            </w:r>
            <w:r w:rsidR="009177A2" w:rsidRPr="00605E6D">
              <w:rPr>
                <w:rStyle w:val="Hyperlink"/>
                <w:noProof/>
                <w:rtl/>
              </w:rPr>
              <w:t xml:space="preserve"> </w:t>
            </w:r>
            <w:r w:rsidR="009177A2" w:rsidRPr="00605E6D">
              <w:rPr>
                <w:rStyle w:val="Hyperlink"/>
                <w:rFonts w:hint="eastAsia"/>
                <w:noProof/>
                <w:rtl/>
              </w:rPr>
              <w:t>الحرّة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Toc373582749 \h</w:instrText>
            </w:r>
            <w:r w:rsidR="009177A2">
              <w:rPr>
                <w:noProof/>
                <w:webHidden/>
                <w:rtl/>
              </w:rPr>
              <w:instrText xml:space="preserve"> </w:instrText>
            </w:r>
            <w:r>
              <w:rPr>
                <w:noProof/>
                <w:webHidden/>
                <w:rtl/>
              </w:rPr>
            </w:r>
            <w:r>
              <w:rPr>
                <w:noProof/>
                <w:webHidden/>
                <w:rtl/>
              </w:rPr>
              <w:fldChar w:fldCharType="separate"/>
            </w:r>
            <w:r w:rsidR="00382801">
              <w:rPr>
                <w:noProof/>
                <w:webHidden/>
                <w:rtl/>
              </w:rPr>
              <w:t>212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0" w:history="1">
            <w:r w:rsidR="009177A2" w:rsidRPr="00605E6D">
              <w:rPr>
                <w:rStyle w:val="Hyperlink"/>
                <w:rFonts w:hint="eastAsia"/>
                <w:noProof/>
                <w:rtl/>
              </w:rPr>
              <w:t>ليلة</w:t>
            </w:r>
            <w:r w:rsidR="009177A2" w:rsidRPr="00605E6D">
              <w:rPr>
                <w:rStyle w:val="Hyperlink"/>
                <w:noProof/>
                <w:rtl/>
              </w:rPr>
              <w:t xml:space="preserve"> </w:t>
            </w:r>
            <w:r w:rsidR="009177A2" w:rsidRPr="00605E6D">
              <w:rPr>
                <w:rStyle w:val="Hyperlink"/>
                <w:rFonts w:hint="eastAsia"/>
                <w:noProof/>
                <w:rtl/>
              </w:rPr>
              <w:t>عاشوراء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Toc373582750 \h</w:instrText>
            </w:r>
            <w:r w:rsidR="009177A2">
              <w:rPr>
                <w:noProof/>
                <w:webHidden/>
                <w:rtl/>
              </w:rPr>
              <w:instrText xml:space="preserve"> </w:instrText>
            </w:r>
            <w:r>
              <w:rPr>
                <w:noProof/>
                <w:webHidden/>
                <w:rtl/>
              </w:rPr>
            </w:r>
            <w:r>
              <w:rPr>
                <w:noProof/>
                <w:webHidden/>
                <w:rtl/>
              </w:rPr>
              <w:fldChar w:fldCharType="separate"/>
            </w:r>
            <w:r w:rsidR="00382801">
              <w:rPr>
                <w:noProof/>
                <w:webHidden/>
                <w:rtl/>
              </w:rPr>
              <w:t>215</w:t>
            </w:r>
            <w:r>
              <w:rPr>
                <w:noProof/>
                <w:webHidden/>
                <w:rtl/>
              </w:rPr>
              <w:fldChar w:fldCharType="end"/>
            </w:r>
          </w:hyperlink>
        </w:p>
        <w:p w:rsidR="009177A2" w:rsidRDefault="00D53DA4">
          <w:pPr>
            <w:pStyle w:val="TOC1"/>
            <w:rPr>
              <w:rFonts w:asciiTheme="minorHAnsi" w:eastAsiaTheme="minorEastAsia" w:hAnsiTheme="minorHAnsi" w:cstheme="minorBidi"/>
              <w:bCs w:val="0"/>
              <w:noProof/>
              <w:color w:val="auto"/>
              <w:sz w:val="22"/>
              <w:szCs w:val="22"/>
              <w:rtl/>
            </w:rPr>
          </w:pPr>
          <w:hyperlink w:anchor="_Toc373582751" w:history="1">
            <w:r w:rsidR="009177A2" w:rsidRPr="00605E6D">
              <w:rPr>
                <w:rStyle w:val="Hyperlink"/>
                <w:rFonts w:hint="eastAsia"/>
                <w:noProof/>
                <w:rtl/>
              </w:rPr>
              <w:t>يوم</w:t>
            </w:r>
            <w:r w:rsidR="009177A2" w:rsidRPr="00605E6D">
              <w:rPr>
                <w:rStyle w:val="Hyperlink"/>
                <w:noProof/>
                <w:rtl/>
              </w:rPr>
              <w:t xml:space="preserve"> </w:t>
            </w:r>
            <w:r w:rsidR="009177A2" w:rsidRPr="00605E6D">
              <w:rPr>
                <w:rStyle w:val="Hyperlink"/>
                <w:rFonts w:hint="eastAsia"/>
                <w:noProof/>
                <w:rtl/>
              </w:rPr>
              <w:t>عاشوراء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Toc373582751 \h</w:instrText>
            </w:r>
            <w:r w:rsidR="009177A2">
              <w:rPr>
                <w:noProof/>
                <w:webHidden/>
                <w:rtl/>
              </w:rPr>
              <w:instrText xml:space="preserve"> </w:instrText>
            </w:r>
            <w:r>
              <w:rPr>
                <w:noProof/>
                <w:webHidden/>
                <w:rtl/>
              </w:rPr>
            </w:r>
            <w:r>
              <w:rPr>
                <w:noProof/>
                <w:webHidden/>
                <w:rtl/>
              </w:rPr>
              <w:fldChar w:fldCharType="separate"/>
            </w:r>
            <w:r w:rsidR="00382801">
              <w:rPr>
                <w:noProof/>
                <w:webHidden/>
                <w:rtl/>
              </w:rPr>
              <w:t>221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2" w:history="1">
            <w:r w:rsidR="009177A2" w:rsidRPr="00605E6D">
              <w:rPr>
                <w:rStyle w:val="Hyperlink"/>
                <w:rFonts w:hint="eastAsia"/>
                <w:noProof/>
                <w:rtl/>
              </w:rPr>
              <w:t>يوم</w:t>
            </w:r>
            <w:r w:rsidR="009177A2" w:rsidRPr="00605E6D">
              <w:rPr>
                <w:rStyle w:val="Hyperlink"/>
                <w:noProof/>
                <w:rtl/>
              </w:rPr>
              <w:t xml:space="preserve"> </w:t>
            </w:r>
            <w:r w:rsidR="009177A2" w:rsidRPr="00605E6D">
              <w:rPr>
                <w:rStyle w:val="Hyperlink"/>
                <w:rFonts w:hint="eastAsia"/>
                <w:noProof/>
                <w:rtl/>
              </w:rPr>
              <w:t>عاشوراء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222</w:t>
            </w:r>
            <w:r>
              <w:rPr>
                <w:noProof/>
                <w:webHidden/>
                <w:rtl/>
              </w:rPr>
              <w:fldChar w:fldCharType="end"/>
            </w:r>
          </w:hyperlink>
        </w:p>
        <w:p w:rsidR="009177A2" w:rsidRDefault="00D53DA4">
          <w:pPr>
            <w:pStyle w:val="TOC1"/>
            <w:rPr>
              <w:rFonts w:asciiTheme="minorHAnsi" w:eastAsiaTheme="minorEastAsia" w:hAnsiTheme="minorHAnsi" w:cstheme="minorBidi"/>
              <w:bCs w:val="0"/>
              <w:noProof/>
              <w:color w:val="auto"/>
              <w:sz w:val="22"/>
              <w:szCs w:val="22"/>
              <w:rtl/>
            </w:rPr>
          </w:pPr>
          <w:hyperlink w:anchor="_Toc373582753" w:history="1">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cs="Rafed Alaem" w:hint="eastAsia"/>
                <w:b/>
                <w:noProof/>
                <w:rtl/>
              </w:rPr>
              <w:t>عليه‌السلام</w:t>
            </w:r>
            <w:r w:rsidR="009177A2" w:rsidRPr="00605E6D">
              <w:rPr>
                <w:rStyle w:val="Hyperlink"/>
                <w:noProof/>
                <w:rtl/>
              </w:rPr>
              <w:t xml:space="preserve"> </w:t>
            </w:r>
            <w:r w:rsidR="009177A2" w:rsidRPr="00605E6D">
              <w:rPr>
                <w:rStyle w:val="Hyperlink"/>
                <w:rFonts w:hint="eastAsia"/>
                <w:noProof/>
                <w:rtl/>
              </w:rPr>
              <w:t>يوم</w:t>
            </w:r>
            <w:r w:rsidR="009177A2" w:rsidRPr="00605E6D">
              <w:rPr>
                <w:rStyle w:val="Hyperlink"/>
                <w:noProof/>
                <w:rtl/>
              </w:rPr>
              <w:t xml:space="preserve"> </w:t>
            </w:r>
            <w:r w:rsidR="009177A2" w:rsidRPr="00605E6D">
              <w:rPr>
                <w:rStyle w:val="Hyperlink"/>
                <w:rFonts w:hint="eastAsia"/>
                <w:noProof/>
                <w:rtl/>
              </w:rPr>
              <w:t>عاشوراء</w:t>
            </w:r>
            <w:r w:rsidR="003F477B">
              <w:rPr>
                <w:rStyle w:val="Hyperlink"/>
                <w:rFonts w:hint="cs"/>
                <w:noProof/>
                <w:rtl/>
              </w:rPr>
              <w:t xml:space="preserve"> (مصرع الإمام)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225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4" w:history="1">
            <w:r w:rsidR="009177A2" w:rsidRPr="00605E6D">
              <w:rPr>
                <w:rStyle w:val="Hyperlink"/>
                <w:rFonts w:hint="eastAsia"/>
                <w:noProof/>
                <w:rtl/>
              </w:rPr>
              <w:t>دعاء</w:t>
            </w:r>
            <w:r w:rsidR="009177A2" w:rsidRPr="00605E6D">
              <w:rPr>
                <w:rStyle w:val="Hyperlink"/>
                <w:noProof/>
                <w:rtl/>
              </w:rPr>
              <w:t xml:space="preserve"> </w:t>
            </w:r>
            <w:r w:rsidR="009177A2" w:rsidRPr="00605E6D">
              <w:rPr>
                <w:rStyle w:val="Hyperlink"/>
                <w:rFonts w:hint="eastAsia"/>
                <w:noProof/>
                <w:rtl/>
              </w:rPr>
              <w:t>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Toc373582754 \h</w:instrText>
            </w:r>
            <w:r w:rsidR="009177A2">
              <w:rPr>
                <w:noProof/>
                <w:webHidden/>
                <w:rtl/>
              </w:rPr>
              <w:instrText xml:space="preserve"> </w:instrText>
            </w:r>
            <w:r>
              <w:rPr>
                <w:noProof/>
                <w:webHidden/>
                <w:rtl/>
              </w:rPr>
            </w:r>
            <w:r>
              <w:rPr>
                <w:noProof/>
                <w:webHidden/>
                <w:rtl/>
              </w:rPr>
              <w:fldChar w:fldCharType="separate"/>
            </w:r>
            <w:r w:rsidR="00382801">
              <w:rPr>
                <w:noProof/>
                <w:webHidden/>
                <w:rtl/>
              </w:rPr>
              <w:t>226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5" w:history="1">
            <w:r w:rsidR="009177A2" w:rsidRPr="00605E6D">
              <w:rPr>
                <w:rStyle w:val="Hyperlink"/>
                <w:rFonts w:hint="eastAsia"/>
                <w:noProof/>
                <w:rtl/>
              </w:rPr>
              <w:t>الخطبة</w:t>
            </w:r>
            <w:r w:rsidR="009177A2" w:rsidRPr="00605E6D">
              <w:rPr>
                <w:rStyle w:val="Hyperlink"/>
                <w:noProof/>
                <w:rtl/>
              </w:rPr>
              <w:t xml:space="preserve"> </w:t>
            </w:r>
            <w:r w:rsidR="009177A2" w:rsidRPr="00605E6D">
              <w:rPr>
                <w:rStyle w:val="Hyperlink"/>
                <w:rFonts w:hint="eastAsia"/>
                <w:noProof/>
                <w:rtl/>
              </w:rPr>
              <w:t>الاُولى</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Toc373582755 \h</w:instrText>
            </w:r>
            <w:r w:rsidR="009177A2">
              <w:rPr>
                <w:noProof/>
                <w:webHidden/>
                <w:rtl/>
              </w:rPr>
              <w:instrText xml:space="preserve"> </w:instrText>
            </w:r>
            <w:r>
              <w:rPr>
                <w:noProof/>
                <w:webHidden/>
                <w:rtl/>
              </w:rPr>
            </w:r>
            <w:r>
              <w:rPr>
                <w:noProof/>
                <w:webHidden/>
                <w:rtl/>
              </w:rPr>
              <w:fldChar w:fldCharType="separate"/>
            </w:r>
            <w:r w:rsidR="00382801">
              <w:rPr>
                <w:noProof/>
                <w:webHidden/>
                <w:rtl/>
              </w:rPr>
              <w:t>227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6" w:history="1">
            <w:r w:rsidR="009177A2" w:rsidRPr="00605E6D">
              <w:rPr>
                <w:rStyle w:val="Hyperlink"/>
                <w:rFonts w:hint="eastAsia"/>
                <w:noProof/>
                <w:rtl/>
              </w:rPr>
              <w:t>كرامة</w:t>
            </w:r>
            <w:r w:rsidR="009177A2" w:rsidRPr="00605E6D">
              <w:rPr>
                <w:rStyle w:val="Hyperlink"/>
                <w:noProof/>
                <w:rtl/>
              </w:rPr>
              <w:t xml:space="preserve"> </w:t>
            </w:r>
            <w:r w:rsidR="009177A2" w:rsidRPr="00605E6D">
              <w:rPr>
                <w:rStyle w:val="Hyperlink"/>
                <w:rFonts w:hint="eastAsia"/>
                <w:noProof/>
                <w:rtl/>
              </w:rPr>
              <w:t>وهداية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Toc373582756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7"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زهير</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القين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Toc373582757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8"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بُرير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Toc373582758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59"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hint="eastAsia"/>
                <w:noProof/>
                <w:rtl/>
              </w:rPr>
              <w:t>الثانية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Toc373582759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0" w:history="1">
            <w:r w:rsidR="009177A2" w:rsidRPr="00605E6D">
              <w:rPr>
                <w:rStyle w:val="Hyperlink"/>
                <w:rFonts w:hint="eastAsia"/>
                <w:noProof/>
                <w:rtl/>
              </w:rPr>
              <w:t>ضلال</w:t>
            </w:r>
            <w:r w:rsidR="009177A2" w:rsidRPr="00605E6D">
              <w:rPr>
                <w:rStyle w:val="Hyperlink"/>
                <w:noProof/>
                <w:rtl/>
              </w:rPr>
              <w:t xml:space="preserve"> </w:t>
            </w:r>
            <w:r w:rsidR="009177A2" w:rsidRPr="00605E6D">
              <w:rPr>
                <w:rStyle w:val="Hyperlink"/>
                <w:rFonts w:hint="eastAsia"/>
                <w:noProof/>
                <w:rtl/>
              </w:rPr>
              <w:t>ابن</w:t>
            </w:r>
            <w:r w:rsidR="009177A2" w:rsidRPr="00605E6D">
              <w:rPr>
                <w:rStyle w:val="Hyperlink"/>
                <w:noProof/>
                <w:rtl/>
              </w:rPr>
              <w:t xml:space="preserve"> </w:t>
            </w:r>
            <w:r w:rsidR="009177A2" w:rsidRPr="00605E6D">
              <w:rPr>
                <w:rStyle w:val="Hyperlink"/>
                <w:rFonts w:hint="eastAsia"/>
                <w:noProof/>
                <w:rtl/>
              </w:rPr>
              <w:t>سعد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Toc373582760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1" w:history="1">
            <w:r w:rsidR="009177A2" w:rsidRPr="00605E6D">
              <w:rPr>
                <w:rStyle w:val="Hyperlink"/>
                <w:rFonts w:hint="eastAsia"/>
                <w:noProof/>
                <w:rtl/>
              </w:rPr>
              <w:t>توبة</w:t>
            </w:r>
            <w:r w:rsidR="009177A2" w:rsidRPr="00605E6D">
              <w:rPr>
                <w:rStyle w:val="Hyperlink"/>
                <w:noProof/>
                <w:rtl/>
              </w:rPr>
              <w:t xml:space="preserve"> </w:t>
            </w:r>
            <w:r w:rsidR="009177A2" w:rsidRPr="00605E6D">
              <w:rPr>
                <w:rStyle w:val="Hyperlink"/>
                <w:rFonts w:hint="eastAsia"/>
                <w:noProof/>
                <w:rtl/>
              </w:rPr>
              <w:t>الحرّ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Toc373582761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2" w:history="1">
            <w:r w:rsidR="009177A2" w:rsidRPr="00605E6D">
              <w:rPr>
                <w:rStyle w:val="Hyperlink"/>
                <w:rFonts w:hint="eastAsia"/>
                <w:noProof/>
                <w:rtl/>
              </w:rPr>
              <w:t>نصيحة</w:t>
            </w:r>
            <w:r w:rsidR="009177A2" w:rsidRPr="00605E6D">
              <w:rPr>
                <w:rStyle w:val="Hyperlink"/>
                <w:noProof/>
                <w:rtl/>
              </w:rPr>
              <w:t xml:space="preserve"> </w:t>
            </w:r>
            <w:r w:rsidR="009177A2" w:rsidRPr="00605E6D">
              <w:rPr>
                <w:rStyle w:val="Hyperlink"/>
                <w:rFonts w:hint="eastAsia"/>
                <w:noProof/>
                <w:rtl/>
              </w:rPr>
              <w:t>الحر</w:t>
            </w:r>
            <w:r w:rsidR="009177A2" w:rsidRPr="00605E6D">
              <w:rPr>
                <w:rStyle w:val="Hyperlink"/>
                <w:noProof/>
                <w:rtl/>
              </w:rPr>
              <w:t xml:space="preserve"> </w:t>
            </w:r>
            <w:r w:rsidR="009177A2" w:rsidRPr="00605E6D">
              <w:rPr>
                <w:rStyle w:val="Hyperlink"/>
                <w:rFonts w:hint="eastAsia"/>
                <w:noProof/>
                <w:rtl/>
              </w:rPr>
              <w:t>لأهل</w:t>
            </w:r>
            <w:r w:rsidR="009177A2" w:rsidRPr="00605E6D">
              <w:rPr>
                <w:rStyle w:val="Hyperlink"/>
                <w:noProof/>
                <w:rtl/>
              </w:rPr>
              <w:t xml:space="preserve"> </w:t>
            </w:r>
            <w:r w:rsidR="009177A2" w:rsidRPr="00605E6D">
              <w:rPr>
                <w:rStyle w:val="Hyperlink"/>
                <w:rFonts w:hint="eastAsia"/>
                <w:noProof/>
                <w:rtl/>
              </w:rPr>
              <w:t>الكوفة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3" w:history="1">
            <w:r w:rsidR="009177A2" w:rsidRPr="00605E6D">
              <w:rPr>
                <w:rStyle w:val="Hyperlink"/>
                <w:rFonts w:hint="eastAsia"/>
                <w:noProof/>
                <w:rtl/>
              </w:rPr>
              <w:t>الحملة</w:t>
            </w:r>
            <w:r w:rsidR="009177A2" w:rsidRPr="00605E6D">
              <w:rPr>
                <w:rStyle w:val="Hyperlink"/>
                <w:noProof/>
                <w:rtl/>
              </w:rPr>
              <w:t xml:space="preserve"> </w:t>
            </w:r>
            <w:r w:rsidR="009177A2" w:rsidRPr="00605E6D">
              <w:rPr>
                <w:rStyle w:val="Hyperlink"/>
                <w:rFonts w:hint="eastAsia"/>
                <w:noProof/>
                <w:rtl/>
              </w:rPr>
              <w:t>الاُولى</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4" w:history="1">
            <w:r w:rsidR="009177A2" w:rsidRPr="00605E6D">
              <w:rPr>
                <w:rStyle w:val="Hyperlink"/>
                <w:rFonts w:hint="eastAsia"/>
                <w:noProof/>
                <w:rtl/>
              </w:rPr>
              <w:t>مبارزة</w:t>
            </w:r>
            <w:r w:rsidR="009177A2" w:rsidRPr="00605E6D">
              <w:rPr>
                <w:rStyle w:val="Hyperlink"/>
                <w:noProof/>
                <w:rtl/>
              </w:rPr>
              <w:t xml:space="preserve"> </w:t>
            </w:r>
            <w:r w:rsidR="009177A2" w:rsidRPr="00605E6D">
              <w:rPr>
                <w:rStyle w:val="Hyperlink"/>
                <w:rFonts w:hint="eastAsia"/>
                <w:noProof/>
                <w:rtl/>
              </w:rPr>
              <w:t>الاثنين</w:t>
            </w:r>
            <w:r w:rsidR="009177A2" w:rsidRPr="00605E6D">
              <w:rPr>
                <w:rStyle w:val="Hyperlink"/>
                <w:noProof/>
                <w:rtl/>
              </w:rPr>
              <w:t xml:space="preserve"> </w:t>
            </w:r>
            <w:r w:rsidR="009177A2" w:rsidRPr="00605E6D">
              <w:rPr>
                <w:rStyle w:val="Hyperlink"/>
                <w:rFonts w:hint="eastAsia"/>
                <w:noProof/>
                <w:rtl/>
              </w:rPr>
              <w:t>والاربعة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Toc373582764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5" w:history="1">
            <w:r w:rsidR="009177A2" w:rsidRPr="00605E6D">
              <w:rPr>
                <w:rStyle w:val="Hyperlink"/>
                <w:rFonts w:hint="eastAsia"/>
                <w:noProof/>
                <w:rtl/>
              </w:rPr>
              <w:t>استغاثة</w:t>
            </w:r>
            <w:r w:rsidR="009177A2" w:rsidRPr="00605E6D">
              <w:rPr>
                <w:rStyle w:val="Hyperlink"/>
                <w:noProof/>
                <w:rtl/>
              </w:rPr>
              <w:t xml:space="preserve"> </w:t>
            </w:r>
            <w:r w:rsidR="009177A2" w:rsidRPr="00605E6D">
              <w:rPr>
                <w:rStyle w:val="Hyperlink"/>
                <w:rFonts w:hint="eastAsia"/>
                <w:noProof/>
                <w:rtl/>
              </w:rPr>
              <w:t>و</w:t>
            </w:r>
            <w:r w:rsidR="009177A2" w:rsidRPr="00605E6D">
              <w:rPr>
                <w:rStyle w:val="Hyperlink"/>
                <w:noProof/>
                <w:rtl/>
              </w:rPr>
              <w:t xml:space="preserve"> </w:t>
            </w:r>
            <w:r w:rsidR="009177A2" w:rsidRPr="00605E6D">
              <w:rPr>
                <w:rStyle w:val="Hyperlink"/>
                <w:rFonts w:hint="eastAsia"/>
                <w:noProof/>
                <w:rtl/>
              </w:rPr>
              <w:t>هداية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Toc373582765 \h</w:instrText>
            </w:r>
            <w:r w:rsidR="009177A2">
              <w:rPr>
                <w:noProof/>
                <w:webHidden/>
                <w:rtl/>
              </w:rPr>
              <w:instrText xml:space="preserve"> </w:instrText>
            </w:r>
            <w:r>
              <w:rPr>
                <w:noProof/>
                <w:webHidden/>
                <w:rtl/>
              </w:rPr>
            </w:r>
            <w:r>
              <w:rPr>
                <w:noProof/>
                <w:webHidden/>
                <w:rtl/>
              </w:rPr>
              <w:fldChar w:fldCharType="separate"/>
            </w:r>
            <w:r w:rsidR="00382801">
              <w:rPr>
                <w:noProof/>
                <w:webHidden/>
                <w:rtl/>
              </w:rPr>
              <w:t>239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6" w:history="1">
            <w:r w:rsidR="009177A2" w:rsidRPr="00605E6D">
              <w:rPr>
                <w:rStyle w:val="Hyperlink"/>
                <w:rFonts w:hint="eastAsia"/>
                <w:noProof/>
                <w:rtl/>
              </w:rPr>
              <w:t>ثبات</w:t>
            </w:r>
            <w:r w:rsidR="009177A2" w:rsidRPr="00605E6D">
              <w:rPr>
                <w:rStyle w:val="Hyperlink"/>
                <w:noProof/>
                <w:rtl/>
              </w:rPr>
              <w:t xml:space="preserve"> </w:t>
            </w:r>
            <w:r w:rsidR="009177A2" w:rsidRPr="00605E6D">
              <w:rPr>
                <w:rStyle w:val="Hyperlink"/>
                <w:rFonts w:hint="eastAsia"/>
                <w:noProof/>
                <w:rtl/>
              </w:rPr>
              <w:t>الميمنة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Toc373582766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7" w:history="1">
            <w:r w:rsidR="009177A2" w:rsidRPr="00605E6D">
              <w:rPr>
                <w:rStyle w:val="Hyperlink"/>
                <w:rFonts w:hint="eastAsia"/>
                <w:noProof/>
                <w:rtl/>
              </w:rPr>
              <w:t>مسلم</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عوسجة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Toc373582767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8" w:history="1">
            <w:r w:rsidR="003F477B">
              <w:rPr>
                <w:rStyle w:val="Hyperlink"/>
                <w:rFonts w:hint="cs"/>
                <w:noProof/>
                <w:rtl/>
              </w:rPr>
              <w:t>ثبات ا</w:t>
            </w:r>
            <w:r w:rsidR="009177A2" w:rsidRPr="00605E6D">
              <w:rPr>
                <w:rStyle w:val="Hyperlink"/>
                <w:rFonts w:hint="eastAsia"/>
                <w:noProof/>
                <w:rtl/>
              </w:rPr>
              <w:t>لميسرة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Toc373582768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69" w:history="1">
            <w:r w:rsidR="009177A2" w:rsidRPr="00605E6D">
              <w:rPr>
                <w:rStyle w:val="Hyperlink"/>
                <w:rFonts w:hint="eastAsia"/>
                <w:noProof/>
                <w:rtl/>
              </w:rPr>
              <w:t>عزرة</w:t>
            </w:r>
            <w:r w:rsidR="009177A2" w:rsidRPr="00605E6D">
              <w:rPr>
                <w:rStyle w:val="Hyperlink"/>
                <w:noProof/>
                <w:rtl/>
              </w:rPr>
              <w:t xml:space="preserve"> </w:t>
            </w:r>
            <w:r w:rsidR="009177A2" w:rsidRPr="00605E6D">
              <w:rPr>
                <w:rStyle w:val="Hyperlink"/>
                <w:rFonts w:hint="eastAsia"/>
                <w:noProof/>
                <w:rtl/>
              </w:rPr>
              <w:t>يستمد</w:t>
            </w:r>
            <w:r w:rsidR="003F477B">
              <w:rPr>
                <w:rStyle w:val="Hyperlink"/>
                <w:rFonts w:hint="cs"/>
                <w:noProof/>
                <w:rtl/>
              </w:rPr>
              <w:t>ّ</w:t>
            </w:r>
            <w:r w:rsidR="009177A2" w:rsidRPr="00605E6D">
              <w:rPr>
                <w:rStyle w:val="Hyperlink"/>
                <w:noProof/>
                <w:rtl/>
              </w:rPr>
              <w:t xml:space="preserve"> </w:t>
            </w:r>
            <w:r w:rsidR="009177A2" w:rsidRPr="00605E6D">
              <w:rPr>
                <w:rStyle w:val="Hyperlink"/>
                <w:rFonts w:hint="eastAsia"/>
                <w:noProof/>
                <w:rtl/>
              </w:rPr>
              <w:t>الرجال</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Toc373582769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0" w:history="1">
            <w:r w:rsidR="009177A2" w:rsidRPr="00605E6D">
              <w:rPr>
                <w:rStyle w:val="Hyperlink"/>
                <w:rFonts w:hint="eastAsia"/>
                <w:noProof/>
                <w:rtl/>
              </w:rPr>
              <w:t>أبو</w:t>
            </w:r>
            <w:r w:rsidR="009177A2" w:rsidRPr="00605E6D">
              <w:rPr>
                <w:rStyle w:val="Hyperlink"/>
                <w:noProof/>
                <w:rtl/>
              </w:rPr>
              <w:t xml:space="preserve"> </w:t>
            </w:r>
            <w:r w:rsidR="009177A2" w:rsidRPr="00605E6D">
              <w:rPr>
                <w:rStyle w:val="Hyperlink"/>
                <w:rFonts w:hint="eastAsia"/>
                <w:noProof/>
                <w:rtl/>
              </w:rPr>
              <w:t>الشعثاء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Toc373582770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1" w:history="1">
            <w:r w:rsidR="009177A2" w:rsidRPr="00605E6D">
              <w:rPr>
                <w:rStyle w:val="Hyperlink"/>
                <w:rFonts w:hint="eastAsia"/>
                <w:noProof/>
                <w:rtl/>
              </w:rPr>
              <w:t>الزوال</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Toc373582771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2" w:history="1">
            <w:r w:rsidR="009177A2" w:rsidRPr="00605E6D">
              <w:rPr>
                <w:rStyle w:val="Hyperlink"/>
                <w:rFonts w:hint="eastAsia"/>
                <w:noProof/>
                <w:rtl/>
              </w:rPr>
              <w:t>حبيب</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مظاهر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3" w:history="1">
            <w:r w:rsidR="003F477B">
              <w:rPr>
                <w:rStyle w:val="Hyperlink"/>
                <w:rFonts w:hint="cs"/>
                <w:noProof/>
                <w:rtl/>
              </w:rPr>
              <w:t>مصرع ا</w:t>
            </w:r>
            <w:r w:rsidR="009177A2" w:rsidRPr="00605E6D">
              <w:rPr>
                <w:rStyle w:val="Hyperlink"/>
                <w:rFonts w:hint="eastAsia"/>
                <w:noProof/>
                <w:rtl/>
              </w:rPr>
              <w:t>لحرّ</w:t>
            </w:r>
            <w:r w:rsidR="009177A2" w:rsidRPr="00605E6D">
              <w:rPr>
                <w:rStyle w:val="Hyperlink"/>
                <w:noProof/>
                <w:rtl/>
              </w:rPr>
              <w:t xml:space="preserve"> </w:t>
            </w:r>
            <w:r w:rsidR="009177A2" w:rsidRPr="00605E6D">
              <w:rPr>
                <w:rStyle w:val="Hyperlink"/>
                <w:rFonts w:hint="eastAsia"/>
                <w:noProof/>
                <w:rtl/>
              </w:rPr>
              <w:t>الرياحي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244</w:t>
            </w:r>
            <w:r>
              <w:rPr>
                <w:noProof/>
                <w:webHidden/>
                <w:rtl/>
              </w:rPr>
              <w:fldChar w:fldCharType="end"/>
            </w:r>
          </w:hyperlink>
        </w:p>
        <w:p w:rsidR="003F477B" w:rsidRPr="003F477B" w:rsidRDefault="003F477B" w:rsidP="003F477B">
          <w:pPr>
            <w:pStyle w:val="libNormal"/>
            <w:rPr>
              <w:rStyle w:val="Hyperlink"/>
              <w:noProof/>
              <w:u w:val="none"/>
            </w:rPr>
          </w:pPr>
          <w:r w:rsidRPr="003F477B">
            <w:rPr>
              <w:rStyle w:val="Hyperlink"/>
              <w:noProof/>
              <w:u w:val="none"/>
            </w:rPr>
            <w:br w:type="page"/>
          </w:r>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4" w:history="1">
            <w:r w:rsidR="009177A2" w:rsidRPr="00605E6D">
              <w:rPr>
                <w:rStyle w:val="Hyperlink"/>
                <w:rFonts w:hint="eastAsia"/>
                <w:noProof/>
                <w:rtl/>
              </w:rPr>
              <w:t>الصلاة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Toc373582774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5" w:history="1">
            <w:r w:rsidR="009177A2" w:rsidRPr="00605E6D">
              <w:rPr>
                <w:rStyle w:val="Hyperlink"/>
                <w:rFonts w:hint="eastAsia"/>
                <w:noProof/>
                <w:rtl/>
              </w:rPr>
              <w:t>الخيل</w:t>
            </w:r>
            <w:r w:rsidR="009177A2" w:rsidRPr="00605E6D">
              <w:rPr>
                <w:rStyle w:val="Hyperlink"/>
                <w:noProof/>
                <w:rtl/>
              </w:rPr>
              <w:t xml:space="preserve"> </w:t>
            </w:r>
            <w:r w:rsidR="009177A2" w:rsidRPr="00605E6D">
              <w:rPr>
                <w:rStyle w:val="Hyperlink"/>
                <w:rFonts w:hint="eastAsia"/>
                <w:noProof/>
                <w:rtl/>
              </w:rPr>
              <w:t>تعقر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Toc373582775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6" w:history="1">
            <w:r w:rsidR="009177A2" w:rsidRPr="00605E6D">
              <w:rPr>
                <w:rStyle w:val="Hyperlink"/>
                <w:rFonts w:hint="eastAsia"/>
                <w:noProof/>
                <w:rtl/>
              </w:rPr>
              <w:t>أبو</w:t>
            </w:r>
            <w:r w:rsidR="009177A2" w:rsidRPr="00605E6D">
              <w:rPr>
                <w:rStyle w:val="Hyperlink"/>
                <w:noProof/>
                <w:rtl/>
              </w:rPr>
              <w:t xml:space="preserve"> </w:t>
            </w:r>
            <w:r w:rsidR="009177A2" w:rsidRPr="00605E6D">
              <w:rPr>
                <w:rStyle w:val="Hyperlink"/>
                <w:rFonts w:hint="eastAsia"/>
                <w:noProof/>
                <w:rtl/>
              </w:rPr>
              <w:t>ثمامة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Toc373582776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7" w:history="1">
            <w:r w:rsidR="009177A2" w:rsidRPr="00605E6D">
              <w:rPr>
                <w:rStyle w:val="Hyperlink"/>
                <w:rFonts w:hint="eastAsia"/>
                <w:noProof/>
                <w:rtl/>
              </w:rPr>
              <w:t>زهير</w:t>
            </w:r>
            <w:r w:rsidR="009177A2" w:rsidRPr="00605E6D">
              <w:rPr>
                <w:rStyle w:val="Hyperlink"/>
                <w:noProof/>
                <w:rtl/>
              </w:rPr>
              <w:t xml:space="preserve"> </w:t>
            </w:r>
            <w:r w:rsidR="009177A2" w:rsidRPr="00605E6D">
              <w:rPr>
                <w:rStyle w:val="Hyperlink"/>
                <w:rFonts w:hint="eastAsia"/>
                <w:noProof/>
                <w:rtl/>
              </w:rPr>
              <w:t>وابن</w:t>
            </w:r>
            <w:r w:rsidR="009177A2" w:rsidRPr="00605E6D">
              <w:rPr>
                <w:rStyle w:val="Hyperlink"/>
                <w:noProof/>
                <w:rtl/>
              </w:rPr>
              <w:t xml:space="preserve"> </w:t>
            </w:r>
            <w:r w:rsidR="009177A2" w:rsidRPr="00605E6D">
              <w:rPr>
                <w:rStyle w:val="Hyperlink"/>
                <w:rFonts w:hint="eastAsia"/>
                <w:noProof/>
                <w:rtl/>
              </w:rPr>
              <w:t>مضارب</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Toc373582777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8" w:history="1">
            <w:r w:rsidR="009177A2" w:rsidRPr="00605E6D">
              <w:rPr>
                <w:rStyle w:val="Hyperlink"/>
                <w:rFonts w:hint="eastAsia"/>
                <w:noProof/>
                <w:rtl/>
              </w:rPr>
              <w:t>عمرو</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قرظة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Toc373582778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79" w:history="1">
            <w:r w:rsidR="009177A2" w:rsidRPr="00605E6D">
              <w:rPr>
                <w:rStyle w:val="Hyperlink"/>
                <w:rFonts w:hint="eastAsia"/>
                <w:noProof/>
                <w:rtl/>
              </w:rPr>
              <w:t>نافع</w:t>
            </w:r>
            <w:r w:rsidR="007B2940">
              <w:rPr>
                <w:rStyle w:val="Hyperlink"/>
                <w:rFonts w:hint="cs"/>
                <w:noProof/>
                <w:rtl/>
              </w:rPr>
              <w:t xml:space="preserve"> بن هلال</w:t>
            </w:r>
            <w:r w:rsidR="009177A2" w:rsidRPr="00605E6D">
              <w:rPr>
                <w:rStyle w:val="Hyperlink"/>
                <w:noProof/>
                <w:rtl/>
              </w:rPr>
              <w:t xml:space="preserve"> </w:t>
            </w:r>
            <w:r w:rsidR="009177A2" w:rsidRPr="00605E6D">
              <w:rPr>
                <w:rStyle w:val="Hyperlink"/>
                <w:rFonts w:hint="eastAsia"/>
                <w:noProof/>
                <w:rtl/>
              </w:rPr>
              <w:t>الجملي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Toc373582779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0" w:history="1">
            <w:r w:rsidR="009177A2" w:rsidRPr="00605E6D">
              <w:rPr>
                <w:rStyle w:val="Hyperlink"/>
                <w:rFonts w:hint="eastAsia"/>
                <w:noProof/>
                <w:rtl/>
              </w:rPr>
              <w:t>واضح</w:t>
            </w:r>
            <w:r w:rsidR="009177A2" w:rsidRPr="00605E6D">
              <w:rPr>
                <w:rStyle w:val="Hyperlink"/>
                <w:noProof/>
                <w:rtl/>
              </w:rPr>
              <w:t xml:space="preserve"> </w:t>
            </w:r>
            <w:r w:rsidR="009177A2" w:rsidRPr="00605E6D">
              <w:rPr>
                <w:rStyle w:val="Hyperlink"/>
                <w:rFonts w:hint="eastAsia"/>
                <w:noProof/>
                <w:rtl/>
              </w:rPr>
              <w:t>وأسلم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Toc373582780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1" w:history="1">
            <w:r w:rsidR="009177A2" w:rsidRPr="00605E6D">
              <w:rPr>
                <w:rStyle w:val="Hyperlink"/>
                <w:rFonts w:hint="eastAsia"/>
                <w:noProof/>
                <w:rtl/>
              </w:rPr>
              <w:t>برير</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خضير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Toc373582781 \h</w:instrText>
            </w:r>
            <w:r w:rsidR="009177A2">
              <w:rPr>
                <w:noProof/>
                <w:webHidden/>
                <w:rtl/>
              </w:rPr>
              <w:instrText xml:space="preserve"> </w:instrText>
            </w:r>
            <w:r>
              <w:rPr>
                <w:noProof/>
                <w:webHidden/>
                <w:rtl/>
              </w:rPr>
            </w:r>
            <w:r>
              <w:rPr>
                <w:noProof/>
                <w:webHidden/>
                <w:rtl/>
              </w:rPr>
              <w:fldChar w:fldCharType="separate"/>
            </w:r>
            <w:r w:rsidR="00382801">
              <w:rPr>
                <w:noProof/>
                <w:webHidden/>
                <w:rtl/>
              </w:rPr>
              <w:t>249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2" w:history="1">
            <w:r w:rsidR="009177A2" w:rsidRPr="00605E6D">
              <w:rPr>
                <w:rStyle w:val="Hyperlink"/>
                <w:rFonts w:hint="eastAsia"/>
                <w:noProof/>
                <w:rtl/>
              </w:rPr>
              <w:t>حنظلة</w:t>
            </w:r>
            <w:r w:rsidR="009177A2" w:rsidRPr="00605E6D">
              <w:rPr>
                <w:rStyle w:val="Hyperlink"/>
                <w:noProof/>
                <w:rtl/>
              </w:rPr>
              <w:t xml:space="preserve"> </w:t>
            </w:r>
            <w:r w:rsidR="009177A2" w:rsidRPr="00605E6D">
              <w:rPr>
                <w:rStyle w:val="Hyperlink"/>
                <w:rFonts w:hint="eastAsia"/>
                <w:noProof/>
                <w:rtl/>
              </w:rPr>
              <w:t>الشبامي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3" w:history="1">
            <w:r w:rsidR="009177A2" w:rsidRPr="00605E6D">
              <w:rPr>
                <w:rStyle w:val="Hyperlink"/>
                <w:rFonts w:hint="eastAsia"/>
                <w:noProof/>
                <w:rtl/>
              </w:rPr>
              <w:t>عابس</w:t>
            </w:r>
            <w:r w:rsidR="007B2940">
              <w:rPr>
                <w:rStyle w:val="Hyperlink"/>
                <w:rFonts w:hint="cs"/>
                <w:noProof/>
                <w:rtl/>
              </w:rPr>
              <w:t xml:space="preserve"> بن شبيب</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4" w:history="1">
            <w:r w:rsidR="009177A2" w:rsidRPr="00605E6D">
              <w:rPr>
                <w:rStyle w:val="Hyperlink"/>
                <w:rFonts w:hint="eastAsia"/>
                <w:noProof/>
                <w:rtl/>
              </w:rPr>
              <w:t>جون</w:t>
            </w:r>
            <w:r w:rsidR="007B2940">
              <w:rPr>
                <w:rStyle w:val="Hyperlink"/>
                <w:rFonts w:hint="cs"/>
                <w:noProof/>
                <w:rtl/>
              </w:rPr>
              <w:t xml:space="preserve"> مولى أبي ذر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Toc373582784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5" w:history="1">
            <w:r w:rsidR="009177A2" w:rsidRPr="00605E6D">
              <w:rPr>
                <w:rStyle w:val="Hyperlink"/>
                <w:rFonts w:hint="eastAsia"/>
                <w:noProof/>
                <w:rtl/>
              </w:rPr>
              <w:t>أنس</w:t>
            </w:r>
            <w:r w:rsidR="009177A2" w:rsidRPr="00605E6D">
              <w:rPr>
                <w:rStyle w:val="Hyperlink"/>
                <w:noProof/>
                <w:rtl/>
              </w:rPr>
              <w:t xml:space="preserve"> </w:t>
            </w:r>
            <w:r w:rsidR="009177A2" w:rsidRPr="00605E6D">
              <w:rPr>
                <w:rStyle w:val="Hyperlink"/>
                <w:rFonts w:hint="eastAsia"/>
                <w:noProof/>
                <w:rtl/>
              </w:rPr>
              <w:t>الكاهلي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Toc373582785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6" w:history="1">
            <w:r w:rsidR="009177A2" w:rsidRPr="00605E6D">
              <w:rPr>
                <w:rStyle w:val="Hyperlink"/>
                <w:rFonts w:hint="eastAsia"/>
                <w:noProof/>
                <w:rtl/>
              </w:rPr>
              <w:t>عمرو</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جنادة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Toc373582786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7" w:history="1">
            <w:r w:rsidR="009177A2" w:rsidRPr="00605E6D">
              <w:rPr>
                <w:rStyle w:val="Hyperlink"/>
                <w:rFonts w:hint="eastAsia"/>
                <w:noProof/>
                <w:rtl/>
              </w:rPr>
              <w:t>الحَجّاج</w:t>
            </w:r>
            <w:r w:rsidR="009177A2" w:rsidRPr="00605E6D">
              <w:rPr>
                <w:rStyle w:val="Hyperlink"/>
                <w:noProof/>
                <w:rtl/>
              </w:rPr>
              <w:t xml:space="preserve"> </w:t>
            </w:r>
            <w:r w:rsidR="009177A2" w:rsidRPr="00605E6D">
              <w:rPr>
                <w:rStyle w:val="Hyperlink"/>
                <w:rFonts w:hint="eastAsia"/>
                <w:noProof/>
                <w:rtl/>
              </w:rPr>
              <w:t>الجعفي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Toc373582787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8" w:history="1">
            <w:r w:rsidR="009177A2" w:rsidRPr="00605E6D">
              <w:rPr>
                <w:rStyle w:val="Hyperlink"/>
                <w:rFonts w:hint="eastAsia"/>
                <w:noProof/>
                <w:rtl/>
              </w:rPr>
              <w:t>سوار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Toc373582788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89" w:history="1">
            <w:r w:rsidR="009177A2" w:rsidRPr="00605E6D">
              <w:rPr>
                <w:rStyle w:val="Hyperlink"/>
                <w:rFonts w:hint="eastAsia"/>
                <w:noProof/>
                <w:rtl/>
              </w:rPr>
              <w:t>سويد</w:t>
            </w:r>
            <w:r w:rsidR="007B2940">
              <w:rPr>
                <w:rStyle w:val="Hyperlink"/>
                <w:rFonts w:hint="cs"/>
                <w:noProof/>
                <w:rtl/>
              </w:rPr>
              <w:t xml:space="preserve"> بن عمرو</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Toc373582789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254</w:t>
            </w:r>
            <w:r>
              <w:rPr>
                <w:noProof/>
                <w:webHidden/>
                <w:rtl/>
              </w:rPr>
              <w:fldChar w:fldCharType="end"/>
            </w:r>
          </w:hyperlink>
        </w:p>
        <w:p w:rsidR="009177A2" w:rsidRDefault="00D53DA4">
          <w:pPr>
            <w:pStyle w:val="TOC1"/>
            <w:rPr>
              <w:rFonts w:asciiTheme="minorHAnsi" w:eastAsiaTheme="minorEastAsia" w:hAnsiTheme="minorHAnsi" w:cstheme="minorBidi"/>
              <w:bCs w:val="0"/>
              <w:noProof/>
              <w:color w:val="auto"/>
              <w:sz w:val="22"/>
              <w:szCs w:val="22"/>
              <w:rtl/>
            </w:rPr>
          </w:pPr>
          <w:hyperlink w:anchor="_Toc373582790" w:history="1">
            <w:r w:rsidR="009177A2" w:rsidRPr="00605E6D">
              <w:rPr>
                <w:rStyle w:val="Hyperlink"/>
                <w:rFonts w:hint="eastAsia"/>
                <w:noProof/>
                <w:rtl/>
              </w:rPr>
              <w:t>شهادة</w:t>
            </w:r>
            <w:r w:rsidR="009177A2" w:rsidRPr="00605E6D">
              <w:rPr>
                <w:rStyle w:val="Hyperlink"/>
                <w:noProof/>
                <w:rtl/>
              </w:rPr>
              <w:t xml:space="preserve"> </w:t>
            </w:r>
            <w:r w:rsidR="009177A2" w:rsidRPr="00605E6D">
              <w:rPr>
                <w:rStyle w:val="Hyperlink"/>
                <w:rFonts w:hint="eastAsia"/>
                <w:noProof/>
                <w:rtl/>
              </w:rPr>
              <w:t>أهل</w:t>
            </w:r>
            <w:r w:rsidR="009177A2" w:rsidRPr="00605E6D">
              <w:rPr>
                <w:rStyle w:val="Hyperlink"/>
                <w:noProof/>
                <w:rtl/>
              </w:rPr>
              <w:t xml:space="preserve"> </w:t>
            </w:r>
            <w:r w:rsidR="009177A2" w:rsidRPr="00605E6D">
              <w:rPr>
                <w:rStyle w:val="Hyperlink"/>
                <w:rFonts w:hint="eastAsia"/>
                <w:noProof/>
                <w:rtl/>
              </w:rPr>
              <w:t>البيت</w:t>
            </w:r>
            <w:r w:rsidR="009177A2" w:rsidRPr="00605E6D">
              <w:rPr>
                <w:rStyle w:val="Hyperlink"/>
                <w:noProof/>
                <w:rtl/>
              </w:rPr>
              <w:t xml:space="preserve"> </w:t>
            </w:r>
            <w:r w:rsidR="009177A2" w:rsidRPr="00605E6D">
              <w:rPr>
                <w:rStyle w:val="Hyperlink"/>
                <w:rFonts w:cs="Rafed Alaem" w:hint="eastAsia"/>
                <w:b/>
                <w:noProof/>
                <w:rtl/>
              </w:rPr>
              <w:t>عليهم‌السلام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Toc373582790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1" w:history="1">
            <w:r w:rsidR="009177A2" w:rsidRPr="00605E6D">
              <w:rPr>
                <w:rStyle w:val="Hyperlink"/>
                <w:rFonts w:hint="eastAsia"/>
                <w:noProof/>
                <w:rtl/>
              </w:rPr>
              <w:t>علي</w:t>
            </w:r>
            <w:r w:rsidR="009177A2" w:rsidRPr="00605E6D">
              <w:rPr>
                <w:rStyle w:val="Hyperlink"/>
                <w:noProof/>
                <w:rtl/>
              </w:rPr>
              <w:t xml:space="preserve"> </w:t>
            </w:r>
            <w:r w:rsidR="009177A2" w:rsidRPr="00605E6D">
              <w:rPr>
                <w:rStyle w:val="Hyperlink"/>
                <w:rFonts w:hint="eastAsia"/>
                <w:noProof/>
                <w:rtl/>
              </w:rPr>
              <w:t>الأكبر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Toc373582791 \h</w:instrText>
            </w:r>
            <w:r w:rsidR="009177A2">
              <w:rPr>
                <w:noProof/>
                <w:webHidden/>
                <w:rtl/>
              </w:rPr>
              <w:instrText xml:space="preserve"> </w:instrText>
            </w:r>
            <w:r>
              <w:rPr>
                <w:noProof/>
                <w:webHidden/>
                <w:rtl/>
              </w:rPr>
            </w:r>
            <w:r>
              <w:rPr>
                <w:noProof/>
                <w:webHidden/>
                <w:rtl/>
              </w:rPr>
              <w:fldChar w:fldCharType="separate"/>
            </w:r>
            <w:r w:rsidR="00382801">
              <w:rPr>
                <w:noProof/>
                <w:webHidden/>
                <w:rtl/>
              </w:rPr>
              <w:t>255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2" w:history="1">
            <w:r w:rsidR="009177A2" w:rsidRPr="00605E6D">
              <w:rPr>
                <w:rStyle w:val="Hyperlink"/>
                <w:rFonts w:hint="eastAsia"/>
                <w:noProof/>
                <w:rtl/>
              </w:rPr>
              <w:t>عبد</w:t>
            </w:r>
            <w:r w:rsidR="009177A2" w:rsidRPr="00605E6D">
              <w:rPr>
                <w:rStyle w:val="Hyperlink"/>
                <w:noProof/>
                <w:rtl/>
              </w:rPr>
              <w:t xml:space="preserve"> </w:t>
            </w:r>
            <w:r w:rsidR="009177A2" w:rsidRPr="00605E6D">
              <w:rPr>
                <w:rStyle w:val="Hyperlink"/>
                <w:rFonts w:hint="eastAsia"/>
                <w:noProof/>
                <w:rtl/>
              </w:rPr>
              <w:t>الله</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مسلم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262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3" w:history="1">
            <w:r w:rsidR="009177A2" w:rsidRPr="00605E6D">
              <w:rPr>
                <w:rStyle w:val="Hyperlink"/>
                <w:rFonts w:hint="eastAsia"/>
                <w:noProof/>
                <w:rtl/>
              </w:rPr>
              <w:t>حملة</w:t>
            </w:r>
            <w:r w:rsidR="009177A2" w:rsidRPr="00605E6D">
              <w:rPr>
                <w:rStyle w:val="Hyperlink"/>
                <w:noProof/>
                <w:rtl/>
              </w:rPr>
              <w:t xml:space="preserve"> </w:t>
            </w:r>
            <w:r w:rsidR="009177A2" w:rsidRPr="00605E6D">
              <w:rPr>
                <w:rStyle w:val="Hyperlink"/>
                <w:rFonts w:hint="eastAsia"/>
                <w:noProof/>
                <w:rtl/>
              </w:rPr>
              <w:t>آل</w:t>
            </w:r>
            <w:r w:rsidR="009177A2" w:rsidRPr="00605E6D">
              <w:rPr>
                <w:rStyle w:val="Hyperlink"/>
                <w:noProof/>
                <w:rtl/>
              </w:rPr>
              <w:t xml:space="preserve"> </w:t>
            </w:r>
            <w:r w:rsidR="009177A2" w:rsidRPr="00605E6D">
              <w:rPr>
                <w:rStyle w:val="Hyperlink"/>
                <w:rFonts w:hint="eastAsia"/>
                <w:noProof/>
                <w:rtl/>
              </w:rPr>
              <w:t>أبي</w:t>
            </w:r>
            <w:r w:rsidR="009177A2" w:rsidRPr="00605E6D">
              <w:rPr>
                <w:rStyle w:val="Hyperlink"/>
                <w:noProof/>
                <w:rtl/>
              </w:rPr>
              <w:t xml:space="preserve"> </w:t>
            </w:r>
            <w:r w:rsidR="009177A2" w:rsidRPr="00605E6D">
              <w:rPr>
                <w:rStyle w:val="Hyperlink"/>
                <w:rFonts w:hint="eastAsia"/>
                <w:noProof/>
                <w:rtl/>
              </w:rPr>
              <w:t>طالب</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262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4" w:history="1">
            <w:r w:rsidR="009177A2" w:rsidRPr="00605E6D">
              <w:rPr>
                <w:rStyle w:val="Hyperlink"/>
                <w:rFonts w:hint="eastAsia"/>
                <w:noProof/>
                <w:rtl/>
              </w:rPr>
              <w:t>القاسم</w:t>
            </w:r>
            <w:r w:rsidR="007B2940">
              <w:rPr>
                <w:rStyle w:val="Hyperlink"/>
                <w:rFonts w:hint="cs"/>
                <w:noProof/>
                <w:rtl/>
              </w:rPr>
              <w:t xml:space="preserve"> بن الحسن</w:t>
            </w:r>
            <w:r w:rsidR="009177A2" w:rsidRPr="00605E6D">
              <w:rPr>
                <w:rStyle w:val="Hyperlink"/>
                <w:noProof/>
                <w:rtl/>
              </w:rPr>
              <w:t xml:space="preserve"> </w:t>
            </w:r>
            <w:r w:rsidR="009177A2" w:rsidRPr="00605E6D">
              <w:rPr>
                <w:rStyle w:val="Hyperlink"/>
                <w:rFonts w:hint="eastAsia"/>
                <w:noProof/>
                <w:rtl/>
              </w:rPr>
              <w:t>وأخوه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Toc373582794 \h</w:instrText>
            </w:r>
            <w:r w:rsidR="009177A2">
              <w:rPr>
                <w:noProof/>
                <w:webHidden/>
                <w:rtl/>
              </w:rPr>
              <w:instrText xml:space="preserve"> </w:instrText>
            </w:r>
            <w:r>
              <w:rPr>
                <w:noProof/>
                <w:webHidden/>
                <w:rtl/>
              </w:rPr>
            </w:r>
            <w:r>
              <w:rPr>
                <w:noProof/>
                <w:webHidden/>
                <w:rtl/>
              </w:rPr>
              <w:fldChar w:fldCharType="separate"/>
            </w:r>
            <w:r w:rsidR="00382801">
              <w:rPr>
                <w:noProof/>
                <w:webHidden/>
                <w:rtl/>
              </w:rPr>
              <w:t>264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5" w:history="1">
            <w:r w:rsidR="009177A2" w:rsidRPr="00605E6D">
              <w:rPr>
                <w:rStyle w:val="Hyperlink"/>
                <w:rFonts w:hint="eastAsia"/>
                <w:noProof/>
                <w:rtl/>
              </w:rPr>
              <w:t>إخوة</w:t>
            </w:r>
            <w:r w:rsidR="009177A2" w:rsidRPr="00605E6D">
              <w:rPr>
                <w:rStyle w:val="Hyperlink"/>
                <w:noProof/>
                <w:rtl/>
              </w:rPr>
              <w:t xml:space="preserve"> </w:t>
            </w:r>
            <w:r w:rsidR="009177A2" w:rsidRPr="00605E6D">
              <w:rPr>
                <w:rStyle w:val="Hyperlink"/>
                <w:rFonts w:hint="eastAsia"/>
                <w:noProof/>
                <w:rtl/>
              </w:rPr>
              <w:t>العبّاس</w:t>
            </w:r>
            <w:r w:rsidR="007B2940">
              <w:rPr>
                <w:rStyle w:val="Hyperlink"/>
                <w:rFonts w:hint="cs"/>
                <w:noProof/>
                <w:rtl/>
              </w:rPr>
              <w:t xml:space="preserve"> بن أميرالمؤمنين</w:t>
            </w:r>
            <w:r w:rsidR="009177A2" w:rsidRPr="00605E6D">
              <w:rPr>
                <w:rStyle w:val="Hyperlink"/>
                <w:noProof/>
                <w:rtl/>
              </w:rPr>
              <w:t xml:space="preserve"> </w:t>
            </w:r>
            <w:r w:rsidR="009177A2" w:rsidRPr="00605E6D">
              <w:rPr>
                <w:rStyle w:val="Hyperlink"/>
                <w:rFonts w:cs="Rafed Alaem" w:hint="eastAsia"/>
                <w:noProof/>
                <w:rtl/>
              </w:rPr>
              <w:t>عليه</w:t>
            </w:r>
            <w:r w:rsidR="007B2940">
              <w:rPr>
                <w:rStyle w:val="Hyperlink"/>
                <w:rFonts w:cs="Rafed Alaem" w:hint="cs"/>
                <w:noProof/>
                <w:rtl/>
              </w:rPr>
              <w:t>ما</w:t>
            </w:r>
            <w:r w:rsidR="009177A2" w:rsidRPr="00605E6D">
              <w:rPr>
                <w:rStyle w:val="Hyperlink"/>
                <w:rFonts w:cs="Rafed Alaem" w:hint="eastAsia"/>
                <w:noProof/>
                <w:rtl/>
              </w:rPr>
              <w:t>‌السلام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Toc373582795 \h</w:instrText>
            </w:r>
            <w:r w:rsidR="009177A2">
              <w:rPr>
                <w:noProof/>
                <w:webHidden/>
                <w:rtl/>
              </w:rPr>
              <w:instrText xml:space="preserve"> </w:instrText>
            </w:r>
            <w:r>
              <w:rPr>
                <w:noProof/>
                <w:webHidden/>
                <w:rtl/>
              </w:rPr>
            </w:r>
            <w:r>
              <w:rPr>
                <w:noProof/>
                <w:webHidden/>
                <w:rtl/>
              </w:rPr>
              <w:fldChar w:fldCharType="separate"/>
            </w:r>
            <w:r w:rsidR="00382801">
              <w:rPr>
                <w:noProof/>
                <w:webHidden/>
                <w:rtl/>
              </w:rPr>
              <w:t>266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6" w:history="1">
            <w:r w:rsidR="009177A2" w:rsidRPr="00605E6D">
              <w:rPr>
                <w:rStyle w:val="Hyperlink"/>
                <w:rFonts w:hint="eastAsia"/>
                <w:noProof/>
                <w:rtl/>
              </w:rPr>
              <w:t>شهادة</w:t>
            </w:r>
            <w:r w:rsidR="009177A2" w:rsidRPr="00605E6D">
              <w:rPr>
                <w:rStyle w:val="Hyperlink"/>
                <w:noProof/>
                <w:rtl/>
              </w:rPr>
              <w:t xml:space="preserve"> </w:t>
            </w:r>
            <w:r w:rsidR="009177A2" w:rsidRPr="00605E6D">
              <w:rPr>
                <w:rStyle w:val="Hyperlink"/>
                <w:rFonts w:hint="eastAsia"/>
                <w:noProof/>
                <w:rtl/>
              </w:rPr>
              <w:t>العبّاس</w:t>
            </w:r>
            <w:r w:rsidR="009177A2" w:rsidRPr="00605E6D">
              <w:rPr>
                <w:rStyle w:val="Hyperlink"/>
                <w:noProof/>
                <w:rtl/>
              </w:rPr>
              <w:t xml:space="preserve"> </w:t>
            </w:r>
            <w:r w:rsidR="009177A2" w:rsidRPr="00605E6D">
              <w:rPr>
                <w:rStyle w:val="Hyperlink"/>
                <w:rFonts w:cs="Rafed Alaem" w:hint="eastAsia"/>
                <w:noProof/>
                <w:rtl/>
              </w:rPr>
              <w:t>عليه‌السلام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Toc373582796 \h</w:instrText>
            </w:r>
            <w:r w:rsidR="009177A2">
              <w:rPr>
                <w:noProof/>
                <w:webHidden/>
                <w:rtl/>
              </w:rPr>
              <w:instrText xml:space="preserve"> </w:instrText>
            </w:r>
            <w:r>
              <w:rPr>
                <w:noProof/>
                <w:webHidden/>
                <w:rtl/>
              </w:rPr>
            </w:r>
            <w:r>
              <w:rPr>
                <w:noProof/>
                <w:webHidden/>
                <w:rtl/>
              </w:rPr>
              <w:fldChar w:fldCharType="separate"/>
            </w:r>
            <w:r w:rsidR="00382801">
              <w:rPr>
                <w:noProof/>
                <w:webHidden/>
                <w:rtl/>
              </w:rPr>
              <w:t>267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7" w:history="1">
            <w:r w:rsidR="009177A2" w:rsidRPr="00605E6D">
              <w:rPr>
                <w:rStyle w:val="Hyperlink"/>
                <w:rFonts w:hint="eastAsia"/>
                <w:noProof/>
                <w:rtl/>
              </w:rPr>
              <w:t>سيّد</w:t>
            </w:r>
            <w:r w:rsidR="009177A2" w:rsidRPr="00605E6D">
              <w:rPr>
                <w:rStyle w:val="Hyperlink"/>
                <w:noProof/>
                <w:rtl/>
              </w:rPr>
              <w:t xml:space="preserve"> </w:t>
            </w:r>
            <w:r w:rsidR="009177A2" w:rsidRPr="00605E6D">
              <w:rPr>
                <w:rStyle w:val="Hyperlink"/>
                <w:rFonts w:hint="eastAsia"/>
                <w:noProof/>
                <w:rtl/>
              </w:rPr>
              <w:t>الشهداء</w:t>
            </w:r>
            <w:r w:rsidR="009177A2" w:rsidRPr="00605E6D">
              <w:rPr>
                <w:rStyle w:val="Hyperlink"/>
                <w:noProof/>
                <w:rtl/>
              </w:rPr>
              <w:t xml:space="preserve"> </w:t>
            </w:r>
            <w:r w:rsidR="009177A2" w:rsidRPr="00605E6D">
              <w:rPr>
                <w:rStyle w:val="Hyperlink"/>
                <w:rFonts w:cs="Rafed Alaem" w:hint="eastAsia"/>
                <w:noProof/>
                <w:rtl/>
              </w:rPr>
              <w:t>عليه‌السلام</w:t>
            </w:r>
            <w:r w:rsidR="009177A2" w:rsidRPr="00605E6D">
              <w:rPr>
                <w:rStyle w:val="Hyperlink"/>
                <w:noProof/>
                <w:rtl/>
              </w:rPr>
              <w:t xml:space="preserve"> </w:t>
            </w:r>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الميدان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Toc373582797 \h</w:instrText>
            </w:r>
            <w:r w:rsidR="009177A2">
              <w:rPr>
                <w:noProof/>
                <w:webHidden/>
                <w:rtl/>
              </w:rPr>
              <w:instrText xml:space="preserve"> </w:instrText>
            </w:r>
            <w:r>
              <w:rPr>
                <w:noProof/>
                <w:webHidden/>
                <w:rtl/>
              </w:rPr>
            </w:r>
            <w:r>
              <w:rPr>
                <w:noProof/>
                <w:webHidden/>
                <w:rtl/>
              </w:rPr>
              <w:fldChar w:fldCharType="separate"/>
            </w:r>
            <w:r w:rsidR="00382801">
              <w:rPr>
                <w:noProof/>
                <w:webHidden/>
                <w:rtl/>
              </w:rPr>
              <w:t>271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8" w:history="1">
            <w:r w:rsidR="009177A2" w:rsidRPr="00605E6D">
              <w:rPr>
                <w:rStyle w:val="Hyperlink"/>
                <w:rFonts w:hint="eastAsia"/>
                <w:noProof/>
                <w:rtl/>
              </w:rPr>
              <w:t>الرضيع</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Toc373582798 \h</w:instrText>
            </w:r>
            <w:r w:rsidR="009177A2">
              <w:rPr>
                <w:noProof/>
                <w:webHidden/>
                <w:rtl/>
              </w:rPr>
              <w:instrText xml:space="preserve"> </w:instrText>
            </w:r>
            <w:r>
              <w:rPr>
                <w:noProof/>
                <w:webHidden/>
                <w:rtl/>
              </w:rPr>
            </w:r>
            <w:r>
              <w:rPr>
                <w:noProof/>
                <w:webHidden/>
                <w:rtl/>
              </w:rPr>
              <w:fldChar w:fldCharType="separate"/>
            </w:r>
            <w:r w:rsidR="00382801">
              <w:rPr>
                <w:noProof/>
                <w:webHidden/>
                <w:rtl/>
              </w:rPr>
              <w:t>272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799" w:history="1">
            <w:r w:rsidR="009177A2" w:rsidRPr="00605E6D">
              <w:rPr>
                <w:rStyle w:val="Hyperlink"/>
                <w:rFonts w:hint="eastAsia"/>
                <w:noProof/>
                <w:rtl/>
              </w:rPr>
              <w:t>الوداع</w:t>
            </w:r>
            <w:r w:rsidR="009177A2" w:rsidRPr="00605E6D">
              <w:rPr>
                <w:rStyle w:val="Hyperlink"/>
                <w:noProof/>
                <w:rtl/>
              </w:rPr>
              <w:t xml:space="preserve"> </w:t>
            </w:r>
            <w:r w:rsidR="009177A2" w:rsidRPr="00605E6D">
              <w:rPr>
                <w:rStyle w:val="Hyperlink"/>
                <w:rFonts w:hint="eastAsia"/>
                <w:noProof/>
                <w:rtl/>
              </w:rPr>
              <w:t>الثاني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Toc373582799 \h</w:instrText>
            </w:r>
            <w:r w:rsidR="009177A2">
              <w:rPr>
                <w:noProof/>
                <w:webHidden/>
                <w:rtl/>
              </w:rPr>
              <w:instrText xml:space="preserve"> </w:instrText>
            </w:r>
            <w:r>
              <w:rPr>
                <w:noProof/>
                <w:webHidden/>
                <w:rtl/>
              </w:rPr>
            </w:r>
            <w:r>
              <w:rPr>
                <w:noProof/>
                <w:webHidden/>
                <w:rtl/>
              </w:rPr>
              <w:fldChar w:fldCharType="separate"/>
            </w:r>
            <w:r w:rsidR="00382801">
              <w:rPr>
                <w:noProof/>
                <w:webHidden/>
                <w:rtl/>
              </w:rPr>
              <w:t>276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0" w:history="1">
            <w:r w:rsidR="009177A2" w:rsidRPr="00605E6D">
              <w:rPr>
                <w:rStyle w:val="Hyperlink"/>
                <w:rFonts w:hint="eastAsia"/>
                <w:noProof/>
                <w:rtl/>
              </w:rPr>
              <w:t>محمّد</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أبي</w:t>
            </w:r>
            <w:r w:rsidR="009177A2" w:rsidRPr="00605E6D">
              <w:rPr>
                <w:rStyle w:val="Hyperlink"/>
                <w:noProof/>
                <w:rtl/>
              </w:rPr>
              <w:t xml:space="preserve"> </w:t>
            </w:r>
            <w:r w:rsidR="009177A2" w:rsidRPr="00605E6D">
              <w:rPr>
                <w:rStyle w:val="Hyperlink"/>
                <w:rFonts w:hint="eastAsia"/>
                <w:noProof/>
                <w:rtl/>
              </w:rPr>
              <w:t>سعيد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Toc373582800 \h</w:instrText>
            </w:r>
            <w:r w:rsidR="009177A2">
              <w:rPr>
                <w:noProof/>
                <w:webHidden/>
                <w:rtl/>
              </w:rPr>
              <w:instrText xml:space="preserve"> </w:instrText>
            </w:r>
            <w:r>
              <w:rPr>
                <w:noProof/>
                <w:webHidden/>
                <w:rtl/>
              </w:rPr>
            </w:r>
            <w:r>
              <w:rPr>
                <w:noProof/>
                <w:webHidden/>
                <w:rtl/>
              </w:rPr>
              <w:fldChar w:fldCharType="separate"/>
            </w:r>
            <w:r w:rsidR="00382801">
              <w:rPr>
                <w:noProof/>
                <w:webHidden/>
                <w:rtl/>
              </w:rPr>
              <w:t>280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1" w:history="1">
            <w:r w:rsidR="009177A2" w:rsidRPr="00605E6D">
              <w:rPr>
                <w:rStyle w:val="Hyperlink"/>
                <w:rFonts w:hint="eastAsia"/>
                <w:noProof/>
                <w:rtl/>
              </w:rPr>
              <w:t>عبد</w:t>
            </w:r>
            <w:r w:rsidR="009177A2" w:rsidRPr="00605E6D">
              <w:rPr>
                <w:rStyle w:val="Hyperlink"/>
                <w:noProof/>
                <w:rtl/>
              </w:rPr>
              <w:t xml:space="preserve"> </w:t>
            </w:r>
            <w:r w:rsidR="009177A2" w:rsidRPr="00605E6D">
              <w:rPr>
                <w:rStyle w:val="Hyperlink"/>
                <w:rFonts w:hint="eastAsia"/>
                <w:noProof/>
                <w:rtl/>
              </w:rPr>
              <w:t>الله</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الحسن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Toc373582801 \h</w:instrText>
            </w:r>
            <w:r w:rsidR="009177A2">
              <w:rPr>
                <w:noProof/>
                <w:webHidden/>
                <w:rtl/>
              </w:rPr>
              <w:instrText xml:space="preserve"> </w:instrText>
            </w:r>
            <w:r>
              <w:rPr>
                <w:noProof/>
                <w:webHidden/>
                <w:rtl/>
              </w:rPr>
            </w:r>
            <w:r>
              <w:rPr>
                <w:noProof/>
                <w:webHidden/>
                <w:rtl/>
              </w:rPr>
              <w:fldChar w:fldCharType="separate"/>
            </w:r>
            <w:r w:rsidR="00382801">
              <w:rPr>
                <w:noProof/>
                <w:webHidden/>
                <w:rtl/>
              </w:rPr>
              <w:t>280</w:t>
            </w:r>
            <w:r>
              <w:rPr>
                <w:noProof/>
                <w:webHidden/>
                <w:rtl/>
              </w:rPr>
              <w:fldChar w:fldCharType="end"/>
            </w:r>
          </w:hyperlink>
        </w:p>
        <w:p w:rsidR="007B2940" w:rsidRPr="007B2940" w:rsidRDefault="007B2940" w:rsidP="007B2940">
          <w:pPr>
            <w:pStyle w:val="libNormal"/>
            <w:rPr>
              <w:rStyle w:val="Hyperlink"/>
              <w:noProof/>
              <w:u w:val="none"/>
            </w:rPr>
          </w:pPr>
          <w:r w:rsidRPr="007B2940">
            <w:rPr>
              <w:rStyle w:val="Hyperlink"/>
              <w:noProof/>
              <w:u w:val="none"/>
            </w:rPr>
            <w:br w:type="page"/>
          </w:r>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2" w:history="1">
            <w:r w:rsidR="009177A2" w:rsidRPr="00605E6D">
              <w:rPr>
                <w:rStyle w:val="Hyperlink"/>
                <w:rFonts w:hint="eastAsia"/>
                <w:noProof/>
                <w:rtl/>
              </w:rPr>
              <w:t>الدعاء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Toc373582802 \h</w:instrText>
            </w:r>
            <w:r w:rsidR="009177A2">
              <w:rPr>
                <w:noProof/>
                <w:webHidden/>
                <w:rtl/>
              </w:rPr>
              <w:instrText xml:space="preserve"> </w:instrText>
            </w:r>
            <w:r>
              <w:rPr>
                <w:noProof/>
                <w:webHidden/>
                <w:rtl/>
              </w:rPr>
            </w:r>
            <w:r>
              <w:rPr>
                <w:noProof/>
                <w:webHidden/>
                <w:rtl/>
              </w:rPr>
              <w:fldChar w:fldCharType="separate"/>
            </w:r>
            <w:r w:rsidR="00382801">
              <w:rPr>
                <w:noProof/>
                <w:webHidden/>
                <w:rtl/>
              </w:rPr>
              <w:t>282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3" w:history="1">
            <w:r w:rsidR="009177A2" w:rsidRPr="00605E6D">
              <w:rPr>
                <w:rStyle w:val="Hyperlink"/>
                <w:rFonts w:hint="eastAsia"/>
                <w:noProof/>
                <w:rtl/>
              </w:rPr>
              <w:t>الجواد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Toc373582803 \h</w:instrText>
            </w:r>
            <w:r w:rsidR="009177A2">
              <w:rPr>
                <w:noProof/>
                <w:webHidden/>
                <w:rtl/>
              </w:rPr>
              <w:instrText xml:space="preserve"> </w:instrText>
            </w:r>
            <w:r>
              <w:rPr>
                <w:noProof/>
                <w:webHidden/>
                <w:rtl/>
              </w:rPr>
            </w:r>
            <w:r>
              <w:rPr>
                <w:noProof/>
                <w:webHidden/>
                <w:rtl/>
              </w:rPr>
              <w:fldChar w:fldCharType="separate"/>
            </w:r>
            <w:r w:rsidR="00382801">
              <w:rPr>
                <w:noProof/>
                <w:webHidden/>
                <w:rtl/>
              </w:rPr>
              <w:t>283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4" w:history="1">
            <w:r w:rsidR="009177A2" w:rsidRPr="00605E6D">
              <w:rPr>
                <w:rStyle w:val="Hyperlink"/>
                <w:rFonts w:hint="eastAsia"/>
                <w:noProof/>
                <w:rtl/>
              </w:rPr>
              <w:t>سلبه</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Toc373582804 \h</w:instrText>
            </w:r>
            <w:r w:rsidR="009177A2">
              <w:rPr>
                <w:noProof/>
                <w:webHidden/>
                <w:rtl/>
              </w:rPr>
              <w:instrText xml:space="preserve"> </w:instrText>
            </w:r>
            <w:r>
              <w:rPr>
                <w:noProof/>
                <w:webHidden/>
                <w:rtl/>
              </w:rPr>
            </w:r>
            <w:r>
              <w:rPr>
                <w:noProof/>
                <w:webHidden/>
                <w:rtl/>
              </w:rPr>
              <w:fldChar w:fldCharType="separate"/>
            </w:r>
            <w:r w:rsidR="00382801">
              <w:rPr>
                <w:noProof/>
                <w:webHidden/>
                <w:rtl/>
              </w:rPr>
              <w:t>284</w:t>
            </w:r>
            <w:r>
              <w:rPr>
                <w:noProof/>
                <w:webHidden/>
                <w:rtl/>
              </w:rPr>
              <w:fldChar w:fldCharType="end"/>
            </w:r>
          </w:hyperlink>
        </w:p>
        <w:p w:rsidR="009177A2" w:rsidRDefault="00D53DA4">
          <w:pPr>
            <w:pStyle w:val="TOC1"/>
            <w:rPr>
              <w:rFonts w:asciiTheme="minorHAnsi" w:eastAsiaTheme="minorEastAsia" w:hAnsiTheme="minorHAnsi" w:cstheme="minorBidi"/>
              <w:bCs w:val="0"/>
              <w:noProof/>
              <w:color w:val="auto"/>
              <w:sz w:val="22"/>
              <w:szCs w:val="22"/>
              <w:rtl/>
            </w:rPr>
          </w:pPr>
          <w:hyperlink w:anchor="_Toc373582805" w:history="1">
            <w:r w:rsidR="009177A2" w:rsidRPr="00605E6D">
              <w:rPr>
                <w:rStyle w:val="Hyperlink"/>
                <w:rFonts w:hint="eastAsia"/>
                <w:noProof/>
                <w:rtl/>
              </w:rPr>
              <w:t>حوادث</w:t>
            </w:r>
            <w:r w:rsidR="009177A2" w:rsidRPr="00605E6D">
              <w:rPr>
                <w:rStyle w:val="Hyperlink"/>
                <w:noProof/>
                <w:rtl/>
              </w:rPr>
              <w:t xml:space="preserve"> </w:t>
            </w:r>
            <w:r w:rsidR="009177A2" w:rsidRPr="00605E6D">
              <w:rPr>
                <w:rStyle w:val="Hyperlink"/>
                <w:rFonts w:hint="eastAsia"/>
                <w:noProof/>
                <w:rtl/>
              </w:rPr>
              <w:t>بعد</w:t>
            </w:r>
            <w:r w:rsidR="009177A2" w:rsidRPr="00605E6D">
              <w:rPr>
                <w:rStyle w:val="Hyperlink"/>
                <w:noProof/>
                <w:rtl/>
              </w:rPr>
              <w:t xml:space="preserve"> </w:t>
            </w:r>
            <w:r w:rsidR="009177A2" w:rsidRPr="00605E6D">
              <w:rPr>
                <w:rStyle w:val="Hyperlink"/>
                <w:rFonts w:hint="eastAsia"/>
                <w:noProof/>
                <w:rtl/>
              </w:rPr>
              <w:t>الشهادة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Toc373582805 \h</w:instrText>
            </w:r>
            <w:r w:rsidR="009177A2">
              <w:rPr>
                <w:noProof/>
                <w:webHidden/>
                <w:rtl/>
              </w:rPr>
              <w:instrText xml:space="preserve"> </w:instrText>
            </w:r>
            <w:r>
              <w:rPr>
                <w:noProof/>
                <w:webHidden/>
                <w:rtl/>
              </w:rPr>
            </w:r>
            <w:r>
              <w:rPr>
                <w:noProof/>
                <w:webHidden/>
                <w:rtl/>
              </w:rPr>
              <w:fldChar w:fldCharType="separate"/>
            </w:r>
            <w:r w:rsidR="00382801">
              <w:rPr>
                <w:noProof/>
                <w:webHidden/>
                <w:rtl/>
              </w:rPr>
              <w:t>287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6" w:history="1">
            <w:r w:rsidR="009177A2" w:rsidRPr="00605E6D">
              <w:rPr>
                <w:rStyle w:val="Hyperlink"/>
                <w:rFonts w:hint="eastAsia"/>
                <w:noProof/>
                <w:rtl/>
              </w:rPr>
              <w:t>الليلة</w:t>
            </w:r>
            <w:r w:rsidR="009177A2" w:rsidRPr="00605E6D">
              <w:rPr>
                <w:rStyle w:val="Hyperlink"/>
                <w:noProof/>
                <w:rtl/>
              </w:rPr>
              <w:t xml:space="preserve"> </w:t>
            </w:r>
            <w:r w:rsidR="009177A2" w:rsidRPr="00605E6D">
              <w:rPr>
                <w:rStyle w:val="Hyperlink"/>
                <w:rFonts w:hint="eastAsia"/>
                <w:noProof/>
                <w:rtl/>
              </w:rPr>
              <w:t>الحادية</w:t>
            </w:r>
            <w:r w:rsidR="009177A2" w:rsidRPr="00605E6D">
              <w:rPr>
                <w:rStyle w:val="Hyperlink"/>
                <w:noProof/>
                <w:rtl/>
              </w:rPr>
              <w:t xml:space="preserve"> </w:t>
            </w:r>
            <w:r w:rsidR="009177A2" w:rsidRPr="00605E6D">
              <w:rPr>
                <w:rStyle w:val="Hyperlink"/>
                <w:rFonts w:hint="eastAsia"/>
                <w:noProof/>
                <w:rtl/>
              </w:rPr>
              <w:t>عشرة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Toc373582806 \h</w:instrText>
            </w:r>
            <w:r w:rsidR="009177A2">
              <w:rPr>
                <w:noProof/>
                <w:webHidden/>
                <w:rtl/>
              </w:rPr>
              <w:instrText xml:space="preserve"> </w:instrText>
            </w:r>
            <w:r>
              <w:rPr>
                <w:noProof/>
                <w:webHidden/>
                <w:rtl/>
              </w:rPr>
            </w:r>
            <w:r>
              <w:rPr>
                <w:noProof/>
                <w:webHidden/>
                <w:rtl/>
              </w:rPr>
              <w:fldChar w:fldCharType="separate"/>
            </w:r>
            <w:r w:rsidR="00382801">
              <w:rPr>
                <w:noProof/>
                <w:webHidden/>
                <w:rtl/>
              </w:rPr>
              <w:t>289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7" w:history="1">
            <w:r w:rsidR="007B2940">
              <w:rPr>
                <w:rStyle w:val="Hyperlink"/>
                <w:rFonts w:hint="cs"/>
                <w:noProof/>
                <w:rtl/>
              </w:rPr>
              <w:t>ثواب ا</w:t>
            </w:r>
            <w:r w:rsidR="009177A2" w:rsidRPr="00605E6D">
              <w:rPr>
                <w:rStyle w:val="Hyperlink"/>
                <w:rFonts w:hint="eastAsia"/>
                <w:noProof/>
                <w:rtl/>
              </w:rPr>
              <w:t>لليلة</w:t>
            </w:r>
            <w:r w:rsidR="009177A2" w:rsidRPr="00605E6D">
              <w:rPr>
                <w:rStyle w:val="Hyperlink"/>
                <w:noProof/>
                <w:rtl/>
              </w:rPr>
              <w:t xml:space="preserve"> </w:t>
            </w:r>
            <w:r w:rsidR="009177A2" w:rsidRPr="00605E6D">
              <w:rPr>
                <w:rStyle w:val="Hyperlink"/>
                <w:rFonts w:hint="eastAsia"/>
                <w:noProof/>
                <w:rtl/>
              </w:rPr>
              <w:t>الحادية</w:t>
            </w:r>
            <w:r w:rsidR="009177A2" w:rsidRPr="00605E6D">
              <w:rPr>
                <w:rStyle w:val="Hyperlink"/>
                <w:noProof/>
                <w:rtl/>
              </w:rPr>
              <w:t xml:space="preserve"> </w:t>
            </w:r>
            <w:r w:rsidR="009177A2" w:rsidRPr="00605E6D">
              <w:rPr>
                <w:rStyle w:val="Hyperlink"/>
                <w:rFonts w:hint="eastAsia"/>
                <w:noProof/>
                <w:rtl/>
              </w:rPr>
              <w:t>عشرة</w:t>
            </w:r>
            <w:r w:rsidR="009177A2" w:rsidRPr="00605E6D">
              <w:rPr>
                <w:rStyle w:val="Hyperlink"/>
                <w:noProof/>
                <w:rtl/>
              </w:rPr>
              <w:t xml:space="preserve"> </w:t>
            </w:r>
            <w:r w:rsidR="009177A2" w:rsidRPr="00605E6D">
              <w:rPr>
                <w:rStyle w:val="Hyperlink"/>
                <w:rFonts w:hint="eastAsia"/>
                <w:noProof/>
                <w:rtl/>
              </w:rPr>
              <w:t>عند</w:t>
            </w:r>
            <w:r w:rsidR="009177A2" w:rsidRPr="00605E6D">
              <w:rPr>
                <w:rStyle w:val="Hyperlink"/>
                <w:noProof/>
                <w:rtl/>
              </w:rPr>
              <w:t xml:space="preserve"> </w:t>
            </w:r>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cs="Rafed Alaem" w:hint="eastAsia"/>
                <w:noProof/>
                <w:rtl/>
              </w:rPr>
              <w:t>عليه‌السلام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Toc373582807 \h</w:instrText>
            </w:r>
            <w:r w:rsidR="009177A2">
              <w:rPr>
                <w:noProof/>
                <w:webHidden/>
                <w:rtl/>
              </w:rPr>
              <w:instrText xml:space="preserve"> </w:instrText>
            </w:r>
            <w:r>
              <w:rPr>
                <w:noProof/>
                <w:webHidden/>
                <w:rtl/>
              </w:rPr>
            </w:r>
            <w:r>
              <w:rPr>
                <w:noProof/>
                <w:webHidden/>
                <w:rtl/>
              </w:rPr>
              <w:fldChar w:fldCharType="separate"/>
            </w:r>
            <w:r w:rsidR="00382801">
              <w:rPr>
                <w:noProof/>
                <w:webHidden/>
                <w:rtl/>
              </w:rPr>
              <w:t>297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8" w:history="1">
            <w:r w:rsidR="009177A2" w:rsidRPr="00605E6D">
              <w:rPr>
                <w:rStyle w:val="Hyperlink"/>
                <w:rFonts w:hint="eastAsia"/>
                <w:noProof/>
                <w:rtl/>
              </w:rPr>
              <w:t>السّلب</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Toc373582808 \h</w:instrText>
            </w:r>
            <w:r w:rsidR="009177A2">
              <w:rPr>
                <w:noProof/>
                <w:webHidden/>
                <w:rtl/>
              </w:rPr>
              <w:instrText xml:space="preserve"> </w:instrText>
            </w:r>
            <w:r>
              <w:rPr>
                <w:noProof/>
                <w:webHidden/>
                <w:rtl/>
              </w:rPr>
            </w:r>
            <w:r>
              <w:rPr>
                <w:noProof/>
                <w:webHidden/>
                <w:rtl/>
              </w:rPr>
              <w:fldChar w:fldCharType="separate"/>
            </w:r>
            <w:r w:rsidR="00382801">
              <w:rPr>
                <w:noProof/>
                <w:webHidden/>
                <w:rtl/>
              </w:rPr>
              <w:t>299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09" w:history="1">
            <w:r w:rsidR="009177A2" w:rsidRPr="00605E6D">
              <w:rPr>
                <w:rStyle w:val="Hyperlink"/>
                <w:rFonts w:hint="eastAsia"/>
                <w:noProof/>
                <w:rtl/>
              </w:rPr>
              <w:t>الخيل</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Toc373582809 \h</w:instrText>
            </w:r>
            <w:r w:rsidR="009177A2">
              <w:rPr>
                <w:noProof/>
                <w:webHidden/>
                <w:rtl/>
              </w:rPr>
              <w:instrText xml:space="preserve"> </w:instrText>
            </w:r>
            <w:r>
              <w:rPr>
                <w:noProof/>
                <w:webHidden/>
                <w:rtl/>
              </w:rPr>
            </w:r>
            <w:r>
              <w:rPr>
                <w:noProof/>
                <w:webHidden/>
                <w:rtl/>
              </w:rPr>
              <w:fldChar w:fldCharType="separate"/>
            </w:r>
            <w:r w:rsidR="00382801">
              <w:rPr>
                <w:noProof/>
                <w:webHidden/>
                <w:rtl/>
              </w:rPr>
              <w:t>302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0" w:history="1">
            <w:r w:rsidR="009177A2" w:rsidRPr="00605E6D">
              <w:rPr>
                <w:rStyle w:val="Hyperlink"/>
                <w:rFonts w:hint="eastAsia"/>
                <w:noProof/>
                <w:rtl/>
              </w:rPr>
              <w:t>الرؤوس</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Toc373582810 \h</w:instrText>
            </w:r>
            <w:r w:rsidR="009177A2">
              <w:rPr>
                <w:noProof/>
                <w:webHidden/>
                <w:rtl/>
              </w:rPr>
              <w:instrText xml:space="preserve"> </w:instrText>
            </w:r>
            <w:r>
              <w:rPr>
                <w:noProof/>
                <w:webHidden/>
                <w:rtl/>
              </w:rPr>
            </w:r>
            <w:r>
              <w:rPr>
                <w:noProof/>
                <w:webHidden/>
                <w:rtl/>
              </w:rPr>
              <w:fldChar w:fldCharType="separate"/>
            </w:r>
            <w:r w:rsidR="00382801">
              <w:rPr>
                <w:noProof/>
                <w:webHidden/>
                <w:rtl/>
              </w:rPr>
              <w:t>303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1" w:history="1">
            <w:r w:rsidR="009177A2" w:rsidRPr="00605E6D">
              <w:rPr>
                <w:rStyle w:val="Hyperlink"/>
                <w:rFonts w:hint="eastAsia"/>
                <w:noProof/>
                <w:rtl/>
              </w:rPr>
              <w:t>السّفر</w:t>
            </w:r>
            <w:r w:rsidR="009177A2" w:rsidRPr="00605E6D">
              <w:rPr>
                <w:rStyle w:val="Hyperlink"/>
                <w:noProof/>
                <w:rtl/>
              </w:rPr>
              <w:t xml:space="preserve"> </w:t>
            </w:r>
            <w:r w:rsidR="009177A2" w:rsidRPr="00605E6D">
              <w:rPr>
                <w:rStyle w:val="Hyperlink"/>
                <w:rFonts w:hint="eastAsia"/>
                <w:noProof/>
                <w:rtl/>
              </w:rPr>
              <w:t>من</w:t>
            </w:r>
            <w:r w:rsidR="009177A2" w:rsidRPr="00605E6D">
              <w:rPr>
                <w:rStyle w:val="Hyperlink"/>
                <w:noProof/>
                <w:rtl/>
              </w:rPr>
              <w:t xml:space="preserve"> </w:t>
            </w:r>
            <w:r w:rsidR="009177A2" w:rsidRPr="00605E6D">
              <w:rPr>
                <w:rStyle w:val="Hyperlink"/>
                <w:rFonts w:hint="eastAsia"/>
                <w:noProof/>
                <w:rtl/>
              </w:rPr>
              <w:t>كربلاء</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Toc373582811 \h</w:instrText>
            </w:r>
            <w:r w:rsidR="009177A2">
              <w:rPr>
                <w:noProof/>
                <w:webHidden/>
                <w:rtl/>
              </w:rPr>
              <w:instrText xml:space="preserve"> </w:instrText>
            </w:r>
            <w:r>
              <w:rPr>
                <w:noProof/>
                <w:webHidden/>
                <w:rtl/>
              </w:rPr>
            </w:r>
            <w:r>
              <w:rPr>
                <w:noProof/>
                <w:webHidden/>
                <w:rtl/>
              </w:rPr>
              <w:fldChar w:fldCharType="separate"/>
            </w:r>
            <w:r w:rsidR="00382801">
              <w:rPr>
                <w:noProof/>
                <w:webHidden/>
                <w:rtl/>
              </w:rPr>
              <w:t>305</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2" w:history="1">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الكوفة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Toc373582812 \h</w:instrText>
            </w:r>
            <w:r w:rsidR="009177A2">
              <w:rPr>
                <w:noProof/>
                <w:webHidden/>
                <w:rtl/>
              </w:rPr>
              <w:instrText xml:space="preserve"> </w:instrText>
            </w:r>
            <w:r>
              <w:rPr>
                <w:noProof/>
                <w:webHidden/>
                <w:rtl/>
              </w:rPr>
            </w:r>
            <w:r>
              <w:rPr>
                <w:noProof/>
                <w:webHidden/>
                <w:rtl/>
              </w:rPr>
              <w:fldChar w:fldCharType="separate"/>
            </w:r>
            <w:r w:rsidR="00382801">
              <w:rPr>
                <w:noProof/>
                <w:webHidden/>
                <w:rtl/>
              </w:rPr>
              <w:t>309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3" w:history="1">
            <w:r w:rsidR="009177A2" w:rsidRPr="00605E6D">
              <w:rPr>
                <w:rStyle w:val="Hyperlink"/>
                <w:rFonts w:hint="eastAsia"/>
                <w:noProof/>
                <w:rtl/>
              </w:rPr>
              <w:t>خطبة</w:t>
            </w:r>
            <w:r w:rsidR="007B2940">
              <w:rPr>
                <w:rStyle w:val="Hyperlink"/>
                <w:rFonts w:hint="cs"/>
                <w:noProof/>
                <w:rtl/>
              </w:rPr>
              <w:t xml:space="preserve"> أُم كلثوم</w:t>
            </w:r>
            <w:r w:rsidR="009177A2" w:rsidRPr="00605E6D">
              <w:rPr>
                <w:rStyle w:val="Hyperlink"/>
                <w:noProof/>
                <w:rtl/>
              </w:rPr>
              <w:t xml:space="preserve"> </w:t>
            </w:r>
            <w:r w:rsidR="009177A2" w:rsidRPr="00605E6D">
              <w:rPr>
                <w:rStyle w:val="Hyperlink"/>
                <w:rFonts w:hint="eastAsia"/>
                <w:noProof/>
                <w:rtl/>
              </w:rPr>
              <w:t>زينب</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Toc373582813 \h</w:instrText>
            </w:r>
            <w:r w:rsidR="009177A2">
              <w:rPr>
                <w:noProof/>
                <w:webHidden/>
                <w:rtl/>
              </w:rPr>
              <w:instrText xml:space="preserve"> </w:instrText>
            </w:r>
            <w:r>
              <w:rPr>
                <w:noProof/>
                <w:webHidden/>
                <w:rtl/>
              </w:rPr>
            </w:r>
            <w:r>
              <w:rPr>
                <w:noProof/>
                <w:webHidden/>
                <w:rtl/>
              </w:rPr>
              <w:fldChar w:fldCharType="separate"/>
            </w:r>
            <w:r w:rsidR="00382801">
              <w:rPr>
                <w:noProof/>
                <w:webHidden/>
                <w:rtl/>
              </w:rPr>
              <w:t>310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4"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فاطمة</w:t>
            </w:r>
            <w:r w:rsidR="009177A2" w:rsidRPr="00605E6D">
              <w:rPr>
                <w:rStyle w:val="Hyperlink"/>
                <w:noProof/>
                <w:rtl/>
              </w:rPr>
              <w:t xml:space="preserve"> </w:t>
            </w:r>
            <w:r w:rsidR="009177A2" w:rsidRPr="00605E6D">
              <w:rPr>
                <w:rStyle w:val="Hyperlink"/>
                <w:rFonts w:hint="eastAsia"/>
                <w:noProof/>
                <w:rtl/>
              </w:rPr>
              <w:t>بنت</w:t>
            </w:r>
            <w:r w:rsidR="009177A2" w:rsidRPr="00605E6D">
              <w:rPr>
                <w:rStyle w:val="Hyperlink"/>
                <w:noProof/>
                <w:rtl/>
              </w:rPr>
              <w:t xml:space="preserve"> </w:t>
            </w:r>
            <w:r w:rsidR="009177A2" w:rsidRPr="00605E6D">
              <w:rPr>
                <w:rStyle w:val="Hyperlink"/>
                <w:rFonts w:hint="eastAsia"/>
                <w:noProof/>
                <w:rtl/>
              </w:rPr>
              <w:t>الحسين</w:t>
            </w:r>
            <w:r w:rsidR="009177A2" w:rsidRPr="00605E6D">
              <w:rPr>
                <w:rStyle w:val="Hyperlink"/>
                <w:noProof/>
                <w:rtl/>
              </w:rPr>
              <w:t xml:space="preserve"> </w:t>
            </w:r>
            <w:r w:rsidR="009177A2" w:rsidRPr="00605E6D">
              <w:rPr>
                <w:rStyle w:val="Hyperlink"/>
                <w:rFonts w:cs="Rafed Alaem" w:hint="eastAsia"/>
                <w:noProof/>
                <w:rtl/>
              </w:rPr>
              <w:t>عليه‌السلام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Toc373582814 \h</w:instrText>
            </w:r>
            <w:r w:rsidR="009177A2">
              <w:rPr>
                <w:noProof/>
                <w:webHidden/>
                <w:rtl/>
              </w:rPr>
              <w:instrText xml:space="preserve"> </w:instrText>
            </w:r>
            <w:r>
              <w:rPr>
                <w:noProof/>
                <w:webHidden/>
                <w:rtl/>
              </w:rPr>
            </w:r>
            <w:r>
              <w:rPr>
                <w:noProof/>
                <w:webHidden/>
                <w:rtl/>
              </w:rPr>
              <w:fldChar w:fldCharType="separate"/>
            </w:r>
            <w:r w:rsidR="00382801">
              <w:rPr>
                <w:noProof/>
                <w:webHidden/>
                <w:rtl/>
              </w:rPr>
              <w:t>313</w:t>
            </w:r>
            <w:r>
              <w:rPr>
                <w:noProof/>
                <w:webHidden/>
                <w:rtl/>
              </w:rPr>
              <w:fldChar w:fldCharType="end"/>
            </w:r>
          </w:hyperlink>
        </w:p>
        <w:p w:rsidR="009177A2" w:rsidRDefault="00D53DA4" w:rsidP="007B2940">
          <w:pPr>
            <w:pStyle w:val="TOC2"/>
            <w:tabs>
              <w:tab w:val="right" w:leader="dot" w:pos="7361"/>
            </w:tabs>
            <w:rPr>
              <w:rFonts w:asciiTheme="minorHAnsi" w:eastAsiaTheme="minorEastAsia" w:hAnsiTheme="minorHAnsi" w:cstheme="minorBidi"/>
              <w:noProof/>
              <w:color w:val="auto"/>
              <w:sz w:val="22"/>
              <w:szCs w:val="22"/>
              <w:rtl/>
            </w:rPr>
          </w:pPr>
          <w:hyperlink w:anchor="_Toc373582815"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اُمّ</w:t>
            </w:r>
            <w:r w:rsidR="009177A2" w:rsidRPr="00605E6D">
              <w:rPr>
                <w:rStyle w:val="Hyperlink"/>
                <w:noProof/>
                <w:rtl/>
              </w:rPr>
              <w:t xml:space="preserve"> </w:t>
            </w:r>
            <w:r w:rsidR="009177A2" w:rsidRPr="00605E6D">
              <w:rPr>
                <w:rStyle w:val="Hyperlink"/>
                <w:rFonts w:hint="eastAsia"/>
                <w:noProof/>
                <w:rtl/>
              </w:rPr>
              <w:t>كلثوم</w:t>
            </w:r>
            <w:r w:rsidR="007B2940">
              <w:rPr>
                <w:rStyle w:val="Hyperlink"/>
                <w:rFonts w:hint="cs"/>
                <w:noProof/>
                <w:rtl/>
              </w:rPr>
              <w:t xml:space="preserve"> (زينب </w:t>
            </w:r>
            <w:r w:rsidR="007B2940" w:rsidRPr="007B2940">
              <w:rPr>
                <w:rStyle w:val="Hyperlink"/>
                <w:rFonts w:cs="Rafed Alaem" w:hint="eastAsia"/>
                <w:noProof/>
                <w:rtl/>
              </w:rPr>
              <w:t>عليه</w:t>
            </w:r>
            <w:r w:rsidR="007B2940" w:rsidRPr="007B2940">
              <w:rPr>
                <w:rStyle w:val="Hyperlink"/>
                <w:rFonts w:cs="Rafed Alaem" w:hint="cs"/>
                <w:noProof/>
                <w:rtl/>
              </w:rPr>
              <w:t>ا</w:t>
            </w:r>
            <w:r w:rsidR="007B2940" w:rsidRPr="007B2940">
              <w:rPr>
                <w:rStyle w:val="Hyperlink"/>
                <w:rFonts w:cs="Rafed Alaem" w:hint="eastAsia"/>
                <w:noProof/>
                <w:rtl/>
              </w:rPr>
              <w:t>‌السلام</w:t>
            </w:r>
            <w:r w:rsidR="007B2940">
              <w:rPr>
                <w:rStyle w:val="Hyperlink"/>
                <w:rFonts w:hint="cs"/>
                <w:noProof/>
                <w:rtl/>
              </w:rPr>
              <w:t>)</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Toc373582815 \h</w:instrText>
            </w:r>
            <w:r w:rsidR="009177A2">
              <w:rPr>
                <w:noProof/>
                <w:webHidden/>
                <w:rtl/>
              </w:rPr>
              <w:instrText xml:space="preserve"> </w:instrText>
            </w:r>
            <w:r>
              <w:rPr>
                <w:noProof/>
                <w:webHidden/>
                <w:rtl/>
              </w:rPr>
            </w:r>
            <w:r>
              <w:rPr>
                <w:noProof/>
                <w:webHidden/>
                <w:rtl/>
              </w:rPr>
              <w:fldChar w:fldCharType="separate"/>
            </w:r>
            <w:r w:rsidR="00382801">
              <w:rPr>
                <w:noProof/>
                <w:webHidden/>
                <w:rtl/>
              </w:rPr>
              <w:t>316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6"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السجّاد</w:t>
            </w:r>
            <w:r w:rsidR="009177A2" w:rsidRPr="00605E6D">
              <w:rPr>
                <w:rStyle w:val="Hyperlink"/>
                <w:noProof/>
                <w:rtl/>
              </w:rPr>
              <w:t xml:space="preserve"> </w:t>
            </w:r>
            <w:r w:rsidR="009177A2" w:rsidRPr="00605E6D">
              <w:rPr>
                <w:rStyle w:val="Hyperlink"/>
                <w:rFonts w:cs="Rafed Alaem" w:hint="eastAsia"/>
                <w:noProof/>
                <w:rtl/>
              </w:rPr>
              <w:t>عليه‌السلام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Toc373582816 \h</w:instrText>
            </w:r>
            <w:r w:rsidR="009177A2">
              <w:rPr>
                <w:noProof/>
                <w:webHidden/>
                <w:rtl/>
              </w:rPr>
              <w:instrText xml:space="preserve"> </w:instrText>
            </w:r>
            <w:r>
              <w:rPr>
                <w:noProof/>
                <w:webHidden/>
                <w:rtl/>
              </w:rPr>
            </w:r>
            <w:r>
              <w:rPr>
                <w:noProof/>
                <w:webHidden/>
                <w:rtl/>
              </w:rPr>
              <w:fldChar w:fldCharType="separate"/>
            </w:r>
            <w:r w:rsidR="00382801">
              <w:rPr>
                <w:noProof/>
                <w:webHidden/>
                <w:rtl/>
              </w:rPr>
              <w:t>316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7" w:history="1">
            <w:r w:rsidR="009177A2" w:rsidRPr="00605E6D">
              <w:rPr>
                <w:rStyle w:val="Hyperlink"/>
                <w:rFonts w:hint="eastAsia"/>
                <w:noProof/>
                <w:rtl/>
              </w:rPr>
              <w:t>دفن</w:t>
            </w:r>
            <w:r w:rsidR="007B2940">
              <w:rPr>
                <w:rStyle w:val="Hyperlink"/>
                <w:rFonts w:hint="cs"/>
                <w:noProof/>
                <w:rtl/>
              </w:rPr>
              <w:t xml:space="preserve"> الحسين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Toc373582817 \h</w:instrText>
            </w:r>
            <w:r w:rsidR="009177A2">
              <w:rPr>
                <w:noProof/>
                <w:webHidden/>
                <w:rtl/>
              </w:rPr>
              <w:instrText xml:space="preserve"> </w:instrText>
            </w:r>
            <w:r>
              <w:rPr>
                <w:noProof/>
                <w:webHidden/>
                <w:rtl/>
              </w:rPr>
            </w:r>
            <w:r>
              <w:rPr>
                <w:noProof/>
                <w:webHidden/>
                <w:rtl/>
              </w:rPr>
              <w:fldChar w:fldCharType="separate"/>
            </w:r>
            <w:r w:rsidR="00382801">
              <w:rPr>
                <w:noProof/>
                <w:webHidden/>
                <w:rtl/>
              </w:rPr>
              <w:t>318</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8" w:history="1">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قصر</w:t>
            </w:r>
            <w:r w:rsidR="009177A2" w:rsidRPr="00605E6D">
              <w:rPr>
                <w:rStyle w:val="Hyperlink"/>
                <w:noProof/>
                <w:rtl/>
              </w:rPr>
              <w:t xml:space="preserve"> </w:t>
            </w:r>
            <w:r w:rsidR="009177A2" w:rsidRPr="00605E6D">
              <w:rPr>
                <w:rStyle w:val="Hyperlink"/>
                <w:rFonts w:hint="eastAsia"/>
                <w:noProof/>
                <w:rtl/>
              </w:rPr>
              <w:t>الإمارة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Toc373582818 \h</w:instrText>
            </w:r>
            <w:r w:rsidR="009177A2">
              <w:rPr>
                <w:noProof/>
                <w:webHidden/>
                <w:rtl/>
              </w:rPr>
              <w:instrText xml:space="preserve"> </w:instrText>
            </w:r>
            <w:r>
              <w:rPr>
                <w:noProof/>
                <w:webHidden/>
                <w:rtl/>
              </w:rPr>
            </w:r>
            <w:r>
              <w:rPr>
                <w:noProof/>
                <w:webHidden/>
                <w:rtl/>
              </w:rPr>
              <w:fldChar w:fldCharType="separate"/>
            </w:r>
            <w:r w:rsidR="00382801">
              <w:rPr>
                <w:noProof/>
                <w:webHidden/>
                <w:rtl/>
              </w:rPr>
              <w:t>323</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19" w:history="1">
            <w:r w:rsidR="009177A2" w:rsidRPr="00605E6D">
              <w:rPr>
                <w:rStyle w:val="Hyperlink"/>
                <w:rFonts w:hint="eastAsia"/>
                <w:noProof/>
                <w:rtl/>
              </w:rPr>
              <w:t>ابن</w:t>
            </w:r>
            <w:r w:rsidR="009177A2" w:rsidRPr="00605E6D">
              <w:rPr>
                <w:rStyle w:val="Hyperlink"/>
                <w:noProof/>
                <w:rtl/>
              </w:rPr>
              <w:t xml:space="preserve"> </w:t>
            </w:r>
            <w:r w:rsidR="009177A2" w:rsidRPr="00605E6D">
              <w:rPr>
                <w:rStyle w:val="Hyperlink"/>
                <w:rFonts w:hint="eastAsia"/>
                <w:noProof/>
                <w:rtl/>
              </w:rPr>
              <w:t>عفيف</w:t>
            </w:r>
            <w:r w:rsidR="007B2940">
              <w:rPr>
                <w:rStyle w:val="Hyperlink"/>
                <w:rFonts w:hint="cs"/>
                <w:noProof/>
                <w:rtl/>
              </w:rPr>
              <w:t xml:space="preserve"> الأزديّ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Toc373582819 \h</w:instrText>
            </w:r>
            <w:r w:rsidR="009177A2">
              <w:rPr>
                <w:noProof/>
                <w:webHidden/>
                <w:rtl/>
              </w:rPr>
              <w:instrText xml:space="preserve"> </w:instrText>
            </w:r>
            <w:r>
              <w:rPr>
                <w:noProof/>
                <w:webHidden/>
                <w:rtl/>
              </w:rPr>
            </w:r>
            <w:r>
              <w:rPr>
                <w:noProof/>
                <w:webHidden/>
                <w:rtl/>
              </w:rPr>
              <w:fldChar w:fldCharType="separate"/>
            </w:r>
            <w:r w:rsidR="00382801">
              <w:rPr>
                <w:noProof/>
                <w:webHidden/>
                <w:rtl/>
              </w:rPr>
              <w:t>327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0" w:history="1">
            <w:r w:rsidR="009177A2" w:rsidRPr="00605E6D">
              <w:rPr>
                <w:rStyle w:val="Hyperlink"/>
                <w:rFonts w:hint="eastAsia"/>
                <w:noProof/>
                <w:rtl/>
              </w:rPr>
              <w:t>المختار</w:t>
            </w:r>
            <w:r w:rsidR="009177A2" w:rsidRPr="00605E6D">
              <w:rPr>
                <w:rStyle w:val="Hyperlink"/>
                <w:noProof/>
                <w:rtl/>
              </w:rPr>
              <w:t xml:space="preserve"> </w:t>
            </w:r>
            <w:r w:rsidR="009177A2" w:rsidRPr="00605E6D">
              <w:rPr>
                <w:rStyle w:val="Hyperlink"/>
                <w:rFonts w:hint="eastAsia"/>
                <w:noProof/>
                <w:rtl/>
              </w:rPr>
              <w:t>الثقفي</w:t>
            </w:r>
            <w:r w:rsidR="007B2940">
              <w:rPr>
                <w:rStyle w:val="Hyperlink"/>
                <w:rFonts w:hint="cs"/>
                <w:noProof/>
                <w:rtl/>
              </w:rPr>
              <w:t>ّ</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Toc373582820 \h</w:instrText>
            </w:r>
            <w:r w:rsidR="009177A2">
              <w:rPr>
                <w:noProof/>
                <w:webHidden/>
                <w:rtl/>
              </w:rPr>
              <w:instrText xml:space="preserve"> </w:instrText>
            </w:r>
            <w:r>
              <w:rPr>
                <w:noProof/>
                <w:webHidden/>
                <w:rtl/>
              </w:rPr>
            </w:r>
            <w:r>
              <w:rPr>
                <w:noProof/>
                <w:webHidden/>
                <w:rtl/>
              </w:rPr>
              <w:fldChar w:fldCharType="separate"/>
            </w:r>
            <w:r w:rsidR="00382801">
              <w:rPr>
                <w:noProof/>
                <w:webHidden/>
                <w:rtl/>
              </w:rPr>
              <w:t>329</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1" w:history="1">
            <w:r w:rsidR="009177A2" w:rsidRPr="00605E6D">
              <w:rPr>
                <w:rStyle w:val="Hyperlink"/>
                <w:rFonts w:hint="eastAsia"/>
                <w:noProof/>
                <w:rtl/>
              </w:rPr>
              <w:t>كلام</w:t>
            </w:r>
            <w:r w:rsidR="009177A2" w:rsidRPr="00605E6D">
              <w:rPr>
                <w:rStyle w:val="Hyperlink"/>
                <w:noProof/>
                <w:rtl/>
              </w:rPr>
              <w:t xml:space="preserve"> </w:t>
            </w:r>
            <w:r w:rsidR="009177A2" w:rsidRPr="00605E6D">
              <w:rPr>
                <w:rStyle w:val="Hyperlink"/>
                <w:rFonts w:hint="eastAsia"/>
                <w:noProof/>
                <w:rtl/>
              </w:rPr>
              <w:t>الرأس</w:t>
            </w:r>
            <w:r w:rsidR="009177A2" w:rsidRPr="00605E6D">
              <w:rPr>
                <w:rStyle w:val="Hyperlink"/>
                <w:noProof/>
                <w:rtl/>
              </w:rPr>
              <w:t xml:space="preserve"> </w:t>
            </w:r>
            <w:r w:rsidR="009177A2" w:rsidRPr="00605E6D">
              <w:rPr>
                <w:rStyle w:val="Hyperlink"/>
                <w:rFonts w:hint="eastAsia"/>
                <w:noProof/>
                <w:rtl/>
              </w:rPr>
              <w:t>المقدّس</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Toc373582821 \h</w:instrText>
            </w:r>
            <w:r w:rsidR="009177A2">
              <w:rPr>
                <w:noProof/>
                <w:webHidden/>
                <w:rtl/>
              </w:rPr>
              <w:instrText xml:space="preserve"> </w:instrText>
            </w:r>
            <w:r>
              <w:rPr>
                <w:noProof/>
                <w:webHidden/>
                <w:rtl/>
              </w:rPr>
            </w:r>
            <w:r>
              <w:rPr>
                <w:noProof/>
                <w:webHidden/>
                <w:rtl/>
              </w:rPr>
              <w:fldChar w:fldCharType="separate"/>
            </w:r>
            <w:r w:rsidR="00382801">
              <w:rPr>
                <w:noProof/>
                <w:webHidden/>
                <w:rtl/>
              </w:rPr>
              <w:t>331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2" w:history="1">
            <w:r w:rsidR="009177A2" w:rsidRPr="00605E6D">
              <w:rPr>
                <w:rStyle w:val="Hyperlink"/>
                <w:rFonts w:hint="eastAsia"/>
                <w:noProof/>
                <w:rtl/>
              </w:rPr>
              <w:t>طغيان</w:t>
            </w:r>
            <w:r w:rsidR="009177A2" w:rsidRPr="00605E6D">
              <w:rPr>
                <w:rStyle w:val="Hyperlink"/>
                <w:noProof/>
                <w:rtl/>
              </w:rPr>
              <w:t xml:space="preserve"> </w:t>
            </w:r>
            <w:r w:rsidR="009177A2" w:rsidRPr="00605E6D">
              <w:rPr>
                <w:rStyle w:val="Hyperlink"/>
                <w:rFonts w:hint="eastAsia"/>
                <w:noProof/>
                <w:rtl/>
              </w:rPr>
              <w:t>الأشدق</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Toc373582822 \h</w:instrText>
            </w:r>
            <w:r w:rsidR="009177A2">
              <w:rPr>
                <w:noProof/>
                <w:webHidden/>
                <w:rtl/>
              </w:rPr>
              <w:instrText xml:space="preserve"> </w:instrText>
            </w:r>
            <w:r>
              <w:rPr>
                <w:noProof/>
                <w:webHidden/>
                <w:rtl/>
              </w:rPr>
            </w:r>
            <w:r>
              <w:rPr>
                <w:noProof/>
                <w:webHidden/>
                <w:rtl/>
              </w:rPr>
              <w:fldChar w:fldCharType="separate"/>
            </w:r>
            <w:r w:rsidR="00382801">
              <w:rPr>
                <w:noProof/>
                <w:webHidden/>
                <w:rtl/>
              </w:rPr>
              <w:t>334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3" w:history="1">
            <w:r w:rsidR="009177A2" w:rsidRPr="00605E6D">
              <w:rPr>
                <w:rStyle w:val="Hyperlink"/>
                <w:rFonts w:hint="eastAsia"/>
                <w:noProof/>
                <w:rtl/>
              </w:rPr>
              <w:t>اُمّ</w:t>
            </w:r>
            <w:r w:rsidR="009177A2" w:rsidRPr="00605E6D">
              <w:rPr>
                <w:rStyle w:val="Hyperlink"/>
                <w:noProof/>
                <w:rtl/>
              </w:rPr>
              <w:t xml:space="preserve"> </w:t>
            </w:r>
            <w:r w:rsidR="009177A2" w:rsidRPr="00605E6D">
              <w:rPr>
                <w:rStyle w:val="Hyperlink"/>
                <w:rFonts w:hint="eastAsia"/>
                <w:noProof/>
                <w:rtl/>
              </w:rPr>
              <w:t>البنين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Toc373582823 \h</w:instrText>
            </w:r>
            <w:r w:rsidR="009177A2">
              <w:rPr>
                <w:noProof/>
                <w:webHidden/>
                <w:rtl/>
              </w:rPr>
              <w:instrText xml:space="preserve"> </w:instrText>
            </w:r>
            <w:r>
              <w:rPr>
                <w:noProof/>
                <w:webHidden/>
                <w:rtl/>
              </w:rPr>
            </w:r>
            <w:r>
              <w:rPr>
                <w:noProof/>
                <w:webHidden/>
                <w:rtl/>
              </w:rPr>
              <w:fldChar w:fldCharType="separate"/>
            </w:r>
            <w:r w:rsidR="00382801">
              <w:rPr>
                <w:noProof/>
                <w:webHidden/>
                <w:rtl/>
              </w:rPr>
              <w:t>336</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4" w:history="1">
            <w:r w:rsidR="009177A2" w:rsidRPr="00605E6D">
              <w:rPr>
                <w:rStyle w:val="Hyperlink"/>
                <w:rFonts w:hint="eastAsia"/>
                <w:noProof/>
                <w:rtl/>
              </w:rPr>
              <w:t>عبد</w:t>
            </w:r>
            <w:r w:rsidR="009177A2" w:rsidRPr="00605E6D">
              <w:rPr>
                <w:rStyle w:val="Hyperlink"/>
                <w:noProof/>
                <w:rtl/>
              </w:rPr>
              <w:t xml:space="preserve"> </w:t>
            </w:r>
            <w:r w:rsidR="009177A2" w:rsidRPr="00605E6D">
              <w:rPr>
                <w:rStyle w:val="Hyperlink"/>
                <w:rFonts w:hint="eastAsia"/>
                <w:noProof/>
                <w:rtl/>
              </w:rPr>
              <w:t>الله</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جعفر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Toc373582824 \h</w:instrText>
            </w:r>
            <w:r w:rsidR="009177A2">
              <w:rPr>
                <w:noProof/>
                <w:webHidden/>
                <w:rtl/>
              </w:rPr>
              <w:instrText xml:space="preserve"> </w:instrText>
            </w:r>
            <w:r>
              <w:rPr>
                <w:noProof/>
                <w:webHidden/>
                <w:rtl/>
              </w:rPr>
            </w:r>
            <w:r>
              <w:rPr>
                <w:noProof/>
                <w:webHidden/>
                <w:rtl/>
              </w:rPr>
              <w:fldChar w:fldCharType="separate"/>
            </w:r>
            <w:r w:rsidR="00382801">
              <w:rPr>
                <w:noProof/>
                <w:webHidden/>
                <w:rtl/>
              </w:rPr>
              <w:t>340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5" w:history="1">
            <w:r w:rsidR="009177A2" w:rsidRPr="00605E6D">
              <w:rPr>
                <w:rStyle w:val="Hyperlink"/>
                <w:rFonts w:hint="eastAsia"/>
                <w:noProof/>
                <w:rtl/>
              </w:rPr>
              <w:t>عبد</w:t>
            </w:r>
            <w:r w:rsidR="009177A2" w:rsidRPr="00605E6D">
              <w:rPr>
                <w:rStyle w:val="Hyperlink"/>
                <w:noProof/>
                <w:rtl/>
              </w:rPr>
              <w:t xml:space="preserve"> </w:t>
            </w:r>
            <w:r w:rsidR="009177A2" w:rsidRPr="00605E6D">
              <w:rPr>
                <w:rStyle w:val="Hyperlink"/>
                <w:rFonts w:hint="eastAsia"/>
                <w:noProof/>
                <w:rtl/>
              </w:rPr>
              <w:t>الله</w:t>
            </w:r>
            <w:r w:rsidR="009177A2" w:rsidRPr="00605E6D">
              <w:rPr>
                <w:rStyle w:val="Hyperlink"/>
                <w:noProof/>
                <w:rtl/>
              </w:rPr>
              <w:t xml:space="preserve"> </w:t>
            </w:r>
            <w:r w:rsidR="009177A2" w:rsidRPr="00605E6D">
              <w:rPr>
                <w:rStyle w:val="Hyperlink"/>
                <w:rFonts w:hint="eastAsia"/>
                <w:noProof/>
                <w:rtl/>
              </w:rPr>
              <w:t>بن</w:t>
            </w:r>
            <w:r w:rsidR="009177A2" w:rsidRPr="00605E6D">
              <w:rPr>
                <w:rStyle w:val="Hyperlink"/>
                <w:noProof/>
                <w:rtl/>
              </w:rPr>
              <w:t xml:space="preserve"> </w:t>
            </w:r>
            <w:r w:rsidR="009177A2" w:rsidRPr="00605E6D">
              <w:rPr>
                <w:rStyle w:val="Hyperlink"/>
                <w:rFonts w:hint="eastAsia"/>
                <w:noProof/>
                <w:rtl/>
              </w:rPr>
              <w:t>عباس</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Toc373582825 \h</w:instrText>
            </w:r>
            <w:r w:rsidR="009177A2">
              <w:rPr>
                <w:noProof/>
                <w:webHidden/>
                <w:rtl/>
              </w:rPr>
              <w:instrText xml:space="preserve"> </w:instrText>
            </w:r>
            <w:r>
              <w:rPr>
                <w:noProof/>
                <w:webHidden/>
                <w:rtl/>
              </w:rPr>
            </w:r>
            <w:r>
              <w:rPr>
                <w:noProof/>
                <w:webHidden/>
                <w:rtl/>
              </w:rPr>
              <w:fldChar w:fldCharType="separate"/>
            </w:r>
            <w:r w:rsidR="00382801">
              <w:rPr>
                <w:noProof/>
                <w:webHidden/>
                <w:rtl/>
              </w:rPr>
              <w:t>342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6" w:history="1">
            <w:r w:rsidR="009177A2" w:rsidRPr="00605E6D">
              <w:rPr>
                <w:rStyle w:val="Hyperlink"/>
                <w:rFonts w:hint="eastAsia"/>
                <w:noProof/>
                <w:rtl/>
              </w:rPr>
              <w:t>السّبايا</w:t>
            </w:r>
            <w:r w:rsidR="009177A2" w:rsidRPr="00605E6D">
              <w:rPr>
                <w:rStyle w:val="Hyperlink"/>
                <w:noProof/>
                <w:rtl/>
              </w:rPr>
              <w:t xml:space="preserve"> </w:t>
            </w:r>
            <w:r w:rsidR="009177A2" w:rsidRPr="00605E6D">
              <w:rPr>
                <w:rStyle w:val="Hyperlink"/>
                <w:rFonts w:hint="eastAsia"/>
                <w:noProof/>
                <w:rtl/>
              </w:rPr>
              <w:t>إلى</w:t>
            </w:r>
            <w:r w:rsidR="009177A2" w:rsidRPr="00605E6D">
              <w:rPr>
                <w:rStyle w:val="Hyperlink"/>
                <w:noProof/>
                <w:rtl/>
              </w:rPr>
              <w:t xml:space="preserve"> </w:t>
            </w:r>
            <w:r w:rsidR="009177A2" w:rsidRPr="00605E6D">
              <w:rPr>
                <w:rStyle w:val="Hyperlink"/>
                <w:rFonts w:hint="eastAsia"/>
                <w:noProof/>
                <w:rtl/>
              </w:rPr>
              <w:t>الشام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Toc373582826 \h</w:instrText>
            </w:r>
            <w:r w:rsidR="009177A2">
              <w:rPr>
                <w:noProof/>
                <w:webHidden/>
                <w:rtl/>
              </w:rPr>
              <w:instrText xml:space="preserve"> </w:instrText>
            </w:r>
            <w:r>
              <w:rPr>
                <w:noProof/>
                <w:webHidden/>
                <w:rtl/>
              </w:rPr>
            </w:r>
            <w:r>
              <w:rPr>
                <w:noProof/>
                <w:webHidden/>
                <w:rtl/>
              </w:rPr>
              <w:fldChar w:fldCharType="separate"/>
            </w:r>
            <w:r w:rsidR="00382801">
              <w:rPr>
                <w:noProof/>
                <w:webHidden/>
                <w:rtl/>
              </w:rPr>
              <w:t>344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7" w:history="1">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الشام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Toc373582827 \h</w:instrText>
            </w:r>
            <w:r w:rsidR="009177A2">
              <w:rPr>
                <w:noProof/>
                <w:webHidden/>
                <w:rtl/>
              </w:rPr>
              <w:instrText xml:space="preserve"> </w:instrText>
            </w:r>
            <w:r>
              <w:rPr>
                <w:noProof/>
                <w:webHidden/>
                <w:rtl/>
              </w:rPr>
            </w:r>
            <w:r>
              <w:rPr>
                <w:noProof/>
                <w:webHidden/>
                <w:rtl/>
              </w:rPr>
              <w:fldChar w:fldCharType="separate"/>
            </w:r>
            <w:r w:rsidR="00382801">
              <w:rPr>
                <w:noProof/>
                <w:webHidden/>
                <w:rtl/>
              </w:rPr>
              <w:t>347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8" w:history="1">
            <w:r w:rsidR="009177A2" w:rsidRPr="00605E6D">
              <w:rPr>
                <w:rStyle w:val="Hyperlink"/>
                <w:rFonts w:hint="eastAsia"/>
                <w:noProof/>
                <w:rtl/>
              </w:rPr>
              <w:t>يزيد</w:t>
            </w:r>
            <w:r w:rsidR="009177A2" w:rsidRPr="00605E6D">
              <w:rPr>
                <w:rStyle w:val="Hyperlink"/>
                <w:noProof/>
                <w:rtl/>
              </w:rPr>
              <w:t xml:space="preserve"> </w:t>
            </w:r>
            <w:r w:rsidR="009177A2" w:rsidRPr="00605E6D">
              <w:rPr>
                <w:rStyle w:val="Hyperlink"/>
                <w:rFonts w:hint="eastAsia"/>
                <w:noProof/>
                <w:rtl/>
              </w:rPr>
              <w:t>مع</w:t>
            </w:r>
            <w:r w:rsidR="009177A2" w:rsidRPr="00605E6D">
              <w:rPr>
                <w:rStyle w:val="Hyperlink"/>
                <w:noProof/>
                <w:rtl/>
              </w:rPr>
              <w:t xml:space="preserve"> </w:t>
            </w:r>
            <w:r w:rsidR="009177A2" w:rsidRPr="00605E6D">
              <w:rPr>
                <w:rStyle w:val="Hyperlink"/>
                <w:rFonts w:hint="eastAsia"/>
                <w:noProof/>
                <w:rtl/>
              </w:rPr>
              <w:t>السجاد</w:t>
            </w:r>
            <w:r w:rsidR="007B2940" w:rsidRPr="007B2940">
              <w:rPr>
                <w:rFonts w:hint="eastAsia"/>
                <w:noProof/>
                <w:rtl/>
              </w:rPr>
              <w:t xml:space="preserve"> </w:t>
            </w:r>
            <w:r w:rsidR="007B2940" w:rsidRPr="007B2940">
              <w:rPr>
                <w:rStyle w:val="Hyperlink"/>
                <w:rFonts w:cs="Rafed Alaem" w:hint="eastAsia"/>
                <w:noProof/>
                <w:rtl/>
              </w:rPr>
              <w:t>عليه‌السلام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Toc373582828 \h</w:instrText>
            </w:r>
            <w:r w:rsidR="009177A2">
              <w:rPr>
                <w:noProof/>
                <w:webHidden/>
                <w:rtl/>
              </w:rPr>
              <w:instrText xml:space="preserve"> </w:instrText>
            </w:r>
            <w:r>
              <w:rPr>
                <w:noProof/>
                <w:webHidden/>
                <w:rtl/>
              </w:rPr>
            </w:r>
            <w:r>
              <w:rPr>
                <w:noProof/>
                <w:webHidden/>
                <w:rtl/>
              </w:rPr>
              <w:fldChar w:fldCharType="separate"/>
            </w:r>
            <w:r w:rsidR="00382801">
              <w:rPr>
                <w:noProof/>
                <w:webHidden/>
                <w:rtl/>
              </w:rPr>
              <w:t>351</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29" w:history="1">
            <w:r w:rsidR="009177A2" w:rsidRPr="00605E6D">
              <w:rPr>
                <w:rStyle w:val="Hyperlink"/>
                <w:rFonts w:hint="eastAsia"/>
                <w:noProof/>
                <w:rtl/>
              </w:rPr>
              <w:t>الرأس</w:t>
            </w:r>
            <w:r w:rsidR="009177A2" w:rsidRPr="00605E6D">
              <w:rPr>
                <w:rStyle w:val="Hyperlink"/>
                <w:noProof/>
                <w:rtl/>
              </w:rPr>
              <w:t xml:space="preserve"> </w:t>
            </w:r>
            <w:r w:rsidR="009177A2" w:rsidRPr="00605E6D">
              <w:rPr>
                <w:rStyle w:val="Hyperlink"/>
                <w:rFonts w:hint="eastAsia"/>
                <w:noProof/>
                <w:rtl/>
              </w:rPr>
              <w:t>الأطهر</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Toc373582829 \h</w:instrText>
            </w:r>
            <w:r w:rsidR="009177A2">
              <w:rPr>
                <w:noProof/>
                <w:webHidden/>
                <w:rtl/>
              </w:rPr>
              <w:instrText xml:space="preserve"> </w:instrText>
            </w:r>
            <w:r>
              <w:rPr>
                <w:noProof/>
                <w:webHidden/>
                <w:rtl/>
              </w:rPr>
            </w:r>
            <w:r>
              <w:rPr>
                <w:noProof/>
                <w:webHidden/>
                <w:rtl/>
              </w:rPr>
              <w:fldChar w:fldCharType="separate"/>
            </w:r>
            <w:r w:rsidR="00382801">
              <w:rPr>
                <w:noProof/>
                <w:webHidden/>
                <w:rtl/>
              </w:rPr>
              <w:t>354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0" w:history="1">
            <w:r w:rsidR="009177A2" w:rsidRPr="00605E6D">
              <w:rPr>
                <w:rStyle w:val="Hyperlink"/>
                <w:rFonts w:hint="eastAsia"/>
                <w:noProof/>
                <w:rtl/>
              </w:rPr>
              <w:t>الشامي</w:t>
            </w:r>
            <w:r w:rsidR="009177A2" w:rsidRPr="00605E6D">
              <w:rPr>
                <w:rStyle w:val="Hyperlink"/>
                <w:noProof/>
                <w:rtl/>
              </w:rPr>
              <w:t xml:space="preserve"> </w:t>
            </w:r>
            <w:r w:rsidR="009177A2" w:rsidRPr="00605E6D">
              <w:rPr>
                <w:rStyle w:val="Hyperlink"/>
                <w:rFonts w:hint="eastAsia"/>
                <w:noProof/>
                <w:rtl/>
              </w:rPr>
              <w:t>مع</w:t>
            </w:r>
            <w:r w:rsidR="009177A2" w:rsidRPr="00605E6D">
              <w:rPr>
                <w:rStyle w:val="Hyperlink"/>
                <w:noProof/>
                <w:rtl/>
              </w:rPr>
              <w:t xml:space="preserve"> </w:t>
            </w:r>
            <w:r w:rsidR="009177A2" w:rsidRPr="00605E6D">
              <w:rPr>
                <w:rStyle w:val="Hyperlink"/>
                <w:rFonts w:hint="eastAsia"/>
                <w:noProof/>
                <w:rtl/>
              </w:rPr>
              <w:t>فاطمة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Toc373582830 \h</w:instrText>
            </w:r>
            <w:r w:rsidR="009177A2">
              <w:rPr>
                <w:noProof/>
                <w:webHidden/>
                <w:rtl/>
              </w:rPr>
              <w:instrText xml:space="preserve"> </w:instrText>
            </w:r>
            <w:r>
              <w:rPr>
                <w:noProof/>
                <w:webHidden/>
                <w:rtl/>
              </w:rPr>
            </w:r>
            <w:r>
              <w:rPr>
                <w:noProof/>
                <w:webHidden/>
                <w:rtl/>
              </w:rPr>
              <w:fldChar w:fldCharType="separate"/>
            </w:r>
            <w:r w:rsidR="00382801">
              <w:rPr>
                <w:noProof/>
                <w:webHidden/>
                <w:rtl/>
              </w:rPr>
              <w:t>356</w:t>
            </w:r>
            <w:r>
              <w:rPr>
                <w:noProof/>
                <w:webHidden/>
                <w:rtl/>
              </w:rPr>
              <w:fldChar w:fldCharType="end"/>
            </w:r>
          </w:hyperlink>
        </w:p>
        <w:p w:rsidR="007B2940" w:rsidRPr="007B2940" w:rsidRDefault="007B2940" w:rsidP="007B2940">
          <w:pPr>
            <w:pStyle w:val="libNormal"/>
            <w:rPr>
              <w:rStyle w:val="Hyperlink"/>
              <w:noProof/>
              <w:u w:val="none"/>
            </w:rPr>
          </w:pPr>
          <w:r w:rsidRPr="007B2940">
            <w:rPr>
              <w:rStyle w:val="Hyperlink"/>
              <w:noProof/>
              <w:u w:val="none"/>
            </w:rPr>
            <w:br w:type="page"/>
          </w:r>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1" w:history="1">
            <w:r w:rsidR="009177A2" w:rsidRPr="00605E6D">
              <w:rPr>
                <w:rStyle w:val="Hyperlink"/>
                <w:rFonts w:hint="eastAsia"/>
                <w:noProof/>
                <w:rtl/>
              </w:rPr>
              <w:t>خطبة</w:t>
            </w:r>
            <w:r w:rsidR="009177A2" w:rsidRPr="00605E6D">
              <w:rPr>
                <w:rStyle w:val="Hyperlink"/>
                <w:noProof/>
                <w:rtl/>
              </w:rPr>
              <w:t xml:space="preserve"> </w:t>
            </w:r>
            <w:r w:rsidR="009177A2" w:rsidRPr="00605E6D">
              <w:rPr>
                <w:rStyle w:val="Hyperlink"/>
                <w:rFonts w:hint="eastAsia"/>
                <w:noProof/>
                <w:rtl/>
              </w:rPr>
              <w:t>زينب</w:t>
            </w:r>
            <w:r w:rsidR="009177A2" w:rsidRPr="00605E6D">
              <w:rPr>
                <w:rStyle w:val="Hyperlink"/>
                <w:noProof/>
                <w:rtl/>
              </w:rPr>
              <w:t xml:space="preserve"> </w:t>
            </w:r>
            <w:r w:rsidR="009177A2" w:rsidRPr="00605E6D">
              <w:rPr>
                <w:rStyle w:val="Hyperlink"/>
                <w:rFonts w:cs="Rafed Alaem" w:hint="eastAsia"/>
                <w:noProof/>
                <w:rtl/>
              </w:rPr>
              <w:t>عليها‌السلام</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Toc373582831 \h</w:instrText>
            </w:r>
            <w:r w:rsidR="009177A2">
              <w:rPr>
                <w:noProof/>
                <w:webHidden/>
                <w:rtl/>
              </w:rPr>
              <w:instrText xml:space="preserve"> </w:instrText>
            </w:r>
            <w:r>
              <w:rPr>
                <w:noProof/>
                <w:webHidden/>
                <w:rtl/>
              </w:rPr>
            </w:r>
            <w:r>
              <w:rPr>
                <w:noProof/>
                <w:webHidden/>
                <w:rtl/>
              </w:rPr>
              <w:fldChar w:fldCharType="separate"/>
            </w:r>
            <w:r w:rsidR="00382801">
              <w:rPr>
                <w:noProof/>
                <w:webHidden/>
                <w:rtl/>
              </w:rPr>
              <w:t>357</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2" w:history="1">
            <w:r w:rsidR="009177A2" w:rsidRPr="00605E6D">
              <w:rPr>
                <w:rStyle w:val="Hyperlink"/>
                <w:rFonts w:hint="eastAsia"/>
                <w:noProof/>
                <w:rtl/>
              </w:rPr>
              <w:t>الخربة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Toc373582832 \h</w:instrText>
            </w:r>
            <w:r w:rsidR="009177A2">
              <w:rPr>
                <w:noProof/>
                <w:webHidden/>
                <w:rtl/>
              </w:rPr>
              <w:instrText xml:space="preserve"> </w:instrText>
            </w:r>
            <w:r>
              <w:rPr>
                <w:noProof/>
                <w:webHidden/>
                <w:rtl/>
              </w:rPr>
            </w:r>
            <w:r>
              <w:rPr>
                <w:noProof/>
                <w:webHidden/>
                <w:rtl/>
              </w:rPr>
              <w:fldChar w:fldCharType="separate"/>
            </w:r>
            <w:r w:rsidR="00382801">
              <w:rPr>
                <w:noProof/>
                <w:webHidden/>
                <w:rtl/>
              </w:rPr>
              <w:t>360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3" w:history="1">
            <w:r w:rsidR="009177A2" w:rsidRPr="00605E6D">
              <w:rPr>
                <w:rStyle w:val="Hyperlink"/>
                <w:rFonts w:hint="eastAsia"/>
                <w:noProof/>
                <w:rtl/>
              </w:rPr>
              <w:t>إلى</w:t>
            </w:r>
            <w:r w:rsidR="009177A2" w:rsidRPr="00605E6D">
              <w:rPr>
                <w:rStyle w:val="Hyperlink"/>
                <w:noProof/>
                <w:rtl/>
              </w:rPr>
              <w:t xml:space="preserve"> </w:t>
            </w:r>
            <w:r w:rsidR="009177A2" w:rsidRPr="00605E6D">
              <w:rPr>
                <w:rStyle w:val="Hyperlink"/>
                <w:rFonts w:hint="eastAsia"/>
                <w:noProof/>
                <w:rtl/>
              </w:rPr>
              <w:t>المدينة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Toc373582833 \h</w:instrText>
            </w:r>
            <w:r w:rsidR="009177A2">
              <w:rPr>
                <w:noProof/>
                <w:webHidden/>
                <w:rtl/>
              </w:rPr>
              <w:instrText xml:space="preserve"> </w:instrText>
            </w:r>
            <w:r>
              <w:rPr>
                <w:noProof/>
                <w:webHidden/>
                <w:rtl/>
              </w:rPr>
            </w:r>
            <w:r>
              <w:rPr>
                <w:noProof/>
                <w:webHidden/>
                <w:rtl/>
              </w:rPr>
              <w:fldChar w:fldCharType="separate"/>
            </w:r>
            <w:r w:rsidR="00382801">
              <w:rPr>
                <w:noProof/>
                <w:webHidden/>
                <w:rtl/>
              </w:rPr>
              <w:t>360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4" w:history="1">
            <w:r w:rsidR="009177A2" w:rsidRPr="00605E6D">
              <w:rPr>
                <w:rStyle w:val="Hyperlink"/>
                <w:rFonts w:hint="eastAsia"/>
                <w:noProof/>
                <w:rtl/>
              </w:rPr>
              <w:t>الرأس</w:t>
            </w:r>
            <w:r w:rsidR="009177A2" w:rsidRPr="00605E6D">
              <w:rPr>
                <w:rStyle w:val="Hyperlink"/>
                <w:noProof/>
                <w:rtl/>
              </w:rPr>
              <w:t xml:space="preserve"> </w:t>
            </w:r>
            <w:r w:rsidR="009177A2" w:rsidRPr="00605E6D">
              <w:rPr>
                <w:rStyle w:val="Hyperlink"/>
                <w:rFonts w:hint="eastAsia"/>
                <w:noProof/>
                <w:rtl/>
              </w:rPr>
              <w:t>مع</w:t>
            </w:r>
            <w:r w:rsidR="009177A2" w:rsidRPr="00605E6D">
              <w:rPr>
                <w:rStyle w:val="Hyperlink"/>
                <w:noProof/>
                <w:rtl/>
              </w:rPr>
              <w:t xml:space="preserve"> </w:t>
            </w:r>
            <w:r w:rsidR="009177A2" w:rsidRPr="00605E6D">
              <w:rPr>
                <w:rStyle w:val="Hyperlink"/>
                <w:rFonts w:hint="eastAsia"/>
                <w:noProof/>
                <w:rtl/>
              </w:rPr>
              <w:t>الجسد</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Toc373582834 \h</w:instrText>
            </w:r>
            <w:r w:rsidR="009177A2">
              <w:rPr>
                <w:noProof/>
                <w:webHidden/>
                <w:rtl/>
              </w:rPr>
              <w:instrText xml:space="preserve"> </w:instrText>
            </w:r>
            <w:r>
              <w:rPr>
                <w:noProof/>
                <w:webHidden/>
                <w:rtl/>
              </w:rPr>
            </w:r>
            <w:r>
              <w:rPr>
                <w:noProof/>
                <w:webHidden/>
                <w:rtl/>
              </w:rPr>
              <w:fldChar w:fldCharType="separate"/>
            </w:r>
            <w:r w:rsidR="00382801">
              <w:rPr>
                <w:noProof/>
                <w:webHidden/>
                <w:rtl/>
              </w:rPr>
              <w:t>362</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5" w:history="1">
            <w:r w:rsidR="009177A2" w:rsidRPr="00605E6D">
              <w:rPr>
                <w:rStyle w:val="Hyperlink"/>
                <w:rFonts w:hint="eastAsia"/>
                <w:noProof/>
                <w:rtl/>
              </w:rPr>
              <w:t>يوم</w:t>
            </w:r>
            <w:r w:rsidR="009177A2" w:rsidRPr="00605E6D">
              <w:rPr>
                <w:rStyle w:val="Hyperlink"/>
                <w:noProof/>
                <w:rtl/>
              </w:rPr>
              <w:t xml:space="preserve"> </w:t>
            </w:r>
            <w:r w:rsidR="009177A2" w:rsidRPr="00605E6D">
              <w:rPr>
                <w:rStyle w:val="Hyperlink"/>
                <w:rFonts w:hint="eastAsia"/>
                <w:noProof/>
                <w:rtl/>
              </w:rPr>
              <w:t>الأربعين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Toc373582835 \h</w:instrText>
            </w:r>
            <w:r w:rsidR="009177A2">
              <w:rPr>
                <w:noProof/>
                <w:webHidden/>
                <w:rtl/>
              </w:rPr>
              <w:instrText xml:space="preserve"> </w:instrText>
            </w:r>
            <w:r>
              <w:rPr>
                <w:noProof/>
                <w:webHidden/>
                <w:rtl/>
              </w:rPr>
            </w:r>
            <w:r>
              <w:rPr>
                <w:noProof/>
                <w:webHidden/>
                <w:rtl/>
              </w:rPr>
              <w:fldChar w:fldCharType="separate"/>
            </w:r>
            <w:r w:rsidR="00382801">
              <w:rPr>
                <w:noProof/>
                <w:webHidden/>
                <w:rtl/>
              </w:rPr>
              <w:t>364</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6" w:history="1">
            <w:r w:rsidR="009177A2" w:rsidRPr="00605E6D">
              <w:rPr>
                <w:rStyle w:val="Hyperlink"/>
                <w:rFonts w:hint="eastAsia"/>
                <w:noProof/>
                <w:rtl/>
              </w:rPr>
              <w:t>الخلاصة</w:t>
            </w:r>
            <w:r w:rsidR="009177A2" w:rsidRPr="00605E6D">
              <w:rPr>
                <w:rStyle w:val="Hyperlink"/>
                <w:noProof/>
                <w:rtl/>
              </w:rPr>
              <w:t xml:space="preserve"> </w:t>
            </w:r>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علائم</w:t>
            </w:r>
            <w:r w:rsidR="009177A2" w:rsidRPr="00605E6D">
              <w:rPr>
                <w:rStyle w:val="Hyperlink"/>
                <w:noProof/>
                <w:rtl/>
              </w:rPr>
              <w:t xml:space="preserve"> </w:t>
            </w:r>
            <w:r w:rsidR="009177A2" w:rsidRPr="00605E6D">
              <w:rPr>
                <w:rStyle w:val="Hyperlink"/>
                <w:rFonts w:hint="eastAsia"/>
                <w:noProof/>
                <w:rtl/>
              </w:rPr>
              <w:t>المؤمن</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Toc373582836 \h</w:instrText>
            </w:r>
            <w:r w:rsidR="009177A2">
              <w:rPr>
                <w:noProof/>
                <w:webHidden/>
                <w:rtl/>
              </w:rPr>
              <w:instrText xml:space="preserve"> </w:instrText>
            </w:r>
            <w:r>
              <w:rPr>
                <w:noProof/>
                <w:webHidden/>
                <w:rtl/>
              </w:rPr>
            </w:r>
            <w:r>
              <w:rPr>
                <w:noProof/>
                <w:webHidden/>
                <w:rtl/>
              </w:rPr>
              <w:fldChar w:fldCharType="separate"/>
            </w:r>
            <w:r w:rsidR="00382801">
              <w:rPr>
                <w:noProof/>
                <w:webHidden/>
                <w:rtl/>
              </w:rPr>
              <w:t>370</w:t>
            </w:r>
            <w:r>
              <w:rPr>
                <w:noProof/>
                <w:webHidden/>
                <w:rtl/>
              </w:rPr>
              <w:fldChar w:fldCharType="end"/>
            </w:r>
          </w:hyperlink>
        </w:p>
        <w:p w:rsidR="009177A2" w:rsidRDefault="00D53DA4">
          <w:pPr>
            <w:pStyle w:val="TOC2"/>
            <w:tabs>
              <w:tab w:val="right" w:leader="dot" w:pos="7361"/>
            </w:tabs>
            <w:rPr>
              <w:rFonts w:asciiTheme="minorHAnsi" w:eastAsiaTheme="minorEastAsia" w:hAnsiTheme="minorHAnsi" w:cstheme="minorBidi"/>
              <w:noProof/>
              <w:color w:val="auto"/>
              <w:sz w:val="22"/>
              <w:szCs w:val="22"/>
              <w:rtl/>
            </w:rPr>
          </w:pPr>
          <w:hyperlink w:anchor="_Toc373582837" w:history="1">
            <w:r w:rsidR="009177A2" w:rsidRPr="00605E6D">
              <w:rPr>
                <w:rStyle w:val="Hyperlink"/>
                <w:rFonts w:hint="eastAsia"/>
                <w:noProof/>
                <w:rtl/>
              </w:rPr>
              <w:t>في</w:t>
            </w:r>
            <w:r w:rsidR="009177A2" w:rsidRPr="00605E6D">
              <w:rPr>
                <w:rStyle w:val="Hyperlink"/>
                <w:noProof/>
                <w:rtl/>
              </w:rPr>
              <w:t xml:space="preserve"> </w:t>
            </w:r>
            <w:r w:rsidR="009177A2" w:rsidRPr="00605E6D">
              <w:rPr>
                <w:rStyle w:val="Hyperlink"/>
                <w:rFonts w:hint="eastAsia"/>
                <w:noProof/>
                <w:rtl/>
              </w:rPr>
              <w:t>المدينة</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Toc373582837 \h</w:instrText>
            </w:r>
            <w:r w:rsidR="009177A2">
              <w:rPr>
                <w:noProof/>
                <w:webHidden/>
                <w:rtl/>
              </w:rPr>
              <w:instrText xml:space="preserve"> </w:instrText>
            </w:r>
            <w:r>
              <w:rPr>
                <w:noProof/>
                <w:webHidden/>
                <w:rtl/>
              </w:rPr>
            </w:r>
            <w:r>
              <w:rPr>
                <w:noProof/>
                <w:webHidden/>
                <w:rtl/>
              </w:rPr>
              <w:fldChar w:fldCharType="separate"/>
            </w:r>
            <w:r w:rsidR="00382801">
              <w:rPr>
                <w:noProof/>
                <w:webHidden/>
                <w:rtl/>
              </w:rPr>
              <w:t>373</w:t>
            </w:r>
            <w:r>
              <w:rPr>
                <w:noProof/>
                <w:webHidden/>
                <w:rtl/>
              </w:rPr>
              <w:fldChar w:fldCharType="end"/>
            </w:r>
          </w:hyperlink>
        </w:p>
        <w:p w:rsidR="009177A2" w:rsidRDefault="00D53DA4">
          <w:pPr>
            <w:pStyle w:val="TOC1"/>
            <w:rPr>
              <w:rFonts w:asciiTheme="minorHAnsi" w:eastAsiaTheme="minorEastAsia" w:hAnsiTheme="minorHAnsi" w:cstheme="minorBidi"/>
              <w:bCs w:val="0"/>
              <w:noProof/>
              <w:color w:val="auto"/>
              <w:sz w:val="22"/>
              <w:szCs w:val="22"/>
              <w:rtl/>
            </w:rPr>
          </w:pPr>
          <w:hyperlink w:anchor="_Toc373582838" w:history="1">
            <w:r w:rsidR="009177A2" w:rsidRPr="00605E6D">
              <w:rPr>
                <w:rStyle w:val="Hyperlink"/>
                <w:rFonts w:hint="eastAsia"/>
                <w:noProof/>
                <w:rtl/>
              </w:rPr>
              <w:t>المراثي</w:t>
            </w:r>
            <w:r w:rsidR="009177A2">
              <w:rPr>
                <w:noProof/>
                <w:webHidden/>
                <w:rtl/>
              </w:rPr>
              <w:tab/>
            </w:r>
            <w:r>
              <w:rPr>
                <w:noProof/>
                <w:webHidden/>
                <w:rtl/>
              </w:rPr>
              <w:fldChar w:fldCharType="begin"/>
            </w:r>
            <w:r w:rsidR="009177A2">
              <w:rPr>
                <w:noProof/>
                <w:webHidden/>
                <w:rtl/>
              </w:rPr>
              <w:instrText xml:space="preserve"> </w:instrText>
            </w:r>
            <w:r w:rsidR="009177A2">
              <w:rPr>
                <w:noProof/>
                <w:webHidden/>
              </w:rPr>
              <w:instrText>PAGEREF</w:instrText>
            </w:r>
            <w:r w:rsidR="009177A2">
              <w:rPr>
                <w:noProof/>
                <w:webHidden/>
                <w:rtl/>
              </w:rPr>
              <w:instrText xml:space="preserve"> _</w:instrText>
            </w:r>
            <w:r w:rsidR="009177A2">
              <w:rPr>
                <w:noProof/>
                <w:webHidden/>
              </w:rPr>
              <w:instrText>Toc373582838 \h</w:instrText>
            </w:r>
            <w:r w:rsidR="009177A2">
              <w:rPr>
                <w:noProof/>
                <w:webHidden/>
                <w:rtl/>
              </w:rPr>
              <w:instrText xml:space="preserve"> </w:instrText>
            </w:r>
            <w:r>
              <w:rPr>
                <w:noProof/>
                <w:webHidden/>
                <w:rtl/>
              </w:rPr>
            </w:r>
            <w:r>
              <w:rPr>
                <w:noProof/>
                <w:webHidden/>
                <w:rtl/>
              </w:rPr>
              <w:fldChar w:fldCharType="separate"/>
            </w:r>
            <w:r w:rsidR="00382801">
              <w:rPr>
                <w:noProof/>
                <w:webHidden/>
                <w:rtl/>
              </w:rPr>
              <w:t>378</w:t>
            </w:r>
            <w:r>
              <w:rPr>
                <w:noProof/>
                <w:webHidden/>
                <w:rtl/>
              </w:rPr>
              <w:fldChar w:fldCharType="end"/>
            </w:r>
          </w:hyperlink>
        </w:p>
        <w:p w:rsidR="009A2FCE" w:rsidRDefault="00D53DA4" w:rsidP="0057226C">
          <w:pPr>
            <w:pStyle w:val="libNormal"/>
            <w:rPr>
              <w:rtl/>
            </w:rPr>
          </w:pPr>
          <w:r>
            <w:fldChar w:fldCharType="end"/>
          </w:r>
        </w:p>
      </w:sdtContent>
    </w:sdt>
    <w:p w:rsidR="009A2FCE" w:rsidRDefault="009A2FCE" w:rsidP="009A2FCE">
      <w:pPr>
        <w:pStyle w:val="libNormal"/>
        <w:rPr>
          <w:rtl/>
        </w:rPr>
      </w:pPr>
      <w:r>
        <w:rPr>
          <w:rtl/>
        </w:rPr>
        <w:br w:type="page"/>
      </w:r>
    </w:p>
    <w:p w:rsidR="00E61A20" w:rsidRDefault="009A2FCE" w:rsidP="009A2FCE">
      <w:pPr>
        <w:pStyle w:val="libCenterBold1"/>
        <w:rPr>
          <w:rtl/>
        </w:rPr>
      </w:pPr>
      <w:r>
        <w:rPr>
          <w:rFonts w:hint="cs"/>
          <w:rtl/>
        </w:rPr>
        <w:lastRenderedPageBreak/>
        <w:t>فهرست مضامين الهامش</w:t>
      </w:r>
    </w:p>
    <w:p w:rsidR="009A2FCE" w:rsidRDefault="005468F7" w:rsidP="005468F7">
      <w:pPr>
        <w:pStyle w:val="libNormal"/>
        <w:tabs>
          <w:tab w:val="right" w:leader="dot" w:pos="7371"/>
        </w:tabs>
        <w:rPr>
          <w:rtl/>
        </w:rPr>
      </w:pPr>
      <w:r w:rsidRPr="005468F7">
        <w:rPr>
          <w:rStyle w:val="libBold2Char"/>
          <w:rFonts w:hint="cs"/>
          <w:rtl/>
        </w:rPr>
        <w:t>الموضوع</w:t>
      </w:r>
      <w:r>
        <w:rPr>
          <w:rFonts w:hint="cs"/>
          <w:rtl/>
        </w:rPr>
        <w:tab/>
      </w:r>
      <w:r w:rsidRPr="005468F7">
        <w:rPr>
          <w:rStyle w:val="libBold2Char"/>
          <w:rFonts w:hint="cs"/>
          <w:rtl/>
        </w:rPr>
        <w:t>الصفحة</w:t>
      </w:r>
    </w:p>
    <w:p w:rsidR="005468F7" w:rsidRDefault="005468F7" w:rsidP="005468F7">
      <w:pPr>
        <w:pStyle w:val="libNormal"/>
        <w:tabs>
          <w:tab w:val="right" w:leader="dot" w:pos="7371"/>
        </w:tabs>
        <w:rPr>
          <w:rtl/>
        </w:rPr>
      </w:pPr>
      <w:r>
        <w:rPr>
          <w:rFonts w:hint="cs"/>
          <w:rtl/>
        </w:rPr>
        <w:t>رأي الدكتور أحمد أمين في الحكم الأموي</w:t>
      </w:r>
      <w:r>
        <w:rPr>
          <w:rFonts w:hint="cs"/>
          <w:rtl/>
        </w:rPr>
        <w:tab/>
        <w:t>27</w:t>
      </w:r>
    </w:p>
    <w:p w:rsidR="005468F7" w:rsidRDefault="005468F7" w:rsidP="005468F7">
      <w:pPr>
        <w:pStyle w:val="libNormal"/>
        <w:tabs>
          <w:tab w:val="right" w:leader="dot" w:pos="7371"/>
        </w:tabs>
        <w:rPr>
          <w:rtl/>
        </w:rPr>
      </w:pPr>
      <w:r>
        <w:rPr>
          <w:rFonts w:hint="cs"/>
          <w:rtl/>
        </w:rPr>
        <w:t>رأي أبي بكر بن العربي في حرب يزيد للحسين</w:t>
      </w:r>
      <w:r>
        <w:rPr>
          <w:rFonts w:hint="cs"/>
          <w:rtl/>
        </w:rPr>
        <w:tab/>
        <w:t>28</w:t>
      </w:r>
    </w:p>
    <w:p w:rsidR="005468F7" w:rsidRDefault="005468F7" w:rsidP="005468F7">
      <w:pPr>
        <w:pStyle w:val="libNormal"/>
        <w:tabs>
          <w:tab w:val="right" w:leader="dot" w:pos="7371"/>
        </w:tabs>
        <w:rPr>
          <w:rtl/>
        </w:rPr>
      </w:pPr>
      <w:r>
        <w:rPr>
          <w:rFonts w:hint="cs"/>
          <w:rtl/>
        </w:rPr>
        <w:t>أحاديث للنبي في أبي سفيان وابنه معاوية</w:t>
      </w:r>
      <w:r>
        <w:rPr>
          <w:rFonts w:hint="cs"/>
          <w:rtl/>
        </w:rPr>
        <w:tab/>
        <w:t>29</w:t>
      </w:r>
    </w:p>
    <w:p w:rsidR="005468F7" w:rsidRDefault="005468F7" w:rsidP="005468F7">
      <w:pPr>
        <w:pStyle w:val="libNormal"/>
        <w:tabs>
          <w:tab w:val="right" w:leader="dot" w:pos="7371"/>
        </w:tabs>
        <w:rPr>
          <w:rtl/>
        </w:rPr>
      </w:pPr>
      <w:r>
        <w:rPr>
          <w:rFonts w:hint="cs"/>
          <w:rtl/>
        </w:rPr>
        <w:t>قصّة تزويج هند زوجة عبد الله بن عامر من يزيد</w:t>
      </w:r>
      <w:r>
        <w:rPr>
          <w:rFonts w:hint="cs"/>
          <w:rtl/>
        </w:rPr>
        <w:tab/>
        <w:t>40</w:t>
      </w:r>
    </w:p>
    <w:p w:rsidR="005468F7" w:rsidRDefault="005468F7" w:rsidP="005468F7">
      <w:pPr>
        <w:pStyle w:val="libNormal"/>
        <w:tabs>
          <w:tab w:val="right" w:leader="dot" w:pos="7371"/>
        </w:tabs>
        <w:rPr>
          <w:rtl/>
        </w:rPr>
      </w:pPr>
      <w:r>
        <w:rPr>
          <w:rFonts w:hint="cs"/>
          <w:rtl/>
        </w:rPr>
        <w:t>القائلون بمعرفة النبي الكتابة</w:t>
      </w:r>
      <w:r>
        <w:rPr>
          <w:rFonts w:hint="cs"/>
          <w:rtl/>
        </w:rPr>
        <w:tab/>
        <w:t>50</w:t>
      </w:r>
    </w:p>
    <w:p w:rsidR="005468F7" w:rsidRDefault="005468F7" w:rsidP="005468F7">
      <w:pPr>
        <w:pStyle w:val="libNormal"/>
        <w:tabs>
          <w:tab w:val="right" w:leader="dot" w:pos="7371"/>
        </w:tabs>
        <w:rPr>
          <w:rtl/>
        </w:rPr>
      </w:pPr>
      <w:r>
        <w:rPr>
          <w:rFonts w:hint="cs"/>
          <w:rtl/>
        </w:rPr>
        <w:t>توبة بني إسرائيل</w:t>
      </w:r>
      <w:r>
        <w:rPr>
          <w:rFonts w:hint="cs"/>
          <w:rtl/>
        </w:rPr>
        <w:tab/>
        <w:t>55</w:t>
      </w:r>
    </w:p>
    <w:p w:rsidR="005468F7" w:rsidRDefault="005468F7" w:rsidP="005468F7">
      <w:pPr>
        <w:pStyle w:val="libNormal"/>
        <w:tabs>
          <w:tab w:val="right" w:leader="dot" w:pos="7371"/>
        </w:tabs>
        <w:rPr>
          <w:rtl/>
        </w:rPr>
      </w:pPr>
      <w:r>
        <w:rPr>
          <w:rFonts w:hint="cs"/>
          <w:rtl/>
        </w:rPr>
        <w:t>رشيد الهجري (ترجمته)</w:t>
      </w:r>
      <w:r>
        <w:rPr>
          <w:rFonts w:hint="cs"/>
          <w:rtl/>
        </w:rPr>
        <w:tab/>
        <w:t>71</w:t>
      </w:r>
    </w:p>
    <w:p w:rsidR="005468F7" w:rsidRDefault="005468F7" w:rsidP="005468F7">
      <w:pPr>
        <w:pStyle w:val="libNormal"/>
        <w:tabs>
          <w:tab w:val="right" w:leader="dot" w:pos="7371"/>
        </w:tabs>
        <w:rPr>
          <w:rtl/>
        </w:rPr>
      </w:pPr>
      <w:r>
        <w:rPr>
          <w:rFonts w:hint="cs"/>
          <w:rtl/>
        </w:rPr>
        <w:t>سعد بن أبي وقّاص وآخرون لم يبايعوا أمير المؤمنين</w:t>
      </w:r>
      <w:r>
        <w:rPr>
          <w:rFonts w:hint="cs"/>
          <w:rtl/>
        </w:rPr>
        <w:tab/>
        <w:t>75</w:t>
      </w:r>
    </w:p>
    <w:p w:rsidR="005468F7" w:rsidRDefault="005468F7" w:rsidP="005468F7">
      <w:pPr>
        <w:pStyle w:val="libNormal"/>
        <w:tabs>
          <w:tab w:val="right" w:leader="dot" w:pos="7371"/>
        </w:tabs>
        <w:rPr>
          <w:rtl/>
        </w:rPr>
      </w:pPr>
      <w:r>
        <w:rPr>
          <w:rFonts w:hint="cs"/>
          <w:rtl/>
        </w:rPr>
        <w:t>مقتل عثمان وأثر معاوية في إشاعة ذلك إلى الإمام علي</w:t>
      </w:r>
      <w:r>
        <w:rPr>
          <w:rFonts w:hint="cs"/>
          <w:rtl/>
        </w:rPr>
        <w:tab/>
        <w:t>80</w:t>
      </w:r>
    </w:p>
    <w:p w:rsidR="005468F7" w:rsidRDefault="005468F7" w:rsidP="005468F7">
      <w:pPr>
        <w:pStyle w:val="libNormal"/>
        <w:tabs>
          <w:tab w:val="right" w:leader="dot" w:pos="7371"/>
        </w:tabs>
        <w:rPr>
          <w:rtl/>
        </w:rPr>
      </w:pPr>
      <w:r>
        <w:rPr>
          <w:rFonts w:hint="cs"/>
          <w:rtl/>
        </w:rPr>
        <w:t>ثواب عقد المحافل لفاجعة الطفّ</w:t>
      </w:r>
      <w:r>
        <w:rPr>
          <w:rFonts w:hint="cs"/>
          <w:rtl/>
        </w:rPr>
        <w:tab/>
        <w:t>95</w:t>
      </w:r>
    </w:p>
    <w:p w:rsidR="005468F7" w:rsidRDefault="005468F7" w:rsidP="005468F7">
      <w:pPr>
        <w:pStyle w:val="libNormal"/>
        <w:tabs>
          <w:tab w:val="right" w:leader="dot" w:pos="7371"/>
        </w:tabs>
        <w:rPr>
          <w:rtl/>
        </w:rPr>
      </w:pPr>
      <w:r>
        <w:rPr>
          <w:rFonts w:hint="cs"/>
          <w:rtl/>
        </w:rPr>
        <w:t>حزن الأئمّة على الحسين</w:t>
      </w:r>
      <w:r>
        <w:rPr>
          <w:rFonts w:hint="cs"/>
          <w:rtl/>
        </w:rPr>
        <w:tab/>
        <w:t>96</w:t>
      </w:r>
    </w:p>
    <w:p w:rsidR="005468F7" w:rsidRDefault="005468F7" w:rsidP="005468F7">
      <w:pPr>
        <w:pStyle w:val="libNormal"/>
        <w:tabs>
          <w:tab w:val="right" w:leader="dot" w:pos="7371"/>
        </w:tabs>
        <w:rPr>
          <w:rtl/>
        </w:rPr>
      </w:pPr>
      <w:r>
        <w:rPr>
          <w:rFonts w:hint="cs"/>
          <w:rtl/>
        </w:rPr>
        <w:t>تحمّل الأئمّة البلاء عن شيعتهم</w:t>
      </w:r>
      <w:r>
        <w:rPr>
          <w:rFonts w:hint="cs"/>
          <w:rtl/>
        </w:rPr>
        <w:tab/>
        <w:t>108</w:t>
      </w:r>
    </w:p>
    <w:p w:rsidR="005468F7" w:rsidRDefault="005468F7" w:rsidP="005468F7">
      <w:pPr>
        <w:pStyle w:val="libNormal"/>
        <w:tabs>
          <w:tab w:val="right" w:leader="dot" w:pos="7371"/>
        </w:tabs>
        <w:rPr>
          <w:rtl/>
        </w:rPr>
      </w:pPr>
      <w:r>
        <w:rPr>
          <w:rFonts w:hint="cs"/>
          <w:rtl/>
        </w:rPr>
        <w:t>الزرقاء جدّه مروان من البغايا</w:t>
      </w:r>
      <w:r>
        <w:rPr>
          <w:rFonts w:hint="cs"/>
          <w:rtl/>
        </w:rPr>
        <w:tab/>
        <w:t>130</w:t>
      </w:r>
    </w:p>
    <w:p w:rsidR="005468F7" w:rsidRDefault="005468F7" w:rsidP="00382801">
      <w:pPr>
        <w:pStyle w:val="libNormal"/>
        <w:tabs>
          <w:tab w:val="right" w:leader="dot" w:pos="7371"/>
        </w:tabs>
        <w:rPr>
          <w:rtl/>
        </w:rPr>
      </w:pPr>
      <w:r>
        <w:rPr>
          <w:rFonts w:hint="cs"/>
          <w:rtl/>
        </w:rPr>
        <w:t xml:space="preserve">توجيه لتعيير الحسين </w:t>
      </w:r>
      <w:r w:rsidR="00382801" w:rsidRPr="00237504">
        <w:rPr>
          <w:rStyle w:val="libAlaemChar"/>
          <w:rFonts w:hint="cs"/>
          <w:rtl/>
        </w:rPr>
        <w:t>عليه‌السلام</w:t>
      </w:r>
      <w:r w:rsidR="00382801">
        <w:rPr>
          <w:rFonts w:hint="cs"/>
          <w:rtl/>
        </w:rPr>
        <w:t xml:space="preserve"> </w:t>
      </w:r>
      <w:r>
        <w:rPr>
          <w:rFonts w:hint="cs"/>
          <w:rtl/>
        </w:rPr>
        <w:t>لمروان بابن الزرقاء</w:t>
      </w:r>
      <w:r>
        <w:rPr>
          <w:rFonts w:hint="cs"/>
          <w:rtl/>
        </w:rPr>
        <w:tab/>
        <w:t>130</w:t>
      </w:r>
    </w:p>
    <w:p w:rsidR="005468F7" w:rsidRDefault="005468F7" w:rsidP="005468F7">
      <w:pPr>
        <w:pStyle w:val="libNormal"/>
        <w:tabs>
          <w:tab w:val="right" w:leader="dot" w:pos="7371"/>
        </w:tabs>
        <w:rPr>
          <w:rtl/>
        </w:rPr>
      </w:pPr>
      <w:r>
        <w:rPr>
          <w:rFonts w:hint="cs"/>
          <w:rtl/>
        </w:rPr>
        <w:t>مسألة وجود الأنبياء والأوصياء في قبورهم</w:t>
      </w:r>
      <w:r>
        <w:rPr>
          <w:rFonts w:hint="cs"/>
          <w:rtl/>
        </w:rPr>
        <w:tab/>
        <w:t>132</w:t>
      </w:r>
    </w:p>
    <w:p w:rsidR="005468F7" w:rsidRDefault="005468F7" w:rsidP="00382801">
      <w:pPr>
        <w:pStyle w:val="libNormal"/>
        <w:tabs>
          <w:tab w:val="right" w:leader="dot" w:pos="7371"/>
        </w:tabs>
        <w:rPr>
          <w:rtl/>
        </w:rPr>
      </w:pPr>
      <w:r>
        <w:rPr>
          <w:rFonts w:hint="cs"/>
          <w:rtl/>
        </w:rPr>
        <w:t xml:space="preserve">معنى دعاء الحسين </w:t>
      </w:r>
      <w:r w:rsidR="00382801" w:rsidRPr="00237504">
        <w:rPr>
          <w:rStyle w:val="libAlaemChar"/>
          <w:rFonts w:hint="cs"/>
          <w:rtl/>
        </w:rPr>
        <w:t>عليه‌السلام</w:t>
      </w:r>
      <w:r>
        <w:rPr>
          <w:rFonts w:hint="cs"/>
          <w:rtl/>
        </w:rPr>
        <w:t xml:space="preserve"> عند جدّه برفع البلاء عنه</w:t>
      </w:r>
      <w:r>
        <w:rPr>
          <w:rFonts w:hint="cs"/>
          <w:rtl/>
        </w:rPr>
        <w:tab/>
        <w:t>133</w:t>
      </w:r>
    </w:p>
    <w:p w:rsidR="005468F7" w:rsidRDefault="005468F7" w:rsidP="00382801">
      <w:pPr>
        <w:pStyle w:val="libNormal"/>
        <w:tabs>
          <w:tab w:val="right" w:leader="dot" w:pos="7371"/>
        </w:tabs>
        <w:rPr>
          <w:rtl/>
        </w:rPr>
      </w:pPr>
      <w:r>
        <w:rPr>
          <w:rFonts w:hint="cs"/>
          <w:rtl/>
        </w:rPr>
        <w:t xml:space="preserve">تأخّر ابن الحنفيّة عن نصرة أخيه الحسين </w:t>
      </w:r>
      <w:r w:rsidR="00382801" w:rsidRPr="00237504">
        <w:rPr>
          <w:rStyle w:val="libAlaemChar"/>
          <w:rFonts w:hint="cs"/>
          <w:rtl/>
        </w:rPr>
        <w:t>عليه‌السلام</w:t>
      </w:r>
      <w:r>
        <w:rPr>
          <w:rFonts w:hint="cs"/>
          <w:rtl/>
        </w:rPr>
        <w:tab/>
        <w:t>135</w:t>
      </w:r>
    </w:p>
    <w:p w:rsidR="005468F7" w:rsidRDefault="005468F7" w:rsidP="00382801">
      <w:pPr>
        <w:pStyle w:val="libNormal"/>
        <w:tabs>
          <w:tab w:val="right" w:leader="dot" w:pos="7371"/>
        </w:tabs>
        <w:rPr>
          <w:rtl/>
        </w:rPr>
      </w:pPr>
      <w:r>
        <w:rPr>
          <w:rFonts w:hint="cs"/>
          <w:rtl/>
        </w:rPr>
        <w:t xml:space="preserve">تحقيق في نسبة بيت قيل في رثاء الحسين </w:t>
      </w:r>
      <w:r w:rsidR="00382801" w:rsidRPr="00237504">
        <w:rPr>
          <w:rStyle w:val="libAlaemChar"/>
          <w:rFonts w:hint="cs"/>
          <w:rtl/>
        </w:rPr>
        <w:t>عليه‌السلام</w:t>
      </w:r>
      <w:r>
        <w:rPr>
          <w:rFonts w:hint="cs"/>
          <w:rtl/>
        </w:rPr>
        <w:tab/>
        <w:t>137</w:t>
      </w:r>
    </w:p>
    <w:p w:rsidR="005468F7" w:rsidRDefault="005468F7" w:rsidP="005468F7">
      <w:pPr>
        <w:pStyle w:val="libNormal"/>
        <w:tabs>
          <w:tab w:val="right" w:leader="dot" w:pos="7371"/>
        </w:tabs>
        <w:rPr>
          <w:rtl/>
        </w:rPr>
      </w:pPr>
      <w:r>
        <w:rPr>
          <w:rFonts w:hint="cs"/>
          <w:rtl/>
        </w:rPr>
        <w:t>مغزى وصيّة الحسين لأخيه ابن الحنفيّة</w:t>
      </w:r>
      <w:r>
        <w:rPr>
          <w:rFonts w:hint="cs"/>
          <w:rtl/>
        </w:rPr>
        <w:tab/>
        <w:t>139</w:t>
      </w:r>
    </w:p>
    <w:p w:rsidR="005468F7" w:rsidRDefault="005468F7" w:rsidP="00382801">
      <w:pPr>
        <w:pStyle w:val="libNormal"/>
        <w:tabs>
          <w:tab w:val="right" w:leader="dot" w:pos="7371"/>
        </w:tabs>
        <w:rPr>
          <w:rtl/>
        </w:rPr>
      </w:pPr>
      <w:r>
        <w:rPr>
          <w:rFonts w:hint="cs"/>
          <w:rtl/>
        </w:rPr>
        <w:t xml:space="preserve">المنذر بن الجارود أمير لعليّ </w:t>
      </w:r>
      <w:r w:rsidR="00382801" w:rsidRPr="00237504">
        <w:rPr>
          <w:rStyle w:val="libAlaemChar"/>
          <w:rFonts w:hint="cs"/>
          <w:rtl/>
        </w:rPr>
        <w:t>عليه‌السلام</w:t>
      </w:r>
      <w:r>
        <w:rPr>
          <w:rFonts w:hint="cs"/>
          <w:rtl/>
        </w:rPr>
        <w:t xml:space="preserve"> على اصطخر</w:t>
      </w:r>
      <w:r>
        <w:rPr>
          <w:rFonts w:hint="cs"/>
          <w:rtl/>
        </w:rPr>
        <w:tab/>
        <w:t>141</w:t>
      </w:r>
    </w:p>
    <w:p w:rsidR="005468F7" w:rsidRDefault="005468F7" w:rsidP="005468F7">
      <w:pPr>
        <w:pStyle w:val="libNormal"/>
      </w:pPr>
      <w:r>
        <w:rPr>
          <w:rtl/>
        </w:rPr>
        <w:br w:type="page"/>
      </w:r>
    </w:p>
    <w:p w:rsidR="005468F7" w:rsidRDefault="00E700D6" w:rsidP="00E700D6">
      <w:pPr>
        <w:pStyle w:val="libNormal"/>
        <w:tabs>
          <w:tab w:val="right" w:pos="7371"/>
        </w:tabs>
        <w:rPr>
          <w:rtl/>
        </w:rPr>
      </w:pPr>
      <w:r w:rsidRPr="00E700D6">
        <w:rPr>
          <w:rStyle w:val="libBold2Char"/>
          <w:rFonts w:hint="cs"/>
          <w:rtl/>
        </w:rPr>
        <w:lastRenderedPageBreak/>
        <w:t>الموضوع</w:t>
      </w:r>
      <w:r>
        <w:rPr>
          <w:rFonts w:hint="cs"/>
          <w:rtl/>
        </w:rPr>
        <w:tab/>
      </w:r>
      <w:r w:rsidRPr="00E700D6">
        <w:rPr>
          <w:rStyle w:val="libBold2Char"/>
          <w:rFonts w:hint="cs"/>
          <w:rtl/>
        </w:rPr>
        <w:t>الصفحة</w:t>
      </w:r>
    </w:p>
    <w:p w:rsidR="00E700D6" w:rsidRDefault="00E700D6" w:rsidP="005468F7">
      <w:pPr>
        <w:pStyle w:val="libNormal"/>
        <w:tabs>
          <w:tab w:val="right" w:leader="dot" w:pos="7371"/>
        </w:tabs>
        <w:rPr>
          <w:rtl/>
        </w:rPr>
      </w:pPr>
      <w:r>
        <w:rPr>
          <w:rFonts w:hint="cs"/>
          <w:rtl/>
        </w:rPr>
        <w:t>استخدام معاوية سرجون (من نصارى الشام) في مصالح الدولة</w:t>
      </w:r>
      <w:r>
        <w:rPr>
          <w:rFonts w:hint="cs"/>
          <w:rtl/>
        </w:rPr>
        <w:tab/>
        <w:t>148</w:t>
      </w:r>
    </w:p>
    <w:p w:rsidR="00E700D6" w:rsidRDefault="00E700D6" w:rsidP="005468F7">
      <w:pPr>
        <w:pStyle w:val="libNormal"/>
        <w:tabs>
          <w:tab w:val="right" w:leader="dot" w:pos="7371"/>
        </w:tabs>
        <w:rPr>
          <w:rtl/>
        </w:rPr>
      </w:pPr>
      <w:r>
        <w:rPr>
          <w:rFonts w:hint="cs"/>
          <w:rtl/>
        </w:rPr>
        <w:t>تحقيق مولد ابن زياد</w:t>
      </w:r>
      <w:r>
        <w:rPr>
          <w:rFonts w:hint="cs"/>
          <w:rtl/>
        </w:rPr>
        <w:tab/>
        <w:t>149</w:t>
      </w:r>
    </w:p>
    <w:p w:rsidR="00E700D6" w:rsidRDefault="00E700D6" w:rsidP="005468F7">
      <w:pPr>
        <w:pStyle w:val="libNormal"/>
        <w:tabs>
          <w:tab w:val="right" w:leader="dot" w:pos="7371"/>
        </w:tabs>
        <w:rPr>
          <w:rtl/>
        </w:rPr>
      </w:pPr>
      <w:r>
        <w:rPr>
          <w:rFonts w:hint="cs"/>
          <w:rtl/>
        </w:rPr>
        <w:t>تحقيق ترجمة شريك بن الأعور الحارثيّ الهمدانيّ</w:t>
      </w:r>
      <w:r>
        <w:rPr>
          <w:rFonts w:hint="cs"/>
          <w:rtl/>
        </w:rPr>
        <w:tab/>
        <w:t>151</w:t>
      </w:r>
    </w:p>
    <w:p w:rsidR="00E700D6" w:rsidRDefault="00E700D6" w:rsidP="005468F7">
      <w:pPr>
        <w:pStyle w:val="libNormal"/>
        <w:tabs>
          <w:tab w:val="right" w:leader="dot" w:pos="7371"/>
        </w:tabs>
        <w:rPr>
          <w:rtl/>
        </w:rPr>
      </w:pPr>
      <w:r>
        <w:rPr>
          <w:rFonts w:hint="cs"/>
          <w:rtl/>
        </w:rPr>
        <w:t>المؤمن لا يغدر ولا يفتك</w:t>
      </w:r>
      <w:r>
        <w:rPr>
          <w:rFonts w:hint="cs"/>
          <w:rtl/>
        </w:rPr>
        <w:tab/>
        <w:t>153</w:t>
      </w:r>
    </w:p>
    <w:p w:rsidR="00E700D6" w:rsidRDefault="00E700D6" w:rsidP="00E700D6">
      <w:pPr>
        <w:pStyle w:val="libNormal"/>
        <w:tabs>
          <w:tab w:val="right" w:leader="dot" w:pos="7371"/>
        </w:tabs>
        <w:rPr>
          <w:rtl/>
        </w:rPr>
      </w:pPr>
      <w:r>
        <w:rPr>
          <w:rFonts w:hint="cs"/>
          <w:rtl/>
        </w:rPr>
        <w:t>أريد حباءه ويريد قتلي</w:t>
      </w:r>
      <w:r w:rsidR="00382801">
        <w:rPr>
          <w:rFonts w:hint="cs"/>
          <w:rtl/>
        </w:rPr>
        <w:t xml:space="preserve">          </w:t>
      </w:r>
      <w:r>
        <w:rPr>
          <w:rFonts w:hint="cs"/>
          <w:rtl/>
        </w:rPr>
        <w:t>عذيرك من خليلك من مراد</w:t>
      </w:r>
      <w:r>
        <w:rPr>
          <w:rFonts w:hint="cs"/>
          <w:rtl/>
        </w:rPr>
        <w:tab/>
        <w:t>154</w:t>
      </w:r>
    </w:p>
    <w:p w:rsidR="00E700D6" w:rsidRDefault="00E700D6" w:rsidP="005468F7">
      <w:pPr>
        <w:pStyle w:val="libNormal"/>
        <w:tabs>
          <w:tab w:val="right" w:leader="dot" w:pos="7371"/>
        </w:tabs>
        <w:rPr>
          <w:rtl/>
        </w:rPr>
      </w:pPr>
      <w:r>
        <w:rPr>
          <w:rFonts w:hint="cs"/>
          <w:rtl/>
        </w:rPr>
        <w:t>الأبناء ولد الفرس</w:t>
      </w:r>
      <w:r>
        <w:rPr>
          <w:rFonts w:hint="cs"/>
          <w:rtl/>
        </w:rPr>
        <w:tab/>
        <w:t>155</w:t>
      </w:r>
    </w:p>
    <w:p w:rsidR="00E700D6" w:rsidRDefault="00E700D6" w:rsidP="005468F7">
      <w:pPr>
        <w:pStyle w:val="libNormal"/>
        <w:tabs>
          <w:tab w:val="right" w:leader="dot" w:pos="7371"/>
        </w:tabs>
        <w:rPr>
          <w:rtl/>
        </w:rPr>
      </w:pPr>
      <w:r>
        <w:rPr>
          <w:rFonts w:hint="cs"/>
          <w:rtl/>
        </w:rPr>
        <w:t>وفاة الحارث بن الأعور</w:t>
      </w:r>
      <w:r>
        <w:rPr>
          <w:rFonts w:hint="cs"/>
          <w:rtl/>
        </w:rPr>
        <w:tab/>
        <w:t>157</w:t>
      </w:r>
    </w:p>
    <w:p w:rsidR="00E700D6" w:rsidRDefault="00E700D6" w:rsidP="005468F7">
      <w:pPr>
        <w:pStyle w:val="libNormal"/>
        <w:tabs>
          <w:tab w:val="right" w:leader="dot" w:pos="7371"/>
        </w:tabs>
        <w:rPr>
          <w:rtl/>
        </w:rPr>
      </w:pPr>
      <w:r>
        <w:rPr>
          <w:rFonts w:hint="cs"/>
          <w:rtl/>
        </w:rPr>
        <w:t>الجرامقة</w:t>
      </w:r>
      <w:r>
        <w:rPr>
          <w:rFonts w:hint="cs"/>
          <w:rtl/>
        </w:rPr>
        <w:tab/>
        <w:t>159</w:t>
      </w:r>
    </w:p>
    <w:p w:rsidR="00E700D6" w:rsidRDefault="00E700D6" w:rsidP="005468F7">
      <w:pPr>
        <w:pStyle w:val="libNormal"/>
        <w:tabs>
          <w:tab w:val="right" w:leader="dot" w:pos="7371"/>
        </w:tabs>
        <w:rPr>
          <w:rtl/>
        </w:rPr>
      </w:pPr>
      <w:r>
        <w:rPr>
          <w:rFonts w:hint="cs"/>
          <w:rtl/>
        </w:rPr>
        <w:t>يوم الفزر والصميل أخو ذي الجوشن الكلابيّ</w:t>
      </w:r>
      <w:r>
        <w:rPr>
          <w:rFonts w:hint="cs"/>
          <w:rtl/>
        </w:rPr>
        <w:tab/>
        <w:t>160</w:t>
      </w:r>
    </w:p>
    <w:p w:rsidR="00E700D6" w:rsidRDefault="00E700D6" w:rsidP="005468F7">
      <w:pPr>
        <w:pStyle w:val="libNormal"/>
        <w:tabs>
          <w:tab w:val="right" w:leader="dot" w:pos="7371"/>
        </w:tabs>
        <w:rPr>
          <w:rtl/>
        </w:rPr>
      </w:pPr>
      <w:r>
        <w:rPr>
          <w:rFonts w:hint="cs"/>
          <w:rtl/>
        </w:rPr>
        <w:t>لا يخونك الأمين، وقد يؤتمن الخائن</w:t>
      </w:r>
      <w:r>
        <w:rPr>
          <w:rFonts w:hint="cs"/>
          <w:rtl/>
        </w:rPr>
        <w:tab/>
        <w:t>162</w:t>
      </w:r>
    </w:p>
    <w:p w:rsidR="00E700D6" w:rsidRDefault="00E700D6" w:rsidP="005468F7">
      <w:pPr>
        <w:pStyle w:val="libNormal"/>
        <w:tabs>
          <w:tab w:val="right" w:leader="dot" w:pos="7371"/>
        </w:tabs>
        <w:rPr>
          <w:rtl/>
        </w:rPr>
      </w:pPr>
      <w:r>
        <w:rPr>
          <w:rFonts w:hint="cs"/>
          <w:rtl/>
        </w:rPr>
        <w:t>المسحوبون في الشوارع والأسواق</w:t>
      </w:r>
      <w:r>
        <w:rPr>
          <w:rFonts w:hint="cs"/>
          <w:rtl/>
        </w:rPr>
        <w:tab/>
        <w:t>163</w:t>
      </w:r>
    </w:p>
    <w:p w:rsidR="00E700D6" w:rsidRDefault="00E700D6" w:rsidP="00382801">
      <w:pPr>
        <w:pStyle w:val="libNormal"/>
        <w:tabs>
          <w:tab w:val="right" w:leader="dot" w:pos="7371"/>
        </w:tabs>
        <w:rPr>
          <w:rtl/>
        </w:rPr>
      </w:pPr>
      <w:r>
        <w:rPr>
          <w:rFonts w:hint="cs"/>
          <w:rtl/>
        </w:rPr>
        <w:t xml:space="preserve">تحقيق يوم وفاة مسلم بن عقيل </w:t>
      </w:r>
      <w:r w:rsidR="00382801" w:rsidRPr="00237504">
        <w:rPr>
          <w:rStyle w:val="libAlaemChar"/>
          <w:rFonts w:hint="cs"/>
          <w:rtl/>
        </w:rPr>
        <w:t>عليه</w:t>
      </w:r>
      <w:r w:rsidR="00382801">
        <w:rPr>
          <w:rStyle w:val="libAlaemChar"/>
          <w:rFonts w:hint="cs"/>
          <w:rtl/>
        </w:rPr>
        <w:t>ما</w:t>
      </w:r>
      <w:r w:rsidR="00382801" w:rsidRPr="00237504">
        <w:rPr>
          <w:rStyle w:val="libAlaemChar"/>
          <w:rFonts w:hint="cs"/>
          <w:rtl/>
        </w:rPr>
        <w:t>‌السلام</w:t>
      </w:r>
      <w:r>
        <w:rPr>
          <w:rFonts w:hint="cs"/>
          <w:rtl/>
        </w:rPr>
        <w:tab/>
        <w:t>165</w:t>
      </w:r>
    </w:p>
    <w:p w:rsidR="00E700D6" w:rsidRDefault="00E700D6" w:rsidP="00E700D6">
      <w:pPr>
        <w:pStyle w:val="libNormal"/>
        <w:tabs>
          <w:tab w:val="right" w:leader="dot" w:pos="7371"/>
        </w:tabs>
        <w:rPr>
          <w:rtl/>
        </w:rPr>
      </w:pPr>
      <w:r>
        <w:rPr>
          <w:rFonts w:hint="cs"/>
          <w:rtl/>
        </w:rPr>
        <w:t>فرام المرأة</w:t>
      </w:r>
      <w:r>
        <w:rPr>
          <w:rFonts w:hint="cs"/>
          <w:rtl/>
        </w:rPr>
        <w:tab/>
        <w:t>168</w:t>
      </w:r>
    </w:p>
    <w:p w:rsidR="00E700D6" w:rsidRDefault="00E700D6" w:rsidP="00E700D6">
      <w:pPr>
        <w:pStyle w:val="libNormal"/>
        <w:tabs>
          <w:tab w:val="right" w:leader="dot" w:pos="7371"/>
        </w:tabs>
        <w:rPr>
          <w:rtl/>
        </w:rPr>
      </w:pPr>
      <w:r>
        <w:rPr>
          <w:rFonts w:hint="cs"/>
          <w:rtl/>
        </w:rPr>
        <w:t>ميثم التمّار ورشيد الهجريّ في العلم اللدني وفضل ابن عبّاس</w:t>
      </w:r>
      <w:r>
        <w:rPr>
          <w:rFonts w:hint="cs"/>
          <w:rtl/>
        </w:rPr>
        <w:tab/>
        <w:t>169</w:t>
      </w:r>
    </w:p>
    <w:p w:rsidR="00E700D6" w:rsidRDefault="00E700D6" w:rsidP="00E700D6">
      <w:pPr>
        <w:pStyle w:val="libNormal"/>
        <w:tabs>
          <w:tab w:val="right" w:leader="dot" w:pos="7371"/>
        </w:tabs>
        <w:rPr>
          <w:rtl/>
        </w:rPr>
      </w:pPr>
      <w:r>
        <w:rPr>
          <w:rFonts w:hint="cs"/>
          <w:rtl/>
        </w:rPr>
        <w:t>الحسين يأخذ أموالاً لمعاوية وتوجيه ذلك</w:t>
      </w:r>
      <w:r>
        <w:rPr>
          <w:rFonts w:hint="cs"/>
          <w:rtl/>
        </w:rPr>
        <w:tab/>
        <w:t>173</w:t>
      </w:r>
    </w:p>
    <w:p w:rsidR="00E700D6" w:rsidRDefault="00E700D6" w:rsidP="00E700D6">
      <w:pPr>
        <w:pStyle w:val="libNormal"/>
        <w:tabs>
          <w:tab w:val="right" w:leader="dot" w:pos="7371"/>
        </w:tabs>
        <w:rPr>
          <w:rtl/>
        </w:rPr>
      </w:pPr>
      <w:r>
        <w:rPr>
          <w:rFonts w:hint="cs"/>
          <w:rtl/>
        </w:rPr>
        <w:t>يحتاط فقهاء الإماميّة في الإحرام من ذات عرق</w:t>
      </w:r>
      <w:r>
        <w:rPr>
          <w:rFonts w:hint="cs"/>
          <w:rtl/>
        </w:rPr>
        <w:tab/>
        <w:t>174</w:t>
      </w:r>
    </w:p>
    <w:p w:rsidR="00E700D6" w:rsidRDefault="00E700D6" w:rsidP="00E700D6">
      <w:pPr>
        <w:pStyle w:val="libNormal"/>
        <w:tabs>
          <w:tab w:val="right" w:leader="dot" w:pos="7371"/>
        </w:tabs>
        <w:rPr>
          <w:rtl/>
        </w:rPr>
      </w:pPr>
      <w:r>
        <w:rPr>
          <w:rFonts w:hint="cs"/>
          <w:rtl/>
        </w:rPr>
        <w:t>بطن الرمة منزل لأهل البصرة</w:t>
      </w:r>
      <w:r>
        <w:rPr>
          <w:rFonts w:hint="cs"/>
          <w:rtl/>
        </w:rPr>
        <w:tab/>
        <w:t>175</w:t>
      </w:r>
    </w:p>
    <w:p w:rsidR="00E700D6" w:rsidRDefault="00E700D6" w:rsidP="00E700D6">
      <w:pPr>
        <w:pStyle w:val="libNormal"/>
        <w:tabs>
          <w:tab w:val="right" w:leader="dot" w:pos="7371"/>
        </w:tabs>
        <w:rPr>
          <w:rtl/>
        </w:rPr>
      </w:pPr>
      <w:r>
        <w:rPr>
          <w:rFonts w:hint="cs"/>
          <w:rtl/>
        </w:rPr>
        <w:t>زهير بن القين بجليّ وليس جمليّاً</w:t>
      </w:r>
      <w:r>
        <w:rPr>
          <w:rFonts w:hint="cs"/>
          <w:rtl/>
        </w:rPr>
        <w:tab/>
        <w:t>177</w:t>
      </w:r>
    </w:p>
    <w:p w:rsidR="00E700D6" w:rsidRDefault="00E700D6" w:rsidP="00E700D6">
      <w:pPr>
        <w:pStyle w:val="libNormal"/>
        <w:tabs>
          <w:tab w:val="right" w:leader="dot" w:pos="7371"/>
        </w:tabs>
        <w:rPr>
          <w:rtl/>
        </w:rPr>
      </w:pPr>
      <w:r>
        <w:rPr>
          <w:rFonts w:hint="cs"/>
          <w:rtl/>
        </w:rPr>
        <w:t>مدينة بلنجر والوقعة فيها</w:t>
      </w:r>
      <w:r>
        <w:rPr>
          <w:rFonts w:hint="cs"/>
          <w:rtl/>
        </w:rPr>
        <w:tab/>
        <w:t>177</w:t>
      </w:r>
    </w:p>
    <w:p w:rsidR="00E700D6" w:rsidRDefault="00E700D6" w:rsidP="00E700D6">
      <w:pPr>
        <w:pStyle w:val="libNormal"/>
        <w:tabs>
          <w:tab w:val="right" w:leader="dot" w:pos="7371"/>
        </w:tabs>
        <w:rPr>
          <w:rtl/>
        </w:rPr>
      </w:pPr>
      <w:r>
        <w:rPr>
          <w:rFonts w:hint="cs"/>
          <w:rtl/>
        </w:rPr>
        <w:t>تحقيق مسألة طلاق زهير لزوجته</w:t>
      </w:r>
      <w:r>
        <w:rPr>
          <w:rFonts w:hint="cs"/>
          <w:rtl/>
        </w:rPr>
        <w:tab/>
        <w:t>178</w:t>
      </w:r>
    </w:p>
    <w:p w:rsidR="00E700D6" w:rsidRDefault="00E700D6" w:rsidP="00E700D6">
      <w:pPr>
        <w:pStyle w:val="libNormal"/>
        <w:tabs>
          <w:tab w:val="right" w:leader="dot" w:pos="7371"/>
        </w:tabs>
        <w:rPr>
          <w:rtl/>
        </w:rPr>
      </w:pPr>
      <w:r>
        <w:rPr>
          <w:rFonts w:hint="cs"/>
          <w:rtl/>
        </w:rPr>
        <w:t>ذابح قيس بن مسهّر الصيداويّ صار قاضياً</w:t>
      </w:r>
      <w:r>
        <w:rPr>
          <w:rFonts w:hint="cs"/>
          <w:rtl/>
        </w:rPr>
        <w:tab/>
        <w:t>186</w:t>
      </w:r>
    </w:p>
    <w:p w:rsidR="00E700D6" w:rsidRDefault="00E700D6" w:rsidP="00E700D6">
      <w:pPr>
        <w:pStyle w:val="libNormal"/>
        <w:tabs>
          <w:tab w:val="right" w:leader="dot" w:pos="7371"/>
        </w:tabs>
        <w:rPr>
          <w:rtl/>
        </w:rPr>
      </w:pPr>
      <w:r>
        <w:rPr>
          <w:rFonts w:hint="cs"/>
          <w:rtl/>
        </w:rPr>
        <w:t>الطرمّاح بن عدي الطائيّ</w:t>
      </w:r>
      <w:r>
        <w:rPr>
          <w:rFonts w:hint="cs"/>
          <w:rtl/>
        </w:rPr>
        <w:tab/>
        <w:t>186</w:t>
      </w:r>
    </w:p>
    <w:p w:rsidR="00E700D6" w:rsidRDefault="00E700D6" w:rsidP="00E700D6">
      <w:pPr>
        <w:pStyle w:val="libNormal"/>
        <w:tabs>
          <w:tab w:val="right" w:leader="dot" w:pos="7371"/>
        </w:tabs>
        <w:rPr>
          <w:rtl/>
        </w:rPr>
      </w:pPr>
      <w:r>
        <w:rPr>
          <w:rFonts w:hint="cs"/>
          <w:rtl/>
        </w:rPr>
        <w:t>عبيد الله بن الحرّ الجعفيّ ومسألة زوجته وخاتمة حياته</w:t>
      </w:r>
      <w:r>
        <w:rPr>
          <w:rFonts w:hint="cs"/>
          <w:rtl/>
        </w:rPr>
        <w:tab/>
        <w:t>188</w:t>
      </w:r>
    </w:p>
    <w:p w:rsidR="00E700D6" w:rsidRDefault="00E700D6" w:rsidP="00E700D6">
      <w:pPr>
        <w:pStyle w:val="libNormal"/>
        <w:tabs>
          <w:tab w:val="right" w:leader="dot" w:pos="7371"/>
        </w:tabs>
        <w:rPr>
          <w:rtl/>
        </w:rPr>
      </w:pPr>
      <w:r>
        <w:rPr>
          <w:rFonts w:hint="cs"/>
          <w:rtl/>
        </w:rPr>
        <w:t>ترجمة عون</w:t>
      </w:r>
      <w:r w:rsidR="00223C65">
        <w:rPr>
          <w:rFonts w:hint="cs"/>
          <w:rtl/>
        </w:rPr>
        <w:t xml:space="preserve"> بن عبد الله بن جعفر</w:t>
      </w:r>
      <w:r w:rsidR="00223C65">
        <w:rPr>
          <w:rFonts w:hint="cs"/>
          <w:rtl/>
        </w:rPr>
        <w:tab/>
        <w:t>192</w:t>
      </w:r>
    </w:p>
    <w:p w:rsidR="00223C65" w:rsidRDefault="00223C65" w:rsidP="00E700D6">
      <w:pPr>
        <w:pStyle w:val="libNormal"/>
        <w:tabs>
          <w:tab w:val="right" w:leader="dot" w:pos="7371"/>
        </w:tabs>
        <w:rPr>
          <w:rtl/>
        </w:rPr>
      </w:pPr>
      <w:r>
        <w:rPr>
          <w:rFonts w:hint="cs"/>
          <w:rtl/>
        </w:rPr>
        <w:t>شفية وعقر</w:t>
      </w:r>
      <w:r>
        <w:rPr>
          <w:rFonts w:hint="cs"/>
          <w:rtl/>
        </w:rPr>
        <w:tab/>
        <w:t>192</w:t>
      </w:r>
    </w:p>
    <w:p w:rsidR="00223C65" w:rsidRDefault="00223C65" w:rsidP="00223C65">
      <w:pPr>
        <w:pStyle w:val="libNormal"/>
      </w:pPr>
      <w:r>
        <w:rPr>
          <w:rtl/>
        </w:rPr>
        <w:br w:type="page"/>
      </w:r>
    </w:p>
    <w:p w:rsidR="00223C65" w:rsidRDefault="00223C65" w:rsidP="00223C65">
      <w:pPr>
        <w:pStyle w:val="libNormal"/>
        <w:tabs>
          <w:tab w:val="right" w:pos="7371"/>
        </w:tabs>
        <w:rPr>
          <w:rtl/>
        </w:rPr>
      </w:pPr>
      <w:r w:rsidRPr="00E700D6">
        <w:rPr>
          <w:rStyle w:val="libBold2Char"/>
          <w:rFonts w:hint="cs"/>
          <w:rtl/>
        </w:rPr>
        <w:lastRenderedPageBreak/>
        <w:t>الموضوع</w:t>
      </w:r>
      <w:r>
        <w:rPr>
          <w:rFonts w:hint="cs"/>
          <w:rtl/>
        </w:rPr>
        <w:tab/>
      </w:r>
      <w:r w:rsidRPr="00E700D6">
        <w:rPr>
          <w:rStyle w:val="libBold2Char"/>
          <w:rFonts w:hint="cs"/>
          <w:rtl/>
        </w:rPr>
        <w:t>الصفحة</w:t>
      </w:r>
    </w:p>
    <w:p w:rsidR="00223C65" w:rsidRDefault="00223C65" w:rsidP="00382801">
      <w:pPr>
        <w:pStyle w:val="libNormal"/>
        <w:tabs>
          <w:tab w:val="right" w:leader="dot" w:pos="7371"/>
        </w:tabs>
        <w:rPr>
          <w:rtl/>
        </w:rPr>
      </w:pPr>
      <w:r>
        <w:rPr>
          <w:rFonts w:hint="cs"/>
          <w:rtl/>
        </w:rPr>
        <w:t xml:space="preserve">مغزى سؤال الحسين </w:t>
      </w:r>
      <w:r w:rsidR="00382801" w:rsidRPr="00237504">
        <w:rPr>
          <w:rStyle w:val="libAlaemChar"/>
          <w:rFonts w:hint="cs"/>
          <w:rtl/>
        </w:rPr>
        <w:t>عليه‌السلام</w:t>
      </w:r>
      <w:r>
        <w:rPr>
          <w:rFonts w:hint="cs"/>
          <w:rtl/>
        </w:rPr>
        <w:t xml:space="preserve"> عن أرض كربلاء</w:t>
      </w:r>
      <w:r>
        <w:rPr>
          <w:rFonts w:hint="cs"/>
          <w:rtl/>
        </w:rPr>
        <w:tab/>
        <w:t>193</w:t>
      </w:r>
    </w:p>
    <w:p w:rsidR="00223C65" w:rsidRDefault="00223C65" w:rsidP="00E700D6">
      <w:pPr>
        <w:pStyle w:val="libNormal"/>
        <w:tabs>
          <w:tab w:val="right" w:leader="dot" w:pos="7371"/>
        </w:tabs>
        <w:rPr>
          <w:rtl/>
        </w:rPr>
      </w:pPr>
      <w:r>
        <w:rPr>
          <w:rFonts w:hint="cs"/>
          <w:rtl/>
        </w:rPr>
        <w:t>الحسين ابتاع أرض حرم الحائر</w:t>
      </w:r>
      <w:r>
        <w:rPr>
          <w:rFonts w:hint="cs"/>
          <w:rtl/>
        </w:rPr>
        <w:tab/>
        <w:t>196</w:t>
      </w:r>
    </w:p>
    <w:p w:rsidR="00223C65" w:rsidRDefault="00223C65" w:rsidP="00E700D6">
      <w:pPr>
        <w:pStyle w:val="libNormal"/>
        <w:tabs>
          <w:tab w:val="right" w:leader="dot" w:pos="7371"/>
        </w:tabs>
        <w:rPr>
          <w:rtl/>
        </w:rPr>
      </w:pPr>
      <w:r>
        <w:rPr>
          <w:rFonts w:hint="cs"/>
          <w:rtl/>
        </w:rPr>
        <w:t>ترجمة شمر بن ذي الجوشن والبيان عن عقبه</w:t>
      </w:r>
      <w:r>
        <w:rPr>
          <w:rFonts w:hint="cs"/>
          <w:rtl/>
        </w:rPr>
        <w:tab/>
        <w:t>207</w:t>
      </w:r>
    </w:p>
    <w:p w:rsidR="00223C65" w:rsidRDefault="00223C65" w:rsidP="00E700D6">
      <w:pPr>
        <w:pStyle w:val="libNormal"/>
        <w:tabs>
          <w:tab w:val="right" w:leader="dot" w:pos="7371"/>
        </w:tabs>
        <w:rPr>
          <w:rtl/>
        </w:rPr>
      </w:pPr>
      <w:r>
        <w:rPr>
          <w:rFonts w:hint="cs"/>
          <w:rtl/>
        </w:rPr>
        <w:t>أمّ البنين من بني الوحيد</w:t>
      </w:r>
      <w:r>
        <w:rPr>
          <w:rFonts w:hint="cs"/>
          <w:rtl/>
        </w:rPr>
        <w:tab/>
        <w:t>209</w:t>
      </w:r>
    </w:p>
    <w:p w:rsidR="00223C65" w:rsidRDefault="00223C65" w:rsidP="00E700D6">
      <w:pPr>
        <w:pStyle w:val="libNormal"/>
        <w:tabs>
          <w:tab w:val="right" w:leader="dot" w:pos="7371"/>
        </w:tabs>
        <w:rPr>
          <w:rtl/>
        </w:rPr>
      </w:pPr>
      <w:r>
        <w:rPr>
          <w:rFonts w:hint="cs"/>
          <w:rtl/>
        </w:rPr>
        <w:t>تحليل كلمة الحسين للعبّاس: اركب بنفسي أنت!</w:t>
      </w:r>
      <w:r>
        <w:rPr>
          <w:rFonts w:hint="cs"/>
          <w:rtl/>
        </w:rPr>
        <w:tab/>
        <w:t>210</w:t>
      </w:r>
    </w:p>
    <w:p w:rsidR="00223C65" w:rsidRDefault="00223C65" w:rsidP="00382801">
      <w:pPr>
        <w:pStyle w:val="libNormal"/>
        <w:tabs>
          <w:tab w:val="right" w:leader="dot" w:pos="7371"/>
        </w:tabs>
        <w:rPr>
          <w:rtl/>
        </w:rPr>
      </w:pPr>
      <w:r>
        <w:rPr>
          <w:rFonts w:hint="cs"/>
          <w:rtl/>
        </w:rPr>
        <w:t xml:space="preserve">بيانات المؤرّخين في عدد أصحاب الحسين </w:t>
      </w:r>
      <w:r w:rsidR="00382801" w:rsidRPr="00237504">
        <w:rPr>
          <w:rStyle w:val="libAlaemChar"/>
          <w:rFonts w:hint="cs"/>
          <w:rtl/>
        </w:rPr>
        <w:t>عليه‌السلام</w:t>
      </w:r>
      <w:r>
        <w:rPr>
          <w:rFonts w:hint="cs"/>
          <w:rtl/>
        </w:rPr>
        <w:tab/>
        <w:t>225</w:t>
      </w:r>
    </w:p>
    <w:p w:rsidR="00223C65" w:rsidRDefault="00223C65" w:rsidP="00E700D6">
      <w:pPr>
        <w:pStyle w:val="libNormal"/>
        <w:tabs>
          <w:tab w:val="right" w:leader="dot" w:pos="7371"/>
        </w:tabs>
        <w:rPr>
          <w:rtl/>
        </w:rPr>
      </w:pPr>
      <w:r>
        <w:rPr>
          <w:rFonts w:hint="cs"/>
          <w:rtl/>
        </w:rPr>
        <w:t>تحقيق قولة الحسين: ولا أفرّ فرار العبيد</w:t>
      </w:r>
      <w:r>
        <w:rPr>
          <w:rFonts w:hint="cs"/>
          <w:rtl/>
        </w:rPr>
        <w:tab/>
        <w:t>229</w:t>
      </w:r>
    </w:p>
    <w:p w:rsidR="00223C65" w:rsidRDefault="00223C65" w:rsidP="00E700D6">
      <w:pPr>
        <w:pStyle w:val="libNormal"/>
        <w:tabs>
          <w:tab w:val="right" w:leader="dot" w:pos="7371"/>
        </w:tabs>
        <w:rPr>
          <w:rtl/>
        </w:rPr>
      </w:pPr>
      <w:r>
        <w:rPr>
          <w:rFonts w:hint="cs"/>
          <w:rtl/>
        </w:rPr>
        <w:t>علي الأكبر وكنيته أبو الحسن</w:t>
      </w:r>
      <w:r>
        <w:rPr>
          <w:rFonts w:hint="cs"/>
          <w:rtl/>
        </w:rPr>
        <w:tab/>
        <w:t>255</w:t>
      </w:r>
    </w:p>
    <w:p w:rsidR="00223C65" w:rsidRDefault="00223C65" w:rsidP="00E700D6">
      <w:pPr>
        <w:pStyle w:val="libNormal"/>
        <w:tabs>
          <w:tab w:val="right" w:leader="dot" w:pos="7371"/>
        </w:tabs>
        <w:rPr>
          <w:rtl/>
        </w:rPr>
      </w:pPr>
      <w:r>
        <w:rPr>
          <w:rFonts w:hint="cs"/>
          <w:rtl/>
        </w:rPr>
        <w:t>لا بأس للصائم أن يمصّ الخاتم</w:t>
      </w:r>
      <w:r>
        <w:rPr>
          <w:rFonts w:hint="cs"/>
          <w:rtl/>
        </w:rPr>
        <w:tab/>
        <w:t>258</w:t>
      </w:r>
    </w:p>
    <w:p w:rsidR="00223C65" w:rsidRDefault="00223C65" w:rsidP="00E700D6">
      <w:pPr>
        <w:pStyle w:val="libNormal"/>
        <w:tabs>
          <w:tab w:val="right" w:leader="dot" w:pos="7371"/>
        </w:tabs>
        <w:rPr>
          <w:rtl/>
        </w:rPr>
      </w:pPr>
      <w:r>
        <w:rPr>
          <w:rFonts w:hint="cs"/>
          <w:rtl/>
        </w:rPr>
        <w:t>عرس القاسم لا صحّة له</w:t>
      </w:r>
      <w:r>
        <w:rPr>
          <w:rFonts w:hint="cs"/>
          <w:rtl/>
        </w:rPr>
        <w:tab/>
        <w:t>264</w:t>
      </w:r>
    </w:p>
    <w:p w:rsidR="00223C65" w:rsidRDefault="00223C65" w:rsidP="00E700D6">
      <w:pPr>
        <w:pStyle w:val="libNormal"/>
        <w:tabs>
          <w:tab w:val="right" w:leader="dot" w:pos="7371"/>
        </w:tabs>
        <w:rPr>
          <w:rtl/>
        </w:rPr>
      </w:pPr>
      <w:r>
        <w:rPr>
          <w:rFonts w:hint="cs"/>
          <w:rtl/>
        </w:rPr>
        <w:t>وليد للحسين ساعة المعركة</w:t>
      </w:r>
      <w:r>
        <w:rPr>
          <w:rFonts w:hint="cs"/>
          <w:rtl/>
        </w:rPr>
        <w:tab/>
        <w:t>272</w:t>
      </w:r>
    </w:p>
    <w:p w:rsidR="00223C65" w:rsidRDefault="00223C65" w:rsidP="00E700D6">
      <w:pPr>
        <w:pStyle w:val="libNormal"/>
        <w:tabs>
          <w:tab w:val="right" w:leader="dot" w:pos="7371"/>
        </w:tabs>
        <w:rPr>
          <w:rtl/>
        </w:rPr>
      </w:pPr>
      <w:r>
        <w:rPr>
          <w:rFonts w:hint="cs"/>
          <w:rtl/>
        </w:rPr>
        <w:t>مسألة رمي الحسين عليه السلام الماء حين وروده الفرات</w:t>
      </w:r>
      <w:r>
        <w:rPr>
          <w:rFonts w:hint="cs"/>
          <w:rtl/>
        </w:rPr>
        <w:tab/>
        <w:t>275</w:t>
      </w:r>
    </w:p>
    <w:p w:rsidR="00223C65" w:rsidRDefault="00722D91" w:rsidP="00E700D6">
      <w:pPr>
        <w:pStyle w:val="libNormal"/>
        <w:tabs>
          <w:tab w:val="right" w:leader="dot" w:pos="7371"/>
        </w:tabs>
        <w:rPr>
          <w:rtl/>
        </w:rPr>
      </w:pPr>
      <w:r>
        <w:rPr>
          <w:rFonts w:hint="cs"/>
          <w:rtl/>
        </w:rPr>
        <w:t>استنباط معنى عدم قتل العائلة وسلبها</w:t>
      </w:r>
      <w:r>
        <w:rPr>
          <w:rFonts w:hint="cs"/>
          <w:rtl/>
        </w:rPr>
        <w:tab/>
        <w:t>276</w:t>
      </w:r>
    </w:p>
    <w:p w:rsidR="00722D91" w:rsidRDefault="00722D91" w:rsidP="00E700D6">
      <w:pPr>
        <w:pStyle w:val="libNormal"/>
        <w:tabs>
          <w:tab w:val="right" w:leader="dot" w:pos="7371"/>
        </w:tabs>
        <w:rPr>
          <w:rtl/>
        </w:rPr>
      </w:pPr>
      <w:r>
        <w:rPr>
          <w:rFonts w:hint="cs"/>
          <w:rtl/>
        </w:rPr>
        <w:t>أُمّ سلمة أدركت يوم الطفّ</w:t>
      </w:r>
      <w:r>
        <w:rPr>
          <w:rFonts w:hint="cs"/>
          <w:rtl/>
        </w:rPr>
        <w:tab/>
        <w:t>290</w:t>
      </w:r>
    </w:p>
    <w:p w:rsidR="00722D91" w:rsidRDefault="00722D91" w:rsidP="00E700D6">
      <w:pPr>
        <w:pStyle w:val="libNormal"/>
        <w:tabs>
          <w:tab w:val="right" w:leader="dot" w:pos="7371"/>
        </w:tabs>
        <w:rPr>
          <w:rtl/>
        </w:rPr>
      </w:pPr>
      <w:r>
        <w:rPr>
          <w:rFonts w:hint="cs"/>
          <w:rtl/>
        </w:rPr>
        <w:t>أودع الحسين أُمّ سلمة ذخائر الإمامة</w:t>
      </w:r>
      <w:r>
        <w:rPr>
          <w:rFonts w:hint="cs"/>
          <w:rtl/>
        </w:rPr>
        <w:tab/>
        <w:t>290</w:t>
      </w:r>
    </w:p>
    <w:p w:rsidR="00722D91" w:rsidRDefault="00722D91" w:rsidP="00382801">
      <w:pPr>
        <w:pStyle w:val="libNormal"/>
        <w:tabs>
          <w:tab w:val="right" w:leader="dot" w:pos="7371"/>
        </w:tabs>
        <w:rPr>
          <w:rtl/>
        </w:rPr>
      </w:pPr>
      <w:r>
        <w:rPr>
          <w:rFonts w:hint="cs"/>
          <w:rtl/>
        </w:rPr>
        <w:t xml:space="preserve">استفادة معنى المبيت من حديث للصادق </w:t>
      </w:r>
      <w:r w:rsidR="00382801" w:rsidRPr="00237504">
        <w:rPr>
          <w:rStyle w:val="libAlaemChar"/>
          <w:rFonts w:hint="cs"/>
          <w:rtl/>
        </w:rPr>
        <w:t>عليه‌السلام</w:t>
      </w:r>
      <w:r>
        <w:rPr>
          <w:rFonts w:hint="cs"/>
          <w:rtl/>
        </w:rPr>
        <w:tab/>
        <w:t>297</w:t>
      </w:r>
    </w:p>
    <w:p w:rsidR="00722D91" w:rsidRDefault="00722D91" w:rsidP="00E700D6">
      <w:pPr>
        <w:pStyle w:val="libNormal"/>
        <w:tabs>
          <w:tab w:val="right" w:leader="dot" w:pos="7371"/>
        </w:tabs>
        <w:rPr>
          <w:rtl/>
        </w:rPr>
      </w:pPr>
      <w:r>
        <w:rPr>
          <w:rFonts w:hint="cs"/>
          <w:rtl/>
        </w:rPr>
        <w:t>مصادر ذكر مرض السجّاد عليه السلام</w:t>
      </w:r>
      <w:r>
        <w:rPr>
          <w:rFonts w:hint="cs"/>
          <w:rtl/>
        </w:rPr>
        <w:tab/>
        <w:t>301</w:t>
      </w:r>
    </w:p>
    <w:p w:rsidR="00722D91" w:rsidRDefault="00722D91" w:rsidP="00382801">
      <w:pPr>
        <w:pStyle w:val="libNormal"/>
        <w:tabs>
          <w:tab w:val="right" w:leader="dot" w:pos="7371"/>
        </w:tabs>
        <w:rPr>
          <w:rtl/>
        </w:rPr>
      </w:pPr>
      <w:r>
        <w:rPr>
          <w:rFonts w:hint="cs"/>
          <w:rtl/>
        </w:rPr>
        <w:t xml:space="preserve">الحامل لرأس الحسين </w:t>
      </w:r>
      <w:r w:rsidR="00382801" w:rsidRPr="00237504">
        <w:rPr>
          <w:rStyle w:val="libAlaemChar"/>
          <w:rFonts w:hint="cs"/>
          <w:rtl/>
        </w:rPr>
        <w:t>عليه‌السلام</w:t>
      </w:r>
      <w:r>
        <w:rPr>
          <w:rFonts w:hint="cs"/>
          <w:rtl/>
        </w:rPr>
        <w:t xml:space="preserve"> هو الشمر</w:t>
      </w:r>
      <w:r>
        <w:rPr>
          <w:rFonts w:hint="cs"/>
          <w:rtl/>
        </w:rPr>
        <w:tab/>
        <w:t>304</w:t>
      </w:r>
    </w:p>
    <w:p w:rsidR="00722D91" w:rsidRDefault="00722D91" w:rsidP="00E700D6">
      <w:pPr>
        <w:pStyle w:val="libNormal"/>
        <w:tabs>
          <w:tab w:val="right" w:leader="dot" w:pos="7371"/>
        </w:tabs>
        <w:rPr>
          <w:rtl/>
        </w:rPr>
      </w:pPr>
      <w:r>
        <w:rPr>
          <w:rFonts w:hint="cs"/>
          <w:rtl/>
        </w:rPr>
        <w:t>الزارة في عمّان مكان للنقي</w:t>
      </w:r>
      <w:r>
        <w:rPr>
          <w:rFonts w:hint="cs"/>
          <w:rtl/>
        </w:rPr>
        <w:tab/>
        <w:t>306</w:t>
      </w:r>
    </w:p>
    <w:p w:rsidR="00722D91" w:rsidRDefault="00722D91" w:rsidP="00E700D6">
      <w:pPr>
        <w:pStyle w:val="libNormal"/>
        <w:tabs>
          <w:tab w:val="right" w:leader="dot" w:pos="7371"/>
        </w:tabs>
        <w:rPr>
          <w:rtl/>
        </w:rPr>
      </w:pPr>
      <w:r>
        <w:rPr>
          <w:rFonts w:hint="cs"/>
          <w:rtl/>
        </w:rPr>
        <w:t>سكينة بنت الحسين سنة ولادتها ووفاتها وعمرها</w:t>
      </w:r>
      <w:r>
        <w:rPr>
          <w:rFonts w:hint="cs"/>
          <w:rtl/>
        </w:rPr>
        <w:tab/>
        <w:t>307</w:t>
      </w:r>
    </w:p>
    <w:p w:rsidR="00722D91" w:rsidRDefault="00722D91" w:rsidP="00E700D6">
      <w:pPr>
        <w:pStyle w:val="libNormal"/>
        <w:tabs>
          <w:tab w:val="right" w:leader="dot" w:pos="7371"/>
        </w:tabs>
        <w:rPr>
          <w:rtl/>
        </w:rPr>
      </w:pPr>
      <w:r>
        <w:rPr>
          <w:rFonts w:hint="cs"/>
          <w:rtl/>
        </w:rPr>
        <w:t>زينب العقيلة، ومراجع ذكرها (بالكبرى)</w:t>
      </w:r>
      <w:r>
        <w:rPr>
          <w:rFonts w:hint="cs"/>
          <w:rtl/>
        </w:rPr>
        <w:tab/>
        <w:t>308</w:t>
      </w:r>
    </w:p>
    <w:p w:rsidR="00722D91" w:rsidRDefault="00722D91" w:rsidP="00E700D6">
      <w:pPr>
        <w:pStyle w:val="libNormal"/>
        <w:tabs>
          <w:tab w:val="right" w:leader="dot" w:pos="7371"/>
        </w:tabs>
        <w:rPr>
          <w:rtl/>
        </w:rPr>
      </w:pPr>
      <w:r>
        <w:rPr>
          <w:rFonts w:hint="cs"/>
          <w:rtl/>
        </w:rPr>
        <w:t>معنى القصّة في خطبة زينب ومصادره</w:t>
      </w:r>
      <w:r>
        <w:rPr>
          <w:rFonts w:hint="cs"/>
          <w:rtl/>
        </w:rPr>
        <w:tab/>
        <w:t>311</w:t>
      </w:r>
    </w:p>
    <w:p w:rsidR="00722D91" w:rsidRDefault="00722D91" w:rsidP="00E700D6">
      <w:pPr>
        <w:pStyle w:val="libNormal"/>
        <w:tabs>
          <w:tab w:val="right" w:leader="dot" w:pos="7371"/>
        </w:tabs>
        <w:rPr>
          <w:rtl/>
        </w:rPr>
      </w:pPr>
      <w:r>
        <w:rPr>
          <w:rFonts w:hint="cs"/>
          <w:rtl/>
        </w:rPr>
        <w:t>معنى طلاع الأرض</w:t>
      </w:r>
      <w:r>
        <w:rPr>
          <w:rFonts w:hint="cs"/>
          <w:rtl/>
        </w:rPr>
        <w:tab/>
        <w:t>312</w:t>
      </w:r>
    </w:p>
    <w:p w:rsidR="00722D91" w:rsidRDefault="00722D91" w:rsidP="00E700D6">
      <w:pPr>
        <w:pStyle w:val="libNormal"/>
        <w:tabs>
          <w:tab w:val="right" w:leader="dot" w:pos="7371"/>
        </w:tabs>
        <w:rPr>
          <w:rtl/>
        </w:rPr>
      </w:pPr>
      <w:r>
        <w:rPr>
          <w:rFonts w:hint="cs"/>
          <w:rtl/>
        </w:rPr>
        <w:t>ترجمة فاطمة بنت الحسين</w:t>
      </w:r>
      <w:r>
        <w:rPr>
          <w:rFonts w:hint="cs"/>
          <w:rtl/>
        </w:rPr>
        <w:tab/>
        <w:t>313</w:t>
      </w:r>
    </w:p>
    <w:p w:rsidR="00722D91" w:rsidRDefault="00722D91" w:rsidP="00E700D6">
      <w:pPr>
        <w:pStyle w:val="libNormal"/>
        <w:tabs>
          <w:tab w:val="right" w:leader="dot" w:pos="7371"/>
        </w:tabs>
        <w:rPr>
          <w:rtl/>
        </w:rPr>
      </w:pPr>
      <w:r>
        <w:rPr>
          <w:rFonts w:hint="cs"/>
          <w:rtl/>
        </w:rPr>
        <w:t>الإمام لا يلي أمره إلّا إمام</w:t>
      </w:r>
      <w:r>
        <w:rPr>
          <w:rFonts w:hint="cs"/>
          <w:rtl/>
        </w:rPr>
        <w:tab/>
        <w:t>319</w:t>
      </w:r>
    </w:p>
    <w:p w:rsidR="00722D91" w:rsidRDefault="00722D91" w:rsidP="00722D91">
      <w:pPr>
        <w:pStyle w:val="libNormal"/>
      </w:pPr>
      <w:r>
        <w:rPr>
          <w:rtl/>
        </w:rPr>
        <w:br w:type="page"/>
      </w:r>
    </w:p>
    <w:p w:rsidR="002D7FED" w:rsidRDefault="002D7FED" w:rsidP="002D7FED">
      <w:pPr>
        <w:pStyle w:val="libNormal"/>
        <w:tabs>
          <w:tab w:val="right" w:pos="7371"/>
        </w:tabs>
        <w:rPr>
          <w:rtl/>
        </w:rPr>
      </w:pPr>
      <w:r w:rsidRPr="00E700D6">
        <w:rPr>
          <w:rStyle w:val="libBold2Char"/>
          <w:rFonts w:hint="cs"/>
          <w:rtl/>
        </w:rPr>
        <w:lastRenderedPageBreak/>
        <w:t>الموضوع</w:t>
      </w:r>
      <w:r>
        <w:rPr>
          <w:rFonts w:hint="cs"/>
          <w:rtl/>
        </w:rPr>
        <w:tab/>
      </w:r>
      <w:r w:rsidRPr="00E700D6">
        <w:rPr>
          <w:rStyle w:val="libBold2Char"/>
          <w:rFonts w:hint="cs"/>
          <w:rtl/>
        </w:rPr>
        <w:t>الصفحة</w:t>
      </w:r>
    </w:p>
    <w:p w:rsidR="00722D91" w:rsidRDefault="002D7FED" w:rsidP="00E700D6">
      <w:pPr>
        <w:pStyle w:val="libNormal"/>
        <w:tabs>
          <w:tab w:val="right" w:leader="dot" w:pos="7371"/>
        </w:tabs>
        <w:rPr>
          <w:rtl/>
        </w:rPr>
      </w:pPr>
      <w:r>
        <w:rPr>
          <w:rFonts w:hint="cs"/>
          <w:rtl/>
        </w:rPr>
        <w:t>ابن زياد ألكن</w:t>
      </w:r>
      <w:r>
        <w:rPr>
          <w:rFonts w:hint="cs"/>
          <w:rtl/>
        </w:rPr>
        <w:tab/>
        <w:t>325</w:t>
      </w:r>
    </w:p>
    <w:p w:rsidR="002D7FED" w:rsidRDefault="002D7FED" w:rsidP="00382801">
      <w:pPr>
        <w:pStyle w:val="libNormal"/>
        <w:tabs>
          <w:tab w:val="right" w:leader="dot" w:pos="7371"/>
        </w:tabs>
        <w:rPr>
          <w:rtl/>
        </w:rPr>
      </w:pPr>
      <w:r>
        <w:rPr>
          <w:rFonts w:hint="cs"/>
          <w:rtl/>
        </w:rPr>
        <w:t xml:space="preserve">زيد بن أرقم كان من المنحرفين عن أميرالمؤمنين </w:t>
      </w:r>
      <w:r w:rsidR="00382801" w:rsidRPr="00237504">
        <w:rPr>
          <w:rStyle w:val="libAlaemChar"/>
          <w:rFonts w:hint="cs"/>
          <w:rtl/>
        </w:rPr>
        <w:t>عليه‌السلام</w:t>
      </w:r>
      <w:r>
        <w:rPr>
          <w:rFonts w:hint="cs"/>
          <w:rtl/>
        </w:rPr>
        <w:tab/>
        <w:t>332</w:t>
      </w:r>
    </w:p>
    <w:p w:rsidR="002D7FED" w:rsidRDefault="002D7FED" w:rsidP="00E700D6">
      <w:pPr>
        <w:pStyle w:val="libNormal"/>
        <w:tabs>
          <w:tab w:val="right" w:leader="dot" w:pos="7371"/>
        </w:tabs>
        <w:rPr>
          <w:rtl/>
        </w:rPr>
      </w:pPr>
      <w:r>
        <w:rPr>
          <w:rFonts w:hint="cs"/>
          <w:rtl/>
        </w:rPr>
        <w:t>مصادر رثاء الحسين بأبيات: ماذا تقولون ...؟</w:t>
      </w:r>
      <w:r>
        <w:rPr>
          <w:rFonts w:hint="cs"/>
          <w:rtl/>
        </w:rPr>
        <w:tab/>
        <w:t>336</w:t>
      </w:r>
    </w:p>
    <w:p w:rsidR="002D7FED" w:rsidRDefault="002D7FED" w:rsidP="00382801">
      <w:pPr>
        <w:pStyle w:val="libNormal"/>
        <w:tabs>
          <w:tab w:val="right" w:leader="dot" w:pos="7371"/>
        </w:tabs>
        <w:rPr>
          <w:rtl/>
        </w:rPr>
      </w:pPr>
      <w:r>
        <w:rPr>
          <w:rFonts w:hint="cs"/>
          <w:rtl/>
        </w:rPr>
        <w:t xml:space="preserve">بيت الأحزان للزهراء فاطمة </w:t>
      </w:r>
      <w:r w:rsidR="00382801" w:rsidRPr="00237504">
        <w:rPr>
          <w:rStyle w:val="libAlaemChar"/>
          <w:rFonts w:hint="cs"/>
          <w:rtl/>
        </w:rPr>
        <w:t>عليه</w:t>
      </w:r>
      <w:r w:rsidR="00382801">
        <w:rPr>
          <w:rStyle w:val="libAlaemChar"/>
          <w:rFonts w:hint="cs"/>
          <w:rtl/>
        </w:rPr>
        <w:t>ا</w:t>
      </w:r>
      <w:r w:rsidR="00382801" w:rsidRPr="00237504">
        <w:rPr>
          <w:rStyle w:val="libAlaemChar"/>
          <w:rFonts w:hint="cs"/>
          <w:rtl/>
        </w:rPr>
        <w:t>‌السلام</w:t>
      </w:r>
      <w:r>
        <w:rPr>
          <w:rFonts w:hint="cs"/>
          <w:rtl/>
        </w:rPr>
        <w:tab/>
        <w:t>338</w:t>
      </w:r>
    </w:p>
    <w:p w:rsidR="002D7FED" w:rsidRDefault="002D7FED" w:rsidP="00E700D6">
      <w:pPr>
        <w:pStyle w:val="libNormal"/>
        <w:tabs>
          <w:tab w:val="right" w:leader="dot" w:pos="7371"/>
        </w:tabs>
        <w:rPr>
          <w:rtl/>
        </w:rPr>
      </w:pPr>
      <w:r>
        <w:rPr>
          <w:rFonts w:hint="cs"/>
          <w:rtl/>
        </w:rPr>
        <w:t>مدّة البريد بين الكوفة والشام</w:t>
      </w:r>
      <w:r>
        <w:rPr>
          <w:rFonts w:hint="cs"/>
          <w:rtl/>
        </w:rPr>
        <w:tab/>
        <w:t>344</w:t>
      </w:r>
    </w:p>
    <w:p w:rsidR="002D7FED" w:rsidRDefault="002D7FED" w:rsidP="00E700D6">
      <w:pPr>
        <w:pStyle w:val="libNormal"/>
        <w:tabs>
          <w:tab w:val="right" w:leader="dot" w:pos="7371"/>
        </w:tabs>
        <w:rPr>
          <w:rtl/>
        </w:rPr>
      </w:pPr>
      <w:r>
        <w:rPr>
          <w:rFonts w:hint="cs"/>
          <w:rtl/>
        </w:rPr>
        <w:t>تحقيق في الأبيات التي تمثّل بها يزيد عند ورود السبايا</w:t>
      </w:r>
      <w:r>
        <w:rPr>
          <w:rFonts w:hint="cs"/>
          <w:rtl/>
        </w:rPr>
        <w:tab/>
        <w:t>350</w:t>
      </w:r>
    </w:p>
    <w:p w:rsidR="002D7FED" w:rsidRDefault="002D7FED" w:rsidP="00382801">
      <w:pPr>
        <w:pStyle w:val="libNormal"/>
        <w:tabs>
          <w:tab w:val="right" w:leader="dot" w:pos="7371"/>
        </w:tabs>
        <w:rPr>
          <w:rtl/>
        </w:rPr>
      </w:pPr>
      <w:r>
        <w:rPr>
          <w:rFonts w:hint="cs"/>
          <w:rtl/>
        </w:rPr>
        <w:t xml:space="preserve">مصادر ثبوت ضرب (يزيد) لثنايا أبي عبد الله </w:t>
      </w:r>
      <w:r w:rsidR="00382801" w:rsidRPr="00237504">
        <w:rPr>
          <w:rStyle w:val="libAlaemChar"/>
          <w:rFonts w:hint="cs"/>
          <w:rtl/>
        </w:rPr>
        <w:t>عليه‌السلام</w:t>
      </w:r>
      <w:r>
        <w:rPr>
          <w:rFonts w:hint="cs"/>
          <w:rtl/>
        </w:rPr>
        <w:tab/>
        <w:t>354</w:t>
      </w:r>
    </w:p>
    <w:p w:rsidR="002D7FED" w:rsidRDefault="002D7FED" w:rsidP="002D7FED">
      <w:pPr>
        <w:pStyle w:val="libNormal"/>
        <w:tabs>
          <w:tab w:val="right" w:leader="dot" w:pos="7371"/>
        </w:tabs>
      </w:pPr>
    </w:p>
    <w:sectPr w:rsidR="002D7FED" w:rsidSect="002F0501">
      <w:footerReference w:type="even" r:id="rId10"/>
      <w:footerReference w:type="default" r:id="rId11"/>
      <w:footerReference w:type="first" r:id="rId12"/>
      <w:type w:val="continuous"/>
      <w:pgSz w:w="11907" w:h="16840" w:code="9"/>
      <w:pgMar w:top="993" w:right="2268" w:bottom="1418"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BC4" w:rsidRDefault="00532BC4">
      <w:r>
        <w:separator/>
      </w:r>
    </w:p>
  </w:endnote>
  <w:endnote w:type="continuationSeparator" w:id="1">
    <w:p w:rsidR="00532BC4" w:rsidRDefault="00532B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BC4" w:rsidRPr="00237504" w:rsidRDefault="00D53DA4" w:rsidP="00237504">
    <w:pPr>
      <w:bidi/>
      <w:jc w:val="center"/>
      <w:rPr>
        <w:rFonts w:asciiTheme="minorHAnsi" w:hAnsiTheme="minorHAnsi"/>
        <w:sz w:val="26"/>
        <w:szCs w:val="26"/>
      </w:rPr>
    </w:pPr>
    <w:r w:rsidRPr="00237504">
      <w:rPr>
        <w:rFonts w:asciiTheme="minorHAnsi" w:hAnsiTheme="minorHAnsi"/>
        <w:sz w:val="26"/>
        <w:szCs w:val="26"/>
      </w:rPr>
      <w:fldChar w:fldCharType="begin"/>
    </w:r>
    <w:r w:rsidR="00532BC4" w:rsidRPr="00237504">
      <w:rPr>
        <w:rFonts w:asciiTheme="minorHAnsi" w:hAnsiTheme="minorHAnsi"/>
        <w:sz w:val="26"/>
        <w:szCs w:val="26"/>
      </w:rPr>
      <w:instrText xml:space="preserve"> PAGE   \* MERGEFORMAT </w:instrText>
    </w:r>
    <w:r w:rsidRPr="00237504">
      <w:rPr>
        <w:rFonts w:asciiTheme="minorHAnsi" w:hAnsiTheme="minorHAnsi"/>
        <w:sz w:val="26"/>
        <w:szCs w:val="26"/>
      </w:rPr>
      <w:fldChar w:fldCharType="separate"/>
    </w:r>
    <w:r w:rsidR="00EC1921">
      <w:rPr>
        <w:rFonts w:asciiTheme="minorHAnsi" w:hAnsiTheme="minorHAnsi"/>
        <w:noProof/>
        <w:sz w:val="26"/>
        <w:szCs w:val="26"/>
        <w:rtl/>
      </w:rPr>
      <w:t>14</w:t>
    </w:r>
    <w:r w:rsidRPr="00237504">
      <w:rPr>
        <w:rFonts w:asciiTheme="minorHAnsi" w:hAnsiTheme="minorHAnsi"/>
        <w:sz w:val="26"/>
        <w:szCs w:val="2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BC4" w:rsidRPr="00237504" w:rsidRDefault="00D53DA4" w:rsidP="00237504">
    <w:pPr>
      <w:bidi/>
      <w:jc w:val="center"/>
      <w:rPr>
        <w:rFonts w:asciiTheme="minorHAnsi" w:hAnsiTheme="minorHAnsi"/>
        <w:sz w:val="26"/>
        <w:szCs w:val="26"/>
      </w:rPr>
    </w:pPr>
    <w:r w:rsidRPr="00237504">
      <w:rPr>
        <w:rFonts w:asciiTheme="minorHAnsi" w:hAnsiTheme="minorHAnsi"/>
        <w:sz w:val="26"/>
        <w:szCs w:val="26"/>
      </w:rPr>
      <w:fldChar w:fldCharType="begin"/>
    </w:r>
    <w:r w:rsidR="00532BC4" w:rsidRPr="00237504">
      <w:rPr>
        <w:rFonts w:asciiTheme="minorHAnsi" w:hAnsiTheme="minorHAnsi"/>
        <w:sz w:val="26"/>
        <w:szCs w:val="26"/>
      </w:rPr>
      <w:instrText xml:space="preserve"> PAGE   \* MERGEFORMAT </w:instrText>
    </w:r>
    <w:r w:rsidRPr="00237504">
      <w:rPr>
        <w:rFonts w:asciiTheme="minorHAnsi" w:hAnsiTheme="minorHAnsi"/>
        <w:sz w:val="26"/>
        <w:szCs w:val="26"/>
      </w:rPr>
      <w:fldChar w:fldCharType="separate"/>
    </w:r>
    <w:r w:rsidR="00EC1921">
      <w:rPr>
        <w:rFonts w:asciiTheme="minorHAnsi" w:hAnsiTheme="minorHAnsi"/>
        <w:noProof/>
        <w:sz w:val="26"/>
        <w:szCs w:val="26"/>
        <w:rtl/>
      </w:rPr>
      <w:t>13</w:t>
    </w:r>
    <w:r w:rsidRPr="00237504">
      <w:rPr>
        <w:rFonts w:asciiTheme="minorHAnsi" w:hAnsiTheme="minorHAnsi"/>
        <w:sz w:val="26"/>
        <w:szCs w:val="2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BC4" w:rsidRPr="00237504" w:rsidRDefault="00D53DA4" w:rsidP="00237504">
    <w:pPr>
      <w:bidi/>
      <w:jc w:val="center"/>
      <w:rPr>
        <w:rFonts w:asciiTheme="minorHAnsi" w:hAnsiTheme="minorHAnsi"/>
        <w:sz w:val="26"/>
        <w:szCs w:val="26"/>
      </w:rPr>
    </w:pPr>
    <w:r w:rsidRPr="00237504">
      <w:rPr>
        <w:rFonts w:asciiTheme="minorHAnsi" w:hAnsiTheme="minorHAnsi"/>
        <w:sz w:val="26"/>
        <w:szCs w:val="26"/>
      </w:rPr>
      <w:fldChar w:fldCharType="begin"/>
    </w:r>
    <w:r w:rsidR="00532BC4" w:rsidRPr="00237504">
      <w:rPr>
        <w:rFonts w:asciiTheme="minorHAnsi" w:hAnsiTheme="minorHAnsi"/>
        <w:sz w:val="26"/>
        <w:szCs w:val="26"/>
      </w:rPr>
      <w:instrText xml:space="preserve"> PAGE   \* MERGEFORMAT </w:instrText>
    </w:r>
    <w:r w:rsidRPr="00237504">
      <w:rPr>
        <w:rFonts w:asciiTheme="minorHAnsi" w:hAnsiTheme="minorHAnsi"/>
        <w:sz w:val="26"/>
        <w:szCs w:val="26"/>
      </w:rPr>
      <w:fldChar w:fldCharType="separate"/>
    </w:r>
    <w:r w:rsidR="00EC1921">
      <w:rPr>
        <w:rFonts w:asciiTheme="minorHAnsi" w:hAnsiTheme="minorHAnsi"/>
        <w:noProof/>
        <w:sz w:val="26"/>
        <w:szCs w:val="26"/>
        <w:rtl/>
      </w:rPr>
      <w:t>1</w:t>
    </w:r>
    <w:r w:rsidRPr="00237504">
      <w:rPr>
        <w:rFonts w:asciiTheme="minorHAnsi" w:hAnsiTheme="minorHAnsi"/>
        <w:sz w:val="26"/>
        <w:szCs w:val="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BC4" w:rsidRDefault="00532BC4">
      <w:r>
        <w:separator/>
      </w:r>
    </w:p>
  </w:footnote>
  <w:footnote w:type="continuationSeparator" w:id="1">
    <w:p w:rsidR="00532BC4" w:rsidRDefault="00532B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B72A0A"/>
    <w:rsid w:val="00003FBA"/>
    <w:rsid w:val="00005A19"/>
    <w:rsid w:val="000142AD"/>
    <w:rsid w:val="00020B39"/>
    <w:rsid w:val="00025605"/>
    <w:rsid w:val="000267FE"/>
    <w:rsid w:val="000318F0"/>
    <w:rsid w:val="00040798"/>
    <w:rsid w:val="00043023"/>
    <w:rsid w:val="000504A6"/>
    <w:rsid w:val="00054406"/>
    <w:rsid w:val="0006216A"/>
    <w:rsid w:val="00066C43"/>
    <w:rsid w:val="00067F84"/>
    <w:rsid w:val="00071C97"/>
    <w:rsid w:val="0007613C"/>
    <w:rsid w:val="000761F7"/>
    <w:rsid w:val="00076A3A"/>
    <w:rsid w:val="00077163"/>
    <w:rsid w:val="00082D69"/>
    <w:rsid w:val="000839B4"/>
    <w:rsid w:val="0009014F"/>
    <w:rsid w:val="00090987"/>
    <w:rsid w:val="00092805"/>
    <w:rsid w:val="00092A0C"/>
    <w:rsid w:val="000A7548"/>
    <w:rsid w:val="000A7750"/>
    <w:rsid w:val="000B3A56"/>
    <w:rsid w:val="000B7C72"/>
    <w:rsid w:val="000C0A89"/>
    <w:rsid w:val="000C2B1E"/>
    <w:rsid w:val="000C7722"/>
    <w:rsid w:val="000D0932"/>
    <w:rsid w:val="000D1BDF"/>
    <w:rsid w:val="000D2C6C"/>
    <w:rsid w:val="000D36D0"/>
    <w:rsid w:val="000D4AED"/>
    <w:rsid w:val="000D71B7"/>
    <w:rsid w:val="000E1D61"/>
    <w:rsid w:val="000E3F3D"/>
    <w:rsid w:val="000E6824"/>
    <w:rsid w:val="000F43CB"/>
    <w:rsid w:val="0010049D"/>
    <w:rsid w:val="00103118"/>
    <w:rsid w:val="0010315B"/>
    <w:rsid w:val="001033B6"/>
    <w:rsid w:val="00103495"/>
    <w:rsid w:val="00104E82"/>
    <w:rsid w:val="00105027"/>
    <w:rsid w:val="00107A6B"/>
    <w:rsid w:val="001106A5"/>
    <w:rsid w:val="00111AE3"/>
    <w:rsid w:val="0011352E"/>
    <w:rsid w:val="00113B0B"/>
    <w:rsid w:val="00113CCC"/>
    <w:rsid w:val="00115473"/>
    <w:rsid w:val="00115A71"/>
    <w:rsid w:val="001162C9"/>
    <w:rsid w:val="00120619"/>
    <w:rsid w:val="00120F8D"/>
    <w:rsid w:val="0012268F"/>
    <w:rsid w:val="0012315E"/>
    <w:rsid w:val="001243ED"/>
    <w:rsid w:val="00126471"/>
    <w:rsid w:val="00126A68"/>
    <w:rsid w:val="0013034B"/>
    <w:rsid w:val="00135E90"/>
    <w:rsid w:val="00136268"/>
    <w:rsid w:val="00136E6F"/>
    <w:rsid w:val="00136FE7"/>
    <w:rsid w:val="00142E09"/>
    <w:rsid w:val="0014341C"/>
    <w:rsid w:val="00143AEE"/>
    <w:rsid w:val="00143EEA"/>
    <w:rsid w:val="00147ED8"/>
    <w:rsid w:val="001500C2"/>
    <w:rsid w:val="00151C03"/>
    <w:rsid w:val="001531AC"/>
    <w:rsid w:val="00153917"/>
    <w:rsid w:val="00157306"/>
    <w:rsid w:val="00160F76"/>
    <w:rsid w:val="00163D83"/>
    <w:rsid w:val="00163FFB"/>
    <w:rsid w:val="00164767"/>
    <w:rsid w:val="00164810"/>
    <w:rsid w:val="001712E1"/>
    <w:rsid w:val="00173775"/>
    <w:rsid w:val="001767EE"/>
    <w:rsid w:val="00182527"/>
    <w:rsid w:val="00182CD3"/>
    <w:rsid w:val="0018664D"/>
    <w:rsid w:val="00187017"/>
    <w:rsid w:val="00187246"/>
    <w:rsid w:val="001937F7"/>
    <w:rsid w:val="00195BA6"/>
    <w:rsid w:val="0019610D"/>
    <w:rsid w:val="001A0DAA"/>
    <w:rsid w:val="001A0E2E"/>
    <w:rsid w:val="001A1408"/>
    <w:rsid w:val="001A3110"/>
    <w:rsid w:val="001A4C37"/>
    <w:rsid w:val="001A4D9B"/>
    <w:rsid w:val="001A6EC0"/>
    <w:rsid w:val="001B020D"/>
    <w:rsid w:val="001B07B7"/>
    <w:rsid w:val="001B16FD"/>
    <w:rsid w:val="001B5182"/>
    <w:rsid w:val="001B577F"/>
    <w:rsid w:val="001B6B73"/>
    <w:rsid w:val="001B702D"/>
    <w:rsid w:val="001B7407"/>
    <w:rsid w:val="001C3359"/>
    <w:rsid w:val="001C3D8D"/>
    <w:rsid w:val="001C5EDB"/>
    <w:rsid w:val="001D320D"/>
    <w:rsid w:val="001D3568"/>
    <w:rsid w:val="001D41A1"/>
    <w:rsid w:val="001D5007"/>
    <w:rsid w:val="001E016E"/>
    <w:rsid w:val="001E25DC"/>
    <w:rsid w:val="001F0713"/>
    <w:rsid w:val="001F3DB4"/>
    <w:rsid w:val="001F5745"/>
    <w:rsid w:val="00202C7B"/>
    <w:rsid w:val="002054C5"/>
    <w:rsid w:val="002139CB"/>
    <w:rsid w:val="00214077"/>
    <w:rsid w:val="00214801"/>
    <w:rsid w:val="002205DC"/>
    <w:rsid w:val="00223C65"/>
    <w:rsid w:val="00224964"/>
    <w:rsid w:val="00225951"/>
    <w:rsid w:val="00226098"/>
    <w:rsid w:val="002267C7"/>
    <w:rsid w:val="00227FEE"/>
    <w:rsid w:val="00237504"/>
    <w:rsid w:val="00241F59"/>
    <w:rsid w:val="0024265C"/>
    <w:rsid w:val="00243D20"/>
    <w:rsid w:val="00244C2E"/>
    <w:rsid w:val="00250E0A"/>
    <w:rsid w:val="00251E02"/>
    <w:rsid w:val="002568DF"/>
    <w:rsid w:val="00257657"/>
    <w:rsid w:val="00261F33"/>
    <w:rsid w:val="00263F56"/>
    <w:rsid w:val="00272450"/>
    <w:rsid w:val="0027369F"/>
    <w:rsid w:val="002812DC"/>
    <w:rsid w:val="002818EF"/>
    <w:rsid w:val="00281A4E"/>
    <w:rsid w:val="00282543"/>
    <w:rsid w:val="0028271F"/>
    <w:rsid w:val="00283334"/>
    <w:rsid w:val="00283D78"/>
    <w:rsid w:val="0028771C"/>
    <w:rsid w:val="00296E4F"/>
    <w:rsid w:val="002A0284"/>
    <w:rsid w:val="002A1851"/>
    <w:rsid w:val="002A2068"/>
    <w:rsid w:val="002A338C"/>
    <w:rsid w:val="002A5096"/>
    <w:rsid w:val="002A717D"/>
    <w:rsid w:val="002A73D7"/>
    <w:rsid w:val="002B1096"/>
    <w:rsid w:val="002B2B15"/>
    <w:rsid w:val="002B4820"/>
    <w:rsid w:val="002B5911"/>
    <w:rsid w:val="002B71A8"/>
    <w:rsid w:val="002B7794"/>
    <w:rsid w:val="002B7989"/>
    <w:rsid w:val="002C3E3A"/>
    <w:rsid w:val="002C4330"/>
    <w:rsid w:val="002C5C66"/>
    <w:rsid w:val="002C6427"/>
    <w:rsid w:val="002D19A9"/>
    <w:rsid w:val="002D2485"/>
    <w:rsid w:val="002D580E"/>
    <w:rsid w:val="002D7FED"/>
    <w:rsid w:val="002E19EE"/>
    <w:rsid w:val="002E4976"/>
    <w:rsid w:val="002E4D3D"/>
    <w:rsid w:val="002E5CA1"/>
    <w:rsid w:val="002E6022"/>
    <w:rsid w:val="002F0501"/>
    <w:rsid w:val="002F3626"/>
    <w:rsid w:val="002F3DFC"/>
    <w:rsid w:val="002F42E5"/>
    <w:rsid w:val="002F6DB3"/>
    <w:rsid w:val="00301EBF"/>
    <w:rsid w:val="003028BB"/>
    <w:rsid w:val="00307C3A"/>
    <w:rsid w:val="00310762"/>
    <w:rsid w:val="00310A38"/>
    <w:rsid w:val="00310D1D"/>
    <w:rsid w:val="003112B7"/>
    <w:rsid w:val="003129CD"/>
    <w:rsid w:val="00317E22"/>
    <w:rsid w:val="00320644"/>
    <w:rsid w:val="00322466"/>
    <w:rsid w:val="00324B78"/>
    <w:rsid w:val="00325A62"/>
    <w:rsid w:val="00330D70"/>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2B7F"/>
    <w:rsid w:val="00373085"/>
    <w:rsid w:val="00376F83"/>
    <w:rsid w:val="003771B6"/>
    <w:rsid w:val="00382801"/>
    <w:rsid w:val="0038683D"/>
    <w:rsid w:val="00387F48"/>
    <w:rsid w:val="003907B9"/>
    <w:rsid w:val="003963F3"/>
    <w:rsid w:val="0039787F"/>
    <w:rsid w:val="003A1475"/>
    <w:rsid w:val="003A3298"/>
    <w:rsid w:val="003A4587"/>
    <w:rsid w:val="003A533A"/>
    <w:rsid w:val="003A657A"/>
    <w:rsid w:val="003A661E"/>
    <w:rsid w:val="003A6991"/>
    <w:rsid w:val="003B0913"/>
    <w:rsid w:val="003B20C5"/>
    <w:rsid w:val="003B5031"/>
    <w:rsid w:val="003B63EE"/>
    <w:rsid w:val="003B6720"/>
    <w:rsid w:val="003B775B"/>
    <w:rsid w:val="003B7FA9"/>
    <w:rsid w:val="003C7C08"/>
    <w:rsid w:val="003D0E9A"/>
    <w:rsid w:val="003D2459"/>
    <w:rsid w:val="003D28ED"/>
    <w:rsid w:val="003D3107"/>
    <w:rsid w:val="003E0A8B"/>
    <w:rsid w:val="003E148D"/>
    <w:rsid w:val="003E3600"/>
    <w:rsid w:val="003E7292"/>
    <w:rsid w:val="003F133B"/>
    <w:rsid w:val="003F2FBF"/>
    <w:rsid w:val="003F33DE"/>
    <w:rsid w:val="003F477B"/>
    <w:rsid w:val="00402C65"/>
    <w:rsid w:val="00403BD2"/>
    <w:rsid w:val="00404337"/>
    <w:rsid w:val="00404EB7"/>
    <w:rsid w:val="00407D56"/>
    <w:rsid w:val="004146B4"/>
    <w:rsid w:val="00416E2B"/>
    <w:rsid w:val="0041746A"/>
    <w:rsid w:val="004209BA"/>
    <w:rsid w:val="00420C44"/>
    <w:rsid w:val="00422B67"/>
    <w:rsid w:val="004247E6"/>
    <w:rsid w:val="00425586"/>
    <w:rsid w:val="004271BF"/>
    <w:rsid w:val="00430581"/>
    <w:rsid w:val="00434A97"/>
    <w:rsid w:val="00437035"/>
    <w:rsid w:val="00440C62"/>
    <w:rsid w:val="00441BFB"/>
    <w:rsid w:val="0044650F"/>
    <w:rsid w:val="004469BA"/>
    <w:rsid w:val="00446BBA"/>
    <w:rsid w:val="004538D5"/>
    <w:rsid w:val="00453C50"/>
    <w:rsid w:val="00455A59"/>
    <w:rsid w:val="00464B21"/>
    <w:rsid w:val="0046634E"/>
    <w:rsid w:val="00467E54"/>
    <w:rsid w:val="00470378"/>
    <w:rsid w:val="004722F9"/>
    <w:rsid w:val="00475E99"/>
    <w:rsid w:val="00481C36"/>
    <w:rsid w:val="00481FD0"/>
    <w:rsid w:val="0048221F"/>
    <w:rsid w:val="00486254"/>
    <w:rsid w:val="004864F2"/>
    <w:rsid w:val="0049103A"/>
    <w:rsid w:val="004919C3"/>
    <w:rsid w:val="004953C3"/>
    <w:rsid w:val="0049633B"/>
    <w:rsid w:val="00497042"/>
    <w:rsid w:val="004A0866"/>
    <w:rsid w:val="004A0AF4"/>
    <w:rsid w:val="004A6FE9"/>
    <w:rsid w:val="004B06B3"/>
    <w:rsid w:val="004B17F4"/>
    <w:rsid w:val="004B26EC"/>
    <w:rsid w:val="004B3F28"/>
    <w:rsid w:val="004B653D"/>
    <w:rsid w:val="004C0461"/>
    <w:rsid w:val="004C3E90"/>
    <w:rsid w:val="004C4336"/>
    <w:rsid w:val="004C77B5"/>
    <w:rsid w:val="004D61A2"/>
    <w:rsid w:val="004D67F7"/>
    <w:rsid w:val="004D6A24"/>
    <w:rsid w:val="004D7572"/>
    <w:rsid w:val="004D7678"/>
    <w:rsid w:val="004D7CD7"/>
    <w:rsid w:val="004E0C96"/>
    <w:rsid w:val="004E1490"/>
    <w:rsid w:val="004E6E95"/>
    <w:rsid w:val="004E7BA2"/>
    <w:rsid w:val="004F4538"/>
    <w:rsid w:val="004F5617"/>
    <w:rsid w:val="004F58BA"/>
    <w:rsid w:val="004F6137"/>
    <w:rsid w:val="005022E5"/>
    <w:rsid w:val="00502781"/>
    <w:rsid w:val="00514000"/>
    <w:rsid w:val="005230F7"/>
    <w:rsid w:val="00524780"/>
    <w:rsid w:val="005254BC"/>
    <w:rsid w:val="00526724"/>
    <w:rsid w:val="00532BC4"/>
    <w:rsid w:val="00540F36"/>
    <w:rsid w:val="00542EEF"/>
    <w:rsid w:val="005468F7"/>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226C"/>
    <w:rsid w:val="00574C66"/>
    <w:rsid w:val="0057612B"/>
    <w:rsid w:val="005772C4"/>
    <w:rsid w:val="00577577"/>
    <w:rsid w:val="00581A7E"/>
    <w:rsid w:val="005832AA"/>
    <w:rsid w:val="00584801"/>
    <w:rsid w:val="00584ABA"/>
    <w:rsid w:val="00590129"/>
    <w:rsid w:val="00590595"/>
    <w:rsid w:val="005923FF"/>
    <w:rsid w:val="005960AA"/>
    <w:rsid w:val="00597B34"/>
    <w:rsid w:val="005A00BB"/>
    <w:rsid w:val="005A1C39"/>
    <w:rsid w:val="005A43ED"/>
    <w:rsid w:val="005A4A76"/>
    <w:rsid w:val="005A6C74"/>
    <w:rsid w:val="005A7EB6"/>
    <w:rsid w:val="005B2DE4"/>
    <w:rsid w:val="005B56BE"/>
    <w:rsid w:val="005B68D5"/>
    <w:rsid w:val="005C0E2F"/>
    <w:rsid w:val="005C7719"/>
    <w:rsid w:val="005D0EB4"/>
    <w:rsid w:val="005D2C72"/>
    <w:rsid w:val="005E2913"/>
    <w:rsid w:val="005E399F"/>
    <w:rsid w:val="005E5D2F"/>
    <w:rsid w:val="005E6836"/>
    <w:rsid w:val="005E6A3C"/>
    <w:rsid w:val="005E6E3A"/>
    <w:rsid w:val="005F0045"/>
    <w:rsid w:val="005F15C3"/>
    <w:rsid w:val="006006F3"/>
    <w:rsid w:val="00600E66"/>
    <w:rsid w:val="006013DF"/>
    <w:rsid w:val="0060295E"/>
    <w:rsid w:val="00603583"/>
    <w:rsid w:val="006041A3"/>
    <w:rsid w:val="00612134"/>
    <w:rsid w:val="00614301"/>
    <w:rsid w:val="006202AC"/>
    <w:rsid w:val="00620B12"/>
    <w:rsid w:val="006210F4"/>
    <w:rsid w:val="00621DEA"/>
    <w:rsid w:val="00624367"/>
    <w:rsid w:val="00624B9F"/>
    <w:rsid w:val="00625C71"/>
    <w:rsid w:val="00626383"/>
    <w:rsid w:val="00627316"/>
    <w:rsid w:val="00627A7B"/>
    <w:rsid w:val="00633FB4"/>
    <w:rsid w:val="006357C1"/>
    <w:rsid w:val="00635BA7"/>
    <w:rsid w:val="006365EA"/>
    <w:rsid w:val="0063712C"/>
    <w:rsid w:val="00640BB2"/>
    <w:rsid w:val="00641A2D"/>
    <w:rsid w:val="00643F5E"/>
    <w:rsid w:val="006449AF"/>
    <w:rsid w:val="00646D08"/>
    <w:rsid w:val="00651640"/>
    <w:rsid w:val="00651ADF"/>
    <w:rsid w:val="006574EA"/>
    <w:rsid w:val="0066259A"/>
    <w:rsid w:val="00663284"/>
    <w:rsid w:val="0066396C"/>
    <w:rsid w:val="00663F5E"/>
    <w:rsid w:val="00665B79"/>
    <w:rsid w:val="006726F6"/>
    <w:rsid w:val="00672E5A"/>
    <w:rsid w:val="00675EB6"/>
    <w:rsid w:val="00676B9C"/>
    <w:rsid w:val="0068115C"/>
    <w:rsid w:val="00682902"/>
    <w:rsid w:val="00683F3A"/>
    <w:rsid w:val="00684527"/>
    <w:rsid w:val="0068652E"/>
    <w:rsid w:val="00686967"/>
    <w:rsid w:val="00687928"/>
    <w:rsid w:val="0069163F"/>
    <w:rsid w:val="00691DBB"/>
    <w:rsid w:val="006A09A5"/>
    <w:rsid w:val="006A34AC"/>
    <w:rsid w:val="006A79E7"/>
    <w:rsid w:val="006A7D4D"/>
    <w:rsid w:val="006B0E41"/>
    <w:rsid w:val="006B3031"/>
    <w:rsid w:val="006B5C71"/>
    <w:rsid w:val="006B647E"/>
    <w:rsid w:val="006B7F0E"/>
    <w:rsid w:val="006C0E2A"/>
    <w:rsid w:val="006C4B43"/>
    <w:rsid w:val="006D0D07"/>
    <w:rsid w:val="006D36EC"/>
    <w:rsid w:val="006D3C3E"/>
    <w:rsid w:val="006D6DC1"/>
    <w:rsid w:val="006D6F9A"/>
    <w:rsid w:val="006E0F1D"/>
    <w:rsid w:val="006E2C8E"/>
    <w:rsid w:val="006E446F"/>
    <w:rsid w:val="006E6291"/>
    <w:rsid w:val="006F2345"/>
    <w:rsid w:val="006F7CE8"/>
    <w:rsid w:val="006F7D34"/>
    <w:rsid w:val="00700915"/>
    <w:rsid w:val="00701353"/>
    <w:rsid w:val="0070524C"/>
    <w:rsid w:val="00710619"/>
    <w:rsid w:val="00715F3D"/>
    <w:rsid w:val="00717AB1"/>
    <w:rsid w:val="00717C64"/>
    <w:rsid w:val="007216F4"/>
    <w:rsid w:val="00721FA0"/>
    <w:rsid w:val="00722D91"/>
    <w:rsid w:val="00723983"/>
    <w:rsid w:val="00723D07"/>
    <w:rsid w:val="00724F55"/>
    <w:rsid w:val="00725377"/>
    <w:rsid w:val="00726FAE"/>
    <w:rsid w:val="0073042E"/>
    <w:rsid w:val="00730E45"/>
    <w:rsid w:val="00731AD7"/>
    <w:rsid w:val="0073350F"/>
    <w:rsid w:val="00740CF1"/>
    <w:rsid w:val="00740E80"/>
    <w:rsid w:val="00741375"/>
    <w:rsid w:val="0074517B"/>
    <w:rsid w:val="00745568"/>
    <w:rsid w:val="00754A32"/>
    <w:rsid w:val="007565A3"/>
    <w:rsid w:val="007571E2"/>
    <w:rsid w:val="00757A95"/>
    <w:rsid w:val="00760354"/>
    <w:rsid w:val="00760E91"/>
    <w:rsid w:val="00764E35"/>
    <w:rsid w:val="00765BEF"/>
    <w:rsid w:val="00773080"/>
    <w:rsid w:val="007735AB"/>
    <w:rsid w:val="00773927"/>
    <w:rsid w:val="00773E4E"/>
    <w:rsid w:val="00774FEE"/>
    <w:rsid w:val="00775FFA"/>
    <w:rsid w:val="00777AC5"/>
    <w:rsid w:val="0078259F"/>
    <w:rsid w:val="00782872"/>
    <w:rsid w:val="00784287"/>
    <w:rsid w:val="00792322"/>
    <w:rsid w:val="00796941"/>
    <w:rsid w:val="00796AAA"/>
    <w:rsid w:val="007A6185"/>
    <w:rsid w:val="007B10B3"/>
    <w:rsid w:val="007B1D12"/>
    <w:rsid w:val="007B2940"/>
    <w:rsid w:val="007B2F17"/>
    <w:rsid w:val="007B46B3"/>
    <w:rsid w:val="007B5CD8"/>
    <w:rsid w:val="007B602B"/>
    <w:rsid w:val="007B6D51"/>
    <w:rsid w:val="007C3DC9"/>
    <w:rsid w:val="007C3F88"/>
    <w:rsid w:val="007C443A"/>
    <w:rsid w:val="007D079B"/>
    <w:rsid w:val="007D1D2B"/>
    <w:rsid w:val="007D4FEB"/>
    <w:rsid w:val="007D5FD1"/>
    <w:rsid w:val="007E2EBF"/>
    <w:rsid w:val="007E6DD9"/>
    <w:rsid w:val="007F4190"/>
    <w:rsid w:val="007F4E53"/>
    <w:rsid w:val="007F5ABC"/>
    <w:rsid w:val="008018D9"/>
    <w:rsid w:val="00806335"/>
    <w:rsid w:val="008105E2"/>
    <w:rsid w:val="008110DA"/>
    <w:rsid w:val="008128CA"/>
    <w:rsid w:val="00813440"/>
    <w:rsid w:val="00821493"/>
    <w:rsid w:val="00822733"/>
    <w:rsid w:val="00823B45"/>
    <w:rsid w:val="008254B7"/>
    <w:rsid w:val="00826B87"/>
    <w:rsid w:val="00827EFD"/>
    <w:rsid w:val="00831B8F"/>
    <w:rsid w:val="00837259"/>
    <w:rsid w:val="0084238B"/>
    <w:rsid w:val="008430A5"/>
    <w:rsid w:val="0084318E"/>
    <w:rsid w:val="0084496F"/>
    <w:rsid w:val="00845BB2"/>
    <w:rsid w:val="00850983"/>
    <w:rsid w:val="00852998"/>
    <w:rsid w:val="008564EA"/>
    <w:rsid w:val="00856941"/>
    <w:rsid w:val="00857A7C"/>
    <w:rsid w:val="00864864"/>
    <w:rsid w:val="0086546A"/>
    <w:rsid w:val="008703F4"/>
    <w:rsid w:val="00870D4D"/>
    <w:rsid w:val="00872653"/>
    <w:rsid w:val="00873D57"/>
    <w:rsid w:val="00874112"/>
    <w:rsid w:val="008777DC"/>
    <w:rsid w:val="008778B5"/>
    <w:rsid w:val="00880BCE"/>
    <w:rsid w:val="008810AF"/>
    <w:rsid w:val="008830EF"/>
    <w:rsid w:val="00884773"/>
    <w:rsid w:val="008849C9"/>
    <w:rsid w:val="00885077"/>
    <w:rsid w:val="00885F40"/>
    <w:rsid w:val="008933CF"/>
    <w:rsid w:val="00895362"/>
    <w:rsid w:val="008A225D"/>
    <w:rsid w:val="008A352F"/>
    <w:rsid w:val="008A4630"/>
    <w:rsid w:val="008B5AE2"/>
    <w:rsid w:val="008B5B7E"/>
    <w:rsid w:val="008B684E"/>
    <w:rsid w:val="008B70F2"/>
    <w:rsid w:val="008C0DB1"/>
    <w:rsid w:val="008C3327"/>
    <w:rsid w:val="008C510F"/>
    <w:rsid w:val="008C6CA6"/>
    <w:rsid w:val="008D1374"/>
    <w:rsid w:val="008D5874"/>
    <w:rsid w:val="008D5FE6"/>
    <w:rsid w:val="008D6657"/>
    <w:rsid w:val="008D7CB8"/>
    <w:rsid w:val="008E0490"/>
    <w:rsid w:val="008E1FA7"/>
    <w:rsid w:val="008E4D2E"/>
    <w:rsid w:val="008E5EA9"/>
    <w:rsid w:val="008F1A98"/>
    <w:rsid w:val="008F1E2B"/>
    <w:rsid w:val="008F258C"/>
    <w:rsid w:val="008F3BB8"/>
    <w:rsid w:val="008F4513"/>
    <w:rsid w:val="008F5B45"/>
    <w:rsid w:val="008F72BE"/>
    <w:rsid w:val="009006DA"/>
    <w:rsid w:val="00901417"/>
    <w:rsid w:val="009046DF"/>
    <w:rsid w:val="009076D1"/>
    <w:rsid w:val="00911C81"/>
    <w:rsid w:val="00914AB7"/>
    <w:rsid w:val="0091682D"/>
    <w:rsid w:val="0091702F"/>
    <w:rsid w:val="009177A2"/>
    <w:rsid w:val="00922370"/>
    <w:rsid w:val="0092388A"/>
    <w:rsid w:val="00924CF9"/>
    <w:rsid w:val="00925BE7"/>
    <w:rsid w:val="00927D62"/>
    <w:rsid w:val="009319ED"/>
    <w:rsid w:val="00932192"/>
    <w:rsid w:val="009343CC"/>
    <w:rsid w:val="0094072C"/>
    <w:rsid w:val="00940B6B"/>
    <w:rsid w:val="00943412"/>
    <w:rsid w:val="00943B2E"/>
    <w:rsid w:val="0094536C"/>
    <w:rsid w:val="00945D11"/>
    <w:rsid w:val="009503E2"/>
    <w:rsid w:val="009555A8"/>
    <w:rsid w:val="009557F9"/>
    <w:rsid w:val="0096022B"/>
    <w:rsid w:val="00960F67"/>
    <w:rsid w:val="00961CD2"/>
    <w:rsid w:val="00962B76"/>
    <w:rsid w:val="009668BF"/>
    <w:rsid w:val="0097061F"/>
    <w:rsid w:val="00972C70"/>
    <w:rsid w:val="00974224"/>
    <w:rsid w:val="00974F8D"/>
    <w:rsid w:val="00974FF1"/>
    <w:rsid w:val="00975D34"/>
    <w:rsid w:val="009767D3"/>
    <w:rsid w:val="00982BF2"/>
    <w:rsid w:val="00987873"/>
    <w:rsid w:val="009912C6"/>
    <w:rsid w:val="00992E31"/>
    <w:rsid w:val="009A2FCE"/>
    <w:rsid w:val="009A53CC"/>
    <w:rsid w:val="009A7001"/>
    <w:rsid w:val="009A7DA5"/>
    <w:rsid w:val="009B01D4"/>
    <w:rsid w:val="009B0C22"/>
    <w:rsid w:val="009B36E8"/>
    <w:rsid w:val="009B7253"/>
    <w:rsid w:val="009C212A"/>
    <w:rsid w:val="009C2E28"/>
    <w:rsid w:val="009D3515"/>
    <w:rsid w:val="009D3969"/>
    <w:rsid w:val="009D4F53"/>
    <w:rsid w:val="009D6CB0"/>
    <w:rsid w:val="009E03BE"/>
    <w:rsid w:val="009E07BB"/>
    <w:rsid w:val="009E4824"/>
    <w:rsid w:val="009E5184"/>
    <w:rsid w:val="009E67C9"/>
    <w:rsid w:val="009E6DE8"/>
    <w:rsid w:val="009E7AB9"/>
    <w:rsid w:val="009F2C77"/>
    <w:rsid w:val="009F4224"/>
    <w:rsid w:val="009F4A72"/>
    <w:rsid w:val="009F5327"/>
    <w:rsid w:val="009F6D4E"/>
    <w:rsid w:val="009F6DDF"/>
    <w:rsid w:val="00A00A9C"/>
    <w:rsid w:val="00A0400A"/>
    <w:rsid w:val="00A05A22"/>
    <w:rsid w:val="00A05F81"/>
    <w:rsid w:val="00A06C94"/>
    <w:rsid w:val="00A1287B"/>
    <w:rsid w:val="00A12D37"/>
    <w:rsid w:val="00A1443E"/>
    <w:rsid w:val="00A1485F"/>
    <w:rsid w:val="00A16415"/>
    <w:rsid w:val="00A166CC"/>
    <w:rsid w:val="00A2056F"/>
    <w:rsid w:val="00A209AB"/>
    <w:rsid w:val="00A21090"/>
    <w:rsid w:val="00A22363"/>
    <w:rsid w:val="00A2310F"/>
    <w:rsid w:val="00A24090"/>
    <w:rsid w:val="00A24CC5"/>
    <w:rsid w:val="00A2642A"/>
    <w:rsid w:val="00A26AD5"/>
    <w:rsid w:val="00A27B1B"/>
    <w:rsid w:val="00A30F05"/>
    <w:rsid w:val="00A35EDE"/>
    <w:rsid w:val="00A36CA9"/>
    <w:rsid w:val="00A37D34"/>
    <w:rsid w:val="00A40AE4"/>
    <w:rsid w:val="00A425A1"/>
    <w:rsid w:val="00A42FC1"/>
    <w:rsid w:val="00A43A6C"/>
    <w:rsid w:val="00A44704"/>
    <w:rsid w:val="00A478DC"/>
    <w:rsid w:val="00A50FBD"/>
    <w:rsid w:val="00A51FCA"/>
    <w:rsid w:val="00A54D62"/>
    <w:rsid w:val="00A6076B"/>
    <w:rsid w:val="00A60B19"/>
    <w:rsid w:val="00A639AD"/>
    <w:rsid w:val="00A6486D"/>
    <w:rsid w:val="00A648C5"/>
    <w:rsid w:val="00A657DB"/>
    <w:rsid w:val="00A668D6"/>
    <w:rsid w:val="00A70000"/>
    <w:rsid w:val="00A7111B"/>
    <w:rsid w:val="00A72F8E"/>
    <w:rsid w:val="00A745EB"/>
    <w:rsid w:val="00A749A9"/>
    <w:rsid w:val="00A751DD"/>
    <w:rsid w:val="00A80A89"/>
    <w:rsid w:val="00A86979"/>
    <w:rsid w:val="00A91F7E"/>
    <w:rsid w:val="00A93200"/>
    <w:rsid w:val="00A9330B"/>
    <w:rsid w:val="00A940EB"/>
    <w:rsid w:val="00A971B5"/>
    <w:rsid w:val="00AA1C80"/>
    <w:rsid w:val="00AA378D"/>
    <w:rsid w:val="00AB1F96"/>
    <w:rsid w:val="00AB49D2"/>
    <w:rsid w:val="00AB49D8"/>
    <w:rsid w:val="00AB5AFC"/>
    <w:rsid w:val="00AB5B22"/>
    <w:rsid w:val="00AC1AAF"/>
    <w:rsid w:val="00AC271A"/>
    <w:rsid w:val="00AC28CD"/>
    <w:rsid w:val="00AC2C70"/>
    <w:rsid w:val="00AC3A2F"/>
    <w:rsid w:val="00AC5626"/>
    <w:rsid w:val="00AC6146"/>
    <w:rsid w:val="00AC64A5"/>
    <w:rsid w:val="00AD2964"/>
    <w:rsid w:val="00AD365B"/>
    <w:rsid w:val="00AD5C3C"/>
    <w:rsid w:val="00AE0778"/>
    <w:rsid w:val="00AE1727"/>
    <w:rsid w:val="00AE1E35"/>
    <w:rsid w:val="00AE270B"/>
    <w:rsid w:val="00AE45D6"/>
    <w:rsid w:val="00AE4D35"/>
    <w:rsid w:val="00AE5DAC"/>
    <w:rsid w:val="00AE6117"/>
    <w:rsid w:val="00AE64FD"/>
    <w:rsid w:val="00AE6F06"/>
    <w:rsid w:val="00AF00DF"/>
    <w:rsid w:val="00AF0A2F"/>
    <w:rsid w:val="00AF217C"/>
    <w:rsid w:val="00AF33DF"/>
    <w:rsid w:val="00B01257"/>
    <w:rsid w:val="00B1002E"/>
    <w:rsid w:val="00B11AF5"/>
    <w:rsid w:val="00B12AEF"/>
    <w:rsid w:val="00B12ED2"/>
    <w:rsid w:val="00B17010"/>
    <w:rsid w:val="00B2067B"/>
    <w:rsid w:val="00B20EDC"/>
    <w:rsid w:val="00B241CE"/>
    <w:rsid w:val="00B24ABA"/>
    <w:rsid w:val="00B329DF"/>
    <w:rsid w:val="00B331B7"/>
    <w:rsid w:val="00B376D8"/>
    <w:rsid w:val="00B37FEA"/>
    <w:rsid w:val="00B4064C"/>
    <w:rsid w:val="00B41B2B"/>
    <w:rsid w:val="00B41B97"/>
    <w:rsid w:val="00B426ED"/>
    <w:rsid w:val="00B42E0C"/>
    <w:rsid w:val="00B458C6"/>
    <w:rsid w:val="00B46A20"/>
    <w:rsid w:val="00B47827"/>
    <w:rsid w:val="00B47FE1"/>
    <w:rsid w:val="00B506FA"/>
    <w:rsid w:val="00B537AD"/>
    <w:rsid w:val="00B54A4C"/>
    <w:rsid w:val="00B562A3"/>
    <w:rsid w:val="00B572AB"/>
    <w:rsid w:val="00B629FE"/>
    <w:rsid w:val="00B637B2"/>
    <w:rsid w:val="00B65134"/>
    <w:rsid w:val="00B659B6"/>
    <w:rsid w:val="00B70AEE"/>
    <w:rsid w:val="00B71271"/>
    <w:rsid w:val="00B7160F"/>
    <w:rsid w:val="00B7199B"/>
    <w:rsid w:val="00B71ADF"/>
    <w:rsid w:val="00B72A0A"/>
    <w:rsid w:val="00B73110"/>
    <w:rsid w:val="00B731F9"/>
    <w:rsid w:val="00B7501C"/>
    <w:rsid w:val="00B76530"/>
    <w:rsid w:val="00B76B70"/>
    <w:rsid w:val="00B77A65"/>
    <w:rsid w:val="00B77EF4"/>
    <w:rsid w:val="00B81F23"/>
    <w:rsid w:val="00B82A3A"/>
    <w:rsid w:val="00B87355"/>
    <w:rsid w:val="00B90A19"/>
    <w:rsid w:val="00B90EDD"/>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6BDF"/>
    <w:rsid w:val="00BC717E"/>
    <w:rsid w:val="00BD1CB7"/>
    <w:rsid w:val="00BD4DFE"/>
    <w:rsid w:val="00BD593F"/>
    <w:rsid w:val="00BD6706"/>
    <w:rsid w:val="00BE0D08"/>
    <w:rsid w:val="00BE367D"/>
    <w:rsid w:val="00BE7ED8"/>
    <w:rsid w:val="00BF36F6"/>
    <w:rsid w:val="00C13127"/>
    <w:rsid w:val="00C1570C"/>
    <w:rsid w:val="00C2177F"/>
    <w:rsid w:val="00C22361"/>
    <w:rsid w:val="00C2257C"/>
    <w:rsid w:val="00C2419C"/>
    <w:rsid w:val="00C26D89"/>
    <w:rsid w:val="00C31833"/>
    <w:rsid w:val="00C33018"/>
    <w:rsid w:val="00C33B4D"/>
    <w:rsid w:val="00C33FF8"/>
    <w:rsid w:val="00C35A49"/>
    <w:rsid w:val="00C36AF1"/>
    <w:rsid w:val="00C37458"/>
    <w:rsid w:val="00C37AF7"/>
    <w:rsid w:val="00C4541F"/>
    <w:rsid w:val="00C45E29"/>
    <w:rsid w:val="00C478FD"/>
    <w:rsid w:val="00C539DE"/>
    <w:rsid w:val="00C54747"/>
    <w:rsid w:val="00C60E5D"/>
    <w:rsid w:val="00C617E5"/>
    <w:rsid w:val="00C62B77"/>
    <w:rsid w:val="00C667E4"/>
    <w:rsid w:val="00C70D9D"/>
    <w:rsid w:val="00C76A9C"/>
    <w:rsid w:val="00C77054"/>
    <w:rsid w:val="00C80492"/>
    <w:rsid w:val="00C81C96"/>
    <w:rsid w:val="00C87891"/>
    <w:rsid w:val="00C9021F"/>
    <w:rsid w:val="00C9028D"/>
    <w:rsid w:val="00C906FE"/>
    <w:rsid w:val="00C92B5B"/>
    <w:rsid w:val="00C947DD"/>
    <w:rsid w:val="00CA2801"/>
    <w:rsid w:val="00CA41BF"/>
    <w:rsid w:val="00CB22FF"/>
    <w:rsid w:val="00CB4647"/>
    <w:rsid w:val="00CB686E"/>
    <w:rsid w:val="00CB6D1A"/>
    <w:rsid w:val="00CB7212"/>
    <w:rsid w:val="00CC0116"/>
    <w:rsid w:val="00CC0833"/>
    <w:rsid w:val="00CC0D6C"/>
    <w:rsid w:val="00CC156E"/>
    <w:rsid w:val="00CC546F"/>
    <w:rsid w:val="00CD397F"/>
    <w:rsid w:val="00CD6487"/>
    <w:rsid w:val="00CD72D4"/>
    <w:rsid w:val="00CE30CD"/>
    <w:rsid w:val="00CE67A4"/>
    <w:rsid w:val="00CF06A5"/>
    <w:rsid w:val="00CF09EA"/>
    <w:rsid w:val="00CF137D"/>
    <w:rsid w:val="00D00008"/>
    <w:rsid w:val="00D032B6"/>
    <w:rsid w:val="00D04492"/>
    <w:rsid w:val="00D07D83"/>
    <w:rsid w:val="00D10971"/>
    <w:rsid w:val="00D11686"/>
    <w:rsid w:val="00D11AFF"/>
    <w:rsid w:val="00D1225E"/>
    <w:rsid w:val="00D16563"/>
    <w:rsid w:val="00D208D0"/>
    <w:rsid w:val="00D20EAE"/>
    <w:rsid w:val="00D212D5"/>
    <w:rsid w:val="00D230D8"/>
    <w:rsid w:val="00D24B24"/>
    <w:rsid w:val="00D24EB0"/>
    <w:rsid w:val="00D25987"/>
    <w:rsid w:val="00D33A32"/>
    <w:rsid w:val="00D40219"/>
    <w:rsid w:val="00D44225"/>
    <w:rsid w:val="00D46C32"/>
    <w:rsid w:val="00D471AE"/>
    <w:rsid w:val="00D52EC6"/>
    <w:rsid w:val="00D53C02"/>
    <w:rsid w:val="00D53DA4"/>
    <w:rsid w:val="00D54728"/>
    <w:rsid w:val="00D548F4"/>
    <w:rsid w:val="00D56DF2"/>
    <w:rsid w:val="00D60652"/>
    <w:rsid w:val="00D615FF"/>
    <w:rsid w:val="00D6188A"/>
    <w:rsid w:val="00D66EE9"/>
    <w:rsid w:val="00D67101"/>
    <w:rsid w:val="00D70D85"/>
    <w:rsid w:val="00D718B1"/>
    <w:rsid w:val="00D71BAC"/>
    <w:rsid w:val="00D71E37"/>
    <w:rsid w:val="00D7331A"/>
    <w:rsid w:val="00D7499D"/>
    <w:rsid w:val="00D84ECA"/>
    <w:rsid w:val="00D854D7"/>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2BFD"/>
    <w:rsid w:val="00DE4448"/>
    <w:rsid w:val="00DE49C9"/>
    <w:rsid w:val="00DE6957"/>
    <w:rsid w:val="00DF42E2"/>
    <w:rsid w:val="00DF5E1E"/>
    <w:rsid w:val="00DF6442"/>
    <w:rsid w:val="00DF67A3"/>
    <w:rsid w:val="00DF7A42"/>
    <w:rsid w:val="00E022DC"/>
    <w:rsid w:val="00E024D3"/>
    <w:rsid w:val="00E0487B"/>
    <w:rsid w:val="00E05621"/>
    <w:rsid w:val="00E07A7B"/>
    <w:rsid w:val="00E10BB8"/>
    <w:rsid w:val="00E138BD"/>
    <w:rsid w:val="00E14435"/>
    <w:rsid w:val="00E206F5"/>
    <w:rsid w:val="00E21598"/>
    <w:rsid w:val="00E259BC"/>
    <w:rsid w:val="00E264A4"/>
    <w:rsid w:val="00E314E0"/>
    <w:rsid w:val="00E36EBF"/>
    <w:rsid w:val="00E40FCC"/>
    <w:rsid w:val="00E43122"/>
    <w:rsid w:val="00E44003"/>
    <w:rsid w:val="00E44D23"/>
    <w:rsid w:val="00E456A5"/>
    <w:rsid w:val="00E470B1"/>
    <w:rsid w:val="00E50890"/>
    <w:rsid w:val="00E5110E"/>
    <w:rsid w:val="00E51F94"/>
    <w:rsid w:val="00E52A53"/>
    <w:rsid w:val="00E5512D"/>
    <w:rsid w:val="00E55B0A"/>
    <w:rsid w:val="00E574E5"/>
    <w:rsid w:val="00E61A20"/>
    <w:rsid w:val="00E621C2"/>
    <w:rsid w:val="00E62206"/>
    <w:rsid w:val="00E63C51"/>
    <w:rsid w:val="00E677E3"/>
    <w:rsid w:val="00E700D6"/>
    <w:rsid w:val="00E70BDA"/>
    <w:rsid w:val="00E71139"/>
    <w:rsid w:val="00E74F63"/>
    <w:rsid w:val="00E7602E"/>
    <w:rsid w:val="00E7773E"/>
    <w:rsid w:val="00E82E08"/>
    <w:rsid w:val="00E853F7"/>
    <w:rsid w:val="00E87151"/>
    <w:rsid w:val="00E90664"/>
    <w:rsid w:val="00E91FA8"/>
    <w:rsid w:val="00E92065"/>
    <w:rsid w:val="00E95AF1"/>
    <w:rsid w:val="00E96F05"/>
    <w:rsid w:val="00EA340E"/>
    <w:rsid w:val="00EA3B1F"/>
    <w:rsid w:val="00EB207D"/>
    <w:rsid w:val="00EB2506"/>
    <w:rsid w:val="00EB3123"/>
    <w:rsid w:val="00EB55D0"/>
    <w:rsid w:val="00EB5646"/>
    <w:rsid w:val="00EB5ADB"/>
    <w:rsid w:val="00EC0F78"/>
    <w:rsid w:val="00EC1921"/>
    <w:rsid w:val="00EC1A32"/>
    <w:rsid w:val="00EC1A39"/>
    <w:rsid w:val="00EC2829"/>
    <w:rsid w:val="00EC3D3F"/>
    <w:rsid w:val="00EC5C01"/>
    <w:rsid w:val="00EC682C"/>
    <w:rsid w:val="00EC766D"/>
    <w:rsid w:val="00EC7E34"/>
    <w:rsid w:val="00ED3DFD"/>
    <w:rsid w:val="00ED3F21"/>
    <w:rsid w:val="00EE260F"/>
    <w:rsid w:val="00EE56E1"/>
    <w:rsid w:val="00EE604B"/>
    <w:rsid w:val="00EE6B33"/>
    <w:rsid w:val="00EF0462"/>
    <w:rsid w:val="00EF20CF"/>
    <w:rsid w:val="00EF3F9B"/>
    <w:rsid w:val="00EF5901"/>
    <w:rsid w:val="00EF6505"/>
    <w:rsid w:val="00EF7A6F"/>
    <w:rsid w:val="00F02C57"/>
    <w:rsid w:val="00F070E5"/>
    <w:rsid w:val="00F1517E"/>
    <w:rsid w:val="00F16678"/>
    <w:rsid w:val="00F26388"/>
    <w:rsid w:val="00F31BE3"/>
    <w:rsid w:val="00F34B21"/>
    <w:rsid w:val="00F34CA5"/>
    <w:rsid w:val="00F41E90"/>
    <w:rsid w:val="00F436BF"/>
    <w:rsid w:val="00F53B56"/>
    <w:rsid w:val="00F54AD8"/>
    <w:rsid w:val="00F554F7"/>
    <w:rsid w:val="00F55BC3"/>
    <w:rsid w:val="00F571FE"/>
    <w:rsid w:val="00F62649"/>
    <w:rsid w:val="00F62C96"/>
    <w:rsid w:val="00F638A5"/>
    <w:rsid w:val="00F673C2"/>
    <w:rsid w:val="00F67987"/>
    <w:rsid w:val="00F70D2F"/>
    <w:rsid w:val="00F715FC"/>
    <w:rsid w:val="00F71859"/>
    <w:rsid w:val="00F74FDC"/>
    <w:rsid w:val="00F7566A"/>
    <w:rsid w:val="00F80602"/>
    <w:rsid w:val="00F82A57"/>
    <w:rsid w:val="00F83A2C"/>
    <w:rsid w:val="00F83E9D"/>
    <w:rsid w:val="00F86C5B"/>
    <w:rsid w:val="00F9448C"/>
    <w:rsid w:val="00F961A0"/>
    <w:rsid w:val="00F97A32"/>
    <w:rsid w:val="00FA381A"/>
    <w:rsid w:val="00FA3B58"/>
    <w:rsid w:val="00FA490B"/>
    <w:rsid w:val="00FA5484"/>
    <w:rsid w:val="00FA6127"/>
    <w:rsid w:val="00FB1CFE"/>
    <w:rsid w:val="00FB329A"/>
    <w:rsid w:val="00FB3EBB"/>
    <w:rsid w:val="00FB7CFB"/>
    <w:rsid w:val="00FC002F"/>
    <w:rsid w:val="00FC2B56"/>
    <w:rsid w:val="00FC55F6"/>
    <w:rsid w:val="00FD039E"/>
    <w:rsid w:val="00FD04E0"/>
    <w:rsid w:val="00FD6C32"/>
    <w:rsid w:val="00FE0BFA"/>
    <w:rsid w:val="00FE0D85"/>
    <w:rsid w:val="00FE0DC9"/>
    <w:rsid w:val="00FE2438"/>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72AB"/>
    <w:pPr>
      <w:jc w:val="left"/>
    </w:pPr>
    <w:rPr>
      <w:rFonts w:eastAsiaTheme="minorEastAsia"/>
      <w:sz w:val="24"/>
      <w:szCs w:val="24"/>
      <w:lang w:bidi="ar-SA"/>
    </w:rPr>
  </w:style>
  <w:style w:type="paragraph" w:styleId="Heading1">
    <w:name w:val="heading 1"/>
    <w:basedOn w:val="libNormal"/>
    <w:next w:val="libNormal"/>
    <w:link w:val="Heading1Char"/>
    <w:uiPriority w:val="9"/>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uiPriority w:val="9"/>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uiPriority w:val="9"/>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uiPriority w:val="9"/>
    <w:qFormat/>
    <w:rsid w:val="00806335"/>
    <w:pPr>
      <w:keepNext/>
      <w:spacing w:before="240" w:after="60"/>
      <w:outlineLvl w:val="3"/>
    </w:pPr>
    <w:rPr>
      <w:b/>
      <w:bCs/>
      <w:sz w:val="28"/>
    </w:rPr>
  </w:style>
  <w:style w:type="paragraph" w:styleId="Heading5">
    <w:name w:val="heading 5"/>
    <w:basedOn w:val="libNormal"/>
    <w:next w:val="libNormal"/>
    <w:link w:val="Heading5Char"/>
    <w:uiPriority w:val="9"/>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531AC"/>
    <w:pPr>
      <w:bidi/>
    </w:pPr>
    <w:rPr>
      <w:rFonts w:cs="Traditional Arabic"/>
      <w:color w:val="000000"/>
      <w:sz w:val="32"/>
      <w:szCs w:val="32"/>
      <w:lang w:bidi="ar-SA"/>
    </w:rPr>
  </w:style>
  <w:style w:type="character" w:customStyle="1" w:styleId="libNormalChar">
    <w:name w:val="libNormal Char"/>
    <w:basedOn w:val="DefaultParagraphFont"/>
    <w:link w:val="libNormal"/>
    <w:rsid w:val="001531AC"/>
    <w:rPr>
      <w:rFonts w:cs="Traditional Arabic"/>
      <w:color w:val="000000"/>
      <w:sz w:val="32"/>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uiPriority w:val="9"/>
    <w:rsid w:val="00D25987"/>
    <w:rPr>
      <w:rFonts w:ascii="Arial" w:hAnsi="Arial" w:cs="Traditional Arabic"/>
      <w:b/>
      <w:bCs/>
      <w:color w:val="1F497D"/>
      <w:sz w:val="32"/>
      <w:szCs w:val="32"/>
    </w:rPr>
  </w:style>
  <w:style w:type="character" w:customStyle="1" w:styleId="Heading3Char">
    <w:name w:val="Heading 3 Char"/>
    <w:basedOn w:val="libNormalChar"/>
    <w:link w:val="Heading3"/>
    <w:uiPriority w:val="9"/>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uiPriority w:val="9"/>
    <w:rsid w:val="006E0F1D"/>
    <w:rPr>
      <w:bCs/>
      <w:sz w:val="30"/>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pPr>
    <w:rPr>
      <w:sz w:val="26"/>
      <w:szCs w:val="26"/>
    </w:r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4B3F28"/>
    <w:rPr>
      <w:sz w:val="24"/>
      <w:szCs w:val="26"/>
    </w:rPr>
  </w:style>
  <w:style w:type="character" w:customStyle="1" w:styleId="libFootnoteChar">
    <w:name w:val="libFootnote Char"/>
    <w:basedOn w:val="libNormalChar"/>
    <w:link w:val="libFootnote"/>
    <w:rsid w:val="004B3F28"/>
    <w:rPr>
      <w:sz w:val="24"/>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Char">
    <w:name w:val="libEn Char"/>
    <w:basedOn w:val="libNormalChar"/>
    <w:link w:val="libEn"/>
    <w:rsid w:val="004B3F28"/>
  </w:style>
  <w:style w:type="paragraph" w:customStyle="1" w:styleId="libEn">
    <w:name w:val="libEn"/>
    <w:basedOn w:val="libNormal"/>
    <w:next w:val="libNormal"/>
    <w:link w:val="libEnChar"/>
    <w:rsid w:val="004B3F28"/>
    <w:pPr>
      <w:jc w:val="right"/>
    </w:p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1C5EDB"/>
    <w:pPr>
      <w:ind w:firstLine="0"/>
      <w:jc w:val="center"/>
    </w:pPr>
    <w:rPr>
      <w:b/>
      <w:bCs/>
      <w:sz w:val="30"/>
      <w:szCs w:val="30"/>
    </w:rPr>
  </w:style>
  <w:style w:type="character" w:customStyle="1" w:styleId="libAieChar">
    <w:name w:val="libAie Char"/>
    <w:basedOn w:val="libNormalChar"/>
    <w:link w:val="libAie"/>
    <w:rsid w:val="006E446F"/>
    <w:rPr>
      <w:rFonts w:ascii="Arial" w:hAnsi="Arial"/>
      <w:color w:val="008000"/>
    </w:rPr>
  </w:style>
  <w:style w:type="paragraph" w:customStyle="1" w:styleId="libAie">
    <w:name w:val="libAie"/>
    <w:basedOn w:val="libNormal"/>
    <w:next w:val="libNormal"/>
    <w:link w:val="libAieChar"/>
    <w:qFormat/>
    <w:rsid w:val="00D25987"/>
    <w:rPr>
      <w:rFonts w:ascii="Arial" w:hAnsi="Arial"/>
      <w:color w:val="00800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character" w:customStyle="1" w:styleId="libLeftBoldChar">
    <w:name w:val="libLeftBold Char"/>
    <w:basedOn w:val="libNormalChar"/>
    <w:link w:val="libLeftBold"/>
    <w:rsid w:val="00651ADF"/>
    <w:rPr>
      <w:b/>
      <w:bCs/>
      <w:sz w:val="30"/>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character" w:customStyle="1" w:styleId="libFootnoteAieChar">
    <w:name w:val="libFootnoteAie Char"/>
    <w:basedOn w:val="libFootnoteChar"/>
    <w:link w:val="libFootnoteAie"/>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AD2964"/>
    <w:pPr>
      <w:ind w:left="238"/>
    </w:pPr>
  </w:style>
  <w:style w:type="paragraph" w:styleId="TOC1">
    <w:name w:val="toc 1"/>
    <w:basedOn w:val="libNormal0"/>
    <w:next w:val="libNormal0"/>
    <w:autoRedefine/>
    <w:uiPriority w:val="39"/>
    <w:rsid w:val="00AD2964"/>
    <w:pPr>
      <w:tabs>
        <w:tab w:val="right" w:leader="dot" w:pos="7361"/>
      </w:tabs>
      <w:jc w:val="center"/>
    </w:pPr>
    <w:rPr>
      <w:bCs/>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4B3F28"/>
    <w:pPr>
      <w:ind w:firstLine="0"/>
    </w:pPr>
  </w:style>
  <w:style w:type="character" w:customStyle="1" w:styleId="libFootnote0Char">
    <w:name w:val="libFootnote0 Char"/>
    <w:basedOn w:val="libFootnoteChar"/>
    <w:link w:val="libFootnote0"/>
    <w:rsid w:val="006E0F1D"/>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character" w:styleId="PageNumber">
    <w:name w:val="page number"/>
    <w:basedOn w:val="DefaultParagraphFont"/>
    <w:rsid w:val="007B2F17"/>
  </w:style>
  <w:style w:type="paragraph" w:customStyle="1" w:styleId="libBold2">
    <w:name w:val="libBold2"/>
    <w:basedOn w:val="libNormal"/>
    <w:next w:val="libNormal"/>
    <w:link w:val="libBold2Char"/>
    <w:qFormat/>
    <w:rsid w:val="001C5EDB"/>
    <w:rPr>
      <w:b/>
      <w:bCs/>
      <w:sz w:val="28"/>
      <w:szCs w:val="28"/>
    </w:rPr>
  </w:style>
  <w:style w:type="character" w:customStyle="1" w:styleId="libBold2Char">
    <w:name w:val="libBold2 Char"/>
    <w:basedOn w:val="libNormalChar"/>
    <w:link w:val="libBold2"/>
    <w:rsid w:val="00A24090"/>
    <w:rPr>
      <w:b/>
      <w:bCs/>
      <w:sz w:val="28"/>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Hyperlink">
    <w:name w:val="Hyperlink"/>
    <w:basedOn w:val="DefaultParagraphFont"/>
    <w:uiPriority w:val="99"/>
    <w:unhideWhenUsed/>
    <w:rsid w:val="00B572AB"/>
    <w:rPr>
      <w:color w:val="0000FF"/>
      <w:u w:val="single"/>
    </w:rPr>
  </w:style>
  <w:style w:type="paragraph" w:styleId="BalloonText">
    <w:name w:val="Balloon Text"/>
    <w:basedOn w:val="Normal"/>
    <w:link w:val="BalloonTextChar"/>
    <w:uiPriority w:val="99"/>
    <w:rsid w:val="00E61A20"/>
    <w:rPr>
      <w:rFonts w:ascii="Tahoma" w:hAnsi="Tahoma" w:cs="Tahoma"/>
      <w:sz w:val="16"/>
      <w:szCs w:val="16"/>
    </w:rPr>
  </w:style>
  <w:style w:type="character" w:customStyle="1" w:styleId="BalloonTextChar">
    <w:name w:val="Balloon Text Char"/>
    <w:basedOn w:val="DefaultParagraphFont"/>
    <w:link w:val="BalloonText"/>
    <w:uiPriority w:val="99"/>
    <w:rsid w:val="00E61A20"/>
    <w:rPr>
      <w:rFonts w:ascii="Tahoma" w:eastAsiaTheme="minorEastAsia"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Template%20Booklib\Arabi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DA98D-B961-44EF-8285-D2F5AF302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1366</TotalTime>
  <Pages>437</Pages>
  <Words>125873</Words>
  <Characters>616132</Characters>
  <Application>Microsoft Office Word</Application>
  <DocSecurity>0</DocSecurity>
  <Lines>5134</Lines>
  <Paragraphs>1481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740524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Erfan</dc:creator>
  <cp:lastModifiedBy>B4</cp:lastModifiedBy>
  <cp:revision>105</cp:revision>
  <dcterms:created xsi:type="dcterms:W3CDTF">2013-11-18T15:19:00Z</dcterms:created>
  <dcterms:modified xsi:type="dcterms:W3CDTF">2013-12-05T04:57:00Z</dcterms:modified>
</cp:coreProperties>
</file>