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06" w:rsidRDefault="00630106" w:rsidP="00630106">
      <w:pPr>
        <w:pStyle w:val="libCenter"/>
        <w:rPr>
          <w:rFonts w:hint="cs"/>
          <w:rtl/>
        </w:rPr>
      </w:pPr>
      <w:r>
        <w:rPr>
          <w:noProof/>
          <w:rtl/>
        </w:rPr>
        <w:drawing>
          <wp:inline distT="0" distB="0" distL="0" distR="0">
            <wp:extent cx="4871282" cy="7210425"/>
            <wp:effectExtent l="19050" t="0" r="5518" b="0"/>
            <wp:docPr id="1" name="Picture 1" descr="O:\Booooks\Kar\tafzil_amir_al_moamenin\GetImage-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Booooks\Kar\tafzil_amir_al_moamenin\GetImage-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187" cy="721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0C8" w:rsidRDefault="00B060C8" w:rsidP="00B060C8">
      <w:pPr>
        <w:pStyle w:val="libNormal"/>
        <w:rPr>
          <w:rtl/>
        </w:rPr>
      </w:pPr>
      <w:r>
        <w:rPr>
          <w:rtl/>
        </w:rPr>
        <w:br w:type="page"/>
      </w:r>
    </w:p>
    <w:p w:rsidR="00020564" w:rsidRDefault="00020564" w:rsidP="00020564">
      <w:pPr>
        <w:pStyle w:val="libNormal"/>
      </w:pPr>
      <w:r>
        <w:rPr>
          <w:rFonts w:hint="cs"/>
          <w:rtl/>
        </w:rPr>
        <w:lastRenderedPageBreak/>
        <w:br w:type="page"/>
      </w:r>
    </w:p>
    <w:p w:rsidR="00020564" w:rsidRDefault="00020564" w:rsidP="00020564">
      <w:pPr>
        <w:pStyle w:val="libCenterBold1"/>
        <w:rPr>
          <w:rtl/>
        </w:rPr>
      </w:pPr>
      <w:r w:rsidRPr="004D3044">
        <w:rPr>
          <w:rFonts w:hint="cs"/>
          <w:rtl/>
        </w:rPr>
        <w:lastRenderedPageBreak/>
        <w:t xml:space="preserve">بسم الله الرحمن الرحيم </w:t>
      </w:r>
    </w:p>
    <w:p w:rsidR="00020564" w:rsidRPr="00020564" w:rsidRDefault="00020564" w:rsidP="004859D6">
      <w:pPr>
        <w:pStyle w:val="libNormal"/>
        <w:rPr>
          <w:rtl/>
        </w:rPr>
      </w:pPr>
      <w:r w:rsidRPr="004D3044">
        <w:rPr>
          <w:rFonts w:hint="cs"/>
          <w:rtl/>
        </w:rPr>
        <w:t>الحمد لله الذي أوضح لنا س</w:t>
      </w:r>
      <w:r w:rsidR="00CB0A3C">
        <w:rPr>
          <w:rFonts w:hint="cs"/>
          <w:rtl/>
        </w:rPr>
        <w:t>ُ</w:t>
      </w:r>
      <w:r w:rsidRPr="004D3044">
        <w:rPr>
          <w:rFonts w:hint="cs"/>
          <w:rtl/>
        </w:rPr>
        <w:t>ب</w:t>
      </w:r>
      <w:r w:rsidR="00CB0A3C">
        <w:rPr>
          <w:rFonts w:hint="cs"/>
          <w:rtl/>
        </w:rPr>
        <w:t>ُ</w:t>
      </w:r>
      <w:r w:rsidRPr="004D3044">
        <w:rPr>
          <w:rFonts w:hint="cs"/>
          <w:rtl/>
        </w:rPr>
        <w:t>ل اله</w:t>
      </w:r>
      <w:r w:rsidR="00CB0A3C">
        <w:rPr>
          <w:rFonts w:hint="cs"/>
          <w:rtl/>
        </w:rPr>
        <w:t>ُ</w:t>
      </w:r>
      <w:r w:rsidRPr="004D3044">
        <w:rPr>
          <w:rFonts w:hint="cs"/>
          <w:rtl/>
        </w:rPr>
        <w:t>دى واليقين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وأوجب علينا التمس</w:t>
      </w:r>
      <w:r w:rsidR="00CB0A3C">
        <w:rPr>
          <w:rFonts w:hint="cs"/>
          <w:rtl/>
        </w:rPr>
        <w:t>ّ</w:t>
      </w:r>
      <w:r w:rsidRPr="004D3044">
        <w:rPr>
          <w:rFonts w:hint="cs"/>
          <w:rtl/>
        </w:rPr>
        <w:t>ك بش</w:t>
      </w:r>
      <w:r w:rsidR="00CB0A3C">
        <w:rPr>
          <w:rFonts w:hint="cs"/>
          <w:rtl/>
        </w:rPr>
        <w:t>ِ</w:t>
      </w:r>
      <w:r w:rsidRPr="004D3044">
        <w:rPr>
          <w:rFonts w:hint="cs"/>
          <w:rtl/>
        </w:rPr>
        <w:t>ر</w:t>
      </w:r>
      <w:r w:rsidR="00CB0A3C">
        <w:rPr>
          <w:rFonts w:hint="cs"/>
          <w:rtl/>
        </w:rPr>
        <w:t>ْ</w:t>
      </w:r>
      <w:r w:rsidRPr="004D3044">
        <w:rPr>
          <w:rFonts w:hint="cs"/>
          <w:rtl/>
        </w:rPr>
        <w:t>عة الحق</w:t>
      </w:r>
      <w:r w:rsidR="00CB0A3C">
        <w:rPr>
          <w:rFonts w:hint="cs"/>
          <w:rtl/>
        </w:rPr>
        <w:t>ّ</w:t>
      </w:r>
      <w:r w:rsidRPr="004D3044">
        <w:rPr>
          <w:rFonts w:hint="cs"/>
          <w:rtl/>
        </w:rPr>
        <w:t xml:space="preserve"> المبين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وأفضل الصلاة وأتم</w:t>
      </w:r>
      <w:r w:rsidR="00CB0A3C">
        <w:rPr>
          <w:rFonts w:hint="cs"/>
          <w:rtl/>
        </w:rPr>
        <w:t>ّ</w:t>
      </w:r>
      <w:r w:rsidRPr="004D3044">
        <w:rPr>
          <w:rFonts w:hint="cs"/>
          <w:rtl/>
        </w:rPr>
        <w:t xml:space="preserve"> التسليم على محمد</w:t>
      </w:r>
      <w:r w:rsidR="00CB0A3C">
        <w:rPr>
          <w:rFonts w:hint="cs"/>
          <w:rtl/>
        </w:rPr>
        <w:t>ٍ</w:t>
      </w:r>
      <w:r w:rsidRPr="004D3044">
        <w:rPr>
          <w:rFonts w:hint="cs"/>
          <w:rtl/>
        </w:rPr>
        <w:t xml:space="preserve"> ال</w:t>
      </w:r>
      <w:r w:rsidR="00CB0A3C">
        <w:rPr>
          <w:rFonts w:hint="cs"/>
          <w:rtl/>
        </w:rPr>
        <w:t>أ</w:t>
      </w:r>
      <w:r w:rsidRPr="004D3044">
        <w:rPr>
          <w:rFonts w:hint="cs"/>
          <w:rtl/>
        </w:rPr>
        <w:t>مين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خير الورى وسي</w:t>
      </w:r>
      <w:r w:rsidR="00CB0A3C">
        <w:rPr>
          <w:rFonts w:hint="cs"/>
          <w:rtl/>
        </w:rPr>
        <w:t>ّ</w:t>
      </w:r>
      <w:r w:rsidRPr="004D3044">
        <w:rPr>
          <w:rFonts w:hint="cs"/>
          <w:rtl/>
        </w:rPr>
        <w:t>د ال</w:t>
      </w:r>
      <w:r w:rsidR="00CB0A3C">
        <w:rPr>
          <w:rFonts w:hint="cs"/>
          <w:rtl/>
        </w:rPr>
        <w:t>أ</w:t>
      </w:r>
      <w:r w:rsidRPr="004D3044">
        <w:rPr>
          <w:rFonts w:hint="cs"/>
          <w:rtl/>
        </w:rPr>
        <w:t>نبياء والمرسلين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وعلى آله اله</w:t>
      </w:r>
      <w:r w:rsidR="00CB0A3C">
        <w:rPr>
          <w:rFonts w:hint="cs"/>
          <w:rtl/>
        </w:rPr>
        <w:t>ُ</w:t>
      </w:r>
      <w:r w:rsidRPr="004D3044">
        <w:rPr>
          <w:rFonts w:hint="cs"/>
          <w:rtl/>
        </w:rPr>
        <w:t>داة الميامين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سي</w:t>
      </w:r>
      <w:r w:rsidR="004859D6">
        <w:rPr>
          <w:rFonts w:hint="cs"/>
          <w:rtl/>
        </w:rPr>
        <w:t>ّ</w:t>
      </w:r>
      <w:r w:rsidRPr="004D3044">
        <w:rPr>
          <w:rFonts w:hint="cs"/>
          <w:rtl/>
        </w:rPr>
        <w:t>ما ابن عم</w:t>
      </w:r>
      <w:r w:rsidR="004859D6">
        <w:rPr>
          <w:rFonts w:hint="cs"/>
          <w:rtl/>
        </w:rPr>
        <w:t>ّ</w:t>
      </w:r>
      <w:r w:rsidRPr="004D3044">
        <w:rPr>
          <w:rFonts w:hint="cs"/>
          <w:rtl/>
        </w:rPr>
        <w:t>ه وخليفته المخصوص بالفضل والمرتضى على جميع ال</w:t>
      </w:r>
      <w:r w:rsidR="004859D6">
        <w:rPr>
          <w:rFonts w:hint="cs"/>
          <w:rtl/>
        </w:rPr>
        <w:t>أ</w:t>
      </w:r>
      <w:r w:rsidRPr="004D3044">
        <w:rPr>
          <w:rFonts w:hint="cs"/>
          <w:rtl/>
        </w:rPr>
        <w:t>وصياء المرضي</w:t>
      </w:r>
      <w:r w:rsidR="004859D6">
        <w:rPr>
          <w:rFonts w:hint="cs"/>
          <w:rtl/>
        </w:rPr>
        <w:t>ّ</w:t>
      </w:r>
      <w:r w:rsidRPr="004D3044">
        <w:rPr>
          <w:rFonts w:hint="cs"/>
          <w:rtl/>
        </w:rPr>
        <w:t>ين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وعلى صحبهم المت</w:t>
      </w:r>
      <w:r w:rsidR="004859D6">
        <w:rPr>
          <w:rFonts w:hint="cs"/>
          <w:rtl/>
        </w:rPr>
        <w:t>ّ</w:t>
      </w:r>
      <w:r w:rsidRPr="004D3044">
        <w:rPr>
          <w:rFonts w:hint="cs"/>
          <w:rtl/>
        </w:rPr>
        <w:t>قين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والتابعين لهم باحسان</w:t>
      </w:r>
      <w:r w:rsidR="004859D6">
        <w:rPr>
          <w:rFonts w:hint="cs"/>
          <w:rtl/>
        </w:rPr>
        <w:t>ٍ</w:t>
      </w:r>
      <w:r w:rsidRPr="004D3044">
        <w:rPr>
          <w:rFonts w:hint="cs"/>
          <w:rtl/>
        </w:rPr>
        <w:t xml:space="preserve"> إلى يوم الدين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4859D6" w:rsidRDefault="00020564" w:rsidP="004859D6">
      <w:pPr>
        <w:pStyle w:val="libBold1"/>
        <w:rPr>
          <w:rtl/>
        </w:rPr>
      </w:pPr>
      <w:r w:rsidRPr="004D3044">
        <w:rPr>
          <w:rFonts w:hint="cs"/>
          <w:rtl/>
        </w:rPr>
        <w:t>عزيزي القارئ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4859D6">
      <w:pPr>
        <w:pStyle w:val="libNormal"/>
        <w:rPr>
          <w:rtl/>
        </w:rPr>
      </w:pPr>
      <w:r w:rsidRPr="004D3044">
        <w:rPr>
          <w:rFonts w:hint="cs"/>
          <w:rtl/>
        </w:rPr>
        <w:t>الرسالة التي بين يديك ت</w:t>
      </w:r>
      <w:r w:rsidR="004859D6">
        <w:rPr>
          <w:rFonts w:hint="cs"/>
          <w:rtl/>
        </w:rPr>
        <w:t>ُ</w:t>
      </w:r>
      <w:r w:rsidRPr="004D3044">
        <w:rPr>
          <w:rFonts w:hint="cs"/>
          <w:rtl/>
        </w:rPr>
        <w:t>عد</w:t>
      </w:r>
      <w:r w:rsidR="004859D6">
        <w:rPr>
          <w:rFonts w:hint="cs"/>
          <w:rtl/>
        </w:rPr>
        <w:t>ّ</w:t>
      </w:r>
      <w:r w:rsidRPr="004D3044">
        <w:rPr>
          <w:rFonts w:hint="cs"/>
          <w:rtl/>
        </w:rPr>
        <w:t xml:space="preserve"> واحدة</w:t>
      </w:r>
      <w:r w:rsidR="004859D6">
        <w:rPr>
          <w:rFonts w:hint="cs"/>
          <w:rtl/>
        </w:rPr>
        <w:t>ً</w:t>
      </w:r>
      <w:r w:rsidRPr="004D3044">
        <w:rPr>
          <w:rFonts w:hint="cs"/>
          <w:rtl/>
        </w:rPr>
        <w:t xml:space="preserve"> من نفائس ما كتبه الشيخ الع</w:t>
      </w:r>
      <w:r w:rsidR="004859D6">
        <w:rPr>
          <w:rFonts w:hint="cs"/>
          <w:rtl/>
        </w:rPr>
        <w:t>َ</w:t>
      </w:r>
      <w:r w:rsidRPr="004D3044">
        <w:rPr>
          <w:rFonts w:hint="cs"/>
          <w:rtl/>
        </w:rPr>
        <w:t>ل</w:t>
      </w:r>
      <w:r w:rsidR="004859D6">
        <w:rPr>
          <w:rFonts w:hint="cs"/>
          <w:rtl/>
        </w:rPr>
        <w:t>َ</w:t>
      </w:r>
      <w:r w:rsidRPr="004D3044">
        <w:rPr>
          <w:rFonts w:hint="cs"/>
          <w:rtl/>
        </w:rPr>
        <w:t>م المتكل</w:t>
      </w:r>
      <w:r w:rsidR="004859D6">
        <w:rPr>
          <w:rFonts w:hint="cs"/>
          <w:rtl/>
        </w:rPr>
        <w:t>ّ</w:t>
      </w:r>
      <w:r w:rsidRPr="004D3044">
        <w:rPr>
          <w:rFonts w:hint="cs"/>
          <w:rtl/>
        </w:rPr>
        <w:t>م محمد بن محمد بن الن</w:t>
      </w:r>
      <w:r w:rsidR="004859D6">
        <w:rPr>
          <w:rFonts w:hint="cs"/>
          <w:rtl/>
        </w:rPr>
        <w:t>ُّ</w:t>
      </w:r>
      <w:r w:rsidRPr="004D3044">
        <w:rPr>
          <w:rFonts w:hint="cs"/>
          <w:rtl/>
        </w:rPr>
        <w:t>عمان الحارثي الع</w:t>
      </w:r>
      <w:r w:rsidR="004859D6">
        <w:rPr>
          <w:rFonts w:hint="cs"/>
          <w:rtl/>
        </w:rPr>
        <w:t>ُ</w:t>
      </w:r>
      <w:r w:rsidRPr="004D3044">
        <w:rPr>
          <w:rFonts w:hint="cs"/>
          <w:rtl/>
        </w:rPr>
        <w:t>ك</w:t>
      </w:r>
      <w:r w:rsidR="004859D6">
        <w:rPr>
          <w:rFonts w:hint="cs"/>
          <w:rtl/>
        </w:rPr>
        <w:t>ْ</w:t>
      </w:r>
      <w:r w:rsidRPr="004D3044">
        <w:rPr>
          <w:rFonts w:hint="cs"/>
          <w:rtl/>
        </w:rPr>
        <w:t>ب</w:t>
      </w:r>
      <w:r w:rsidR="004859D6">
        <w:rPr>
          <w:rFonts w:hint="cs"/>
          <w:rtl/>
        </w:rPr>
        <w:t>َ</w:t>
      </w:r>
      <w:r w:rsidRPr="004D3044">
        <w:rPr>
          <w:rFonts w:hint="cs"/>
          <w:rtl/>
        </w:rPr>
        <w:t>ري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المعروف بالشيخ المفيد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بأ</w:t>
      </w:r>
      <w:r w:rsidR="004859D6">
        <w:rPr>
          <w:rFonts w:hint="cs"/>
          <w:rtl/>
        </w:rPr>
        <w:t>ُ</w:t>
      </w:r>
      <w:r w:rsidRPr="004D3044">
        <w:rPr>
          <w:rFonts w:hint="cs"/>
          <w:rtl/>
        </w:rPr>
        <w:t>سلوبه المتمي</w:t>
      </w:r>
      <w:r w:rsidR="004859D6">
        <w:rPr>
          <w:rFonts w:hint="cs"/>
          <w:rtl/>
        </w:rPr>
        <w:t>ّ</w:t>
      </w:r>
      <w:r w:rsidRPr="004D3044">
        <w:rPr>
          <w:rFonts w:hint="cs"/>
          <w:rtl/>
        </w:rPr>
        <w:t>ز الذي قل</w:t>
      </w:r>
      <w:r w:rsidR="004859D6">
        <w:rPr>
          <w:rFonts w:hint="cs"/>
          <w:rtl/>
        </w:rPr>
        <w:t>ّ</w:t>
      </w:r>
      <w:r w:rsidRPr="004D3044">
        <w:rPr>
          <w:rFonts w:hint="cs"/>
          <w:rtl/>
        </w:rPr>
        <w:t xml:space="preserve"> نظيره بين أساليب الكلام المعهودة في عصره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حيث امتاز</w:t>
      </w:r>
      <w:r w:rsidR="004859D6">
        <w:rPr>
          <w:rFonts w:hint="cs"/>
          <w:rtl/>
        </w:rPr>
        <w:t xml:space="preserve"> </w:t>
      </w:r>
      <w:r w:rsidRPr="004D3044">
        <w:rPr>
          <w:rFonts w:hint="cs"/>
          <w:rtl/>
        </w:rPr>
        <w:t>بجودة العبارة وحسن ال</w:t>
      </w:r>
      <w:r w:rsidR="004859D6">
        <w:rPr>
          <w:rFonts w:hint="cs"/>
          <w:rtl/>
        </w:rPr>
        <w:t>أ</w:t>
      </w:r>
      <w:r w:rsidRPr="004D3044">
        <w:rPr>
          <w:rFonts w:hint="cs"/>
          <w:rtl/>
        </w:rPr>
        <w:t>داء وسهولة التناول وبلوغ الح</w:t>
      </w:r>
      <w:r w:rsidR="004859D6">
        <w:rPr>
          <w:rFonts w:hint="cs"/>
          <w:rtl/>
        </w:rPr>
        <w:t>ُ</w:t>
      </w:r>
      <w:r w:rsidRPr="004D3044">
        <w:rPr>
          <w:rFonts w:hint="cs"/>
          <w:rtl/>
        </w:rPr>
        <w:t>ج</w:t>
      </w:r>
      <w:r w:rsidR="004859D6">
        <w:rPr>
          <w:rFonts w:hint="cs"/>
          <w:rtl/>
        </w:rPr>
        <w:t>ّ</w:t>
      </w:r>
      <w:r w:rsidRPr="004D3044">
        <w:rPr>
          <w:rFonts w:hint="cs"/>
          <w:rtl/>
        </w:rPr>
        <w:t>ة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وبراعة متناهية في إخضاع الخصم والوصول إلى الغرض بتوظيف الرواية وتطبيق أ</w:t>
      </w:r>
      <w:r w:rsidR="004859D6">
        <w:rPr>
          <w:rFonts w:hint="cs"/>
          <w:rtl/>
        </w:rPr>
        <w:t>ُ</w:t>
      </w:r>
      <w:r w:rsidRPr="004D3044">
        <w:rPr>
          <w:rFonts w:hint="cs"/>
          <w:rtl/>
        </w:rPr>
        <w:t>صول الكلام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4859D6">
      <w:pPr>
        <w:pStyle w:val="libNormal"/>
        <w:rPr>
          <w:rtl/>
        </w:rPr>
      </w:pPr>
      <w:r w:rsidRPr="004D3044">
        <w:rPr>
          <w:rFonts w:hint="cs"/>
          <w:rtl/>
        </w:rPr>
        <w:t>وتشتمل هذه الرسالة على توطئة سبعة فصول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ضم</w:t>
      </w:r>
      <w:r w:rsidR="004859D6">
        <w:rPr>
          <w:rFonts w:hint="cs"/>
          <w:rtl/>
        </w:rPr>
        <w:t>ّ</w:t>
      </w:r>
      <w:r w:rsidRPr="004D3044">
        <w:rPr>
          <w:rFonts w:hint="cs"/>
          <w:rtl/>
        </w:rPr>
        <w:t>نها المؤل</w:t>
      </w:r>
      <w:r w:rsidR="004859D6">
        <w:rPr>
          <w:rFonts w:hint="cs"/>
          <w:rtl/>
        </w:rPr>
        <w:t>ّ</w:t>
      </w:r>
      <w:r w:rsidRPr="004D3044">
        <w:rPr>
          <w:rFonts w:hint="cs"/>
          <w:rtl/>
        </w:rPr>
        <w:t>ف الاستدلال على تفضيل أميرالمؤمنين علي بن أبي طالب عليه السلام على الخلق كاف</w:t>
      </w:r>
      <w:r w:rsidR="004859D6">
        <w:rPr>
          <w:rFonts w:hint="cs"/>
          <w:rtl/>
        </w:rPr>
        <w:t>ّ</w:t>
      </w:r>
      <w:r w:rsidRPr="004D3044">
        <w:rPr>
          <w:rFonts w:hint="cs"/>
          <w:rtl/>
        </w:rPr>
        <w:t>ة إل</w:t>
      </w:r>
      <w:r w:rsidR="004859D6">
        <w:rPr>
          <w:rFonts w:hint="cs"/>
          <w:rtl/>
        </w:rPr>
        <w:t>ّ</w:t>
      </w:r>
      <w:r w:rsidRPr="004D3044">
        <w:rPr>
          <w:rFonts w:hint="cs"/>
          <w:rtl/>
        </w:rPr>
        <w:t>ا خات</w:t>
      </w:r>
      <w:r w:rsidR="004859D6">
        <w:rPr>
          <w:rFonts w:hint="cs"/>
          <w:rtl/>
        </w:rPr>
        <w:t>َ</w:t>
      </w:r>
      <w:r w:rsidRPr="004D3044">
        <w:rPr>
          <w:rFonts w:hint="cs"/>
          <w:rtl/>
        </w:rPr>
        <w:t xml:space="preserve">م </w:t>
      </w:r>
    </w:p>
    <w:p w:rsidR="00020564" w:rsidRDefault="00020564" w:rsidP="00020564">
      <w:pPr>
        <w:pStyle w:val="libNormal"/>
      </w:pPr>
      <w:r>
        <w:rPr>
          <w:rFonts w:hint="cs"/>
          <w:rtl/>
        </w:rPr>
        <w:br w:type="page"/>
      </w:r>
    </w:p>
    <w:p w:rsidR="00020564" w:rsidRPr="00020564" w:rsidRDefault="00020564" w:rsidP="003123EE">
      <w:pPr>
        <w:pStyle w:val="libNormal0"/>
        <w:rPr>
          <w:rtl/>
        </w:rPr>
      </w:pPr>
      <w:r w:rsidRPr="004D3044">
        <w:rPr>
          <w:rFonts w:hint="cs"/>
          <w:rtl/>
        </w:rPr>
        <w:lastRenderedPageBreak/>
        <w:t>ال</w:t>
      </w:r>
      <w:r w:rsidR="003123EE">
        <w:rPr>
          <w:rFonts w:hint="cs"/>
          <w:rtl/>
        </w:rPr>
        <w:t>أ</w:t>
      </w:r>
      <w:r w:rsidRPr="004D3044">
        <w:rPr>
          <w:rFonts w:hint="cs"/>
          <w:rtl/>
        </w:rPr>
        <w:t>نبياء صل</w:t>
      </w:r>
      <w:r w:rsidR="003123EE">
        <w:rPr>
          <w:rFonts w:hint="cs"/>
          <w:rtl/>
        </w:rPr>
        <w:t>ّ</w:t>
      </w:r>
      <w:r w:rsidRPr="004D3044">
        <w:rPr>
          <w:rFonts w:hint="cs"/>
          <w:rtl/>
        </w:rPr>
        <w:t>ى الله عليه وآله وسل</w:t>
      </w:r>
      <w:r w:rsidR="003123EE">
        <w:rPr>
          <w:rFonts w:hint="cs"/>
          <w:rtl/>
        </w:rPr>
        <w:t>ّ</w:t>
      </w:r>
      <w:r w:rsidRPr="004D3044">
        <w:rPr>
          <w:rFonts w:hint="cs"/>
          <w:rtl/>
        </w:rPr>
        <w:t>م ل</w:t>
      </w:r>
      <w:r w:rsidR="003123EE">
        <w:rPr>
          <w:rFonts w:hint="cs"/>
          <w:rtl/>
        </w:rPr>
        <w:t>ِ</w:t>
      </w:r>
      <w:r w:rsidRPr="004D3044">
        <w:rPr>
          <w:rFonts w:hint="cs"/>
          <w:rtl/>
        </w:rPr>
        <w:t>ما اختص</w:t>
      </w:r>
      <w:r w:rsidR="003123EE">
        <w:rPr>
          <w:rFonts w:hint="cs"/>
          <w:rtl/>
        </w:rPr>
        <w:t>ّ</w:t>
      </w:r>
      <w:r w:rsidRPr="004D3044">
        <w:rPr>
          <w:rFonts w:hint="cs"/>
          <w:rtl/>
        </w:rPr>
        <w:t xml:space="preserve"> به الرسول ال</w:t>
      </w:r>
      <w:r w:rsidR="003123EE">
        <w:rPr>
          <w:rFonts w:hint="cs"/>
          <w:rtl/>
        </w:rPr>
        <w:t>أ</w:t>
      </w:r>
      <w:r w:rsidRPr="004D3044">
        <w:rPr>
          <w:rFonts w:hint="cs"/>
          <w:rtl/>
        </w:rPr>
        <w:t>كرم من الوحي والرسالة والنبو</w:t>
      </w:r>
      <w:r w:rsidR="003123EE">
        <w:rPr>
          <w:rFonts w:hint="cs"/>
          <w:rtl/>
        </w:rPr>
        <w:t>ّ</w:t>
      </w:r>
      <w:r w:rsidRPr="004D3044">
        <w:rPr>
          <w:rFonts w:hint="cs"/>
          <w:rtl/>
        </w:rPr>
        <w:t>ة وغيرها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3123EE">
      <w:pPr>
        <w:pStyle w:val="libNormal"/>
        <w:rPr>
          <w:rtl/>
        </w:rPr>
      </w:pPr>
      <w:r w:rsidRPr="004D3044">
        <w:rPr>
          <w:rFonts w:hint="cs"/>
          <w:rtl/>
        </w:rPr>
        <w:t>وهذا البحث مثار للجدل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وخطير عند أ</w:t>
      </w:r>
      <w:r w:rsidR="003123EE">
        <w:rPr>
          <w:rFonts w:hint="cs"/>
          <w:rtl/>
        </w:rPr>
        <w:t>ُ</w:t>
      </w:r>
      <w:r w:rsidRPr="004D3044">
        <w:rPr>
          <w:rFonts w:hint="cs"/>
          <w:rtl/>
        </w:rPr>
        <w:t>ولي الرأي والنظر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ول</w:t>
      </w:r>
      <w:r w:rsidR="003123EE">
        <w:rPr>
          <w:rFonts w:hint="cs"/>
          <w:rtl/>
        </w:rPr>
        <w:t>أ</w:t>
      </w:r>
      <w:r w:rsidRPr="004D3044">
        <w:rPr>
          <w:rFonts w:hint="cs"/>
          <w:rtl/>
        </w:rPr>
        <w:t>هم</w:t>
      </w:r>
      <w:r w:rsidR="003123EE">
        <w:rPr>
          <w:rFonts w:hint="cs"/>
          <w:rtl/>
        </w:rPr>
        <w:t>ّ</w:t>
      </w:r>
      <w:r w:rsidRPr="004D3044">
        <w:rPr>
          <w:rFonts w:hint="cs"/>
          <w:rtl/>
        </w:rPr>
        <w:t>يته وخطورته نرى - كثير</w:t>
      </w:r>
      <w:r w:rsidR="003123EE">
        <w:rPr>
          <w:rFonts w:hint="cs"/>
          <w:rtl/>
        </w:rPr>
        <w:t>اً</w:t>
      </w:r>
      <w:r w:rsidRPr="004D3044">
        <w:rPr>
          <w:rFonts w:hint="cs"/>
          <w:rtl/>
        </w:rPr>
        <w:t xml:space="preserve"> من العلماء - قد تصد</w:t>
      </w:r>
      <w:r w:rsidR="003123EE">
        <w:rPr>
          <w:rFonts w:hint="cs"/>
          <w:rtl/>
        </w:rPr>
        <w:t>ّ</w:t>
      </w:r>
      <w:r w:rsidRPr="004D3044">
        <w:rPr>
          <w:rFonts w:hint="cs"/>
          <w:rtl/>
        </w:rPr>
        <w:t>ى له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فكان أن أل</w:t>
      </w:r>
      <w:r w:rsidR="003123EE">
        <w:rPr>
          <w:rFonts w:hint="cs"/>
          <w:rtl/>
        </w:rPr>
        <w:t>ّ</w:t>
      </w:r>
      <w:r w:rsidRPr="004D3044">
        <w:rPr>
          <w:rFonts w:hint="cs"/>
          <w:rtl/>
        </w:rPr>
        <w:t>فوا فيه الرسائل والكتب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فنرى من المناسب ذكر أسماء المصن</w:t>
      </w:r>
      <w:r w:rsidR="003123EE">
        <w:rPr>
          <w:rFonts w:hint="cs"/>
          <w:rtl/>
        </w:rPr>
        <w:t>ّ</w:t>
      </w:r>
      <w:r w:rsidRPr="004D3044">
        <w:rPr>
          <w:rFonts w:hint="cs"/>
          <w:rtl/>
        </w:rPr>
        <w:t>فات التي ك</w:t>
      </w:r>
      <w:r w:rsidR="003123EE">
        <w:rPr>
          <w:rFonts w:hint="cs"/>
          <w:rtl/>
        </w:rPr>
        <w:t>ُ</w:t>
      </w:r>
      <w:r w:rsidRPr="004D3044">
        <w:rPr>
          <w:rFonts w:hint="cs"/>
          <w:rtl/>
        </w:rPr>
        <w:t>تبت في تفضيل النبي المختار وآله ال</w:t>
      </w:r>
      <w:r w:rsidR="003123EE">
        <w:rPr>
          <w:rFonts w:hint="cs"/>
          <w:rtl/>
        </w:rPr>
        <w:t>أ</w:t>
      </w:r>
      <w:r w:rsidRPr="004D3044">
        <w:rPr>
          <w:rFonts w:hint="cs"/>
          <w:rtl/>
        </w:rPr>
        <w:t>طهار عليهم السلام عل سائر الخلق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لتتم</w:t>
      </w:r>
      <w:r w:rsidR="003123EE">
        <w:rPr>
          <w:rFonts w:hint="cs"/>
          <w:rtl/>
        </w:rPr>
        <w:t>ّ</w:t>
      </w:r>
      <w:r w:rsidRPr="004D3044">
        <w:rPr>
          <w:rFonts w:hint="cs"/>
          <w:rtl/>
        </w:rPr>
        <w:t xml:space="preserve"> بها الفائدة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ولنتعر</w:t>
      </w:r>
      <w:r w:rsidR="003123EE">
        <w:rPr>
          <w:rFonts w:hint="cs"/>
          <w:rtl/>
        </w:rPr>
        <w:t>ّ</w:t>
      </w:r>
      <w:r w:rsidRPr="004D3044">
        <w:rPr>
          <w:rFonts w:hint="cs"/>
          <w:rtl/>
        </w:rPr>
        <w:t>ف على موقع هذه الرسالة بين المصن</w:t>
      </w:r>
      <w:r w:rsidR="003123EE">
        <w:rPr>
          <w:rFonts w:hint="cs"/>
          <w:rtl/>
        </w:rPr>
        <w:t>ّ</w:t>
      </w:r>
      <w:r w:rsidRPr="004D3044">
        <w:rPr>
          <w:rFonts w:hint="cs"/>
          <w:rtl/>
        </w:rPr>
        <w:t>فات ال</w:t>
      </w:r>
      <w:r w:rsidR="003123EE">
        <w:rPr>
          <w:rFonts w:hint="cs"/>
          <w:rtl/>
        </w:rPr>
        <w:t>أُ</w:t>
      </w:r>
      <w:r w:rsidRPr="004D3044">
        <w:rPr>
          <w:rFonts w:hint="cs"/>
          <w:rtl/>
        </w:rPr>
        <w:t>خرى التى تناولت نفس الموضوع</w:t>
      </w:r>
      <w:r w:rsidR="003123EE">
        <w:rPr>
          <w:rFonts w:hint="cs"/>
          <w:rtl/>
        </w:rPr>
        <w:t>؛</w:t>
      </w:r>
      <w:r w:rsidRPr="004D3044">
        <w:rPr>
          <w:rFonts w:hint="cs"/>
          <w:rtl/>
        </w:rPr>
        <w:t xml:space="preserve"> وضمن المتاح لنا من المصادر استطعنا الوقوف على ما يلي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3123EE">
      <w:pPr>
        <w:pStyle w:val="libNormal"/>
        <w:rPr>
          <w:rtl/>
        </w:rPr>
      </w:pPr>
      <w:r w:rsidRPr="004D3044">
        <w:rPr>
          <w:rFonts w:hint="cs"/>
          <w:rtl/>
        </w:rPr>
        <w:t xml:space="preserve">1 - </w:t>
      </w:r>
      <w:r w:rsidRPr="003123EE">
        <w:rPr>
          <w:rStyle w:val="libBold2Char"/>
          <w:rFonts w:hint="cs"/>
          <w:rtl/>
        </w:rPr>
        <w:t>التفضيل</w:t>
      </w:r>
      <w:r w:rsidRPr="004D3044">
        <w:rPr>
          <w:rFonts w:hint="cs"/>
          <w:rtl/>
        </w:rPr>
        <w:t xml:space="preserve"> - ل</w:t>
      </w:r>
      <w:r w:rsidR="003123EE">
        <w:rPr>
          <w:rFonts w:hint="cs"/>
          <w:rtl/>
        </w:rPr>
        <w:t>أ</w:t>
      </w:r>
      <w:r w:rsidRPr="004D3044">
        <w:rPr>
          <w:rFonts w:hint="cs"/>
          <w:rtl/>
        </w:rPr>
        <w:t>بي طالب عبيد الله بن أبي زيد أحمد بن يعقوب بن نصر ال</w:t>
      </w:r>
      <w:r w:rsidR="003123EE">
        <w:rPr>
          <w:rFonts w:hint="cs"/>
          <w:rtl/>
        </w:rPr>
        <w:t>أ</w:t>
      </w:r>
      <w:r w:rsidRPr="004D3044">
        <w:rPr>
          <w:rFonts w:hint="cs"/>
          <w:rtl/>
        </w:rPr>
        <w:t>نباري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المتوف</w:t>
      </w:r>
      <w:r w:rsidR="003123EE">
        <w:rPr>
          <w:rFonts w:hint="cs"/>
          <w:rtl/>
        </w:rPr>
        <w:t>ّ</w:t>
      </w:r>
      <w:r w:rsidRPr="004D3044">
        <w:rPr>
          <w:rFonts w:hint="cs"/>
          <w:rtl/>
        </w:rPr>
        <w:t>ى سنة 356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ذكره النجاشي في كتابه </w:t>
      </w:r>
      <w:r w:rsidRPr="003123EE">
        <w:rPr>
          <w:rStyle w:val="libFootnotenumChar"/>
          <w:rFonts w:hint="cs"/>
          <w:rtl/>
        </w:rPr>
        <w:t>(1)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3123EE">
      <w:pPr>
        <w:pStyle w:val="libNormal"/>
        <w:rPr>
          <w:rtl/>
        </w:rPr>
      </w:pPr>
      <w:r w:rsidRPr="004D3044">
        <w:rPr>
          <w:rFonts w:hint="cs"/>
          <w:rtl/>
        </w:rPr>
        <w:t xml:space="preserve">2 - </w:t>
      </w:r>
      <w:r w:rsidRPr="003123EE">
        <w:rPr>
          <w:rStyle w:val="libBold2Char"/>
          <w:rFonts w:hint="cs"/>
          <w:rtl/>
        </w:rPr>
        <w:t>التفضيل</w:t>
      </w:r>
      <w:r w:rsidRPr="004D3044">
        <w:rPr>
          <w:rFonts w:hint="cs"/>
          <w:rtl/>
        </w:rPr>
        <w:t xml:space="preserve"> - لفارس بن حاتم بن ماهويه القزويني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ذكره النجاشي أيضا</w:t>
      </w:r>
      <w:r w:rsidR="003123EE">
        <w:rPr>
          <w:rFonts w:hint="cs"/>
          <w:rtl/>
        </w:rPr>
        <w:t>ً</w:t>
      </w:r>
      <w:r w:rsidRPr="004D3044">
        <w:rPr>
          <w:rFonts w:hint="cs"/>
          <w:rtl/>
        </w:rPr>
        <w:t xml:space="preserve"> </w:t>
      </w:r>
      <w:r w:rsidRPr="003123EE">
        <w:rPr>
          <w:rStyle w:val="libFootnotenumChar"/>
          <w:rFonts w:hint="cs"/>
          <w:rtl/>
        </w:rPr>
        <w:t>(2)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3123EE" w:rsidRDefault="00020564" w:rsidP="003123EE">
      <w:pPr>
        <w:pStyle w:val="libNormal"/>
        <w:rPr>
          <w:rtl/>
        </w:rPr>
      </w:pPr>
      <w:r w:rsidRPr="004D3044">
        <w:rPr>
          <w:rFonts w:hint="cs"/>
          <w:rtl/>
        </w:rPr>
        <w:t xml:space="preserve">3 - </w:t>
      </w:r>
      <w:r w:rsidRPr="003123EE">
        <w:rPr>
          <w:rStyle w:val="libBold2Char"/>
          <w:rFonts w:hint="cs"/>
          <w:rtl/>
        </w:rPr>
        <w:t>تفضيل ال</w:t>
      </w:r>
      <w:r w:rsidR="003123EE">
        <w:rPr>
          <w:rStyle w:val="libBold2Char"/>
          <w:rFonts w:hint="cs"/>
          <w:rtl/>
        </w:rPr>
        <w:t>أ</w:t>
      </w:r>
      <w:r w:rsidRPr="003123EE">
        <w:rPr>
          <w:rStyle w:val="libBold2Char"/>
          <w:rFonts w:hint="cs"/>
          <w:rtl/>
        </w:rPr>
        <w:t>ئم</w:t>
      </w:r>
      <w:r w:rsidR="003123EE">
        <w:rPr>
          <w:rStyle w:val="libBold2Char"/>
          <w:rFonts w:hint="cs"/>
          <w:rtl/>
        </w:rPr>
        <w:t>ّ</w:t>
      </w:r>
      <w:r w:rsidRPr="003123EE">
        <w:rPr>
          <w:rStyle w:val="libBold2Char"/>
          <w:rFonts w:hint="cs"/>
          <w:rtl/>
        </w:rPr>
        <w:t>ة عليهم السلام عل</w:t>
      </w:r>
      <w:r w:rsidR="003123EE">
        <w:rPr>
          <w:rStyle w:val="libBold2Char"/>
          <w:rFonts w:hint="cs"/>
          <w:rtl/>
        </w:rPr>
        <w:t>ى</w:t>
      </w:r>
      <w:r w:rsidRPr="003123EE">
        <w:rPr>
          <w:rStyle w:val="libBold2Char"/>
          <w:rFonts w:hint="cs"/>
          <w:rtl/>
        </w:rPr>
        <w:t xml:space="preserve"> ال</w:t>
      </w:r>
      <w:r w:rsidR="003123EE">
        <w:rPr>
          <w:rStyle w:val="libBold2Char"/>
          <w:rFonts w:hint="cs"/>
          <w:rtl/>
        </w:rPr>
        <w:t>أ</w:t>
      </w:r>
      <w:r w:rsidRPr="003123EE">
        <w:rPr>
          <w:rStyle w:val="libBold2Char"/>
          <w:rFonts w:hint="cs"/>
          <w:rtl/>
        </w:rPr>
        <w:t>نبياء</w:t>
      </w:r>
      <w:r w:rsidRPr="004D3044">
        <w:rPr>
          <w:rFonts w:hint="cs"/>
          <w:rtl/>
        </w:rPr>
        <w:t xml:space="preserve"> - للحسن بن س</w:t>
      </w:r>
      <w:r w:rsidR="003123EE">
        <w:rPr>
          <w:rFonts w:hint="cs"/>
          <w:rtl/>
        </w:rPr>
        <w:t>ُ</w:t>
      </w:r>
      <w:r w:rsidRPr="004D3044">
        <w:rPr>
          <w:rFonts w:hint="cs"/>
          <w:rtl/>
        </w:rPr>
        <w:t>ليمان بن خالد الحل</w:t>
      </w:r>
      <w:r w:rsidR="003123EE">
        <w:rPr>
          <w:rFonts w:hint="cs"/>
          <w:rtl/>
        </w:rPr>
        <w:t>ّ</w:t>
      </w:r>
      <w:r w:rsidRPr="004D3044">
        <w:rPr>
          <w:rFonts w:hint="cs"/>
          <w:rtl/>
        </w:rPr>
        <w:t>ي صاحب مختصر بصائر الدرجات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نقل عنه العلامة المجلسي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في (بحار ال</w:t>
      </w:r>
      <w:r w:rsidR="003123EE">
        <w:rPr>
          <w:rFonts w:hint="cs"/>
          <w:rtl/>
        </w:rPr>
        <w:t>أ</w:t>
      </w:r>
      <w:r w:rsidRPr="004D3044">
        <w:rPr>
          <w:rFonts w:hint="cs"/>
          <w:rtl/>
        </w:rPr>
        <w:t>نوار)</w:t>
      </w:r>
      <w:r w:rsidR="00CB0A3C">
        <w:rPr>
          <w:rFonts w:hint="cs"/>
          <w:rtl/>
        </w:rPr>
        <w:t>.</w:t>
      </w:r>
      <w:r w:rsidR="003123EE" w:rsidRPr="003123EE">
        <w:rPr>
          <w:rStyle w:val="libFootnotenumChar"/>
          <w:rFonts w:hint="cs"/>
          <w:rtl/>
        </w:rPr>
        <w:t>(3)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3123EE">
      <w:pPr>
        <w:pStyle w:val="libNormal"/>
        <w:rPr>
          <w:rtl/>
        </w:rPr>
      </w:pPr>
      <w:r w:rsidRPr="004D3044">
        <w:rPr>
          <w:rFonts w:hint="cs"/>
          <w:rtl/>
        </w:rPr>
        <w:t>قال الميرزا عبد الله أفندي ال</w:t>
      </w:r>
      <w:r w:rsidR="003123EE">
        <w:rPr>
          <w:rFonts w:hint="cs"/>
          <w:rtl/>
        </w:rPr>
        <w:t>أ</w:t>
      </w:r>
      <w:r w:rsidRPr="004D3044">
        <w:rPr>
          <w:rFonts w:hint="cs"/>
          <w:rtl/>
        </w:rPr>
        <w:t>صبهاني</w:t>
      </w:r>
      <w:r w:rsidR="003123EE">
        <w:rPr>
          <w:rFonts w:hint="cs"/>
          <w:rtl/>
        </w:rPr>
        <w:t>،</w:t>
      </w:r>
      <w:r w:rsidRPr="004D3044">
        <w:rPr>
          <w:rFonts w:hint="cs"/>
          <w:rtl/>
        </w:rPr>
        <w:t xml:space="preserve"> ناقش فيها - أي في هذه الرسالة - مع الشيخ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المفيد في كلامه في كتاب (أوائل المقالات) وكلام الشيخ الطوسي في (المسائل الحائرية) وهذه الرسالة عندنا نسخة </w:t>
      </w:r>
      <w:r w:rsidRPr="003123EE">
        <w:rPr>
          <w:rStyle w:val="libFootnotenumChar"/>
          <w:rFonts w:hint="cs"/>
          <w:rtl/>
        </w:rPr>
        <w:t>(</w:t>
      </w:r>
      <w:r w:rsidR="003123EE" w:rsidRPr="003123EE">
        <w:rPr>
          <w:rStyle w:val="libFootnotenumChar"/>
          <w:rFonts w:hint="cs"/>
          <w:rtl/>
        </w:rPr>
        <w:t>4</w:t>
      </w:r>
      <w:r w:rsidRPr="003123EE">
        <w:rPr>
          <w:rStyle w:val="libFootnotenumChar"/>
          <w:rFonts w:hint="cs"/>
          <w:rtl/>
        </w:rPr>
        <w:t>)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3123EE">
      <w:pPr>
        <w:pStyle w:val="libNormal"/>
        <w:rPr>
          <w:rtl/>
        </w:rPr>
      </w:pPr>
      <w:r w:rsidRPr="004D3044">
        <w:rPr>
          <w:rFonts w:hint="cs"/>
          <w:rtl/>
        </w:rPr>
        <w:t xml:space="preserve">4 - </w:t>
      </w:r>
      <w:r w:rsidRPr="003123EE">
        <w:rPr>
          <w:rStyle w:val="libBold2Char"/>
          <w:rFonts w:hint="cs"/>
          <w:rtl/>
        </w:rPr>
        <w:t>تفضيل ال</w:t>
      </w:r>
      <w:r w:rsidR="003123EE">
        <w:rPr>
          <w:rStyle w:val="libBold2Char"/>
          <w:rFonts w:hint="cs"/>
          <w:rtl/>
        </w:rPr>
        <w:t>أ</w:t>
      </w:r>
      <w:r w:rsidRPr="003123EE">
        <w:rPr>
          <w:rStyle w:val="libBold2Char"/>
          <w:rFonts w:hint="cs"/>
          <w:rtl/>
        </w:rPr>
        <w:t>ئم</w:t>
      </w:r>
      <w:r w:rsidR="003123EE">
        <w:rPr>
          <w:rStyle w:val="libBold2Char"/>
          <w:rFonts w:hint="cs"/>
          <w:rtl/>
        </w:rPr>
        <w:t>ّ</w:t>
      </w:r>
      <w:r w:rsidRPr="003123EE">
        <w:rPr>
          <w:rStyle w:val="libBold2Char"/>
          <w:rFonts w:hint="cs"/>
          <w:rtl/>
        </w:rPr>
        <w:t>ة عليهم السلام على ال</w:t>
      </w:r>
      <w:r w:rsidR="003123EE">
        <w:rPr>
          <w:rStyle w:val="libBold2Char"/>
          <w:rFonts w:hint="cs"/>
          <w:rtl/>
        </w:rPr>
        <w:t>أ</w:t>
      </w:r>
      <w:r w:rsidRPr="003123EE">
        <w:rPr>
          <w:rStyle w:val="libBold2Char"/>
          <w:rFonts w:hint="cs"/>
          <w:rtl/>
        </w:rPr>
        <w:t>نبياء الذين كانوا قبل جد</w:t>
      </w:r>
      <w:r w:rsidR="003123EE">
        <w:rPr>
          <w:rStyle w:val="libBold2Char"/>
          <w:rFonts w:hint="cs"/>
          <w:rtl/>
        </w:rPr>
        <w:t>ّ</w:t>
      </w:r>
      <w:r w:rsidRPr="003123EE">
        <w:rPr>
          <w:rStyle w:val="libBold2Char"/>
          <w:rFonts w:hint="cs"/>
          <w:rtl/>
        </w:rPr>
        <w:t>هم النبي</w:t>
      </w:r>
      <w:r w:rsidR="003123EE">
        <w:rPr>
          <w:rStyle w:val="libBold2Char"/>
          <w:rFonts w:hint="cs"/>
          <w:rtl/>
        </w:rPr>
        <w:t>ّ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020564">
      <w:pPr>
        <w:pStyle w:val="libLine"/>
        <w:rPr>
          <w:rtl/>
        </w:rPr>
      </w:pPr>
      <w:r w:rsidRPr="004D3044">
        <w:rPr>
          <w:rFonts w:hint="cs"/>
          <w:rtl/>
        </w:rPr>
        <w:t>_____________________</w:t>
      </w:r>
    </w:p>
    <w:p w:rsidR="00020564" w:rsidRPr="004D3044" w:rsidRDefault="00020564" w:rsidP="003123EE">
      <w:pPr>
        <w:pStyle w:val="libFootnote0"/>
        <w:rPr>
          <w:rtl/>
        </w:rPr>
      </w:pPr>
      <w:r w:rsidRPr="004D3044">
        <w:rPr>
          <w:rFonts w:hint="cs"/>
          <w:rtl/>
        </w:rPr>
        <w:t>(1) رجال النجاشي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2</w:t>
      </w:r>
      <w:r w:rsidR="003123EE">
        <w:rPr>
          <w:rFonts w:hint="cs"/>
          <w:rtl/>
        </w:rPr>
        <w:t>33</w:t>
      </w:r>
      <w:r w:rsidRPr="004D3044">
        <w:rPr>
          <w:rFonts w:hint="cs"/>
          <w:rtl/>
        </w:rPr>
        <w:t>/617</w:t>
      </w:r>
      <w:r w:rsidR="00CB0A3C">
        <w:rPr>
          <w:rFonts w:hint="cs"/>
          <w:rtl/>
        </w:rPr>
        <w:t>.</w:t>
      </w:r>
    </w:p>
    <w:p w:rsidR="00020564" w:rsidRPr="004D3044" w:rsidRDefault="00020564" w:rsidP="003123EE">
      <w:pPr>
        <w:pStyle w:val="libFootnote0"/>
        <w:rPr>
          <w:rtl/>
        </w:rPr>
      </w:pPr>
      <w:r w:rsidRPr="004D3044">
        <w:rPr>
          <w:rFonts w:hint="cs"/>
          <w:rtl/>
        </w:rPr>
        <w:t>(2) رجال النجاشي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310/8</w:t>
      </w:r>
      <w:r w:rsidR="003123EE">
        <w:rPr>
          <w:rFonts w:hint="cs"/>
          <w:rtl/>
        </w:rPr>
        <w:t>48</w:t>
      </w:r>
      <w:r w:rsidR="00CB0A3C">
        <w:rPr>
          <w:rFonts w:hint="cs"/>
          <w:rtl/>
        </w:rPr>
        <w:t>.</w:t>
      </w:r>
    </w:p>
    <w:p w:rsidR="00020564" w:rsidRPr="004D3044" w:rsidRDefault="00020564" w:rsidP="003123EE">
      <w:pPr>
        <w:pStyle w:val="libFootnote0"/>
        <w:rPr>
          <w:rtl/>
        </w:rPr>
      </w:pPr>
      <w:r w:rsidRPr="004D3044">
        <w:rPr>
          <w:rFonts w:hint="cs"/>
          <w:rtl/>
        </w:rPr>
        <w:t>(3) بحار ال</w:t>
      </w:r>
      <w:r w:rsidR="003123EE">
        <w:rPr>
          <w:rFonts w:hint="cs"/>
          <w:rtl/>
        </w:rPr>
        <w:t>أ</w:t>
      </w:r>
      <w:r w:rsidRPr="004D3044">
        <w:rPr>
          <w:rFonts w:hint="cs"/>
          <w:rtl/>
        </w:rPr>
        <w:t>نوار 26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309/77</w:t>
      </w:r>
      <w:r w:rsidR="00CB0A3C">
        <w:rPr>
          <w:rFonts w:hint="cs"/>
          <w:rtl/>
        </w:rPr>
        <w:t>.</w:t>
      </w:r>
    </w:p>
    <w:p w:rsidR="00020564" w:rsidRPr="004D3044" w:rsidRDefault="00020564" w:rsidP="003123EE">
      <w:pPr>
        <w:pStyle w:val="libFootnote0"/>
        <w:rPr>
          <w:rtl/>
        </w:rPr>
      </w:pPr>
      <w:r w:rsidRPr="004D3044">
        <w:rPr>
          <w:rFonts w:hint="cs"/>
          <w:rtl/>
        </w:rPr>
        <w:t>(4) تعليقة أمل ال</w:t>
      </w:r>
      <w:r w:rsidR="003123EE">
        <w:rPr>
          <w:rFonts w:hint="cs"/>
          <w:rtl/>
        </w:rPr>
        <w:t>آ</w:t>
      </w:r>
      <w:r w:rsidRPr="004D3044">
        <w:rPr>
          <w:rFonts w:hint="cs"/>
          <w:rtl/>
        </w:rPr>
        <w:t>مل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116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Default="00020564" w:rsidP="00020564">
      <w:pPr>
        <w:pStyle w:val="libNormal"/>
      </w:pPr>
      <w:r>
        <w:rPr>
          <w:rFonts w:hint="cs"/>
          <w:rtl/>
        </w:rPr>
        <w:br w:type="page"/>
      </w:r>
    </w:p>
    <w:p w:rsidR="00020564" w:rsidRPr="00020564" w:rsidRDefault="00020564" w:rsidP="00822ED7">
      <w:pPr>
        <w:pStyle w:val="libNormal"/>
        <w:rPr>
          <w:rtl/>
        </w:rPr>
      </w:pPr>
      <w:r w:rsidRPr="00822ED7">
        <w:rPr>
          <w:rStyle w:val="libBold2Char"/>
          <w:rFonts w:hint="cs"/>
          <w:rtl/>
        </w:rPr>
        <w:lastRenderedPageBreak/>
        <w:t>الخات</w:t>
      </w:r>
      <w:r w:rsidR="00822ED7">
        <w:rPr>
          <w:rStyle w:val="libBold2Char"/>
          <w:rFonts w:hint="cs"/>
          <w:rtl/>
        </w:rPr>
        <w:t>َ</w:t>
      </w:r>
      <w:r w:rsidRPr="00822ED7">
        <w:rPr>
          <w:rStyle w:val="libBold2Char"/>
          <w:rFonts w:hint="cs"/>
          <w:rtl/>
        </w:rPr>
        <w:t>م صلوات الله عليه وعلى آله الذي هو أشرف الخلائق وأفضلهم</w:t>
      </w:r>
      <w:r w:rsidRPr="004D3044">
        <w:rPr>
          <w:rFonts w:hint="cs"/>
          <w:rtl/>
        </w:rPr>
        <w:t xml:space="preserve"> - للسيد هاشم البحراني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المتوف</w:t>
      </w:r>
      <w:r w:rsidR="00822ED7">
        <w:rPr>
          <w:rFonts w:hint="cs"/>
          <w:rtl/>
        </w:rPr>
        <w:t>ّ</w:t>
      </w:r>
      <w:r w:rsidRPr="004D3044">
        <w:rPr>
          <w:rFonts w:hint="cs"/>
          <w:rtl/>
        </w:rPr>
        <w:t xml:space="preserve">ي سنة 1107 هـ </w:t>
      </w:r>
      <w:r w:rsidRPr="00822ED7">
        <w:rPr>
          <w:rStyle w:val="libFootnotenumChar"/>
          <w:rFonts w:hint="cs"/>
          <w:rtl/>
        </w:rPr>
        <w:t>(5</w:t>
      </w:r>
      <w:r w:rsidR="00822ED7" w:rsidRPr="00822ED7">
        <w:rPr>
          <w:rStyle w:val="libFootnotenumChar"/>
          <w:rFonts w:hint="cs"/>
          <w:rtl/>
        </w:rPr>
        <w:t>)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986151">
      <w:pPr>
        <w:pStyle w:val="libNormal"/>
        <w:rPr>
          <w:rtl/>
        </w:rPr>
      </w:pPr>
      <w:r w:rsidRPr="004D3044">
        <w:rPr>
          <w:rFonts w:hint="cs"/>
          <w:rtl/>
        </w:rPr>
        <w:t xml:space="preserve">5 - </w:t>
      </w:r>
      <w:r w:rsidRPr="005D0612">
        <w:rPr>
          <w:rStyle w:val="libBold2Char"/>
          <w:rFonts w:hint="cs"/>
          <w:rtl/>
        </w:rPr>
        <w:t>تفضيل ال</w:t>
      </w:r>
      <w:r w:rsidR="005D0612">
        <w:rPr>
          <w:rStyle w:val="libBold2Char"/>
          <w:rFonts w:hint="cs"/>
          <w:rtl/>
        </w:rPr>
        <w:t>أ</w:t>
      </w:r>
      <w:r w:rsidRPr="005D0612">
        <w:rPr>
          <w:rStyle w:val="libBold2Char"/>
          <w:rFonts w:hint="cs"/>
          <w:rtl/>
        </w:rPr>
        <w:t>ئم</w:t>
      </w:r>
      <w:r w:rsidR="005D0612">
        <w:rPr>
          <w:rStyle w:val="libBold2Char"/>
          <w:rFonts w:hint="cs"/>
          <w:rtl/>
        </w:rPr>
        <w:t>ّ</w:t>
      </w:r>
      <w:r w:rsidRPr="005D0612">
        <w:rPr>
          <w:rStyle w:val="libBold2Char"/>
          <w:rFonts w:hint="cs"/>
          <w:rtl/>
        </w:rPr>
        <w:t>ة عليهم السلام على غير جد</w:t>
      </w:r>
      <w:r w:rsidR="00986151">
        <w:rPr>
          <w:rStyle w:val="libBold2Char"/>
          <w:rFonts w:hint="cs"/>
          <w:rtl/>
        </w:rPr>
        <w:t>ّ</w:t>
      </w:r>
      <w:r w:rsidRPr="005D0612">
        <w:rPr>
          <w:rStyle w:val="libBold2Char"/>
          <w:rFonts w:hint="cs"/>
          <w:rtl/>
        </w:rPr>
        <w:t>هم من ال</w:t>
      </w:r>
      <w:r w:rsidR="00986151">
        <w:rPr>
          <w:rStyle w:val="libBold2Char"/>
          <w:rFonts w:hint="cs"/>
          <w:rtl/>
        </w:rPr>
        <w:t>أ</w:t>
      </w:r>
      <w:r w:rsidRPr="005D0612">
        <w:rPr>
          <w:rStyle w:val="libBold2Char"/>
          <w:rFonts w:hint="cs"/>
          <w:rtl/>
        </w:rPr>
        <w:t>نبياء عليهم السلام</w:t>
      </w:r>
      <w:r w:rsidRPr="004D3044">
        <w:rPr>
          <w:rFonts w:hint="cs"/>
          <w:rtl/>
        </w:rPr>
        <w:t xml:space="preserve"> - للمولي محمد كاظم بن محمد شفيع الهزار جريبي الحائري صاحب كتاب (البراهين الجلي</w:t>
      </w:r>
      <w:r w:rsidR="00986151">
        <w:rPr>
          <w:rFonts w:hint="cs"/>
          <w:rtl/>
        </w:rPr>
        <w:t>ّ</w:t>
      </w:r>
      <w:r w:rsidRPr="004D3044">
        <w:rPr>
          <w:rFonts w:hint="cs"/>
          <w:rtl/>
        </w:rPr>
        <w:t>ة) المتوف</w:t>
      </w:r>
      <w:r w:rsidR="00986151">
        <w:rPr>
          <w:rFonts w:hint="cs"/>
          <w:rtl/>
        </w:rPr>
        <w:t>ّ</w:t>
      </w:r>
      <w:r w:rsidRPr="004D3044">
        <w:rPr>
          <w:rFonts w:hint="cs"/>
          <w:rtl/>
        </w:rPr>
        <w:t xml:space="preserve">ي سنة 1232 هـ </w:t>
      </w:r>
      <w:r w:rsidRPr="005D0612">
        <w:rPr>
          <w:rStyle w:val="libFootnotenumChar"/>
          <w:rFonts w:hint="cs"/>
          <w:rtl/>
        </w:rPr>
        <w:t>(6)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986151">
      <w:pPr>
        <w:pStyle w:val="libNormal"/>
        <w:rPr>
          <w:rtl/>
        </w:rPr>
      </w:pPr>
      <w:r w:rsidRPr="004D3044">
        <w:rPr>
          <w:rFonts w:hint="cs"/>
          <w:rtl/>
        </w:rPr>
        <w:t xml:space="preserve">6 - </w:t>
      </w:r>
      <w:r w:rsidRPr="00986151">
        <w:rPr>
          <w:rStyle w:val="libBold2Char"/>
          <w:rFonts w:hint="cs"/>
          <w:rtl/>
        </w:rPr>
        <w:t>تفضيل ال</w:t>
      </w:r>
      <w:r w:rsidR="00986151" w:rsidRPr="00986151">
        <w:rPr>
          <w:rStyle w:val="libBold2Char"/>
          <w:rFonts w:hint="cs"/>
          <w:rtl/>
        </w:rPr>
        <w:t>أ</w:t>
      </w:r>
      <w:r w:rsidRPr="00986151">
        <w:rPr>
          <w:rStyle w:val="libBold2Char"/>
          <w:rFonts w:hint="cs"/>
          <w:rtl/>
        </w:rPr>
        <w:t>ئم</w:t>
      </w:r>
      <w:r w:rsidR="00986151" w:rsidRPr="00986151">
        <w:rPr>
          <w:rStyle w:val="libBold2Char"/>
          <w:rFonts w:hint="cs"/>
          <w:rtl/>
        </w:rPr>
        <w:t>ّ</w:t>
      </w:r>
      <w:r w:rsidRPr="00986151">
        <w:rPr>
          <w:rStyle w:val="libBold2Char"/>
          <w:rFonts w:hint="cs"/>
          <w:rtl/>
        </w:rPr>
        <w:t>ة عليهم السلام على الملائكة</w:t>
      </w:r>
      <w:r w:rsidRPr="004D3044">
        <w:rPr>
          <w:rFonts w:hint="cs"/>
          <w:rtl/>
        </w:rPr>
        <w:t xml:space="preserve"> - للشيخ المفيد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ذكره النجاشي في كتابه </w:t>
      </w:r>
      <w:r w:rsidRPr="00986151">
        <w:rPr>
          <w:rStyle w:val="libFootnotenumChar"/>
          <w:rFonts w:hint="cs"/>
          <w:rtl/>
        </w:rPr>
        <w:t>(7)</w:t>
      </w:r>
      <w:r w:rsidRPr="004D3044">
        <w:rPr>
          <w:rFonts w:hint="cs"/>
          <w:rtl/>
        </w:rPr>
        <w:t xml:space="preserve"> وصاحب إيضاح المكنون </w:t>
      </w:r>
      <w:r w:rsidRPr="00986151">
        <w:rPr>
          <w:rStyle w:val="libFootnotenumChar"/>
          <w:rFonts w:hint="cs"/>
          <w:rtl/>
        </w:rPr>
        <w:t>(8)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986151">
      <w:pPr>
        <w:pStyle w:val="libNormal"/>
        <w:rPr>
          <w:rtl/>
        </w:rPr>
      </w:pPr>
      <w:r w:rsidRPr="004D3044">
        <w:rPr>
          <w:rFonts w:hint="cs"/>
          <w:rtl/>
        </w:rPr>
        <w:t xml:space="preserve">7 - </w:t>
      </w:r>
      <w:r w:rsidRPr="00986151">
        <w:rPr>
          <w:rStyle w:val="libBold2Char"/>
          <w:rFonts w:hint="cs"/>
          <w:rtl/>
        </w:rPr>
        <w:t>تفضيل ال</w:t>
      </w:r>
      <w:r w:rsidR="00986151">
        <w:rPr>
          <w:rStyle w:val="libBold2Char"/>
          <w:rFonts w:hint="cs"/>
          <w:rtl/>
        </w:rPr>
        <w:t>أ</w:t>
      </w:r>
      <w:r w:rsidRPr="00986151">
        <w:rPr>
          <w:rStyle w:val="libBold2Char"/>
          <w:rFonts w:hint="cs"/>
          <w:rtl/>
        </w:rPr>
        <w:t>ئم</w:t>
      </w:r>
      <w:r w:rsidR="00986151">
        <w:rPr>
          <w:rStyle w:val="libBold2Char"/>
          <w:rFonts w:hint="cs"/>
          <w:rtl/>
        </w:rPr>
        <w:t>ّ</w:t>
      </w:r>
      <w:r w:rsidRPr="00986151">
        <w:rPr>
          <w:rStyle w:val="libBold2Char"/>
          <w:rFonts w:hint="cs"/>
          <w:rtl/>
        </w:rPr>
        <w:t>ة عليهم السلام على الملائكة</w:t>
      </w:r>
      <w:r w:rsidRPr="004D3044">
        <w:rPr>
          <w:rFonts w:hint="cs"/>
          <w:rtl/>
        </w:rPr>
        <w:t xml:space="preserve"> - للشيخ ميرزا يحيى بن محمد شفيع ال</w:t>
      </w:r>
      <w:r w:rsidR="00986151">
        <w:rPr>
          <w:rFonts w:hint="cs"/>
          <w:rtl/>
        </w:rPr>
        <w:t>أ</w:t>
      </w:r>
      <w:r w:rsidRPr="004D3044">
        <w:rPr>
          <w:rFonts w:hint="cs"/>
          <w:rtl/>
        </w:rPr>
        <w:t>صفهاني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صاحب كتاب </w:t>
      </w:r>
      <w:r w:rsidR="00986151">
        <w:rPr>
          <w:rFonts w:hint="cs"/>
          <w:rtl/>
        </w:rPr>
        <w:t>(</w:t>
      </w:r>
      <w:r w:rsidRPr="004D3044">
        <w:rPr>
          <w:rFonts w:hint="cs"/>
          <w:rtl/>
        </w:rPr>
        <w:t>تعيين الثقل ال</w:t>
      </w:r>
      <w:r w:rsidR="00986151">
        <w:rPr>
          <w:rFonts w:hint="cs"/>
          <w:rtl/>
        </w:rPr>
        <w:t>أ</w:t>
      </w:r>
      <w:r w:rsidRPr="004D3044">
        <w:rPr>
          <w:rFonts w:hint="cs"/>
          <w:rtl/>
        </w:rPr>
        <w:t>كبر</w:t>
      </w:r>
      <w:r w:rsidR="00986151">
        <w:rPr>
          <w:rFonts w:hint="cs"/>
          <w:rtl/>
        </w:rPr>
        <w:t>)</w:t>
      </w:r>
      <w:r w:rsidRPr="004D3044">
        <w:rPr>
          <w:rFonts w:hint="cs"/>
          <w:rtl/>
        </w:rPr>
        <w:t xml:space="preserve"> والمتوف</w:t>
      </w:r>
      <w:r w:rsidR="00986151">
        <w:rPr>
          <w:rFonts w:hint="cs"/>
          <w:rtl/>
        </w:rPr>
        <w:t>ّ</w:t>
      </w:r>
      <w:r w:rsidRPr="004D3044">
        <w:rPr>
          <w:rFonts w:hint="cs"/>
          <w:rtl/>
        </w:rPr>
        <w:t xml:space="preserve">ى سنة 1325 هـ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9</w:t>
      </w:r>
      <w:r w:rsidR="00986151" w:rsidRPr="00986151">
        <w:rPr>
          <w:rStyle w:val="libFootnotenumChar"/>
          <w:rFonts w:hint="cs"/>
          <w:rtl/>
        </w:rPr>
        <w:t>)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5D0612">
      <w:pPr>
        <w:pStyle w:val="libNormal"/>
        <w:rPr>
          <w:rtl/>
        </w:rPr>
      </w:pPr>
      <w:r w:rsidRPr="004D3044">
        <w:rPr>
          <w:rFonts w:hint="cs"/>
          <w:rtl/>
        </w:rPr>
        <w:t xml:space="preserve">8 - </w:t>
      </w:r>
      <w:r w:rsidRPr="00986151">
        <w:rPr>
          <w:rStyle w:val="libBold2Char"/>
          <w:rFonts w:hint="cs"/>
          <w:rtl/>
        </w:rPr>
        <w:t>تفضيل أمير المؤمنين عليه السلام</w:t>
      </w:r>
      <w:r w:rsidRPr="004D3044">
        <w:rPr>
          <w:rFonts w:hint="cs"/>
          <w:rtl/>
        </w:rPr>
        <w:t xml:space="preserve"> - للشيخ أبي الفتح محمد بن علي بن عثمان الكراجكي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المتوف</w:t>
      </w:r>
      <w:r w:rsidR="00986151">
        <w:rPr>
          <w:rFonts w:hint="cs"/>
          <w:rtl/>
        </w:rPr>
        <w:t>ّ</w:t>
      </w:r>
      <w:r w:rsidRPr="004D3044">
        <w:rPr>
          <w:rFonts w:hint="cs"/>
          <w:rtl/>
        </w:rPr>
        <w:t>ى سنة 449 هـ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مطبوع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10</w:t>
      </w:r>
      <w:r w:rsidR="00986151" w:rsidRPr="00986151">
        <w:rPr>
          <w:rStyle w:val="libFootnotenumChar"/>
          <w:rFonts w:hint="cs"/>
          <w:rtl/>
        </w:rPr>
        <w:t>)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986151">
      <w:pPr>
        <w:pStyle w:val="libNormal"/>
        <w:rPr>
          <w:rtl/>
        </w:rPr>
      </w:pPr>
      <w:r w:rsidRPr="004D3044">
        <w:rPr>
          <w:rFonts w:hint="cs"/>
          <w:rtl/>
        </w:rPr>
        <w:t xml:space="preserve">9 - </w:t>
      </w:r>
      <w:r w:rsidRPr="00986151">
        <w:rPr>
          <w:rStyle w:val="libBold2Char"/>
          <w:rFonts w:hint="cs"/>
          <w:rtl/>
        </w:rPr>
        <w:t>تفضيل علي عليه السلام</w:t>
      </w:r>
      <w:r w:rsidRPr="004D3044">
        <w:rPr>
          <w:rFonts w:hint="cs"/>
          <w:rtl/>
        </w:rPr>
        <w:t xml:space="preserve"> - ل</w:t>
      </w:r>
      <w:r w:rsidR="00986151">
        <w:rPr>
          <w:rFonts w:hint="cs"/>
          <w:rtl/>
        </w:rPr>
        <w:t>أ</w:t>
      </w:r>
      <w:r w:rsidRPr="004D3044">
        <w:rPr>
          <w:rFonts w:hint="cs"/>
          <w:rtl/>
        </w:rPr>
        <w:t>بي الحسن علي بن عيسى بن علي بن عبد الله الر</w:t>
      </w:r>
      <w:r w:rsidR="00986151">
        <w:rPr>
          <w:rFonts w:hint="cs"/>
          <w:rtl/>
        </w:rPr>
        <w:t>ُّ</w:t>
      </w:r>
      <w:r w:rsidRPr="004D3044">
        <w:rPr>
          <w:rFonts w:hint="cs"/>
          <w:rtl/>
        </w:rPr>
        <w:t>م</w:t>
      </w:r>
      <w:r w:rsidR="00986151">
        <w:rPr>
          <w:rFonts w:hint="cs"/>
          <w:rtl/>
        </w:rPr>
        <w:t>ّ</w:t>
      </w:r>
      <w:r w:rsidRPr="004D3044">
        <w:rPr>
          <w:rFonts w:hint="cs"/>
          <w:rtl/>
        </w:rPr>
        <w:t>اني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</w:t>
      </w:r>
      <w:r w:rsidR="00986151">
        <w:rPr>
          <w:rFonts w:hint="cs"/>
          <w:rtl/>
        </w:rPr>
        <w:t>أ</w:t>
      </w:r>
      <w:r w:rsidRPr="004D3044">
        <w:rPr>
          <w:rFonts w:hint="cs"/>
          <w:rtl/>
        </w:rPr>
        <w:t>ديب النحوي المعتزلي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المتوف</w:t>
      </w:r>
      <w:r w:rsidR="00986151">
        <w:rPr>
          <w:rFonts w:hint="cs"/>
          <w:rtl/>
        </w:rPr>
        <w:t>ّ</w:t>
      </w:r>
      <w:r w:rsidRPr="004D3044">
        <w:rPr>
          <w:rFonts w:hint="cs"/>
          <w:rtl/>
        </w:rPr>
        <w:t>ى سنة 384 هـ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ترجم له الق</w:t>
      </w:r>
      <w:r w:rsidR="00986151">
        <w:rPr>
          <w:rFonts w:hint="cs"/>
          <w:rtl/>
        </w:rPr>
        <w:t>ِ</w:t>
      </w:r>
      <w:r w:rsidRPr="004D3044">
        <w:rPr>
          <w:rFonts w:hint="cs"/>
          <w:rtl/>
        </w:rPr>
        <w:t>ف</w:t>
      </w:r>
      <w:r w:rsidR="00986151">
        <w:rPr>
          <w:rFonts w:hint="cs"/>
          <w:rtl/>
        </w:rPr>
        <w:t>ْ</w:t>
      </w:r>
      <w:r w:rsidRPr="004D3044">
        <w:rPr>
          <w:rFonts w:hint="cs"/>
          <w:rtl/>
        </w:rPr>
        <w:t xml:space="preserve">طي في </w:t>
      </w:r>
      <w:r w:rsidR="00986151">
        <w:rPr>
          <w:rFonts w:hint="cs"/>
          <w:rtl/>
        </w:rPr>
        <w:t>(</w:t>
      </w:r>
      <w:r w:rsidRPr="004D3044">
        <w:rPr>
          <w:rFonts w:hint="cs"/>
          <w:rtl/>
        </w:rPr>
        <w:t>إنباه الرواة</w:t>
      </w:r>
      <w:r w:rsidR="00986151">
        <w:rPr>
          <w:rFonts w:hint="cs"/>
          <w:rtl/>
        </w:rPr>
        <w:t>)</w:t>
      </w:r>
      <w:r w:rsidRPr="004D3044">
        <w:rPr>
          <w:rFonts w:hint="cs"/>
          <w:rtl/>
        </w:rPr>
        <w:t xml:space="preserve"> وعدد كتبه الكلامية وال</w:t>
      </w:r>
      <w:r w:rsidR="00986151">
        <w:rPr>
          <w:rFonts w:hint="cs"/>
          <w:rtl/>
        </w:rPr>
        <w:t>أ</w:t>
      </w:r>
      <w:r w:rsidRPr="004D3044">
        <w:rPr>
          <w:rFonts w:hint="cs"/>
          <w:rtl/>
        </w:rPr>
        <w:t>دبية الكثيرة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وعد</w:t>
      </w:r>
      <w:r w:rsidR="00986151">
        <w:rPr>
          <w:rFonts w:hint="cs"/>
          <w:rtl/>
        </w:rPr>
        <w:t>ّ</w:t>
      </w:r>
      <w:r w:rsidRPr="004D3044">
        <w:rPr>
          <w:rFonts w:hint="cs"/>
          <w:rtl/>
        </w:rPr>
        <w:t xml:space="preserve"> منها هذا الكتاب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11</w:t>
      </w:r>
      <w:r w:rsidR="00986151" w:rsidRPr="00986151">
        <w:rPr>
          <w:rStyle w:val="libFootnotenumChar"/>
          <w:rFonts w:hint="cs"/>
          <w:rtl/>
        </w:rPr>
        <w:t>)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020564">
      <w:pPr>
        <w:pStyle w:val="libNormal"/>
        <w:rPr>
          <w:rtl/>
        </w:rPr>
      </w:pPr>
      <w:r w:rsidRPr="004D3044">
        <w:rPr>
          <w:rFonts w:hint="cs"/>
          <w:rtl/>
        </w:rPr>
        <w:t xml:space="preserve">10 - </w:t>
      </w:r>
      <w:r w:rsidRPr="00986151">
        <w:rPr>
          <w:rStyle w:val="libBold2Char"/>
          <w:rFonts w:hint="cs"/>
          <w:rtl/>
        </w:rPr>
        <w:t>تفضيل علي عليه السلام عل أ</w:t>
      </w:r>
      <w:r w:rsidR="00986151">
        <w:rPr>
          <w:rStyle w:val="libBold2Char"/>
          <w:rFonts w:hint="cs"/>
          <w:rtl/>
        </w:rPr>
        <w:t>ُ</w:t>
      </w:r>
      <w:r w:rsidRPr="00986151">
        <w:rPr>
          <w:rStyle w:val="libBold2Char"/>
          <w:rFonts w:hint="cs"/>
          <w:rtl/>
        </w:rPr>
        <w:t>ولي العزم من الرسل</w:t>
      </w:r>
      <w:r w:rsidRPr="004D3044">
        <w:rPr>
          <w:rFonts w:hint="cs"/>
          <w:rtl/>
        </w:rPr>
        <w:t xml:space="preserve"> - للعلامة السيد هاشم البحراني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المتوف</w:t>
      </w:r>
      <w:r w:rsidR="00986151">
        <w:rPr>
          <w:rFonts w:hint="cs"/>
          <w:rtl/>
        </w:rPr>
        <w:t>ّ</w:t>
      </w:r>
      <w:r w:rsidRPr="004D3044">
        <w:rPr>
          <w:rFonts w:hint="cs"/>
          <w:rtl/>
        </w:rPr>
        <w:t>ى سنة 1107 هـ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وهو خير المتقد</w:t>
      </w:r>
      <w:r w:rsidR="00986151">
        <w:rPr>
          <w:rFonts w:hint="cs"/>
          <w:rtl/>
        </w:rPr>
        <w:t>ّ</w:t>
      </w:r>
      <w:r w:rsidRPr="004D3044">
        <w:rPr>
          <w:rFonts w:hint="cs"/>
          <w:rtl/>
        </w:rPr>
        <w:t xml:space="preserve">م في رقم </w:t>
      </w:r>
      <w:r w:rsidR="00986151">
        <w:rPr>
          <w:rFonts w:hint="cs"/>
          <w:rtl/>
        </w:rPr>
        <w:t>(</w:t>
      </w:r>
      <w:r w:rsidRPr="004D3044">
        <w:rPr>
          <w:rFonts w:hint="cs"/>
          <w:rtl/>
        </w:rPr>
        <w:t>4</w:t>
      </w:r>
      <w:r w:rsidR="00986151">
        <w:rPr>
          <w:rFonts w:hint="cs"/>
          <w:rtl/>
        </w:rPr>
        <w:t>)</w:t>
      </w:r>
      <w:r w:rsidRPr="004D3044">
        <w:rPr>
          <w:rFonts w:hint="cs"/>
          <w:rtl/>
        </w:rPr>
        <w:t xml:space="preserve">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12</w:t>
      </w:r>
      <w:r w:rsidR="00986151" w:rsidRPr="00986151">
        <w:rPr>
          <w:rStyle w:val="libFootnotenumChar"/>
          <w:rFonts w:hint="cs"/>
          <w:rtl/>
        </w:rPr>
        <w:t>)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020564">
      <w:pPr>
        <w:pStyle w:val="libLine"/>
        <w:rPr>
          <w:rtl/>
        </w:rPr>
      </w:pPr>
      <w:r w:rsidRPr="004D3044">
        <w:rPr>
          <w:rFonts w:hint="cs"/>
          <w:rtl/>
        </w:rPr>
        <w:t>_____________________</w:t>
      </w:r>
    </w:p>
    <w:p w:rsidR="00020564" w:rsidRPr="004D3044" w:rsidRDefault="00986151" w:rsidP="00020564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5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الذريعة 4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358</w:t>
      </w:r>
      <w:r w:rsidR="00CB0A3C">
        <w:rPr>
          <w:rFonts w:hint="cs"/>
          <w:rtl/>
        </w:rPr>
        <w:t>.</w:t>
      </w:r>
    </w:p>
    <w:p w:rsidR="00020564" w:rsidRPr="004D3044" w:rsidRDefault="00986151" w:rsidP="00020564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6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الذريعة 4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358</w:t>
      </w:r>
      <w:r w:rsidR="00CB0A3C">
        <w:rPr>
          <w:rFonts w:hint="cs"/>
          <w:rtl/>
        </w:rPr>
        <w:t>.</w:t>
      </w:r>
    </w:p>
    <w:p w:rsidR="00020564" w:rsidRPr="004D3044" w:rsidRDefault="00986151" w:rsidP="00986151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7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رجال النجاشي</w:t>
      </w:r>
      <w:r w:rsidR="00CB0A3C">
        <w:rPr>
          <w:rFonts w:hint="cs"/>
          <w:rtl/>
        </w:rPr>
        <w:t>:</w:t>
      </w:r>
      <w:r>
        <w:rPr>
          <w:rFonts w:hint="cs"/>
          <w:rtl/>
        </w:rPr>
        <w:t xml:space="preserve"> 401</w:t>
      </w:r>
      <w:r w:rsidR="00020564" w:rsidRPr="004D3044">
        <w:rPr>
          <w:rFonts w:hint="cs"/>
          <w:rtl/>
        </w:rPr>
        <w:t>/1067</w:t>
      </w:r>
      <w:r>
        <w:rPr>
          <w:rFonts w:hint="cs"/>
          <w:rtl/>
        </w:rPr>
        <w:t>.</w:t>
      </w:r>
    </w:p>
    <w:p w:rsidR="00020564" w:rsidRPr="004D3044" w:rsidRDefault="00986151" w:rsidP="00020564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8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إيضاح المكنون 1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311</w:t>
      </w:r>
      <w:r w:rsidR="00CB0A3C">
        <w:rPr>
          <w:rFonts w:hint="cs"/>
          <w:rtl/>
        </w:rPr>
        <w:t>.</w:t>
      </w:r>
    </w:p>
    <w:p w:rsidR="00020564" w:rsidRPr="004D3044" w:rsidRDefault="00986151" w:rsidP="00020564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9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الذريعة 4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358</w:t>
      </w:r>
      <w:r w:rsidR="00CB0A3C">
        <w:rPr>
          <w:rFonts w:hint="cs"/>
          <w:rtl/>
        </w:rPr>
        <w:t>.</w:t>
      </w:r>
    </w:p>
    <w:p w:rsidR="00020564" w:rsidRPr="004D3044" w:rsidRDefault="00986151" w:rsidP="00020564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10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الذريعة 4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359</w:t>
      </w:r>
      <w:r w:rsidR="00CB0A3C">
        <w:rPr>
          <w:rFonts w:hint="cs"/>
          <w:rtl/>
        </w:rPr>
        <w:t>.</w:t>
      </w:r>
    </w:p>
    <w:p w:rsidR="00020564" w:rsidRPr="004D3044" w:rsidRDefault="00986151" w:rsidP="00020564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11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أهل البيت في المكتبة العربية - تراثنا 3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40</w:t>
      </w:r>
      <w:r w:rsidR="00CB0A3C">
        <w:rPr>
          <w:rFonts w:hint="cs"/>
          <w:rtl/>
        </w:rPr>
        <w:t>.</w:t>
      </w:r>
    </w:p>
    <w:p w:rsidR="00020564" w:rsidRPr="004D3044" w:rsidRDefault="00986151" w:rsidP="00986151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12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الذريعة</w:t>
      </w:r>
      <w:r>
        <w:rPr>
          <w:rFonts w:hint="cs"/>
          <w:rtl/>
        </w:rPr>
        <w:t xml:space="preserve"> 4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360</w:t>
      </w:r>
      <w:r w:rsidR="00CB0A3C">
        <w:rPr>
          <w:rFonts w:hint="cs"/>
          <w:rtl/>
        </w:rPr>
        <w:t>.</w:t>
      </w:r>
      <w:r w:rsidR="00020564" w:rsidRPr="004D3044">
        <w:rPr>
          <w:rFonts w:hint="cs"/>
          <w:rtl/>
        </w:rPr>
        <w:t xml:space="preserve"> </w:t>
      </w:r>
    </w:p>
    <w:p w:rsidR="00020564" w:rsidRDefault="00020564" w:rsidP="00020564">
      <w:pPr>
        <w:pStyle w:val="libNormal"/>
      </w:pPr>
      <w:r>
        <w:rPr>
          <w:rFonts w:hint="cs"/>
          <w:rtl/>
        </w:rPr>
        <w:br w:type="page"/>
      </w:r>
    </w:p>
    <w:p w:rsidR="00020564" w:rsidRPr="00020564" w:rsidRDefault="00020564" w:rsidP="00020564">
      <w:pPr>
        <w:pStyle w:val="libNormal"/>
        <w:rPr>
          <w:rtl/>
        </w:rPr>
      </w:pPr>
      <w:r w:rsidRPr="004D3044">
        <w:rPr>
          <w:rFonts w:hint="cs"/>
          <w:rtl/>
        </w:rPr>
        <w:lastRenderedPageBreak/>
        <w:t xml:space="preserve">11 - </w:t>
      </w:r>
      <w:r w:rsidRPr="006C531A">
        <w:rPr>
          <w:rStyle w:val="libBold2Char"/>
          <w:rFonts w:hint="cs"/>
          <w:rtl/>
        </w:rPr>
        <w:t>تفضيل أمير المؤمنين عليه السلام على غير النبي صل</w:t>
      </w:r>
      <w:r w:rsidR="006C531A">
        <w:rPr>
          <w:rStyle w:val="libBold2Char"/>
          <w:rFonts w:hint="cs"/>
          <w:rtl/>
        </w:rPr>
        <w:t>ّ</w:t>
      </w:r>
      <w:r w:rsidRPr="006C531A">
        <w:rPr>
          <w:rStyle w:val="libBold2Char"/>
          <w:rFonts w:hint="cs"/>
          <w:rtl/>
        </w:rPr>
        <w:t>ى الله عليه وآله وسلم</w:t>
      </w:r>
      <w:r w:rsidR="00CB0A3C" w:rsidRPr="006C531A">
        <w:rPr>
          <w:rStyle w:val="libBold2Char"/>
          <w:rFonts w:hint="cs"/>
          <w:rtl/>
        </w:rPr>
        <w:t>،</w:t>
      </w:r>
      <w:r w:rsidRPr="006C531A">
        <w:rPr>
          <w:rStyle w:val="libBold2Char"/>
          <w:rFonts w:hint="cs"/>
          <w:rtl/>
        </w:rPr>
        <w:t xml:space="preserve"> وتفضيل أولاده على أولاد الشيخين</w:t>
      </w:r>
      <w:r w:rsidRPr="004D3044">
        <w:rPr>
          <w:rFonts w:hint="cs"/>
          <w:rtl/>
        </w:rPr>
        <w:t xml:space="preserve"> - للسيد محمد بن العل</w:t>
      </w:r>
      <w:r w:rsidR="006C531A">
        <w:rPr>
          <w:rFonts w:hint="cs"/>
          <w:rtl/>
        </w:rPr>
        <w:t>ّ</w:t>
      </w:r>
      <w:r w:rsidRPr="004D3044">
        <w:rPr>
          <w:rFonts w:hint="cs"/>
          <w:rtl/>
        </w:rPr>
        <w:t>امة السيد دلدار علي النقوي اللكهنوي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المتوف</w:t>
      </w:r>
      <w:r w:rsidR="006C531A">
        <w:rPr>
          <w:rFonts w:hint="cs"/>
          <w:rtl/>
        </w:rPr>
        <w:t>ّ</w:t>
      </w:r>
      <w:r w:rsidRPr="004D3044">
        <w:rPr>
          <w:rFonts w:hint="cs"/>
          <w:rtl/>
        </w:rPr>
        <w:t>ى سنة 1284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أل</w:t>
      </w:r>
      <w:r w:rsidR="006C531A">
        <w:rPr>
          <w:rFonts w:hint="cs"/>
          <w:rtl/>
        </w:rPr>
        <w:t>ّ</w:t>
      </w:r>
      <w:r w:rsidRPr="004D3044">
        <w:rPr>
          <w:rFonts w:hint="cs"/>
          <w:rtl/>
        </w:rPr>
        <w:t>فه رد</w:t>
      </w:r>
      <w:r w:rsidR="006C531A">
        <w:rPr>
          <w:rFonts w:hint="cs"/>
          <w:rtl/>
        </w:rPr>
        <w:t>ّ</w:t>
      </w:r>
      <w:r w:rsidRPr="004D3044">
        <w:rPr>
          <w:rFonts w:hint="cs"/>
          <w:rtl/>
        </w:rPr>
        <w:t>ا</w:t>
      </w:r>
      <w:r w:rsidR="006C531A">
        <w:rPr>
          <w:rFonts w:hint="cs"/>
          <w:rtl/>
        </w:rPr>
        <w:t>ً</w:t>
      </w:r>
      <w:r w:rsidRPr="004D3044">
        <w:rPr>
          <w:rFonts w:hint="cs"/>
          <w:rtl/>
        </w:rPr>
        <w:t xml:space="preserve"> على بعض العام</w:t>
      </w:r>
      <w:r w:rsidR="006C531A">
        <w:rPr>
          <w:rFonts w:hint="cs"/>
          <w:rtl/>
        </w:rPr>
        <w:t>ّ</w:t>
      </w:r>
      <w:r w:rsidRPr="004D3044">
        <w:rPr>
          <w:rFonts w:hint="cs"/>
          <w:rtl/>
        </w:rPr>
        <w:t xml:space="preserve">ة المعاصرين له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13</w:t>
      </w:r>
      <w:r w:rsidR="00986151" w:rsidRPr="00986151">
        <w:rPr>
          <w:rStyle w:val="libFootnotenumChar"/>
          <w:rFonts w:hint="cs"/>
          <w:rtl/>
        </w:rPr>
        <w:t>)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6C531A">
      <w:pPr>
        <w:pStyle w:val="libNormal"/>
        <w:rPr>
          <w:rtl/>
        </w:rPr>
      </w:pPr>
      <w:r w:rsidRPr="004D3044">
        <w:rPr>
          <w:rFonts w:hint="cs"/>
          <w:rtl/>
        </w:rPr>
        <w:t xml:space="preserve">12 - </w:t>
      </w:r>
      <w:r w:rsidRPr="006C531A">
        <w:rPr>
          <w:rStyle w:val="libBold2Char"/>
          <w:rFonts w:hint="cs"/>
          <w:rtl/>
        </w:rPr>
        <w:t>تفضيل أمير المؤمنين عليه السلام على م</w:t>
      </w:r>
      <w:r w:rsidR="006C531A">
        <w:rPr>
          <w:rStyle w:val="libBold2Char"/>
          <w:rFonts w:hint="cs"/>
          <w:rtl/>
        </w:rPr>
        <w:t>َ</w:t>
      </w:r>
      <w:r w:rsidRPr="006C531A">
        <w:rPr>
          <w:rStyle w:val="libBold2Char"/>
          <w:rFonts w:hint="cs"/>
          <w:rtl/>
        </w:rPr>
        <w:t>ن</w:t>
      </w:r>
      <w:r w:rsidR="006C531A">
        <w:rPr>
          <w:rStyle w:val="libBold2Char"/>
          <w:rFonts w:hint="cs"/>
          <w:rtl/>
        </w:rPr>
        <w:t>ْ</w:t>
      </w:r>
      <w:r w:rsidRPr="006C531A">
        <w:rPr>
          <w:rStyle w:val="libBold2Char"/>
          <w:rFonts w:hint="cs"/>
          <w:rtl/>
        </w:rPr>
        <w:t xml:space="preserve"> عدا خات</w:t>
      </w:r>
      <w:r w:rsidR="006C531A">
        <w:rPr>
          <w:rStyle w:val="libBold2Char"/>
          <w:rFonts w:hint="cs"/>
          <w:rtl/>
        </w:rPr>
        <w:t>َ</w:t>
      </w:r>
      <w:r w:rsidRPr="006C531A">
        <w:rPr>
          <w:rStyle w:val="libBold2Char"/>
          <w:rFonts w:hint="cs"/>
          <w:rtl/>
        </w:rPr>
        <w:t>م النبي</w:t>
      </w:r>
      <w:r w:rsidR="006C531A">
        <w:rPr>
          <w:rStyle w:val="libBold2Char"/>
          <w:rFonts w:hint="cs"/>
          <w:rtl/>
        </w:rPr>
        <w:t>ّ</w:t>
      </w:r>
      <w:r w:rsidRPr="006C531A">
        <w:rPr>
          <w:rStyle w:val="libBold2Char"/>
          <w:rFonts w:hint="cs"/>
          <w:rtl/>
        </w:rPr>
        <w:t>ين صل</w:t>
      </w:r>
      <w:r w:rsidR="006C531A">
        <w:rPr>
          <w:rStyle w:val="libBold2Char"/>
          <w:rFonts w:hint="cs"/>
          <w:rtl/>
        </w:rPr>
        <w:t>ّ</w:t>
      </w:r>
      <w:r w:rsidRPr="006C531A">
        <w:rPr>
          <w:rStyle w:val="libBold2Char"/>
          <w:rFonts w:hint="cs"/>
          <w:rtl/>
        </w:rPr>
        <w:t>ى الله عليه وآله وسل</w:t>
      </w:r>
      <w:r w:rsidR="006C531A">
        <w:rPr>
          <w:rStyle w:val="libBold2Char"/>
          <w:rFonts w:hint="cs"/>
          <w:rtl/>
        </w:rPr>
        <w:t>ّ</w:t>
      </w:r>
      <w:r w:rsidRPr="006C531A">
        <w:rPr>
          <w:rStyle w:val="libBold2Char"/>
          <w:rFonts w:hint="cs"/>
          <w:rtl/>
        </w:rPr>
        <w:t>م</w:t>
      </w:r>
      <w:r w:rsidRPr="004D3044">
        <w:rPr>
          <w:rFonts w:hint="cs"/>
          <w:rtl/>
        </w:rPr>
        <w:t xml:space="preserve"> - للعلامة محمد باقر المجلسي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المتوف</w:t>
      </w:r>
      <w:r w:rsidR="006C531A">
        <w:rPr>
          <w:rFonts w:hint="cs"/>
          <w:rtl/>
        </w:rPr>
        <w:t>ّ</w:t>
      </w:r>
      <w:r w:rsidRPr="004D3044">
        <w:rPr>
          <w:rFonts w:hint="cs"/>
          <w:rtl/>
        </w:rPr>
        <w:t>ى سنة 1111 هـ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حكى عنه الشيخ سليمان بن علي بن سليمان في كتابه </w:t>
      </w:r>
      <w:r w:rsidR="00986151">
        <w:rPr>
          <w:rFonts w:hint="cs"/>
          <w:rtl/>
        </w:rPr>
        <w:t>(</w:t>
      </w:r>
      <w:r w:rsidRPr="004D3044">
        <w:rPr>
          <w:rFonts w:hint="cs"/>
          <w:rtl/>
        </w:rPr>
        <w:t>ع</w:t>
      </w:r>
      <w:r w:rsidR="006C531A">
        <w:rPr>
          <w:rFonts w:hint="cs"/>
          <w:rtl/>
        </w:rPr>
        <w:t>ِ</w:t>
      </w:r>
      <w:r w:rsidRPr="004D3044">
        <w:rPr>
          <w:rFonts w:hint="cs"/>
          <w:rtl/>
        </w:rPr>
        <w:t>ق</w:t>
      </w:r>
      <w:r w:rsidR="006C531A">
        <w:rPr>
          <w:rFonts w:hint="cs"/>
          <w:rtl/>
        </w:rPr>
        <w:t>ْ</w:t>
      </w:r>
      <w:r w:rsidRPr="004D3044">
        <w:rPr>
          <w:rFonts w:hint="cs"/>
          <w:rtl/>
        </w:rPr>
        <w:t>د الل</w:t>
      </w:r>
      <w:r w:rsidR="006C531A">
        <w:rPr>
          <w:rFonts w:hint="cs"/>
          <w:rtl/>
        </w:rPr>
        <w:t>آ</w:t>
      </w:r>
      <w:r w:rsidRPr="004D3044">
        <w:rPr>
          <w:rFonts w:hint="cs"/>
          <w:rtl/>
        </w:rPr>
        <w:t>ل في فضائل النبي وال</w:t>
      </w:r>
      <w:r w:rsidR="006C531A">
        <w:rPr>
          <w:rFonts w:hint="cs"/>
          <w:rtl/>
        </w:rPr>
        <w:t>آ</w:t>
      </w:r>
      <w:r w:rsidRPr="004D3044">
        <w:rPr>
          <w:rFonts w:hint="cs"/>
          <w:rtl/>
        </w:rPr>
        <w:t>ل عليهم السلام</w:t>
      </w:r>
      <w:r w:rsidR="00986151">
        <w:rPr>
          <w:rFonts w:hint="cs"/>
          <w:rtl/>
        </w:rPr>
        <w:t>)</w:t>
      </w:r>
      <w:r w:rsidRPr="004D3044">
        <w:rPr>
          <w:rFonts w:hint="cs"/>
          <w:rtl/>
        </w:rPr>
        <w:t xml:space="preserve">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14</w:t>
      </w:r>
      <w:r w:rsidR="00986151" w:rsidRPr="00986151">
        <w:rPr>
          <w:rStyle w:val="libFootnotenumChar"/>
          <w:rFonts w:hint="cs"/>
          <w:rtl/>
        </w:rPr>
        <w:t>)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6C531A">
      <w:pPr>
        <w:pStyle w:val="libNormal"/>
        <w:rPr>
          <w:rtl/>
        </w:rPr>
      </w:pPr>
      <w:r w:rsidRPr="004D3044">
        <w:rPr>
          <w:rFonts w:hint="cs"/>
          <w:rtl/>
        </w:rPr>
        <w:t xml:space="preserve">13 - </w:t>
      </w:r>
      <w:r w:rsidRPr="006C531A">
        <w:rPr>
          <w:rStyle w:val="libBold2Char"/>
          <w:rFonts w:hint="cs"/>
          <w:rtl/>
        </w:rPr>
        <w:t>تفضيل نبي</w:t>
      </w:r>
      <w:r w:rsidR="006C531A">
        <w:rPr>
          <w:rStyle w:val="libBold2Char"/>
          <w:rFonts w:hint="cs"/>
          <w:rtl/>
        </w:rPr>
        <w:t>ّ</w:t>
      </w:r>
      <w:r w:rsidRPr="006C531A">
        <w:rPr>
          <w:rStyle w:val="libBold2Char"/>
          <w:rFonts w:hint="cs"/>
          <w:rtl/>
        </w:rPr>
        <w:t>نا محمد وآله الطاهرين صلوات الله عليهم أجعين على جميع ال</w:t>
      </w:r>
      <w:r w:rsidR="006C531A">
        <w:rPr>
          <w:rStyle w:val="libBold2Char"/>
          <w:rFonts w:hint="cs"/>
          <w:rtl/>
        </w:rPr>
        <w:t>أ</w:t>
      </w:r>
      <w:r w:rsidRPr="006C531A">
        <w:rPr>
          <w:rStyle w:val="libBold2Char"/>
          <w:rFonts w:hint="cs"/>
          <w:rtl/>
        </w:rPr>
        <w:t>نبياء والمرسلين</w:t>
      </w:r>
      <w:r w:rsidRPr="004D3044">
        <w:rPr>
          <w:rFonts w:hint="cs"/>
          <w:rtl/>
        </w:rPr>
        <w:t xml:space="preserve"> - للشيخ محمد بن عبد علي بن عمد بن أحمد آل عبد الجبار الق</w:t>
      </w:r>
      <w:r w:rsidR="006C531A">
        <w:rPr>
          <w:rFonts w:hint="cs"/>
          <w:rtl/>
        </w:rPr>
        <w:t>َ</w:t>
      </w:r>
      <w:r w:rsidRPr="004D3044">
        <w:rPr>
          <w:rFonts w:hint="cs"/>
          <w:rtl/>
        </w:rPr>
        <w:t>ط</w:t>
      </w:r>
      <w:r w:rsidR="006C531A">
        <w:rPr>
          <w:rFonts w:hint="cs"/>
          <w:rtl/>
        </w:rPr>
        <w:t>ِ</w:t>
      </w:r>
      <w:r w:rsidRPr="004D3044">
        <w:rPr>
          <w:rFonts w:hint="cs"/>
          <w:rtl/>
        </w:rPr>
        <w:t xml:space="preserve">يفي </w:t>
      </w:r>
      <w:r w:rsidR="00986151" w:rsidRPr="006C531A">
        <w:rPr>
          <w:rStyle w:val="libFootnotenumChar"/>
          <w:rFonts w:hint="cs"/>
          <w:rtl/>
        </w:rPr>
        <w:t>(</w:t>
      </w:r>
      <w:r w:rsidRPr="006C531A">
        <w:rPr>
          <w:rStyle w:val="libFootnotenumChar"/>
          <w:rFonts w:hint="cs"/>
          <w:rtl/>
        </w:rPr>
        <w:t>1</w:t>
      </w:r>
      <w:r w:rsidR="006C531A" w:rsidRPr="006C531A">
        <w:rPr>
          <w:rStyle w:val="libFootnotenumChar"/>
          <w:rFonts w:hint="cs"/>
          <w:rtl/>
        </w:rPr>
        <w:t>5</w:t>
      </w:r>
      <w:r w:rsidR="00986151" w:rsidRPr="006C531A">
        <w:rPr>
          <w:rStyle w:val="libFootnotenumChar"/>
          <w:rFonts w:hint="cs"/>
          <w:rtl/>
        </w:rPr>
        <w:t>)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6C531A">
      <w:pPr>
        <w:pStyle w:val="libNormal"/>
        <w:rPr>
          <w:rtl/>
        </w:rPr>
      </w:pPr>
      <w:r w:rsidRPr="004D3044">
        <w:rPr>
          <w:rFonts w:hint="cs"/>
          <w:rtl/>
        </w:rPr>
        <w:t xml:space="preserve">14 - </w:t>
      </w:r>
      <w:r w:rsidRPr="006C531A">
        <w:rPr>
          <w:rStyle w:val="libBold2Char"/>
          <w:rFonts w:hint="cs"/>
          <w:rtl/>
        </w:rPr>
        <w:t>تفضيل النبي</w:t>
      </w:r>
      <w:r w:rsidR="006C531A">
        <w:rPr>
          <w:rStyle w:val="libBold2Char"/>
          <w:rFonts w:hint="cs"/>
          <w:rtl/>
        </w:rPr>
        <w:t>ّ</w:t>
      </w:r>
      <w:r w:rsidRPr="006C531A">
        <w:rPr>
          <w:rStyle w:val="libBold2Char"/>
          <w:rFonts w:hint="cs"/>
          <w:rtl/>
        </w:rPr>
        <w:t xml:space="preserve"> وآله الطاهرين عليهم السلام على الملائكة المقر</w:t>
      </w:r>
      <w:r w:rsidR="006C531A">
        <w:rPr>
          <w:rStyle w:val="libBold2Char"/>
          <w:rFonts w:hint="cs"/>
          <w:rtl/>
        </w:rPr>
        <w:t>ّ</w:t>
      </w:r>
      <w:r w:rsidRPr="006C531A">
        <w:rPr>
          <w:rStyle w:val="libBold2Char"/>
          <w:rFonts w:hint="cs"/>
          <w:rtl/>
        </w:rPr>
        <w:t>بين</w:t>
      </w:r>
      <w:r w:rsidRPr="004D3044">
        <w:rPr>
          <w:rFonts w:hint="cs"/>
          <w:rtl/>
        </w:rPr>
        <w:t xml:space="preserve"> - للمولى محمد مسيح بن إسماعيل الف</w:t>
      </w:r>
      <w:r w:rsidR="006C531A">
        <w:rPr>
          <w:rFonts w:hint="cs"/>
          <w:rtl/>
        </w:rPr>
        <w:t>َ</w:t>
      </w:r>
      <w:r w:rsidRPr="004D3044">
        <w:rPr>
          <w:rFonts w:hint="cs"/>
          <w:rtl/>
        </w:rPr>
        <w:t>س</w:t>
      </w:r>
      <w:r w:rsidR="006C531A">
        <w:rPr>
          <w:rFonts w:hint="cs"/>
          <w:rtl/>
        </w:rPr>
        <w:t>َ</w:t>
      </w:r>
      <w:r w:rsidRPr="004D3044">
        <w:rPr>
          <w:rFonts w:hint="cs"/>
          <w:rtl/>
        </w:rPr>
        <w:t>وي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المتوف</w:t>
      </w:r>
      <w:r w:rsidR="006C531A">
        <w:rPr>
          <w:rFonts w:hint="cs"/>
          <w:rtl/>
        </w:rPr>
        <w:t>ّ</w:t>
      </w:r>
      <w:r w:rsidRPr="004D3044">
        <w:rPr>
          <w:rFonts w:hint="cs"/>
          <w:rtl/>
        </w:rPr>
        <w:t>ى سنة 1127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تعر</w:t>
      </w:r>
      <w:r w:rsidR="006C531A">
        <w:rPr>
          <w:rFonts w:hint="cs"/>
          <w:rtl/>
        </w:rPr>
        <w:t>ّ</w:t>
      </w:r>
      <w:r w:rsidRPr="004D3044">
        <w:rPr>
          <w:rFonts w:hint="cs"/>
          <w:rtl/>
        </w:rPr>
        <w:t>ض فيه لقول الفخر الرازي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إن ال</w:t>
      </w:r>
      <w:r w:rsidR="006C531A">
        <w:rPr>
          <w:rFonts w:hint="cs"/>
          <w:rtl/>
        </w:rPr>
        <w:t>ـ</w:t>
      </w:r>
      <w:r w:rsidRPr="004D3044">
        <w:rPr>
          <w:rFonts w:hint="cs"/>
          <w:rtl/>
        </w:rPr>
        <w:t>م</w:t>
      </w:r>
      <w:r w:rsidR="006C531A">
        <w:rPr>
          <w:rFonts w:hint="cs"/>
          <w:rtl/>
        </w:rPr>
        <w:t>َ</w:t>
      </w:r>
      <w:r w:rsidRPr="004D3044">
        <w:rPr>
          <w:rFonts w:hint="cs"/>
          <w:rtl/>
        </w:rPr>
        <w:t>ل</w:t>
      </w:r>
      <w:r w:rsidR="006C531A">
        <w:rPr>
          <w:rFonts w:hint="cs"/>
          <w:rtl/>
        </w:rPr>
        <w:t>َ</w:t>
      </w:r>
      <w:r w:rsidRPr="004D3044">
        <w:rPr>
          <w:rFonts w:hint="cs"/>
          <w:rtl/>
        </w:rPr>
        <w:t>ك أفضل من البشر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ثم</w:t>
      </w:r>
      <w:r w:rsidR="006C531A">
        <w:rPr>
          <w:rFonts w:hint="cs"/>
          <w:rtl/>
        </w:rPr>
        <w:t>ّ</w:t>
      </w:r>
      <w:r w:rsidRPr="004D3044">
        <w:rPr>
          <w:rFonts w:hint="cs"/>
          <w:rtl/>
        </w:rPr>
        <w:t xml:space="preserve"> وج</w:t>
      </w:r>
      <w:r w:rsidR="006C531A">
        <w:rPr>
          <w:rFonts w:hint="cs"/>
          <w:rtl/>
        </w:rPr>
        <w:t>ّ</w:t>
      </w:r>
      <w:r w:rsidRPr="004D3044">
        <w:rPr>
          <w:rFonts w:hint="cs"/>
          <w:rtl/>
        </w:rPr>
        <w:t>ه كلامه بعدم إرادته العموم حيث إن</w:t>
      </w:r>
      <w:r w:rsidR="006C531A">
        <w:rPr>
          <w:rFonts w:hint="cs"/>
          <w:rtl/>
        </w:rPr>
        <w:t>ّ</w:t>
      </w:r>
      <w:r w:rsidRPr="004D3044">
        <w:rPr>
          <w:rFonts w:hint="cs"/>
          <w:rtl/>
        </w:rPr>
        <w:t xml:space="preserve"> دليله خاص</w:t>
      </w:r>
      <w:r w:rsidR="006C531A">
        <w:rPr>
          <w:rFonts w:hint="cs"/>
          <w:rtl/>
        </w:rPr>
        <w:t>ّ</w:t>
      </w:r>
      <w:r w:rsidRPr="004D3044">
        <w:rPr>
          <w:rFonts w:hint="cs"/>
          <w:rtl/>
        </w:rPr>
        <w:t xml:space="preserve"> بغير النبي</w:t>
      </w:r>
      <w:r w:rsidR="006C531A">
        <w:rPr>
          <w:rFonts w:hint="cs"/>
          <w:rtl/>
        </w:rPr>
        <w:t>ّ</w:t>
      </w:r>
      <w:r w:rsidRPr="004D3044">
        <w:rPr>
          <w:rFonts w:hint="cs"/>
          <w:rtl/>
        </w:rPr>
        <w:t xml:space="preserve"> وال</w:t>
      </w:r>
      <w:r w:rsidR="006C531A">
        <w:rPr>
          <w:rFonts w:hint="cs"/>
          <w:rtl/>
        </w:rPr>
        <w:t>آ</w:t>
      </w:r>
      <w:r w:rsidRPr="004D3044">
        <w:rPr>
          <w:rFonts w:hint="cs"/>
          <w:rtl/>
        </w:rPr>
        <w:t xml:space="preserve">ل عليهم السلام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16</w:t>
      </w:r>
      <w:r w:rsidR="00986151" w:rsidRPr="00986151">
        <w:rPr>
          <w:rStyle w:val="libFootnotenumChar"/>
          <w:rFonts w:hint="cs"/>
          <w:rtl/>
        </w:rPr>
        <w:t>)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6C531A">
      <w:pPr>
        <w:pStyle w:val="libNormal"/>
        <w:rPr>
          <w:rtl/>
        </w:rPr>
      </w:pPr>
      <w:r w:rsidRPr="004D3044">
        <w:rPr>
          <w:rFonts w:hint="cs"/>
          <w:rtl/>
        </w:rPr>
        <w:t xml:space="preserve">15 - </w:t>
      </w:r>
      <w:r w:rsidRPr="006C531A">
        <w:rPr>
          <w:rStyle w:val="libBold2Char"/>
          <w:rFonts w:hint="cs"/>
          <w:rtl/>
        </w:rPr>
        <w:t>الرسالة الباهرة في العترة الطاهرة عليهم السلام</w:t>
      </w:r>
      <w:r w:rsidRPr="004D3044">
        <w:rPr>
          <w:rFonts w:hint="cs"/>
          <w:rtl/>
        </w:rPr>
        <w:t xml:space="preserve"> - للسيد الشريف المرتضى علم الهدى أبي القاسم علي بن الحسين الموسوي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المتوف</w:t>
      </w:r>
      <w:r w:rsidR="006C531A">
        <w:rPr>
          <w:rFonts w:hint="cs"/>
          <w:rtl/>
        </w:rPr>
        <w:t>ّ</w:t>
      </w:r>
      <w:r w:rsidRPr="004D3044">
        <w:rPr>
          <w:rFonts w:hint="cs"/>
          <w:rtl/>
        </w:rPr>
        <w:t>ى سنة 436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أثبت فيها تقديم ال</w:t>
      </w:r>
      <w:r w:rsidR="006C531A">
        <w:rPr>
          <w:rFonts w:hint="cs"/>
          <w:rtl/>
        </w:rPr>
        <w:t>أ</w:t>
      </w:r>
      <w:r w:rsidRPr="004D3044">
        <w:rPr>
          <w:rFonts w:hint="cs"/>
          <w:rtl/>
        </w:rPr>
        <w:t>ئم</w:t>
      </w:r>
      <w:r w:rsidR="006C531A">
        <w:rPr>
          <w:rFonts w:hint="cs"/>
          <w:rtl/>
        </w:rPr>
        <w:t>ّ</w:t>
      </w:r>
      <w:r w:rsidRPr="004D3044">
        <w:rPr>
          <w:rFonts w:hint="cs"/>
          <w:rtl/>
        </w:rPr>
        <w:t>ة عليهم السلام وتفضيلهم على جميع الخلائق عدا جد</w:t>
      </w:r>
      <w:r w:rsidR="006C531A">
        <w:rPr>
          <w:rFonts w:hint="cs"/>
          <w:rtl/>
        </w:rPr>
        <w:t>ّ</w:t>
      </w:r>
      <w:r w:rsidRPr="004D3044">
        <w:rPr>
          <w:rFonts w:hint="cs"/>
          <w:rtl/>
        </w:rPr>
        <w:t>هم خاتم ال</w:t>
      </w:r>
      <w:r w:rsidR="006C531A">
        <w:rPr>
          <w:rFonts w:hint="cs"/>
          <w:rtl/>
        </w:rPr>
        <w:t>أ</w:t>
      </w:r>
      <w:r w:rsidRPr="004D3044">
        <w:rPr>
          <w:rFonts w:hint="cs"/>
          <w:rtl/>
        </w:rPr>
        <w:t>نبياء صل</w:t>
      </w:r>
      <w:r w:rsidR="006C531A">
        <w:rPr>
          <w:rFonts w:hint="cs"/>
          <w:rtl/>
        </w:rPr>
        <w:t>ّ</w:t>
      </w:r>
      <w:r w:rsidRPr="004D3044">
        <w:rPr>
          <w:rFonts w:hint="cs"/>
          <w:rtl/>
        </w:rPr>
        <w:t>ى الله عليه واله وسل</w:t>
      </w:r>
      <w:r w:rsidR="006C531A">
        <w:rPr>
          <w:rFonts w:hint="cs"/>
          <w:rtl/>
        </w:rPr>
        <w:t>ّ</w:t>
      </w:r>
      <w:r w:rsidRPr="004D3044">
        <w:rPr>
          <w:rFonts w:hint="cs"/>
          <w:rtl/>
        </w:rPr>
        <w:t>م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والرسالة مطبوعة ضمن </w:t>
      </w:r>
      <w:r w:rsidR="00986151">
        <w:rPr>
          <w:rFonts w:hint="cs"/>
          <w:rtl/>
        </w:rPr>
        <w:t>(</w:t>
      </w:r>
      <w:r w:rsidRPr="004D3044">
        <w:rPr>
          <w:rFonts w:hint="cs"/>
          <w:rtl/>
        </w:rPr>
        <w:t xml:space="preserve">رسائل الشريف </w:t>
      </w:r>
    </w:p>
    <w:p w:rsidR="00020564" w:rsidRPr="004D3044" w:rsidRDefault="00020564" w:rsidP="00020564">
      <w:pPr>
        <w:pStyle w:val="libLine"/>
        <w:rPr>
          <w:rtl/>
        </w:rPr>
      </w:pPr>
      <w:r w:rsidRPr="004D3044">
        <w:rPr>
          <w:rFonts w:hint="cs"/>
          <w:rtl/>
        </w:rPr>
        <w:t>_____________________</w:t>
      </w:r>
    </w:p>
    <w:p w:rsidR="00020564" w:rsidRPr="004D3044" w:rsidRDefault="00986151" w:rsidP="00020564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13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الذريعة</w:t>
      </w:r>
      <w:r w:rsidR="006C531A">
        <w:rPr>
          <w:rFonts w:hint="cs"/>
          <w:rtl/>
        </w:rPr>
        <w:t xml:space="preserve"> 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359</w:t>
      </w:r>
      <w:r w:rsidR="00CB0A3C">
        <w:rPr>
          <w:rFonts w:hint="cs"/>
          <w:rtl/>
        </w:rPr>
        <w:t>.</w:t>
      </w:r>
    </w:p>
    <w:p w:rsidR="00020564" w:rsidRPr="004D3044" w:rsidRDefault="00986151" w:rsidP="00020564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14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الذريعة 4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358</w:t>
      </w:r>
      <w:r w:rsidR="00CB0A3C">
        <w:rPr>
          <w:rFonts w:hint="cs"/>
          <w:rtl/>
        </w:rPr>
        <w:t>.</w:t>
      </w:r>
    </w:p>
    <w:p w:rsidR="00020564" w:rsidRPr="004D3044" w:rsidRDefault="00986151" w:rsidP="00020564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15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الذريعة 4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360</w:t>
      </w:r>
      <w:r w:rsidR="00CB0A3C">
        <w:rPr>
          <w:rFonts w:hint="cs"/>
          <w:rtl/>
        </w:rPr>
        <w:t>.</w:t>
      </w:r>
    </w:p>
    <w:p w:rsidR="00020564" w:rsidRPr="004D3044" w:rsidRDefault="00986151" w:rsidP="006C531A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16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الذريعة 4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361</w:t>
      </w:r>
      <w:r w:rsidR="00CB0A3C">
        <w:rPr>
          <w:rFonts w:hint="cs"/>
          <w:rtl/>
        </w:rPr>
        <w:t>.</w:t>
      </w:r>
      <w:r w:rsidR="00020564" w:rsidRPr="004D3044">
        <w:rPr>
          <w:rFonts w:hint="cs"/>
          <w:rtl/>
        </w:rPr>
        <w:t xml:space="preserve"> </w:t>
      </w:r>
    </w:p>
    <w:p w:rsidR="00020564" w:rsidRDefault="00020564" w:rsidP="00020564">
      <w:pPr>
        <w:pStyle w:val="libNormal"/>
      </w:pPr>
      <w:r>
        <w:rPr>
          <w:rFonts w:hint="cs"/>
          <w:rtl/>
        </w:rPr>
        <w:br w:type="page"/>
      </w:r>
    </w:p>
    <w:p w:rsidR="00020564" w:rsidRPr="00020564" w:rsidRDefault="00020564" w:rsidP="006C531A">
      <w:pPr>
        <w:pStyle w:val="libNormal0"/>
        <w:rPr>
          <w:rtl/>
        </w:rPr>
      </w:pPr>
      <w:r w:rsidRPr="004D3044">
        <w:rPr>
          <w:rFonts w:hint="cs"/>
          <w:rtl/>
        </w:rPr>
        <w:lastRenderedPageBreak/>
        <w:t>المرتضى</w:t>
      </w:r>
      <w:r w:rsidR="00986151">
        <w:rPr>
          <w:rFonts w:hint="cs"/>
          <w:rtl/>
        </w:rPr>
        <w:t>)</w:t>
      </w:r>
      <w:r w:rsidRPr="004D3044">
        <w:rPr>
          <w:rFonts w:hint="cs"/>
          <w:rtl/>
        </w:rPr>
        <w:t xml:space="preserve">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17</w:t>
      </w:r>
      <w:r w:rsidR="00986151" w:rsidRPr="00986151">
        <w:rPr>
          <w:rStyle w:val="libFootnotenumChar"/>
          <w:rFonts w:hint="cs"/>
          <w:rtl/>
        </w:rPr>
        <w:t>)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EA1205">
      <w:pPr>
        <w:pStyle w:val="libNormal"/>
        <w:rPr>
          <w:rtl/>
        </w:rPr>
      </w:pPr>
      <w:r w:rsidRPr="004D3044">
        <w:rPr>
          <w:rFonts w:hint="cs"/>
          <w:rtl/>
        </w:rPr>
        <w:t xml:space="preserve">16 - </w:t>
      </w:r>
      <w:r w:rsidRPr="00735359">
        <w:rPr>
          <w:rStyle w:val="libBold2Char"/>
          <w:rFonts w:hint="cs"/>
          <w:rtl/>
        </w:rPr>
        <w:t>منهاج الحق</w:t>
      </w:r>
      <w:r w:rsidR="00EA1205">
        <w:rPr>
          <w:rStyle w:val="libBold2Char"/>
          <w:rFonts w:hint="cs"/>
          <w:rtl/>
        </w:rPr>
        <w:t>ّ</w:t>
      </w:r>
      <w:r w:rsidRPr="00735359">
        <w:rPr>
          <w:rStyle w:val="libBold2Char"/>
          <w:rFonts w:hint="cs"/>
          <w:rtl/>
        </w:rPr>
        <w:t xml:space="preserve"> واليقين في تفضيل أمير المؤمنين عليه السلام على سائر ال</w:t>
      </w:r>
      <w:r w:rsidR="00EA1205">
        <w:rPr>
          <w:rStyle w:val="libBold2Char"/>
          <w:rFonts w:hint="cs"/>
          <w:rtl/>
        </w:rPr>
        <w:t>أ</w:t>
      </w:r>
      <w:r w:rsidRPr="00735359">
        <w:rPr>
          <w:rStyle w:val="libBold2Char"/>
          <w:rFonts w:hint="cs"/>
          <w:rtl/>
        </w:rPr>
        <w:t>نبياء والمرسلين عليهم السلام</w:t>
      </w:r>
      <w:r w:rsidRPr="004D3044">
        <w:rPr>
          <w:rFonts w:hint="cs"/>
          <w:rtl/>
        </w:rPr>
        <w:t xml:space="preserve"> - للسيد ولي بن نعمة الله الحسيني الرضري الحائري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المعاصر لوالد الشيخ البهائي العاملي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جمج فيه ال</w:t>
      </w:r>
      <w:r w:rsidR="00EA1205">
        <w:rPr>
          <w:rFonts w:hint="cs"/>
          <w:rtl/>
        </w:rPr>
        <w:t>أ</w:t>
      </w:r>
      <w:r w:rsidRPr="004D3044">
        <w:rPr>
          <w:rFonts w:hint="cs"/>
          <w:rtl/>
        </w:rPr>
        <w:t>دل</w:t>
      </w:r>
      <w:r w:rsidR="00EA1205">
        <w:rPr>
          <w:rFonts w:hint="cs"/>
          <w:rtl/>
        </w:rPr>
        <w:t>ّ</w:t>
      </w:r>
      <w:r w:rsidRPr="004D3044">
        <w:rPr>
          <w:rFonts w:hint="cs"/>
          <w:rtl/>
        </w:rPr>
        <w:t>ة والبراهين على تفضيل أمير المؤمنين عليه السلام من كتب الفريقين ورت</w:t>
      </w:r>
      <w:r w:rsidR="00EA1205">
        <w:rPr>
          <w:rFonts w:hint="cs"/>
          <w:rtl/>
        </w:rPr>
        <w:t>ّ</w:t>
      </w:r>
      <w:r w:rsidRPr="004D3044">
        <w:rPr>
          <w:rFonts w:hint="cs"/>
          <w:rtl/>
        </w:rPr>
        <w:t>به على عد</w:t>
      </w:r>
      <w:r w:rsidR="00EA1205">
        <w:rPr>
          <w:rFonts w:hint="cs"/>
          <w:rtl/>
        </w:rPr>
        <w:t>ّ</w:t>
      </w:r>
      <w:r w:rsidRPr="004D3044">
        <w:rPr>
          <w:rFonts w:hint="cs"/>
          <w:rtl/>
        </w:rPr>
        <w:t xml:space="preserve">ة مطالب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18</w:t>
      </w:r>
      <w:r w:rsidR="00986151" w:rsidRPr="00986151">
        <w:rPr>
          <w:rStyle w:val="libFootnotenumChar"/>
          <w:rFonts w:hint="cs"/>
          <w:rtl/>
        </w:rPr>
        <w:t>)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Default="00020564" w:rsidP="00EA1205">
      <w:pPr>
        <w:pStyle w:val="libNormal"/>
        <w:rPr>
          <w:rtl/>
        </w:rPr>
      </w:pPr>
      <w:r w:rsidRPr="004D3044">
        <w:rPr>
          <w:rFonts w:hint="cs"/>
          <w:rtl/>
        </w:rPr>
        <w:t xml:space="preserve">17 - </w:t>
      </w:r>
      <w:r w:rsidRPr="00735359">
        <w:rPr>
          <w:rStyle w:val="libBold2Char"/>
          <w:rFonts w:hint="cs"/>
          <w:rtl/>
        </w:rPr>
        <w:t>المنهج القويم في تفضيل الصراط المستقيم علي عليه السلام على سائر ال</w:t>
      </w:r>
      <w:r w:rsidR="00EA1205">
        <w:rPr>
          <w:rStyle w:val="libBold2Char"/>
          <w:rFonts w:hint="cs"/>
          <w:rtl/>
        </w:rPr>
        <w:t>أ</w:t>
      </w:r>
      <w:r w:rsidRPr="00735359">
        <w:rPr>
          <w:rStyle w:val="libBold2Char"/>
          <w:rFonts w:hint="cs"/>
          <w:rtl/>
        </w:rPr>
        <w:t>نبياء والمرسلين سوى نبي</w:t>
      </w:r>
      <w:r w:rsidR="00EA1205">
        <w:rPr>
          <w:rStyle w:val="libBold2Char"/>
          <w:rFonts w:hint="cs"/>
          <w:rtl/>
        </w:rPr>
        <w:t>ّ</w:t>
      </w:r>
      <w:r w:rsidRPr="00735359">
        <w:rPr>
          <w:rStyle w:val="libBold2Char"/>
          <w:rFonts w:hint="cs"/>
          <w:rtl/>
        </w:rPr>
        <w:t>نا صل</w:t>
      </w:r>
      <w:r w:rsidR="00EA1205">
        <w:rPr>
          <w:rStyle w:val="libBold2Char"/>
          <w:rFonts w:hint="cs"/>
          <w:rtl/>
        </w:rPr>
        <w:t>ّ</w:t>
      </w:r>
      <w:r w:rsidRPr="00735359">
        <w:rPr>
          <w:rStyle w:val="libBold2Char"/>
          <w:rFonts w:hint="cs"/>
          <w:rtl/>
        </w:rPr>
        <w:t>ى الله عليه وآله وسلم ذي الفضل العميم</w:t>
      </w:r>
      <w:r w:rsidRPr="004D3044">
        <w:rPr>
          <w:rFonts w:hint="cs"/>
          <w:rtl/>
        </w:rPr>
        <w:t xml:space="preserve"> - للشيخ مهذ</w:t>
      </w:r>
      <w:r w:rsidR="00EA1205">
        <w:rPr>
          <w:rFonts w:hint="cs"/>
          <w:rtl/>
        </w:rPr>
        <w:t>ّ</w:t>
      </w:r>
      <w:r w:rsidRPr="004D3044">
        <w:rPr>
          <w:rFonts w:hint="cs"/>
          <w:rtl/>
        </w:rPr>
        <w:t>ب الدين أحمد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من أفاضل تلامذة الحر</w:t>
      </w:r>
      <w:r w:rsidR="00EA1205">
        <w:rPr>
          <w:rFonts w:hint="cs"/>
          <w:rtl/>
        </w:rPr>
        <w:t>ّ</w:t>
      </w:r>
      <w:r w:rsidRPr="004D3044">
        <w:rPr>
          <w:rFonts w:hint="cs"/>
          <w:rtl/>
        </w:rPr>
        <w:t xml:space="preserve"> العاملي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المتوف</w:t>
      </w:r>
      <w:r w:rsidR="00EA1205">
        <w:rPr>
          <w:rFonts w:hint="cs"/>
          <w:rtl/>
        </w:rPr>
        <w:t>ّ</w:t>
      </w:r>
      <w:r w:rsidRPr="004D3044">
        <w:rPr>
          <w:rFonts w:hint="cs"/>
          <w:rtl/>
        </w:rPr>
        <w:t>ى سنة 1104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صاحب كتاب </w:t>
      </w:r>
      <w:r w:rsidR="00986151">
        <w:rPr>
          <w:rFonts w:hint="cs"/>
          <w:rtl/>
        </w:rPr>
        <w:t>(</w:t>
      </w:r>
      <w:r w:rsidRPr="004D3044">
        <w:rPr>
          <w:rFonts w:hint="cs"/>
          <w:rtl/>
        </w:rPr>
        <w:t>فائق المقال في الحديث والرجال</w:t>
      </w:r>
      <w:r w:rsidR="00986151">
        <w:rPr>
          <w:rFonts w:hint="cs"/>
          <w:rtl/>
        </w:rPr>
        <w:t>)</w:t>
      </w:r>
      <w:r w:rsidRPr="004D3044">
        <w:rPr>
          <w:rFonts w:hint="cs"/>
          <w:rtl/>
        </w:rPr>
        <w:t xml:space="preserve"> ويبدو من مقد</w:t>
      </w:r>
      <w:r w:rsidR="00EA1205">
        <w:rPr>
          <w:rFonts w:hint="cs"/>
          <w:rtl/>
        </w:rPr>
        <w:t>ّ</w:t>
      </w:r>
      <w:r w:rsidRPr="004D3044">
        <w:rPr>
          <w:rFonts w:hint="cs"/>
          <w:rtl/>
        </w:rPr>
        <w:t xml:space="preserve">مة هذا الكتاب </w:t>
      </w:r>
      <w:r w:rsidR="00EA1205">
        <w:rPr>
          <w:rFonts w:hint="cs"/>
          <w:rtl/>
        </w:rPr>
        <w:t>أ</w:t>
      </w:r>
      <w:r w:rsidRPr="004D3044">
        <w:rPr>
          <w:rFonts w:hint="cs"/>
          <w:rtl/>
        </w:rPr>
        <w:t>ن</w:t>
      </w:r>
      <w:r w:rsidR="00EA1205">
        <w:rPr>
          <w:rFonts w:hint="cs"/>
          <w:rtl/>
        </w:rPr>
        <w:t>ّ</w:t>
      </w:r>
      <w:r w:rsidRPr="004D3044">
        <w:rPr>
          <w:rFonts w:hint="cs"/>
          <w:rtl/>
        </w:rPr>
        <w:t>ه استدراك لما فات السيد ولي بن نعمة الله - في كتابه المتقد</w:t>
      </w:r>
      <w:r w:rsidR="00EA1205">
        <w:rPr>
          <w:rFonts w:hint="cs"/>
          <w:rtl/>
        </w:rPr>
        <w:t>ّ</w:t>
      </w:r>
      <w:r w:rsidRPr="004D3044">
        <w:rPr>
          <w:rFonts w:hint="cs"/>
          <w:rtl/>
        </w:rPr>
        <w:t xml:space="preserve">م </w:t>
      </w:r>
      <w:r w:rsidR="00986151">
        <w:rPr>
          <w:rFonts w:hint="cs"/>
          <w:rtl/>
        </w:rPr>
        <w:t>(</w:t>
      </w:r>
      <w:r w:rsidRPr="004D3044">
        <w:rPr>
          <w:rFonts w:hint="cs"/>
          <w:rtl/>
        </w:rPr>
        <w:t>منهاج الحق</w:t>
      </w:r>
      <w:r w:rsidR="00EA1205">
        <w:rPr>
          <w:rFonts w:hint="cs"/>
          <w:rtl/>
        </w:rPr>
        <w:t>ّ</w:t>
      </w:r>
      <w:r w:rsidRPr="004D3044">
        <w:rPr>
          <w:rFonts w:hint="cs"/>
          <w:rtl/>
        </w:rPr>
        <w:t xml:space="preserve"> واليقين</w:t>
      </w:r>
      <w:r w:rsidR="00986151">
        <w:rPr>
          <w:rFonts w:hint="cs"/>
          <w:rtl/>
        </w:rPr>
        <w:t>)</w:t>
      </w:r>
      <w:r w:rsidRPr="004D3044">
        <w:rPr>
          <w:rFonts w:hint="cs"/>
          <w:rtl/>
        </w:rPr>
        <w:t xml:space="preserve"> - من ال</w:t>
      </w:r>
      <w:r w:rsidR="00EA1205">
        <w:rPr>
          <w:rFonts w:hint="cs"/>
          <w:rtl/>
        </w:rPr>
        <w:t>أ</w:t>
      </w:r>
      <w:r w:rsidRPr="004D3044">
        <w:rPr>
          <w:rFonts w:hint="cs"/>
          <w:rtl/>
        </w:rPr>
        <w:t>دل</w:t>
      </w:r>
      <w:r w:rsidR="00EA1205">
        <w:rPr>
          <w:rFonts w:hint="cs"/>
          <w:rtl/>
        </w:rPr>
        <w:t>ّ</w:t>
      </w:r>
      <w:r w:rsidRPr="004D3044">
        <w:rPr>
          <w:rFonts w:hint="cs"/>
          <w:rtl/>
        </w:rPr>
        <w:t xml:space="preserve">ة والبراهين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19</w:t>
      </w:r>
      <w:r w:rsidR="00986151" w:rsidRPr="00986151">
        <w:rPr>
          <w:rStyle w:val="libFootnotenumChar"/>
          <w:rFonts w:hint="cs"/>
          <w:rtl/>
        </w:rPr>
        <w:t>)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EA1205" w:rsidRDefault="00EA1205" w:rsidP="00EA1205">
      <w:pPr>
        <w:pStyle w:val="libBold1"/>
        <w:rPr>
          <w:rtl/>
        </w:rPr>
      </w:pPr>
      <w:r w:rsidRPr="00EA1205">
        <w:rPr>
          <w:rFonts w:hint="cs"/>
          <w:rtl/>
        </w:rPr>
        <w:t>عنوان الرسالة:</w:t>
      </w:r>
      <w:r w:rsidRPr="00020564">
        <w:rPr>
          <w:rFonts w:hint="cs"/>
          <w:rtl/>
        </w:rPr>
        <w:t xml:space="preserve"> </w:t>
      </w:r>
    </w:p>
    <w:p w:rsidR="00EA1205" w:rsidRPr="00020564" w:rsidRDefault="00EA1205" w:rsidP="00EA1205">
      <w:pPr>
        <w:pStyle w:val="libNormal"/>
        <w:rPr>
          <w:rtl/>
        </w:rPr>
      </w:pPr>
      <w:r w:rsidRPr="00020564">
        <w:rPr>
          <w:rFonts w:hint="cs"/>
          <w:rtl/>
        </w:rPr>
        <w:t>وقعت هذه الرسالة تحت عناوين مختلفة</w:t>
      </w:r>
      <w:r>
        <w:rPr>
          <w:rFonts w:hint="cs"/>
          <w:rtl/>
        </w:rPr>
        <w:t>،</w:t>
      </w:r>
      <w:r w:rsidRPr="00020564">
        <w:rPr>
          <w:rFonts w:hint="cs"/>
          <w:rtl/>
        </w:rPr>
        <w:t xml:space="preserve"> يمكن حصرها بما يلي</w:t>
      </w:r>
      <w:r>
        <w:rPr>
          <w:rFonts w:hint="cs"/>
          <w:rtl/>
        </w:rPr>
        <w:t>:</w:t>
      </w:r>
      <w:r w:rsidRPr="00020564">
        <w:rPr>
          <w:rFonts w:hint="cs"/>
          <w:rtl/>
        </w:rPr>
        <w:t xml:space="preserve"> </w:t>
      </w:r>
    </w:p>
    <w:p w:rsidR="00EA1205" w:rsidRPr="004D3044" w:rsidRDefault="00EA1205" w:rsidP="00EA1205">
      <w:pPr>
        <w:pStyle w:val="libNormal"/>
        <w:rPr>
          <w:rtl/>
        </w:rPr>
      </w:pPr>
      <w:r w:rsidRPr="004D3044">
        <w:rPr>
          <w:rFonts w:hint="cs"/>
          <w:rtl/>
        </w:rPr>
        <w:t xml:space="preserve">1 - </w:t>
      </w:r>
      <w:r w:rsidRPr="00EA1205">
        <w:rPr>
          <w:rStyle w:val="libBold2Char"/>
          <w:rFonts w:hint="cs"/>
          <w:rtl/>
        </w:rPr>
        <w:t>تفضيل علي</w:t>
      </w:r>
      <w:r>
        <w:rPr>
          <w:rStyle w:val="libBold2Char"/>
          <w:rFonts w:hint="cs"/>
          <w:rtl/>
        </w:rPr>
        <w:t>ّ</w:t>
      </w:r>
      <w:r w:rsidRPr="00EA1205">
        <w:rPr>
          <w:rStyle w:val="libBold2Char"/>
          <w:rFonts w:hint="cs"/>
          <w:rtl/>
        </w:rPr>
        <w:t xml:space="preserve"> عليه السلام على ال</w:t>
      </w:r>
      <w:r>
        <w:rPr>
          <w:rStyle w:val="libBold2Char"/>
          <w:rFonts w:hint="cs"/>
          <w:rtl/>
        </w:rPr>
        <w:t>أُ</w:t>
      </w:r>
      <w:r w:rsidRPr="00EA1205">
        <w:rPr>
          <w:rStyle w:val="libBold2Char"/>
          <w:rFonts w:hint="cs"/>
          <w:rtl/>
        </w:rPr>
        <w:t>مة</w:t>
      </w:r>
      <w:r>
        <w:rPr>
          <w:rFonts w:hint="cs"/>
          <w:rtl/>
        </w:rPr>
        <w:t>.</w:t>
      </w:r>
      <w:r w:rsidRPr="004D3044">
        <w:rPr>
          <w:rFonts w:hint="cs"/>
          <w:rtl/>
        </w:rPr>
        <w:t xml:space="preserve"> كذا ع</w:t>
      </w:r>
      <w:r>
        <w:rPr>
          <w:rFonts w:hint="cs"/>
          <w:rtl/>
        </w:rPr>
        <w:t>ُ</w:t>
      </w:r>
      <w:r w:rsidRPr="004D3044">
        <w:rPr>
          <w:rFonts w:hint="cs"/>
          <w:rtl/>
        </w:rPr>
        <w:t>نونت النسخة المودعة منها في مكتبة السيد المرعشي رحمه الله</w:t>
      </w:r>
      <w:r>
        <w:rPr>
          <w:rFonts w:hint="cs"/>
          <w:rtl/>
        </w:rPr>
        <w:t>،</w:t>
      </w:r>
      <w:r w:rsidRPr="004D3044">
        <w:rPr>
          <w:rFonts w:hint="cs"/>
          <w:rtl/>
        </w:rPr>
        <w:t xml:space="preserve"> </w:t>
      </w:r>
      <w:r w:rsidRPr="00EA1205">
        <w:rPr>
          <w:rFonts w:hint="cs"/>
          <w:rtl/>
        </w:rPr>
        <w:t>المرقمة (14) ضمن المجموعة (243) (20)، وكذا في النسخة المرقّمة (19) ضمن</w:t>
      </w:r>
      <w:r w:rsidRPr="004D3044">
        <w:rPr>
          <w:rFonts w:hint="cs"/>
          <w:rtl/>
        </w:rPr>
        <w:t xml:space="preserve"> </w:t>
      </w:r>
      <w:r w:rsidRPr="00EA1205">
        <w:rPr>
          <w:rFonts w:hint="cs"/>
          <w:rtl/>
        </w:rPr>
        <w:t>المجموعة (255)</w:t>
      </w:r>
      <w:r w:rsidRPr="004D3044">
        <w:rPr>
          <w:rFonts w:hint="cs"/>
          <w:rtl/>
        </w:rPr>
        <w:t xml:space="preserve"> </w:t>
      </w:r>
      <w:r w:rsidRPr="00986151">
        <w:rPr>
          <w:rStyle w:val="libFootnotenumChar"/>
          <w:rFonts w:hint="cs"/>
          <w:rtl/>
        </w:rPr>
        <w:t>(21)</w:t>
      </w:r>
      <w:r w:rsidRPr="004D3044">
        <w:rPr>
          <w:rFonts w:hint="cs"/>
          <w:rtl/>
        </w:rPr>
        <w:t xml:space="preserve"> وفقا</w:t>
      </w:r>
      <w:r>
        <w:rPr>
          <w:rFonts w:hint="cs"/>
          <w:rtl/>
        </w:rPr>
        <w:t>ً</w:t>
      </w:r>
      <w:r w:rsidRPr="004D3044">
        <w:rPr>
          <w:rFonts w:hint="cs"/>
          <w:rtl/>
        </w:rPr>
        <w:t xml:space="preserve"> لما جاء في فهرس المكتبة</w:t>
      </w:r>
      <w:r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EA1205" w:rsidRPr="004D3044" w:rsidRDefault="00EA1205" w:rsidP="00EA1205">
      <w:pPr>
        <w:pStyle w:val="libNormal"/>
        <w:rPr>
          <w:rtl/>
        </w:rPr>
      </w:pPr>
      <w:r w:rsidRPr="004D3044">
        <w:rPr>
          <w:rFonts w:hint="cs"/>
          <w:rtl/>
        </w:rPr>
        <w:t xml:space="preserve">2 - </w:t>
      </w:r>
      <w:r w:rsidRPr="00EA1205">
        <w:rPr>
          <w:rStyle w:val="libBold2Char"/>
          <w:rFonts w:hint="cs"/>
          <w:rtl/>
        </w:rPr>
        <w:t>تفضيل أمير المؤمنين عليه السلام على سائر ال</w:t>
      </w:r>
      <w:r>
        <w:rPr>
          <w:rStyle w:val="libBold2Char"/>
          <w:rFonts w:hint="cs"/>
          <w:rtl/>
        </w:rPr>
        <w:t>أُ</w:t>
      </w:r>
      <w:r w:rsidRPr="00EA1205">
        <w:rPr>
          <w:rStyle w:val="libBold2Char"/>
          <w:rFonts w:hint="cs"/>
          <w:rtl/>
        </w:rPr>
        <w:t>مة</w:t>
      </w:r>
      <w:r>
        <w:rPr>
          <w:rFonts w:hint="cs"/>
          <w:rtl/>
        </w:rPr>
        <w:t>.</w:t>
      </w:r>
      <w:r w:rsidRPr="004D3044">
        <w:rPr>
          <w:rFonts w:hint="cs"/>
          <w:rtl/>
        </w:rPr>
        <w:t xml:space="preserve"> كذا ع</w:t>
      </w:r>
      <w:r>
        <w:rPr>
          <w:rFonts w:hint="cs"/>
          <w:rtl/>
        </w:rPr>
        <w:t>ُ</w:t>
      </w:r>
      <w:r w:rsidRPr="004D3044">
        <w:rPr>
          <w:rFonts w:hint="cs"/>
          <w:rtl/>
        </w:rPr>
        <w:t xml:space="preserve">نونت في نسخة </w:t>
      </w:r>
      <w:r>
        <w:rPr>
          <w:rFonts w:hint="cs"/>
          <w:rtl/>
        </w:rPr>
        <w:t>«</w:t>
      </w:r>
      <w:r w:rsidRPr="004D3044">
        <w:rPr>
          <w:rFonts w:hint="cs"/>
          <w:rtl/>
        </w:rPr>
        <w:t>أ</w:t>
      </w:r>
      <w:r>
        <w:rPr>
          <w:rFonts w:hint="cs"/>
          <w:rtl/>
        </w:rPr>
        <w:t>»</w:t>
      </w:r>
      <w:r w:rsidRPr="004D3044">
        <w:rPr>
          <w:rFonts w:hint="cs"/>
          <w:rtl/>
        </w:rPr>
        <w:t xml:space="preserve"> من المكتبة المذكورة أعلاه</w:t>
      </w:r>
      <w:r>
        <w:rPr>
          <w:rFonts w:hint="cs"/>
          <w:rtl/>
        </w:rPr>
        <w:t>،</w:t>
      </w:r>
      <w:r w:rsidRPr="004D3044">
        <w:rPr>
          <w:rFonts w:hint="cs"/>
          <w:rtl/>
        </w:rPr>
        <w:t xml:space="preserve"> وهي من النسخ المعتمدة في تحقيقنا هذا</w:t>
      </w:r>
      <w:r>
        <w:rPr>
          <w:rFonts w:hint="cs"/>
          <w:rtl/>
        </w:rPr>
        <w:t>،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020564">
      <w:pPr>
        <w:pStyle w:val="libLine"/>
        <w:rPr>
          <w:rtl/>
        </w:rPr>
      </w:pPr>
      <w:r w:rsidRPr="004D3044">
        <w:rPr>
          <w:rFonts w:hint="cs"/>
          <w:rtl/>
        </w:rPr>
        <w:t>_____________________</w:t>
      </w:r>
    </w:p>
    <w:p w:rsidR="00020564" w:rsidRPr="004D3044" w:rsidRDefault="00986151" w:rsidP="00020564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17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رسائل الشريف المرتضى - المجموعة الثانية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251 - 257</w:t>
      </w:r>
      <w:r w:rsidR="00CB0A3C">
        <w:rPr>
          <w:rFonts w:hint="cs"/>
          <w:rtl/>
        </w:rPr>
        <w:t>.</w:t>
      </w:r>
    </w:p>
    <w:p w:rsidR="00020564" w:rsidRPr="004D3044" w:rsidRDefault="00986151" w:rsidP="00020564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18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الذريعة 23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159</w:t>
      </w:r>
      <w:r w:rsidR="00CB0A3C">
        <w:rPr>
          <w:rFonts w:hint="cs"/>
          <w:rtl/>
        </w:rPr>
        <w:t>.</w:t>
      </w:r>
    </w:p>
    <w:p w:rsidR="00020564" w:rsidRPr="004D3044" w:rsidRDefault="00986151" w:rsidP="00EA1205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19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الذريعة 23</w:t>
      </w:r>
      <w:r w:rsidR="00CB0A3C">
        <w:rPr>
          <w:rFonts w:hint="cs"/>
          <w:rtl/>
        </w:rPr>
        <w:t>:</w:t>
      </w:r>
      <w:r w:rsidR="00EA1205">
        <w:rPr>
          <w:rFonts w:hint="cs"/>
          <w:rtl/>
        </w:rPr>
        <w:t xml:space="preserve"> 197</w:t>
      </w:r>
      <w:r w:rsidR="00CB0A3C">
        <w:rPr>
          <w:rFonts w:hint="cs"/>
          <w:rtl/>
        </w:rPr>
        <w:t>.</w:t>
      </w:r>
    </w:p>
    <w:p w:rsidR="00020564" w:rsidRPr="004D3044" w:rsidRDefault="00986151" w:rsidP="00020564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20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فهرس مكتبة السيد المرعشي 1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269</w:t>
      </w:r>
      <w:r w:rsidR="00CB0A3C">
        <w:rPr>
          <w:rFonts w:hint="cs"/>
          <w:rtl/>
        </w:rPr>
        <w:t>.</w:t>
      </w:r>
    </w:p>
    <w:p w:rsidR="00020564" w:rsidRPr="004D3044" w:rsidRDefault="00986151" w:rsidP="00EA1205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21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فهرس مكتبة السيد المرعشي 1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286</w:t>
      </w:r>
      <w:r w:rsidR="00CB0A3C">
        <w:rPr>
          <w:rFonts w:hint="cs"/>
          <w:rtl/>
        </w:rPr>
        <w:t>.</w:t>
      </w:r>
      <w:r w:rsidR="00020564" w:rsidRPr="004D3044">
        <w:rPr>
          <w:rFonts w:hint="cs"/>
          <w:rtl/>
        </w:rPr>
        <w:t xml:space="preserve"> </w:t>
      </w:r>
    </w:p>
    <w:p w:rsidR="00020564" w:rsidRDefault="00020564" w:rsidP="00020564">
      <w:pPr>
        <w:pStyle w:val="libNormal"/>
      </w:pPr>
      <w:r>
        <w:rPr>
          <w:rFonts w:hint="cs"/>
          <w:rtl/>
        </w:rPr>
        <w:br w:type="page"/>
      </w:r>
    </w:p>
    <w:p w:rsidR="00020564" w:rsidRPr="00020564" w:rsidRDefault="00020564" w:rsidP="00EA1205">
      <w:pPr>
        <w:pStyle w:val="libNormal0"/>
        <w:rPr>
          <w:rtl/>
        </w:rPr>
      </w:pPr>
      <w:r w:rsidRPr="004D3044">
        <w:rPr>
          <w:rFonts w:hint="cs"/>
          <w:rtl/>
        </w:rPr>
        <w:lastRenderedPageBreak/>
        <w:t>وسيأتي وصفها في منهج التحقيق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B060C8">
      <w:pPr>
        <w:pStyle w:val="libNormal"/>
        <w:rPr>
          <w:rtl/>
        </w:rPr>
      </w:pPr>
      <w:r w:rsidRPr="004D3044">
        <w:rPr>
          <w:rFonts w:hint="cs"/>
          <w:rtl/>
        </w:rPr>
        <w:t xml:space="preserve">3 - </w:t>
      </w:r>
      <w:r w:rsidRPr="00B060C8">
        <w:rPr>
          <w:rStyle w:val="libBold2Char"/>
          <w:rFonts w:hint="cs"/>
          <w:rtl/>
        </w:rPr>
        <w:t>تفضيل أمير المؤمنين عليه السلام على سائر البشر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كذا ع</w:t>
      </w:r>
      <w:r w:rsidR="00B060C8">
        <w:rPr>
          <w:rFonts w:hint="cs"/>
          <w:rtl/>
        </w:rPr>
        <w:t>ُ</w:t>
      </w:r>
      <w:r w:rsidRPr="004D3044">
        <w:rPr>
          <w:rFonts w:hint="cs"/>
          <w:rtl/>
        </w:rPr>
        <w:t xml:space="preserve">نونت في نسخة بدل من نسخة </w:t>
      </w:r>
      <w:r w:rsidR="00B060C8">
        <w:rPr>
          <w:rFonts w:hint="cs"/>
          <w:rtl/>
        </w:rPr>
        <w:t>«</w:t>
      </w:r>
      <w:r w:rsidRPr="004D3044">
        <w:rPr>
          <w:rFonts w:hint="cs"/>
          <w:rtl/>
        </w:rPr>
        <w:t>أ</w:t>
      </w:r>
      <w:r w:rsidR="00B060C8">
        <w:rPr>
          <w:rFonts w:hint="cs"/>
          <w:rtl/>
        </w:rPr>
        <w:t>»</w:t>
      </w:r>
      <w:r w:rsidRPr="004D3044">
        <w:rPr>
          <w:rFonts w:hint="cs"/>
          <w:rtl/>
        </w:rPr>
        <w:t xml:space="preserve"> المذكورة آنفا</w:t>
      </w:r>
      <w:r w:rsidR="00B060C8">
        <w:rPr>
          <w:rFonts w:hint="cs"/>
          <w:rtl/>
        </w:rPr>
        <w:t>ً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B060C8">
      <w:pPr>
        <w:pStyle w:val="libNormal"/>
        <w:rPr>
          <w:rtl/>
        </w:rPr>
      </w:pPr>
      <w:r w:rsidRPr="004D3044">
        <w:rPr>
          <w:rFonts w:hint="cs"/>
          <w:rtl/>
        </w:rPr>
        <w:t xml:space="preserve">4 - </w:t>
      </w:r>
      <w:r w:rsidRPr="00B060C8">
        <w:rPr>
          <w:rStyle w:val="libBold2Char"/>
          <w:rFonts w:hint="cs"/>
          <w:rtl/>
        </w:rPr>
        <w:t>تفضيل أمير المؤمنن عليه السلام على سائر ال</w:t>
      </w:r>
      <w:r w:rsidR="00B060C8">
        <w:rPr>
          <w:rStyle w:val="libBold2Char"/>
          <w:rFonts w:hint="cs"/>
          <w:rtl/>
        </w:rPr>
        <w:t>أ</w:t>
      </w:r>
      <w:r w:rsidRPr="00B060C8">
        <w:rPr>
          <w:rStyle w:val="libBold2Char"/>
          <w:rFonts w:hint="cs"/>
          <w:rtl/>
        </w:rPr>
        <w:t>صحاب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كذا ع</w:t>
      </w:r>
      <w:r w:rsidR="00B060C8">
        <w:rPr>
          <w:rFonts w:hint="cs"/>
          <w:rtl/>
        </w:rPr>
        <w:t>ُ</w:t>
      </w:r>
      <w:r w:rsidRPr="004D3044">
        <w:rPr>
          <w:rFonts w:hint="cs"/>
          <w:rtl/>
        </w:rPr>
        <w:t xml:space="preserve">نونت في </w:t>
      </w:r>
      <w:r w:rsidR="00986151">
        <w:rPr>
          <w:rFonts w:hint="cs"/>
          <w:rtl/>
        </w:rPr>
        <w:t>(</w:t>
      </w:r>
      <w:r w:rsidRPr="004D3044">
        <w:rPr>
          <w:rFonts w:hint="cs"/>
          <w:rtl/>
        </w:rPr>
        <w:t>الذريعة</w:t>
      </w:r>
      <w:r w:rsidR="00986151">
        <w:rPr>
          <w:rFonts w:hint="cs"/>
          <w:rtl/>
        </w:rPr>
        <w:t>)</w:t>
      </w:r>
      <w:r w:rsidRPr="004D3044">
        <w:rPr>
          <w:rFonts w:hint="cs"/>
          <w:rtl/>
        </w:rPr>
        <w:t xml:space="preserve">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22</w:t>
      </w:r>
      <w:r w:rsidR="00986151" w:rsidRPr="00986151">
        <w:rPr>
          <w:rStyle w:val="libFootnotenumChar"/>
          <w:rFonts w:hint="cs"/>
          <w:rtl/>
        </w:rPr>
        <w:t>)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020564">
      <w:pPr>
        <w:pStyle w:val="libNormal"/>
        <w:rPr>
          <w:rtl/>
        </w:rPr>
      </w:pPr>
      <w:r w:rsidRPr="004D3044">
        <w:rPr>
          <w:rFonts w:hint="cs"/>
          <w:rtl/>
        </w:rPr>
        <w:t xml:space="preserve">5 - </w:t>
      </w:r>
      <w:r w:rsidRPr="00B060C8">
        <w:rPr>
          <w:rStyle w:val="libBold2Char"/>
          <w:rFonts w:hint="cs"/>
          <w:rtl/>
        </w:rPr>
        <w:t>تفضيل أمير المؤمنين عليه السلام على سائر الصحابة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كذا ع</w:t>
      </w:r>
      <w:r w:rsidR="00B060C8">
        <w:rPr>
          <w:rFonts w:hint="cs"/>
          <w:rtl/>
        </w:rPr>
        <w:t>ُ</w:t>
      </w:r>
      <w:r w:rsidRPr="004D3044">
        <w:rPr>
          <w:rFonts w:hint="cs"/>
          <w:rtl/>
        </w:rPr>
        <w:t xml:space="preserve">نونت في </w:t>
      </w:r>
      <w:r w:rsidR="00986151">
        <w:rPr>
          <w:rFonts w:hint="cs"/>
          <w:rtl/>
        </w:rPr>
        <w:t>(</w:t>
      </w:r>
      <w:r w:rsidRPr="004D3044">
        <w:rPr>
          <w:rFonts w:hint="cs"/>
          <w:rtl/>
        </w:rPr>
        <w:t>أعيان الشيعة</w:t>
      </w:r>
      <w:r w:rsidR="00986151">
        <w:rPr>
          <w:rFonts w:hint="cs"/>
          <w:rtl/>
        </w:rPr>
        <w:t>)</w:t>
      </w:r>
      <w:r w:rsidRPr="004D3044">
        <w:rPr>
          <w:rFonts w:hint="cs"/>
          <w:rtl/>
        </w:rPr>
        <w:t xml:space="preserve">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23</w:t>
      </w:r>
      <w:r w:rsidR="00986151" w:rsidRPr="00986151">
        <w:rPr>
          <w:rStyle w:val="libFootnotenumChar"/>
          <w:rFonts w:hint="cs"/>
          <w:rtl/>
        </w:rPr>
        <w:t>)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B060C8">
      <w:pPr>
        <w:pStyle w:val="libNormal"/>
        <w:rPr>
          <w:rtl/>
        </w:rPr>
      </w:pPr>
      <w:r w:rsidRPr="004D3044">
        <w:rPr>
          <w:rFonts w:hint="cs"/>
          <w:rtl/>
        </w:rPr>
        <w:t xml:space="preserve">6 - </w:t>
      </w:r>
      <w:r w:rsidRPr="00B060C8">
        <w:rPr>
          <w:rStyle w:val="libBold2Char"/>
          <w:rFonts w:hint="cs"/>
          <w:rtl/>
        </w:rPr>
        <w:t>تفضيل أمير المؤمنين عليه السلام على سائر أصحابه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كذا ع</w:t>
      </w:r>
      <w:r w:rsidR="00B060C8">
        <w:rPr>
          <w:rFonts w:hint="cs"/>
          <w:rtl/>
        </w:rPr>
        <w:t>ُ</w:t>
      </w:r>
      <w:r w:rsidRPr="004D3044">
        <w:rPr>
          <w:rFonts w:hint="cs"/>
          <w:rtl/>
        </w:rPr>
        <w:t xml:space="preserve">نونت في </w:t>
      </w:r>
      <w:r w:rsidR="00986151">
        <w:rPr>
          <w:rFonts w:hint="cs"/>
          <w:rtl/>
        </w:rPr>
        <w:t>(</w:t>
      </w:r>
      <w:r w:rsidRPr="004D3044">
        <w:rPr>
          <w:rFonts w:hint="cs"/>
          <w:rtl/>
        </w:rPr>
        <w:t>رجال النجا</w:t>
      </w:r>
      <w:r w:rsidR="00B060C8">
        <w:rPr>
          <w:rFonts w:hint="cs"/>
          <w:rtl/>
        </w:rPr>
        <w:t>ش</w:t>
      </w:r>
      <w:r w:rsidRPr="004D3044">
        <w:rPr>
          <w:rFonts w:hint="cs"/>
          <w:rtl/>
        </w:rPr>
        <w:t>ي</w:t>
      </w:r>
      <w:r w:rsidR="00986151">
        <w:rPr>
          <w:rFonts w:hint="cs"/>
          <w:rtl/>
        </w:rPr>
        <w:t>)</w:t>
      </w:r>
      <w:r w:rsidR="00B060C8" w:rsidRPr="00B060C8">
        <w:rPr>
          <w:rStyle w:val="libFootnotenumChar"/>
          <w:rFonts w:hint="cs"/>
          <w:rtl/>
        </w:rPr>
        <w:t>(</w:t>
      </w:r>
      <w:r w:rsidRPr="00B060C8">
        <w:rPr>
          <w:rStyle w:val="libFootnotenumChar"/>
          <w:rFonts w:hint="cs"/>
          <w:rtl/>
        </w:rPr>
        <w:t>2</w:t>
      </w:r>
      <w:r w:rsidR="00B060C8" w:rsidRPr="00B060C8">
        <w:rPr>
          <w:rStyle w:val="libFootnotenumChar"/>
          <w:rFonts w:hint="cs"/>
          <w:rtl/>
        </w:rPr>
        <w:t>4</w:t>
      </w:r>
      <w:r w:rsidR="00986151" w:rsidRPr="00B060C8">
        <w:rPr>
          <w:rStyle w:val="libFootnotenumChar"/>
          <w:rFonts w:hint="cs"/>
          <w:rtl/>
        </w:rPr>
        <w:t>)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B060C8" w:rsidRDefault="00020564" w:rsidP="00B060C8">
      <w:pPr>
        <w:pStyle w:val="libNormal"/>
        <w:rPr>
          <w:rtl/>
        </w:rPr>
      </w:pPr>
      <w:r w:rsidRPr="004D3044">
        <w:rPr>
          <w:rFonts w:hint="cs"/>
          <w:rtl/>
        </w:rPr>
        <w:t xml:space="preserve">7 - </w:t>
      </w:r>
      <w:r w:rsidRPr="00B060C8">
        <w:rPr>
          <w:rStyle w:val="libBold2Char"/>
          <w:rFonts w:hint="cs"/>
          <w:rtl/>
        </w:rPr>
        <w:t>تفضيل أمير المؤمنين عليه السلام على جميع ال</w:t>
      </w:r>
      <w:r w:rsidR="00B060C8">
        <w:rPr>
          <w:rStyle w:val="libBold2Char"/>
          <w:rFonts w:hint="cs"/>
          <w:rtl/>
        </w:rPr>
        <w:t>أ</w:t>
      </w:r>
      <w:r w:rsidRPr="00B060C8">
        <w:rPr>
          <w:rStyle w:val="libBold2Char"/>
          <w:rFonts w:hint="cs"/>
          <w:rtl/>
        </w:rPr>
        <w:t>نبياء غير محمد صل</w:t>
      </w:r>
      <w:r w:rsidR="00B060C8">
        <w:rPr>
          <w:rStyle w:val="libBold2Char"/>
          <w:rFonts w:hint="cs"/>
          <w:rtl/>
        </w:rPr>
        <w:t>ّ</w:t>
      </w:r>
      <w:r w:rsidRPr="00B060C8">
        <w:rPr>
          <w:rStyle w:val="libBold2Char"/>
          <w:rFonts w:hint="cs"/>
          <w:rtl/>
        </w:rPr>
        <w:t>ى الله عليه وآله وسل</w:t>
      </w:r>
      <w:r w:rsidR="00B060C8">
        <w:rPr>
          <w:rStyle w:val="libBold2Char"/>
          <w:rFonts w:hint="cs"/>
          <w:rtl/>
        </w:rPr>
        <w:t>ّ</w:t>
      </w:r>
      <w:r w:rsidRPr="00B060C8">
        <w:rPr>
          <w:rStyle w:val="libBold2Char"/>
          <w:rFonts w:hint="cs"/>
          <w:rtl/>
        </w:rPr>
        <w:t>م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كذا ع</w:t>
      </w:r>
      <w:r w:rsidR="00B060C8">
        <w:rPr>
          <w:rFonts w:hint="cs"/>
          <w:rtl/>
        </w:rPr>
        <w:t>ُ</w:t>
      </w:r>
      <w:r w:rsidRPr="004D3044">
        <w:rPr>
          <w:rFonts w:hint="cs"/>
          <w:rtl/>
        </w:rPr>
        <w:t xml:space="preserve">نونت في نسخة </w:t>
      </w:r>
      <w:r w:rsidR="00B060C8">
        <w:rPr>
          <w:rFonts w:hint="cs"/>
          <w:rtl/>
        </w:rPr>
        <w:t>«</w:t>
      </w:r>
      <w:r w:rsidRPr="004D3044">
        <w:rPr>
          <w:rFonts w:hint="cs"/>
          <w:rtl/>
        </w:rPr>
        <w:t>ج</w:t>
      </w:r>
      <w:r w:rsidR="00B060C8">
        <w:rPr>
          <w:rFonts w:hint="cs"/>
          <w:rtl/>
        </w:rPr>
        <w:t>»</w:t>
      </w:r>
      <w:r w:rsidRPr="004D3044">
        <w:rPr>
          <w:rFonts w:hint="cs"/>
          <w:rtl/>
        </w:rPr>
        <w:t xml:space="preserve"> وهي الرسالة المطبوعة والمعتمدة في تحقيقنا هذا أيضا</w:t>
      </w:r>
      <w:r w:rsidR="00B060C8">
        <w:rPr>
          <w:rFonts w:hint="cs"/>
          <w:rtl/>
        </w:rPr>
        <w:t>ً</w:t>
      </w:r>
      <w:r w:rsidRPr="004D3044">
        <w:rPr>
          <w:rFonts w:hint="cs"/>
          <w:rtl/>
        </w:rPr>
        <w:t xml:space="preserve"> على ما ي</w:t>
      </w:r>
      <w:r w:rsidR="00B060C8">
        <w:rPr>
          <w:rFonts w:hint="cs"/>
          <w:rtl/>
        </w:rPr>
        <w:t>أ</w:t>
      </w:r>
      <w:r w:rsidRPr="004D3044">
        <w:rPr>
          <w:rFonts w:hint="cs"/>
          <w:rtl/>
        </w:rPr>
        <w:t>تي لاحقا</w:t>
      </w:r>
      <w:r w:rsidR="00B060C8">
        <w:rPr>
          <w:rFonts w:hint="cs"/>
          <w:rtl/>
        </w:rPr>
        <w:t>ً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B060C8">
      <w:pPr>
        <w:pStyle w:val="libNormal"/>
        <w:rPr>
          <w:rtl/>
        </w:rPr>
      </w:pPr>
      <w:r w:rsidRPr="004D3044">
        <w:rPr>
          <w:rFonts w:hint="cs"/>
          <w:rtl/>
        </w:rPr>
        <w:t>وإذا أنعمنا النظر في هذه الرسالة نجد أن</w:t>
      </w:r>
      <w:r w:rsidR="00B060C8">
        <w:rPr>
          <w:rFonts w:hint="cs"/>
          <w:rtl/>
        </w:rPr>
        <w:t>ّ</w:t>
      </w:r>
      <w:r w:rsidRPr="004D3044">
        <w:rPr>
          <w:rFonts w:hint="cs"/>
          <w:rtl/>
        </w:rPr>
        <w:t xml:space="preserve"> أي</w:t>
      </w:r>
      <w:r w:rsidR="00B060C8">
        <w:rPr>
          <w:rFonts w:hint="cs"/>
          <w:rtl/>
        </w:rPr>
        <w:t>ّ</w:t>
      </w:r>
      <w:r w:rsidRPr="004D3044">
        <w:rPr>
          <w:rFonts w:hint="cs"/>
          <w:rtl/>
        </w:rPr>
        <w:t>ا</w:t>
      </w:r>
      <w:r w:rsidR="00B060C8">
        <w:rPr>
          <w:rFonts w:hint="cs"/>
          <w:rtl/>
        </w:rPr>
        <w:t>ً</w:t>
      </w:r>
      <w:r w:rsidRPr="004D3044">
        <w:rPr>
          <w:rFonts w:hint="cs"/>
          <w:rtl/>
        </w:rPr>
        <w:t xml:space="preserve"> من هذه العناوين - باستثناء ال</w:t>
      </w:r>
      <w:r w:rsidR="00B060C8">
        <w:rPr>
          <w:rFonts w:hint="cs"/>
          <w:rtl/>
        </w:rPr>
        <w:t>أ</w:t>
      </w:r>
      <w:r w:rsidRPr="004D3044">
        <w:rPr>
          <w:rFonts w:hint="cs"/>
          <w:rtl/>
        </w:rPr>
        <w:t>خير منها - لايشك</w:t>
      </w:r>
      <w:r w:rsidR="00B060C8">
        <w:rPr>
          <w:rFonts w:hint="cs"/>
          <w:rtl/>
        </w:rPr>
        <w:t>ّ</w:t>
      </w:r>
      <w:r w:rsidRPr="004D3044">
        <w:rPr>
          <w:rFonts w:hint="cs"/>
          <w:rtl/>
        </w:rPr>
        <w:t>ل عنوانا</w:t>
      </w:r>
      <w:r w:rsidR="00B060C8">
        <w:rPr>
          <w:rFonts w:hint="cs"/>
          <w:rtl/>
        </w:rPr>
        <w:t>ً</w:t>
      </w:r>
      <w:r w:rsidRPr="004D3044">
        <w:rPr>
          <w:rFonts w:hint="cs"/>
          <w:rtl/>
        </w:rPr>
        <w:t xml:space="preserve"> جامعا</w:t>
      </w:r>
      <w:r w:rsidR="00B060C8">
        <w:rPr>
          <w:rFonts w:hint="cs"/>
          <w:rtl/>
        </w:rPr>
        <w:t>ً</w:t>
      </w:r>
      <w:r w:rsidRPr="004D3044">
        <w:rPr>
          <w:rFonts w:hint="cs"/>
          <w:rtl/>
        </w:rPr>
        <w:t xml:space="preserve"> مانعا</w:t>
      </w:r>
      <w:r w:rsidR="00B060C8">
        <w:rPr>
          <w:rFonts w:hint="cs"/>
          <w:rtl/>
        </w:rPr>
        <w:t>ً</w:t>
      </w:r>
      <w:r w:rsidRPr="004D3044">
        <w:rPr>
          <w:rFonts w:hint="cs"/>
          <w:rtl/>
        </w:rPr>
        <w:t xml:space="preserve"> لمضامينها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ولا شاملا</w:t>
      </w:r>
      <w:r w:rsidR="00B060C8">
        <w:rPr>
          <w:rFonts w:hint="cs"/>
          <w:rtl/>
        </w:rPr>
        <w:t>ً</w:t>
      </w:r>
      <w:r w:rsidRPr="004D3044">
        <w:rPr>
          <w:rFonts w:hint="cs"/>
          <w:rtl/>
        </w:rPr>
        <w:t xml:space="preserve"> لمحتواها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إذ المصن</w:t>
      </w:r>
      <w:r w:rsidR="00B060C8">
        <w:rPr>
          <w:rFonts w:hint="cs"/>
          <w:rtl/>
        </w:rPr>
        <w:t>ّ</w:t>
      </w:r>
      <w:r w:rsidRPr="004D3044">
        <w:rPr>
          <w:rFonts w:hint="cs"/>
          <w:rtl/>
        </w:rPr>
        <w:t>ف يحكم فيها بتفضيل أميرالمؤمنين عليه السلام على سائر الملائكة والبشر بما فيهم ال</w:t>
      </w:r>
      <w:r w:rsidR="00B060C8">
        <w:rPr>
          <w:rFonts w:hint="cs"/>
          <w:rtl/>
        </w:rPr>
        <w:t>أ</w:t>
      </w:r>
      <w:r w:rsidRPr="004D3044">
        <w:rPr>
          <w:rFonts w:hint="cs"/>
          <w:rtl/>
        </w:rPr>
        <w:t>نبياء إل</w:t>
      </w:r>
      <w:r w:rsidR="00B060C8">
        <w:rPr>
          <w:rFonts w:hint="cs"/>
          <w:rtl/>
        </w:rPr>
        <w:t>ّ</w:t>
      </w:r>
      <w:r w:rsidRPr="004D3044">
        <w:rPr>
          <w:rFonts w:hint="cs"/>
          <w:rtl/>
        </w:rPr>
        <w:t>ا الرسول ال</w:t>
      </w:r>
      <w:r w:rsidR="00B060C8">
        <w:rPr>
          <w:rFonts w:hint="cs"/>
          <w:rtl/>
        </w:rPr>
        <w:t>أ</w:t>
      </w:r>
      <w:r w:rsidRPr="004D3044">
        <w:rPr>
          <w:rFonts w:hint="cs"/>
          <w:rtl/>
        </w:rPr>
        <w:t>كرم صل</w:t>
      </w:r>
      <w:r w:rsidR="00B060C8">
        <w:rPr>
          <w:rFonts w:hint="cs"/>
          <w:rtl/>
        </w:rPr>
        <w:t>ّ</w:t>
      </w:r>
      <w:r w:rsidRPr="004D3044">
        <w:rPr>
          <w:rFonts w:hint="cs"/>
          <w:rtl/>
        </w:rPr>
        <w:t>ى الله عليه وآله وسل</w:t>
      </w:r>
      <w:r w:rsidR="00B060C8">
        <w:rPr>
          <w:rFonts w:hint="cs"/>
          <w:rtl/>
        </w:rPr>
        <w:t>ّ</w:t>
      </w:r>
      <w:r w:rsidRPr="004D3044">
        <w:rPr>
          <w:rFonts w:hint="cs"/>
          <w:rtl/>
        </w:rPr>
        <w:t>م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والملاحظ أن</w:t>
      </w:r>
      <w:r w:rsidR="00B060C8">
        <w:rPr>
          <w:rFonts w:hint="cs"/>
          <w:rtl/>
        </w:rPr>
        <w:t>َّ</w:t>
      </w:r>
      <w:r w:rsidRPr="004D3044">
        <w:rPr>
          <w:rFonts w:hint="cs"/>
          <w:rtl/>
        </w:rPr>
        <w:t xml:space="preserve"> كل</w:t>
      </w:r>
      <w:r w:rsidR="00B060C8">
        <w:rPr>
          <w:rFonts w:hint="cs"/>
          <w:rtl/>
        </w:rPr>
        <w:t>ّ</w:t>
      </w:r>
      <w:r w:rsidRPr="004D3044">
        <w:rPr>
          <w:rFonts w:hint="cs"/>
          <w:rtl/>
        </w:rPr>
        <w:t xml:space="preserve"> واحد</w:t>
      </w:r>
      <w:r w:rsidR="00B060C8">
        <w:rPr>
          <w:rFonts w:hint="cs"/>
          <w:rtl/>
        </w:rPr>
        <w:t>ٍ</w:t>
      </w:r>
      <w:r w:rsidRPr="004D3044">
        <w:rPr>
          <w:rFonts w:hint="cs"/>
          <w:rtl/>
        </w:rPr>
        <w:t xml:space="preserve"> من العناوين الست</w:t>
      </w:r>
      <w:r w:rsidR="00B060C8">
        <w:rPr>
          <w:rFonts w:hint="cs"/>
          <w:rtl/>
        </w:rPr>
        <w:t>ّ</w:t>
      </w:r>
      <w:r w:rsidRPr="004D3044">
        <w:rPr>
          <w:rFonts w:hint="cs"/>
          <w:rtl/>
        </w:rPr>
        <w:t>ة ال</w:t>
      </w:r>
      <w:r w:rsidR="00B060C8">
        <w:rPr>
          <w:rFonts w:hint="cs"/>
          <w:rtl/>
        </w:rPr>
        <w:t>أ</w:t>
      </w:r>
      <w:r w:rsidRPr="004D3044">
        <w:rPr>
          <w:rFonts w:hint="cs"/>
          <w:rtl/>
        </w:rPr>
        <w:t>ولى ي</w:t>
      </w:r>
      <w:r w:rsidR="00B060C8">
        <w:rPr>
          <w:rFonts w:hint="cs"/>
          <w:rtl/>
        </w:rPr>
        <w:t>ُ</w:t>
      </w:r>
      <w:r w:rsidRPr="004D3044">
        <w:rPr>
          <w:rFonts w:hint="cs"/>
          <w:rtl/>
        </w:rPr>
        <w:t>خرج قسما</w:t>
      </w:r>
      <w:r w:rsidR="00B060C8">
        <w:rPr>
          <w:rFonts w:hint="cs"/>
          <w:rtl/>
        </w:rPr>
        <w:t>ً</w:t>
      </w:r>
      <w:r w:rsidRPr="004D3044">
        <w:rPr>
          <w:rFonts w:hint="cs"/>
          <w:rtl/>
        </w:rPr>
        <w:t xml:space="preserve"> مم</w:t>
      </w:r>
      <w:r w:rsidR="00B060C8">
        <w:rPr>
          <w:rFonts w:hint="cs"/>
          <w:rtl/>
        </w:rPr>
        <w:t>ّ</w:t>
      </w:r>
      <w:r w:rsidRPr="004D3044">
        <w:rPr>
          <w:rFonts w:hint="cs"/>
          <w:rtl/>
        </w:rPr>
        <w:t>ا حكم به المؤلف أو أكثر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فالت</w:t>
      </w:r>
      <w:r w:rsidR="00B060C8">
        <w:rPr>
          <w:rFonts w:hint="cs"/>
          <w:rtl/>
        </w:rPr>
        <w:t>ّ</w:t>
      </w:r>
      <w:r w:rsidRPr="004D3044">
        <w:rPr>
          <w:rFonts w:hint="cs"/>
          <w:rtl/>
        </w:rPr>
        <w:t>فضيل على ال</w:t>
      </w:r>
      <w:r w:rsidR="00B060C8">
        <w:rPr>
          <w:rFonts w:hint="cs"/>
          <w:rtl/>
        </w:rPr>
        <w:t>أُ</w:t>
      </w:r>
      <w:r w:rsidRPr="004D3044">
        <w:rPr>
          <w:rFonts w:hint="cs"/>
          <w:rtl/>
        </w:rPr>
        <w:t>مة والصحابة ي</w:t>
      </w:r>
      <w:r w:rsidR="00B060C8">
        <w:rPr>
          <w:rFonts w:hint="cs"/>
          <w:rtl/>
        </w:rPr>
        <w:t>ُ</w:t>
      </w:r>
      <w:r w:rsidRPr="004D3044">
        <w:rPr>
          <w:rFonts w:hint="cs"/>
          <w:rtl/>
        </w:rPr>
        <w:t>خرج تفضيله على الملائكة وال</w:t>
      </w:r>
      <w:r w:rsidR="00B060C8">
        <w:rPr>
          <w:rFonts w:hint="cs"/>
          <w:rtl/>
        </w:rPr>
        <w:t>أ</w:t>
      </w:r>
      <w:r w:rsidRPr="004D3044">
        <w:rPr>
          <w:rFonts w:hint="cs"/>
          <w:rtl/>
        </w:rPr>
        <w:t>نبياء عليهم السلام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والتفضيل على البشر ي</w:t>
      </w:r>
      <w:r w:rsidR="00B060C8">
        <w:rPr>
          <w:rFonts w:hint="cs"/>
          <w:rtl/>
        </w:rPr>
        <w:t>ُ</w:t>
      </w:r>
      <w:r w:rsidRPr="004D3044">
        <w:rPr>
          <w:rFonts w:hint="cs"/>
          <w:rtl/>
        </w:rPr>
        <w:t>خرج تفضيله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على الملائكة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وهكذا. </w:t>
      </w:r>
    </w:p>
    <w:p w:rsidR="00020564" w:rsidRPr="004D3044" w:rsidRDefault="00020564" w:rsidP="00B060C8">
      <w:pPr>
        <w:pStyle w:val="libNormal"/>
        <w:rPr>
          <w:rtl/>
        </w:rPr>
      </w:pPr>
      <w:r w:rsidRPr="004D3044">
        <w:rPr>
          <w:rFonts w:hint="cs"/>
          <w:rtl/>
        </w:rPr>
        <w:t>أم</w:t>
      </w:r>
      <w:r w:rsidR="00B060C8">
        <w:rPr>
          <w:rFonts w:hint="cs"/>
          <w:rtl/>
        </w:rPr>
        <w:t>ّ</w:t>
      </w:r>
      <w:r w:rsidRPr="004D3044">
        <w:rPr>
          <w:rFonts w:hint="cs"/>
          <w:rtl/>
        </w:rPr>
        <w:t>ا العنوان ال</w:t>
      </w:r>
      <w:r w:rsidR="00B060C8">
        <w:rPr>
          <w:rFonts w:hint="cs"/>
          <w:rtl/>
        </w:rPr>
        <w:t>أ</w:t>
      </w:r>
      <w:r w:rsidRPr="004D3044">
        <w:rPr>
          <w:rFonts w:hint="cs"/>
          <w:rtl/>
        </w:rPr>
        <w:t>خير ف</w:t>
      </w:r>
      <w:r w:rsidR="00B060C8">
        <w:rPr>
          <w:rFonts w:hint="cs"/>
          <w:rtl/>
        </w:rPr>
        <w:t>إ</w:t>
      </w:r>
      <w:r w:rsidRPr="004D3044">
        <w:rPr>
          <w:rFonts w:hint="cs"/>
          <w:rtl/>
        </w:rPr>
        <w:t>ن</w:t>
      </w:r>
      <w:r w:rsidR="00B060C8">
        <w:rPr>
          <w:rFonts w:hint="cs"/>
          <w:rtl/>
        </w:rPr>
        <w:t>ّ</w:t>
      </w:r>
      <w:r w:rsidRPr="004D3044">
        <w:rPr>
          <w:rFonts w:hint="cs"/>
          <w:rtl/>
        </w:rPr>
        <w:t>ه يبدو جامعا</w:t>
      </w:r>
      <w:r w:rsidR="00B060C8">
        <w:rPr>
          <w:rFonts w:hint="cs"/>
          <w:rtl/>
        </w:rPr>
        <w:t>ً</w:t>
      </w:r>
      <w:r w:rsidRPr="004D3044">
        <w:rPr>
          <w:rFonts w:hint="cs"/>
          <w:rtl/>
        </w:rPr>
        <w:t xml:space="preserve"> لكل</w:t>
      </w:r>
      <w:r w:rsidR="00B060C8">
        <w:rPr>
          <w:rFonts w:hint="cs"/>
          <w:rtl/>
        </w:rPr>
        <w:t>ّ</w:t>
      </w:r>
      <w:r w:rsidRPr="004D3044">
        <w:rPr>
          <w:rFonts w:hint="cs"/>
          <w:rtl/>
        </w:rPr>
        <w:t xml:space="preserve"> ما قضى به المؤل</w:t>
      </w:r>
      <w:r w:rsidR="00B060C8">
        <w:rPr>
          <w:rFonts w:hint="cs"/>
          <w:rtl/>
        </w:rPr>
        <w:t>ّ</w:t>
      </w:r>
      <w:r w:rsidRPr="004D3044">
        <w:rPr>
          <w:rFonts w:hint="cs"/>
          <w:rtl/>
        </w:rPr>
        <w:t>ف في التفضيل</w:t>
      </w:r>
      <w:r w:rsidR="00B060C8">
        <w:rPr>
          <w:rFonts w:hint="cs"/>
          <w:rtl/>
        </w:rPr>
        <w:t>؛</w:t>
      </w:r>
      <w:r w:rsidRPr="004D3044">
        <w:rPr>
          <w:rFonts w:hint="cs"/>
          <w:rtl/>
        </w:rPr>
        <w:t xml:space="preserve"> ل</w:t>
      </w:r>
      <w:r w:rsidR="00B060C8">
        <w:rPr>
          <w:rFonts w:hint="cs"/>
          <w:rtl/>
        </w:rPr>
        <w:t>أ</w:t>
      </w:r>
      <w:r w:rsidRPr="004D3044">
        <w:rPr>
          <w:rFonts w:hint="cs"/>
          <w:rtl/>
        </w:rPr>
        <w:t>ن</w:t>
      </w:r>
      <w:r w:rsidR="00B060C8">
        <w:rPr>
          <w:rFonts w:hint="cs"/>
          <w:rtl/>
        </w:rPr>
        <w:t>ّ</w:t>
      </w:r>
      <w:r w:rsidRPr="004D3044">
        <w:rPr>
          <w:rFonts w:hint="cs"/>
          <w:rtl/>
        </w:rPr>
        <w:t xml:space="preserve"> تفضيله على ال</w:t>
      </w:r>
      <w:r w:rsidR="00B060C8">
        <w:rPr>
          <w:rFonts w:hint="cs"/>
          <w:rtl/>
        </w:rPr>
        <w:t>أ</w:t>
      </w:r>
      <w:r w:rsidRPr="004D3044">
        <w:rPr>
          <w:rFonts w:hint="cs"/>
          <w:rtl/>
        </w:rPr>
        <w:t>نبياء غير الرسول صل</w:t>
      </w:r>
      <w:r w:rsidR="00B060C8">
        <w:rPr>
          <w:rFonts w:hint="cs"/>
          <w:rtl/>
        </w:rPr>
        <w:t>ّ</w:t>
      </w:r>
      <w:r w:rsidRPr="004D3044">
        <w:rPr>
          <w:rFonts w:hint="cs"/>
          <w:rtl/>
        </w:rPr>
        <w:t>ى الله عليه وآله وسل</w:t>
      </w:r>
      <w:r w:rsidR="00B060C8">
        <w:rPr>
          <w:rFonts w:hint="cs"/>
          <w:rtl/>
        </w:rPr>
        <w:t>ّ</w:t>
      </w:r>
      <w:r w:rsidRPr="004D3044">
        <w:rPr>
          <w:rFonts w:hint="cs"/>
          <w:rtl/>
        </w:rPr>
        <w:t xml:space="preserve">م يقتضي تفضيله على </w:t>
      </w:r>
    </w:p>
    <w:p w:rsidR="00020564" w:rsidRPr="004D3044" w:rsidRDefault="00020564" w:rsidP="00020564">
      <w:pPr>
        <w:pStyle w:val="libLine"/>
        <w:rPr>
          <w:rtl/>
        </w:rPr>
      </w:pPr>
      <w:r w:rsidRPr="004D3044">
        <w:rPr>
          <w:rFonts w:hint="cs"/>
          <w:rtl/>
        </w:rPr>
        <w:t>_____________________</w:t>
      </w:r>
    </w:p>
    <w:p w:rsidR="00020564" w:rsidRPr="004D3044" w:rsidRDefault="00986151" w:rsidP="00B060C8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22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الذريعة 4</w:t>
      </w:r>
      <w:r w:rsidR="00CB0A3C">
        <w:rPr>
          <w:rFonts w:hint="cs"/>
          <w:rtl/>
        </w:rPr>
        <w:t>:</w:t>
      </w:r>
      <w:r w:rsidR="00B060C8">
        <w:rPr>
          <w:rFonts w:hint="cs"/>
          <w:rtl/>
        </w:rPr>
        <w:t xml:space="preserve"> 358</w:t>
      </w:r>
      <w:r w:rsidR="00020564" w:rsidRPr="004D3044">
        <w:rPr>
          <w:rFonts w:hint="cs"/>
          <w:rtl/>
        </w:rPr>
        <w:t>/1561</w:t>
      </w:r>
      <w:r w:rsidR="00CB0A3C">
        <w:rPr>
          <w:rFonts w:hint="cs"/>
          <w:rtl/>
        </w:rPr>
        <w:t>.</w:t>
      </w:r>
    </w:p>
    <w:p w:rsidR="00020564" w:rsidRPr="004D3044" w:rsidRDefault="00986151" w:rsidP="00020564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23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أعيان الشيعة 9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423</w:t>
      </w:r>
      <w:r w:rsidR="00CB0A3C">
        <w:rPr>
          <w:rFonts w:hint="cs"/>
          <w:rtl/>
        </w:rPr>
        <w:t>.</w:t>
      </w:r>
    </w:p>
    <w:p w:rsidR="00020564" w:rsidRPr="004D3044" w:rsidRDefault="00986151" w:rsidP="00B060C8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24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رجال النجاشي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401/1067</w:t>
      </w:r>
      <w:r w:rsidR="00CB0A3C">
        <w:rPr>
          <w:rFonts w:hint="cs"/>
          <w:rtl/>
        </w:rPr>
        <w:t>.</w:t>
      </w:r>
      <w:r w:rsidR="00020564" w:rsidRPr="004D3044">
        <w:rPr>
          <w:rFonts w:hint="cs"/>
          <w:rtl/>
        </w:rPr>
        <w:t xml:space="preserve"> </w:t>
      </w:r>
    </w:p>
    <w:p w:rsidR="00020564" w:rsidRDefault="00020564" w:rsidP="00020564">
      <w:pPr>
        <w:pStyle w:val="libNormal"/>
      </w:pPr>
      <w:r>
        <w:rPr>
          <w:rFonts w:hint="cs"/>
          <w:rtl/>
        </w:rPr>
        <w:br w:type="page"/>
      </w:r>
    </w:p>
    <w:p w:rsidR="00020564" w:rsidRPr="00020564" w:rsidRDefault="00020564" w:rsidP="00B060C8">
      <w:pPr>
        <w:pStyle w:val="libNormal0"/>
        <w:rPr>
          <w:rtl/>
        </w:rPr>
      </w:pPr>
      <w:r w:rsidRPr="004D3044">
        <w:rPr>
          <w:rFonts w:hint="cs"/>
          <w:rtl/>
        </w:rPr>
        <w:lastRenderedPageBreak/>
        <w:t>الصحابة وال</w:t>
      </w:r>
      <w:r w:rsidR="00B060C8">
        <w:rPr>
          <w:rFonts w:hint="cs"/>
          <w:rtl/>
        </w:rPr>
        <w:t>أُ</w:t>
      </w:r>
      <w:r w:rsidRPr="004D3044">
        <w:rPr>
          <w:rFonts w:hint="cs"/>
          <w:rtl/>
        </w:rPr>
        <w:t>م</w:t>
      </w:r>
      <w:r w:rsidR="00B060C8">
        <w:rPr>
          <w:rFonts w:hint="cs"/>
          <w:rtl/>
        </w:rPr>
        <w:t>ّ</w:t>
      </w:r>
      <w:r w:rsidRPr="004D3044">
        <w:rPr>
          <w:rFonts w:hint="cs"/>
          <w:rtl/>
        </w:rPr>
        <w:t>ة والبشر والملائكة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وأخرج العنوان الرسول ال</w:t>
      </w:r>
      <w:r w:rsidR="00B060C8">
        <w:rPr>
          <w:rFonts w:hint="cs"/>
          <w:rtl/>
        </w:rPr>
        <w:t>أ</w:t>
      </w:r>
      <w:r w:rsidRPr="004D3044">
        <w:rPr>
          <w:rFonts w:hint="cs"/>
          <w:rtl/>
        </w:rPr>
        <w:t>كرم صل</w:t>
      </w:r>
      <w:r w:rsidR="00B060C8">
        <w:rPr>
          <w:rFonts w:hint="cs"/>
          <w:rtl/>
        </w:rPr>
        <w:t>ّ</w:t>
      </w:r>
      <w:r w:rsidRPr="004D3044">
        <w:rPr>
          <w:rFonts w:hint="cs"/>
          <w:rtl/>
        </w:rPr>
        <w:t>ى الله عليه وآله وسل</w:t>
      </w:r>
      <w:r w:rsidR="00B060C8">
        <w:rPr>
          <w:rFonts w:hint="cs"/>
          <w:rtl/>
        </w:rPr>
        <w:t>ّ</w:t>
      </w:r>
      <w:r w:rsidRPr="004D3044">
        <w:rPr>
          <w:rFonts w:hint="cs"/>
          <w:rtl/>
        </w:rPr>
        <w:t>م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وهومقتضى مراد المؤل</w:t>
      </w:r>
      <w:r w:rsidR="00B060C8">
        <w:rPr>
          <w:rFonts w:hint="cs"/>
          <w:rtl/>
        </w:rPr>
        <w:t>ّ</w:t>
      </w:r>
      <w:r w:rsidRPr="004D3044">
        <w:rPr>
          <w:rFonts w:hint="cs"/>
          <w:rtl/>
        </w:rPr>
        <w:t>ف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B060C8">
      <w:pPr>
        <w:pStyle w:val="libNormal"/>
        <w:rPr>
          <w:rtl/>
        </w:rPr>
      </w:pPr>
      <w:r w:rsidRPr="004D3044">
        <w:rPr>
          <w:rFonts w:hint="cs"/>
          <w:rtl/>
        </w:rPr>
        <w:t>ويظهر لنا من تعد</w:t>
      </w:r>
      <w:r w:rsidR="00B060C8">
        <w:rPr>
          <w:rFonts w:hint="cs"/>
          <w:rtl/>
        </w:rPr>
        <w:t>ّ</w:t>
      </w:r>
      <w:r w:rsidRPr="004D3044">
        <w:rPr>
          <w:rFonts w:hint="cs"/>
          <w:rtl/>
        </w:rPr>
        <w:t>د العناوين لهذه الرسالة أن</w:t>
      </w:r>
      <w:r w:rsidR="00B060C8">
        <w:rPr>
          <w:rFonts w:hint="cs"/>
          <w:rtl/>
        </w:rPr>
        <w:t>َّ</w:t>
      </w:r>
      <w:r w:rsidRPr="004D3044">
        <w:rPr>
          <w:rFonts w:hint="cs"/>
          <w:rtl/>
        </w:rPr>
        <w:t xml:space="preserve"> المؤل</w:t>
      </w:r>
      <w:r w:rsidR="00B060C8">
        <w:rPr>
          <w:rFonts w:hint="cs"/>
          <w:rtl/>
        </w:rPr>
        <w:t>ّ</w:t>
      </w:r>
      <w:r w:rsidRPr="004D3044">
        <w:rPr>
          <w:rFonts w:hint="cs"/>
          <w:rtl/>
        </w:rPr>
        <w:t>ف وضع العنوان مطلقا</w:t>
      </w:r>
      <w:r w:rsidR="00B060C8">
        <w:rPr>
          <w:rFonts w:hint="cs"/>
          <w:rtl/>
        </w:rPr>
        <w:t>ً</w:t>
      </w:r>
      <w:r w:rsidRPr="004D3044">
        <w:rPr>
          <w:rFonts w:hint="cs"/>
          <w:rtl/>
        </w:rPr>
        <w:t xml:space="preserve"> دون زيادة</w:t>
      </w:r>
      <w:r w:rsidR="00B060C8">
        <w:rPr>
          <w:rFonts w:hint="cs"/>
          <w:rtl/>
        </w:rPr>
        <w:t>ٍ</w:t>
      </w:r>
      <w:r w:rsidRPr="004D3044">
        <w:rPr>
          <w:rFonts w:hint="cs"/>
          <w:rtl/>
        </w:rPr>
        <w:t xml:space="preserve"> أو قيد</w:t>
      </w:r>
      <w:r w:rsidR="00B060C8">
        <w:rPr>
          <w:rFonts w:hint="cs"/>
          <w:rtl/>
        </w:rPr>
        <w:t>ٍ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أي تحت عنوان </w:t>
      </w:r>
      <w:r w:rsidR="00986151">
        <w:rPr>
          <w:rFonts w:hint="cs"/>
          <w:rtl/>
        </w:rPr>
        <w:t>(</w:t>
      </w:r>
      <w:r w:rsidRPr="004D3044">
        <w:rPr>
          <w:rFonts w:hint="cs"/>
          <w:rtl/>
        </w:rPr>
        <w:t>تفضيل أمير المؤمنين عليه السلام</w:t>
      </w:r>
      <w:r w:rsidR="00986151">
        <w:rPr>
          <w:rFonts w:hint="cs"/>
          <w:rtl/>
        </w:rPr>
        <w:t>)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وكل</w:t>
      </w:r>
      <w:r w:rsidR="00B060C8">
        <w:rPr>
          <w:rFonts w:hint="cs"/>
          <w:rtl/>
        </w:rPr>
        <w:t>ّ</w:t>
      </w:r>
      <w:r w:rsidRPr="004D3044">
        <w:rPr>
          <w:rFonts w:hint="cs"/>
          <w:rtl/>
        </w:rPr>
        <w:t xml:space="preserve"> من اط</w:t>
      </w:r>
      <w:r w:rsidR="00B060C8">
        <w:rPr>
          <w:rFonts w:hint="cs"/>
          <w:rtl/>
        </w:rPr>
        <w:t>ّ</w:t>
      </w:r>
      <w:r w:rsidRPr="004D3044">
        <w:rPr>
          <w:rFonts w:hint="cs"/>
          <w:rtl/>
        </w:rPr>
        <w:t>لع على هذه الرسالة بعد المؤل</w:t>
      </w:r>
      <w:r w:rsidR="00B060C8">
        <w:rPr>
          <w:rFonts w:hint="cs"/>
          <w:rtl/>
        </w:rPr>
        <w:t>ّ</w:t>
      </w:r>
      <w:r w:rsidRPr="004D3044">
        <w:rPr>
          <w:rFonts w:hint="cs"/>
          <w:rtl/>
        </w:rPr>
        <w:t>ف زاد على عنوانها شيئا</w:t>
      </w:r>
      <w:r w:rsidR="00B060C8">
        <w:rPr>
          <w:rFonts w:hint="cs"/>
          <w:rtl/>
        </w:rPr>
        <w:t>ً</w:t>
      </w:r>
      <w:r w:rsidRPr="004D3044">
        <w:rPr>
          <w:rFonts w:hint="cs"/>
          <w:rtl/>
        </w:rPr>
        <w:t xml:space="preserve"> أو قي</w:t>
      </w:r>
      <w:r w:rsidR="00B060C8">
        <w:rPr>
          <w:rFonts w:hint="cs"/>
          <w:rtl/>
        </w:rPr>
        <w:t>ّ</w:t>
      </w:r>
      <w:r w:rsidRPr="004D3044">
        <w:rPr>
          <w:rFonts w:hint="cs"/>
          <w:rtl/>
        </w:rPr>
        <w:t>ده بقيد حسب ما استفاده من بعض عبارات المصن</w:t>
      </w:r>
      <w:r w:rsidR="00B060C8">
        <w:rPr>
          <w:rFonts w:hint="cs"/>
          <w:rtl/>
        </w:rPr>
        <w:t>ّ</w:t>
      </w:r>
      <w:r w:rsidRPr="004D3044">
        <w:rPr>
          <w:rFonts w:hint="cs"/>
          <w:rtl/>
        </w:rPr>
        <w:t>ف فيها</w:t>
      </w:r>
      <w:r w:rsidR="00B060C8">
        <w:rPr>
          <w:rFonts w:hint="cs"/>
          <w:rtl/>
        </w:rPr>
        <w:t>؛</w:t>
      </w:r>
      <w:r w:rsidRPr="004D3044">
        <w:rPr>
          <w:rFonts w:hint="cs"/>
          <w:rtl/>
        </w:rPr>
        <w:t xml:space="preserve"> فالتفضيل على الصحابة أو على أصحابه جاء من قول المؤل</w:t>
      </w:r>
      <w:r w:rsidR="00B060C8">
        <w:rPr>
          <w:rFonts w:hint="cs"/>
          <w:rtl/>
        </w:rPr>
        <w:t>ّ</w:t>
      </w:r>
      <w:r w:rsidRPr="004D3044">
        <w:rPr>
          <w:rFonts w:hint="cs"/>
          <w:rtl/>
        </w:rPr>
        <w:t>ف في أول الرسالة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</w:t>
      </w:r>
      <w:r w:rsidR="00B060C8">
        <w:rPr>
          <w:rFonts w:hint="cs"/>
          <w:rtl/>
        </w:rPr>
        <w:t>«</w:t>
      </w:r>
      <w:r w:rsidRPr="004D3044">
        <w:rPr>
          <w:rFonts w:hint="cs"/>
          <w:rtl/>
        </w:rPr>
        <w:t>اختلفت الشيعة في هذه المس</w:t>
      </w:r>
      <w:r w:rsidR="00B060C8">
        <w:rPr>
          <w:rFonts w:hint="cs"/>
          <w:rtl/>
        </w:rPr>
        <w:t>أ</w:t>
      </w:r>
      <w:r w:rsidRPr="004D3044">
        <w:rPr>
          <w:rFonts w:hint="cs"/>
          <w:rtl/>
        </w:rPr>
        <w:t>لة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فقالت الجارودية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إن</w:t>
      </w:r>
      <w:r w:rsidR="00B060C8">
        <w:rPr>
          <w:rFonts w:hint="cs"/>
          <w:rtl/>
        </w:rPr>
        <w:t>ّ</w:t>
      </w:r>
      <w:r w:rsidRPr="004D3044">
        <w:rPr>
          <w:rFonts w:hint="cs"/>
          <w:rtl/>
        </w:rPr>
        <w:t>ه عليه السلام كان أفضل من كاف</w:t>
      </w:r>
      <w:r w:rsidR="00B060C8">
        <w:rPr>
          <w:rFonts w:hint="cs"/>
          <w:rtl/>
        </w:rPr>
        <w:t>ّ</w:t>
      </w:r>
      <w:r w:rsidRPr="004D3044">
        <w:rPr>
          <w:rFonts w:hint="cs"/>
          <w:rtl/>
        </w:rPr>
        <w:t>ة الصحابة</w:t>
      </w:r>
      <w:r w:rsidR="00B060C8">
        <w:rPr>
          <w:rFonts w:hint="cs"/>
          <w:rtl/>
        </w:rPr>
        <w:t>»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B060C8">
      <w:pPr>
        <w:pStyle w:val="libNormal"/>
        <w:rPr>
          <w:rtl/>
        </w:rPr>
      </w:pPr>
      <w:r w:rsidRPr="004D3044">
        <w:rPr>
          <w:rFonts w:hint="cs"/>
          <w:rtl/>
        </w:rPr>
        <w:t>والتفضيل على البشر جاء من قوله فيها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</w:t>
      </w:r>
      <w:r w:rsidR="00B060C8">
        <w:rPr>
          <w:rFonts w:hint="cs"/>
          <w:rtl/>
        </w:rPr>
        <w:t>«</w:t>
      </w:r>
      <w:r w:rsidRPr="004D3044">
        <w:rPr>
          <w:rFonts w:hint="cs"/>
          <w:rtl/>
        </w:rPr>
        <w:t>وقال جمهور من أهل ال</w:t>
      </w:r>
      <w:r w:rsidR="00B060C8">
        <w:rPr>
          <w:rFonts w:hint="cs"/>
          <w:rtl/>
        </w:rPr>
        <w:t>آ</w:t>
      </w:r>
      <w:r w:rsidRPr="004D3044">
        <w:rPr>
          <w:rFonts w:hint="cs"/>
          <w:rtl/>
        </w:rPr>
        <w:t>ثار منهم والنقل والفقه بالروايات وطبقة من المتك</w:t>
      </w:r>
      <w:r w:rsidR="00B060C8">
        <w:rPr>
          <w:rFonts w:hint="cs"/>
          <w:rtl/>
        </w:rPr>
        <w:t>لّ</w:t>
      </w:r>
      <w:r w:rsidRPr="004D3044">
        <w:rPr>
          <w:rFonts w:hint="cs"/>
          <w:rtl/>
        </w:rPr>
        <w:t>مين منهم وأصحاب الحجاج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</w:t>
      </w:r>
      <w:r w:rsidR="00B060C8">
        <w:rPr>
          <w:rFonts w:hint="cs"/>
          <w:rtl/>
        </w:rPr>
        <w:t>إ</w:t>
      </w:r>
      <w:r w:rsidRPr="004D3044">
        <w:rPr>
          <w:rFonts w:hint="cs"/>
          <w:rtl/>
        </w:rPr>
        <w:t>ن</w:t>
      </w:r>
      <w:r w:rsidR="00B060C8">
        <w:rPr>
          <w:rFonts w:hint="cs"/>
          <w:rtl/>
        </w:rPr>
        <w:t>ّ</w:t>
      </w:r>
      <w:r w:rsidRPr="004D3044">
        <w:rPr>
          <w:rFonts w:hint="cs"/>
          <w:rtl/>
        </w:rPr>
        <w:t>ه عليه السلام أفضل من كاف</w:t>
      </w:r>
      <w:r w:rsidR="00B060C8">
        <w:rPr>
          <w:rFonts w:hint="cs"/>
          <w:rtl/>
        </w:rPr>
        <w:t>ّ</w:t>
      </w:r>
      <w:r w:rsidRPr="004D3044">
        <w:rPr>
          <w:rFonts w:hint="cs"/>
          <w:rtl/>
        </w:rPr>
        <w:t>ة البشر سوى رسول الله محمد بن عبد الله صل</w:t>
      </w:r>
      <w:r w:rsidR="00B060C8">
        <w:rPr>
          <w:rFonts w:hint="cs"/>
          <w:rtl/>
        </w:rPr>
        <w:t>ّ</w:t>
      </w:r>
      <w:r w:rsidRPr="004D3044">
        <w:rPr>
          <w:rFonts w:hint="cs"/>
          <w:rtl/>
        </w:rPr>
        <w:t>ى الله عليه وآله وسل</w:t>
      </w:r>
      <w:r w:rsidR="00B060C8">
        <w:rPr>
          <w:rFonts w:hint="cs"/>
          <w:rtl/>
        </w:rPr>
        <w:t>ّ</w:t>
      </w:r>
      <w:r w:rsidRPr="004D3044">
        <w:rPr>
          <w:rFonts w:hint="cs"/>
          <w:rtl/>
        </w:rPr>
        <w:t>م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فإن</w:t>
      </w:r>
      <w:r w:rsidR="00B060C8">
        <w:rPr>
          <w:rFonts w:hint="cs"/>
          <w:rtl/>
        </w:rPr>
        <w:t>ّ</w:t>
      </w:r>
      <w:r w:rsidRPr="004D3044">
        <w:rPr>
          <w:rFonts w:hint="cs"/>
          <w:rtl/>
        </w:rPr>
        <w:t>ه أفضل منه</w:t>
      </w:r>
      <w:r w:rsidR="00B060C8">
        <w:rPr>
          <w:rFonts w:hint="cs"/>
          <w:rtl/>
        </w:rPr>
        <w:t>»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B060C8" w:rsidRDefault="00020564" w:rsidP="00B060C8">
      <w:pPr>
        <w:pStyle w:val="libNormal"/>
        <w:rPr>
          <w:rtl/>
        </w:rPr>
      </w:pPr>
      <w:r w:rsidRPr="004D3044">
        <w:rPr>
          <w:rFonts w:hint="cs"/>
          <w:rtl/>
        </w:rPr>
        <w:t>والتفضيل على ال</w:t>
      </w:r>
      <w:r w:rsidR="00B060C8">
        <w:rPr>
          <w:rFonts w:hint="cs"/>
          <w:rtl/>
        </w:rPr>
        <w:t>أ</w:t>
      </w:r>
      <w:r w:rsidRPr="004D3044">
        <w:rPr>
          <w:rFonts w:hint="cs"/>
          <w:rtl/>
        </w:rPr>
        <w:t>نبياء سوى رسول الله صل</w:t>
      </w:r>
      <w:r w:rsidR="00B060C8">
        <w:rPr>
          <w:rFonts w:hint="cs"/>
          <w:rtl/>
        </w:rPr>
        <w:t>ّى</w:t>
      </w:r>
      <w:r w:rsidRPr="004D3044">
        <w:rPr>
          <w:rFonts w:hint="cs"/>
          <w:rtl/>
        </w:rPr>
        <w:t xml:space="preserve"> الله عليه وآله وسل</w:t>
      </w:r>
      <w:r w:rsidR="00B060C8">
        <w:rPr>
          <w:rFonts w:hint="cs"/>
          <w:rtl/>
        </w:rPr>
        <w:t>ّ</w:t>
      </w:r>
      <w:r w:rsidRPr="004D3044">
        <w:rPr>
          <w:rFonts w:hint="cs"/>
          <w:rtl/>
        </w:rPr>
        <w:t>م لقوله فيها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</w:t>
      </w:r>
      <w:r w:rsidR="00B060C8">
        <w:rPr>
          <w:rFonts w:hint="cs"/>
          <w:rtl/>
        </w:rPr>
        <w:t>«</w:t>
      </w:r>
      <w:r w:rsidRPr="004D3044">
        <w:rPr>
          <w:rFonts w:hint="cs"/>
          <w:rtl/>
        </w:rPr>
        <w:t>وقضينا ب</w:t>
      </w:r>
      <w:r w:rsidR="00B060C8">
        <w:rPr>
          <w:rFonts w:hint="cs"/>
          <w:rtl/>
        </w:rPr>
        <w:t>أ</w:t>
      </w:r>
      <w:r w:rsidRPr="004D3044">
        <w:rPr>
          <w:rFonts w:hint="cs"/>
          <w:rtl/>
        </w:rPr>
        <w:t>ن</w:t>
      </w:r>
      <w:r w:rsidR="00B060C8">
        <w:rPr>
          <w:rFonts w:hint="cs"/>
          <w:rtl/>
        </w:rPr>
        <w:t>ّ</w:t>
      </w:r>
      <w:r w:rsidRPr="004D3044">
        <w:rPr>
          <w:rFonts w:hint="cs"/>
          <w:rtl/>
        </w:rPr>
        <w:t>ه أفضل من جميع الملائكة وال</w:t>
      </w:r>
      <w:r w:rsidR="00B060C8">
        <w:rPr>
          <w:rFonts w:hint="cs"/>
          <w:rtl/>
        </w:rPr>
        <w:t>أ</w:t>
      </w:r>
      <w:r w:rsidRPr="004D3044">
        <w:rPr>
          <w:rFonts w:hint="cs"/>
          <w:rtl/>
        </w:rPr>
        <w:t>نبياء ومن دونهم من عالم ال</w:t>
      </w:r>
      <w:r w:rsidR="00B060C8">
        <w:rPr>
          <w:rFonts w:hint="cs"/>
          <w:rtl/>
        </w:rPr>
        <w:t>أ</w:t>
      </w:r>
      <w:r w:rsidRPr="004D3044">
        <w:rPr>
          <w:rFonts w:hint="cs"/>
          <w:rtl/>
        </w:rPr>
        <w:t>نام</w:t>
      </w:r>
      <w:r w:rsidR="00B060C8">
        <w:rPr>
          <w:rFonts w:hint="cs"/>
          <w:rtl/>
        </w:rPr>
        <w:t xml:space="preserve">». </w:t>
      </w:r>
    </w:p>
    <w:p w:rsidR="00020564" w:rsidRPr="004D3044" w:rsidRDefault="00020564" w:rsidP="00B060C8">
      <w:pPr>
        <w:pStyle w:val="libNormal"/>
        <w:rPr>
          <w:rtl/>
        </w:rPr>
      </w:pPr>
      <w:r w:rsidRPr="004D3044">
        <w:rPr>
          <w:rFonts w:hint="cs"/>
          <w:rtl/>
        </w:rPr>
        <w:t xml:space="preserve">من جملة ما ذكرناه نستنتج </w:t>
      </w:r>
      <w:r w:rsidR="00B060C8">
        <w:rPr>
          <w:rFonts w:hint="cs"/>
          <w:rtl/>
        </w:rPr>
        <w:t>أ</w:t>
      </w:r>
      <w:r w:rsidRPr="004D3044">
        <w:rPr>
          <w:rFonts w:hint="cs"/>
          <w:rtl/>
        </w:rPr>
        <w:t>ن</w:t>
      </w:r>
      <w:r w:rsidR="00B060C8">
        <w:rPr>
          <w:rFonts w:hint="cs"/>
          <w:rtl/>
        </w:rPr>
        <w:t>َّ</w:t>
      </w:r>
      <w:r w:rsidRPr="004D3044">
        <w:rPr>
          <w:rFonts w:hint="cs"/>
          <w:rtl/>
        </w:rPr>
        <w:t xml:space="preserve"> العنوان ال</w:t>
      </w:r>
      <w:r w:rsidR="00B060C8">
        <w:rPr>
          <w:rFonts w:hint="cs"/>
          <w:rtl/>
        </w:rPr>
        <w:t>أ</w:t>
      </w:r>
      <w:r w:rsidRPr="004D3044">
        <w:rPr>
          <w:rFonts w:hint="cs"/>
          <w:rtl/>
        </w:rPr>
        <w:t>خير هو أصلح العناوين السبعة المذكورة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إل</w:t>
      </w:r>
      <w:r w:rsidR="00B060C8">
        <w:rPr>
          <w:rFonts w:hint="cs"/>
          <w:rtl/>
        </w:rPr>
        <w:t>ّ</w:t>
      </w:r>
      <w:r w:rsidRPr="004D3044">
        <w:rPr>
          <w:rFonts w:hint="cs"/>
          <w:rtl/>
        </w:rPr>
        <w:t xml:space="preserve">ا </w:t>
      </w:r>
      <w:r w:rsidR="00B060C8">
        <w:rPr>
          <w:rFonts w:hint="cs"/>
          <w:rtl/>
        </w:rPr>
        <w:t>أ</w:t>
      </w:r>
      <w:r w:rsidRPr="004D3044">
        <w:rPr>
          <w:rFonts w:hint="cs"/>
          <w:rtl/>
        </w:rPr>
        <w:t>ن</w:t>
      </w:r>
      <w:r w:rsidR="00B060C8">
        <w:rPr>
          <w:rFonts w:hint="cs"/>
          <w:rtl/>
        </w:rPr>
        <w:t>ّ</w:t>
      </w:r>
      <w:r w:rsidRPr="004D3044">
        <w:rPr>
          <w:rFonts w:hint="cs"/>
          <w:rtl/>
        </w:rPr>
        <w:t xml:space="preserve">ه </w:t>
      </w:r>
      <w:r w:rsidR="00B060C8">
        <w:rPr>
          <w:rFonts w:hint="cs"/>
          <w:rtl/>
        </w:rPr>
        <w:t>لا</w:t>
      </w:r>
      <w:r w:rsidRPr="004D3044">
        <w:rPr>
          <w:rFonts w:hint="cs"/>
          <w:rtl/>
        </w:rPr>
        <w:t>يوجد ما ي</w:t>
      </w:r>
      <w:r w:rsidR="00B060C8">
        <w:rPr>
          <w:rFonts w:hint="cs"/>
          <w:rtl/>
        </w:rPr>
        <w:t>ُ</w:t>
      </w:r>
      <w:r w:rsidRPr="004D3044">
        <w:rPr>
          <w:rFonts w:hint="cs"/>
          <w:rtl/>
        </w:rPr>
        <w:t>ؤي</w:t>
      </w:r>
      <w:r w:rsidR="00B060C8">
        <w:rPr>
          <w:rFonts w:hint="cs"/>
          <w:rtl/>
        </w:rPr>
        <w:t>ّ</w:t>
      </w:r>
      <w:r w:rsidRPr="004D3044">
        <w:rPr>
          <w:rFonts w:hint="cs"/>
          <w:rtl/>
        </w:rPr>
        <w:t>ده غير الطبعة القديمة لهذه الرسالة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كما لم يرد في فهارس مؤل</w:t>
      </w:r>
      <w:r w:rsidR="00B060C8">
        <w:rPr>
          <w:rFonts w:hint="cs"/>
          <w:rtl/>
        </w:rPr>
        <w:t>ِّ</w:t>
      </w:r>
      <w:r w:rsidRPr="004D3044">
        <w:rPr>
          <w:rFonts w:hint="cs"/>
          <w:rtl/>
        </w:rPr>
        <w:t>في الكتب سي</w:t>
      </w:r>
      <w:r w:rsidR="00B060C8">
        <w:rPr>
          <w:rFonts w:hint="cs"/>
          <w:rtl/>
        </w:rPr>
        <w:t>ّ</w:t>
      </w:r>
      <w:r w:rsidRPr="004D3044">
        <w:rPr>
          <w:rFonts w:hint="cs"/>
          <w:rtl/>
        </w:rPr>
        <w:t>ما كتاب النجاشي ما يؤي</w:t>
      </w:r>
      <w:r w:rsidR="00B060C8">
        <w:rPr>
          <w:rFonts w:hint="cs"/>
          <w:rtl/>
        </w:rPr>
        <w:t>ّ</w:t>
      </w:r>
      <w:r w:rsidRPr="004D3044">
        <w:rPr>
          <w:rFonts w:hint="cs"/>
          <w:rtl/>
        </w:rPr>
        <w:t>د ذلك على ما مر</w:t>
      </w:r>
      <w:r w:rsidR="00B060C8">
        <w:rPr>
          <w:rFonts w:hint="cs"/>
          <w:rtl/>
        </w:rPr>
        <w:t>ّ</w:t>
      </w:r>
      <w:r w:rsidRPr="004D3044">
        <w:rPr>
          <w:rFonts w:hint="cs"/>
          <w:rtl/>
        </w:rPr>
        <w:t xml:space="preserve"> بنا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ولهذا يظهر أن</w:t>
      </w:r>
      <w:r w:rsidR="00B060C8">
        <w:rPr>
          <w:rFonts w:hint="cs"/>
          <w:rtl/>
        </w:rPr>
        <w:t>ّ</w:t>
      </w:r>
      <w:r w:rsidRPr="004D3044">
        <w:rPr>
          <w:rFonts w:hint="cs"/>
          <w:rtl/>
        </w:rPr>
        <w:t xml:space="preserve"> هذا العنوان موضوع بعد زمان المؤل</w:t>
      </w:r>
      <w:r w:rsidR="00B060C8">
        <w:rPr>
          <w:rFonts w:hint="cs"/>
          <w:rtl/>
        </w:rPr>
        <w:t>ّ</w:t>
      </w:r>
      <w:r w:rsidRPr="004D3044">
        <w:rPr>
          <w:rFonts w:hint="cs"/>
          <w:rtl/>
        </w:rPr>
        <w:t>ف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وقد اخترنا إطلاق العنوان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أي دون قيد أو زيادة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ل</w:t>
      </w:r>
      <w:r w:rsidR="00B060C8">
        <w:rPr>
          <w:rFonts w:hint="cs"/>
          <w:rtl/>
        </w:rPr>
        <w:t>أ</w:t>
      </w:r>
      <w:r w:rsidRPr="004D3044">
        <w:rPr>
          <w:rFonts w:hint="cs"/>
          <w:rtl/>
        </w:rPr>
        <w:t>ن</w:t>
      </w:r>
      <w:r w:rsidR="00B060C8">
        <w:rPr>
          <w:rFonts w:hint="cs"/>
          <w:rtl/>
        </w:rPr>
        <w:t>ّ</w:t>
      </w:r>
      <w:r w:rsidRPr="004D3044">
        <w:rPr>
          <w:rFonts w:hint="cs"/>
          <w:rtl/>
        </w:rPr>
        <w:t>ه القاسم المشترك بين العناوين السبعة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مم</w:t>
      </w:r>
      <w:r w:rsidR="00B060C8">
        <w:rPr>
          <w:rFonts w:hint="cs"/>
          <w:rtl/>
        </w:rPr>
        <w:t>ّ</w:t>
      </w:r>
      <w:r w:rsidRPr="004D3044">
        <w:rPr>
          <w:rFonts w:hint="cs"/>
          <w:rtl/>
        </w:rPr>
        <w:t>ا يجعله أدعى لاطمئنان النفس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والله المسد</w:t>
      </w:r>
      <w:r w:rsidR="003D205D">
        <w:rPr>
          <w:rFonts w:hint="cs"/>
          <w:rtl/>
        </w:rPr>
        <w:t>ّ</w:t>
      </w:r>
      <w:r w:rsidRPr="004D3044">
        <w:rPr>
          <w:rFonts w:hint="cs"/>
          <w:rtl/>
        </w:rPr>
        <w:t>د للصواب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3D205D">
      <w:pPr>
        <w:pStyle w:val="libCenter"/>
        <w:rPr>
          <w:rtl/>
        </w:rPr>
      </w:pPr>
      <w:r w:rsidRPr="004D3044">
        <w:rPr>
          <w:rFonts w:hint="cs"/>
          <w:rtl/>
        </w:rPr>
        <w:t>* * *</w:t>
      </w:r>
    </w:p>
    <w:p w:rsidR="00020564" w:rsidRDefault="00020564" w:rsidP="00020564">
      <w:pPr>
        <w:pStyle w:val="libNormal"/>
      </w:pPr>
      <w:r>
        <w:rPr>
          <w:rFonts w:hint="cs"/>
          <w:rtl/>
        </w:rPr>
        <w:br w:type="page"/>
      </w:r>
    </w:p>
    <w:p w:rsidR="00020564" w:rsidRPr="00020564" w:rsidRDefault="00020564" w:rsidP="003D205D">
      <w:pPr>
        <w:pStyle w:val="libCenterBold1"/>
        <w:rPr>
          <w:rtl/>
        </w:rPr>
      </w:pPr>
      <w:r w:rsidRPr="004D3044">
        <w:rPr>
          <w:rFonts w:hint="cs"/>
          <w:rtl/>
        </w:rPr>
        <w:lastRenderedPageBreak/>
        <w:t xml:space="preserve">منهج التحقيق </w:t>
      </w:r>
    </w:p>
    <w:p w:rsidR="00020564" w:rsidRPr="004D3044" w:rsidRDefault="00020564" w:rsidP="003D205D">
      <w:pPr>
        <w:pStyle w:val="libBold1"/>
        <w:rPr>
          <w:rtl/>
        </w:rPr>
      </w:pPr>
      <w:r w:rsidRPr="004D3044">
        <w:rPr>
          <w:rFonts w:hint="cs"/>
          <w:rtl/>
        </w:rPr>
        <w:t>1 - النسخ المعتمدة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A15D92">
      <w:pPr>
        <w:pStyle w:val="libNormal"/>
        <w:rPr>
          <w:rtl/>
        </w:rPr>
      </w:pPr>
      <w:r w:rsidRPr="004D3044">
        <w:rPr>
          <w:rFonts w:hint="cs"/>
          <w:rtl/>
        </w:rPr>
        <w:t>أ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النسخة المودعة في مكتبة السيد المرعشي رحمه الله برقم </w:t>
      </w:r>
      <w:r w:rsidR="00986151">
        <w:rPr>
          <w:rFonts w:hint="cs"/>
          <w:rtl/>
        </w:rPr>
        <w:t>(</w:t>
      </w:r>
      <w:r w:rsidRPr="004D3044">
        <w:rPr>
          <w:rFonts w:hint="cs"/>
          <w:rtl/>
        </w:rPr>
        <w:t>4</w:t>
      </w:r>
      <w:r w:rsidR="00986151">
        <w:rPr>
          <w:rFonts w:hint="cs"/>
          <w:rtl/>
        </w:rPr>
        <w:t>)</w:t>
      </w:r>
      <w:r w:rsidRPr="004D3044">
        <w:rPr>
          <w:rFonts w:hint="cs"/>
          <w:rtl/>
        </w:rPr>
        <w:t xml:space="preserve"> ضمن المجموعة </w:t>
      </w:r>
      <w:r w:rsidR="00986151">
        <w:rPr>
          <w:rFonts w:hint="cs"/>
          <w:rtl/>
        </w:rPr>
        <w:t>(</w:t>
      </w:r>
      <w:r w:rsidR="00A15D92">
        <w:rPr>
          <w:rFonts w:hint="cs"/>
          <w:rtl/>
        </w:rPr>
        <w:t>11</w:t>
      </w:r>
      <w:r w:rsidRPr="004D3044">
        <w:rPr>
          <w:rFonts w:hint="cs"/>
          <w:rtl/>
        </w:rPr>
        <w:t>61</w:t>
      </w:r>
      <w:r w:rsidR="00986151">
        <w:rPr>
          <w:rFonts w:hint="cs"/>
          <w:rtl/>
        </w:rPr>
        <w:t>)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مكتوبة في سنة 1154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ورمزها </w:t>
      </w:r>
      <w:r w:rsidR="00A15D92">
        <w:rPr>
          <w:rFonts w:hint="cs"/>
          <w:rtl/>
        </w:rPr>
        <w:t>«أ»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CF4C76">
      <w:pPr>
        <w:pStyle w:val="libNormal"/>
        <w:rPr>
          <w:rtl/>
        </w:rPr>
      </w:pPr>
      <w:r w:rsidRPr="004D3044">
        <w:rPr>
          <w:rFonts w:hint="cs"/>
          <w:rtl/>
        </w:rPr>
        <w:t>ب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النسخة المودعة في نفس المكتبة أعلاه برقم </w:t>
      </w:r>
      <w:r w:rsidR="00986151">
        <w:rPr>
          <w:rFonts w:hint="cs"/>
          <w:rtl/>
        </w:rPr>
        <w:t>(</w:t>
      </w:r>
      <w:r w:rsidR="00CF4C76">
        <w:rPr>
          <w:rFonts w:hint="cs"/>
          <w:rtl/>
        </w:rPr>
        <w:t>1</w:t>
      </w:r>
      <w:r w:rsidRPr="004D3044">
        <w:rPr>
          <w:rFonts w:hint="cs"/>
          <w:rtl/>
        </w:rPr>
        <w:t>3</w:t>
      </w:r>
      <w:r w:rsidR="00986151">
        <w:rPr>
          <w:rFonts w:hint="cs"/>
          <w:rtl/>
        </w:rPr>
        <w:t>)</w:t>
      </w:r>
      <w:r w:rsidRPr="004D3044">
        <w:rPr>
          <w:rFonts w:hint="cs"/>
          <w:rtl/>
        </w:rPr>
        <w:t xml:space="preserve"> ضمن </w:t>
      </w:r>
      <w:r w:rsidRPr="00CF4C76">
        <w:rPr>
          <w:rFonts w:hint="cs"/>
          <w:rtl/>
        </w:rPr>
        <w:t xml:space="preserve">المجموعة </w:t>
      </w:r>
      <w:r w:rsidR="00986151" w:rsidRPr="00CF4C76">
        <w:rPr>
          <w:rFonts w:hint="cs"/>
          <w:rtl/>
        </w:rPr>
        <w:t>(</w:t>
      </w:r>
      <w:r w:rsidRPr="00CF4C76">
        <w:rPr>
          <w:rFonts w:hint="cs"/>
          <w:rtl/>
        </w:rPr>
        <w:t>78</w:t>
      </w:r>
      <w:r w:rsidR="00986151" w:rsidRPr="00CF4C76">
        <w:rPr>
          <w:rFonts w:hint="cs"/>
          <w:rtl/>
        </w:rPr>
        <w:t>)</w:t>
      </w:r>
      <w:r w:rsidR="00CB0A3C" w:rsidRPr="00CF4C76">
        <w:rPr>
          <w:rFonts w:hint="cs"/>
          <w:rtl/>
        </w:rPr>
        <w:t>،</w:t>
      </w:r>
      <w:r w:rsidRPr="004D3044">
        <w:rPr>
          <w:rFonts w:hint="cs"/>
          <w:rtl/>
        </w:rPr>
        <w:t xml:space="preserve"> مكتوبة في القرن الثالث ع</w:t>
      </w:r>
      <w:r w:rsidR="00CF4C76">
        <w:rPr>
          <w:rFonts w:hint="cs"/>
          <w:rtl/>
        </w:rPr>
        <w:t>ش</w:t>
      </w:r>
      <w:r w:rsidRPr="004D3044">
        <w:rPr>
          <w:rFonts w:hint="cs"/>
          <w:rtl/>
        </w:rPr>
        <w:t>ر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ورمزها </w:t>
      </w:r>
      <w:r w:rsidR="00A15D92">
        <w:rPr>
          <w:rFonts w:hint="cs"/>
          <w:rtl/>
        </w:rPr>
        <w:t>«ب»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CF4C76">
      <w:pPr>
        <w:pStyle w:val="libNormal"/>
        <w:rPr>
          <w:rtl/>
        </w:rPr>
      </w:pPr>
      <w:r w:rsidRPr="004D3044">
        <w:rPr>
          <w:rFonts w:hint="cs"/>
          <w:rtl/>
        </w:rPr>
        <w:t>ج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المطبوع في النجف ال</w:t>
      </w:r>
      <w:r w:rsidR="00CF4C76">
        <w:rPr>
          <w:rFonts w:hint="cs"/>
          <w:rtl/>
        </w:rPr>
        <w:t>أ</w:t>
      </w:r>
      <w:r w:rsidRPr="004D3044">
        <w:rPr>
          <w:rFonts w:hint="cs"/>
          <w:rtl/>
        </w:rPr>
        <w:t>شرف ضمن مجموعة رسائل للشيخ المفيد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أوفست مكتبة المفيد - قم المقد</w:t>
      </w:r>
      <w:r w:rsidR="00CF4C76">
        <w:rPr>
          <w:rFonts w:hint="cs"/>
          <w:rtl/>
        </w:rPr>
        <w:t>ّ</w:t>
      </w:r>
      <w:r w:rsidRPr="004D3044">
        <w:rPr>
          <w:rFonts w:hint="cs"/>
          <w:rtl/>
        </w:rPr>
        <w:t xml:space="preserve">سة ورمزه </w:t>
      </w:r>
      <w:r w:rsidR="00A15D92">
        <w:rPr>
          <w:rFonts w:hint="cs"/>
          <w:rtl/>
        </w:rPr>
        <w:t>«جـ»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3D205D">
      <w:pPr>
        <w:pStyle w:val="libBold1"/>
        <w:rPr>
          <w:rtl/>
        </w:rPr>
      </w:pPr>
      <w:r w:rsidRPr="004D3044">
        <w:rPr>
          <w:rFonts w:hint="cs"/>
          <w:rtl/>
        </w:rPr>
        <w:t>2 - عملنا في الرسالة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CF4C76">
      <w:pPr>
        <w:pStyle w:val="libNormal"/>
        <w:rPr>
          <w:rtl/>
        </w:rPr>
      </w:pPr>
      <w:r w:rsidRPr="004D3044">
        <w:rPr>
          <w:rFonts w:hint="cs"/>
          <w:rtl/>
        </w:rPr>
        <w:t>أ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مقابلة الرسالة المطبوعة مع النسختين المخطوطتين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والملاحظ أن</w:t>
      </w:r>
      <w:r w:rsidR="00CF4C76">
        <w:rPr>
          <w:rFonts w:hint="cs"/>
          <w:rtl/>
        </w:rPr>
        <w:t>ّ</w:t>
      </w:r>
      <w:r w:rsidRPr="004D3044">
        <w:rPr>
          <w:rFonts w:hint="cs"/>
          <w:rtl/>
        </w:rPr>
        <w:t xml:space="preserve"> الرسالة المطبوعة كثيرة التصحيف والغلط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ويلاحظ أيضا</w:t>
      </w:r>
      <w:r w:rsidR="00CF4C76">
        <w:rPr>
          <w:rFonts w:hint="cs"/>
          <w:rtl/>
        </w:rPr>
        <w:t>ً</w:t>
      </w:r>
      <w:r w:rsidRPr="004D3044">
        <w:rPr>
          <w:rFonts w:hint="cs"/>
          <w:rtl/>
        </w:rPr>
        <w:t xml:space="preserve"> اتفاق النسختين المخطوطتين في </w:t>
      </w:r>
      <w:r w:rsidR="00CF4C76">
        <w:rPr>
          <w:rFonts w:hint="cs"/>
          <w:rtl/>
        </w:rPr>
        <w:t>أ</w:t>
      </w:r>
      <w:r w:rsidRPr="004D3044">
        <w:rPr>
          <w:rFonts w:hint="cs"/>
          <w:rtl/>
        </w:rPr>
        <w:t>كثر الموارد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CF4C76">
      <w:pPr>
        <w:pStyle w:val="libNormal"/>
        <w:rPr>
          <w:rtl/>
        </w:rPr>
      </w:pPr>
      <w:r w:rsidRPr="004D3044">
        <w:rPr>
          <w:rFonts w:hint="cs"/>
          <w:rtl/>
        </w:rPr>
        <w:t>ب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تخريج ال</w:t>
      </w:r>
      <w:r w:rsidR="00CF4C76">
        <w:rPr>
          <w:rFonts w:hint="cs"/>
          <w:rtl/>
        </w:rPr>
        <w:t>أ</w:t>
      </w:r>
      <w:r w:rsidRPr="004D3044">
        <w:rPr>
          <w:rFonts w:hint="cs"/>
          <w:rtl/>
        </w:rPr>
        <w:t>حاديث وال</w:t>
      </w:r>
      <w:r w:rsidR="00CF4C76">
        <w:rPr>
          <w:rFonts w:hint="cs"/>
          <w:rtl/>
        </w:rPr>
        <w:t>آ</w:t>
      </w:r>
      <w:r w:rsidRPr="004D3044">
        <w:rPr>
          <w:rFonts w:hint="cs"/>
          <w:rtl/>
        </w:rPr>
        <w:t>ثار التي أوردها المصن</w:t>
      </w:r>
      <w:r w:rsidR="00CF4C76">
        <w:rPr>
          <w:rFonts w:hint="cs"/>
          <w:rtl/>
        </w:rPr>
        <w:t>ّ</w:t>
      </w:r>
      <w:r w:rsidRPr="004D3044">
        <w:rPr>
          <w:rFonts w:hint="cs"/>
          <w:rtl/>
        </w:rPr>
        <w:t>ف من مصادر الفريقين المعتبرة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CF4C76">
      <w:pPr>
        <w:pStyle w:val="libNormal"/>
        <w:rPr>
          <w:rtl/>
        </w:rPr>
      </w:pPr>
      <w:r w:rsidRPr="004D3044">
        <w:rPr>
          <w:rFonts w:hint="cs"/>
          <w:rtl/>
        </w:rPr>
        <w:t>ج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تقويم الن</w:t>
      </w:r>
      <w:r w:rsidR="00CF4C76">
        <w:rPr>
          <w:rFonts w:hint="cs"/>
          <w:rtl/>
        </w:rPr>
        <w:t>صّ</w:t>
      </w:r>
      <w:r w:rsidRPr="004D3044">
        <w:rPr>
          <w:rFonts w:hint="cs"/>
          <w:rtl/>
        </w:rPr>
        <w:t xml:space="preserve"> بتخليصه مم</w:t>
      </w:r>
      <w:r w:rsidR="00CF4C76">
        <w:rPr>
          <w:rFonts w:hint="cs"/>
          <w:rtl/>
        </w:rPr>
        <w:t>ّ</w:t>
      </w:r>
      <w:r w:rsidRPr="004D3044">
        <w:rPr>
          <w:rFonts w:hint="cs"/>
          <w:rtl/>
        </w:rPr>
        <w:t>ا ورد فيه من تصحيف</w:t>
      </w:r>
      <w:r w:rsidR="00CF4C76">
        <w:rPr>
          <w:rFonts w:hint="cs"/>
          <w:rtl/>
        </w:rPr>
        <w:t>ٍ</w:t>
      </w:r>
      <w:r w:rsidRPr="004D3044">
        <w:rPr>
          <w:rFonts w:hint="cs"/>
          <w:rtl/>
        </w:rPr>
        <w:t xml:space="preserve"> وتحريف</w:t>
      </w:r>
      <w:r w:rsidR="00CF4C76">
        <w:rPr>
          <w:rFonts w:hint="cs"/>
          <w:rtl/>
        </w:rPr>
        <w:t>ٍ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وإثبات ما رأيناه صحيحا</w:t>
      </w:r>
      <w:r w:rsidR="00CF4C76">
        <w:rPr>
          <w:rFonts w:hint="cs"/>
          <w:rtl/>
        </w:rPr>
        <w:t>ً</w:t>
      </w:r>
      <w:r w:rsidRPr="004D3044">
        <w:rPr>
          <w:rFonts w:hint="cs"/>
          <w:rtl/>
        </w:rPr>
        <w:t xml:space="preserve"> من النسخ المعتمدة في المتن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مع ال</w:t>
      </w:r>
      <w:r w:rsidR="00CF4C76">
        <w:rPr>
          <w:rFonts w:hint="cs"/>
          <w:rtl/>
        </w:rPr>
        <w:t>إ</w:t>
      </w:r>
      <w:r w:rsidRPr="004D3044">
        <w:rPr>
          <w:rFonts w:hint="cs"/>
          <w:rtl/>
        </w:rPr>
        <w:t>شارة لاختلاف النسخ في الهامش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على أن</w:t>
      </w:r>
      <w:r w:rsidR="00CF4C76">
        <w:rPr>
          <w:rFonts w:hint="cs"/>
          <w:rtl/>
        </w:rPr>
        <w:t>ّ</w:t>
      </w:r>
      <w:r w:rsidRPr="004D3044">
        <w:rPr>
          <w:rFonts w:hint="cs"/>
          <w:rtl/>
        </w:rPr>
        <w:t>ا قد أهملنا ال</w:t>
      </w:r>
      <w:r w:rsidR="00CF4C76">
        <w:rPr>
          <w:rFonts w:hint="cs"/>
          <w:rtl/>
        </w:rPr>
        <w:t>إ</w:t>
      </w:r>
      <w:r w:rsidRPr="004D3044">
        <w:rPr>
          <w:rFonts w:hint="cs"/>
          <w:rtl/>
        </w:rPr>
        <w:t>شارة لبعض الاختلافات التي لا تؤد</w:t>
      </w:r>
      <w:r w:rsidR="00CF4C76">
        <w:rPr>
          <w:rFonts w:hint="cs"/>
          <w:rtl/>
        </w:rPr>
        <w:t>ّ</w:t>
      </w:r>
      <w:r w:rsidRPr="004D3044">
        <w:rPr>
          <w:rFonts w:hint="cs"/>
          <w:rtl/>
        </w:rPr>
        <w:t>ي معنى</w:t>
      </w:r>
      <w:r w:rsidR="00CF4C76">
        <w:rPr>
          <w:rFonts w:hint="cs"/>
          <w:rtl/>
        </w:rPr>
        <w:t>ً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020564">
      <w:pPr>
        <w:pStyle w:val="libNormal"/>
        <w:rPr>
          <w:rtl/>
        </w:rPr>
      </w:pPr>
      <w:r w:rsidRPr="004D3044">
        <w:rPr>
          <w:rFonts w:hint="cs"/>
          <w:rtl/>
        </w:rPr>
        <w:t>د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إضافة عناوين تكشف عن مضامين الرسالة المختلفة وحصرها بين معقوفتين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Default="00020564" w:rsidP="00020564">
      <w:pPr>
        <w:pStyle w:val="libNormal"/>
      </w:pPr>
      <w:r>
        <w:rPr>
          <w:rFonts w:hint="cs"/>
          <w:rtl/>
        </w:rPr>
        <w:br w:type="page"/>
      </w:r>
    </w:p>
    <w:p w:rsidR="00020564" w:rsidRPr="00020564" w:rsidRDefault="00020564" w:rsidP="00CF4C76">
      <w:pPr>
        <w:pStyle w:val="libNormal"/>
        <w:rPr>
          <w:rtl/>
        </w:rPr>
      </w:pPr>
      <w:r w:rsidRPr="004D3044">
        <w:rPr>
          <w:rFonts w:hint="cs"/>
          <w:rtl/>
        </w:rPr>
        <w:lastRenderedPageBreak/>
        <w:t>نس</w:t>
      </w:r>
      <w:r w:rsidR="00CF4C76">
        <w:rPr>
          <w:rFonts w:hint="cs"/>
          <w:rtl/>
        </w:rPr>
        <w:t>أ</w:t>
      </w:r>
      <w:r w:rsidRPr="004D3044">
        <w:rPr>
          <w:rFonts w:hint="cs"/>
          <w:rtl/>
        </w:rPr>
        <w:t>ل الله العلي</w:t>
      </w:r>
      <w:r w:rsidR="00CF4C76">
        <w:rPr>
          <w:rFonts w:hint="cs"/>
          <w:rtl/>
        </w:rPr>
        <w:t>ّ</w:t>
      </w:r>
      <w:r w:rsidRPr="004D3044">
        <w:rPr>
          <w:rFonts w:hint="cs"/>
          <w:rtl/>
        </w:rPr>
        <w:t xml:space="preserve"> القدير أن ي</w:t>
      </w:r>
      <w:r w:rsidR="00CF4C76">
        <w:rPr>
          <w:rFonts w:hint="cs"/>
          <w:rtl/>
        </w:rPr>
        <w:t>َ</w:t>
      </w:r>
      <w:r w:rsidRPr="004D3044">
        <w:rPr>
          <w:rFonts w:hint="cs"/>
          <w:rtl/>
        </w:rPr>
        <w:t>م</w:t>
      </w:r>
      <w:r w:rsidR="00CF4C76">
        <w:rPr>
          <w:rFonts w:hint="cs"/>
          <w:rtl/>
        </w:rPr>
        <w:t>ُ</w:t>
      </w:r>
      <w:r w:rsidRPr="004D3044">
        <w:rPr>
          <w:rFonts w:hint="cs"/>
          <w:rtl/>
        </w:rPr>
        <w:t>ن</w:t>
      </w:r>
      <w:r w:rsidR="00CF4C76">
        <w:rPr>
          <w:rFonts w:hint="cs"/>
          <w:rtl/>
        </w:rPr>
        <w:t>َّ</w:t>
      </w:r>
      <w:r w:rsidRPr="004D3044">
        <w:rPr>
          <w:rFonts w:hint="cs"/>
          <w:rtl/>
        </w:rPr>
        <w:t xml:space="preserve"> على العاملين في سبيل إحياء تراث أهل البيت عليهم السلام بالموفقية والسداد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CF4C76" w:rsidRDefault="00020564" w:rsidP="00CF4C76">
      <w:pPr>
        <w:pStyle w:val="libBold2"/>
        <w:rPr>
          <w:rtl/>
        </w:rPr>
      </w:pPr>
      <w:r w:rsidRPr="004D3044">
        <w:rPr>
          <w:rFonts w:hint="cs"/>
          <w:rtl/>
        </w:rPr>
        <w:t>وآخر دعواهم أن</w:t>
      </w:r>
      <w:r w:rsidR="00CF4C76">
        <w:rPr>
          <w:rFonts w:hint="cs"/>
          <w:rtl/>
        </w:rPr>
        <w:t>ّ</w:t>
      </w:r>
      <w:r w:rsidRPr="004D3044">
        <w:rPr>
          <w:rFonts w:hint="cs"/>
          <w:rtl/>
        </w:rPr>
        <w:t xml:space="preserve"> الحمد لله رب</w:t>
      </w:r>
      <w:r w:rsidR="00CF4C76">
        <w:rPr>
          <w:rFonts w:hint="cs"/>
          <w:rtl/>
        </w:rPr>
        <w:t>ّ</w:t>
      </w:r>
      <w:r w:rsidRPr="004D3044">
        <w:rPr>
          <w:rFonts w:hint="cs"/>
          <w:rtl/>
        </w:rPr>
        <w:t xml:space="preserve"> العالمين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CF4C76" w:rsidRDefault="00020564" w:rsidP="00CF4C76">
      <w:pPr>
        <w:pStyle w:val="libLeftBold"/>
        <w:rPr>
          <w:rtl/>
        </w:rPr>
      </w:pPr>
      <w:r w:rsidRPr="004D3044">
        <w:rPr>
          <w:rFonts w:hint="cs"/>
          <w:rtl/>
        </w:rPr>
        <w:t xml:space="preserve">علي موسى الكعبي </w:t>
      </w:r>
    </w:p>
    <w:p w:rsidR="00020564" w:rsidRPr="004D3044" w:rsidRDefault="00020564" w:rsidP="00CF4C76">
      <w:pPr>
        <w:pStyle w:val="libLeftBold"/>
        <w:rPr>
          <w:rtl/>
        </w:rPr>
      </w:pPr>
      <w:r w:rsidRPr="004D3044">
        <w:rPr>
          <w:rFonts w:hint="cs"/>
          <w:rtl/>
        </w:rPr>
        <w:t>قم المشر</w:t>
      </w:r>
      <w:r w:rsidR="00CF4C76">
        <w:rPr>
          <w:rFonts w:hint="cs"/>
          <w:rtl/>
        </w:rPr>
        <w:t>ّ</w:t>
      </w:r>
      <w:r w:rsidRPr="004D3044">
        <w:rPr>
          <w:rFonts w:hint="cs"/>
          <w:rtl/>
        </w:rPr>
        <w:t>فة - 15 شعبان 1412 ه</w:t>
      </w:r>
      <w:r w:rsidR="00A15D92">
        <w:rPr>
          <w:rFonts w:hint="cs"/>
          <w:rtl/>
        </w:rPr>
        <w:t>ـ</w:t>
      </w:r>
      <w:r w:rsidRPr="004D3044">
        <w:rPr>
          <w:rFonts w:hint="cs"/>
          <w:rtl/>
        </w:rPr>
        <w:t xml:space="preserve"> </w:t>
      </w:r>
    </w:p>
    <w:p w:rsidR="00020564" w:rsidRDefault="00020564" w:rsidP="00020564">
      <w:pPr>
        <w:pStyle w:val="libNormal"/>
      </w:pPr>
      <w:r>
        <w:rPr>
          <w:rFonts w:hint="cs"/>
          <w:rtl/>
        </w:rPr>
        <w:br w:type="page"/>
      </w:r>
    </w:p>
    <w:p w:rsidR="00630106" w:rsidRDefault="00630106" w:rsidP="00630106">
      <w:pPr>
        <w:pStyle w:val="libCenter"/>
        <w:rPr>
          <w:rFonts w:hint="cs"/>
          <w:rtl/>
        </w:rPr>
      </w:pPr>
      <w:r>
        <w:rPr>
          <w:noProof/>
          <w:rtl/>
        </w:rPr>
        <w:lastRenderedPageBreak/>
        <w:drawing>
          <wp:inline distT="0" distB="0" distL="0" distR="0">
            <wp:extent cx="4678234" cy="6924675"/>
            <wp:effectExtent l="19050" t="0" r="8066" b="0"/>
            <wp:docPr id="4" name="Picture 3" descr="O:\Booooks\Kar\tafzil_amir_al_moamenin\Ge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Booooks\Kar\tafzil_amir_al_moamenin\GetIma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84" cy="6927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564" w:rsidRPr="00020564" w:rsidRDefault="00020564" w:rsidP="00630106">
      <w:pPr>
        <w:pStyle w:val="libCenter"/>
        <w:rPr>
          <w:rtl/>
        </w:rPr>
      </w:pPr>
      <w:r w:rsidRPr="004D3044">
        <w:rPr>
          <w:rFonts w:hint="cs"/>
          <w:rtl/>
        </w:rPr>
        <w:t xml:space="preserve">صورة الصفحة الاولى من نسخته </w:t>
      </w:r>
      <w:r w:rsidR="00A15D92">
        <w:rPr>
          <w:rFonts w:hint="cs"/>
          <w:rtl/>
        </w:rPr>
        <w:t>«أ»</w:t>
      </w:r>
      <w:r w:rsidRPr="004D3044">
        <w:rPr>
          <w:rFonts w:hint="cs"/>
          <w:rtl/>
        </w:rPr>
        <w:t xml:space="preserve"> </w:t>
      </w:r>
    </w:p>
    <w:p w:rsidR="00020564" w:rsidRDefault="00020564" w:rsidP="00020564">
      <w:pPr>
        <w:pStyle w:val="libNormal"/>
      </w:pPr>
      <w:r>
        <w:rPr>
          <w:rFonts w:hint="cs"/>
          <w:rtl/>
        </w:rPr>
        <w:br w:type="page"/>
      </w:r>
    </w:p>
    <w:p w:rsidR="00630106" w:rsidRDefault="00630106" w:rsidP="00020564">
      <w:pPr>
        <w:pStyle w:val="libNormal"/>
        <w:rPr>
          <w:rFonts w:hint="cs"/>
          <w:rtl/>
        </w:rPr>
      </w:pPr>
      <w:r w:rsidRPr="00630106">
        <w:rPr>
          <w:rtl/>
        </w:rPr>
        <w:lastRenderedPageBreak/>
        <w:drawing>
          <wp:inline distT="0" distB="0" distL="0" distR="0">
            <wp:extent cx="4652493" cy="6886575"/>
            <wp:effectExtent l="19050" t="0" r="0" b="0"/>
            <wp:docPr id="3" name="Picture 2" descr="O:\Booooks\Kar\tafzil_amir_al_moamenin\GetImage-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Booooks\Kar\tafzil_amir_al_moamenin\GetImage-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493" cy="688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564" w:rsidRPr="00020564" w:rsidRDefault="00020564" w:rsidP="00630106">
      <w:pPr>
        <w:pStyle w:val="libCenter"/>
        <w:rPr>
          <w:rtl/>
        </w:rPr>
      </w:pPr>
      <w:r w:rsidRPr="004D3044">
        <w:rPr>
          <w:rFonts w:hint="cs"/>
          <w:rtl/>
        </w:rPr>
        <w:t xml:space="preserve">صورة الصفحة الاخيرة من نسخته </w:t>
      </w:r>
      <w:r w:rsidR="00A15D92">
        <w:rPr>
          <w:rFonts w:hint="cs"/>
          <w:rtl/>
        </w:rPr>
        <w:t>«أ»</w:t>
      </w:r>
      <w:r w:rsidRPr="004D3044">
        <w:rPr>
          <w:rFonts w:hint="cs"/>
          <w:rtl/>
        </w:rPr>
        <w:t xml:space="preserve"> </w:t>
      </w:r>
    </w:p>
    <w:p w:rsidR="00020564" w:rsidRDefault="00020564" w:rsidP="00020564">
      <w:pPr>
        <w:pStyle w:val="libNormal"/>
      </w:pPr>
      <w:r>
        <w:rPr>
          <w:rFonts w:hint="cs"/>
          <w:rtl/>
        </w:rPr>
        <w:br w:type="page"/>
      </w:r>
    </w:p>
    <w:p w:rsidR="00630106" w:rsidRDefault="00630106" w:rsidP="00630106">
      <w:pPr>
        <w:pStyle w:val="libCenter"/>
        <w:rPr>
          <w:rFonts w:hint="cs"/>
          <w:rtl/>
        </w:rPr>
      </w:pPr>
      <w:r>
        <w:rPr>
          <w:noProof/>
          <w:rtl/>
        </w:rPr>
        <w:lastRenderedPageBreak/>
        <w:drawing>
          <wp:inline distT="0" distB="0" distL="0" distR="0">
            <wp:extent cx="4530229" cy="6705600"/>
            <wp:effectExtent l="19050" t="0" r="3671" b="0"/>
            <wp:docPr id="5" name="Picture 4" descr="O:\Booooks\Kar\tafzil_amir_al_moamenin\GetImage-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Booooks\Kar\tafzil_amir_al_moamenin\GetImage-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021" cy="6708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564" w:rsidRPr="00020564" w:rsidRDefault="00020564" w:rsidP="00630106">
      <w:pPr>
        <w:pStyle w:val="libCenter"/>
        <w:rPr>
          <w:rtl/>
        </w:rPr>
      </w:pPr>
      <w:r w:rsidRPr="004D3044">
        <w:rPr>
          <w:rFonts w:hint="cs"/>
          <w:rtl/>
        </w:rPr>
        <w:t xml:space="preserve">صورة الصفحة الاولى من نسخته </w:t>
      </w:r>
      <w:r w:rsidR="00A15D92">
        <w:rPr>
          <w:rFonts w:hint="cs"/>
          <w:rtl/>
        </w:rPr>
        <w:t>«أ»</w:t>
      </w:r>
      <w:r w:rsidRPr="004D3044">
        <w:rPr>
          <w:rFonts w:hint="cs"/>
          <w:rtl/>
        </w:rPr>
        <w:t xml:space="preserve"> </w:t>
      </w:r>
    </w:p>
    <w:p w:rsidR="00020564" w:rsidRDefault="00020564" w:rsidP="00020564">
      <w:pPr>
        <w:pStyle w:val="libNormal"/>
      </w:pPr>
      <w:r>
        <w:rPr>
          <w:rFonts w:hint="cs"/>
          <w:rtl/>
        </w:rPr>
        <w:br w:type="page"/>
      </w:r>
    </w:p>
    <w:p w:rsidR="00630106" w:rsidRDefault="00630106" w:rsidP="00630106">
      <w:pPr>
        <w:pStyle w:val="libCenter"/>
        <w:rPr>
          <w:rFonts w:hint="cs"/>
          <w:rtl/>
        </w:rPr>
      </w:pPr>
      <w:r>
        <w:rPr>
          <w:noProof/>
          <w:rtl/>
        </w:rPr>
        <w:lastRenderedPageBreak/>
        <w:drawing>
          <wp:inline distT="0" distB="0" distL="0" distR="0">
            <wp:extent cx="4510924" cy="6677025"/>
            <wp:effectExtent l="19050" t="0" r="3926" b="0"/>
            <wp:docPr id="6" name="Picture 5" descr="O:\Booooks\Kar\tafzil_amir_al_moamenin\GetImage-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Booooks\Kar\tafzil_amir_al_moamenin\GetImage-(3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708" cy="6679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564" w:rsidRPr="00020564" w:rsidRDefault="00020564" w:rsidP="00630106">
      <w:pPr>
        <w:pStyle w:val="libCenter"/>
        <w:rPr>
          <w:rtl/>
        </w:rPr>
      </w:pPr>
      <w:r w:rsidRPr="004D3044">
        <w:rPr>
          <w:rFonts w:hint="cs"/>
          <w:rtl/>
        </w:rPr>
        <w:t xml:space="preserve">صورة الصفحة الاخيرة من نسخته </w:t>
      </w:r>
      <w:r w:rsidR="00A15D92">
        <w:rPr>
          <w:rFonts w:hint="cs"/>
          <w:rtl/>
        </w:rPr>
        <w:t>«أ»</w:t>
      </w:r>
      <w:r w:rsidRPr="004D3044">
        <w:rPr>
          <w:rFonts w:hint="cs"/>
          <w:rtl/>
        </w:rPr>
        <w:t xml:space="preserve"> </w:t>
      </w:r>
    </w:p>
    <w:p w:rsidR="00020564" w:rsidRDefault="00020564" w:rsidP="00020564">
      <w:pPr>
        <w:pStyle w:val="libNormal"/>
      </w:pPr>
      <w:r>
        <w:rPr>
          <w:rFonts w:hint="cs"/>
          <w:rtl/>
        </w:rPr>
        <w:br w:type="page"/>
      </w:r>
    </w:p>
    <w:p w:rsidR="00CF4C76" w:rsidRDefault="00CF4C76" w:rsidP="00CF4C76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630106" w:rsidRDefault="00630106" w:rsidP="00630106">
      <w:pPr>
        <w:pStyle w:val="libCenter"/>
        <w:rPr>
          <w:rFonts w:hint="cs"/>
          <w:rtl/>
        </w:rPr>
      </w:pPr>
      <w:r>
        <w:rPr>
          <w:noProof/>
          <w:rtl/>
        </w:rPr>
        <w:lastRenderedPageBreak/>
        <w:drawing>
          <wp:inline distT="0" distB="0" distL="0" distR="0">
            <wp:extent cx="4549534" cy="6734175"/>
            <wp:effectExtent l="19050" t="0" r="3416" b="0"/>
            <wp:docPr id="7" name="Picture 6" descr="O:\Booooks\Kar\tafzil_amir_al_moamenin\GetImage-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:\Booooks\Kar\tafzil_amir_al_moamenin\GetImage-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333" cy="6736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564" w:rsidRDefault="00020564" w:rsidP="00CF4C76">
      <w:pPr>
        <w:pStyle w:val="libNormal"/>
      </w:pPr>
      <w:r>
        <w:rPr>
          <w:rFonts w:hint="cs"/>
          <w:rtl/>
        </w:rPr>
        <w:br w:type="page"/>
      </w:r>
    </w:p>
    <w:p w:rsidR="00020564" w:rsidRPr="00020564" w:rsidRDefault="00020564" w:rsidP="00020564">
      <w:pPr>
        <w:pStyle w:val="libCenterBold1"/>
        <w:rPr>
          <w:rtl/>
        </w:rPr>
      </w:pPr>
      <w:r w:rsidRPr="004D3044">
        <w:rPr>
          <w:rFonts w:hint="cs"/>
          <w:rtl/>
        </w:rPr>
        <w:lastRenderedPageBreak/>
        <w:t xml:space="preserve">بسم الله الرحمن الرحيم </w:t>
      </w:r>
      <w:r w:rsidR="00986151" w:rsidRPr="00CF4C76">
        <w:rPr>
          <w:rStyle w:val="libFootnotenumChar"/>
          <w:rFonts w:hint="cs"/>
          <w:rtl/>
        </w:rPr>
        <w:t>(</w:t>
      </w:r>
      <w:r w:rsidRPr="00CF4C76">
        <w:rPr>
          <w:rStyle w:val="libFootnotenumChar"/>
          <w:rFonts w:hint="cs"/>
          <w:rtl/>
        </w:rPr>
        <w:t>1</w:t>
      </w:r>
      <w:r w:rsidR="00986151" w:rsidRPr="00CF4C76">
        <w:rPr>
          <w:rStyle w:val="libFootnotenumChar"/>
          <w:rFonts w:hint="cs"/>
          <w:rtl/>
        </w:rPr>
        <w:t>)</w:t>
      </w:r>
      <w:r w:rsidRPr="004D3044">
        <w:rPr>
          <w:rFonts w:hint="cs"/>
          <w:rtl/>
        </w:rPr>
        <w:t xml:space="preserve"> </w:t>
      </w:r>
    </w:p>
    <w:p w:rsidR="00020564" w:rsidRPr="004D3044" w:rsidRDefault="00CF4C76" w:rsidP="00020564">
      <w:pPr>
        <w:pStyle w:val="Heading2Center"/>
        <w:rPr>
          <w:rtl/>
        </w:rPr>
      </w:pPr>
      <w:bookmarkStart w:id="0" w:name="_Toc410125791"/>
      <w:r>
        <w:rPr>
          <w:rFonts w:hint="cs"/>
          <w:rtl/>
        </w:rPr>
        <w:t>[</w:t>
      </w:r>
      <w:r w:rsidR="00020564" w:rsidRPr="004D3044">
        <w:rPr>
          <w:rFonts w:hint="cs"/>
          <w:rtl/>
        </w:rPr>
        <w:t>بيان أقوال الشيعة في المسألة</w:t>
      </w:r>
      <w:r>
        <w:rPr>
          <w:rFonts w:hint="cs"/>
          <w:rtl/>
        </w:rPr>
        <w:t>]</w:t>
      </w:r>
      <w:bookmarkEnd w:id="0"/>
      <w:r w:rsidR="00020564" w:rsidRPr="004D3044">
        <w:rPr>
          <w:rFonts w:hint="cs"/>
          <w:rtl/>
        </w:rPr>
        <w:t xml:space="preserve"> </w:t>
      </w:r>
    </w:p>
    <w:p w:rsidR="00CF4C76" w:rsidRDefault="00020564" w:rsidP="00020564">
      <w:pPr>
        <w:pStyle w:val="libNormal"/>
        <w:rPr>
          <w:rtl/>
        </w:rPr>
      </w:pPr>
      <w:r w:rsidRPr="004D3044">
        <w:rPr>
          <w:rFonts w:hint="cs"/>
          <w:rtl/>
        </w:rPr>
        <w:t>قال الشيخ المفيد رضي الله عنه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اختلفت الشيعة في هذه المسألة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CF4C76">
      <w:pPr>
        <w:pStyle w:val="libNormal"/>
        <w:rPr>
          <w:rtl/>
        </w:rPr>
      </w:pPr>
      <w:r w:rsidRPr="004D3044">
        <w:rPr>
          <w:rFonts w:hint="cs"/>
          <w:rtl/>
        </w:rPr>
        <w:t>فقالت الجارودي</w:t>
      </w:r>
      <w:r w:rsidR="00CF4C76">
        <w:rPr>
          <w:rFonts w:hint="cs"/>
          <w:rtl/>
        </w:rPr>
        <w:t>َّ</w:t>
      </w:r>
      <w:r w:rsidRPr="004D3044">
        <w:rPr>
          <w:rFonts w:hint="cs"/>
          <w:rtl/>
        </w:rPr>
        <w:t xml:space="preserve">ة </w:t>
      </w:r>
      <w:r w:rsidR="00986151" w:rsidRPr="00CF4C76">
        <w:rPr>
          <w:rStyle w:val="libFootnotenumChar"/>
          <w:rFonts w:hint="cs"/>
          <w:rtl/>
        </w:rPr>
        <w:t>(</w:t>
      </w:r>
      <w:r w:rsidRPr="00CF4C76">
        <w:rPr>
          <w:rStyle w:val="libFootnotenumChar"/>
          <w:rFonts w:hint="cs"/>
          <w:rtl/>
        </w:rPr>
        <w:t>2</w:t>
      </w:r>
      <w:r w:rsidR="00986151" w:rsidRPr="00CF4C76">
        <w:rPr>
          <w:rStyle w:val="libFootnotenumChar"/>
          <w:rFonts w:hint="cs"/>
          <w:rtl/>
        </w:rPr>
        <w:t>)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إن</w:t>
      </w:r>
      <w:r w:rsidR="00CF4C76">
        <w:rPr>
          <w:rFonts w:hint="cs"/>
          <w:rtl/>
        </w:rPr>
        <w:t>ّ</w:t>
      </w:r>
      <w:r w:rsidRPr="004D3044">
        <w:rPr>
          <w:rFonts w:hint="cs"/>
          <w:rtl/>
        </w:rPr>
        <w:t>ه كان عليه السلام أفضل من كاف</w:t>
      </w:r>
      <w:r w:rsidR="00CF4C76">
        <w:rPr>
          <w:rFonts w:hint="cs"/>
          <w:rtl/>
        </w:rPr>
        <w:t>ّ</w:t>
      </w:r>
      <w:r w:rsidRPr="004D3044">
        <w:rPr>
          <w:rFonts w:hint="cs"/>
          <w:rtl/>
        </w:rPr>
        <w:t>ة الصحابة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ف</w:t>
      </w:r>
      <w:r w:rsidR="00CF4C76">
        <w:rPr>
          <w:rFonts w:hint="cs"/>
          <w:rtl/>
        </w:rPr>
        <w:t>أ</w:t>
      </w:r>
      <w:r w:rsidRPr="004D3044">
        <w:rPr>
          <w:rFonts w:hint="cs"/>
          <w:rtl/>
        </w:rPr>
        <w:t>م</w:t>
      </w:r>
      <w:r w:rsidR="00CF4C76">
        <w:rPr>
          <w:rFonts w:hint="cs"/>
          <w:rtl/>
        </w:rPr>
        <w:t>ّ</w:t>
      </w:r>
      <w:r w:rsidRPr="004D3044">
        <w:rPr>
          <w:rFonts w:hint="cs"/>
          <w:rtl/>
        </w:rPr>
        <w:t>ا غيرهم فلا ي</w:t>
      </w:r>
      <w:r w:rsidR="00CF4C76">
        <w:rPr>
          <w:rFonts w:hint="cs"/>
          <w:rtl/>
        </w:rPr>
        <w:t>ُ</w:t>
      </w:r>
      <w:r w:rsidRPr="004D3044">
        <w:rPr>
          <w:rFonts w:hint="cs"/>
          <w:rtl/>
        </w:rPr>
        <w:t>قط</w:t>
      </w:r>
      <w:r w:rsidR="00CF4C76">
        <w:rPr>
          <w:rFonts w:hint="cs"/>
          <w:rtl/>
        </w:rPr>
        <w:t>َ</w:t>
      </w:r>
      <w:r w:rsidRPr="004D3044">
        <w:rPr>
          <w:rFonts w:hint="cs"/>
          <w:rtl/>
        </w:rPr>
        <w:t>ع على فضله على كاف</w:t>
      </w:r>
      <w:r w:rsidR="00CF4C76">
        <w:rPr>
          <w:rFonts w:hint="cs"/>
          <w:rtl/>
        </w:rPr>
        <w:t>ّ</w:t>
      </w:r>
      <w:r w:rsidRPr="004D3044">
        <w:rPr>
          <w:rFonts w:hint="cs"/>
          <w:rtl/>
        </w:rPr>
        <w:t xml:space="preserve">تهم </w:t>
      </w:r>
      <w:r w:rsidR="00986151" w:rsidRPr="00CF4C76">
        <w:rPr>
          <w:rStyle w:val="libFootnotenumChar"/>
          <w:rFonts w:hint="cs"/>
          <w:rtl/>
        </w:rPr>
        <w:t>(</w:t>
      </w:r>
      <w:r w:rsidRPr="00CF4C76">
        <w:rPr>
          <w:rStyle w:val="libFootnotenumChar"/>
          <w:rFonts w:hint="cs"/>
          <w:rtl/>
        </w:rPr>
        <w:t>3</w:t>
      </w:r>
      <w:r w:rsidR="00986151" w:rsidRPr="00CF4C76">
        <w:rPr>
          <w:rStyle w:val="libFootnotenumChar"/>
          <w:rFonts w:hint="cs"/>
          <w:rtl/>
        </w:rPr>
        <w:t>)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وبد</w:t>
      </w:r>
      <w:r w:rsidR="00CF4C76">
        <w:rPr>
          <w:rFonts w:hint="cs"/>
          <w:rtl/>
        </w:rPr>
        <w:t>َّ</w:t>
      </w:r>
      <w:r w:rsidRPr="004D3044">
        <w:rPr>
          <w:rFonts w:hint="cs"/>
          <w:rtl/>
        </w:rPr>
        <w:t>عوا م</w:t>
      </w:r>
      <w:r w:rsidR="00CF4C76">
        <w:rPr>
          <w:rFonts w:hint="cs"/>
          <w:rtl/>
        </w:rPr>
        <w:t>َ</w:t>
      </w:r>
      <w:r w:rsidRPr="004D3044">
        <w:rPr>
          <w:rFonts w:hint="cs"/>
          <w:rtl/>
        </w:rPr>
        <w:t>ن</w:t>
      </w:r>
      <w:r w:rsidR="00CF4C76">
        <w:rPr>
          <w:rFonts w:hint="cs"/>
          <w:rtl/>
        </w:rPr>
        <w:t>ْ</w:t>
      </w:r>
      <w:r w:rsidRPr="004D3044">
        <w:rPr>
          <w:rFonts w:hint="cs"/>
          <w:rtl/>
        </w:rPr>
        <w:t xml:space="preserve"> سو</w:t>
      </w:r>
      <w:r w:rsidR="00CF4C76">
        <w:rPr>
          <w:rFonts w:hint="cs"/>
          <w:rtl/>
        </w:rPr>
        <w:t>ّ</w:t>
      </w:r>
      <w:r w:rsidRPr="004D3044">
        <w:rPr>
          <w:rFonts w:hint="cs"/>
          <w:rtl/>
        </w:rPr>
        <w:t xml:space="preserve">ى </w:t>
      </w:r>
      <w:r w:rsidR="00986151" w:rsidRPr="00CF4C76">
        <w:rPr>
          <w:rStyle w:val="libFootnotenumChar"/>
          <w:rFonts w:hint="cs"/>
          <w:rtl/>
        </w:rPr>
        <w:t>(</w:t>
      </w:r>
      <w:r w:rsidRPr="00CF4C76">
        <w:rPr>
          <w:rStyle w:val="libFootnotenumChar"/>
          <w:rFonts w:hint="cs"/>
          <w:rtl/>
        </w:rPr>
        <w:t>4</w:t>
      </w:r>
      <w:r w:rsidR="00986151" w:rsidRPr="00CF4C76">
        <w:rPr>
          <w:rStyle w:val="libFootnotenumChar"/>
          <w:rFonts w:hint="cs"/>
          <w:rtl/>
        </w:rPr>
        <w:t>)</w:t>
      </w:r>
      <w:r w:rsidRPr="004D3044">
        <w:rPr>
          <w:rFonts w:hint="cs"/>
          <w:rtl/>
        </w:rPr>
        <w:t xml:space="preserve"> بينه </w:t>
      </w:r>
    </w:p>
    <w:p w:rsidR="00020564" w:rsidRPr="004D3044" w:rsidRDefault="00020564" w:rsidP="00020564">
      <w:pPr>
        <w:pStyle w:val="libLine"/>
        <w:rPr>
          <w:rtl/>
        </w:rPr>
      </w:pPr>
      <w:r w:rsidRPr="004D3044">
        <w:rPr>
          <w:rFonts w:hint="cs"/>
          <w:rtl/>
        </w:rPr>
        <w:t>_____________________</w:t>
      </w:r>
    </w:p>
    <w:p w:rsidR="00020564" w:rsidRDefault="00986151" w:rsidP="00CF4C76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1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زاد في </w:t>
      </w:r>
      <w:r w:rsidR="00CF4C76">
        <w:rPr>
          <w:rFonts w:hint="cs"/>
          <w:rtl/>
        </w:rPr>
        <w:t>«</w:t>
      </w:r>
      <w:r w:rsidR="00020564" w:rsidRPr="004D3044">
        <w:rPr>
          <w:rFonts w:hint="cs"/>
          <w:rtl/>
        </w:rPr>
        <w:t>أ</w:t>
      </w:r>
      <w:r w:rsidR="00CF4C76">
        <w:rPr>
          <w:rFonts w:hint="cs"/>
          <w:rtl/>
        </w:rPr>
        <w:t>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وبه نستعين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وفي </w:t>
      </w:r>
      <w:r w:rsidR="00A15D92">
        <w:rPr>
          <w:rFonts w:hint="cs"/>
          <w:rtl/>
        </w:rPr>
        <w:t>«ب»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رب</w:t>
      </w:r>
      <w:r w:rsidR="00CF4C76">
        <w:rPr>
          <w:rFonts w:hint="cs"/>
          <w:rtl/>
        </w:rPr>
        <w:t>ّ</w:t>
      </w:r>
      <w:r w:rsidR="00020564" w:rsidRPr="004D3044">
        <w:rPr>
          <w:rFonts w:hint="cs"/>
          <w:rtl/>
        </w:rPr>
        <w:t xml:space="preserve"> يس</w:t>
      </w:r>
      <w:r w:rsidR="00CF4C76">
        <w:rPr>
          <w:rFonts w:hint="cs"/>
          <w:rtl/>
        </w:rPr>
        <w:t>ّ</w:t>
      </w:r>
      <w:r w:rsidR="00020564" w:rsidRPr="004D3044">
        <w:rPr>
          <w:rFonts w:hint="cs"/>
          <w:rtl/>
        </w:rPr>
        <w:t>ر</w:t>
      </w:r>
      <w:r w:rsidR="00CB0A3C">
        <w:rPr>
          <w:rFonts w:hint="cs"/>
          <w:rtl/>
        </w:rPr>
        <w:t>.</w:t>
      </w:r>
    </w:p>
    <w:p w:rsidR="00CF4C76" w:rsidRDefault="00986151" w:rsidP="00CF4C76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2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الجارودي</w:t>
      </w:r>
      <w:r w:rsidR="00CF4C76">
        <w:rPr>
          <w:rFonts w:hint="cs"/>
          <w:rtl/>
        </w:rPr>
        <w:t>َّ</w:t>
      </w:r>
      <w:r w:rsidR="00020564" w:rsidRPr="004D3044">
        <w:rPr>
          <w:rFonts w:hint="cs"/>
          <w:rtl/>
        </w:rPr>
        <w:t>ة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ف</w:t>
      </w:r>
      <w:r w:rsidR="00CF4C76">
        <w:rPr>
          <w:rFonts w:hint="cs"/>
          <w:rtl/>
        </w:rPr>
        <w:t>ِ</w:t>
      </w:r>
      <w:r w:rsidR="00020564" w:rsidRPr="004D3044">
        <w:rPr>
          <w:rFonts w:hint="cs"/>
          <w:rtl/>
        </w:rPr>
        <w:t>رقة من الزيدي</w:t>
      </w:r>
      <w:r w:rsidR="00CF4C76">
        <w:rPr>
          <w:rFonts w:hint="cs"/>
          <w:rtl/>
        </w:rPr>
        <w:t>ّ</w:t>
      </w:r>
      <w:r w:rsidR="00020564" w:rsidRPr="004D3044">
        <w:rPr>
          <w:rFonts w:hint="cs"/>
          <w:rtl/>
        </w:rPr>
        <w:t>ة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منسوبة إلى ابي الجارود زياد بن المنذر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المتوف</w:t>
      </w:r>
      <w:r w:rsidR="00CF4C76">
        <w:rPr>
          <w:rFonts w:hint="cs"/>
          <w:rtl/>
        </w:rPr>
        <w:t>ّ</w:t>
      </w:r>
      <w:r w:rsidR="00020564" w:rsidRPr="004D3044">
        <w:rPr>
          <w:rFonts w:hint="cs"/>
          <w:rtl/>
        </w:rPr>
        <w:t>ى نحو 150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قالوا بتفضيل علي عليه السلام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وقالوا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لم يصل أحد من الصحابة إلى مقامه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وإن</w:t>
      </w:r>
      <w:r w:rsidR="00CF4C76">
        <w:rPr>
          <w:rFonts w:hint="cs"/>
          <w:rtl/>
        </w:rPr>
        <w:t>ّ</w:t>
      </w:r>
      <w:r w:rsidR="00020564" w:rsidRPr="004D3044">
        <w:rPr>
          <w:rFonts w:hint="cs"/>
          <w:rtl/>
        </w:rPr>
        <w:t xml:space="preserve"> من دفعه عن هذا المقام فه</w:t>
      </w:r>
      <w:r w:rsidR="00CF4C76">
        <w:rPr>
          <w:rFonts w:hint="cs"/>
          <w:rtl/>
        </w:rPr>
        <w:t>و</w:t>
      </w:r>
      <w:r w:rsidR="00020564" w:rsidRPr="004D3044">
        <w:rPr>
          <w:rFonts w:hint="cs"/>
          <w:rtl/>
        </w:rPr>
        <w:t xml:space="preserve"> كافر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وإن</w:t>
      </w:r>
      <w:r w:rsidR="00CF4C76">
        <w:rPr>
          <w:rFonts w:hint="cs"/>
          <w:rtl/>
        </w:rPr>
        <w:t>ّ</w:t>
      </w:r>
      <w:r w:rsidR="00020564" w:rsidRPr="004D3044">
        <w:rPr>
          <w:rFonts w:hint="cs"/>
          <w:rtl/>
        </w:rPr>
        <w:t xml:space="preserve"> ال</w:t>
      </w:r>
      <w:r w:rsidR="00CF4C76">
        <w:rPr>
          <w:rFonts w:hint="cs"/>
          <w:rtl/>
        </w:rPr>
        <w:t>أُ</w:t>
      </w:r>
      <w:r w:rsidR="00020564" w:rsidRPr="004D3044">
        <w:rPr>
          <w:rFonts w:hint="cs"/>
          <w:rtl/>
        </w:rPr>
        <w:t>م</w:t>
      </w:r>
      <w:r w:rsidR="00CF4C76">
        <w:rPr>
          <w:rFonts w:hint="cs"/>
          <w:rtl/>
        </w:rPr>
        <w:t>ّ</w:t>
      </w:r>
      <w:r w:rsidR="00020564" w:rsidRPr="004D3044">
        <w:rPr>
          <w:rFonts w:hint="cs"/>
          <w:rtl/>
        </w:rPr>
        <w:t>ة كفرت وضل</w:t>
      </w:r>
      <w:r w:rsidR="00CF4C76">
        <w:rPr>
          <w:rFonts w:hint="cs"/>
          <w:rtl/>
        </w:rPr>
        <w:t>ّ</w:t>
      </w:r>
      <w:r w:rsidR="00020564" w:rsidRPr="004D3044">
        <w:rPr>
          <w:rFonts w:hint="cs"/>
          <w:rtl/>
        </w:rPr>
        <w:t>ت في تركها بيعته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ثم</w:t>
      </w:r>
      <w:r w:rsidR="00CF4C76">
        <w:rPr>
          <w:rFonts w:hint="cs"/>
          <w:rtl/>
        </w:rPr>
        <w:t>ّ</w:t>
      </w:r>
      <w:r w:rsidR="00020564" w:rsidRPr="004D3044">
        <w:rPr>
          <w:rFonts w:hint="cs"/>
          <w:rtl/>
        </w:rPr>
        <w:t xml:space="preserve"> جعلوا ال</w:t>
      </w:r>
      <w:r w:rsidR="00CF4C76">
        <w:rPr>
          <w:rFonts w:hint="cs"/>
          <w:rtl/>
        </w:rPr>
        <w:t>إ</w:t>
      </w:r>
      <w:r w:rsidR="00020564" w:rsidRPr="004D3044">
        <w:rPr>
          <w:rFonts w:hint="cs"/>
          <w:rtl/>
        </w:rPr>
        <w:t>مامة بعده في الحسن ثم</w:t>
      </w:r>
      <w:r w:rsidR="00CF4C76">
        <w:rPr>
          <w:rFonts w:hint="cs"/>
          <w:rtl/>
        </w:rPr>
        <w:t>ّ</w:t>
      </w:r>
      <w:r w:rsidR="00020564" w:rsidRPr="004D3044">
        <w:rPr>
          <w:rFonts w:hint="cs"/>
          <w:rtl/>
        </w:rPr>
        <w:t xml:space="preserve"> الحسين عليهما السلام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ثم</w:t>
      </w:r>
      <w:r w:rsidR="00CF4C76">
        <w:rPr>
          <w:rFonts w:hint="cs"/>
          <w:rtl/>
        </w:rPr>
        <w:t>ّ</w:t>
      </w:r>
      <w:r w:rsidR="00020564" w:rsidRPr="004D3044">
        <w:rPr>
          <w:rFonts w:hint="cs"/>
          <w:rtl/>
        </w:rPr>
        <w:t xml:space="preserve"> هي شورى بين أولادهما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فمن خرج وشهر سيفه فهو مستحق</w:t>
      </w:r>
      <w:r w:rsidR="00CF4C76">
        <w:rPr>
          <w:rFonts w:hint="cs"/>
          <w:rtl/>
        </w:rPr>
        <w:t>ّ</w:t>
      </w:r>
      <w:r w:rsidR="00020564" w:rsidRPr="004D3044">
        <w:rPr>
          <w:rFonts w:hint="cs"/>
          <w:rtl/>
        </w:rPr>
        <w:t xml:space="preserve"> للامامة</w:t>
      </w:r>
      <w:r w:rsidR="00CB0A3C">
        <w:rPr>
          <w:rFonts w:hint="cs"/>
          <w:rtl/>
        </w:rPr>
        <w:t>.</w:t>
      </w:r>
      <w:r w:rsidR="00020564" w:rsidRPr="004D3044">
        <w:rPr>
          <w:rFonts w:hint="cs"/>
          <w:rtl/>
        </w:rPr>
        <w:t xml:space="preserve"> </w:t>
      </w:r>
    </w:p>
    <w:p w:rsidR="00020564" w:rsidRDefault="00020564" w:rsidP="00CF4C76">
      <w:pPr>
        <w:pStyle w:val="libFootnote0"/>
        <w:rPr>
          <w:rtl/>
        </w:rPr>
      </w:pPr>
      <w:r w:rsidRPr="004D3044">
        <w:rPr>
          <w:rFonts w:hint="cs"/>
          <w:rtl/>
        </w:rPr>
        <w:t>المقالات والفرق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18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الملل والنحل 1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140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الف</w:t>
      </w:r>
      <w:r w:rsidR="00CF4C76">
        <w:rPr>
          <w:rFonts w:hint="cs"/>
          <w:rtl/>
        </w:rPr>
        <w:t>َ</w:t>
      </w:r>
      <w:r w:rsidRPr="004D3044">
        <w:rPr>
          <w:rFonts w:hint="cs"/>
          <w:rtl/>
        </w:rPr>
        <w:t>رق بين الف</w:t>
      </w:r>
      <w:r w:rsidR="00CF4C76">
        <w:rPr>
          <w:rFonts w:hint="cs"/>
          <w:rtl/>
        </w:rPr>
        <w:t>ِ</w:t>
      </w:r>
      <w:r w:rsidRPr="004D3044">
        <w:rPr>
          <w:rFonts w:hint="cs"/>
          <w:rtl/>
        </w:rPr>
        <w:t>رق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30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مقالات ال</w:t>
      </w:r>
      <w:r w:rsidR="00CF4C76">
        <w:rPr>
          <w:rFonts w:hint="cs"/>
          <w:rtl/>
        </w:rPr>
        <w:t>إ</w:t>
      </w:r>
      <w:r w:rsidRPr="004D3044">
        <w:rPr>
          <w:rFonts w:hint="cs"/>
          <w:rtl/>
        </w:rPr>
        <w:t>سلامي</w:t>
      </w:r>
      <w:r w:rsidR="00CF4C76">
        <w:rPr>
          <w:rFonts w:hint="cs"/>
          <w:rtl/>
        </w:rPr>
        <w:t>ّ</w:t>
      </w:r>
      <w:r w:rsidRPr="004D3044">
        <w:rPr>
          <w:rFonts w:hint="cs"/>
          <w:rtl/>
        </w:rPr>
        <w:t>ين 1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259</w:t>
      </w:r>
      <w:r w:rsidR="00CB0A3C">
        <w:rPr>
          <w:rFonts w:hint="cs"/>
          <w:rtl/>
        </w:rPr>
        <w:t>.</w:t>
      </w:r>
    </w:p>
    <w:p w:rsidR="00020564" w:rsidRDefault="00986151" w:rsidP="00CF4C76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3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CF4C76">
        <w:rPr>
          <w:rFonts w:hint="cs"/>
          <w:rtl/>
        </w:rPr>
        <w:t>«</w:t>
      </w:r>
      <w:r w:rsidR="00020564" w:rsidRPr="004D3044">
        <w:rPr>
          <w:rFonts w:hint="cs"/>
          <w:rtl/>
        </w:rPr>
        <w:t>ب</w:t>
      </w:r>
      <w:r w:rsidR="00CF4C76">
        <w:rPr>
          <w:rFonts w:hint="cs"/>
          <w:rtl/>
        </w:rPr>
        <w:t>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كافهم</w:t>
      </w:r>
      <w:r w:rsidR="00CB0A3C">
        <w:rPr>
          <w:rFonts w:hint="cs"/>
          <w:rtl/>
        </w:rPr>
        <w:t>.</w:t>
      </w:r>
    </w:p>
    <w:p w:rsidR="00020564" w:rsidRPr="004D3044" w:rsidRDefault="00986151" w:rsidP="00CF4C76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4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A15D92">
        <w:rPr>
          <w:rFonts w:hint="cs"/>
          <w:rtl/>
        </w:rPr>
        <w:t>«أ»</w:t>
      </w:r>
      <w:r w:rsidR="00020564" w:rsidRPr="004D3044">
        <w:rPr>
          <w:rFonts w:hint="cs"/>
          <w:rtl/>
        </w:rPr>
        <w:t xml:space="preserve"> و </w:t>
      </w:r>
      <w:r w:rsidR="00A15D92">
        <w:rPr>
          <w:rFonts w:hint="cs"/>
          <w:rtl/>
        </w:rPr>
        <w:t>«ب»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وندعوا من سوى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وفي </w:t>
      </w:r>
      <w:r w:rsidR="00CF4C76">
        <w:rPr>
          <w:rFonts w:hint="cs"/>
          <w:rtl/>
        </w:rPr>
        <w:t>«</w:t>
      </w:r>
      <w:r w:rsidR="00020564" w:rsidRPr="004D3044">
        <w:rPr>
          <w:rFonts w:hint="cs"/>
          <w:rtl/>
        </w:rPr>
        <w:t>ج</w:t>
      </w:r>
      <w:r w:rsidR="00A15D92">
        <w:rPr>
          <w:rFonts w:hint="cs"/>
          <w:rtl/>
        </w:rPr>
        <w:t>ـ</w:t>
      </w:r>
      <w:r w:rsidR="00CF4C76">
        <w:rPr>
          <w:rFonts w:hint="cs"/>
          <w:rtl/>
        </w:rPr>
        <w:t>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ويد</w:t>
      </w:r>
      <w:r w:rsidR="00CF4C76">
        <w:rPr>
          <w:rFonts w:hint="cs"/>
          <w:rtl/>
        </w:rPr>
        <w:t>ّ</w:t>
      </w:r>
      <w:r w:rsidR="00020564" w:rsidRPr="004D3044">
        <w:rPr>
          <w:rFonts w:hint="cs"/>
          <w:rtl/>
        </w:rPr>
        <w:t>عي التسوية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وكلها تصحيف صحيحه ما أثبتناه</w:t>
      </w:r>
      <w:r w:rsidR="00CB0A3C">
        <w:rPr>
          <w:rFonts w:hint="cs"/>
          <w:rtl/>
        </w:rPr>
        <w:t>.</w:t>
      </w:r>
      <w:r w:rsidR="00020564" w:rsidRPr="004D3044">
        <w:rPr>
          <w:rFonts w:hint="cs"/>
          <w:rtl/>
        </w:rPr>
        <w:t xml:space="preserve"> </w:t>
      </w:r>
    </w:p>
    <w:p w:rsidR="00020564" w:rsidRDefault="00020564" w:rsidP="00020564">
      <w:pPr>
        <w:pStyle w:val="libNormal"/>
      </w:pPr>
      <w:r>
        <w:rPr>
          <w:rFonts w:hint="cs"/>
          <w:rtl/>
        </w:rPr>
        <w:br w:type="page"/>
      </w:r>
    </w:p>
    <w:p w:rsidR="00020564" w:rsidRPr="00020564" w:rsidRDefault="00020564" w:rsidP="00CF4C76">
      <w:pPr>
        <w:pStyle w:val="libNormal0"/>
        <w:rPr>
          <w:rtl/>
        </w:rPr>
      </w:pPr>
      <w:r w:rsidRPr="004D3044">
        <w:rPr>
          <w:rFonts w:hint="cs"/>
          <w:rtl/>
        </w:rPr>
        <w:lastRenderedPageBreak/>
        <w:t>وبين م</w:t>
      </w:r>
      <w:r w:rsidR="00CF4C76">
        <w:rPr>
          <w:rFonts w:hint="cs"/>
          <w:rtl/>
        </w:rPr>
        <w:t>َ</w:t>
      </w:r>
      <w:r w:rsidRPr="004D3044">
        <w:rPr>
          <w:rFonts w:hint="cs"/>
          <w:rtl/>
        </w:rPr>
        <w:t>ن</w:t>
      </w:r>
      <w:r w:rsidR="00CF4C76">
        <w:rPr>
          <w:rFonts w:hint="cs"/>
          <w:rtl/>
        </w:rPr>
        <w:t>ْ</w:t>
      </w:r>
      <w:r w:rsidRPr="004D3044">
        <w:rPr>
          <w:rFonts w:hint="cs"/>
          <w:rtl/>
        </w:rPr>
        <w:t xml:space="preserve"> سلف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أو ف</w:t>
      </w:r>
      <w:r w:rsidR="00CF4C76">
        <w:rPr>
          <w:rFonts w:hint="cs"/>
          <w:rtl/>
        </w:rPr>
        <w:t>َ</w:t>
      </w:r>
      <w:r w:rsidRPr="004D3044">
        <w:rPr>
          <w:rFonts w:hint="cs"/>
          <w:rtl/>
        </w:rPr>
        <w:t>ض</w:t>
      </w:r>
      <w:r w:rsidR="00CF4C76">
        <w:rPr>
          <w:rFonts w:hint="cs"/>
          <w:rtl/>
        </w:rPr>
        <w:t>َّ</w:t>
      </w:r>
      <w:r w:rsidRPr="004D3044">
        <w:rPr>
          <w:rFonts w:hint="cs"/>
          <w:rtl/>
        </w:rPr>
        <w:t xml:space="preserve">له </w:t>
      </w:r>
      <w:r w:rsidR="00986151" w:rsidRPr="00CF4C76">
        <w:rPr>
          <w:rStyle w:val="libFootnotenumChar"/>
          <w:rFonts w:hint="cs"/>
          <w:rtl/>
        </w:rPr>
        <w:t>(</w:t>
      </w:r>
      <w:r w:rsidRPr="00CF4C76">
        <w:rPr>
          <w:rStyle w:val="libFootnotenumChar"/>
          <w:rFonts w:hint="cs"/>
          <w:rtl/>
        </w:rPr>
        <w:t>5</w:t>
      </w:r>
      <w:r w:rsidR="00986151" w:rsidRPr="00CF4C76">
        <w:rPr>
          <w:rStyle w:val="libFootnotenumChar"/>
          <w:rFonts w:hint="cs"/>
          <w:rtl/>
        </w:rPr>
        <w:t>)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أو شك</w:t>
      </w:r>
      <w:r w:rsidR="00CF4C76">
        <w:rPr>
          <w:rFonts w:hint="cs"/>
          <w:rtl/>
        </w:rPr>
        <w:t>ّ</w:t>
      </w:r>
      <w:r w:rsidRPr="004D3044">
        <w:rPr>
          <w:rFonts w:hint="cs"/>
          <w:rtl/>
        </w:rPr>
        <w:t xml:space="preserve"> في ذلك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وقطعوا على فضل ال</w:t>
      </w:r>
      <w:r w:rsidR="00CF4C76">
        <w:rPr>
          <w:rFonts w:hint="cs"/>
          <w:rtl/>
        </w:rPr>
        <w:t>أ</w:t>
      </w:r>
      <w:r w:rsidRPr="004D3044">
        <w:rPr>
          <w:rFonts w:hint="cs"/>
          <w:rtl/>
        </w:rPr>
        <w:t>نبياء عليهم السلام كل</w:t>
      </w:r>
      <w:r w:rsidR="00CF4C76">
        <w:rPr>
          <w:rFonts w:hint="cs"/>
          <w:rtl/>
        </w:rPr>
        <w:t>ّ</w:t>
      </w:r>
      <w:r w:rsidRPr="004D3044">
        <w:rPr>
          <w:rFonts w:hint="cs"/>
          <w:rtl/>
        </w:rPr>
        <w:t>هم عليه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CF4C76" w:rsidRDefault="00020564" w:rsidP="00020564">
      <w:pPr>
        <w:pStyle w:val="libNormal"/>
        <w:rPr>
          <w:rtl/>
        </w:rPr>
      </w:pPr>
      <w:r w:rsidRPr="004D3044">
        <w:rPr>
          <w:rFonts w:hint="cs"/>
          <w:rtl/>
        </w:rPr>
        <w:t xml:space="preserve">واختلف </w:t>
      </w:r>
      <w:r w:rsidR="00986151" w:rsidRPr="00CF4C76">
        <w:rPr>
          <w:rStyle w:val="libFootnotenumChar"/>
          <w:rFonts w:hint="cs"/>
          <w:rtl/>
        </w:rPr>
        <w:t>(</w:t>
      </w:r>
      <w:r w:rsidRPr="00CF4C76">
        <w:rPr>
          <w:rStyle w:val="libFootnotenumChar"/>
          <w:rFonts w:hint="cs"/>
          <w:rtl/>
        </w:rPr>
        <w:t>6</w:t>
      </w:r>
      <w:r w:rsidR="00986151" w:rsidRPr="00CF4C76">
        <w:rPr>
          <w:rStyle w:val="libFootnotenumChar"/>
          <w:rFonts w:hint="cs"/>
          <w:rtl/>
        </w:rPr>
        <w:t>)</w:t>
      </w:r>
      <w:r w:rsidRPr="004D3044">
        <w:rPr>
          <w:rFonts w:hint="cs"/>
          <w:rtl/>
        </w:rPr>
        <w:t xml:space="preserve"> أهل الامامة في هذا الباب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CF4C76">
      <w:pPr>
        <w:pStyle w:val="libNormal"/>
        <w:rPr>
          <w:rtl/>
        </w:rPr>
      </w:pPr>
      <w:r w:rsidRPr="004D3044">
        <w:rPr>
          <w:rFonts w:hint="cs"/>
          <w:rtl/>
        </w:rPr>
        <w:t>فقال كثير من م</w:t>
      </w:r>
      <w:r w:rsidR="00CF4C76">
        <w:rPr>
          <w:rFonts w:hint="cs"/>
          <w:rtl/>
        </w:rPr>
        <w:t>ُ</w:t>
      </w:r>
      <w:r w:rsidRPr="004D3044">
        <w:rPr>
          <w:rFonts w:hint="cs"/>
          <w:rtl/>
        </w:rPr>
        <w:t>تكل</w:t>
      </w:r>
      <w:r w:rsidR="00CF4C76">
        <w:rPr>
          <w:rFonts w:hint="cs"/>
          <w:rtl/>
        </w:rPr>
        <w:t>ِّ</w:t>
      </w:r>
      <w:r w:rsidRPr="004D3044">
        <w:rPr>
          <w:rFonts w:hint="cs"/>
          <w:rtl/>
        </w:rPr>
        <w:t xml:space="preserve">ميهم </w:t>
      </w:r>
      <w:r w:rsidR="00986151" w:rsidRPr="00CF4C76">
        <w:rPr>
          <w:rStyle w:val="libFootnotenumChar"/>
          <w:rFonts w:hint="cs"/>
          <w:rtl/>
        </w:rPr>
        <w:t>(</w:t>
      </w:r>
      <w:r w:rsidRPr="00CF4C76">
        <w:rPr>
          <w:rStyle w:val="libFootnotenumChar"/>
          <w:rFonts w:hint="cs"/>
          <w:rtl/>
        </w:rPr>
        <w:t>7</w:t>
      </w:r>
      <w:r w:rsidR="00986151" w:rsidRPr="00CF4C76">
        <w:rPr>
          <w:rStyle w:val="libFootnotenumChar"/>
          <w:rFonts w:hint="cs"/>
          <w:rtl/>
        </w:rPr>
        <w:t>)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إن</w:t>
      </w:r>
      <w:r w:rsidR="00CF4C76">
        <w:rPr>
          <w:rFonts w:hint="cs"/>
          <w:rtl/>
        </w:rPr>
        <w:t>َّ</w:t>
      </w:r>
      <w:r w:rsidRPr="004D3044">
        <w:rPr>
          <w:rFonts w:hint="cs"/>
          <w:rtl/>
        </w:rPr>
        <w:t xml:space="preserve"> ال</w:t>
      </w:r>
      <w:r w:rsidR="00CF4C76">
        <w:rPr>
          <w:rFonts w:hint="cs"/>
          <w:rtl/>
        </w:rPr>
        <w:t>أ</w:t>
      </w:r>
      <w:r w:rsidRPr="004D3044">
        <w:rPr>
          <w:rFonts w:hint="cs"/>
          <w:rtl/>
        </w:rPr>
        <w:t>نبياء عليهم السلام أفضل منه على القطع والثبات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020564">
      <w:pPr>
        <w:pStyle w:val="libNormal"/>
        <w:rPr>
          <w:rtl/>
        </w:rPr>
      </w:pPr>
      <w:r w:rsidRPr="004D3044">
        <w:rPr>
          <w:rFonts w:hint="cs"/>
          <w:rtl/>
        </w:rPr>
        <w:t xml:space="preserve">وقال جمهور </w:t>
      </w:r>
      <w:r w:rsidR="00986151" w:rsidRPr="00CF4C76">
        <w:rPr>
          <w:rStyle w:val="libFootnotenumChar"/>
          <w:rFonts w:hint="cs"/>
          <w:rtl/>
        </w:rPr>
        <w:t>(</w:t>
      </w:r>
      <w:r w:rsidRPr="00CF4C76">
        <w:rPr>
          <w:rStyle w:val="libFootnotenumChar"/>
          <w:rFonts w:hint="cs"/>
          <w:rtl/>
        </w:rPr>
        <w:t>8</w:t>
      </w:r>
      <w:r w:rsidR="00986151" w:rsidRPr="00CF4C76">
        <w:rPr>
          <w:rStyle w:val="libFootnotenumChar"/>
          <w:rFonts w:hint="cs"/>
          <w:rtl/>
        </w:rPr>
        <w:t>)</w:t>
      </w:r>
      <w:r w:rsidRPr="004D3044">
        <w:rPr>
          <w:rFonts w:hint="cs"/>
          <w:rtl/>
        </w:rPr>
        <w:t xml:space="preserve"> أهل الآثار منهم </w:t>
      </w:r>
      <w:r w:rsidR="00986151" w:rsidRPr="00CF4C76">
        <w:rPr>
          <w:rStyle w:val="libFootnotenumChar"/>
          <w:rFonts w:hint="cs"/>
          <w:rtl/>
        </w:rPr>
        <w:t>(</w:t>
      </w:r>
      <w:r w:rsidRPr="00CF4C76">
        <w:rPr>
          <w:rStyle w:val="libFootnotenumChar"/>
          <w:rFonts w:hint="cs"/>
          <w:rtl/>
        </w:rPr>
        <w:t>9</w:t>
      </w:r>
      <w:r w:rsidR="00986151" w:rsidRPr="00CF4C76">
        <w:rPr>
          <w:rStyle w:val="libFootnotenumChar"/>
          <w:rFonts w:hint="cs"/>
          <w:rtl/>
        </w:rPr>
        <w:t>)</w:t>
      </w:r>
      <w:r w:rsidRPr="004D3044">
        <w:rPr>
          <w:rFonts w:hint="cs"/>
          <w:rtl/>
        </w:rPr>
        <w:t xml:space="preserve"> والنقل والفقه بالروايات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وطبقة من المتكل</w:t>
      </w:r>
      <w:r w:rsidR="00CF4C76">
        <w:rPr>
          <w:rFonts w:hint="cs"/>
          <w:rtl/>
        </w:rPr>
        <w:t>ّ</w:t>
      </w:r>
      <w:r w:rsidRPr="004D3044">
        <w:rPr>
          <w:rFonts w:hint="cs"/>
          <w:rtl/>
        </w:rPr>
        <w:t xml:space="preserve">مين منهم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10</w:t>
      </w:r>
      <w:r w:rsidR="00986151" w:rsidRPr="00986151">
        <w:rPr>
          <w:rStyle w:val="libFootnotenumChar"/>
          <w:rFonts w:hint="cs"/>
          <w:rtl/>
        </w:rPr>
        <w:t>)</w:t>
      </w:r>
      <w:r w:rsidRPr="004D3044">
        <w:rPr>
          <w:rFonts w:hint="cs"/>
          <w:rtl/>
        </w:rPr>
        <w:t xml:space="preserve"> وأصحاب الحجاج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إن</w:t>
      </w:r>
      <w:r w:rsidR="00CF4C76">
        <w:rPr>
          <w:rFonts w:hint="cs"/>
          <w:rtl/>
        </w:rPr>
        <w:t>َّ</w:t>
      </w:r>
      <w:r w:rsidRPr="004D3044">
        <w:rPr>
          <w:rFonts w:hint="cs"/>
          <w:rtl/>
        </w:rPr>
        <w:t>ه عليه الس</w:t>
      </w:r>
      <w:r w:rsidR="00CF4C76">
        <w:rPr>
          <w:rFonts w:hint="cs"/>
          <w:rtl/>
        </w:rPr>
        <w:t>ّ</w:t>
      </w:r>
      <w:r w:rsidRPr="004D3044">
        <w:rPr>
          <w:rFonts w:hint="cs"/>
          <w:rtl/>
        </w:rPr>
        <w:t>لام أفضل من كاف</w:t>
      </w:r>
      <w:r w:rsidR="00CF4C76">
        <w:rPr>
          <w:rFonts w:hint="cs"/>
          <w:rtl/>
        </w:rPr>
        <w:t>ّ</w:t>
      </w:r>
      <w:r w:rsidRPr="004D3044">
        <w:rPr>
          <w:rFonts w:hint="cs"/>
          <w:rtl/>
        </w:rPr>
        <w:t>ة البشر سوى رسول الله محم</w:t>
      </w:r>
      <w:r w:rsidR="00CF4C76">
        <w:rPr>
          <w:rFonts w:hint="cs"/>
          <w:rtl/>
        </w:rPr>
        <w:t>ّ</w:t>
      </w:r>
      <w:r w:rsidRPr="004D3044">
        <w:rPr>
          <w:rFonts w:hint="cs"/>
          <w:rtl/>
        </w:rPr>
        <w:t>د بن عبد الله صل</w:t>
      </w:r>
      <w:r w:rsidR="00CF4C76">
        <w:rPr>
          <w:rFonts w:hint="cs"/>
          <w:rtl/>
        </w:rPr>
        <w:t>ّ</w:t>
      </w:r>
      <w:r w:rsidRPr="004D3044">
        <w:rPr>
          <w:rFonts w:hint="cs"/>
          <w:rtl/>
        </w:rPr>
        <w:t>ى الله عليه واله فإن</w:t>
      </w:r>
      <w:r w:rsidR="00CF4C76">
        <w:rPr>
          <w:rFonts w:hint="cs"/>
          <w:rtl/>
        </w:rPr>
        <w:t>ّ</w:t>
      </w:r>
      <w:r w:rsidRPr="004D3044">
        <w:rPr>
          <w:rFonts w:hint="cs"/>
          <w:rtl/>
        </w:rPr>
        <w:t>ه أفضل منه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CF4C76">
      <w:pPr>
        <w:pStyle w:val="libNormal"/>
        <w:rPr>
          <w:rtl/>
        </w:rPr>
      </w:pPr>
      <w:r w:rsidRPr="004D3044">
        <w:rPr>
          <w:rFonts w:hint="cs"/>
          <w:rtl/>
        </w:rPr>
        <w:t>ووقف منهم ن</w:t>
      </w:r>
      <w:r w:rsidR="00CF4C76">
        <w:rPr>
          <w:rFonts w:hint="cs"/>
          <w:rtl/>
        </w:rPr>
        <w:t>َ</w:t>
      </w:r>
      <w:r w:rsidRPr="004D3044">
        <w:rPr>
          <w:rFonts w:hint="cs"/>
          <w:rtl/>
        </w:rPr>
        <w:t>ف</w:t>
      </w:r>
      <w:r w:rsidR="00CF4C76">
        <w:rPr>
          <w:rFonts w:hint="cs"/>
          <w:rtl/>
        </w:rPr>
        <w:t>َ</w:t>
      </w:r>
      <w:r w:rsidRPr="004D3044">
        <w:rPr>
          <w:rFonts w:hint="cs"/>
          <w:rtl/>
        </w:rPr>
        <w:t>ر</w:t>
      </w:r>
      <w:r w:rsidR="00CF4C76">
        <w:rPr>
          <w:rFonts w:hint="cs"/>
          <w:rtl/>
        </w:rPr>
        <w:t>ٌ</w:t>
      </w:r>
      <w:r w:rsidRPr="004D3044">
        <w:rPr>
          <w:rFonts w:hint="cs"/>
          <w:rtl/>
        </w:rPr>
        <w:t xml:space="preserve">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11</w:t>
      </w:r>
      <w:r w:rsidR="00986151" w:rsidRPr="00986151">
        <w:rPr>
          <w:rStyle w:val="libFootnotenumChar"/>
          <w:rFonts w:hint="cs"/>
          <w:rtl/>
        </w:rPr>
        <w:t>)</w:t>
      </w:r>
      <w:r w:rsidRPr="004D3044">
        <w:rPr>
          <w:rFonts w:hint="cs"/>
          <w:rtl/>
        </w:rPr>
        <w:t xml:space="preserve"> قليل</w:t>
      </w:r>
      <w:r w:rsidR="00CF4C76">
        <w:rPr>
          <w:rFonts w:hint="cs"/>
          <w:rtl/>
        </w:rPr>
        <w:t>ٌ</w:t>
      </w:r>
      <w:r w:rsidRPr="004D3044">
        <w:rPr>
          <w:rFonts w:hint="cs"/>
          <w:rtl/>
        </w:rPr>
        <w:t xml:space="preserve"> في هذا الباب فقالوا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لسنا نعلم أكان أفضل مم</w:t>
      </w:r>
      <w:r w:rsidR="00CF4C76">
        <w:rPr>
          <w:rFonts w:hint="cs"/>
          <w:rtl/>
        </w:rPr>
        <w:t>ّ</w:t>
      </w:r>
      <w:r w:rsidRPr="004D3044">
        <w:rPr>
          <w:rFonts w:hint="cs"/>
          <w:rtl/>
        </w:rPr>
        <w:t xml:space="preserve">ن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12</w:t>
      </w:r>
      <w:r w:rsidR="00986151" w:rsidRPr="00986151">
        <w:rPr>
          <w:rStyle w:val="libFootnotenumChar"/>
          <w:rFonts w:hint="cs"/>
          <w:rtl/>
        </w:rPr>
        <w:t>)</w:t>
      </w:r>
      <w:r w:rsidRPr="004D3044">
        <w:rPr>
          <w:rFonts w:hint="cs"/>
          <w:rtl/>
        </w:rPr>
        <w:t xml:space="preserve"> سلف من ال</w:t>
      </w:r>
      <w:r w:rsidR="00CF4C76">
        <w:rPr>
          <w:rFonts w:hint="cs"/>
          <w:rtl/>
        </w:rPr>
        <w:t>أ</w:t>
      </w:r>
      <w:r w:rsidRPr="004D3044">
        <w:rPr>
          <w:rFonts w:hint="cs"/>
          <w:rtl/>
        </w:rPr>
        <w:t>نبياء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أو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13</w:t>
      </w:r>
      <w:r w:rsidR="00986151" w:rsidRPr="00986151">
        <w:rPr>
          <w:rStyle w:val="libFootnotenumChar"/>
          <w:rFonts w:hint="cs"/>
          <w:rtl/>
        </w:rPr>
        <w:t>)</w:t>
      </w:r>
      <w:r w:rsidRPr="004D3044">
        <w:rPr>
          <w:rFonts w:hint="cs"/>
          <w:rtl/>
        </w:rPr>
        <w:t xml:space="preserve"> كان مساوي</w:t>
      </w:r>
      <w:r w:rsidR="00CF4C76">
        <w:rPr>
          <w:rFonts w:hint="cs"/>
          <w:rtl/>
        </w:rPr>
        <w:t>اً</w:t>
      </w:r>
      <w:r w:rsidRPr="004D3044">
        <w:rPr>
          <w:rFonts w:hint="cs"/>
          <w:rtl/>
        </w:rPr>
        <w:t xml:space="preserve"> لهم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أو دونهم فيما يستحق</w:t>
      </w:r>
      <w:r w:rsidR="00CF4C76">
        <w:rPr>
          <w:rFonts w:hint="cs"/>
          <w:rtl/>
        </w:rPr>
        <w:t>ُّ</w:t>
      </w:r>
      <w:r w:rsidRPr="004D3044">
        <w:rPr>
          <w:rFonts w:hint="cs"/>
          <w:rtl/>
        </w:rPr>
        <w:t xml:space="preserve"> به الثواب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ف</w:t>
      </w:r>
      <w:r w:rsidR="00CF4C76">
        <w:rPr>
          <w:rFonts w:hint="cs"/>
          <w:rtl/>
        </w:rPr>
        <w:t>أ</w:t>
      </w:r>
      <w:r w:rsidRPr="004D3044">
        <w:rPr>
          <w:rFonts w:hint="cs"/>
          <w:rtl/>
        </w:rPr>
        <w:t>م</w:t>
      </w:r>
      <w:r w:rsidR="00CF4C76">
        <w:rPr>
          <w:rFonts w:hint="cs"/>
          <w:rtl/>
        </w:rPr>
        <w:t>ّ</w:t>
      </w:r>
      <w:r w:rsidRPr="004D3044">
        <w:rPr>
          <w:rFonts w:hint="cs"/>
          <w:rtl/>
        </w:rPr>
        <w:t>ا رسول الله صل</w:t>
      </w:r>
      <w:r w:rsidR="00CF4C76">
        <w:rPr>
          <w:rFonts w:hint="cs"/>
          <w:rtl/>
        </w:rPr>
        <w:t>ّ</w:t>
      </w:r>
      <w:r w:rsidRPr="004D3044">
        <w:rPr>
          <w:rFonts w:hint="cs"/>
          <w:rtl/>
        </w:rPr>
        <w:t>ى الله عليه وآله وسلم محم</w:t>
      </w:r>
      <w:r w:rsidR="00D46D99">
        <w:rPr>
          <w:rFonts w:hint="cs"/>
          <w:rtl/>
        </w:rPr>
        <w:t>ّ</w:t>
      </w:r>
      <w:r w:rsidRPr="004D3044">
        <w:rPr>
          <w:rFonts w:hint="cs"/>
          <w:rtl/>
        </w:rPr>
        <w:t xml:space="preserve">د بن عبد الله فكان أفضل منه على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14</w:t>
      </w:r>
      <w:r w:rsidR="00986151" w:rsidRPr="00986151">
        <w:rPr>
          <w:rStyle w:val="libFootnotenumChar"/>
          <w:rFonts w:hint="cs"/>
          <w:rtl/>
        </w:rPr>
        <w:t>)</w:t>
      </w:r>
      <w:r w:rsidRPr="004D3044">
        <w:rPr>
          <w:rFonts w:hint="cs"/>
          <w:rtl/>
        </w:rPr>
        <w:t xml:space="preserve"> غير ارتياب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020564">
      <w:pPr>
        <w:pStyle w:val="libNormal"/>
        <w:rPr>
          <w:rtl/>
        </w:rPr>
      </w:pPr>
      <w:r w:rsidRPr="004D3044">
        <w:rPr>
          <w:rFonts w:hint="cs"/>
          <w:rtl/>
        </w:rPr>
        <w:t xml:space="preserve">وقال فريق آخر منهم </w:t>
      </w:r>
      <w:r w:rsidR="00986151" w:rsidRPr="00D46D99">
        <w:rPr>
          <w:rStyle w:val="libFootnotenumChar"/>
          <w:rFonts w:hint="cs"/>
          <w:rtl/>
        </w:rPr>
        <w:t>(</w:t>
      </w:r>
      <w:r w:rsidRPr="00D46D99">
        <w:rPr>
          <w:rStyle w:val="libFootnotenumChar"/>
          <w:rFonts w:hint="cs"/>
          <w:rtl/>
        </w:rPr>
        <w:t>1</w:t>
      </w:r>
      <w:r w:rsidR="00D46D99" w:rsidRPr="00D46D99">
        <w:rPr>
          <w:rStyle w:val="libFootnotenumChar"/>
          <w:rFonts w:hint="cs"/>
          <w:rtl/>
        </w:rPr>
        <w:t>5</w:t>
      </w:r>
      <w:r w:rsidR="00986151" w:rsidRPr="00D46D99">
        <w:rPr>
          <w:rStyle w:val="libFootnotenumChar"/>
          <w:rFonts w:hint="cs"/>
          <w:rtl/>
        </w:rPr>
        <w:t>)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إن</w:t>
      </w:r>
      <w:r w:rsidR="00D46D99">
        <w:rPr>
          <w:rFonts w:hint="cs"/>
          <w:rtl/>
        </w:rPr>
        <w:t>َّ</w:t>
      </w:r>
      <w:r w:rsidRPr="004D3044">
        <w:rPr>
          <w:rFonts w:hint="cs"/>
          <w:rtl/>
        </w:rPr>
        <w:t xml:space="preserve"> أمير المؤمنين صلوات الله وسلامه عليه أفضل البشر سوى أولي العزم من الر</w:t>
      </w:r>
      <w:r w:rsidR="00D46D99">
        <w:rPr>
          <w:rFonts w:hint="cs"/>
          <w:rtl/>
        </w:rPr>
        <w:t>ّ</w:t>
      </w:r>
      <w:r w:rsidRPr="004D3044">
        <w:rPr>
          <w:rFonts w:hint="cs"/>
          <w:rtl/>
        </w:rPr>
        <w:t>سل فإن</w:t>
      </w:r>
      <w:r w:rsidR="00D46D99">
        <w:rPr>
          <w:rFonts w:hint="cs"/>
          <w:rtl/>
        </w:rPr>
        <w:t>َّ</w:t>
      </w:r>
      <w:r w:rsidRPr="004D3044">
        <w:rPr>
          <w:rFonts w:hint="cs"/>
          <w:rtl/>
        </w:rPr>
        <w:t xml:space="preserve">هم أفضل منه عند الله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16</w:t>
      </w:r>
      <w:r w:rsidR="00986151" w:rsidRPr="00986151">
        <w:rPr>
          <w:rStyle w:val="libFootnotenumChar"/>
          <w:rFonts w:hint="cs"/>
          <w:rtl/>
        </w:rPr>
        <w:t>)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020564">
      <w:pPr>
        <w:pStyle w:val="libLine"/>
        <w:rPr>
          <w:rtl/>
        </w:rPr>
      </w:pPr>
      <w:r w:rsidRPr="004D3044">
        <w:rPr>
          <w:rFonts w:hint="cs"/>
          <w:rtl/>
        </w:rPr>
        <w:t>_____________________</w:t>
      </w:r>
    </w:p>
    <w:p w:rsidR="00020564" w:rsidRPr="004D3044" w:rsidRDefault="00986151" w:rsidP="00D46D9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5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D46D99">
        <w:rPr>
          <w:rFonts w:hint="cs"/>
          <w:rtl/>
        </w:rPr>
        <w:t>«</w:t>
      </w:r>
      <w:r w:rsidR="00020564" w:rsidRPr="004D3044">
        <w:rPr>
          <w:rFonts w:hint="cs"/>
          <w:rtl/>
        </w:rPr>
        <w:t>ج</w:t>
      </w:r>
      <w:r w:rsidR="00A15D92">
        <w:rPr>
          <w:rFonts w:hint="cs"/>
          <w:rtl/>
        </w:rPr>
        <w:t>ـ</w:t>
      </w:r>
      <w:r w:rsidR="00D46D99">
        <w:rPr>
          <w:rFonts w:hint="cs"/>
          <w:rtl/>
        </w:rPr>
        <w:t>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أفضل</w:t>
      </w:r>
      <w:r w:rsidR="00CB0A3C">
        <w:rPr>
          <w:rFonts w:hint="cs"/>
          <w:rtl/>
        </w:rPr>
        <w:t>.</w:t>
      </w:r>
    </w:p>
    <w:p w:rsidR="00020564" w:rsidRPr="004D3044" w:rsidRDefault="00986151" w:rsidP="00D46D9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6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D46D99">
        <w:rPr>
          <w:rFonts w:hint="cs"/>
          <w:rtl/>
        </w:rPr>
        <w:t>«</w:t>
      </w:r>
      <w:r w:rsidR="00020564" w:rsidRPr="004D3044">
        <w:rPr>
          <w:rFonts w:hint="cs"/>
          <w:rtl/>
        </w:rPr>
        <w:t>أ</w:t>
      </w:r>
      <w:r w:rsidR="00D46D99">
        <w:rPr>
          <w:rFonts w:hint="cs"/>
          <w:rtl/>
        </w:rPr>
        <w:t>»</w:t>
      </w:r>
      <w:r w:rsidR="00020564" w:rsidRPr="004D3044">
        <w:rPr>
          <w:rFonts w:hint="cs"/>
          <w:rtl/>
        </w:rPr>
        <w:t xml:space="preserve"> و </w:t>
      </w:r>
      <w:r w:rsidR="00D46D99">
        <w:rPr>
          <w:rFonts w:hint="cs"/>
          <w:rtl/>
        </w:rPr>
        <w:t>«</w:t>
      </w:r>
      <w:r w:rsidR="00020564" w:rsidRPr="004D3044">
        <w:rPr>
          <w:rFonts w:hint="cs"/>
          <w:rtl/>
        </w:rPr>
        <w:t>ب</w:t>
      </w:r>
      <w:r w:rsidR="00D46D99">
        <w:rPr>
          <w:rFonts w:hint="cs"/>
          <w:rtl/>
        </w:rPr>
        <w:t>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اختلفت</w:t>
      </w:r>
      <w:r w:rsidR="00CB0A3C">
        <w:rPr>
          <w:rFonts w:hint="cs"/>
          <w:rtl/>
        </w:rPr>
        <w:t>.</w:t>
      </w:r>
    </w:p>
    <w:p w:rsidR="00020564" w:rsidRPr="004D3044" w:rsidRDefault="00986151" w:rsidP="00D46D9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7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D46D99">
        <w:rPr>
          <w:rFonts w:hint="cs"/>
          <w:rtl/>
        </w:rPr>
        <w:t>«</w:t>
      </w:r>
      <w:r w:rsidR="00D46D99" w:rsidRPr="004D3044">
        <w:rPr>
          <w:rFonts w:hint="cs"/>
          <w:rtl/>
        </w:rPr>
        <w:t>أ</w:t>
      </w:r>
      <w:r w:rsidR="00D46D99">
        <w:rPr>
          <w:rFonts w:hint="cs"/>
          <w:rtl/>
        </w:rPr>
        <w:t>»</w:t>
      </w:r>
      <w:r w:rsidR="00D46D99" w:rsidRPr="004D3044">
        <w:rPr>
          <w:rFonts w:hint="cs"/>
          <w:rtl/>
        </w:rPr>
        <w:t xml:space="preserve"> و </w:t>
      </w:r>
      <w:r w:rsidR="00D46D99">
        <w:rPr>
          <w:rFonts w:hint="cs"/>
          <w:rtl/>
        </w:rPr>
        <w:t>«</w:t>
      </w:r>
      <w:r w:rsidR="00D46D99" w:rsidRPr="004D3044">
        <w:rPr>
          <w:rFonts w:hint="cs"/>
          <w:rtl/>
        </w:rPr>
        <w:t>ب</w:t>
      </w:r>
      <w:r w:rsidR="00D46D99">
        <w:rPr>
          <w:rFonts w:hint="cs"/>
          <w:rtl/>
        </w:rPr>
        <w:t>»</w:t>
      </w:r>
      <w:r w:rsidR="00020564" w:rsidRPr="004D3044">
        <w:rPr>
          <w:rFonts w:hint="cs"/>
          <w:rtl/>
        </w:rPr>
        <w:t xml:space="preserve"> و</w:t>
      </w:r>
      <w:r w:rsidR="00D46D99">
        <w:rPr>
          <w:rFonts w:hint="cs"/>
          <w:rtl/>
        </w:rPr>
        <w:t>«</w:t>
      </w:r>
      <w:r w:rsidR="00020564" w:rsidRPr="004D3044">
        <w:rPr>
          <w:rFonts w:hint="cs"/>
          <w:rtl/>
        </w:rPr>
        <w:t>ج</w:t>
      </w:r>
      <w:r w:rsidR="00A15D92">
        <w:rPr>
          <w:rFonts w:hint="cs"/>
          <w:rtl/>
        </w:rPr>
        <w:t>ـ</w:t>
      </w:r>
      <w:r w:rsidR="00D46D99">
        <w:rPr>
          <w:rFonts w:hint="cs"/>
          <w:rtl/>
        </w:rPr>
        <w:t>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متعل</w:t>
      </w:r>
      <w:r w:rsidR="00D46D99">
        <w:rPr>
          <w:rFonts w:hint="cs"/>
          <w:rtl/>
        </w:rPr>
        <w:t>ّ</w:t>
      </w:r>
      <w:r w:rsidR="00020564" w:rsidRPr="004D3044">
        <w:rPr>
          <w:rFonts w:hint="cs"/>
          <w:rtl/>
        </w:rPr>
        <w:t>ميهم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تصحيف صحيحه ما أثبتناه</w:t>
      </w:r>
      <w:r w:rsidR="00CB0A3C">
        <w:rPr>
          <w:rFonts w:hint="cs"/>
          <w:rtl/>
        </w:rPr>
        <w:t>.</w:t>
      </w:r>
    </w:p>
    <w:p w:rsidR="00020564" w:rsidRPr="004D3044" w:rsidRDefault="00986151" w:rsidP="00D46D9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8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زاد في </w:t>
      </w:r>
      <w:r w:rsidR="00D46D99">
        <w:rPr>
          <w:rFonts w:hint="cs"/>
          <w:rtl/>
        </w:rPr>
        <w:t>«</w:t>
      </w:r>
      <w:r w:rsidR="00D46D99" w:rsidRPr="004D3044">
        <w:rPr>
          <w:rFonts w:hint="cs"/>
          <w:rtl/>
        </w:rPr>
        <w:t>ج</w:t>
      </w:r>
      <w:r w:rsidR="00D46D99">
        <w:rPr>
          <w:rFonts w:hint="cs"/>
          <w:rtl/>
        </w:rPr>
        <w:t>ـ»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من</w:t>
      </w:r>
      <w:r w:rsidR="00CB0A3C">
        <w:rPr>
          <w:rFonts w:hint="cs"/>
          <w:rtl/>
        </w:rPr>
        <w:t>.</w:t>
      </w:r>
    </w:p>
    <w:p w:rsidR="00D46D99" w:rsidRDefault="00986151" w:rsidP="00D46D9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9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و </w:t>
      </w: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10</w:t>
      </w:r>
      <w:r>
        <w:rPr>
          <w:rFonts w:hint="cs"/>
          <w:rtl/>
        </w:rPr>
        <w:t>)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منهم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ليس في </w:t>
      </w:r>
      <w:r w:rsidR="00D46D99">
        <w:rPr>
          <w:rFonts w:hint="cs"/>
          <w:rtl/>
        </w:rPr>
        <w:t>«</w:t>
      </w:r>
      <w:r w:rsidR="00D46D99" w:rsidRPr="004D3044">
        <w:rPr>
          <w:rFonts w:hint="cs"/>
          <w:rtl/>
        </w:rPr>
        <w:t>ج</w:t>
      </w:r>
      <w:r w:rsidR="00D46D99">
        <w:rPr>
          <w:rFonts w:hint="cs"/>
          <w:rtl/>
        </w:rPr>
        <w:t>ـ»</w:t>
      </w:r>
      <w:r w:rsidR="00CB0A3C">
        <w:rPr>
          <w:rFonts w:hint="cs"/>
          <w:rtl/>
        </w:rPr>
        <w:t>.</w:t>
      </w:r>
      <w:r w:rsidR="00020564" w:rsidRPr="004D3044">
        <w:rPr>
          <w:rFonts w:hint="cs"/>
          <w:rtl/>
        </w:rPr>
        <w:t xml:space="preserve"> </w:t>
      </w:r>
    </w:p>
    <w:p w:rsidR="00D46D99" w:rsidRDefault="00986151" w:rsidP="00D46D9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11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منهم نفر</w:t>
      </w:r>
      <w:r>
        <w:rPr>
          <w:rFonts w:hint="cs"/>
          <w:rtl/>
        </w:rPr>
        <w:t>)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ليس في </w:t>
      </w:r>
      <w:r w:rsidR="00D46D99">
        <w:rPr>
          <w:rFonts w:hint="cs"/>
          <w:rtl/>
        </w:rPr>
        <w:t>«</w:t>
      </w:r>
      <w:r w:rsidR="00D46D99" w:rsidRPr="004D3044">
        <w:rPr>
          <w:rFonts w:hint="cs"/>
          <w:rtl/>
        </w:rPr>
        <w:t>ج</w:t>
      </w:r>
      <w:r w:rsidR="00D46D99">
        <w:rPr>
          <w:rFonts w:hint="cs"/>
          <w:rtl/>
        </w:rPr>
        <w:t>ـ»</w:t>
      </w:r>
      <w:r w:rsidR="00CB0A3C">
        <w:rPr>
          <w:rFonts w:hint="cs"/>
          <w:rtl/>
        </w:rPr>
        <w:t>.</w:t>
      </w:r>
      <w:r w:rsidR="00020564" w:rsidRPr="004D3044">
        <w:rPr>
          <w:rFonts w:hint="cs"/>
          <w:rtl/>
        </w:rPr>
        <w:t xml:space="preserve"> </w:t>
      </w:r>
    </w:p>
    <w:p w:rsidR="00020564" w:rsidRPr="004D3044" w:rsidRDefault="00986151" w:rsidP="00D46D9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12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D46D99">
        <w:rPr>
          <w:rFonts w:hint="cs"/>
          <w:rtl/>
        </w:rPr>
        <w:t>«</w:t>
      </w:r>
      <w:r w:rsidR="00D46D99" w:rsidRPr="004D3044">
        <w:rPr>
          <w:rFonts w:hint="cs"/>
          <w:rtl/>
        </w:rPr>
        <w:t>أ</w:t>
      </w:r>
      <w:r w:rsidR="00D46D99">
        <w:rPr>
          <w:rFonts w:hint="cs"/>
          <w:rtl/>
        </w:rPr>
        <w:t>»</w:t>
      </w:r>
      <w:r w:rsidR="00D46D99" w:rsidRPr="004D3044">
        <w:rPr>
          <w:rFonts w:hint="cs"/>
          <w:rtl/>
        </w:rPr>
        <w:t xml:space="preserve"> و </w:t>
      </w:r>
      <w:r w:rsidR="00D46D99">
        <w:rPr>
          <w:rFonts w:hint="cs"/>
          <w:rtl/>
        </w:rPr>
        <w:t>«</w:t>
      </w:r>
      <w:r w:rsidR="00D46D99" w:rsidRPr="004D3044">
        <w:rPr>
          <w:rFonts w:hint="cs"/>
          <w:rtl/>
        </w:rPr>
        <w:t>ب</w:t>
      </w:r>
      <w:r w:rsidR="00D46D99">
        <w:rPr>
          <w:rFonts w:hint="cs"/>
          <w:rtl/>
        </w:rPr>
        <w:t>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من</w:t>
      </w:r>
      <w:r w:rsidR="00CB0A3C">
        <w:rPr>
          <w:rFonts w:hint="cs"/>
          <w:rtl/>
        </w:rPr>
        <w:t>.</w:t>
      </w:r>
      <w:r w:rsidR="00020564" w:rsidRPr="004D3044">
        <w:rPr>
          <w:rFonts w:hint="cs"/>
          <w:rtl/>
        </w:rPr>
        <w:t xml:space="preserve"> </w:t>
      </w:r>
    </w:p>
    <w:p w:rsidR="00D46D99" w:rsidRDefault="00986151" w:rsidP="00D46D9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13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D46D99">
        <w:rPr>
          <w:rFonts w:hint="cs"/>
          <w:rtl/>
        </w:rPr>
        <w:t>«</w:t>
      </w:r>
      <w:r w:rsidR="00D46D99" w:rsidRPr="004D3044">
        <w:rPr>
          <w:rFonts w:hint="cs"/>
          <w:rtl/>
        </w:rPr>
        <w:t>ج</w:t>
      </w:r>
      <w:r w:rsidR="00D46D99">
        <w:rPr>
          <w:rFonts w:hint="cs"/>
          <w:rtl/>
        </w:rPr>
        <w:t>ـ»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أم</w:t>
      </w:r>
      <w:r w:rsidR="00CB0A3C">
        <w:rPr>
          <w:rFonts w:hint="cs"/>
          <w:rtl/>
        </w:rPr>
        <w:t>.</w:t>
      </w:r>
      <w:r w:rsidR="00020564" w:rsidRPr="004D3044">
        <w:rPr>
          <w:rFonts w:hint="cs"/>
          <w:rtl/>
        </w:rPr>
        <w:t xml:space="preserve"> </w:t>
      </w:r>
    </w:p>
    <w:p w:rsidR="00D46D99" w:rsidRDefault="00986151" w:rsidP="00D46D9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14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D46D99">
        <w:rPr>
          <w:rFonts w:hint="cs"/>
          <w:rtl/>
        </w:rPr>
        <w:t>«</w:t>
      </w:r>
      <w:r w:rsidR="00D46D99" w:rsidRPr="004D3044">
        <w:rPr>
          <w:rFonts w:hint="cs"/>
          <w:rtl/>
        </w:rPr>
        <w:t>ج</w:t>
      </w:r>
      <w:r w:rsidR="00D46D99">
        <w:rPr>
          <w:rFonts w:hint="cs"/>
          <w:rtl/>
        </w:rPr>
        <w:t>ـ»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من</w:t>
      </w:r>
      <w:r w:rsidR="00CB0A3C">
        <w:rPr>
          <w:rFonts w:hint="cs"/>
          <w:rtl/>
        </w:rPr>
        <w:t>.</w:t>
      </w:r>
      <w:r w:rsidR="00020564" w:rsidRPr="004D3044">
        <w:rPr>
          <w:rFonts w:hint="cs"/>
          <w:rtl/>
        </w:rPr>
        <w:t xml:space="preserve"> </w:t>
      </w:r>
    </w:p>
    <w:p w:rsidR="00D46D99" w:rsidRDefault="00986151" w:rsidP="00D46D9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15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D46D99">
        <w:rPr>
          <w:rFonts w:hint="cs"/>
          <w:rtl/>
        </w:rPr>
        <w:t>«</w:t>
      </w:r>
      <w:r w:rsidR="00D46D99" w:rsidRPr="004D3044">
        <w:rPr>
          <w:rFonts w:hint="cs"/>
          <w:rtl/>
        </w:rPr>
        <w:t>أ</w:t>
      </w:r>
      <w:r w:rsidR="00D46D99">
        <w:rPr>
          <w:rFonts w:hint="cs"/>
          <w:rtl/>
        </w:rPr>
        <w:t>»</w:t>
      </w:r>
      <w:r w:rsidR="00020564" w:rsidRPr="004D3044">
        <w:rPr>
          <w:rFonts w:hint="cs"/>
          <w:rtl/>
        </w:rPr>
        <w:t xml:space="preserve"> و </w:t>
      </w:r>
      <w:r w:rsidR="00A15D92">
        <w:rPr>
          <w:rFonts w:hint="cs"/>
          <w:rtl/>
        </w:rPr>
        <w:t>«ب»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منهم آخر</w:t>
      </w:r>
      <w:r w:rsidR="00CB0A3C">
        <w:rPr>
          <w:rFonts w:hint="cs"/>
          <w:rtl/>
        </w:rPr>
        <w:t>.</w:t>
      </w:r>
      <w:r w:rsidR="00020564" w:rsidRPr="004D3044">
        <w:rPr>
          <w:rFonts w:hint="cs"/>
          <w:rtl/>
        </w:rPr>
        <w:t xml:space="preserve"> </w:t>
      </w:r>
    </w:p>
    <w:p w:rsidR="00020564" w:rsidRPr="004D3044" w:rsidRDefault="00986151" w:rsidP="00D46D9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16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انظر تفصيل أقوال الفرق والمذاهب في هذه المسألة في الفصول المختارة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67 - 68</w:t>
      </w:r>
      <w:r w:rsidR="00CB0A3C">
        <w:rPr>
          <w:rFonts w:hint="cs"/>
          <w:rtl/>
        </w:rPr>
        <w:t>.</w:t>
      </w:r>
      <w:r w:rsidR="00020564" w:rsidRPr="004D3044">
        <w:rPr>
          <w:rFonts w:hint="cs"/>
          <w:rtl/>
        </w:rPr>
        <w:t xml:space="preserve"> </w:t>
      </w:r>
    </w:p>
    <w:p w:rsidR="00020564" w:rsidRDefault="00020564" w:rsidP="00020564">
      <w:pPr>
        <w:pStyle w:val="libNormal"/>
      </w:pPr>
      <w:r>
        <w:rPr>
          <w:rFonts w:hint="cs"/>
          <w:rtl/>
        </w:rPr>
        <w:br w:type="page"/>
      </w:r>
    </w:p>
    <w:p w:rsidR="00020564" w:rsidRPr="004D3044" w:rsidRDefault="00020564" w:rsidP="00630106">
      <w:pPr>
        <w:pStyle w:val="Heading2Center"/>
        <w:rPr>
          <w:rtl/>
        </w:rPr>
      </w:pPr>
      <w:bookmarkStart w:id="1" w:name="_Toc410125792"/>
      <w:r w:rsidRPr="004D3044">
        <w:rPr>
          <w:rFonts w:hint="cs"/>
          <w:rtl/>
        </w:rPr>
        <w:lastRenderedPageBreak/>
        <w:t>فصل الاستدلال بآية المباهلة على تفضيل ال</w:t>
      </w:r>
      <w:r w:rsidR="002371AD">
        <w:rPr>
          <w:rFonts w:hint="cs"/>
          <w:rtl/>
        </w:rPr>
        <w:t>إ</w:t>
      </w:r>
      <w:r w:rsidRPr="004D3044">
        <w:rPr>
          <w:rFonts w:hint="cs"/>
          <w:rtl/>
        </w:rPr>
        <w:t>مام علي</w:t>
      </w:r>
      <w:r w:rsidR="002371AD">
        <w:rPr>
          <w:rFonts w:hint="cs"/>
          <w:rtl/>
        </w:rPr>
        <w:t>ٍّ</w:t>
      </w:r>
      <w:r w:rsidRPr="004D3044">
        <w:rPr>
          <w:rFonts w:hint="cs"/>
          <w:rtl/>
        </w:rPr>
        <w:t xml:space="preserve"> عليه السلام</w:t>
      </w:r>
      <w:r w:rsidR="002371AD">
        <w:rPr>
          <w:rFonts w:hint="cs"/>
          <w:rtl/>
        </w:rPr>
        <w:t xml:space="preserve"> </w:t>
      </w:r>
      <w:r w:rsidRPr="004D3044">
        <w:rPr>
          <w:rFonts w:hint="cs"/>
          <w:rtl/>
        </w:rPr>
        <w:t>على م</w:t>
      </w:r>
      <w:r w:rsidR="002371AD">
        <w:rPr>
          <w:rFonts w:hint="cs"/>
          <w:rtl/>
        </w:rPr>
        <w:t>َ</w:t>
      </w:r>
      <w:r w:rsidRPr="004D3044">
        <w:rPr>
          <w:rFonts w:hint="cs"/>
          <w:rtl/>
        </w:rPr>
        <w:t>ن</w:t>
      </w:r>
      <w:r w:rsidR="002371AD">
        <w:rPr>
          <w:rFonts w:hint="cs"/>
          <w:rtl/>
        </w:rPr>
        <w:t>ْ</w:t>
      </w:r>
      <w:r w:rsidRPr="004D3044">
        <w:rPr>
          <w:rFonts w:hint="cs"/>
          <w:rtl/>
        </w:rPr>
        <w:t xml:space="preserve"> سوى الرسول صل</w:t>
      </w:r>
      <w:r w:rsidR="002371AD">
        <w:rPr>
          <w:rFonts w:hint="cs"/>
          <w:rtl/>
        </w:rPr>
        <w:t>ّ</w:t>
      </w:r>
      <w:r w:rsidRPr="004D3044">
        <w:rPr>
          <w:rFonts w:hint="cs"/>
          <w:rtl/>
        </w:rPr>
        <w:t>ى الله عليه وآله وسل</w:t>
      </w:r>
      <w:r w:rsidR="002371AD">
        <w:rPr>
          <w:rFonts w:hint="cs"/>
          <w:rtl/>
        </w:rPr>
        <w:t>ّ</w:t>
      </w:r>
      <w:r w:rsidRPr="004D3044">
        <w:rPr>
          <w:rFonts w:hint="cs"/>
          <w:rtl/>
        </w:rPr>
        <w:t>م</w:t>
      </w:r>
      <w:bookmarkEnd w:id="1"/>
      <w:r w:rsidRPr="004D3044">
        <w:rPr>
          <w:rFonts w:hint="cs"/>
          <w:rtl/>
        </w:rPr>
        <w:t xml:space="preserve"> </w:t>
      </w:r>
    </w:p>
    <w:p w:rsidR="00020564" w:rsidRPr="004D3044" w:rsidRDefault="00020564" w:rsidP="002371AD">
      <w:pPr>
        <w:pStyle w:val="libNormal"/>
        <w:rPr>
          <w:rtl/>
        </w:rPr>
      </w:pPr>
      <w:r w:rsidRPr="004D3044">
        <w:rPr>
          <w:rFonts w:hint="cs"/>
          <w:rtl/>
        </w:rPr>
        <w:t>فاستدل من حكم ل</w:t>
      </w:r>
      <w:r w:rsidR="002371AD">
        <w:rPr>
          <w:rFonts w:hint="cs"/>
          <w:rtl/>
        </w:rPr>
        <w:t>أ</w:t>
      </w:r>
      <w:r w:rsidRPr="004D3044">
        <w:rPr>
          <w:rFonts w:hint="cs"/>
          <w:rtl/>
        </w:rPr>
        <w:t>مير المؤمنين صلوات الله وسلامه عليه بأن</w:t>
      </w:r>
      <w:r w:rsidR="002371AD">
        <w:rPr>
          <w:rFonts w:hint="cs"/>
          <w:rtl/>
        </w:rPr>
        <w:t>َّ</w:t>
      </w:r>
      <w:r w:rsidRPr="004D3044">
        <w:rPr>
          <w:rFonts w:hint="cs"/>
          <w:rtl/>
        </w:rPr>
        <w:t xml:space="preserve">ه أفضل من سالف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17</w:t>
      </w:r>
      <w:r w:rsidR="00986151" w:rsidRPr="00986151">
        <w:rPr>
          <w:rStyle w:val="libFootnotenumChar"/>
          <w:rFonts w:hint="cs"/>
          <w:rtl/>
        </w:rPr>
        <w:t>)</w:t>
      </w:r>
      <w:r w:rsidRPr="004D3044">
        <w:rPr>
          <w:rFonts w:hint="cs"/>
          <w:rtl/>
        </w:rPr>
        <w:t xml:space="preserve"> ال</w:t>
      </w:r>
      <w:r w:rsidR="002371AD">
        <w:rPr>
          <w:rFonts w:hint="cs"/>
          <w:rtl/>
        </w:rPr>
        <w:t>أ</w:t>
      </w:r>
      <w:r w:rsidRPr="004D3044">
        <w:rPr>
          <w:rFonts w:hint="cs"/>
          <w:rtl/>
        </w:rPr>
        <w:t>نبياء عليهم السلام وكاف</w:t>
      </w:r>
      <w:r w:rsidR="002371AD">
        <w:rPr>
          <w:rFonts w:hint="cs"/>
          <w:rtl/>
        </w:rPr>
        <w:t>َّ</w:t>
      </w:r>
      <w:r w:rsidRPr="004D3044">
        <w:rPr>
          <w:rFonts w:hint="cs"/>
          <w:rtl/>
        </w:rPr>
        <w:t xml:space="preserve">ة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18</w:t>
      </w:r>
      <w:r w:rsidR="00986151" w:rsidRPr="00986151">
        <w:rPr>
          <w:rStyle w:val="libFootnotenumChar"/>
          <w:rFonts w:hint="cs"/>
          <w:rtl/>
        </w:rPr>
        <w:t>)</w:t>
      </w:r>
      <w:r w:rsidRPr="004D3044">
        <w:rPr>
          <w:rFonts w:hint="cs"/>
          <w:rtl/>
        </w:rPr>
        <w:t xml:space="preserve"> الناس سوى نبي</w:t>
      </w:r>
      <w:r w:rsidR="002371AD">
        <w:rPr>
          <w:rFonts w:hint="cs"/>
          <w:rtl/>
        </w:rPr>
        <w:t>ّ</w:t>
      </w:r>
      <w:r w:rsidRPr="004D3044">
        <w:rPr>
          <w:rFonts w:hint="cs"/>
          <w:rtl/>
        </w:rPr>
        <w:t xml:space="preserve"> الهدى محم</w:t>
      </w:r>
      <w:r w:rsidR="002371AD">
        <w:rPr>
          <w:rFonts w:hint="cs"/>
          <w:rtl/>
        </w:rPr>
        <w:t>ّ</w:t>
      </w:r>
      <w:r w:rsidRPr="004D3044">
        <w:rPr>
          <w:rFonts w:hint="cs"/>
          <w:rtl/>
        </w:rPr>
        <w:t>د عليه وآله السلام بأن قال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قد ثبت أن</w:t>
      </w:r>
      <w:r w:rsidR="002371AD">
        <w:rPr>
          <w:rFonts w:hint="cs"/>
          <w:rtl/>
        </w:rPr>
        <w:t>َّ</w:t>
      </w:r>
      <w:r w:rsidRPr="004D3044">
        <w:rPr>
          <w:rFonts w:hint="cs"/>
          <w:rtl/>
        </w:rPr>
        <w:t xml:space="preserve"> رسول الله صل</w:t>
      </w:r>
      <w:r w:rsidR="002371AD">
        <w:rPr>
          <w:rFonts w:hint="cs"/>
          <w:rtl/>
        </w:rPr>
        <w:t>ّ</w:t>
      </w:r>
      <w:r w:rsidRPr="004D3044">
        <w:rPr>
          <w:rFonts w:hint="cs"/>
          <w:rtl/>
        </w:rPr>
        <w:t>ى الله عليه وآله وسلم أفضل من كاف</w:t>
      </w:r>
      <w:r w:rsidR="002371AD">
        <w:rPr>
          <w:rFonts w:hint="cs"/>
          <w:rtl/>
        </w:rPr>
        <w:t>ّ</w:t>
      </w:r>
      <w:r w:rsidRPr="004D3044">
        <w:rPr>
          <w:rFonts w:hint="cs"/>
          <w:rtl/>
        </w:rPr>
        <w:t>ة البشر بدلائل ي</w:t>
      </w:r>
      <w:r w:rsidR="002371AD">
        <w:rPr>
          <w:rFonts w:hint="cs"/>
          <w:rtl/>
        </w:rPr>
        <w:t>ُ</w:t>
      </w:r>
      <w:r w:rsidRPr="004D3044">
        <w:rPr>
          <w:rFonts w:hint="cs"/>
          <w:rtl/>
        </w:rPr>
        <w:t>سل</w:t>
      </w:r>
      <w:r w:rsidR="002371AD">
        <w:rPr>
          <w:rFonts w:hint="cs"/>
          <w:rtl/>
        </w:rPr>
        <w:t>ِّ</w:t>
      </w:r>
      <w:r w:rsidRPr="004D3044">
        <w:rPr>
          <w:rFonts w:hint="cs"/>
          <w:rtl/>
        </w:rPr>
        <w:t>مها كل</w:t>
      </w:r>
      <w:r w:rsidR="002371AD">
        <w:rPr>
          <w:rFonts w:hint="cs"/>
          <w:rtl/>
        </w:rPr>
        <w:t>ُّ</w:t>
      </w:r>
      <w:r w:rsidRPr="004D3044">
        <w:rPr>
          <w:rFonts w:hint="cs"/>
          <w:rtl/>
        </w:rPr>
        <w:t xml:space="preserve"> الخصوم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19</w:t>
      </w:r>
      <w:r w:rsidR="00986151" w:rsidRPr="00986151">
        <w:rPr>
          <w:rStyle w:val="libFootnotenumChar"/>
          <w:rFonts w:hint="cs"/>
          <w:rtl/>
        </w:rPr>
        <w:t>)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وقوله صل</w:t>
      </w:r>
      <w:r w:rsidR="002371AD">
        <w:rPr>
          <w:rFonts w:hint="cs"/>
          <w:rtl/>
        </w:rPr>
        <w:t>ّ</w:t>
      </w:r>
      <w:r w:rsidRPr="004D3044">
        <w:rPr>
          <w:rFonts w:hint="cs"/>
          <w:rtl/>
        </w:rPr>
        <w:t>ى الله عليه وآله وسلم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</w:t>
      </w:r>
      <w:r w:rsidR="002371AD">
        <w:rPr>
          <w:rFonts w:hint="cs"/>
          <w:rtl/>
        </w:rPr>
        <w:t>«</w:t>
      </w:r>
      <w:r w:rsidRPr="004D3044">
        <w:rPr>
          <w:rFonts w:hint="cs"/>
          <w:rtl/>
        </w:rPr>
        <w:t>أنا سي</w:t>
      </w:r>
      <w:r w:rsidR="002371AD">
        <w:rPr>
          <w:rFonts w:hint="cs"/>
          <w:rtl/>
        </w:rPr>
        <w:t>ِّ</w:t>
      </w:r>
      <w:r w:rsidRPr="004D3044">
        <w:rPr>
          <w:rFonts w:hint="cs"/>
          <w:rtl/>
        </w:rPr>
        <w:t xml:space="preserve">د البشر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20</w:t>
      </w:r>
      <w:r w:rsidR="00986151" w:rsidRPr="00986151">
        <w:rPr>
          <w:rStyle w:val="libFootnotenumChar"/>
          <w:rFonts w:hint="cs"/>
          <w:rtl/>
        </w:rPr>
        <w:t>)</w:t>
      </w:r>
      <w:r w:rsidR="002371AD">
        <w:rPr>
          <w:rFonts w:hint="cs"/>
          <w:rtl/>
        </w:rPr>
        <w:t>»</w:t>
      </w:r>
      <w:r w:rsidRPr="004D3044">
        <w:rPr>
          <w:rFonts w:hint="cs"/>
          <w:rtl/>
        </w:rPr>
        <w:t xml:space="preserve"> وقوله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</w:t>
      </w:r>
      <w:r w:rsidR="002371AD">
        <w:rPr>
          <w:rFonts w:hint="cs"/>
          <w:rtl/>
        </w:rPr>
        <w:t>«</w:t>
      </w:r>
      <w:r w:rsidRPr="004D3044">
        <w:rPr>
          <w:rFonts w:hint="cs"/>
          <w:rtl/>
        </w:rPr>
        <w:t xml:space="preserve">أنا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21</w:t>
      </w:r>
      <w:r w:rsidR="00986151" w:rsidRPr="00986151">
        <w:rPr>
          <w:rStyle w:val="libFootnotenumChar"/>
          <w:rFonts w:hint="cs"/>
          <w:rtl/>
        </w:rPr>
        <w:t>)</w:t>
      </w:r>
      <w:r w:rsidRPr="004D3044">
        <w:rPr>
          <w:rFonts w:hint="cs"/>
          <w:rtl/>
        </w:rPr>
        <w:t xml:space="preserve"> سيد ولد آدم ولا ف</w:t>
      </w:r>
      <w:r w:rsidR="002371AD">
        <w:rPr>
          <w:rFonts w:hint="cs"/>
          <w:rtl/>
        </w:rPr>
        <w:t>َ</w:t>
      </w:r>
      <w:r w:rsidRPr="004D3044">
        <w:rPr>
          <w:rFonts w:hint="cs"/>
          <w:rtl/>
        </w:rPr>
        <w:t>خ</w:t>
      </w:r>
      <w:r w:rsidR="002371AD">
        <w:rPr>
          <w:rFonts w:hint="cs"/>
          <w:rtl/>
        </w:rPr>
        <w:t>ْ</w:t>
      </w:r>
      <w:r w:rsidRPr="004D3044">
        <w:rPr>
          <w:rFonts w:hint="cs"/>
          <w:rtl/>
        </w:rPr>
        <w:t xml:space="preserve">ر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22</w:t>
      </w:r>
      <w:r w:rsidR="00986151" w:rsidRPr="00986151">
        <w:rPr>
          <w:rStyle w:val="libFootnotenumChar"/>
          <w:rFonts w:hint="cs"/>
          <w:rtl/>
        </w:rPr>
        <w:t>)</w:t>
      </w:r>
      <w:r w:rsidR="002371AD">
        <w:rPr>
          <w:rFonts w:hint="cs"/>
          <w:rtl/>
        </w:rPr>
        <w:t>»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020564">
      <w:pPr>
        <w:pStyle w:val="libLine"/>
        <w:rPr>
          <w:rtl/>
        </w:rPr>
      </w:pPr>
      <w:r w:rsidRPr="004D3044">
        <w:rPr>
          <w:rFonts w:hint="cs"/>
          <w:rtl/>
        </w:rPr>
        <w:t>_____________________</w:t>
      </w:r>
    </w:p>
    <w:p w:rsidR="00020564" w:rsidRPr="004D3044" w:rsidRDefault="00986151" w:rsidP="002371AD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17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2371AD">
        <w:rPr>
          <w:rFonts w:hint="cs"/>
          <w:rtl/>
        </w:rPr>
        <w:t>«أ»</w:t>
      </w:r>
      <w:r w:rsidR="002371AD" w:rsidRPr="004D3044">
        <w:rPr>
          <w:rFonts w:hint="cs"/>
          <w:rtl/>
        </w:rPr>
        <w:t xml:space="preserve"> </w:t>
      </w:r>
      <w:r w:rsidR="00020564" w:rsidRPr="004D3044">
        <w:rPr>
          <w:rFonts w:hint="cs"/>
          <w:rtl/>
        </w:rPr>
        <w:t xml:space="preserve">و </w:t>
      </w:r>
      <w:r w:rsidR="00A15D92">
        <w:rPr>
          <w:rFonts w:hint="cs"/>
          <w:rtl/>
        </w:rPr>
        <w:t>«ب»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سالفي</w:t>
      </w:r>
      <w:r w:rsidR="00CB0A3C">
        <w:rPr>
          <w:rFonts w:hint="cs"/>
          <w:rtl/>
        </w:rPr>
        <w:t>.</w:t>
      </w:r>
    </w:p>
    <w:p w:rsidR="00020564" w:rsidRPr="004D3044" w:rsidRDefault="00986151" w:rsidP="00020564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18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A15D92">
        <w:rPr>
          <w:rFonts w:hint="cs"/>
          <w:rtl/>
        </w:rPr>
        <w:t>«أ»</w:t>
      </w:r>
      <w:r w:rsidR="00020564" w:rsidRPr="004D3044">
        <w:rPr>
          <w:rFonts w:hint="cs"/>
          <w:rtl/>
        </w:rPr>
        <w:t xml:space="preserve"> و </w:t>
      </w:r>
      <w:r w:rsidR="00A15D92">
        <w:rPr>
          <w:rFonts w:hint="cs"/>
          <w:rtl/>
        </w:rPr>
        <w:t>«ب»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فكاف</w:t>
      </w:r>
      <w:r w:rsidR="002371AD">
        <w:rPr>
          <w:rFonts w:hint="cs"/>
          <w:rtl/>
        </w:rPr>
        <w:t>ّ</w:t>
      </w:r>
      <w:r w:rsidR="00020564" w:rsidRPr="004D3044">
        <w:rPr>
          <w:rFonts w:hint="cs"/>
          <w:rtl/>
        </w:rPr>
        <w:t>ة</w:t>
      </w:r>
      <w:r w:rsidR="00CB0A3C">
        <w:rPr>
          <w:rFonts w:hint="cs"/>
          <w:rtl/>
        </w:rPr>
        <w:t>.</w:t>
      </w:r>
    </w:p>
    <w:p w:rsidR="00020564" w:rsidRPr="004D3044" w:rsidRDefault="00986151" w:rsidP="002371AD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19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2371AD">
        <w:rPr>
          <w:rFonts w:hint="cs"/>
          <w:rtl/>
        </w:rPr>
        <w:t>«أوب»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نسل</w:t>
      </w:r>
      <w:r w:rsidR="002371AD">
        <w:rPr>
          <w:rFonts w:hint="cs"/>
          <w:rtl/>
        </w:rPr>
        <w:t>ّ</w:t>
      </w:r>
      <w:r w:rsidR="00020564" w:rsidRPr="004D3044">
        <w:rPr>
          <w:rFonts w:hint="cs"/>
          <w:rtl/>
        </w:rPr>
        <w:t xml:space="preserve">مها أكمن الخصوم وفي </w:t>
      </w:r>
      <w:r w:rsidR="002371AD">
        <w:rPr>
          <w:rFonts w:hint="cs"/>
          <w:rtl/>
        </w:rPr>
        <w:t>«</w:t>
      </w:r>
      <w:r w:rsidR="00020564" w:rsidRPr="004D3044">
        <w:rPr>
          <w:rFonts w:hint="cs"/>
          <w:rtl/>
        </w:rPr>
        <w:t>ج</w:t>
      </w:r>
      <w:r w:rsidR="00A15D92">
        <w:rPr>
          <w:rFonts w:hint="cs"/>
          <w:rtl/>
        </w:rPr>
        <w:t>ـ</w:t>
      </w:r>
      <w:r w:rsidR="002371AD">
        <w:rPr>
          <w:rFonts w:hint="cs"/>
          <w:rtl/>
        </w:rPr>
        <w:t>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تسل</w:t>
      </w:r>
      <w:r w:rsidR="002371AD">
        <w:rPr>
          <w:rFonts w:hint="cs"/>
          <w:rtl/>
        </w:rPr>
        <w:t>ّ</w:t>
      </w:r>
      <w:r w:rsidR="00020564" w:rsidRPr="004D3044">
        <w:rPr>
          <w:rFonts w:hint="cs"/>
          <w:rtl/>
        </w:rPr>
        <w:t>مها أكثر من الحصر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ووضع في </w:t>
      </w:r>
      <w:r w:rsidR="002371AD">
        <w:rPr>
          <w:rFonts w:hint="cs"/>
          <w:rtl/>
        </w:rPr>
        <w:t>«أ»</w:t>
      </w:r>
      <w:r w:rsidR="00020564" w:rsidRPr="004D3044">
        <w:rPr>
          <w:rFonts w:hint="cs"/>
          <w:rtl/>
        </w:rPr>
        <w:t xml:space="preserve"> على </w:t>
      </w:r>
      <w:r w:rsidR="002371AD">
        <w:rPr>
          <w:rFonts w:hint="cs"/>
          <w:rtl/>
        </w:rPr>
        <w:t>«</w:t>
      </w:r>
      <w:r w:rsidR="00020564" w:rsidRPr="004D3044">
        <w:rPr>
          <w:rFonts w:hint="cs"/>
          <w:rtl/>
        </w:rPr>
        <w:t>أكمن</w:t>
      </w:r>
      <w:r w:rsidR="002371AD">
        <w:rPr>
          <w:rFonts w:hint="cs"/>
          <w:rtl/>
        </w:rPr>
        <w:t>»</w:t>
      </w:r>
      <w:r w:rsidR="00020564" w:rsidRPr="004D3044">
        <w:rPr>
          <w:rFonts w:hint="cs"/>
          <w:rtl/>
        </w:rPr>
        <w:t xml:space="preserve"> ضب</w:t>
      </w:r>
      <w:r w:rsidR="002371AD">
        <w:rPr>
          <w:rFonts w:hint="cs"/>
          <w:rtl/>
        </w:rPr>
        <w:t>ّ</w:t>
      </w:r>
      <w:r w:rsidR="00020564" w:rsidRPr="004D3044">
        <w:rPr>
          <w:rFonts w:hint="cs"/>
          <w:rtl/>
        </w:rPr>
        <w:t>ة للدلالة على تمريضها</w:t>
      </w:r>
      <w:r w:rsidR="00CB0A3C">
        <w:rPr>
          <w:rFonts w:hint="cs"/>
          <w:rtl/>
        </w:rPr>
        <w:t>.</w:t>
      </w:r>
    </w:p>
    <w:p w:rsidR="00020564" w:rsidRPr="004D3044" w:rsidRDefault="00986151" w:rsidP="002371AD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20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صحيح البخاري 6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223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مستدرك الحاكم 4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573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مجمع الزوائد 9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116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شرح ال</w:t>
      </w:r>
      <w:r w:rsidR="002371AD">
        <w:rPr>
          <w:rFonts w:hint="cs"/>
          <w:rtl/>
        </w:rPr>
        <w:t>أ</w:t>
      </w:r>
      <w:r w:rsidR="00020564" w:rsidRPr="004D3044">
        <w:rPr>
          <w:rFonts w:hint="cs"/>
          <w:rtl/>
        </w:rPr>
        <w:t>خبار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195/156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ويأتي مزيد من المصادر في الهامش </w:t>
      </w: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88</w:t>
      </w:r>
      <w:r>
        <w:rPr>
          <w:rFonts w:hint="cs"/>
          <w:rtl/>
        </w:rPr>
        <w:t>)</w:t>
      </w:r>
      <w:r w:rsidR="00CB0A3C">
        <w:rPr>
          <w:rFonts w:hint="cs"/>
          <w:rtl/>
        </w:rPr>
        <w:t>.</w:t>
      </w:r>
    </w:p>
    <w:p w:rsidR="002371AD" w:rsidRDefault="00986151" w:rsidP="002371AD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21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2371AD">
        <w:rPr>
          <w:rFonts w:hint="cs"/>
          <w:rtl/>
        </w:rPr>
        <w:t>«ب»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وقوله له</w:t>
      </w:r>
      <w:r w:rsidR="00CB0A3C">
        <w:rPr>
          <w:rFonts w:hint="cs"/>
          <w:rtl/>
        </w:rPr>
        <w:t>.</w:t>
      </w:r>
      <w:r w:rsidR="00020564" w:rsidRPr="004D3044">
        <w:rPr>
          <w:rFonts w:hint="cs"/>
          <w:rtl/>
        </w:rPr>
        <w:t xml:space="preserve"> </w:t>
      </w:r>
    </w:p>
    <w:p w:rsidR="00020564" w:rsidRPr="004D3044" w:rsidRDefault="00986151" w:rsidP="003220FB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22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صحيح مسلم 4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</w:t>
      </w:r>
      <w:r w:rsidR="002371AD">
        <w:rPr>
          <w:rFonts w:hint="cs"/>
          <w:rtl/>
        </w:rPr>
        <w:t>1</w:t>
      </w:r>
      <w:r w:rsidR="00020564" w:rsidRPr="004D3044">
        <w:rPr>
          <w:rFonts w:hint="cs"/>
          <w:rtl/>
        </w:rPr>
        <w:t>78</w:t>
      </w:r>
      <w:r w:rsidR="002371AD">
        <w:rPr>
          <w:rFonts w:hint="cs"/>
          <w:rtl/>
        </w:rPr>
        <w:t>2</w:t>
      </w:r>
      <w:r w:rsidR="00020564" w:rsidRPr="004D3044">
        <w:rPr>
          <w:rFonts w:hint="cs"/>
          <w:rtl/>
        </w:rPr>
        <w:t>/</w:t>
      </w:r>
      <w:r w:rsidR="002371AD">
        <w:rPr>
          <w:rFonts w:hint="cs"/>
          <w:rtl/>
        </w:rPr>
        <w:t>2278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سنن الترمذي 5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587</w:t>
      </w:r>
      <w:r w:rsidR="002371AD">
        <w:rPr>
          <w:rFonts w:hint="cs"/>
          <w:rtl/>
        </w:rPr>
        <w:t>/</w:t>
      </w:r>
      <w:r w:rsidR="00020564" w:rsidRPr="004D3044">
        <w:rPr>
          <w:rFonts w:hint="cs"/>
          <w:rtl/>
        </w:rPr>
        <w:t>361</w:t>
      </w:r>
      <w:r w:rsidR="003220FB">
        <w:rPr>
          <w:rFonts w:hint="cs"/>
          <w:rtl/>
        </w:rPr>
        <w:t>5</w:t>
      </w:r>
      <w:r w:rsidR="00020564" w:rsidRPr="004D3044">
        <w:rPr>
          <w:rFonts w:hint="cs"/>
          <w:rtl/>
        </w:rPr>
        <w:t>، مسند أحمد 1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5 و 21 و 295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مستدرك الحاكم 3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124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التاريخ الكبير للبخاري 7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400/1748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مصابيح السن</w:t>
      </w:r>
      <w:r w:rsidR="003220FB">
        <w:rPr>
          <w:rFonts w:hint="cs"/>
          <w:rtl/>
        </w:rPr>
        <w:t>ّ</w:t>
      </w:r>
      <w:r w:rsidR="00020564" w:rsidRPr="004D3044">
        <w:rPr>
          <w:rFonts w:hint="cs"/>
          <w:rtl/>
        </w:rPr>
        <w:t>ة 4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32/4462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الفردوس 1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43/104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الشفا 2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325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تهذيب تاريخ دمشق 7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240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مجمع الزوائد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10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376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لسان الميزان 4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290/826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كنز العمال 11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434/32040</w:t>
      </w:r>
      <w:r w:rsidR="00CB0A3C">
        <w:rPr>
          <w:rFonts w:hint="cs"/>
          <w:rtl/>
        </w:rPr>
        <w:t>.</w:t>
      </w:r>
      <w:r w:rsidR="00020564" w:rsidRPr="004D3044">
        <w:rPr>
          <w:rFonts w:hint="cs"/>
          <w:rtl/>
        </w:rPr>
        <w:t xml:space="preserve"> </w:t>
      </w:r>
    </w:p>
    <w:p w:rsidR="00020564" w:rsidRDefault="00020564" w:rsidP="00020564">
      <w:pPr>
        <w:pStyle w:val="libNormal"/>
      </w:pPr>
      <w:r>
        <w:rPr>
          <w:rFonts w:hint="cs"/>
          <w:rtl/>
        </w:rPr>
        <w:br w:type="page"/>
      </w:r>
    </w:p>
    <w:p w:rsidR="00020564" w:rsidRPr="00020564" w:rsidRDefault="00020564" w:rsidP="00020564">
      <w:pPr>
        <w:pStyle w:val="libNormal"/>
        <w:rPr>
          <w:rtl/>
        </w:rPr>
      </w:pPr>
      <w:r w:rsidRPr="004D3044">
        <w:rPr>
          <w:rFonts w:hint="cs"/>
          <w:rtl/>
        </w:rPr>
        <w:lastRenderedPageBreak/>
        <w:t>وإذا ثبت أن</w:t>
      </w:r>
      <w:r w:rsidR="00AD0B0A">
        <w:rPr>
          <w:rFonts w:hint="cs"/>
          <w:rtl/>
        </w:rPr>
        <w:t>َّ</w:t>
      </w:r>
      <w:r w:rsidRPr="004D3044">
        <w:rPr>
          <w:rFonts w:hint="cs"/>
          <w:rtl/>
        </w:rPr>
        <w:t xml:space="preserve">ه عليه وآله السلام أفضل البشر وجب أن يليه أمير المؤمنين صلوات الله عليه في الفضل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23</w:t>
      </w:r>
      <w:r w:rsidR="00986151" w:rsidRPr="00986151">
        <w:rPr>
          <w:rStyle w:val="libFootnotenumChar"/>
          <w:rFonts w:hint="cs"/>
          <w:rtl/>
        </w:rPr>
        <w:t>)</w:t>
      </w:r>
      <w:r w:rsidRPr="004D3044">
        <w:rPr>
          <w:rFonts w:hint="cs"/>
          <w:rtl/>
        </w:rPr>
        <w:t xml:space="preserve"> بدلالته على ذلك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وما أقامه عليه من الب</w:t>
      </w:r>
      <w:r w:rsidR="00AD0B0A">
        <w:rPr>
          <w:rFonts w:hint="cs"/>
          <w:rtl/>
        </w:rPr>
        <w:t>ُ</w:t>
      </w:r>
      <w:r w:rsidRPr="004D3044">
        <w:rPr>
          <w:rFonts w:hint="cs"/>
          <w:rtl/>
        </w:rPr>
        <w:t xml:space="preserve">رهان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24</w:t>
      </w:r>
      <w:r w:rsidR="00986151" w:rsidRPr="00986151">
        <w:rPr>
          <w:rStyle w:val="libFootnotenumChar"/>
          <w:rFonts w:hint="cs"/>
          <w:rtl/>
        </w:rPr>
        <w:t>)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AD0B0A" w:rsidRDefault="00020564" w:rsidP="00AD0B0A">
      <w:pPr>
        <w:pStyle w:val="libNormal"/>
        <w:rPr>
          <w:rtl/>
        </w:rPr>
      </w:pPr>
      <w:r w:rsidRPr="004D3044">
        <w:rPr>
          <w:rFonts w:hint="cs"/>
          <w:rtl/>
        </w:rPr>
        <w:t>فمن ذلك أن</w:t>
      </w:r>
      <w:r w:rsidR="00AD0B0A">
        <w:rPr>
          <w:rFonts w:hint="cs"/>
          <w:rtl/>
        </w:rPr>
        <w:t>َّ</w:t>
      </w:r>
      <w:r w:rsidRPr="004D3044">
        <w:rPr>
          <w:rFonts w:hint="cs"/>
          <w:rtl/>
        </w:rPr>
        <w:t>ه صل</w:t>
      </w:r>
      <w:r w:rsidR="00AD0B0A">
        <w:rPr>
          <w:rFonts w:hint="cs"/>
          <w:rtl/>
        </w:rPr>
        <w:t>ّ</w:t>
      </w:r>
      <w:r w:rsidRPr="004D3044">
        <w:rPr>
          <w:rFonts w:hint="cs"/>
          <w:rtl/>
        </w:rPr>
        <w:t>ى الله عليه وآله وسل</w:t>
      </w:r>
      <w:r w:rsidR="00AD0B0A">
        <w:rPr>
          <w:rFonts w:hint="cs"/>
          <w:rtl/>
        </w:rPr>
        <w:t>ّ</w:t>
      </w:r>
      <w:r w:rsidRPr="004D3044">
        <w:rPr>
          <w:rFonts w:hint="cs"/>
          <w:rtl/>
        </w:rPr>
        <w:t xml:space="preserve">م </w:t>
      </w:r>
      <w:r w:rsidR="00986151" w:rsidRPr="00AD0B0A">
        <w:rPr>
          <w:rStyle w:val="libFootnotenumChar"/>
          <w:rFonts w:hint="cs"/>
          <w:rtl/>
        </w:rPr>
        <w:t>(</w:t>
      </w:r>
      <w:r w:rsidRPr="00AD0B0A">
        <w:rPr>
          <w:rStyle w:val="libFootnotenumChar"/>
          <w:rFonts w:hint="cs"/>
          <w:rtl/>
        </w:rPr>
        <w:t>2</w:t>
      </w:r>
      <w:r w:rsidR="00AD0B0A" w:rsidRPr="00AD0B0A">
        <w:rPr>
          <w:rStyle w:val="libFootnotenumChar"/>
          <w:rFonts w:hint="cs"/>
          <w:rtl/>
        </w:rPr>
        <w:t>5</w:t>
      </w:r>
      <w:r w:rsidR="00986151" w:rsidRPr="00AD0B0A">
        <w:rPr>
          <w:rStyle w:val="libFootnotenumChar"/>
          <w:rFonts w:hint="cs"/>
          <w:rtl/>
        </w:rPr>
        <w:t>)</w:t>
      </w:r>
      <w:r w:rsidRPr="004D3044">
        <w:rPr>
          <w:rFonts w:hint="cs"/>
          <w:rtl/>
        </w:rPr>
        <w:t xml:space="preserve"> لما دعا ن</w:t>
      </w:r>
      <w:r w:rsidR="00AD0B0A">
        <w:rPr>
          <w:rFonts w:hint="cs"/>
          <w:rtl/>
        </w:rPr>
        <w:t>َ</w:t>
      </w:r>
      <w:r w:rsidRPr="004D3044">
        <w:rPr>
          <w:rFonts w:hint="cs"/>
          <w:rtl/>
        </w:rPr>
        <w:t>صارى ن</w:t>
      </w:r>
      <w:r w:rsidR="00AD0B0A">
        <w:rPr>
          <w:rFonts w:hint="cs"/>
          <w:rtl/>
        </w:rPr>
        <w:t>َ</w:t>
      </w:r>
      <w:r w:rsidRPr="004D3044">
        <w:rPr>
          <w:rFonts w:hint="cs"/>
          <w:rtl/>
        </w:rPr>
        <w:t>ج</w:t>
      </w:r>
      <w:r w:rsidR="00AD0B0A">
        <w:rPr>
          <w:rFonts w:hint="cs"/>
          <w:rtl/>
        </w:rPr>
        <w:t>ْ</w:t>
      </w:r>
      <w:r w:rsidRPr="004D3044">
        <w:rPr>
          <w:rFonts w:hint="cs"/>
          <w:rtl/>
        </w:rPr>
        <w:t>ران إلى المباهلة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ليوض</w:t>
      </w:r>
      <w:r w:rsidR="00AD0B0A">
        <w:rPr>
          <w:rFonts w:hint="cs"/>
          <w:rtl/>
        </w:rPr>
        <w:t>ِّ</w:t>
      </w:r>
      <w:r w:rsidRPr="004D3044">
        <w:rPr>
          <w:rFonts w:hint="cs"/>
          <w:rtl/>
        </w:rPr>
        <w:t>ح عن حق</w:t>
      </w:r>
      <w:r w:rsidR="00AD0B0A">
        <w:rPr>
          <w:rFonts w:hint="cs"/>
          <w:rtl/>
        </w:rPr>
        <w:t>ِّ</w:t>
      </w:r>
      <w:r w:rsidRPr="004D3044">
        <w:rPr>
          <w:rFonts w:hint="cs"/>
          <w:rtl/>
        </w:rPr>
        <w:t>ه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وي</w:t>
      </w:r>
      <w:r w:rsidR="00AD0B0A">
        <w:rPr>
          <w:rFonts w:hint="cs"/>
          <w:rtl/>
        </w:rPr>
        <w:t>ُ</w:t>
      </w:r>
      <w:r w:rsidRPr="004D3044">
        <w:rPr>
          <w:rFonts w:hint="cs"/>
          <w:rtl/>
        </w:rPr>
        <w:t>برهن</w:t>
      </w:r>
      <w:r w:rsidR="00AD0B0A">
        <w:rPr>
          <w:rFonts w:hint="cs"/>
          <w:rtl/>
        </w:rPr>
        <w:t>َ</w:t>
      </w:r>
      <w:r w:rsidRPr="004D3044">
        <w:rPr>
          <w:rFonts w:hint="cs"/>
          <w:rtl/>
        </w:rPr>
        <w:t xml:space="preserve"> عن ثبوت نبو</w:t>
      </w:r>
      <w:r w:rsidR="00AD0B0A">
        <w:rPr>
          <w:rFonts w:hint="cs"/>
          <w:rtl/>
        </w:rPr>
        <w:t>َّ</w:t>
      </w:r>
      <w:r w:rsidRPr="004D3044">
        <w:rPr>
          <w:rFonts w:hint="cs"/>
          <w:rtl/>
        </w:rPr>
        <w:t>ته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وي</w:t>
      </w:r>
      <w:r w:rsidR="00AD0B0A">
        <w:rPr>
          <w:rFonts w:hint="cs"/>
          <w:rtl/>
        </w:rPr>
        <w:t>َ</w:t>
      </w:r>
      <w:r w:rsidRPr="004D3044">
        <w:rPr>
          <w:rFonts w:hint="cs"/>
          <w:rtl/>
        </w:rPr>
        <w:t>د</w:t>
      </w:r>
      <w:r w:rsidR="00AD0B0A">
        <w:rPr>
          <w:rFonts w:hint="cs"/>
          <w:rtl/>
        </w:rPr>
        <w:t>ُ</w:t>
      </w:r>
      <w:r w:rsidRPr="004D3044">
        <w:rPr>
          <w:rFonts w:hint="cs"/>
          <w:rtl/>
        </w:rPr>
        <w:t>ل</w:t>
      </w:r>
      <w:r w:rsidR="00AD0B0A">
        <w:rPr>
          <w:rFonts w:hint="cs"/>
          <w:rtl/>
        </w:rPr>
        <w:t>َّ</w:t>
      </w:r>
      <w:r w:rsidRPr="004D3044">
        <w:rPr>
          <w:rFonts w:hint="cs"/>
          <w:rtl/>
        </w:rPr>
        <w:t xml:space="preserve"> على ع</w:t>
      </w:r>
      <w:r w:rsidR="00AD0B0A">
        <w:rPr>
          <w:rFonts w:hint="cs"/>
          <w:rtl/>
        </w:rPr>
        <w:t>ِ</w:t>
      </w:r>
      <w:r w:rsidRPr="004D3044">
        <w:rPr>
          <w:rFonts w:hint="cs"/>
          <w:rtl/>
        </w:rPr>
        <w:t xml:space="preserve">نادهم في مخالفتهم له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26</w:t>
      </w:r>
      <w:r w:rsidR="00986151" w:rsidRPr="00986151">
        <w:rPr>
          <w:rStyle w:val="libFootnotenumChar"/>
          <w:rFonts w:hint="cs"/>
          <w:rtl/>
        </w:rPr>
        <w:t>)</w:t>
      </w:r>
      <w:r w:rsidRPr="004D3044">
        <w:rPr>
          <w:rFonts w:hint="cs"/>
          <w:rtl/>
        </w:rPr>
        <w:t xml:space="preserve"> بعد الذي أقامه من الح</w:t>
      </w:r>
      <w:r w:rsidR="00AD0B0A">
        <w:rPr>
          <w:rFonts w:hint="cs"/>
          <w:rtl/>
        </w:rPr>
        <w:t>ُ</w:t>
      </w:r>
      <w:r w:rsidRPr="004D3044">
        <w:rPr>
          <w:rFonts w:hint="cs"/>
          <w:rtl/>
        </w:rPr>
        <w:t>ج</w:t>
      </w:r>
      <w:r w:rsidR="00AD0B0A">
        <w:rPr>
          <w:rFonts w:hint="cs"/>
          <w:rtl/>
        </w:rPr>
        <w:t>َّ</w:t>
      </w:r>
      <w:r w:rsidRPr="004D3044">
        <w:rPr>
          <w:rFonts w:hint="cs"/>
          <w:rtl/>
        </w:rPr>
        <w:t>ة عليهم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جعل علي</w:t>
      </w:r>
      <w:r w:rsidR="00AD0B0A">
        <w:rPr>
          <w:rFonts w:hint="cs"/>
          <w:rtl/>
        </w:rPr>
        <w:t>ّ</w:t>
      </w:r>
      <w:r w:rsidRPr="004D3044">
        <w:rPr>
          <w:rFonts w:hint="cs"/>
          <w:rtl/>
        </w:rPr>
        <w:t>ا</w:t>
      </w:r>
      <w:r w:rsidR="00AD0B0A">
        <w:rPr>
          <w:rFonts w:hint="cs"/>
          <w:rtl/>
        </w:rPr>
        <w:t>ً</w:t>
      </w:r>
      <w:r w:rsidRPr="004D3044">
        <w:rPr>
          <w:rFonts w:hint="cs"/>
          <w:rtl/>
        </w:rPr>
        <w:t xml:space="preserve"> عليه السلام في مرتبته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</w:t>
      </w:r>
      <w:r w:rsidRPr="00020564">
        <w:rPr>
          <w:rFonts w:hint="cs"/>
          <w:rtl/>
        </w:rPr>
        <w:t xml:space="preserve">وحكم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27</w:t>
      </w:r>
      <w:r w:rsidR="00986151" w:rsidRPr="00986151">
        <w:rPr>
          <w:rStyle w:val="libFootnotenumChar"/>
          <w:rFonts w:hint="cs"/>
          <w:rtl/>
        </w:rPr>
        <w:t>)</w:t>
      </w:r>
      <w:r w:rsidRPr="00020564">
        <w:rPr>
          <w:rFonts w:hint="cs"/>
          <w:rtl/>
        </w:rPr>
        <w:t xml:space="preserve"> بأن</w:t>
      </w:r>
      <w:r w:rsidR="00AD0B0A">
        <w:rPr>
          <w:rFonts w:hint="cs"/>
          <w:rtl/>
        </w:rPr>
        <w:t>َّ</w:t>
      </w:r>
      <w:r w:rsidRPr="00020564">
        <w:rPr>
          <w:rFonts w:hint="cs"/>
          <w:rtl/>
        </w:rPr>
        <w:t>ه ع</w:t>
      </w:r>
      <w:r w:rsidR="00AD0B0A">
        <w:rPr>
          <w:rFonts w:hint="cs"/>
          <w:rtl/>
        </w:rPr>
        <w:t>ِ</w:t>
      </w:r>
      <w:r w:rsidRPr="00020564">
        <w:rPr>
          <w:rFonts w:hint="cs"/>
          <w:rtl/>
        </w:rPr>
        <w:t>د</w:t>
      </w:r>
      <w:r w:rsidR="00AD0B0A">
        <w:rPr>
          <w:rFonts w:hint="cs"/>
          <w:rtl/>
        </w:rPr>
        <w:t>ْ</w:t>
      </w:r>
      <w:r w:rsidRPr="00020564">
        <w:rPr>
          <w:rFonts w:hint="cs"/>
          <w:rtl/>
        </w:rPr>
        <w:t>له</w:t>
      </w:r>
      <w:r w:rsidR="00CB0A3C">
        <w:rPr>
          <w:rFonts w:hint="cs"/>
          <w:rtl/>
        </w:rPr>
        <w:t>،</w:t>
      </w:r>
      <w:r w:rsidRPr="00020564">
        <w:rPr>
          <w:rFonts w:hint="cs"/>
          <w:rtl/>
        </w:rPr>
        <w:t xml:space="preserve"> وقضى له بأن</w:t>
      </w:r>
      <w:r w:rsidR="00AD0B0A">
        <w:rPr>
          <w:rFonts w:hint="cs"/>
          <w:rtl/>
        </w:rPr>
        <w:t>َّ</w:t>
      </w:r>
      <w:r w:rsidRPr="00020564">
        <w:rPr>
          <w:rFonts w:hint="cs"/>
          <w:rtl/>
        </w:rPr>
        <w:t>ه نفسه</w:t>
      </w:r>
      <w:r w:rsidR="00CB0A3C">
        <w:rPr>
          <w:rFonts w:hint="cs"/>
          <w:rtl/>
        </w:rPr>
        <w:t>،</w:t>
      </w:r>
      <w:r w:rsidRPr="00020564">
        <w:rPr>
          <w:rFonts w:hint="cs"/>
          <w:rtl/>
        </w:rPr>
        <w:t xml:space="preserve"> ولم ي</w:t>
      </w:r>
      <w:r w:rsidR="00AD0B0A">
        <w:rPr>
          <w:rFonts w:hint="cs"/>
          <w:rtl/>
        </w:rPr>
        <w:t>َ</w:t>
      </w:r>
      <w:r w:rsidRPr="00020564">
        <w:rPr>
          <w:rFonts w:hint="cs"/>
          <w:rtl/>
        </w:rPr>
        <w:t>ح</w:t>
      </w:r>
      <w:r w:rsidR="00AD0B0A">
        <w:rPr>
          <w:rFonts w:hint="cs"/>
          <w:rtl/>
        </w:rPr>
        <w:t>ْ</w:t>
      </w:r>
      <w:r w:rsidRPr="00020564">
        <w:rPr>
          <w:rFonts w:hint="cs"/>
          <w:rtl/>
        </w:rPr>
        <w:t>ط</w:t>
      </w:r>
      <w:r w:rsidR="00AD0B0A">
        <w:rPr>
          <w:rFonts w:hint="cs"/>
          <w:rtl/>
        </w:rPr>
        <w:t>ُ</w:t>
      </w:r>
      <w:r w:rsidRPr="00020564">
        <w:rPr>
          <w:rFonts w:hint="cs"/>
          <w:rtl/>
        </w:rPr>
        <w:t>ط</w:t>
      </w:r>
      <w:r w:rsidR="00AD0B0A">
        <w:rPr>
          <w:rFonts w:hint="cs"/>
          <w:rtl/>
        </w:rPr>
        <w:t>ْ</w:t>
      </w:r>
      <w:r w:rsidRPr="00020564">
        <w:rPr>
          <w:rFonts w:hint="cs"/>
          <w:rtl/>
        </w:rPr>
        <w:t>ه عن مرتبته في الفضل</w:t>
      </w:r>
      <w:r w:rsidR="00CB0A3C">
        <w:rPr>
          <w:rFonts w:hint="cs"/>
          <w:rtl/>
        </w:rPr>
        <w:t>،</w:t>
      </w:r>
      <w:r w:rsidRPr="00020564">
        <w:rPr>
          <w:rFonts w:hint="cs"/>
          <w:rtl/>
        </w:rPr>
        <w:t xml:space="preserve"> وساوى بينه وبينه</w:t>
      </w:r>
      <w:r w:rsidR="00CB0A3C">
        <w:rPr>
          <w:rFonts w:hint="cs"/>
          <w:rtl/>
        </w:rPr>
        <w:t>،</w:t>
      </w:r>
      <w:r w:rsidRPr="00020564">
        <w:rPr>
          <w:rFonts w:hint="cs"/>
          <w:rtl/>
        </w:rPr>
        <w:t xml:space="preserve"> فقال مخبرا</w:t>
      </w:r>
      <w:r w:rsidR="00AD0B0A">
        <w:rPr>
          <w:rFonts w:hint="cs"/>
          <w:rtl/>
        </w:rPr>
        <w:t>ً</w:t>
      </w:r>
      <w:r w:rsidRPr="00020564">
        <w:rPr>
          <w:rFonts w:hint="cs"/>
          <w:rtl/>
        </w:rPr>
        <w:t xml:space="preserve"> عن رب</w:t>
      </w:r>
      <w:r w:rsidR="00AD0B0A">
        <w:rPr>
          <w:rFonts w:hint="cs"/>
          <w:rtl/>
        </w:rPr>
        <w:t>ِّ</w:t>
      </w:r>
      <w:r w:rsidRPr="00020564">
        <w:rPr>
          <w:rFonts w:hint="cs"/>
          <w:rtl/>
        </w:rPr>
        <w:t>ه عز</w:t>
      </w:r>
      <w:r w:rsidR="00AD0B0A">
        <w:rPr>
          <w:rFonts w:hint="cs"/>
          <w:rtl/>
        </w:rPr>
        <w:t>َّ</w:t>
      </w:r>
      <w:r w:rsidRPr="00020564">
        <w:rPr>
          <w:rFonts w:hint="cs"/>
          <w:rtl/>
        </w:rPr>
        <w:t xml:space="preserve"> وجل</w:t>
      </w:r>
      <w:r w:rsidR="00AD0B0A">
        <w:rPr>
          <w:rFonts w:hint="cs"/>
          <w:rtl/>
        </w:rPr>
        <w:t>َّ</w:t>
      </w:r>
      <w:r w:rsidRPr="00020564">
        <w:rPr>
          <w:rFonts w:hint="cs"/>
          <w:rtl/>
        </w:rPr>
        <w:t xml:space="preserve"> بما حكم به من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28</w:t>
      </w:r>
      <w:r w:rsidR="00986151" w:rsidRPr="00986151">
        <w:rPr>
          <w:rStyle w:val="libFootnotenumChar"/>
          <w:rFonts w:hint="cs"/>
          <w:rtl/>
        </w:rPr>
        <w:t>)</w:t>
      </w:r>
      <w:r w:rsidRPr="00020564">
        <w:rPr>
          <w:rFonts w:hint="cs"/>
          <w:rtl/>
        </w:rPr>
        <w:t xml:space="preserve"> ذلك وش</w:t>
      </w:r>
      <w:r w:rsidR="00AD0B0A">
        <w:rPr>
          <w:rFonts w:hint="cs"/>
          <w:rtl/>
        </w:rPr>
        <w:t>َ</w:t>
      </w:r>
      <w:r w:rsidRPr="00020564">
        <w:rPr>
          <w:rFonts w:hint="cs"/>
          <w:rtl/>
        </w:rPr>
        <w:t>هد وقضى و</w:t>
      </w:r>
      <w:r w:rsidR="00AD0B0A">
        <w:rPr>
          <w:rFonts w:hint="cs"/>
          <w:rtl/>
        </w:rPr>
        <w:t>َ</w:t>
      </w:r>
      <w:r w:rsidRPr="00020564">
        <w:rPr>
          <w:rFonts w:hint="cs"/>
          <w:rtl/>
        </w:rPr>
        <w:t>وك</w:t>
      </w:r>
      <w:r w:rsidR="00AD0B0A">
        <w:rPr>
          <w:rFonts w:hint="cs"/>
          <w:rtl/>
        </w:rPr>
        <w:t>َّ</w:t>
      </w:r>
      <w:r w:rsidRPr="00020564">
        <w:rPr>
          <w:rFonts w:hint="cs"/>
          <w:rtl/>
        </w:rPr>
        <w:t>د</w:t>
      </w:r>
      <w:r w:rsidR="00CB0A3C">
        <w:rPr>
          <w:rFonts w:hint="cs"/>
          <w:rtl/>
        </w:rPr>
        <w:t>:</w:t>
      </w:r>
      <w:r w:rsidRPr="00020564">
        <w:rPr>
          <w:rFonts w:hint="cs"/>
          <w:rtl/>
        </w:rPr>
        <w:t xml:space="preserve"> </w:t>
      </w:r>
      <w:r w:rsidRPr="00020564">
        <w:rPr>
          <w:rStyle w:val="libAlaemChar"/>
          <w:rFonts w:hint="cs"/>
          <w:rtl/>
        </w:rPr>
        <w:t>(</w:t>
      </w:r>
      <w:r w:rsidRPr="00020564">
        <w:rPr>
          <w:rStyle w:val="libAieChar"/>
          <w:rFonts w:hint="cs"/>
          <w:rtl/>
        </w:rPr>
        <w:t>فَمَنْ</w:t>
      </w:r>
      <w:r w:rsidRPr="00020564">
        <w:rPr>
          <w:rStyle w:val="libAieChar"/>
          <w:rtl/>
        </w:rPr>
        <w:t xml:space="preserve"> </w:t>
      </w:r>
      <w:r w:rsidRPr="00020564">
        <w:rPr>
          <w:rStyle w:val="libAieChar"/>
          <w:rFonts w:hint="cs"/>
          <w:rtl/>
        </w:rPr>
        <w:t>حَاجَّكَ</w:t>
      </w:r>
      <w:r w:rsidRPr="00020564">
        <w:rPr>
          <w:rStyle w:val="libAieChar"/>
          <w:rtl/>
        </w:rPr>
        <w:t xml:space="preserve"> </w:t>
      </w:r>
      <w:r w:rsidRPr="00020564">
        <w:rPr>
          <w:rStyle w:val="libAieChar"/>
          <w:rFonts w:hint="cs"/>
          <w:rtl/>
        </w:rPr>
        <w:t>فِيهِ</w:t>
      </w:r>
      <w:r w:rsidRPr="00020564">
        <w:rPr>
          <w:rStyle w:val="libAieChar"/>
          <w:rtl/>
        </w:rPr>
        <w:t xml:space="preserve"> </w:t>
      </w:r>
      <w:r w:rsidRPr="00020564">
        <w:rPr>
          <w:rStyle w:val="libAieChar"/>
          <w:rFonts w:hint="cs"/>
          <w:rtl/>
        </w:rPr>
        <w:t>مِن</w:t>
      </w:r>
      <w:r w:rsidRPr="00020564">
        <w:rPr>
          <w:rStyle w:val="libAieChar"/>
          <w:rtl/>
        </w:rPr>
        <w:t xml:space="preserve"> </w:t>
      </w:r>
      <w:r w:rsidRPr="00020564">
        <w:rPr>
          <w:rStyle w:val="libAieChar"/>
          <w:rFonts w:hint="cs"/>
          <w:rtl/>
        </w:rPr>
        <w:t>بَعْدِ</w:t>
      </w:r>
      <w:r w:rsidRPr="00020564">
        <w:rPr>
          <w:rStyle w:val="libAieChar"/>
          <w:rtl/>
        </w:rPr>
        <w:t xml:space="preserve"> </w:t>
      </w:r>
      <w:r w:rsidRPr="00020564">
        <w:rPr>
          <w:rStyle w:val="libAieChar"/>
          <w:rFonts w:hint="cs"/>
          <w:rtl/>
        </w:rPr>
        <w:t>مَا</w:t>
      </w:r>
      <w:r w:rsidRPr="00020564">
        <w:rPr>
          <w:rStyle w:val="libAieChar"/>
          <w:rtl/>
        </w:rPr>
        <w:t xml:space="preserve"> </w:t>
      </w:r>
      <w:r w:rsidRPr="00020564">
        <w:rPr>
          <w:rStyle w:val="libAieChar"/>
          <w:rFonts w:hint="cs"/>
          <w:rtl/>
        </w:rPr>
        <w:t>جَاءَكَ</w:t>
      </w:r>
      <w:r w:rsidRPr="00020564">
        <w:rPr>
          <w:rStyle w:val="libAieChar"/>
          <w:rtl/>
        </w:rPr>
        <w:t xml:space="preserve"> </w:t>
      </w:r>
      <w:r w:rsidRPr="00020564">
        <w:rPr>
          <w:rStyle w:val="libAieChar"/>
          <w:rFonts w:hint="cs"/>
          <w:rtl/>
        </w:rPr>
        <w:t>مِنَ</w:t>
      </w:r>
      <w:r w:rsidRPr="00020564">
        <w:rPr>
          <w:rStyle w:val="libAieChar"/>
          <w:rtl/>
        </w:rPr>
        <w:t xml:space="preserve"> </w:t>
      </w:r>
      <w:r w:rsidRPr="00020564">
        <w:rPr>
          <w:rStyle w:val="libAieChar"/>
          <w:rFonts w:hint="cs"/>
          <w:rtl/>
        </w:rPr>
        <w:t>الْعِلْمِ</w:t>
      </w:r>
      <w:r w:rsidRPr="00020564">
        <w:rPr>
          <w:rStyle w:val="libAieChar"/>
          <w:rtl/>
        </w:rPr>
        <w:t xml:space="preserve"> </w:t>
      </w:r>
      <w:r w:rsidRPr="00020564">
        <w:rPr>
          <w:rStyle w:val="libAieChar"/>
          <w:rFonts w:hint="cs"/>
          <w:rtl/>
        </w:rPr>
        <w:t>فَقُلْ</w:t>
      </w:r>
      <w:r w:rsidRPr="00020564">
        <w:rPr>
          <w:rStyle w:val="libAieChar"/>
          <w:rtl/>
        </w:rPr>
        <w:t xml:space="preserve"> </w:t>
      </w:r>
      <w:r w:rsidRPr="00020564">
        <w:rPr>
          <w:rStyle w:val="libAieChar"/>
          <w:rFonts w:hint="cs"/>
          <w:rtl/>
        </w:rPr>
        <w:t>تَعَالَوْا</w:t>
      </w:r>
      <w:r w:rsidRPr="00020564">
        <w:rPr>
          <w:rStyle w:val="libAieChar"/>
          <w:rtl/>
        </w:rPr>
        <w:t xml:space="preserve"> </w:t>
      </w:r>
      <w:r w:rsidRPr="00020564">
        <w:rPr>
          <w:rStyle w:val="libAieChar"/>
          <w:rFonts w:hint="cs"/>
          <w:rtl/>
        </w:rPr>
        <w:t>نَدْعُ</w:t>
      </w:r>
      <w:r w:rsidRPr="00020564">
        <w:rPr>
          <w:rStyle w:val="libAieChar"/>
          <w:rtl/>
        </w:rPr>
        <w:t xml:space="preserve"> </w:t>
      </w:r>
      <w:r w:rsidRPr="00020564">
        <w:rPr>
          <w:rStyle w:val="libAieChar"/>
          <w:rFonts w:hint="cs"/>
          <w:rtl/>
        </w:rPr>
        <w:t>أَبْنَاءَنَا</w:t>
      </w:r>
      <w:r w:rsidRPr="00020564">
        <w:rPr>
          <w:rStyle w:val="libAieChar"/>
          <w:rtl/>
        </w:rPr>
        <w:t xml:space="preserve"> </w:t>
      </w:r>
      <w:r w:rsidRPr="00020564">
        <w:rPr>
          <w:rStyle w:val="libAieChar"/>
          <w:rFonts w:hint="cs"/>
          <w:rtl/>
        </w:rPr>
        <w:t>وَأَبْنَاءَكُمْ</w:t>
      </w:r>
      <w:r w:rsidRPr="00020564">
        <w:rPr>
          <w:rStyle w:val="libAieChar"/>
          <w:rtl/>
        </w:rPr>
        <w:t xml:space="preserve"> </w:t>
      </w:r>
      <w:r w:rsidRPr="00020564">
        <w:rPr>
          <w:rStyle w:val="libAieChar"/>
          <w:rFonts w:hint="cs"/>
          <w:rtl/>
        </w:rPr>
        <w:t>وَنِسَاءَنَا</w:t>
      </w:r>
      <w:r w:rsidRPr="00020564">
        <w:rPr>
          <w:rStyle w:val="libAieChar"/>
          <w:rtl/>
        </w:rPr>
        <w:t xml:space="preserve"> </w:t>
      </w:r>
      <w:r w:rsidRPr="00020564">
        <w:rPr>
          <w:rStyle w:val="libAieChar"/>
          <w:rFonts w:hint="cs"/>
          <w:rtl/>
        </w:rPr>
        <w:t>وَنِسَاءَكُمْ</w:t>
      </w:r>
      <w:r w:rsidRPr="00020564">
        <w:rPr>
          <w:rStyle w:val="libAieChar"/>
          <w:rtl/>
        </w:rPr>
        <w:t xml:space="preserve"> </w:t>
      </w:r>
      <w:r w:rsidRPr="00020564">
        <w:rPr>
          <w:rStyle w:val="libAieChar"/>
          <w:rFonts w:hint="cs"/>
          <w:rtl/>
        </w:rPr>
        <w:t>وَأَنفُسَنَا</w:t>
      </w:r>
      <w:r w:rsidRPr="00020564">
        <w:rPr>
          <w:rStyle w:val="libAieChar"/>
          <w:rtl/>
        </w:rPr>
        <w:t xml:space="preserve"> </w:t>
      </w:r>
      <w:r w:rsidRPr="00020564">
        <w:rPr>
          <w:rStyle w:val="libAieChar"/>
          <w:rFonts w:hint="cs"/>
          <w:rtl/>
        </w:rPr>
        <w:t>وَأَنفُسَكُمْ</w:t>
      </w:r>
      <w:r w:rsidRPr="00020564">
        <w:rPr>
          <w:rStyle w:val="libAieChar"/>
          <w:rtl/>
        </w:rPr>
        <w:t xml:space="preserve"> </w:t>
      </w:r>
      <w:r w:rsidRPr="00020564">
        <w:rPr>
          <w:rStyle w:val="libAieChar"/>
          <w:rFonts w:hint="cs"/>
          <w:rtl/>
        </w:rPr>
        <w:t>ثُمَّ</w:t>
      </w:r>
      <w:r w:rsidRPr="00020564">
        <w:rPr>
          <w:rStyle w:val="libAieChar"/>
          <w:rtl/>
        </w:rPr>
        <w:t xml:space="preserve"> </w:t>
      </w:r>
      <w:r w:rsidRPr="00020564">
        <w:rPr>
          <w:rStyle w:val="libAieChar"/>
          <w:rFonts w:hint="cs"/>
          <w:rtl/>
        </w:rPr>
        <w:t>نَبْتَهِلْ</w:t>
      </w:r>
      <w:r w:rsidRPr="00020564">
        <w:rPr>
          <w:rStyle w:val="libAieChar"/>
          <w:rtl/>
        </w:rPr>
        <w:t xml:space="preserve"> </w:t>
      </w:r>
      <w:r w:rsidRPr="00020564">
        <w:rPr>
          <w:rStyle w:val="libAieChar"/>
          <w:rFonts w:hint="cs"/>
          <w:rtl/>
        </w:rPr>
        <w:t>فَنَجْعَل</w:t>
      </w:r>
      <w:r w:rsidRPr="00020564">
        <w:rPr>
          <w:rStyle w:val="libAieChar"/>
          <w:rtl/>
        </w:rPr>
        <w:t xml:space="preserve"> </w:t>
      </w:r>
      <w:r w:rsidRPr="00020564">
        <w:rPr>
          <w:rStyle w:val="libAieChar"/>
          <w:rFonts w:hint="cs"/>
          <w:rtl/>
        </w:rPr>
        <w:t>لَّعْنَتَ</w:t>
      </w:r>
      <w:r w:rsidRPr="00020564">
        <w:rPr>
          <w:rStyle w:val="libAieChar"/>
          <w:rtl/>
        </w:rPr>
        <w:t xml:space="preserve"> </w:t>
      </w:r>
      <w:r w:rsidRPr="00020564">
        <w:rPr>
          <w:rStyle w:val="libAieChar"/>
          <w:rFonts w:hint="cs"/>
          <w:rtl/>
        </w:rPr>
        <w:t>اللَّـهِ</w:t>
      </w:r>
      <w:r w:rsidRPr="00020564">
        <w:rPr>
          <w:rStyle w:val="libAieChar"/>
          <w:rtl/>
        </w:rPr>
        <w:t xml:space="preserve"> </w:t>
      </w:r>
      <w:r w:rsidRPr="00020564">
        <w:rPr>
          <w:rStyle w:val="libAieChar"/>
          <w:rFonts w:hint="cs"/>
          <w:rtl/>
        </w:rPr>
        <w:t>عَلَى</w:t>
      </w:r>
      <w:r w:rsidRPr="00020564">
        <w:rPr>
          <w:rStyle w:val="libAieChar"/>
          <w:rtl/>
        </w:rPr>
        <w:t xml:space="preserve"> </w:t>
      </w:r>
      <w:r w:rsidRPr="00020564">
        <w:rPr>
          <w:rStyle w:val="libAieChar"/>
          <w:rFonts w:hint="cs"/>
          <w:rtl/>
        </w:rPr>
        <w:t>الْكَاذِبِينَ</w:t>
      </w:r>
      <w:r w:rsidRPr="00020564">
        <w:rPr>
          <w:rStyle w:val="libAlaemChar"/>
          <w:rFonts w:hint="cs"/>
          <w:rtl/>
        </w:rPr>
        <w:t>)</w:t>
      </w:r>
      <w:r w:rsidRPr="00020564">
        <w:rPr>
          <w:rFonts w:hint="cs"/>
          <w:rtl/>
        </w:rPr>
        <w:t xml:space="preserve">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29</w:t>
      </w:r>
      <w:r w:rsidR="00986151" w:rsidRPr="00986151">
        <w:rPr>
          <w:rStyle w:val="libFootnotenumChar"/>
          <w:rFonts w:hint="cs"/>
          <w:rtl/>
        </w:rPr>
        <w:t>)</w:t>
      </w:r>
      <w:r w:rsidR="00CB0A3C">
        <w:rPr>
          <w:rFonts w:hint="cs"/>
          <w:rtl/>
        </w:rPr>
        <w:t>.</w:t>
      </w:r>
      <w:r w:rsidRPr="00020564">
        <w:rPr>
          <w:rFonts w:hint="cs"/>
          <w:rtl/>
        </w:rPr>
        <w:t xml:space="preserve"> </w:t>
      </w:r>
    </w:p>
    <w:p w:rsidR="00020564" w:rsidRPr="00020564" w:rsidRDefault="00020564" w:rsidP="00AD0B0A">
      <w:pPr>
        <w:pStyle w:val="libNormal"/>
        <w:rPr>
          <w:rtl/>
        </w:rPr>
      </w:pPr>
      <w:r w:rsidRPr="00020564">
        <w:rPr>
          <w:rFonts w:hint="cs"/>
          <w:rtl/>
        </w:rPr>
        <w:t>فدعا الحسن والحسين عليهما الس</w:t>
      </w:r>
      <w:r w:rsidR="00AD0B0A">
        <w:rPr>
          <w:rFonts w:hint="cs"/>
          <w:rtl/>
        </w:rPr>
        <w:t>ّ</w:t>
      </w:r>
      <w:r w:rsidRPr="00020564">
        <w:rPr>
          <w:rFonts w:hint="cs"/>
          <w:rtl/>
        </w:rPr>
        <w:t>لام للم</w:t>
      </w:r>
      <w:r w:rsidR="00AD0B0A">
        <w:rPr>
          <w:rFonts w:hint="cs"/>
          <w:rtl/>
        </w:rPr>
        <w:t>ُ</w:t>
      </w:r>
      <w:r w:rsidRPr="00020564">
        <w:rPr>
          <w:rFonts w:hint="cs"/>
          <w:rtl/>
        </w:rPr>
        <w:t xml:space="preserve">باهلة فكانا ابنيه في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30</w:t>
      </w:r>
      <w:r w:rsidR="00986151" w:rsidRPr="00986151">
        <w:rPr>
          <w:rStyle w:val="libFootnotenumChar"/>
          <w:rFonts w:hint="cs"/>
          <w:rtl/>
        </w:rPr>
        <w:t>)</w:t>
      </w:r>
      <w:r w:rsidRPr="00020564">
        <w:rPr>
          <w:rFonts w:hint="cs"/>
          <w:rtl/>
        </w:rPr>
        <w:t xml:space="preserve"> ظاهر اللفظ</w:t>
      </w:r>
      <w:r w:rsidR="00CB0A3C">
        <w:rPr>
          <w:rFonts w:hint="cs"/>
          <w:rtl/>
        </w:rPr>
        <w:t>،</w:t>
      </w:r>
      <w:r w:rsidRPr="00020564">
        <w:rPr>
          <w:rFonts w:hint="cs"/>
          <w:rtl/>
        </w:rPr>
        <w:t xml:space="preserve"> ودعا فاطمة سلام الله عليها وكانت المعب</w:t>
      </w:r>
      <w:r w:rsidR="00AD0B0A">
        <w:rPr>
          <w:rFonts w:hint="cs"/>
          <w:rtl/>
        </w:rPr>
        <w:t>َّ</w:t>
      </w:r>
      <w:r w:rsidRPr="00020564">
        <w:rPr>
          <w:rFonts w:hint="cs"/>
          <w:rtl/>
        </w:rPr>
        <w:t>ر عنها بنسائه</w:t>
      </w:r>
      <w:r w:rsidR="00CB0A3C">
        <w:rPr>
          <w:rFonts w:hint="cs"/>
          <w:rtl/>
        </w:rPr>
        <w:t>،</w:t>
      </w:r>
      <w:r w:rsidRPr="00020564">
        <w:rPr>
          <w:rFonts w:hint="cs"/>
          <w:rtl/>
        </w:rPr>
        <w:t xml:space="preserve"> ودعا أمير المؤمنين عليه الس</w:t>
      </w:r>
      <w:r w:rsidR="00AD0B0A">
        <w:rPr>
          <w:rFonts w:hint="cs"/>
          <w:rtl/>
        </w:rPr>
        <w:t>ّ</w:t>
      </w:r>
      <w:r w:rsidRPr="00020564">
        <w:rPr>
          <w:rFonts w:hint="cs"/>
          <w:rtl/>
        </w:rPr>
        <w:t>لام فكان المحكوم له ب</w:t>
      </w:r>
      <w:r w:rsidR="00AD0B0A">
        <w:rPr>
          <w:rFonts w:hint="cs"/>
          <w:rtl/>
        </w:rPr>
        <w:t>أ</w:t>
      </w:r>
      <w:r w:rsidRPr="00020564">
        <w:rPr>
          <w:rFonts w:hint="cs"/>
          <w:rtl/>
        </w:rPr>
        <w:t>ن</w:t>
      </w:r>
      <w:r w:rsidR="00AD0B0A">
        <w:rPr>
          <w:rFonts w:hint="cs"/>
          <w:rtl/>
        </w:rPr>
        <w:t>َّ</w:t>
      </w:r>
      <w:r w:rsidRPr="00020564">
        <w:rPr>
          <w:rFonts w:hint="cs"/>
          <w:rtl/>
        </w:rPr>
        <w:t xml:space="preserve">ه نفسه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31</w:t>
      </w:r>
      <w:r w:rsidR="00986151" w:rsidRPr="00986151">
        <w:rPr>
          <w:rStyle w:val="libFootnotenumChar"/>
          <w:rFonts w:hint="cs"/>
          <w:rtl/>
        </w:rPr>
        <w:t>)</w:t>
      </w:r>
      <w:r w:rsidR="00CB0A3C">
        <w:rPr>
          <w:rFonts w:hint="cs"/>
          <w:rtl/>
        </w:rPr>
        <w:t>.</w:t>
      </w:r>
      <w:r w:rsidRPr="00020564">
        <w:rPr>
          <w:rFonts w:hint="cs"/>
          <w:rtl/>
        </w:rPr>
        <w:t xml:space="preserve"> </w:t>
      </w:r>
    </w:p>
    <w:p w:rsidR="00020564" w:rsidRPr="004D3044" w:rsidRDefault="00020564" w:rsidP="00020564">
      <w:pPr>
        <w:pStyle w:val="libLine"/>
        <w:rPr>
          <w:rtl/>
        </w:rPr>
      </w:pPr>
      <w:r w:rsidRPr="004D3044">
        <w:rPr>
          <w:rFonts w:hint="cs"/>
          <w:rtl/>
        </w:rPr>
        <w:t>_____________________</w:t>
      </w:r>
    </w:p>
    <w:p w:rsidR="00020564" w:rsidRPr="004D3044" w:rsidRDefault="00986151" w:rsidP="00020564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23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AD0B0A">
        <w:rPr>
          <w:rFonts w:hint="cs"/>
          <w:rtl/>
        </w:rPr>
        <w:t>«</w:t>
      </w:r>
      <w:r w:rsidR="00020564" w:rsidRPr="004D3044">
        <w:rPr>
          <w:rFonts w:hint="cs"/>
          <w:rtl/>
        </w:rPr>
        <w:t>ج</w:t>
      </w:r>
      <w:r w:rsidR="00A15D92">
        <w:rPr>
          <w:rFonts w:hint="cs"/>
          <w:rtl/>
        </w:rPr>
        <w:t>ـ</w:t>
      </w:r>
      <w:r w:rsidR="00AD0B0A">
        <w:rPr>
          <w:rFonts w:hint="cs"/>
          <w:rtl/>
        </w:rPr>
        <w:t>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بالفضل</w:t>
      </w:r>
      <w:r w:rsidR="00CB0A3C">
        <w:rPr>
          <w:rFonts w:hint="cs"/>
          <w:rtl/>
        </w:rPr>
        <w:t>.</w:t>
      </w:r>
    </w:p>
    <w:p w:rsidR="00020564" w:rsidRPr="004D3044" w:rsidRDefault="00986151" w:rsidP="00AD0B0A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24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AD0B0A">
        <w:rPr>
          <w:rFonts w:hint="cs"/>
          <w:rtl/>
        </w:rPr>
        <w:t>«</w:t>
      </w:r>
      <w:r w:rsidR="00AD0B0A" w:rsidRPr="004D3044">
        <w:rPr>
          <w:rFonts w:hint="cs"/>
          <w:rtl/>
        </w:rPr>
        <w:t>ج</w:t>
      </w:r>
      <w:r w:rsidR="00AD0B0A">
        <w:rPr>
          <w:rFonts w:hint="cs"/>
          <w:rtl/>
        </w:rPr>
        <w:t>ـ»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وما قام عليه البرهان</w:t>
      </w:r>
      <w:r w:rsidR="00CB0A3C">
        <w:rPr>
          <w:rFonts w:hint="cs"/>
          <w:rtl/>
        </w:rPr>
        <w:t>.</w:t>
      </w:r>
    </w:p>
    <w:p w:rsidR="00020564" w:rsidRPr="004D3044" w:rsidRDefault="00986151" w:rsidP="00AD0B0A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25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زاد في </w:t>
      </w:r>
      <w:r w:rsidR="00AD0B0A">
        <w:rPr>
          <w:rFonts w:hint="cs"/>
          <w:rtl/>
        </w:rPr>
        <w:t>«</w:t>
      </w:r>
      <w:r w:rsidR="00020564" w:rsidRPr="004D3044">
        <w:rPr>
          <w:rFonts w:hint="cs"/>
          <w:rtl/>
        </w:rPr>
        <w:t>أ</w:t>
      </w:r>
      <w:r w:rsidR="00AD0B0A">
        <w:rPr>
          <w:rFonts w:hint="cs"/>
          <w:rtl/>
        </w:rPr>
        <w:t>»</w:t>
      </w:r>
      <w:r w:rsidR="00020564" w:rsidRPr="004D3044">
        <w:rPr>
          <w:rFonts w:hint="cs"/>
          <w:rtl/>
        </w:rPr>
        <w:t xml:space="preserve"> و </w:t>
      </w:r>
      <w:r w:rsidR="00A15D92">
        <w:rPr>
          <w:rFonts w:hint="cs"/>
          <w:rtl/>
        </w:rPr>
        <w:t>«ب»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أن</w:t>
      </w:r>
      <w:r w:rsidR="00AD0B0A">
        <w:rPr>
          <w:rFonts w:hint="cs"/>
          <w:rtl/>
        </w:rPr>
        <w:t>ّ</w:t>
      </w:r>
      <w:r w:rsidR="00020564" w:rsidRPr="004D3044">
        <w:rPr>
          <w:rFonts w:hint="cs"/>
          <w:rtl/>
        </w:rPr>
        <w:t>ه</w:t>
      </w:r>
      <w:r w:rsidR="00CB0A3C">
        <w:rPr>
          <w:rFonts w:hint="cs"/>
          <w:rtl/>
        </w:rPr>
        <w:t>.</w:t>
      </w:r>
    </w:p>
    <w:p w:rsidR="00020564" w:rsidRPr="004D3044" w:rsidRDefault="00986151" w:rsidP="00AD0B0A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26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AD0B0A">
        <w:rPr>
          <w:rFonts w:hint="cs"/>
          <w:rtl/>
        </w:rPr>
        <w:t>«</w:t>
      </w:r>
      <w:r w:rsidR="00AD0B0A" w:rsidRPr="004D3044">
        <w:rPr>
          <w:rFonts w:hint="cs"/>
          <w:rtl/>
        </w:rPr>
        <w:t>أ</w:t>
      </w:r>
      <w:r w:rsidR="00AD0B0A">
        <w:rPr>
          <w:rFonts w:hint="cs"/>
          <w:rtl/>
        </w:rPr>
        <w:t>»</w:t>
      </w:r>
      <w:r w:rsidR="00020564" w:rsidRPr="004D3044">
        <w:rPr>
          <w:rFonts w:hint="cs"/>
          <w:rtl/>
        </w:rPr>
        <w:t xml:space="preserve"> و</w:t>
      </w:r>
      <w:r w:rsidR="00AD0B0A">
        <w:rPr>
          <w:rFonts w:hint="cs"/>
          <w:rtl/>
        </w:rPr>
        <w:t>«ب»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مخالفته</w:t>
      </w:r>
      <w:r w:rsidR="00CB0A3C">
        <w:rPr>
          <w:rFonts w:hint="cs"/>
          <w:rtl/>
        </w:rPr>
        <w:t>.</w:t>
      </w:r>
    </w:p>
    <w:p w:rsidR="00020564" w:rsidRPr="004D3044" w:rsidRDefault="00986151" w:rsidP="00AD0B0A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27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AD0B0A">
        <w:rPr>
          <w:rFonts w:hint="cs"/>
          <w:rtl/>
        </w:rPr>
        <w:t>«</w:t>
      </w:r>
      <w:r w:rsidR="00AD0B0A" w:rsidRPr="004D3044">
        <w:rPr>
          <w:rFonts w:hint="cs"/>
          <w:rtl/>
        </w:rPr>
        <w:t>أ</w:t>
      </w:r>
      <w:r w:rsidR="00AD0B0A">
        <w:rPr>
          <w:rFonts w:hint="cs"/>
          <w:rtl/>
        </w:rPr>
        <w:t>»</w:t>
      </w:r>
      <w:r w:rsidR="00020564" w:rsidRPr="004D3044">
        <w:rPr>
          <w:rFonts w:hint="cs"/>
          <w:rtl/>
        </w:rPr>
        <w:t xml:space="preserve"> و </w:t>
      </w:r>
      <w:r w:rsidR="00A15D92">
        <w:rPr>
          <w:rFonts w:hint="cs"/>
          <w:rtl/>
        </w:rPr>
        <w:t>«ب»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في ميراثه وحكم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وفي </w:t>
      </w:r>
      <w:r w:rsidR="00AD0B0A">
        <w:rPr>
          <w:rFonts w:hint="cs"/>
          <w:rtl/>
        </w:rPr>
        <w:t>«</w:t>
      </w:r>
      <w:r w:rsidR="00AD0B0A" w:rsidRPr="004D3044">
        <w:rPr>
          <w:rFonts w:hint="cs"/>
          <w:rtl/>
        </w:rPr>
        <w:t>ج</w:t>
      </w:r>
      <w:r w:rsidR="00AD0B0A">
        <w:rPr>
          <w:rFonts w:hint="cs"/>
          <w:rtl/>
        </w:rPr>
        <w:t>ـ»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في مرتبة الحكم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تصحيف صحيحه ما أثبتناه</w:t>
      </w:r>
      <w:r w:rsidR="00CB0A3C">
        <w:rPr>
          <w:rFonts w:hint="cs"/>
          <w:rtl/>
        </w:rPr>
        <w:t>.</w:t>
      </w:r>
    </w:p>
    <w:p w:rsidR="00020564" w:rsidRPr="004D3044" w:rsidRDefault="00986151" w:rsidP="00AD0B0A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28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AD0B0A">
        <w:rPr>
          <w:rFonts w:hint="cs"/>
          <w:rtl/>
        </w:rPr>
        <w:t>«</w:t>
      </w:r>
      <w:r w:rsidR="00AD0B0A" w:rsidRPr="004D3044">
        <w:rPr>
          <w:rFonts w:hint="cs"/>
          <w:rtl/>
        </w:rPr>
        <w:t>أ</w:t>
      </w:r>
      <w:r w:rsidR="00AD0B0A">
        <w:rPr>
          <w:rFonts w:hint="cs"/>
          <w:rtl/>
        </w:rPr>
        <w:t>»</w:t>
      </w:r>
      <w:r w:rsidR="00020564" w:rsidRPr="004D3044">
        <w:rPr>
          <w:rFonts w:hint="cs"/>
          <w:rtl/>
        </w:rPr>
        <w:t xml:space="preserve"> و</w:t>
      </w:r>
      <w:r w:rsidR="00AD0B0A">
        <w:rPr>
          <w:rFonts w:hint="cs"/>
          <w:rtl/>
        </w:rPr>
        <w:t>«ب»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في</w:t>
      </w:r>
      <w:r w:rsidR="00CB0A3C">
        <w:rPr>
          <w:rFonts w:hint="cs"/>
          <w:rtl/>
        </w:rPr>
        <w:t>.</w:t>
      </w:r>
    </w:p>
    <w:p w:rsidR="00020564" w:rsidRPr="004D3044" w:rsidRDefault="00986151" w:rsidP="00020564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29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سورة آل عمران 3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61</w:t>
      </w:r>
      <w:r w:rsidR="00CB0A3C">
        <w:rPr>
          <w:rFonts w:hint="cs"/>
          <w:rtl/>
        </w:rPr>
        <w:t>.</w:t>
      </w:r>
    </w:p>
    <w:p w:rsidR="00020564" w:rsidRPr="004D3044" w:rsidRDefault="00986151" w:rsidP="00AD0B0A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30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AD0B0A">
        <w:rPr>
          <w:rFonts w:hint="cs"/>
          <w:rtl/>
        </w:rPr>
        <w:t>«</w:t>
      </w:r>
      <w:r w:rsidR="00AD0B0A" w:rsidRPr="004D3044">
        <w:rPr>
          <w:rFonts w:hint="cs"/>
          <w:rtl/>
        </w:rPr>
        <w:t>أ</w:t>
      </w:r>
      <w:r w:rsidR="00AD0B0A">
        <w:rPr>
          <w:rFonts w:hint="cs"/>
          <w:rtl/>
        </w:rPr>
        <w:t>»</w:t>
      </w:r>
      <w:r w:rsidR="00020564" w:rsidRPr="004D3044">
        <w:rPr>
          <w:rFonts w:hint="cs"/>
          <w:rtl/>
        </w:rPr>
        <w:t xml:space="preserve"> و</w:t>
      </w:r>
      <w:r w:rsidR="00AD0B0A">
        <w:rPr>
          <w:rFonts w:hint="cs"/>
          <w:rtl/>
        </w:rPr>
        <w:t>«ب»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من</w:t>
      </w:r>
      <w:r w:rsidR="00CB0A3C">
        <w:rPr>
          <w:rFonts w:hint="cs"/>
          <w:rtl/>
        </w:rPr>
        <w:t>.</w:t>
      </w:r>
    </w:p>
    <w:p w:rsidR="00020564" w:rsidRPr="004D3044" w:rsidRDefault="00986151" w:rsidP="00AD0B0A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31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صحيح مسلم 4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187</w:t>
      </w:r>
      <w:r w:rsidR="00AD0B0A">
        <w:rPr>
          <w:rFonts w:hint="cs"/>
          <w:rtl/>
        </w:rPr>
        <w:t>1</w:t>
      </w:r>
      <w:r w:rsidR="00020564" w:rsidRPr="004D3044">
        <w:rPr>
          <w:rFonts w:hint="cs"/>
          <w:rtl/>
        </w:rPr>
        <w:t>/32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سنن الترمذي 5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638/3724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مسند أحمد 1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= </w:t>
      </w:r>
    </w:p>
    <w:p w:rsidR="00020564" w:rsidRDefault="00020564" w:rsidP="00020564">
      <w:pPr>
        <w:pStyle w:val="libNormal"/>
      </w:pPr>
      <w:r>
        <w:rPr>
          <w:rFonts w:hint="cs"/>
          <w:rtl/>
        </w:rPr>
        <w:br w:type="page"/>
      </w:r>
    </w:p>
    <w:p w:rsidR="00D62658" w:rsidRDefault="00020564" w:rsidP="00D62658">
      <w:pPr>
        <w:pStyle w:val="libNormal"/>
        <w:rPr>
          <w:rtl/>
        </w:rPr>
      </w:pPr>
      <w:r w:rsidRPr="004D3044">
        <w:rPr>
          <w:rFonts w:hint="cs"/>
          <w:rtl/>
        </w:rPr>
        <w:lastRenderedPageBreak/>
        <w:t>وقد علمنا أن</w:t>
      </w:r>
      <w:r w:rsidR="007C3D82">
        <w:rPr>
          <w:rFonts w:hint="cs"/>
          <w:rtl/>
        </w:rPr>
        <w:t>َّ</w:t>
      </w:r>
      <w:r w:rsidRPr="004D3044">
        <w:rPr>
          <w:rFonts w:hint="cs"/>
          <w:rtl/>
        </w:rPr>
        <w:t>ه لم ي</w:t>
      </w:r>
      <w:r w:rsidR="007C3D82">
        <w:rPr>
          <w:rFonts w:hint="cs"/>
          <w:rtl/>
        </w:rPr>
        <w:t>ُ</w:t>
      </w:r>
      <w:r w:rsidRPr="004D3044">
        <w:rPr>
          <w:rFonts w:hint="cs"/>
          <w:rtl/>
        </w:rPr>
        <w:t>رد بالن</w:t>
      </w:r>
      <w:r w:rsidR="007C3D82">
        <w:rPr>
          <w:rFonts w:hint="cs"/>
          <w:rtl/>
        </w:rPr>
        <w:t>ّ</w:t>
      </w:r>
      <w:r w:rsidRPr="004D3044">
        <w:rPr>
          <w:rFonts w:hint="cs"/>
          <w:rtl/>
        </w:rPr>
        <w:t>فس ما به ق</w:t>
      </w:r>
      <w:r w:rsidR="007C3D82">
        <w:rPr>
          <w:rFonts w:hint="cs"/>
          <w:rtl/>
        </w:rPr>
        <w:t>ِ</w:t>
      </w:r>
      <w:r w:rsidRPr="004D3044">
        <w:rPr>
          <w:rFonts w:hint="cs"/>
          <w:rtl/>
        </w:rPr>
        <w:t>وام الجسد من الد</w:t>
      </w:r>
      <w:r w:rsidR="007C3D82">
        <w:rPr>
          <w:rFonts w:hint="cs"/>
          <w:rtl/>
        </w:rPr>
        <w:t>َّ</w:t>
      </w:r>
      <w:r w:rsidRPr="004D3044">
        <w:rPr>
          <w:rFonts w:hint="cs"/>
          <w:rtl/>
        </w:rPr>
        <w:t>م السائل والهواء ونحوه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ولم ي</w:t>
      </w:r>
      <w:r w:rsidR="007C3D82">
        <w:rPr>
          <w:rFonts w:hint="cs"/>
          <w:rtl/>
        </w:rPr>
        <w:t>ُ</w:t>
      </w:r>
      <w:r w:rsidRPr="004D3044">
        <w:rPr>
          <w:rFonts w:hint="cs"/>
          <w:rtl/>
        </w:rPr>
        <w:t>رد نفس ذاته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إذ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32</w:t>
      </w:r>
      <w:r w:rsidR="00986151" w:rsidRPr="00986151">
        <w:rPr>
          <w:rStyle w:val="libFootnotenumChar"/>
          <w:rFonts w:hint="cs"/>
          <w:rtl/>
        </w:rPr>
        <w:t>)</w:t>
      </w:r>
      <w:r w:rsidRPr="004D3044">
        <w:rPr>
          <w:rFonts w:hint="cs"/>
          <w:rtl/>
        </w:rPr>
        <w:t xml:space="preserve"> كان لا ي</w:t>
      </w:r>
      <w:r w:rsidR="007C3D82">
        <w:rPr>
          <w:rFonts w:hint="cs"/>
          <w:rtl/>
        </w:rPr>
        <w:t>َ</w:t>
      </w:r>
      <w:r w:rsidRPr="004D3044">
        <w:rPr>
          <w:rFonts w:hint="cs"/>
          <w:rtl/>
        </w:rPr>
        <w:t>ص</w:t>
      </w:r>
      <w:r w:rsidR="007C3D82">
        <w:rPr>
          <w:rFonts w:hint="cs"/>
          <w:rtl/>
        </w:rPr>
        <w:t>ِ</w:t>
      </w:r>
      <w:r w:rsidRPr="004D3044">
        <w:rPr>
          <w:rFonts w:hint="cs"/>
          <w:rtl/>
        </w:rPr>
        <w:t>ح</w:t>
      </w:r>
      <w:r w:rsidR="007C3D82">
        <w:rPr>
          <w:rFonts w:hint="cs"/>
          <w:rtl/>
        </w:rPr>
        <w:t>ُّ</w:t>
      </w:r>
      <w:r w:rsidRPr="004D3044">
        <w:rPr>
          <w:rFonts w:hint="cs"/>
          <w:rtl/>
        </w:rPr>
        <w:t xml:space="preserve"> د</w:t>
      </w:r>
      <w:r w:rsidR="007C3D82">
        <w:rPr>
          <w:rFonts w:hint="cs"/>
          <w:rtl/>
        </w:rPr>
        <w:t>ُ</w:t>
      </w:r>
      <w:r w:rsidRPr="004D3044">
        <w:rPr>
          <w:rFonts w:hint="cs"/>
          <w:rtl/>
        </w:rPr>
        <w:t xml:space="preserve">عاء الانسان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33</w:t>
      </w:r>
      <w:r w:rsidR="00986151" w:rsidRPr="00986151">
        <w:rPr>
          <w:rStyle w:val="libFootnotenumChar"/>
          <w:rFonts w:hint="cs"/>
          <w:rtl/>
        </w:rPr>
        <w:t>)</w:t>
      </w:r>
      <w:r w:rsidRPr="004D3044">
        <w:rPr>
          <w:rFonts w:hint="cs"/>
          <w:rtl/>
        </w:rPr>
        <w:t xml:space="preserve"> نفسه إلى نفسه ولا إلى غيره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فلم يبق إل</w:t>
      </w:r>
      <w:r w:rsidR="007C3D82">
        <w:rPr>
          <w:rFonts w:hint="cs"/>
          <w:rtl/>
        </w:rPr>
        <w:t>ّ</w:t>
      </w:r>
      <w:r w:rsidRPr="004D3044">
        <w:rPr>
          <w:rFonts w:hint="cs"/>
          <w:rtl/>
        </w:rPr>
        <w:t>ا أن</w:t>
      </w:r>
      <w:r w:rsidR="007C3D82">
        <w:rPr>
          <w:rFonts w:hint="cs"/>
          <w:rtl/>
        </w:rPr>
        <w:t>َّ</w:t>
      </w:r>
      <w:r w:rsidRPr="004D3044">
        <w:rPr>
          <w:rFonts w:hint="cs"/>
          <w:rtl/>
        </w:rPr>
        <w:t>ه أراد عليه وآله الس</w:t>
      </w:r>
      <w:r w:rsidR="007C3D82">
        <w:rPr>
          <w:rFonts w:hint="cs"/>
          <w:rtl/>
        </w:rPr>
        <w:t>ّ</w:t>
      </w:r>
      <w:r w:rsidRPr="004D3044">
        <w:rPr>
          <w:rFonts w:hint="cs"/>
          <w:rtl/>
        </w:rPr>
        <w:t>لام بالعبارة عن النفس إفادة الع</w:t>
      </w:r>
      <w:r w:rsidR="007C3D82">
        <w:rPr>
          <w:rFonts w:hint="cs"/>
          <w:rtl/>
        </w:rPr>
        <w:t>ِ</w:t>
      </w:r>
      <w:r w:rsidRPr="004D3044">
        <w:rPr>
          <w:rFonts w:hint="cs"/>
          <w:rtl/>
        </w:rPr>
        <w:t>د</w:t>
      </w:r>
      <w:r w:rsidR="007C3D82">
        <w:rPr>
          <w:rFonts w:hint="cs"/>
          <w:rtl/>
        </w:rPr>
        <w:t>ْ</w:t>
      </w:r>
      <w:r w:rsidRPr="004D3044">
        <w:rPr>
          <w:rFonts w:hint="cs"/>
          <w:rtl/>
        </w:rPr>
        <w:t>ل والم</w:t>
      </w:r>
      <w:r w:rsidR="007C3D82">
        <w:rPr>
          <w:rFonts w:hint="cs"/>
          <w:rtl/>
        </w:rPr>
        <w:t>ِ</w:t>
      </w:r>
      <w:r w:rsidRPr="004D3044">
        <w:rPr>
          <w:rFonts w:hint="cs"/>
          <w:rtl/>
        </w:rPr>
        <w:t>ث</w:t>
      </w:r>
      <w:r w:rsidR="007C3D82">
        <w:rPr>
          <w:rFonts w:hint="cs"/>
          <w:rtl/>
        </w:rPr>
        <w:t>ْ</w:t>
      </w:r>
      <w:r w:rsidRPr="004D3044">
        <w:rPr>
          <w:rFonts w:hint="cs"/>
          <w:rtl/>
        </w:rPr>
        <w:t>ل والن</w:t>
      </w:r>
      <w:r w:rsidR="007C3D82">
        <w:rPr>
          <w:rFonts w:hint="cs"/>
          <w:rtl/>
        </w:rPr>
        <w:t>َّ</w:t>
      </w:r>
      <w:r w:rsidRPr="004D3044">
        <w:rPr>
          <w:rFonts w:hint="cs"/>
          <w:rtl/>
        </w:rPr>
        <w:t>ظير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ومن ي</w:t>
      </w:r>
      <w:r w:rsidR="007C3D82">
        <w:rPr>
          <w:rFonts w:hint="cs"/>
          <w:rtl/>
        </w:rPr>
        <w:t>َ</w:t>
      </w:r>
      <w:r w:rsidRPr="004D3044">
        <w:rPr>
          <w:rFonts w:hint="cs"/>
          <w:rtl/>
        </w:rPr>
        <w:t>ح</w:t>
      </w:r>
      <w:r w:rsidR="007C3D82">
        <w:rPr>
          <w:rFonts w:hint="cs"/>
          <w:rtl/>
        </w:rPr>
        <w:t>ُ</w:t>
      </w:r>
      <w:r w:rsidRPr="004D3044">
        <w:rPr>
          <w:rFonts w:hint="cs"/>
          <w:rtl/>
        </w:rPr>
        <w:t>ل</w:t>
      </w:r>
      <w:r w:rsidR="00D62658">
        <w:rPr>
          <w:rFonts w:hint="cs"/>
          <w:rtl/>
        </w:rPr>
        <w:t>ّ</w:t>
      </w:r>
      <w:r w:rsidRPr="004D3044">
        <w:rPr>
          <w:rFonts w:hint="cs"/>
          <w:rtl/>
        </w:rPr>
        <w:t xml:space="preserve"> منه في الع</w:t>
      </w:r>
      <w:r w:rsidR="00D62658">
        <w:rPr>
          <w:rFonts w:hint="cs"/>
          <w:rtl/>
        </w:rPr>
        <w:t>ِ</w:t>
      </w:r>
      <w:r w:rsidRPr="004D3044">
        <w:rPr>
          <w:rFonts w:hint="cs"/>
          <w:rtl/>
        </w:rPr>
        <w:t>ز</w:t>
      </w:r>
      <w:r w:rsidR="00D62658">
        <w:rPr>
          <w:rFonts w:hint="cs"/>
          <w:rtl/>
        </w:rPr>
        <w:t>ِّ</w:t>
      </w:r>
      <w:r w:rsidRPr="004D3044">
        <w:rPr>
          <w:rFonts w:hint="cs"/>
          <w:rtl/>
        </w:rPr>
        <w:t xml:space="preserve"> وال</w:t>
      </w:r>
      <w:r w:rsidR="00D62658">
        <w:rPr>
          <w:rFonts w:hint="cs"/>
          <w:rtl/>
        </w:rPr>
        <w:t>إ</w:t>
      </w:r>
      <w:r w:rsidRPr="004D3044">
        <w:rPr>
          <w:rFonts w:hint="cs"/>
          <w:rtl/>
        </w:rPr>
        <w:t>كرام والمود</w:t>
      </w:r>
      <w:r w:rsidR="00D62658">
        <w:rPr>
          <w:rFonts w:hint="cs"/>
          <w:rtl/>
        </w:rPr>
        <w:t>َّ</w:t>
      </w:r>
      <w:r w:rsidRPr="004D3044">
        <w:rPr>
          <w:rFonts w:hint="cs"/>
          <w:rtl/>
        </w:rPr>
        <w:t>ة والص</w:t>
      </w:r>
      <w:r w:rsidR="00D62658">
        <w:rPr>
          <w:rFonts w:hint="cs"/>
          <w:rtl/>
        </w:rPr>
        <w:t>ِّ</w:t>
      </w:r>
      <w:r w:rsidRPr="004D3044">
        <w:rPr>
          <w:rFonts w:hint="cs"/>
          <w:rtl/>
        </w:rPr>
        <w:t>يانة وال</w:t>
      </w:r>
      <w:r w:rsidR="00D62658">
        <w:rPr>
          <w:rFonts w:hint="cs"/>
          <w:rtl/>
        </w:rPr>
        <w:t>إ</w:t>
      </w:r>
      <w:r w:rsidRPr="004D3044">
        <w:rPr>
          <w:rFonts w:hint="cs"/>
          <w:rtl/>
        </w:rPr>
        <w:t>يثار وال</w:t>
      </w:r>
      <w:r w:rsidR="00D62658">
        <w:rPr>
          <w:rFonts w:hint="cs"/>
          <w:rtl/>
        </w:rPr>
        <w:t>إ</w:t>
      </w:r>
      <w:r w:rsidRPr="004D3044">
        <w:rPr>
          <w:rFonts w:hint="cs"/>
          <w:rtl/>
        </w:rPr>
        <w:t>عظام وال</w:t>
      </w:r>
      <w:r w:rsidR="00D62658">
        <w:rPr>
          <w:rFonts w:hint="cs"/>
          <w:rtl/>
        </w:rPr>
        <w:t>إ</w:t>
      </w:r>
      <w:r w:rsidRPr="004D3044">
        <w:rPr>
          <w:rFonts w:hint="cs"/>
          <w:rtl/>
        </w:rPr>
        <w:t>جلال محل</w:t>
      </w:r>
      <w:r w:rsidR="00D62658">
        <w:rPr>
          <w:rFonts w:hint="cs"/>
          <w:rtl/>
        </w:rPr>
        <w:t>ّ</w:t>
      </w:r>
      <w:r w:rsidRPr="004D3044">
        <w:rPr>
          <w:rFonts w:hint="cs"/>
          <w:rtl/>
        </w:rPr>
        <w:t xml:space="preserve"> ذاته عند الله س</w:t>
      </w:r>
      <w:r w:rsidR="00D62658">
        <w:rPr>
          <w:rFonts w:hint="cs"/>
          <w:rtl/>
        </w:rPr>
        <w:t>ُ</w:t>
      </w:r>
      <w:r w:rsidRPr="004D3044">
        <w:rPr>
          <w:rFonts w:hint="cs"/>
          <w:rtl/>
        </w:rPr>
        <w:t xml:space="preserve">بحانه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34</w:t>
      </w:r>
      <w:r w:rsidR="00986151" w:rsidRPr="00986151">
        <w:rPr>
          <w:rStyle w:val="libFootnotenumChar"/>
          <w:rFonts w:hint="cs"/>
          <w:rtl/>
        </w:rPr>
        <w:t>)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فيما فرض عليه من الاعتقاد بها وألزمه العباد </w:t>
      </w:r>
      <w:r w:rsidR="00986151" w:rsidRPr="009A4D80">
        <w:rPr>
          <w:rStyle w:val="libFootnotenumChar"/>
          <w:rFonts w:hint="cs"/>
          <w:rtl/>
        </w:rPr>
        <w:t>(</w:t>
      </w:r>
      <w:r w:rsidRPr="009A4D80">
        <w:rPr>
          <w:rStyle w:val="libFootnotenumChar"/>
          <w:rFonts w:hint="cs"/>
          <w:rtl/>
        </w:rPr>
        <w:t>3</w:t>
      </w:r>
      <w:r w:rsidR="009A4D80" w:rsidRPr="009A4D80">
        <w:rPr>
          <w:rStyle w:val="libFootnotenumChar"/>
          <w:rFonts w:hint="cs"/>
          <w:rtl/>
        </w:rPr>
        <w:t>5</w:t>
      </w:r>
      <w:r w:rsidR="00986151" w:rsidRPr="009A4D80">
        <w:rPr>
          <w:rStyle w:val="libFootnotenumChar"/>
          <w:rFonts w:hint="cs"/>
          <w:rtl/>
        </w:rPr>
        <w:t>)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D62658">
      <w:pPr>
        <w:pStyle w:val="libNormal"/>
        <w:rPr>
          <w:rtl/>
        </w:rPr>
      </w:pPr>
      <w:r w:rsidRPr="004D3044">
        <w:rPr>
          <w:rFonts w:hint="cs"/>
          <w:rtl/>
        </w:rPr>
        <w:t>ولو لم يد</w:t>
      </w:r>
      <w:r w:rsidR="00D62658">
        <w:rPr>
          <w:rFonts w:hint="cs"/>
          <w:rtl/>
        </w:rPr>
        <w:t>ُ</w:t>
      </w:r>
      <w:r w:rsidRPr="004D3044">
        <w:rPr>
          <w:rFonts w:hint="cs"/>
          <w:rtl/>
        </w:rPr>
        <w:t>ل</w:t>
      </w:r>
      <w:r w:rsidR="00D62658">
        <w:rPr>
          <w:rFonts w:hint="cs"/>
          <w:rtl/>
        </w:rPr>
        <w:t>ّ</w:t>
      </w:r>
      <w:r w:rsidRPr="004D3044">
        <w:rPr>
          <w:rFonts w:hint="cs"/>
          <w:rtl/>
        </w:rPr>
        <w:t xml:space="preserve"> من خارج</w:t>
      </w:r>
      <w:r w:rsidR="00D62658">
        <w:rPr>
          <w:rFonts w:hint="cs"/>
          <w:rtl/>
        </w:rPr>
        <w:t>ٍ</w:t>
      </w:r>
      <w:r w:rsidRPr="004D3044">
        <w:rPr>
          <w:rFonts w:hint="cs"/>
          <w:rtl/>
        </w:rPr>
        <w:t xml:space="preserve"> دليل</w:t>
      </w:r>
      <w:r w:rsidR="00D62658">
        <w:rPr>
          <w:rFonts w:hint="cs"/>
          <w:rtl/>
        </w:rPr>
        <w:t>ٌ</w:t>
      </w:r>
      <w:r w:rsidRPr="004D3044">
        <w:rPr>
          <w:rFonts w:hint="cs"/>
          <w:rtl/>
        </w:rPr>
        <w:t xml:space="preserve">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36</w:t>
      </w:r>
      <w:r w:rsidR="00986151" w:rsidRPr="00986151">
        <w:rPr>
          <w:rStyle w:val="libFootnotenumChar"/>
          <w:rFonts w:hint="cs"/>
          <w:rtl/>
        </w:rPr>
        <w:t>)</w:t>
      </w:r>
      <w:r w:rsidRPr="004D3044">
        <w:rPr>
          <w:rFonts w:hint="cs"/>
          <w:rtl/>
        </w:rPr>
        <w:t xml:space="preserve"> على أن</w:t>
      </w:r>
      <w:r w:rsidR="00D62658">
        <w:rPr>
          <w:rFonts w:hint="cs"/>
          <w:rtl/>
        </w:rPr>
        <w:t>َّ</w:t>
      </w:r>
      <w:r w:rsidRPr="004D3044">
        <w:rPr>
          <w:rFonts w:hint="cs"/>
          <w:rtl/>
        </w:rPr>
        <w:t xml:space="preserve"> الن</w:t>
      </w:r>
      <w:r w:rsidR="00D62658">
        <w:rPr>
          <w:rFonts w:hint="cs"/>
          <w:rtl/>
        </w:rPr>
        <w:t>ّ</w:t>
      </w:r>
      <w:r w:rsidRPr="004D3044">
        <w:rPr>
          <w:rFonts w:hint="cs"/>
          <w:rtl/>
        </w:rPr>
        <w:t>بي صل</w:t>
      </w:r>
      <w:r w:rsidR="00D62658">
        <w:rPr>
          <w:rFonts w:hint="cs"/>
          <w:rtl/>
        </w:rPr>
        <w:t>ّ</w:t>
      </w:r>
      <w:r w:rsidRPr="004D3044">
        <w:rPr>
          <w:rFonts w:hint="cs"/>
          <w:rtl/>
        </w:rPr>
        <w:t xml:space="preserve">ى الله عليه وآله </w:t>
      </w:r>
    </w:p>
    <w:p w:rsidR="00020564" w:rsidRPr="004D3044" w:rsidRDefault="00020564" w:rsidP="00020564">
      <w:pPr>
        <w:pStyle w:val="libLine"/>
        <w:rPr>
          <w:rtl/>
        </w:rPr>
      </w:pPr>
      <w:r w:rsidRPr="004D3044">
        <w:rPr>
          <w:rFonts w:hint="cs"/>
          <w:rtl/>
        </w:rPr>
        <w:t>_____________________</w:t>
      </w:r>
    </w:p>
    <w:p w:rsidR="00020564" w:rsidRPr="004D3044" w:rsidRDefault="00020564" w:rsidP="00D62658">
      <w:pPr>
        <w:pStyle w:val="libFootnote0"/>
        <w:rPr>
          <w:rtl/>
        </w:rPr>
      </w:pPr>
      <w:r w:rsidRPr="004D3044">
        <w:rPr>
          <w:rFonts w:hint="cs"/>
          <w:rtl/>
        </w:rPr>
        <w:t>=</w:t>
      </w:r>
      <w:r w:rsidR="00AD0B0A">
        <w:rPr>
          <w:rFonts w:hint="cs"/>
          <w:rtl/>
        </w:rPr>
        <w:t xml:space="preserve"> 185،</w:t>
      </w:r>
      <w:r w:rsidRPr="004D3044">
        <w:rPr>
          <w:rFonts w:hint="cs"/>
          <w:rtl/>
        </w:rPr>
        <w:t xml:space="preserve"> مستدرك الحكم 3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150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جامع ال</w:t>
      </w:r>
      <w:r w:rsidR="00D62658">
        <w:rPr>
          <w:rFonts w:hint="cs"/>
          <w:rtl/>
        </w:rPr>
        <w:t>أُ</w:t>
      </w:r>
      <w:r w:rsidRPr="004D3044">
        <w:rPr>
          <w:rFonts w:hint="cs"/>
          <w:rtl/>
        </w:rPr>
        <w:t>صول 9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469/6479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أسباب النزول للواحدي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60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تفسير الطبري 3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212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تفسير ابن كثير 1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378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مصابيح السنة 2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183/4795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الاصابة 2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509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الرياض النضرة 2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152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ذخائر العقبى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25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الصواعق المحرقة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155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فتح القدير 1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347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شواهد التنزيل 1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120 - 129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الدر المنثور 2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231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مناقب ابن المغازلي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263/310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تذكرة الخواص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43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كفاية الطالب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141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مناقب الخوارزمي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59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نظم درر السمطين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108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تفسير العياشي 1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175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تفسير فرات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15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تفسير الحبري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247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سعد السعود 91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أمالي الطوسي 1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313 و 2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159 و 177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أمالي الصدوق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421/1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عيون أخبار الرضا عليه السلام 1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84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الاختصاص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54 و 112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العمدة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188 - 192</w:t>
      </w:r>
      <w:r w:rsidR="00CB0A3C">
        <w:rPr>
          <w:rFonts w:hint="cs"/>
          <w:rtl/>
        </w:rPr>
        <w:t>.</w:t>
      </w:r>
    </w:p>
    <w:p w:rsidR="00020564" w:rsidRPr="004D3044" w:rsidRDefault="00986151" w:rsidP="00020564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32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A15D92">
        <w:rPr>
          <w:rFonts w:hint="cs"/>
          <w:rtl/>
        </w:rPr>
        <w:t>«أ»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إذا</w:t>
      </w:r>
      <w:r w:rsidR="00CB0A3C">
        <w:rPr>
          <w:rFonts w:hint="cs"/>
          <w:rtl/>
        </w:rPr>
        <w:t>.</w:t>
      </w:r>
    </w:p>
    <w:p w:rsidR="00020564" w:rsidRPr="004D3044" w:rsidRDefault="00986151" w:rsidP="00D62658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33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D62658">
        <w:rPr>
          <w:rFonts w:hint="cs"/>
          <w:rtl/>
        </w:rPr>
        <w:t>«</w:t>
      </w:r>
      <w:r w:rsidR="00020564" w:rsidRPr="004D3044">
        <w:rPr>
          <w:rFonts w:hint="cs"/>
          <w:rtl/>
        </w:rPr>
        <w:t>ج</w:t>
      </w:r>
      <w:r w:rsidR="00A15D92">
        <w:rPr>
          <w:rFonts w:hint="cs"/>
          <w:rtl/>
        </w:rPr>
        <w:t>ـ</w:t>
      </w:r>
      <w:r w:rsidR="00D62658">
        <w:rPr>
          <w:rFonts w:hint="cs"/>
          <w:rtl/>
        </w:rPr>
        <w:t>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دعاء ال</w:t>
      </w:r>
      <w:r w:rsidR="00D62658">
        <w:rPr>
          <w:rFonts w:hint="cs"/>
          <w:rtl/>
        </w:rPr>
        <w:t>أ</w:t>
      </w:r>
      <w:r w:rsidR="00020564" w:rsidRPr="004D3044">
        <w:rPr>
          <w:rFonts w:hint="cs"/>
          <w:rtl/>
        </w:rPr>
        <w:t>نبياء</w:t>
      </w:r>
      <w:r w:rsidR="00CB0A3C">
        <w:rPr>
          <w:rFonts w:hint="cs"/>
          <w:rtl/>
        </w:rPr>
        <w:t>.</w:t>
      </w:r>
    </w:p>
    <w:p w:rsidR="00020564" w:rsidRPr="004D3044" w:rsidRDefault="00986151" w:rsidP="00D62658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34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يدل</w:t>
      </w:r>
      <w:r w:rsidR="00D62658">
        <w:rPr>
          <w:rFonts w:hint="cs"/>
          <w:rtl/>
        </w:rPr>
        <w:t>ّ</w:t>
      </w:r>
      <w:r w:rsidR="00020564" w:rsidRPr="004D3044">
        <w:rPr>
          <w:rFonts w:hint="cs"/>
          <w:rtl/>
        </w:rPr>
        <w:t xml:space="preserve"> على ذلك أيضا</w:t>
      </w:r>
      <w:r w:rsidR="00D62658">
        <w:rPr>
          <w:rFonts w:hint="cs"/>
          <w:rtl/>
        </w:rPr>
        <w:t>ً</w:t>
      </w:r>
      <w:r w:rsidR="00020564" w:rsidRPr="004D3044">
        <w:rPr>
          <w:rFonts w:hint="cs"/>
          <w:rtl/>
        </w:rPr>
        <w:t xml:space="preserve"> قول الرسول ال</w:t>
      </w:r>
      <w:r w:rsidR="00D62658">
        <w:rPr>
          <w:rFonts w:hint="cs"/>
          <w:rtl/>
        </w:rPr>
        <w:t>أ</w:t>
      </w:r>
      <w:r w:rsidR="00020564" w:rsidRPr="004D3044">
        <w:rPr>
          <w:rFonts w:hint="cs"/>
          <w:rtl/>
        </w:rPr>
        <w:t>كرم صل</w:t>
      </w:r>
      <w:r w:rsidR="00D62658">
        <w:rPr>
          <w:rFonts w:hint="cs"/>
          <w:rtl/>
        </w:rPr>
        <w:t>ّ</w:t>
      </w:r>
      <w:r w:rsidR="00020564" w:rsidRPr="004D3044">
        <w:rPr>
          <w:rFonts w:hint="cs"/>
          <w:rtl/>
        </w:rPr>
        <w:t>ى الله عليه وآله وسل</w:t>
      </w:r>
      <w:r w:rsidR="00D62658">
        <w:rPr>
          <w:rFonts w:hint="cs"/>
          <w:rtl/>
        </w:rPr>
        <w:t>ّ</w:t>
      </w:r>
      <w:r w:rsidR="00020564" w:rsidRPr="004D3044">
        <w:rPr>
          <w:rFonts w:hint="cs"/>
          <w:rtl/>
        </w:rPr>
        <w:t>م متوع</w:t>
      </w:r>
      <w:r w:rsidR="00D62658">
        <w:rPr>
          <w:rFonts w:hint="cs"/>
          <w:rtl/>
        </w:rPr>
        <w:t>ّ</w:t>
      </w:r>
      <w:r w:rsidR="00020564" w:rsidRPr="004D3044">
        <w:rPr>
          <w:rFonts w:hint="cs"/>
          <w:rtl/>
        </w:rPr>
        <w:t>دا</w:t>
      </w:r>
      <w:r w:rsidR="00D62658">
        <w:rPr>
          <w:rFonts w:hint="cs"/>
          <w:rtl/>
        </w:rPr>
        <w:t>ً</w:t>
      </w:r>
      <w:r w:rsidR="00020564" w:rsidRPr="004D3044">
        <w:rPr>
          <w:rFonts w:hint="cs"/>
          <w:rtl/>
        </w:rPr>
        <w:t xml:space="preserve"> أهل الطائف مر</w:t>
      </w:r>
      <w:r w:rsidR="00D62658">
        <w:rPr>
          <w:rFonts w:hint="cs"/>
          <w:rtl/>
        </w:rPr>
        <w:t>ّ</w:t>
      </w:r>
      <w:r w:rsidR="00020564" w:rsidRPr="004D3044">
        <w:rPr>
          <w:rFonts w:hint="cs"/>
          <w:rtl/>
        </w:rPr>
        <w:t>ة</w:t>
      </w:r>
      <w:r w:rsidR="00D62658">
        <w:rPr>
          <w:rFonts w:hint="cs"/>
          <w:rtl/>
        </w:rPr>
        <w:t>ً</w:t>
      </w:r>
      <w:r w:rsidR="00020564" w:rsidRPr="004D3044">
        <w:rPr>
          <w:rFonts w:hint="cs"/>
          <w:rtl/>
        </w:rPr>
        <w:t xml:space="preserve"> وقريشا</w:t>
      </w:r>
      <w:r w:rsidR="00D62658">
        <w:rPr>
          <w:rFonts w:hint="cs"/>
          <w:rtl/>
        </w:rPr>
        <w:t>ً</w:t>
      </w:r>
      <w:r w:rsidR="00020564" w:rsidRPr="004D3044">
        <w:rPr>
          <w:rFonts w:hint="cs"/>
          <w:rtl/>
        </w:rPr>
        <w:t xml:space="preserve"> أ</w:t>
      </w:r>
      <w:r w:rsidR="00D62658">
        <w:rPr>
          <w:rFonts w:hint="cs"/>
          <w:rtl/>
        </w:rPr>
        <w:t>ُ</w:t>
      </w:r>
      <w:r w:rsidR="00020564" w:rsidRPr="004D3044">
        <w:rPr>
          <w:rFonts w:hint="cs"/>
          <w:rtl/>
        </w:rPr>
        <w:t>خرى:</w:t>
      </w:r>
      <w:r w:rsidR="00D62658">
        <w:rPr>
          <w:rFonts w:hint="cs"/>
          <w:rtl/>
        </w:rPr>
        <w:t>«</w:t>
      </w:r>
      <w:r w:rsidR="00020564" w:rsidRPr="004D3044">
        <w:rPr>
          <w:rFonts w:hint="cs"/>
          <w:rtl/>
        </w:rPr>
        <w:t>لتسلمن</w:t>
      </w:r>
      <w:r w:rsidR="00D62658">
        <w:rPr>
          <w:rFonts w:hint="cs"/>
          <w:rtl/>
        </w:rPr>
        <w:t>ّ</w:t>
      </w:r>
      <w:r w:rsidR="00020564" w:rsidRPr="004D3044">
        <w:rPr>
          <w:rFonts w:hint="cs"/>
          <w:rtl/>
        </w:rPr>
        <w:t xml:space="preserve"> أو ل</w:t>
      </w:r>
      <w:r w:rsidR="00D62658">
        <w:rPr>
          <w:rFonts w:hint="cs"/>
          <w:rtl/>
        </w:rPr>
        <w:t>أ</w:t>
      </w:r>
      <w:r w:rsidR="00020564" w:rsidRPr="004D3044">
        <w:rPr>
          <w:rFonts w:hint="cs"/>
          <w:rtl/>
        </w:rPr>
        <w:t>بعثن</w:t>
      </w:r>
      <w:r w:rsidR="00D62658">
        <w:rPr>
          <w:rFonts w:hint="cs"/>
          <w:rtl/>
        </w:rPr>
        <w:t>ّ</w:t>
      </w:r>
      <w:r w:rsidR="00020564" w:rsidRPr="004D3044">
        <w:rPr>
          <w:rFonts w:hint="cs"/>
          <w:rtl/>
        </w:rPr>
        <w:t xml:space="preserve"> رجلا</w:t>
      </w:r>
      <w:r w:rsidR="00D62658">
        <w:rPr>
          <w:rFonts w:hint="cs"/>
          <w:rtl/>
        </w:rPr>
        <w:t>ً</w:t>
      </w:r>
      <w:r w:rsidR="00020564" w:rsidRPr="004D3044">
        <w:rPr>
          <w:rFonts w:hint="cs"/>
          <w:rtl/>
        </w:rPr>
        <w:t xml:space="preserve"> من</w:t>
      </w:r>
      <w:r w:rsidR="00D62658">
        <w:rPr>
          <w:rFonts w:hint="cs"/>
          <w:rtl/>
        </w:rPr>
        <w:t>ّ</w:t>
      </w:r>
      <w:r w:rsidR="00020564" w:rsidRPr="004D3044">
        <w:rPr>
          <w:rFonts w:hint="cs"/>
          <w:rtl/>
        </w:rPr>
        <w:t>ى - وفي رواية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مثل نفسي - فليضربن</w:t>
      </w:r>
      <w:r w:rsidR="00D62658">
        <w:rPr>
          <w:rFonts w:hint="cs"/>
          <w:rtl/>
        </w:rPr>
        <w:t>ّ</w:t>
      </w:r>
      <w:r w:rsidR="00020564" w:rsidRPr="004D3044">
        <w:rPr>
          <w:rFonts w:hint="cs"/>
          <w:rtl/>
        </w:rPr>
        <w:t xml:space="preserve"> </w:t>
      </w:r>
      <w:r w:rsidR="00D62658">
        <w:rPr>
          <w:rFonts w:hint="cs"/>
          <w:rtl/>
        </w:rPr>
        <w:t>أ</w:t>
      </w:r>
      <w:r w:rsidR="00020564" w:rsidRPr="004D3044">
        <w:rPr>
          <w:rFonts w:hint="cs"/>
          <w:rtl/>
        </w:rPr>
        <w:t>عناقكم</w:t>
      </w:r>
      <w:r w:rsidR="00CB0A3C">
        <w:rPr>
          <w:rFonts w:hint="cs"/>
          <w:rtl/>
        </w:rPr>
        <w:t>.</w:t>
      </w:r>
      <w:r w:rsidR="00020564" w:rsidRPr="004D3044">
        <w:rPr>
          <w:rFonts w:hint="cs"/>
          <w:rtl/>
        </w:rPr>
        <w:t>..</w:t>
      </w:r>
      <w:r w:rsidR="00D62658">
        <w:rPr>
          <w:rFonts w:hint="cs"/>
          <w:rtl/>
        </w:rPr>
        <w:t>»</w:t>
      </w:r>
      <w:r w:rsidR="00020564" w:rsidRPr="004D3044">
        <w:rPr>
          <w:rFonts w:hint="cs"/>
          <w:rtl/>
        </w:rPr>
        <w:t xml:space="preserve"> الاستيعاب 3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46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أ</w:t>
      </w:r>
      <w:r w:rsidR="00D62658">
        <w:rPr>
          <w:rFonts w:hint="cs"/>
          <w:rtl/>
        </w:rPr>
        <w:t>ُ</w:t>
      </w:r>
      <w:r w:rsidR="00020564" w:rsidRPr="004D3044">
        <w:rPr>
          <w:rFonts w:hint="cs"/>
          <w:rtl/>
        </w:rPr>
        <w:t>سد الغابة 4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26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شرح ال</w:t>
      </w:r>
      <w:r w:rsidR="00D62658">
        <w:rPr>
          <w:rFonts w:hint="cs"/>
          <w:rtl/>
        </w:rPr>
        <w:t>أ</w:t>
      </w:r>
      <w:r w:rsidR="00020564" w:rsidRPr="004D3044">
        <w:rPr>
          <w:rFonts w:hint="cs"/>
          <w:rtl/>
        </w:rPr>
        <w:t>خبار 1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111/32 و 33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الصواعق المحرقة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126</w:t>
      </w:r>
      <w:r w:rsidR="00CB0A3C">
        <w:rPr>
          <w:rFonts w:hint="cs"/>
          <w:rtl/>
        </w:rPr>
        <w:t>.</w:t>
      </w:r>
    </w:p>
    <w:p w:rsidR="00020564" w:rsidRPr="004D3044" w:rsidRDefault="00986151" w:rsidP="00D62658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35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D62658">
        <w:rPr>
          <w:rFonts w:hint="cs"/>
          <w:rtl/>
        </w:rPr>
        <w:t>«</w:t>
      </w:r>
      <w:r w:rsidR="00020564" w:rsidRPr="004D3044">
        <w:rPr>
          <w:rFonts w:hint="cs"/>
          <w:rtl/>
        </w:rPr>
        <w:t>ج</w:t>
      </w:r>
      <w:r w:rsidR="00A15D92">
        <w:rPr>
          <w:rFonts w:hint="cs"/>
          <w:rtl/>
        </w:rPr>
        <w:t>ـ</w:t>
      </w:r>
      <w:r w:rsidR="00D62658">
        <w:rPr>
          <w:rFonts w:hint="cs"/>
          <w:rtl/>
        </w:rPr>
        <w:t>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و</w:t>
      </w:r>
      <w:r w:rsidR="00D62658">
        <w:rPr>
          <w:rFonts w:hint="cs"/>
          <w:rtl/>
        </w:rPr>
        <w:t>أ</w:t>
      </w:r>
      <w:r w:rsidR="00020564" w:rsidRPr="004D3044">
        <w:rPr>
          <w:rFonts w:hint="cs"/>
          <w:rtl/>
        </w:rPr>
        <w:t>كرم العباد</w:t>
      </w:r>
      <w:r w:rsidR="00CB0A3C">
        <w:rPr>
          <w:rFonts w:hint="cs"/>
          <w:rtl/>
        </w:rPr>
        <w:t>.</w:t>
      </w:r>
    </w:p>
    <w:p w:rsidR="00020564" w:rsidRPr="004D3044" w:rsidRDefault="00986151" w:rsidP="00D62658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36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</w:t>
      </w:r>
      <w:r w:rsidR="00D62658">
        <w:rPr>
          <w:rFonts w:hint="cs"/>
          <w:rtl/>
        </w:rPr>
        <w:t>ي</w:t>
      </w:r>
      <w:r w:rsidR="00020564" w:rsidRPr="004D3044">
        <w:rPr>
          <w:rFonts w:hint="cs"/>
          <w:rtl/>
        </w:rPr>
        <w:t xml:space="preserve"> </w:t>
      </w:r>
      <w:r w:rsidR="00D62658">
        <w:rPr>
          <w:rFonts w:hint="cs"/>
          <w:rtl/>
        </w:rPr>
        <w:t>«</w:t>
      </w:r>
      <w:r w:rsidR="00020564" w:rsidRPr="004D3044">
        <w:rPr>
          <w:rFonts w:hint="cs"/>
          <w:rtl/>
        </w:rPr>
        <w:t>ج</w:t>
      </w:r>
      <w:r w:rsidR="00A15D92">
        <w:rPr>
          <w:rFonts w:hint="cs"/>
          <w:rtl/>
        </w:rPr>
        <w:t>ـ</w:t>
      </w:r>
      <w:r w:rsidR="00D62658">
        <w:rPr>
          <w:rFonts w:hint="cs"/>
          <w:rtl/>
        </w:rPr>
        <w:t>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من دليل خارج</w:t>
      </w:r>
      <w:r w:rsidR="00CB0A3C">
        <w:rPr>
          <w:rFonts w:hint="cs"/>
          <w:rtl/>
        </w:rPr>
        <w:t>.</w:t>
      </w:r>
      <w:r w:rsidR="00020564" w:rsidRPr="004D3044">
        <w:rPr>
          <w:rFonts w:hint="cs"/>
          <w:rtl/>
        </w:rPr>
        <w:t xml:space="preserve"> </w:t>
      </w:r>
    </w:p>
    <w:p w:rsidR="00020564" w:rsidRDefault="00020564" w:rsidP="00020564">
      <w:pPr>
        <w:pStyle w:val="libNormal"/>
      </w:pPr>
      <w:r>
        <w:rPr>
          <w:rFonts w:hint="cs"/>
          <w:rtl/>
        </w:rPr>
        <w:br w:type="page"/>
      </w:r>
    </w:p>
    <w:p w:rsidR="00020564" w:rsidRDefault="00020564" w:rsidP="004539AB">
      <w:pPr>
        <w:pStyle w:val="libNormal0"/>
        <w:rPr>
          <w:rtl/>
        </w:rPr>
      </w:pPr>
      <w:r w:rsidRPr="004D3044">
        <w:rPr>
          <w:rFonts w:hint="cs"/>
          <w:rtl/>
        </w:rPr>
        <w:lastRenderedPageBreak/>
        <w:t>وسل</w:t>
      </w:r>
      <w:r w:rsidR="004539AB">
        <w:rPr>
          <w:rFonts w:hint="cs"/>
          <w:rtl/>
        </w:rPr>
        <w:t>ّ</w:t>
      </w:r>
      <w:r w:rsidRPr="004D3044">
        <w:rPr>
          <w:rFonts w:hint="cs"/>
          <w:rtl/>
        </w:rPr>
        <w:t xml:space="preserve">م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37</w:t>
      </w:r>
      <w:r w:rsidR="00986151" w:rsidRPr="00986151">
        <w:rPr>
          <w:rStyle w:val="libFootnotenumChar"/>
          <w:rFonts w:hint="cs"/>
          <w:rtl/>
        </w:rPr>
        <w:t>)</w:t>
      </w:r>
      <w:r w:rsidRPr="004D3044">
        <w:rPr>
          <w:rFonts w:hint="cs"/>
          <w:rtl/>
        </w:rPr>
        <w:t xml:space="preserve"> أفضل من أمير المؤمنين عليه السلام لقضى هذا الاعتبار بالتساوي بينهما في الفضل والر</w:t>
      </w:r>
      <w:r w:rsidR="004539AB">
        <w:rPr>
          <w:rFonts w:hint="cs"/>
          <w:rtl/>
        </w:rPr>
        <w:t>ُّ</w:t>
      </w:r>
      <w:r w:rsidRPr="004D3044">
        <w:rPr>
          <w:rFonts w:hint="cs"/>
          <w:rtl/>
        </w:rPr>
        <w:t>تبة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ولكن</w:t>
      </w:r>
      <w:r w:rsidR="004539AB">
        <w:rPr>
          <w:rFonts w:hint="cs"/>
          <w:rtl/>
        </w:rPr>
        <w:t>َّ</w:t>
      </w:r>
      <w:r w:rsidRPr="004D3044">
        <w:rPr>
          <w:rFonts w:hint="cs"/>
          <w:rtl/>
        </w:rPr>
        <w:t xml:space="preserve"> الدليل أخرج ذلك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وبقي ما سواه بمقتضاه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4539AB" w:rsidRPr="004539AB" w:rsidRDefault="004539AB" w:rsidP="004539AB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020564" w:rsidRPr="004D3044" w:rsidRDefault="00020564" w:rsidP="00020564">
      <w:pPr>
        <w:pStyle w:val="libLine"/>
        <w:rPr>
          <w:rtl/>
        </w:rPr>
      </w:pPr>
      <w:r w:rsidRPr="004D3044">
        <w:rPr>
          <w:rFonts w:hint="cs"/>
          <w:rtl/>
        </w:rPr>
        <w:t>_____________________</w:t>
      </w:r>
    </w:p>
    <w:p w:rsidR="00020564" w:rsidRPr="004D3044" w:rsidRDefault="00986151" w:rsidP="004539AB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37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زاد في </w:t>
      </w:r>
      <w:r w:rsidR="004539AB">
        <w:rPr>
          <w:rFonts w:hint="cs"/>
          <w:rtl/>
        </w:rPr>
        <w:t>«</w:t>
      </w:r>
      <w:r w:rsidR="00020564" w:rsidRPr="004D3044">
        <w:rPr>
          <w:rFonts w:hint="cs"/>
          <w:rtl/>
        </w:rPr>
        <w:t>أ</w:t>
      </w:r>
      <w:r w:rsidR="004539AB">
        <w:rPr>
          <w:rFonts w:hint="cs"/>
          <w:rtl/>
        </w:rPr>
        <w:t>»</w:t>
      </w:r>
      <w:r w:rsidR="00020564" w:rsidRPr="004D3044">
        <w:rPr>
          <w:rFonts w:hint="cs"/>
          <w:rtl/>
        </w:rPr>
        <w:t xml:space="preserve"> و</w:t>
      </w:r>
      <w:r w:rsidR="004539AB">
        <w:rPr>
          <w:rFonts w:hint="cs"/>
          <w:rtl/>
        </w:rPr>
        <w:t>«</w:t>
      </w:r>
      <w:r w:rsidR="00020564" w:rsidRPr="004D3044">
        <w:rPr>
          <w:rFonts w:hint="cs"/>
          <w:rtl/>
        </w:rPr>
        <w:t>ب</w:t>
      </w:r>
      <w:r w:rsidR="004539AB">
        <w:rPr>
          <w:rFonts w:hint="cs"/>
          <w:rtl/>
        </w:rPr>
        <w:t>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كان</w:t>
      </w:r>
      <w:r w:rsidR="00CB0A3C">
        <w:rPr>
          <w:rFonts w:hint="cs"/>
          <w:rtl/>
        </w:rPr>
        <w:t>.</w:t>
      </w:r>
    </w:p>
    <w:p w:rsidR="00020564" w:rsidRDefault="00020564" w:rsidP="00020564">
      <w:pPr>
        <w:pStyle w:val="libNormal"/>
      </w:pPr>
      <w:r>
        <w:rPr>
          <w:rFonts w:hint="cs"/>
          <w:rtl/>
        </w:rPr>
        <w:br w:type="page"/>
      </w:r>
    </w:p>
    <w:p w:rsidR="00020564" w:rsidRPr="004D3044" w:rsidRDefault="00020564" w:rsidP="00630106">
      <w:pPr>
        <w:pStyle w:val="Heading2Center"/>
        <w:rPr>
          <w:rtl/>
        </w:rPr>
      </w:pPr>
      <w:bookmarkStart w:id="2" w:name="_Toc410125793"/>
      <w:r w:rsidRPr="004D3044">
        <w:rPr>
          <w:rFonts w:hint="cs"/>
          <w:rtl/>
        </w:rPr>
        <w:lastRenderedPageBreak/>
        <w:t>فصل الاستدلال بجعل الرسول صل</w:t>
      </w:r>
      <w:r w:rsidR="00026B9A">
        <w:rPr>
          <w:rFonts w:hint="cs"/>
          <w:rtl/>
        </w:rPr>
        <w:t>ّ</w:t>
      </w:r>
      <w:r w:rsidRPr="004D3044">
        <w:rPr>
          <w:rFonts w:hint="cs"/>
          <w:rtl/>
        </w:rPr>
        <w:t>ى الله عليه وآله وسل</w:t>
      </w:r>
      <w:r w:rsidR="00026B9A">
        <w:rPr>
          <w:rFonts w:hint="cs"/>
          <w:rtl/>
        </w:rPr>
        <w:t>ّ</w:t>
      </w:r>
      <w:r w:rsidRPr="004D3044">
        <w:rPr>
          <w:rFonts w:hint="cs"/>
          <w:rtl/>
        </w:rPr>
        <w:t>م حب</w:t>
      </w:r>
      <w:r w:rsidR="00026B9A">
        <w:rPr>
          <w:rFonts w:hint="cs"/>
          <w:rtl/>
        </w:rPr>
        <w:t xml:space="preserve">ّ </w:t>
      </w:r>
      <w:r w:rsidRPr="004D3044">
        <w:rPr>
          <w:rFonts w:hint="cs"/>
          <w:rtl/>
        </w:rPr>
        <w:t>علي</w:t>
      </w:r>
      <w:r w:rsidR="00026B9A">
        <w:rPr>
          <w:rFonts w:hint="cs"/>
          <w:rtl/>
        </w:rPr>
        <w:t>ّ</w:t>
      </w:r>
      <w:r w:rsidRPr="004D3044">
        <w:rPr>
          <w:rFonts w:hint="cs"/>
          <w:rtl/>
        </w:rPr>
        <w:t xml:space="preserve"> عليه الس</w:t>
      </w:r>
      <w:r w:rsidR="00026B9A">
        <w:rPr>
          <w:rFonts w:hint="cs"/>
          <w:rtl/>
        </w:rPr>
        <w:t>ّ</w:t>
      </w:r>
      <w:r w:rsidRPr="004D3044">
        <w:rPr>
          <w:rFonts w:hint="cs"/>
          <w:rtl/>
        </w:rPr>
        <w:t>لام حبا</w:t>
      </w:r>
      <w:r w:rsidR="00026B9A">
        <w:rPr>
          <w:rFonts w:hint="cs"/>
          <w:rtl/>
        </w:rPr>
        <w:t>ً</w:t>
      </w:r>
      <w:r w:rsidRPr="004D3044">
        <w:rPr>
          <w:rFonts w:hint="cs"/>
          <w:rtl/>
        </w:rPr>
        <w:t xml:space="preserve"> له وبغضه بغضا</w:t>
      </w:r>
      <w:r w:rsidR="00026B9A">
        <w:rPr>
          <w:rFonts w:hint="cs"/>
          <w:rtl/>
        </w:rPr>
        <w:t>ً</w:t>
      </w:r>
      <w:r w:rsidRPr="004D3044">
        <w:rPr>
          <w:rFonts w:hint="cs"/>
          <w:rtl/>
        </w:rPr>
        <w:t xml:space="preserve"> له وحربه حربا</w:t>
      </w:r>
      <w:r w:rsidR="00026B9A">
        <w:rPr>
          <w:rFonts w:hint="cs"/>
          <w:rtl/>
        </w:rPr>
        <w:t>ً</w:t>
      </w:r>
      <w:r w:rsidRPr="004D3044">
        <w:rPr>
          <w:rFonts w:hint="cs"/>
          <w:rtl/>
        </w:rPr>
        <w:t xml:space="preserve"> له</w:t>
      </w:r>
      <w:bookmarkEnd w:id="2"/>
    </w:p>
    <w:p w:rsidR="00020564" w:rsidRPr="004D3044" w:rsidRDefault="00020564" w:rsidP="00020564">
      <w:pPr>
        <w:pStyle w:val="libNormal"/>
        <w:rPr>
          <w:rtl/>
        </w:rPr>
      </w:pPr>
      <w:r w:rsidRPr="004D3044">
        <w:rPr>
          <w:rFonts w:hint="cs"/>
          <w:rtl/>
        </w:rPr>
        <w:t>ومن ذلك أن</w:t>
      </w:r>
      <w:r w:rsidR="00026B9A">
        <w:rPr>
          <w:rFonts w:hint="cs"/>
          <w:rtl/>
        </w:rPr>
        <w:t>ّ</w:t>
      </w:r>
      <w:r w:rsidRPr="004D3044">
        <w:rPr>
          <w:rFonts w:hint="cs"/>
          <w:rtl/>
        </w:rPr>
        <w:t>ه عليه وآله الس</w:t>
      </w:r>
      <w:r w:rsidR="00026B9A">
        <w:rPr>
          <w:rFonts w:hint="cs"/>
          <w:rtl/>
        </w:rPr>
        <w:t>ّ</w:t>
      </w:r>
      <w:r w:rsidRPr="004D3044">
        <w:rPr>
          <w:rFonts w:hint="cs"/>
          <w:rtl/>
        </w:rPr>
        <w:t>لام جعل أحكام ولائه أحكام ولاء نفسه س</w:t>
      </w:r>
      <w:r w:rsidR="00026B9A">
        <w:rPr>
          <w:rFonts w:hint="cs"/>
          <w:rtl/>
        </w:rPr>
        <w:t>َ</w:t>
      </w:r>
      <w:r w:rsidRPr="004D3044">
        <w:rPr>
          <w:rFonts w:hint="cs"/>
          <w:rtl/>
        </w:rPr>
        <w:t xml:space="preserve">واء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38</w:t>
      </w:r>
      <w:r w:rsidR="00986151" w:rsidRPr="00986151">
        <w:rPr>
          <w:rStyle w:val="libFootnotenumChar"/>
          <w:rFonts w:hint="cs"/>
          <w:rtl/>
        </w:rPr>
        <w:t>)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وح</w:t>
      </w:r>
      <w:r w:rsidR="00026B9A">
        <w:rPr>
          <w:rFonts w:hint="cs"/>
          <w:rtl/>
        </w:rPr>
        <w:t>ُ</w:t>
      </w:r>
      <w:r w:rsidRPr="004D3044">
        <w:rPr>
          <w:rFonts w:hint="cs"/>
          <w:rtl/>
        </w:rPr>
        <w:t>كم عداوته كح</w:t>
      </w:r>
      <w:r w:rsidR="00026B9A">
        <w:rPr>
          <w:rFonts w:hint="cs"/>
          <w:rtl/>
        </w:rPr>
        <w:t>ُ</w:t>
      </w:r>
      <w:r w:rsidRPr="004D3044">
        <w:rPr>
          <w:rFonts w:hint="cs"/>
          <w:rtl/>
        </w:rPr>
        <w:t xml:space="preserve">كم العداوة له على الانفراد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39</w:t>
      </w:r>
      <w:r w:rsidR="00986151" w:rsidRPr="00986151">
        <w:rPr>
          <w:rStyle w:val="libFootnotenumChar"/>
          <w:rFonts w:hint="cs"/>
          <w:rtl/>
        </w:rPr>
        <w:t>)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وقضى على م</w:t>
      </w:r>
      <w:r w:rsidR="00026B9A">
        <w:rPr>
          <w:rFonts w:hint="cs"/>
          <w:rtl/>
        </w:rPr>
        <w:t>ُ</w:t>
      </w:r>
      <w:r w:rsidRPr="004D3044">
        <w:rPr>
          <w:rFonts w:hint="cs"/>
          <w:rtl/>
        </w:rPr>
        <w:t>حاربه بالقضاء على م</w:t>
      </w:r>
      <w:r w:rsidR="00026B9A">
        <w:rPr>
          <w:rFonts w:hint="cs"/>
          <w:rtl/>
        </w:rPr>
        <w:t>ُ</w:t>
      </w:r>
      <w:r w:rsidRPr="004D3044">
        <w:rPr>
          <w:rFonts w:hint="cs"/>
          <w:rtl/>
        </w:rPr>
        <w:t xml:space="preserve">حاربه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40</w:t>
      </w:r>
      <w:r w:rsidR="00986151" w:rsidRPr="00986151">
        <w:rPr>
          <w:rStyle w:val="libFootnotenumChar"/>
          <w:rFonts w:hint="cs"/>
          <w:rtl/>
        </w:rPr>
        <w:t>)</w:t>
      </w:r>
      <w:r w:rsidRPr="004D3044">
        <w:rPr>
          <w:rFonts w:hint="cs"/>
          <w:rtl/>
        </w:rPr>
        <w:t xml:space="preserve"> صل</w:t>
      </w:r>
      <w:r w:rsidR="00026B9A">
        <w:rPr>
          <w:rFonts w:hint="cs"/>
          <w:rtl/>
        </w:rPr>
        <w:t>ّ</w:t>
      </w:r>
      <w:r w:rsidRPr="004D3044">
        <w:rPr>
          <w:rFonts w:hint="cs"/>
          <w:rtl/>
        </w:rPr>
        <w:t>ى الله عليه وآله وسل</w:t>
      </w:r>
      <w:r w:rsidR="00026B9A">
        <w:rPr>
          <w:rFonts w:hint="cs"/>
          <w:rtl/>
        </w:rPr>
        <w:t>ذ</w:t>
      </w:r>
      <w:r w:rsidRPr="004D3044">
        <w:rPr>
          <w:rFonts w:hint="cs"/>
          <w:rtl/>
        </w:rPr>
        <w:t>م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ولم يجعل بينهما </w:t>
      </w:r>
    </w:p>
    <w:p w:rsidR="00020564" w:rsidRPr="004D3044" w:rsidRDefault="00020564" w:rsidP="00020564">
      <w:pPr>
        <w:pStyle w:val="libLine"/>
        <w:rPr>
          <w:rtl/>
        </w:rPr>
      </w:pPr>
      <w:r w:rsidRPr="004D3044">
        <w:rPr>
          <w:rFonts w:hint="cs"/>
          <w:rtl/>
        </w:rPr>
        <w:t>_____________________</w:t>
      </w:r>
    </w:p>
    <w:p w:rsidR="00020564" w:rsidRPr="004D3044" w:rsidRDefault="00986151" w:rsidP="00026B9A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38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من ذلك قوله صل</w:t>
      </w:r>
      <w:r w:rsidR="00026B9A">
        <w:rPr>
          <w:rFonts w:hint="cs"/>
          <w:rtl/>
        </w:rPr>
        <w:t>ّ</w:t>
      </w:r>
      <w:r w:rsidR="00020564" w:rsidRPr="004D3044">
        <w:rPr>
          <w:rFonts w:hint="cs"/>
          <w:rtl/>
        </w:rPr>
        <w:t>ى الله عليه وآله وسل</w:t>
      </w:r>
      <w:r w:rsidR="00026B9A">
        <w:rPr>
          <w:rFonts w:hint="cs"/>
          <w:rtl/>
        </w:rPr>
        <w:t>ّ</w:t>
      </w:r>
      <w:r w:rsidR="00020564" w:rsidRPr="004D3044">
        <w:rPr>
          <w:rFonts w:hint="cs"/>
          <w:rtl/>
        </w:rPr>
        <w:t>م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</w:t>
      </w:r>
      <w:r w:rsidR="00026B9A">
        <w:rPr>
          <w:rFonts w:hint="cs"/>
          <w:rtl/>
        </w:rPr>
        <w:t>«</w:t>
      </w:r>
      <w:r w:rsidR="00020564" w:rsidRPr="004D3044">
        <w:rPr>
          <w:rFonts w:hint="cs"/>
          <w:rtl/>
        </w:rPr>
        <w:t>في من كنت مولاه فعلي</w:t>
      </w:r>
      <w:r w:rsidR="00026B9A">
        <w:rPr>
          <w:rFonts w:hint="cs"/>
          <w:rtl/>
        </w:rPr>
        <w:t>ّ</w:t>
      </w:r>
      <w:r w:rsidR="00020564" w:rsidRPr="004D3044">
        <w:rPr>
          <w:rFonts w:hint="cs"/>
          <w:rtl/>
        </w:rPr>
        <w:t xml:space="preserve"> مولاه</w:t>
      </w:r>
      <w:r w:rsidR="00026B9A">
        <w:rPr>
          <w:rFonts w:hint="cs"/>
          <w:rtl/>
        </w:rPr>
        <w:t>»</w:t>
      </w:r>
      <w:r w:rsidR="00020564" w:rsidRPr="004D3044">
        <w:rPr>
          <w:rFonts w:hint="cs"/>
          <w:rtl/>
        </w:rPr>
        <w:t xml:space="preserve"> و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</w:t>
      </w:r>
      <w:r w:rsidR="00026B9A">
        <w:rPr>
          <w:rFonts w:hint="cs"/>
          <w:rtl/>
        </w:rPr>
        <w:t>«</w:t>
      </w:r>
      <w:r w:rsidR="00020564" w:rsidRPr="004D3044">
        <w:rPr>
          <w:rFonts w:hint="cs"/>
          <w:rtl/>
        </w:rPr>
        <w:t>من آمن بي وصد</w:t>
      </w:r>
      <w:r w:rsidR="00026B9A">
        <w:rPr>
          <w:rFonts w:hint="cs"/>
          <w:rtl/>
        </w:rPr>
        <w:t>ّ</w:t>
      </w:r>
      <w:r w:rsidR="00020564" w:rsidRPr="004D3044">
        <w:rPr>
          <w:rFonts w:hint="cs"/>
          <w:rtl/>
        </w:rPr>
        <w:t>قني فليتول</w:t>
      </w:r>
      <w:r w:rsidR="00026B9A">
        <w:rPr>
          <w:rFonts w:hint="cs"/>
          <w:rtl/>
        </w:rPr>
        <w:t>ّ</w:t>
      </w:r>
      <w:r w:rsidR="00020564" w:rsidRPr="004D3044">
        <w:rPr>
          <w:rFonts w:hint="cs"/>
          <w:rtl/>
        </w:rPr>
        <w:t xml:space="preserve"> علي بن أبي طالب بعدي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فإن</w:t>
      </w:r>
      <w:r w:rsidR="00026B9A">
        <w:rPr>
          <w:rFonts w:hint="cs"/>
          <w:rtl/>
        </w:rPr>
        <w:t>ّ</w:t>
      </w:r>
      <w:r w:rsidR="00020564" w:rsidRPr="004D3044">
        <w:rPr>
          <w:rFonts w:hint="cs"/>
          <w:rtl/>
        </w:rPr>
        <w:t xml:space="preserve"> ولايته ولايتي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وولايتي ولاية الله</w:t>
      </w:r>
      <w:r w:rsidR="00026B9A">
        <w:rPr>
          <w:rFonts w:hint="cs"/>
          <w:rtl/>
        </w:rPr>
        <w:t>»</w:t>
      </w:r>
      <w:r w:rsidR="00020564" w:rsidRPr="004D3044">
        <w:rPr>
          <w:rFonts w:hint="cs"/>
          <w:rtl/>
        </w:rPr>
        <w:t xml:space="preserve"> انظر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سنن الترمذي 5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633/3713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مسند أحمد 1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84 و 119 و 152 و 331 و 4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281 و 368 و 372 و 5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347 و 366 و 419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ترجمة ال</w:t>
      </w:r>
      <w:r w:rsidR="00026B9A">
        <w:rPr>
          <w:rFonts w:hint="cs"/>
          <w:rtl/>
        </w:rPr>
        <w:t>إ</w:t>
      </w:r>
      <w:r w:rsidR="00020564" w:rsidRPr="004D3044">
        <w:rPr>
          <w:rFonts w:hint="cs"/>
          <w:rtl/>
        </w:rPr>
        <w:t xml:space="preserve">مام علي عليه السلام من تاريخ دمشق </w:t>
      </w:r>
    </w:p>
    <w:p w:rsidR="00020564" w:rsidRPr="004D3044" w:rsidRDefault="00986151" w:rsidP="00026B9A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39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من ذلك قوله صل</w:t>
      </w:r>
      <w:r w:rsidR="00026B9A">
        <w:rPr>
          <w:rFonts w:hint="cs"/>
          <w:rtl/>
        </w:rPr>
        <w:t>ّ</w:t>
      </w:r>
      <w:r w:rsidR="00020564" w:rsidRPr="004D3044">
        <w:rPr>
          <w:rFonts w:hint="cs"/>
          <w:rtl/>
        </w:rPr>
        <w:t>ى الله عليه وآله وسل</w:t>
      </w:r>
      <w:r w:rsidR="00026B9A">
        <w:rPr>
          <w:rFonts w:hint="cs"/>
          <w:rtl/>
        </w:rPr>
        <w:t>ّ</w:t>
      </w:r>
      <w:r w:rsidR="00020564" w:rsidRPr="004D3044">
        <w:rPr>
          <w:rFonts w:hint="cs"/>
          <w:rtl/>
        </w:rPr>
        <w:t>م مخاطبا</w:t>
      </w:r>
      <w:r w:rsidR="00026B9A">
        <w:rPr>
          <w:rFonts w:hint="cs"/>
          <w:rtl/>
        </w:rPr>
        <w:t>ً</w:t>
      </w:r>
      <w:r w:rsidR="00020564" w:rsidRPr="004D3044">
        <w:rPr>
          <w:rFonts w:hint="cs"/>
          <w:rtl/>
        </w:rPr>
        <w:t xml:space="preserve"> لعلي عليه السلام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</w:t>
      </w:r>
      <w:r w:rsidR="00026B9A">
        <w:rPr>
          <w:rFonts w:hint="cs"/>
          <w:rtl/>
        </w:rPr>
        <w:t>«</w:t>
      </w:r>
      <w:r w:rsidR="00020564" w:rsidRPr="004D3044">
        <w:rPr>
          <w:rFonts w:hint="cs"/>
          <w:rtl/>
        </w:rPr>
        <w:t>عدو</w:t>
      </w:r>
      <w:r w:rsidR="00026B9A">
        <w:rPr>
          <w:rFonts w:hint="cs"/>
          <w:rtl/>
        </w:rPr>
        <w:t>ّ</w:t>
      </w:r>
      <w:r w:rsidR="00020564" w:rsidRPr="004D3044">
        <w:rPr>
          <w:rFonts w:hint="cs"/>
          <w:rtl/>
        </w:rPr>
        <w:t>ك عدو</w:t>
      </w:r>
      <w:r w:rsidR="00026B9A">
        <w:rPr>
          <w:rFonts w:hint="cs"/>
          <w:rtl/>
        </w:rPr>
        <w:t>ّ</w:t>
      </w:r>
      <w:r w:rsidR="00020564" w:rsidRPr="004D3044">
        <w:rPr>
          <w:rFonts w:hint="cs"/>
          <w:rtl/>
        </w:rPr>
        <w:t>ي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وعدو</w:t>
      </w:r>
      <w:r w:rsidR="00026B9A">
        <w:rPr>
          <w:rFonts w:hint="cs"/>
          <w:rtl/>
        </w:rPr>
        <w:t>ّ</w:t>
      </w:r>
      <w:r w:rsidR="00020564" w:rsidRPr="004D3044">
        <w:rPr>
          <w:rFonts w:hint="cs"/>
          <w:rtl/>
        </w:rPr>
        <w:t>ى عدو</w:t>
      </w:r>
      <w:r w:rsidR="00026B9A">
        <w:rPr>
          <w:rFonts w:hint="cs"/>
          <w:rtl/>
        </w:rPr>
        <w:t>ّ</w:t>
      </w:r>
      <w:r w:rsidR="00020564" w:rsidRPr="004D3044">
        <w:rPr>
          <w:rFonts w:hint="cs"/>
          <w:rtl/>
        </w:rPr>
        <w:t xml:space="preserve"> الله</w:t>
      </w:r>
      <w:r w:rsidR="00026B9A">
        <w:rPr>
          <w:rFonts w:hint="cs"/>
          <w:rtl/>
        </w:rPr>
        <w:t>»</w:t>
      </w:r>
      <w:r w:rsidR="00020564" w:rsidRPr="004D3044">
        <w:rPr>
          <w:rFonts w:hint="cs"/>
          <w:rtl/>
        </w:rPr>
        <w:t xml:space="preserve"> انظر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مستدرك الحاكم 3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127 و 128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الرياض النضرة 3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122 </w:t>
      </w:r>
      <w:r w:rsidR="00026B9A">
        <w:rPr>
          <w:rFonts w:hint="cs"/>
          <w:rtl/>
        </w:rPr>
        <w:t>و</w:t>
      </w:r>
      <w:r w:rsidR="00020564" w:rsidRPr="004D3044">
        <w:rPr>
          <w:rFonts w:hint="cs"/>
          <w:rtl/>
        </w:rPr>
        <w:t>124 و 167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مجمع الزوائد 9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133</w:t>
      </w:r>
      <w:r w:rsidR="00CB0A3C">
        <w:rPr>
          <w:rFonts w:hint="cs"/>
          <w:rtl/>
        </w:rPr>
        <w:t>.</w:t>
      </w:r>
      <w:r w:rsidR="00020564" w:rsidRPr="004D3044">
        <w:rPr>
          <w:rFonts w:hint="cs"/>
          <w:rtl/>
        </w:rPr>
        <w:t xml:space="preserve"> </w:t>
      </w:r>
    </w:p>
    <w:p w:rsidR="00020564" w:rsidRPr="004D3044" w:rsidRDefault="00986151" w:rsidP="00026B9A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40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من ذلك قوله صل</w:t>
      </w:r>
      <w:r w:rsidR="00026B9A">
        <w:rPr>
          <w:rFonts w:hint="cs"/>
          <w:rtl/>
        </w:rPr>
        <w:t>ّ</w:t>
      </w:r>
      <w:r w:rsidR="00020564" w:rsidRPr="004D3044">
        <w:rPr>
          <w:rFonts w:hint="cs"/>
          <w:rtl/>
        </w:rPr>
        <w:t>ى الله عليه وآله وسل</w:t>
      </w:r>
      <w:r w:rsidR="00026B9A">
        <w:rPr>
          <w:rFonts w:hint="cs"/>
          <w:rtl/>
        </w:rPr>
        <w:t>ّ</w:t>
      </w:r>
      <w:r w:rsidR="00020564" w:rsidRPr="004D3044">
        <w:rPr>
          <w:rFonts w:hint="cs"/>
          <w:rtl/>
        </w:rPr>
        <w:t>م لعلي</w:t>
      </w:r>
      <w:r w:rsidR="00026B9A">
        <w:rPr>
          <w:rFonts w:hint="cs"/>
          <w:rtl/>
        </w:rPr>
        <w:t>ّ</w:t>
      </w:r>
      <w:r w:rsidR="00020564" w:rsidRPr="004D3044">
        <w:rPr>
          <w:rFonts w:hint="cs"/>
          <w:rtl/>
        </w:rPr>
        <w:t xml:space="preserve"> وفاطمة والحسن والحسين عليهم السلام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</w:t>
      </w:r>
      <w:r w:rsidR="00026B9A">
        <w:rPr>
          <w:rFonts w:hint="cs"/>
          <w:rtl/>
        </w:rPr>
        <w:t>«أ</w:t>
      </w:r>
      <w:r w:rsidR="00020564" w:rsidRPr="004D3044">
        <w:rPr>
          <w:rFonts w:hint="cs"/>
          <w:rtl/>
        </w:rPr>
        <w:t>نا حرب لمن حاربتم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وسلم لمن سالمتم</w:t>
      </w:r>
      <w:r w:rsidR="00026B9A">
        <w:rPr>
          <w:rFonts w:hint="cs"/>
          <w:rtl/>
        </w:rPr>
        <w:t>»</w:t>
      </w:r>
      <w:r w:rsidR="00020564" w:rsidRPr="004D3044">
        <w:rPr>
          <w:rFonts w:hint="cs"/>
          <w:rtl/>
        </w:rPr>
        <w:t xml:space="preserve"> وقوله صل</w:t>
      </w:r>
      <w:r w:rsidR="00026B9A">
        <w:rPr>
          <w:rFonts w:hint="cs"/>
          <w:rtl/>
        </w:rPr>
        <w:t>ّ</w:t>
      </w:r>
      <w:r w:rsidR="00020564" w:rsidRPr="004D3044">
        <w:rPr>
          <w:rFonts w:hint="cs"/>
          <w:rtl/>
        </w:rPr>
        <w:t>ى الله عليه وآله وسل</w:t>
      </w:r>
      <w:r w:rsidR="00026B9A">
        <w:rPr>
          <w:rFonts w:hint="cs"/>
          <w:rtl/>
        </w:rPr>
        <w:t>ّ</w:t>
      </w:r>
      <w:r w:rsidR="00020564" w:rsidRPr="004D3044">
        <w:rPr>
          <w:rFonts w:hint="cs"/>
          <w:rtl/>
        </w:rPr>
        <w:t>م لعلي</w:t>
      </w:r>
      <w:r w:rsidR="00026B9A">
        <w:rPr>
          <w:rFonts w:hint="cs"/>
          <w:rtl/>
        </w:rPr>
        <w:t>ّ</w:t>
      </w:r>
      <w:r w:rsidR="00020564" w:rsidRPr="004D3044">
        <w:rPr>
          <w:rFonts w:hint="cs"/>
          <w:rtl/>
        </w:rPr>
        <w:t xml:space="preserve"> عليه السلام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</w:t>
      </w:r>
      <w:r w:rsidR="00026B9A">
        <w:rPr>
          <w:rFonts w:hint="cs"/>
          <w:rtl/>
        </w:rPr>
        <w:t>«</w:t>
      </w:r>
      <w:r w:rsidR="00020564" w:rsidRPr="004D3044">
        <w:rPr>
          <w:rFonts w:hint="cs"/>
          <w:rtl/>
        </w:rPr>
        <w:t>يا علي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حربك حربي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وسلمك سلمي</w:t>
      </w:r>
      <w:r w:rsidR="00026B9A">
        <w:rPr>
          <w:rFonts w:hint="cs"/>
          <w:rtl/>
        </w:rPr>
        <w:t>»</w:t>
      </w:r>
      <w:r w:rsidR="00020564" w:rsidRPr="004D3044">
        <w:rPr>
          <w:rFonts w:hint="cs"/>
          <w:rtl/>
        </w:rPr>
        <w:t xml:space="preserve"> انظر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سنن الترمذي 5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699/3870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سنن ابن ماجة 1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</w:t>
      </w:r>
      <w:r w:rsidR="00026B9A">
        <w:rPr>
          <w:rFonts w:hint="cs"/>
          <w:rtl/>
        </w:rPr>
        <w:t>52</w:t>
      </w:r>
      <w:r w:rsidR="00020564" w:rsidRPr="004D3044">
        <w:rPr>
          <w:rFonts w:hint="cs"/>
          <w:rtl/>
        </w:rPr>
        <w:t>/</w:t>
      </w:r>
      <w:r w:rsidR="00026B9A">
        <w:rPr>
          <w:rFonts w:hint="cs"/>
          <w:rtl/>
        </w:rPr>
        <w:t>145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مسند احمد 2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442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مستدرك الحاكم 3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149</w:t>
      </w:r>
      <w:r w:rsidR="00CB0A3C">
        <w:rPr>
          <w:rFonts w:hint="cs"/>
          <w:rtl/>
        </w:rPr>
        <w:t>.</w:t>
      </w:r>
      <w:r w:rsidR="00020564" w:rsidRPr="004D3044">
        <w:rPr>
          <w:rFonts w:hint="cs"/>
          <w:rtl/>
        </w:rPr>
        <w:t xml:space="preserve"> </w:t>
      </w:r>
    </w:p>
    <w:p w:rsidR="00020564" w:rsidRDefault="00020564" w:rsidP="00020564">
      <w:pPr>
        <w:pStyle w:val="libNormal"/>
      </w:pPr>
      <w:r>
        <w:rPr>
          <w:rFonts w:hint="cs"/>
          <w:rtl/>
        </w:rPr>
        <w:br w:type="page"/>
      </w:r>
    </w:p>
    <w:p w:rsidR="00020564" w:rsidRPr="00020564" w:rsidRDefault="00020564" w:rsidP="00026B9A">
      <w:pPr>
        <w:pStyle w:val="libNormal0"/>
        <w:rPr>
          <w:rtl/>
        </w:rPr>
      </w:pPr>
      <w:r w:rsidRPr="004D3044">
        <w:rPr>
          <w:rFonts w:hint="cs"/>
          <w:rtl/>
        </w:rPr>
        <w:lastRenderedPageBreak/>
        <w:t>فصلا</w:t>
      </w:r>
      <w:r w:rsidR="00026B9A">
        <w:rPr>
          <w:rFonts w:hint="cs"/>
          <w:rtl/>
        </w:rPr>
        <w:t>ً</w:t>
      </w:r>
      <w:r w:rsidRPr="004D3044">
        <w:rPr>
          <w:rFonts w:hint="cs"/>
          <w:rtl/>
        </w:rPr>
        <w:t xml:space="preserve">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41</w:t>
      </w:r>
      <w:r w:rsidR="00986151" w:rsidRPr="00986151">
        <w:rPr>
          <w:rStyle w:val="libFootnotenumChar"/>
          <w:rFonts w:hint="cs"/>
          <w:rtl/>
        </w:rPr>
        <w:t>)</w:t>
      </w:r>
      <w:r w:rsidRPr="004D3044">
        <w:rPr>
          <w:rFonts w:hint="cs"/>
          <w:rtl/>
        </w:rPr>
        <w:t xml:space="preserve"> بحال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وكذلك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42</w:t>
      </w:r>
      <w:r w:rsidR="00986151" w:rsidRPr="00986151">
        <w:rPr>
          <w:rStyle w:val="libFootnotenumChar"/>
          <w:rFonts w:hint="cs"/>
          <w:rtl/>
        </w:rPr>
        <w:t>)</w:t>
      </w:r>
      <w:r w:rsidRPr="004D3044">
        <w:rPr>
          <w:rFonts w:hint="cs"/>
          <w:rtl/>
        </w:rPr>
        <w:t xml:space="preserve"> ح</w:t>
      </w:r>
      <w:r w:rsidR="00026B9A">
        <w:rPr>
          <w:rFonts w:hint="cs"/>
          <w:rtl/>
        </w:rPr>
        <w:t>َ</w:t>
      </w:r>
      <w:r w:rsidRPr="004D3044">
        <w:rPr>
          <w:rFonts w:hint="cs"/>
          <w:rtl/>
        </w:rPr>
        <w:t>ك</w:t>
      </w:r>
      <w:r w:rsidR="00026B9A">
        <w:rPr>
          <w:rFonts w:hint="cs"/>
          <w:rtl/>
        </w:rPr>
        <w:t>َ</w:t>
      </w:r>
      <w:r w:rsidRPr="004D3044">
        <w:rPr>
          <w:rFonts w:hint="cs"/>
          <w:rtl/>
        </w:rPr>
        <w:t>م في ب</w:t>
      </w:r>
      <w:r w:rsidR="00026B9A">
        <w:rPr>
          <w:rFonts w:hint="cs"/>
          <w:rtl/>
        </w:rPr>
        <w:t>ُ</w:t>
      </w:r>
      <w:r w:rsidRPr="004D3044">
        <w:rPr>
          <w:rFonts w:hint="cs"/>
          <w:rtl/>
        </w:rPr>
        <w:t>غضه وود</w:t>
      </w:r>
      <w:r w:rsidR="00026B9A">
        <w:rPr>
          <w:rFonts w:hint="cs"/>
          <w:rtl/>
        </w:rPr>
        <w:t>ِّ</w:t>
      </w:r>
      <w:r w:rsidRPr="004D3044">
        <w:rPr>
          <w:rFonts w:hint="cs"/>
          <w:rtl/>
        </w:rPr>
        <w:t xml:space="preserve">ه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43</w:t>
      </w:r>
      <w:r w:rsidR="00986151" w:rsidRPr="00986151">
        <w:rPr>
          <w:rStyle w:val="libFootnotenumChar"/>
          <w:rFonts w:hint="cs"/>
          <w:rtl/>
        </w:rPr>
        <w:t>)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020564">
      <w:pPr>
        <w:pStyle w:val="libNormal"/>
        <w:rPr>
          <w:rtl/>
        </w:rPr>
      </w:pPr>
      <w:r w:rsidRPr="004D3044">
        <w:rPr>
          <w:rFonts w:hint="cs"/>
          <w:rtl/>
        </w:rPr>
        <w:t>وقد علمنا أن</w:t>
      </w:r>
      <w:r w:rsidR="00026B9A">
        <w:rPr>
          <w:rFonts w:hint="cs"/>
          <w:rtl/>
        </w:rPr>
        <w:t>َّ</w:t>
      </w:r>
      <w:r w:rsidRPr="004D3044">
        <w:rPr>
          <w:rFonts w:hint="cs"/>
          <w:rtl/>
        </w:rPr>
        <w:t xml:space="preserve">ه لم يضع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44</w:t>
      </w:r>
      <w:r w:rsidR="00986151" w:rsidRPr="00986151">
        <w:rPr>
          <w:rStyle w:val="libFootnotenumChar"/>
          <w:rFonts w:hint="cs"/>
          <w:rtl/>
        </w:rPr>
        <w:t>)</w:t>
      </w:r>
      <w:r w:rsidRPr="004D3044">
        <w:rPr>
          <w:rFonts w:hint="cs"/>
          <w:rtl/>
        </w:rPr>
        <w:t xml:space="preserve"> الحكم في ذلك للم</w:t>
      </w:r>
      <w:r w:rsidR="00026B9A">
        <w:rPr>
          <w:rFonts w:hint="cs"/>
          <w:rtl/>
        </w:rPr>
        <w:t>ُ</w:t>
      </w:r>
      <w:r w:rsidRPr="004D3044">
        <w:rPr>
          <w:rFonts w:hint="cs"/>
          <w:rtl/>
        </w:rPr>
        <w:t>حاباة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بل وضعه على الاستحقاق ووجوب العدل في القضاء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6B9A" w:rsidRDefault="00020564" w:rsidP="00026B9A">
      <w:pPr>
        <w:pStyle w:val="libNormal"/>
        <w:rPr>
          <w:rtl/>
        </w:rPr>
      </w:pPr>
      <w:r w:rsidRPr="004D3044">
        <w:rPr>
          <w:rFonts w:hint="cs"/>
          <w:rtl/>
        </w:rPr>
        <w:t>وإذا كان الح</w:t>
      </w:r>
      <w:r w:rsidR="00026B9A">
        <w:rPr>
          <w:rFonts w:hint="cs"/>
          <w:rtl/>
        </w:rPr>
        <w:t>ُ</w:t>
      </w:r>
      <w:r w:rsidRPr="004D3044">
        <w:rPr>
          <w:rFonts w:hint="cs"/>
          <w:rtl/>
        </w:rPr>
        <w:t xml:space="preserve">كم بذلك من حيث وصفناه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45</w:t>
      </w:r>
      <w:r w:rsidR="00986151" w:rsidRPr="00986151">
        <w:rPr>
          <w:rStyle w:val="libFootnotenumChar"/>
          <w:rFonts w:hint="cs"/>
          <w:rtl/>
        </w:rPr>
        <w:t>)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وجب أن يكون مساويا</w:t>
      </w:r>
      <w:r w:rsidR="00026B9A">
        <w:rPr>
          <w:rFonts w:hint="cs"/>
          <w:rtl/>
        </w:rPr>
        <w:t>ً</w:t>
      </w:r>
      <w:r w:rsidRPr="004D3044">
        <w:rPr>
          <w:rFonts w:hint="cs"/>
          <w:rtl/>
        </w:rPr>
        <w:t xml:space="preserve"> له في الفضل الذي أ</w:t>
      </w:r>
      <w:r w:rsidR="00026B9A">
        <w:rPr>
          <w:rFonts w:hint="cs"/>
          <w:rtl/>
        </w:rPr>
        <w:t>ُ</w:t>
      </w:r>
      <w:r w:rsidRPr="004D3044">
        <w:rPr>
          <w:rFonts w:hint="cs"/>
          <w:rtl/>
        </w:rPr>
        <w:t>وج</w:t>
      </w:r>
      <w:r w:rsidR="00026B9A">
        <w:rPr>
          <w:rFonts w:hint="cs"/>
          <w:rtl/>
        </w:rPr>
        <w:t>ِ</w:t>
      </w:r>
      <w:r w:rsidRPr="004D3044">
        <w:rPr>
          <w:rFonts w:hint="cs"/>
          <w:rtl/>
        </w:rPr>
        <w:t>ب</w:t>
      </w:r>
      <w:r w:rsidR="00026B9A">
        <w:rPr>
          <w:rFonts w:hint="cs"/>
          <w:rtl/>
        </w:rPr>
        <w:t>َ</w:t>
      </w:r>
      <w:r w:rsidRPr="004D3044">
        <w:rPr>
          <w:rFonts w:hint="cs"/>
          <w:rtl/>
        </w:rPr>
        <w:t xml:space="preserve"> له من هذه الخ</w:t>
      </w:r>
      <w:r w:rsidR="00026B9A">
        <w:rPr>
          <w:rFonts w:hint="cs"/>
          <w:rtl/>
        </w:rPr>
        <w:t>ِ</w:t>
      </w:r>
      <w:r w:rsidRPr="004D3044">
        <w:rPr>
          <w:rFonts w:hint="cs"/>
          <w:rtl/>
        </w:rPr>
        <w:t xml:space="preserve">لال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46</w:t>
      </w:r>
      <w:r w:rsidR="00986151" w:rsidRPr="00986151">
        <w:rPr>
          <w:rStyle w:val="libFootnotenumChar"/>
          <w:rFonts w:hint="cs"/>
          <w:rtl/>
        </w:rPr>
        <w:t>)</w:t>
      </w:r>
      <w:r w:rsidRPr="004D3044">
        <w:rPr>
          <w:rFonts w:hint="cs"/>
          <w:rtl/>
        </w:rPr>
        <w:t>، وإل</w:t>
      </w:r>
      <w:r w:rsidR="00026B9A">
        <w:rPr>
          <w:rFonts w:hint="cs"/>
          <w:rtl/>
        </w:rPr>
        <w:t>ّ</w:t>
      </w:r>
      <w:r w:rsidRPr="004D3044">
        <w:rPr>
          <w:rFonts w:hint="cs"/>
          <w:rtl/>
        </w:rPr>
        <w:t>ا لم يكن له وجه</w:t>
      </w:r>
      <w:r w:rsidR="00026B9A">
        <w:rPr>
          <w:rFonts w:hint="cs"/>
          <w:rtl/>
        </w:rPr>
        <w:t>ٌ</w:t>
      </w:r>
      <w:r w:rsidRPr="004D3044">
        <w:rPr>
          <w:rFonts w:hint="cs"/>
          <w:rtl/>
        </w:rPr>
        <w:t xml:space="preserve"> في الف</w:t>
      </w:r>
      <w:r w:rsidR="00026B9A">
        <w:rPr>
          <w:rFonts w:hint="cs"/>
          <w:rtl/>
        </w:rPr>
        <w:t>َ</w:t>
      </w:r>
      <w:r w:rsidRPr="004D3044">
        <w:rPr>
          <w:rFonts w:hint="cs"/>
          <w:rtl/>
        </w:rPr>
        <w:t>ض</w:t>
      </w:r>
      <w:r w:rsidR="00026B9A">
        <w:rPr>
          <w:rFonts w:hint="cs"/>
          <w:rtl/>
        </w:rPr>
        <w:t>ْ</w:t>
      </w:r>
      <w:r w:rsidRPr="004D3044">
        <w:rPr>
          <w:rFonts w:hint="cs"/>
          <w:rtl/>
        </w:rPr>
        <w:t xml:space="preserve">ل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47</w:t>
      </w:r>
      <w:r w:rsidR="00986151" w:rsidRPr="00986151">
        <w:rPr>
          <w:rStyle w:val="libFootnotenumChar"/>
          <w:rFonts w:hint="cs"/>
          <w:rtl/>
        </w:rPr>
        <w:t>)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026B9A">
      <w:pPr>
        <w:pStyle w:val="libNormal"/>
        <w:rPr>
          <w:rtl/>
        </w:rPr>
      </w:pPr>
      <w:r w:rsidRPr="004D3044">
        <w:rPr>
          <w:rFonts w:hint="cs"/>
          <w:rtl/>
        </w:rPr>
        <w:t>وهذا كال</w:t>
      </w:r>
      <w:r w:rsidR="00026B9A">
        <w:rPr>
          <w:rFonts w:hint="cs"/>
          <w:rtl/>
        </w:rPr>
        <w:t>ْأوّ</w:t>
      </w:r>
      <w:r w:rsidRPr="004D3044">
        <w:rPr>
          <w:rFonts w:hint="cs"/>
          <w:rtl/>
        </w:rPr>
        <w:t>ل فيما ذكرناه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فوجب التساوي بينهما في كل</w:t>
      </w:r>
      <w:r w:rsidR="00026B9A">
        <w:rPr>
          <w:rFonts w:hint="cs"/>
          <w:rtl/>
        </w:rPr>
        <w:t>ّ</w:t>
      </w:r>
      <w:r w:rsidRPr="004D3044">
        <w:rPr>
          <w:rFonts w:hint="cs"/>
          <w:rtl/>
        </w:rPr>
        <w:t xml:space="preserve"> حال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إل</w:t>
      </w:r>
      <w:r w:rsidR="00026B9A">
        <w:rPr>
          <w:rFonts w:hint="cs"/>
          <w:rtl/>
        </w:rPr>
        <w:t>ّ</w:t>
      </w:r>
      <w:r w:rsidRPr="004D3044">
        <w:rPr>
          <w:rFonts w:hint="cs"/>
          <w:rtl/>
        </w:rPr>
        <w:t xml:space="preserve">ا ما </w:t>
      </w:r>
    </w:p>
    <w:p w:rsidR="00020564" w:rsidRPr="004D3044" w:rsidRDefault="00020564" w:rsidP="00020564">
      <w:pPr>
        <w:pStyle w:val="libLine"/>
        <w:rPr>
          <w:rtl/>
        </w:rPr>
      </w:pPr>
      <w:r w:rsidRPr="004D3044">
        <w:rPr>
          <w:rFonts w:hint="cs"/>
          <w:rtl/>
        </w:rPr>
        <w:t>_____________________</w:t>
      </w:r>
    </w:p>
    <w:p w:rsidR="00020564" w:rsidRPr="004D3044" w:rsidRDefault="00986151" w:rsidP="00020564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41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A15D92">
        <w:rPr>
          <w:rFonts w:hint="cs"/>
          <w:rtl/>
        </w:rPr>
        <w:t>«ب»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فضلا</w:t>
      </w:r>
      <w:r w:rsidR="00026B9A">
        <w:rPr>
          <w:rFonts w:hint="cs"/>
          <w:rtl/>
        </w:rPr>
        <w:t>ً</w:t>
      </w:r>
      <w:r w:rsidR="00CB0A3C">
        <w:rPr>
          <w:rFonts w:hint="cs"/>
          <w:rtl/>
        </w:rPr>
        <w:t>.</w:t>
      </w:r>
    </w:p>
    <w:p w:rsidR="00020564" w:rsidRPr="004D3044" w:rsidRDefault="00986151" w:rsidP="00026B9A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42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A15D92">
        <w:rPr>
          <w:rFonts w:hint="cs"/>
          <w:rtl/>
        </w:rPr>
        <w:t>«</w:t>
      </w:r>
      <w:r w:rsidR="00026B9A">
        <w:rPr>
          <w:rFonts w:hint="cs"/>
          <w:rtl/>
        </w:rPr>
        <w:t>جـ</w:t>
      </w:r>
      <w:r w:rsidR="00A15D92">
        <w:rPr>
          <w:rFonts w:hint="cs"/>
          <w:rtl/>
        </w:rPr>
        <w:t>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ولذلك</w:t>
      </w:r>
      <w:r w:rsidR="00CB0A3C">
        <w:rPr>
          <w:rFonts w:hint="cs"/>
          <w:rtl/>
        </w:rPr>
        <w:t>.</w:t>
      </w:r>
    </w:p>
    <w:p w:rsidR="00020564" w:rsidRPr="004D3044" w:rsidRDefault="00986151" w:rsidP="00B9203C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43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من ذلك قوله صل</w:t>
      </w:r>
      <w:r w:rsidR="00026B9A">
        <w:rPr>
          <w:rFonts w:hint="cs"/>
          <w:rtl/>
        </w:rPr>
        <w:t>ّ</w:t>
      </w:r>
      <w:r w:rsidR="00020564" w:rsidRPr="004D3044">
        <w:rPr>
          <w:rFonts w:hint="cs"/>
          <w:rtl/>
        </w:rPr>
        <w:t>ى الله عليه واله وسل</w:t>
      </w:r>
      <w:r w:rsidR="00026B9A">
        <w:rPr>
          <w:rFonts w:hint="cs"/>
          <w:rtl/>
        </w:rPr>
        <w:t>ّ</w:t>
      </w:r>
      <w:r w:rsidR="00020564" w:rsidRPr="004D3044">
        <w:rPr>
          <w:rFonts w:hint="cs"/>
          <w:rtl/>
        </w:rPr>
        <w:t>م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</w:t>
      </w:r>
      <w:r w:rsidR="00026B9A">
        <w:rPr>
          <w:rFonts w:hint="cs"/>
          <w:rtl/>
        </w:rPr>
        <w:t>«</w:t>
      </w:r>
      <w:r w:rsidR="00020564" w:rsidRPr="004D3044">
        <w:rPr>
          <w:rFonts w:hint="cs"/>
          <w:rtl/>
        </w:rPr>
        <w:t>ما بال أقوام ي</w:t>
      </w:r>
      <w:r w:rsidR="00026B9A">
        <w:rPr>
          <w:rFonts w:hint="cs"/>
          <w:rtl/>
        </w:rPr>
        <w:t>ُب</w:t>
      </w:r>
      <w:r w:rsidR="00020564" w:rsidRPr="004D3044">
        <w:rPr>
          <w:rFonts w:hint="cs"/>
          <w:rtl/>
        </w:rPr>
        <w:t>غضون عليا</w:t>
      </w:r>
      <w:r w:rsidR="00026B9A">
        <w:rPr>
          <w:rFonts w:hint="cs"/>
          <w:rtl/>
        </w:rPr>
        <w:t>ً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من أبغض عليا</w:t>
      </w:r>
      <w:r w:rsidR="00026B9A">
        <w:rPr>
          <w:rFonts w:hint="cs"/>
          <w:rtl/>
        </w:rPr>
        <w:t>ً</w:t>
      </w:r>
      <w:r w:rsidR="00020564" w:rsidRPr="004D3044">
        <w:rPr>
          <w:rFonts w:hint="cs"/>
          <w:rtl/>
        </w:rPr>
        <w:t xml:space="preserve"> فقد أبغضني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ومن فارق عليا</w:t>
      </w:r>
      <w:r w:rsidR="00026B9A">
        <w:rPr>
          <w:rFonts w:hint="cs"/>
          <w:rtl/>
        </w:rPr>
        <w:t>ً</w:t>
      </w:r>
      <w:r w:rsidR="00020564" w:rsidRPr="004D3044">
        <w:rPr>
          <w:rFonts w:hint="cs"/>
          <w:rtl/>
        </w:rPr>
        <w:t xml:space="preserve"> فقد فارقني</w:t>
      </w:r>
      <w:r w:rsidR="00026B9A">
        <w:rPr>
          <w:rFonts w:hint="cs"/>
          <w:rtl/>
        </w:rPr>
        <w:t>»</w:t>
      </w:r>
      <w:r w:rsidR="00020564" w:rsidRPr="004D3044">
        <w:rPr>
          <w:rFonts w:hint="cs"/>
          <w:rtl/>
        </w:rPr>
        <w:t xml:space="preserve"> و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</w:t>
      </w:r>
      <w:r w:rsidR="00026B9A">
        <w:rPr>
          <w:rFonts w:hint="cs"/>
          <w:rtl/>
        </w:rPr>
        <w:t>«</w:t>
      </w:r>
      <w:r w:rsidR="00020564" w:rsidRPr="004D3044">
        <w:rPr>
          <w:rFonts w:hint="cs"/>
          <w:rtl/>
        </w:rPr>
        <w:t>من أحب</w:t>
      </w:r>
      <w:r w:rsidR="00026B9A">
        <w:rPr>
          <w:rFonts w:hint="cs"/>
          <w:rtl/>
        </w:rPr>
        <w:t>ّ</w:t>
      </w:r>
      <w:r w:rsidR="00020564" w:rsidRPr="004D3044">
        <w:rPr>
          <w:rFonts w:hint="cs"/>
          <w:rtl/>
        </w:rPr>
        <w:t>ني فليحب</w:t>
      </w:r>
      <w:r w:rsidR="00026B9A">
        <w:rPr>
          <w:rFonts w:hint="cs"/>
          <w:rtl/>
        </w:rPr>
        <w:t>ّ</w:t>
      </w:r>
      <w:r w:rsidR="00020564" w:rsidRPr="004D3044">
        <w:rPr>
          <w:rFonts w:hint="cs"/>
          <w:rtl/>
        </w:rPr>
        <w:t xml:space="preserve"> عليا</w:t>
      </w:r>
      <w:r w:rsidR="00026B9A">
        <w:rPr>
          <w:rFonts w:hint="cs"/>
          <w:rtl/>
        </w:rPr>
        <w:t>ً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ومن أبغض عليا</w:t>
      </w:r>
      <w:r w:rsidR="00026B9A">
        <w:rPr>
          <w:rFonts w:hint="cs"/>
          <w:rtl/>
        </w:rPr>
        <w:t>ً</w:t>
      </w:r>
      <w:r w:rsidR="00020564" w:rsidRPr="004D3044">
        <w:rPr>
          <w:rFonts w:hint="cs"/>
          <w:rtl/>
        </w:rPr>
        <w:t xml:space="preserve"> فقد أبغضني</w:t>
      </w:r>
      <w:r w:rsidR="00026B9A">
        <w:rPr>
          <w:rFonts w:hint="cs"/>
          <w:rtl/>
        </w:rPr>
        <w:t>»</w:t>
      </w:r>
      <w:r w:rsidR="00020564" w:rsidRPr="004D3044">
        <w:rPr>
          <w:rFonts w:hint="cs"/>
          <w:rtl/>
        </w:rPr>
        <w:t xml:space="preserve"> و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</w:t>
      </w:r>
      <w:r w:rsidR="00026B9A">
        <w:rPr>
          <w:rFonts w:hint="cs"/>
          <w:rtl/>
        </w:rPr>
        <w:t>«</w:t>
      </w:r>
      <w:r w:rsidR="00020564" w:rsidRPr="004D3044">
        <w:rPr>
          <w:rFonts w:hint="cs"/>
          <w:rtl/>
        </w:rPr>
        <w:t>من أحب</w:t>
      </w:r>
      <w:r w:rsidR="00026B9A">
        <w:rPr>
          <w:rFonts w:hint="cs"/>
          <w:rtl/>
        </w:rPr>
        <w:t>ّ</w:t>
      </w:r>
      <w:r w:rsidR="00020564" w:rsidRPr="004D3044">
        <w:rPr>
          <w:rFonts w:hint="cs"/>
          <w:rtl/>
        </w:rPr>
        <w:t xml:space="preserve"> عليا</w:t>
      </w:r>
      <w:r w:rsidR="00026B9A">
        <w:rPr>
          <w:rFonts w:hint="cs"/>
          <w:rtl/>
        </w:rPr>
        <w:t>ً</w:t>
      </w:r>
      <w:r w:rsidR="00020564" w:rsidRPr="004D3044">
        <w:rPr>
          <w:rFonts w:hint="cs"/>
          <w:rtl/>
        </w:rPr>
        <w:t xml:space="preserve"> فقد أحب</w:t>
      </w:r>
      <w:r w:rsidR="00026B9A">
        <w:rPr>
          <w:rFonts w:hint="cs"/>
          <w:rtl/>
        </w:rPr>
        <w:t>ّ</w:t>
      </w:r>
      <w:r w:rsidR="00020564" w:rsidRPr="004D3044">
        <w:rPr>
          <w:rFonts w:hint="cs"/>
          <w:rtl/>
        </w:rPr>
        <w:t>ني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ومن أبغضه فقد أبغضني</w:t>
      </w:r>
      <w:r w:rsidR="00026B9A">
        <w:rPr>
          <w:rFonts w:hint="cs"/>
          <w:rtl/>
        </w:rPr>
        <w:t>»</w:t>
      </w:r>
      <w:r w:rsidR="00020564" w:rsidRPr="004D3044">
        <w:rPr>
          <w:rFonts w:hint="cs"/>
          <w:rtl/>
        </w:rPr>
        <w:t xml:space="preserve"> وقوله مخاطبا</w:t>
      </w:r>
      <w:r w:rsidR="00026B9A">
        <w:rPr>
          <w:rFonts w:hint="cs"/>
          <w:rtl/>
        </w:rPr>
        <w:t>ً</w:t>
      </w:r>
      <w:r w:rsidR="00020564" w:rsidRPr="004D3044">
        <w:rPr>
          <w:rFonts w:hint="cs"/>
          <w:rtl/>
        </w:rPr>
        <w:t xml:space="preserve"> له عليهما السلام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</w:t>
      </w:r>
      <w:r w:rsidR="00026B9A">
        <w:rPr>
          <w:rFonts w:hint="cs"/>
          <w:rtl/>
        </w:rPr>
        <w:t>«</w:t>
      </w:r>
      <w:r w:rsidR="00020564" w:rsidRPr="004D3044">
        <w:rPr>
          <w:rFonts w:hint="cs"/>
          <w:rtl/>
        </w:rPr>
        <w:t>حبيبك حبيبي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وحبيبي حبيب الله</w:t>
      </w:r>
      <w:r w:rsidR="00B9203C">
        <w:rPr>
          <w:rFonts w:hint="cs"/>
          <w:rtl/>
        </w:rPr>
        <w:t>»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وال</w:t>
      </w:r>
      <w:r w:rsidR="00B9203C">
        <w:rPr>
          <w:rFonts w:hint="cs"/>
          <w:rtl/>
        </w:rPr>
        <w:t>أ</w:t>
      </w:r>
      <w:r w:rsidR="00020564" w:rsidRPr="004D3044">
        <w:rPr>
          <w:rFonts w:hint="cs"/>
          <w:rtl/>
        </w:rPr>
        <w:t>حاديث الواردة في هذا المعنى كثيرة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انظر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مستدرك الحاكم 3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127/130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أ</w:t>
      </w:r>
      <w:r w:rsidR="00B9203C">
        <w:rPr>
          <w:rFonts w:hint="cs"/>
          <w:rtl/>
        </w:rPr>
        <w:t>ُ</w:t>
      </w:r>
      <w:r w:rsidR="00020564" w:rsidRPr="004D3044">
        <w:rPr>
          <w:rFonts w:hint="cs"/>
          <w:rtl/>
        </w:rPr>
        <w:t>سد الغابة 4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383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الصواعق المحرقة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123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الفردوس 5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316/8304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ترجمة الامام علي عليه السلام من تاريخ دمشق 2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185 و 2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190 و 2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217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الرياض النضرة 3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122 و 124 و </w:t>
      </w:r>
      <w:r w:rsidR="00B9203C">
        <w:rPr>
          <w:rFonts w:hint="cs"/>
          <w:rtl/>
        </w:rPr>
        <w:t>167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مجمع الزوائد 9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132 - 133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مناقب ابن المغازلي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108/151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كنز العمال 12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218</w:t>
      </w:r>
      <w:r w:rsidR="00CB0A3C">
        <w:rPr>
          <w:rFonts w:hint="cs"/>
          <w:rtl/>
        </w:rPr>
        <w:t>.</w:t>
      </w:r>
    </w:p>
    <w:p w:rsidR="00020564" w:rsidRPr="004D3044" w:rsidRDefault="00986151" w:rsidP="00B9203C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44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B9203C">
        <w:rPr>
          <w:rFonts w:hint="cs"/>
          <w:rtl/>
        </w:rPr>
        <w:t>«</w:t>
      </w:r>
      <w:r w:rsidR="00020564" w:rsidRPr="004D3044">
        <w:rPr>
          <w:rFonts w:hint="cs"/>
          <w:rtl/>
        </w:rPr>
        <w:t>ج</w:t>
      </w:r>
      <w:r w:rsidR="00B9203C">
        <w:rPr>
          <w:rFonts w:hint="cs"/>
          <w:rtl/>
        </w:rPr>
        <w:t>ـ»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يصنع</w:t>
      </w:r>
      <w:r w:rsidR="00CB0A3C">
        <w:rPr>
          <w:rFonts w:hint="cs"/>
          <w:rtl/>
        </w:rPr>
        <w:t>.</w:t>
      </w:r>
    </w:p>
    <w:p w:rsidR="00020564" w:rsidRPr="004D3044" w:rsidRDefault="00986151" w:rsidP="00B9203C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45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B9203C">
        <w:rPr>
          <w:rFonts w:hint="cs"/>
          <w:rtl/>
        </w:rPr>
        <w:t>«</w:t>
      </w:r>
      <w:r w:rsidR="00020564" w:rsidRPr="004D3044">
        <w:rPr>
          <w:rFonts w:hint="cs"/>
          <w:rtl/>
        </w:rPr>
        <w:t>ج</w:t>
      </w:r>
      <w:r w:rsidR="00A15D92">
        <w:rPr>
          <w:rFonts w:hint="cs"/>
          <w:rtl/>
        </w:rPr>
        <w:t>ـ</w:t>
      </w:r>
      <w:r w:rsidR="00B9203C">
        <w:rPr>
          <w:rFonts w:hint="cs"/>
          <w:rtl/>
        </w:rPr>
        <w:t>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ما وصفناه</w:t>
      </w:r>
      <w:r w:rsidR="00CB0A3C">
        <w:rPr>
          <w:rFonts w:hint="cs"/>
          <w:rtl/>
        </w:rPr>
        <w:t>.</w:t>
      </w:r>
    </w:p>
    <w:p w:rsidR="00020564" w:rsidRPr="004D3044" w:rsidRDefault="00986151" w:rsidP="00B9203C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46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B9203C">
        <w:rPr>
          <w:rFonts w:hint="cs"/>
          <w:rtl/>
        </w:rPr>
        <w:t>«</w:t>
      </w:r>
      <w:r w:rsidR="00020564" w:rsidRPr="004D3044">
        <w:rPr>
          <w:rFonts w:hint="cs"/>
          <w:rtl/>
        </w:rPr>
        <w:t>ج</w:t>
      </w:r>
      <w:r w:rsidR="00A15D92">
        <w:rPr>
          <w:rFonts w:hint="cs"/>
          <w:rtl/>
        </w:rPr>
        <w:t>ـ</w:t>
      </w:r>
      <w:r w:rsidR="00B9203C">
        <w:rPr>
          <w:rFonts w:hint="cs"/>
          <w:rtl/>
        </w:rPr>
        <w:t>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الحال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وفي </w:t>
      </w:r>
      <w:r w:rsidR="00B9203C">
        <w:rPr>
          <w:rFonts w:hint="cs"/>
          <w:rtl/>
        </w:rPr>
        <w:t>«</w:t>
      </w:r>
      <w:r w:rsidR="00020564" w:rsidRPr="004D3044">
        <w:rPr>
          <w:rFonts w:hint="cs"/>
          <w:rtl/>
        </w:rPr>
        <w:t>أ</w:t>
      </w:r>
      <w:r w:rsidR="00B9203C">
        <w:rPr>
          <w:rFonts w:hint="cs"/>
          <w:rtl/>
        </w:rPr>
        <w:t>»</w:t>
      </w:r>
      <w:r w:rsidR="00020564" w:rsidRPr="004D3044">
        <w:rPr>
          <w:rFonts w:hint="cs"/>
          <w:rtl/>
        </w:rPr>
        <w:t xml:space="preserve"> و </w:t>
      </w:r>
      <w:r w:rsidR="00B9203C">
        <w:rPr>
          <w:rFonts w:hint="cs"/>
          <w:rtl/>
        </w:rPr>
        <w:t>«</w:t>
      </w:r>
      <w:r w:rsidR="00020564" w:rsidRPr="004D3044">
        <w:rPr>
          <w:rFonts w:hint="cs"/>
          <w:rtl/>
        </w:rPr>
        <w:t>ب</w:t>
      </w:r>
      <w:r w:rsidR="00B9203C">
        <w:rPr>
          <w:rFonts w:hint="cs"/>
          <w:rtl/>
        </w:rPr>
        <w:t>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الجلال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تصحيف صحيحه ما أثبتناه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والخ</w:t>
      </w:r>
      <w:r w:rsidR="00B9203C">
        <w:rPr>
          <w:rFonts w:hint="cs"/>
          <w:rtl/>
        </w:rPr>
        <w:t>ِ</w:t>
      </w:r>
      <w:r w:rsidR="00020564" w:rsidRPr="004D3044">
        <w:rPr>
          <w:rFonts w:hint="cs"/>
          <w:rtl/>
        </w:rPr>
        <w:t>لال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جمع خ</w:t>
      </w:r>
      <w:r w:rsidR="00B9203C">
        <w:rPr>
          <w:rFonts w:hint="cs"/>
          <w:rtl/>
        </w:rPr>
        <w:t>َ</w:t>
      </w:r>
      <w:r w:rsidR="00020564" w:rsidRPr="004D3044">
        <w:rPr>
          <w:rFonts w:hint="cs"/>
          <w:rtl/>
        </w:rPr>
        <w:t>ل</w:t>
      </w:r>
      <w:r w:rsidR="00B9203C">
        <w:rPr>
          <w:rFonts w:hint="cs"/>
          <w:rtl/>
        </w:rPr>
        <w:t>َّ</w:t>
      </w:r>
      <w:r w:rsidR="00020564" w:rsidRPr="004D3044">
        <w:rPr>
          <w:rFonts w:hint="cs"/>
          <w:rtl/>
        </w:rPr>
        <w:t>ة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الخ</w:t>
      </w:r>
      <w:r w:rsidR="00B9203C">
        <w:rPr>
          <w:rFonts w:hint="cs"/>
          <w:rtl/>
        </w:rPr>
        <w:t>َ</w:t>
      </w:r>
      <w:r w:rsidR="00020564" w:rsidRPr="004D3044">
        <w:rPr>
          <w:rFonts w:hint="cs"/>
          <w:rtl/>
        </w:rPr>
        <w:t>ص</w:t>
      </w:r>
      <w:r w:rsidR="00B9203C">
        <w:rPr>
          <w:rFonts w:hint="cs"/>
          <w:rtl/>
        </w:rPr>
        <w:t>ْ</w:t>
      </w:r>
      <w:r w:rsidR="00020564" w:rsidRPr="004D3044">
        <w:rPr>
          <w:rFonts w:hint="cs"/>
          <w:rtl/>
        </w:rPr>
        <w:t>ل</w:t>
      </w:r>
      <w:r w:rsidR="00B9203C">
        <w:rPr>
          <w:rFonts w:hint="cs"/>
          <w:rtl/>
        </w:rPr>
        <w:t>َ</w:t>
      </w:r>
      <w:r w:rsidR="00020564" w:rsidRPr="004D3044">
        <w:rPr>
          <w:rFonts w:hint="cs"/>
          <w:rtl/>
        </w:rPr>
        <w:t>ة</w:t>
      </w:r>
      <w:r w:rsidR="00CB0A3C">
        <w:rPr>
          <w:rFonts w:hint="cs"/>
          <w:rtl/>
        </w:rPr>
        <w:t>.</w:t>
      </w:r>
      <w:r w:rsidR="00020564" w:rsidRPr="004D3044">
        <w:rPr>
          <w:rFonts w:hint="cs"/>
          <w:rtl/>
        </w:rPr>
        <w:t xml:space="preserve"> إذ المراد أن</w:t>
      </w:r>
      <w:r w:rsidR="00B9203C">
        <w:rPr>
          <w:rFonts w:hint="cs"/>
          <w:rtl/>
        </w:rPr>
        <w:t>َّ</w:t>
      </w:r>
      <w:r w:rsidR="00020564" w:rsidRPr="004D3044">
        <w:rPr>
          <w:rFonts w:hint="cs"/>
          <w:rtl/>
        </w:rPr>
        <w:t xml:space="preserve"> أمير المؤمنين علي عليه السلام وجب - من خلال الخصال المذكورة أعلاه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وهي حكم الولاء والمحاربة والعداوة والبغض والود</w:t>
      </w:r>
      <w:r w:rsidR="00B9203C">
        <w:rPr>
          <w:rFonts w:hint="cs"/>
          <w:rtl/>
        </w:rPr>
        <w:t>ّ</w:t>
      </w:r>
      <w:r w:rsidR="00020564" w:rsidRPr="004D3044">
        <w:rPr>
          <w:rFonts w:hint="cs"/>
          <w:rtl/>
        </w:rPr>
        <w:t xml:space="preserve"> - أن يكون مساوي</w:t>
      </w:r>
      <w:r w:rsidR="00B9203C">
        <w:rPr>
          <w:rFonts w:hint="cs"/>
          <w:rtl/>
        </w:rPr>
        <w:t>اً</w:t>
      </w:r>
      <w:r w:rsidR="00020564" w:rsidRPr="004D3044">
        <w:rPr>
          <w:rFonts w:hint="cs"/>
          <w:rtl/>
        </w:rPr>
        <w:t xml:space="preserve"> للرسول ال</w:t>
      </w:r>
      <w:r w:rsidR="00B9203C">
        <w:rPr>
          <w:rFonts w:hint="cs"/>
          <w:rtl/>
        </w:rPr>
        <w:t>أ</w:t>
      </w:r>
      <w:r w:rsidR="00020564" w:rsidRPr="004D3044">
        <w:rPr>
          <w:rFonts w:hint="cs"/>
          <w:rtl/>
        </w:rPr>
        <w:t>كرم صل</w:t>
      </w:r>
      <w:r w:rsidR="00B9203C">
        <w:rPr>
          <w:rFonts w:hint="cs"/>
          <w:rtl/>
        </w:rPr>
        <w:t>ّ</w:t>
      </w:r>
      <w:r w:rsidR="00020564" w:rsidRPr="004D3044">
        <w:rPr>
          <w:rFonts w:hint="cs"/>
          <w:rtl/>
        </w:rPr>
        <w:t>ى الله عليه وآله وسل</w:t>
      </w:r>
      <w:r w:rsidR="00B9203C">
        <w:rPr>
          <w:rFonts w:hint="cs"/>
          <w:rtl/>
        </w:rPr>
        <w:t>ّ</w:t>
      </w:r>
      <w:r w:rsidR="00020564" w:rsidRPr="004D3044">
        <w:rPr>
          <w:rFonts w:hint="cs"/>
          <w:rtl/>
        </w:rPr>
        <w:t>م في الفضل الذي أ</w:t>
      </w:r>
      <w:r w:rsidR="00B9203C">
        <w:rPr>
          <w:rFonts w:hint="cs"/>
          <w:rtl/>
        </w:rPr>
        <w:t>ُ</w:t>
      </w:r>
      <w:r w:rsidR="00020564" w:rsidRPr="004D3044">
        <w:rPr>
          <w:rFonts w:hint="cs"/>
          <w:rtl/>
        </w:rPr>
        <w:t>وجب له منها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ل</w:t>
      </w:r>
      <w:r w:rsidR="00B9203C">
        <w:rPr>
          <w:rFonts w:hint="cs"/>
          <w:rtl/>
        </w:rPr>
        <w:t>أ</w:t>
      </w:r>
      <w:r w:rsidR="00020564" w:rsidRPr="004D3044">
        <w:rPr>
          <w:rFonts w:hint="cs"/>
          <w:rtl/>
        </w:rPr>
        <w:t>ن</w:t>
      </w:r>
      <w:r w:rsidR="00B9203C">
        <w:rPr>
          <w:rFonts w:hint="cs"/>
          <w:rtl/>
        </w:rPr>
        <w:t>ّ</w:t>
      </w:r>
      <w:r w:rsidR="00020564" w:rsidRPr="004D3044">
        <w:rPr>
          <w:rFonts w:hint="cs"/>
          <w:rtl/>
        </w:rPr>
        <w:t>ه صلوات الله عليه وعلى آله لم يجعل بينهما فصلا</w:t>
      </w:r>
      <w:r w:rsidR="00B9203C">
        <w:rPr>
          <w:rFonts w:hint="cs"/>
          <w:rtl/>
        </w:rPr>
        <w:t>ً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إل</w:t>
      </w:r>
      <w:r w:rsidR="00B9203C">
        <w:rPr>
          <w:rFonts w:hint="cs"/>
          <w:rtl/>
        </w:rPr>
        <w:t>ّ</w:t>
      </w:r>
      <w:r w:rsidR="00020564" w:rsidRPr="004D3044">
        <w:rPr>
          <w:rFonts w:hint="cs"/>
          <w:rtl/>
        </w:rPr>
        <w:t>ا ما أخرجه الدليل من فضله وقربه الخاص</w:t>
      </w:r>
      <w:r w:rsidR="00B9203C">
        <w:rPr>
          <w:rFonts w:hint="cs"/>
          <w:rtl/>
        </w:rPr>
        <w:t>ّ</w:t>
      </w:r>
      <w:r w:rsidR="00020564" w:rsidRPr="004D3044">
        <w:rPr>
          <w:rFonts w:hint="cs"/>
          <w:rtl/>
        </w:rPr>
        <w:t xml:space="preserve"> والوحي والرسالة والنبو</w:t>
      </w:r>
      <w:r w:rsidR="00B9203C">
        <w:rPr>
          <w:rFonts w:hint="cs"/>
          <w:rtl/>
        </w:rPr>
        <w:t>ّ</w:t>
      </w:r>
      <w:r w:rsidR="00020564" w:rsidRPr="004D3044">
        <w:rPr>
          <w:rFonts w:hint="cs"/>
          <w:rtl/>
        </w:rPr>
        <w:t>ة</w:t>
      </w:r>
      <w:r w:rsidR="00CB0A3C">
        <w:rPr>
          <w:rFonts w:hint="cs"/>
          <w:rtl/>
        </w:rPr>
        <w:t>.</w:t>
      </w:r>
    </w:p>
    <w:p w:rsidR="00020564" w:rsidRPr="004D3044" w:rsidRDefault="00986151" w:rsidP="00B9203C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47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B9203C">
        <w:rPr>
          <w:rFonts w:hint="cs"/>
          <w:rtl/>
        </w:rPr>
        <w:t>«</w:t>
      </w:r>
      <w:r w:rsidR="00020564" w:rsidRPr="004D3044">
        <w:rPr>
          <w:rFonts w:hint="cs"/>
          <w:rtl/>
        </w:rPr>
        <w:t>ب</w:t>
      </w:r>
      <w:r w:rsidR="00B9203C">
        <w:rPr>
          <w:rFonts w:hint="cs"/>
          <w:rtl/>
        </w:rPr>
        <w:t>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في القضاء</w:t>
      </w:r>
      <w:r w:rsidR="00CB0A3C">
        <w:rPr>
          <w:rFonts w:hint="cs"/>
          <w:rtl/>
        </w:rPr>
        <w:t>.</w:t>
      </w:r>
      <w:r w:rsidR="00020564" w:rsidRPr="004D3044">
        <w:rPr>
          <w:rFonts w:hint="cs"/>
          <w:rtl/>
        </w:rPr>
        <w:t xml:space="preserve"> </w:t>
      </w:r>
    </w:p>
    <w:p w:rsidR="00020564" w:rsidRDefault="00020564" w:rsidP="00020564">
      <w:pPr>
        <w:pStyle w:val="libNormal"/>
      </w:pPr>
      <w:r>
        <w:rPr>
          <w:rFonts w:hint="cs"/>
          <w:rtl/>
        </w:rPr>
        <w:br w:type="page"/>
      </w:r>
    </w:p>
    <w:p w:rsidR="00CD38CA" w:rsidRDefault="00020564" w:rsidP="00CD38CA">
      <w:pPr>
        <w:pStyle w:val="libNormal0"/>
        <w:rPr>
          <w:rtl/>
        </w:rPr>
      </w:pPr>
      <w:r w:rsidRPr="004D3044">
        <w:rPr>
          <w:rFonts w:hint="cs"/>
          <w:rtl/>
        </w:rPr>
        <w:lastRenderedPageBreak/>
        <w:t>أخرجه الدليل من فضله صل</w:t>
      </w:r>
      <w:r w:rsidR="00CD38CA">
        <w:rPr>
          <w:rFonts w:hint="cs"/>
          <w:rtl/>
        </w:rPr>
        <w:t>ّ</w:t>
      </w:r>
      <w:r w:rsidRPr="004D3044">
        <w:rPr>
          <w:rFonts w:hint="cs"/>
          <w:rtl/>
        </w:rPr>
        <w:t>ى الله عليه وآله وسل</w:t>
      </w:r>
      <w:r w:rsidR="00CD38CA">
        <w:rPr>
          <w:rFonts w:hint="cs"/>
          <w:rtl/>
        </w:rPr>
        <w:t>ّ</w:t>
      </w:r>
      <w:r w:rsidRPr="004D3044">
        <w:rPr>
          <w:rFonts w:hint="cs"/>
          <w:rtl/>
        </w:rPr>
        <w:t>م الذي اختص</w:t>
      </w:r>
      <w:r w:rsidR="00CD38CA">
        <w:rPr>
          <w:rFonts w:hint="cs"/>
          <w:rtl/>
        </w:rPr>
        <w:t>ّ</w:t>
      </w:r>
      <w:r w:rsidRPr="004D3044">
        <w:rPr>
          <w:rFonts w:hint="cs"/>
          <w:rtl/>
        </w:rPr>
        <w:t xml:space="preserve"> به بأعماله وقربه الخاص</w:t>
      </w:r>
      <w:r w:rsidR="00CD38CA">
        <w:rPr>
          <w:rFonts w:hint="cs"/>
          <w:rtl/>
        </w:rPr>
        <w:t>ّ</w:t>
      </w:r>
      <w:r w:rsidRPr="004D3044">
        <w:rPr>
          <w:rFonts w:hint="cs"/>
          <w:rtl/>
        </w:rPr>
        <w:t xml:space="preserve">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48</w:t>
      </w:r>
      <w:r w:rsidR="00986151" w:rsidRPr="00986151">
        <w:rPr>
          <w:rStyle w:val="libFootnotenumChar"/>
          <w:rFonts w:hint="cs"/>
          <w:rtl/>
        </w:rPr>
        <w:t>)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ولم ي</w:t>
      </w:r>
      <w:r w:rsidR="00CD38CA">
        <w:rPr>
          <w:rFonts w:hint="cs"/>
          <w:rtl/>
        </w:rPr>
        <w:t>ُ</w:t>
      </w:r>
      <w:r w:rsidRPr="004D3044">
        <w:rPr>
          <w:rFonts w:hint="cs"/>
          <w:rtl/>
        </w:rPr>
        <w:t>س</w:t>
      </w:r>
      <w:r w:rsidR="00CD38CA">
        <w:rPr>
          <w:rFonts w:hint="cs"/>
          <w:rtl/>
        </w:rPr>
        <w:t>ْ</w:t>
      </w:r>
      <w:r w:rsidRPr="004D3044">
        <w:rPr>
          <w:rFonts w:hint="cs"/>
          <w:rtl/>
        </w:rPr>
        <w:t>ن</w:t>
      </w:r>
      <w:r w:rsidR="00CD38CA">
        <w:rPr>
          <w:rFonts w:hint="cs"/>
          <w:rtl/>
        </w:rPr>
        <w:t>ِ</w:t>
      </w:r>
      <w:r w:rsidRPr="004D3044">
        <w:rPr>
          <w:rFonts w:hint="cs"/>
          <w:rtl/>
        </w:rPr>
        <w:t>د إليه ما سل</w:t>
      </w:r>
      <w:r w:rsidR="00CD38CA">
        <w:rPr>
          <w:rFonts w:hint="cs"/>
          <w:rtl/>
        </w:rPr>
        <w:t>َّ</w:t>
      </w:r>
      <w:r w:rsidRPr="004D3044">
        <w:rPr>
          <w:rFonts w:hint="cs"/>
          <w:rtl/>
        </w:rPr>
        <w:t>مه و</w:t>
      </w:r>
      <w:r w:rsidR="00CD38CA">
        <w:rPr>
          <w:rFonts w:hint="cs"/>
          <w:rtl/>
        </w:rPr>
        <w:t>إ</w:t>
      </w:r>
      <w:r w:rsidRPr="004D3044">
        <w:rPr>
          <w:rFonts w:hint="cs"/>
          <w:rtl/>
        </w:rPr>
        <w:t>ي</w:t>
      </w:r>
      <w:r w:rsidR="00CD38CA">
        <w:rPr>
          <w:rFonts w:hint="cs"/>
          <w:rtl/>
        </w:rPr>
        <w:t>َّ</w:t>
      </w:r>
      <w:r w:rsidRPr="004D3044">
        <w:rPr>
          <w:rFonts w:hint="cs"/>
          <w:rtl/>
        </w:rPr>
        <w:t>اه من ال</w:t>
      </w:r>
      <w:r w:rsidR="00CD38CA">
        <w:rPr>
          <w:rFonts w:hint="cs"/>
          <w:rtl/>
        </w:rPr>
        <w:t>ْأَ</w:t>
      </w:r>
      <w:r w:rsidRPr="004D3044">
        <w:rPr>
          <w:rFonts w:hint="cs"/>
          <w:rtl/>
        </w:rPr>
        <w:t>حكام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بل أسنده إلى الفضل الذي تساويا فيه ما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49</w:t>
      </w:r>
      <w:r w:rsidR="00986151" w:rsidRPr="00986151">
        <w:rPr>
          <w:rStyle w:val="libFootnotenumChar"/>
          <w:rFonts w:hint="cs"/>
          <w:rtl/>
        </w:rPr>
        <w:t>)</w:t>
      </w:r>
      <w:r w:rsidRPr="004D3044">
        <w:rPr>
          <w:rFonts w:hint="cs"/>
          <w:rtl/>
        </w:rPr>
        <w:t xml:space="preserve"> سوى المخصوص على ما ذكرناه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020564" w:rsidRDefault="00B84589" w:rsidP="00CD38CA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020564" w:rsidRPr="004D3044" w:rsidRDefault="00020564" w:rsidP="00020564">
      <w:pPr>
        <w:pStyle w:val="libLine"/>
        <w:rPr>
          <w:rtl/>
        </w:rPr>
      </w:pPr>
      <w:r w:rsidRPr="004D3044">
        <w:rPr>
          <w:rFonts w:hint="cs"/>
          <w:rtl/>
        </w:rPr>
        <w:t>_____________________</w:t>
      </w:r>
    </w:p>
    <w:p w:rsidR="00020564" w:rsidRPr="004D3044" w:rsidRDefault="00986151" w:rsidP="00020564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48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A15D92">
        <w:rPr>
          <w:rFonts w:hint="cs"/>
          <w:rtl/>
        </w:rPr>
        <w:t>«أ»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و </w:t>
      </w:r>
      <w:r w:rsidR="00A15D92">
        <w:rPr>
          <w:rFonts w:hint="cs"/>
          <w:rtl/>
        </w:rPr>
        <w:t>«ب»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الخاص</w:t>
      </w:r>
      <w:r w:rsidR="00CD38CA">
        <w:rPr>
          <w:rFonts w:hint="cs"/>
          <w:rtl/>
        </w:rPr>
        <w:t>ّ</w:t>
      </w:r>
      <w:r w:rsidR="00020564" w:rsidRPr="004D3044">
        <w:rPr>
          <w:rFonts w:hint="cs"/>
          <w:rtl/>
        </w:rPr>
        <w:t>ة</w:t>
      </w:r>
      <w:r w:rsidR="00CB0A3C">
        <w:rPr>
          <w:rFonts w:hint="cs"/>
          <w:rtl/>
        </w:rPr>
        <w:t>.</w:t>
      </w:r>
    </w:p>
    <w:p w:rsidR="00020564" w:rsidRPr="004D3044" w:rsidRDefault="00986151" w:rsidP="00CD38CA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49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A15D92">
        <w:rPr>
          <w:rFonts w:hint="cs"/>
          <w:rtl/>
        </w:rPr>
        <w:t>«</w:t>
      </w:r>
      <w:r w:rsidR="00CD38CA">
        <w:rPr>
          <w:rFonts w:hint="cs"/>
          <w:rtl/>
        </w:rPr>
        <w:t>جـ</w:t>
      </w:r>
      <w:r w:rsidR="00A15D92">
        <w:rPr>
          <w:rFonts w:hint="cs"/>
          <w:rtl/>
        </w:rPr>
        <w:t>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مم</w:t>
      </w:r>
      <w:r w:rsidR="00CD38CA">
        <w:rPr>
          <w:rFonts w:hint="cs"/>
          <w:rtl/>
        </w:rPr>
        <w:t>ّ</w:t>
      </w:r>
      <w:r w:rsidR="00020564" w:rsidRPr="004D3044">
        <w:rPr>
          <w:rFonts w:hint="cs"/>
          <w:rtl/>
        </w:rPr>
        <w:t>ا</w:t>
      </w:r>
      <w:r w:rsidR="00CB0A3C">
        <w:rPr>
          <w:rFonts w:hint="cs"/>
          <w:rtl/>
        </w:rPr>
        <w:t>.</w:t>
      </w:r>
    </w:p>
    <w:p w:rsidR="00020564" w:rsidRDefault="00020564" w:rsidP="00020564">
      <w:pPr>
        <w:pStyle w:val="libNormal"/>
      </w:pPr>
      <w:r>
        <w:rPr>
          <w:rFonts w:hint="cs"/>
          <w:rtl/>
        </w:rPr>
        <w:br w:type="page"/>
      </w:r>
    </w:p>
    <w:p w:rsidR="00F152F4" w:rsidRDefault="00F152F4" w:rsidP="00F152F4">
      <w:pPr>
        <w:pStyle w:val="Heading2Center"/>
        <w:rPr>
          <w:rFonts w:hint="cs"/>
          <w:rtl/>
        </w:rPr>
      </w:pPr>
      <w:bookmarkStart w:id="3" w:name="_Toc410125794"/>
      <w:r>
        <w:rPr>
          <w:rFonts w:hint="cs"/>
          <w:rtl/>
        </w:rPr>
        <w:lastRenderedPageBreak/>
        <w:t xml:space="preserve">فصل </w:t>
      </w:r>
      <w:r w:rsidR="00020564" w:rsidRPr="004D3044">
        <w:rPr>
          <w:rFonts w:hint="cs"/>
          <w:rtl/>
        </w:rPr>
        <w:t>الاستدلال بحديث الطائر المشوي</w:t>
      </w:r>
      <w:r>
        <w:rPr>
          <w:rFonts w:hint="cs"/>
          <w:rtl/>
        </w:rPr>
        <w:t>ّ</w:t>
      </w:r>
      <w:bookmarkEnd w:id="3"/>
      <w:r w:rsidR="00020564" w:rsidRPr="004D3044">
        <w:rPr>
          <w:rFonts w:hint="cs"/>
          <w:rtl/>
        </w:rPr>
        <w:t xml:space="preserve"> </w:t>
      </w:r>
    </w:p>
    <w:p w:rsidR="00020564" w:rsidRPr="004D3044" w:rsidRDefault="00020564" w:rsidP="00F152F4">
      <w:pPr>
        <w:pStyle w:val="libNormal"/>
        <w:rPr>
          <w:rtl/>
        </w:rPr>
      </w:pPr>
      <w:r w:rsidRPr="004D3044">
        <w:rPr>
          <w:rFonts w:hint="cs"/>
          <w:rtl/>
        </w:rPr>
        <w:t>ومن ذلك قوله عليه وآله الس</w:t>
      </w:r>
      <w:r w:rsidR="00F152F4">
        <w:rPr>
          <w:rFonts w:hint="cs"/>
          <w:rtl/>
        </w:rPr>
        <w:t>ّ</w:t>
      </w:r>
      <w:r w:rsidRPr="004D3044">
        <w:rPr>
          <w:rFonts w:hint="cs"/>
          <w:rtl/>
        </w:rPr>
        <w:t>لام المروي</w:t>
      </w:r>
      <w:r w:rsidR="00F152F4">
        <w:rPr>
          <w:rFonts w:hint="cs"/>
          <w:rtl/>
        </w:rPr>
        <w:t>ّ</w:t>
      </w:r>
      <w:r w:rsidRPr="004D3044">
        <w:rPr>
          <w:rFonts w:hint="cs"/>
          <w:rtl/>
        </w:rPr>
        <w:t xml:space="preserve"> عن الفئتين الخاص</w:t>
      </w:r>
      <w:r w:rsidR="00F152F4">
        <w:rPr>
          <w:rFonts w:hint="cs"/>
          <w:rtl/>
        </w:rPr>
        <w:t>َّ</w:t>
      </w:r>
      <w:r w:rsidRPr="004D3044">
        <w:rPr>
          <w:rFonts w:hint="cs"/>
          <w:rtl/>
        </w:rPr>
        <w:t>ة والعام</w:t>
      </w:r>
      <w:r w:rsidR="00F152F4">
        <w:rPr>
          <w:rFonts w:hint="cs"/>
          <w:rtl/>
        </w:rPr>
        <w:t>َّ</w:t>
      </w:r>
      <w:r w:rsidRPr="004D3044">
        <w:rPr>
          <w:rFonts w:hint="cs"/>
          <w:rtl/>
        </w:rPr>
        <w:t>ة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</w:t>
      </w:r>
      <w:r w:rsidR="00F152F4">
        <w:rPr>
          <w:rFonts w:hint="cs"/>
          <w:rtl/>
        </w:rPr>
        <w:t>«</w:t>
      </w:r>
      <w:r w:rsidRPr="004D3044">
        <w:rPr>
          <w:rFonts w:hint="cs"/>
          <w:rtl/>
        </w:rPr>
        <w:t>اللهم</w:t>
      </w:r>
      <w:r w:rsidR="00F152F4">
        <w:rPr>
          <w:rFonts w:hint="cs"/>
          <w:rtl/>
        </w:rPr>
        <w:t>ّ</w:t>
      </w:r>
      <w:r w:rsidRPr="004D3044">
        <w:rPr>
          <w:rFonts w:hint="cs"/>
          <w:rtl/>
        </w:rPr>
        <w:t xml:space="preserve"> إئتني ب</w:t>
      </w:r>
      <w:r w:rsidR="00F152F4">
        <w:rPr>
          <w:rFonts w:hint="cs"/>
          <w:rtl/>
        </w:rPr>
        <w:t>أ</w:t>
      </w:r>
      <w:r w:rsidRPr="004D3044">
        <w:rPr>
          <w:rFonts w:hint="cs"/>
          <w:rtl/>
        </w:rPr>
        <w:t>حب</w:t>
      </w:r>
      <w:r w:rsidR="00F152F4">
        <w:rPr>
          <w:rFonts w:hint="cs"/>
          <w:rtl/>
        </w:rPr>
        <w:t>ِّ</w:t>
      </w:r>
      <w:r w:rsidRPr="004D3044">
        <w:rPr>
          <w:rFonts w:hint="cs"/>
          <w:rtl/>
        </w:rPr>
        <w:t xml:space="preserve"> خلقك إليك يأك</w:t>
      </w:r>
      <w:r w:rsidR="00F152F4">
        <w:rPr>
          <w:rFonts w:hint="cs"/>
          <w:rtl/>
        </w:rPr>
        <w:t>ُ</w:t>
      </w:r>
      <w:r w:rsidRPr="004D3044">
        <w:rPr>
          <w:rFonts w:hint="cs"/>
          <w:rtl/>
        </w:rPr>
        <w:t>ل معي من هذا الطائر</w:t>
      </w:r>
      <w:r w:rsidR="00F152F4">
        <w:rPr>
          <w:rFonts w:hint="cs"/>
          <w:rtl/>
        </w:rPr>
        <w:t>»</w:t>
      </w:r>
      <w:r w:rsidRPr="004D3044">
        <w:rPr>
          <w:rFonts w:hint="cs"/>
          <w:rtl/>
        </w:rPr>
        <w:t xml:space="preserve"> فجاء علي</w:t>
      </w:r>
      <w:r w:rsidR="00F152F4">
        <w:rPr>
          <w:rFonts w:hint="cs"/>
          <w:rtl/>
        </w:rPr>
        <w:t>ّ</w:t>
      </w:r>
      <w:r w:rsidRPr="004D3044">
        <w:rPr>
          <w:rFonts w:hint="cs"/>
          <w:rtl/>
        </w:rPr>
        <w:t xml:space="preserve"> عليه السلام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فلم</w:t>
      </w:r>
      <w:r w:rsidR="00F152F4">
        <w:rPr>
          <w:rFonts w:hint="cs"/>
          <w:rtl/>
        </w:rPr>
        <w:t>ّ</w:t>
      </w:r>
      <w:r w:rsidRPr="004D3044">
        <w:rPr>
          <w:rFonts w:hint="cs"/>
          <w:rtl/>
        </w:rPr>
        <w:t>ا بصر به رسول الله صل</w:t>
      </w:r>
      <w:r w:rsidR="00F152F4">
        <w:rPr>
          <w:rFonts w:hint="cs"/>
          <w:rtl/>
        </w:rPr>
        <w:t>ّ</w:t>
      </w:r>
      <w:r w:rsidRPr="004D3044">
        <w:rPr>
          <w:rFonts w:hint="cs"/>
          <w:rtl/>
        </w:rPr>
        <w:t>ى الله عليه وآله وسل</w:t>
      </w:r>
      <w:r w:rsidR="00F152F4">
        <w:rPr>
          <w:rFonts w:hint="cs"/>
          <w:rtl/>
        </w:rPr>
        <w:t>ّ</w:t>
      </w:r>
      <w:r w:rsidRPr="004D3044">
        <w:rPr>
          <w:rFonts w:hint="cs"/>
          <w:rtl/>
        </w:rPr>
        <w:t>م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قال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</w:t>
      </w:r>
      <w:r w:rsidR="00F152F4">
        <w:rPr>
          <w:rFonts w:hint="cs"/>
          <w:rtl/>
        </w:rPr>
        <w:t>«</w:t>
      </w:r>
      <w:r w:rsidRPr="004D3044">
        <w:rPr>
          <w:rFonts w:hint="cs"/>
          <w:rtl/>
        </w:rPr>
        <w:t>وإلي</w:t>
      </w:r>
      <w:r w:rsidR="00F152F4">
        <w:rPr>
          <w:rFonts w:hint="cs"/>
          <w:rtl/>
        </w:rPr>
        <w:t>َّ»</w:t>
      </w:r>
      <w:r w:rsidRPr="004D3044">
        <w:rPr>
          <w:rFonts w:hint="cs"/>
          <w:rtl/>
        </w:rPr>
        <w:t xml:space="preserve">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50</w:t>
      </w:r>
      <w:r w:rsidR="00986151" w:rsidRPr="00986151">
        <w:rPr>
          <w:rStyle w:val="libFootnotenumChar"/>
          <w:rFonts w:hint="cs"/>
          <w:rtl/>
        </w:rPr>
        <w:t>)</w:t>
      </w:r>
      <w:r w:rsidRPr="004D3044">
        <w:rPr>
          <w:rFonts w:hint="cs"/>
          <w:rtl/>
        </w:rPr>
        <w:t xml:space="preserve"> يعنى به أحب</w:t>
      </w:r>
      <w:r w:rsidR="00F152F4">
        <w:rPr>
          <w:rFonts w:hint="cs"/>
          <w:rtl/>
        </w:rPr>
        <w:t>ّ</w:t>
      </w:r>
      <w:r w:rsidRPr="004D3044">
        <w:rPr>
          <w:rFonts w:hint="cs"/>
          <w:rtl/>
        </w:rPr>
        <w:t xml:space="preserve">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51</w:t>
      </w:r>
      <w:r w:rsidR="00986151" w:rsidRPr="00986151">
        <w:rPr>
          <w:rStyle w:val="libFootnotenumChar"/>
          <w:rFonts w:hint="cs"/>
          <w:rtl/>
        </w:rPr>
        <w:t>)</w:t>
      </w:r>
      <w:r w:rsidRPr="004D3044">
        <w:rPr>
          <w:rFonts w:hint="cs"/>
          <w:rtl/>
        </w:rPr>
        <w:t xml:space="preserve"> الخلق إلى الله تعالى وإليه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F152F4">
      <w:pPr>
        <w:pStyle w:val="libNormal"/>
        <w:rPr>
          <w:rtl/>
        </w:rPr>
      </w:pPr>
      <w:r w:rsidRPr="004D3044">
        <w:rPr>
          <w:rFonts w:hint="cs"/>
          <w:rtl/>
        </w:rPr>
        <w:t>وقد علمنا أن</w:t>
      </w:r>
      <w:r w:rsidR="00F152F4">
        <w:rPr>
          <w:rFonts w:hint="cs"/>
          <w:rtl/>
        </w:rPr>
        <w:t>َّ</w:t>
      </w:r>
      <w:r w:rsidRPr="004D3044">
        <w:rPr>
          <w:rFonts w:hint="cs"/>
          <w:rtl/>
        </w:rPr>
        <w:t xml:space="preserve"> محب</w:t>
      </w:r>
      <w:r w:rsidR="00F152F4">
        <w:rPr>
          <w:rFonts w:hint="cs"/>
          <w:rtl/>
        </w:rPr>
        <w:t>َّ</w:t>
      </w:r>
      <w:r w:rsidRPr="004D3044">
        <w:rPr>
          <w:rFonts w:hint="cs"/>
          <w:rtl/>
        </w:rPr>
        <w:t>ة الله لخلقه إن</w:t>
      </w:r>
      <w:r w:rsidR="00F152F4">
        <w:rPr>
          <w:rFonts w:hint="cs"/>
          <w:rtl/>
        </w:rPr>
        <w:t>َّ</w:t>
      </w:r>
      <w:r w:rsidRPr="004D3044">
        <w:rPr>
          <w:rFonts w:hint="cs"/>
          <w:rtl/>
        </w:rPr>
        <w:t>ما هي ثوابه لهم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وتعظيمه إي</w:t>
      </w:r>
      <w:r w:rsidR="00F152F4">
        <w:rPr>
          <w:rFonts w:hint="cs"/>
          <w:rtl/>
        </w:rPr>
        <w:t>َّ</w:t>
      </w:r>
      <w:r w:rsidRPr="004D3044">
        <w:rPr>
          <w:rFonts w:hint="cs"/>
          <w:rtl/>
        </w:rPr>
        <w:t>اهم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وإكباره وأجلاله لهم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وتعظيمهم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وأن</w:t>
      </w:r>
      <w:r w:rsidR="00F152F4">
        <w:rPr>
          <w:rFonts w:hint="cs"/>
          <w:rtl/>
        </w:rPr>
        <w:t>َّ</w:t>
      </w:r>
      <w:r w:rsidRPr="004D3044">
        <w:rPr>
          <w:rFonts w:hint="cs"/>
          <w:rtl/>
        </w:rPr>
        <w:t>ها لا ت</w:t>
      </w:r>
      <w:r w:rsidR="00F152F4">
        <w:rPr>
          <w:rFonts w:hint="cs"/>
          <w:rtl/>
        </w:rPr>
        <w:t>ُ</w:t>
      </w:r>
      <w:r w:rsidRPr="004D3044">
        <w:rPr>
          <w:rFonts w:hint="cs"/>
          <w:rtl/>
        </w:rPr>
        <w:t xml:space="preserve">وضع على التفصيل </w:t>
      </w:r>
      <w:r w:rsidR="00986151" w:rsidRPr="00F152F4">
        <w:rPr>
          <w:rStyle w:val="libFootnotenumChar"/>
          <w:rFonts w:hint="cs"/>
          <w:rtl/>
        </w:rPr>
        <w:t>(</w:t>
      </w:r>
      <w:r w:rsidR="00F152F4" w:rsidRPr="00F152F4">
        <w:rPr>
          <w:rStyle w:val="libFootnotenumChar"/>
          <w:rFonts w:hint="cs"/>
          <w:rtl/>
        </w:rPr>
        <w:t>5</w:t>
      </w:r>
      <w:r w:rsidRPr="00F152F4">
        <w:rPr>
          <w:rStyle w:val="libFootnotenumChar"/>
          <w:rFonts w:hint="cs"/>
          <w:rtl/>
        </w:rPr>
        <w:t>2</w:t>
      </w:r>
      <w:r w:rsidR="00986151" w:rsidRPr="00F152F4">
        <w:rPr>
          <w:rStyle w:val="libFootnotenumChar"/>
          <w:rFonts w:hint="cs"/>
          <w:rtl/>
        </w:rPr>
        <w:t>)</w:t>
      </w:r>
      <w:r w:rsidRPr="004D3044">
        <w:rPr>
          <w:rFonts w:hint="cs"/>
          <w:rtl/>
        </w:rPr>
        <w:t xml:space="preserve"> الذي ي</w:t>
      </w:r>
      <w:r w:rsidR="00F152F4">
        <w:rPr>
          <w:rFonts w:hint="cs"/>
          <w:rtl/>
        </w:rPr>
        <w:t>َ</w:t>
      </w:r>
      <w:r w:rsidRPr="004D3044">
        <w:rPr>
          <w:rFonts w:hint="cs"/>
          <w:rtl/>
        </w:rPr>
        <w:t>ش</w:t>
      </w:r>
      <w:r w:rsidR="00F152F4">
        <w:rPr>
          <w:rFonts w:hint="cs"/>
          <w:rtl/>
        </w:rPr>
        <w:t>ْ</w:t>
      </w:r>
      <w:r w:rsidRPr="004D3044">
        <w:rPr>
          <w:rFonts w:hint="cs"/>
          <w:rtl/>
        </w:rPr>
        <w:t>م</w:t>
      </w:r>
      <w:r w:rsidR="00F152F4">
        <w:rPr>
          <w:rFonts w:hint="cs"/>
          <w:rtl/>
        </w:rPr>
        <w:t>ُ</w:t>
      </w:r>
      <w:r w:rsidRPr="004D3044">
        <w:rPr>
          <w:rFonts w:hint="cs"/>
          <w:rtl/>
        </w:rPr>
        <w:t>ل</w:t>
      </w:r>
      <w:r w:rsidR="00F152F4">
        <w:rPr>
          <w:rFonts w:hint="cs"/>
          <w:rtl/>
        </w:rPr>
        <w:t>ُ</w:t>
      </w:r>
      <w:r w:rsidRPr="004D3044">
        <w:rPr>
          <w:rFonts w:hint="cs"/>
          <w:rtl/>
        </w:rPr>
        <w:t xml:space="preserve"> </w:t>
      </w:r>
      <w:r w:rsidR="00986151" w:rsidRPr="00F152F4">
        <w:rPr>
          <w:rStyle w:val="libFootnotenumChar"/>
          <w:rFonts w:hint="cs"/>
          <w:rtl/>
        </w:rPr>
        <w:t>(</w:t>
      </w:r>
      <w:r w:rsidR="00F152F4" w:rsidRPr="00F152F4">
        <w:rPr>
          <w:rStyle w:val="libFootnotenumChar"/>
          <w:rFonts w:hint="cs"/>
          <w:rtl/>
        </w:rPr>
        <w:t>5</w:t>
      </w:r>
      <w:r w:rsidRPr="00F152F4">
        <w:rPr>
          <w:rStyle w:val="libFootnotenumChar"/>
          <w:rFonts w:hint="cs"/>
          <w:rtl/>
        </w:rPr>
        <w:t>3</w:t>
      </w:r>
      <w:r w:rsidR="00986151" w:rsidRPr="00F152F4">
        <w:rPr>
          <w:rStyle w:val="libFootnotenumChar"/>
          <w:rFonts w:hint="cs"/>
          <w:rtl/>
        </w:rPr>
        <w:t>)</w:t>
      </w:r>
      <w:r w:rsidRPr="004D3044">
        <w:rPr>
          <w:rFonts w:hint="cs"/>
          <w:rtl/>
        </w:rPr>
        <w:t xml:space="preserve"> ال</w:t>
      </w:r>
      <w:r w:rsidR="00F152F4">
        <w:rPr>
          <w:rFonts w:hint="cs"/>
          <w:rtl/>
        </w:rPr>
        <w:t>ْأَ</w:t>
      </w:r>
      <w:r w:rsidRPr="004D3044">
        <w:rPr>
          <w:rFonts w:hint="cs"/>
          <w:rtl/>
        </w:rPr>
        <w:t>طفال والبهائم وذوي العاهات والمجانين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ل</w:t>
      </w:r>
      <w:r w:rsidR="00F152F4">
        <w:rPr>
          <w:rFonts w:hint="cs"/>
          <w:rtl/>
        </w:rPr>
        <w:t>أ</w:t>
      </w:r>
      <w:r w:rsidRPr="004D3044">
        <w:rPr>
          <w:rFonts w:hint="cs"/>
          <w:rtl/>
        </w:rPr>
        <w:t>ن</w:t>
      </w:r>
      <w:r w:rsidR="00F152F4">
        <w:rPr>
          <w:rFonts w:hint="cs"/>
          <w:rtl/>
        </w:rPr>
        <w:t>َّ</w:t>
      </w:r>
      <w:r w:rsidRPr="004D3044">
        <w:rPr>
          <w:rFonts w:hint="cs"/>
          <w:rtl/>
        </w:rPr>
        <w:t>ه لا يقال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إن</w:t>
      </w:r>
      <w:r w:rsidR="00F152F4">
        <w:rPr>
          <w:rFonts w:hint="cs"/>
          <w:rtl/>
        </w:rPr>
        <w:t>َّ</w:t>
      </w:r>
      <w:r w:rsidRPr="004D3044">
        <w:rPr>
          <w:rFonts w:hint="cs"/>
          <w:rtl/>
        </w:rPr>
        <w:t xml:space="preserve"> الله تعالى ي</w:t>
      </w:r>
      <w:r w:rsidR="00F152F4">
        <w:rPr>
          <w:rFonts w:hint="cs"/>
          <w:rtl/>
        </w:rPr>
        <w:t>ُ</w:t>
      </w:r>
      <w:r w:rsidRPr="004D3044">
        <w:rPr>
          <w:rFonts w:hint="cs"/>
          <w:rtl/>
        </w:rPr>
        <w:t>ح</w:t>
      </w:r>
      <w:r w:rsidR="00F152F4">
        <w:rPr>
          <w:rFonts w:hint="cs"/>
          <w:rtl/>
        </w:rPr>
        <w:t>ِ</w:t>
      </w:r>
      <w:r w:rsidRPr="004D3044">
        <w:rPr>
          <w:rFonts w:hint="cs"/>
          <w:rtl/>
        </w:rPr>
        <w:t>ب</w:t>
      </w:r>
      <w:r w:rsidR="00F152F4">
        <w:rPr>
          <w:rFonts w:hint="cs"/>
          <w:rtl/>
        </w:rPr>
        <w:t>ُّ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020564">
      <w:pPr>
        <w:pStyle w:val="libLine"/>
        <w:rPr>
          <w:rtl/>
        </w:rPr>
      </w:pPr>
      <w:r w:rsidRPr="004D3044">
        <w:rPr>
          <w:rFonts w:hint="cs"/>
          <w:rtl/>
        </w:rPr>
        <w:t>_____________________</w:t>
      </w:r>
    </w:p>
    <w:p w:rsidR="00020564" w:rsidRPr="004D3044" w:rsidRDefault="00986151" w:rsidP="00F152F4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50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سنن الترمذي 5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636/3721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مستدرك الحاكم 3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130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فضائل الصحابة 2</w:t>
      </w:r>
      <w:r w:rsidR="00CB0A3C">
        <w:rPr>
          <w:rFonts w:hint="cs"/>
          <w:rtl/>
        </w:rPr>
        <w:t>:</w:t>
      </w:r>
      <w:r w:rsidR="00F152F4">
        <w:rPr>
          <w:rFonts w:hint="cs"/>
          <w:rtl/>
        </w:rPr>
        <w:t xml:space="preserve"> 56</w:t>
      </w:r>
      <w:r w:rsidR="00020564" w:rsidRPr="004D3044">
        <w:rPr>
          <w:rFonts w:hint="cs"/>
          <w:rtl/>
        </w:rPr>
        <w:t>0/9</w:t>
      </w:r>
      <w:r w:rsidR="00F152F4">
        <w:rPr>
          <w:rFonts w:hint="cs"/>
          <w:rtl/>
        </w:rPr>
        <w:t>45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جامع ال</w:t>
      </w:r>
      <w:r w:rsidR="00F152F4">
        <w:rPr>
          <w:rFonts w:hint="cs"/>
          <w:rtl/>
        </w:rPr>
        <w:t>أ</w:t>
      </w:r>
      <w:r w:rsidR="00020564" w:rsidRPr="004D3044">
        <w:rPr>
          <w:rFonts w:hint="cs"/>
          <w:rtl/>
        </w:rPr>
        <w:t>صول 9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471/6482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مصابيح السن</w:t>
      </w:r>
      <w:r w:rsidR="00F152F4">
        <w:rPr>
          <w:rFonts w:hint="cs"/>
          <w:rtl/>
        </w:rPr>
        <w:t>ّ</w:t>
      </w:r>
      <w:r w:rsidR="00020564" w:rsidRPr="004D3044">
        <w:rPr>
          <w:rFonts w:hint="cs"/>
          <w:rtl/>
        </w:rPr>
        <w:t>ة 4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173/4770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حلية ال</w:t>
      </w:r>
      <w:r w:rsidR="00F152F4">
        <w:rPr>
          <w:rFonts w:hint="cs"/>
          <w:rtl/>
        </w:rPr>
        <w:t>أ</w:t>
      </w:r>
      <w:r w:rsidR="00020564" w:rsidRPr="004D3044">
        <w:rPr>
          <w:rFonts w:hint="cs"/>
          <w:rtl/>
        </w:rPr>
        <w:t>ولياء 6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339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أسد الغابة 4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30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الرياض النضرة 3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114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ذخائر العقبي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61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البداية والنهاية 7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363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تاريخ بغداد 9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369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مجمع الزوائد 9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125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كنز العمال 13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167/36507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كفاية الطالب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144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مناقب ابن المغازلي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156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مناقب الخوارزمي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59 و 130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مقتل الحسين عليه السلام للخوارزمي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46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مناقب ابن شهرآشوب 2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282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3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59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الطرائف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71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العمدة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242-253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الفصول المختارة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64 - 68</w:t>
      </w:r>
      <w:r w:rsidR="00CB0A3C">
        <w:rPr>
          <w:rFonts w:hint="cs"/>
          <w:rtl/>
        </w:rPr>
        <w:t>.</w:t>
      </w:r>
    </w:p>
    <w:p w:rsidR="00020564" w:rsidRPr="004D3044" w:rsidRDefault="00986151" w:rsidP="00F152F4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51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F152F4">
        <w:rPr>
          <w:rFonts w:hint="cs"/>
          <w:rtl/>
        </w:rPr>
        <w:t>«</w:t>
      </w:r>
      <w:r w:rsidR="00020564" w:rsidRPr="004D3044">
        <w:rPr>
          <w:rFonts w:hint="cs"/>
          <w:rtl/>
        </w:rPr>
        <w:t>أ</w:t>
      </w:r>
      <w:r w:rsidR="00F152F4">
        <w:rPr>
          <w:rFonts w:hint="cs"/>
          <w:rtl/>
        </w:rPr>
        <w:t>»</w:t>
      </w:r>
      <w:r w:rsidR="00020564" w:rsidRPr="004D3044">
        <w:rPr>
          <w:rFonts w:hint="cs"/>
          <w:rtl/>
        </w:rPr>
        <w:t xml:space="preserve"> و </w:t>
      </w:r>
      <w:r w:rsidR="00F152F4">
        <w:rPr>
          <w:rFonts w:hint="cs"/>
          <w:rtl/>
        </w:rPr>
        <w:t>«</w:t>
      </w:r>
      <w:r w:rsidR="00020564" w:rsidRPr="004D3044">
        <w:rPr>
          <w:rFonts w:hint="cs"/>
          <w:rtl/>
        </w:rPr>
        <w:t>ب</w:t>
      </w:r>
      <w:r w:rsidR="00F152F4">
        <w:rPr>
          <w:rFonts w:hint="cs"/>
          <w:rtl/>
        </w:rPr>
        <w:t>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و</w:t>
      </w:r>
      <w:r w:rsidR="00F152F4">
        <w:rPr>
          <w:rFonts w:hint="cs"/>
          <w:rtl/>
        </w:rPr>
        <w:t>أ</w:t>
      </w:r>
      <w:r w:rsidR="00020564" w:rsidRPr="004D3044">
        <w:rPr>
          <w:rFonts w:hint="cs"/>
          <w:rtl/>
        </w:rPr>
        <w:t>حب</w:t>
      </w:r>
      <w:r w:rsidR="00F152F4">
        <w:rPr>
          <w:rFonts w:hint="cs"/>
          <w:rtl/>
        </w:rPr>
        <w:t>ّ.</w:t>
      </w:r>
    </w:p>
    <w:p w:rsidR="00020564" w:rsidRPr="004D3044" w:rsidRDefault="00986151" w:rsidP="00020564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52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A15D92">
        <w:rPr>
          <w:rFonts w:hint="cs"/>
          <w:rtl/>
        </w:rPr>
        <w:t>«أ»</w:t>
      </w:r>
      <w:r w:rsidR="00020564" w:rsidRPr="004D3044">
        <w:rPr>
          <w:rFonts w:hint="cs"/>
          <w:rtl/>
        </w:rPr>
        <w:t xml:space="preserve"> و </w:t>
      </w:r>
      <w:r w:rsidR="00A15D92">
        <w:rPr>
          <w:rFonts w:hint="cs"/>
          <w:rtl/>
        </w:rPr>
        <w:t>«ب»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التفضيل</w:t>
      </w:r>
      <w:r w:rsidR="00CB0A3C">
        <w:rPr>
          <w:rFonts w:hint="cs"/>
          <w:rtl/>
        </w:rPr>
        <w:t>.</w:t>
      </w:r>
    </w:p>
    <w:p w:rsidR="00020564" w:rsidRPr="004D3044" w:rsidRDefault="00986151" w:rsidP="00F152F4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53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F152F4">
        <w:rPr>
          <w:rFonts w:hint="cs"/>
          <w:rtl/>
        </w:rPr>
        <w:t>«</w:t>
      </w:r>
      <w:r w:rsidR="00020564" w:rsidRPr="004D3044">
        <w:rPr>
          <w:rFonts w:hint="cs"/>
          <w:rtl/>
        </w:rPr>
        <w:t>أ</w:t>
      </w:r>
      <w:r w:rsidR="00F152F4">
        <w:rPr>
          <w:rFonts w:hint="cs"/>
          <w:rtl/>
        </w:rPr>
        <w:t>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يشتمل</w:t>
      </w:r>
      <w:r w:rsidR="00CB0A3C">
        <w:rPr>
          <w:rFonts w:hint="cs"/>
          <w:rtl/>
        </w:rPr>
        <w:t>.</w:t>
      </w:r>
      <w:r w:rsidR="00020564" w:rsidRPr="004D3044">
        <w:rPr>
          <w:rFonts w:hint="cs"/>
          <w:rtl/>
        </w:rPr>
        <w:t xml:space="preserve"> </w:t>
      </w:r>
    </w:p>
    <w:p w:rsidR="00020564" w:rsidRDefault="00020564" w:rsidP="00020564">
      <w:pPr>
        <w:pStyle w:val="libNormal"/>
      </w:pPr>
      <w:r>
        <w:rPr>
          <w:rFonts w:hint="cs"/>
          <w:rtl/>
        </w:rPr>
        <w:br w:type="page"/>
      </w:r>
    </w:p>
    <w:p w:rsidR="00020564" w:rsidRPr="00020564" w:rsidRDefault="00020564" w:rsidP="00F152F4">
      <w:pPr>
        <w:pStyle w:val="libNormal0"/>
        <w:rPr>
          <w:rtl/>
        </w:rPr>
      </w:pPr>
      <w:r w:rsidRPr="004D3044">
        <w:rPr>
          <w:rFonts w:hint="cs"/>
          <w:rtl/>
        </w:rPr>
        <w:lastRenderedPageBreak/>
        <w:t>ال</w:t>
      </w:r>
      <w:r w:rsidR="00F152F4">
        <w:rPr>
          <w:rFonts w:hint="cs"/>
          <w:rtl/>
        </w:rPr>
        <w:t>ْأَ</w:t>
      </w:r>
      <w:r w:rsidRPr="004D3044">
        <w:rPr>
          <w:rFonts w:hint="cs"/>
          <w:rtl/>
        </w:rPr>
        <w:t>طفال والبهائم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فع</w:t>
      </w:r>
      <w:r w:rsidR="00F152F4">
        <w:rPr>
          <w:rFonts w:hint="cs"/>
          <w:rtl/>
        </w:rPr>
        <w:t>ُ</w:t>
      </w:r>
      <w:r w:rsidRPr="004D3044">
        <w:rPr>
          <w:rFonts w:hint="cs"/>
          <w:rtl/>
        </w:rPr>
        <w:t>لم أن</w:t>
      </w:r>
      <w:r w:rsidR="00F152F4">
        <w:rPr>
          <w:rFonts w:hint="cs"/>
          <w:rtl/>
        </w:rPr>
        <w:t>َّ</w:t>
      </w:r>
      <w:r w:rsidRPr="004D3044">
        <w:rPr>
          <w:rFonts w:hint="cs"/>
          <w:rtl/>
        </w:rPr>
        <w:t>ها م</w:t>
      </w:r>
      <w:r w:rsidR="00F152F4">
        <w:rPr>
          <w:rFonts w:hint="cs"/>
          <w:rtl/>
        </w:rPr>
        <w:t>ُ</w:t>
      </w:r>
      <w:r w:rsidRPr="004D3044">
        <w:rPr>
          <w:rFonts w:hint="cs"/>
          <w:rtl/>
        </w:rPr>
        <w:t xml:space="preserve">فيدة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54</w:t>
      </w:r>
      <w:r w:rsidR="00986151" w:rsidRPr="00986151">
        <w:rPr>
          <w:rStyle w:val="libFootnotenumChar"/>
          <w:rFonts w:hint="cs"/>
          <w:rtl/>
        </w:rPr>
        <w:t>)</w:t>
      </w:r>
      <w:r w:rsidRPr="004D3044">
        <w:rPr>
          <w:rFonts w:hint="cs"/>
          <w:rtl/>
        </w:rPr>
        <w:t xml:space="preserve"> الثواب على الاستحقاق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وليست باتفاق الموح</w:t>
      </w:r>
      <w:r w:rsidR="00F152F4">
        <w:rPr>
          <w:rFonts w:hint="cs"/>
          <w:rtl/>
        </w:rPr>
        <w:t>ِّ</w:t>
      </w:r>
      <w:r w:rsidRPr="004D3044">
        <w:rPr>
          <w:rFonts w:hint="cs"/>
          <w:rtl/>
        </w:rPr>
        <w:t>دين كمحب</w:t>
      </w:r>
      <w:r w:rsidR="00F152F4">
        <w:rPr>
          <w:rFonts w:hint="cs"/>
          <w:rtl/>
        </w:rPr>
        <w:t>َّ</w:t>
      </w:r>
      <w:r w:rsidRPr="004D3044">
        <w:rPr>
          <w:rFonts w:hint="cs"/>
          <w:rtl/>
        </w:rPr>
        <w:t xml:space="preserve">ة </w:t>
      </w:r>
      <w:r w:rsidR="00986151" w:rsidRPr="00F152F4">
        <w:rPr>
          <w:rStyle w:val="libFootnotenumChar"/>
          <w:rFonts w:hint="cs"/>
          <w:rtl/>
        </w:rPr>
        <w:t>(</w:t>
      </w:r>
      <w:r w:rsidR="00F152F4" w:rsidRPr="00F152F4">
        <w:rPr>
          <w:rStyle w:val="libFootnotenumChar"/>
          <w:rFonts w:hint="cs"/>
          <w:rtl/>
        </w:rPr>
        <w:t>55</w:t>
      </w:r>
      <w:r w:rsidRPr="00F152F4">
        <w:rPr>
          <w:rStyle w:val="libFootnotenumChar"/>
          <w:rFonts w:hint="cs"/>
          <w:rtl/>
        </w:rPr>
        <w:t>)</w:t>
      </w:r>
      <w:r w:rsidRPr="004D3044">
        <w:rPr>
          <w:rFonts w:hint="cs"/>
          <w:rtl/>
        </w:rPr>
        <w:t xml:space="preserve"> الط</w:t>
      </w:r>
      <w:r w:rsidR="00F152F4">
        <w:rPr>
          <w:rFonts w:hint="cs"/>
          <w:rtl/>
        </w:rPr>
        <w:t>ِ</w:t>
      </w:r>
      <w:r w:rsidRPr="004D3044">
        <w:rPr>
          <w:rFonts w:hint="cs"/>
          <w:rtl/>
        </w:rPr>
        <w:t>باع بالميل إلى المشتهى والملذوذ من ال</w:t>
      </w:r>
      <w:r w:rsidR="00F152F4">
        <w:rPr>
          <w:rFonts w:hint="cs"/>
          <w:rtl/>
        </w:rPr>
        <w:t>أَ</w:t>
      </w:r>
      <w:r w:rsidRPr="004D3044">
        <w:rPr>
          <w:rFonts w:hint="cs"/>
          <w:rtl/>
        </w:rPr>
        <w:t>شياء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020564">
      <w:pPr>
        <w:pStyle w:val="libNormal"/>
        <w:rPr>
          <w:rtl/>
        </w:rPr>
      </w:pPr>
      <w:r w:rsidRPr="004D3044">
        <w:rPr>
          <w:rFonts w:hint="cs"/>
          <w:rtl/>
        </w:rPr>
        <w:t>وإذا ثبت أن</w:t>
      </w:r>
      <w:r w:rsidR="00F152F4">
        <w:rPr>
          <w:rFonts w:hint="cs"/>
          <w:rtl/>
        </w:rPr>
        <w:t>َّ</w:t>
      </w:r>
      <w:r w:rsidRPr="004D3044">
        <w:rPr>
          <w:rFonts w:hint="cs"/>
          <w:rtl/>
        </w:rPr>
        <w:t xml:space="preserve"> أمير المؤمنين عليه الس</w:t>
      </w:r>
      <w:r w:rsidR="00F152F4">
        <w:rPr>
          <w:rFonts w:hint="cs"/>
          <w:rtl/>
        </w:rPr>
        <w:t>ّ</w:t>
      </w:r>
      <w:r w:rsidRPr="004D3044">
        <w:rPr>
          <w:rFonts w:hint="cs"/>
          <w:rtl/>
        </w:rPr>
        <w:t>لام أحب</w:t>
      </w:r>
      <w:r w:rsidR="00F152F4">
        <w:rPr>
          <w:rFonts w:hint="cs"/>
          <w:rtl/>
        </w:rPr>
        <w:t>ُّ</w:t>
      </w:r>
      <w:r w:rsidRPr="004D3044">
        <w:rPr>
          <w:rFonts w:hint="cs"/>
          <w:rtl/>
        </w:rPr>
        <w:t xml:space="preserve"> الخلق إلى الله تعالى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فقد وضح أن</w:t>
      </w:r>
      <w:r w:rsidR="00F152F4">
        <w:rPr>
          <w:rFonts w:hint="cs"/>
          <w:rtl/>
        </w:rPr>
        <w:t>َّ</w:t>
      </w:r>
      <w:r w:rsidRPr="004D3044">
        <w:rPr>
          <w:rFonts w:hint="cs"/>
          <w:rtl/>
        </w:rPr>
        <w:t>ه أعظمهم ثوابا</w:t>
      </w:r>
      <w:r w:rsidR="00F152F4">
        <w:rPr>
          <w:rFonts w:hint="cs"/>
          <w:rtl/>
        </w:rPr>
        <w:t>ً</w:t>
      </w:r>
      <w:r w:rsidRPr="004D3044">
        <w:rPr>
          <w:rFonts w:hint="cs"/>
          <w:rtl/>
        </w:rPr>
        <w:t xml:space="preserve"> عند الله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وأكرمهم عليه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وذلك لا يكون إل</w:t>
      </w:r>
      <w:r w:rsidR="00F152F4">
        <w:rPr>
          <w:rFonts w:hint="cs"/>
          <w:rtl/>
        </w:rPr>
        <w:t>ّ</w:t>
      </w:r>
      <w:r w:rsidRPr="004D3044">
        <w:rPr>
          <w:rFonts w:hint="cs"/>
          <w:rtl/>
        </w:rPr>
        <w:t>ا بكونه أفضلهم عملا</w:t>
      </w:r>
      <w:r w:rsidR="00F152F4">
        <w:rPr>
          <w:rFonts w:hint="cs"/>
          <w:rtl/>
        </w:rPr>
        <w:t>ً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وأرضاهم فعلا</w:t>
      </w:r>
      <w:r w:rsidR="00F152F4">
        <w:rPr>
          <w:rFonts w:hint="cs"/>
          <w:rtl/>
        </w:rPr>
        <w:t>ً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وأجل</w:t>
      </w:r>
      <w:r w:rsidR="00F152F4">
        <w:rPr>
          <w:rFonts w:hint="cs"/>
          <w:rtl/>
        </w:rPr>
        <w:t>ّ</w:t>
      </w:r>
      <w:r w:rsidRPr="004D3044">
        <w:rPr>
          <w:rFonts w:hint="cs"/>
          <w:rtl/>
        </w:rPr>
        <w:t>هم في مراتب العابدين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F152F4" w:rsidRDefault="00020564" w:rsidP="00F152F4">
      <w:pPr>
        <w:pStyle w:val="libNormal"/>
        <w:rPr>
          <w:rFonts w:hint="cs"/>
          <w:rtl/>
        </w:rPr>
      </w:pPr>
      <w:r w:rsidRPr="004D3044">
        <w:rPr>
          <w:rFonts w:hint="cs"/>
          <w:rtl/>
        </w:rPr>
        <w:t>وعموم اللفظ بأن</w:t>
      </w:r>
      <w:r w:rsidR="00F152F4">
        <w:rPr>
          <w:rFonts w:hint="cs"/>
          <w:rtl/>
        </w:rPr>
        <w:t>َّ</w:t>
      </w:r>
      <w:r w:rsidRPr="004D3044">
        <w:rPr>
          <w:rFonts w:hint="cs"/>
          <w:rtl/>
        </w:rPr>
        <w:t>ه أحب</w:t>
      </w:r>
      <w:r w:rsidR="00F152F4">
        <w:rPr>
          <w:rFonts w:hint="cs"/>
          <w:rtl/>
        </w:rPr>
        <w:t>ُّ</w:t>
      </w:r>
      <w:r w:rsidRPr="004D3044">
        <w:rPr>
          <w:rFonts w:hint="cs"/>
          <w:rtl/>
        </w:rPr>
        <w:t xml:space="preserve"> خلق الله تعالى إليه على الوجه الذي فس</w:t>
      </w:r>
      <w:r w:rsidR="00F152F4">
        <w:rPr>
          <w:rFonts w:hint="cs"/>
          <w:rtl/>
        </w:rPr>
        <w:t>ّ</w:t>
      </w:r>
      <w:r w:rsidRPr="004D3044">
        <w:rPr>
          <w:rFonts w:hint="cs"/>
          <w:rtl/>
        </w:rPr>
        <w:t>رناه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وقضينا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56</w:t>
      </w:r>
      <w:r w:rsidR="00986151" w:rsidRPr="00986151">
        <w:rPr>
          <w:rStyle w:val="libFootnotenumChar"/>
          <w:rFonts w:hint="cs"/>
          <w:rtl/>
        </w:rPr>
        <w:t>)</w:t>
      </w:r>
      <w:r w:rsidRPr="004D3044">
        <w:rPr>
          <w:rFonts w:hint="cs"/>
          <w:rtl/>
        </w:rPr>
        <w:t xml:space="preserve"> ب</w:t>
      </w:r>
      <w:r w:rsidR="00F152F4">
        <w:rPr>
          <w:rFonts w:hint="cs"/>
          <w:rtl/>
        </w:rPr>
        <w:t>أ</w:t>
      </w:r>
      <w:r w:rsidRPr="004D3044">
        <w:rPr>
          <w:rFonts w:hint="cs"/>
          <w:rtl/>
        </w:rPr>
        <w:t>ن</w:t>
      </w:r>
      <w:r w:rsidR="00F152F4">
        <w:rPr>
          <w:rFonts w:hint="cs"/>
          <w:rtl/>
        </w:rPr>
        <w:t>َّ</w:t>
      </w:r>
      <w:r w:rsidRPr="004D3044">
        <w:rPr>
          <w:rFonts w:hint="cs"/>
          <w:rtl/>
        </w:rPr>
        <w:t>ه أفضل من جميع الملائكة وال</w:t>
      </w:r>
      <w:r w:rsidR="00F152F4">
        <w:rPr>
          <w:rFonts w:hint="cs"/>
          <w:rtl/>
        </w:rPr>
        <w:t>أَ</w:t>
      </w:r>
      <w:r w:rsidRPr="004D3044">
        <w:rPr>
          <w:rFonts w:hint="cs"/>
          <w:rtl/>
        </w:rPr>
        <w:t xml:space="preserve">نبياء عليهم السلام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57</w:t>
      </w:r>
      <w:r w:rsidR="00986151" w:rsidRPr="00986151">
        <w:rPr>
          <w:rStyle w:val="libFootnotenumChar"/>
          <w:rFonts w:hint="cs"/>
          <w:rtl/>
        </w:rPr>
        <w:t>)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ومن دونهم من عال</w:t>
      </w:r>
      <w:r w:rsidR="00F152F4">
        <w:rPr>
          <w:rFonts w:hint="cs"/>
          <w:rtl/>
        </w:rPr>
        <w:t>ِ</w:t>
      </w:r>
      <w:r w:rsidRPr="004D3044">
        <w:rPr>
          <w:rFonts w:hint="cs"/>
          <w:rtl/>
        </w:rPr>
        <w:t xml:space="preserve">مي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58</w:t>
      </w:r>
      <w:r w:rsidR="00986151" w:rsidRPr="00986151">
        <w:rPr>
          <w:rStyle w:val="libFootnotenumChar"/>
          <w:rFonts w:hint="cs"/>
          <w:rtl/>
        </w:rPr>
        <w:t>)</w:t>
      </w:r>
      <w:r w:rsidRPr="004D3044">
        <w:rPr>
          <w:rFonts w:hint="cs"/>
          <w:rtl/>
        </w:rPr>
        <w:t xml:space="preserve"> ال</w:t>
      </w:r>
      <w:r w:rsidR="00F152F4">
        <w:rPr>
          <w:rFonts w:hint="cs"/>
          <w:rtl/>
        </w:rPr>
        <w:t>أَ</w:t>
      </w:r>
      <w:r w:rsidRPr="004D3044">
        <w:rPr>
          <w:rFonts w:hint="cs"/>
          <w:rtl/>
        </w:rPr>
        <w:t>نام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ولولا أن</w:t>
      </w:r>
      <w:r w:rsidR="00F152F4">
        <w:rPr>
          <w:rFonts w:hint="cs"/>
          <w:rtl/>
        </w:rPr>
        <w:t>َّ</w:t>
      </w:r>
      <w:r w:rsidRPr="004D3044">
        <w:rPr>
          <w:rFonts w:hint="cs"/>
          <w:rtl/>
        </w:rPr>
        <w:t xml:space="preserve"> الدليل أخرج رسول الله صل</w:t>
      </w:r>
      <w:r w:rsidR="00F152F4">
        <w:rPr>
          <w:rFonts w:hint="cs"/>
          <w:rtl/>
        </w:rPr>
        <w:t>ّ</w:t>
      </w:r>
      <w:r w:rsidRPr="004D3044">
        <w:rPr>
          <w:rFonts w:hint="cs"/>
          <w:rtl/>
        </w:rPr>
        <w:t xml:space="preserve">ى الله عليه وآله وسلم من هذا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59</w:t>
      </w:r>
      <w:r w:rsidR="00986151" w:rsidRPr="00986151">
        <w:rPr>
          <w:rStyle w:val="libFootnotenumChar"/>
          <w:rFonts w:hint="cs"/>
          <w:rtl/>
        </w:rPr>
        <w:t>)</w:t>
      </w:r>
      <w:r w:rsidRPr="004D3044">
        <w:rPr>
          <w:rFonts w:hint="cs"/>
          <w:rtl/>
        </w:rPr>
        <w:t xml:space="preserve"> العموم</w:t>
      </w:r>
      <w:r w:rsidR="00F152F4">
        <w:rPr>
          <w:rFonts w:hint="cs"/>
          <w:rtl/>
        </w:rPr>
        <w:t>؛</w:t>
      </w:r>
      <w:r w:rsidRPr="004D3044">
        <w:rPr>
          <w:rFonts w:hint="cs"/>
          <w:rtl/>
        </w:rPr>
        <w:t xml:space="preserve"> لقضى بدخوله فيه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60</w:t>
      </w:r>
      <w:r w:rsidR="00986151" w:rsidRPr="00986151">
        <w:rPr>
          <w:rStyle w:val="libFootnotenumChar"/>
          <w:rFonts w:hint="cs"/>
          <w:rtl/>
        </w:rPr>
        <w:t>)</w:t>
      </w:r>
      <w:r w:rsidRPr="004D3044">
        <w:rPr>
          <w:rFonts w:hint="cs"/>
          <w:rtl/>
        </w:rPr>
        <w:t xml:space="preserve"> ظاهر الكلام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لكن</w:t>
      </w:r>
      <w:r w:rsidR="00F152F4">
        <w:rPr>
          <w:rFonts w:hint="cs"/>
          <w:rtl/>
        </w:rPr>
        <w:t>َّ</w:t>
      </w:r>
      <w:r w:rsidRPr="004D3044">
        <w:rPr>
          <w:rFonts w:hint="cs"/>
          <w:rtl/>
        </w:rPr>
        <w:t>ه اختص</w:t>
      </w:r>
      <w:r w:rsidR="00F152F4">
        <w:rPr>
          <w:rFonts w:hint="cs"/>
          <w:rtl/>
        </w:rPr>
        <w:t>َّ</w:t>
      </w:r>
      <w:r w:rsidRPr="004D3044">
        <w:rPr>
          <w:rFonts w:hint="cs"/>
          <w:rtl/>
        </w:rPr>
        <w:t xml:space="preserve"> بالخروج منه بما لا ي</w:t>
      </w:r>
      <w:r w:rsidR="00F152F4">
        <w:rPr>
          <w:rFonts w:hint="cs"/>
          <w:rtl/>
        </w:rPr>
        <w:t>ُ</w:t>
      </w:r>
      <w:r w:rsidRPr="004D3044">
        <w:rPr>
          <w:rFonts w:hint="cs"/>
          <w:rtl/>
        </w:rPr>
        <w:t>مكن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قيامه على سواه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ولا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61</w:t>
      </w:r>
      <w:r w:rsidR="00986151" w:rsidRPr="00986151">
        <w:rPr>
          <w:rStyle w:val="libFootnotenumChar"/>
          <w:rFonts w:hint="cs"/>
          <w:rtl/>
        </w:rPr>
        <w:t>)</w:t>
      </w:r>
      <w:r w:rsidRPr="004D3044">
        <w:rPr>
          <w:rFonts w:hint="cs"/>
          <w:rtl/>
        </w:rPr>
        <w:t xml:space="preserve"> ي</w:t>
      </w:r>
      <w:r w:rsidR="00F152F4">
        <w:rPr>
          <w:rFonts w:hint="cs"/>
          <w:rtl/>
        </w:rPr>
        <w:t>َ</w:t>
      </w:r>
      <w:r w:rsidRPr="004D3044">
        <w:rPr>
          <w:rFonts w:hint="cs"/>
          <w:rtl/>
        </w:rPr>
        <w:t>س</w:t>
      </w:r>
      <w:r w:rsidR="00F152F4">
        <w:rPr>
          <w:rFonts w:hint="cs"/>
          <w:rtl/>
        </w:rPr>
        <w:t>ْ</w:t>
      </w:r>
      <w:r w:rsidRPr="004D3044">
        <w:rPr>
          <w:rFonts w:hint="cs"/>
          <w:rtl/>
        </w:rPr>
        <w:t>ل</w:t>
      </w:r>
      <w:r w:rsidR="00F152F4">
        <w:rPr>
          <w:rFonts w:hint="cs"/>
          <w:rtl/>
        </w:rPr>
        <w:t>َ</w:t>
      </w:r>
      <w:r w:rsidRPr="004D3044">
        <w:rPr>
          <w:rFonts w:hint="cs"/>
          <w:rtl/>
        </w:rPr>
        <w:t>م لمن اد</w:t>
      </w:r>
      <w:r w:rsidR="00F152F4">
        <w:rPr>
          <w:rFonts w:hint="cs"/>
          <w:rtl/>
        </w:rPr>
        <w:t>ّ</w:t>
      </w:r>
      <w:r w:rsidRPr="004D3044">
        <w:rPr>
          <w:rFonts w:hint="cs"/>
          <w:rtl/>
        </w:rPr>
        <w:t>عاه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F152F4">
      <w:pPr>
        <w:pStyle w:val="libCenter"/>
        <w:rPr>
          <w:rtl/>
        </w:rPr>
      </w:pPr>
      <w:r w:rsidRPr="004D3044">
        <w:rPr>
          <w:rFonts w:hint="cs"/>
          <w:rtl/>
        </w:rPr>
        <w:t>* * *</w:t>
      </w:r>
    </w:p>
    <w:p w:rsidR="00020564" w:rsidRPr="004D3044" w:rsidRDefault="00020564" w:rsidP="00020564">
      <w:pPr>
        <w:pStyle w:val="libLine"/>
        <w:rPr>
          <w:rtl/>
        </w:rPr>
      </w:pPr>
      <w:r w:rsidRPr="004D3044">
        <w:rPr>
          <w:rFonts w:hint="cs"/>
          <w:rtl/>
        </w:rPr>
        <w:t>_____________________</w:t>
      </w:r>
    </w:p>
    <w:p w:rsidR="00020564" w:rsidRPr="004D3044" w:rsidRDefault="00986151" w:rsidP="00020564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54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A15D92">
        <w:rPr>
          <w:rFonts w:hint="cs"/>
          <w:rtl/>
        </w:rPr>
        <w:t>«ب»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مقي</w:t>
      </w:r>
      <w:r w:rsidR="00F152F4">
        <w:rPr>
          <w:rFonts w:hint="cs"/>
          <w:rtl/>
        </w:rPr>
        <w:t>ّ</w:t>
      </w:r>
      <w:r w:rsidR="00020564" w:rsidRPr="004D3044">
        <w:rPr>
          <w:rFonts w:hint="cs"/>
          <w:rtl/>
        </w:rPr>
        <w:t>دة</w:t>
      </w:r>
      <w:r w:rsidR="00CB0A3C">
        <w:rPr>
          <w:rFonts w:hint="cs"/>
          <w:rtl/>
        </w:rPr>
        <w:t>.</w:t>
      </w:r>
    </w:p>
    <w:p w:rsidR="00020564" w:rsidRPr="004D3044" w:rsidRDefault="00986151" w:rsidP="00F152F4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55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A15D92">
        <w:rPr>
          <w:rFonts w:hint="cs"/>
          <w:rtl/>
        </w:rPr>
        <w:t>«ب»</w:t>
      </w:r>
      <w:r w:rsidR="00020564" w:rsidRPr="004D3044">
        <w:rPr>
          <w:rFonts w:hint="cs"/>
          <w:rtl/>
        </w:rPr>
        <w:t xml:space="preserve"> و </w:t>
      </w:r>
      <w:r w:rsidR="00F152F4">
        <w:rPr>
          <w:rFonts w:hint="cs"/>
          <w:rtl/>
        </w:rPr>
        <w:t>«</w:t>
      </w:r>
      <w:r w:rsidR="00020564" w:rsidRPr="004D3044">
        <w:rPr>
          <w:rFonts w:hint="cs"/>
          <w:rtl/>
        </w:rPr>
        <w:t>ج</w:t>
      </w:r>
      <w:r w:rsidR="00A15D92">
        <w:rPr>
          <w:rFonts w:hint="cs"/>
          <w:rtl/>
        </w:rPr>
        <w:t>ـ</w:t>
      </w:r>
      <w:r w:rsidR="00F152F4">
        <w:rPr>
          <w:rFonts w:hint="cs"/>
          <w:rtl/>
        </w:rPr>
        <w:t>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كمحبته</w:t>
      </w:r>
      <w:r w:rsidR="00CB0A3C">
        <w:rPr>
          <w:rFonts w:hint="cs"/>
          <w:rtl/>
        </w:rPr>
        <w:t>.</w:t>
      </w:r>
    </w:p>
    <w:p w:rsidR="00F152F4" w:rsidRDefault="00986151" w:rsidP="00F152F4">
      <w:pPr>
        <w:pStyle w:val="libFootnote0"/>
        <w:rPr>
          <w:rFonts w:hint="cs"/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56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كذا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والظاهر </w:t>
      </w:r>
      <w:r w:rsidR="00F152F4">
        <w:rPr>
          <w:rFonts w:hint="cs"/>
          <w:rtl/>
        </w:rPr>
        <w:t>أ</w:t>
      </w:r>
      <w:r w:rsidR="00020564" w:rsidRPr="004D3044">
        <w:rPr>
          <w:rFonts w:hint="cs"/>
          <w:rtl/>
        </w:rPr>
        <w:t>ن</w:t>
      </w:r>
      <w:r w:rsidR="00F152F4">
        <w:rPr>
          <w:rFonts w:hint="cs"/>
          <w:rtl/>
        </w:rPr>
        <w:t>ّ</w:t>
      </w:r>
      <w:r w:rsidR="00020564" w:rsidRPr="004D3044">
        <w:rPr>
          <w:rFonts w:hint="cs"/>
          <w:rtl/>
        </w:rPr>
        <w:t xml:space="preserve">ها تصحيف </w:t>
      </w:r>
      <w:r w:rsidR="00F152F4">
        <w:rPr>
          <w:rFonts w:hint="cs"/>
          <w:rtl/>
        </w:rPr>
        <w:t>«</w:t>
      </w:r>
      <w:r w:rsidR="00020564" w:rsidRPr="004D3044">
        <w:rPr>
          <w:rFonts w:hint="cs"/>
          <w:rtl/>
        </w:rPr>
        <w:t>يقضينا</w:t>
      </w:r>
      <w:r w:rsidR="00F152F4">
        <w:rPr>
          <w:rFonts w:hint="cs"/>
          <w:rtl/>
        </w:rPr>
        <w:t>»</w:t>
      </w:r>
      <w:r w:rsidR="00020564" w:rsidRPr="004D3044">
        <w:rPr>
          <w:rFonts w:hint="cs"/>
          <w:rtl/>
        </w:rPr>
        <w:t xml:space="preserve"> أو </w:t>
      </w:r>
      <w:r w:rsidR="00F152F4">
        <w:rPr>
          <w:rFonts w:hint="cs"/>
          <w:rtl/>
        </w:rPr>
        <w:t>«</w:t>
      </w:r>
      <w:r w:rsidR="00020564" w:rsidRPr="004D3044">
        <w:rPr>
          <w:rFonts w:hint="cs"/>
          <w:rtl/>
        </w:rPr>
        <w:t>ي</w:t>
      </w:r>
      <w:r w:rsidR="00F152F4">
        <w:rPr>
          <w:rFonts w:hint="cs"/>
          <w:rtl/>
        </w:rPr>
        <w:t>ُ</w:t>
      </w:r>
      <w:r w:rsidR="00020564" w:rsidRPr="004D3044">
        <w:rPr>
          <w:rFonts w:hint="cs"/>
          <w:rtl/>
        </w:rPr>
        <w:t>فضي بنا إلى أن</w:t>
      </w:r>
      <w:r w:rsidR="00F152F4">
        <w:rPr>
          <w:rFonts w:hint="cs"/>
          <w:rtl/>
        </w:rPr>
        <w:t>ّ</w:t>
      </w:r>
      <w:r w:rsidR="00020564" w:rsidRPr="004D3044">
        <w:rPr>
          <w:rFonts w:hint="cs"/>
          <w:rtl/>
        </w:rPr>
        <w:t>ه</w:t>
      </w:r>
      <w:r w:rsidR="00F152F4">
        <w:rPr>
          <w:rFonts w:hint="cs"/>
          <w:rtl/>
        </w:rPr>
        <w:t>ُ»</w:t>
      </w:r>
      <w:r w:rsidR="00020564" w:rsidRPr="004D3044">
        <w:rPr>
          <w:rFonts w:hint="cs"/>
          <w:rtl/>
        </w:rPr>
        <w:t xml:space="preserve"> لتكون خبرا</w:t>
      </w:r>
      <w:r w:rsidR="00F152F4">
        <w:rPr>
          <w:rFonts w:hint="cs"/>
          <w:rtl/>
        </w:rPr>
        <w:t>ً</w:t>
      </w:r>
      <w:r w:rsidR="00020564" w:rsidRPr="004D3044">
        <w:rPr>
          <w:rFonts w:hint="cs"/>
          <w:rtl/>
        </w:rPr>
        <w:t xml:space="preserve"> ل</w:t>
      </w:r>
      <w:r w:rsidR="00F152F4">
        <w:rPr>
          <w:rFonts w:hint="cs"/>
          <w:rtl/>
        </w:rPr>
        <w:t>ِ</w:t>
      </w:r>
      <w:r w:rsidR="00A15D92">
        <w:rPr>
          <w:rFonts w:hint="cs"/>
          <w:rtl/>
        </w:rPr>
        <w:t>ـ</w:t>
      </w:r>
      <w:r w:rsidR="00020564" w:rsidRPr="004D3044">
        <w:rPr>
          <w:rFonts w:hint="cs"/>
          <w:rtl/>
        </w:rPr>
        <w:t xml:space="preserve"> </w:t>
      </w:r>
      <w:r w:rsidR="00F152F4">
        <w:rPr>
          <w:rFonts w:hint="cs"/>
          <w:rtl/>
        </w:rPr>
        <w:t>«</w:t>
      </w:r>
      <w:r w:rsidR="00020564" w:rsidRPr="004D3044">
        <w:rPr>
          <w:rFonts w:hint="cs"/>
          <w:rtl/>
        </w:rPr>
        <w:t>عموم</w:t>
      </w:r>
      <w:r w:rsidR="00F152F4">
        <w:rPr>
          <w:rFonts w:hint="cs"/>
          <w:rtl/>
        </w:rPr>
        <w:t>»</w:t>
      </w:r>
      <w:r w:rsidR="00CB0A3C">
        <w:rPr>
          <w:rFonts w:hint="cs"/>
          <w:rtl/>
        </w:rPr>
        <w:t>.</w:t>
      </w:r>
      <w:r w:rsidR="00020564" w:rsidRPr="004D3044">
        <w:rPr>
          <w:rFonts w:hint="cs"/>
          <w:rtl/>
        </w:rPr>
        <w:t xml:space="preserve"> </w:t>
      </w:r>
    </w:p>
    <w:p w:rsidR="00F152F4" w:rsidRDefault="00986151" w:rsidP="00F152F4">
      <w:pPr>
        <w:pStyle w:val="libFootnote0"/>
        <w:rPr>
          <w:rFonts w:hint="cs"/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57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F152F4">
        <w:rPr>
          <w:rFonts w:hint="cs"/>
          <w:rtl/>
        </w:rPr>
        <w:t>«</w:t>
      </w:r>
      <w:r w:rsidR="00020564" w:rsidRPr="004D3044">
        <w:rPr>
          <w:rFonts w:hint="cs"/>
          <w:rtl/>
        </w:rPr>
        <w:t>ج</w:t>
      </w:r>
      <w:r w:rsidR="00A15D92">
        <w:rPr>
          <w:rFonts w:hint="cs"/>
          <w:rtl/>
        </w:rPr>
        <w:t>ـ</w:t>
      </w:r>
      <w:r w:rsidR="00F152F4">
        <w:rPr>
          <w:rFonts w:hint="cs"/>
          <w:rtl/>
        </w:rPr>
        <w:t>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جميع البشر ال</w:t>
      </w:r>
      <w:r w:rsidR="00F152F4">
        <w:rPr>
          <w:rFonts w:hint="cs"/>
          <w:rtl/>
        </w:rPr>
        <w:t>أ</w:t>
      </w:r>
      <w:r w:rsidR="00020564" w:rsidRPr="004D3044">
        <w:rPr>
          <w:rFonts w:hint="cs"/>
          <w:rtl/>
        </w:rPr>
        <w:t>نبياء والملائكة</w:t>
      </w:r>
      <w:r w:rsidR="00CB0A3C">
        <w:rPr>
          <w:rFonts w:hint="cs"/>
          <w:rtl/>
        </w:rPr>
        <w:t>.</w:t>
      </w:r>
      <w:r w:rsidR="00020564" w:rsidRPr="004D3044">
        <w:rPr>
          <w:rFonts w:hint="cs"/>
          <w:rtl/>
        </w:rPr>
        <w:t xml:space="preserve"> </w:t>
      </w:r>
    </w:p>
    <w:p w:rsidR="00F152F4" w:rsidRDefault="00986151" w:rsidP="00F152F4">
      <w:pPr>
        <w:pStyle w:val="libFootnote0"/>
        <w:rPr>
          <w:rFonts w:hint="cs"/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58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F152F4">
        <w:rPr>
          <w:rFonts w:hint="cs"/>
          <w:rtl/>
        </w:rPr>
        <w:t>«</w:t>
      </w:r>
      <w:r w:rsidR="00020564" w:rsidRPr="004D3044">
        <w:rPr>
          <w:rFonts w:hint="cs"/>
          <w:rtl/>
        </w:rPr>
        <w:t>ج</w:t>
      </w:r>
      <w:r w:rsidR="00A15D92">
        <w:rPr>
          <w:rFonts w:hint="cs"/>
          <w:rtl/>
        </w:rPr>
        <w:t>ـ</w:t>
      </w:r>
      <w:r w:rsidR="00F152F4">
        <w:rPr>
          <w:rFonts w:hint="cs"/>
          <w:rtl/>
        </w:rPr>
        <w:t>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عالم</w:t>
      </w:r>
      <w:r w:rsidR="00CB0A3C">
        <w:rPr>
          <w:rFonts w:hint="cs"/>
          <w:rtl/>
        </w:rPr>
        <w:t>.</w:t>
      </w:r>
      <w:r w:rsidR="00020564" w:rsidRPr="004D3044">
        <w:rPr>
          <w:rFonts w:hint="cs"/>
          <w:rtl/>
        </w:rPr>
        <w:t xml:space="preserve"> </w:t>
      </w:r>
    </w:p>
    <w:p w:rsidR="00F152F4" w:rsidRDefault="00986151" w:rsidP="00F152F4">
      <w:pPr>
        <w:pStyle w:val="libFootnote0"/>
        <w:rPr>
          <w:rFonts w:hint="cs"/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59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F152F4">
        <w:rPr>
          <w:rFonts w:hint="cs"/>
          <w:rtl/>
        </w:rPr>
        <w:t>«</w:t>
      </w:r>
      <w:r w:rsidR="00020564" w:rsidRPr="004D3044">
        <w:rPr>
          <w:rFonts w:hint="cs"/>
          <w:rtl/>
        </w:rPr>
        <w:t>أ</w:t>
      </w:r>
      <w:r w:rsidR="00F152F4">
        <w:rPr>
          <w:rFonts w:hint="cs"/>
          <w:rtl/>
        </w:rPr>
        <w:t>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هذه</w:t>
      </w:r>
      <w:r w:rsidR="00CB0A3C">
        <w:rPr>
          <w:rFonts w:hint="cs"/>
          <w:rtl/>
        </w:rPr>
        <w:t>.</w:t>
      </w:r>
      <w:r w:rsidR="00020564" w:rsidRPr="004D3044">
        <w:rPr>
          <w:rFonts w:hint="cs"/>
          <w:rtl/>
        </w:rPr>
        <w:t xml:space="preserve"> </w:t>
      </w:r>
    </w:p>
    <w:p w:rsidR="00F152F4" w:rsidRDefault="00986151" w:rsidP="00F152F4">
      <w:pPr>
        <w:pStyle w:val="libFootnote0"/>
        <w:rPr>
          <w:rFonts w:hint="cs"/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60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F152F4">
        <w:rPr>
          <w:rFonts w:hint="cs"/>
          <w:rtl/>
        </w:rPr>
        <w:t>«</w:t>
      </w:r>
      <w:r w:rsidR="00020564" w:rsidRPr="004D3044">
        <w:rPr>
          <w:rFonts w:hint="cs"/>
          <w:rtl/>
        </w:rPr>
        <w:t>ج</w:t>
      </w:r>
      <w:r w:rsidR="00A15D92">
        <w:rPr>
          <w:rFonts w:hint="cs"/>
          <w:rtl/>
        </w:rPr>
        <w:t>ـ</w:t>
      </w:r>
      <w:r w:rsidR="00F152F4">
        <w:rPr>
          <w:rFonts w:hint="cs"/>
          <w:rtl/>
        </w:rPr>
        <w:t>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فيه بدخول</w:t>
      </w:r>
      <w:r w:rsidR="00CB0A3C">
        <w:rPr>
          <w:rFonts w:hint="cs"/>
          <w:rtl/>
        </w:rPr>
        <w:t>.</w:t>
      </w:r>
      <w:r w:rsidR="00020564" w:rsidRPr="004D3044">
        <w:rPr>
          <w:rFonts w:hint="cs"/>
          <w:rtl/>
        </w:rPr>
        <w:t xml:space="preserve"> </w:t>
      </w:r>
    </w:p>
    <w:p w:rsidR="00020564" w:rsidRPr="004D3044" w:rsidRDefault="00986151" w:rsidP="00F152F4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61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A15D92">
        <w:rPr>
          <w:rFonts w:hint="cs"/>
          <w:rtl/>
        </w:rPr>
        <w:t>«</w:t>
      </w:r>
      <w:r w:rsidR="00F152F4">
        <w:rPr>
          <w:rFonts w:hint="cs"/>
          <w:rtl/>
        </w:rPr>
        <w:t>جـ</w:t>
      </w:r>
      <w:r w:rsidR="00A15D92">
        <w:rPr>
          <w:rFonts w:hint="cs"/>
          <w:rtl/>
        </w:rPr>
        <w:t>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ولم</w:t>
      </w:r>
      <w:r w:rsidR="00CB0A3C">
        <w:rPr>
          <w:rFonts w:hint="cs"/>
          <w:rtl/>
        </w:rPr>
        <w:t>.</w:t>
      </w:r>
      <w:r w:rsidR="00020564" w:rsidRPr="004D3044">
        <w:rPr>
          <w:rFonts w:hint="cs"/>
          <w:rtl/>
        </w:rPr>
        <w:t xml:space="preserve"> </w:t>
      </w:r>
    </w:p>
    <w:p w:rsidR="00020564" w:rsidRDefault="00020564" w:rsidP="00020564">
      <w:pPr>
        <w:pStyle w:val="libNormal"/>
      </w:pPr>
      <w:r>
        <w:rPr>
          <w:rFonts w:hint="cs"/>
          <w:rtl/>
        </w:rPr>
        <w:br w:type="page"/>
      </w:r>
    </w:p>
    <w:p w:rsidR="00020564" w:rsidRPr="00020564" w:rsidRDefault="00020564" w:rsidP="00020564">
      <w:pPr>
        <w:pStyle w:val="Heading2Center"/>
        <w:rPr>
          <w:rtl/>
        </w:rPr>
      </w:pPr>
      <w:bookmarkStart w:id="4" w:name="_Toc410125795"/>
      <w:r w:rsidRPr="004D3044">
        <w:rPr>
          <w:rFonts w:hint="cs"/>
          <w:rtl/>
        </w:rPr>
        <w:lastRenderedPageBreak/>
        <w:t>فصل الاستدلال بمقام أمير المؤمنين عليه السلام في القيامة على أفضليته في الدنيا</w:t>
      </w:r>
      <w:bookmarkEnd w:id="4"/>
    </w:p>
    <w:p w:rsidR="00020564" w:rsidRDefault="00020564" w:rsidP="001E337E">
      <w:pPr>
        <w:pStyle w:val="libNormal"/>
        <w:rPr>
          <w:rtl/>
        </w:rPr>
      </w:pPr>
      <w:r w:rsidRPr="004D3044">
        <w:rPr>
          <w:rFonts w:hint="cs"/>
          <w:rtl/>
        </w:rPr>
        <w:t>ومن ذلك ما جاءت به ال</w:t>
      </w:r>
      <w:r w:rsidR="001E337E">
        <w:rPr>
          <w:rFonts w:hint="cs"/>
          <w:rtl/>
        </w:rPr>
        <w:t>ْأَ</w:t>
      </w:r>
      <w:r w:rsidRPr="004D3044">
        <w:rPr>
          <w:rFonts w:hint="cs"/>
          <w:rtl/>
        </w:rPr>
        <w:t>خبار على التظاهر والانتشار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ونقله رجال الخاص</w:t>
      </w:r>
      <w:r w:rsidR="001E337E">
        <w:rPr>
          <w:rFonts w:hint="cs"/>
          <w:rtl/>
        </w:rPr>
        <w:t>َّ</w:t>
      </w:r>
      <w:r w:rsidRPr="004D3044">
        <w:rPr>
          <w:rFonts w:hint="cs"/>
          <w:rtl/>
        </w:rPr>
        <w:t>ة والعام</w:t>
      </w:r>
      <w:r w:rsidR="001E337E">
        <w:rPr>
          <w:rFonts w:hint="cs"/>
          <w:rtl/>
        </w:rPr>
        <w:t>َّ</w:t>
      </w:r>
      <w:r w:rsidRPr="004D3044">
        <w:rPr>
          <w:rFonts w:hint="cs"/>
          <w:rtl/>
        </w:rPr>
        <w:t>ة على التطابق والات</w:t>
      </w:r>
      <w:r w:rsidR="001E337E">
        <w:rPr>
          <w:rFonts w:hint="cs"/>
          <w:rtl/>
        </w:rPr>
        <w:t>ّ</w:t>
      </w:r>
      <w:r w:rsidRPr="004D3044">
        <w:rPr>
          <w:rFonts w:hint="cs"/>
          <w:rtl/>
        </w:rPr>
        <w:t>فاق عن الن</w:t>
      </w:r>
      <w:r w:rsidR="001E337E">
        <w:rPr>
          <w:rFonts w:hint="cs"/>
          <w:rtl/>
        </w:rPr>
        <w:t>ّ</w:t>
      </w:r>
      <w:r w:rsidRPr="004D3044">
        <w:rPr>
          <w:rFonts w:hint="cs"/>
          <w:rtl/>
        </w:rPr>
        <w:t>بي صل</w:t>
      </w:r>
      <w:r w:rsidR="001E337E">
        <w:rPr>
          <w:rFonts w:hint="cs"/>
          <w:rtl/>
        </w:rPr>
        <w:t>ّ</w:t>
      </w:r>
      <w:r w:rsidRPr="004D3044">
        <w:rPr>
          <w:rFonts w:hint="cs"/>
          <w:rtl/>
        </w:rPr>
        <w:t>ى الله عليه وآله وسل</w:t>
      </w:r>
      <w:r w:rsidR="001E337E">
        <w:rPr>
          <w:rFonts w:hint="cs"/>
          <w:rtl/>
        </w:rPr>
        <w:t>ّ</w:t>
      </w:r>
      <w:r w:rsidRPr="004D3044">
        <w:rPr>
          <w:rFonts w:hint="cs"/>
          <w:rtl/>
        </w:rPr>
        <w:t>م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أن</w:t>
      </w:r>
      <w:r w:rsidR="001E337E">
        <w:rPr>
          <w:rFonts w:hint="cs"/>
          <w:rtl/>
        </w:rPr>
        <w:t>َّ</w:t>
      </w:r>
      <w:r w:rsidRPr="004D3044">
        <w:rPr>
          <w:rFonts w:hint="cs"/>
          <w:rtl/>
        </w:rPr>
        <w:t xml:space="preserve"> أمير المؤمنين صلوات الله عليه يلي معه الحوض يوم القيامة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62</w:t>
      </w:r>
      <w:r w:rsidR="00986151" w:rsidRPr="00986151">
        <w:rPr>
          <w:rStyle w:val="libFootnotenumChar"/>
          <w:rFonts w:hint="cs"/>
          <w:rtl/>
        </w:rPr>
        <w:t>)</w:t>
      </w:r>
      <w:r w:rsidR="00CB0A3C">
        <w:rPr>
          <w:rFonts w:hint="cs"/>
          <w:rtl/>
        </w:rPr>
        <w:t>.</w:t>
      </w:r>
    </w:p>
    <w:p w:rsidR="001E337E" w:rsidRDefault="00020564" w:rsidP="00020564">
      <w:pPr>
        <w:pStyle w:val="libNormal"/>
        <w:rPr>
          <w:rFonts w:hint="cs"/>
          <w:rtl/>
        </w:rPr>
      </w:pPr>
      <w:r w:rsidRPr="004D3044">
        <w:rPr>
          <w:rFonts w:hint="cs"/>
          <w:rtl/>
        </w:rPr>
        <w:t>ويحمل بين يديه لواء الحمد إلى الجن</w:t>
      </w:r>
      <w:r w:rsidR="001E337E">
        <w:rPr>
          <w:rFonts w:hint="cs"/>
          <w:rtl/>
        </w:rPr>
        <w:t>َّ</w:t>
      </w:r>
      <w:r w:rsidRPr="004D3044">
        <w:rPr>
          <w:rFonts w:hint="cs"/>
          <w:rtl/>
        </w:rPr>
        <w:t xml:space="preserve">ة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63</w:t>
      </w:r>
      <w:r w:rsidR="00986151" w:rsidRPr="00986151">
        <w:rPr>
          <w:rStyle w:val="libFootnotenumChar"/>
          <w:rFonts w:hint="cs"/>
          <w:rtl/>
        </w:rPr>
        <w:t>)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1E337E" w:rsidRDefault="00020564" w:rsidP="00020564">
      <w:pPr>
        <w:pStyle w:val="libNormal"/>
        <w:rPr>
          <w:rFonts w:hint="cs"/>
          <w:rtl/>
        </w:rPr>
      </w:pPr>
      <w:r w:rsidRPr="004D3044">
        <w:rPr>
          <w:rFonts w:hint="cs"/>
          <w:rtl/>
        </w:rPr>
        <w:t>وأن</w:t>
      </w:r>
      <w:r w:rsidR="001E337E">
        <w:rPr>
          <w:rFonts w:hint="cs"/>
          <w:rtl/>
        </w:rPr>
        <w:t>َّ</w:t>
      </w:r>
      <w:r w:rsidRPr="004D3044">
        <w:rPr>
          <w:rFonts w:hint="cs"/>
          <w:rtl/>
        </w:rPr>
        <w:t>ه قسيم الجن</w:t>
      </w:r>
      <w:r w:rsidR="001E337E">
        <w:rPr>
          <w:rFonts w:hint="cs"/>
          <w:rtl/>
        </w:rPr>
        <w:t>َّ</w:t>
      </w:r>
      <w:r w:rsidRPr="004D3044">
        <w:rPr>
          <w:rFonts w:hint="cs"/>
          <w:rtl/>
        </w:rPr>
        <w:t xml:space="preserve">ة والنار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64</w:t>
      </w:r>
      <w:r w:rsidR="00986151" w:rsidRPr="00986151">
        <w:rPr>
          <w:rStyle w:val="libFootnotenumChar"/>
          <w:rFonts w:hint="cs"/>
          <w:rtl/>
        </w:rPr>
        <w:t>)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020564">
      <w:pPr>
        <w:pStyle w:val="libNormal"/>
        <w:rPr>
          <w:rtl/>
        </w:rPr>
      </w:pPr>
      <w:r w:rsidRPr="004D3044">
        <w:rPr>
          <w:rFonts w:hint="cs"/>
          <w:rtl/>
        </w:rPr>
        <w:t>وأن</w:t>
      </w:r>
      <w:r w:rsidR="001E337E">
        <w:rPr>
          <w:rFonts w:hint="cs"/>
          <w:rtl/>
        </w:rPr>
        <w:t>َّ</w:t>
      </w:r>
      <w:r w:rsidRPr="004D3044">
        <w:rPr>
          <w:rFonts w:hint="cs"/>
          <w:rtl/>
        </w:rPr>
        <w:t>ه يعلو معه في مراتب الم</w:t>
      </w:r>
      <w:r w:rsidR="001E337E">
        <w:rPr>
          <w:rFonts w:hint="cs"/>
          <w:rtl/>
        </w:rPr>
        <w:t>ِ</w:t>
      </w:r>
      <w:r w:rsidRPr="004D3044">
        <w:rPr>
          <w:rFonts w:hint="cs"/>
          <w:rtl/>
        </w:rPr>
        <w:t>ن</w:t>
      </w:r>
      <w:r w:rsidR="001E337E">
        <w:rPr>
          <w:rFonts w:hint="cs"/>
          <w:rtl/>
        </w:rPr>
        <w:t>ْ</w:t>
      </w:r>
      <w:r w:rsidRPr="004D3044">
        <w:rPr>
          <w:rFonts w:hint="cs"/>
          <w:rtl/>
        </w:rPr>
        <w:t>ب</w:t>
      </w:r>
      <w:r w:rsidR="001E337E">
        <w:rPr>
          <w:rFonts w:hint="cs"/>
          <w:rtl/>
        </w:rPr>
        <w:t>َ</w:t>
      </w:r>
      <w:r w:rsidRPr="004D3044">
        <w:rPr>
          <w:rFonts w:hint="cs"/>
          <w:rtl/>
        </w:rPr>
        <w:t>ر المنصوب له يوم القيامة للمآب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في</w:t>
      </w:r>
      <w:r w:rsidR="001E337E">
        <w:rPr>
          <w:rFonts w:hint="cs"/>
          <w:rtl/>
        </w:rPr>
        <w:t>َ</w:t>
      </w:r>
      <w:r w:rsidRPr="004D3044">
        <w:rPr>
          <w:rFonts w:hint="cs"/>
          <w:rtl/>
        </w:rPr>
        <w:t>ق</w:t>
      </w:r>
      <w:r w:rsidR="001E337E">
        <w:rPr>
          <w:rFonts w:hint="cs"/>
          <w:rtl/>
        </w:rPr>
        <w:t>ْ</w:t>
      </w:r>
      <w:r w:rsidRPr="004D3044">
        <w:rPr>
          <w:rFonts w:hint="cs"/>
          <w:rtl/>
        </w:rPr>
        <w:t>ع</w:t>
      </w:r>
      <w:r w:rsidR="001E337E">
        <w:rPr>
          <w:rFonts w:hint="cs"/>
          <w:rtl/>
        </w:rPr>
        <w:t>ُ</w:t>
      </w:r>
      <w:r w:rsidRPr="004D3044">
        <w:rPr>
          <w:rFonts w:hint="cs"/>
          <w:rtl/>
        </w:rPr>
        <w:t>د الر</w:t>
      </w:r>
      <w:r w:rsidR="001E337E">
        <w:rPr>
          <w:rFonts w:hint="cs"/>
          <w:rtl/>
        </w:rPr>
        <w:t>ّ</w:t>
      </w:r>
      <w:r w:rsidRPr="004D3044">
        <w:rPr>
          <w:rFonts w:hint="cs"/>
          <w:rtl/>
        </w:rPr>
        <w:t>سول صل</w:t>
      </w:r>
      <w:r w:rsidR="001E337E">
        <w:rPr>
          <w:rFonts w:hint="cs"/>
          <w:rtl/>
        </w:rPr>
        <w:t>ّ</w:t>
      </w:r>
      <w:r w:rsidRPr="004D3044">
        <w:rPr>
          <w:rFonts w:hint="cs"/>
          <w:rtl/>
        </w:rPr>
        <w:t>ى الله عليه وآله وسل</w:t>
      </w:r>
      <w:r w:rsidR="001E337E">
        <w:rPr>
          <w:rFonts w:hint="cs"/>
          <w:rtl/>
        </w:rPr>
        <w:t>ّ</w:t>
      </w:r>
      <w:r w:rsidRPr="004D3044">
        <w:rPr>
          <w:rFonts w:hint="cs"/>
          <w:rtl/>
        </w:rPr>
        <w:t>م في ذ</w:t>
      </w:r>
      <w:r w:rsidR="001E337E">
        <w:rPr>
          <w:rFonts w:hint="cs"/>
          <w:rtl/>
        </w:rPr>
        <w:t>ُ</w:t>
      </w:r>
      <w:r w:rsidRPr="004D3044">
        <w:rPr>
          <w:rFonts w:hint="cs"/>
          <w:rtl/>
        </w:rPr>
        <w:t>روته وأعلاه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وي</w:t>
      </w:r>
      <w:r w:rsidR="001E337E">
        <w:rPr>
          <w:rFonts w:hint="cs"/>
          <w:rtl/>
        </w:rPr>
        <w:t>َ</w:t>
      </w:r>
      <w:r w:rsidRPr="004D3044">
        <w:rPr>
          <w:rFonts w:hint="cs"/>
          <w:rtl/>
        </w:rPr>
        <w:t>ج</w:t>
      </w:r>
      <w:r w:rsidR="001E337E">
        <w:rPr>
          <w:rFonts w:hint="cs"/>
          <w:rtl/>
        </w:rPr>
        <w:t>ْ</w:t>
      </w:r>
      <w:r w:rsidRPr="004D3044">
        <w:rPr>
          <w:rFonts w:hint="cs"/>
          <w:rtl/>
        </w:rPr>
        <w:t>ل</w:t>
      </w:r>
      <w:r w:rsidR="001E337E">
        <w:rPr>
          <w:rFonts w:hint="cs"/>
          <w:rtl/>
        </w:rPr>
        <w:t>ِ</w:t>
      </w:r>
      <w:r w:rsidRPr="004D3044">
        <w:rPr>
          <w:rFonts w:hint="cs"/>
          <w:rtl/>
        </w:rPr>
        <w:t xml:space="preserve">س أمير المؤمنين </w:t>
      </w:r>
    </w:p>
    <w:p w:rsidR="00020564" w:rsidRPr="004D3044" w:rsidRDefault="00020564" w:rsidP="00020564">
      <w:pPr>
        <w:pStyle w:val="libLine"/>
        <w:rPr>
          <w:rtl/>
        </w:rPr>
      </w:pPr>
      <w:r w:rsidRPr="004D3044">
        <w:rPr>
          <w:rFonts w:hint="cs"/>
          <w:rtl/>
        </w:rPr>
        <w:t>_____________________</w:t>
      </w:r>
    </w:p>
    <w:p w:rsidR="00020564" w:rsidRDefault="00986151" w:rsidP="00020564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62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الرياض النضرة 3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173 و 185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ذخائر العقبى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86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91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مناقب ابن المغازلي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119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237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مجمع الزوائد 10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367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شرح ابن أبي الحديد 9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172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العمدة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119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بشارة المصطفى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200</w:t>
      </w:r>
      <w:r w:rsidR="00CB0A3C">
        <w:rPr>
          <w:rFonts w:hint="cs"/>
          <w:rtl/>
        </w:rPr>
        <w:t>.</w:t>
      </w:r>
    </w:p>
    <w:p w:rsidR="00020564" w:rsidRDefault="00986151" w:rsidP="00020564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63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الرياض النضرة 3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172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ذخائر العقبي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75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86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مناقب الخوارزمي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23 و 208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مقتل الحسين عليه السلام للخوارزمي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49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شرح ابن ابي الحديد 9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169</w:t>
      </w:r>
      <w:r w:rsidR="00CB0A3C">
        <w:rPr>
          <w:rFonts w:hint="cs"/>
          <w:rtl/>
        </w:rPr>
        <w:t>.</w:t>
      </w:r>
    </w:p>
    <w:p w:rsidR="00020564" w:rsidRPr="004D3044" w:rsidRDefault="00986151" w:rsidP="001E337E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64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النهاية للجزري 4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61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الصواعق المحرقة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126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مناقب ابن المغازلي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67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مناقب الخوارزمي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209 و 236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فرائد السمطين 1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325/253 و254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ترجمة الامام علي عليه السلام من تاريخ دمشق 2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243 - 246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شرح ابن أبي الحديد 9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165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لسان الميزان 3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247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بشارة المصطفى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122</w:t>
      </w:r>
      <w:r w:rsidR="00CB0A3C">
        <w:rPr>
          <w:rFonts w:hint="cs"/>
          <w:rtl/>
        </w:rPr>
        <w:t>.</w:t>
      </w:r>
      <w:r w:rsidR="00020564" w:rsidRPr="004D3044">
        <w:rPr>
          <w:rFonts w:hint="cs"/>
          <w:rtl/>
        </w:rPr>
        <w:t xml:space="preserve"> </w:t>
      </w:r>
    </w:p>
    <w:p w:rsidR="00020564" w:rsidRDefault="00020564" w:rsidP="00020564">
      <w:pPr>
        <w:pStyle w:val="libNormal"/>
      </w:pPr>
      <w:r>
        <w:rPr>
          <w:rFonts w:hint="cs"/>
          <w:rtl/>
        </w:rPr>
        <w:br w:type="page"/>
      </w:r>
    </w:p>
    <w:p w:rsidR="00020564" w:rsidRPr="00020564" w:rsidRDefault="00020564" w:rsidP="00935F74">
      <w:pPr>
        <w:pStyle w:val="libNormal0"/>
        <w:rPr>
          <w:rtl/>
        </w:rPr>
      </w:pPr>
      <w:r w:rsidRPr="004D3044">
        <w:rPr>
          <w:rFonts w:hint="cs"/>
          <w:rtl/>
        </w:rPr>
        <w:lastRenderedPageBreak/>
        <w:t>صلوات الله عليه في المرقاة التي تلي الذ</w:t>
      </w:r>
      <w:r w:rsidR="00935F74">
        <w:rPr>
          <w:rFonts w:hint="cs"/>
          <w:rtl/>
        </w:rPr>
        <w:t>ُّ</w:t>
      </w:r>
      <w:r w:rsidRPr="004D3044">
        <w:rPr>
          <w:rFonts w:hint="cs"/>
          <w:rtl/>
        </w:rPr>
        <w:t xml:space="preserve">روة منه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65</w:t>
      </w:r>
      <w:r w:rsidR="00986151" w:rsidRPr="00986151">
        <w:rPr>
          <w:rStyle w:val="libFootnotenumChar"/>
          <w:rFonts w:hint="cs"/>
          <w:rtl/>
        </w:rPr>
        <w:t>)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وي</w:t>
      </w:r>
      <w:r w:rsidR="00935F74">
        <w:rPr>
          <w:rFonts w:hint="cs"/>
          <w:rtl/>
        </w:rPr>
        <w:t>َ</w:t>
      </w:r>
      <w:r w:rsidRPr="004D3044">
        <w:rPr>
          <w:rFonts w:hint="cs"/>
          <w:rtl/>
        </w:rPr>
        <w:t>ج</w:t>
      </w:r>
      <w:r w:rsidR="00935F74">
        <w:rPr>
          <w:rFonts w:hint="cs"/>
          <w:rtl/>
        </w:rPr>
        <w:t>ْ</w:t>
      </w:r>
      <w:r w:rsidRPr="004D3044">
        <w:rPr>
          <w:rFonts w:hint="cs"/>
          <w:rtl/>
        </w:rPr>
        <w:t>ل</w:t>
      </w:r>
      <w:r w:rsidR="00935F74">
        <w:rPr>
          <w:rFonts w:hint="cs"/>
          <w:rtl/>
        </w:rPr>
        <w:t>ِ</w:t>
      </w:r>
      <w:r w:rsidRPr="004D3044">
        <w:rPr>
          <w:rFonts w:hint="cs"/>
          <w:rtl/>
        </w:rPr>
        <w:t>س ال</w:t>
      </w:r>
      <w:r w:rsidR="00935F74">
        <w:rPr>
          <w:rFonts w:hint="cs"/>
          <w:rtl/>
        </w:rPr>
        <w:t>ْأَ</w:t>
      </w:r>
      <w:r w:rsidRPr="004D3044">
        <w:rPr>
          <w:rFonts w:hint="cs"/>
          <w:rtl/>
        </w:rPr>
        <w:t xml:space="preserve">نبياء صلوات الله عليهم دونهما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66</w:t>
      </w:r>
      <w:r w:rsidR="00986151" w:rsidRPr="00986151">
        <w:rPr>
          <w:rStyle w:val="libFootnotenumChar"/>
          <w:rFonts w:hint="cs"/>
          <w:rtl/>
        </w:rPr>
        <w:t>)</w:t>
      </w:r>
      <w:r w:rsidRPr="004D3044">
        <w:rPr>
          <w:rFonts w:hint="cs"/>
          <w:rtl/>
        </w:rPr>
        <w:t xml:space="preserve"> صلوات الله وسلامه عليهما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67</w:t>
      </w:r>
      <w:r w:rsidR="00986151" w:rsidRPr="00986151">
        <w:rPr>
          <w:rStyle w:val="libFootnotenumChar"/>
          <w:rFonts w:hint="cs"/>
          <w:rtl/>
        </w:rPr>
        <w:t>)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وأن</w:t>
      </w:r>
      <w:r w:rsidR="00935F74">
        <w:rPr>
          <w:rFonts w:hint="cs"/>
          <w:rtl/>
        </w:rPr>
        <w:t>ّ</w:t>
      </w:r>
      <w:r w:rsidRPr="004D3044">
        <w:rPr>
          <w:rFonts w:hint="cs"/>
          <w:rtl/>
        </w:rPr>
        <w:t>ه ي</w:t>
      </w:r>
      <w:r w:rsidR="00935F74">
        <w:rPr>
          <w:rFonts w:hint="cs"/>
          <w:rtl/>
        </w:rPr>
        <w:t>ُ</w:t>
      </w:r>
      <w:r w:rsidRPr="004D3044">
        <w:rPr>
          <w:rFonts w:hint="cs"/>
          <w:rtl/>
        </w:rPr>
        <w:t>دعى صل</w:t>
      </w:r>
      <w:r w:rsidR="00935F74">
        <w:rPr>
          <w:rFonts w:hint="cs"/>
          <w:rtl/>
        </w:rPr>
        <w:t>ّ</w:t>
      </w:r>
      <w:r w:rsidRPr="004D3044">
        <w:rPr>
          <w:rFonts w:hint="cs"/>
          <w:rtl/>
        </w:rPr>
        <w:t>ى الله عليه وآله في</w:t>
      </w:r>
      <w:r w:rsidR="00935F74">
        <w:rPr>
          <w:rFonts w:hint="cs"/>
          <w:rtl/>
        </w:rPr>
        <w:t>ُ</w:t>
      </w:r>
      <w:r w:rsidRPr="004D3044">
        <w:rPr>
          <w:rFonts w:hint="cs"/>
          <w:rtl/>
        </w:rPr>
        <w:t xml:space="preserve">كسى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68</w:t>
      </w:r>
      <w:r w:rsidR="00986151" w:rsidRPr="00986151">
        <w:rPr>
          <w:rStyle w:val="libFootnotenumChar"/>
          <w:rFonts w:hint="cs"/>
          <w:rtl/>
        </w:rPr>
        <w:t>)</w:t>
      </w:r>
      <w:r w:rsidRPr="004D3044">
        <w:rPr>
          <w:rFonts w:hint="cs"/>
          <w:rtl/>
        </w:rPr>
        <w:t xml:space="preserve"> ح</w:t>
      </w:r>
      <w:r w:rsidR="00935F74">
        <w:rPr>
          <w:rFonts w:hint="cs"/>
          <w:rtl/>
        </w:rPr>
        <w:t>ُ</w:t>
      </w:r>
      <w:r w:rsidRPr="004D3044">
        <w:rPr>
          <w:rFonts w:hint="cs"/>
          <w:rtl/>
        </w:rPr>
        <w:t>ل</w:t>
      </w:r>
      <w:r w:rsidR="00935F74">
        <w:rPr>
          <w:rFonts w:hint="cs"/>
          <w:rtl/>
        </w:rPr>
        <w:t>َّ</w:t>
      </w:r>
      <w:r w:rsidRPr="004D3044">
        <w:rPr>
          <w:rFonts w:hint="cs"/>
          <w:rtl/>
        </w:rPr>
        <w:t>ة أ</w:t>
      </w:r>
      <w:r w:rsidR="00935F74">
        <w:rPr>
          <w:rFonts w:hint="cs"/>
          <w:rtl/>
        </w:rPr>
        <w:t>ُ</w:t>
      </w:r>
      <w:r w:rsidRPr="004D3044">
        <w:rPr>
          <w:rFonts w:hint="cs"/>
          <w:rtl/>
        </w:rPr>
        <w:t xml:space="preserve">خرى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69</w:t>
      </w:r>
      <w:r w:rsidR="00986151" w:rsidRPr="00986151">
        <w:rPr>
          <w:rStyle w:val="libFootnotenumChar"/>
          <w:rFonts w:hint="cs"/>
          <w:rtl/>
        </w:rPr>
        <w:t>)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935F74" w:rsidRDefault="00020564" w:rsidP="00935F74">
      <w:pPr>
        <w:pStyle w:val="libNormal"/>
        <w:rPr>
          <w:rFonts w:hint="cs"/>
          <w:rtl/>
        </w:rPr>
      </w:pPr>
      <w:r w:rsidRPr="004D3044">
        <w:rPr>
          <w:rFonts w:hint="cs"/>
          <w:rtl/>
        </w:rPr>
        <w:t>وأن</w:t>
      </w:r>
      <w:r w:rsidR="00935F74">
        <w:rPr>
          <w:rFonts w:hint="cs"/>
          <w:rtl/>
        </w:rPr>
        <w:t>َّ</w:t>
      </w:r>
      <w:r w:rsidRPr="004D3044">
        <w:rPr>
          <w:rFonts w:hint="cs"/>
          <w:rtl/>
        </w:rPr>
        <w:t>ه لا يجوز الصراط يوم القيامة إل</w:t>
      </w:r>
      <w:r w:rsidR="00935F74">
        <w:rPr>
          <w:rFonts w:hint="cs"/>
          <w:rtl/>
        </w:rPr>
        <w:t>ّ</w:t>
      </w:r>
      <w:r w:rsidRPr="004D3044">
        <w:rPr>
          <w:rFonts w:hint="cs"/>
          <w:rtl/>
        </w:rPr>
        <w:t>ا م</w:t>
      </w:r>
      <w:r w:rsidR="00935F74">
        <w:rPr>
          <w:rFonts w:hint="cs"/>
          <w:rtl/>
        </w:rPr>
        <w:t>َ</w:t>
      </w:r>
      <w:r w:rsidRPr="004D3044">
        <w:rPr>
          <w:rFonts w:hint="cs"/>
          <w:rtl/>
        </w:rPr>
        <w:t>ن</w:t>
      </w:r>
      <w:r w:rsidR="00935F74">
        <w:rPr>
          <w:rFonts w:hint="cs"/>
          <w:rtl/>
        </w:rPr>
        <w:t>ْ</w:t>
      </w:r>
      <w:r w:rsidRPr="004D3044">
        <w:rPr>
          <w:rFonts w:hint="cs"/>
          <w:rtl/>
        </w:rPr>
        <w:t xml:space="preserve"> معه براءة من علي بن أبي طالب عليه السلام من النار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70</w:t>
      </w:r>
      <w:r w:rsidR="00986151" w:rsidRPr="00986151">
        <w:rPr>
          <w:rStyle w:val="libFootnotenumChar"/>
          <w:rFonts w:hint="cs"/>
          <w:rtl/>
        </w:rPr>
        <w:t>)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935F74">
      <w:pPr>
        <w:pStyle w:val="libNormal"/>
        <w:rPr>
          <w:rtl/>
        </w:rPr>
      </w:pPr>
      <w:r w:rsidRPr="004D3044">
        <w:rPr>
          <w:rFonts w:hint="cs"/>
          <w:rtl/>
        </w:rPr>
        <w:t>وأن</w:t>
      </w:r>
      <w:r w:rsidR="00935F74">
        <w:rPr>
          <w:rFonts w:hint="cs"/>
          <w:rtl/>
        </w:rPr>
        <w:t>َّ</w:t>
      </w:r>
      <w:r w:rsidRPr="004D3044">
        <w:rPr>
          <w:rFonts w:hint="cs"/>
          <w:rtl/>
        </w:rPr>
        <w:t xml:space="preserve"> ذ</w:t>
      </w:r>
      <w:r w:rsidR="00935F74">
        <w:rPr>
          <w:rFonts w:hint="cs"/>
          <w:rtl/>
        </w:rPr>
        <w:t>ُ</w:t>
      </w:r>
      <w:r w:rsidRPr="004D3044">
        <w:rPr>
          <w:rFonts w:hint="cs"/>
          <w:rtl/>
        </w:rPr>
        <w:t>ر</w:t>
      </w:r>
      <w:r w:rsidR="00935F74">
        <w:rPr>
          <w:rFonts w:hint="cs"/>
          <w:rtl/>
        </w:rPr>
        <w:t>ِّ</w:t>
      </w:r>
      <w:r w:rsidRPr="004D3044">
        <w:rPr>
          <w:rFonts w:hint="cs"/>
          <w:rtl/>
        </w:rPr>
        <w:t>ي</w:t>
      </w:r>
      <w:r w:rsidR="00935F74">
        <w:rPr>
          <w:rFonts w:hint="cs"/>
          <w:rtl/>
        </w:rPr>
        <w:t>َّ</w:t>
      </w:r>
      <w:r w:rsidRPr="004D3044">
        <w:rPr>
          <w:rFonts w:hint="cs"/>
          <w:rtl/>
        </w:rPr>
        <w:t>ته ال</w:t>
      </w:r>
      <w:r w:rsidR="00935F74">
        <w:rPr>
          <w:rFonts w:hint="cs"/>
          <w:rtl/>
        </w:rPr>
        <w:t>ْأَ</w:t>
      </w:r>
      <w:r w:rsidRPr="004D3044">
        <w:rPr>
          <w:rFonts w:hint="cs"/>
          <w:rtl/>
        </w:rPr>
        <w:t>ئم</w:t>
      </w:r>
      <w:r w:rsidR="00935F74">
        <w:rPr>
          <w:rFonts w:hint="cs"/>
          <w:rtl/>
        </w:rPr>
        <w:t>ّ</w:t>
      </w:r>
      <w:r w:rsidRPr="004D3044">
        <w:rPr>
          <w:rFonts w:hint="cs"/>
          <w:rtl/>
        </w:rPr>
        <w:t>ة ال</w:t>
      </w:r>
      <w:r w:rsidR="00935F74">
        <w:rPr>
          <w:rFonts w:hint="cs"/>
          <w:rtl/>
        </w:rPr>
        <w:t>ْأَ</w:t>
      </w:r>
      <w:r w:rsidRPr="004D3044">
        <w:rPr>
          <w:rFonts w:hint="cs"/>
          <w:rtl/>
        </w:rPr>
        <w:t>برار عليهم الس</w:t>
      </w:r>
      <w:r w:rsidR="00935F74">
        <w:rPr>
          <w:rFonts w:hint="cs"/>
          <w:rtl/>
        </w:rPr>
        <w:t>ّ</w:t>
      </w:r>
      <w:r w:rsidRPr="004D3044">
        <w:rPr>
          <w:rFonts w:hint="cs"/>
          <w:rtl/>
        </w:rPr>
        <w:t>لام يومئذ</w:t>
      </w:r>
      <w:r w:rsidR="00935F74">
        <w:rPr>
          <w:rFonts w:hint="cs"/>
          <w:rtl/>
        </w:rPr>
        <w:t>ٍ</w:t>
      </w:r>
      <w:r w:rsidRPr="004D3044">
        <w:rPr>
          <w:rFonts w:hint="cs"/>
          <w:rtl/>
        </w:rPr>
        <w:t xml:space="preserve"> أصحاب ال</w:t>
      </w:r>
      <w:r w:rsidR="00935F74">
        <w:rPr>
          <w:rFonts w:hint="cs"/>
          <w:rtl/>
        </w:rPr>
        <w:t>ْأَ</w:t>
      </w:r>
      <w:r w:rsidRPr="004D3044">
        <w:rPr>
          <w:rFonts w:hint="cs"/>
          <w:rtl/>
        </w:rPr>
        <w:t xml:space="preserve">عراف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71</w:t>
      </w:r>
      <w:r w:rsidR="00986151" w:rsidRPr="00986151">
        <w:rPr>
          <w:rStyle w:val="libFootnotenumChar"/>
          <w:rFonts w:hint="cs"/>
          <w:rtl/>
        </w:rPr>
        <w:t>)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6F6B06" w:rsidRDefault="00020564" w:rsidP="00935F74">
      <w:pPr>
        <w:pStyle w:val="libNormal"/>
        <w:rPr>
          <w:rFonts w:hint="cs"/>
          <w:rtl/>
        </w:rPr>
      </w:pPr>
      <w:r w:rsidRPr="004D3044">
        <w:rPr>
          <w:rFonts w:hint="cs"/>
          <w:rtl/>
        </w:rPr>
        <w:t xml:space="preserve">وأمثال هذه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72</w:t>
      </w:r>
      <w:r w:rsidR="00986151" w:rsidRPr="00986151">
        <w:rPr>
          <w:rStyle w:val="libFootnotenumChar"/>
          <w:rFonts w:hint="cs"/>
          <w:rtl/>
        </w:rPr>
        <w:t>)</w:t>
      </w:r>
      <w:r w:rsidRPr="004D3044">
        <w:rPr>
          <w:rFonts w:hint="cs"/>
          <w:rtl/>
        </w:rPr>
        <w:t xml:space="preserve"> ال</w:t>
      </w:r>
      <w:r w:rsidR="00935F74">
        <w:rPr>
          <w:rFonts w:hint="cs"/>
          <w:rtl/>
        </w:rPr>
        <w:t>ْأَ</w:t>
      </w:r>
      <w:r w:rsidRPr="004D3044">
        <w:rPr>
          <w:rFonts w:hint="cs"/>
          <w:rtl/>
        </w:rPr>
        <w:t xml:space="preserve">خبار يطول بذكرها المقام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73</w:t>
      </w:r>
      <w:r w:rsidR="00986151" w:rsidRPr="00986151">
        <w:rPr>
          <w:rStyle w:val="libFootnotenumChar"/>
          <w:rFonts w:hint="cs"/>
          <w:rtl/>
        </w:rPr>
        <w:t>)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وينتشر بتعدادها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74</w:t>
      </w:r>
      <w:r w:rsidR="00986151" w:rsidRPr="00986151">
        <w:rPr>
          <w:rStyle w:val="libFootnotenumChar"/>
          <w:rFonts w:hint="cs"/>
          <w:rtl/>
        </w:rPr>
        <w:t>)</w:t>
      </w:r>
      <w:r w:rsidRPr="004D3044">
        <w:rPr>
          <w:rFonts w:hint="cs"/>
          <w:rtl/>
        </w:rPr>
        <w:t xml:space="preserve"> الكلام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6F6B06">
      <w:pPr>
        <w:pStyle w:val="libNormal"/>
        <w:rPr>
          <w:rtl/>
        </w:rPr>
      </w:pPr>
      <w:r w:rsidRPr="004D3044">
        <w:rPr>
          <w:rFonts w:hint="cs"/>
          <w:rtl/>
        </w:rPr>
        <w:t>وم</w:t>
      </w:r>
      <w:r w:rsidR="006F6B06">
        <w:rPr>
          <w:rFonts w:hint="cs"/>
          <w:rtl/>
        </w:rPr>
        <w:t>َ</w:t>
      </w:r>
      <w:r w:rsidRPr="004D3044">
        <w:rPr>
          <w:rFonts w:hint="cs"/>
          <w:rtl/>
        </w:rPr>
        <w:t>ن</w:t>
      </w:r>
      <w:r w:rsidR="006F6B06">
        <w:rPr>
          <w:rFonts w:hint="cs"/>
          <w:rtl/>
        </w:rPr>
        <w:t>ْ</w:t>
      </w:r>
      <w:r w:rsidRPr="004D3044">
        <w:rPr>
          <w:rFonts w:hint="cs"/>
          <w:rtl/>
        </w:rPr>
        <w:t xml:space="preserve"> ع</w:t>
      </w:r>
      <w:r w:rsidR="006F6B06">
        <w:rPr>
          <w:rFonts w:hint="cs"/>
          <w:rtl/>
        </w:rPr>
        <w:t>ُ</w:t>
      </w:r>
      <w:r w:rsidRPr="004D3044">
        <w:rPr>
          <w:rFonts w:hint="cs"/>
          <w:rtl/>
        </w:rPr>
        <w:t>ني ب</w:t>
      </w:r>
      <w:r w:rsidR="006F6B06">
        <w:rPr>
          <w:rFonts w:hint="cs"/>
          <w:rtl/>
        </w:rPr>
        <w:t>أ</w:t>
      </w:r>
      <w:r w:rsidRPr="004D3044">
        <w:rPr>
          <w:rFonts w:hint="cs"/>
          <w:rtl/>
        </w:rPr>
        <w:t>خبار العام</w:t>
      </w:r>
      <w:r w:rsidR="006F6B06">
        <w:rPr>
          <w:rFonts w:hint="cs"/>
          <w:rtl/>
        </w:rPr>
        <w:t>َّ</w:t>
      </w:r>
      <w:r w:rsidRPr="004D3044">
        <w:rPr>
          <w:rFonts w:hint="cs"/>
          <w:rtl/>
        </w:rPr>
        <w:t>ة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وتصف</w:t>
      </w:r>
      <w:r w:rsidR="006F6B06">
        <w:rPr>
          <w:rFonts w:hint="cs"/>
          <w:rtl/>
        </w:rPr>
        <w:t>َّ</w:t>
      </w:r>
      <w:r w:rsidRPr="004D3044">
        <w:rPr>
          <w:rFonts w:hint="cs"/>
          <w:rtl/>
        </w:rPr>
        <w:t xml:space="preserve">ح </w:t>
      </w:r>
      <w:r w:rsidR="00986151" w:rsidRPr="006F6B06">
        <w:rPr>
          <w:rStyle w:val="libFootnotenumChar"/>
          <w:rFonts w:hint="cs"/>
          <w:rtl/>
        </w:rPr>
        <w:t>(</w:t>
      </w:r>
      <w:r w:rsidRPr="006F6B06">
        <w:rPr>
          <w:rStyle w:val="libFootnotenumChar"/>
          <w:rFonts w:hint="cs"/>
          <w:rtl/>
        </w:rPr>
        <w:t>7</w:t>
      </w:r>
      <w:r w:rsidR="006F6B06" w:rsidRPr="006F6B06">
        <w:rPr>
          <w:rStyle w:val="libFootnotenumChar"/>
          <w:rFonts w:hint="cs"/>
          <w:rtl/>
        </w:rPr>
        <w:t>5</w:t>
      </w:r>
      <w:r w:rsidR="00986151" w:rsidRPr="006F6B06">
        <w:rPr>
          <w:rStyle w:val="libFootnotenumChar"/>
          <w:rFonts w:hint="cs"/>
          <w:rtl/>
        </w:rPr>
        <w:t>)</w:t>
      </w:r>
      <w:r w:rsidRPr="004D3044">
        <w:rPr>
          <w:rFonts w:hint="cs"/>
          <w:rtl/>
        </w:rPr>
        <w:t xml:space="preserve"> روايات الخاص</w:t>
      </w:r>
      <w:r w:rsidR="006F6B06">
        <w:rPr>
          <w:rFonts w:hint="cs"/>
          <w:rtl/>
        </w:rPr>
        <w:t>ّ</w:t>
      </w:r>
      <w:r w:rsidRPr="004D3044">
        <w:rPr>
          <w:rFonts w:hint="cs"/>
          <w:rtl/>
        </w:rPr>
        <w:t>ة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ولقي الن</w:t>
      </w:r>
      <w:r w:rsidR="006F6B06">
        <w:rPr>
          <w:rFonts w:hint="cs"/>
          <w:rtl/>
        </w:rPr>
        <w:t>ّ</w:t>
      </w:r>
      <w:r w:rsidRPr="004D3044">
        <w:rPr>
          <w:rFonts w:hint="cs"/>
          <w:rtl/>
        </w:rPr>
        <w:t>ق</w:t>
      </w:r>
      <w:r w:rsidR="006F6B06">
        <w:rPr>
          <w:rFonts w:hint="cs"/>
          <w:rtl/>
        </w:rPr>
        <w:t>َ</w:t>
      </w:r>
      <w:r w:rsidRPr="004D3044">
        <w:rPr>
          <w:rFonts w:hint="cs"/>
          <w:rtl/>
        </w:rPr>
        <w:t>لة من الفريقين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وحمل عنهم ال</w:t>
      </w:r>
      <w:r w:rsidR="006F6B06">
        <w:rPr>
          <w:rFonts w:hint="cs"/>
          <w:rtl/>
        </w:rPr>
        <w:t>آ</w:t>
      </w:r>
      <w:r w:rsidRPr="004D3044">
        <w:rPr>
          <w:rFonts w:hint="cs"/>
          <w:rtl/>
        </w:rPr>
        <w:t>ثار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لم يتخالجه ر</w:t>
      </w:r>
      <w:r w:rsidR="006F6B06">
        <w:rPr>
          <w:rFonts w:hint="cs"/>
          <w:rtl/>
        </w:rPr>
        <w:t>َ</w:t>
      </w:r>
      <w:r w:rsidRPr="004D3044">
        <w:rPr>
          <w:rFonts w:hint="cs"/>
          <w:rtl/>
        </w:rPr>
        <w:t>ي</w:t>
      </w:r>
      <w:r w:rsidR="006F6B06">
        <w:rPr>
          <w:rFonts w:hint="cs"/>
          <w:rtl/>
        </w:rPr>
        <w:t>ْ</w:t>
      </w:r>
      <w:r w:rsidRPr="004D3044">
        <w:rPr>
          <w:rFonts w:hint="cs"/>
          <w:rtl/>
        </w:rPr>
        <w:t>ب</w:t>
      </w:r>
      <w:r w:rsidR="006F6B06">
        <w:rPr>
          <w:rFonts w:hint="cs"/>
          <w:rtl/>
        </w:rPr>
        <w:t>ٌ</w:t>
      </w:r>
      <w:r w:rsidRPr="004D3044">
        <w:rPr>
          <w:rFonts w:hint="cs"/>
          <w:rtl/>
        </w:rPr>
        <w:t xml:space="preserve"> في ظهورها بينهم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020564">
      <w:pPr>
        <w:pStyle w:val="libLine"/>
        <w:rPr>
          <w:rtl/>
        </w:rPr>
      </w:pPr>
      <w:r w:rsidRPr="004D3044">
        <w:rPr>
          <w:rFonts w:hint="cs"/>
          <w:rtl/>
        </w:rPr>
        <w:t>_____________________</w:t>
      </w:r>
    </w:p>
    <w:p w:rsidR="00020564" w:rsidRDefault="00986151" w:rsidP="006F6B06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65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6F6B06">
        <w:rPr>
          <w:rFonts w:hint="cs"/>
          <w:rtl/>
        </w:rPr>
        <w:t>«</w:t>
      </w:r>
      <w:r w:rsidR="00020564" w:rsidRPr="004D3044">
        <w:rPr>
          <w:rFonts w:hint="cs"/>
          <w:rtl/>
        </w:rPr>
        <w:t>ج</w:t>
      </w:r>
      <w:r w:rsidR="00A15D92">
        <w:rPr>
          <w:rFonts w:hint="cs"/>
          <w:rtl/>
        </w:rPr>
        <w:t>ـ</w:t>
      </w:r>
      <w:r w:rsidR="006F6B06">
        <w:rPr>
          <w:rFonts w:hint="cs"/>
          <w:rtl/>
        </w:rPr>
        <w:t>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أمير المؤمنين عليه السلام دونه بمرقاة</w:t>
      </w:r>
      <w:r w:rsidR="00CB0A3C">
        <w:rPr>
          <w:rFonts w:hint="cs"/>
          <w:rtl/>
        </w:rPr>
        <w:t>.</w:t>
      </w:r>
    </w:p>
    <w:p w:rsidR="00020564" w:rsidRDefault="00986151" w:rsidP="006F6B06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66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6F6B06">
        <w:rPr>
          <w:rFonts w:hint="cs"/>
          <w:rtl/>
        </w:rPr>
        <w:t>«</w:t>
      </w:r>
      <w:r w:rsidR="006F6B06" w:rsidRPr="004D3044">
        <w:rPr>
          <w:rFonts w:hint="cs"/>
          <w:rtl/>
        </w:rPr>
        <w:t>ج</w:t>
      </w:r>
      <w:r w:rsidR="006F6B06">
        <w:rPr>
          <w:rFonts w:hint="cs"/>
          <w:rtl/>
        </w:rPr>
        <w:t>ـ»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دونها</w:t>
      </w:r>
      <w:r w:rsidR="00CB0A3C">
        <w:rPr>
          <w:rFonts w:hint="cs"/>
          <w:rtl/>
        </w:rPr>
        <w:t>.</w:t>
      </w:r>
    </w:p>
    <w:p w:rsidR="00020564" w:rsidRDefault="00986151" w:rsidP="006F6B06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67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6F6B06">
        <w:rPr>
          <w:rFonts w:hint="cs"/>
          <w:rtl/>
        </w:rPr>
        <w:t>«</w:t>
      </w:r>
      <w:r w:rsidR="006F6B06" w:rsidRPr="004D3044">
        <w:rPr>
          <w:rFonts w:hint="cs"/>
          <w:rtl/>
        </w:rPr>
        <w:t>ج</w:t>
      </w:r>
      <w:r w:rsidR="006F6B06">
        <w:rPr>
          <w:rFonts w:hint="cs"/>
          <w:rtl/>
        </w:rPr>
        <w:t>ـ»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عليهم</w:t>
      </w:r>
      <w:r w:rsidR="00CB0A3C">
        <w:rPr>
          <w:rFonts w:hint="cs"/>
          <w:rtl/>
        </w:rPr>
        <w:t>.</w:t>
      </w:r>
    </w:p>
    <w:p w:rsidR="00020564" w:rsidRDefault="00986151" w:rsidP="006F6B06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68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6F6B06">
        <w:rPr>
          <w:rFonts w:hint="cs"/>
          <w:rtl/>
        </w:rPr>
        <w:t>«</w:t>
      </w:r>
      <w:r w:rsidR="006F6B06" w:rsidRPr="004D3044">
        <w:rPr>
          <w:rFonts w:hint="cs"/>
          <w:rtl/>
        </w:rPr>
        <w:t>ج</w:t>
      </w:r>
      <w:r w:rsidR="006F6B06">
        <w:rPr>
          <w:rFonts w:hint="cs"/>
          <w:rtl/>
        </w:rPr>
        <w:t>ـ»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فيلبس</w:t>
      </w:r>
      <w:r w:rsidR="00CB0A3C">
        <w:rPr>
          <w:rFonts w:hint="cs"/>
          <w:rtl/>
        </w:rPr>
        <w:t>.</w:t>
      </w:r>
    </w:p>
    <w:p w:rsidR="00020564" w:rsidRDefault="00986151" w:rsidP="00020564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69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لسان الميزان 4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266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المختصر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151</w:t>
      </w:r>
      <w:r w:rsidR="00CB0A3C">
        <w:rPr>
          <w:rFonts w:hint="cs"/>
          <w:rtl/>
        </w:rPr>
        <w:t>.</w:t>
      </w:r>
    </w:p>
    <w:p w:rsidR="00020564" w:rsidRDefault="00986151" w:rsidP="006F6B06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70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الرياض النضرة 3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232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ذخائر العقبى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71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الصواعق المحرقة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126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مناقب ابن المغازلي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119/156 و 131/172 و289/242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مناقب الخوارزمي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31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مقتل الحسين عليه السلام للخوارزمي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39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فرائد السمطين 1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292/230</w:t>
      </w:r>
      <w:r w:rsidR="00CB0A3C">
        <w:rPr>
          <w:rFonts w:hint="cs"/>
          <w:rtl/>
        </w:rPr>
        <w:t>.</w:t>
      </w:r>
    </w:p>
    <w:p w:rsidR="00020564" w:rsidRDefault="00986151" w:rsidP="006F6B06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71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شواهد التنزيل 1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98/256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ينابيع المود</w:t>
      </w:r>
      <w:r w:rsidR="006F6B06">
        <w:rPr>
          <w:rFonts w:hint="cs"/>
          <w:rtl/>
        </w:rPr>
        <w:t>ّ</w:t>
      </w:r>
      <w:r w:rsidR="00020564" w:rsidRPr="004D3044">
        <w:rPr>
          <w:rFonts w:hint="cs"/>
          <w:rtl/>
        </w:rPr>
        <w:t>ة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102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الكافي 1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141/9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تفسير العياشي 2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18/44 و45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بصائر الدرجات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515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معاني ال</w:t>
      </w:r>
      <w:r w:rsidR="006F6B06">
        <w:rPr>
          <w:rFonts w:hint="cs"/>
          <w:rtl/>
        </w:rPr>
        <w:t>أ</w:t>
      </w:r>
      <w:r w:rsidR="00020564" w:rsidRPr="004D3044">
        <w:rPr>
          <w:rFonts w:hint="cs"/>
          <w:rtl/>
        </w:rPr>
        <w:t>خبار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59/9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مختصر البصائر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52 - 55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مناقب ابن شهرآشوب 3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23</w:t>
      </w:r>
      <w:r w:rsidR="006F6B06">
        <w:rPr>
          <w:rFonts w:hint="cs"/>
          <w:rtl/>
        </w:rPr>
        <w:t>3</w:t>
      </w:r>
      <w:r w:rsidR="00CB0A3C">
        <w:rPr>
          <w:rFonts w:hint="cs"/>
          <w:rtl/>
        </w:rPr>
        <w:t>.</w:t>
      </w:r>
    </w:p>
    <w:p w:rsidR="006F6B06" w:rsidRDefault="00986151" w:rsidP="006F6B06">
      <w:pPr>
        <w:pStyle w:val="libFootnote0"/>
        <w:rPr>
          <w:rFonts w:hint="cs"/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72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6F6B06">
        <w:rPr>
          <w:rFonts w:hint="cs"/>
          <w:rtl/>
        </w:rPr>
        <w:t>«</w:t>
      </w:r>
      <w:r w:rsidR="00020564" w:rsidRPr="004D3044">
        <w:rPr>
          <w:rFonts w:hint="cs"/>
          <w:rtl/>
        </w:rPr>
        <w:t>ب</w:t>
      </w:r>
      <w:r w:rsidR="006F6B06">
        <w:rPr>
          <w:rFonts w:hint="cs"/>
          <w:rtl/>
        </w:rPr>
        <w:t>»</w:t>
      </w:r>
      <w:r w:rsidR="00020564" w:rsidRPr="004D3044">
        <w:rPr>
          <w:rFonts w:hint="cs"/>
          <w:rtl/>
        </w:rPr>
        <w:t xml:space="preserve"> و</w:t>
      </w:r>
      <w:r w:rsidR="006F6B06">
        <w:rPr>
          <w:rFonts w:hint="cs"/>
          <w:rtl/>
        </w:rPr>
        <w:t>«</w:t>
      </w:r>
      <w:r w:rsidR="006F6B06" w:rsidRPr="004D3044">
        <w:rPr>
          <w:rFonts w:hint="cs"/>
          <w:rtl/>
        </w:rPr>
        <w:t>ج</w:t>
      </w:r>
      <w:r w:rsidR="006F6B06">
        <w:rPr>
          <w:rFonts w:hint="cs"/>
          <w:rtl/>
        </w:rPr>
        <w:t>ـ»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لهذه</w:t>
      </w:r>
      <w:r w:rsidR="00CB0A3C">
        <w:rPr>
          <w:rFonts w:hint="cs"/>
          <w:rtl/>
        </w:rPr>
        <w:t>.</w:t>
      </w:r>
      <w:r w:rsidR="00020564" w:rsidRPr="004D3044">
        <w:rPr>
          <w:rFonts w:hint="cs"/>
          <w:rtl/>
        </w:rPr>
        <w:t xml:space="preserve"> </w:t>
      </w:r>
    </w:p>
    <w:p w:rsidR="006F6B06" w:rsidRDefault="00986151" w:rsidP="006F6B06">
      <w:pPr>
        <w:pStyle w:val="libFootnote0"/>
        <w:rPr>
          <w:rFonts w:hint="cs"/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73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A15D92">
        <w:rPr>
          <w:rFonts w:hint="cs"/>
          <w:rtl/>
        </w:rPr>
        <w:t>«أ»</w:t>
      </w:r>
      <w:r w:rsidR="00020564" w:rsidRPr="004D3044">
        <w:rPr>
          <w:rFonts w:hint="cs"/>
          <w:rtl/>
        </w:rPr>
        <w:t xml:space="preserve"> و</w:t>
      </w:r>
      <w:r w:rsidR="006F6B06">
        <w:rPr>
          <w:rFonts w:hint="cs"/>
          <w:rtl/>
        </w:rPr>
        <w:t>«</w:t>
      </w:r>
      <w:r w:rsidR="00020564" w:rsidRPr="004D3044">
        <w:rPr>
          <w:rFonts w:hint="cs"/>
          <w:rtl/>
        </w:rPr>
        <w:t>ب</w:t>
      </w:r>
      <w:r w:rsidR="006F6B06">
        <w:rPr>
          <w:rFonts w:hint="cs"/>
          <w:rtl/>
        </w:rPr>
        <w:t>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التقصاص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وبعني الت</w:t>
      </w:r>
      <w:r w:rsidR="006F6B06">
        <w:rPr>
          <w:rFonts w:hint="cs"/>
          <w:rtl/>
        </w:rPr>
        <w:t>َّ</w:t>
      </w:r>
      <w:r w:rsidR="00020564" w:rsidRPr="004D3044">
        <w:rPr>
          <w:rFonts w:hint="cs"/>
          <w:rtl/>
        </w:rPr>
        <w:t>تب</w:t>
      </w:r>
      <w:r w:rsidR="006F6B06">
        <w:rPr>
          <w:rFonts w:hint="cs"/>
          <w:rtl/>
        </w:rPr>
        <w:t>ُّ</w:t>
      </w:r>
      <w:r w:rsidR="00020564" w:rsidRPr="004D3044">
        <w:rPr>
          <w:rFonts w:hint="cs"/>
          <w:rtl/>
        </w:rPr>
        <w:t>ع</w:t>
      </w:r>
      <w:r w:rsidR="00CB0A3C">
        <w:rPr>
          <w:rFonts w:hint="cs"/>
          <w:rtl/>
        </w:rPr>
        <w:t>.</w:t>
      </w:r>
      <w:r w:rsidR="00020564" w:rsidRPr="004D3044">
        <w:rPr>
          <w:rFonts w:hint="cs"/>
          <w:rtl/>
        </w:rPr>
        <w:t xml:space="preserve"> </w:t>
      </w:r>
    </w:p>
    <w:p w:rsidR="006F6B06" w:rsidRDefault="00986151" w:rsidP="006F6B06">
      <w:pPr>
        <w:pStyle w:val="libFootnote0"/>
        <w:rPr>
          <w:rFonts w:hint="cs"/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74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6F6B06">
        <w:rPr>
          <w:rFonts w:hint="cs"/>
          <w:rtl/>
        </w:rPr>
        <w:t>«</w:t>
      </w:r>
      <w:r w:rsidR="006F6B06" w:rsidRPr="004D3044">
        <w:rPr>
          <w:rFonts w:hint="cs"/>
          <w:rtl/>
        </w:rPr>
        <w:t>ج</w:t>
      </w:r>
      <w:r w:rsidR="006F6B06">
        <w:rPr>
          <w:rFonts w:hint="cs"/>
          <w:rtl/>
        </w:rPr>
        <w:t>ـ»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وينشر بتعددها</w:t>
      </w:r>
      <w:r w:rsidR="00CB0A3C">
        <w:rPr>
          <w:rFonts w:hint="cs"/>
          <w:rtl/>
        </w:rPr>
        <w:t>.</w:t>
      </w:r>
      <w:r w:rsidR="00020564" w:rsidRPr="004D3044">
        <w:rPr>
          <w:rFonts w:hint="cs"/>
          <w:rtl/>
        </w:rPr>
        <w:t xml:space="preserve"> </w:t>
      </w:r>
    </w:p>
    <w:p w:rsidR="00020564" w:rsidRPr="004D3044" w:rsidRDefault="00986151" w:rsidP="006F6B06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75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6F6B06">
        <w:rPr>
          <w:rFonts w:hint="cs"/>
          <w:rtl/>
        </w:rPr>
        <w:t>«</w:t>
      </w:r>
      <w:r w:rsidR="00020564" w:rsidRPr="004D3044">
        <w:rPr>
          <w:rFonts w:hint="cs"/>
          <w:rtl/>
        </w:rPr>
        <w:t>أ</w:t>
      </w:r>
      <w:r w:rsidR="006F6B06">
        <w:rPr>
          <w:rFonts w:hint="cs"/>
          <w:rtl/>
        </w:rPr>
        <w:t>»</w:t>
      </w:r>
      <w:r w:rsidR="00020564" w:rsidRPr="004D3044">
        <w:rPr>
          <w:rFonts w:hint="cs"/>
          <w:rtl/>
        </w:rPr>
        <w:t xml:space="preserve"> و </w:t>
      </w:r>
      <w:r w:rsidR="00A15D92">
        <w:rPr>
          <w:rFonts w:hint="cs"/>
          <w:rtl/>
        </w:rPr>
        <w:t>«ب»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ويصلح</w:t>
      </w:r>
      <w:r w:rsidR="00CB0A3C">
        <w:rPr>
          <w:rFonts w:hint="cs"/>
          <w:rtl/>
        </w:rPr>
        <w:t>.</w:t>
      </w:r>
      <w:r w:rsidR="00020564" w:rsidRPr="004D3044">
        <w:rPr>
          <w:rFonts w:hint="cs"/>
          <w:rtl/>
        </w:rPr>
        <w:t xml:space="preserve"> </w:t>
      </w:r>
    </w:p>
    <w:p w:rsidR="00020564" w:rsidRDefault="00020564" w:rsidP="00020564">
      <w:pPr>
        <w:pStyle w:val="libNormal"/>
      </w:pPr>
      <w:r>
        <w:rPr>
          <w:rFonts w:hint="cs"/>
          <w:rtl/>
        </w:rPr>
        <w:br w:type="page"/>
      </w:r>
    </w:p>
    <w:p w:rsidR="006F6B06" w:rsidRDefault="00020564" w:rsidP="006F6B06">
      <w:pPr>
        <w:pStyle w:val="libNormal0"/>
        <w:rPr>
          <w:rFonts w:hint="cs"/>
          <w:rtl/>
        </w:rPr>
      </w:pPr>
      <w:r w:rsidRPr="004D3044">
        <w:rPr>
          <w:rFonts w:hint="cs"/>
          <w:rtl/>
        </w:rPr>
        <w:lastRenderedPageBreak/>
        <w:t>وات</w:t>
      </w:r>
      <w:r w:rsidR="006F6B06">
        <w:rPr>
          <w:rFonts w:hint="cs"/>
          <w:rtl/>
        </w:rPr>
        <w:t>ّ</w:t>
      </w:r>
      <w:r w:rsidRPr="004D3044">
        <w:rPr>
          <w:rFonts w:hint="cs"/>
          <w:rtl/>
        </w:rPr>
        <w:t>فاقهم على تصحيحها والتسليم لها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على الاصطلاح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020564" w:rsidRDefault="00020564" w:rsidP="006F6B06">
      <w:pPr>
        <w:pStyle w:val="libNormal"/>
        <w:rPr>
          <w:rtl/>
        </w:rPr>
      </w:pPr>
      <w:r w:rsidRPr="004D3044">
        <w:rPr>
          <w:rFonts w:hint="cs"/>
          <w:rtl/>
        </w:rPr>
        <w:t>وقد ثبت أن</w:t>
      </w:r>
      <w:r w:rsidR="006F6B06">
        <w:rPr>
          <w:rFonts w:hint="cs"/>
          <w:rtl/>
        </w:rPr>
        <w:t>َّ</w:t>
      </w:r>
      <w:r w:rsidRPr="004D3044">
        <w:rPr>
          <w:rFonts w:hint="cs"/>
          <w:rtl/>
        </w:rPr>
        <w:t xml:space="preserve"> القيامة محل</w:t>
      </w:r>
      <w:r w:rsidR="006F6B06">
        <w:rPr>
          <w:rFonts w:hint="cs"/>
          <w:rtl/>
        </w:rPr>
        <w:t>ّ</w:t>
      </w:r>
      <w:r w:rsidRPr="004D3044">
        <w:rPr>
          <w:rFonts w:hint="cs"/>
          <w:rtl/>
        </w:rPr>
        <w:t xml:space="preserve"> الجزاء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وأن</w:t>
      </w:r>
      <w:r w:rsidR="006F6B06">
        <w:rPr>
          <w:rFonts w:hint="cs"/>
          <w:rtl/>
        </w:rPr>
        <w:t>ّ</w:t>
      </w:r>
      <w:r w:rsidRPr="004D3044">
        <w:rPr>
          <w:rFonts w:hint="cs"/>
          <w:rtl/>
        </w:rPr>
        <w:t xml:space="preserve"> الترتيب في الكرامة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76</w:t>
      </w:r>
      <w:r w:rsidR="00986151" w:rsidRPr="00986151">
        <w:rPr>
          <w:rStyle w:val="libFootnotenumChar"/>
          <w:rFonts w:hint="cs"/>
          <w:rtl/>
        </w:rPr>
        <w:t>)</w:t>
      </w:r>
      <w:r w:rsidRPr="004D3044">
        <w:rPr>
          <w:rFonts w:hint="cs"/>
          <w:rtl/>
        </w:rPr>
        <w:t xml:space="preserve"> فيها بحسب ال</w:t>
      </w:r>
      <w:r w:rsidR="006F6B06">
        <w:rPr>
          <w:rFonts w:hint="cs"/>
          <w:rtl/>
        </w:rPr>
        <w:t>أ</w:t>
      </w:r>
      <w:r w:rsidRPr="004D3044">
        <w:rPr>
          <w:rFonts w:hint="cs"/>
          <w:rtl/>
        </w:rPr>
        <w:t xml:space="preserve">عمال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77</w:t>
      </w:r>
      <w:r w:rsidR="00986151" w:rsidRPr="00986151">
        <w:rPr>
          <w:rStyle w:val="libFootnotenumChar"/>
          <w:rFonts w:hint="cs"/>
          <w:rtl/>
        </w:rPr>
        <w:t>)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ومقامات الهوان فيها على الاستحقاق بال</w:t>
      </w:r>
      <w:r w:rsidR="006F6B06">
        <w:rPr>
          <w:rFonts w:hint="cs"/>
          <w:rtl/>
        </w:rPr>
        <w:t>أ</w:t>
      </w:r>
      <w:r w:rsidRPr="004D3044">
        <w:rPr>
          <w:rFonts w:hint="cs"/>
          <w:rtl/>
        </w:rPr>
        <w:t xml:space="preserve">عمال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78</w:t>
      </w:r>
      <w:r w:rsidR="00986151" w:rsidRPr="00986151">
        <w:rPr>
          <w:rStyle w:val="libFootnotenumChar"/>
          <w:rFonts w:hint="cs"/>
          <w:rtl/>
        </w:rPr>
        <w:t>)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6F6B06">
      <w:pPr>
        <w:pStyle w:val="libNormal"/>
        <w:rPr>
          <w:rtl/>
        </w:rPr>
      </w:pPr>
      <w:r w:rsidRPr="004D3044">
        <w:rPr>
          <w:rFonts w:hint="cs"/>
          <w:rtl/>
        </w:rPr>
        <w:t>وإذا كان مضمون هذه ال</w:t>
      </w:r>
      <w:r w:rsidR="006F6B06">
        <w:rPr>
          <w:rFonts w:hint="cs"/>
          <w:rtl/>
        </w:rPr>
        <w:t>أَ</w:t>
      </w:r>
      <w:r w:rsidRPr="004D3044">
        <w:rPr>
          <w:rFonts w:hint="cs"/>
          <w:rtl/>
        </w:rPr>
        <w:t>خبار ي</w:t>
      </w:r>
      <w:r w:rsidR="006F6B06">
        <w:rPr>
          <w:rFonts w:hint="cs"/>
          <w:rtl/>
        </w:rPr>
        <w:t>ُ</w:t>
      </w:r>
      <w:r w:rsidRPr="004D3044">
        <w:rPr>
          <w:rFonts w:hint="cs"/>
          <w:rtl/>
        </w:rPr>
        <w:t>فيد تقد</w:t>
      </w:r>
      <w:r w:rsidR="006F6B06">
        <w:rPr>
          <w:rFonts w:hint="cs"/>
          <w:rtl/>
        </w:rPr>
        <w:t>ُّ</w:t>
      </w:r>
      <w:r w:rsidRPr="004D3044">
        <w:rPr>
          <w:rFonts w:hint="cs"/>
          <w:rtl/>
        </w:rPr>
        <w:t>م أمير المؤمنين صلوات الله وسلامه عليه على كاف</w:t>
      </w:r>
      <w:r w:rsidR="006F6B06">
        <w:rPr>
          <w:rFonts w:hint="cs"/>
          <w:rtl/>
        </w:rPr>
        <w:t>َّ</w:t>
      </w:r>
      <w:r w:rsidRPr="004D3044">
        <w:rPr>
          <w:rFonts w:hint="cs"/>
          <w:rtl/>
        </w:rPr>
        <w:t>ة الخلق سوى رسول الله صل</w:t>
      </w:r>
      <w:r w:rsidR="006F6B06">
        <w:rPr>
          <w:rFonts w:hint="cs"/>
          <w:rtl/>
        </w:rPr>
        <w:t>ّ</w:t>
      </w:r>
      <w:r w:rsidRPr="004D3044">
        <w:rPr>
          <w:rFonts w:hint="cs"/>
          <w:rtl/>
        </w:rPr>
        <w:t>ى الله عليه وآله وسل</w:t>
      </w:r>
      <w:r w:rsidR="006F6B06">
        <w:rPr>
          <w:rFonts w:hint="cs"/>
          <w:rtl/>
        </w:rPr>
        <w:t>ّ</w:t>
      </w:r>
      <w:r w:rsidRPr="004D3044">
        <w:rPr>
          <w:rFonts w:hint="cs"/>
          <w:rtl/>
        </w:rPr>
        <w:t xml:space="preserve">م في كرامته والثواب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79</w:t>
      </w:r>
      <w:r w:rsidR="00986151" w:rsidRPr="00986151">
        <w:rPr>
          <w:rStyle w:val="libFootnotenumChar"/>
          <w:rFonts w:hint="cs"/>
          <w:rtl/>
        </w:rPr>
        <w:t>)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دل</w:t>
      </w:r>
      <w:r w:rsidR="006F6B06">
        <w:rPr>
          <w:rFonts w:hint="cs"/>
          <w:rtl/>
        </w:rPr>
        <w:t>ّ</w:t>
      </w:r>
      <w:r w:rsidRPr="004D3044">
        <w:rPr>
          <w:rFonts w:hint="cs"/>
          <w:rtl/>
        </w:rPr>
        <w:t xml:space="preserve"> ذلك على أن</w:t>
      </w:r>
      <w:r w:rsidR="006F6B06">
        <w:rPr>
          <w:rFonts w:hint="cs"/>
          <w:rtl/>
        </w:rPr>
        <w:t>َّ</w:t>
      </w:r>
      <w:r w:rsidRPr="004D3044">
        <w:rPr>
          <w:rFonts w:hint="cs"/>
          <w:rtl/>
        </w:rPr>
        <w:t xml:space="preserve">ه أفضل من سائرهم في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80</w:t>
      </w:r>
      <w:r w:rsidR="00986151" w:rsidRPr="00986151">
        <w:rPr>
          <w:rStyle w:val="libFootnotenumChar"/>
          <w:rFonts w:hint="cs"/>
          <w:rtl/>
        </w:rPr>
        <w:t>)</w:t>
      </w:r>
      <w:r w:rsidRPr="004D3044">
        <w:rPr>
          <w:rFonts w:hint="cs"/>
          <w:rtl/>
        </w:rPr>
        <w:t xml:space="preserve"> ال</w:t>
      </w:r>
      <w:r w:rsidR="006F6B06">
        <w:rPr>
          <w:rFonts w:hint="cs"/>
          <w:rtl/>
        </w:rPr>
        <w:t>أَ</w:t>
      </w:r>
      <w:r w:rsidRPr="004D3044">
        <w:rPr>
          <w:rFonts w:hint="cs"/>
          <w:rtl/>
        </w:rPr>
        <w:t>عمال</w:t>
      </w:r>
      <w:r w:rsidR="00CB0A3C">
        <w:rPr>
          <w:rFonts w:hint="cs"/>
          <w:rtl/>
        </w:rPr>
        <w:t>.</w:t>
      </w:r>
    </w:p>
    <w:p w:rsidR="00020564" w:rsidRPr="004D3044" w:rsidRDefault="00020564" w:rsidP="00020564">
      <w:pPr>
        <w:pStyle w:val="libLine"/>
        <w:rPr>
          <w:rtl/>
        </w:rPr>
      </w:pPr>
      <w:r w:rsidRPr="004D3044">
        <w:rPr>
          <w:rFonts w:hint="cs"/>
          <w:rtl/>
        </w:rPr>
        <w:t>_____________________</w:t>
      </w:r>
    </w:p>
    <w:p w:rsidR="00020564" w:rsidRPr="004D3044" w:rsidRDefault="00986151" w:rsidP="006F6B06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76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6F6B06">
        <w:rPr>
          <w:rFonts w:hint="cs"/>
          <w:rtl/>
        </w:rPr>
        <w:t>«</w:t>
      </w:r>
      <w:r w:rsidR="006F6B06" w:rsidRPr="004D3044">
        <w:rPr>
          <w:rFonts w:hint="cs"/>
          <w:rtl/>
        </w:rPr>
        <w:t>ج</w:t>
      </w:r>
      <w:r w:rsidR="006F6B06">
        <w:rPr>
          <w:rFonts w:hint="cs"/>
          <w:rtl/>
        </w:rPr>
        <w:t>ـ»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الكتابة</w:t>
      </w:r>
      <w:r w:rsidR="00CB0A3C">
        <w:rPr>
          <w:rFonts w:hint="cs"/>
          <w:rtl/>
        </w:rPr>
        <w:t>.</w:t>
      </w:r>
    </w:p>
    <w:p w:rsidR="00020564" w:rsidRPr="004D3044" w:rsidRDefault="00986151" w:rsidP="006F6B06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77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6F6B06">
        <w:rPr>
          <w:rFonts w:hint="cs"/>
          <w:rtl/>
        </w:rPr>
        <w:t>«</w:t>
      </w:r>
      <w:r w:rsidR="00020564" w:rsidRPr="004D3044">
        <w:rPr>
          <w:rFonts w:hint="cs"/>
          <w:rtl/>
        </w:rPr>
        <w:t>أ</w:t>
      </w:r>
      <w:r w:rsidR="006F6B06">
        <w:rPr>
          <w:rFonts w:hint="cs"/>
          <w:rtl/>
        </w:rPr>
        <w:t>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يحسب لل</w:t>
      </w:r>
      <w:r w:rsidR="006F6B06">
        <w:rPr>
          <w:rFonts w:hint="cs"/>
          <w:rtl/>
        </w:rPr>
        <w:t>أ</w:t>
      </w:r>
      <w:r w:rsidR="00020564" w:rsidRPr="004D3044">
        <w:rPr>
          <w:rFonts w:hint="cs"/>
          <w:rtl/>
        </w:rPr>
        <w:t>عمال</w:t>
      </w:r>
      <w:r w:rsidR="00CB0A3C">
        <w:rPr>
          <w:rFonts w:hint="cs"/>
          <w:rtl/>
        </w:rPr>
        <w:t>.</w:t>
      </w:r>
    </w:p>
    <w:p w:rsidR="006F6B06" w:rsidRDefault="00986151" w:rsidP="006F6B06">
      <w:pPr>
        <w:pStyle w:val="libFootnote0"/>
        <w:rPr>
          <w:rFonts w:hint="cs"/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78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بال</w:t>
      </w:r>
      <w:r w:rsidR="006F6B06">
        <w:rPr>
          <w:rFonts w:hint="cs"/>
          <w:rtl/>
        </w:rPr>
        <w:t>أ</w:t>
      </w:r>
      <w:r w:rsidR="00020564" w:rsidRPr="004D3044">
        <w:rPr>
          <w:rFonts w:hint="cs"/>
          <w:rtl/>
        </w:rPr>
        <w:t>عمال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ليس في </w:t>
      </w:r>
      <w:r w:rsidR="006F6B06">
        <w:rPr>
          <w:rFonts w:hint="cs"/>
          <w:rtl/>
        </w:rPr>
        <w:t>«</w:t>
      </w:r>
      <w:r w:rsidR="006F6B06" w:rsidRPr="004D3044">
        <w:rPr>
          <w:rFonts w:hint="cs"/>
          <w:rtl/>
        </w:rPr>
        <w:t>ج</w:t>
      </w:r>
      <w:r w:rsidR="006F6B06">
        <w:rPr>
          <w:rFonts w:hint="cs"/>
          <w:rtl/>
        </w:rPr>
        <w:t>ـ»</w:t>
      </w:r>
      <w:r w:rsidR="00CB0A3C">
        <w:rPr>
          <w:rFonts w:hint="cs"/>
          <w:rtl/>
        </w:rPr>
        <w:t>.</w:t>
      </w:r>
      <w:r w:rsidR="00020564" w:rsidRPr="004D3044">
        <w:rPr>
          <w:rFonts w:hint="cs"/>
          <w:rtl/>
        </w:rPr>
        <w:t xml:space="preserve"> </w:t>
      </w:r>
    </w:p>
    <w:p w:rsidR="00020564" w:rsidRPr="004D3044" w:rsidRDefault="00986151" w:rsidP="006F6B06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79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6F6B06">
        <w:rPr>
          <w:rFonts w:hint="cs"/>
          <w:rtl/>
        </w:rPr>
        <w:t>«</w:t>
      </w:r>
      <w:r w:rsidR="00020564" w:rsidRPr="004D3044">
        <w:rPr>
          <w:rFonts w:hint="cs"/>
          <w:rtl/>
        </w:rPr>
        <w:t>أ</w:t>
      </w:r>
      <w:r w:rsidR="006F6B06">
        <w:rPr>
          <w:rFonts w:hint="cs"/>
          <w:rtl/>
        </w:rPr>
        <w:t>»</w:t>
      </w:r>
      <w:r w:rsidR="00020564" w:rsidRPr="004D3044">
        <w:rPr>
          <w:rFonts w:hint="cs"/>
          <w:rtl/>
        </w:rPr>
        <w:t xml:space="preserve"> و </w:t>
      </w:r>
      <w:r w:rsidR="006F6B06">
        <w:rPr>
          <w:rFonts w:hint="cs"/>
          <w:rtl/>
        </w:rPr>
        <w:t>«</w:t>
      </w:r>
      <w:r w:rsidR="00020564" w:rsidRPr="004D3044">
        <w:rPr>
          <w:rFonts w:hint="cs"/>
          <w:rtl/>
        </w:rPr>
        <w:t>ب</w:t>
      </w:r>
      <w:r w:rsidR="006F6B06">
        <w:rPr>
          <w:rFonts w:hint="cs"/>
          <w:rtl/>
        </w:rPr>
        <w:t>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كرامة الثواب</w:t>
      </w:r>
      <w:r w:rsidR="00CB0A3C">
        <w:rPr>
          <w:rFonts w:hint="cs"/>
          <w:rtl/>
        </w:rPr>
        <w:t>.</w:t>
      </w:r>
    </w:p>
    <w:p w:rsidR="00020564" w:rsidRPr="004D3044" w:rsidRDefault="00986151" w:rsidP="006F6B06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80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6F6B06">
        <w:rPr>
          <w:rFonts w:hint="cs"/>
          <w:rtl/>
        </w:rPr>
        <w:t>«</w:t>
      </w:r>
      <w:r w:rsidR="00020564" w:rsidRPr="004D3044">
        <w:rPr>
          <w:rFonts w:hint="cs"/>
          <w:rtl/>
        </w:rPr>
        <w:t>أ</w:t>
      </w:r>
      <w:r w:rsidR="006F6B06">
        <w:rPr>
          <w:rFonts w:hint="cs"/>
          <w:rtl/>
        </w:rPr>
        <w:t>»</w:t>
      </w:r>
      <w:r w:rsidR="00020564" w:rsidRPr="004D3044">
        <w:rPr>
          <w:rFonts w:hint="cs"/>
          <w:rtl/>
        </w:rPr>
        <w:t xml:space="preserve"> و </w:t>
      </w:r>
      <w:r w:rsidR="00A15D92">
        <w:rPr>
          <w:rFonts w:hint="cs"/>
          <w:rtl/>
        </w:rPr>
        <w:t>«ب»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من</w:t>
      </w:r>
      <w:r w:rsidR="00CB0A3C">
        <w:rPr>
          <w:rFonts w:hint="cs"/>
          <w:rtl/>
        </w:rPr>
        <w:t>.</w:t>
      </w:r>
    </w:p>
    <w:p w:rsidR="00020564" w:rsidRDefault="00020564" w:rsidP="00020564">
      <w:pPr>
        <w:pStyle w:val="libNormal"/>
      </w:pPr>
      <w:r>
        <w:rPr>
          <w:rFonts w:hint="cs"/>
          <w:rtl/>
        </w:rPr>
        <w:br w:type="page"/>
      </w:r>
    </w:p>
    <w:p w:rsidR="00020564" w:rsidRPr="00020564" w:rsidRDefault="00020564" w:rsidP="00020564">
      <w:pPr>
        <w:pStyle w:val="Heading2Center"/>
        <w:rPr>
          <w:rtl/>
        </w:rPr>
      </w:pPr>
      <w:bookmarkStart w:id="5" w:name="_Toc410125796"/>
      <w:r w:rsidRPr="004D3044">
        <w:rPr>
          <w:rFonts w:hint="cs"/>
          <w:rtl/>
        </w:rPr>
        <w:lastRenderedPageBreak/>
        <w:t>فصل الاستدلال بأخبار الخاص</w:t>
      </w:r>
      <w:r w:rsidR="00746893">
        <w:rPr>
          <w:rFonts w:hint="cs"/>
          <w:rtl/>
        </w:rPr>
        <w:t>ّ</w:t>
      </w:r>
      <w:r w:rsidRPr="004D3044">
        <w:rPr>
          <w:rFonts w:hint="cs"/>
          <w:rtl/>
        </w:rPr>
        <w:t>ة على أفضلي</w:t>
      </w:r>
      <w:r w:rsidR="00746893">
        <w:rPr>
          <w:rFonts w:hint="cs"/>
          <w:rtl/>
        </w:rPr>
        <w:t>ّ</w:t>
      </w:r>
      <w:r w:rsidRPr="004D3044">
        <w:rPr>
          <w:rFonts w:hint="cs"/>
          <w:rtl/>
        </w:rPr>
        <w:t>ة الامام علي</w:t>
      </w:r>
      <w:r w:rsidR="00746893">
        <w:rPr>
          <w:rFonts w:hint="cs"/>
          <w:rtl/>
        </w:rPr>
        <w:t>ّ</w:t>
      </w:r>
      <w:r w:rsidRPr="004D3044">
        <w:rPr>
          <w:rFonts w:hint="cs"/>
          <w:rtl/>
        </w:rPr>
        <w:t xml:space="preserve"> عليه السلام</w:t>
      </w:r>
      <w:bookmarkEnd w:id="5"/>
      <w:r w:rsidRPr="004D3044">
        <w:rPr>
          <w:rFonts w:hint="cs"/>
          <w:rtl/>
        </w:rPr>
        <w:t xml:space="preserve"> </w:t>
      </w:r>
    </w:p>
    <w:p w:rsidR="00020564" w:rsidRPr="004D3044" w:rsidRDefault="00020564" w:rsidP="00746893">
      <w:pPr>
        <w:pStyle w:val="libNormal"/>
        <w:rPr>
          <w:rtl/>
        </w:rPr>
      </w:pPr>
      <w:r w:rsidRPr="004D3044">
        <w:rPr>
          <w:rFonts w:hint="cs"/>
          <w:rtl/>
        </w:rPr>
        <w:t>ف</w:t>
      </w:r>
      <w:r w:rsidR="00746893">
        <w:rPr>
          <w:rFonts w:hint="cs"/>
          <w:rtl/>
        </w:rPr>
        <w:t>أ</w:t>
      </w:r>
      <w:r w:rsidRPr="004D3044">
        <w:rPr>
          <w:rFonts w:hint="cs"/>
          <w:rtl/>
        </w:rPr>
        <w:t>م</w:t>
      </w:r>
      <w:r w:rsidR="00746893">
        <w:rPr>
          <w:rFonts w:hint="cs"/>
          <w:rtl/>
        </w:rPr>
        <w:t>َّ</w:t>
      </w:r>
      <w:r w:rsidRPr="004D3044">
        <w:rPr>
          <w:rFonts w:hint="cs"/>
          <w:rtl/>
        </w:rPr>
        <w:t>ا ال</w:t>
      </w:r>
      <w:r w:rsidR="00746893">
        <w:rPr>
          <w:rFonts w:hint="cs"/>
          <w:rtl/>
        </w:rPr>
        <w:t>ْأَ</w:t>
      </w:r>
      <w:r w:rsidRPr="004D3044">
        <w:rPr>
          <w:rFonts w:hint="cs"/>
          <w:rtl/>
        </w:rPr>
        <w:t>خبار التي يختص</w:t>
      </w:r>
      <w:r w:rsidR="00746893">
        <w:rPr>
          <w:rFonts w:hint="cs"/>
          <w:rtl/>
        </w:rPr>
        <w:t>ّ</w:t>
      </w:r>
      <w:r w:rsidRPr="004D3044">
        <w:rPr>
          <w:rFonts w:hint="cs"/>
          <w:rtl/>
        </w:rPr>
        <w:t xml:space="preserve"> بالاحتجاج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81</w:t>
      </w:r>
      <w:r w:rsidR="00986151" w:rsidRPr="00986151">
        <w:rPr>
          <w:rStyle w:val="libFootnotenumChar"/>
          <w:rFonts w:hint="cs"/>
          <w:rtl/>
        </w:rPr>
        <w:t>)</w:t>
      </w:r>
      <w:r w:rsidRPr="004D3044">
        <w:rPr>
          <w:rFonts w:hint="cs"/>
          <w:rtl/>
        </w:rPr>
        <w:t xml:space="preserve"> بها ال</w:t>
      </w:r>
      <w:r w:rsidR="00746893">
        <w:rPr>
          <w:rFonts w:hint="cs"/>
          <w:rtl/>
        </w:rPr>
        <w:t>إِ</w:t>
      </w:r>
      <w:r w:rsidRPr="004D3044">
        <w:rPr>
          <w:rFonts w:hint="cs"/>
          <w:rtl/>
        </w:rPr>
        <w:t>مامي</w:t>
      </w:r>
      <w:r w:rsidR="00746893">
        <w:rPr>
          <w:rFonts w:hint="cs"/>
          <w:rtl/>
        </w:rPr>
        <w:t>ّ</w:t>
      </w:r>
      <w:r w:rsidRPr="004D3044">
        <w:rPr>
          <w:rFonts w:hint="cs"/>
          <w:rtl/>
        </w:rPr>
        <w:t>ة لورودها من ط</w:t>
      </w:r>
      <w:r w:rsidR="00746893">
        <w:rPr>
          <w:rFonts w:hint="cs"/>
          <w:rtl/>
        </w:rPr>
        <w:t>ُ</w:t>
      </w:r>
      <w:r w:rsidRPr="004D3044">
        <w:rPr>
          <w:rFonts w:hint="cs"/>
          <w:rtl/>
        </w:rPr>
        <w:t>رقهم وعن أئم</w:t>
      </w:r>
      <w:r w:rsidR="00746893">
        <w:rPr>
          <w:rFonts w:hint="cs"/>
          <w:rtl/>
        </w:rPr>
        <w:t>َّ</w:t>
      </w:r>
      <w:r w:rsidRPr="004D3044">
        <w:rPr>
          <w:rFonts w:hint="cs"/>
          <w:rtl/>
        </w:rPr>
        <w:t>تهم عليهم السلام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فهي كثيرة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مشهورة عند علمائهم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مبثوثة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82</w:t>
      </w:r>
      <w:r w:rsidR="00986151" w:rsidRPr="00986151">
        <w:rPr>
          <w:rStyle w:val="libFootnotenumChar"/>
          <w:rFonts w:hint="cs"/>
          <w:rtl/>
        </w:rPr>
        <w:t>)</w:t>
      </w:r>
      <w:r w:rsidRPr="004D3044">
        <w:rPr>
          <w:rFonts w:hint="cs"/>
          <w:rtl/>
        </w:rPr>
        <w:t xml:space="preserve"> في أ</w:t>
      </w:r>
      <w:r w:rsidR="00746893">
        <w:rPr>
          <w:rFonts w:hint="cs"/>
          <w:rtl/>
        </w:rPr>
        <w:t>ُ</w:t>
      </w:r>
      <w:r w:rsidRPr="004D3044">
        <w:rPr>
          <w:rFonts w:hint="cs"/>
          <w:rtl/>
        </w:rPr>
        <w:t>صولهم وم</w:t>
      </w:r>
      <w:r w:rsidR="00746893">
        <w:rPr>
          <w:rFonts w:hint="cs"/>
          <w:rtl/>
        </w:rPr>
        <w:t>ُ</w:t>
      </w:r>
      <w:r w:rsidRPr="004D3044">
        <w:rPr>
          <w:rFonts w:hint="cs"/>
          <w:rtl/>
        </w:rPr>
        <w:t>صن</w:t>
      </w:r>
      <w:r w:rsidR="00746893">
        <w:rPr>
          <w:rFonts w:hint="cs"/>
          <w:rtl/>
        </w:rPr>
        <w:t>َّ</w:t>
      </w:r>
      <w:r w:rsidRPr="004D3044">
        <w:rPr>
          <w:rFonts w:hint="cs"/>
          <w:rtl/>
        </w:rPr>
        <w:t>فاتهم على الظهور والانتشار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746893">
      <w:pPr>
        <w:pStyle w:val="libNormal"/>
        <w:rPr>
          <w:rtl/>
        </w:rPr>
      </w:pPr>
      <w:r w:rsidRPr="004D3044">
        <w:rPr>
          <w:rFonts w:hint="cs"/>
          <w:rtl/>
        </w:rPr>
        <w:t>فمنها قول أبي عبد الله جعفر بن محمد صلوات الله عليهما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</w:t>
      </w:r>
      <w:r w:rsidR="00746893">
        <w:rPr>
          <w:rFonts w:hint="cs"/>
          <w:rtl/>
        </w:rPr>
        <w:t>«</w:t>
      </w:r>
      <w:r w:rsidRPr="004D3044">
        <w:rPr>
          <w:rFonts w:hint="cs"/>
          <w:rtl/>
        </w:rPr>
        <w:t>أما والله لو لم يخل</w:t>
      </w:r>
      <w:r w:rsidR="00746893">
        <w:rPr>
          <w:rFonts w:hint="cs"/>
          <w:rtl/>
        </w:rPr>
        <w:t>ُ</w:t>
      </w:r>
      <w:r w:rsidRPr="004D3044">
        <w:rPr>
          <w:rFonts w:hint="cs"/>
          <w:rtl/>
        </w:rPr>
        <w:t>ق الله علي بن أبي طالب صلوات الله عليه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لما كان لفاطمة بنت رسول الله صل</w:t>
      </w:r>
      <w:r w:rsidR="00746893">
        <w:rPr>
          <w:rFonts w:hint="cs"/>
          <w:rtl/>
        </w:rPr>
        <w:t>ّ</w:t>
      </w:r>
      <w:r w:rsidRPr="004D3044">
        <w:rPr>
          <w:rFonts w:hint="cs"/>
          <w:rtl/>
        </w:rPr>
        <w:t>ى الله عليه وآله وسل</w:t>
      </w:r>
      <w:r w:rsidR="00746893">
        <w:rPr>
          <w:rFonts w:hint="cs"/>
          <w:rtl/>
        </w:rPr>
        <w:t>ّ</w:t>
      </w:r>
      <w:r w:rsidRPr="004D3044">
        <w:rPr>
          <w:rFonts w:hint="cs"/>
          <w:rtl/>
        </w:rPr>
        <w:t>م ك</w:t>
      </w:r>
      <w:r w:rsidR="00746893">
        <w:rPr>
          <w:rFonts w:hint="cs"/>
          <w:rtl/>
        </w:rPr>
        <w:t>ُ</w:t>
      </w:r>
      <w:r w:rsidRPr="004D3044">
        <w:rPr>
          <w:rFonts w:hint="cs"/>
          <w:rtl/>
        </w:rPr>
        <w:t>ف</w:t>
      </w:r>
      <w:r w:rsidR="00746893">
        <w:rPr>
          <w:rFonts w:hint="cs"/>
          <w:rtl/>
        </w:rPr>
        <w:t>ْ</w:t>
      </w:r>
      <w:r w:rsidRPr="004D3044">
        <w:rPr>
          <w:rFonts w:hint="cs"/>
          <w:rtl/>
        </w:rPr>
        <w:t>ء</w:t>
      </w:r>
      <w:r w:rsidR="00746893">
        <w:rPr>
          <w:rFonts w:hint="cs"/>
          <w:rtl/>
        </w:rPr>
        <w:t>ٌ</w:t>
      </w:r>
      <w:r w:rsidRPr="004D3044">
        <w:rPr>
          <w:rFonts w:hint="cs"/>
          <w:rtl/>
        </w:rPr>
        <w:t xml:space="preserve"> من الخلق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83</w:t>
      </w:r>
      <w:r w:rsidR="00986151" w:rsidRPr="00986151">
        <w:rPr>
          <w:rStyle w:val="libFootnotenumChar"/>
          <w:rFonts w:hint="cs"/>
          <w:rtl/>
        </w:rPr>
        <w:t>)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آدم فمن دونه</w:t>
      </w:r>
      <w:r w:rsidR="00746893">
        <w:rPr>
          <w:rFonts w:hint="cs"/>
          <w:rtl/>
        </w:rPr>
        <w:t>»</w:t>
      </w:r>
      <w:r w:rsidRPr="004D3044">
        <w:rPr>
          <w:rFonts w:hint="cs"/>
          <w:rtl/>
        </w:rPr>
        <w:t xml:space="preserve">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84</w:t>
      </w:r>
      <w:r w:rsidR="00986151" w:rsidRPr="00986151">
        <w:rPr>
          <w:rStyle w:val="libFootnotenumChar"/>
          <w:rFonts w:hint="cs"/>
          <w:rtl/>
        </w:rPr>
        <w:t>)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746893">
      <w:pPr>
        <w:pStyle w:val="libNormal"/>
        <w:rPr>
          <w:rtl/>
        </w:rPr>
      </w:pPr>
      <w:r w:rsidRPr="004D3044">
        <w:rPr>
          <w:rFonts w:hint="cs"/>
          <w:rtl/>
        </w:rPr>
        <w:t>وقوله عليه السلام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</w:t>
      </w:r>
      <w:r w:rsidR="00746893">
        <w:rPr>
          <w:rFonts w:hint="cs"/>
          <w:rtl/>
        </w:rPr>
        <w:t>«</w:t>
      </w:r>
      <w:r w:rsidRPr="004D3044">
        <w:rPr>
          <w:rFonts w:hint="cs"/>
          <w:rtl/>
        </w:rPr>
        <w:t>كان ي</w:t>
      </w:r>
      <w:r w:rsidR="00746893">
        <w:rPr>
          <w:rFonts w:hint="cs"/>
          <w:rtl/>
        </w:rPr>
        <w:t>ُ</w:t>
      </w:r>
      <w:r w:rsidRPr="004D3044">
        <w:rPr>
          <w:rFonts w:hint="cs"/>
          <w:rtl/>
        </w:rPr>
        <w:t>وس</w:t>
      </w:r>
      <w:r w:rsidR="00746893">
        <w:rPr>
          <w:rFonts w:hint="cs"/>
          <w:rtl/>
        </w:rPr>
        <w:t>ُ</w:t>
      </w:r>
      <w:r w:rsidRPr="004D3044">
        <w:rPr>
          <w:rFonts w:hint="cs"/>
          <w:rtl/>
        </w:rPr>
        <w:t>ف بن يعقوب نبي</w:t>
      </w:r>
      <w:r w:rsidR="00746893">
        <w:rPr>
          <w:rFonts w:hint="cs"/>
          <w:rtl/>
        </w:rPr>
        <w:t>ّ</w:t>
      </w:r>
      <w:r w:rsidRPr="004D3044">
        <w:rPr>
          <w:rFonts w:hint="cs"/>
          <w:rtl/>
        </w:rPr>
        <w:t xml:space="preserve"> بن نبي</w:t>
      </w:r>
      <w:r w:rsidR="00746893">
        <w:rPr>
          <w:rFonts w:hint="cs"/>
          <w:rtl/>
        </w:rPr>
        <w:t>ّ</w:t>
      </w:r>
      <w:r w:rsidRPr="004D3044">
        <w:rPr>
          <w:rFonts w:hint="cs"/>
          <w:rtl/>
        </w:rPr>
        <w:t xml:space="preserve"> بن نبي</w:t>
      </w:r>
      <w:r w:rsidR="00746893">
        <w:rPr>
          <w:rFonts w:hint="cs"/>
          <w:rtl/>
        </w:rPr>
        <w:t>ّ</w:t>
      </w:r>
      <w:r w:rsidRPr="004D3044">
        <w:rPr>
          <w:rFonts w:hint="cs"/>
          <w:rtl/>
        </w:rPr>
        <w:t xml:space="preserve"> بن خليل الله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وكان ص</w:t>
      </w:r>
      <w:r w:rsidR="00746893">
        <w:rPr>
          <w:rFonts w:hint="cs"/>
          <w:rtl/>
        </w:rPr>
        <w:t>ِ</w:t>
      </w:r>
      <w:r w:rsidRPr="004D3044">
        <w:rPr>
          <w:rFonts w:hint="cs"/>
          <w:rtl/>
        </w:rPr>
        <w:t>د</w:t>
      </w:r>
      <w:r w:rsidR="00746893">
        <w:rPr>
          <w:rFonts w:hint="cs"/>
          <w:rtl/>
        </w:rPr>
        <w:t>ِّ</w:t>
      </w:r>
      <w:r w:rsidRPr="004D3044">
        <w:rPr>
          <w:rFonts w:hint="cs"/>
          <w:rtl/>
        </w:rPr>
        <w:t>يقا</w:t>
      </w:r>
      <w:r w:rsidR="00746893">
        <w:rPr>
          <w:rFonts w:hint="cs"/>
          <w:rtl/>
        </w:rPr>
        <w:t>ً</w:t>
      </w:r>
      <w:r w:rsidRPr="004D3044">
        <w:rPr>
          <w:rFonts w:hint="cs"/>
          <w:rtl/>
        </w:rPr>
        <w:t xml:space="preserve"> رسولا</w:t>
      </w:r>
      <w:r w:rsidR="00746893">
        <w:rPr>
          <w:rFonts w:hint="cs"/>
          <w:rtl/>
        </w:rPr>
        <w:t>ً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وكان - والله - أبي أمير المؤمنين علي</w:t>
      </w:r>
      <w:r w:rsidR="00746893">
        <w:rPr>
          <w:rFonts w:hint="cs"/>
          <w:rtl/>
        </w:rPr>
        <w:t>ّ</w:t>
      </w:r>
      <w:r w:rsidRPr="004D3044">
        <w:rPr>
          <w:rFonts w:hint="cs"/>
          <w:rtl/>
        </w:rPr>
        <w:t xml:space="preserve"> بن أبي طالب صلوات الله عليه وسلامه أفضل منه</w:t>
      </w:r>
      <w:r w:rsidR="00746893">
        <w:rPr>
          <w:rFonts w:hint="cs"/>
          <w:rtl/>
        </w:rPr>
        <w:t>»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020564">
      <w:pPr>
        <w:pStyle w:val="libNormal"/>
        <w:rPr>
          <w:rtl/>
        </w:rPr>
      </w:pPr>
      <w:r w:rsidRPr="004D3044">
        <w:rPr>
          <w:rFonts w:hint="cs"/>
          <w:rtl/>
        </w:rPr>
        <w:t>وقوله عليه الس</w:t>
      </w:r>
      <w:r w:rsidR="00746893">
        <w:rPr>
          <w:rFonts w:hint="cs"/>
          <w:rtl/>
        </w:rPr>
        <w:t>ّ</w:t>
      </w:r>
      <w:r w:rsidRPr="004D3044">
        <w:rPr>
          <w:rFonts w:hint="cs"/>
          <w:rtl/>
        </w:rPr>
        <w:t>لام وقد س</w:t>
      </w:r>
      <w:r w:rsidR="00746893">
        <w:rPr>
          <w:rFonts w:hint="cs"/>
          <w:rtl/>
        </w:rPr>
        <w:t>ُ</w:t>
      </w:r>
      <w:r w:rsidRPr="004D3044">
        <w:rPr>
          <w:rFonts w:hint="cs"/>
          <w:rtl/>
        </w:rPr>
        <w:t>ئ</w:t>
      </w:r>
      <w:r w:rsidR="00746893">
        <w:rPr>
          <w:rFonts w:hint="cs"/>
          <w:rtl/>
        </w:rPr>
        <w:t>ِ</w:t>
      </w:r>
      <w:r w:rsidRPr="004D3044">
        <w:rPr>
          <w:rFonts w:hint="cs"/>
          <w:rtl/>
        </w:rPr>
        <w:t>ل عن أمير المؤمنين صلوات الله عليه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ما </w:t>
      </w:r>
    </w:p>
    <w:p w:rsidR="00020564" w:rsidRPr="004D3044" w:rsidRDefault="00020564" w:rsidP="00020564">
      <w:pPr>
        <w:pStyle w:val="libLine"/>
        <w:rPr>
          <w:rtl/>
        </w:rPr>
      </w:pPr>
      <w:r w:rsidRPr="004D3044">
        <w:rPr>
          <w:rFonts w:hint="cs"/>
          <w:rtl/>
        </w:rPr>
        <w:t>_____________________</w:t>
      </w:r>
    </w:p>
    <w:p w:rsidR="00020564" w:rsidRDefault="00986151" w:rsidP="00746893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81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746893">
        <w:rPr>
          <w:rFonts w:hint="cs"/>
          <w:rtl/>
        </w:rPr>
        <w:t>«</w:t>
      </w:r>
      <w:r w:rsidR="00020564" w:rsidRPr="004D3044">
        <w:rPr>
          <w:rFonts w:hint="cs"/>
          <w:rtl/>
        </w:rPr>
        <w:t>أ</w:t>
      </w:r>
      <w:r w:rsidR="00746893">
        <w:rPr>
          <w:rFonts w:hint="cs"/>
          <w:rtl/>
        </w:rPr>
        <w:t>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نخص</w:t>
      </w:r>
      <w:r w:rsidR="00746893">
        <w:rPr>
          <w:rFonts w:hint="cs"/>
          <w:rtl/>
        </w:rPr>
        <w:t>ّ</w:t>
      </w:r>
      <w:r w:rsidR="00020564" w:rsidRPr="004D3044">
        <w:rPr>
          <w:rFonts w:hint="cs"/>
          <w:rtl/>
        </w:rPr>
        <w:t xml:space="preserve"> الاحتجاج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وفي </w:t>
      </w:r>
      <w:r w:rsidR="00746893">
        <w:rPr>
          <w:rFonts w:hint="cs"/>
          <w:rtl/>
        </w:rPr>
        <w:t>«</w:t>
      </w:r>
      <w:r w:rsidR="00020564" w:rsidRPr="004D3044">
        <w:rPr>
          <w:rFonts w:hint="cs"/>
          <w:rtl/>
        </w:rPr>
        <w:t>ب</w:t>
      </w:r>
      <w:r w:rsidR="00746893">
        <w:rPr>
          <w:rFonts w:hint="cs"/>
          <w:rtl/>
        </w:rPr>
        <w:t>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يخص</w:t>
      </w:r>
      <w:r w:rsidR="00746893">
        <w:rPr>
          <w:rFonts w:hint="cs"/>
          <w:rtl/>
        </w:rPr>
        <w:t>ّ</w:t>
      </w:r>
      <w:r w:rsidR="00020564" w:rsidRPr="004D3044">
        <w:rPr>
          <w:rFonts w:hint="cs"/>
          <w:rtl/>
        </w:rPr>
        <w:t xml:space="preserve"> الاحتجاج</w:t>
      </w:r>
      <w:r w:rsidR="00CB0A3C">
        <w:rPr>
          <w:rFonts w:hint="cs"/>
          <w:rtl/>
        </w:rPr>
        <w:t>.</w:t>
      </w:r>
    </w:p>
    <w:p w:rsidR="00020564" w:rsidRDefault="00986151" w:rsidP="00746893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82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746893">
        <w:rPr>
          <w:rFonts w:hint="cs"/>
          <w:rtl/>
        </w:rPr>
        <w:t>«</w:t>
      </w:r>
      <w:r w:rsidR="00746893" w:rsidRPr="004D3044">
        <w:rPr>
          <w:rFonts w:hint="cs"/>
          <w:rtl/>
        </w:rPr>
        <w:t>ج</w:t>
      </w:r>
      <w:r w:rsidR="00746893">
        <w:rPr>
          <w:rFonts w:hint="cs"/>
          <w:rtl/>
        </w:rPr>
        <w:t>ـ»</w:t>
      </w:r>
      <w:r w:rsidR="00CB0A3C">
        <w:rPr>
          <w:rFonts w:hint="cs"/>
          <w:rtl/>
        </w:rPr>
        <w:t>،:</w:t>
      </w:r>
      <w:r w:rsidR="00020564" w:rsidRPr="004D3044">
        <w:rPr>
          <w:rFonts w:hint="cs"/>
          <w:rtl/>
        </w:rPr>
        <w:t xml:space="preserve"> منسوبة</w:t>
      </w:r>
      <w:r w:rsidR="00CB0A3C">
        <w:rPr>
          <w:rFonts w:hint="cs"/>
          <w:rtl/>
        </w:rPr>
        <w:t>.</w:t>
      </w:r>
    </w:p>
    <w:p w:rsidR="00020564" w:rsidRDefault="00986151" w:rsidP="00746893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83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زاد في </w:t>
      </w:r>
      <w:r w:rsidR="00746893">
        <w:rPr>
          <w:rFonts w:hint="cs"/>
          <w:rtl/>
        </w:rPr>
        <w:t>«</w:t>
      </w:r>
      <w:r w:rsidR="00746893" w:rsidRPr="004D3044">
        <w:rPr>
          <w:rFonts w:hint="cs"/>
          <w:rtl/>
        </w:rPr>
        <w:t>ج</w:t>
      </w:r>
      <w:r w:rsidR="00746893">
        <w:rPr>
          <w:rFonts w:hint="cs"/>
          <w:rtl/>
        </w:rPr>
        <w:t>ـ»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من</w:t>
      </w:r>
      <w:r w:rsidR="00CB0A3C">
        <w:rPr>
          <w:rFonts w:hint="cs"/>
          <w:rtl/>
        </w:rPr>
        <w:t>.</w:t>
      </w:r>
    </w:p>
    <w:p w:rsidR="00020564" w:rsidRPr="004D3044" w:rsidRDefault="00986151" w:rsidP="00746893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84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الفردوس 3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373/5130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مقتل الحسين عليه الس</w:t>
      </w:r>
      <w:r w:rsidR="00746893">
        <w:rPr>
          <w:rFonts w:hint="cs"/>
          <w:rtl/>
        </w:rPr>
        <w:t>ّ</w:t>
      </w:r>
      <w:r w:rsidR="00020564" w:rsidRPr="004D3044">
        <w:rPr>
          <w:rFonts w:hint="cs"/>
          <w:rtl/>
        </w:rPr>
        <w:t>لام للخوارزمي 1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66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تفسير البحر</w:t>
      </w:r>
      <w:r w:rsidR="001C09DE">
        <w:rPr>
          <w:rFonts w:hint="cs"/>
          <w:rtl/>
        </w:rPr>
        <w:t xml:space="preserve"> المحيط</w:t>
      </w:r>
      <w:r w:rsidR="00746893">
        <w:rPr>
          <w:rFonts w:hint="cs"/>
          <w:rtl/>
        </w:rPr>
        <w:t xml:space="preserve"> </w:t>
      </w:r>
      <w:r w:rsidR="00020564" w:rsidRPr="004D3044">
        <w:rPr>
          <w:rFonts w:hint="cs"/>
          <w:rtl/>
        </w:rPr>
        <w:t>6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507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الكافي 1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461/10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التهذيب 7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47</w:t>
      </w:r>
      <w:r w:rsidR="00746893">
        <w:rPr>
          <w:rFonts w:hint="cs"/>
          <w:rtl/>
        </w:rPr>
        <w:t>0</w:t>
      </w:r>
      <w:r w:rsidR="00020564" w:rsidRPr="004D3044">
        <w:rPr>
          <w:rFonts w:hint="cs"/>
          <w:rtl/>
        </w:rPr>
        <w:t>/90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الفقيه 3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393/4383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أمالي الطوسي 1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42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مناقب ابن شهر</w:t>
      </w:r>
      <w:r w:rsidR="00746893">
        <w:rPr>
          <w:rFonts w:hint="cs"/>
          <w:rtl/>
        </w:rPr>
        <w:t>آ</w:t>
      </w:r>
      <w:r w:rsidR="00020564" w:rsidRPr="004D3044">
        <w:rPr>
          <w:rFonts w:hint="cs"/>
          <w:rtl/>
        </w:rPr>
        <w:t>شوب 2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181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كشف الغمة 1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472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بشارة المصطفى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328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المختصر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133 و136</w:t>
      </w:r>
      <w:r w:rsidR="00CB0A3C">
        <w:rPr>
          <w:rFonts w:hint="cs"/>
          <w:rtl/>
        </w:rPr>
        <w:t>.</w:t>
      </w:r>
      <w:r w:rsidR="00020564" w:rsidRPr="004D3044">
        <w:rPr>
          <w:rFonts w:hint="cs"/>
          <w:rtl/>
        </w:rPr>
        <w:t xml:space="preserve"> </w:t>
      </w:r>
    </w:p>
    <w:p w:rsidR="00020564" w:rsidRDefault="00020564" w:rsidP="00020564">
      <w:pPr>
        <w:pStyle w:val="libNormal"/>
      </w:pPr>
      <w:r>
        <w:rPr>
          <w:rFonts w:hint="cs"/>
          <w:rtl/>
        </w:rPr>
        <w:br w:type="page"/>
      </w:r>
    </w:p>
    <w:p w:rsidR="00BE6E38" w:rsidRDefault="00020564" w:rsidP="00BE6E38">
      <w:pPr>
        <w:pStyle w:val="libNormal0"/>
        <w:rPr>
          <w:rFonts w:hint="cs"/>
          <w:rtl/>
        </w:rPr>
      </w:pPr>
      <w:r w:rsidRPr="004D3044">
        <w:rPr>
          <w:rFonts w:hint="cs"/>
          <w:rtl/>
        </w:rPr>
        <w:lastRenderedPageBreak/>
        <w:t>كانت منزلته من النبي</w:t>
      </w:r>
      <w:r w:rsidR="00BE6E38">
        <w:rPr>
          <w:rFonts w:hint="cs"/>
          <w:rtl/>
        </w:rPr>
        <w:t>ّ</w:t>
      </w:r>
      <w:r w:rsidRPr="004D3044">
        <w:rPr>
          <w:rFonts w:hint="cs"/>
          <w:rtl/>
        </w:rPr>
        <w:t xml:space="preserve"> صل</w:t>
      </w:r>
      <w:r w:rsidR="00BE6E38">
        <w:rPr>
          <w:rFonts w:hint="cs"/>
          <w:rtl/>
        </w:rPr>
        <w:t>ّ</w:t>
      </w:r>
      <w:r w:rsidRPr="004D3044">
        <w:rPr>
          <w:rFonts w:hint="cs"/>
          <w:rtl/>
        </w:rPr>
        <w:t>ى الله عليه وآله وسل</w:t>
      </w:r>
      <w:r w:rsidR="00BE6E38">
        <w:rPr>
          <w:rFonts w:hint="cs"/>
          <w:rtl/>
        </w:rPr>
        <w:t>ّ</w:t>
      </w:r>
      <w:r w:rsidRPr="004D3044">
        <w:rPr>
          <w:rFonts w:hint="cs"/>
          <w:rtl/>
        </w:rPr>
        <w:t>م</w:t>
      </w:r>
      <w:r w:rsidR="00CB0A3C">
        <w:rPr>
          <w:rFonts w:hint="cs"/>
          <w:rtl/>
        </w:rPr>
        <w:t>؟</w:t>
      </w:r>
      <w:r w:rsidRPr="004D3044">
        <w:rPr>
          <w:rFonts w:hint="cs"/>
          <w:rtl/>
        </w:rPr>
        <w:t xml:space="preserve"> </w:t>
      </w:r>
    </w:p>
    <w:p w:rsidR="00020564" w:rsidRPr="00020564" w:rsidRDefault="00020564" w:rsidP="00BE6E38">
      <w:pPr>
        <w:pStyle w:val="libNormal"/>
        <w:rPr>
          <w:rtl/>
        </w:rPr>
      </w:pPr>
      <w:r w:rsidRPr="004D3044">
        <w:rPr>
          <w:rFonts w:hint="cs"/>
          <w:rtl/>
        </w:rPr>
        <w:t>قال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</w:t>
      </w:r>
      <w:r w:rsidR="00BE6E38">
        <w:rPr>
          <w:rFonts w:hint="cs"/>
          <w:rtl/>
        </w:rPr>
        <w:t>«</w:t>
      </w:r>
      <w:r w:rsidRPr="004D3044">
        <w:rPr>
          <w:rFonts w:hint="cs"/>
          <w:rtl/>
        </w:rPr>
        <w:t>لم يكن بينه وبينه فضل سوى الر</w:t>
      </w:r>
      <w:r w:rsidR="00BE6E38">
        <w:rPr>
          <w:rFonts w:hint="cs"/>
          <w:rtl/>
        </w:rPr>
        <w:t>ّ</w:t>
      </w:r>
      <w:r w:rsidRPr="004D3044">
        <w:rPr>
          <w:rFonts w:hint="cs"/>
          <w:rtl/>
        </w:rPr>
        <w:t xml:space="preserve">سالة التي </w:t>
      </w:r>
      <w:r w:rsidR="00BE6E38">
        <w:rPr>
          <w:rFonts w:hint="cs"/>
          <w:rtl/>
        </w:rPr>
        <w:t>أ</w:t>
      </w:r>
      <w:r w:rsidRPr="004D3044">
        <w:rPr>
          <w:rFonts w:hint="cs"/>
          <w:rtl/>
        </w:rPr>
        <w:t>وردها</w:t>
      </w:r>
      <w:r w:rsidR="00BE6E38">
        <w:rPr>
          <w:rFonts w:hint="cs"/>
          <w:rtl/>
        </w:rPr>
        <w:t>»</w:t>
      </w:r>
      <w:r w:rsidRPr="004D3044">
        <w:rPr>
          <w:rFonts w:hint="cs"/>
          <w:rtl/>
        </w:rPr>
        <w:t xml:space="preserve">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85</w:t>
      </w:r>
      <w:r w:rsidR="00986151" w:rsidRPr="00986151">
        <w:rPr>
          <w:rStyle w:val="libFootnotenumChar"/>
          <w:rFonts w:hint="cs"/>
          <w:rtl/>
        </w:rPr>
        <w:t>)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BE6E38" w:rsidRDefault="00020564" w:rsidP="00020564">
      <w:pPr>
        <w:pStyle w:val="libNormal"/>
        <w:rPr>
          <w:rFonts w:hint="cs"/>
          <w:rtl/>
        </w:rPr>
      </w:pPr>
      <w:r w:rsidRPr="004D3044">
        <w:rPr>
          <w:rFonts w:hint="cs"/>
          <w:rtl/>
        </w:rPr>
        <w:t>وجاء مثل ذلك بعينه عن أبيه أبي جعفر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وأبي الحسن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وأبي محمد الحسن العسكري عليهم الس</w:t>
      </w:r>
      <w:r w:rsidR="00BE6E38">
        <w:rPr>
          <w:rFonts w:hint="cs"/>
          <w:rtl/>
        </w:rPr>
        <w:t>ّ</w:t>
      </w:r>
      <w:r w:rsidRPr="004D3044">
        <w:rPr>
          <w:rFonts w:hint="cs"/>
          <w:rtl/>
        </w:rPr>
        <w:t>لام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BE6E38">
      <w:pPr>
        <w:pStyle w:val="libNormal"/>
        <w:rPr>
          <w:rtl/>
        </w:rPr>
      </w:pPr>
      <w:r w:rsidRPr="004D3044">
        <w:rPr>
          <w:rFonts w:hint="cs"/>
          <w:rtl/>
        </w:rPr>
        <w:t>وقولهم جميعا</w:t>
      </w:r>
      <w:r w:rsidR="00BE6E38">
        <w:rPr>
          <w:rFonts w:hint="cs"/>
          <w:rtl/>
        </w:rPr>
        <w:t>ً</w:t>
      </w:r>
      <w:r w:rsidRPr="004D3044">
        <w:rPr>
          <w:rFonts w:hint="cs"/>
          <w:rtl/>
        </w:rPr>
        <w:t xml:space="preserve"> بال</w:t>
      </w:r>
      <w:r w:rsidR="00BE6E38">
        <w:rPr>
          <w:rFonts w:hint="cs"/>
          <w:rtl/>
        </w:rPr>
        <w:t>آ</w:t>
      </w:r>
      <w:r w:rsidRPr="004D3044">
        <w:rPr>
          <w:rFonts w:hint="cs"/>
          <w:rtl/>
        </w:rPr>
        <w:t>ثار المشهورة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</w:t>
      </w:r>
      <w:r w:rsidR="00BE6E38">
        <w:rPr>
          <w:rFonts w:hint="cs"/>
          <w:rtl/>
        </w:rPr>
        <w:t>«</w:t>
      </w:r>
      <w:r w:rsidRPr="004D3044">
        <w:rPr>
          <w:rFonts w:hint="cs"/>
          <w:rtl/>
        </w:rPr>
        <w:t>لولا رسول الله صل</w:t>
      </w:r>
      <w:r w:rsidR="00BE6E38">
        <w:rPr>
          <w:rFonts w:hint="cs"/>
          <w:rtl/>
        </w:rPr>
        <w:t>ّ</w:t>
      </w:r>
      <w:r w:rsidRPr="004D3044">
        <w:rPr>
          <w:rFonts w:hint="cs"/>
          <w:rtl/>
        </w:rPr>
        <w:t>ى الله عليه وآله وسل</w:t>
      </w:r>
      <w:r w:rsidR="00BE6E38">
        <w:rPr>
          <w:rFonts w:hint="cs"/>
          <w:rtl/>
        </w:rPr>
        <w:t>ّ</w:t>
      </w:r>
      <w:r w:rsidRPr="004D3044">
        <w:rPr>
          <w:rFonts w:hint="cs"/>
          <w:rtl/>
        </w:rPr>
        <w:t>م وعلي بن أبي طالب عليه الس</w:t>
      </w:r>
      <w:r w:rsidR="00BE6E38">
        <w:rPr>
          <w:rFonts w:hint="cs"/>
          <w:rtl/>
        </w:rPr>
        <w:t>ّ</w:t>
      </w:r>
      <w:r w:rsidRPr="004D3044">
        <w:rPr>
          <w:rFonts w:hint="cs"/>
          <w:rtl/>
        </w:rPr>
        <w:t>لام لم يخل</w:t>
      </w:r>
      <w:r w:rsidR="00BE6E38">
        <w:rPr>
          <w:rFonts w:hint="cs"/>
          <w:rtl/>
        </w:rPr>
        <w:t>ُ</w:t>
      </w:r>
      <w:r w:rsidRPr="004D3044">
        <w:rPr>
          <w:rFonts w:hint="cs"/>
          <w:rtl/>
        </w:rPr>
        <w:t>ق الله سماء</w:t>
      </w:r>
      <w:r w:rsidR="00BE6E38">
        <w:rPr>
          <w:rFonts w:hint="cs"/>
          <w:rtl/>
        </w:rPr>
        <w:t>ً</w:t>
      </w:r>
      <w:r w:rsidRPr="004D3044">
        <w:rPr>
          <w:rFonts w:hint="cs"/>
          <w:rtl/>
        </w:rPr>
        <w:t xml:space="preserve"> ولا أرضا</w:t>
      </w:r>
      <w:r w:rsidR="00BE6E38">
        <w:rPr>
          <w:rFonts w:hint="cs"/>
          <w:rtl/>
        </w:rPr>
        <w:t>ً</w:t>
      </w:r>
      <w:r w:rsidRPr="004D3044">
        <w:rPr>
          <w:rFonts w:hint="cs"/>
          <w:rtl/>
        </w:rPr>
        <w:t xml:space="preserve"> ولا ج</w:t>
      </w:r>
      <w:r w:rsidR="00BE6E38">
        <w:rPr>
          <w:rFonts w:hint="cs"/>
          <w:rtl/>
        </w:rPr>
        <w:t>َ</w:t>
      </w:r>
      <w:r w:rsidRPr="004D3044">
        <w:rPr>
          <w:rFonts w:hint="cs"/>
          <w:rtl/>
        </w:rPr>
        <w:t>ن</w:t>
      </w:r>
      <w:r w:rsidR="00BE6E38">
        <w:rPr>
          <w:rFonts w:hint="cs"/>
          <w:rtl/>
        </w:rPr>
        <w:t>َّ</w:t>
      </w:r>
      <w:r w:rsidRPr="004D3044">
        <w:rPr>
          <w:rFonts w:hint="cs"/>
          <w:rtl/>
        </w:rPr>
        <w:t>ة</w:t>
      </w:r>
      <w:r w:rsidR="00BE6E38">
        <w:rPr>
          <w:rFonts w:hint="cs"/>
          <w:rtl/>
        </w:rPr>
        <w:t>ً</w:t>
      </w:r>
      <w:r w:rsidRPr="004D3044">
        <w:rPr>
          <w:rFonts w:hint="cs"/>
          <w:rtl/>
        </w:rPr>
        <w:t xml:space="preserve"> ولا نارا</w:t>
      </w:r>
      <w:r w:rsidR="00BE6E38">
        <w:rPr>
          <w:rFonts w:hint="cs"/>
          <w:rtl/>
        </w:rPr>
        <w:t>ً»</w:t>
      </w:r>
      <w:r w:rsidRPr="004D3044">
        <w:rPr>
          <w:rFonts w:hint="cs"/>
          <w:rtl/>
        </w:rPr>
        <w:t xml:space="preserve">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86</w:t>
      </w:r>
      <w:r w:rsidR="00986151" w:rsidRPr="00986151">
        <w:rPr>
          <w:rStyle w:val="libFootnotenumChar"/>
          <w:rFonts w:hint="cs"/>
          <w:rtl/>
        </w:rPr>
        <w:t>)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Default="00020564" w:rsidP="00BE6E38">
      <w:pPr>
        <w:pStyle w:val="libNormal"/>
        <w:rPr>
          <w:rFonts w:hint="cs"/>
          <w:rtl/>
        </w:rPr>
      </w:pPr>
      <w:r w:rsidRPr="004D3044">
        <w:rPr>
          <w:rFonts w:hint="cs"/>
          <w:rtl/>
        </w:rPr>
        <w:t>وهذا ي</w:t>
      </w:r>
      <w:r w:rsidR="00BE6E38">
        <w:rPr>
          <w:rFonts w:hint="cs"/>
          <w:rtl/>
        </w:rPr>
        <w:t>ُ</w:t>
      </w:r>
      <w:r w:rsidRPr="004D3044">
        <w:rPr>
          <w:rFonts w:hint="cs"/>
          <w:rtl/>
        </w:rPr>
        <w:t>فيد فضلهما بال</w:t>
      </w:r>
      <w:r w:rsidR="00BE6E38">
        <w:rPr>
          <w:rFonts w:hint="cs"/>
          <w:rtl/>
        </w:rPr>
        <w:t>أ</w:t>
      </w:r>
      <w:r w:rsidRPr="004D3044">
        <w:rPr>
          <w:rFonts w:hint="cs"/>
          <w:rtl/>
        </w:rPr>
        <w:t>عمال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وتعل</w:t>
      </w:r>
      <w:r w:rsidR="00BE6E38">
        <w:rPr>
          <w:rFonts w:hint="cs"/>
          <w:rtl/>
        </w:rPr>
        <w:t>ّ</w:t>
      </w:r>
      <w:r w:rsidRPr="004D3044">
        <w:rPr>
          <w:rFonts w:hint="cs"/>
          <w:rtl/>
        </w:rPr>
        <w:t>ق الخلق في مصالحهم بمعرفتهما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والطاعة لهما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والتعظيم والاجلال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BE6E38" w:rsidRPr="004D3044" w:rsidRDefault="00BE6E38" w:rsidP="00BE6E38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020564" w:rsidRPr="004D3044" w:rsidRDefault="00020564" w:rsidP="00020564">
      <w:pPr>
        <w:pStyle w:val="libLine"/>
        <w:rPr>
          <w:rtl/>
        </w:rPr>
      </w:pPr>
      <w:r w:rsidRPr="004D3044">
        <w:rPr>
          <w:rFonts w:hint="cs"/>
          <w:rtl/>
        </w:rPr>
        <w:t>_____________________</w:t>
      </w:r>
    </w:p>
    <w:p w:rsidR="00020564" w:rsidRPr="004D3044" w:rsidRDefault="00986151" w:rsidP="00BE6E38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85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المحتضر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20 </w:t>
      </w:r>
      <w:r w:rsidR="00BE6E38">
        <w:rPr>
          <w:rFonts w:hint="cs"/>
          <w:rtl/>
        </w:rPr>
        <w:t>«</w:t>
      </w:r>
      <w:r w:rsidR="00020564" w:rsidRPr="004D3044">
        <w:rPr>
          <w:rFonts w:hint="cs"/>
          <w:rtl/>
        </w:rPr>
        <w:t>نحوه</w:t>
      </w:r>
      <w:r w:rsidR="00BE6E38">
        <w:rPr>
          <w:rFonts w:hint="cs"/>
          <w:rtl/>
        </w:rPr>
        <w:t>»</w:t>
      </w:r>
      <w:r w:rsidR="00CB0A3C">
        <w:rPr>
          <w:rFonts w:hint="cs"/>
          <w:rtl/>
        </w:rPr>
        <w:t>.</w:t>
      </w:r>
    </w:p>
    <w:p w:rsidR="00020564" w:rsidRPr="004D3044" w:rsidRDefault="00986151" w:rsidP="00BE6E38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86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فرائد السمطين 1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36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ينابيع المود</w:t>
      </w:r>
      <w:r w:rsidR="00BE6E38">
        <w:rPr>
          <w:rFonts w:hint="cs"/>
          <w:rtl/>
        </w:rPr>
        <w:t>ّ</w:t>
      </w:r>
      <w:r w:rsidR="00020564" w:rsidRPr="004D3044">
        <w:rPr>
          <w:rFonts w:hint="cs"/>
          <w:rtl/>
        </w:rPr>
        <w:t>ة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485</w:t>
      </w:r>
      <w:r w:rsidR="00CB0A3C">
        <w:rPr>
          <w:rFonts w:hint="cs"/>
          <w:rtl/>
        </w:rPr>
        <w:t>.</w:t>
      </w:r>
      <w:r w:rsidR="00020564" w:rsidRPr="004D3044">
        <w:rPr>
          <w:rFonts w:hint="cs"/>
          <w:rtl/>
        </w:rPr>
        <w:t xml:space="preserve"> </w:t>
      </w:r>
    </w:p>
    <w:p w:rsidR="00020564" w:rsidRDefault="00020564" w:rsidP="00020564">
      <w:pPr>
        <w:pStyle w:val="libNormal"/>
      </w:pPr>
      <w:r>
        <w:rPr>
          <w:rFonts w:hint="cs"/>
          <w:rtl/>
        </w:rPr>
        <w:br w:type="page"/>
      </w:r>
    </w:p>
    <w:p w:rsidR="00020564" w:rsidRPr="00020564" w:rsidRDefault="00020564" w:rsidP="00BB5D85">
      <w:pPr>
        <w:pStyle w:val="Heading2Center"/>
        <w:rPr>
          <w:rtl/>
        </w:rPr>
      </w:pPr>
      <w:bookmarkStart w:id="6" w:name="_Toc410125797"/>
      <w:r w:rsidRPr="004D3044">
        <w:rPr>
          <w:rFonts w:hint="cs"/>
          <w:rtl/>
        </w:rPr>
        <w:lastRenderedPageBreak/>
        <w:t>فصل الاستدلال ب</w:t>
      </w:r>
      <w:r w:rsidR="00BB5D85">
        <w:rPr>
          <w:rFonts w:hint="cs"/>
          <w:rtl/>
        </w:rPr>
        <w:t>أ</w:t>
      </w:r>
      <w:r w:rsidRPr="004D3044">
        <w:rPr>
          <w:rFonts w:hint="cs"/>
          <w:rtl/>
        </w:rPr>
        <w:t>خبار العام</w:t>
      </w:r>
      <w:r w:rsidR="00BB5D85">
        <w:rPr>
          <w:rFonts w:hint="cs"/>
          <w:rtl/>
        </w:rPr>
        <w:t>ّ</w:t>
      </w:r>
      <w:r w:rsidRPr="004D3044">
        <w:rPr>
          <w:rFonts w:hint="cs"/>
          <w:rtl/>
        </w:rPr>
        <w:t>ة</w:t>
      </w:r>
      <w:bookmarkEnd w:id="6"/>
      <w:r w:rsidRPr="004D3044">
        <w:rPr>
          <w:rFonts w:hint="cs"/>
          <w:rtl/>
        </w:rPr>
        <w:t xml:space="preserve"> </w:t>
      </w:r>
    </w:p>
    <w:p w:rsidR="00020564" w:rsidRPr="004D3044" w:rsidRDefault="00020564" w:rsidP="00B81BFD">
      <w:pPr>
        <w:pStyle w:val="libNormal"/>
        <w:rPr>
          <w:rtl/>
        </w:rPr>
      </w:pPr>
      <w:r w:rsidRPr="004D3044">
        <w:rPr>
          <w:rFonts w:hint="cs"/>
          <w:rtl/>
        </w:rPr>
        <w:t>وقد روت العام</w:t>
      </w:r>
      <w:r w:rsidR="00BB5D85">
        <w:rPr>
          <w:rFonts w:hint="cs"/>
          <w:rtl/>
        </w:rPr>
        <w:t>ّ</w:t>
      </w:r>
      <w:r w:rsidRPr="004D3044">
        <w:rPr>
          <w:rFonts w:hint="cs"/>
          <w:rtl/>
        </w:rPr>
        <w:t>ة من طريق جابر بن عبد الله ال</w:t>
      </w:r>
      <w:r w:rsidR="00B81BFD">
        <w:rPr>
          <w:rFonts w:hint="cs"/>
          <w:rtl/>
        </w:rPr>
        <w:t>ْأَ</w:t>
      </w:r>
      <w:r w:rsidRPr="004D3044">
        <w:rPr>
          <w:rFonts w:hint="cs"/>
          <w:rtl/>
        </w:rPr>
        <w:t>نصاري وأبي سعيد الخ</w:t>
      </w:r>
      <w:r w:rsidR="00B81BFD">
        <w:rPr>
          <w:rFonts w:hint="cs"/>
          <w:rtl/>
        </w:rPr>
        <w:t>ُ</w:t>
      </w:r>
      <w:r w:rsidRPr="004D3044">
        <w:rPr>
          <w:rFonts w:hint="cs"/>
          <w:rtl/>
        </w:rPr>
        <w:t>دري رحمهما الله تعالى عن النبي</w:t>
      </w:r>
      <w:r w:rsidR="00B81BFD">
        <w:rPr>
          <w:rFonts w:hint="cs"/>
          <w:rtl/>
        </w:rPr>
        <w:t>ّ</w:t>
      </w:r>
      <w:r w:rsidRPr="004D3044">
        <w:rPr>
          <w:rFonts w:hint="cs"/>
          <w:rtl/>
        </w:rPr>
        <w:t xml:space="preserve"> صل</w:t>
      </w:r>
      <w:r w:rsidR="00B81BFD">
        <w:rPr>
          <w:rFonts w:hint="cs"/>
          <w:rtl/>
        </w:rPr>
        <w:t>ّ</w:t>
      </w:r>
      <w:r w:rsidRPr="004D3044">
        <w:rPr>
          <w:rFonts w:hint="cs"/>
          <w:rtl/>
        </w:rPr>
        <w:t>ى الله عليه وآله وسل</w:t>
      </w:r>
      <w:r w:rsidR="00B81BFD">
        <w:rPr>
          <w:rFonts w:hint="cs"/>
          <w:rtl/>
        </w:rPr>
        <w:t>ّ</w:t>
      </w:r>
      <w:r w:rsidRPr="004D3044">
        <w:rPr>
          <w:rFonts w:hint="cs"/>
          <w:rtl/>
        </w:rPr>
        <w:t>م أن</w:t>
      </w:r>
      <w:r w:rsidR="00B81BFD">
        <w:rPr>
          <w:rFonts w:hint="cs"/>
          <w:rtl/>
        </w:rPr>
        <w:t>ّ</w:t>
      </w:r>
      <w:r w:rsidRPr="004D3044">
        <w:rPr>
          <w:rFonts w:hint="cs"/>
          <w:rtl/>
        </w:rPr>
        <w:t>ه قال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</w:t>
      </w:r>
      <w:r w:rsidR="00B81BFD">
        <w:rPr>
          <w:rFonts w:hint="cs"/>
          <w:rtl/>
        </w:rPr>
        <w:t>«</w:t>
      </w:r>
      <w:r w:rsidRPr="004D3044">
        <w:rPr>
          <w:rFonts w:hint="cs"/>
          <w:rtl/>
        </w:rPr>
        <w:t>علي</w:t>
      </w:r>
      <w:r w:rsidR="00B81BFD">
        <w:rPr>
          <w:rFonts w:hint="cs"/>
          <w:rtl/>
        </w:rPr>
        <w:t>ّ</w:t>
      </w:r>
      <w:r w:rsidRPr="004D3044">
        <w:rPr>
          <w:rFonts w:hint="cs"/>
          <w:rtl/>
        </w:rPr>
        <w:t xml:space="preserve"> خير البشر</w:t>
      </w:r>
      <w:r w:rsidR="00B81BFD">
        <w:rPr>
          <w:rFonts w:hint="cs"/>
          <w:rtl/>
        </w:rPr>
        <w:t>»</w:t>
      </w:r>
      <w:r w:rsidRPr="004D3044">
        <w:rPr>
          <w:rFonts w:hint="cs"/>
          <w:rtl/>
        </w:rPr>
        <w:t xml:space="preserve">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87</w:t>
      </w:r>
      <w:r w:rsidR="00986151" w:rsidRPr="00986151">
        <w:rPr>
          <w:rStyle w:val="libFootnotenumChar"/>
          <w:rFonts w:hint="cs"/>
          <w:rtl/>
        </w:rPr>
        <w:t>)</w:t>
      </w:r>
      <w:r w:rsidRPr="004D3044">
        <w:rPr>
          <w:rFonts w:hint="cs"/>
          <w:rtl/>
        </w:rPr>
        <w:t xml:space="preserve"> وهذا نص</w:t>
      </w:r>
      <w:r w:rsidR="00B81BFD">
        <w:rPr>
          <w:rFonts w:hint="cs"/>
          <w:rtl/>
        </w:rPr>
        <w:t>ّ</w:t>
      </w:r>
      <w:r w:rsidRPr="004D3044">
        <w:rPr>
          <w:rFonts w:hint="cs"/>
          <w:rtl/>
        </w:rPr>
        <w:t xml:space="preserve"> في موضع الخلاف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B81BFD" w:rsidRDefault="00020564" w:rsidP="00B81BFD">
      <w:pPr>
        <w:pStyle w:val="libNormal"/>
        <w:rPr>
          <w:rFonts w:hint="cs"/>
          <w:rtl/>
        </w:rPr>
      </w:pPr>
      <w:r w:rsidRPr="004D3044">
        <w:rPr>
          <w:rFonts w:hint="cs"/>
          <w:rtl/>
        </w:rPr>
        <w:t>ور</w:t>
      </w:r>
      <w:r w:rsidR="00B81BFD">
        <w:rPr>
          <w:rFonts w:hint="cs"/>
          <w:rtl/>
        </w:rPr>
        <w:t>ُ</w:t>
      </w:r>
      <w:r w:rsidRPr="004D3044">
        <w:rPr>
          <w:rFonts w:hint="cs"/>
          <w:rtl/>
        </w:rPr>
        <w:t>وي عن عائشة أن</w:t>
      </w:r>
      <w:r w:rsidR="00B81BFD">
        <w:rPr>
          <w:rFonts w:hint="cs"/>
          <w:rtl/>
        </w:rPr>
        <w:t>ّ</w:t>
      </w:r>
      <w:r w:rsidRPr="004D3044">
        <w:rPr>
          <w:rFonts w:hint="cs"/>
          <w:rtl/>
        </w:rPr>
        <w:t xml:space="preserve"> رسول الله صل</w:t>
      </w:r>
      <w:r w:rsidR="00B81BFD">
        <w:rPr>
          <w:rFonts w:hint="cs"/>
          <w:rtl/>
        </w:rPr>
        <w:t>ّ</w:t>
      </w:r>
      <w:r w:rsidRPr="004D3044">
        <w:rPr>
          <w:rFonts w:hint="cs"/>
          <w:rtl/>
        </w:rPr>
        <w:t>ى الله عليه وآله وسل</w:t>
      </w:r>
      <w:r w:rsidR="00B81BFD">
        <w:rPr>
          <w:rFonts w:hint="cs"/>
          <w:rtl/>
        </w:rPr>
        <w:t>ّ</w:t>
      </w:r>
      <w:r w:rsidRPr="004D3044">
        <w:rPr>
          <w:rFonts w:hint="cs"/>
          <w:rtl/>
        </w:rPr>
        <w:t>م قال ذات يوم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</w:t>
      </w:r>
      <w:r w:rsidR="00B81BFD">
        <w:rPr>
          <w:rFonts w:hint="cs"/>
          <w:rtl/>
        </w:rPr>
        <w:t>«</w:t>
      </w:r>
      <w:r w:rsidRPr="004D3044">
        <w:rPr>
          <w:rFonts w:hint="cs"/>
          <w:rtl/>
        </w:rPr>
        <w:t>ادعوا لي سي</w:t>
      </w:r>
      <w:r w:rsidR="00B81BFD">
        <w:rPr>
          <w:rFonts w:hint="cs"/>
          <w:rtl/>
        </w:rPr>
        <w:t>ّ</w:t>
      </w:r>
      <w:r w:rsidRPr="004D3044">
        <w:rPr>
          <w:rFonts w:hint="cs"/>
          <w:rtl/>
        </w:rPr>
        <w:t>د الع</w:t>
      </w:r>
      <w:r w:rsidR="00B81BFD">
        <w:rPr>
          <w:rFonts w:hint="cs"/>
          <w:rtl/>
        </w:rPr>
        <w:t>َ</w:t>
      </w:r>
      <w:r w:rsidRPr="004D3044">
        <w:rPr>
          <w:rFonts w:hint="cs"/>
          <w:rtl/>
        </w:rPr>
        <w:t>رب</w:t>
      </w:r>
      <w:r w:rsidR="00B81BFD">
        <w:rPr>
          <w:rFonts w:hint="cs"/>
          <w:rtl/>
        </w:rPr>
        <w:t>»</w:t>
      </w:r>
      <w:r w:rsidRPr="004D3044">
        <w:rPr>
          <w:rFonts w:hint="cs"/>
          <w:rtl/>
        </w:rPr>
        <w:t xml:space="preserve"> فقالت عائشة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ألست سي</w:t>
      </w:r>
      <w:r w:rsidR="00B81BFD">
        <w:rPr>
          <w:rFonts w:hint="cs"/>
          <w:rtl/>
        </w:rPr>
        <w:t>ّ</w:t>
      </w:r>
      <w:r w:rsidRPr="004D3044">
        <w:rPr>
          <w:rFonts w:hint="cs"/>
          <w:rtl/>
        </w:rPr>
        <w:t>د العرب</w:t>
      </w:r>
      <w:r w:rsidR="00CB0A3C">
        <w:rPr>
          <w:rFonts w:hint="cs"/>
          <w:rtl/>
        </w:rPr>
        <w:t>؟</w:t>
      </w:r>
      <w:r w:rsidRPr="004D3044">
        <w:rPr>
          <w:rFonts w:hint="cs"/>
          <w:rtl/>
        </w:rPr>
        <w:t xml:space="preserve"> </w:t>
      </w:r>
    </w:p>
    <w:p w:rsidR="00B81BFD" w:rsidRDefault="00020564" w:rsidP="00B81BFD">
      <w:pPr>
        <w:pStyle w:val="libNormal"/>
        <w:rPr>
          <w:rFonts w:hint="cs"/>
          <w:rtl/>
        </w:rPr>
      </w:pPr>
      <w:r w:rsidRPr="004D3044">
        <w:rPr>
          <w:rFonts w:hint="cs"/>
          <w:rtl/>
        </w:rPr>
        <w:t>قال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</w:t>
      </w:r>
      <w:r w:rsidR="00B81BFD">
        <w:rPr>
          <w:rFonts w:hint="cs"/>
          <w:rtl/>
        </w:rPr>
        <w:t>«</w:t>
      </w:r>
      <w:r w:rsidRPr="004D3044">
        <w:rPr>
          <w:rFonts w:hint="cs"/>
          <w:rtl/>
        </w:rPr>
        <w:t>أنا سيد البشر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وعلي</w:t>
      </w:r>
      <w:r w:rsidR="00B81BFD">
        <w:rPr>
          <w:rFonts w:hint="cs"/>
          <w:rtl/>
        </w:rPr>
        <w:t>ّ</w:t>
      </w:r>
      <w:r w:rsidRPr="004D3044">
        <w:rPr>
          <w:rFonts w:hint="cs"/>
          <w:rtl/>
        </w:rPr>
        <w:t xml:space="preserve"> سي</w:t>
      </w:r>
      <w:r w:rsidR="00B81BFD">
        <w:rPr>
          <w:rFonts w:hint="cs"/>
          <w:rtl/>
        </w:rPr>
        <w:t>ّ</w:t>
      </w:r>
      <w:r w:rsidRPr="004D3044">
        <w:rPr>
          <w:rFonts w:hint="cs"/>
          <w:rtl/>
        </w:rPr>
        <w:t>د العرب</w:t>
      </w:r>
      <w:r w:rsidR="00B81BFD">
        <w:rPr>
          <w:rFonts w:hint="cs"/>
          <w:rtl/>
        </w:rPr>
        <w:t>»</w:t>
      </w:r>
      <w:r w:rsidRPr="004D3044">
        <w:rPr>
          <w:rFonts w:hint="cs"/>
          <w:rtl/>
        </w:rPr>
        <w:t xml:space="preserve">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88</w:t>
      </w:r>
      <w:r w:rsidR="00986151" w:rsidRPr="00986151">
        <w:rPr>
          <w:rStyle w:val="libFootnotenumChar"/>
          <w:rFonts w:hint="cs"/>
          <w:rtl/>
        </w:rPr>
        <w:t>)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B81BFD">
      <w:pPr>
        <w:pStyle w:val="libNormal"/>
        <w:rPr>
          <w:rtl/>
        </w:rPr>
      </w:pPr>
      <w:r w:rsidRPr="004D3044">
        <w:rPr>
          <w:rFonts w:hint="cs"/>
          <w:rtl/>
        </w:rPr>
        <w:t xml:space="preserve">فجعله تاليه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89</w:t>
      </w:r>
      <w:r w:rsidR="00986151" w:rsidRPr="00986151">
        <w:rPr>
          <w:rStyle w:val="libFootnotenumChar"/>
          <w:rFonts w:hint="cs"/>
          <w:rtl/>
        </w:rPr>
        <w:t>)</w:t>
      </w:r>
      <w:r w:rsidRPr="004D3044">
        <w:rPr>
          <w:rFonts w:hint="cs"/>
          <w:rtl/>
        </w:rPr>
        <w:t xml:space="preserve"> في السيادة للخلق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ولم يجعل بينه وبينه واسطة في السيادة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فدل</w:t>
      </w:r>
      <w:r w:rsidR="00B81BFD">
        <w:rPr>
          <w:rFonts w:hint="cs"/>
          <w:rtl/>
        </w:rPr>
        <w:t>َّ</w:t>
      </w:r>
      <w:r w:rsidRPr="004D3044">
        <w:rPr>
          <w:rFonts w:hint="cs"/>
          <w:rtl/>
        </w:rPr>
        <w:t xml:space="preserve"> على أن</w:t>
      </w:r>
      <w:r w:rsidR="00B81BFD">
        <w:rPr>
          <w:rFonts w:hint="cs"/>
          <w:rtl/>
        </w:rPr>
        <w:t>َّ</w:t>
      </w:r>
      <w:r w:rsidRPr="004D3044">
        <w:rPr>
          <w:rFonts w:hint="cs"/>
          <w:rtl/>
        </w:rPr>
        <w:t>ه تاليه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90</w:t>
      </w:r>
      <w:r w:rsidR="00986151" w:rsidRPr="00986151">
        <w:rPr>
          <w:rStyle w:val="libFootnotenumChar"/>
          <w:rFonts w:hint="cs"/>
          <w:rtl/>
        </w:rPr>
        <w:t>)</w:t>
      </w:r>
      <w:r w:rsidRPr="004D3044">
        <w:rPr>
          <w:rFonts w:hint="cs"/>
          <w:rtl/>
        </w:rPr>
        <w:t xml:space="preserve"> في الفضل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020564">
      <w:pPr>
        <w:pStyle w:val="libNormal"/>
        <w:rPr>
          <w:rtl/>
        </w:rPr>
      </w:pPr>
      <w:r w:rsidRPr="004D3044">
        <w:rPr>
          <w:rFonts w:hint="cs"/>
          <w:rtl/>
        </w:rPr>
        <w:t>ور</w:t>
      </w:r>
      <w:r w:rsidR="00B81BFD">
        <w:rPr>
          <w:rFonts w:hint="cs"/>
          <w:rtl/>
        </w:rPr>
        <w:t>ُ</w:t>
      </w:r>
      <w:r w:rsidRPr="004D3044">
        <w:rPr>
          <w:rFonts w:hint="cs"/>
          <w:rtl/>
        </w:rPr>
        <w:t>وي عنها من طريق يرضاه أصحاب الحديث أن</w:t>
      </w:r>
      <w:r w:rsidR="00B81BFD">
        <w:rPr>
          <w:rFonts w:hint="cs"/>
          <w:rtl/>
        </w:rPr>
        <w:t>ّ</w:t>
      </w:r>
      <w:r w:rsidRPr="004D3044">
        <w:rPr>
          <w:rFonts w:hint="cs"/>
          <w:rtl/>
        </w:rPr>
        <w:t>ها قالت في الخوارج حين ظهر أم</w:t>
      </w:r>
      <w:r w:rsidR="00B81BFD">
        <w:rPr>
          <w:rFonts w:hint="cs"/>
          <w:rtl/>
        </w:rPr>
        <w:t>ي</w:t>
      </w:r>
      <w:r w:rsidRPr="004D3044">
        <w:rPr>
          <w:rFonts w:hint="cs"/>
          <w:rtl/>
        </w:rPr>
        <w:t xml:space="preserve">ر المؤمنين عليه السلام </w:t>
      </w:r>
      <w:r w:rsidR="00B81BFD">
        <w:rPr>
          <w:rFonts w:hint="cs"/>
          <w:rtl/>
        </w:rPr>
        <w:t>[</w:t>
      </w:r>
      <w:r w:rsidRPr="004D3044">
        <w:rPr>
          <w:rFonts w:hint="cs"/>
          <w:rtl/>
        </w:rPr>
        <w:t>عليهم</w:t>
      </w:r>
      <w:r w:rsidR="00B81BFD">
        <w:rPr>
          <w:rFonts w:hint="cs"/>
          <w:rtl/>
        </w:rPr>
        <w:t>]</w:t>
      </w:r>
      <w:r w:rsidRPr="004D3044">
        <w:rPr>
          <w:rFonts w:hint="cs"/>
          <w:rtl/>
        </w:rPr>
        <w:t xml:space="preserve"> وقتلهم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ما يمنعني مم</w:t>
      </w:r>
      <w:r w:rsidR="00B81BFD">
        <w:rPr>
          <w:rFonts w:hint="cs"/>
          <w:rtl/>
        </w:rPr>
        <w:t>ّ</w:t>
      </w:r>
      <w:r w:rsidRPr="004D3044">
        <w:rPr>
          <w:rFonts w:hint="cs"/>
          <w:rtl/>
        </w:rPr>
        <w:t xml:space="preserve">ا بيني وبين </w:t>
      </w:r>
    </w:p>
    <w:p w:rsidR="00020564" w:rsidRPr="004D3044" w:rsidRDefault="00020564" w:rsidP="00020564">
      <w:pPr>
        <w:pStyle w:val="libLine"/>
        <w:rPr>
          <w:rtl/>
        </w:rPr>
      </w:pPr>
      <w:r w:rsidRPr="004D3044">
        <w:rPr>
          <w:rFonts w:hint="cs"/>
          <w:rtl/>
        </w:rPr>
        <w:t>_____________________</w:t>
      </w:r>
    </w:p>
    <w:p w:rsidR="00020564" w:rsidRPr="004D3044" w:rsidRDefault="00986151" w:rsidP="00B81BFD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87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الفردوس 3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62/4175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سير </w:t>
      </w:r>
      <w:r w:rsidR="00B81BFD">
        <w:rPr>
          <w:rFonts w:hint="cs"/>
          <w:rtl/>
        </w:rPr>
        <w:t>أ</w:t>
      </w:r>
      <w:r w:rsidR="00020564" w:rsidRPr="004D3044">
        <w:rPr>
          <w:rFonts w:hint="cs"/>
          <w:rtl/>
        </w:rPr>
        <w:t>علام النبلاء 8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205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ترجمة ال</w:t>
      </w:r>
      <w:r w:rsidR="00B81BFD">
        <w:rPr>
          <w:rFonts w:hint="cs"/>
          <w:rtl/>
        </w:rPr>
        <w:t>إ</w:t>
      </w:r>
      <w:r w:rsidR="00020564" w:rsidRPr="004D3044">
        <w:rPr>
          <w:rFonts w:hint="cs"/>
          <w:rtl/>
        </w:rPr>
        <w:t>مام علي عليه السلام من تاريخ دمشق 2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444 - 448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تاريخ بغداد 3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192 و7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421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كنز العمال 11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625/33046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لسان الميزان 3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166</w:t>
      </w:r>
      <w:r w:rsidR="00CB0A3C">
        <w:rPr>
          <w:rFonts w:hint="cs"/>
          <w:rtl/>
        </w:rPr>
        <w:t>.</w:t>
      </w:r>
    </w:p>
    <w:p w:rsidR="00020564" w:rsidRPr="004D3044" w:rsidRDefault="00986151" w:rsidP="00B81BFD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88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مستدرك الحاكم 3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124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حلية ال</w:t>
      </w:r>
      <w:r w:rsidR="00B81BFD">
        <w:rPr>
          <w:rFonts w:hint="cs"/>
          <w:rtl/>
        </w:rPr>
        <w:t>ْأَ</w:t>
      </w:r>
      <w:r w:rsidR="00020564" w:rsidRPr="004D3044">
        <w:rPr>
          <w:rFonts w:hint="cs"/>
          <w:rtl/>
        </w:rPr>
        <w:t>ولياء 1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63 و5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38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الصواعق المحرقة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122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تاريخ بغداد 11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89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ذخائر العقبي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75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ترجمة الامام علي عليه السلام من تاريخ دمشق 2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261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شرح ابن </w:t>
      </w:r>
      <w:r w:rsidR="00B81BFD">
        <w:rPr>
          <w:rFonts w:hint="cs"/>
          <w:rtl/>
        </w:rPr>
        <w:t>أ</w:t>
      </w:r>
      <w:r w:rsidR="00020564" w:rsidRPr="004D3044">
        <w:rPr>
          <w:rFonts w:hint="cs"/>
          <w:rtl/>
        </w:rPr>
        <w:t>بي الحديد 9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170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مجمع الزوائد 9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131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كنز العمال 11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618/33006</w:t>
      </w:r>
      <w:r w:rsidR="00CB0A3C">
        <w:rPr>
          <w:rFonts w:hint="cs"/>
          <w:rtl/>
        </w:rPr>
        <w:t>.</w:t>
      </w:r>
    </w:p>
    <w:p w:rsidR="00020564" w:rsidRPr="004D3044" w:rsidRDefault="00986151" w:rsidP="00B81BFD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89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و </w:t>
      </w: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90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B81BFD">
        <w:rPr>
          <w:rFonts w:hint="cs"/>
          <w:rtl/>
        </w:rPr>
        <w:t>«</w:t>
      </w:r>
      <w:r w:rsidR="00020564" w:rsidRPr="004D3044">
        <w:rPr>
          <w:rFonts w:hint="cs"/>
          <w:rtl/>
        </w:rPr>
        <w:t>ج</w:t>
      </w:r>
      <w:r w:rsidR="00A15D92">
        <w:rPr>
          <w:rFonts w:hint="cs"/>
          <w:rtl/>
        </w:rPr>
        <w:t>ـ</w:t>
      </w:r>
      <w:r w:rsidR="00B81BFD">
        <w:rPr>
          <w:rFonts w:hint="cs"/>
          <w:rtl/>
        </w:rPr>
        <w:t>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ثانيه</w:t>
      </w:r>
      <w:r w:rsidR="00CB0A3C">
        <w:rPr>
          <w:rFonts w:hint="cs"/>
          <w:rtl/>
        </w:rPr>
        <w:t>.</w:t>
      </w:r>
      <w:r w:rsidR="00020564" w:rsidRPr="004D3044">
        <w:rPr>
          <w:rFonts w:hint="cs"/>
          <w:rtl/>
        </w:rPr>
        <w:t xml:space="preserve"> </w:t>
      </w:r>
    </w:p>
    <w:p w:rsidR="00020564" w:rsidRDefault="00020564" w:rsidP="00020564">
      <w:pPr>
        <w:pStyle w:val="libNormal"/>
      </w:pPr>
      <w:r>
        <w:rPr>
          <w:rFonts w:hint="cs"/>
          <w:rtl/>
        </w:rPr>
        <w:br w:type="page"/>
      </w:r>
    </w:p>
    <w:p w:rsidR="00020564" w:rsidRPr="00020564" w:rsidRDefault="00020564" w:rsidP="00F24871">
      <w:pPr>
        <w:pStyle w:val="libNormal0"/>
        <w:rPr>
          <w:rtl/>
        </w:rPr>
      </w:pPr>
      <w:r w:rsidRPr="004D3044">
        <w:rPr>
          <w:rFonts w:hint="cs"/>
          <w:rtl/>
        </w:rPr>
        <w:lastRenderedPageBreak/>
        <w:t>علي بن أبي طالب أن أقول فيه ما سمعته من رسول الله صل</w:t>
      </w:r>
      <w:r w:rsidR="00F24871">
        <w:rPr>
          <w:rFonts w:hint="cs"/>
          <w:rtl/>
        </w:rPr>
        <w:t>ّ</w:t>
      </w:r>
      <w:r w:rsidRPr="004D3044">
        <w:rPr>
          <w:rFonts w:hint="cs"/>
          <w:rtl/>
        </w:rPr>
        <w:t>ى الله عليه وآله وسل</w:t>
      </w:r>
      <w:r w:rsidR="00F24871">
        <w:rPr>
          <w:rFonts w:hint="cs"/>
          <w:rtl/>
        </w:rPr>
        <w:t>ّ</w:t>
      </w:r>
      <w:r w:rsidRPr="004D3044">
        <w:rPr>
          <w:rFonts w:hint="cs"/>
          <w:rtl/>
        </w:rPr>
        <w:t>م فيه وفيهم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سمعته يقول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</w:t>
      </w:r>
      <w:r w:rsidR="00F24871">
        <w:rPr>
          <w:rFonts w:hint="cs"/>
          <w:rtl/>
        </w:rPr>
        <w:t>«</w:t>
      </w:r>
      <w:r w:rsidRPr="004D3044">
        <w:rPr>
          <w:rFonts w:hint="cs"/>
          <w:rtl/>
        </w:rPr>
        <w:t>هم شر</w:t>
      </w:r>
      <w:r w:rsidR="00F24871">
        <w:rPr>
          <w:rFonts w:hint="cs"/>
          <w:rtl/>
        </w:rPr>
        <w:t>ٌّ</w:t>
      </w:r>
      <w:r w:rsidRPr="004D3044">
        <w:rPr>
          <w:rFonts w:hint="cs"/>
          <w:rtl/>
        </w:rPr>
        <w:t xml:space="preserve"> الخلق والخليقة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يقت</w:t>
      </w:r>
      <w:r w:rsidR="00F24871">
        <w:rPr>
          <w:rFonts w:hint="cs"/>
          <w:rtl/>
        </w:rPr>
        <w:t>ُ</w:t>
      </w:r>
      <w:r w:rsidRPr="004D3044">
        <w:rPr>
          <w:rFonts w:hint="cs"/>
          <w:rtl/>
        </w:rPr>
        <w:t>ل</w:t>
      </w:r>
      <w:r w:rsidR="00F24871">
        <w:rPr>
          <w:rFonts w:hint="cs"/>
          <w:rtl/>
        </w:rPr>
        <w:t>ُ</w:t>
      </w:r>
      <w:r w:rsidRPr="004D3044">
        <w:rPr>
          <w:rFonts w:hint="cs"/>
          <w:rtl/>
        </w:rPr>
        <w:t>ه</w:t>
      </w:r>
      <w:r w:rsidR="00F24871">
        <w:rPr>
          <w:rFonts w:hint="cs"/>
          <w:rtl/>
        </w:rPr>
        <w:t>ُ</w:t>
      </w:r>
      <w:r w:rsidRPr="004D3044">
        <w:rPr>
          <w:rFonts w:hint="cs"/>
          <w:rtl/>
        </w:rPr>
        <w:t>م خير</w:t>
      </w:r>
      <w:r w:rsidR="00F24871">
        <w:rPr>
          <w:rFonts w:hint="cs"/>
          <w:rtl/>
        </w:rPr>
        <w:t>ُ</w:t>
      </w:r>
      <w:r w:rsidRPr="004D3044">
        <w:rPr>
          <w:rFonts w:hint="cs"/>
          <w:rtl/>
        </w:rPr>
        <w:t xml:space="preserve"> الخلق والخليقة</w:t>
      </w:r>
      <w:r w:rsidR="00F24871">
        <w:rPr>
          <w:rFonts w:hint="cs"/>
          <w:rtl/>
        </w:rPr>
        <w:t>»</w:t>
      </w:r>
      <w:r w:rsidRPr="004D3044">
        <w:rPr>
          <w:rFonts w:hint="cs"/>
          <w:rtl/>
        </w:rPr>
        <w:t xml:space="preserve">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91</w:t>
      </w:r>
      <w:r w:rsidR="00986151" w:rsidRPr="00986151">
        <w:rPr>
          <w:rStyle w:val="libFootnotenumChar"/>
          <w:rFonts w:hint="cs"/>
          <w:rtl/>
        </w:rPr>
        <w:t>)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F24871">
      <w:pPr>
        <w:pStyle w:val="libNormal"/>
        <w:rPr>
          <w:rtl/>
        </w:rPr>
      </w:pPr>
      <w:r w:rsidRPr="004D3044">
        <w:rPr>
          <w:rFonts w:hint="cs"/>
          <w:rtl/>
        </w:rPr>
        <w:t>ورووا عن جابر بن عبد الله ال</w:t>
      </w:r>
      <w:r w:rsidR="00F24871">
        <w:rPr>
          <w:rFonts w:hint="cs"/>
          <w:rtl/>
        </w:rPr>
        <w:t>أَ</w:t>
      </w:r>
      <w:r w:rsidRPr="004D3044">
        <w:rPr>
          <w:rFonts w:hint="cs"/>
          <w:rtl/>
        </w:rPr>
        <w:t>نصاري أن</w:t>
      </w:r>
      <w:r w:rsidR="00F24871">
        <w:rPr>
          <w:rFonts w:hint="cs"/>
          <w:rtl/>
        </w:rPr>
        <w:t>ّ</w:t>
      </w:r>
      <w:r w:rsidRPr="004D3044">
        <w:rPr>
          <w:rFonts w:hint="cs"/>
          <w:rtl/>
        </w:rPr>
        <w:t>ه قال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</w:t>
      </w:r>
      <w:r w:rsidR="00F24871">
        <w:rPr>
          <w:rFonts w:hint="cs"/>
          <w:rtl/>
        </w:rPr>
        <w:t>«</w:t>
      </w:r>
      <w:r w:rsidRPr="004D3044">
        <w:rPr>
          <w:rFonts w:hint="cs"/>
          <w:rtl/>
        </w:rPr>
        <w:t>علي</w:t>
      </w:r>
      <w:r w:rsidR="00F24871">
        <w:rPr>
          <w:rFonts w:hint="cs"/>
          <w:rtl/>
        </w:rPr>
        <w:t>ّ</w:t>
      </w:r>
      <w:r w:rsidRPr="004D3044">
        <w:rPr>
          <w:rFonts w:hint="cs"/>
          <w:rtl/>
        </w:rPr>
        <w:t xml:space="preserve"> سي</w:t>
      </w:r>
      <w:r w:rsidR="00F24871">
        <w:rPr>
          <w:rFonts w:hint="cs"/>
          <w:rtl/>
        </w:rPr>
        <w:t>ّ</w:t>
      </w:r>
      <w:r w:rsidRPr="004D3044">
        <w:rPr>
          <w:rFonts w:hint="cs"/>
          <w:rtl/>
        </w:rPr>
        <w:t>د البشر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لا يش</w:t>
      </w:r>
      <w:r w:rsidR="00F24871">
        <w:rPr>
          <w:rFonts w:hint="cs"/>
          <w:rtl/>
        </w:rPr>
        <w:t>ُ</w:t>
      </w:r>
      <w:r w:rsidRPr="004D3044">
        <w:rPr>
          <w:rFonts w:hint="cs"/>
          <w:rtl/>
        </w:rPr>
        <w:t>ك</w:t>
      </w:r>
      <w:r w:rsidR="00F24871">
        <w:rPr>
          <w:rFonts w:hint="cs"/>
          <w:rtl/>
        </w:rPr>
        <w:t>ُّ</w:t>
      </w:r>
      <w:r w:rsidRPr="004D3044">
        <w:rPr>
          <w:rFonts w:hint="cs"/>
          <w:rtl/>
        </w:rPr>
        <w:t xml:space="preserve"> فيه إل</w:t>
      </w:r>
      <w:r w:rsidR="00F24871">
        <w:rPr>
          <w:rFonts w:hint="cs"/>
          <w:rtl/>
        </w:rPr>
        <w:t>ّ</w:t>
      </w:r>
      <w:r w:rsidRPr="004D3044">
        <w:rPr>
          <w:rFonts w:hint="cs"/>
          <w:rtl/>
        </w:rPr>
        <w:t>ا كافر</w:t>
      </w:r>
      <w:r w:rsidR="00F24871">
        <w:rPr>
          <w:rFonts w:hint="cs"/>
          <w:rtl/>
        </w:rPr>
        <w:t>»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92</w:t>
      </w:r>
      <w:r w:rsidR="00986151" w:rsidRPr="00986151">
        <w:rPr>
          <w:rStyle w:val="libFootnotenumChar"/>
          <w:rFonts w:hint="cs"/>
          <w:rtl/>
        </w:rPr>
        <w:t>)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F24871" w:rsidRDefault="00020564" w:rsidP="00F24871">
      <w:pPr>
        <w:pStyle w:val="libNormal"/>
        <w:rPr>
          <w:rFonts w:hint="cs"/>
          <w:rtl/>
        </w:rPr>
      </w:pPr>
      <w:r w:rsidRPr="004D3044">
        <w:rPr>
          <w:rFonts w:hint="cs"/>
          <w:rtl/>
        </w:rPr>
        <w:t>وال</w:t>
      </w:r>
      <w:r w:rsidR="00F24871">
        <w:rPr>
          <w:rFonts w:hint="cs"/>
          <w:rtl/>
        </w:rPr>
        <w:t>ْأَ</w:t>
      </w:r>
      <w:r w:rsidRPr="004D3044">
        <w:rPr>
          <w:rFonts w:hint="cs"/>
          <w:rtl/>
        </w:rPr>
        <w:t xml:space="preserve">خبار في هذا كثيرة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93</w:t>
      </w:r>
      <w:r w:rsidR="00986151" w:rsidRPr="00986151">
        <w:rPr>
          <w:rStyle w:val="libFootnotenumChar"/>
          <w:rFonts w:hint="cs"/>
          <w:rtl/>
        </w:rPr>
        <w:t>)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وفيما أثبتناه م</w:t>
      </w:r>
      <w:r w:rsidR="00F24871">
        <w:rPr>
          <w:rFonts w:hint="cs"/>
          <w:rtl/>
        </w:rPr>
        <w:t>ُ</w:t>
      </w:r>
      <w:r w:rsidRPr="004D3044">
        <w:rPr>
          <w:rFonts w:hint="cs"/>
          <w:rtl/>
        </w:rPr>
        <w:t>قنع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والاحتجاج بكل</w:t>
      </w:r>
      <w:r w:rsidR="00F24871">
        <w:rPr>
          <w:rFonts w:hint="cs"/>
          <w:rtl/>
        </w:rPr>
        <w:t>ّ</w:t>
      </w:r>
      <w:r w:rsidRPr="004D3044">
        <w:rPr>
          <w:rFonts w:hint="cs"/>
          <w:rtl/>
        </w:rPr>
        <w:t xml:space="preserve"> خبر</w:t>
      </w:r>
      <w:r w:rsidR="00F24871">
        <w:rPr>
          <w:rFonts w:hint="cs"/>
          <w:rtl/>
        </w:rPr>
        <w:t>ٍ</w:t>
      </w:r>
      <w:r w:rsidRPr="004D3044">
        <w:rPr>
          <w:rFonts w:hint="cs"/>
          <w:rtl/>
        </w:rPr>
        <w:t xml:space="preserve"> منها له وجه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وال</w:t>
      </w:r>
      <w:r w:rsidR="00F24871">
        <w:rPr>
          <w:rFonts w:hint="cs"/>
          <w:rtl/>
        </w:rPr>
        <w:t>أَ</w:t>
      </w:r>
      <w:r w:rsidRPr="004D3044">
        <w:rPr>
          <w:rFonts w:hint="cs"/>
          <w:rtl/>
        </w:rPr>
        <w:t>صل في جميعها منهجه ما ذكرناه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والله و</w:t>
      </w:r>
      <w:r w:rsidR="00F24871">
        <w:rPr>
          <w:rFonts w:hint="cs"/>
          <w:rtl/>
        </w:rPr>
        <w:t>ل</w:t>
      </w:r>
      <w:r w:rsidRPr="004D3044">
        <w:rPr>
          <w:rFonts w:hint="cs"/>
          <w:rtl/>
        </w:rPr>
        <w:t>ي</w:t>
      </w:r>
      <w:r w:rsidR="00F24871">
        <w:rPr>
          <w:rFonts w:hint="cs"/>
          <w:rtl/>
        </w:rPr>
        <w:t>ّ</w:t>
      </w:r>
      <w:r w:rsidRPr="004D3044">
        <w:rPr>
          <w:rFonts w:hint="cs"/>
          <w:rtl/>
        </w:rPr>
        <w:t xml:space="preserve"> التوفيق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F24871">
      <w:pPr>
        <w:pStyle w:val="libCenter"/>
        <w:rPr>
          <w:rtl/>
        </w:rPr>
      </w:pPr>
      <w:r w:rsidRPr="004D3044">
        <w:rPr>
          <w:rFonts w:hint="cs"/>
          <w:rtl/>
        </w:rPr>
        <w:t xml:space="preserve">* * * </w:t>
      </w:r>
    </w:p>
    <w:p w:rsidR="00020564" w:rsidRPr="004D3044" w:rsidRDefault="00020564" w:rsidP="00020564">
      <w:pPr>
        <w:pStyle w:val="libLine"/>
        <w:rPr>
          <w:rtl/>
        </w:rPr>
      </w:pPr>
      <w:r w:rsidRPr="004D3044">
        <w:rPr>
          <w:rFonts w:hint="cs"/>
          <w:rtl/>
        </w:rPr>
        <w:t>_____________________</w:t>
      </w:r>
    </w:p>
    <w:p w:rsidR="00020564" w:rsidRPr="004D3044" w:rsidRDefault="00986151" w:rsidP="00F24871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91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شرح ابن أبي الحديد 2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267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مناقب ابن المغازلي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56/80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تذكرة الخواص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104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مجمع الزوائد 6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239</w:t>
      </w:r>
      <w:r w:rsidR="00CB0A3C">
        <w:rPr>
          <w:rFonts w:hint="cs"/>
          <w:rtl/>
        </w:rPr>
        <w:t>.</w:t>
      </w:r>
    </w:p>
    <w:p w:rsidR="00020564" w:rsidRPr="004D3044" w:rsidRDefault="00986151" w:rsidP="00F24871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92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الرياض النضرة 3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198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فضائل الصحابة 2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564/949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المحتضر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151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وانظر الهامش </w:t>
      </w: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87</w:t>
      </w:r>
      <w:r>
        <w:rPr>
          <w:rFonts w:hint="cs"/>
          <w:rtl/>
        </w:rPr>
        <w:t>)</w:t>
      </w:r>
      <w:r w:rsidR="00CB0A3C">
        <w:rPr>
          <w:rFonts w:hint="cs"/>
          <w:rtl/>
        </w:rPr>
        <w:t>.</w:t>
      </w:r>
    </w:p>
    <w:p w:rsidR="00020564" w:rsidRPr="004D3044" w:rsidRDefault="00986151" w:rsidP="00F24871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93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F24871">
        <w:rPr>
          <w:rFonts w:hint="cs"/>
          <w:rtl/>
        </w:rPr>
        <w:t>«</w:t>
      </w:r>
      <w:r w:rsidR="00020564" w:rsidRPr="004D3044">
        <w:rPr>
          <w:rFonts w:hint="cs"/>
          <w:rtl/>
        </w:rPr>
        <w:t>أ</w:t>
      </w:r>
      <w:r w:rsidR="00F24871">
        <w:rPr>
          <w:rFonts w:hint="cs"/>
          <w:rtl/>
        </w:rPr>
        <w:t>»</w:t>
      </w:r>
      <w:r w:rsidR="00020564" w:rsidRPr="004D3044">
        <w:rPr>
          <w:rFonts w:hint="cs"/>
          <w:rtl/>
        </w:rPr>
        <w:t xml:space="preserve"> و </w:t>
      </w:r>
      <w:r w:rsidR="00A15D92">
        <w:rPr>
          <w:rFonts w:hint="cs"/>
          <w:rtl/>
        </w:rPr>
        <w:t>«ب»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كثير</w:t>
      </w:r>
      <w:r w:rsidR="00CB0A3C">
        <w:rPr>
          <w:rFonts w:hint="cs"/>
          <w:rtl/>
        </w:rPr>
        <w:t>.</w:t>
      </w:r>
    </w:p>
    <w:p w:rsidR="00020564" w:rsidRDefault="00020564" w:rsidP="00020564">
      <w:pPr>
        <w:pStyle w:val="libNormal"/>
      </w:pPr>
      <w:r>
        <w:rPr>
          <w:rFonts w:hint="cs"/>
          <w:rtl/>
        </w:rPr>
        <w:br w:type="page"/>
      </w:r>
    </w:p>
    <w:p w:rsidR="00020564" w:rsidRPr="00020564" w:rsidRDefault="00020564" w:rsidP="00020564">
      <w:pPr>
        <w:pStyle w:val="Heading2Center"/>
        <w:rPr>
          <w:rtl/>
        </w:rPr>
      </w:pPr>
      <w:bookmarkStart w:id="7" w:name="_Toc410125798"/>
      <w:r w:rsidRPr="004D3044">
        <w:rPr>
          <w:rFonts w:hint="cs"/>
          <w:rtl/>
        </w:rPr>
        <w:lastRenderedPageBreak/>
        <w:t>فصل الاستدلال بجهاد أمير المؤمنين عليه السلام وجهوده على أفضلي</w:t>
      </w:r>
      <w:r w:rsidR="008265DA">
        <w:rPr>
          <w:rFonts w:hint="cs"/>
          <w:rtl/>
        </w:rPr>
        <w:t>ّ</w:t>
      </w:r>
      <w:r w:rsidRPr="004D3044">
        <w:rPr>
          <w:rFonts w:hint="cs"/>
          <w:rtl/>
        </w:rPr>
        <w:t>ته</w:t>
      </w:r>
      <w:bookmarkEnd w:id="7"/>
      <w:r w:rsidRPr="004D3044">
        <w:rPr>
          <w:rFonts w:hint="cs"/>
          <w:rtl/>
        </w:rPr>
        <w:t xml:space="preserve"> </w:t>
      </w:r>
    </w:p>
    <w:p w:rsidR="00020564" w:rsidRPr="004D3044" w:rsidRDefault="00020564" w:rsidP="008265DA">
      <w:pPr>
        <w:pStyle w:val="libNormal"/>
        <w:rPr>
          <w:rtl/>
        </w:rPr>
      </w:pPr>
      <w:r w:rsidRPr="004D3044">
        <w:rPr>
          <w:rFonts w:hint="cs"/>
          <w:rtl/>
        </w:rPr>
        <w:t xml:space="preserve">وقد اعتمد </w:t>
      </w:r>
      <w:r w:rsidR="008265DA">
        <w:rPr>
          <w:rFonts w:hint="cs"/>
          <w:rtl/>
        </w:rPr>
        <w:t>أ</w:t>
      </w:r>
      <w:r w:rsidRPr="004D3044">
        <w:rPr>
          <w:rFonts w:hint="cs"/>
          <w:rtl/>
        </w:rPr>
        <w:t>كثر أهل النظر في التفضيل على ثلاث ط</w:t>
      </w:r>
      <w:r w:rsidR="008265DA">
        <w:rPr>
          <w:rFonts w:hint="cs"/>
          <w:rtl/>
        </w:rPr>
        <w:t>ُ</w:t>
      </w:r>
      <w:r w:rsidRPr="004D3044">
        <w:rPr>
          <w:rFonts w:hint="cs"/>
          <w:rtl/>
        </w:rPr>
        <w:t>رق</w:t>
      </w:r>
      <w:r w:rsidR="008265DA">
        <w:rPr>
          <w:rFonts w:hint="cs"/>
          <w:rtl/>
        </w:rPr>
        <w:t>ٍ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</w:t>
      </w:r>
    </w:p>
    <w:p w:rsidR="00020564" w:rsidRPr="004D3044" w:rsidRDefault="008265DA" w:rsidP="008265DA">
      <w:pPr>
        <w:pStyle w:val="libNormal"/>
        <w:rPr>
          <w:rtl/>
        </w:rPr>
      </w:pPr>
      <w:r>
        <w:rPr>
          <w:rFonts w:hint="cs"/>
          <w:rtl/>
        </w:rPr>
        <w:t>أ</w:t>
      </w:r>
      <w:r w:rsidR="00020564" w:rsidRPr="004D3044">
        <w:rPr>
          <w:rFonts w:hint="cs"/>
          <w:rtl/>
        </w:rPr>
        <w:t>حدها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ظواهر ال</w:t>
      </w:r>
      <w:r>
        <w:rPr>
          <w:rFonts w:hint="cs"/>
          <w:rtl/>
        </w:rPr>
        <w:t>أَ</w:t>
      </w:r>
      <w:r w:rsidR="00020564" w:rsidRPr="004D3044">
        <w:rPr>
          <w:rFonts w:hint="cs"/>
          <w:rtl/>
        </w:rPr>
        <w:t>عمال</w:t>
      </w:r>
      <w:r w:rsidR="00CB0A3C">
        <w:rPr>
          <w:rFonts w:hint="cs"/>
          <w:rtl/>
        </w:rPr>
        <w:t>.</w:t>
      </w:r>
      <w:r w:rsidR="00020564" w:rsidRPr="004D3044">
        <w:rPr>
          <w:rFonts w:hint="cs"/>
          <w:rtl/>
        </w:rPr>
        <w:t xml:space="preserve"> </w:t>
      </w:r>
    </w:p>
    <w:p w:rsidR="00020564" w:rsidRPr="004D3044" w:rsidRDefault="00020564" w:rsidP="00020564">
      <w:pPr>
        <w:pStyle w:val="libNormal"/>
        <w:rPr>
          <w:rtl/>
        </w:rPr>
      </w:pPr>
      <w:r w:rsidRPr="004D3044">
        <w:rPr>
          <w:rFonts w:hint="cs"/>
          <w:rtl/>
        </w:rPr>
        <w:t>والثاني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على السمع الوارد بمقادير الثواب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وما دل</w:t>
      </w:r>
      <w:r w:rsidR="008265DA">
        <w:rPr>
          <w:rFonts w:hint="cs"/>
          <w:rtl/>
        </w:rPr>
        <w:t>ّ</w:t>
      </w:r>
      <w:r w:rsidRPr="004D3044">
        <w:rPr>
          <w:rFonts w:hint="cs"/>
          <w:rtl/>
        </w:rPr>
        <w:t xml:space="preserve">ت عليه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94</w:t>
      </w:r>
      <w:r w:rsidR="00986151" w:rsidRPr="00986151">
        <w:rPr>
          <w:rStyle w:val="libFootnotenumChar"/>
          <w:rFonts w:hint="cs"/>
          <w:rtl/>
        </w:rPr>
        <w:t>)</w:t>
      </w:r>
      <w:r w:rsidRPr="004D3044">
        <w:rPr>
          <w:rFonts w:hint="cs"/>
          <w:rtl/>
        </w:rPr>
        <w:t xml:space="preserve"> معاني الكلام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8265DA">
      <w:pPr>
        <w:pStyle w:val="libNormal"/>
        <w:rPr>
          <w:rtl/>
        </w:rPr>
      </w:pPr>
      <w:r w:rsidRPr="004D3044">
        <w:rPr>
          <w:rFonts w:hint="cs"/>
          <w:rtl/>
        </w:rPr>
        <w:t>والثالث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المنافع في الدين بال</w:t>
      </w:r>
      <w:r w:rsidR="008265DA">
        <w:rPr>
          <w:rFonts w:hint="cs"/>
          <w:rtl/>
        </w:rPr>
        <w:t>أَ</w:t>
      </w:r>
      <w:r w:rsidRPr="004D3044">
        <w:rPr>
          <w:rFonts w:hint="cs"/>
          <w:rtl/>
        </w:rPr>
        <w:t>عمال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8265DA">
      <w:pPr>
        <w:pStyle w:val="libNormal"/>
        <w:rPr>
          <w:rtl/>
        </w:rPr>
      </w:pPr>
      <w:r w:rsidRPr="004D3044">
        <w:rPr>
          <w:rFonts w:hint="cs"/>
          <w:rtl/>
        </w:rPr>
        <w:t>ف</w:t>
      </w:r>
      <w:r w:rsidR="008265DA">
        <w:rPr>
          <w:rFonts w:hint="cs"/>
          <w:rtl/>
        </w:rPr>
        <w:t>أ</w:t>
      </w:r>
      <w:r w:rsidRPr="004D3044">
        <w:rPr>
          <w:rFonts w:hint="cs"/>
          <w:rtl/>
        </w:rPr>
        <w:t>م</w:t>
      </w:r>
      <w:r w:rsidR="008265DA">
        <w:rPr>
          <w:rFonts w:hint="cs"/>
          <w:rtl/>
        </w:rPr>
        <w:t>ّ</w:t>
      </w:r>
      <w:r w:rsidRPr="004D3044">
        <w:rPr>
          <w:rFonts w:hint="cs"/>
          <w:rtl/>
        </w:rPr>
        <w:t xml:space="preserve">ا مقادير الثواب ودلائلها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90</w:t>
      </w:r>
      <w:r w:rsidR="00986151" w:rsidRPr="00986151">
        <w:rPr>
          <w:rStyle w:val="libFootnotenumChar"/>
          <w:rFonts w:hint="cs"/>
          <w:rtl/>
        </w:rPr>
        <w:t>)</w:t>
      </w:r>
      <w:r w:rsidRPr="004D3044">
        <w:rPr>
          <w:rFonts w:hint="cs"/>
          <w:rtl/>
        </w:rPr>
        <w:t xml:space="preserve"> من مضمون ال</w:t>
      </w:r>
      <w:r w:rsidR="008265DA">
        <w:rPr>
          <w:rFonts w:hint="cs"/>
          <w:rtl/>
        </w:rPr>
        <w:t>أَ</w:t>
      </w:r>
      <w:r w:rsidRPr="004D3044">
        <w:rPr>
          <w:rFonts w:hint="cs"/>
          <w:rtl/>
        </w:rPr>
        <w:t>خبار المستحق</w:t>
      </w:r>
      <w:r w:rsidR="008265DA">
        <w:rPr>
          <w:rFonts w:hint="cs"/>
          <w:rtl/>
        </w:rPr>
        <w:t>ّ</w:t>
      </w:r>
      <w:r w:rsidRPr="004D3044">
        <w:rPr>
          <w:rFonts w:hint="cs"/>
          <w:rtl/>
        </w:rPr>
        <w:t xml:space="preserve"> للجزاء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91</w:t>
      </w:r>
      <w:r w:rsidR="00986151" w:rsidRPr="00986151">
        <w:rPr>
          <w:rStyle w:val="libFootnotenumChar"/>
          <w:rFonts w:hint="cs"/>
          <w:rtl/>
        </w:rPr>
        <w:t>)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فقد مضى ط</w:t>
      </w:r>
      <w:r w:rsidR="008265DA">
        <w:rPr>
          <w:rFonts w:hint="cs"/>
          <w:rtl/>
        </w:rPr>
        <w:t>َ</w:t>
      </w:r>
      <w:r w:rsidRPr="004D3044">
        <w:rPr>
          <w:rFonts w:hint="cs"/>
          <w:rtl/>
        </w:rPr>
        <w:t>ر</w:t>
      </w:r>
      <w:r w:rsidR="008265DA">
        <w:rPr>
          <w:rFonts w:hint="cs"/>
          <w:rtl/>
        </w:rPr>
        <w:t>َ</w:t>
      </w:r>
      <w:r w:rsidRPr="004D3044">
        <w:rPr>
          <w:rFonts w:hint="cs"/>
          <w:rtl/>
        </w:rPr>
        <w:t>ف</w:t>
      </w:r>
      <w:r w:rsidR="008265DA">
        <w:rPr>
          <w:rFonts w:hint="cs"/>
          <w:rtl/>
        </w:rPr>
        <w:t>ٌ</w:t>
      </w:r>
      <w:r w:rsidRPr="004D3044">
        <w:rPr>
          <w:rFonts w:hint="cs"/>
          <w:rtl/>
        </w:rPr>
        <w:t xml:space="preserve">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97</w:t>
      </w:r>
      <w:r w:rsidR="00986151" w:rsidRPr="00986151">
        <w:rPr>
          <w:rStyle w:val="libFootnotenumChar"/>
          <w:rFonts w:hint="cs"/>
          <w:rtl/>
        </w:rPr>
        <w:t>)</w:t>
      </w:r>
      <w:r w:rsidRPr="004D3044">
        <w:rPr>
          <w:rFonts w:hint="cs"/>
          <w:rtl/>
        </w:rPr>
        <w:t xml:space="preserve"> منه فيما قد</w:t>
      </w:r>
      <w:r w:rsidR="008265DA">
        <w:rPr>
          <w:rFonts w:hint="cs"/>
          <w:rtl/>
        </w:rPr>
        <w:t>ّ</w:t>
      </w:r>
      <w:r w:rsidRPr="004D3044">
        <w:rPr>
          <w:rFonts w:hint="cs"/>
          <w:rtl/>
        </w:rPr>
        <w:t xml:space="preserve">مناه. </w:t>
      </w:r>
    </w:p>
    <w:p w:rsidR="008265DA" w:rsidRDefault="00020564" w:rsidP="008265DA">
      <w:pPr>
        <w:pStyle w:val="libNormal"/>
        <w:rPr>
          <w:rFonts w:hint="cs"/>
          <w:rtl/>
        </w:rPr>
      </w:pPr>
      <w:r w:rsidRPr="004D3044">
        <w:rPr>
          <w:rFonts w:hint="cs"/>
          <w:rtl/>
        </w:rPr>
        <w:t>وأم</w:t>
      </w:r>
      <w:r w:rsidR="008265DA">
        <w:rPr>
          <w:rFonts w:hint="cs"/>
          <w:rtl/>
        </w:rPr>
        <w:t>ّ</w:t>
      </w:r>
      <w:r w:rsidRPr="004D3044">
        <w:rPr>
          <w:rFonts w:hint="cs"/>
          <w:rtl/>
        </w:rPr>
        <w:t>ا ظواهر ال</w:t>
      </w:r>
      <w:r w:rsidR="008265DA">
        <w:rPr>
          <w:rFonts w:hint="cs"/>
          <w:rtl/>
        </w:rPr>
        <w:t>أَ</w:t>
      </w:r>
      <w:r w:rsidRPr="004D3044">
        <w:rPr>
          <w:rFonts w:hint="cs"/>
          <w:rtl/>
        </w:rPr>
        <w:t>عمال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ف</w:t>
      </w:r>
      <w:r w:rsidR="008265DA">
        <w:rPr>
          <w:rFonts w:hint="cs"/>
          <w:rtl/>
        </w:rPr>
        <w:t>إ</w:t>
      </w:r>
      <w:r w:rsidRPr="004D3044">
        <w:rPr>
          <w:rFonts w:hint="cs"/>
          <w:rtl/>
        </w:rPr>
        <w:t>ن</w:t>
      </w:r>
      <w:r w:rsidR="008265DA">
        <w:rPr>
          <w:rFonts w:hint="cs"/>
          <w:rtl/>
        </w:rPr>
        <w:t>َّ</w:t>
      </w:r>
      <w:r w:rsidRPr="004D3044">
        <w:rPr>
          <w:rFonts w:hint="cs"/>
          <w:rtl/>
        </w:rPr>
        <w:t>ه لا ي</w:t>
      </w:r>
      <w:r w:rsidR="008265DA">
        <w:rPr>
          <w:rFonts w:hint="cs"/>
          <w:rtl/>
        </w:rPr>
        <w:t>ُ</w:t>
      </w:r>
      <w:r w:rsidRPr="004D3044">
        <w:rPr>
          <w:rFonts w:hint="cs"/>
          <w:rtl/>
        </w:rPr>
        <w:t>وجد أحد</w:t>
      </w:r>
      <w:r w:rsidR="008265DA">
        <w:rPr>
          <w:rFonts w:hint="cs"/>
          <w:rtl/>
        </w:rPr>
        <w:t>ٌ</w:t>
      </w:r>
      <w:r w:rsidRPr="004D3044">
        <w:rPr>
          <w:rFonts w:hint="cs"/>
          <w:rtl/>
        </w:rPr>
        <w:t xml:space="preserve"> في الاسلام له من ظواهر أعمال الخير ما ي</w:t>
      </w:r>
      <w:r w:rsidR="008265DA">
        <w:rPr>
          <w:rFonts w:hint="cs"/>
          <w:rtl/>
        </w:rPr>
        <w:t>ُ</w:t>
      </w:r>
      <w:r w:rsidRPr="004D3044">
        <w:rPr>
          <w:rFonts w:hint="cs"/>
          <w:rtl/>
        </w:rPr>
        <w:t>وجد ل</w:t>
      </w:r>
      <w:r w:rsidR="008265DA">
        <w:rPr>
          <w:rFonts w:hint="cs"/>
          <w:rtl/>
        </w:rPr>
        <w:t>أ</w:t>
      </w:r>
      <w:r w:rsidRPr="004D3044">
        <w:rPr>
          <w:rFonts w:hint="cs"/>
          <w:rtl/>
        </w:rPr>
        <w:t>ميرالمؤمنين صلوات الله عليه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8265DA">
      <w:pPr>
        <w:pStyle w:val="libNormal"/>
        <w:rPr>
          <w:rtl/>
        </w:rPr>
      </w:pPr>
      <w:r w:rsidRPr="004D3044">
        <w:rPr>
          <w:rFonts w:hint="cs"/>
          <w:rtl/>
        </w:rPr>
        <w:t>فإذا كان الاسلام أفضل ال</w:t>
      </w:r>
      <w:r w:rsidR="008265DA">
        <w:rPr>
          <w:rFonts w:hint="cs"/>
          <w:rtl/>
        </w:rPr>
        <w:t>أ</w:t>
      </w:r>
      <w:r w:rsidRPr="004D3044">
        <w:rPr>
          <w:rFonts w:hint="cs"/>
          <w:rtl/>
        </w:rPr>
        <w:t>ديان ل</w:t>
      </w:r>
      <w:r w:rsidR="008265DA">
        <w:rPr>
          <w:rFonts w:hint="cs"/>
          <w:rtl/>
        </w:rPr>
        <w:t>أ</w:t>
      </w:r>
      <w:r w:rsidRPr="004D3044">
        <w:rPr>
          <w:rFonts w:hint="cs"/>
          <w:rtl/>
        </w:rPr>
        <w:t>ن</w:t>
      </w:r>
      <w:r w:rsidR="008265DA">
        <w:rPr>
          <w:rFonts w:hint="cs"/>
          <w:rtl/>
        </w:rPr>
        <w:t>َّ</w:t>
      </w:r>
      <w:r w:rsidRPr="004D3044">
        <w:rPr>
          <w:rFonts w:hint="cs"/>
          <w:rtl/>
        </w:rPr>
        <w:t>ه أعم</w:t>
      </w:r>
      <w:r w:rsidR="008265DA">
        <w:rPr>
          <w:rFonts w:hint="cs"/>
          <w:rtl/>
        </w:rPr>
        <w:t>ّ</w:t>
      </w:r>
      <w:r w:rsidRPr="004D3044">
        <w:rPr>
          <w:rFonts w:hint="cs"/>
          <w:rtl/>
        </w:rPr>
        <w:t xml:space="preserve"> مصلحة</w:t>
      </w:r>
      <w:r w:rsidR="008265DA">
        <w:rPr>
          <w:rFonts w:hint="cs"/>
          <w:rtl/>
        </w:rPr>
        <w:t>ً</w:t>
      </w:r>
      <w:r w:rsidRPr="004D3044">
        <w:rPr>
          <w:rFonts w:hint="cs"/>
          <w:rtl/>
        </w:rPr>
        <w:t xml:space="preserve"> للعباد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كان العمل في تأييد شرائعه أفضل ال</w:t>
      </w:r>
      <w:r w:rsidR="008265DA">
        <w:rPr>
          <w:rFonts w:hint="cs"/>
          <w:rtl/>
        </w:rPr>
        <w:t>أ</w:t>
      </w:r>
      <w:r w:rsidRPr="004D3044">
        <w:rPr>
          <w:rFonts w:hint="cs"/>
          <w:rtl/>
        </w:rPr>
        <w:t>عمال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مع الاجماع أن</w:t>
      </w:r>
      <w:r w:rsidR="008265DA">
        <w:rPr>
          <w:rFonts w:hint="cs"/>
          <w:rtl/>
        </w:rPr>
        <w:t>َّ</w:t>
      </w:r>
      <w:r w:rsidRPr="004D3044">
        <w:rPr>
          <w:rFonts w:hint="cs"/>
          <w:rtl/>
        </w:rPr>
        <w:t xml:space="preserve"> شريعة الاسلام أفضل الشرائع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والعمل بها أفضل ال</w:t>
      </w:r>
      <w:r w:rsidR="008265DA">
        <w:rPr>
          <w:rFonts w:hint="cs"/>
          <w:rtl/>
        </w:rPr>
        <w:t>أَ</w:t>
      </w:r>
      <w:r w:rsidRPr="004D3044">
        <w:rPr>
          <w:rFonts w:hint="cs"/>
          <w:rtl/>
        </w:rPr>
        <w:t>عمال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وح</w:t>
      </w:r>
      <w:r w:rsidR="008265DA">
        <w:rPr>
          <w:rFonts w:hint="cs"/>
          <w:rtl/>
        </w:rPr>
        <w:t>َ</w:t>
      </w:r>
      <w:r w:rsidRPr="004D3044">
        <w:rPr>
          <w:rFonts w:hint="cs"/>
          <w:rtl/>
        </w:rPr>
        <w:t>م</w:t>
      </w:r>
      <w:r w:rsidR="008265DA">
        <w:rPr>
          <w:rFonts w:hint="cs"/>
          <w:rtl/>
        </w:rPr>
        <w:t>ْ</w:t>
      </w:r>
      <w:r w:rsidRPr="004D3044">
        <w:rPr>
          <w:rFonts w:hint="cs"/>
          <w:rtl/>
        </w:rPr>
        <w:t>ل</w:t>
      </w:r>
      <w:r w:rsidR="008265DA">
        <w:rPr>
          <w:rFonts w:hint="cs"/>
          <w:rtl/>
        </w:rPr>
        <w:t>ُ</w:t>
      </w:r>
      <w:r w:rsidRPr="004D3044">
        <w:rPr>
          <w:rFonts w:hint="cs"/>
          <w:rtl/>
        </w:rPr>
        <w:t xml:space="preserve"> المخالف قوله تعالى</w:t>
      </w:r>
      <w:r w:rsidR="00CB0A3C">
        <w:rPr>
          <w:rFonts w:hint="cs"/>
          <w:rtl/>
        </w:rPr>
        <w:t>: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020564">
      <w:pPr>
        <w:pStyle w:val="libLine"/>
        <w:rPr>
          <w:rtl/>
        </w:rPr>
      </w:pPr>
      <w:r w:rsidRPr="004D3044">
        <w:rPr>
          <w:rFonts w:hint="cs"/>
          <w:rtl/>
        </w:rPr>
        <w:t>_____________________</w:t>
      </w:r>
    </w:p>
    <w:p w:rsidR="00020564" w:rsidRPr="004D3044" w:rsidRDefault="00986151" w:rsidP="008265DA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94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زاد في </w:t>
      </w:r>
      <w:r w:rsidR="008265DA">
        <w:rPr>
          <w:rFonts w:hint="cs"/>
          <w:rtl/>
        </w:rPr>
        <w:t>«</w:t>
      </w:r>
      <w:r w:rsidR="00020564" w:rsidRPr="004D3044">
        <w:rPr>
          <w:rFonts w:hint="cs"/>
          <w:rtl/>
        </w:rPr>
        <w:t>أ</w:t>
      </w:r>
      <w:r w:rsidR="008265DA">
        <w:rPr>
          <w:rFonts w:hint="cs"/>
          <w:rtl/>
        </w:rPr>
        <w:t>»</w:t>
      </w:r>
      <w:r w:rsidR="00020564" w:rsidRPr="004D3044">
        <w:rPr>
          <w:rFonts w:hint="cs"/>
          <w:rtl/>
        </w:rPr>
        <w:t xml:space="preserve"> و</w:t>
      </w:r>
      <w:r w:rsidR="008265DA">
        <w:rPr>
          <w:rFonts w:hint="cs"/>
          <w:rtl/>
        </w:rPr>
        <w:t>«</w:t>
      </w:r>
      <w:r w:rsidR="00020564" w:rsidRPr="004D3044">
        <w:rPr>
          <w:rFonts w:hint="cs"/>
          <w:rtl/>
        </w:rPr>
        <w:t>ب</w:t>
      </w:r>
      <w:r w:rsidR="008265DA">
        <w:rPr>
          <w:rFonts w:hint="cs"/>
          <w:rtl/>
        </w:rPr>
        <w:t>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في</w:t>
      </w:r>
      <w:r w:rsidR="00CB0A3C">
        <w:rPr>
          <w:rFonts w:hint="cs"/>
          <w:rtl/>
        </w:rPr>
        <w:t>.</w:t>
      </w:r>
    </w:p>
    <w:p w:rsidR="00020564" w:rsidRPr="004D3044" w:rsidRDefault="00986151" w:rsidP="008265DA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95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8265DA">
        <w:rPr>
          <w:rFonts w:hint="cs"/>
          <w:rtl/>
        </w:rPr>
        <w:t>«</w:t>
      </w:r>
      <w:r w:rsidR="00020564" w:rsidRPr="004D3044">
        <w:rPr>
          <w:rFonts w:hint="cs"/>
          <w:rtl/>
        </w:rPr>
        <w:t>ج</w:t>
      </w:r>
      <w:r w:rsidR="00A15D92">
        <w:rPr>
          <w:rFonts w:hint="cs"/>
          <w:rtl/>
        </w:rPr>
        <w:t>ـ</w:t>
      </w:r>
      <w:r w:rsidR="008265DA">
        <w:rPr>
          <w:rFonts w:hint="cs"/>
          <w:rtl/>
        </w:rPr>
        <w:t>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ودلال</w:t>
      </w:r>
      <w:r w:rsidR="008265DA">
        <w:rPr>
          <w:rFonts w:hint="cs"/>
          <w:rtl/>
        </w:rPr>
        <w:t>ت</w:t>
      </w:r>
      <w:r w:rsidR="00020564" w:rsidRPr="004D3044">
        <w:rPr>
          <w:rFonts w:hint="cs"/>
          <w:rtl/>
        </w:rPr>
        <w:t>ها</w:t>
      </w:r>
      <w:r w:rsidR="00CB0A3C">
        <w:rPr>
          <w:rFonts w:hint="cs"/>
          <w:rtl/>
        </w:rPr>
        <w:t>.</w:t>
      </w:r>
    </w:p>
    <w:p w:rsidR="00020564" w:rsidRPr="004D3044" w:rsidRDefault="00986151" w:rsidP="008265DA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96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8265DA">
        <w:rPr>
          <w:rFonts w:hint="cs"/>
          <w:rtl/>
        </w:rPr>
        <w:t>«</w:t>
      </w:r>
      <w:r w:rsidR="00020564" w:rsidRPr="004D3044">
        <w:rPr>
          <w:rFonts w:hint="cs"/>
          <w:rtl/>
        </w:rPr>
        <w:t>أ</w:t>
      </w:r>
      <w:r w:rsidR="008265DA">
        <w:rPr>
          <w:rFonts w:hint="cs"/>
          <w:rtl/>
        </w:rPr>
        <w:t>»</w:t>
      </w:r>
      <w:r w:rsidR="00020564" w:rsidRPr="004D3044">
        <w:rPr>
          <w:rFonts w:hint="cs"/>
          <w:rtl/>
        </w:rPr>
        <w:t xml:space="preserve"> و </w:t>
      </w:r>
      <w:r w:rsidR="008265DA">
        <w:rPr>
          <w:rFonts w:hint="cs"/>
          <w:rtl/>
        </w:rPr>
        <w:t>«جـ»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للجزء</w:t>
      </w:r>
      <w:r w:rsidR="00CB0A3C">
        <w:rPr>
          <w:rFonts w:hint="cs"/>
          <w:rtl/>
        </w:rPr>
        <w:t>.</w:t>
      </w:r>
    </w:p>
    <w:p w:rsidR="00020564" w:rsidRPr="004D3044" w:rsidRDefault="00986151" w:rsidP="008265DA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97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A15D92">
        <w:rPr>
          <w:rFonts w:hint="cs"/>
          <w:rtl/>
        </w:rPr>
        <w:t>«أ»</w:t>
      </w:r>
      <w:r w:rsidR="00020564" w:rsidRPr="004D3044">
        <w:rPr>
          <w:rFonts w:hint="cs"/>
          <w:rtl/>
        </w:rPr>
        <w:t xml:space="preserve"> و</w:t>
      </w:r>
      <w:r w:rsidR="008265DA">
        <w:rPr>
          <w:rFonts w:hint="cs"/>
          <w:rtl/>
        </w:rPr>
        <w:t>«</w:t>
      </w:r>
      <w:r w:rsidR="00020564" w:rsidRPr="004D3044">
        <w:rPr>
          <w:rFonts w:hint="cs"/>
          <w:rtl/>
        </w:rPr>
        <w:t>ب</w:t>
      </w:r>
      <w:r w:rsidR="008265DA">
        <w:rPr>
          <w:rFonts w:hint="cs"/>
          <w:rtl/>
        </w:rPr>
        <w:t>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طرق</w:t>
      </w:r>
      <w:r w:rsidR="00CB0A3C">
        <w:rPr>
          <w:rFonts w:hint="cs"/>
          <w:rtl/>
        </w:rPr>
        <w:t>.</w:t>
      </w:r>
      <w:r w:rsidR="00020564" w:rsidRPr="004D3044">
        <w:rPr>
          <w:rFonts w:hint="cs"/>
          <w:rtl/>
        </w:rPr>
        <w:t xml:space="preserve"> </w:t>
      </w:r>
    </w:p>
    <w:p w:rsidR="00020564" w:rsidRDefault="00020564" w:rsidP="00020564">
      <w:pPr>
        <w:pStyle w:val="libNormal"/>
      </w:pPr>
      <w:r>
        <w:rPr>
          <w:rFonts w:hint="cs"/>
          <w:rtl/>
        </w:rPr>
        <w:br w:type="page"/>
      </w:r>
    </w:p>
    <w:p w:rsidR="00020564" w:rsidRPr="00020564" w:rsidRDefault="00986151" w:rsidP="0084029C">
      <w:pPr>
        <w:pStyle w:val="libNormal0"/>
        <w:rPr>
          <w:rtl/>
        </w:rPr>
      </w:pPr>
      <w:r w:rsidRPr="0084029C">
        <w:rPr>
          <w:rStyle w:val="libAlaemChar"/>
          <w:rFonts w:hint="cs"/>
          <w:rtl/>
        </w:rPr>
        <w:lastRenderedPageBreak/>
        <w:t>(</w:t>
      </w:r>
      <w:r w:rsidR="0084029C" w:rsidRPr="0084029C">
        <w:rPr>
          <w:rStyle w:val="libAieChar"/>
          <w:rFonts w:hint="cs"/>
          <w:rtl/>
        </w:rPr>
        <w:t>كُنتُمْ</w:t>
      </w:r>
      <w:r w:rsidR="0084029C" w:rsidRPr="0084029C">
        <w:rPr>
          <w:rStyle w:val="libAieChar"/>
          <w:rtl/>
        </w:rPr>
        <w:t xml:space="preserve"> </w:t>
      </w:r>
      <w:r w:rsidR="0084029C" w:rsidRPr="0084029C">
        <w:rPr>
          <w:rStyle w:val="libAieChar"/>
          <w:rFonts w:hint="cs"/>
          <w:rtl/>
        </w:rPr>
        <w:t>خَيْرَ</w:t>
      </w:r>
      <w:r w:rsidR="0084029C" w:rsidRPr="0084029C">
        <w:rPr>
          <w:rStyle w:val="libAieChar"/>
          <w:rtl/>
        </w:rPr>
        <w:t xml:space="preserve"> </w:t>
      </w:r>
      <w:r w:rsidR="0084029C" w:rsidRPr="0084029C">
        <w:rPr>
          <w:rStyle w:val="libAieChar"/>
          <w:rFonts w:hint="cs"/>
          <w:rtl/>
        </w:rPr>
        <w:t>أُمَّةٍ</w:t>
      </w:r>
      <w:r w:rsidR="0084029C" w:rsidRPr="0084029C">
        <w:rPr>
          <w:rStyle w:val="libAieChar"/>
          <w:rtl/>
        </w:rPr>
        <w:t xml:space="preserve"> </w:t>
      </w:r>
      <w:r w:rsidR="0084029C" w:rsidRPr="0084029C">
        <w:rPr>
          <w:rStyle w:val="libAieChar"/>
          <w:rFonts w:hint="cs"/>
          <w:rtl/>
        </w:rPr>
        <w:t>أُخْرِجَتْ</w:t>
      </w:r>
      <w:r w:rsidR="0084029C" w:rsidRPr="0084029C">
        <w:rPr>
          <w:rStyle w:val="libAieChar"/>
          <w:rtl/>
        </w:rPr>
        <w:t xml:space="preserve"> </w:t>
      </w:r>
      <w:r w:rsidR="0084029C" w:rsidRPr="0084029C">
        <w:rPr>
          <w:rStyle w:val="libAieChar"/>
          <w:rFonts w:hint="cs"/>
          <w:rtl/>
        </w:rPr>
        <w:t>لِلنَّاسِ</w:t>
      </w:r>
      <w:r w:rsidRPr="0084029C">
        <w:rPr>
          <w:rStyle w:val="libAlaemChar"/>
          <w:rFonts w:hint="cs"/>
          <w:rtl/>
        </w:rPr>
        <w:t>)</w:t>
      </w:r>
      <w:r w:rsidR="00020564" w:rsidRPr="004D3044">
        <w:rPr>
          <w:rFonts w:hint="cs"/>
          <w:rtl/>
        </w:rPr>
        <w:t xml:space="preserve"> </w:t>
      </w:r>
      <w:r w:rsidRPr="00986151">
        <w:rPr>
          <w:rStyle w:val="libFootnotenumChar"/>
          <w:rFonts w:hint="cs"/>
          <w:rtl/>
        </w:rPr>
        <w:t>(</w:t>
      </w:r>
      <w:r w:rsidR="00020564" w:rsidRPr="00986151">
        <w:rPr>
          <w:rStyle w:val="libFootnotenumChar"/>
          <w:rFonts w:hint="cs"/>
          <w:rtl/>
        </w:rPr>
        <w:t>98</w:t>
      </w:r>
      <w:r w:rsidRPr="00986151">
        <w:rPr>
          <w:rStyle w:val="libFootnotenumChar"/>
          <w:rFonts w:hint="cs"/>
          <w:rtl/>
        </w:rPr>
        <w:t>)</w:t>
      </w:r>
      <w:r w:rsidR="00020564" w:rsidRPr="004D3044">
        <w:rPr>
          <w:rFonts w:hint="cs"/>
          <w:rtl/>
        </w:rPr>
        <w:t xml:space="preserve"> على أن</w:t>
      </w:r>
      <w:r w:rsidR="0084029C">
        <w:rPr>
          <w:rFonts w:hint="cs"/>
          <w:rtl/>
        </w:rPr>
        <w:t>َّ</w:t>
      </w:r>
      <w:r w:rsidR="00020564" w:rsidRPr="004D3044">
        <w:rPr>
          <w:rFonts w:hint="cs"/>
          <w:rtl/>
        </w:rPr>
        <w:t>ه في أ</w:t>
      </w:r>
      <w:r w:rsidR="0084029C">
        <w:rPr>
          <w:rFonts w:hint="cs"/>
          <w:rtl/>
        </w:rPr>
        <w:t>ُ</w:t>
      </w:r>
      <w:r w:rsidR="00020564" w:rsidRPr="004D3044">
        <w:rPr>
          <w:rFonts w:hint="cs"/>
          <w:rtl/>
        </w:rPr>
        <w:t>م</w:t>
      </w:r>
      <w:r w:rsidR="0084029C">
        <w:rPr>
          <w:rFonts w:hint="cs"/>
          <w:rtl/>
        </w:rPr>
        <w:t>َّ</w:t>
      </w:r>
      <w:r w:rsidR="00020564" w:rsidRPr="004D3044">
        <w:rPr>
          <w:rFonts w:hint="cs"/>
          <w:rtl/>
        </w:rPr>
        <w:t>ة الاسلام مؤك</w:t>
      </w:r>
      <w:r w:rsidR="0084029C">
        <w:rPr>
          <w:rFonts w:hint="cs"/>
          <w:rtl/>
        </w:rPr>
        <w:t>ّ</w:t>
      </w:r>
      <w:r w:rsidR="00020564" w:rsidRPr="004D3044">
        <w:rPr>
          <w:rFonts w:hint="cs"/>
          <w:rtl/>
        </w:rPr>
        <w:t>د</w:t>
      </w:r>
      <w:r w:rsidR="0084029C">
        <w:rPr>
          <w:rFonts w:hint="cs"/>
          <w:rtl/>
        </w:rPr>
        <w:t>ٌ</w:t>
      </w:r>
      <w:r w:rsidR="00020564" w:rsidRPr="004D3044">
        <w:rPr>
          <w:rFonts w:hint="cs"/>
          <w:rtl/>
        </w:rPr>
        <w:t xml:space="preserve"> </w:t>
      </w:r>
      <w:r w:rsidRPr="00986151">
        <w:rPr>
          <w:rStyle w:val="libFootnotenumChar"/>
          <w:rFonts w:hint="cs"/>
          <w:rtl/>
        </w:rPr>
        <w:t>(</w:t>
      </w:r>
      <w:r w:rsidR="00020564" w:rsidRPr="00986151">
        <w:rPr>
          <w:rStyle w:val="libFootnotenumChar"/>
          <w:rFonts w:hint="cs"/>
          <w:rtl/>
        </w:rPr>
        <w:t>99</w:t>
      </w:r>
      <w:r w:rsidRPr="00986151">
        <w:rPr>
          <w:rStyle w:val="libFootnotenumChar"/>
          <w:rFonts w:hint="cs"/>
          <w:rtl/>
        </w:rPr>
        <w:t>)</w:t>
      </w:r>
      <w:r w:rsidR="00020564" w:rsidRPr="004D3044">
        <w:rPr>
          <w:rFonts w:hint="cs"/>
          <w:rtl/>
        </w:rPr>
        <w:t xml:space="preserve"> الح</w:t>
      </w:r>
      <w:r w:rsidR="0084029C">
        <w:rPr>
          <w:rFonts w:hint="cs"/>
          <w:rtl/>
        </w:rPr>
        <w:t>ُ</w:t>
      </w:r>
      <w:r w:rsidR="00020564" w:rsidRPr="004D3044">
        <w:rPr>
          <w:rFonts w:hint="cs"/>
          <w:rtl/>
        </w:rPr>
        <w:t>ج</w:t>
      </w:r>
      <w:r w:rsidR="0084029C">
        <w:rPr>
          <w:rFonts w:hint="cs"/>
          <w:rtl/>
        </w:rPr>
        <w:t>ّ</w:t>
      </w:r>
      <w:r w:rsidR="00020564" w:rsidRPr="004D3044">
        <w:rPr>
          <w:rFonts w:hint="cs"/>
          <w:rtl/>
        </w:rPr>
        <w:t xml:space="preserve">ة </w:t>
      </w:r>
      <w:r w:rsidRPr="00986151">
        <w:rPr>
          <w:rStyle w:val="libFootnotenumChar"/>
          <w:rFonts w:hint="cs"/>
          <w:rtl/>
        </w:rPr>
        <w:t>(</w:t>
      </w:r>
      <w:r w:rsidR="00020564" w:rsidRPr="00986151">
        <w:rPr>
          <w:rStyle w:val="libFootnotenumChar"/>
          <w:rFonts w:hint="cs"/>
          <w:rtl/>
        </w:rPr>
        <w:t>100</w:t>
      </w:r>
      <w:r w:rsidRPr="00986151">
        <w:rPr>
          <w:rStyle w:val="libFootnotenumChar"/>
          <w:rFonts w:hint="cs"/>
          <w:rtl/>
        </w:rPr>
        <w:t>)</w:t>
      </w:r>
      <w:r w:rsidR="00020564" w:rsidRPr="004D3044">
        <w:rPr>
          <w:rFonts w:hint="cs"/>
          <w:rtl/>
        </w:rPr>
        <w:t xml:space="preserve"> على ما ذكرناه</w:t>
      </w:r>
      <w:r w:rsidR="00CB0A3C">
        <w:rPr>
          <w:rFonts w:hint="cs"/>
          <w:rtl/>
        </w:rPr>
        <w:t>.</w:t>
      </w:r>
      <w:r w:rsidR="00020564" w:rsidRPr="004D3044">
        <w:rPr>
          <w:rFonts w:hint="cs"/>
          <w:rtl/>
        </w:rPr>
        <w:t xml:space="preserve"> </w:t>
      </w:r>
    </w:p>
    <w:p w:rsidR="00020564" w:rsidRPr="004D3044" w:rsidRDefault="00020564" w:rsidP="0084029C">
      <w:pPr>
        <w:pStyle w:val="libNormal"/>
        <w:rPr>
          <w:rtl/>
        </w:rPr>
      </w:pPr>
      <w:r w:rsidRPr="004D3044">
        <w:rPr>
          <w:rFonts w:hint="cs"/>
          <w:rtl/>
        </w:rPr>
        <w:t>فأم</w:t>
      </w:r>
      <w:r w:rsidR="0084029C">
        <w:rPr>
          <w:rFonts w:hint="cs"/>
          <w:rtl/>
        </w:rPr>
        <w:t>ّ</w:t>
      </w:r>
      <w:r w:rsidRPr="004D3044">
        <w:rPr>
          <w:rFonts w:hint="cs"/>
          <w:rtl/>
        </w:rPr>
        <w:t>ا إيجاب الفضل في المنافع الدينية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فإن</w:t>
      </w:r>
      <w:r w:rsidR="0084029C">
        <w:rPr>
          <w:rFonts w:hint="cs"/>
          <w:rtl/>
        </w:rPr>
        <w:t>َّ</w:t>
      </w:r>
      <w:r w:rsidRPr="004D3044">
        <w:rPr>
          <w:rFonts w:hint="cs"/>
          <w:rtl/>
        </w:rPr>
        <w:t xml:space="preserve"> أكثر المعتزلة عو</w:t>
      </w:r>
      <w:r w:rsidR="0084029C">
        <w:rPr>
          <w:rFonts w:hint="cs"/>
          <w:rtl/>
        </w:rPr>
        <w:t>ّ</w:t>
      </w:r>
      <w:r w:rsidRPr="004D3044">
        <w:rPr>
          <w:rFonts w:hint="cs"/>
          <w:rtl/>
        </w:rPr>
        <w:t xml:space="preserve">لوا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101</w:t>
      </w:r>
      <w:r w:rsidR="00986151" w:rsidRPr="00986151">
        <w:rPr>
          <w:rStyle w:val="libFootnotenumChar"/>
          <w:rFonts w:hint="cs"/>
          <w:rtl/>
        </w:rPr>
        <w:t>)</w:t>
      </w:r>
      <w:r w:rsidRPr="004D3044">
        <w:rPr>
          <w:rFonts w:hint="cs"/>
          <w:rtl/>
        </w:rPr>
        <w:t xml:space="preserve"> في تفضيل النبي</w:t>
      </w:r>
      <w:r w:rsidR="0084029C">
        <w:rPr>
          <w:rFonts w:hint="cs"/>
          <w:rtl/>
        </w:rPr>
        <w:t>ّ</w:t>
      </w:r>
      <w:r w:rsidRPr="004D3044">
        <w:rPr>
          <w:rFonts w:hint="cs"/>
          <w:rtl/>
        </w:rPr>
        <w:t xml:space="preserve"> صل</w:t>
      </w:r>
      <w:r w:rsidR="0084029C">
        <w:rPr>
          <w:rFonts w:hint="cs"/>
          <w:rtl/>
        </w:rPr>
        <w:t>ّ</w:t>
      </w:r>
      <w:r w:rsidRPr="004D3044">
        <w:rPr>
          <w:rFonts w:hint="cs"/>
          <w:rtl/>
        </w:rPr>
        <w:t>ى الله عليه وآله وسل</w:t>
      </w:r>
      <w:r w:rsidR="0084029C">
        <w:rPr>
          <w:rFonts w:hint="cs"/>
          <w:rtl/>
        </w:rPr>
        <w:t>ّ</w:t>
      </w:r>
      <w:r w:rsidRPr="004D3044">
        <w:rPr>
          <w:rFonts w:hint="cs"/>
          <w:rtl/>
        </w:rPr>
        <w:t>م على من تقد</w:t>
      </w:r>
      <w:r w:rsidR="0084029C">
        <w:rPr>
          <w:rFonts w:hint="cs"/>
          <w:rtl/>
        </w:rPr>
        <w:t>َّ</w:t>
      </w:r>
      <w:r w:rsidRPr="004D3044">
        <w:rPr>
          <w:rFonts w:hint="cs"/>
          <w:rtl/>
        </w:rPr>
        <w:t>مه بكثرة المستحسنين له والمت</w:t>
      </w:r>
      <w:r w:rsidR="0084029C">
        <w:rPr>
          <w:rFonts w:hint="cs"/>
          <w:rtl/>
        </w:rPr>
        <w:t>ّ</w:t>
      </w:r>
      <w:r w:rsidRPr="004D3044">
        <w:rPr>
          <w:rFonts w:hint="cs"/>
          <w:rtl/>
        </w:rPr>
        <w:t xml:space="preserve">بعين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102</w:t>
      </w:r>
      <w:r w:rsidR="00986151" w:rsidRPr="00986151">
        <w:rPr>
          <w:rStyle w:val="libFootnotenumChar"/>
          <w:rFonts w:hint="cs"/>
          <w:rtl/>
        </w:rPr>
        <w:t>)</w:t>
      </w:r>
      <w:r w:rsidRPr="004D3044">
        <w:rPr>
          <w:rFonts w:hint="cs"/>
          <w:rtl/>
        </w:rPr>
        <w:t xml:space="preserve"> لمل</w:t>
      </w:r>
      <w:r w:rsidR="0084029C">
        <w:rPr>
          <w:rFonts w:hint="cs"/>
          <w:rtl/>
        </w:rPr>
        <w:t>ّ</w:t>
      </w:r>
      <w:r w:rsidRPr="004D3044">
        <w:rPr>
          <w:rFonts w:hint="cs"/>
          <w:rtl/>
        </w:rPr>
        <w:t>ته وشريعته على ما سلف من أ</w:t>
      </w:r>
      <w:r w:rsidR="0084029C">
        <w:rPr>
          <w:rFonts w:hint="cs"/>
          <w:rtl/>
        </w:rPr>
        <w:t>ُ</w:t>
      </w:r>
      <w:r w:rsidRPr="004D3044">
        <w:rPr>
          <w:rFonts w:hint="cs"/>
          <w:rtl/>
        </w:rPr>
        <w:t>مم ال</w:t>
      </w:r>
      <w:r w:rsidR="0084029C">
        <w:rPr>
          <w:rFonts w:hint="cs"/>
          <w:rtl/>
        </w:rPr>
        <w:t>أ</w:t>
      </w:r>
      <w:r w:rsidRPr="004D3044">
        <w:rPr>
          <w:rFonts w:hint="cs"/>
          <w:rtl/>
        </w:rPr>
        <w:t>نبياء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84029C">
      <w:pPr>
        <w:pStyle w:val="libNormal"/>
        <w:rPr>
          <w:rtl/>
        </w:rPr>
      </w:pPr>
      <w:r w:rsidRPr="004D3044">
        <w:rPr>
          <w:rFonts w:hint="cs"/>
          <w:rtl/>
        </w:rPr>
        <w:t>فإذا كانت شريعة الاسلام إن</w:t>
      </w:r>
      <w:r w:rsidR="0084029C">
        <w:rPr>
          <w:rFonts w:hint="cs"/>
          <w:rtl/>
        </w:rPr>
        <w:t>ّ</w:t>
      </w:r>
      <w:r w:rsidRPr="004D3044">
        <w:rPr>
          <w:rFonts w:hint="cs"/>
          <w:rtl/>
        </w:rPr>
        <w:t>ما تثب</w:t>
      </w:r>
      <w:r w:rsidR="0084029C">
        <w:rPr>
          <w:rFonts w:hint="cs"/>
          <w:rtl/>
        </w:rPr>
        <w:t>ُ</w:t>
      </w:r>
      <w:r w:rsidRPr="004D3044">
        <w:rPr>
          <w:rFonts w:hint="cs"/>
          <w:rtl/>
        </w:rPr>
        <w:t>ت</w:t>
      </w:r>
      <w:r w:rsidR="0084029C">
        <w:rPr>
          <w:rFonts w:hint="cs"/>
          <w:rtl/>
        </w:rPr>
        <w:t>ُ</w:t>
      </w:r>
      <w:r w:rsidRPr="004D3044">
        <w:rPr>
          <w:rFonts w:hint="cs"/>
          <w:rtl/>
        </w:rPr>
        <w:t xml:space="preserve"> بالن</w:t>
      </w:r>
      <w:r w:rsidR="0084029C">
        <w:rPr>
          <w:rFonts w:hint="cs"/>
          <w:rtl/>
        </w:rPr>
        <w:t>ُّ</w:t>
      </w:r>
      <w:r w:rsidRPr="004D3044">
        <w:rPr>
          <w:rFonts w:hint="cs"/>
          <w:rtl/>
        </w:rPr>
        <w:t>صرة للنبي</w:t>
      </w:r>
      <w:r w:rsidR="0084029C">
        <w:rPr>
          <w:rFonts w:hint="cs"/>
          <w:rtl/>
        </w:rPr>
        <w:t>ّ</w:t>
      </w:r>
      <w:r w:rsidRPr="004D3044">
        <w:rPr>
          <w:rFonts w:hint="cs"/>
          <w:rtl/>
        </w:rPr>
        <w:t xml:space="preserve"> صل</w:t>
      </w:r>
      <w:r w:rsidR="0084029C">
        <w:rPr>
          <w:rFonts w:hint="cs"/>
          <w:rtl/>
        </w:rPr>
        <w:t>ّ</w:t>
      </w:r>
      <w:r w:rsidRPr="004D3044">
        <w:rPr>
          <w:rFonts w:hint="cs"/>
          <w:rtl/>
        </w:rPr>
        <w:t>ى الله عليه وآله وسل</w:t>
      </w:r>
      <w:r w:rsidR="0084029C">
        <w:rPr>
          <w:rFonts w:hint="cs"/>
          <w:rtl/>
        </w:rPr>
        <w:t>ّ</w:t>
      </w:r>
      <w:r w:rsidRPr="004D3044">
        <w:rPr>
          <w:rFonts w:hint="cs"/>
          <w:rtl/>
        </w:rPr>
        <w:t>م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بما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103</w:t>
      </w:r>
      <w:r w:rsidR="00986151" w:rsidRPr="00986151">
        <w:rPr>
          <w:rStyle w:val="libFootnotenumChar"/>
          <w:rFonts w:hint="cs"/>
          <w:rtl/>
        </w:rPr>
        <w:t>)</w:t>
      </w:r>
      <w:r w:rsidRPr="004D3044">
        <w:rPr>
          <w:rFonts w:hint="cs"/>
          <w:rtl/>
        </w:rPr>
        <w:t xml:space="preserve"> عددناه مم</w:t>
      </w:r>
      <w:r w:rsidR="0084029C">
        <w:rPr>
          <w:rFonts w:hint="cs"/>
          <w:rtl/>
        </w:rPr>
        <w:t>ّ</w:t>
      </w:r>
      <w:r w:rsidRPr="004D3044">
        <w:rPr>
          <w:rFonts w:hint="cs"/>
          <w:rtl/>
        </w:rPr>
        <w:t>ا كان ل</w:t>
      </w:r>
      <w:r w:rsidR="0084029C">
        <w:rPr>
          <w:rFonts w:hint="cs"/>
          <w:rtl/>
        </w:rPr>
        <w:t>أ</w:t>
      </w:r>
      <w:r w:rsidRPr="004D3044">
        <w:rPr>
          <w:rFonts w:hint="cs"/>
          <w:rtl/>
        </w:rPr>
        <w:t>مير المؤمنين عليه الس</w:t>
      </w:r>
      <w:r w:rsidR="0084029C">
        <w:rPr>
          <w:rFonts w:hint="cs"/>
          <w:rtl/>
        </w:rPr>
        <w:t>ّ</w:t>
      </w:r>
      <w:r w:rsidRPr="004D3044">
        <w:rPr>
          <w:rFonts w:hint="cs"/>
          <w:rtl/>
        </w:rPr>
        <w:t>لام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وجب تعل</w:t>
      </w:r>
      <w:r w:rsidR="0084029C">
        <w:rPr>
          <w:rFonts w:hint="cs"/>
          <w:rtl/>
        </w:rPr>
        <w:t>ُّ</w:t>
      </w:r>
      <w:r w:rsidRPr="004D3044">
        <w:rPr>
          <w:rFonts w:hint="cs"/>
          <w:rtl/>
        </w:rPr>
        <w:t>ق النفع على الوجه الذي يقتضي فضله على كاف</w:t>
      </w:r>
      <w:r w:rsidR="0084029C">
        <w:rPr>
          <w:rFonts w:hint="cs"/>
          <w:rtl/>
        </w:rPr>
        <w:t>ّ</w:t>
      </w:r>
      <w:r w:rsidRPr="004D3044">
        <w:rPr>
          <w:rFonts w:hint="cs"/>
          <w:rtl/>
        </w:rPr>
        <w:t xml:space="preserve">ة من فاته ذلك من السالفين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104</w:t>
      </w:r>
      <w:r w:rsidR="00986151" w:rsidRPr="00986151">
        <w:rPr>
          <w:rStyle w:val="libFootnotenumChar"/>
          <w:rFonts w:hint="cs"/>
          <w:rtl/>
        </w:rPr>
        <w:t>)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ومن ال</w:t>
      </w:r>
      <w:r w:rsidR="0084029C">
        <w:rPr>
          <w:rFonts w:hint="cs"/>
          <w:rtl/>
        </w:rPr>
        <w:t>أُ</w:t>
      </w:r>
      <w:r w:rsidRPr="004D3044">
        <w:rPr>
          <w:rFonts w:hint="cs"/>
          <w:rtl/>
        </w:rPr>
        <w:t>مم المتأخ</w:t>
      </w:r>
      <w:r w:rsidR="0084029C">
        <w:rPr>
          <w:rFonts w:hint="cs"/>
          <w:rtl/>
        </w:rPr>
        <w:t>ّ</w:t>
      </w:r>
      <w:r w:rsidRPr="004D3044">
        <w:rPr>
          <w:rFonts w:hint="cs"/>
          <w:rtl/>
        </w:rPr>
        <w:t>رين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84029C">
      <w:pPr>
        <w:pStyle w:val="libNormal"/>
        <w:rPr>
          <w:rtl/>
        </w:rPr>
      </w:pPr>
      <w:r w:rsidRPr="004D3044">
        <w:rPr>
          <w:rFonts w:hint="cs"/>
          <w:rtl/>
        </w:rPr>
        <w:t>ووجه آخر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وثانيها في فروعها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أن</w:t>
      </w:r>
      <w:r w:rsidR="0084029C">
        <w:rPr>
          <w:rFonts w:hint="cs"/>
          <w:rtl/>
        </w:rPr>
        <w:t>َّ</w:t>
      </w:r>
      <w:r w:rsidRPr="004D3044">
        <w:rPr>
          <w:rFonts w:hint="cs"/>
          <w:rtl/>
        </w:rPr>
        <w:t>ه لما ثبت أن</w:t>
      </w:r>
      <w:r w:rsidR="0084029C">
        <w:rPr>
          <w:rFonts w:hint="cs"/>
          <w:rtl/>
        </w:rPr>
        <w:t>ّ</w:t>
      </w:r>
      <w:r w:rsidRPr="004D3044">
        <w:rPr>
          <w:rFonts w:hint="cs"/>
          <w:rtl/>
        </w:rPr>
        <w:t>ها المحق</w:t>
      </w:r>
      <w:r w:rsidR="0084029C">
        <w:rPr>
          <w:rFonts w:hint="cs"/>
          <w:rtl/>
        </w:rPr>
        <w:t>َّ</w:t>
      </w:r>
      <w:r w:rsidRPr="004D3044">
        <w:rPr>
          <w:rFonts w:hint="cs"/>
          <w:rtl/>
        </w:rPr>
        <w:t>ة من ال</w:t>
      </w:r>
      <w:r w:rsidR="0084029C">
        <w:rPr>
          <w:rFonts w:hint="cs"/>
          <w:rtl/>
        </w:rPr>
        <w:t>أُ</w:t>
      </w:r>
      <w:r w:rsidRPr="004D3044">
        <w:rPr>
          <w:rFonts w:hint="cs"/>
          <w:rtl/>
        </w:rPr>
        <w:t>مم دون غيرها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ثبت أن</w:t>
      </w:r>
      <w:r w:rsidR="0084029C">
        <w:rPr>
          <w:rFonts w:hint="cs"/>
          <w:rtl/>
        </w:rPr>
        <w:t>َّ</w:t>
      </w:r>
      <w:r w:rsidRPr="004D3044">
        <w:rPr>
          <w:rFonts w:hint="cs"/>
          <w:rtl/>
        </w:rPr>
        <w:t xml:space="preserve"> النفع بال</w:t>
      </w:r>
      <w:r w:rsidR="0084029C">
        <w:rPr>
          <w:rFonts w:hint="cs"/>
          <w:rtl/>
        </w:rPr>
        <w:t>إ</w:t>
      </w:r>
      <w:r w:rsidRPr="004D3044">
        <w:rPr>
          <w:rFonts w:hint="cs"/>
          <w:rtl/>
        </w:rPr>
        <w:t>سلام الذي جاء به النبي</w:t>
      </w:r>
      <w:r w:rsidR="0084029C">
        <w:rPr>
          <w:rFonts w:hint="cs"/>
          <w:rtl/>
        </w:rPr>
        <w:t>ّ</w:t>
      </w:r>
      <w:r w:rsidRPr="004D3044">
        <w:rPr>
          <w:rFonts w:hint="cs"/>
          <w:rtl/>
        </w:rPr>
        <w:t xml:space="preserve"> صل</w:t>
      </w:r>
      <w:r w:rsidR="0084029C">
        <w:rPr>
          <w:rFonts w:hint="cs"/>
          <w:rtl/>
        </w:rPr>
        <w:t>ّ</w:t>
      </w:r>
      <w:r w:rsidRPr="004D3044">
        <w:rPr>
          <w:rFonts w:hint="cs"/>
          <w:rtl/>
        </w:rPr>
        <w:t>ى الله عليه وآله وسل</w:t>
      </w:r>
      <w:r w:rsidR="0084029C">
        <w:rPr>
          <w:rFonts w:hint="cs"/>
          <w:rtl/>
        </w:rPr>
        <w:t>ّ</w:t>
      </w:r>
      <w:r w:rsidRPr="004D3044">
        <w:rPr>
          <w:rFonts w:hint="cs"/>
          <w:rtl/>
        </w:rPr>
        <w:t>م لا يتعد</w:t>
      </w:r>
      <w:r w:rsidR="0084029C">
        <w:rPr>
          <w:rFonts w:hint="cs"/>
          <w:rtl/>
        </w:rPr>
        <w:t>ّ</w:t>
      </w:r>
      <w:r w:rsidRPr="004D3044">
        <w:rPr>
          <w:rFonts w:hint="cs"/>
          <w:rtl/>
        </w:rPr>
        <w:t>اها الى غيرها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وإذا كان إن</w:t>
      </w:r>
      <w:r w:rsidR="0084029C">
        <w:rPr>
          <w:rFonts w:hint="cs"/>
          <w:rtl/>
        </w:rPr>
        <w:t>َّ</w:t>
      </w:r>
      <w:r w:rsidRPr="004D3044">
        <w:rPr>
          <w:rFonts w:hint="cs"/>
          <w:rtl/>
        </w:rPr>
        <w:t>ما وصل إليها بأمير المؤمنين عليه الس</w:t>
      </w:r>
      <w:r w:rsidR="0084029C">
        <w:rPr>
          <w:rFonts w:hint="cs"/>
          <w:rtl/>
        </w:rPr>
        <w:t>ّ</w:t>
      </w:r>
      <w:r w:rsidRPr="004D3044">
        <w:rPr>
          <w:rFonts w:hint="cs"/>
          <w:rtl/>
        </w:rPr>
        <w:t>لام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ثبت له الفضل الذي ثبت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10</w:t>
      </w:r>
      <w:r w:rsidR="00986151" w:rsidRPr="00986151">
        <w:rPr>
          <w:rStyle w:val="libFootnotenumChar"/>
          <w:rFonts w:hint="cs"/>
          <w:rtl/>
        </w:rPr>
        <w:t>)</w:t>
      </w:r>
      <w:r w:rsidRPr="004D3044">
        <w:rPr>
          <w:rFonts w:hint="cs"/>
          <w:rtl/>
        </w:rPr>
        <w:t xml:space="preserve"> للنبي</w:t>
      </w:r>
      <w:r w:rsidR="0084029C">
        <w:rPr>
          <w:rFonts w:hint="cs"/>
          <w:rtl/>
        </w:rPr>
        <w:t>ّ</w:t>
      </w:r>
      <w:r w:rsidRPr="004D3044">
        <w:rPr>
          <w:rFonts w:hint="cs"/>
          <w:rtl/>
        </w:rPr>
        <w:t xml:space="preserve"> صل</w:t>
      </w:r>
      <w:r w:rsidR="0084029C">
        <w:rPr>
          <w:rFonts w:hint="cs"/>
          <w:rtl/>
        </w:rPr>
        <w:t>ّ</w:t>
      </w:r>
      <w:r w:rsidRPr="004D3044">
        <w:rPr>
          <w:rFonts w:hint="cs"/>
          <w:rtl/>
        </w:rPr>
        <w:t>ى الله عليه وآله وسل</w:t>
      </w:r>
      <w:r w:rsidR="0084029C">
        <w:rPr>
          <w:rFonts w:hint="cs"/>
          <w:rtl/>
        </w:rPr>
        <w:t>ّ</w:t>
      </w:r>
      <w:r w:rsidRPr="004D3044">
        <w:rPr>
          <w:rFonts w:hint="cs"/>
          <w:rtl/>
        </w:rPr>
        <w:t>م من جهة رب</w:t>
      </w:r>
      <w:r w:rsidR="0084029C">
        <w:rPr>
          <w:rFonts w:hint="cs"/>
          <w:rtl/>
        </w:rPr>
        <w:t>ّ</w:t>
      </w:r>
      <w:r w:rsidRPr="004D3044">
        <w:rPr>
          <w:rFonts w:hint="cs"/>
          <w:rtl/>
        </w:rPr>
        <w:t>ه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على ما ذكرناه من قواعد القوم في الفضل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106</w:t>
      </w:r>
      <w:r w:rsidR="00986151" w:rsidRPr="00986151">
        <w:rPr>
          <w:rStyle w:val="libFootnotenumChar"/>
          <w:rFonts w:hint="cs"/>
          <w:rtl/>
        </w:rPr>
        <w:t>)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بالفضائل من جهة النفع </w:t>
      </w:r>
    </w:p>
    <w:p w:rsidR="00020564" w:rsidRPr="004D3044" w:rsidRDefault="00020564" w:rsidP="00020564">
      <w:pPr>
        <w:pStyle w:val="libLine"/>
        <w:rPr>
          <w:rtl/>
        </w:rPr>
      </w:pPr>
      <w:r w:rsidRPr="004D3044">
        <w:rPr>
          <w:rFonts w:hint="cs"/>
          <w:rtl/>
        </w:rPr>
        <w:t>_____________________</w:t>
      </w:r>
    </w:p>
    <w:p w:rsidR="00020564" w:rsidRPr="004D3044" w:rsidRDefault="00986151" w:rsidP="00020564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98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سورة آل عمران 3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110</w:t>
      </w:r>
      <w:r w:rsidR="00CB0A3C">
        <w:rPr>
          <w:rFonts w:hint="cs"/>
          <w:rtl/>
        </w:rPr>
        <w:t>.</w:t>
      </w:r>
    </w:p>
    <w:p w:rsidR="00020564" w:rsidRPr="004D3044" w:rsidRDefault="00986151" w:rsidP="0084029C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99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84029C">
        <w:rPr>
          <w:rFonts w:hint="cs"/>
          <w:rtl/>
        </w:rPr>
        <w:t>«</w:t>
      </w:r>
      <w:r w:rsidR="00020564" w:rsidRPr="004D3044">
        <w:rPr>
          <w:rFonts w:hint="cs"/>
          <w:rtl/>
        </w:rPr>
        <w:t>أ</w:t>
      </w:r>
      <w:r w:rsidR="0084029C">
        <w:rPr>
          <w:rFonts w:hint="cs"/>
          <w:rtl/>
        </w:rPr>
        <w:t>»</w:t>
      </w:r>
      <w:r w:rsidR="00020564" w:rsidRPr="004D3044">
        <w:rPr>
          <w:rFonts w:hint="cs"/>
          <w:rtl/>
        </w:rPr>
        <w:t xml:space="preserve"> و</w:t>
      </w:r>
      <w:r w:rsidR="0084029C">
        <w:rPr>
          <w:rFonts w:hint="cs"/>
          <w:rtl/>
        </w:rPr>
        <w:t>«ب»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مولد</w:t>
      </w:r>
      <w:r w:rsidR="00CB0A3C">
        <w:rPr>
          <w:rFonts w:hint="cs"/>
          <w:rtl/>
        </w:rPr>
        <w:t>.</w:t>
      </w:r>
    </w:p>
    <w:p w:rsidR="00020564" w:rsidRPr="004D3044" w:rsidRDefault="00986151" w:rsidP="00020564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100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84029C">
        <w:rPr>
          <w:rFonts w:hint="cs"/>
          <w:rtl/>
        </w:rPr>
        <w:t>«</w:t>
      </w:r>
      <w:r w:rsidR="00020564" w:rsidRPr="004D3044">
        <w:rPr>
          <w:rFonts w:hint="cs"/>
          <w:rtl/>
        </w:rPr>
        <w:t>ج</w:t>
      </w:r>
      <w:r w:rsidR="00A15D92">
        <w:rPr>
          <w:rFonts w:hint="cs"/>
          <w:rtl/>
        </w:rPr>
        <w:t>ـ</w:t>
      </w:r>
      <w:r w:rsidR="0084029C">
        <w:rPr>
          <w:rFonts w:hint="cs"/>
          <w:rtl/>
        </w:rPr>
        <w:t>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نجحه</w:t>
      </w:r>
      <w:r w:rsidR="00CB0A3C">
        <w:rPr>
          <w:rFonts w:hint="cs"/>
          <w:rtl/>
        </w:rPr>
        <w:t>.</w:t>
      </w:r>
    </w:p>
    <w:p w:rsidR="00020564" w:rsidRPr="004D3044" w:rsidRDefault="00986151" w:rsidP="0084029C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101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84029C">
        <w:rPr>
          <w:rFonts w:hint="cs"/>
          <w:rtl/>
        </w:rPr>
        <w:t>«</w:t>
      </w:r>
      <w:r w:rsidR="0084029C" w:rsidRPr="004D3044">
        <w:rPr>
          <w:rFonts w:hint="cs"/>
          <w:rtl/>
        </w:rPr>
        <w:t>ج</w:t>
      </w:r>
      <w:r w:rsidR="0084029C">
        <w:rPr>
          <w:rFonts w:hint="cs"/>
          <w:rtl/>
        </w:rPr>
        <w:t>ـ»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يقولون</w:t>
      </w:r>
      <w:r w:rsidR="00CB0A3C">
        <w:rPr>
          <w:rFonts w:hint="cs"/>
          <w:rtl/>
        </w:rPr>
        <w:t>.</w:t>
      </w:r>
    </w:p>
    <w:p w:rsidR="0084029C" w:rsidRDefault="00986151" w:rsidP="00A76206">
      <w:pPr>
        <w:pStyle w:val="libFootnote0"/>
        <w:rPr>
          <w:rFonts w:hint="cs"/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102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A15D92">
        <w:rPr>
          <w:rFonts w:hint="cs"/>
          <w:rtl/>
        </w:rPr>
        <w:t>«أ»</w:t>
      </w:r>
      <w:r w:rsidR="00020564" w:rsidRPr="004D3044">
        <w:rPr>
          <w:rFonts w:hint="cs"/>
          <w:rtl/>
        </w:rPr>
        <w:t xml:space="preserve"> و</w:t>
      </w:r>
      <w:r w:rsidR="00A76206">
        <w:rPr>
          <w:rFonts w:hint="cs"/>
          <w:rtl/>
        </w:rPr>
        <w:t>«</w:t>
      </w:r>
      <w:r w:rsidR="00020564" w:rsidRPr="004D3044">
        <w:rPr>
          <w:rFonts w:hint="cs"/>
          <w:rtl/>
        </w:rPr>
        <w:t>ب</w:t>
      </w:r>
      <w:r w:rsidR="00A76206">
        <w:rPr>
          <w:rFonts w:hint="cs"/>
          <w:rtl/>
        </w:rPr>
        <w:t>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المستعين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وفي </w:t>
      </w:r>
      <w:r w:rsidR="00A76206">
        <w:rPr>
          <w:rFonts w:hint="cs"/>
          <w:rtl/>
        </w:rPr>
        <w:t>«</w:t>
      </w:r>
      <w:r w:rsidR="00A76206" w:rsidRPr="004D3044">
        <w:rPr>
          <w:rFonts w:hint="cs"/>
          <w:rtl/>
        </w:rPr>
        <w:t>ج</w:t>
      </w:r>
      <w:r w:rsidR="00A76206">
        <w:rPr>
          <w:rFonts w:hint="cs"/>
          <w:rtl/>
        </w:rPr>
        <w:t>ـ»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المستعينين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وكل</w:t>
      </w:r>
      <w:r w:rsidR="00A76206">
        <w:rPr>
          <w:rFonts w:hint="cs"/>
          <w:rtl/>
        </w:rPr>
        <w:t>ّ</w:t>
      </w:r>
      <w:r w:rsidR="00020564" w:rsidRPr="004D3044">
        <w:rPr>
          <w:rFonts w:hint="cs"/>
          <w:rtl/>
        </w:rPr>
        <w:t xml:space="preserve">ها تصحيف صحيحه ما أثبتناه </w:t>
      </w:r>
      <w:r w:rsidR="00A76206">
        <w:rPr>
          <w:rFonts w:hint="cs"/>
          <w:rtl/>
        </w:rPr>
        <w:t>«</w:t>
      </w:r>
      <w:r w:rsidR="00020564" w:rsidRPr="004D3044">
        <w:rPr>
          <w:rFonts w:hint="cs"/>
          <w:rtl/>
        </w:rPr>
        <w:t>أو لمستجيبين له</w:t>
      </w:r>
      <w:r w:rsidR="00A76206">
        <w:rPr>
          <w:rFonts w:hint="cs"/>
          <w:rtl/>
        </w:rPr>
        <w:t>»</w:t>
      </w:r>
      <w:r w:rsidR="00CB0A3C">
        <w:rPr>
          <w:rFonts w:hint="cs"/>
          <w:rtl/>
        </w:rPr>
        <w:t>.</w:t>
      </w:r>
      <w:r w:rsidR="00020564" w:rsidRPr="004D3044">
        <w:rPr>
          <w:rFonts w:hint="cs"/>
          <w:rtl/>
        </w:rPr>
        <w:t xml:space="preserve"> </w:t>
      </w:r>
    </w:p>
    <w:p w:rsidR="0084029C" w:rsidRDefault="00986151" w:rsidP="00A76206">
      <w:pPr>
        <w:pStyle w:val="libFootnote0"/>
        <w:rPr>
          <w:rFonts w:hint="cs"/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103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A76206">
        <w:rPr>
          <w:rFonts w:hint="cs"/>
          <w:rtl/>
        </w:rPr>
        <w:t>«</w:t>
      </w:r>
      <w:r w:rsidR="00020564" w:rsidRPr="004D3044">
        <w:rPr>
          <w:rFonts w:hint="cs"/>
          <w:rtl/>
        </w:rPr>
        <w:t>أ</w:t>
      </w:r>
      <w:r w:rsidR="00A76206">
        <w:rPr>
          <w:rFonts w:hint="cs"/>
          <w:rtl/>
        </w:rPr>
        <w:t xml:space="preserve"> </w:t>
      </w:r>
      <w:r w:rsidR="00020564" w:rsidRPr="004D3044">
        <w:rPr>
          <w:rFonts w:hint="cs"/>
          <w:rtl/>
        </w:rPr>
        <w:t>و</w:t>
      </w:r>
      <w:r w:rsidR="00A76206">
        <w:rPr>
          <w:rFonts w:hint="cs"/>
          <w:rtl/>
        </w:rPr>
        <w:t>ب وجـ»</w:t>
      </w:r>
      <w:r w:rsidR="00020564" w:rsidRPr="004D3044">
        <w:rPr>
          <w:rFonts w:hint="cs"/>
          <w:rtl/>
        </w:rPr>
        <w:t xml:space="preserve"> إت</w:t>
      </w:r>
      <w:r w:rsidR="00A76206">
        <w:rPr>
          <w:rFonts w:hint="cs"/>
          <w:rtl/>
        </w:rPr>
        <w:t>ّ</w:t>
      </w:r>
      <w:r w:rsidR="00020564" w:rsidRPr="004D3044">
        <w:rPr>
          <w:rFonts w:hint="cs"/>
          <w:rtl/>
        </w:rPr>
        <w:t>ما</w:t>
      </w:r>
      <w:r w:rsidR="00CB0A3C">
        <w:rPr>
          <w:rFonts w:hint="cs"/>
          <w:rtl/>
        </w:rPr>
        <w:t>،</w:t>
      </w:r>
      <w:r w:rsidR="00020564" w:rsidRPr="004D3044">
        <w:rPr>
          <w:rFonts w:hint="cs"/>
          <w:rtl/>
        </w:rPr>
        <w:t xml:space="preserve"> تصحيف ص</w:t>
      </w:r>
      <w:r w:rsidR="00A76206">
        <w:rPr>
          <w:rFonts w:hint="cs"/>
          <w:rtl/>
        </w:rPr>
        <w:t>حي</w:t>
      </w:r>
      <w:r w:rsidR="00020564" w:rsidRPr="004D3044">
        <w:rPr>
          <w:rFonts w:hint="cs"/>
          <w:rtl/>
        </w:rPr>
        <w:t>حه ما أثبتناه</w:t>
      </w:r>
      <w:r w:rsidR="00CB0A3C">
        <w:rPr>
          <w:rFonts w:hint="cs"/>
          <w:rtl/>
        </w:rPr>
        <w:t>.</w:t>
      </w:r>
      <w:r w:rsidR="00020564" w:rsidRPr="004D3044">
        <w:rPr>
          <w:rFonts w:hint="cs"/>
          <w:rtl/>
        </w:rPr>
        <w:t xml:space="preserve"> </w:t>
      </w:r>
    </w:p>
    <w:p w:rsidR="0084029C" w:rsidRDefault="00986151" w:rsidP="0084029C">
      <w:pPr>
        <w:pStyle w:val="libFootnote0"/>
        <w:rPr>
          <w:rFonts w:hint="cs"/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104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84029C">
        <w:rPr>
          <w:rFonts w:hint="cs"/>
          <w:rtl/>
        </w:rPr>
        <w:t>«</w:t>
      </w:r>
      <w:r w:rsidR="0084029C" w:rsidRPr="004D3044">
        <w:rPr>
          <w:rFonts w:hint="cs"/>
          <w:rtl/>
        </w:rPr>
        <w:t>ج</w:t>
      </w:r>
      <w:r w:rsidR="0084029C">
        <w:rPr>
          <w:rFonts w:hint="cs"/>
          <w:rtl/>
        </w:rPr>
        <w:t>ـ»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السابقين</w:t>
      </w:r>
      <w:r w:rsidR="00CB0A3C">
        <w:rPr>
          <w:rFonts w:hint="cs"/>
          <w:rtl/>
        </w:rPr>
        <w:t>.</w:t>
      </w:r>
      <w:r w:rsidR="00020564" w:rsidRPr="004D3044">
        <w:rPr>
          <w:rFonts w:hint="cs"/>
          <w:rtl/>
        </w:rPr>
        <w:t xml:space="preserve"> </w:t>
      </w:r>
    </w:p>
    <w:p w:rsidR="0084029C" w:rsidRDefault="00986151" w:rsidP="00A76206">
      <w:pPr>
        <w:pStyle w:val="libFootnote0"/>
        <w:rPr>
          <w:rFonts w:hint="cs"/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105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A76206">
        <w:rPr>
          <w:rFonts w:hint="cs"/>
          <w:rtl/>
        </w:rPr>
        <w:t>«</w:t>
      </w:r>
      <w:r w:rsidR="00020564" w:rsidRPr="004D3044">
        <w:rPr>
          <w:rFonts w:hint="cs"/>
          <w:rtl/>
        </w:rPr>
        <w:t>أ وب</w:t>
      </w:r>
      <w:r w:rsidR="00A76206">
        <w:rPr>
          <w:rFonts w:hint="cs"/>
          <w:rtl/>
        </w:rPr>
        <w:t>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وجب</w:t>
      </w:r>
      <w:r w:rsidR="00CB0A3C">
        <w:rPr>
          <w:rFonts w:hint="cs"/>
          <w:rtl/>
        </w:rPr>
        <w:t>.</w:t>
      </w:r>
      <w:r w:rsidR="00020564" w:rsidRPr="004D3044">
        <w:rPr>
          <w:rFonts w:hint="cs"/>
          <w:rtl/>
        </w:rPr>
        <w:t xml:space="preserve"> </w:t>
      </w:r>
    </w:p>
    <w:p w:rsidR="00020564" w:rsidRPr="004D3044" w:rsidRDefault="00986151" w:rsidP="00A76206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106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84029C">
        <w:rPr>
          <w:rFonts w:hint="cs"/>
          <w:rtl/>
        </w:rPr>
        <w:t>«</w:t>
      </w:r>
      <w:r w:rsidR="0084029C" w:rsidRPr="004D3044">
        <w:rPr>
          <w:rFonts w:hint="cs"/>
          <w:rtl/>
        </w:rPr>
        <w:t>ج</w:t>
      </w:r>
      <w:r w:rsidR="0084029C">
        <w:rPr>
          <w:rFonts w:hint="cs"/>
          <w:rtl/>
        </w:rPr>
        <w:t>ـ»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العقل</w:t>
      </w:r>
      <w:r w:rsidR="00CB0A3C">
        <w:rPr>
          <w:rFonts w:hint="cs"/>
          <w:rtl/>
        </w:rPr>
        <w:t>.</w:t>
      </w:r>
      <w:r w:rsidR="00020564" w:rsidRPr="004D3044">
        <w:rPr>
          <w:rFonts w:hint="cs"/>
          <w:rtl/>
        </w:rPr>
        <w:t xml:space="preserve"> </w:t>
      </w:r>
    </w:p>
    <w:p w:rsidR="00020564" w:rsidRDefault="00020564" w:rsidP="00020564">
      <w:pPr>
        <w:pStyle w:val="libNormal"/>
      </w:pPr>
      <w:r>
        <w:rPr>
          <w:rFonts w:hint="cs"/>
          <w:rtl/>
        </w:rPr>
        <w:br w:type="page"/>
      </w:r>
    </w:p>
    <w:p w:rsidR="00020564" w:rsidRPr="004D3044" w:rsidRDefault="00020564" w:rsidP="00725A3E">
      <w:pPr>
        <w:pStyle w:val="libNormal0"/>
        <w:rPr>
          <w:rtl/>
        </w:rPr>
      </w:pPr>
      <w:r w:rsidRPr="004D3044">
        <w:rPr>
          <w:rFonts w:hint="cs"/>
          <w:rtl/>
        </w:rPr>
        <w:lastRenderedPageBreak/>
        <w:t>العام</w:t>
      </w:r>
      <w:r w:rsidR="00725A3E">
        <w:rPr>
          <w:rFonts w:hint="cs"/>
          <w:rtl/>
        </w:rPr>
        <w:t>ّ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فتفاضل الخلق فيه حسب كثرة </w:t>
      </w:r>
      <w:r w:rsidR="00986151" w:rsidRPr="00986151">
        <w:rPr>
          <w:rStyle w:val="libFootnotenumChar"/>
          <w:rFonts w:hint="cs"/>
          <w:rtl/>
        </w:rPr>
        <w:t>(</w:t>
      </w:r>
      <w:r w:rsidRPr="00986151">
        <w:rPr>
          <w:rStyle w:val="libFootnotenumChar"/>
          <w:rFonts w:hint="cs"/>
          <w:rtl/>
        </w:rPr>
        <w:t>107</w:t>
      </w:r>
      <w:r w:rsidR="00986151" w:rsidRPr="00986151">
        <w:rPr>
          <w:rStyle w:val="libFootnotenumChar"/>
          <w:rFonts w:hint="cs"/>
          <w:rtl/>
        </w:rPr>
        <w:t>)</w:t>
      </w:r>
      <w:r w:rsidRPr="004D3044">
        <w:rPr>
          <w:rFonts w:hint="cs"/>
          <w:rtl/>
        </w:rPr>
        <w:t xml:space="preserve"> القائلين بالدين المستبين بذلك من ال</w:t>
      </w:r>
      <w:r w:rsidR="00725A3E">
        <w:rPr>
          <w:rFonts w:hint="cs"/>
          <w:rtl/>
        </w:rPr>
        <w:t>ْأَ</w:t>
      </w:r>
      <w:r w:rsidRPr="004D3044">
        <w:rPr>
          <w:rFonts w:hint="cs"/>
          <w:rtl/>
        </w:rPr>
        <w:t>نام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725A3E">
      <w:pPr>
        <w:pStyle w:val="libBold2"/>
        <w:rPr>
          <w:rtl/>
        </w:rPr>
      </w:pPr>
      <w:r w:rsidRPr="004D3044">
        <w:rPr>
          <w:rFonts w:hint="cs"/>
          <w:rtl/>
        </w:rPr>
        <w:t>والله ولي</w:t>
      </w:r>
      <w:r w:rsidR="00725A3E">
        <w:rPr>
          <w:rFonts w:hint="cs"/>
          <w:rtl/>
        </w:rPr>
        <w:t>ّ</w:t>
      </w:r>
      <w:r w:rsidRPr="004D3044">
        <w:rPr>
          <w:rFonts w:hint="cs"/>
          <w:rtl/>
        </w:rPr>
        <w:t xml:space="preserve"> التوفيق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وصل</w:t>
      </w:r>
      <w:r w:rsidR="00725A3E">
        <w:rPr>
          <w:rFonts w:hint="cs"/>
          <w:rtl/>
        </w:rPr>
        <w:t>ّ</w:t>
      </w:r>
      <w:r w:rsidRPr="004D3044">
        <w:rPr>
          <w:rFonts w:hint="cs"/>
          <w:rtl/>
        </w:rPr>
        <w:t>ى الله على سي</w:t>
      </w:r>
      <w:r w:rsidR="00725A3E">
        <w:rPr>
          <w:rFonts w:hint="cs"/>
          <w:rtl/>
        </w:rPr>
        <w:t>ّ</w:t>
      </w:r>
      <w:r w:rsidRPr="004D3044">
        <w:rPr>
          <w:rFonts w:hint="cs"/>
          <w:rtl/>
        </w:rPr>
        <w:t>د رسله محم</w:t>
      </w:r>
      <w:r w:rsidR="00725A3E">
        <w:rPr>
          <w:rFonts w:hint="cs"/>
          <w:rtl/>
        </w:rPr>
        <w:t>ّ</w:t>
      </w:r>
      <w:r w:rsidRPr="004D3044">
        <w:rPr>
          <w:rFonts w:hint="cs"/>
          <w:rtl/>
        </w:rPr>
        <w:t>د النبي</w:t>
      </w:r>
      <w:r w:rsidR="00725A3E">
        <w:rPr>
          <w:rFonts w:hint="cs"/>
          <w:rtl/>
        </w:rPr>
        <w:t>ّ</w:t>
      </w:r>
      <w:r w:rsidRPr="004D3044">
        <w:rPr>
          <w:rFonts w:hint="cs"/>
          <w:rtl/>
        </w:rPr>
        <w:t xml:space="preserve"> وآله وسل</w:t>
      </w:r>
      <w:r w:rsidR="00725A3E">
        <w:rPr>
          <w:rFonts w:hint="cs"/>
          <w:rtl/>
        </w:rPr>
        <w:t>ّ</w:t>
      </w:r>
      <w:r w:rsidRPr="004D3044">
        <w:rPr>
          <w:rFonts w:hint="cs"/>
          <w:rtl/>
        </w:rPr>
        <w:t>م تسليما</w:t>
      </w:r>
      <w:r w:rsidR="00725A3E">
        <w:rPr>
          <w:rFonts w:hint="cs"/>
          <w:rtl/>
        </w:rPr>
        <w:t>ً</w:t>
      </w:r>
      <w:r w:rsidRPr="004D3044">
        <w:rPr>
          <w:rFonts w:hint="cs"/>
          <w:rtl/>
        </w:rPr>
        <w:t xml:space="preserve"> كثيرا</w:t>
      </w:r>
      <w:r w:rsidR="00725A3E">
        <w:rPr>
          <w:rFonts w:hint="cs"/>
          <w:rtl/>
        </w:rPr>
        <w:t>ً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725A3E" w:rsidP="00725A3E">
      <w:pPr>
        <w:pStyle w:val="libCenterBold1"/>
        <w:rPr>
          <w:rtl/>
        </w:rPr>
      </w:pPr>
      <w:r>
        <w:rPr>
          <w:rFonts w:hint="cs"/>
          <w:rtl/>
        </w:rPr>
        <w:t>«</w:t>
      </w:r>
      <w:r w:rsidR="00020564" w:rsidRPr="004D3044">
        <w:rPr>
          <w:rFonts w:hint="cs"/>
          <w:rtl/>
        </w:rPr>
        <w:t xml:space="preserve"> تم</w:t>
      </w:r>
      <w:r>
        <w:rPr>
          <w:rFonts w:hint="cs"/>
          <w:rtl/>
        </w:rPr>
        <w:t>ّ</w:t>
      </w:r>
      <w:r w:rsidR="00020564" w:rsidRPr="004D3044">
        <w:rPr>
          <w:rFonts w:hint="cs"/>
          <w:rtl/>
        </w:rPr>
        <w:t xml:space="preserve">ت الرسالة </w:t>
      </w:r>
      <w:r>
        <w:rPr>
          <w:rFonts w:hint="cs"/>
          <w:rtl/>
        </w:rPr>
        <w:t>»</w:t>
      </w:r>
      <w:r w:rsidR="00020564" w:rsidRPr="004D3044">
        <w:rPr>
          <w:rFonts w:hint="cs"/>
          <w:rtl/>
        </w:rPr>
        <w:t xml:space="preserve"> </w:t>
      </w:r>
    </w:p>
    <w:p w:rsidR="00020564" w:rsidRPr="004D3044" w:rsidRDefault="00020564" w:rsidP="00020564">
      <w:pPr>
        <w:pStyle w:val="libLine"/>
        <w:rPr>
          <w:rtl/>
        </w:rPr>
      </w:pPr>
      <w:r w:rsidRPr="004D3044">
        <w:rPr>
          <w:rFonts w:hint="cs"/>
          <w:rtl/>
        </w:rPr>
        <w:t>_____________________</w:t>
      </w:r>
    </w:p>
    <w:p w:rsidR="00020564" w:rsidRPr="004D3044" w:rsidRDefault="00986151" w:rsidP="00725A3E">
      <w:pPr>
        <w:pStyle w:val="libFootnote0"/>
        <w:rPr>
          <w:rtl/>
        </w:rPr>
      </w:pPr>
      <w:r>
        <w:rPr>
          <w:rFonts w:hint="cs"/>
          <w:rtl/>
        </w:rPr>
        <w:t>(</w:t>
      </w:r>
      <w:r w:rsidR="00020564" w:rsidRPr="004D3044">
        <w:rPr>
          <w:rFonts w:hint="cs"/>
          <w:rtl/>
        </w:rPr>
        <w:t>107</w:t>
      </w:r>
      <w:r>
        <w:rPr>
          <w:rFonts w:hint="cs"/>
          <w:rtl/>
        </w:rPr>
        <w:t>)</w:t>
      </w:r>
      <w:r w:rsidR="00020564" w:rsidRPr="004D3044">
        <w:rPr>
          <w:rFonts w:hint="cs"/>
          <w:rtl/>
        </w:rPr>
        <w:t xml:space="preserve"> في </w:t>
      </w:r>
      <w:r w:rsidR="00725A3E">
        <w:rPr>
          <w:rFonts w:hint="cs"/>
          <w:rtl/>
        </w:rPr>
        <w:t>«</w:t>
      </w:r>
      <w:r w:rsidR="00020564" w:rsidRPr="004D3044">
        <w:rPr>
          <w:rFonts w:hint="cs"/>
          <w:rtl/>
        </w:rPr>
        <w:t>أ</w:t>
      </w:r>
      <w:r w:rsidR="00725A3E">
        <w:rPr>
          <w:rFonts w:hint="cs"/>
          <w:rtl/>
        </w:rPr>
        <w:t>»</w:t>
      </w:r>
      <w:r w:rsidR="00020564" w:rsidRPr="004D3044">
        <w:rPr>
          <w:rFonts w:hint="cs"/>
          <w:rtl/>
        </w:rPr>
        <w:t xml:space="preserve"> و</w:t>
      </w:r>
      <w:r w:rsidR="00725A3E">
        <w:rPr>
          <w:rFonts w:hint="cs"/>
          <w:rtl/>
        </w:rPr>
        <w:t>«</w:t>
      </w:r>
      <w:r w:rsidR="00020564" w:rsidRPr="004D3044">
        <w:rPr>
          <w:rFonts w:hint="cs"/>
          <w:rtl/>
        </w:rPr>
        <w:t>ب</w:t>
      </w:r>
      <w:r w:rsidR="00725A3E">
        <w:rPr>
          <w:rFonts w:hint="cs"/>
          <w:rtl/>
        </w:rPr>
        <w:t>»</w:t>
      </w:r>
      <w:r w:rsidR="00CB0A3C">
        <w:rPr>
          <w:rFonts w:hint="cs"/>
          <w:rtl/>
        </w:rPr>
        <w:t>:</w:t>
      </w:r>
      <w:r w:rsidR="00020564" w:rsidRPr="004D3044">
        <w:rPr>
          <w:rFonts w:hint="cs"/>
          <w:rtl/>
        </w:rPr>
        <w:t xml:space="preserve"> كره</w:t>
      </w:r>
      <w:r w:rsidR="00CB0A3C">
        <w:rPr>
          <w:rFonts w:hint="cs"/>
          <w:rtl/>
        </w:rPr>
        <w:t>.</w:t>
      </w:r>
    </w:p>
    <w:p w:rsidR="00020564" w:rsidRDefault="00020564" w:rsidP="00020564">
      <w:pPr>
        <w:pStyle w:val="libNormal"/>
      </w:pPr>
      <w:r>
        <w:rPr>
          <w:rFonts w:hint="cs"/>
          <w:rtl/>
        </w:rPr>
        <w:br w:type="page"/>
      </w:r>
    </w:p>
    <w:p w:rsidR="00020564" w:rsidRPr="00020564" w:rsidRDefault="00020564" w:rsidP="00020564">
      <w:pPr>
        <w:pStyle w:val="Heading2Center"/>
        <w:rPr>
          <w:rtl/>
        </w:rPr>
      </w:pPr>
      <w:bookmarkStart w:id="8" w:name="_Toc410125799"/>
      <w:r w:rsidRPr="004D3044">
        <w:rPr>
          <w:rFonts w:hint="cs"/>
          <w:rtl/>
        </w:rPr>
        <w:lastRenderedPageBreak/>
        <w:t>مصادر المقد</w:t>
      </w:r>
      <w:r w:rsidR="00725A3E">
        <w:rPr>
          <w:rFonts w:hint="cs"/>
          <w:rtl/>
        </w:rPr>
        <w:t>ّ</w:t>
      </w:r>
      <w:r w:rsidRPr="004D3044">
        <w:rPr>
          <w:rFonts w:hint="cs"/>
          <w:rtl/>
        </w:rPr>
        <w:t>مة والتحقيق</w:t>
      </w:r>
      <w:r w:rsidR="00CB0A3C">
        <w:rPr>
          <w:rFonts w:hint="cs"/>
          <w:rtl/>
        </w:rPr>
        <w:t>.</w:t>
      </w:r>
      <w:bookmarkEnd w:id="8"/>
      <w:r w:rsidRPr="004D3044">
        <w:rPr>
          <w:rFonts w:hint="cs"/>
          <w:rtl/>
        </w:rPr>
        <w:t xml:space="preserve"> </w:t>
      </w:r>
    </w:p>
    <w:p w:rsidR="00725A3E" w:rsidRDefault="00020564" w:rsidP="00725A3E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 xml:space="preserve">1 - </w:t>
      </w:r>
      <w:r w:rsidRPr="00725A3E">
        <w:rPr>
          <w:rFonts w:hint="cs"/>
          <w:rtl/>
        </w:rPr>
        <w:t>القرآن الكريم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725A3E" w:rsidRDefault="00020564" w:rsidP="00725A3E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 xml:space="preserve">2 - </w:t>
      </w:r>
      <w:r w:rsidRPr="00725A3E">
        <w:rPr>
          <w:rFonts w:hint="cs"/>
          <w:rtl/>
        </w:rPr>
        <w:t>الاختصاص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725A3E" w:rsidRDefault="00020564" w:rsidP="00725A3E">
      <w:pPr>
        <w:pStyle w:val="libNormal"/>
        <w:rPr>
          <w:rFonts w:hint="cs"/>
          <w:rtl/>
        </w:rPr>
      </w:pPr>
      <w:r w:rsidRPr="004D3044">
        <w:rPr>
          <w:rFonts w:hint="cs"/>
          <w:rtl/>
        </w:rPr>
        <w:t>للشيخ المفيد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المتوف</w:t>
      </w:r>
      <w:r w:rsidR="00725A3E">
        <w:rPr>
          <w:rFonts w:hint="cs"/>
          <w:rtl/>
        </w:rPr>
        <w:t>ّى</w:t>
      </w:r>
      <w:r w:rsidRPr="004D3044">
        <w:rPr>
          <w:rFonts w:hint="cs"/>
          <w:rtl/>
        </w:rPr>
        <w:t xml:space="preserve"> سنة 413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مؤسسة النشر ال</w:t>
      </w:r>
      <w:r w:rsidR="00725A3E">
        <w:rPr>
          <w:rFonts w:hint="cs"/>
          <w:rtl/>
        </w:rPr>
        <w:t>إ</w:t>
      </w:r>
      <w:r w:rsidRPr="004D3044">
        <w:rPr>
          <w:rFonts w:hint="cs"/>
          <w:rtl/>
        </w:rPr>
        <w:t>سلامي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قم المقدسة - تصحيح علي أكبر الغف</w:t>
      </w:r>
      <w:r w:rsidR="00725A3E">
        <w:rPr>
          <w:rFonts w:hint="cs"/>
          <w:rtl/>
        </w:rPr>
        <w:t>ّ</w:t>
      </w:r>
      <w:r w:rsidRPr="004D3044">
        <w:rPr>
          <w:rFonts w:hint="cs"/>
          <w:rtl/>
        </w:rPr>
        <w:t xml:space="preserve">اري </w:t>
      </w:r>
    </w:p>
    <w:p w:rsidR="00725A3E" w:rsidRDefault="00020564" w:rsidP="00725A3E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 xml:space="preserve">3 - </w:t>
      </w:r>
      <w:r w:rsidRPr="00725A3E">
        <w:rPr>
          <w:rFonts w:hint="cs"/>
          <w:rtl/>
        </w:rPr>
        <w:t>أسباب النزول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725A3E">
      <w:pPr>
        <w:pStyle w:val="libNormal"/>
        <w:rPr>
          <w:rtl/>
        </w:rPr>
      </w:pPr>
      <w:r w:rsidRPr="004D3044">
        <w:rPr>
          <w:rFonts w:hint="cs"/>
          <w:rtl/>
        </w:rPr>
        <w:t>للواحدي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المتوف</w:t>
      </w:r>
      <w:r w:rsidR="00725A3E">
        <w:rPr>
          <w:rFonts w:hint="cs"/>
          <w:rtl/>
        </w:rPr>
        <w:t>ّى</w:t>
      </w:r>
      <w:r w:rsidRPr="004D3044">
        <w:rPr>
          <w:rFonts w:hint="cs"/>
          <w:rtl/>
        </w:rPr>
        <w:t xml:space="preserve"> سنة 468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عالم الكتب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بيروت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725A3E" w:rsidRDefault="00020564" w:rsidP="00725A3E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4 - الاستيعاب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725A3E">
      <w:pPr>
        <w:pStyle w:val="libNormal"/>
        <w:rPr>
          <w:rtl/>
        </w:rPr>
      </w:pPr>
      <w:r w:rsidRPr="004D3044">
        <w:rPr>
          <w:rFonts w:hint="cs"/>
          <w:rtl/>
        </w:rPr>
        <w:t>لابن عبد البر</w:t>
      </w:r>
      <w:r w:rsidR="00725A3E">
        <w:rPr>
          <w:rFonts w:hint="cs"/>
          <w:rtl/>
        </w:rPr>
        <w:t>ّ</w:t>
      </w:r>
      <w:r w:rsidRPr="004D3044">
        <w:rPr>
          <w:rFonts w:hint="cs"/>
          <w:rtl/>
        </w:rPr>
        <w:t xml:space="preserve"> النمري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المتوف</w:t>
      </w:r>
      <w:r w:rsidR="00725A3E">
        <w:rPr>
          <w:rFonts w:hint="cs"/>
          <w:rtl/>
        </w:rPr>
        <w:t>ّى</w:t>
      </w:r>
      <w:r w:rsidRPr="004D3044">
        <w:rPr>
          <w:rFonts w:hint="cs"/>
          <w:rtl/>
        </w:rPr>
        <w:t xml:space="preserve"> سنة 463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مطبوع بهامش </w:t>
      </w:r>
      <w:r w:rsidR="00986151">
        <w:rPr>
          <w:rFonts w:hint="cs"/>
          <w:rtl/>
        </w:rPr>
        <w:t>(</w:t>
      </w:r>
      <w:r w:rsidRPr="004D3044">
        <w:rPr>
          <w:rFonts w:hint="cs"/>
          <w:rtl/>
        </w:rPr>
        <w:t xml:space="preserve">الاصابة في </w:t>
      </w:r>
      <w:r w:rsidR="00725A3E">
        <w:rPr>
          <w:rFonts w:hint="cs"/>
          <w:rtl/>
        </w:rPr>
        <w:t>ت</w:t>
      </w:r>
      <w:r w:rsidRPr="004D3044">
        <w:rPr>
          <w:rFonts w:hint="cs"/>
          <w:rtl/>
        </w:rPr>
        <w:t>ميز الصحابة</w:t>
      </w:r>
      <w:r w:rsidR="00986151">
        <w:rPr>
          <w:rFonts w:hint="cs"/>
          <w:rtl/>
        </w:rPr>
        <w:t>)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دار إحياء التراث العربي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بيروت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الطبعة ال</w:t>
      </w:r>
      <w:r w:rsidR="00725A3E">
        <w:rPr>
          <w:rFonts w:hint="cs"/>
          <w:rtl/>
        </w:rPr>
        <w:t>أ</w:t>
      </w:r>
      <w:r w:rsidRPr="004D3044">
        <w:rPr>
          <w:rFonts w:hint="cs"/>
          <w:rtl/>
        </w:rPr>
        <w:t>ولى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سنة 1328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725A3E" w:rsidRDefault="00020564" w:rsidP="00725A3E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5 - أسد الغابة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725A3E">
      <w:pPr>
        <w:pStyle w:val="libNormal"/>
        <w:rPr>
          <w:rtl/>
        </w:rPr>
      </w:pPr>
      <w:r w:rsidRPr="004D3044">
        <w:rPr>
          <w:rFonts w:hint="cs"/>
          <w:rtl/>
        </w:rPr>
        <w:t>لابن الاثير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المتوف</w:t>
      </w:r>
      <w:r w:rsidR="00725A3E">
        <w:rPr>
          <w:rFonts w:hint="cs"/>
          <w:rtl/>
        </w:rPr>
        <w:t>ّى</w:t>
      </w:r>
      <w:r w:rsidRPr="004D3044">
        <w:rPr>
          <w:rFonts w:hint="cs"/>
          <w:rtl/>
        </w:rPr>
        <w:t xml:space="preserve"> سنة 630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دار احياء التراث العربي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بيروت </w:t>
      </w:r>
    </w:p>
    <w:p w:rsidR="00725A3E" w:rsidRDefault="00020564" w:rsidP="00725A3E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6 - ال</w:t>
      </w:r>
      <w:r w:rsidR="00725A3E">
        <w:rPr>
          <w:rFonts w:hint="cs"/>
          <w:rtl/>
        </w:rPr>
        <w:t>إ</w:t>
      </w:r>
      <w:r w:rsidRPr="004D3044">
        <w:rPr>
          <w:rFonts w:hint="cs"/>
          <w:rtl/>
        </w:rPr>
        <w:t>صابة في تمييز الصحابة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725A3E">
      <w:pPr>
        <w:pStyle w:val="libNormal"/>
        <w:rPr>
          <w:rtl/>
        </w:rPr>
      </w:pPr>
      <w:r w:rsidRPr="004D3044">
        <w:rPr>
          <w:rFonts w:hint="cs"/>
          <w:rtl/>
        </w:rPr>
        <w:t>لابن حجر العسقلاني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المتو</w:t>
      </w:r>
      <w:r w:rsidR="00725A3E">
        <w:rPr>
          <w:rFonts w:hint="cs"/>
          <w:rtl/>
        </w:rPr>
        <w:t>فّ</w:t>
      </w:r>
      <w:r w:rsidRPr="004D3044">
        <w:rPr>
          <w:rFonts w:hint="cs"/>
          <w:rtl/>
        </w:rPr>
        <w:t>ى سنة 852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دار إحياء التراث العريى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بيروت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الطبعة ال</w:t>
      </w:r>
      <w:r w:rsidR="00725A3E">
        <w:rPr>
          <w:rFonts w:hint="cs"/>
          <w:rtl/>
        </w:rPr>
        <w:t>أ</w:t>
      </w:r>
      <w:r w:rsidRPr="004D3044">
        <w:rPr>
          <w:rFonts w:hint="cs"/>
          <w:rtl/>
        </w:rPr>
        <w:t>ولى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سنة 1328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725A3E" w:rsidRDefault="00020564" w:rsidP="00725A3E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7 - أعيان الشيعة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725A3E">
      <w:pPr>
        <w:pStyle w:val="libNormal"/>
        <w:rPr>
          <w:rtl/>
        </w:rPr>
      </w:pPr>
      <w:r w:rsidRPr="004D3044">
        <w:rPr>
          <w:rFonts w:hint="cs"/>
          <w:rtl/>
        </w:rPr>
        <w:t>للسيد محسن ال</w:t>
      </w:r>
      <w:r w:rsidR="00725A3E">
        <w:rPr>
          <w:rFonts w:hint="cs"/>
          <w:rtl/>
        </w:rPr>
        <w:t>أ</w:t>
      </w:r>
      <w:r w:rsidRPr="004D3044">
        <w:rPr>
          <w:rFonts w:hint="cs"/>
          <w:rtl/>
        </w:rPr>
        <w:t>مين العاملي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دار التعارف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بيروت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725A3E" w:rsidRDefault="00020564" w:rsidP="00725A3E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8 - ال</w:t>
      </w:r>
      <w:r w:rsidR="00725A3E">
        <w:rPr>
          <w:rFonts w:hint="cs"/>
          <w:rtl/>
        </w:rPr>
        <w:t>أ</w:t>
      </w:r>
      <w:r w:rsidRPr="004D3044">
        <w:rPr>
          <w:rFonts w:hint="cs"/>
          <w:rtl/>
        </w:rPr>
        <w:t>مالي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725A3E">
      <w:pPr>
        <w:pStyle w:val="libNormal"/>
        <w:rPr>
          <w:rtl/>
        </w:rPr>
      </w:pPr>
      <w:r w:rsidRPr="004D3044">
        <w:rPr>
          <w:rFonts w:hint="cs"/>
          <w:rtl/>
        </w:rPr>
        <w:t>للشيخ الصدوق أبي جعفر محمد بن علي بن الحسين بن بابوبه القمي</w:t>
      </w:r>
      <w:r w:rsidR="00725A3E">
        <w:rPr>
          <w:rFonts w:hint="cs"/>
          <w:rtl/>
        </w:rPr>
        <w:t>ّ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المتوف</w:t>
      </w:r>
      <w:r w:rsidR="00725A3E">
        <w:rPr>
          <w:rFonts w:hint="cs"/>
          <w:rtl/>
        </w:rPr>
        <w:t>ّى</w:t>
      </w:r>
      <w:r w:rsidRPr="004D3044">
        <w:rPr>
          <w:rFonts w:hint="cs"/>
          <w:rtl/>
        </w:rPr>
        <w:t xml:space="preserve"> سنة 381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مؤسسة ال</w:t>
      </w:r>
      <w:r w:rsidR="00725A3E">
        <w:rPr>
          <w:rFonts w:hint="cs"/>
          <w:rtl/>
        </w:rPr>
        <w:t>أ</w:t>
      </w:r>
      <w:r w:rsidRPr="004D3044">
        <w:rPr>
          <w:rFonts w:hint="cs"/>
          <w:rtl/>
        </w:rPr>
        <w:t>علمي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بيروت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سنة 1400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725A3E" w:rsidRDefault="00020564" w:rsidP="00725A3E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9 - ال</w:t>
      </w:r>
      <w:r w:rsidR="00725A3E">
        <w:rPr>
          <w:rFonts w:hint="cs"/>
          <w:rtl/>
        </w:rPr>
        <w:t>أ</w:t>
      </w:r>
      <w:r w:rsidRPr="004D3044">
        <w:rPr>
          <w:rFonts w:hint="cs"/>
          <w:rtl/>
        </w:rPr>
        <w:t>مالي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725A3E">
      <w:pPr>
        <w:pStyle w:val="libNormal"/>
        <w:rPr>
          <w:rtl/>
        </w:rPr>
      </w:pPr>
      <w:r w:rsidRPr="004D3044">
        <w:rPr>
          <w:rFonts w:hint="cs"/>
          <w:rtl/>
        </w:rPr>
        <w:t>للشيخ الطوسي أبي جعفر محمد بن الحسن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المتوف</w:t>
      </w:r>
      <w:r w:rsidR="00725A3E">
        <w:rPr>
          <w:rFonts w:hint="cs"/>
          <w:rtl/>
        </w:rPr>
        <w:t>ّى</w:t>
      </w:r>
      <w:r w:rsidRPr="004D3044">
        <w:rPr>
          <w:rFonts w:hint="cs"/>
          <w:rtl/>
        </w:rPr>
        <w:t xml:space="preserve"> سنة 460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مكتبة الداوري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قم المقد</w:t>
      </w:r>
      <w:r w:rsidR="00725A3E">
        <w:rPr>
          <w:rFonts w:hint="cs"/>
          <w:rtl/>
        </w:rPr>
        <w:t>ّ</w:t>
      </w:r>
      <w:r w:rsidRPr="004D3044">
        <w:rPr>
          <w:rFonts w:hint="cs"/>
          <w:rtl/>
        </w:rPr>
        <w:t>سة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Default="00020564" w:rsidP="00020564">
      <w:pPr>
        <w:pStyle w:val="libNormal"/>
      </w:pPr>
      <w:r>
        <w:rPr>
          <w:rFonts w:hint="cs"/>
          <w:rtl/>
        </w:rPr>
        <w:br w:type="page"/>
      </w:r>
    </w:p>
    <w:p w:rsidR="00725A3E" w:rsidRDefault="00020564" w:rsidP="00725A3E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lastRenderedPageBreak/>
        <w:t>10 - أهل البيت عليهم السلام في المكتبة العربية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020564" w:rsidRDefault="00020564" w:rsidP="00725A3E">
      <w:pPr>
        <w:pStyle w:val="libNormal"/>
        <w:rPr>
          <w:rtl/>
        </w:rPr>
      </w:pPr>
      <w:r w:rsidRPr="004D3044">
        <w:rPr>
          <w:rFonts w:hint="cs"/>
          <w:rtl/>
        </w:rPr>
        <w:t>للسيد عبد العزيز الطباطبائي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مطبوع منج</w:t>
      </w:r>
      <w:r w:rsidR="00725A3E">
        <w:rPr>
          <w:rFonts w:hint="cs"/>
          <w:rtl/>
        </w:rPr>
        <w:t>ّ</w:t>
      </w:r>
      <w:r w:rsidRPr="004D3044">
        <w:rPr>
          <w:rFonts w:hint="cs"/>
          <w:rtl/>
        </w:rPr>
        <w:t>ما</w:t>
      </w:r>
      <w:r w:rsidR="00725A3E">
        <w:rPr>
          <w:rFonts w:hint="cs"/>
          <w:rtl/>
        </w:rPr>
        <w:t>ً</w:t>
      </w:r>
      <w:r w:rsidRPr="004D3044">
        <w:rPr>
          <w:rFonts w:hint="cs"/>
          <w:rtl/>
        </w:rPr>
        <w:t xml:space="preserve"> في مجل</w:t>
      </w:r>
      <w:r w:rsidR="00725A3E">
        <w:rPr>
          <w:rFonts w:hint="cs"/>
          <w:rtl/>
        </w:rPr>
        <w:t>ّ</w:t>
      </w:r>
      <w:r w:rsidRPr="004D3044">
        <w:rPr>
          <w:rFonts w:hint="cs"/>
          <w:rtl/>
        </w:rPr>
        <w:t xml:space="preserve">ة </w:t>
      </w:r>
      <w:r w:rsidR="00986151">
        <w:rPr>
          <w:rFonts w:hint="cs"/>
          <w:rtl/>
        </w:rPr>
        <w:t>(</w:t>
      </w:r>
      <w:r w:rsidRPr="004D3044">
        <w:rPr>
          <w:rFonts w:hint="cs"/>
          <w:rtl/>
        </w:rPr>
        <w:t>تراثنا</w:t>
      </w:r>
      <w:r w:rsidR="00986151">
        <w:rPr>
          <w:rFonts w:hint="cs"/>
          <w:rtl/>
        </w:rPr>
        <w:t>)</w:t>
      </w:r>
      <w:r w:rsidRPr="004D3044">
        <w:rPr>
          <w:rFonts w:hint="cs"/>
          <w:rtl/>
        </w:rPr>
        <w:t xml:space="preserve"> الصادرة عن مؤسسة آل البيت عليهم السلام ل</w:t>
      </w:r>
      <w:r w:rsidR="00725A3E">
        <w:rPr>
          <w:rFonts w:hint="cs"/>
          <w:rtl/>
        </w:rPr>
        <w:t>إ</w:t>
      </w:r>
      <w:r w:rsidRPr="004D3044">
        <w:rPr>
          <w:rFonts w:hint="cs"/>
          <w:rtl/>
        </w:rPr>
        <w:t>حياء التراث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قم المقد</w:t>
      </w:r>
      <w:r w:rsidR="00725A3E">
        <w:rPr>
          <w:rFonts w:hint="cs"/>
          <w:rtl/>
        </w:rPr>
        <w:t>ّ</w:t>
      </w:r>
      <w:r w:rsidRPr="004D3044">
        <w:rPr>
          <w:rFonts w:hint="cs"/>
          <w:rtl/>
        </w:rPr>
        <w:t>سة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725A3E" w:rsidRDefault="00020564" w:rsidP="00725A3E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 xml:space="preserve">11 - </w:t>
      </w:r>
      <w:r w:rsidR="00725A3E">
        <w:rPr>
          <w:rFonts w:hint="cs"/>
          <w:rtl/>
        </w:rPr>
        <w:t>إ</w:t>
      </w:r>
      <w:r w:rsidRPr="004D3044">
        <w:rPr>
          <w:rFonts w:hint="cs"/>
          <w:rtl/>
        </w:rPr>
        <w:t>يضاح المكنون في الذيل على كشف الظنون عن أسامي الكتب والفنون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725A3E">
      <w:pPr>
        <w:pStyle w:val="libNormal"/>
        <w:rPr>
          <w:rtl/>
        </w:rPr>
      </w:pPr>
      <w:r w:rsidRPr="004D3044">
        <w:rPr>
          <w:rFonts w:hint="cs"/>
          <w:rtl/>
        </w:rPr>
        <w:t>ل</w:t>
      </w:r>
      <w:r w:rsidR="00725A3E">
        <w:rPr>
          <w:rFonts w:hint="cs"/>
          <w:rtl/>
        </w:rPr>
        <w:t>إ</w:t>
      </w:r>
      <w:r w:rsidRPr="004D3044">
        <w:rPr>
          <w:rFonts w:hint="cs"/>
          <w:rtl/>
        </w:rPr>
        <w:t>سماعيل باشا البغدادي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أوفست مكتبة المث</w:t>
      </w:r>
      <w:r w:rsidR="00725A3E">
        <w:rPr>
          <w:rFonts w:hint="cs"/>
          <w:rtl/>
        </w:rPr>
        <w:t>ن</w:t>
      </w:r>
      <w:r w:rsidRPr="004D3044">
        <w:rPr>
          <w:rFonts w:hint="cs"/>
          <w:rtl/>
        </w:rPr>
        <w:t>ى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بغداد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725A3E" w:rsidRDefault="00020564" w:rsidP="00725A3E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12 - بحار ال</w:t>
      </w:r>
      <w:r w:rsidR="00725A3E">
        <w:rPr>
          <w:rFonts w:hint="cs"/>
          <w:rtl/>
        </w:rPr>
        <w:t>أ</w:t>
      </w:r>
      <w:r w:rsidRPr="004D3044">
        <w:rPr>
          <w:rFonts w:hint="cs"/>
          <w:rtl/>
        </w:rPr>
        <w:t>نوار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725A3E">
      <w:pPr>
        <w:pStyle w:val="libNormal"/>
        <w:rPr>
          <w:rtl/>
        </w:rPr>
      </w:pPr>
      <w:r w:rsidRPr="004D3044">
        <w:rPr>
          <w:rFonts w:hint="cs"/>
          <w:rtl/>
        </w:rPr>
        <w:t>للعل</w:t>
      </w:r>
      <w:r w:rsidR="00725A3E">
        <w:rPr>
          <w:rFonts w:hint="cs"/>
          <w:rtl/>
        </w:rPr>
        <w:t>ّ</w:t>
      </w:r>
      <w:r w:rsidRPr="004D3044">
        <w:rPr>
          <w:rFonts w:hint="cs"/>
          <w:rtl/>
        </w:rPr>
        <w:t>امة محمد باقر المجلسي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المتوف</w:t>
      </w:r>
      <w:r w:rsidR="00725A3E">
        <w:rPr>
          <w:rFonts w:hint="cs"/>
          <w:rtl/>
        </w:rPr>
        <w:t>ّى</w:t>
      </w:r>
      <w:r w:rsidRPr="004D3044">
        <w:rPr>
          <w:rFonts w:hint="cs"/>
          <w:rtl/>
        </w:rPr>
        <w:t xml:space="preserve"> سنة 1110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دار الكتب ال</w:t>
      </w:r>
      <w:r w:rsidR="00725A3E">
        <w:rPr>
          <w:rFonts w:hint="cs"/>
          <w:rtl/>
        </w:rPr>
        <w:t>إ</w:t>
      </w:r>
      <w:r w:rsidRPr="004D3044">
        <w:rPr>
          <w:rFonts w:hint="cs"/>
          <w:rtl/>
        </w:rPr>
        <w:t>سلامية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طهران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725A3E" w:rsidRDefault="00020564" w:rsidP="00725A3E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13 - البداية والنهاية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725A3E">
      <w:pPr>
        <w:pStyle w:val="libNormal"/>
        <w:rPr>
          <w:rtl/>
        </w:rPr>
      </w:pPr>
      <w:r w:rsidRPr="004D3044">
        <w:rPr>
          <w:rFonts w:hint="cs"/>
          <w:rtl/>
        </w:rPr>
        <w:t>لابن كثير الدمشقي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</w:t>
      </w:r>
      <w:r w:rsidR="00725A3E">
        <w:rPr>
          <w:rFonts w:hint="cs"/>
          <w:rtl/>
        </w:rPr>
        <w:t>المتوفّى</w:t>
      </w:r>
      <w:r w:rsidRPr="004D3044">
        <w:rPr>
          <w:rFonts w:hint="cs"/>
          <w:rtl/>
        </w:rPr>
        <w:t xml:space="preserve"> سنة 774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دار الكتب العلمية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بيروت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الطبعة الرابعة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سنة 1408 ه</w:t>
      </w:r>
      <w:r w:rsidR="00A15D92">
        <w:rPr>
          <w:rFonts w:hint="cs"/>
          <w:rtl/>
        </w:rPr>
        <w:t>ـ</w:t>
      </w:r>
      <w:r w:rsidRPr="004D3044">
        <w:rPr>
          <w:rFonts w:hint="cs"/>
          <w:rtl/>
        </w:rPr>
        <w:t xml:space="preserve"> تحقيق الدكتور أحمد أبو ملحم والدكتور علي نجيب عطوي وال</w:t>
      </w:r>
      <w:r w:rsidR="00725A3E">
        <w:rPr>
          <w:rFonts w:hint="cs"/>
          <w:rtl/>
        </w:rPr>
        <w:t>أ</w:t>
      </w:r>
      <w:r w:rsidRPr="004D3044">
        <w:rPr>
          <w:rFonts w:hint="cs"/>
          <w:rtl/>
        </w:rPr>
        <w:t>ستاذ فؤاد السي</w:t>
      </w:r>
      <w:r w:rsidR="00725A3E">
        <w:rPr>
          <w:rFonts w:hint="cs"/>
          <w:rtl/>
        </w:rPr>
        <w:t>ّ</w:t>
      </w:r>
      <w:r w:rsidRPr="004D3044">
        <w:rPr>
          <w:rFonts w:hint="cs"/>
          <w:rtl/>
        </w:rPr>
        <w:t>د وال</w:t>
      </w:r>
      <w:r w:rsidR="00725A3E">
        <w:rPr>
          <w:rFonts w:hint="cs"/>
          <w:rtl/>
        </w:rPr>
        <w:t>أ</w:t>
      </w:r>
      <w:r w:rsidRPr="004D3044">
        <w:rPr>
          <w:rFonts w:hint="cs"/>
          <w:rtl/>
        </w:rPr>
        <w:t>ستاذ مهدي ناصر الدين وال</w:t>
      </w:r>
      <w:r w:rsidR="00725A3E">
        <w:rPr>
          <w:rFonts w:hint="cs"/>
          <w:rtl/>
        </w:rPr>
        <w:t>أ</w:t>
      </w:r>
      <w:r w:rsidRPr="004D3044">
        <w:rPr>
          <w:rFonts w:hint="cs"/>
          <w:rtl/>
        </w:rPr>
        <w:t>ستاذ علي عبد الس</w:t>
      </w:r>
      <w:r w:rsidR="00725A3E">
        <w:rPr>
          <w:rFonts w:hint="cs"/>
          <w:rtl/>
        </w:rPr>
        <w:t>ّ</w:t>
      </w:r>
      <w:r w:rsidRPr="004D3044">
        <w:rPr>
          <w:rFonts w:hint="cs"/>
          <w:rtl/>
        </w:rPr>
        <w:t>اير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725A3E" w:rsidRDefault="00020564" w:rsidP="00725A3E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14 - بشارة المصطفى لشيعة المرتض</w:t>
      </w:r>
      <w:r w:rsidR="00725A3E">
        <w:rPr>
          <w:rFonts w:hint="cs"/>
          <w:rtl/>
        </w:rPr>
        <w:t>ى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725A3E">
      <w:pPr>
        <w:pStyle w:val="libNormal"/>
        <w:rPr>
          <w:rtl/>
        </w:rPr>
      </w:pPr>
      <w:r w:rsidRPr="004D3044">
        <w:rPr>
          <w:rFonts w:hint="cs"/>
          <w:rtl/>
        </w:rPr>
        <w:t>ل</w:t>
      </w:r>
      <w:r w:rsidR="00725A3E">
        <w:rPr>
          <w:rFonts w:hint="cs"/>
          <w:rtl/>
        </w:rPr>
        <w:t>أ</w:t>
      </w:r>
      <w:r w:rsidRPr="004D3044">
        <w:rPr>
          <w:rFonts w:hint="cs"/>
          <w:rtl/>
        </w:rPr>
        <w:t>بي جعفر محمد بن أبي القاسم الطبري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من أعلام القرن السادس الهجري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المطبعة الحيدرية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النجف ال</w:t>
      </w:r>
      <w:r w:rsidR="00725A3E">
        <w:rPr>
          <w:rFonts w:hint="cs"/>
          <w:rtl/>
        </w:rPr>
        <w:t>أ</w:t>
      </w:r>
      <w:r w:rsidRPr="004D3044">
        <w:rPr>
          <w:rFonts w:hint="cs"/>
          <w:rtl/>
        </w:rPr>
        <w:t>شرف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سنة 1383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725A3E" w:rsidRDefault="00020564" w:rsidP="00725A3E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15 - بصائر الدرجات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725A3E">
      <w:pPr>
        <w:pStyle w:val="libNormal"/>
        <w:rPr>
          <w:rtl/>
        </w:rPr>
      </w:pPr>
      <w:r w:rsidRPr="004D3044">
        <w:rPr>
          <w:rFonts w:hint="cs"/>
          <w:rtl/>
        </w:rPr>
        <w:t>ل</w:t>
      </w:r>
      <w:r w:rsidR="00725A3E">
        <w:rPr>
          <w:rFonts w:hint="cs"/>
          <w:rtl/>
        </w:rPr>
        <w:t>أ</w:t>
      </w:r>
      <w:r w:rsidRPr="004D3044">
        <w:rPr>
          <w:rFonts w:hint="cs"/>
          <w:rtl/>
        </w:rPr>
        <w:t>بي جعفر محمد بن الحسن الصف</w:t>
      </w:r>
      <w:r w:rsidR="00725A3E">
        <w:rPr>
          <w:rFonts w:hint="cs"/>
          <w:rtl/>
        </w:rPr>
        <w:t>ّ</w:t>
      </w:r>
      <w:r w:rsidRPr="004D3044">
        <w:rPr>
          <w:rFonts w:hint="cs"/>
          <w:rtl/>
        </w:rPr>
        <w:t>ار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</w:t>
      </w:r>
      <w:r w:rsidR="00725A3E">
        <w:rPr>
          <w:rFonts w:hint="cs"/>
          <w:rtl/>
        </w:rPr>
        <w:t>المتوفّى</w:t>
      </w:r>
      <w:r w:rsidRPr="004D3044">
        <w:rPr>
          <w:rFonts w:hint="cs"/>
          <w:rtl/>
        </w:rPr>
        <w:t xml:space="preserve"> سنة 290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منشورات ال</w:t>
      </w:r>
      <w:r w:rsidR="00725A3E">
        <w:rPr>
          <w:rFonts w:hint="cs"/>
          <w:rtl/>
        </w:rPr>
        <w:t>أ</w:t>
      </w:r>
      <w:r w:rsidRPr="004D3044">
        <w:rPr>
          <w:rFonts w:hint="cs"/>
          <w:rtl/>
        </w:rPr>
        <w:t>علمي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طهران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سنة 1404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725A3E" w:rsidRDefault="00020564" w:rsidP="00725A3E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16 - تاريخ بغداد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020564">
      <w:pPr>
        <w:pStyle w:val="libNormal"/>
        <w:rPr>
          <w:rtl/>
        </w:rPr>
      </w:pPr>
      <w:r w:rsidRPr="004D3044">
        <w:rPr>
          <w:rFonts w:hint="cs"/>
          <w:rtl/>
        </w:rPr>
        <w:t>للخطيب البغدادي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</w:t>
      </w:r>
      <w:r w:rsidR="00725A3E">
        <w:rPr>
          <w:rFonts w:hint="cs"/>
          <w:rtl/>
        </w:rPr>
        <w:t>المتوفّى</w:t>
      </w:r>
      <w:r w:rsidRPr="004D3044">
        <w:rPr>
          <w:rFonts w:hint="cs"/>
          <w:rtl/>
        </w:rPr>
        <w:t xml:space="preserve"> سنة 463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مطبعة السعادة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مصر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سنة 1349 </w:t>
      </w:r>
      <w:r w:rsidR="00725A3E">
        <w:rPr>
          <w:rFonts w:hint="cs"/>
          <w:rtl/>
        </w:rPr>
        <w:t>هـ.</w:t>
      </w:r>
    </w:p>
    <w:p w:rsidR="00725A3E" w:rsidRDefault="00020564" w:rsidP="00725A3E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17 - التاريخ الكبير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020564">
      <w:pPr>
        <w:pStyle w:val="libNormal"/>
        <w:rPr>
          <w:rtl/>
        </w:rPr>
      </w:pPr>
      <w:r w:rsidRPr="004D3044">
        <w:rPr>
          <w:rFonts w:hint="cs"/>
          <w:rtl/>
        </w:rPr>
        <w:t>للبخاري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المتوف</w:t>
      </w:r>
      <w:r w:rsidR="00725A3E">
        <w:rPr>
          <w:rFonts w:hint="cs"/>
          <w:rtl/>
        </w:rPr>
        <w:t>ّ</w:t>
      </w:r>
      <w:r w:rsidRPr="004D3044">
        <w:rPr>
          <w:rFonts w:hint="cs"/>
          <w:rtl/>
        </w:rPr>
        <w:t>ى سنة 256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دار الكتب العلمية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بيروت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725A3E" w:rsidRDefault="00020564" w:rsidP="00725A3E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18 - تذكرة الخواص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020564">
      <w:pPr>
        <w:pStyle w:val="libNormal"/>
        <w:rPr>
          <w:rtl/>
        </w:rPr>
      </w:pPr>
      <w:r w:rsidRPr="004D3044">
        <w:rPr>
          <w:rFonts w:hint="cs"/>
          <w:rtl/>
        </w:rPr>
        <w:t>لسبط ابن الجوزي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المتوف</w:t>
      </w:r>
      <w:r w:rsidR="00725A3E">
        <w:rPr>
          <w:rFonts w:hint="cs"/>
          <w:rtl/>
        </w:rPr>
        <w:t>ّ</w:t>
      </w:r>
      <w:r w:rsidRPr="004D3044">
        <w:rPr>
          <w:rFonts w:hint="cs"/>
          <w:rtl/>
        </w:rPr>
        <w:t>ى سنة 654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مكتبة نينوى الحديثة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طهران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Default="00020564" w:rsidP="00020564">
      <w:pPr>
        <w:pStyle w:val="libNormal"/>
      </w:pPr>
      <w:r>
        <w:rPr>
          <w:rFonts w:hint="cs"/>
          <w:rtl/>
        </w:rPr>
        <w:br w:type="page"/>
      </w:r>
    </w:p>
    <w:p w:rsidR="007A3C36" w:rsidRDefault="00020564" w:rsidP="001C09DE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lastRenderedPageBreak/>
        <w:t>19 - ترجمة ال</w:t>
      </w:r>
      <w:r w:rsidR="001C09DE">
        <w:rPr>
          <w:rFonts w:hint="cs"/>
          <w:rtl/>
        </w:rPr>
        <w:t>إِ</w:t>
      </w:r>
      <w:r w:rsidRPr="004D3044">
        <w:rPr>
          <w:rFonts w:hint="cs"/>
          <w:rtl/>
        </w:rPr>
        <w:t>مام علي</w:t>
      </w:r>
      <w:r w:rsidR="001C09DE">
        <w:rPr>
          <w:rFonts w:hint="cs"/>
          <w:rtl/>
        </w:rPr>
        <w:t>ّ</w:t>
      </w:r>
      <w:r w:rsidRPr="004D3044">
        <w:rPr>
          <w:rFonts w:hint="cs"/>
          <w:rtl/>
        </w:rPr>
        <w:t xml:space="preserve"> عليه السلام من تاريخ دمشق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020564" w:rsidRDefault="00020564" w:rsidP="00020564">
      <w:pPr>
        <w:pStyle w:val="libNormal"/>
        <w:rPr>
          <w:rtl/>
        </w:rPr>
      </w:pPr>
      <w:r w:rsidRPr="004D3044">
        <w:rPr>
          <w:rFonts w:hint="cs"/>
          <w:rtl/>
        </w:rPr>
        <w:t>لابن عساكر الشافعي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المتوف</w:t>
      </w:r>
      <w:r w:rsidR="001C09DE">
        <w:rPr>
          <w:rFonts w:hint="cs"/>
          <w:rtl/>
        </w:rPr>
        <w:t>ّ</w:t>
      </w:r>
      <w:r w:rsidRPr="004D3044">
        <w:rPr>
          <w:rFonts w:hint="cs"/>
          <w:rtl/>
        </w:rPr>
        <w:t>ى سنة 571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مؤسسة المحمودي للطباعة والنشر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بيروت الطبعة الثانية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سنة 1398 ه</w:t>
      </w:r>
      <w:r w:rsidR="00A15D92">
        <w:rPr>
          <w:rFonts w:hint="cs"/>
          <w:rtl/>
        </w:rPr>
        <w:t>ـ</w:t>
      </w:r>
      <w:r w:rsidRPr="004D3044">
        <w:rPr>
          <w:rFonts w:hint="cs"/>
          <w:rtl/>
        </w:rPr>
        <w:t xml:space="preserve"> - تحقيق الشيخ محمد باقر المحمردي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7A3C36" w:rsidRDefault="00020564" w:rsidP="001C09DE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20 - تعليقة أمل ال</w:t>
      </w:r>
      <w:r w:rsidR="001C09DE">
        <w:rPr>
          <w:rFonts w:hint="cs"/>
          <w:rtl/>
        </w:rPr>
        <w:t>آ</w:t>
      </w:r>
      <w:r w:rsidRPr="004D3044">
        <w:rPr>
          <w:rFonts w:hint="cs"/>
          <w:rtl/>
        </w:rPr>
        <w:t>مل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1C09DE">
      <w:pPr>
        <w:pStyle w:val="libNormal"/>
        <w:rPr>
          <w:rtl/>
        </w:rPr>
      </w:pPr>
      <w:r w:rsidRPr="004D3044">
        <w:rPr>
          <w:rFonts w:hint="cs"/>
          <w:rtl/>
        </w:rPr>
        <w:t>للميرزا عبد الله أفندي ال</w:t>
      </w:r>
      <w:r w:rsidR="001C09DE">
        <w:rPr>
          <w:rFonts w:hint="cs"/>
          <w:rtl/>
        </w:rPr>
        <w:t>أ</w:t>
      </w:r>
      <w:r w:rsidRPr="004D3044">
        <w:rPr>
          <w:rFonts w:hint="cs"/>
          <w:rtl/>
        </w:rPr>
        <w:t>صبهاني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من أعلام القرن الثاني ع</w:t>
      </w:r>
      <w:r w:rsidR="001C09DE">
        <w:rPr>
          <w:rFonts w:hint="cs"/>
          <w:rtl/>
        </w:rPr>
        <w:t>ش</w:t>
      </w:r>
      <w:r w:rsidRPr="004D3044">
        <w:rPr>
          <w:rFonts w:hint="cs"/>
          <w:rtl/>
        </w:rPr>
        <w:t>ر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منش</w:t>
      </w:r>
      <w:r w:rsidR="001C09DE">
        <w:rPr>
          <w:rFonts w:hint="cs"/>
          <w:rtl/>
        </w:rPr>
        <w:t>و</w:t>
      </w:r>
      <w:r w:rsidRPr="004D3044">
        <w:rPr>
          <w:rFonts w:hint="cs"/>
          <w:rtl/>
        </w:rPr>
        <w:t>رات مكتبة السيد المر</w:t>
      </w:r>
      <w:r w:rsidR="001C09DE">
        <w:rPr>
          <w:rFonts w:hint="cs"/>
          <w:rtl/>
        </w:rPr>
        <w:t>ع</w:t>
      </w:r>
      <w:r w:rsidRPr="004D3044">
        <w:rPr>
          <w:rFonts w:hint="cs"/>
          <w:rtl/>
        </w:rPr>
        <w:t>شي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سنة 1410 ه</w:t>
      </w:r>
      <w:r w:rsidR="00A15D92">
        <w:rPr>
          <w:rFonts w:hint="cs"/>
          <w:rtl/>
        </w:rPr>
        <w:t>ـ</w:t>
      </w:r>
      <w:r w:rsidRPr="004D3044">
        <w:rPr>
          <w:rFonts w:hint="cs"/>
          <w:rtl/>
        </w:rPr>
        <w:t xml:space="preserve"> - تحقيق السيد أحمد الحسيني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7A3C36" w:rsidRDefault="00020564" w:rsidP="001C09DE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21 - تفسير البحر المحيط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1C09DE">
      <w:pPr>
        <w:pStyle w:val="libNormal"/>
        <w:rPr>
          <w:rtl/>
        </w:rPr>
      </w:pPr>
      <w:r w:rsidRPr="004D3044">
        <w:rPr>
          <w:rFonts w:hint="cs"/>
          <w:rtl/>
        </w:rPr>
        <w:t>ل</w:t>
      </w:r>
      <w:r w:rsidR="001C09DE">
        <w:rPr>
          <w:rFonts w:hint="cs"/>
          <w:rtl/>
        </w:rPr>
        <w:t>أ</w:t>
      </w:r>
      <w:r w:rsidRPr="004D3044">
        <w:rPr>
          <w:rFonts w:hint="cs"/>
          <w:rtl/>
        </w:rPr>
        <w:t>بي حيان ال</w:t>
      </w:r>
      <w:r w:rsidR="001C09DE">
        <w:rPr>
          <w:rFonts w:hint="cs"/>
          <w:rtl/>
        </w:rPr>
        <w:t>أ</w:t>
      </w:r>
      <w:r w:rsidRPr="004D3044">
        <w:rPr>
          <w:rFonts w:hint="cs"/>
          <w:rtl/>
        </w:rPr>
        <w:t>ندلسي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</w:t>
      </w:r>
      <w:r w:rsidR="001C09DE">
        <w:rPr>
          <w:rFonts w:hint="cs"/>
          <w:rtl/>
        </w:rPr>
        <w:t>المتوفّى</w:t>
      </w:r>
      <w:r w:rsidRPr="004D3044">
        <w:rPr>
          <w:rFonts w:hint="cs"/>
          <w:rtl/>
        </w:rPr>
        <w:t xml:space="preserve"> سنة 754 ه</w:t>
      </w:r>
      <w:r w:rsidR="00A15D92">
        <w:rPr>
          <w:rFonts w:hint="cs"/>
          <w:rtl/>
        </w:rPr>
        <w:t>ـ</w:t>
      </w:r>
      <w:r w:rsidRPr="004D3044">
        <w:rPr>
          <w:rFonts w:hint="cs"/>
          <w:rtl/>
        </w:rPr>
        <w:t xml:space="preserve"> مكتبة ومطابع النشر الحديثة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الرياض، السعودية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7A3C36" w:rsidRDefault="00020564" w:rsidP="001C09DE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22 - التفسير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1C09DE">
      <w:pPr>
        <w:pStyle w:val="libNormal"/>
        <w:rPr>
          <w:rtl/>
        </w:rPr>
      </w:pPr>
      <w:r w:rsidRPr="004D3044">
        <w:rPr>
          <w:rFonts w:hint="cs"/>
          <w:rtl/>
        </w:rPr>
        <w:t>للحبري أبي عبد الله الحسين بن الحكم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</w:t>
      </w:r>
      <w:r w:rsidR="001C09DE">
        <w:rPr>
          <w:rFonts w:hint="cs"/>
          <w:rtl/>
        </w:rPr>
        <w:t>المتوفّى</w:t>
      </w:r>
      <w:r w:rsidRPr="004D3044">
        <w:rPr>
          <w:rFonts w:hint="cs"/>
          <w:rtl/>
        </w:rPr>
        <w:t xml:space="preserve"> سنة 286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مؤ</w:t>
      </w:r>
      <w:r w:rsidR="001C09DE">
        <w:rPr>
          <w:rFonts w:hint="cs"/>
          <w:rtl/>
        </w:rPr>
        <w:t>س</w:t>
      </w:r>
      <w:r w:rsidRPr="004D3044">
        <w:rPr>
          <w:rFonts w:hint="cs"/>
          <w:rtl/>
        </w:rPr>
        <w:t>سة آل البيت عليهم السلام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بيروت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الطبعة ال</w:t>
      </w:r>
      <w:r w:rsidR="001C09DE">
        <w:rPr>
          <w:rFonts w:hint="cs"/>
          <w:rtl/>
        </w:rPr>
        <w:t>أ</w:t>
      </w:r>
      <w:r w:rsidRPr="004D3044">
        <w:rPr>
          <w:rFonts w:hint="cs"/>
          <w:rtl/>
        </w:rPr>
        <w:t>ولى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1408 ه</w:t>
      </w:r>
      <w:r w:rsidR="00A15D92">
        <w:rPr>
          <w:rFonts w:hint="cs"/>
          <w:rtl/>
        </w:rPr>
        <w:t>ـ</w:t>
      </w:r>
      <w:r w:rsidRPr="004D3044">
        <w:rPr>
          <w:rFonts w:hint="cs"/>
          <w:rtl/>
        </w:rPr>
        <w:t xml:space="preserve"> - تحتيق السيد محمد رضا الحسني الجلالي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7A3C36" w:rsidRDefault="00020564" w:rsidP="001C09DE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23 - التفسير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020564">
      <w:pPr>
        <w:pStyle w:val="libNormal"/>
        <w:rPr>
          <w:rtl/>
        </w:rPr>
      </w:pPr>
      <w:r w:rsidRPr="004D3044">
        <w:rPr>
          <w:rFonts w:hint="cs"/>
          <w:rtl/>
        </w:rPr>
        <w:t>للعي</w:t>
      </w:r>
      <w:r w:rsidR="001C09DE">
        <w:rPr>
          <w:rFonts w:hint="cs"/>
          <w:rtl/>
        </w:rPr>
        <w:t>ّ</w:t>
      </w:r>
      <w:r w:rsidRPr="004D3044">
        <w:rPr>
          <w:rFonts w:hint="cs"/>
          <w:rtl/>
        </w:rPr>
        <w:t>اشي أبي النضر محمد بن مسعود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</w:t>
      </w:r>
      <w:r w:rsidR="001C09DE">
        <w:rPr>
          <w:rFonts w:hint="cs"/>
          <w:rtl/>
        </w:rPr>
        <w:t>المتوفّى</w:t>
      </w:r>
      <w:r w:rsidRPr="004D3044">
        <w:rPr>
          <w:rFonts w:hint="cs"/>
          <w:rtl/>
        </w:rPr>
        <w:t xml:space="preserve"> سنة 320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المكتبة العلمية الاسلامية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طهران - تحقيق السيد هاشم الرسولي المحلاتي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7A3C36" w:rsidRDefault="00020564" w:rsidP="001C09DE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24 - التفسير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020564">
      <w:pPr>
        <w:pStyle w:val="libNormal"/>
        <w:rPr>
          <w:rtl/>
        </w:rPr>
      </w:pPr>
      <w:r w:rsidRPr="004D3044">
        <w:rPr>
          <w:rFonts w:hint="cs"/>
          <w:rtl/>
        </w:rPr>
        <w:t>لفرات بن إبراهيم الكوفي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من أعلام القرن الرابع الهجري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مكتبة الداوري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قم ا لمقدسة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7A3C36" w:rsidRDefault="00020564" w:rsidP="001C09DE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25 - تفسير القرآن العظيم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020564">
      <w:pPr>
        <w:pStyle w:val="libNormal"/>
        <w:rPr>
          <w:rtl/>
        </w:rPr>
      </w:pPr>
      <w:r w:rsidRPr="004D3044">
        <w:rPr>
          <w:rFonts w:hint="cs"/>
          <w:rtl/>
        </w:rPr>
        <w:t xml:space="preserve">لابن كثير الدمشقي </w:t>
      </w:r>
      <w:r w:rsidR="001C09DE">
        <w:rPr>
          <w:rFonts w:hint="cs"/>
          <w:rtl/>
        </w:rPr>
        <w:t>المتوفّى</w:t>
      </w:r>
      <w:r w:rsidRPr="004D3044">
        <w:rPr>
          <w:rFonts w:hint="cs"/>
          <w:rtl/>
        </w:rPr>
        <w:t xml:space="preserve"> سنة 774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دار المعرفة، بيروت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الطبعة الثانية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سنة 1407 ه</w:t>
      </w:r>
      <w:r w:rsidR="00A15D92">
        <w:rPr>
          <w:rFonts w:hint="cs"/>
          <w:rtl/>
        </w:rPr>
        <w:t>ـ</w:t>
      </w:r>
      <w:r w:rsidRPr="004D3044">
        <w:rPr>
          <w:rFonts w:hint="cs"/>
          <w:rtl/>
        </w:rPr>
        <w:t xml:space="preserve"> </w:t>
      </w:r>
    </w:p>
    <w:p w:rsidR="007A3C36" w:rsidRDefault="00020564" w:rsidP="001C09DE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26 - التهذيب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020564">
      <w:pPr>
        <w:pStyle w:val="libNormal"/>
        <w:rPr>
          <w:rtl/>
        </w:rPr>
      </w:pPr>
      <w:r w:rsidRPr="004D3044">
        <w:rPr>
          <w:rFonts w:hint="cs"/>
          <w:rtl/>
        </w:rPr>
        <w:t>للشيخ الطوسي أبي جعفر محمد بن الحسن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</w:t>
      </w:r>
      <w:r w:rsidR="001C09DE">
        <w:rPr>
          <w:rFonts w:hint="cs"/>
          <w:rtl/>
        </w:rPr>
        <w:t>المتوفّى</w:t>
      </w:r>
      <w:r w:rsidRPr="004D3044">
        <w:rPr>
          <w:rFonts w:hint="cs"/>
          <w:rtl/>
        </w:rPr>
        <w:t xml:space="preserve"> سنة 460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دار الكتب الاسلامية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طهران - تحقيق السيد حسن الموسوي الخرسان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Default="00020564" w:rsidP="00020564">
      <w:pPr>
        <w:pStyle w:val="libNormal"/>
      </w:pPr>
      <w:r>
        <w:rPr>
          <w:rFonts w:hint="cs"/>
          <w:rtl/>
        </w:rPr>
        <w:br w:type="page"/>
      </w:r>
    </w:p>
    <w:p w:rsidR="001C09DE" w:rsidRDefault="00020564" w:rsidP="00714790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lastRenderedPageBreak/>
        <w:t>27 - تهذيب تاريخ دمشق الكبير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020564" w:rsidRDefault="00020564" w:rsidP="00577F95">
      <w:pPr>
        <w:pStyle w:val="libNormal"/>
        <w:rPr>
          <w:rtl/>
        </w:rPr>
      </w:pPr>
      <w:r w:rsidRPr="004D3044">
        <w:rPr>
          <w:rFonts w:hint="cs"/>
          <w:rtl/>
        </w:rPr>
        <w:t>للحافظ ابن عسكر الشافعي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</w:t>
      </w:r>
      <w:r w:rsidR="001C09DE">
        <w:rPr>
          <w:rFonts w:hint="cs"/>
          <w:rtl/>
        </w:rPr>
        <w:t>المتوفّى</w:t>
      </w:r>
      <w:r w:rsidRPr="004D3044">
        <w:rPr>
          <w:rFonts w:hint="cs"/>
          <w:rtl/>
        </w:rPr>
        <w:t xml:space="preserve"> سنة 571 ه</w:t>
      </w:r>
      <w:r w:rsidR="00A15D92">
        <w:rPr>
          <w:rFonts w:hint="cs"/>
          <w:rtl/>
        </w:rPr>
        <w:t>ـ</w:t>
      </w:r>
      <w:r w:rsidRPr="004D3044">
        <w:rPr>
          <w:rFonts w:hint="cs"/>
          <w:rtl/>
        </w:rPr>
        <w:t xml:space="preserve"> - هذ</w:t>
      </w:r>
      <w:r w:rsidR="00577F95">
        <w:rPr>
          <w:rFonts w:hint="cs"/>
          <w:rtl/>
        </w:rPr>
        <w:t>ّ</w:t>
      </w:r>
      <w:r w:rsidRPr="004D3044">
        <w:rPr>
          <w:rFonts w:hint="cs"/>
          <w:rtl/>
        </w:rPr>
        <w:t>به ورت</w:t>
      </w:r>
      <w:r w:rsidR="00577F95">
        <w:rPr>
          <w:rFonts w:hint="cs"/>
          <w:rtl/>
        </w:rPr>
        <w:t>ّ</w:t>
      </w:r>
      <w:r w:rsidRPr="004D3044">
        <w:rPr>
          <w:rFonts w:hint="cs"/>
          <w:rtl/>
        </w:rPr>
        <w:t>به الشيخ عبد القادر بدران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المت</w:t>
      </w:r>
      <w:r w:rsidR="00577F95">
        <w:rPr>
          <w:rFonts w:hint="cs"/>
          <w:rtl/>
        </w:rPr>
        <w:t>و</w:t>
      </w:r>
      <w:r w:rsidRPr="004D3044">
        <w:rPr>
          <w:rFonts w:hint="cs"/>
          <w:rtl/>
        </w:rPr>
        <w:t>ف</w:t>
      </w:r>
      <w:r w:rsidR="00577F95">
        <w:rPr>
          <w:rFonts w:hint="cs"/>
          <w:rtl/>
        </w:rPr>
        <w:t>ّ</w:t>
      </w:r>
      <w:r w:rsidRPr="004D3044">
        <w:rPr>
          <w:rFonts w:hint="cs"/>
          <w:rtl/>
        </w:rPr>
        <w:t>ى سنة 1346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دار </w:t>
      </w:r>
      <w:r w:rsidR="00577F95">
        <w:rPr>
          <w:rFonts w:hint="cs"/>
          <w:rtl/>
        </w:rPr>
        <w:t>إ</w:t>
      </w:r>
      <w:r w:rsidRPr="004D3044">
        <w:rPr>
          <w:rFonts w:hint="cs"/>
          <w:rtl/>
        </w:rPr>
        <w:t>حياء التراث العربي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بيروت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1407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1C09DE" w:rsidRDefault="00020564" w:rsidP="00714790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28 - جامع البيان في تفسير القرآن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577F95">
      <w:pPr>
        <w:pStyle w:val="libNormal"/>
        <w:rPr>
          <w:rtl/>
        </w:rPr>
      </w:pPr>
      <w:r w:rsidRPr="004D3044">
        <w:rPr>
          <w:rFonts w:hint="cs"/>
          <w:rtl/>
        </w:rPr>
        <w:t>ل</w:t>
      </w:r>
      <w:r w:rsidR="00577F95">
        <w:rPr>
          <w:rFonts w:hint="cs"/>
          <w:rtl/>
        </w:rPr>
        <w:t>أ</w:t>
      </w:r>
      <w:r w:rsidRPr="004D3044">
        <w:rPr>
          <w:rFonts w:hint="cs"/>
          <w:rtl/>
        </w:rPr>
        <w:t>بي جع</w:t>
      </w:r>
      <w:r w:rsidR="00577F95">
        <w:rPr>
          <w:rFonts w:hint="cs"/>
          <w:rtl/>
        </w:rPr>
        <w:t>ف</w:t>
      </w:r>
      <w:r w:rsidRPr="004D3044">
        <w:rPr>
          <w:rFonts w:hint="cs"/>
          <w:rtl/>
        </w:rPr>
        <w:t>ر محمد بن جرير بن يزيد الطبري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</w:t>
      </w:r>
      <w:r w:rsidR="001C09DE">
        <w:rPr>
          <w:rFonts w:hint="cs"/>
          <w:rtl/>
        </w:rPr>
        <w:t>المتوفّى</w:t>
      </w:r>
      <w:r w:rsidRPr="004D3044">
        <w:rPr>
          <w:rFonts w:hint="cs"/>
          <w:rtl/>
        </w:rPr>
        <w:t xml:space="preserve"> سنة 310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دار المعرفة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بيروت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سنة 1403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1C09DE" w:rsidRDefault="00020564" w:rsidP="00577F95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29 - جامع ال</w:t>
      </w:r>
      <w:r w:rsidR="00577F95">
        <w:rPr>
          <w:rFonts w:hint="cs"/>
          <w:rtl/>
        </w:rPr>
        <w:t>أ</w:t>
      </w:r>
      <w:r w:rsidRPr="004D3044">
        <w:rPr>
          <w:rFonts w:hint="cs"/>
          <w:rtl/>
        </w:rPr>
        <w:t>صول من أحاديث الرس</w:t>
      </w:r>
      <w:r w:rsidR="00577F95">
        <w:rPr>
          <w:rFonts w:hint="cs"/>
          <w:rtl/>
        </w:rPr>
        <w:t>و</w:t>
      </w:r>
      <w:r w:rsidRPr="004D3044">
        <w:rPr>
          <w:rFonts w:hint="cs"/>
          <w:rtl/>
        </w:rPr>
        <w:t>ل صل</w:t>
      </w:r>
      <w:r w:rsidR="00577F95">
        <w:rPr>
          <w:rFonts w:hint="cs"/>
          <w:rtl/>
        </w:rPr>
        <w:t>ّ</w:t>
      </w:r>
      <w:r w:rsidRPr="004D3044">
        <w:rPr>
          <w:rFonts w:hint="cs"/>
          <w:rtl/>
        </w:rPr>
        <w:t>ى الله عليه وآله وسل</w:t>
      </w:r>
      <w:r w:rsidR="00577F95">
        <w:rPr>
          <w:rFonts w:hint="cs"/>
          <w:rtl/>
        </w:rPr>
        <w:t>ذ</w:t>
      </w:r>
      <w:r w:rsidRPr="004D3044">
        <w:rPr>
          <w:rFonts w:hint="cs"/>
          <w:rtl/>
        </w:rPr>
        <w:t>م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577F95">
      <w:pPr>
        <w:pStyle w:val="libNormal"/>
        <w:rPr>
          <w:rtl/>
        </w:rPr>
      </w:pPr>
      <w:r w:rsidRPr="004D3044">
        <w:rPr>
          <w:rFonts w:hint="cs"/>
          <w:rtl/>
        </w:rPr>
        <w:t>لابن ال</w:t>
      </w:r>
      <w:r w:rsidR="00577F95">
        <w:rPr>
          <w:rFonts w:hint="cs"/>
          <w:rtl/>
        </w:rPr>
        <w:t>أ</w:t>
      </w:r>
      <w:r w:rsidRPr="004D3044">
        <w:rPr>
          <w:rFonts w:hint="cs"/>
          <w:rtl/>
        </w:rPr>
        <w:t>ثير الجزري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</w:t>
      </w:r>
      <w:r w:rsidR="001C09DE">
        <w:rPr>
          <w:rFonts w:hint="cs"/>
          <w:rtl/>
        </w:rPr>
        <w:t>المتوفّى</w:t>
      </w:r>
      <w:r w:rsidRPr="004D3044">
        <w:rPr>
          <w:rFonts w:hint="cs"/>
          <w:rtl/>
        </w:rPr>
        <w:t xml:space="preserve"> سنة 606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دار إحياء التراث العربي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بيروت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الطبعة الرابعة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سنة 1404 ه</w:t>
      </w:r>
      <w:r w:rsidR="00A15D92">
        <w:rPr>
          <w:rFonts w:hint="cs"/>
          <w:rtl/>
        </w:rPr>
        <w:t>ـ</w:t>
      </w:r>
      <w:r w:rsidRPr="004D3044">
        <w:rPr>
          <w:rFonts w:hint="cs"/>
          <w:rtl/>
        </w:rPr>
        <w:t xml:space="preserve"> - تحتيق محمد حامد الفقي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1C09DE" w:rsidRDefault="00020564" w:rsidP="00577F95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30 - حلية ال</w:t>
      </w:r>
      <w:r w:rsidR="00577F95">
        <w:rPr>
          <w:rFonts w:hint="cs"/>
          <w:rtl/>
        </w:rPr>
        <w:t>أ</w:t>
      </w:r>
      <w:r w:rsidRPr="004D3044">
        <w:rPr>
          <w:rFonts w:hint="cs"/>
          <w:rtl/>
        </w:rPr>
        <w:t>ولياء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577F95">
      <w:pPr>
        <w:pStyle w:val="libNormal"/>
        <w:rPr>
          <w:rtl/>
        </w:rPr>
      </w:pPr>
      <w:r w:rsidRPr="004D3044">
        <w:rPr>
          <w:rFonts w:hint="cs"/>
          <w:rtl/>
        </w:rPr>
        <w:t>للحافظ أبي نعيم ال</w:t>
      </w:r>
      <w:r w:rsidR="00577F95">
        <w:rPr>
          <w:rFonts w:hint="cs"/>
          <w:rtl/>
        </w:rPr>
        <w:t>أ</w:t>
      </w:r>
      <w:r w:rsidRPr="004D3044">
        <w:rPr>
          <w:rFonts w:hint="cs"/>
          <w:rtl/>
        </w:rPr>
        <w:t>صبهاني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</w:t>
      </w:r>
      <w:r w:rsidR="001C09DE">
        <w:rPr>
          <w:rFonts w:hint="cs"/>
          <w:rtl/>
        </w:rPr>
        <w:t>المتوفّى</w:t>
      </w:r>
      <w:r w:rsidRPr="004D3044">
        <w:rPr>
          <w:rFonts w:hint="cs"/>
          <w:rtl/>
        </w:rPr>
        <w:t xml:space="preserve"> سنة 430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دار الكتب العلمية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بيروت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سنة</w:t>
      </w:r>
      <w:r w:rsidR="00577F95">
        <w:rPr>
          <w:rFonts w:hint="cs"/>
          <w:rtl/>
        </w:rPr>
        <w:t xml:space="preserve"> 1409 هـ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1C09DE" w:rsidRDefault="00020564" w:rsidP="00714790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31 - الدر</w:t>
      </w:r>
      <w:r w:rsidR="00577F95">
        <w:rPr>
          <w:rFonts w:hint="cs"/>
          <w:rtl/>
        </w:rPr>
        <w:t>ّ</w:t>
      </w:r>
      <w:r w:rsidRPr="004D3044">
        <w:rPr>
          <w:rFonts w:hint="cs"/>
          <w:rtl/>
        </w:rPr>
        <w:t xml:space="preserve"> المنثور في التفسير المأثور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577F95">
      <w:pPr>
        <w:pStyle w:val="libNormal"/>
        <w:rPr>
          <w:rtl/>
        </w:rPr>
      </w:pPr>
      <w:r w:rsidRPr="004D3044">
        <w:rPr>
          <w:rFonts w:hint="cs"/>
          <w:rtl/>
        </w:rPr>
        <w:t>لجلال الدين السيوطي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</w:t>
      </w:r>
      <w:r w:rsidR="001C09DE">
        <w:rPr>
          <w:rFonts w:hint="cs"/>
          <w:rtl/>
        </w:rPr>
        <w:t>المتوفّى</w:t>
      </w:r>
      <w:r w:rsidRPr="004D3044">
        <w:rPr>
          <w:rFonts w:hint="cs"/>
          <w:rtl/>
        </w:rPr>
        <w:t xml:space="preserve"> سنة 911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دار الفكر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بيروت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الطبعة ال</w:t>
      </w:r>
      <w:r w:rsidR="00577F95">
        <w:rPr>
          <w:rFonts w:hint="cs"/>
          <w:rtl/>
        </w:rPr>
        <w:t>أ</w:t>
      </w:r>
      <w:r w:rsidRPr="004D3044">
        <w:rPr>
          <w:rFonts w:hint="cs"/>
          <w:rtl/>
        </w:rPr>
        <w:t>ولى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سنة 1403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1C09DE" w:rsidRDefault="00020564" w:rsidP="00714790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 xml:space="preserve">32 - ذخائر العقبي في مناقب ذوي القربى </w:t>
      </w:r>
    </w:p>
    <w:p w:rsidR="00020564" w:rsidRPr="004D3044" w:rsidRDefault="00020564" w:rsidP="00020564">
      <w:pPr>
        <w:pStyle w:val="libNormal"/>
        <w:rPr>
          <w:rtl/>
        </w:rPr>
      </w:pPr>
      <w:r w:rsidRPr="004D3044">
        <w:rPr>
          <w:rFonts w:hint="cs"/>
          <w:rtl/>
        </w:rPr>
        <w:t>للحافظ محب</w:t>
      </w:r>
      <w:r w:rsidR="00577F95">
        <w:rPr>
          <w:rFonts w:hint="cs"/>
          <w:rtl/>
        </w:rPr>
        <w:t>ّ</w:t>
      </w:r>
      <w:r w:rsidRPr="004D3044">
        <w:rPr>
          <w:rFonts w:hint="cs"/>
          <w:rtl/>
        </w:rPr>
        <w:t xml:space="preserve"> الدين الطبري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</w:t>
      </w:r>
      <w:r w:rsidR="001C09DE">
        <w:rPr>
          <w:rFonts w:hint="cs"/>
          <w:rtl/>
        </w:rPr>
        <w:t>المتوفّى</w:t>
      </w:r>
      <w:r w:rsidRPr="004D3044">
        <w:rPr>
          <w:rFonts w:hint="cs"/>
          <w:rtl/>
        </w:rPr>
        <w:t xml:space="preserve"> سنة 694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مكتبة القدسي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القاهرة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سنة 1356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1C09DE" w:rsidRDefault="00020564" w:rsidP="00714790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33 - الذريعة إلى تصانيف الشيعة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577F95">
      <w:pPr>
        <w:pStyle w:val="libNormal"/>
        <w:rPr>
          <w:rtl/>
        </w:rPr>
      </w:pPr>
      <w:r w:rsidRPr="004D3044">
        <w:rPr>
          <w:rFonts w:hint="cs"/>
          <w:rtl/>
        </w:rPr>
        <w:t>للشيخ محمد محسن الرازي الطهراني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</w:t>
      </w:r>
      <w:r w:rsidR="001C09DE">
        <w:rPr>
          <w:rFonts w:hint="cs"/>
          <w:rtl/>
        </w:rPr>
        <w:t>المتوفّى</w:t>
      </w:r>
      <w:r w:rsidRPr="004D3044">
        <w:rPr>
          <w:rFonts w:hint="cs"/>
          <w:rtl/>
        </w:rPr>
        <w:t xml:space="preserve"> سنة 1389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دار ال</w:t>
      </w:r>
      <w:r w:rsidR="00577F95">
        <w:rPr>
          <w:rFonts w:hint="cs"/>
          <w:rtl/>
        </w:rPr>
        <w:t>أ</w:t>
      </w:r>
      <w:r w:rsidRPr="004D3044">
        <w:rPr>
          <w:rFonts w:hint="cs"/>
          <w:rtl/>
        </w:rPr>
        <w:t>ضواء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بيروت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الطبعة الثانية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سنة 1403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1C09DE" w:rsidRDefault="00020564" w:rsidP="00714790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34 - الرجال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577F95">
      <w:pPr>
        <w:pStyle w:val="libNormal"/>
        <w:rPr>
          <w:rtl/>
        </w:rPr>
      </w:pPr>
      <w:r w:rsidRPr="004D3044">
        <w:rPr>
          <w:rFonts w:hint="cs"/>
          <w:rtl/>
        </w:rPr>
        <w:t>ل</w:t>
      </w:r>
      <w:r w:rsidR="00577F95">
        <w:rPr>
          <w:rFonts w:hint="cs"/>
          <w:rtl/>
        </w:rPr>
        <w:t>أ</w:t>
      </w:r>
      <w:r w:rsidRPr="004D3044">
        <w:rPr>
          <w:rFonts w:hint="cs"/>
          <w:rtl/>
        </w:rPr>
        <w:t>بي العباس النجاشي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</w:t>
      </w:r>
      <w:r w:rsidR="001C09DE">
        <w:rPr>
          <w:rFonts w:hint="cs"/>
          <w:rtl/>
        </w:rPr>
        <w:t>المتوفّى</w:t>
      </w:r>
      <w:r w:rsidRPr="004D3044">
        <w:rPr>
          <w:rFonts w:hint="cs"/>
          <w:rtl/>
        </w:rPr>
        <w:t xml:space="preserve"> سنة 450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مزسسة النشر الاسلامي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</w:t>
      </w:r>
      <w:r w:rsidR="00577F95">
        <w:rPr>
          <w:rFonts w:hint="cs"/>
          <w:rtl/>
        </w:rPr>
        <w:t>ق</w:t>
      </w:r>
      <w:r w:rsidRPr="004D3044">
        <w:rPr>
          <w:rFonts w:hint="cs"/>
          <w:rtl/>
        </w:rPr>
        <w:t>م الم</w:t>
      </w:r>
      <w:r w:rsidR="00577F95">
        <w:rPr>
          <w:rFonts w:hint="cs"/>
          <w:rtl/>
        </w:rPr>
        <w:t>ق</w:t>
      </w:r>
      <w:r w:rsidRPr="004D3044">
        <w:rPr>
          <w:rFonts w:hint="cs"/>
          <w:rtl/>
        </w:rPr>
        <w:t>دسة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سنة 1407 ه</w:t>
      </w:r>
      <w:r w:rsidR="00A15D92">
        <w:rPr>
          <w:rFonts w:hint="cs"/>
          <w:rtl/>
        </w:rPr>
        <w:t>ـ</w:t>
      </w:r>
      <w:r w:rsidRPr="004D3044">
        <w:rPr>
          <w:rFonts w:hint="cs"/>
          <w:rtl/>
        </w:rPr>
        <w:t xml:space="preserve"> - تح</w:t>
      </w:r>
      <w:r w:rsidR="00577F95">
        <w:rPr>
          <w:rFonts w:hint="cs"/>
          <w:rtl/>
        </w:rPr>
        <w:t>ق</w:t>
      </w:r>
      <w:r w:rsidRPr="004D3044">
        <w:rPr>
          <w:rFonts w:hint="cs"/>
          <w:rtl/>
        </w:rPr>
        <w:t>يق السيد موسى الشبيري الزنجاني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1C09DE" w:rsidRDefault="00020564" w:rsidP="00714790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35 - الرسائل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020564">
      <w:pPr>
        <w:pStyle w:val="libNormal"/>
        <w:rPr>
          <w:rtl/>
        </w:rPr>
      </w:pPr>
      <w:r w:rsidRPr="004D3044">
        <w:rPr>
          <w:rFonts w:hint="cs"/>
          <w:rtl/>
        </w:rPr>
        <w:t>للشريف المرتض</w:t>
      </w:r>
      <w:r w:rsidR="00577F95">
        <w:rPr>
          <w:rFonts w:hint="cs"/>
          <w:rtl/>
        </w:rPr>
        <w:t>ى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</w:t>
      </w:r>
      <w:r w:rsidR="001C09DE">
        <w:rPr>
          <w:rFonts w:hint="cs"/>
          <w:rtl/>
        </w:rPr>
        <w:t>المتوفّى</w:t>
      </w:r>
      <w:r w:rsidRPr="004D3044">
        <w:rPr>
          <w:rFonts w:hint="cs"/>
          <w:rtl/>
        </w:rPr>
        <w:t xml:space="preserve"> سنة 436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قم المقدسة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سنة 1405 ه</w:t>
      </w:r>
      <w:r w:rsidR="00A15D92">
        <w:rPr>
          <w:rFonts w:hint="cs"/>
          <w:rtl/>
        </w:rPr>
        <w:t>ـ</w:t>
      </w:r>
      <w:r w:rsidRPr="004D3044">
        <w:rPr>
          <w:rFonts w:hint="cs"/>
          <w:rtl/>
        </w:rPr>
        <w:t xml:space="preserve"> - إعداد </w:t>
      </w:r>
    </w:p>
    <w:p w:rsidR="00020564" w:rsidRDefault="00020564" w:rsidP="00020564">
      <w:pPr>
        <w:pStyle w:val="libNormal"/>
      </w:pPr>
      <w:r>
        <w:rPr>
          <w:rFonts w:hint="cs"/>
          <w:rtl/>
        </w:rPr>
        <w:br w:type="page"/>
      </w:r>
    </w:p>
    <w:p w:rsidR="00020564" w:rsidRPr="00020564" w:rsidRDefault="00020564" w:rsidP="00577F95">
      <w:pPr>
        <w:pStyle w:val="libNormal0"/>
        <w:rPr>
          <w:rtl/>
        </w:rPr>
      </w:pPr>
      <w:r w:rsidRPr="004D3044">
        <w:rPr>
          <w:rFonts w:hint="cs"/>
          <w:rtl/>
        </w:rPr>
        <w:lastRenderedPageBreak/>
        <w:t>السيد مهدي الرجائي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577F95" w:rsidRDefault="00020564" w:rsidP="00577F95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36 - الرياض النضرة في مناقب الع</w:t>
      </w:r>
      <w:r w:rsidR="00577F95">
        <w:rPr>
          <w:rFonts w:hint="cs"/>
          <w:rtl/>
        </w:rPr>
        <w:t>َ</w:t>
      </w:r>
      <w:r w:rsidRPr="004D3044">
        <w:rPr>
          <w:rFonts w:hint="cs"/>
          <w:rtl/>
        </w:rPr>
        <w:t>ش</w:t>
      </w:r>
      <w:r w:rsidR="00577F95">
        <w:rPr>
          <w:rFonts w:hint="cs"/>
          <w:rtl/>
        </w:rPr>
        <w:t>َ</w:t>
      </w:r>
      <w:r w:rsidRPr="004D3044">
        <w:rPr>
          <w:rFonts w:hint="cs"/>
          <w:rtl/>
        </w:rPr>
        <w:t>رة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020564">
      <w:pPr>
        <w:pStyle w:val="libNormal"/>
        <w:rPr>
          <w:rtl/>
        </w:rPr>
      </w:pPr>
      <w:r w:rsidRPr="004D3044">
        <w:rPr>
          <w:rFonts w:hint="cs"/>
          <w:rtl/>
        </w:rPr>
        <w:t>للحا</w:t>
      </w:r>
      <w:r w:rsidR="00734DB4">
        <w:rPr>
          <w:rFonts w:hint="cs"/>
          <w:rtl/>
        </w:rPr>
        <w:t>ف</w:t>
      </w:r>
      <w:r w:rsidRPr="004D3044">
        <w:rPr>
          <w:rFonts w:hint="cs"/>
          <w:rtl/>
        </w:rPr>
        <w:t>ظ محب</w:t>
      </w:r>
      <w:r w:rsidR="00734DB4">
        <w:rPr>
          <w:rFonts w:hint="cs"/>
          <w:rtl/>
        </w:rPr>
        <w:t>ّ</w:t>
      </w:r>
      <w:r w:rsidRPr="004D3044">
        <w:rPr>
          <w:rFonts w:hint="cs"/>
          <w:rtl/>
        </w:rPr>
        <w:t xml:space="preserve"> الدين الطبري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</w:t>
      </w:r>
      <w:r w:rsidR="001C09DE">
        <w:rPr>
          <w:rFonts w:hint="cs"/>
          <w:rtl/>
        </w:rPr>
        <w:t>المتوفّى</w:t>
      </w:r>
      <w:r w:rsidRPr="004D3044">
        <w:rPr>
          <w:rFonts w:hint="cs"/>
          <w:rtl/>
        </w:rPr>
        <w:t xml:space="preserve"> سنة 694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دار الكتب العلمية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بيروت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577F95" w:rsidRDefault="00020564" w:rsidP="00577F95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37 - سعد السعود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020564">
      <w:pPr>
        <w:pStyle w:val="libNormal"/>
        <w:rPr>
          <w:rtl/>
        </w:rPr>
      </w:pPr>
      <w:r w:rsidRPr="004D3044">
        <w:rPr>
          <w:rFonts w:hint="cs"/>
          <w:rtl/>
        </w:rPr>
        <w:t>للسيد رضي الدين أبي القاسم علي بن موسى بن طاو</w:t>
      </w:r>
      <w:r w:rsidR="00734DB4">
        <w:rPr>
          <w:rFonts w:hint="cs"/>
          <w:rtl/>
        </w:rPr>
        <w:t>ُ</w:t>
      </w:r>
      <w:r w:rsidRPr="004D3044">
        <w:rPr>
          <w:rFonts w:hint="cs"/>
          <w:rtl/>
        </w:rPr>
        <w:t>س الحسيني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</w:t>
      </w:r>
      <w:r w:rsidR="001C09DE">
        <w:rPr>
          <w:rFonts w:hint="cs"/>
          <w:rtl/>
        </w:rPr>
        <w:t>المتوفّى</w:t>
      </w:r>
      <w:r w:rsidRPr="004D3044">
        <w:rPr>
          <w:rFonts w:hint="cs"/>
          <w:rtl/>
        </w:rPr>
        <w:t xml:space="preserve"> سنة 664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منشورات الرضي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قم المقد</w:t>
      </w:r>
      <w:r w:rsidR="00734DB4">
        <w:rPr>
          <w:rFonts w:hint="cs"/>
          <w:rtl/>
        </w:rPr>
        <w:t>ّ</w:t>
      </w:r>
      <w:r w:rsidRPr="004D3044">
        <w:rPr>
          <w:rFonts w:hint="cs"/>
          <w:rtl/>
        </w:rPr>
        <w:t>سة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577F95" w:rsidRDefault="00020564" w:rsidP="00577F95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38 - السنن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734DB4">
      <w:pPr>
        <w:pStyle w:val="libNormal"/>
        <w:rPr>
          <w:rtl/>
        </w:rPr>
      </w:pPr>
      <w:r w:rsidRPr="004D3044">
        <w:rPr>
          <w:rFonts w:hint="cs"/>
          <w:rtl/>
        </w:rPr>
        <w:t>ل</w:t>
      </w:r>
      <w:r w:rsidR="00734DB4">
        <w:rPr>
          <w:rFonts w:hint="cs"/>
          <w:rtl/>
        </w:rPr>
        <w:t>أ</w:t>
      </w:r>
      <w:r w:rsidRPr="004D3044">
        <w:rPr>
          <w:rFonts w:hint="cs"/>
          <w:rtl/>
        </w:rPr>
        <w:t>بي عبد الله ابن ماجة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</w:t>
      </w:r>
      <w:r w:rsidR="001C09DE">
        <w:rPr>
          <w:rFonts w:hint="cs"/>
          <w:rtl/>
        </w:rPr>
        <w:t>المتوفّى</w:t>
      </w:r>
      <w:r w:rsidRPr="004D3044">
        <w:rPr>
          <w:rFonts w:hint="cs"/>
          <w:rtl/>
        </w:rPr>
        <w:t xml:space="preserve"> سنة 275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دار الفكر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بيروت - تحقيق محمد فؤاد عبدالباقي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577F95" w:rsidRDefault="00020564" w:rsidP="00577F95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39 - السنن أو الجامع الصحيح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734DB4">
      <w:pPr>
        <w:pStyle w:val="libNormal"/>
        <w:rPr>
          <w:rtl/>
        </w:rPr>
      </w:pPr>
      <w:r w:rsidRPr="004D3044">
        <w:rPr>
          <w:rFonts w:hint="cs"/>
          <w:rtl/>
        </w:rPr>
        <w:t>ل</w:t>
      </w:r>
      <w:r w:rsidR="00734DB4">
        <w:rPr>
          <w:rFonts w:hint="cs"/>
          <w:rtl/>
        </w:rPr>
        <w:t>أ</w:t>
      </w:r>
      <w:r w:rsidRPr="004D3044">
        <w:rPr>
          <w:rFonts w:hint="cs"/>
          <w:rtl/>
        </w:rPr>
        <w:t>بي عيسى الترمذي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</w:t>
      </w:r>
      <w:r w:rsidR="001C09DE">
        <w:rPr>
          <w:rFonts w:hint="cs"/>
          <w:rtl/>
        </w:rPr>
        <w:t>المتوفّى</w:t>
      </w:r>
      <w:r w:rsidRPr="004D3044">
        <w:rPr>
          <w:rFonts w:hint="cs"/>
          <w:rtl/>
        </w:rPr>
        <w:t xml:space="preserve"> سنة 279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دار إحياء التراث العربي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بيروت - تحقيق أحمد محمد شاكر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577F95" w:rsidRDefault="00020564" w:rsidP="00734DB4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40 - سير أعلام النبلاء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734DB4">
      <w:pPr>
        <w:pStyle w:val="libNormal"/>
        <w:rPr>
          <w:rtl/>
        </w:rPr>
      </w:pPr>
      <w:r w:rsidRPr="004D3044">
        <w:rPr>
          <w:rFonts w:hint="cs"/>
          <w:rtl/>
        </w:rPr>
        <w:t>للذهبي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</w:t>
      </w:r>
      <w:r w:rsidR="001C09DE">
        <w:rPr>
          <w:rFonts w:hint="cs"/>
          <w:rtl/>
        </w:rPr>
        <w:t>المتوفّى</w:t>
      </w:r>
      <w:r w:rsidRPr="004D3044">
        <w:rPr>
          <w:rFonts w:hint="cs"/>
          <w:rtl/>
        </w:rPr>
        <w:t xml:space="preserve"> سنة 748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مؤسسة الرسالة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بير</w:t>
      </w:r>
      <w:r w:rsidR="00734DB4">
        <w:rPr>
          <w:rFonts w:hint="cs"/>
          <w:rtl/>
        </w:rPr>
        <w:t>و</w:t>
      </w:r>
      <w:r w:rsidRPr="004D3044">
        <w:rPr>
          <w:rFonts w:hint="cs"/>
          <w:rtl/>
        </w:rPr>
        <w:t>ت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الطبعة الثالثة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سنة 1405 ه</w:t>
      </w:r>
      <w:r w:rsidR="00A15D92">
        <w:rPr>
          <w:rFonts w:hint="cs"/>
          <w:rtl/>
        </w:rPr>
        <w:t>ـ</w:t>
      </w:r>
      <w:r w:rsidRPr="004D3044">
        <w:rPr>
          <w:rFonts w:hint="cs"/>
          <w:rtl/>
        </w:rPr>
        <w:t xml:space="preserve"> - تحقيق شعيب ال</w:t>
      </w:r>
      <w:r w:rsidR="00734DB4">
        <w:rPr>
          <w:rFonts w:hint="cs"/>
          <w:rtl/>
        </w:rPr>
        <w:t>أ</w:t>
      </w:r>
      <w:r w:rsidRPr="004D3044">
        <w:rPr>
          <w:rFonts w:hint="cs"/>
          <w:rtl/>
        </w:rPr>
        <w:t>رنؤوط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577F95" w:rsidRDefault="00020564" w:rsidP="00734DB4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41 - شرح ال</w:t>
      </w:r>
      <w:r w:rsidR="00734DB4">
        <w:rPr>
          <w:rFonts w:hint="cs"/>
          <w:rtl/>
        </w:rPr>
        <w:t>أ</w:t>
      </w:r>
      <w:r w:rsidRPr="004D3044">
        <w:rPr>
          <w:rFonts w:hint="cs"/>
          <w:rtl/>
        </w:rPr>
        <w:t>خبار في فضائل ال</w:t>
      </w:r>
      <w:r w:rsidR="00734DB4">
        <w:rPr>
          <w:rFonts w:hint="cs"/>
          <w:rtl/>
        </w:rPr>
        <w:t>أ</w:t>
      </w:r>
      <w:r w:rsidRPr="004D3044">
        <w:rPr>
          <w:rFonts w:hint="cs"/>
          <w:rtl/>
        </w:rPr>
        <w:t>ئم</w:t>
      </w:r>
      <w:r w:rsidR="00734DB4">
        <w:rPr>
          <w:rFonts w:hint="cs"/>
          <w:rtl/>
        </w:rPr>
        <w:t>ّ</w:t>
      </w:r>
      <w:r w:rsidRPr="004D3044">
        <w:rPr>
          <w:rFonts w:hint="cs"/>
          <w:rtl/>
        </w:rPr>
        <w:t>ة ال</w:t>
      </w:r>
      <w:r w:rsidR="00734DB4">
        <w:rPr>
          <w:rFonts w:hint="cs"/>
          <w:rtl/>
        </w:rPr>
        <w:t>أ</w:t>
      </w:r>
      <w:r w:rsidRPr="004D3044">
        <w:rPr>
          <w:rFonts w:hint="cs"/>
          <w:rtl/>
        </w:rPr>
        <w:t>طهار عليهم السلام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734DB4">
      <w:pPr>
        <w:pStyle w:val="libNormal"/>
        <w:rPr>
          <w:rtl/>
        </w:rPr>
      </w:pPr>
      <w:r w:rsidRPr="004D3044">
        <w:rPr>
          <w:rFonts w:hint="cs"/>
          <w:rtl/>
        </w:rPr>
        <w:t>للقاضي أبي حنيفة النعمان بن محمد التميمي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</w:t>
      </w:r>
      <w:r w:rsidR="001C09DE">
        <w:rPr>
          <w:rFonts w:hint="cs"/>
          <w:rtl/>
        </w:rPr>
        <w:t>المتوفّى</w:t>
      </w:r>
      <w:r w:rsidRPr="004D3044">
        <w:rPr>
          <w:rFonts w:hint="cs"/>
          <w:rtl/>
        </w:rPr>
        <w:t xml:space="preserve"> سنة 363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مؤسسة النشر ال</w:t>
      </w:r>
      <w:r w:rsidR="00734DB4">
        <w:rPr>
          <w:rFonts w:hint="cs"/>
          <w:rtl/>
        </w:rPr>
        <w:t>إ</w:t>
      </w:r>
      <w:r w:rsidRPr="004D3044">
        <w:rPr>
          <w:rFonts w:hint="cs"/>
          <w:rtl/>
        </w:rPr>
        <w:t>سلامي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قم المقدسة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سنة 1409 ه</w:t>
      </w:r>
      <w:r w:rsidR="00A15D92">
        <w:rPr>
          <w:rFonts w:hint="cs"/>
          <w:rtl/>
        </w:rPr>
        <w:t>ـ</w:t>
      </w:r>
      <w:r w:rsidRPr="004D3044">
        <w:rPr>
          <w:rFonts w:hint="cs"/>
          <w:rtl/>
        </w:rPr>
        <w:t xml:space="preserve"> - تحقيق السيد محمد الحسيني الجلالي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577F95" w:rsidRDefault="00020564" w:rsidP="00577F95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42 - شرح نهج البلاغة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734DB4">
      <w:pPr>
        <w:pStyle w:val="libNormal"/>
        <w:rPr>
          <w:rtl/>
        </w:rPr>
      </w:pPr>
      <w:r w:rsidRPr="004D3044">
        <w:rPr>
          <w:rFonts w:hint="cs"/>
          <w:rtl/>
        </w:rPr>
        <w:t>لعز</w:t>
      </w:r>
      <w:r w:rsidR="00734DB4">
        <w:rPr>
          <w:rFonts w:hint="cs"/>
          <w:rtl/>
        </w:rPr>
        <w:t>ّ</w:t>
      </w:r>
      <w:r w:rsidRPr="004D3044">
        <w:rPr>
          <w:rFonts w:hint="cs"/>
          <w:rtl/>
        </w:rPr>
        <w:t xml:space="preserve"> الدين ابن أبي الحديد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</w:t>
      </w:r>
      <w:r w:rsidR="001C09DE">
        <w:rPr>
          <w:rFonts w:hint="cs"/>
          <w:rtl/>
        </w:rPr>
        <w:t>المتوفّى</w:t>
      </w:r>
      <w:r w:rsidRPr="004D3044">
        <w:rPr>
          <w:rFonts w:hint="cs"/>
          <w:rtl/>
        </w:rPr>
        <w:t xml:space="preserve"> سنة 656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دار إحياء الكتب العربية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مصر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الطبعة ال</w:t>
      </w:r>
      <w:r w:rsidR="00734DB4">
        <w:rPr>
          <w:rFonts w:hint="cs"/>
          <w:rtl/>
        </w:rPr>
        <w:t>أ</w:t>
      </w:r>
      <w:r w:rsidRPr="004D3044">
        <w:rPr>
          <w:rFonts w:hint="cs"/>
          <w:rtl/>
        </w:rPr>
        <w:t>ولى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سنة 1378 ه</w:t>
      </w:r>
      <w:r w:rsidR="00A15D92">
        <w:rPr>
          <w:rFonts w:hint="cs"/>
          <w:rtl/>
        </w:rPr>
        <w:t>ـ</w:t>
      </w:r>
      <w:r w:rsidRPr="004D3044">
        <w:rPr>
          <w:rFonts w:hint="cs"/>
          <w:rtl/>
        </w:rPr>
        <w:t xml:space="preserve"> - تحقيق محمد أبو الفضل إبراه</w:t>
      </w:r>
      <w:r w:rsidR="00734DB4">
        <w:rPr>
          <w:rFonts w:hint="cs"/>
          <w:rtl/>
        </w:rPr>
        <w:t>ي</w:t>
      </w:r>
      <w:r w:rsidRPr="004D3044">
        <w:rPr>
          <w:rFonts w:hint="cs"/>
          <w:rtl/>
        </w:rPr>
        <w:t>م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577F95" w:rsidRDefault="00020564" w:rsidP="00577F95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43 - الشفا بتعريف حقوق المصطفى صلوات الله عليه وعلى آله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734DB4">
      <w:pPr>
        <w:pStyle w:val="libNormal"/>
        <w:rPr>
          <w:rtl/>
        </w:rPr>
      </w:pPr>
      <w:r w:rsidRPr="004D3044">
        <w:rPr>
          <w:rFonts w:hint="cs"/>
          <w:rtl/>
        </w:rPr>
        <w:t>للقاضي عي</w:t>
      </w:r>
      <w:r w:rsidR="00734DB4">
        <w:rPr>
          <w:rFonts w:hint="cs"/>
          <w:rtl/>
        </w:rPr>
        <w:t>ّ</w:t>
      </w:r>
      <w:r w:rsidRPr="004D3044">
        <w:rPr>
          <w:rFonts w:hint="cs"/>
          <w:rtl/>
        </w:rPr>
        <w:t>اض ال</w:t>
      </w:r>
      <w:r w:rsidR="00734DB4">
        <w:rPr>
          <w:rFonts w:hint="cs"/>
          <w:rtl/>
        </w:rPr>
        <w:t>أ</w:t>
      </w:r>
      <w:r w:rsidRPr="004D3044">
        <w:rPr>
          <w:rFonts w:hint="cs"/>
          <w:rtl/>
        </w:rPr>
        <w:t>ندلسي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</w:t>
      </w:r>
      <w:r w:rsidR="001C09DE">
        <w:rPr>
          <w:rFonts w:hint="cs"/>
          <w:rtl/>
        </w:rPr>
        <w:t>المتوفّى</w:t>
      </w:r>
      <w:r w:rsidRPr="004D3044">
        <w:rPr>
          <w:rFonts w:hint="cs"/>
          <w:rtl/>
        </w:rPr>
        <w:t xml:space="preserve"> سنة 544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دار الفيحاء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عمان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الطبعة الثانية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سنة 1407 ه</w:t>
      </w:r>
      <w:r w:rsidR="00A15D92">
        <w:rPr>
          <w:rFonts w:hint="cs"/>
          <w:rtl/>
        </w:rPr>
        <w:t>ـ</w:t>
      </w:r>
      <w:r w:rsidRPr="004D3044">
        <w:rPr>
          <w:rFonts w:hint="cs"/>
          <w:rtl/>
        </w:rPr>
        <w:t xml:space="preserve"> - تحقيق محمد أمين قرة علي وأ</w:t>
      </w:r>
      <w:r w:rsidR="00734DB4">
        <w:rPr>
          <w:rFonts w:hint="cs"/>
          <w:rtl/>
        </w:rPr>
        <w:t>ُ</w:t>
      </w:r>
      <w:r w:rsidRPr="004D3044">
        <w:rPr>
          <w:rFonts w:hint="cs"/>
          <w:rtl/>
        </w:rPr>
        <w:t>سامة الرفاعي وجمال السيروان ونور الدين قرة علي وعبدالفتاح السيد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Default="00020564" w:rsidP="00020564">
      <w:pPr>
        <w:pStyle w:val="libNormal"/>
      </w:pPr>
      <w:r>
        <w:rPr>
          <w:rFonts w:hint="cs"/>
          <w:rtl/>
        </w:rPr>
        <w:br w:type="page"/>
      </w:r>
    </w:p>
    <w:p w:rsidR="00734DB4" w:rsidRDefault="00020564" w:rsidP="00734DB4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lastRenderedPageBreak/>
        <w:t>44 - شواهد لتنزيل لقواعد التفضيل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020564" w:rsidRDefault="00020564" w:rsidP="00734DB4">
      <w:pPr>
        <w:pStyle w:val="libNormal"/>
        <w:rPr>
          <w:rtl/>
        </w:rPr>
      </w:pPr>
      <w:r w:rsidRPr="004D3044">
        <w:rPr>
          <w:rFonts w:hint="cs"/>
          <w:rtl/>
        </w:rPr>
        <w:t>للحافظ عبيد الله الح</w:t>
      </w:r>
      <w:r w:rsidR="00734DB4">
        <w:rPr>
          <w:rFonts w:hint="cs"/>
          <w:rtl/>
        </w:rPr>
        <w:t>َ</w:t>
      </w:r>
      <w:r w:rsidRPr="004D3044">
        <w:rPr>
          <w:rFonts w:hint="cs"/>
          <w:rtl/>
        </w:rPr>
        <w:t>س</w:t>
      </w:r>
      <w:r w:rsidR="00734DB4">
        <w:rPr>
          <w:rFonts w:hint="cs"/>
          <w:rtl/>
        </w:rPr>
        <w:t>َ</w:t>
      </w:r>
      <w:r w:rsidRPr="004D3044">
        <w:rPr>
          <w:rFonts w:hint="cs"/>
          <w:rtl/>
        </w:rPr>
        <w:t>كاني الحنفي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</w:t>
      </w:r>
      <w:r w:rsidR="001C09DE">
        <w:rPr>
          <w:rFonts w:hint="cs"/>
          <w:rtl/>
        </w:rPr>
        <w:t>المتوفّى</w:t>
      </w:r>
      <w:r w:rsidRPr="004D3044">
        <w:rPr>
          <w:rFonts w:hint="cs"/>
          <w:rtl/>
        </w:rPr>
        <w:t xml:space="preserve"> سنة 470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مؤسسة ال</w:t>
      </w:r>
      <w:r w:rsidR="00734DB4">
        <w:rPr>
          <w:rFonts w:hint="cs"/>
          <w:rtl/>
        </w:rPr>
        <w:t>أ</w:t>
      </w:r>
      <w:r w:rsidRPr="004D3044">
        <w:rPr>
          <w:rFonts w:hint="cs"/>
          <w:rtl/>
        </w:rPr>
        <w:t>علمي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بيروت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سنة 1393 ه</w:t>
      </w:r>
      <w:r w:rsidR="00A15D92">
        <w:rPr>
          <w:rFonts w:hint="cs"/>
          <w:rtl/>
        </w:rPr>
        <w:t>ـ</w:t>
      </w:r>
      <w:r w:rsidRPr="004D3044">
        <w:rPr>
          <w:rFonts w:hint="cs"/>
          <w:rtl/>
        </w:rPr>
        <w:t xml:space="preserve"> - تحقيق الشيخ محمد باقر المحمودي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734DB4" w:rsidRDefault="00020564" w:rsidP="00734DB4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45 - الصحيح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734DB4">
      <w:pPr>
        <w:pStyle w:val="libNormal"/>
        <w:rPr>
          <w:rtl/>
        </w:rPr>
      </w:pPr>
      <w:r w:rsidRPr="004D3044">
        <w:rPr>
          <w:rFonts w:hint="cs"/>
          <w:rtl/>
        </w:rPr>
        <w:t>ل</w:t>
      </w:r>
      <w:r w:rsidR="00734DB4">
        <w:rPr>
          <w:rFonts w:hint="cs"/>
          <w:rtl/>
        </w:rPr>
        <w:t>أ</w:t>
      </w:r>
      <w:r w:rsidRPr="004D3044">
        <w:rPr>
          <w:rFonts w:hint="cs"/>
          <w:rtl/>
        </w:rPr>
        <w:t>بي الحسين مسلم بن الحج</w:t>
      </w:r>
      <w:r w:rsidR="00734DB4">
        <w:rPr>
          <w:rFonts w:hint="cs"/>
          <w:rtl/>
        </w:rPr>
        <w:t>ّ</w:t>
      </w:r>
      <w:r w:rsidRPr="004D3044">
        <w:rPr>
          <w:rFonts w:hint="cs"/>
          <w:rtl/>
        </w:rPr>
        <w:t>اج النيسابوري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</w:t>
      </w:r>
      <w:r w:rsidR="001C09DE">
        <w:rPr>
          <w:rFonts w:hint="cs"/>
          <w:rtl/>
        </w:rPr>
        <w:t>المتوفّى</w:t>
      </w:r>
      <w:r w:rsidRPr="004D3044">
        <w:rPr>
          <w:rFonts w:hint="cs"/>
          <w:rtl/>
        </w:rPr>
        <w:t xml:space="preserve"> سنة 261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دار الفكر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بيروت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الطبعة الثانية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سنة 1398 - تحقيق محمد فؤاد عبد الباقي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734DB4" w:rsidRDefault="00020564" w:rsidP="00734DB4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46 - الصحيح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734DB4">
      <w:pPr>
        <w:pStyle w:val="libNormal"/>
        <w:rPr>
          <w:rtl/>
        </w:rPr>
      </w:pPr>
      <w:r w:rsidRPr="004D3044">
        <w:rPr>
          <w:rFonts w:hint="cs"/>
          <w:rtl/>
        </w:rPr>
        <w:t>ل</w:t>
      </w:r>
      <w:r w:rsidR="00734DB4">
        <w:rPr>
          <w:rFonts w:hint="cs"/>
          <w:rtl/>
        </w:rPr>
        <w:t>أ</w:t>
      </w:r>
      <w:r w:rsidRPr="004D3044">
        <w:rPr>
          <w:rFonts w:hint="cs"/>
          <w:rtl/>
        </w:rPr>
        <w:t>بي عبد الله محمد بن إسماعيل البخاري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</w:t>
      </w:r>
      <w:r w:rsidR="001C09DE">
        <w:rPr>
          <w:rFonts w:hint="cs"/>
          <w:rtl/>
        </w:rPr>
        <w:t>المتوفّى</w:t>
      </w:r>
      <w:r w:rsidRPr="004D3044">
        <w:rPr>
          <w:rFonts w:hint="cs"/>
          <w:rtl/>
        </w:rPr>
        <w:t xml:space="preserve"> سنة 256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عالم الكتب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بيروت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الطبعة الخامسة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سنة 1406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734DB4" w:rsidRDefault="00020564" w:rsidP="00734DB4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47 - الصواعق المحرقة في الرد</w:t>
      </w:r>
      <w:r w:rsidR="00734DB4">
        <w:rPr>
          <w:rFonts w:hint="cs"/>
          <w:rtl/>
        </w:rPr>
        <w:t>ّ</w:t>
      </w:r>
      <w:r w:rsidRPr="004D3044">
        <w:rPr>
          <w:rFonts w:hint="cs"/>
          <w:rtl/>
        </w:rPr>
        <w:t xml:space="preserve"> على أهل البدع والزندقة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020564">
      <w:pPr>
        <w:pStyle w:val="libNormal"/>
        <w:rPr>
          <w:rtl/>
        </w:rPr>
      </w:pPr>
      <w:r w:rsidRPr="004D3044">
        <w:rPr>
          <w:rFonts w:hint="cs"/>
          <w:rtl/>
        </w:rPr>
        <w:t>لابن حجر الهيثمي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</w:t>
      </w:r>
      <w:r w:rsidR="001C09DE">
        <w:rPr>
          <w:rFonts w:hint="cs"/>
          <w:rtl/>
        </w:rPr>
        <w:t>المتوفّى</w:t>
      </w:r>
      <w:r w:rsidRPr="004D3044">
        <w:rPr>
          <w:rFonts w:hint="cs"/>
          <w:rtl/>
        </w:rPr>
        <w:t xml:space="preserve"> سنة 974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مكتبة القاهرة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مصر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سنة 1385 ه</w:t>
      </w:r>
      <w:r w:rsidR="00A15D92">
        <w:rPr>
          <w:rFonts w:hint="cs"/>
          <w:rtl/>
        </w:rPr>
        <w:t>ـ</w:t>
      </w:r>
      <w:r w:rsidRPr="004D3044">
        <w:rPr>
          <w:rFonts w:hint="cs"/>
          <w:rtl/>
        </w:rPr>
        <w:t xml:space="preserve"> - تحقيق عبد الوهاب عبد اللطيف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734DB4" w:rsidRDefault="00020564" w:rsidP="00734DB4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48 - الطرائف في معرفة مذاهب الطوائف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734DB4">
      <w:pPr>
        <w:pStyle w:val="libNormal"/>
        <w:rPr>
          <w:rtl/>
        </w:rPr>
      </w:pPr>
      <w:r w:rsidRPr="004D3044">
        <w:rPr>
          <w:rFonts w:hint="cs"/>
          <w:rtl/>
        </w:rPr>
        <w:t>للسيد رضي الدين أبي القاسم علي بن موسى ابن طا</w:t>
      </w:r>
      <w:r w:rsidR="00734DB4">
        <w:rPr>
          <w:rFonts w:hint="cs"/>
          <w:rtl/>
        </w:rPr>
        <w:t>وُ</w:t>
      </w:r>
      <w:r w:rsidRPr="004D3044">
        <w:rPr>
          <w:rFonts w:hint="cs"/>
          <w:rtl/>
        </w:rPr>
        <w:t>س الحسيني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</w:t>
      </w:r>
      <w:r w:rsidR="001C09DE">
        <w:rPr>
          <w:rFonts w:hint="cs"/>
          <w:rtl/>
        </w:rPr>
        <w:t>المتوفّى</w:t>
      </w:r>
      <w:r w:rsidRPr="004D3044">
        <w:rPr>
          <w:rFonts w:hint="cs"/>
          <w:rtl/>
        </w:rPr>
        <w:t xml:space="preserve"> سنة 664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مطبعة الخيام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قم المقد</w:t>
      </w:r>
      <w:r w:rsidR="00734DB4">
        <w:rPr>
          <w:rFonts w:hint="cs"/>
          <w:rtl/>
        </w:rPr>
        <w:t>ّ</w:t>
      </w:r>
      <w:r w:rsidRPr="004D3044">
        <w:rPr>
          <w:rFonts w:hint="cs"/>
          <w:rtl/>
        </w:rPr>
        <w:t>سة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سنة 1401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734DB4" w:rsidRDefault="00020564" w:rsidP="00734DB4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49 - عمدة عيون صحاح ال</w:t>
      </w:r>
      <w:r w:rsidR="00734DB4">
        <w:rPr>
          <w:rFonts w:hint="cs"/>
          <w:rtl/>
        </w:rPr>
        <w:t>أ</w:t>
      </w:r>
      <w:r w:rsidRPr="004D3044">
        <w:rPr>
          <w:rFonts w:hint="cs"/>
          <w:rtl/>
        </w:rPr>
        <w:t xml:space="preserve">خبار في مناقب </w:t>
      </w:r>
      <w:r w:rsidR="00734DB4">
        <w:rPr>
          <w:rFonts w:hint="cs"/>
          <w:rtl/>
        </w:rPr>
        <w:t>إم</w:t>
      </w:r>
      <w:r w:rsidRPr="004D3044">
        <w:rPr>
          <w:rFonts w:hint="cs"/>
          <w:rtl/>
        </w:rPr>
        <w:t>ام ال</w:t>
      </w:r>
      <w:r w:rsidR="00734DB4">
        <w:rPr>
          <w:rFonts w:hint="cs"/>
          <w:rtl/>
        </w:rPr>
        <w:t>أ</w:t>
      </w:r>
      <w:r w:rsidRPr="004D3044">
        <w:rPr>
          <w:rFonts w:hint="cs"/>
          <w:rtl/>
        </w:rPr>
        <w:t>برار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734DB4">
      <w:pPr>
        <w:pStyle w:val="libNormal"/>
        <w:rPr>
          <w:rtl/>
        </w:rPr>
      </w:pPr>
      <w:r w:rsidRPr="004D3044">
        <w:rPr>
          <w:rFonts w:hint="cs"/>
          <w:rtl/>
        </w:rPr>
        <w:t>لابن البطريق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</w:t>
      </w:r>
      <w:r w:rsidR="001C09DE">
        <w:rPr>
          <w:rFonts w:hint="cs"/>
          <w:rtl/>
        </w:rPr>
        <w:t>المتوفّى</w:t>
      </w:r>
      <w:r w:rsidRPr="004D3044">
        <w:rPr>
          <w:rFonts w:hint="cs"/>
          <w:rtl/>
        </w:rPr>
        <w:t xml:space="preserve"> سنة 600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مؤسسة النشر ال</w:t>
      </w:r>
      <w:r w:rsidR="00734DB4">
        <w:rPr>
          <w:rFonts w:hint="cs"/>
          <w:rtl/>
        </w:rPr>
        <w:t>إ</w:t>
      </w:r>
      <w:r w:rsidRPr="004D3044">
        <w:rPr>
          <w:rFonts w:hint="cs"/>
          <w:rtl/>
        </w:rPr>
        <w:t>سلامي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قم المقد</w:t>
      </w:r>
      <w:r w:rsidR="00734DB4">
        <w:rPr>
          <w:rFonts w:hint="cs"/>
          <w:rtl/>
        </w:rPr>
        <w:t>ّ</w:t>
      </w:r>
      <w:r w:rsidRPr="004D3044">
        <w:rPr>
          <w:rFonts w:hint="cs"/>
          <w:rtl/>
        </w:rPr>
        <w:t>سة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سنة 1407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734DB4" w:rsidRDefault="00020564" w:rsidP="00734DB4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50 - عيون أخبار الرضا عليه السلام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020564">
      <w:pPr>
        <w:pStyle w:val="libNormal"/>
        <w:rPr>
          <w:rtl/>
        </w:rPr>
      </w:pPr>
      <w:r w:rsidRPr="004D3044">
        <w:rPr>
          <w:rFonts w:hint="cs"/>
          <w:rtl/>
        </w:rPr>
        <w:t>للشيخ الصدوق أبي جعفر محمد بن علي بن الحسين ابن بابويه القمي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</w:t>
      </w:r>
      <w:r w:rsidR="001C09DE">
        <w:rPr>
          <w:rFonts w:hint="cs"/>
          <w:rtl/>
        </w:rPr>
        <w:t>المتوفّى</w:t>
      </w:r>
      <w:r w:rsidRPr="004D3044">
        <w:rPr>
          <w:rFonts w:hint="cs"/>
          <w:rtl/>
        </w:rPr>
        <w:t xml:space="preserve"> سنة 381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منشورات رضا مشهدي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إيران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734DB4" w:rsidRDefault="00020564" w:rsidP="00734DB4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51 - فتح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القدير الجامع بين ف</w:t>
      </w:r>
      <w:r w:rsidR="00734DB4">
        <w:rPr>
          <w:rFonts w:hint="cs"/>
          <w:rtl/>
        </w:rPr>
        <w:t>نّ</w:t>
      </w:r>
      <w:r w:rsidRPr="004D3044">
        <w:rPr>
          <w:rFonts w:hint="cs"/>
          <w:rtl/>
        </w:rPr>
        <w:t>ي الرواية والدراية من علم التفسير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020564">
      <w:pPr>
        <w:pStyle w:val="libNormal"/>
        <w:rPr>
          <w:rtl/>
        </w:rPr>
      </w:pPr>
      <w:r w:rsidRPr="004D3044">
        <w:rPr>
          <w:rFonts w:hint="cs"/>
          <w:rtl/>
        </w:rPr>
        <w:t>للشوكاني الصنعاني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</w:t>
      </w:r>
      <w:r w:rsidR="001C09DE">
        <w:rPr>
          <w:rFonts w:hint="cs"/>
          <w:rtl/>
        </w:rPr>
        <w:t>المتوفّى</w:t>
      </w:r>
      <w:r w:rsidRPr="004D3044">
        <w:rPr>
          <w:rFonts w:hint="cs"/>
          <w:rtl/>
        </w:rPr>
        <w:t xml:space="preserve"> سنة 1250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دار احياء التراث العربي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بيروت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734DB4" w:rsidRDefault="00020564" w:rsidP="00734DB4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52 - فرائد السمطين في فضائل المرتضى والبتول والسبطين عليهم السلام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020564">
      <w:pPr>
        <w:pStyle w:val="libNormal"/>
        <w:rPr>
          <w:rtl/>
        </w:rPr>
      </w:pPr>
      <w:r w:rsidRPr="004D3044">
        <w:rPr>
          <w:rFonts w:hint="cs"/>
          <w:rtl/>
        </w:rPr>
        <w:t>للجويني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</w:t>
      </w:r>
      <w:r w:rsidR="001C09DE">
        <w:rPr>
          <w:rFonts w:hint="cs"/>
          <w:rtl/>
        </w:rPr>
        <w:t>المتوفّى</w:t>
      </w:r>
      <w:r w:rsidRPr="004D3044">
        <w:rPr>
          <w:rFonts w:hint="cs"/>
          <w:rtl/>
        </w:rPr>
        <w:t xml:space="preserve"> سنة 730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مؤسسة المحمودي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بيروت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سنة 398 1 ه</w:t>
      </w:r>
      <w:r w:rsidR="00A15D92">
        <w:rPr>
          <w:rFonts w:hint="cs"/>
          <w:rtl/>
        </w:rPr>
        <w:t>ـ</w:t>
      </w:r>
      <w:r w:rsidRPr="004D3044">
        <w:rPr>
          <w:rFonts w:hint="cs"/>
          <w:rtl/>
        </w:rPr>
        <w:t xml:space="preserve"> - تحتيق </w:t>
      </w:r>
    </w:p>
    <w:p w:rsidR="00020564" w:rsidRDefault="00020564" w:rsidP="00020564">
      <w:pPr>
        <w:pStyle w:val="libNormal"/>
      </w:pPr>
      <w:r>
        <w:rPr>
          <w:rFonts w:hint="cs"/>
          <w:rtl/>
        </w:rPr>
        <w:br w:type="page"/>
      </w:r>
    </w:p>
    <w:p w:rsidR="00020564" w:rsidRPr="00020564" w:rsidRDefault="00020564" w:rsidP="00734DB4">
      <w:pPr>
        <w:pStyle w:val="libNormal0"/>
        <w:rPr>
          <w:rtl/>
        </w:rPr>
      </w:pPr>
      <w:r w:rsidRPr="004D3044">
        <w:rPr>
          <w:rFonts w:hint="cs"/>
          <w:rtl/>
        </w:rPr>
        <w:lastRenderedPageBreak/>
        <w:t>الشيخ محمد باقر المحمودي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734DB4" w:rsidRDefault="00020564" w:rsidP="00734DB4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53 - الفردوس بمأثور الخطاب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020564">
      <w:pPr>
        <w:pStyle w:val="libNormal"/>
        <w:rPr>
          <w:rtl/>
        </w:rPr>
      </w:pPr>
      <w:r w:rsidRPr="004D3044">
        <w:rPr>
          <w:rFonts w:hint="cs"/>
          <w:rtl/>
        </w:rPr>
        <w:t>للديلمي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</w:t>
      </w:r>
      <w:r w:rsidR="001C09DE">
        <w:rPr>
          <w:rFonts w:hint="cs"/>
          <w:rtl/>
        </w:rPr>
        <w:t>المتوفّى</w:t>
      </w:r>
      <w:r w:rsidRPr="004D3044">
        <w:rPr>
          <w:rFonts w:hint="cs"/>
          <w:rtl/>
        </w:rPr>
        <w:t xml:space="preserve"> سنة 509 ه</w:t>
      </w:r>
      <w:r w:rsidR="00A15D92">
        <w:rPr>
          <w:rFonts w:hint="cs"/>
          <w:rtl/>
        </w:rPr>
        <w:t>ـ</w:t>
      </w:r>
      <w:r w:rsidRPr="004D3044">
        <w:rPr>
          <w:rFonts w:hint="cs"/>
          <w:rtl/>
        </w:rPr>
        <w:t xml:space="preserve"> - تحقيق السعيد بن بسيوني زغلول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734DB4" w:rsidRDefault="00020564" w:rsidP="00734DB4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54 - الف</w:t>
      </w:r>
      <w:r w:rsidR="00734DB4">
        <w:rPr>
          <w:rFonts w:hint="cs"/>
          <w:rtl/>
        </w:rPr>
        <w:t>َ</w:t>
      </w:r>
      <w:r w:rsidRPr="004D3044">
        <w:rPr>
          <w:rFonts w:hint="cs"/>
          <w:rtl/>
        </w:rPr>
        <w:t>ر</w:t>
      </w:r>
      <w:r w:rsidR="00734DB4">
        <w:rPr>
          <w:rFonts w:hint="cs"/>
          <w:rtl/>
        </w:rPr>
        <w:t>ْ</w:t>
      </w:r>
      <w:r w:rsidRPr="004D3044">
        <w:rPr>
          <w:rFonts w:hint="cs"/>
          <w:rtl/>
        </w:rPr>
        <w:t>ق بين الف</w:t>
      </w:r>
      <w:r w:rsidR="00734DB4">
        <w:rPr>
          <w:rFonts w:hint="cs"/>
          <w:rtl/>
        </w:rPr>
        <w:t>ِ</w:t>
      </w:r>
      <w:r w:rsidRPr="004D3044">
        <w:rPr>
          <w:rFonts w:hint="cs"/>
          <w:rtl/>
        </w:rPr>
        <w:t>ر</w:t>
      </w:r>
      <w:r w:rsidR="00734DB4">
        <w:rPr>
          <w:rFonts w:hint="cs"/>
          <w:rtl/>
        </w:rPr>
        <w:t>َ</w:t>
      </w:r>
      <w:r w:rsidRPr="004D3044">
        <w:rPr>
          <w:rFonts w:hint="cs"/>
          <w:rtl/>
        </w:rPr>
        <w:t>ق -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020564">
      <w:pPr>
        <w:pStyle w:val="libNormal"/>
        <w:rPr>
          <w:rtl/>
        </w:rPr>
      </w:pPr>
      <w:r w:rsidRPr="004D3044">
        <w:rPr>
          <w:rFonts w:hint="cs"/>
          <w:rtl/>
        </w:rPr>
        <w:t>لعبد القاهر الاسفرائينى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</w:t>
      </w:r>
      <w:r w:rsidR="001C09DE">
        <w:rPr>
          <w:rFonts w:hint="cs"/>
          <w:rtl/>
        </w:rPr>
        <w:t>المتوفّى</w:t>
      </w:r>
      <w:r w:rsidRPr="004D3044">
        <w:rPr>
          <w:rFonts w:hint="cs"/>
          <w:rtl/>
        </w:rPr>
        <w:t xml:space="preserve"> سنة 429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دار المعرفة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بيروت - تحقيق محمد محيي الدين عبد الحميد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734DB4" w:rsidRDefault="00020564" w:rsidP="00734DB4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55 - الفصول المختارة من العيون والمحاسن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CA1E75">
      <w:pPr>
        <w:pStyle w:val="libNormal"/>
        <w:rPr>
          <w:rtl/>
        </w:rPr>
      </w:pPr>
      <w:r w:rsidRPr="004D3044">
        <w:rPr>
          <w:rFonts w:hint="cs"/>
          <w:rtl/>
        </w:rPr>
        <w:t>للشريف المرتضى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</w:t>
      </w:r>
      <w:r w:rsidR="001C09DE">
        <w:rPr>
          <w:rFonts w:hint="cs"/>
          <w:rtl/>
        </w:rPr>
        <w:t>المتوفّى</w:t>
      </w:r>
      <w:r w:rsidRPr="004D3044">
        <w:rPr>
          <w:rFonts w:hint="cs"/>
          <w:rtl/>
        </w:rPr>
        <w:t xml:space="preserve"> سنة 436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دار ال</w:t>
      </w:r>
      <w:r w:rsidR="00CA1E75">
        <w:rPr>
          <w:rFonts w:hint="cs"/>
          <w:rtl/>
        </w:rPr>
        <w:t>أ</w:t>
      </w:r>
      <w:r w:rsidRPr="004D3044">
        <w:rPr>
          <w:rFonts w:hint="cs"/>
          <w:rtl/>
        </w:rPr>
        <w:t>ضواء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بيروت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الطبعة الرابعة سنة 1405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734DB4" w:rsidRDefault="00020564" w:rsidP="00734DB4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56 - فضائل الصحابة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CA1E75">
      <w:pPr>
        <w:pStyle w:val="libNormal"/>
        <w:rPr>
          <w:rtl/>
        </w:rPr>
      </w:pPr>
      <w:r w:rsidRPr="004D3044">
        <w:rPr>
          <w:rFonts w:hint="cs"/>
          <w:rtl/>
        </w:rPr>
        <w:t>ل</w:t>
      </w:r>
      <w:r w:rsidR="00CA1E75">
        <w:rPr>
          <w:rFonts w:hint="cs"/>
          <w:rtl/>
        </w:rPr>
        <w:t>أ</w:t>
      </w:r>
      <w:r w:rsidRPr="004D3044">
        <w:rPr>
          <w:rFonts w:hint="cs"/>
          <w:rtl/>
        </w:rPr>
        <w:t>حمد بن حنبل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</w:t>
      </w:r>
      <w:r w:rsidR="001C09DE">
        <w:rPr>
          <w:rFonts w:hint="cs"/>
          <w:rtl/>
        </w:rPr>
        <w:t>المتوفّى</w:t>
      </w:r>
      <w:r w:rsidRPr="004D3044">
        <w:rPr>
          <w:rFonts w:hint="cs"/>
          <w:rtl/>
        </w:rPr>
        <w:t xml:space="preserve"> سنة 241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طبعة عام 1403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734DB4" w:rsidRDefault="00020564" w:rsidP="00734DB4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57 - فهرس مكتبة السيد المرعشي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020564">
      <w:pPr>
        <w:pStyle w:val="libNormal"/>
        <w:rPr>
          <w:rtl/>
        </w:rPr>
      </w:pPr>
      <w:r w:rsidRPr="004D3044">
        <w:rPr>
          <w:rFonts w:hint="cs"/>
          <w:rtl/>
        </w:rPr>
        <w:t>للسيد أحمد الحسيني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منشورات مكتبة السي</w:t>
      </w:r>
      <w:r w:rsidR="00CA1E75">
        <w:rPr>
          <w:rFonts w:hint="cs"/>
          <w:rtl/>
        </w:rPr>
        <w:t>ّ</w:t>
      </w:r>
      <w:r w:rsidRPr="004D3044">
        <w:rPr>
          <w:rFonts w:hint="cs"/>
          <w:rtl/>
        </w:rPr>
        <w:t>د المرعشي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قم المقد</w:t>
      </w:r>
      <w:r w:rsidR="00CA1E75">
        <w:rPr>
          <w:rFonts w:hint="cs"/>
          <w:rtl/>
        </w:rPr>
        <w:t>ّ</w:t>
      </w:r>
      <w:r w:rsidRPr="004D3044">
        <w:rPr>
          <w:rFonts w:hint="cs"/>
          <w:rtl/>
        </w:rPr>
        <w:t>سة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734DB4" w:rsidRDefault="00020564" w:rsidP="00734DB4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58 - الكافي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CA1E75">
      <w:pPr>
        <w:pStyle w:val="libNormal"/>
        <w:rPr>
          <w:rtl/>
        </w:rPr>
      </w:pPr>
      <w:r w:rsidRPr="004D3044">
        <w:rPr>
          <w:rFonts w:hint="cs"/>
          <w:rtl/>
        </w:rPr>
        <w:t>ل</w:t>
      </w:r>
      <w:r w:rsidR="00CA1E75">
        <w:rPr>
          <w:rFonts w:hint="cs"/>
          <w:rtl/>
        </w:rPr>
        <w:t>أ</w:t>
      </w:r>
      <w:r w:rsidRPr="004D3044">
        <w:rPr>
          <w:rFonts w:hint="cs"/>
          <w:rtl/>
        </w:rPr>
        <w:t>بي جعفر محمد بن يعقوب الك</w:t>
      </w:r>
      <w:r w:rsidR="00CA1E75">
        <w:rPr>
          <w:rFonts w:hint="cs"/>
          <w:rtl/>
        </w:rPr>
        <w:t>ُ</w:t>
      </w:r>
      <w:r w:rsidRPr="004D3044">
        <w:rPr>
          <w:rFonts w:hint="cs"/>
          <w:rtl/>
        </w:rPr>
        <w:t>ليني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</w:t>
      </w:r>
      <w:r w:rsidR="001C09DE">
        <w:rPr>
          <w:rFonts w:hint="cs"/>
          <w:rtl/>
        </w:rPr>
        <w:t>المتوفّى</w:t>
      </w:r>
      <w:r w:rsidRPr="004D3044">
        <w:rPr>
          <w:rFonts w:hint="cs"/>
          <w:rtl/>
        </w:rPr>
        <w:t xml:space="preserve"> سنة 329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المكتبة ال</w:t>
      </w:r>
      <w:r w:rsidR="00CA1E75">
        <w:rPr>
          <w:rFonts w:hint="cs"/>
          <w:rtl/>
        </w:rPr>
        <w:t>إ</w:t>
      </w:r>
      <w:r w:rsidRPr="004D3044">
        <w:rPr>
          <w:rFonts w:hint="cs"/>
          <w:rtl/>
        </w:rPr>
        <w:t>سلامية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طهران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سنة 1388 ه</w:t>
      </w:r>
      <w:r w:rsidR="00A15D92">
        <w:rPr>
          <w:rFonts w:hint="cs"/>
          <w:rtl/>
        </w:rPr>
        <w:t>ـ</w:t>
      </w:r>
      <w:r w:rsidRPr="004D3044">
        <w:rPr>
          <w:rFonts w:hint="cs"/>
          <w:rtl/>
        </w:rPr>
        <w:t xml:space="preserve"> - تحقيق الشيخ نجم الدين الآملي وعلي أكبر الغف</w:t>
      </w:r>
      <w:r w:rsidR="00CA1E75">
        <w:rPr>
          <w:rFonts w:hint="cs"/>
          <w:rtl/>
        </w:rPr>
        <w:t>ّ</w:t>
      </w:r>
      <w:r w:rsidRPr="004D3044">
        <w:rPr>
          <w:rFonts w:hint="cs"/>
          <w:rtl/>
        </w:rPr>
        <w:t>اري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734DB4" w:rsidRDefault="00020564" w:rsidP="00734DB4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59 - كشف الغم</w:t>
      </w:r>
      <w:r w:rsidR="00CA1E75">
        <w:rPr>
          <w:rFonts w:hint="cs"/>
          <w:rtl/>
        </w:rPr>
        <w:t>ّ</w:t>
      </w:r>
      <w:r w:rsidRPr="004D3044">
        <w:rPr>
          <w:rFonts w:hint="cs"/>
          <w:rtl/>
        </w:rPr>
        <w:t>ة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CA1E75">
      <w:pPr>
        <w:pStyle w:val="libNormal"/>
        <w:rPr>
          <w:rtl/>
        </w:rPr>
      </w:pPr>
      <w:r w:rsidRPr="004D3044">
        <w:rPr>
          <w:rFonts w:hint="cs"/>
          <w:rtl/>
        </w:rPr>
        <w:t>ل</w:t>
      </w:r>
      <w:r w:rsidR="00CA1E75">
        <w:rPr>
          <w:rFonts w:hint="cs"/>
          <w:rtl/>
        </w:rPr>
        <w:t>أ</w:t>
      </w:r>
      <w:r w:rsidRPr="004D3044">
        <w:rPr>
          <w:rFonts w:hint="cs"/>
          <w:rtl/>
        </w:rPr>
        <w:t>بي الحسن علي بن عيسى ال</w:t>
      </w:r>
      <w:r w:rsidR="00CA1E75">
        <w:rPr>
          <w:rFonts w:hint="cs"/>
          <w:rtl/>
        </w:rPr>
        <w:t>إ</w:t>
      </w:r>
      <w:r w:rsidRPr="004D3044">
        <w:rPr>
          <w:rFonts w:hint="cs"/>
          <w:rtl/>
        </w:rPr>
        <w:t>ربلي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</w:t>
      </w:r>
      <w:r w:rsidR="001C09DE">
        <w:rPr>
          <w:rFonts w:hint="cs"/>
          <w:rtl/>
        </w:rPr>
        <w:t>المتوفّى</w:t>
      </w:r>
      <w:r w:rsidRPr="004D3044">
        <w:rPr>
          <w:rFonts w:hint="cs"/>
          <w:rtl/>
        </w:rPr>
        <w:t xml:space="preserve"> سنة 689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تبريز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إيران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734DB4" w:rsidRDefault="00020564" w:rsidP="00734DB4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60 - كفاية الطالب في مناقب علي بن أبي طالب عليه السلام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CA1E75">
      <w:pPr>
        <w:pStyle w:val="libNormal"/>
        <w:rPr>
          <w:rtl/>
        </w:rPr>
      </w:pPr>
      <w:r w:rsidRPr="004D3044">
        <w:rPr>
          <w:rFonts w:hint="cs"/>
          <w:rtl/>
        </w:rPr>
        <w:t>للكنجي القرشي الشافعي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</w:t>
      </w:r>
      <w:r w:rsidR="001C09DE">
        <w:rPr>
          <w:rFonts w:hint="cs"/>
          <w:rtl/>
        </w:rPr>
        <w:t>المتوفّى</w:t>
      </w:r>
      <w:r w:rsidRPr="004D3044">
        <w:rPr>
          <w:rFonts w:hint="cs"/>
          <w:rtl/>
        </w:rPr>
        <w:t xml:space="preserve"> سنة 658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دار إحياء تراث أهل البيت عليهم السلام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الطبعة الثالثة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سنة 1404 ه</w:t>
      </w:r>
      <w:r w:rsidR="00A15D92">
        <w:rPr>
          <w:rFonts w:hint="cs"/>
          <w:rtl/>
        </w:rPr>
        <w:t>ـ</w:t>
      </w:r>
      <w:r w:rsidRPr="004D3044">
        <w:rPr>
          <w:rFonts w:hint="cs"/>
          <w:rtl/>
        </w:rPr>
        <w:t xml:space="preserve"> - تحقيق الشيخ هادي ال</w:t>
      </w:r>
      <w:r w:rsidR="00CA1E75">
        <w:rPr>
          <w:rFonts w:hint="cs"/>
          <w:rtl/>
        </w:rPr>
        <w:t>أ</w:t>
      </w:r>
      <w:r w:rsidRPr="004D3044">
        <w:rPr>
          <w:rFonts w:hint="cs"/>
          <w:rtl/>
        </w:rPr>
        <w:t>ميني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734DB4" w:rsidRDefault="00020564" w:rsidP="00CA1E75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61 - كنز العمال في سنن ال</w:t>
      </w:r>
      <w:r w:rsidR="00CA1E75">
        <w:rPr>
          <w:rFonts w:hint="cs"/>
          <w:rtl/>
        </w:rPr>
        <w:t>أ</w:t>
      </w:r>
      <w:r w:rsidRPr="004D3044">
        <w:rPr>
          <w:rFonts w:hint="cs"/>
          <w:rtl/>
        </w:rPr>
        <w:t>قوال وال</w:t>
      </w:r>
      <w:r w:rsidR="00CA1E75">
        <w:rPr>
          <w:rFonts w:hint="cs"/>
          <w:rtl/>
        </w:rPr>
        <w:t>أ</w:t>
      </w:r>
      <w:r w:rsidRPr="004D3044">
        <w:rPr>
          <w:rFonts w:hint="cs"/>
          <w:rtl/>
        </w:rPr>
        <w:t>فعال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020564">
      <w:pPr>
        <w:pStyle w:val="libNormal"/>
        <w:rPr>
          <w:rtl/>
        </w:rPr>
      </w:pPr>
      <w:r w:rsidRPr="004D3044">
        <w:rPr>
          <w:rFonts w:hint="cs"/>
          <w:rtl/>
        </w:rPr>
        <w:t>للمت</w:t>
      </w:r>
      <w:r w:rsidR="00CA1E75">
        <w:rPr>
          <w:rFonts w:hint="cs"/>
          <w:rtl/>
        </w:rPr>
        <w:t>ّ</w:t>
      </w:r>
      <w:r w:rsidRPr="004D3044">
        <w:rPr>
          <w:rFonts w:hint="cs"/>
          <w:rtl/>
        </w:rPr>
        <w:t>قي الهندي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</w:t>
      </w:r>
      <w:r w:rsidR="001C09DE">
        <w:rPr>
          <w:rFonts w:hint="cs"/>
          <w:rtl/>
        </w:rPr>
        <w:t>المتوفّى</w:t>
      </w:r>
      <w:r w:rsidRPr="004D3044">
        <w:rPr>
          <w:rFonts w:hint="cs"/>
          <w:rtl/>
        </w:rPr>
        <w:t xml:space="preserve"> سنة 975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مؤسسة الرسالة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بيروت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الطبعة الخامسة سنة 1405 ه</w:t>
      </w:r>
      <w:r w:rsidR="00A15D92">
        <w:rPr>
          <w:rFonts w:hint="cs"/>
          <w:rtl/>
        </w:rPr>
        <w:t>ـ</w:t>
      </w:r>
      <w:r w:rsidRPr="004D3044">
        <w:rPr>
          <w:rFonts w:hint="cs"/>
          <w:rtl/>
        </w:rPr>
        <w:t xml:space="preserve"> - تحقيق الشيخ بكري حي</w:t>
      </w:r>
      <w:r w:rsidR="00CA1E75">
        <w:rPr>
          <w:rFonts w:hint="cs"/>
          <w:rtl/>
        </w:rPr>
        <w:t>ّ</w:t>
      </w:r>
      <w:r w:rsidRPr="004D3044">
        <w:rPr>
          <w:rFonts w:hint="cs"/>
          <w:rtl/>
        </w:rPr>
        <w:t>اني والشيخ صفوة السق</w:t>
      </w:r>
      <w:r w:rsidR="00CA1E75">
        <w:rPr>
          <w:rFonts w:hint="cs"/>
          <w:rtl/>
        </w:rPr>
        <w:t>ّ</w:t>
      </w:r>
      <w:r w:rsidRPr="004D3044">
        <w:rPr>
          <w:rFonts w:hint="cs"/>
          <w:rtl/>
        </w:rPr>
        <w:t>ا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734DB4" w:rsidRDefault="00020564" w:rsidP="00734DB4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62 - لسان الميزان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CA1E75">
      <w:pPr>
        <w:pStyle w:val="libNormal"/>
        <w:rPr>
          <w:rtl/>
        </w:rPr>
      </w:pPr>
      <w:r w:rsidRPr="004D3044">
        <w:rPr>
          <w:rFonts w:hint="cs"/>
          <w:rtl/>
        </w:rPr>
        <w:t xml:space="preserve">لابن حجر العسقلاني </w:t>
      </w:r>
      <w:r w:rsidR="001C09DE">
        <w:rPr>
          <w:rFonts w:hint="cs"/>
          <w:rtl/>
        </w:rPr>
        <w:t>المتوفّى</w:t>
      </w:r>
      <w:r w:rsidRPr="004D3044">
        <w:rPr>
          <w:rFonts w:hint="cs"/>
          <w:rtl/>
        </w:rPr>
        <w:t xml:space="preserve"> سنة 852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مؤسسة ال</w:t>
      </w:r>
      <w:r w:rsidR="00CA1E75">
        <w:rPr>
          <w:rFonts w:hint="cs"/>
          <w:rtl/>
        </w:rPr>
        <w:t>أ</w:t>
      </w:r>
      <w:r w:rsidRPr="004D3044">
        <w:rPr>
          <w:rFonts w:hint="cs"/>
          <w:rtl/>
        </w:rPr>
        <w:t>علمي للمطبوعات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Default="00020564" w:rsidP="00020564">
      <w:pPr>
        <w:pStyle w:val="libNormal"/>
      </w:pPr>
      <w:r>
        <w:rPr>
          <w:rFonts w:hint="cs"/>
          <w:rtl/>
        </w:rPr>
        <w:br w:type="page"/>
      </w:r>
    </w:p>
    <w:p w:rsidR="00CA1E75" w:rsidRDefault="00020564" w:rsidP="00CA1E75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lastRenderedPageBreak/>
        <w:t>63 - مجمع الزوائد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020564">
      <w:pPr>
        <w:pStyle w:val="libNormal"/>
        <w:rPr>
          <w:rtl/>
        </w:rPr>
      </w:pPr>
      <w:r w:rsidRPr="004D3044">
        <w:rPr>
          <w:rFonts w:hint="cs"/>
          <w:rtl/>
        </w:rPr>
        <w:t>للحافظ نور الدين الهيثمي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</w:t>
      </w:r>
      <w:r w:rsidR="001C09DE">
        <w:rPr>
          <w:rFonts w:hint="cs"/>
          <w:rtl/>
        </w:rPr>
        <w:t>المتوفّى</w:t>
      </w:r>
      <w:r w:rsidRPr="004D3044">
        <w:rPr>
          <w:rFonts w:hint="cs"/>
          <w:rtl/>
        </w:rPr>
        <w:t xml:space="preserve"> سنة 807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دار الكتاب العربي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بيروت سنة 1402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CA1E75" w:rsidRDefault="00020564" w:rsidP="00CA1E75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64 - المحتضر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CA1E75">
      <w:pPr>
        <w:pStyle w:val="libNormal"/>
        <w:rPr>
          <w:rtl/>
        </w:rPr>
      </w:pPr>
      <w:r w:rsidRPr="004D3044">
        <w:rPr>
          <w:rFonts w:hint="cs"/>
          <w:rtl/>
        </w:rPr>
        <w:t>للشيخ حسن بن سل</w:t>
      </w:r>
      <w:r w:rsidR="00CA1E75">
        <w:rPr>
          <w:rFonts w:hint="cs"/>
          <w:rtl/>
        </w:rPr>
        <w:t>ي</w:t>
      </w:r>
      <w:r w:rsidRPr="004D3044">
        <w:rPr>
          <w:rFonts w:hint="cs"/>
          <w:rtl/>
        </w:rPr>
        <w:t>مان الحل</w:t>
      </w:r>
      <w:r w:rsidR="00CA1E75">
        <w:rPr>
          <w:rFonts w:hint="cs"/>
          <w:rtl/>
        </w:rPr>
        <w:t>ّ</w:t>
      </w:r>
      <w:r w:rsidRPr="004D3044">
        <w:rPr>
          <w:rFonts w:hint="cs"/>
          <w:rtl/>
        </w:rPr>
        <w:t>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من أعلام القرن التاسع الهجرى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الطبعة ال</w:t>
      </w:r>
      <w:r w:rsidR="00CA1E75">
        <w:rPr>
          <w:rFonts w:hint="cs"/>
          <w:rtl/>
        </w:rPr>
        <w:t>أ</w:t>
      </w:r>
      <w:r w:rsidRPr="004D3044">
        <w:rPr>
          <w:rFonts w:hint="cs"/>
          <w:rtl/>
        </w:rPr>
        <w:t>ولى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منشورات المطبعة الحيدرية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النجف ال</w:t>
      </w:r>
      <w:r w:rsidR="00CA1E75">
        <w:rPr>
          <w:rFonts w:hint="cs"/>
          <w:rtl/>
        </w:rPr>
        <w:t>أ</w:t>
      </w:r>
      <w:r w:rsidRPr="004D3044">
        <w:rPr>
          <w:rFonts w:hint="cs"/>
          <w:rtl/>
        </w:rPr>
        <w:t>شرف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سنة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1370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CA1E75" w:rsidRDefault="00020564" w:rsidP="00CA1E75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65 - مختصر بصائر الدرجات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CA1E75">
      <w:pPr>
        <w:pStyle w:val="libNormal"/>
        <w:rPr>
          <w:rtl/>
        </w:rPr>
      </w:pPr>
      <w:r w:rsidRPr="004D3044">
        <w:rPr>
          <w:rFonts w:hint="cs"/>
          <w:rtl/>
        </w:rPr>
        <w:t>للشيخ حسن بن سليمان الحل</w:t>
      </w:r>
      <w:r w:rsidR="00CA1E75">
        <w:rPr>
          <w:rFonts w:hint="cs"/>
          <w:rtl/>
        </w:rPr>
        <w:t>ّ</w:t>
      </w:r>
      <w:r w:rsidRPr="004D3044">
        <w:rPr>
          <w:rFonts w:hint="cs"/>
          <w:rtl/>
        </w:rPr>
        <w:t>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من أعلام القرن التاسع الهجري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الطبعة ال</w:t>
      </w:r>
      <w:r w:rsidR="00CA1E75">
        <w:rPr>
          <w:rFonts w:hint="cs"/>
          <w:rtl/>
        </w:rPr>
        <w:t>أ</w:t>
      </w:r>
      <w:r w:rsidRPr="004D3044">
        <w:rPr>
          <w:rFonts w:hint="cs"/>
          <w:rtl/>
        </w:rPr>
        <w:t>ولى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منشورات المطبعة الحيدرية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النجف ال</w:t>
      </w:r>
      <w:r w:rsidR="00CA1E75">
        <w:rPr>
          <w:rFonts w:hint="cs"/>
          <w:rtl/>
        </w:rPr>
        <w:t>أ</w:t>
      </w:r>
      <w:r w:rsidRPr="004D3044">
        <w:rPr>
          <w:rFonts w:hint="cs"/>
          <w:rtl/>
        </w:rPr>
        <w:t>شرف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سنة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1370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CA1E75" w:rsidRDefault="00020564" w:rsidP="00CA1E75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66 - المستدرك عل الصحيحين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CA1E75" w:rsidRDefault="00020564" w:rsidP="00CA1E75">
      <w:pPr>
        <w:pStyle w:val="libNormal"/>
        <w:rPr>
          <w:rFonts w:hint="cs"/>
          <w:rtl/>
        </w:rPr>
      </w:pPr>
      <w:r w:rsidRPr="004D3044">
        <w:rPr>
          <w:rFonts w:hint="cs"/>
          <w:rtl/>
        </w:rPr>
        <w:t>ل</w:t>
      </w:r>
      <w:r w:rsidR="00CA1E75">
        <w:rPr>
          <w:rFonts w:hint="cs"/>
          <w:rtl/>
        </w:rPr>
        <w:t>أ</w:t>
      </w:r>
      <w:r w:rsidRPr="004D3044">
        <w:rPr>
          <w:rFonts w:hint="cs"/>
          <w:rtl/>
        </w:rPr>
        <w:t>بي عبد الله الحاكم النيسابوري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</w:t>
      </w:r>
      <w:r w:rsidR="001C09DE">
        <w:rPr>
          <w:rFonts w:hint="cs"/>
          <w:rtl/>
        </w:rPr>
        <w:t>المتوفّى</w:t>
      </w:r>
      <w:r w:rsidRPr="004D3044">
        <w:rPr>
          <w:rFonts w:hint="cs"/>
          <w:rtl/>
        </w:rPr>
        <w:t xml:space="preserve"> سنة 405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حيدر آباد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الهند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CA1E75" w:rsidRDefault="00020564" w:rsidP="00CA1E75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67 - المسند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CA1E75">
      <w:pPr>
        <w:pStyle w:val="libNormal"/>
        <w:rPr>
          <w:rtl/>
        </w:rPr>
      </w:pPr>
      <w:r w:rsidRPr="004D3044">
        <w:rPr>
          <w:rFonts w:hint="cs"/>
          <w:rtl/>
        </w:rPr>
        <w:t>ل</w:t>
      </w:r>
      <w:r w:rsidR="00CA1E75">
        <w:rPr>
          <w:rFonts w:hint="cs"/>
          <w:rtl/>
        </w:rPr>
        <w:t>أ</w:t>
      </w:r>
      <w:r w:rsidRPr="004D3044">
        <w:rPr>
          <w:rFonts w:hint="cs"/>
          <w:rtl/>
        </w:rPr>
        <w:t>حمد بن حنبل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</w:t>
      </w:r>
      <w:r w:rsidR="001C09DE">
        <w:rPr>
          <w:rFonts w:hint="cs"/>
          <w:rtl/>
        </w:rPr>
        <w:t>المتوفّى</w:t>
      </w:r>
      <w:r w:rsidRPr="004D3044">
        <w:rPr>
          <w:rFonts w:hint="cs"/>
          <w:rtl/>
        </w:rPr>
        <w:t xml:space="preserve"> سنة 241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دار الفكر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بيروت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CA1E75" w:rsidRDefault="00020564" w:rsidP="00CA1E75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68 - مصابيح الس</w:t>
      </w:r>
      <w:r w:rsidR="00CA1E75">
        <w:rPr>
          <w:rFonts w:hint="cs"/>
          <w:rtl/>
        </w:rPr>
        <w:t>ُ</w:t>
      </w:r>
      <w:r w:rsidRPr="004D3044">
        <w:rPr>
          <w:rFonts w:hint="cs"/>
          <w:rtl/>
        </w:rPr>
        <w:t>ن</w:t>
      </w:r>
      <w:r w:rsidR="00CA1E75">
        <w:rPr>
          <w:rFonts w:hint="cs"/>
          <w:rtl/>
        </w:rPr>
        <w:t>ّ</w:t>
      </w:r>
      <w:r w:rsidRPr="004D3044">
        <w:rPr>
          <w:rFonts w:hint="cs"/>
          <w:rtl/>
        </w:rPr>
        <w:t>ة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CA1E75">
      <w:pPr>
        <w:pStyle w:val="libNormal"/>
        <w:rPr>
          <w:rtl/>
        </w:rPr>
      </w:pPr>
      <w:r w:rsidRPr="004D3044">
        <w:rPr>
          <w:rFonts w:hint="cs"/>
          <w:rtl/>
        </w:rPr>
        <w:t>للفر</w:t>
      </w:r>
      <w:r w:rsidR="00CA1E75">
        <w:rPr>
          <w:rFonts w:hint="cs"/>
          <w:rtl/>
        </w:rPr>
        <w:t>ّ</w:t>
      </w:r>
      <w:r w:rsidRPr="004D3044">
        <w:rPr>
          <w:rFonts w:hint="cs"/>
          <w:rtl/>
        </w:rPr>
        <w:t>اء البغوي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</w:t>
      </w:r>
      <w:r w:rsidR="001C09DE">
        <w:rPr>
          <w:rFonts w:hint="cs"/>
          <w:rtl/>
        </w:rPr>
        <w:t>المتوفّى</w:t>
      </w:r>
      <w:r w:rsidRPr="004D3044">
        <w:rPr>
          <w:rFonts w:hint="cs"/>
          <w:rtl/>
        </w:rPr>
        <w:t xml:space="preserve"> سنة 516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دار المعرفة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بيروت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الطبعة ال</w:t>
      </w:r>
      <w:r w:rsidR="00CA1E75">
        <w:rPr>
          <w:rFonts w:hint="cs"/>
          <w:rtl/>
        </w:rPr>
        <w:t>أ</w:t>
      </w:r>
      <w:r w:rsidRPr="004D3044">
        <w:rPr>
          <w:rFonts w:hint="cs"/>
          <w:rtl/>
        </w:rPr>
        <w:t>ولى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سنة 1407 ه</w:t>
      </w:r>
      <w:r w:rsidR="00A15D92">
        <w:rPr>
          <w:rFonts w:hint="cs"/>
          <w:rtl/>
        </w:rPr>
        <w:t>ـ</w:t>
      </w:r>
      <w:r w:rsidRPr="004D3044">
        <w:rPr>
          <w:rFonts w:hint="cs"/>
          <w:rtl/>
        </w:rPr>
        <w:t xml:space="preserve"> - تحقيق الدكتور يوسف عبد الرحمن المرعشلي ومحمد سليم سمارة وجمال حمدي الذهبي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CA1E75" w:rsidRDefault="00020564" w:rsidP="00CA1E75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69 - معاني ال</w:t>
      </w:r>
      <w:r w:rsidR="00CA1E75">
        <w:rPr>
          <w:rFonts w:hint="cs"/>
          <w:rtl/>
        </w:rPr>
        <w:t>أ</w:t>
      </w:r>
      <w:r w:rsidRPr="004D3044">
        <w:rPr>
          <w:rFonts w:hint="cs"/>
          <w:rtl/>
        </w:rPr>
        <w:t>خبار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CA1E75">
      <w:pPr>
        <w:pStyle w:val="libNormal"/>
        <w:rPr>
          <w:rtl/>
        </w:rPr>
      </w:pPr>
      <w:r w:rsidRPr="004D3044">
        <w:rPr>
          <w:rFonts w:hint="cs"/>
          <w:rtl/>
        </w:rPr>
        <w:t>للشيخ الصدوق أبي جعفر محمد بن علي بن الحسين بن بابويه القمي</w:t>
      </w:r>
      <w:r w:rsidR="00CA1E75">
        <w:rPr>
          <w:rFonts w:hint="cs"/>
          <w:rtl/>
        </w:rPr>
        <w:t>ّ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</w:t>
      </w:r>
      <w:r w:rsidR="001C09DE">
        <w:rPr>
          <w:rFonts w:hint="cs"/>
          <w:rtl/>
        </w:rPr>
        <w:t>المتوفّى</w:t>
      </w:r>
      <w:r w:rsidRPr="004D3044">
        <w:rPr>
          <w:rFonts w:hint="cs"/>
          <w:rtl/>
        </w:rPr>
        <w:t xml:space="preserve"> سنة 381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مؤسسة النشر ال</w:t>
      </w:r>
      <w:r w:rsidR="00CA1E75">
        <w:rPr>
          <w:rFonts w:hint="cs"/>
          <w:rtl/>
        </w:rPr>
        <w:t>إ</w:t>
      </w:r>
      <w:r w:rsidRPr="004D3044">
        <w:rPr>
          <w:rFonts w:hint="cs"/>
          <w:rtl/>
        </w:rPr>
        <w:t>سلامي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سنة 1379 ه</w:t>
      </w:r>
      <w:r w:rsidR="00A15D92">
        <w:rPr>
          <w:rFonts w:hint="cs"/>
          <w:rtl/>
        </w:rPr>
        <w:t>ـ</w:t>
      </w:r>
      <w:r w:rsidRPr="004D3044">
        <w:rPr>
          <w:rFonts w:hint="cs"/>
          <w:rtl/>
        </w:rPr>
        <w:t xml:space="preserve"> تصحيح علي أكبر الغف</w:t>
      </w:r>
      <w:r w:rsidR="00CA1E75">
        <w:rPr>
          <w:rFonts w:hint="cs"/>
          <w:rtl/>
        </w:rPr>
        <w:t>ّ</w:t>
      </w:r>
      <w:r w:rsidRPr="004D3044">
        <w:rPr>
          <w:rFonts w:hint="cs"/>
          <w:rtl/>
        </w:rPr>
        <w:t>اري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CA1E75" w:rsidRDefault="00020564" w:rsidP="00CA1E75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70 - مقالات الاسلامي</w:t>
      </w:r>
      <w:r w:rsidR="00CA1E75">
        <w:rPr>
          <w:rFonts w:hint="cs"/>
          <w:rtl/>
        </w:rPr>
        <w:t>ّ</w:t>
      </w:r>
      <w:r w:rsidRPr="004D3044">
        <w:rPr>
          <w:rFonts w:hint="cs"/>
          <w:rtl/>
        </w:rPr>
        <w:t>ين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CA1E75">
      <w:pPr>
        <w:pStyle w:val="libNormal"/>
        <w:rPr>
          <w:rtl/>
        </w:rPr>
      </w:pPr>
      <w:r w:rsidRPr="004D3044">
        <w:rPr>
          <w:rFonts w:hint="cs"/>
          <w:rtl/>
        </w:rPr>
        <w:t>ل</w:t>
      </w:r>
      <w:r w:rsidR="00CA1E75">
        <w:rPr>
          <w:rFonts w:hint="cs"/>
          <w:rtl/>
        </w:rPr>
        <w:t>أ</w:t>
      </w:r>
      <w:r w:rsidRPr="004D3044">
        <w:rPr>
          <w:rFonts w:hint="cs"/>
          <w:rtl/>
        </w:rPr>
        <w:t xml:space="preserve">بي الحسن علي بن </w:t>
      </w:r>
      <w:r w:rsidR="00CA1E75">
        <w:rPr>
          <w:rFonts w:hint="cs"/>
          <w:rtl/>
        </w:rPr>
        <w:t>إ</w:t>
      </w:r>
      <w:r w:rsidRPr="004D3044">
        <w:rPr>
          <w:rFonts w:hint="cs"/>
          <w:rtl/>
        </w:rPr>
        <w:t>سماعيل ال</w:t>
      </w:r>
      <w:r w:rsidR="00CA1E75">
        <w:rPr>
          <w:rFonts w:hint="cs"/>
          <w:rtl/>
        </w:rPr>
        <w:t>أ</w:t>
      </w:r>
      <w:r w:rsidRPr="004D3044">
        <w:rPr>
          <w:rFonts w:hint="cs"/>
          <w:rtl/>
        </w:rPr>
        <w:t>شعري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</w:t>
      </w:r>
      <w:r w:rsidR="001C09DE">
        <w:rPr>
          <w:rFonts w:hint="cs"/>
          <w:rtl/>
        </w:rPr>
        <w:t>المتوفّى</w:t>
      </w:r>
      <w:r w:rsidRPr="004D3044">
        <w:rPr>
          <w:rFonts w:hint="cs"/>
          <w:rtl/>
        </w:rPr>
        <w:t xml:space="preserve"> سنة 30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الطبعة الثانية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سنة 1405 ه</w:t>
      </w:r>
      <w:r w:rsidR="00A15D92">
        <w:rPr>
          <w:rFonts w:hint="cs"/>
          <w:rtl/>
        </w:rPr>
        <w:t>ـ</w:t>
      </w:r>
      <w:r w:rsidRPr="004D3044">
        <w:rPr>
          <w:rFonts w:hint="cs"/>
          <w:rtl/>
        </w:rPr>
        <w:t xml:space="preserve"> - تحقيق محمد محيي الدين عبد الحميد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CA1E75" w:rsidRDefault="00020564" w:rsidP="00CA1E75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71 - المقالات والفرق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CA1E75">
      <w:pPr>
        <w:pStyle w:val="libNormal"/>
        <w:rPr>
          <w:rtl/>
        </w:rPr>
      </w:pPr>
      <w:r w:rsidRPr="004D3044">
        <w:rPr>
          <w:rFonts w:hint="cs"/>
          <w:rtl/>
        </w:rPr>
        <w:t>لسعد بن عبد الله ال</w:t>
      </w:r>
      <w:r w:rsidR="00CA1E75">
        <w:rPr>
          <w:rFonts w:hint="cs"/>
          <w:rtl/>
        </w:rPr>
        <w:t>أ</w:t>
      </w:r>
      <w:r w:rsidRPr="004D3044">
        <w:rPr>
          <w:rFonts w:hint="cs"/>
          <w:rtl/>
        </w:rPr>
        <w:t>شعري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</w:t>
      </w:r>
      <w:r w:rsidR="001C09DE">
        <w:rPr>
          <w:rFonts w:hint="cs"/>
          <w:rtl/>
        </w:rPr>
        <w:t>المتوفّى</w:t>
      </w:r>
      <w:r w:rsidRPr="004D3044">
        <w:rPr>
          <w:rFonts w:hint="cs"/>
          <w:rtl/>
        </w:rPr>
        <w:t xml:space="preserve"> سنة 331 </w:t>
      </w:r>
      <w:r w:rsidR="00CA1E75">
        <w:rPr>
          <w:rFonts w:hint="cs"/>
          <w:rtl/>
        </w:rPr>
        <w:t>هـ</w:t>
      </w:r>
      <w:r w:rsidRPr="004D3044">
        <w:rPr>
          <w:rFonts w:hint="cs"/>
          <w:rtl/>
        </w:rPr>
        <w:t xml:space="preserve"> منشورات وزارة الثقافة والتعليم العالي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إيران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Default="00020564" w:rsidP="00020564">
      <w:pPr>
        <w:pStyle w:val="libNormal"/>
      </w:pPr>
      <w:r>
        <w:rPr>
          <w:rFonts w:hint="cs"/>
          <w:rtl/>
        </w:rPr>
        <w:br w:type="page"/>
      </w:r>
    </w:p>
    <w:p w:rsidR="00CA1E75" w:rsidRDefault="00020564" w:rsidP="00CA1E75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lastRenderedPageBreak/>
        <w:t>72 - مقتل الحسين عليه السلام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020564" w:rsidRDefault="00020564" w:rsidP="00020564">
      <w:pPr>
        <w:pStyle w:val="libNormal"/>
        <w:rPr>
          <w:rtl/>
        </w:rPr>
      </w:pPr>
      <w:r w:rsidRPr="004D3044">
        <w:rPr>
          <w:rFonts w:hint="cs"/>
          <w:rtl/>
        </w:rPr>
        <w:t>للحافظ أبي المؤي</w:t>
      </w:r>
      <w:r w:rsidR="00CA1E75">
        <w:rPr>
          <w:rFonts w:hint="cs"/>
          <w:rtl/>
        </w:rPr>
        <w:t>ّ</w:t>
      </w:r>
      <w:r w:rsidRPr="004D3044">
        <w:rPr>
          <w:rFonts w:hint="cs"/>
          <w:rtl/>
        </w:rPr>
        <w:t>د الموفق بن احمد المك</w:t>
      </w:r>
      <w:r w:rsidR="00CA1E75">
        <w:rPr>
          <w:rFonts w:hint="cs"/>
          <w:rtl/>
        </w:rPr>
        <w:t>ّ</w:t>
      </w:r>
      <w:r w:rsidRPr="004D3044">
        <w:rPr>
          <w:rFonts w:hint="cs"/>
          <w:rtl/>
        </w:rPr>
        <w:t>ي الحنفي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اخطب خوارزم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</w:t>
      </w:r>
      <w:r w:rsidR="001C09DE">
        <w:rPr>
          <w:rFonts w:hint="cs"/>
          <w:rtl/>
        </w:rPr>
        <w:t>المتوفّى</w:t>
      </w:r>
      <w:r w:rsidRPr="004D3044">
        <w:rPr>
          <w:rFonts w:hint="cs"/>
          <w:rtl/>
        </w:rPr>
        <w:t xml:space="preserve"> سنة 568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مكتبة المفيد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قم المقد</w:t>
      </w:r>
      <w:r w:rsidR="00CA1E75">
        <w:rPr>
          <w:rFonts w:hint="cs"/>
          <w:rtl/>
        </w:rPr>
        <w:t>ّ</w:t>
      </w:r>
      <w:r w:rsidRPr="004D3044">
        <w:rPr>
          <w:rFonts w:hint="cs"/>
          <w:rtl/>
        </w:rPr>
        <w:t>سة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CA1E75" w:rsidRDefault="00020564" w:rsidP="00CA1E75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73 - الملل والنحل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CA1E75">
      <w:pPr>
        <w:pStyle w:val="libNormal"/>
        <w:rPr>
          <w:rtl/>
        </w:rPr>
      </w:pPr>
      <w:r w:rsidRPr="004D3044">
        <w:rPr>
          <w:rFonts w:hint="cs"/>
          <w:rtl/>
        </w:rPr>
        <w:t>للشهرستاني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</w:t>
      </w:r>
      <w:r w:rsidR="001C09DE">
        <w:rPr>
          <w:rFonts w:hint="cs"/>
          <w:rtl/>
        </w:rPr>
        <w:t>المتوفّى</w:t>
      </w:r>
      <w:r w:rsidRPr="004D3044">
        <w:rPr>
          <w:rFonts w:hint="cs"/>
          <w:rtl/>
        </w:rPr>
        <w:t xml:space="preserve"> سنة 548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دار السرور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بيروت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أوفست عن الطبعة ال</w:t>
      </w:r>
      <w:r w:rsidR="00CA1E75">
        <w:rPr>
          <w:rFonts w:hint="cs"/>
          <w:rtl/>
        </w:rPr>
        <w:t>أ</w:t>
      </w:r>
      <w:r w:rsidRPr="004D3044">
        <w:rPr>
          <w:rFonts w:hint="cs"/>
          <w:rtl/>
        </w:rPr>
        <w:t>ولى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سنة 1368 ه</w:t>
      </w:r>
      <w:r w:rsidR="00A15D92">
        <w:rPr>
          <w:rFonts w:hint="cs"/>
          <w:rtl/>
        </w:rPr>
        <w:t>ـ</w:t>
      </w:r>
      <w:r w:rsidRPr="004D3044">
        <w:rPr>
          <w:rFonts w:hint="cs"/>
          <w:rtl/>
        </w:rPr>
        <w:t xml:space="preserve"> - تصحيح الشيخ أحمد فهمي محمد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CA1E75" w:rsidRDefault="00020564" w:rsidP="00CA1E75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74 - مناقب آل أبي طالب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CA1E75">
      <w:pPr>
        <w:pStyle w:val="libNormal"/>
        <w:rPr>
          <w:rtl/>
        </w:rPr>
      </w:pPr>
      <w:r w:rsidRPr="004D3044">
        <w:rPr>
          <w:rFonts w:hint="cs"/>
          <w:rtl/>
        </w:rPr>
        <w:t>لابن شهرآشوب المازندراني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</w:t>
      </w:r>
      <w:r w:rsidR="001C09DE">
        <w:rPr>
          <w:rFonts w:hint="cs"/>
          <w:rtl/>
        </w:rPr>
        <w:t>المتوفّى</w:t>
      </w:r>
      <w:r w:rsidRPr="004D3044">
        <w:rPr>
          <w:rFonts w:hint="cs"/>
          <w:rtl/>
        </w:rPr>
        <w:t xml:space="preserve"> سنة 588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دار ال</w:t>
      </w:r>
      <w:r w:rsidR="00CA1E75">
        <w:rPr>
          <w:rFonts w:hint="cs"/>
          <w:rtl/>
        </w:rPr>
        <w:t>أ</w:t>
      </w:r>
      <w:r w:rsidRPr="004D3044">
        <w:rPr>
          <w:rFonts w:hint="cs"/>
          <w:rtl/>
        </w:rPr>
        <w:t>ضواء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بيروت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CA1E75" w:rsidRDefault="00020564" w:rsidP="00CA1E75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75 - مناقب الامام علي بن أبي طالب عليه السلام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CA1E75">
      <w:pPr>
        <w:pStyle w:val="libNormal"/>
        <w:rPr>
          <w:rtl/>
        </w:rPr>
      </w:pPr>
      <w:r w:rsidRPr="004D3044">
        <w:rPr>
          <w:rFonts w:hint="cs"/>
          <w:rtl/>
        </w:rPr>
        <w:t xml:space="preserve">للحافظ </w:t>
      </w:r>
      <w:r w:rsidR="00CA1E75">
        <w:rPr>
          <w:rFonts w:hint="cs"/>
          <w:rtl/>
        </w:rPr>
        <w:t>أ</w:t>
      </w:r>
      <w:r w:rsidRPr="004D3044">
        <w:rPr>
          <w:rFonts w:hint="cs"/>
          <w:rtl/>
        </w:rPr>
        <w:t>بي الحسن علي بن محمد بن المغازلي الشافعي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</w:t>
      </w:r>
      <w:r w:rsidR="001C09DE">
        <w:rPr>
          <w:rFonts w:hint="cs"/>
          <w:rtl/>
        </w:rPr>
        <w:t>المتوفّى</w:t>
      </w:r>
      <w:r w:rsidRPr="004D3044">
        <w:rPr>
          <w:rFonts w:hint="cs"/>
          <w:rtl/>
        </w:rPr>
        <w:t xml:space="preserve"> سنة 483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دار ال</w:t>
      </w:r>
      <w:r w:rsidR="00CA1E75">
        <w:rPr>
          <w:rFonts w:hint="cs"/>
          <w:rtl/>
        </w:rPr>
        <w:t>أ</w:t>
      </w:r>
      <w:r w:rsidRPr="004D3044">
        <w:rPr>
          <w:rFonts w:hint="cs"/>
          <w:rtl/>
        </w:rPr>
        <w:t>ضواء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بيروت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سنة 1403 ه</w:t>
      </w:r>
      <w:r w:rsidR="00A15D92">
        <w:rPr>
          <w:rFonts w:hint="cs"/>
          <w:rtl/>
        </w:rPr>
        <w:t>ـ</w:t>
      </w:r>
      <w:r w:rsidRPr="004D3044">
        <w:rPr>
          <w:rFonts w:hint="cs"/>
          <w:rtl/>
        </w:rPr>
        <w:t xml:space="preserve"> - تحقيق الشيح محمد باقر المحمودي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CA1E75" w:rsidRDefault="00020564" w:rsidP="00CA1E75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76 - مناقب ال</w:t>
      </w:r>
      <w:r w:rsidR="00CA1E75">
        <w:rPr>
          <w:rFonts w:hint="cs"/>
          <w:rtl/>
        </w:rPr>
        <w:t>إ</w:t>
      </w:r>
      <w:r w:rsidRPr="004D3044">
        <w:rPr>
          <w:rFonts w:hint="cs"/>
          <w:rtl/>
        </w:rPr>
        <w:t>مام علي بن أبي طالب عليه السلام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020564">
      <w:pPr>
        <w:pStyle w:val="libNormal"/>
        <w:rPr>
          <w:rtl/>
        </w:rPr>
      </w:pPr>
      <w:r w:rsidRPr="004D3044">
        <w:rPr>
          <w:rFonts w:hint="cs"/>
          <w:rtl/>
        </w:rPr>
        <w:t>للحافظ ابي المؤي</w:t>
      </w:r>
      <w:r w:rsidR="00CA1E75">
        <w:rPr>
          <w:rFonts w:hint="cs"/>
          <w:rtl/>
        </w:rPr>
        <w:t>ّ</w:t>
      </w:r>
      <w:r w:rsidRPr="004D3044">
        <w:rPr>
          <w:rFonts w:hint="cs"/>
          <w:rtl/>
        </w:rPr>
        <w:t>د الموفق بن أحمد المكي الحنفي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أخطب خوارزم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</w:t>
      </w:r>
      <w:r w:rsidR="001C09DE">
        <w:rPr>
          <w:rFonts w:hint="cs"/>
          <w:rtl/>
        </w:rPr>
        <w:t>المتوفّى</w:t>
      </w:r>
      <w:r w:rsidRPr="004D3044">
        <w:rPr>
          <w:rFonts w:hint="cs"/>
          <w:rtl/>
        </w:rPr>
        <w:t xml:space="preserve"> سنة 568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مكتبة نينوى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طهران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CA1E75" w:rsidRDefault="00020564" w:rsidP="00CA1E75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77 - من لا يحضره الفقيه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CA1E75">
      <w:pPr>
        <w:pStyle w:val="libNormal"/>
        <w:rPr>
          <w:rtl/>
        </w:rPr>
      </w:pPr>
      <w:r w:rsidRPr="004D3044">
        <w:rPr>
          <w:rFonts w:hint="cs"/>
          <w:rtl/>
        </w:rPr>
        <w:t>للشيخ الصدوق أبي جعفر محمد بن علي بن الحسين بن بابويه القمي</w:t>
      </w:r>
      <w:r w:rsidR="00CA1E75">
        <w:rPr>
          <w:rFonts w:hint="cs"/>
          <w:rtl/>
        </w:rPr>
        <w:t>ّ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</w:t>
      </w:r>
      <w:r w:rsidR="001C09DE">
        <w:rPr>
          <w:rFonts w:hint="cs"/>
          <w:rtl/>
        </w:rPr>
        <w:t>المتوفّى</w:t>
      </w:r>
      <w:r w:rsidRPr="004D3044">
        <w:rPr>
          <w:rFonts w:hint="cs"/>
          <w:rtl/>
        </w:rPr>
        <w:t xml:space="preserve"> سنة 381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مؤسسة النشر ال</w:t>
      </w:r>
      <w:r w:rsidR="00CA1E75">
        <w:rPr>
          <w:rFonts w:hint="cs"/>
          <w:rtl/>
        </w:rPr>
        <w:t>إ</w:t>
      </w:r>
      <w:r w:rsidRPr="004D3044">
        <w:rPr>
          <w:rFonts w:hint="cs"/>
          <w:rtl/>
        </w:rPr>
        <w:t>سلامي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قم المقد</w:t>
      </w:r>
      <w:r w:rsidR="00CA1E75">
        <w:rPr>
          <w:rFonts w:hint="cs"/>
          <w:rtl/>
        </w:rPr>
        <w:t>ّ</w:t>
      </w:r>
      <w:r w:rsidRPr="004D3044">
        <w:rPr>
          <w:rFonts w:hint="cs"/>
          <w:rtl/>
        </w:rPr>
        <w:t>سة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الطبعة الثانية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سنة 1404 ه</w:t>
      </w:r>
      <w:r w:rsidR="00A15D92">
        <w:rPr>
          <w:rFonts w:hint="cs"/>
          <w:rtl/>
        </w:rPr>
        <w:t>ـ</w:t>
      </w:r>
      <w:r w:rsidRPr="004D3044">
        <w:rPr>
          <w:rFonts w:hint="cs"/>
          <w:rtl/>
        </w:rPr>
        <w:t xml:space="preserve"> - صح</w:t>
      </w:r>
      <w:r w:rsidR="00CA1E75">
        <w:rPr>
          <w:rFonts w:hint="cs"/>
          <w:rtl/>
        </w:rPr>
        <w:t>ّ</w:t>
      </w:r>
      <w:r w:rsidRPr="004D3044">
        <w:rPr>
          <w:rFonts w:hint="cs"/>
          <w:rtl/>
        </w:rPr>
        <w:t>حه وعل</w:t>
      </w:r>
      <w:r w:rsidR="00CA1E75">
        <w:rPr>
          <w:rFonts w:hint="cs"/>
          <w:rtl/>
        </w:rPr>
        <w:t>ّ</w:t>
      </w:r>
      <w:r w:rsidRPr="004D3044">
        <w:rPr>
          <w:rFonts w:hint="cs"/>
          <w:rtl/>
        </w:rPr>
        <w:t>ق عليه علي أكبر الغف</w:t>
      </w:r>
      <w:r w:rsidR="00CA1E75">
        <w:rPr>
          <w:rFonts w:hint="cs"/>
          <w:rtl/>
        </w:rPr>
        <w:t>ّ</w:t>
      </w:r>
      <w:r w:rsidRPr="004D3044">
        <w:rPr>
          <w:rFonts w:hint="cs"/>
          <w:rtl/>
        </w:rPr>
        <w:t>اري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CA1E75" w:rsidRDefault="00020564" w:rsidP="00CA1E75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78 - نظم درر السمطين في فضائل المصطفى والمرتضى والبتول والسبطين عليهم السلام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Pr="004D3044" w:rsidRDefault="00020564" w:rsidP="00CA1E75">
      <w:pPr>
        <w:pStyle w:val="libNormal"/>
        <w:rPr>
          <w:rtl/>
        </w:rPr>
      </w:pPr>
      <w:r w:rsidRPr="004D3044">
        <w:rPr>
          <w:rFonts w:hint="cs"/>
          <w:rtl/>
        </w:rPr>
        <w:t>لجمال الدين الزرندي الحنفي المدني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</w:t>
      </w:r>
      <w:r w:rsidR="001C09DE">
        <w:rPr>
          <w:rFonts w:hint="cs"/>
          <w:rtl/>
        </w:rPr>
        <w:t>المتوفّى</w:t>
      </w:r>
      <w:r w:rsidRPr="004D3044">
        <w:rPr>
          <w:rFonts w:hint="cs"/>
          <w:rtl/>
        </w:rPr>
        <w:t xml:space="preserve"> سنة 750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مطبعة القضاء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النجف ال</w:t>
      </w:r>
      <w:r w:rsidR="00CA1E75">
        <w:rPr>
          <w:rFonts w:hint="cs"/>
          <w:rtl/>
        </w:rPr>
        <w:t>أ</w:t>
      </w:r>
      <w:r w:rsidRPr="004D3044">
        <w:rPr>
          <w:rFonts w:hint="cs"/>
          <w:rtl/>
        </w:rPr>
        <w:t>شرف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CA1E75" w:rsidRDefault="00020564" w:rsidP="00CA1E75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t>79 - النهاية في غريب الحديث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CA1E75" w:rsidRDefault="00020564" w:rsidP="00CA1E75">
      <w:pPr>
        <w:pStyle w:val="libNormal"/>
        <w:rPr>
          <w:rtl/>
        </w:rPr>
      </w:pPr>
      <w:r w:rsidRPr="004D3044">
        <w:rPr>
          <w:rFonts w:hint="cs"/>
          <w:rtl/>
        </w:rPr>
        <w:t>لابن ال</w:t>
      </w:r>
      <w:r w:rsidR="00CA1E75">
        <w:rPr>
          <w:rFonts w:hint="cs"/>
          <w:rtl/>
        </w:rPr>
        <w:t>أ</w:t>
      </w:r>
      <w:r w:rsidRPr="004D3044">
        <w:rPr>
          <w:rFonts w:hint="cs"/>
          <w:rtl/>
        </w:rPr>
        <w:t>ثير الجزري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</w:t>
      </w:r>
      <w:r w:rsidR="001C09DE">
        <w:rPr>
          <w:rFonts w:hint="cs"/>
          <w:rtl/>
        </w:rPr>
        <w:t>المتوفّى</w:t>
      </w:r>
      <w:r w:rsidRPr="004D3044">
        <w:rPr>
          <w:rFonts w:hint="cs"/>
          <w:rtl/>
        </w:rPr>
        <w:t xml:space="preserve"> سنة 606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المكتبة ال</w:t>
      </w:r>
      <w:r w:rsidR="00CA1E75">
        <w:rPr>
          <w:rFonts w:hint="cs"/>
          <w:rtl/>
        </w:rPr>
        <w:t>إ</w:t>
      </w:r>
      <w:r w:rsidRPr="004D3044">
        <w:rPr>
          <w:rFonts w:hint="cs"/>
          <w:rtl/>
        </w:rPr>
        <w:t>سلامية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بيروت - تحقيق طاهر أحمد الزاوي ومحمود محمد الطناحي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CA1E75" w:rsidRDefault="00CA1E75" w:rsidP="00CA1E75">
      <w:pPr>
        <w:pStyle w:val="libNormal"/>
        <w:rPr>
          <w:rtl/>
        </w:rPr>
      </w:pPr>
      <w:r>
        <w:rPr>
          <w:rtl/>
        </w:rPr>
        <w:br w:type="page"/>
      </w:r>
    </w:p>
    <w:p w:rsidR="00CA1E75" w:rsidRDefault="00020564" w:rsidP="00CA1E75">
      <w:pPr>
        <w:pStyle w:val="libBold2"/>
        <w:rPr>
          <w:rFonts w:hint="cs"/>
          <w:rtl/>
        </w:rPr>
      </w:pPr>
      <w:r w:rsidRPr="004D3044">
        <w:rPr>
          <w:rFonts w:hint="cs"/>
          <w:rtl/>
        </w:rPr>
        <w:lastRenderedPageBreak/>
        <w:t>80 - ينابيع المود</w:t>
      </w:r>
      <w:r w:rsidR="00CA1E75">
        <w:rPr>
          <w:rFonts w:hint="cs"/>
          <w:rtl/>
        </w:rPr>
        <w:t>ّ</w:t>
      </w:r>
      <w:r w:rsidRPr="004D3044">
        <w:rPr>
          <w:rFonts w:hint="cs"/>
          <w:rtl/>
        </w:rPr>
        <w:t>ة</w:t>
      </w:r>
      <w:r w:rsidR="00CB0A3C">
        <w:rPr>
          <w:rFonts w:hint="cs"/>
          <w:rtl/>
        </w:rPr>
        <w:t>.</w:t>
      </w:r>
      <w:r w:rsidRPr="004D3044">
        <w:rPr>
          <w:rFonts w:hint="cs"/>
          <w:rtl/>
        </w:rPr>
        <w:t xml:space="preserve"> </w:t>
      </w:r>
    </w:p>
    <w:p w:rsidR="00020564" w:rsidRDefault="00020564" w:rsidP="00020564">
      <w:pPr>
        <w:pStyle w:val="libNormal"/>
        <w:rPr>
          <w:rFonts w:hint="cs"/>
          <w:rtl/>
        </w:rPr>
      </w:pPr>
      <w:r w:rsidRPr="004D3044">
        <w:rPr>
          <w:rFonts w:hint="cs"/>
          <w:rtl/>
        </w:rPr>
        <w:t>للحافظ سليمان بن إبراهيم القندوزي الحنفي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</w:t>
      </w:r>
      <w:r w:rsidR="001C09DE">
        <w:rPr>
          <w:rFonts w:hint="cs"/>
          <w:rtl/>
        </w:rPr>
        <w:t>المتوفّى</w:t>
      </w:r>
      <w:r w:rsidRPr="004D3044">
        <w:rPr>
          <w:rFonts w:hint="cs"/>
          <w:rtl/>
        </w:rPr>
        <w:t xml:space="preserve"> سنة 1294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الطبعة الثامنة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دار الكتب العراقية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الكاظمية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بغداد</w:t>
      </w:r>
      <w:r w:rsidR="00CB0A3C">
        <w:rPr>
          <w:rFonts w:hint="cs"/>
          <w:rtl/>
        </w:rPr>
        <w:t>،</w:t>
      </w:r>
      <w:r w:rsidRPr="004D3044">
        <w:rPr>
          <w:rFonts w:hint="cs"/>
          <w:rtl/>
        </w:rPr>
        <w:t xml:space="preserve"> سنة 1385 ه</w:t>
      </w:r>
      <w:r w:rsidR="00A15D92">
        <w:rPr>
          <w:rFonts w:hint="cs"/>
          <w:rtl/>
        </w:rPr>
        <w:t>ـ</w:t>
      </w:r>
      <w:r w:rsidR="00CB0A3C">
        <w:rPr>
          <w:rFonts w:hint="cs"/>
          <w:rtl/>
        </w:rPr>
        <w:t>.</w:t>
      </w:r>
    </w:p>
    <w:p w:rsidR="00CA1E75" w:rsidRDefault="00CA1E75" w:rsidP="00CA1E75">
      <w:pPr>
        <w:pStyle w:val="libCenter"/>
        <w:rPr>
          <w:rFonts w:hint="cs"/>
          <w:rtl/>
        </w:rPr>
      </w:pPr>
      <w:r>
        <w:rPr>
          <w:rFonts w:hint="cs"/>
          <w:rtl/>
        </w:rPr>
        <w:t>* * *</w:t>
      </w:r>
    </w:p>
    <w:p w:rsidR="00CA1E75" w:rsidRDefault="00CA1E75" w:rsidP="00CA1E75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15249020"/>
        <w:docPartObj>
          <w:docPartGallery w:val="Table of Contents"/>
          <w:docPartUnique/>
        </w:docPartObj>
      </w:sdtPr>
      <w:sdtEndPr>
        <w:rPr>
          <w:rFonts w:ascii="Calibri" w:eastAsia="Calibri" w:hAnsi="Calibri" w:cs="Arial"/>
          <w:b w:val="0"/>
          <w:bCs w:val="0"/>
          <w:color w:val="auto"/>
          <w:sz w:val="22"/>
          <w:szCs w:val="22"/>
          <w:rtl w:val="0"/>
        </w:rPr>
      </w:sdtEndPr>
      <w:sdtContent>
        <w:p w:rsidR="00CA1E75" w:rsidRDefault="00DD7D57" w:rsidP="00DD7D57">
          <w:pPr>
            <w:pStyle w:val="libCenterBold1"/>
          </w:pPr>
          <w:r>
            <w:rPr>
              <w:rFonts w:hint="cs"/>
              <w:rtl/>
            </w:rPr>
            <w:t>الفهرس</w:t>
          </w:r>
        </w:p>
        <w:p w:rsidR="00630106" w:rsidRDefault="00CA1E7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0125791" w:history="1">
            <w:r w:rsidR="00630106" w:rsidRPr="00F214DB">
              <w:rPr>
                <w:rStyle w:val="Hyperlink"/>
                <w:noProof/>
                <w:rtl/>
              </w:rPr>
              <w:t>[</w:t>
            </w:r>
            <w:r w:rsidR="00630106" w:rsidRPr="00F214DB">
              <w:rPr>
                <w:rStyle w:val="Hyperlink"/>
                <w:rFonts w:hint="eastAsia"/>
                <w:noProof/>
                <w:rtl/>
              </w:rPr>
              <w:t>بيان</w:t>
            </w:r>
            <w:r w:rsidR="00630106" w:rsidRPr="00F214DB">
              <w:rPr>
                <w:rStyle w:val="Hyperlink"/>
                <w:noProof/>
                <w:rtl/>
              </w:rPr>
              <w:t xml:space="preserve"> </w:t>
            </w:r>
            <w:r w:rsidR="00630106" w:rsidRPr="00F214DB">
              <w:rPr>
                <w:rStyle w:val="Hyperlink"/>
                <w:rFonts w:hint="eastAsia"/>
                <w:noProof/>
                <w:rtl/>
              </w:rPr>
              <w:t>أقوال</w:t>
            </w:r>
            <w:r w:rsidR="00630106" w:rsidRPr="00F214DB">
              <w:rPr>
                <w:rStyle w:val="Hyperlink"/>
                <w:noProof/>
                <w:rtl/>
              </w:rPr>
              <w:t xml:space="preserve"> </w:t>
            </w:r>
            <w:r w:rsidR="00630106" w:rsidRPr="00F214DB">
              <w:rPr>
                <w:rStyle w:val="Hyperlink"/>
                <w:rFonts w:hint="eastAsia"/>
                <w:noProof/>
                <w:rtl/>
              </w:rPr>
              <w:t>الشيعة</w:t>
            </w:r>
            <w:r w:rsidR="00630106" w:rsidRPr="00F214DB">
              <w:rPr>
                <w:rStyle w:val="Hyperlink"/>
                <w:noProof/>
                <w:rtl/>
              </w:rPr>
              <w:t xml:space="preserve"> </w:t>
            </w:r>
            <w:r w:rsidR="00630106" w:rsidRPr="00F214DB">
              <w:rPr>
                <w:rStyle w:val="Hyperlink"/>
                <w:rFonts w:hint="eastAsia"/>
                <w:noProof/>
                <w:rtl/>
              </w:rPr>
              <w:t>في</w:t>
            </w:r>
            <w:r w:rsidR="00630106" w:rsidRPr="00F214DB">
              <w:rPr>
                <w:rStyle w:val="Hyperlink"/>
                <w:noProof/>
                <w:rtl/>
              </w:rPr>
              <w:t xml:space="preserve"> </w:t>
            </w:r>
            <w:r w:rsidR="00630106" w:rsidRPr="00F214DB">
              <w:rPr>
                <w:rStyle w:val="Hyperlink"/>
                <w:rFonts w:hint="eastAsia"/>
                <w:noProof/>
                <w:rtl/>
              </w:rPr>
              <w:t>المسألة</w:t>
            </w:r>
            <w:r w:rsidR="00630106" w:rsidRPr="00F214DB">
              <w:rPr>
                <w:rStyle w:val="Hyperlink"/>
                <w:noProof/>
                <w:rtl/>
              </w:rPr>
              <w:t>]</w:t>
            </w:r>
            <w:r w:rsidR="00630106">
              <w:rPr>
                <w:noProof/>
                <w:webHidden/>
                <w:rtl/>
              </w:rPr>
              <w:tab/>
            </w:r>
            <w:r w:rsidR="00630106">
              <w:rPr>
                <w:noProof/>
                <w:webHidden/>
                <w:rtl/>
              </w:rPr>
              <w:fldChar w:fldCharType="begin"/>
            </w:r>
            <w:r w:rsidR="00630106">
              <w:rPr>
                <w:noProof/>
                <w:webHidden/>
                <w:rtl/>
              </w:rPr>
              <w:instrText xml:space="preserve"> </w:instrText>
            </w:r>
            <w:r w:rsidR="00630106">
              <w:rPr>
                <w:noProof/>
                <w:webHidden/>
              </w:rPr>
              <w:instrText>PAGEREF</w:instrText>
            </w:r>
            <w:r w:rsidR="00630106">
              <w:rPr>
                <w:noProof/>
                <w:webHidden/>
                <w:rtl/>
              </w:rPr>
              <w:instrText xml:space="preserve"> _</w:instrText>
            </w:r>
            <w:r w:rsidR="00630106">
              <w:rPr>
                <w:noProof/>
                <w:webHidden/>
              </w:rPr>
              <w:instrText>Toc410125791 \h</w:instrText>
            </w:r>
            <w:r w:rsidR="00630106">
              <w:rPr>
                <w:noProof/>
                <w:webHidden/>
                <w:rtl/>
              </w:rPr>
              <w:instrText xml:space="preserve"> </w:instrText>
            </w:r>
            <w:r w:rsidR="00630106">
              <w:rPr>
                <w:noProof/>
                <w:webHidden/>
                <w:rtl/>
              </w:rPr>
            </w:r>
            <w:r w:rsidR="00630106">
              <w:rPr>
                <w:noProof/>
                <w:webHidden/>
                <w:rtl/>
              </w:rPr>
              <w:fldChar w:fldCharType="separate"/>
            </w:r>
            <w:r w:rsidR="00630106">
              <w:rPr>
                <w:noProof/>
                <w:webHidden/>
                <w:rtl/>
              </w:rPr>
              <w:t>18</w:t>
            </w:r>
            <w:r w:rsidR="00630106">
              <w:rPr>
                <w:noProof/>
                <w:webHidden/>
                <w:rtl/>
              </w:rPr>
              <w:fldChar w:fldCharType="end"/>
            </w:r>
          </w:hyperlink>
        </w:p>
        <w:p w:rsidR="00630106" w:rsidRDefault="0063010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0125792" w:history="1">
            <w:r w:rsidRPr="00F214DB">
              <w:rPr>
                <w:rStyle w:val="Hyperlink"/>
                <w:rFonts w:hint="eastAsia"/>
                <w:noProof/>
                <w:rtl/>
              </w:rPr>
              <w:t>فصل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الاستدلال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بآية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المباهلة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على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تفضيل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عليٍّ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عليه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على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مَنْ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سوى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الرسول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صلّى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الله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عليه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وآله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وسلّم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Toc410125792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30106" w:rsidRDefault="0063010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0125793" w:history="1">
            <w:r w:rsidRPr="00F214DB">
              <w:rPr>
                <w:rStyle w:val="Hyperlink"/>
                <w:rFonts w:hint="eastAsia"/>
                <w:noProof/>
                <w:rtl/>
              </w:rPr>
              <w:t>فصل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الاستدلال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بجعل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الرسول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صلّى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الله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عليه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وآله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وسلّم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حبّ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عليّ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عليه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السّلام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حباً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له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وبغضه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بغضاً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له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وحربه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حرباً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Toc410125793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30106" w:rsidRDefault="0063010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0125794" w:history="1">
            <w:r w:rsidRPr="00F214DB">
              <w:rPr>
                <w:rStyle w:val="Hyperlink"/>
                <w:rFonts w:hint="eastAsia"/>
                <w:noProof/>
                <w:rtl/>
              </w:rPr>
              <w:t>فصل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الاستدلال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بحديث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الطائر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المشويّ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Toc410125794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30106" w:rsidRDefault="0063010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0125795" w:history="1">
            <w:r w:rsidRPr="00F214DB">
              <w:rPr>
                <w:rStyle w:val="Hyperlink"/>
                <w:rFonts w:hint="eastAsia"/>
                <w:noProof/>
                <w:rtl/>
              </w:rPr>
              <w:t>فصل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الاستدلال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بمقام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أمير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المؤمنين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عليه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في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القيامة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على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أفضليته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في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الدنيا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Toc410125795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30106" w:rsidRDefault="0063010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0125796" w:history="1">
            <w:r w:rsidRPr="00F214DB">
              <w:rPr>
                <w:rStyle w:val="Hyperlink"/>
                <w:rFonts w:hint="eastAsia"/>
                <w:noProof/>
                <w:rtl/>
              </w:rPr>
              <w:t>فصل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الاستدلال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بأخبار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الخاصّة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على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أفضليّة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الامام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عليّ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عليه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Toc410125796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30106" w:rsidRDefault="0063010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0125797" w:history="1">
            <w:r w:rsidRPr="00F214DB">
              <w:rPr>
                <w:rStyle w:val="Hyperlink"/>
                <w:rFonts w:hint="eastAsia"/>
                <w:noProof/>
                <w:rtl/>
              </w:rPr>
              <w:t>فصل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الاستدلال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بأخبار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العامّة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Toc410125797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30106" w:rsidRDefault="0063010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0125798" w:history="1">
            <w:r w:rsidRPr="00F214DB">
              <w:rPr>
                <w:rStyle w:val="Hyperlink"/>
                <w:rFonts w:hint="eastAsia"/>
                <w:noProof/>
                <w:rtl/>
              </w:rPr>
              <w:t>فصل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الاستدلال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بجهاد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أمير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المؤمنين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عليه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وجهوده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على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أفضليّته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Toc410125798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30106" w:rsidRDefault="0063010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0125799" w:history="1">
            <w:r w:rsidRPr="00F214DB">
              <w:rPr>
                <w:rStyle w:val="Hyperlink"/>
                <w:rFonts w:hint="eastAsia"/>
                <w:noProof/>
                <w:rtl/>
              </w:rPr>
              <w:t>مصادر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المقدّمة</w:t>
            </w:r>
            <w:r w:rsidRPr="00F214DB">
              <w:rPr>
                <w:rStyle w:val="Hyperlink"/>
                <w:noProof/>
                <w:rtl/>
              </w:rPr>
              <w:t xml:space="preserve"> </w:t>
            </w:r>
            <w:r w:rsidRPr="00F214DB">
              <w:rPr>
                <w:rStyle w:val="Hyperlink"/>
                <w:rFonts w:hint="eastAsia"/>
                <w:noProof/>
                <w:rtl/>
              </w:rPr>
              <w:t>والتحقيق</w:t>
            </w:r>
            <w:r w:rsidRPr="00F214DB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Toc410125799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1E75" w:rsidRDefault="00CA1E75">
          <w:r>
            <w:fldChar w:fldCharType="end"/>
          </w:r>
        </w:p>
      </w:sdtContent>
    </w:sdt>
    <w:p w:rsidR="00CA1E75" w:rsidRPr="004D3044" w:rsidRDefault="00CA1E75" w:rsidP="00020564">
      <w:pPr>
        <w:pStyle w:val="libNormal"/>
        <w:rPr>
          <w:rtl/>
        </w:rPr>
      </w:pPr>
    </w:p>
    <w:sectPr w:rsidR="00CA1E75" w:rsidRPr="004D3044" w:rsidSect="007148AF">
      <w:headerReference w:type="even" r:id="rId13"/>
      <w:footerReference w:type="even" r:id="rId14"/>
      <w:footerReference w:type="default" r:id="rId15"/>
      <w:footerReference w:type="first" r:id="rId16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C36" w:rsidRDefault="007A3C36">
      <w:r>
        <w:separator/>
      </w:r>
    </w:p>
  </w:endnote>
  <w:endnote w:type="continuationSeparator" w:id="0">
    <w:p w:rsidR="007A3C36" w:rsidRDefault="007A3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36" w:rsidRPr="00460435" w:rsidRDefault="007A3C36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901F35">
      <w:rPr>
        <w:rFonts w:ascii="Traditional Arabic" w:hAnsi="Traditional Arabic"/>
        <w:noProof/>
        <w:sz w:val="28"/>
        <w:szCs w:val="28"/>
        <w:rtl/>
      </w:rPr>
      <w:t>20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36" w:rsidRPr="00460435" w:rsidRDefault="007A3C36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901F35">
      <w:rPr>
        <w:rFonts w:ascii="Traditional Arabic" w:hAnsi="Traditional Arabic"/>
        <w:noProof/>
        <w:sz w:val="28"/>
        <w:szCs w:val="28"/>
        <w:rtl/>
      </w:rPr>
      <w:t>21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36" w:rsidRPr="00460435" w:rsidRDefault="007A3C36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901F35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C36" w:rsidRDefault="007A3C36">
      <w:r>
        <w:separator/>
      </w:r>
    </w:p>
  </w:footnote>
  <w:footnote w:type="continuationSeparator" w:id="0">
    <w:p w:rsidR="007A3C36" w:rsidRDefault="007A3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36" w:rsidRDefault="007A3C3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CB0A3C"/>
    <w:rsid w:val="00005256"/>
    <w:rsid w:val="00005A19"/>
    <w:rsid w:val="00020564"/>
    <w:rsid w:val="00024DBC"/>
    <w:rsid w:val="000267FE"/>
    <w:rsid w:val="00026B9A"/>
    <w:rsid w:val="00034DB7"/>
    <w:rsid w:val="00040798"/>
    <w:rsid w:val="00042F45"/>
    <w:rsid w:val="00043023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95BA6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3C79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A74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5052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09DE"/>
    <w:rsid w:val="001C3D8D"/>
    <w:rsid w:val="001C5EDB"/>
    <w:rsid w:val="001D320D"/>
    <w:rsid w:val="001D3568"/>
    <w:rsid w:val="001D41A1"/>
    <w:rsid w:val="001D5007"/>
    <w:rsid w:val="001E016E"/>
    <w:rsid w:val="001E25DC"/>
    <w:rsid w:val="001E337E"/>
    <w:rsid w:val="001F0713"/>
    <w:rsid w:val="001F3DB4"/>
    <w:rsid w:val="00200E9A"/>
    <w:rsid w:val="00202C7B"/>
    <w:rsid w:val="002045CF"/>
    <w:rsid w:val="002054C5"/>
    <w:rsid w:val="002139CB"/>
    <w:rsid w:val="00214077"/>
    <w:rsid w:val="00214801"/>
    <w:rsid w:val="00221675"/>
    <w:rsid w:val="00224964"/>
    <w:rsid w:val="00226098"/>
    <w:rsid w:val="002267C7"/>
    <w:rsid w:val="0022730F"/>
    <w:rsid w:val="00227FEE"/>
    <w:rsid w:val="002371AD"/>
    <w:rsid w:val="00237C0B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76F64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2F34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0927"/>
    <w:rsid w:val="002E19EE"/>
    <w:rsid w:val="002E4976"/>
    <w:rsid w:val="002E4D3D"/>
    <w:rsid w:val="002E5CA1"/>
    <w:rsid w:val="002E6022"/>
    <w:rsid w:val="002F3626"/>
    <w:rsid w:val="002F42E5"/>
    <w:rsid w:val="00301EBF"/>
    <w:rsid w:val="00307C3A"/>
    <w:rsid w:val="00310762"/>
    <w:rsid w:val="00310A38"/>
    <w:rsid w:val="00310D1D"/>
    <w:rsid w:val="003123EE"/>
    <w:rsid w:val="003129CD"/>
    <w:rsid w:val="00317E22"/>
    <w:rsid w:val="00320644"/>
    <w:rsid w:val="003220FB"/>
    <w:rsid w:val="00322466"/>
    <w:rsid w:val="00324B78"/>
    <w:rsid w:val="00325A62"/>
    <w:rsid w:val="00326131"/>
    <w:rsid w:val="00330D70"/>
    <w:rsid w:val="0033317B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0674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05D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EB7"/>
    <w:rsid w:val="00407D56"/>
    <w:rsid w:val="004142DF"/>
    <w:rsid w:val="004146B4"/>
    <w:rsid w:val="00416E2B"/>
    <w:rsid w:val="004170C4"/>
    <w:rsid w:val="004209BA"/>
    <w:rsid w:val="00420C44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9AB"/>
    <w:rsid w:val="00453C50"/>
    <w:rsid w:val="00455A59"/>
    <w:rsid w:val="00460435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859D6"/>
    <w:rsid w:val="004866A7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12C2"/>
    <w:rsid w:val="004C3E90"/>
    <w:rsid w:val="004C4336"/>
    <w:rsid w:val="004C77B5"/>
    <w:rsid w:val="004C77BF"/>
    <w:rsid w:val="004D67F7"/>
    <w:rsid w:val="004D7678"/>
    <w:rsid w:val="004D7CD7"/>
    <w:rsid w:val="004E6E95"/>
    <w:rsid w:val="004E7BA2"/>
    <w:rsid w:val="004F58BA"/>
    <w:rsid w:val="004F6137"/>
    <w:rsid w:val="005022E5"/>
    <w:rsid w:val="00511B0E"/>
    <w:rsid w:val="00514000"/>
    <w:rsid w:val="005254BC"/>
    <w:rsid w:val="00526724"/>
    <w:rsid w:val="00540F36"/>
    <w:rsid w:val="00541189"/>
    <w:rsid w:val="0054157A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4B43"/>
    <w:rsid w:val="00565ADE"/>
    <w:rsid w:val="005673A9"/>
    <w:rsid w:val="0057006C"/>
    <w:rsid w:val="00571BF1"/>
    <w:rsid w:val="00574C66"/>
    <w:rsid w:val="0057612B"/>
    <w:rsid w:val="005772C4"/>
    <w:rsid w:val="00577577"/>
    <w:rsid w:val="00577F95"/>
    <w:rsid w:val="005832AA"/>
    <w:rsid w:val="00584801"/>
    <w:rsid w:val="00584ABA"/>
    <w:rsid w:val="00585B8F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7D9"/>
    <w:rsid w:val="005C0E2F"/>
    <w:rsid w:val="005C7719"/>
    <w:rsid w:val="005D0612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5F1BD6"/>
    <w:rsid w:val="005F2E2D"/>
    <w:rsid w:val="005F2F00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0106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6C4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C531A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5544"/>
    <w:rsid w:val="006F6B06"/>
    <w:rsid w:val="006F7CE8"/>
    <w:rsid w:val="006F7D34"/>
    <w:rsid w:val="0070028F"/>
    <w:rsid w:val="00701353"/>
    <w:rsid w:val="0070524C"/>
    <w:rsid w:val="007071BA"/>
    <w:rsid w:val="00710619"/>
    <w:rsid w:val="00714790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5A3E"/>
    <w:rsid w:val="00726FAE"/>
    <w:rsid w:val="0073042E"/>
    <w:rsid w:val="00730E45"/>
    <w:rsid w:val="00731AD7"/>
    <w:rsid w:val="0073350F"/>
    <w:rsid w:val="007345C8"/>
    <w:rsid w:val="00734DB4"/>
    <w:rsid w:val="00735359"/>
    <w:rsid w:val="00740CF1"/>
    <w:rsid w:val="00740E80"/>
    <w:rsid w:val="00741375"/>
    <w:rsid w:val="0074517B"/>
    <w:rsid w:val="00745E33"/>
    <w:rsid w:val="0074689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3C36"/>
    <w:rsid w:val="007A5456"/>
    <w:rsid w:val="007A6185"/>
    <w:rsid w:val="007B10B3"/>
    <w:rsid w:val="007B1D12"/>
    <w:rsid w:val="007B2F17"/>
    <w:rsid w:val="007B46B3"/>
    <w:rsid w:val="007B5CD8"/>
    <w:rsid w:val="007B602B"/>
    <w:rsid w:val="007B6D51"/>
    <w:rsid w:val="007C3D82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0121"/>
    <w:rsid w:val="008018D9"/>
    <w:rsid w:val="00806335"/>
    <w:rsid w:val="008105E2"/>
    <w:rsid w:val="008110DA"/>
    <w:rsid w:val="008128CA"/>
    <w:rsid w:val="00813440"/>
    <w:rsid w:val="00814FBB"/>
    <w:rsid w:val="00820165"/>
    <w:rsid w:val="00821493"/>
    <w:rsid w:val="00822733"/>
    <w:rsid w:val="00822ED7"/>
    <w:rsid w:val="00823380"/>
    <w:rsid w:val="00823B45"/>
    <w:rsid w:val="008265DA"/>
    <w:rsid w:val="00826B87"/>
    <w:rsid w:val="00827EFD"/>
    <w:rsid w:val="0083003C"/>
    <w:rsid w:val="00831B8F"/>
    <w:rsid w:val="00836495"/>
    <w:rsid w:val="00837259"/>
    <w:rsid w:val="0084029C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5BB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1F35"/>
    <w:rsid w:val="009046DF"/>
    <w:rsid w:val="009076D1"/>
    <w:rsid w:val="00911C81"/>
    <w:rsid w:val="00914562"/>
    <w:rsid w:val="0091682D"/>
    <w:rsid w:val="00922370"/>
    <w:rsid w:val="0092388A"/>
    <w:rsid w:val="00924CF9"/>
    <w:rsid w:val="00925BE7"/>
    <w:rsid w:val="00927D62"/>
    <w:rsid w:val="00932192"/>
    <w:rsid w:val="00935F74"/>
    <w:rsid w:val="00940B6B"/>
    <w:rsid w:val="00943412"/>
    <w:rsid w:val="00943B2E"/>
    <w:rsid w:val="0094536C"/>
    <w:rsid w:val="00945D11"/>
    <w:rsid w:val="009472D2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151"/>
    <w:rsid w:val="00986F27"/>
    <w:rsid w:val="00987873"/>
    <w:rsid w:val="00992E31"/>
    <w:rsid w:val="009A4D80"/>
    <w:rsid w:val="009A53CC"/>
    <w:rsid w:val="009A7001"/>
    <w:rsid w:val="009A7DA5"/>
    <w:rsid w:val="009B01D4"/>
    <w:rsid w:val="009B0C22"/>
    <w:rsid w:val="009B2B08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068A7"/>
    <w:rsid w:val="00A12D37"/>
    <w:rsid w:val="00A15D92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7E6"/>
    <w:rsid w:val="00A668D6"/>
    <w:rsid w:val="00A70000"/>
    <w:rsid w:val="00A7111B"/>
    <w:rsid w:val="00A716DD"/>
    <w:rsid w:val="00A72F8E"/>
    <w:rsid w:val="00A745EB"/>
    <w:rsid w:val="00A749A9"/>
    <w:rsid w:val="00A751DD"/>
    <w:rsid w:val="00A76206"/>
    <w:rsid w:val="00A80A89"/>
    <w:rsid w:val="00A86979"/>
    <w:rsid w:val="00A87799"/>
    <w:rsid w:val="00A91F7E"/>
    <w:rsid w:val="00A93200"/>
    <w:rsid w:val="00A9330B"/>
    <w:rsid w:val="00A940EB"/>
    <w:rsid w:val="00A948BA"/>
    <w:rsid w:val="00A96BF1"/>
    <w:rsid w:val="00A971B5"/>
    <w:rsid w:val="00AA18B0"/>
    <w:rsid w:val="00AA378D"/>
    <w:rsid w:val="00AA532F"/>
    <w:rsid w:val="00AB1F96"/>
    <w:rsid w:val="00AB307D"/>
    <w:rsid w:val="00AB49D2"/>
    <w:rsid w:val="00AB49D8"/>
    <w:rsid w:val="00AB5AFC"/>
    <w:rsid w:val="00AB5B22"/>
    <w:rsid w:val="00AC271A"/>
    <w:rsid w:val="00AC28CD"/>
    <w:rsid w:val="00AC2C70"/>
    <w:rsid w:val="00AC3A2F"/>
    <w:rsid w:val="00AC41E0"/>
    <w:rsid w:val="00AC5626"/>
    <w:rsid w:val="00AC6146"/>
    <w:rsid w:val="00AC64A5"/>
    <w:rsid w:val="00AD0B0A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4CD"/>
    <w:rsid w:val="00AF0A2F"/>
    <w:rsid w:val="00AF217C"/>
    <w:rsid w:val="00AF33DF"/>
    <w:rsid w:val="00B01257"/>
    <w:rsid w:val="00B05B01"/>
    <w:rsid w:val="00B060C8"/>
    <w:rsid w:val="00B1002E"/>
    <w:rsid w:val="00B11AF5"/>
    <w:rsid w:val="00B12ED2"/>
    <w:rsid w:val="00B17010"/>
    <w:rsid w:val="00B171D4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BFD"/>
    <w:rsid w:val="00B81F23"/>
    <w:rsid w:val="00B82A3A"/>
    <w:rsid w:val="00B84589"/>
    <w:rsid w:val="00B87355"/>
    <w:rsid w:val="00B90A19"/>
    <w:rsid w:val="00B9203C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5D85"/>
    <w:rsid w:val="00BB643C"/>
    <w:rsid w:val="00BC09E8"/>
    <w:rsid w:val="00BC499A"/>
    <w:rsid w:val="00BC717E"/>
    <w:rsid w:val="00BD1CB7"/>
    <w:rsid w:val="00BD4358"/>
    <w:rsid w:val="00BD4DFE"/>
    <w:rsid w:val="00BD593F"/>
    <w:rsid w:val="00BD6706"/>
    <w:rsid w:val="00BE0D08"/>
    <w:rsid w:val="00BE630D"/>
    <w:rsid w:val="00BE6E38"/>
    <w:rsid w:val="00BE7ED8"/>
    <w:rsid w:val="00BF36F6"/>
    <w:rsid w:val="00C02B19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49B1"/>
    <w:rsid w:val="00C86EE3"/>
    <w:rsid w:val="00C8734B"/>
    <w:rsid w:val="00C9021F"/>
    <w:rsid w:val="00C9028D"/>
    <w:rsid w:val="00C906FE"/>
    <w:rsid w:val="00CA1E75"/>
    <w:rsid w:val="00CA2801"/>
    <w:rsid w:val="00CA41BF"/>
    <w:rsid w:val="00CA539C"/>
    <w:rsid w:val="00CB0A3C"/>
    <w:rsid w:val="00CB22FF"/>
    <w:rsid w:val="00CB4647"/>
    <w:rsid w:val="00CB686E"/>
    <w:rsid w:val="00CC0833"/>
    <w:rsid w:val="00CC0D6C"/>
    <w:rsid w:val="00CC156E"/>
    <w:rsid w:val="00CC546F"/>
    <w:rsid w:val="00CD38CA"/>
    <w:rsid w:val="00CD72D4"/>
    <w:rsid w:val="00CE30CD"/>
    <w:rsid w:val="00CF06A5"/>
    <w:rsid w:val="00CF137D"/>
    <w:rsid w:val="00CF4C76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6D99"/>
    <w:rsid w:val="00D471AE"/>
    <w:rsid w:val="00D52EC6"/>
    <w:rsid w:val="00D53C02"/>
    <w:rsid w:val="00D54728"/>
    <w:rsid w:val="00D56DF2"/>
    <w:rsid w:val="00D615FF"/>
    <w:rsid w:val="00D6188A"/>
    <w:rsid w:val="00D62658"/>
    <w:rsid w:val="00D66EE9"/>
    <w:rsid w:val="00D67101"/>
    <w:rsid w:val="00D671FA"/>
    <w:rsid w:val="00D70D85"/>
    <w:rsid w:val="00D718B1"/>
    <w:rsid w:val="00D71BAC"/>
    <w:rsid w:val="00D7331A"/>
    <w:rsid w:val="00D7499D"/>
    <w:rsid w:val="00D75177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D7D57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27322"/>
    <w:rsid w:val="00E32E9A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77F65"/>
    <w:rsid w:val="00E82E08"/>
    <w:rsid w:val="00E90664"/>
    <w:rsid w:val="00E92065"/>
    <w:rsid w:val="00E96F05"/>
    <w:rsid w:val="00EA12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025D"/>
    <w:rsid w:val="00ED3DFD"/>
    <w:rsid w:val="00ED3F21"/>
    <w:rsid w:val="00EE260F"/>
    <w:rsid w:val="00EE56E1"/>
    <w:rsid w:val="00EE604B"/>
    <w:rsid w:val="00EE6B33"/>
    <w:rsid w:val="00EF0462"/>
    <w:rsid w:val="00EF25B0"/>
    <w:rsid w:val="00EF3F9B"/>
    <w:rsid w:val="00EF6505"/>
    <w:rsid w:val="00EF7A6F"/>
    <w:rsid w:val="00F02C57"/>
    <w:rsid w:val="00F070E5"/>
    <w:rsid w:val="00F1517E"/>
    <w:rsid w:val="00F152F4"/>
    <w:rsid w:val="00F16678"/>
    <w:rsid w:val="00F22AC4"/>
    <w:rsid w:val="00F24871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4E82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A7F65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0564"/>
    <w:pPr>
      <w:spacing w:after="200" w:line="276" w:lineRule="auto"/>
      <w:ind w:firstLine="0"/>
      <w:jc w:val="left"/>
    </w:pPr>
    <w:rPr>
      <w:rFonts w:ascii="Calibri" w:eastAsia="Calibri" w:hAnsi="Calibri" w:cs="Arial"/>
      <w:sz w:val="22"/>
      <w:szCs w:val="2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F64E82"/>
    <w:pPr>
      <w:keepNext/>
      <w:spacing w:before="120" w:after="24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F64E82"/>
    <w:pPr>
      <w:keepNext/>
      <w:spacing w:before="240" w:after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F64E82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rsid w:val="00F64E82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F64E82"/>
    <w:rPr>
      <w:rFonts w:ascii="Arial" w:hAnsi="Arial" w:cs="Traditional Arabic"/>
      <w:b/>
      <w:bCs/>
      <w:color w:val="1F497D"/>
      <w:sz w:val="24"/>
      <w:szCs w:val="32"/>
      <w:lang w:bidi="ar-SA"/>
    </w:rPr>
  </w:style>
  <w:style w:type="character" w:customStyle="1" w:styleId="Heading3Char">
    <w:name w:val="Heading 3 Char"/>
    <w:basedOn w:val="libNormalChar"/>
    <w:link w:val="Heading3"/>
    <w:rsid w:val="00F64E82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paragraph" w:styleId="BalloonText">
    <w:name w:val="Balloon Text"/>
    <w:basedOn w:val="Normal"/>
    <w:link w:val="BalloonTextChar"/>
    <w:uiPriority w:val="99"/>
    <w:rsid w:val="00326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6131"/>
    <w:rPr>
      <w:rFonts w:ascii="Tahoma" w:hAnsi="Tahoma" w:cs="Tahoma"/>
      <w:color w:val="000000"/>
      <w:sz w:val="16"/>
      <w:szCs w:val="16"/>
      <w:lang w:bidi="ar-IQ"/>
    </w:rPr>
  </w:style>
  <w:style w:type="table" w:styleId="TableGrid">
    <w:name w:val="Table Grid"/>
    <w:basedOn w:val="TableNormal"/>
    <w:rsid w:val="00D92CDF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Cs w:val="28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b/>
      <w:bCs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Cs w:val="22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</w:style>
  <w:style w:type="paragraph" w:customStyle="1" w:styleId="Heading1Center">
    <w:name w:val="Heading 1 Center"/>
    <w:basedOn w:val="libNormal"/>
    <w:rsid w:val="00F64E82"/>
    <w:pPr>
      <w:spacing w:before="120"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F64E82"/>
    <w:pPr>
      <w:spacing w:before="240" w:after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b/>
      <w:bCs/>
      <w:szCs w:val="28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/>
      <w:ind w:left="1760"/>
    </w:p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color w:val="993300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color w:val="FF0000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Cs/>
      <w:szCs w:val="24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color w:val="FF0000"/>
    </w:rPr>
  </w:style>
  <w:style w:type="paragraph" w:styleId="Revision">
    <w:name w:val="Revision"/>
    <w:hidden/>
    <w:uiPriority w:val="99"/>
    <w:semiHidden/>
    <w:rsid w:val="00D46D99"/>
    <w:pPr>
      <w:ind w:firstLine="0"/>
      <w:jc w:val="left"/>
    </w:pPr>
    <w:rPr>
      <w:rFonts w:ascii="Calibri" w:eastAsia="Calibri" w:hAnsi="Calibri" w:cs="Arial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Booooks\Template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AAD53-16E6-41E2-A35D-54D07D98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417</TotalTime>
  <Pages>49</Pages>
  <Words>7256</Words>
  <Characters>34948</Characters>
  <Application>Microsoft Office Word</Application>
  <DocSecurity>0</DocSecurity>
  <Lines>291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42120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B4</dc:creator>
  <cp:lastModifiedBy>B4</cp:lastModifiedBy>
  <cp:revision>36</cp:revision>
  <cp:lastPrinted>2014-01-25T18:18:00Z</cp:lastPrinted>
  <dcterms:created xsi:type="dcterms:W3CDTF">2015-01-19T09:24:00Z</dcterms:created>
  <dcterms:modified xsi:type="dcterms:W3CDTF">2015-01-27T09:22:00Z</dcterms:modified>
</cp:coreProperties>
</file>