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06" w:rsidRDefault="00B16A0D" w:rsidP="00B16A0D">
      <w:pPr>
        <w:pStyle w:val="Heading1Center"/>
      </w:pPr>
      <w:bookmarkStart w:id="0" w:name="_Toc415569388"/>
      <w:bookmarkStart w:id="1" w:name="_Toc415569419"/>
      <w:r w:rsidRPr="00B16A0D">
        <w:rPr>
          <w:rtl/>
        </w:rPr>
        <w:t>حديث الوصية بالثقلين الكتاب والسنّة</w:t>
      </w:r>
      <w:bookmarkEnd w:id="0"/>
      <w:bookmarkEnd w:id="1"/>
    </w:p>
    <w:p w:rsidR="00B16A0D" w:rsidRPr="00B16A0D" w:rsidRDefault="00B16A0D" w:rsidP="00B16A0D">
      <w:pPr>
        <w:pStyle w:val="libCenterBold1"/>
        <w:rPr>
          <w:rtl/>
        </w:rPr>
      </w:pPr>
      <w:r>
        <w:br/>
      </w:r>
      <w:r>
        <w:br/>
      </w:r>
      <w:r>
        <w:br/>
      </w:r>
      <w:r>
        <w:br/>
      </w:r>
      <w:r>
        <w:br/>
      </w:r>
      <w:r w:rsidRPr="00B16A0D">
        <w:rPr>
          <w:rtl/>
        </w:rPr>
        <w:t>المؤلف: السيّد علي الحسيني الميلاني</w:t>
      </w:r>
    </w:p>
    <w:p w:rsidR="003D6AA8" w:rsidRDefault="00325F06" w:rsidP="00043F8E">
      <w:pPr>
        <w:pStyle w:val="libCenter"/>
      </w:pPr>
      <w:r>
        <w:rPr>
          <w:rtl/>
        </w:rPr>
        <w:br w:type="page"/>
      </w:r>
    </w:p>
    <w:p w:rsidR="003D6AA8" w:rsidRDefault="003D6AA8" w:rsidP="003D6AA8">
      <w:pPr>
        <w:pStyle w:val="libCenterBold2"/>
        <w:rPr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325F06" w:rsidRDefault="00325F06" w:rsidP="00043F8E">
      <w:pPr>
        <w:pStyle w:val="libCenter"/>
        <w:rPr>
          <w:rtl/>
        </w:rPr>
      </w:pPr>
      <w:r>
        <w:rPr>
          <w:rtl/>
        </w:rPr>
        <w:br w:type="page"/>
      </w:r>
    </w:p>
    <w:p w:rsidR="00325F06" w:rsidRDefault="00325F06" w:rsidP="00043F8E">
      <w:pPr>
        <w:pStyle w:val="libCenter"/>
        <w:rPr>
          <w:rtl/>
        </w:rPr>
      </w:pPr>
      <w:r>
        <w:rPr>
          <w:rtl/>
        </w:rPr>
        <w:lastRenderedPageBreak/>
        <w:br w:type="page"/>
      </w:r>
    </w:p>
    <w:p w:rsidR="00325F06" w:rsidRDefault="00325F06" w:rsidP="00043F8E">
      <w:pPr>
        <w:pStyle w:val="libCenterBold1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بسم الله الرحمن الرحيم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الحمد لله ربّ العالمين ، والصلاة والسلام على سيدنا محمد وآله الطاهرين ، ولعنة الله على أعدائهم أجمعين من الأولين والأخرين. </w:t>
      </w:r>
    </w:p>
    <w:p w:rsidR="00325F06" w:rsidRDefault="00325F06" w:rsidP="00043F8E">
      <w:pPr>
        <w:pStyle w:val="libBold1"/>
        <w:rPr>
          <w:rtl/>
        </w:rPr>
      </w:pPr>
      <w:r>
        <w:rPr>
          <w:rtl/>
        </w:rPr>
        <w:t xml:space="preserve">أما بعد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فهذه رسالة وضعتها في تحقيق ما روي عن رسول الله </w:t>
      </w:r>
      <w:r w:rsidR="00F31425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أنه قال : « إني تارك فيكم الثقلين : كتاب الله وسنتي » ولا سيّما الذي جاء في بعض الكتب من أنه قال ذلك في خطبته في حجّة الوداع.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والله أسأل أن يوفقنا لتحقيق الحّق واتّباعه ، وأن يجعل أعمالنا خالصة لوجهه الكريم ، إنّه هو البرّ الرحيم.</w:t>
      </w:r>
    </w:p>
    <w:p w:rsidR="00325F06" w:rsidRDefault="00325F06" w:rsidP="00043F8E">
      <w:pPr>
        <w:pStyle w:val="libCenter"/>
        <w:rPr>
          <w:rtl/>
        </w:rPr>
      </w:pPr>
      <w:r>
        <w:rPr>
          <w:rtl/>
        </w:rPr>
        <w:t>*</w:t>
      </w:r>
      <w:r>
        <w:rPr>
          <w:rFonts w:hint="cs"/>
          <w:rtl/>
        </w:rPr>
        <w:t xml:space="preserve"> </w:t>
      </w:r>
      <w:r>
        <w:rPr>
          <w:rtl/>
        </w:rPr>
        <w:t>*</w:t>
      </w:r>
      <w:r>
        <w:rPr>
          <w:rFonts w:hint="cs"/>
          <w:rtl/>
        </w:rPr>
        <w:t xml:space="preserve"> </w:t>
      </w:r>
      <w:r>
        <w:rPr>
          <w:rtl/>
        </w:rPr>
        <w:t>*</w:t>
      </w:r>
    </w:p>
    <w:p w:rsidR="00325F06" w:rsidRDefault="00325F06" w:rsidP="00043F8E">
      <w:pPr>
        <w:pStyle w:val="libNormal"/>
        <w:rPr>
          <w:rtl/>
        </w:rPr>
      </w:pPr>
    </w:p>
    <w:p w:rsidR="00325F06" w:rsidRDefault="00325F06" w:rsidP="00325F06">
      <w:pPr>
        <w:pStyle w:val="Heading1Center"/>
        <w:rPr>
          <w:rtl/>
        </w:rPr>
      </w:pPr>
      <w:r>
        <w:rPr>
          <w:rtl/>
        </w:rPr>
        <w:br w:type="page"/>
      </w:r>
      <w:bookmarkStart w:id="2" w:name="_Toc291142202"/>
      <w:bookmarkStart w:id="3" w:name="_Toc415569389"/>
      <w:bookmarkStart w:id="4" w:name="_Toc415569420"/>
      <w:r>
        <w:rPr>
          <w:rtl/>
        </w:rPr>
        <w:lastRenderedPageBreak/>
        <w:t>(1)</w:t>
      </w:r>
      <w:bookmarkEnd w:id="2"/>
      <w:bookmarkEnd w:id="3"/>
      <w:bookmarkEnd w:id="4"/>
    </w:p>
    <w:p w:rsidR="00325F06" w:rsidRDefault="00325F06" w:rsidP="00325F06">
      <w:pPr>
        <w:pStyle w:val="Heading1Center"/>
        <w:rPr>
          <w:rtl/>
        </w:rPr>
      </w:pPr>
      <w:bookmarkStart w:id="5" w:name="_Toc291142203"/>
      <w:bookmarkStart w:id="6" w:name="_Toc415569390"/>
      <w:bookmarkStart w:id="7" w:name="_Toc415569421"/>
      <w:r>
        <w:rPr>
          <w:rtl/>
        </w:rPr>
        <w:t>نصوص الخبر ورواته</w:t>
      </w:r>
      <w:bookmarkEnd w:id="5"/>
      <w:bookmarkEnd w:id="6"/>
      <w:bookmarkEnd w:id="7"/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إن خبر الثقلين « كتاب الله وسنتي » غيرواردٍ إلاّ في كتب معدودةٍ من كتب الحديث والسيرة : </w:t>
      </w:r>
    </w:p>
    <w:p w:rsidR="00325F06" w:rsidRDefault="00325F06" w:rsidP="00325F06">
      <w:pPr>
        <w:pStyle w:val="Heading2"/>
        <w:rPr>
          <w:rtl/>
        </w:rPr>
      </w:pPr>
      <w:bookmarkStart w:id="8" w:name="_Toc415569391"/>
      <w:bookmarkStart w:id="9" w:name="_Toc415569422"/>
      <w:r>
        <w:rPr>
          <w:rtl/>
        </w:rPr>
        <w:t>رواية مالك بن أنس :</w:t>
      </w:r>
      <w:bookmarkEnd w:id="8"/>
      <w:bookmarkEnd w:id="9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وإن أقدم رواة هذا الخبرـ فيما نعلم ـ هو : مالك بن أنس ـ المتوفّى سنة 179 هـ ـ حيث جاء في « الموطّأ »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« وحدثني عن مالك أنّه بلغه أنّ رسول الله صلى الله عليه [وآله] وسلم قال : تركت فيكم أمرين لن تضلوا ما تمسّكتم بهما ، كتاب الله وسنة نبّيه »</w:t>
      </w:r>
      <w:r>
        <w:t xml:space="preserve"> </w:t>
      </w:r>
      <w:r w:rsidRPr="00043F8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325F06" w:rsidRDefault="00325F06" w:rsidP="00325F06">
      <w:pPr>
        <w:pStyle w:val="Heading2"/>
        <w:rPr>
          <w:rtl/>
        </w:rPr>
      </w:pPr>
      <w:bookmarkStart w:id="10" w:name="_Toc415569392"/>
      <w:bookmarkStart w:id="11" w:name="_Toc415569423"/>
      <w:r>
        <w:rPr>
          <w:rtl/>
        </w:rPr>
        <w:t>رواية ابن هشام :</w:t>
      </w:r>
      <w:bookmarkEnd w:id="10"/>
      <w:bookmarkEnd w:id="11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وذكر ابن هشام ـ المتوفّى سنة 218 هـ ـ في كتابه في « السيرة النبويّة » الذي هذّب فيه كتاب محمد بن إسحاق : خطبة الرسول </w:t>
      </w:r>
      <w:r w:rsidR="00F31425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حّجة الوداع ، وقد جاء فيها عنه أنّه قال : « وقد تركت فيكم ما إن آعتصمتم به فلن تضلّوا أبداً ، أمراً بيّناً : كتاب الله وسنة نبيه »</w:t>
      </w:r>
      <w:r>
        <w:t xml:space="preserve"> </w:t>
      </w:r>
      <w:r w:rsidRPr="00043F8E">
        <w:rPr>
          <w:rStyle w:val="libFootnotenumChar"/>
          <w:rtl/>
        </w:rPr>
        <w:t>(2)</w:t>
      </w:r>
      <w:r>
        <w:rPr>
          <w:rtl/>
        </w:rPr>
        <w:t>.</w:t>
      </w:r>
    </w:p>
    <w:p w:rsidR="00325F06" w:rsidRDefault="00325F06" w:rsidP="00325F06">
      <w:pPr>
        <w:pStyle w:val="Heading2"/>
        <w:rPr>
          <w:rtl/>
        </w:rPr>
      </w:pPr>
      <w:bookmarkStart w:id="12" w:name="_Toc415569393"/>
      <w:bookmarkStart w:id="13" w:name="_Toc415569424"/>
      <w:r>
        <w:rPr>
          <w:rtl/>
        </w:rPr>
        <w:t>رواية الحاكم :</w:t>
      </w:r>
      <w:bookmarkEnd w:id="12"/>
      <w:bookmarkEnd w:id="13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وأخرج الحاكم النيسابوري ـ المتوفى سنة405 هـ ـ قائلاً : </w:t>
      </w:r>
    </w:p>
    <w:p w:rsidR="00325F06" w:rsidRDefault="00325F06" w:rsidP="00043F8E">
      <w:pPr>
        <w:pStyle w:val="libLine"/>
        <w:rPr>
          <w:rtl/>
        </w:rPr>
      </w:pPr>
      <w:r>
        <w:rPr>
          <w:rtl/>
        </w:rPr>
        <w:t>__________________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(1) الموطّأ بشرح السيوطي 2 / 208.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(2) سيرة ابن هشام 4 / 603.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حدثنا أبو بكر أحمد بن إسحاق الفقيه ، أنبأ العبّاس بن الفضل الأسقاطي ، ثنا إسماعيل بن أبي أويس.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وأخبرني إسماعيل بن محمد بن الفضل الشعراني ، ثنا جدي ، ثنا ابن أبي أويس ، حدّثني أبي ، عن ثور بن زيد الديلي ، عن عكرمة ، عن ابن عبّاس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إن رسول الله </w:t>
      </w:r>
      <w:r w:rsidR="00F31425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خطب الناس في حجة الوداع فقال : قد يئس الشيطان أن يعبد بارضكم ، ولكنه رضي أن يطاع فيما سوى ذلك ممّا تحاقرون من أعمالكم ، فاحذروا. يا أيها الناس ، إني قد تركت فيكم ما إن اعتصمتم به فلن تضلوا أبدا : كتاب الله وسنة نبيّه </w:t>
      </w:r>
      <w:r w:rsidR="00F31425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إن كل مسلم أخ المسلم ، المسلمون إخوة ، ولا يحل لامرئ مال أخيه إلآ ما أعطاه عن طيب نفس ، ولا تظلموا ، ولا ترجعوا بعدي كفاراً يضرب بعضكم رقاب بعض.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وقد احتجّ البخاري باحاديث عكرمة ، واحتج مسلم بآبن أبي أويس ، وسائر رواته متفق عليهم. وهذا الحديث لخطبة النبي </w:t>
      </w:r>
      <w:r w:rsidR="00F31425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متفق على إخراجه في الصحيح : يا أيها الناس إني قد تركت فيكم ما لن تضلوا بعده إن اعتصمتم به ، كتاب الله ، وأنتم مسؤولون عني فما أنتم قائلون؟.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وذكر الاعتصام بالسنة في هذه الخطبة غريب ، ويحتاج إليها.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وقد وجدت له شاهدا من حديث أبي هريرة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أخبرنا أبو بكر ابن إسحاق الفقيه ، أنبأ محمد بن عيسى بن السكن الواسطي ، ثنا داود بن عمرو الضبّي ، ثنا صالح بن موسى الطلحي ، عن عبد العزيز بن رفيع ، عن أبي صالح ، عن أبي هريرة رضي الله عنه ، قال : قال رسول الله </w:t>
      </w:r>
      <w:r w:rsidR="00F31425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إني قد تركت فيكم شيئين لن تضلوا بعدهما : كتاب الله وسنتي ، ولن </w:t>
      </w:r>
    </w:p>
    <w:p w:rsidR="00325F06" w:rsidRDefault="00325F06" w:rsidP="00043F8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يتفرقا حتى يردا عليّ الحوض »</w:t>
      </w:r>
      <w:r>
        <w:t xml:space="preserve"> </w:t>
      </w:r>
      <w:r w:rsidRPr="00043F8E">
        <w:rPr>
          <w:rStyle w:val="libFootnotenumChar"/>
          <w:rtl/>
        </w:rPr>
        <w:t>(1)</w:t>
      </w:r>
      <w:r>
        <w:rPr>
          <w:rtl/>
        </w:rPr>
        <w:t>.</w:t>
      </w:r>
    </w:p>
    <w:p w:rsidR="00325F06" w:rsidRDefault="00325F06" w:rsidP="00325F06">
      <w:pPr>
        <w:pStyle w:val="Heading2"/>
        <w:rPr>
          <w:rtl/>
        </w:rPr>
      </w:pPr>
      <w:bookmarkStart w:id="14" w:name="_Toc415569394"/>
      <w:bookmarkStart w:id="15" w:name="_Toc415569425"/>
      <w:r>
        <w:rPr>
          <w:rtl/>
        </w:rPr>
        <w:t>رواية البيهقي :</w:t>
      </w:r>
      <w:bookmarkEnd w:id="14"/>
      <w:bookmarkEnd w:id="15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ورواه أبو بكر البيهقي ـ المتوفى سنة 458 هـ ـ بقوله : « أخبرنا أبو عبدالله الحافظ ، أخبرني إسماعيل بن محمد بن الفضل الشعراني ، ثنا جدّي ، ثنا ابن أبي أويس ، ثنا أبي ، عن ثور بن زيد الديلي ، عن عكرمة ، عن ابن عبّاس رضي الله عنهما : أن رسول الله صلى الله عليه [وآله] وسلّم خطب الناس في حجة الوداع فقال : يا أيها الناس؛ إني قد تركت فيكم ما إن اعتصمتم به فلن تضلّوا أبدا ، كتاب الله وسنة نبيّه.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أخبرنا أبو الحسين بن بشران العدل ببغداد ، أنبا أبو أحمد حمزة بن محمد بن العباس ، ثنا عبد الكريم بن الهيثم ، أنبا العباس بن الهيثم ، ثنا صالح ابن موسى الطلحي ، عن عبد العزيز بن رفيع ، عن أبي صالح ، عن أبي هريرة ـ رضي الله عنه ـ قال : قال رسول الله صلى الله عليه [وآله] وسلّم : إني قد خلّفت فيكم ما لن تضلّوا بعدهما ما أخذتم بهما أو عملتم بهما : كتاب الله وسنتي ، ولن يفترقا حتى يردا على الحوض »</w:t>
      </w:r>
      <w:r>
        <w:t xml:space="preserve"> </w:t>
      </w:r>
      <w:r w:rsidRPr="00043F8E">
        <w:rPr>
          <w:rStyle w:val="libFootnotenumChar"/>
          <w:rtl/>
        </w:rPr>
        <w:t>(2)</w:t>
      </w:r>
      <w:r>
        <w:rPr>
          <w:rtl/>
        </w:rPr>
        <w:t>.</w:t>
      </w:r>
    </w:p>
    <w:p w:rsidR="00325F06" w:rsidRDefault="00325F06" w:rsidP="00325F06">
      <w:pPr>
        <w:pStyle w:val="Heading2"/>
        <w:rPr>
          <w:rtl/>
        </w:rPr>
      </w:pPr>
      <w:bookmarkStart w:id="16" w:name="_Toc415569395"/>
      <w:bookmarkStart w:id="17" w:name="_Toc415569426"/>
      <w:r>
        <w:rPr>
          <w:rtl/>
        </w:rPr>
        <w:t>رواية ابن عبد البرّ :</w:t>
      </w:r>
      <w:bookmarkEnd w:id="16"/>
      <w:bookmarkEnd w:id="17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ورواه ابن عبد البرّ القرطبي ـ المتوفى سنة 463 هـ ـ بسندين </w:t>
      </w:r>
      <w:r w:rsidRPr="00043F8E">
        <w:rPr>
          <w:rStyle w:val="libFootnotenumChar"/>
          <w:rtl/>
        </w:rPr>
        <w:t>(3)</w:t>
      </w:r>
      <w:r>
        <w:rPr>
          <w:rtl/>
        </w:rPr>
        <w:t xml:space="preserve">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أحدهما : روايته الخبر بإسناده عن داود بن عمرو الضبي ، عن صالح بن </w:t>
      </w:r>
    </w:p>
    <w:p w:rsidR="00325F06" w:rsidRDefault="00325F06" w:rsidP="00043F8E">
      <w:pPr>
        <w:pStyle w:val="libLine"/>
        <w:rPr>
          <w:rtl/>
        </w:rPr>
      </w:pPr>
      <w:r>
        <w:rPr>
          <w:rtl/>
        </w:rPr>
        <w:t>__________________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(1) المستدرك على الصحيحين 1 / 93.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(2) السنن الكبرى 10 / 114.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(3) لابن عبد البرّ كتابان حول احاديث الموطّأ وأسانيده ذكرهما كاشف الظنون 2 / 1907 ، أحدهما : التمهيد لما في الموطأ من المعاني والأسانيد ؛ وهذا الذي أوردناه هو الحديث الثاني والثلاثون ، وهو منقول عن نسخة خطية ، ولم نتمكن من قراءة السند بكامله.</w:t>
      </w:r>
    </w:p>
    <w:p w:rsidR="00325F06" w:rsidRDefault="00325F06" w:rsidP="00043F8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موسى الطلحي ، عن عبد العزيز بن رفيع ، عن أبي صالح ، عن أبي هريرة ...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وهذا هو الذي أخرجه الحاكم وسنتكلم عليه.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والأخر : روايته التي وصل بها خبر « الموطأ » قائلاّ : « نا عبد الرحمن بن يحيى ، قال : نا أحمد بن سعيد ، قال : نا محمد بن إبراهيم ، قال : نا علي بن زيد العرايضي ، قال : نا الحنيني ، عن كثير بن عبدالله بن عمرو بن عوف ، عن أبيه ، عن جدّه ، قال : قال رسول الله صلى الله عليه [وآله] وسلم : تركت فيكم أمرين لن تضلّوا ما تمسكتم بهما ، كتاب الله وسنة نبيّه صلّى الله عليه [وآله] وسلم ».</w:t>
      </w:r>
    </w:p>
    <w:p w:rsidR="00325F06" w:rsidRDefault="00325F06" w:rsidP="00325F06">
      <w:pPr>
        <w:pStyle w:val="Heading2"/>
        <w:rPr>
          <w:rtl/>
        </w:rPr>
      </w:pPr>
      <w:bookmarkStart w:id="18" w:name="_Toc415569396"/>
      <w:bookmarkStart w:id="19" w:name="_Toc415569427"/>
      <w:r>
        <w:rPr>
          <w:rtl/>
        </w:rPr>
        <w:t>رواية القاضي عياض :</w:t>
      </w:r>
      <w:bookmarkEnd w:id="18"/>
      <w:bookmarkEnd w:id="19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ورواه القاضي عياض اليحصبي ـ المتوفى سنة 544 هـ ـ بقوله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« وقال </w:t>
      </w:r>
      <w:r w:rsidR="00F3142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فيما أخبرنا به القاضي أبو علي الحسين بن محّمد </w:t>
      </w:r>
      <w:r w:rsidR="00F31425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قراءة مني عليه ، قال : أخبرنا الشيخ الإمام أبو الفضل أحمد بن أحمد الأصبهاني ، قال : أخبرنا أبو نعيم أحمد بن عبدالله الحافظ ، قال : أخبرنا عبدالله بن محمد بن جعفر ، أخبرنا بنان بن احمد القطان ، أخبرنا عبدالله بن عمر بن أبان ، أخبرنا شعيب بن إبراهيم ، أخبرنا سيف بن عمر ، عن أبان بن إسحاق الأسدي ، عن الصباح بن محمد ، عن أبي حازم ، عن أبي سعيد الخدري ، قال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قال رسول الله صلى الله عليه [وآله] وسلّم : أيها الناس ، إني قد تركت فيكم الثقلين كتاب الله وسنتي ، فلا تفسدوه ، وإنه لا تعمى أبصاركم ولن تزلّ أقدامكم ، ولن تقصر أيديكم ، ما أخذتم بهما »</w:t>
      </w:r>
      <w:r>
        <w:rPr>
          <w:rFonts w:hint="cs"/>
          <w:rtl/>
        </w:rPr>
        <w:t xml:space="preserve"> </w:t>
      </w:r>
      <w:r w:rsidRPr="00043F8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325F06" w:rsidRDefault="00325F06" w:rsidP="00043F8E">
      <w:pPr>
        <w:pStyle w:val="libLine"/>
        <w:rPr>
          <w:rtl/>
        </w:rPr>
      </w:pPr>
      <w:r>
        <w:rPr>
          <w:rtl/>
        </w:rPr>
        <w:t>__________________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(1) الإلماع في ضبط الرواية وتقييد السماع : 8 ـ 9.</w:t>
      </w:r>
    </w:p>
    <w:p w:rsidR="00325F06" w:rsidRDefault="00325F06" w:rsidP="00325F06">
      <w:pPr>
        <w:pStyle w:val="Heading2"/>
        <w:rPr>
          <w:rtl/>
        </w:rPr>
      </w:pPr>
      <w:r>
        <w:rPr>
          <w:rtl/>
        </w:rPr>
        <w:br w:type="page"/>
      </w:r>
      <w:bookmarkStart w:id="20" w:name="_Toc415569397"/>
      <w:bookmarkStart w:id="21" w:name="_Toc415569428"/>
      <w:r>
        <w:rPr>
          <w:rtl/>
        </w:rPr>
        <w:lastRenderedPageBreak/>
        <w:t>رواية السيوطي :</w:t>
      </w:r>
      <w:bookmarkEnd w:id="20"/>
      <w:bookmarkEnd w:id="21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ورواه جلال الدين السيوطي ـ المتوفى سنة 911</w:t>
      </w:r>
      <w:r>
        <w:rPr>
          <w:rFonts w:hint="cs"/>
          <w:rtl/>
        </w:rPr>
        <w:t xml:space="preserve"> </w:t>
      </w:r>
      <w:r>
        <w:rPr>
          <w:rtl/>
        </w:rPr>
        <w:t>هـ ـ في كتابه « الجامع الصغير » قال : « تركت فيكم شيئين لن تضلّوا بعدهما : كتاب الله وسنتي ، ولن يتفرقا حتى يردا على الحوض. ك عن أبي هريرة »</w:t>
      </w:r>
      <w:r>
        <w:rPr>
          <w:rFonts w:hint="cs"/>
          <w:rtl/>
        </w:rPr>
        <w:t xml:space="preserve"> </w:t>
      </w:r>
      <w:r w:rsidRPr="00043F8E">
        <w:rPr>
          <w:rStyle w:val="libFootnotenumChar"/>
          <w:rtl/>
        </w:rPr>
        <w:t>(1)</w:t>
      </w:r>
      <w:r>
        <w:rPr>
          <w:rtl/>
        </w:rPr>
        <w:t>.</w:t>
      </w:r>
    </w:p>
    <w:p w:rsidR="00325F06" w:rsidRDefault="00325F06" w:rsidP="00325F06">
      <w:pPr>
        <w:pStyle w:val="Heading2"/>
        <w:rPr>
          <w:rtl/>
        </w:rPr>
      </w:pPr>
      <w:bookmarkStart w:id="22" w:name="_Toc415569398"/>
      <w:bookmarkStart w:id="23" w:name="_Toc415569429"/>
      <w:r>
        <w:rPr>
          <w:rtl/>
        </w:rPr>
        <w:t>رواية المتّقي الهندي :</w:t>
      </w:r>
      <w:bookmarkEnd w:id="22"/>
      <w:bookmarkEnd w:id="23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وعقد الشيخ عليّ المتقي الهندي ـ المتوفى سنة975 هـ ـ في الجزء الأول من كتابه « كنز العمّال » الباب الثاني في الاعتصام بالكتاب والسنة ، فاورد فيه الخبر كما يلي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« 875 ـ خلّفت فيكم شيئين لن تضلّوا بعدهما ، كتاب الله وسنتي ولن يتفرقا حتى يردا على الحوض. أبو بكر الشافعي في الغيلانيات عن أبي هريرة.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« 876 ـ تركت فيكم شيئين لن تضلوا بعدهما ، كتاب الله وسني ، ولن يتفرقا حتى يردا على الحوض. ك عن أبي هريرة ».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« 941 ـ إن الشيطان قد يئس أن يعبد بارضكم .... ك عن ابن عباس ».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« 954 ـ يا أيها الناس ، إني تارك فيكم ما ان اعتصمتم به فلن تضلّوا أبدا ، كتاب الله وسنة نبيه. ق عن ابن عبّاس.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« 955 ـ كتاب الله وسنتي ، لن يتفرقا حتى يردا عليّ الحوض. أبو نصر السجزي في الإبانة. وقال : غريب جدّاً ـ عن أبي هريرة ». </w:t>
      </w:r>
    </w:p>
    <w:p w:rsidR="00325F06" w:rsidRDefault="00325F06" w:rsidP="00043F8E">
      <w:pPr>
        <w:pStyle w:val="libLine"/>
        <w:rPr>
          <w:rtl/>
        </w:rPr>
      </w:pPr>
      <w:r>
        <w:rPr>
          <w:rtl/>
        </w:rPr>
        <w:t>__________________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 xml:space="preserve">(1) فيض القديرـ شرح الجامع الصغير 3 / 240. </w:t>
      </w:r>
    </w:p>
    <w:p w:rsidR="00325F06" w:rsidRDefault="00325F06" w:rsidP="00325F06">
      <w:pPr>
        <w:pStyle w:val="Heading1Center"/>
        <w:rPr>
          <w:rtl/>
        </w:rPr>
      </w:pPr>
      <w:r>
        <w:rPr>
          <w:rtl/>
        </w:rPr>
        <w:br w:type="page"/>
      </w:r>
      <w:bookmarkStart w:id="24" w:name="_Toc291142212"/>
      <w:bookmarkStart w:id="25" w:name="_Toc415569399"/>
      <w:bookmarkStart w:id="26" w:name="_Toc415569430"/>
      <w:r>
        <w:rPr>
          <w:rtl/>
        </w:rPr>
        <w:lastRenderedPageBreak/>
        <w:t>(</w:t>
      </w:r>
      <w:r>
        <w:rPr>
          <w:rFonts w:hint="cs"/>
          <w:rtl/>
        </w:rPr>
        <w:t>2</w:t>
      </w:r>
      <w:r>
        <w:rPr>
          <w:rtl/>
        </w:rPr>
        <w:t>)</w:t>
      </w:r>
      <w:bookmarkEnd w:id="24"/>
      <w:bookmarkEnd w:id="25"/>
      <w:bookmarkEnd w:id="26"/>
    </w:p>
    <w:p w:rsidR="00325F06" w:rsidRDefault="00325F06" w:rsidP="00325F06">
      <w:pPr>
        <w:pStyle w:val="Heading1Center"/>
        <w:rPr>
          <w:rtl/>
        </w:rPr>
      </w:pPr>
      <w:bookmarkStart w:id="27" w:name="_Toc291142213"/>
      <w:bookmarkStart w:id="28" w:name="_Toc415569400"/>
      <w:bookmarkStart w:id="29" w:name="_Toc415569431"/>
      <w:r>
        <w:rPr>
          <w:rtl/>
        </w:rPr>
        <w:t>نظرات في أسانيد الخبر</w:t>
      </w:r>
      <w:bookmarkEnd w:id="27"/>
      <w:bookmarkEnd w:id="28"/>
      <w:bookmarkEnd w:id="29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قد ذكرنا أهم أسانيد الخبر في كتب القوم ... وقبل الورود في النظر في أسانيده لا بدّ من أن نشير إلى أمور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1 ـ إن هذا الخبر مما أعرض عنه البخاري ومسلم ولم يخرجاه في كتابيهما المعروفين بالصحيحين ، وكم من حديث صحيح سنداً لم يأخذ القوم به معتذرين باتفاق الشيخيي على تركه!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2 ـ انه خبر غير مخرّج في شيء من سائر الكتب المعروفة عندهم بالصحاح ، فهو خبر اتفق أرباب الصحاح الستة وغيرهم على تركه!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3 ـ انه خبر غير مخرّج في شيء من المسانيد المعتبرة كمسند أحمد بن حنبل ، وقد نقلوا عن أحمد أن ما ليس في المسند فليس بصحيح!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4 ـ انه قد صرّح غير واحدٍ من رواة هذا الخبر بغرابته؛ قال الحاكم : « ذكر الاعتصام بالسنّة في هذه الخطبة غريب » وقد نص على صحة سند الخطبة المشتملة على الاعتصام بالعترة ، وقال السجزي ـ كما في » كنز العمال » ـ : « غريب جداً ».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ثم لننظر في أسانيده في الكتب المذكورة : </w:t>
      </w:r>
    </w:p>
    <w:p w:rsidR="00325F06" w:rsidRDefault="00325F06" w:rsidP="00325F06">
      <w:pPr>
        <w:pStyle w:val="Heading2"/>
        <w:rPr>
          <w:rtl/>
        </w:rPr>
      </w:pPr>
      <w:bookmarkStart w:id="30" w:name="_Toc415569401"/>
      <w:bookmarkStart w:id="31" w:name="_Toc415569432"/>
      <w:r>
        <w:rPr>
          <w:rtl/>
        </w:rPr>
        <w:t>سند الخبر في الموطّأ :</w:t>
      </w:r>
      <w:bookmarkEnd w:id="30"/>
      <w:bookmarkEnd w:id="31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وعمدة ما في الباب هو رواية مالك في الموطّأ ، وهنا بحوث ثلاثة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الأول : البحث عن الموطأ. قال كاشف الظنون : « هو كتاب قديم مبارك ، قصد فيه جمع الصحيح ، لكن إنما جمع الصحيح عنده لا على </w:t>
      </w:r>
    </w:p>
    <w:p w:rsidR="00325F06" w:rsidRDefault="00325F06" w:rsidP="00043F8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اصطلاح أهل الحديث ، لأنه يرى المراسيل والبلاغات صحيحة. كذا في النكت الوفيّة »</w:t>
      </w:r>
      <w:r>
        <w:rPr>
          <w:rFonts w:hint="cs"/>
          <w:rtl/>
        </w:rPr>
        <w:t xml:space="preserve"> </w:t>
      </w:r>
      <w:r w:rsidRPr="00043F8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« وقال السيوطي : « صرّح الخطيب وغيره بان ( الموطأ ) مقدّم على كل كتاب من الجوامع والمسانيد » ثم قال : « فعلى هذا هو بعد صحيح الحاكم »</w:t>
      </w:r>
      <w:r>
        <w:rPr>
          <w:rFonts w:hint="cs"/>
          <w:rtl/>
        </w:rPr>
        <w:t xml:space="preserve"> </w:t>
      </w:r>
      <w:r w:rsidRPr="00043F8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وقال السيوطي : « قال ابن حزم في كتاب مراتب الديانة : أحصيت ما في موطأ مالك ، فوجدت فيه من المسند خمسمائة ونيفا ، وفيه ثلاثمائة ونيّف مرسلاً ، وفيه نيّف وسبعون حديثا قد ترك مالك نفسه العمل بها ، وفيه أحاديث ضعيفة وهّاها جمهور العلماء »</w:t>
      </w:r>
      <w:r>
        <w:rPr>
          <w:rFonts w:hint="cs"/>
          <w:rtl/>
        </w:rPr>
        <w:t xml:space="preserve"> </w:t>
      </w:r>
      <w:r w:rsidRPr="00043F8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 w:rsidRPr="00043F8E">
        <w:rPr>
          <w:rStyle w:val="libBold2Char"/>
          <w:rtl/>
        </w:rPr>
        <w:t>الثاني</w:t>
      </w:r>
      <w:r>
        <w:rPr>
          <w:rtl/>
        </w:rPr>
        <w:t xml:space="preserve"> : ترجمة مالك. ومالك بن أنس مقدوح مجروح من جهات ، نذكر بعضها باختصار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1 ـ كونه من الخوارج. قال أبو العبّاس المبرّد في بحث له حول الخوارج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« وكان عدّة من الفقهاء ينسبون إليهم ، منهم عكرمة مولى ابن عباس ، وكان يقال ذلك في مالك بن أنس ، ويروي الزبيريون : أن مالك بن أنس كان يذكر عثمان وعلياً وطلحة والزبير فيقول : والله ما اقتتلوا إلاّ على الثريد الأعفر » </w:t>
      </w:r>
      <w:r w:rsidRPr="00043F8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2 ـ كونه من المدلّسين. ذكر ذلك الخطيب البغدادي في أخبار بعض المدلّسين </w:t>
      </w:r>
      <w:r w:rsidRPr="00043F8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3 ـ اجتماعه بالأمراء وسكوته عن منكراتهم. فقد قال عبدالله بن أحمد : </w:t>
      </w:r>
    </w:p>
    <w:p w:rsidR="00325F06" w:rsidRDefault="00325F06" w:rsidP="00043F8E">
      <w:pPr>
        <w:pStyle w:val="libLine"/>
        <w:rPr>
          <w:rtl/>
        </w:rPr>
      </w:pPr>
      <w:r>
        <w:rPr>
          <w:rtl/>
        </w:rPr>
        <w:t>__________________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(1) كشف الظنون 2 / 1907.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(2) تدريب الراوي 1 / 83.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(3) تنوير الحوالك 1 / 9.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(4) الكامل في الأدب 1 / 159.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(5) الكفاية في علم الرواية : 365.</w:t>
      </w:r>
    </w:p>
    <w:p w:rsidR="00325F06" w:rsidRDefault="00325F06" w:rsidP="00043F8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سمعت أبي يقول : كان ابن أبي ذئب ومالك يحضران عند الأمراء ، فيتكلم ابن أبي ذئب ، يأمرهم وينهاهم ومالك ساكت. قال أبي : ابن أبي ذئب خير من مالك وأفضل » </w:t>
      </w:r>
      <w:r w:rsidRPr="00043F8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4 ـ كان يتغنى بالآلات. حتى ذكر ذلك أبو الفرج الأصبهاني في كتابه </w:t>
      </w:r>
      <w:r w:rsidRPr="00043F8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5 ـ تكلم الأئمة فيه. قال الخطيب : « عابه جماعة من أهل العلم في زمانه » ثم ذكر : ابن أبي ذئب ، وعبد العزيز بن الماجشون ، وابن أبي حازم ، ومحمد بن إسحاق </w:t>
      </w:r>
      <w:r w:rsidRPr="00043F8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وقال ابن عبد البرّ : « تكلّم ابن أبي ذئب في مالك بن أنس بكلام فيه جفاء وخشونة كرهت ذكره »</w:t>
      </w:r>
      <w:r>
        <w:rPr>
          <w:rFonts w:hint="cs"/>
          <w:rtl/>
        </w:rPr>
        <w:t xml:space="preserve"> </w:t>
      </w:r>
      <w:r w:rsidRPr="00043F8E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وممن تكلم فيه أيضا : إبراهيم بن سعد ، وكان يدعو عليه؛ وعبد الرحمن ابن زيد بن أسلم؛ وابن أبي يحيى </w:t>
      </w:r>
      <w:r w:rsidRPr="00043F8E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 w:rsidRPr="00043F8E">
        <w:rPr>
          <w:rStyle w:val="libBold2Char"/>
          <w:rtl/>
        </w:rPr>
        <w:t>الثالث</w:t>
      </w:r>
      <w:r>
        <w:rPr>
          <w:rtl/>
        </w:rPr>
        <w:t xml:space="preserve"> : النظر في سند حديثه ، والحديث المذكور لا سند له في « الموطأ » ، قال السيوطي بشرحه : « وصله ابن عبد البرّ من حديث كثير بن عبدالله بن عمرو بن عوف ، عن أبيه ، عن جده » </w:t>
      </w:r>
      <w:r w:rsidRPr="00043F8E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 w:rsidRPr="00043F8E">
        <w:rPr>
          <w:rStyle w:val="libBold2Char"/>
          <w:rtl/>
        </w:rPr>
        <w:t>قلت</w:t>
      </w:r>
      <w:r>
        <w:rPr>
          <w:rtl/>
        </w:rPr>
        <w:t xml:space="preserve"> : وسنتكلم على هذا السند في رواية ابن عبد البرّ ، فانتظر.</w:t>
      </w:r>
    </w:p>
    <w:p w:rsidR="00325F06" w:rsidRDefault="00325F06" w:rsidP="00325F06">
      <w:pPr>
        <w:pStyle w:val="Heading2"/>
        <w:rPr>
          <w:rtl/>
        </w:rPr>
      </w:pPr>
      <w:bookmarkStart w:id="32" w:name="_Toc415569402"/>
      <w:bookmarkStart w:id="33" w:name="_Toc415569433"/>
      <w:r>
        <w:rPr>
          <w:rtl/>
        </w:rPr>
        <w:t>سند الخبر في سيرة ابن هشام :</w:t>
      </w:r>
      <w:bookmarkEnd w:id="32"/>
      <w:bookmarkEnd w:id="33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وأما الخبر في سيرة ابن هشام فلا سند له كذلك ، غير إنه جاء فيها : </w:t>
      </w:r>
    </w:p>
    <w:p w:rsidR="00325F06" w:rsidRDefault="00325F06" w:rsidP="00043F8E">
      <w:pPr>
        <w:pStyle w:val="libLine"/>
        <w:rPr>
          <w:rtl/>
        </w:rPr>
      </w:pPr>
      <w:r>
        <w:rPr>
          <w:rtl/>
        </w:rPr>
        <w:t>__________________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(1) العلل ومعرفة الرجال 1 / 179.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(2) الأغاني 2 / 75.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(3) تاريخ بغداد 10 / 224.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(4) جامع بيان العلم 2 / 157.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(5) جامع بيان العلم 2 / 158.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(6) تنوير الحوالك 2 / 208.</w:t>
      </w:r>
    </w:p>
    <w:p w:rsidR="00325F06" w:rsidRDefault="00325F06" w:rsidP="00043F8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« خطبة الرسول في حجة الوداع. قال ابن إسحاق : ثم مضى رسول الله صلى الله عليه [وآله] وسلم على حجة ... وخطب الناس ... »</w:t>
      </w:r>
      <w:r>
        <w:rPr>
          <w:rFonts w:hint="cs"/>
          <w:rtl/>
        </w:rPr>
        <w:t xml:space="preserve"> </w:t>
      </w:r>
      <w:r w:rsidRPr="00043F8E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وابن إسحاق مقدوح ومجروح كذلك عند أكثر العلماء الأعلام ، فقد رمي بالتدلّيس ، وبالقدر ، وبالتشيّع! وقال غير واحد منهم : سليمان التيمي ، ويحيى القطّان ، ووهب بن خالد ، ومالك بن أنس : « كذاب » </w:t>
      </w:r>
      <w:r w:rsidRPr="00043F8E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وان شئت التفصيل فراجع ما ذكره الحافظ ابن سيّد الناس ـ المتوفى سنة 734</w:t>
      </w:r>
      <w:r>
        <w:rPr>
          <w:rFonts w:hint="cs"/>
          <w:rtl/>
        </w:rPr>
        <w:t xml:space="preserve"> </w:t>
      </w:r>
      <w:r>
        <w:rPr>
          <w:rtl/>
        </w:rPr>
        <w:t>هـ ـ في مقدّمة سيرته « عيون الأثر ».</w:t>
      </w:r>
    </w:p>
    <w:p w:rsidR="00325F06" w:rsidRDefault="00325F06" w:rsidP="00325F06">
      <w:pPr>
        <w:pStyle w:val="Heading2"/>
        <w:rPr>
          <w:rtl/>
        </w:rPr>
      </w:pPr>
      <w:bookmarkStart w:id="34" w:name="_Toc415569403"/>
      <w:bookmarkStart w:id="35" w:name="_Toc415569434"/>
      <w:r>
        <w:rPr>
          <w:rtl/>
        </w:rPr>
        <w:t>سند الخبر في المستدرك :</w:t>
      </w:r>
      <w:bookmarkEnd w:id="34"/>
      <w:bookmarkEnd w:id="35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وأما الخبر في المستدرك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* فالمدار في روايته عن ابن عباس على « إسماعيل بن أبي أويس » ونكتفي بالتكلّم فيه. وهذه كلمات طائفة من أئمة الجرح والتعديل في هذا الرجل وهو ابن أخت مالك ونسيبه ، نوردها نقلاً عن ابن حجر العسقلاني </w:t>
      </w:r>
      <w:r w:rsidRPr="00043F8E">
        <w:rPr>
          <w:rStyle w:val="libFootnotenumChar"/>
          <w:rtl/>
        </w:rPr>
        <w:t>(3)</w:t>
      </w:r>
      <w:r>
        <w:rPr>
          <w:rtl/>
        </w:rPr>
        <w:t xml:space="preserve">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قال معاوية بن صالح عن ابن معين : هو وأبوه ضعيفان.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وعنه أيضا : ابن أبي أويس وأبوه يسرقان الحديث.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وعنه : مخلط ، يكذب ، ليس بشيء.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النسائي : ضعيف.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في موضع آخر : غير ثقة.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اللالكائي : بالغ النسائي في الكلام عليه إلى أن يؤدّي إلى تركه ، ولعلّه بان له ما لم يبن لغيره ، لأن كلام هؤلاء كلّهم يؤول الى أنه ضعيف.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عديّ : روى عن خاله احاديث غرائب لا يتابعه عليها أحد. </w:t>
      </w:r>
    </w:p>
    <w:p w:rsidR="00325F06" w:rsidRDefault="00325F06" w:rsidP="00043F8E">
      <w:pPr>
        <w:pStyle w:val="libLine"/>
        <w:rPr>
          <w:rtl/>
        </w:rPr>
      </w:pPr>
      <w:r>
        <w:rPr>
          <w:rtl/>
        </w:rPr>
        <w:t>__________________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(1) السيرة النبوية 4 / 603.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(2) لاحظ ترجمته في الكتب الرجالية.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(3) تهذيب التهذيب 1 / 271.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الدولابي في الضعفاء : سمعت النصر بن سلمة المروزي يقول : ابن أبي أويس كذاب ، كان يحدّث عن مالك بمسائل ابن وهب.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العقيلي في الضعفاء : ثنا أسامة الزفاف بصري ، سمعت يحيى بن معين يقول : ابن أبي أويس لا يسوى فلسين.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الدارقطني : لا أختاره في الصحيح.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حزم في « المحلّى » : قال أبو الفتح الأزدي : حدّثني سيف بن محمد : أن ابن أبي أويس كان يضع الحديث.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قال سلمة بن شبيب : سمعت إسماعيل بن أبي أويس يقول : ربمّا كنت اضع الحديث لأهل المدينة إذا اختلفوا في شيء فيما بينهم.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* وفي سند روايته عن أبي هريرة : « صالح بن موسى الطلحي الكوفي » وهذه كلمات أئمتهم فيه نوردها نقلا عن ابن حجر العسقلاني كذلك</w:t>
      </w:r>
      <w:r>
        <w:rPr>
          <w:rFonts w:hint="cs"/>
          <w:rtl/>
        </w:rPr>
        <w:t xml:space="preserve"> </w:t>
      </w:r>
      <w:r w:rsidRPr="00043F8E">
        <w:rPr>
          <w:rStyle w:val="libFootnotenumChar"/>
          <w:rtl/>
        </w:rPr>
        <w:t>(1)</w:t>
      </w:r>
      <w:r>
        <w:rPr>
          <w:rtl/>
        </w:rPr>
        <w:t xml:space="preserve">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قال ابن معين : ليس بشيء.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أيضا : صالح وإسحاق ابنا موسى : ليسا بشيء ، ولا يكتب حديثهما.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هاشم بن مرثد عن ابن معين : ليس بثقة.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الجوزجاني : ضعيف الحديث على حسنه.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أبي حاتم عن أبيه : ضعيف الحديث جدّاً ، كثير المناكير عن الثقات قلت : يكتب حديثه؟ قال : ليس يعجبني حديثه.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البخاري : منكر الحديث عن سهيل بن أبي صالح.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النسائي : لا يكتب حديثه ، ضعيف.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في موضع آخر : متروك الحديث.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عدي : عامّة ما يرويه لا يتابعه عليه أحد ، وهو عندي ممّن لا </w:t>
      </w:r>
    </w:p>
    <w:p w:rsidR="00325F06" w:rsidRDefault="00325F06" w:rsidP="00043F8E">
      <w:pPr>
        <w:pStyle w:val="libLine"/>
        <w:rPr>
          <w:rtl/>
        </w:rPr>
      </w:pPr>
      <w:r>
        <w:rPr>
          <w:rtl/>
        </w:rPr>
        <w:t>__________________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 xml:space="preserve">(1) تهذيب التهذيب 4 / 354. </w:t>
      </w:r>
    </w:p>
    <w:p w:rsidR="00325F06" w:rsidRDefault="00325F06" w:rsidP="00043F8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يتعمّد الكذب ، وليس يشبه عليه ويخطئ ، وأكثرما يرويه عن جدّه من الفضائل ما لا يتابعه عليه أحد.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الترمذي : تكلّم فيه بعض أهل العلم.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عبدالله بن أحمد : سألت أبي عنه وقال : ما أدري. كانه لم يرضه.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العقيلي : لايتابع على شيء من حديثه.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حبّان : كان يروي عن الثقات ما لا يشبه حديث الأثبات حتى يشهد المستمع لها أنها معمولة أو مقلوبة ، لا يجوز الاحتجاج به.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وقال أبو نعيم : متروك ، يروي المناكير ».</w:t>
      </w:r>
    </w:p>
    <w:p w:rsidR="00325F06" w:rsidRDefault="00325F06" w:rsidP="00325F06">
      <w:pPr>
        <w:pStyle w:val="Heading2"/>
        <w:rPr>
          <w:rtl/>
        </w:rPr>
      </w:pPr>
      <w:bookmarkStart w:id="36" w:name="_Toc415569404"/>
      <w:bookmarkStart w:id="37" w:name="_Toc415569435"/>
      <w:r>
        <w:rPr>
          <w:rtl/>
        </w:rPr>
        <w:t>سند الخبر في سنن البيهقي :</w:t>
      </w:r>
      <w:bookmarkEnd w:id="36"/>
      <w:bookmarkEnd w:id="37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وأمّا سند الخبر في سنن البيهقي ، فقد رواه باسناده عن ابن عباس وأبي هريرة. أمّا الأول فمشتمل على « ابن أبي أويس » وأمّا الثاني فمشتمل على « صالح بن موسى الطلحي » وقد عرفتهما.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وعلى الجملة ، فقد تقدم الكلام على السندين في رواية الحاكم.</w:t>
      </w:r>
    </w:p>
    <w:p w:rsidR="00325F06" w:rsidRDefault="00325F06" w:rsidP="00325F06">
      <w:pPr>
        <w:pStyle w:val="Heading2"/>
        <w:rPr>
          <w:rtl/>
        </w:rPr>
      </w:pPr>
      <w:bookmarkStart w:id="38" w:name="_Toc415569405"/>
      <w:bookmarkStart w:id="39" w:name="_Toc415569436"/>
      <w:r>
        <w:rPr>
          <w:rtl/>
        </w:rPr>
        <w:t>سند الخبر في التمهيد :</w:t>
      </w:r>
      <w:bookmarkEnd w:id="38"/>
      <w:bookmarkEnd w:id="39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وأمّا الخبر في « التمهيد » لابن عبد البرّ ، ففي سنده غير واحد من المجروحين ، ولكن يكفي النظر في ترجمة « كثير بن عبدالله » ـ الذي وصل ابن عبد البرّ الخبر من حديثه ـ كما ذكر ابن حجر العسقلاني </w:t>
      </w:r>
      <w:r w:rsidRPr="00043F8E">
        <w:rPr>
          <w:rStyle w:val="libFootnotenumChar"/>
          <w:rtl/>
        </w:rPr>
        <w:t>(1)</w:t>
      </w:r>
      <w:r>
        <w:rPr>
          <w:rtl/>
        </w:rPr>
        <w:t xml:space="preserve">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قال أبو طالب عن أحمد : منكر الحديث ، ليس بشيء.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عبدالله بن أحمد : ضرب أبي على حديث كثير بن عبدالله في المسند ولم يحدثنا عنه. </w:t>
      </w:r>
    </w:p>
    <w:p w:rsidR="00325F06" w:rsidRDefault="00325F06" w:rsidP="00043F8E">
      <w:pPr>
        <w:pStyle w:val="libLine"/>
        <w:rPr>
          <w:rtl/>
        </w:rPr>
      </w:pPr>
      <w:r>
        <w:rPr>
          <w:rtl/>
        </w:rPr>
        <w:t>__________________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 xml:space="preserve">(1) تهذيب التهذيب 8 / 377.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ابو خيثمة : قال لي احمد : لا تحدّث عنه شيئا.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الدوري عن ابن معين : لجده صحبة ، وهو ضعيف الحديث.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مرّة : ليس بشيء.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وكذا قال الدارمي عنه.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الاجري : سئل أبو داود عنه فقال : أحد الكذابين.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أبي حاتم : سألت أبا زرعة عنه فقال : واهي الحديث.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أبو حاتم : ليس بالمتين.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النسائي في موضع آخر : ليس بثقة.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عديّ : عامّة ما يرويه لا يتابع عليه.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أبو نعيم : ضعّفه عليّ بن المديني.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سعد : كان قليل الحديث ، يستضعف.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حجر : ضعّفه الساجي.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عبد البرّ : ضعيف ، بل ذكر أنه مجمع على ضعفه.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فهذه كلمات في جرح الرجل.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* بل يكفي منها قول ابن عبد البرّ : مجمع على ضعفه.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* مضافا الى أنه يرويه عن أبيه عن جدّه ، وقد قال ابن حبّان : روى عن أبيه عن جدّه نسخة موضوعة لا يحل ذكرها في الكتب ولا الرواية إلا على جهة التعجب.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السكن : يروي عن أبيه عن جدّه أحاديث فيها نظر.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وقال الحاكم : حدّث عن أبيه عن جدّه نسخة فيها مناكير.</w:t>
      </w:r>
    </w:p>
    <w:p w:rsidR="00325F06" w:rsidRDefault="00325F06" w:rsidP="00325F06">
      <w:pPr>
        <w:pStyle w:val="Heading2"/>
        <w:rPr>
          <w:rtl/>
        </w:rPr>
      </w:pPr>
      <w:bookmarkStart w:id="40" w:name="_Toc415569406"/>
      <w:bookmarkStart w:id="41" w:name="_Toc415569437"/>
      <w:r>
        <w:rPr>
          <w:rtl/>
        </w:rPr>
        <w:t>سند الخبر في الإلماع :</w:t>
      </w:r>
      <w:bookmarkEnd w:id="40"/>
      <w:bookmarkEnd w:id="41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وأمّا سند الخبر في « الإلماع » ففيه غير واحد من الضعفاء والمجروحين فان « شعيب بن إبراهيم » راوية كتب « سيف بن عمر » جرحه ابن عديّ وقال : </w:t>
      </w:r>
    </w:p>
    <w:p w:rsidR="00325F06" w:rsidRDefault="00325F06" w:rsidP="00043F8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ليس بالمعروف </w:t>
      </w:r>
      <w:r w:rsidRPr="00043F8E">
        <w:rPr>
          <w:rStyle w:val="libFootnotenumChar"/>
          <w:rtl/>
        </w:rPr>
        <w:t>(1)</w:t>
      </w:r>
      <w:r>
        <w:rPr>
          <w:rtl/>
        </w:rPr>
        <w:t xml:space="preserve">. و « أبان بن إسحاق الأسدي » قال الأزدي : « متروك الحديث ، </w:t>
      </w:r>
      <w:r w:rsidRPr="00043F8E">
        <w:rPr>
          <w:rStyle w:val="libFootnotenumChar"/>
          <w:rtl/>
        </w:rPr>
        <w:t>(2)</w:t>
      </w:r>
      <w:r>
        <w:rPr>
          <w:rtl/>
        </w:rPr>
        <w:t xml:space="preserve"> و « الصباح بن محمد الأحمسي » لم يرو عنه إلأ الترمذي ، فقد روى عنه مرّة عن ابن مسعود حديثا واستغربه. وكان ممّن يروي الموضوعات عن الثقات ، وقال العقيلي : حديثه وهم ، ويرفع الموقوف </w:t>
      </w:r>
      <w:r w:rsidRPr="00043F8E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لكن يكفي وجود « سيف بن عمر » في إسناده ، فانه ـ كما ذكر ابن حجر العسقلاني</w:t>
      </w:r>
      <w:r>
        <w:rPr>
          <w:rFonts w:hint="cs"/>
          <w:rtl/>
        </w:rPr>
        <w:t xml:space="preserve"> </w:t>
      </w:r>
      <w:r w:rsidRPr="00043F8E">
        <w:rPr>
          <w:rStyle w:val="libFootnotenumChar"/>
          <w:rtl/>
        </w:rPr>
        <w:t>(4)</w:t>
      </w:r>
      <w:r>
        <w:rPr>
          <w:rtl/>
        </w:rPr>
        <w:t xml:space="preserve"> ـ :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قال ابن معين : ضعيف الحديث.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أبو حاتم : متروك الحديث.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أبو داود : ليس بشيء.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النسائي : ضعيف.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الدارقطني : ضعيف.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عديّ : بعض أحاديثه مشهورة ، وعامتها منكرة لم يتابع عليها.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حبّان : يروي الموضوعات عن الأثبات.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قال : وقالوا : إنه كان يضع الحديث.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ابن حجر : بقية كلام ابن حبّان : أّتهم بالزندقة.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وقال البرقاني عن الدارقطني : متروك.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وقال الحاكم : اتهم بالزندقة وهو في الرواية ساقط.</w:t>
      </w:r>
    </w:p>
    <w:p w:rsidR="00325F06" w:rsidRDefault="00325F06" w:rsidP="00325F06">
      <w:pPr>
        <w:pStyle w:val="Heading2"/>
        <w:rPr>
          <w:rtl/>
        </w:rPr>
      </w:pPr>
      <w:bookmarkStart w:id="42" w:name="_Toc415569407"/>
      <w:bookmarkStart w:id="43" w:name="_Toc415569438"/>
      <w:r>
        <w:rPr>
          <w:rtl/>
        </w:rPr>
        <w:t>سند الخبر في الجامع الصغير :</w:t>
      </w:r>
      <w:bookmarkEnd w:id="42"/>
      <w:bookmarkEnd w:id="43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وأمّا الخبر في « الجامع الصغير » فهو عن المستدرك للحاكم ، وقد تكلّمنا </w:t>
      </w:r>
    </w:p>
    <w:p w:rsidR="00325F06" w:rsidRDefault="00325F06" w:rsidP="00043F8E">
      <w:pPr>
        <w:pStyle w:val="libLine"/>
        <w:rPr>
          <w:rtl/>
        </w:rPr>
      </w:pPr>
      <w:r>
        <w:rPr>
          <w:rtl/>
        </w:rPr>
        <w:t>__________________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(1) لسان الميزان 3 / 145.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(2) تهذيب التهذيب 1 / 81.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(3) تهذيب التهذيب 4 / 358.</w:t>
      </w:r>
    </w:p>
    <w:p w:rsidR="00325F06" w:rsidRDefault="00325F06" w:rsidP="00043F8E">
      <w:pPr>
        <w:pStyle w:val="libFootnote0"/>
        <w:rPr>
          <w:rtl/>
        </w:rPr>
      </w:pPr>
      <w:r>
        <w:rPr>
          <w:rtl/>
        </w:rPr>
        <w:t>(4) تهذيب التهذيب 4 / 259.</w:t>
      </w:r>
    </w:p>
    <w:p w:rsidR="00325F06" w:rsidRDefault="00325F06" w:rsidP="00043F8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عليه بالتفصيل فلا نعيد.</w:t>
      </w:r>
    </w:p>
    <w:p w:rsidR="00325F06" w:rsidRDefault="00325F06" w:rsidP="00325F06">
      <w:pPr>
        <w:pStyle w:val="Heading2"/>
        <w:rPr>
          <w:rtl/>
        </w:rPr>
      </w:pPr>
      <w:bookmarkStart w:id="44" w:name="_Toc415569408"/>
      <w:bookmarkStart w:id="45" w:name="_Toc415569439"/>
      <w:r>
        <w:rPr>
          <w:rtl/>
        </w:rPr>
        <w:t>سند الخبر في كنز العمّال :</w:t>
      </w:r>
      <w:bookmarkEnd w:id="44"/>
      <w:bookmarkEnd w:id="45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وأما المتقي الهندي فاورده عن الحاكم وأبي بكر الشافعي عن أبي هريرة.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وقد عرفت حال الحديث عن أبي هريرة.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وكذا أورده عن الحاكم عن ابن عبّاس.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وقد عرفت حاله.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وأورده عن البيهقي عن ابن عبّاس.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وقد عرفت حاله.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واورده عن الإبانة عن ابي هريرة.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وقد نقل هو عن صاحب الإبانة التصريح بانه غريب جدّا ، على أنه عن أبي هريرة.</w:t>
      </w:r>
    </w:p>
    <w:p w:rsidR="00325F06" w:rsidRDefault="00325F06" w:rsidP="00043F8E">
      <w:pPr>
        <w:pStyle w:val="libCenter"/>
        <w:rPr>
          <w:rtl/>
        </w:rPr>
      </w:pPr>
      <w:r>
        <w:rPr>
          <w:rtl/>
        </w:rPr>
        <w:t>*</w:t>
      </w:r>
      <w:r>
        <w:rPr>
          <w:rFonts w:hint="cs"/>
          <w:rtl/>
        </w:rPr>
        <w:t xml:space="preserve"> </w:t>
      </w:r>
      <w:r>
        <w:rPr>
          <w:rtl/>
        </w:rPr>
        <w:t>*</w:t>
      </w:r>
      <w:r>
        <w:rPr>
          <w:rFonts w:hint="cs"/>
          <w:rtl/>
        </w:rPr>
        <w:t xml:space="preserve"> </w:t>
      </w:r>
      <w:r>
        <w:rPr>
          <w:rtl/>
        </w:rPr>
        <w:t>*</w:t>
      </w:r>
    </w:p>
    <w:p w:rsidR="00325F06" w:rsidRDefault="00325F06" w:rsidP="00325F06">
      <w:pPr>
        <w:pStyle w:val="Heading1Center"/>
        <w:rPr>
          <w:rtl/>
        </w:rPr>
      </w:pPr>
      <w:r>
        <w:rPr>
          <w:rtl/>
        </w:rPr>
        <w:br w:type="page"/>
      </w:r>
      <w:bookmarkStart w:id="46" w:name="_Toc291142222"/>
      <w:bookmarkStart w:id="47" w:name="_Toc415569409"/>
      <w:bookmarkStart w:id="48" w:name="_Toc415569440"/>
      <w:r>
        <w:rPr>
          <w:rtl/>
        </w:rPr>
        <w:lastRenderedPageBreak/>
        <w:t>(3)</w:t>
      </w:r>
      <w:bookmarkEnd w:id="46"/>
      <w:bookmarkEnd w:id="47"/>
      <w:bookmarkEnd w:id="48"/>
    </w:p>
    <w:p w:rsidR="00325F06" w:rsidRDefault="00325F06" w:rsidP="00325F06">
      <w:pPr>
        <w:pStyle w:val="Heading1Center"/>
        <w:rPr>
          <w:rtl/>
        </w:rPr>
      </w:pPr>
      <w:bookmarkStart w:id="49" w:name="_Toc291142223"/>
      <w:bookmarkStart w:id="50" w:name="_Toc415569410"/>
      <w:bookmarkStart w:id="51" w:name="_Toc415569441"/>
      <w:r>
        <w:rPr>
          <w:rtl/>
        </w:rPr>
        <w:t>تأمّلات في لفظ الخبر ومدلوله</w:t>
      </w:r>
      <w:bookmarkEnd w:id="49"/>
      <w:bookmarkEnd w:id="50"/>
      <w:bookmarkEnd w:id="51"/>
      <w:r>
        <w:rPr>
          <w:rtl/>
        </w:rPr>
        <w:t xml:space="preserve">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قد عرفت أن الخبر بلفظ « الثقلين » وما شابهه لا أصل له ، إذ لا أثر للوصية بالكتاب والسنة بلفظ « الثقلين » ونحوه ، لا في الصحاح ولا في المسانيد ، وأن الأخبار الواردة في بعض الكتب ـ وعمدتها « المؤطأ » و « المستدرك » ـ لا أساس لها من الصحة ... لا سيّما ما جاء ـ في شاذٍ منها ـ من أن النبي </w:t>
      </w:r>
      <w:r w:rsidR="00F31425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 ذلك في خطبته في حجة الوداع. </w:t>
      </w:r>
    </w:p>
    <w:p w:rsidR="00325F06" w:rsidRDefault="00325F06" w:rsidP="00043F8E">
      <w:pPr>
        <w:pStyle w:val="libNormal"/>
        <w:rPr>
          <w:rtl/>
        </w:rPr>
      </w:pPr>
      <w:bookmarkStart w:id="52" w:name="_Toc415569411"/>
      <w:bookmarkStart w:id="53" w:name="_Toc415569442"/>
      <w:r w:rsidRPr="001E236C">
        <w:rPr>
          <w:rStyle w:val="Heading2Char"/>
          <w:rtl/>
        </w:rPr>
        <w:t>و</w:t>
      </w:r>
      <w:bookmarkEnd w:id="52"/>
      <w:bookmarkEnd w:id="53"/>
      <w:r>
        <w:rPr>
          <w:rtl/>
        </w:rPr>
        <w:t xml:space="preserve">أغلب الظن أن الغرض من وضع هذا الخبر بهذه الألفاظ هو المقابلة والمعارضة به لحديث الثقلين المتفق عليه بين المسلمين ، المقطوع بصدوره عن رسول رب العالمين ، الذي قاله في غير ما موقف ومن أشهرها حجّة الوداع في خطبته المعروفة ، حيث أوصى الأمّة بالكتاب والعترة ، وأمر باتباعهما ، وحذر من مخالفتهما ، وأكدّ على أن الأمة سوف لن تضل ما دامت متمسكة بهما ، وأنهما لن يتفرقا حتى يردا عليه الحوض.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هذا الحديث الذي من رواته : مسلم بن الحجاج ، وأحمد بن حنبل ، والترمذي ، وأبو داود ، وابن ماجة ، والنسائي ، والحاكم ، والطبري ، والطبراني ... ومئات من الأئمة والحفاظ في القرون المختلفة ، يروونه عن أكثر من ثلاثين صحابي وصحابية عن رسول الله </w:t>
      </w:r>
      <w:r w:rsidR="00F31425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بطرق كثيرة في أفرد بعض كبار العلماء كتبا لجمع طرقه.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هذا الحديث الذي يدلّ بوضوح على وجوب اتباع الأئمة أئمة العترة من أهل البيت </w:t>
      </w:r>
      <w:r w:rsidR="00F3142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جميع شؤونهم الدينية والدنيوية.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ولثبوت هذا الحديث سندا ووضوح دلالته على إمامة أهل البيت نجد </w:t>
      </w:r>
    </w:p>
    <w:p w:rsidR="00325F06" w:rsidRDefault="00325F06" w:rsidP="00043F8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بعض المتعصّبين يحاولون عبثا الخدشة في سنده أو دلالته ، أو تحريف لفظه ومتنه ، ومنهم من التجأ إلى وضع خبر الوصيّة بالكتاب والسنة بعنوان « الثقلين » زعما منه بأنه سيعارض حديث الثقلين المقطوع الصدور ... وقد بينا ـ والحمد لله ـ أن الخبر موضوع مصنوع.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 xml:space="preserve">وعلى فرض أن يكون للخبر اصل ... فأنه ليس هناك أيّ منافاة بين الوصية بالكتاب والسنة ، والوصية بالكتاب والعترة ... إذ لا خلاف بين المسلمين في وجوب الالتزام والعمل بالكتاب والسنة النبولة الشريفة ... غير إن حديث ( الكتاب والعترة ) مفاده وجوب أخذ السنة من العترة النبوية لا من غيرهم ، وهذا هو الذي فهمه علماء الحديث وشراحه ، ومن هنا نرى المتقي الهندي ـ مثلا ـ يورد كلا الحديثين تحت عنوان الباب الثاني : في الاعتصام بالكتاب والسنة ، كما لا يخفى على من راجعه. </w:t>
      </w:r>
    </w:p>
    <w:p w:rsidR="00325F06" w:rsidRDefault="00325F06" w:rsidP="00043F8E">
      <w:pPr>
        <w:pStyle w:val="libNormal"/>
        <w:rPr>
          <w:rtl/>
        </w:rPr>
      </w:pPr>
      <w:r>
        <w:rPr>
          <w:rtl/>
        </w:rPr>
        <w:t>هذا موجز الكلام على هذا الخبر ، وصلّى الله على محمد وآله الطاهرين والحمد لله رب العالمين.</w:t>
      </w:r>
    </w:p>
    <w:p w:rsidR="00325F06" w:rsidRPr="004C0C15" w:rsidRDefault="00325F06" w:rsidP="00043F8E">
      <w:pPr>
        <w:pStyle w:val="libCenter"/>
        <w:rPr>
          <w:rtl/>
        </w:rPr>
      </w:pPr>
      <w:r w:rsidRPr="004C0C15">
        <w:rPr>
          <w:rtl/>
        </w:rPr>
        <w:t>*</w:t>
      </w:r>
      <w:r>
        <w:rPr>
          <w:rFonts w:hint="cs"/>
          <w:rtl/>
        </w:rPr>
        <w:t xml:space="preserve"> </w:t>
      </w:r>
      <w:r w:rsidRPr="004C0C15">
        <w:rPr>
          <w:rtl/>
        </w:rPr>
        <w:t>*</w:t>
      </w:r>
      <w:r>
        <w:rPr>
          <w:rFonts w:hint="cs"/>
          <w:rtl/>
        </w:rPr>
        <w:t xml:space="preserve"> </w:t>
      </w:r>
      <w:r w:rsidRPr="004C0C15">
        <w:rPr>
          <w:rtl/>
        </w:rPr>
        <w:t>*</w:t>
      </w:r>
    </w:p>
    <w:p w:rsidR="00325F06" w:rsidRDefault="00325F06" w:rsidP="00325F06">
      <w:pPr>
        <w:pStyle w:val="Heading2Center"/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54" w:name="_Toc415569412"/>
      <w:bookmarkStart w:id="55" w:name="_Toc415569443"/>
      <w:r>
        <w:rPr>
          <w:rFonts w:hint="cs"/>
          <w:rtl/>
        </w:rPr>
        <w:lastRenderedPageBreak/>
        <w:t>الفهرس</w:t>
      </w:r>
      <w:bookmarkEnd w:id="54"/>
      <w:bookmarkEnd w:id="55"/>
    </w:p>
    <w:sdt>
      <w:sdtPr>
        <w:id w:val="949573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AB0D1C" w:rsidRDefault="00AB0D1C" w:rsidP="00AB0D1C">
          <w:pPr>
            <w:pStyle w:val="TOCHeading"/>
          </w:pPr>
        </w:p>
        <w:p w:rsidR="00AB0D1C" w:rsidRDefault="00AB0D1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5569419" w:history="1">
            <w:r w:rsidRPr="00945ECB">
              <w:rPr>
                <w:rStyle w:val="Hyperlink"/>
                <w:rFonts w:hint="eastAsia"/>
                <w:noProof/>
                <w:rtl/>
              </w:rPr>
              <w:t>حديث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بالثقلين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والسنّة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 w:rsidP="00AB0D1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5569420" w:history="1">
            <w:r w:rsidRPr="00945ECB">
              <w:rPr>
                <w:rStyle w:val="Hyperlink"/>
                <w:noProof/>
                <w:rtl/>
              </w:rPr>
              <w:t>(1)</w:t>
            </w:r>
            <w:r>
              <w:rPr>
                <w:noProof/>
                <w:webHidden/>
                <w:rtl/>
              </w:rPr>
              <w:t xml:space="preserve"> </w:t>
            </w:r>
          </w:hyperlink>
          <w:hyperlink w:anchor="_Toc415569421" w:history="1">
            <w:r w:rsidRPr="00945ECB">
              <w:rPr>
                <w:rStyle w:val="Hyperlink"/>
                <w:rFonts w:hint="eastAsia"/>
                <w:noProof/>
                <w:rtl/>
              </w:rPr>
              <w:t>نصوص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ورواته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22" w:history="1">
            <w:r w:rsidRPr="00945ECB">
              <w:rPr>
                <w:rStyle w:val="Hyperlink"/>
                <w:rFonts w:hint="eastAsia"/>
                <w:noProof/>
                <w:rtl/>
              </w:rPr>
              <w:t>رواية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مالك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بن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أنس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23" w:history="1">
            <w:r w:rsidRPr="00945ECB">
              <w:rPr>
                <w:rStyle w:val="Hyperlink"/>
                <w:rFonts w:hint="eastAsia"/>
                <w:noProof/>
                <w:rtl/>
              </w:rPr>
              <w:t>رواية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ابن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هشام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24" w:history="1">
            <w:r w:rsidRPr="00945ECB">
              <w:rPr>
                <w:rStyle w:val="Hyperlink"/>
                <w:rFonts w:hint="eastAsia"/>
                <w:noProof/>
                <w:rtl/>
              </w:rPr>
              <w:t>رواية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الحاكم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25" w:history="1">
            <w:r w:rsidRPr="00945ECB">
              <w:rPr>
                <w:rStyle w:val="Hyperlink"/>
                <w:rFonts w:hint="eastAsia"/>
                <w:noProof/>
                <w:rtl/>
              </w:rPr>
              <w:t>رواية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البيهقي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26" w:history="1">
            <w:r w:rsidRPr="00945ECB">
              <w:rPr>
                <w:rStyle w:val="Hyperlink"/>
                <w:rFonts w:hint="eastAsia"/>
                <w:noProof/>
                <w:rtl/>
              </w:rPr>
              <w:t>رواية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ابن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عبد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البرّ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27" w:history="1">
            <w:r w:rsidRPr="00945ECB">
              <w:rPr>
                <w:rStyle w:val="Hyperlink"/>
                <w:rFonts w:hint="eastAsia"/>
                <w:noProof/>
                <w:rtl/>
              </w:rPr>
              <w:t>رواية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القاضي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عياض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28" w:history="1">
            <w:r w:rsidRPr="00945ECB">
              <w:rPr>
                <w:rStyle w:val="Hyperlink"/>
                <w:rFonts w:hint="eastAsia"/>
                <w:noProof/>
                <w:rtl/>
              </w:rPr>
              <w:t>رواية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السيوطي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29" w:history="1">
            <w:r w:rsidRPr="00945ECB">
              <w:rPr>
                <w:rStyle w:val="Hyperlink"/>
                <w:rFonts w:hint="eastAsia"/>
                <w:noProof/>
                <w:rtl/>
              </w:rPr>
              <w:t>رواية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المتّقي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الهندي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 w:rsidP="00EB1AB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5569430" w:history="1">
            <w:r w:rsidRPr="00945ECB">
              <w:rPr>
                <w:rStyle w:val="Hyperlink"/>
                <w:noProof/>
                <w:rtl/>
              </w:rPr>
              <w:t>(2)</w:t>
            </w:r>
          </w:hyperlink>
          <w:r w:rsidR="00EB1AB8">
            <w:rPr>
              <w:rStyle w:val="Hyperlink"/>
              <w:noProof/>
            </w:rPr>
            <w:t xml:space="preserve"> </w:t>
          </w:r>
          <w:hyperlink w:anchor="_Toc415569431" w:history="1">
            <w:r w:rsidRPr="00945ECB">
              <w:rPr>
                <w:rStyle w:val="Hyperlink"/>
                <w:rFonts w:hint="eastAsia"/>
                <w:noProof/>
                <w:rtl/>
              </w:rPr>
              <w:t>نظرات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في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أسانيد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32" w:history="1">
            <w:r w:rsidRPr="00945ECB">
              <w:rPr>
                <w:rStyle w:val="Hyperlink"/>
                <w:rFonts w:hint="eastAsia"/>
                <w:noProof/>
                <w:rtl/>
              </w:rPr>
              <w:t>سند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في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الموطّأ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33" w:history="1">
            <w:r w:rsidRPr="00945ECB">
              <w:rPr>
                <w:rStyle w:val="Hyperlink"/>
                <w:rFonts w:hint="eastAsia"/>
                <w:noProof/>
                <w:rtl/>
              </w:rPr>
              <w:t>سند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في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سيرة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ابن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هشام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34" w:history="1">
            <w:r w:rsidRPr="00945ECB">
              <w:rPr>
                <w:rStyle w:val="Hyperlink"/>
                <w:rFonts w:hint="eastAsia"/>
                <w:noProof/>
                <w:rtl/>
              </w:rPr>
              <w:t>سند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في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المستدرك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35" w:history="1">
            <w:r w:rsidRPr="00945ECB">
              <w:rPr>
                <w:rStyle w:val="Hyperlink"/>
                <w:rFonts w:hint="eastAsia"/>
                <w:noProof/>
                <w:rtl/>
              </w:rPr>
              <w:t>سند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في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سنن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البيهقي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36" w:history="1">
            <w:r w:rsidRPr="00945ECB">
              <w:rPr>
                <w:rStyle w:val="Hyperlink"/>
                <w:rFonts w:hint="eastAsia"/>
                <w:noProof/>
                <w:rtl/>
              </w:rPr>
              <w:t>سند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في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التمهيد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7B75" w:rsidRDefault="00B17B75">
          <w:pPr>
            <w:bidi w:val="0"/>
            <w:spacing w:before="480" w:line="276" w:lineRule="auto"/>
            <w:ind w:firstLine="0"/>
            <w:jc w:val="center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37" w:history="1">
            <w:r w:rsidRPr="00945ECB">
              <w:rPr>
                <w:rStyle w:val="Hyperlink"/>
                <w:rFonts w:hint="eastAsia"/>
                <w:noProof/>
                <w:rtl/>
              </w:rPr>
              <w:t>سند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في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الإلماع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38" w:history="1">
            <w:r w:rsidRPr="00945ECB">
              <w:rPr>
                <w:rStyle w:val="Hyperlink"/>
                <w:rFonts w:hint="eastAsia"/>
                <w:noProof/>
                <w:rtl/>
              </w:rPr>
              <w:t>سند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في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الجامع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39" w:history="1">
            <w:r w:rsidRPr="00945ECB">
              <w:rPr>
                <w:rStyle w:val="Hyperlink"/>
                <w:rFonts w:hint="eastAsia"/>
                <w:noProof/>
                <w:rtl/>
              </w:rPr>
              <w:t>سند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في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كنز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العمّال</w:t>
            </w:r>
            <w:r w:rsidRPr="00945EC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 w:rsidP="00EB1AB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5569440" w:history="1">
            <w:r w:rsidRPr="00945ECB">
              <w:rPr>
                <w:rStyle w:val="Hyperlink"/>
                <w:noProof/>
                <w:rtl/>
              </w:rPr>
              <w:t>(3)</w:t>
            </w:r>
          </w:hyperlink>
          <w:r w:rsidR="00EB1AB8">
            <w:rPr>
              <w:rStyle w:val="Hyperlink"/>
              <w:noProof/>
            </w:rPr>
            <w:t xml:space="preserve"> </w:t>
          </w:r>
          <w:hyperlink w:anchor="_Toc415569441" w:history="1">
            <w:r w:rsidRPr="00945ECB">
              <w:rPr>
                <w:rStyle w:val="Hyperlink"/>
                <w:rFonts w:hint="eastAsia"/>
                <w:noProof/>
                <w:rtl/>
              </w:rPr>
              <w:t>تأمّلات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في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لفظ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الخبر</w:t>
            </w:r>
            <w:r w:rsidRPr="00945ECB">
              <w:rPr>
                <w:rStyle w:val="Hyperlink"/>
                <w:noProof/>
                <w:rtl/>
              </w:rPr>
              <w:t xml:space="preserve"> </w:t>
            </w:r>
            <w:r w:rsidRPr="00945ECB">
              <w:rPr>
                <w:rStyle w:val="Hyperlink"/>
                <w:rFonts w:hint="eastAsia"/>
                <w:noProof/>
                <w:rtl/>
              </w:rPr>
              <w:t>ومدلوله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5569443" w:history="1">
            <w:r w:rsidRPr="00945ECB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Toc415569443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1C" w:rsidRDefault="00AB0D1C">
          <w:r>
            <w:fldChar w:fldCharType="end"/>
          </w:r>
        </w:p>
      </w:sdtContent>
    </w:sdt>
    <w:p w:rsidR="00AB0D1C" w:rsidRPr="00AB0D1C" w:rsidRDefault="00AB0D1C" w:rsidP="00AB0D1C">
      <w:pPr>
        <w:pStyle w:val="libNormal"/>
        <w:rPr>
          <w:rtl/>
        </w:rPr>
      </w:pPr>
    </w:p>
    <w:sectPr w:rsidR="00AB0D1C" w:rsidRPr="00AB0D1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27" w:rsidRDefault="00B27327">
      <w:r>
        <w:separator/>
      </w:r>
    </w:p>
  </w:endnote>
  <w:endnote w:type="continuationSeparator" w:id="1">
    <w:p w:rsidR="00B27327" w:rsidRDefault="00B2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7E3736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B17B75">
      <w:rPr>
        <w:rFonts w:cs="Times New Roman"/>
        <w:noProof/>
        <w:sz w:val="26"/>
        <w:szCs w:val="26"/>
        <w:rtl/>
      </w:rPr>
      <w:t>24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7E3736" w:rsidP="00043F8E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B17B75">
      <w:rPr>
        <w:rFonts w:cs="Times New Roman"/>
        <w:noProof/>
        <w:rtl/>
      </w:rPr>
      <w:t>23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7E3736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AB0D1C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27" w:rsidRDefault="00B27327">
      <w:r>
        <w:separator/>
      </w:r>
    </w:p>
  </w:footnote>
  <w:footnote w:type="continuationSeparator" w:id="1">
    <w:p w:rsidR="00B27327" w:rsidRDefault="00B27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F8E"/>
    <w:rsid w:val="00005A19"/>
    <w:rsid w:val="00024DBC"/>
    <w:rsid w:val="000267FE"/>
    <w:rsid w:val="00034DB7"/>
    <w:rsid w:val="00040798"/>
    <w:rsid w:val="00043023"/>
    <w:rsid w:val="00043F8E"/>
    <w:rsid w:val="00054406"/>
    <w:rsid w:val="0005653F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B63B8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04C9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5F06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D6AA8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236B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36FE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3736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0D1C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6A0D"/>
    <w:rsid w:val="00B17010"/>
    <w:rsid w:val="00B17B75"/>
    <w:rsid w:val="00B2067B"/>
    <w:rsid w:val="00B241CE"/>
    <w:rsid w:val="00B24ABA"/>
    <w:rsid w:val="00B27327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00E1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1AB8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425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F06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5F06"/>
  </w:style>
  <w:style w:type="character" w:styleId="Hyperlink">
    <w:name w:val="Hyperlink"/>
    <w:basedOn w:val="DefaultParagraphFont"/>
    <w:uiPriority w:val="99"/>
    <w:unhideWhenUsed/>
    <w:rsid w:val="00AB0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8DE2-E015-4EF1-AA13-4180F2A7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21</TotalTime>
  <Pages>24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10</cp:revision>
  <cp:lastPrinted>2015-03-31T08:16:00Z</cp:lastPrinted>
  <dcterms:created xsi:type="dcterms:W3CDTF">2015-03-31T07:36:00Z</dcterms:created>
  <dcterms:modified xsi:type="dcterms:W3CDTF">2015-03-31T08:19:00Z</dcterms:modified>
</cp:coreProperties>
</file>